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FF6" w:rsidRDefault="00165FF6"/>
    <w:p w:rsidR="00165FF6" w:rsidRDefault="00165FF6"/>
    <w:p w:rsidR="00165FF6" w:rsidRDefault="00165FF6"/>
    <w:p w:rsidR="00165FF6" w:rsidRDefault="00165FF6"/>
    <w:p w:rsidR="00165FF6" w:rsidRDefault="00165FF6"/>
    <w:p w:rsidR="00165FF6" w:rsidRDefault="00165FF6"/>
    <w:p w:rsidR="00165FF6" w:rsidRDefault="00165FF6"/>
    <w:p w:rsidR="00165FF6" w:rsidRDefault="00165FF6"/>
    <w:p w:rsidR="00165FF6" w:rsidRDefault="00165FF6"/>
    <w:p w:rsidR="00165FF6" w:rsidRDefault="00165FF6"/>
    <w:p w:rsidR="00165FF6" w:rsidRDefault="00165FF6"/>
    <w:p w:rsidR="00165FF6" w:rsidRDefault="00165FF6"/>
    <w:tbl>
      <w:tblPr>
        <w:tblW w:w="10089" w:type="dxa"/>
        <w:tblLook w:val="01E0" w:firstRow="1" w:lastRow="1" w:firstColumn="1" w:lastColumn="1" w:noHBand="0" w:noVBand="0"/>
      </w:tblPr>
      <w:tblGrid>
        <w:gridCol w:w="10089"/>
      </w:tblGrid>
      <w:tr w:rsidR="00165FF6" w:rsidRPr="006B55A9" w:rsidTr="00413A7B">
        <w:tc>
          <w:tcPr>
            <w:tcW w:w="10089" w:type="dxa"/>
          </w:tcPr>
          <w:p w:rsidR="00165FF6" w:rsidRPr="006B55A9" w:rsidRDefault="00165FF6" w:rsidP="00413A7B">
            <w:pPr>
              <w:spacing w:before="380" w:line="280" w:lineRule="exact"/>
              <w:jc w:val="right"/>
              <w:rPr>
                <w:rFonts w:ascii="Tahoma" w:hAnsi="Tahoma" w:cs="Tahoma"/>
                <w:b/>
                <w:bCs/>
                <w:iCs/>
                <w:color w:val="243285"/>
                <w:sz w:val="32"/>
                <w:szCs w:val="32"/>
                <w:lang w:val="en-US"/>
              </w:rPr>
            </w:pPr>
          </w:p>
          <w:p w:rsidR="00165FF6" w:rsidRPr="006B55A9" w:rsidRDefault="00165FF6" w:rsidP="005A47D5">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sidR="005A47D5">
              <w:rPr>
                <w:rFonts w:ascii="Tahoma" w:hAnsi="Tahoma" w:cs="Tahoma"/>
                <w:b/>
                <w:bCs/>
                <w:iCs/>
                <w:color w:val="243285"/>
                <w:sz w:val="36"/>
                <w:szCs w:val="36"/>
              </w:rPr>
              <w:t>2033</w:t>
            </w:r>
          </w:p>
          <w:p w:rsidR="00165FF6" w:rsidRPr="006B55A9" w:rsidRDefault="00165FF6" w:rsidP="00A84A59">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A84A59">
              <w:rPr>
                <w:rFonts w:ascii="Tahoma" w:hAnsi="Tahoma" w:cs="Tahoma"/>
                <w:b/>
                <w:bCs/>
                <w:iCs/>
                <w:color w:val="243285"/>
                <w:szCs w:val="24"/>
              </w:rPr>
              <w:t>01</w:t>
            </w:r>
            <w:r w:rsidRPr="006B55A9">
              <w:rPr>
                <w:rFonts w:ascii="Tahoma" w:hAnsi="Tahoma" w:cs="Tahoma"/>
                <w:b/>
                <w:bCs/>
                <w:iCs/>
                <w:color w:val="243285"/>
                <w:szCs w:val="24"/>
              </w:rPr>
              <w:t>/</w:t>
            </w:r>
            <w:r w:rsidR="007D6378">
              <w:rPr>
                <w:rFonts w:ascii="Tahoma" w:hAnsi="Tahoma" w:cs="Tahoma"/>
                <w:b/>
                <w:bCs/>
                <w:iCs/>
                <w:color w:val="243285"/>
                <w:szCs w:val="24"/>
              </w:rPr>
              <w:t>201</w:t>
            </w:r>
            <w:r w:rsidR="00A84A59">
              <w:rPr>
                <w:rFonts w:ascii="Tahoma" w:hAnsi="Tahoma" w:cs="Tahoma"/>
                <w:b/>
                <w:bCs/>
                <w:iCs/>
                <w:color w:val="243285"/>
                <w:szCs w:val="24"/>
              </w:rPr>
              <w:t>3</w:t>
            </w:r>
            <w:r w:rsidRPr="006B55A9">
              <w:rPr>
                <w:rFonts w:ascii="Tahoma" w:hAnsi="Tahoma" w:cs="Tahoma"/>
                <w:b/>
                <w:bCs/>
                <w:iCs/>
                <w:color w:val="243285"/>
                <w:szCs w:val="24"/>
              </w:rPr>
              <w:t>)</w:t>
            </w:r>
          </w:p>
        </w:tc>
      </w:tr>
      <w:tr w:rsidR="00165FF6" w:rsidRPr="006D2E8F" w:rsidTr="00413A7B">
        <w:tc>
          <w:tcPr>
            <w:tcW w:w="10089" w:type="dxa"/>
          </w:tcPr>
          <w:p w:rsidR="00165FF6" w:rsidRPr="00410BF5" w:rsidRDefault="00165FF6" w:rsidP="00413A7B">
            <w:pPr>
              <w:spacing w:before="80" w:line="500" w:lineRule="exact"/>
              <w:jc w:val="right"/>
              <w:rPr>
                <w:rFonts w:ascii="Tahoma" w:hAnsi="Tahoma" w:cs="Tahoma"/>
                <w:b/>
                <w:bCs/>
                <w:iCs/>
                <w:color w:val="243285"/>
                <w:sz w:val="44"/>
                <w:szCs w:val="44"/>
                <w:lang w:val="en-US"/>
              </w:rPr>
            </w:pPr>
          </w:p>
          <w:p w:rsidR="00165FF6" w:rsidRPr="006B55A9" w:rsidRDefault="0051065F" w:rsidP="0051065F">
            <w:pPr>
              <w:spacing w:before="80" w:line="500" w:lineRule="exact"/>
              <w:jc w:val="right"/>
              <w:rPr>
                <w:rFonts w:ascii="Tahoma" w:hAnsi="Tahoma" w:cs="Tahoma"/>
                <w:b/>
                <w:bCs/>
                <w:color w:val="243285"/>
                <w:sz w:val="44"/>
                <w:szCs w:val="44"/>
                <w:lang w:val="en-US"/>
              </w:rPr>
            </w:pPr>
            <w:r w:rsidRPr="0051065F">
              <w:rPr>
                <w:rFonts w:ascii="Tahoma" w:hAnsi="Tahoma" w:cs="Tahoma"/>
                <w:b/>
                <w:bCs/>
                <w:color w:val="243285"/>
                <w:sz w:val="44"/>
                <w:szCs w:val="44"/>
                <w:lang w:val="en-US"/>
              </w:rPr>
              <w:t>Planning criteria, including protection</w:t>
            </w:r>
            <w:r>
              <w:rPr>
                <w:rFonts w:ascii="Tahoma" w:hAnsi="Tahoma" w:cs="Tahoma"/>
                <w:b/>
                <w:bCs/>
                <w:color w:val="243285"/>
                <w:sz w:val="44"/>
                <w:szCs w:val="44"/>
                <w:lang w:val="en-US"/>
              </w:rPr>
              <w:t xml:space="preserve"> </w:t>
            </w:r>
            <w:r w:rsidRPr="0051065F">
              <w:rPr>
                <w:rFonts w:ascii="Tahoma" w:hAnsi="Tahoma" w:cs="Tahoma"/>
                <w:b/>
                <w:bCs/>
                <w:color w:val="243285"/>
                <w:sz w:val="44"/>
                <w:szCs w:val="44"/>
                <w:lang w:val="en-US"/>
              </w:rPr>
              <w:t>ratios, for second generation of digital</w:t>
            </w:r>
            <w:r>
              <w:rPr>
                <w:rFonts w:ascii="Tahoma" w:hAnsi="Tahoma" w:cs="Tahoma"/>
                <w:b/>
                <w:bCs/>
                <w:color w:val="243285"/>
                <w:sz w:val="44"/>
                <w:szCs w:val="44"/>
                <w:lang w:val="en-US"/>
              </w:rPr>
              <w:t xml:space="preserve"> </w:t>
            </w:r>
            <w:r w:rsidRPr="0051065F">
              <w:rPr>
                <w:rFonts w:ascii="Tahoma" w:hAnsi="Tahoma" w:cs="Tahoma"/>
                <w:b/>
                <w:bCs/>
                <w:color w:val="243285"/>
                <w:sz w:val="44"/>
                <w:szCs w:val="44"/>
                <w:lang w:val="en-US"/>
              </w:rPr>
              <w:t xml:space="preserve">terrestrial television broadcasting </w:t>
            </w:r>
            <w:r>
              <w:rPr>
                <w:rFonts w:ascii="Tahoma" w:hAnsi="Tahoma" w:cs="Tahoma"/>
                <w:b/>
                <w:bCs/>
                <w:color w:val="243285"/>
                <w:sz w:val="44"/>
                <w:szCs w:val="44"/>
                <w:lang w:val="en-US"/>
              </w:rPr>
              <w:br/>
            </w:r>
            <w:r w:rsidRPr="0051065F">
              <w:rPr>
                <w:rFonts w:ascii="Tahoma" w:hAnsi="Tahoma" w:cs="Tahoma"/>
                <w:b/>
                <w:bCs/>
                <w:color w:val="243285"/>
                <w:sz w:val="44"/>
                <w:szCs w:val="44"/>
                <w:lang w:val="en-US"/>
              </w:rPr>
              <w:t>systems</w:t>
            </w:r>
            <w:r>
              <w:rPr>
                <w:rFonts w:ascii="Tahoma" w:hAnsi="Tahoma" w:cs="Tahoma"/>
                <w:b/>
                <w:bCs/>
                <w:color w:val="243285"/>
                <w:sz w:val="44"/>
                <w:szCs w:val="44"/>
                <w:lang w:val="en-US"/>
              </w:rPr>
              <w:t xml:space="preserve"> </w:t>
            </w:r>
            <w:r w:rsidRPr="0051065F">
              <w:rPr>
                <w:rFonts w:ascii="Tahoma" w:hAnsi="Tahoma" w:cs="Tahoma"/>
                <w:b/>
                <w:bCs/>
                <w:color w:val="243285"/>
                <w:sz w:val="44"/>
                <w:szCs w:val="44"/>
                <w:lang w:val="en-US"/>
              </w:rPr>
              <w:t>in the VHF/UHF bands</w:t>
            </w:r>
          </w:p>
          <w:p w:rsidR="00165FF6" w:rsidRPr="006B55A9" w:rsidRDefault="00165FF6" w:rsidP="00413A7B">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165FF6" w:rsidRPr="006D2E8F" w:rsidTr="00413A7B">
        <w:tc>
          <w:tcPr>
            <w:tcW w:w="10089" w:type="dxa"/>
          </w:tcPr>
          <w:p w:rsidR="00165FF6" w:rsidRPr="00BA7614" w:rsidRDefault="00165FF6" w:rsidP="00413A7B">
            <w:pPr>
              <w:spacing w:before="80" w:line="280" w:lineRule="exact"/>
              <w:ind w:right="640"/>
              <w:rPr>
                <w:rFonts w:ascii="Tahoma" w:hAnsi="Tahoma" w:cs="Tahoma"/>
                <w:b/>
                <w:bCs/>
                <w:iCs/>
                <w:color w:val="243285"/>
                <w:sz w:val="32"/>
                <w:szCs w:val="32"/>
                <w:lang w:val="en-US"/>
              </w:rPr>
            </w:pPr>
          </w:p>
          <w:p w:rsidR="00165FF6" w:rsidRPr="00BA7614" w:rsidRDefault="00165FF6" w:rsidP="00413A7B">
            <w:pPr>
              <w:spacing w:before="80" w:line="280" w:lineRule="exact"/>
              <w:ind w:right="640"/>
              <w:rPr>
                <w:rFonts w:ascii="Tahoma" w:hAnsi="Tahoma" w:cs="Tahoma"/>
                <w:b/>
                <w:bCs/>
                <w:iCs/>
                <w:color w:val="243285"/>
                <w:sz w:val="32"/>
                <w:szCs w:val="32"/>
                <w:lang w:val="en-US"/>
              </w:rPr>
            </w:pPr>
          </w:p>
          <w:p w:rsidR="00165FF6" w:rsidRPr="00BA7614" w:rsidRDefault="00165FF6" w:rsidP="00413A7B">
            <w:pPr>
              <w:spacing w:before="80" w:after="180" w:line="360" w:lineRule="exact"/>
              <w:ind w:right="720"/>
              <w:rPr>
                <w:rFonts w:ascii="Tahoma" w:hAnsi="Tahoma" w:cs="Tahoma"/>
                <w:b/>
                <w:bCs/>
                <w:iCs/>
                <w:color w:val="243285"/>
                <w:sz w:val="36"/>
                <w:szCs w:val="36"/>
                <w:lang w:val="en-US"/>
              </w:rPr>
            </w:pPr>
          </w:p>
          <w:p w:rsidR="00165FF6" w:rsidRPr="006B55A9" w:rsidRDefault="00165FF6" w:rsidP="00413A7B">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165FF6" w:rsidRPr="006B55A9" w:rsidRDefault="00165FF6" w:rsidP="00413A7B">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165FF6" w:rsidRPr="006B55A9" w:rsidRDefault="00165FF6" w:rsidP="00413A7B">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165FF6" w:rsidRPr="006B55A9" w:rsidRDefault="00165FF6" w:rsidP="00413A7B">
            <w:pPr>
              <w:spacing w:before="80" w:line="360" w:lineRule="exact"/>
              <w:jc w:val="right"/>
              <w:rPr>
                <w:rFonts w:ascii="Tahoma" w:hAnsi="Tahoma" w:cs="Tahoma"/>
                <w:b/>
                <w:bCs/>
                <w:iCs/>
                <w:color w:val="243285"/>
                <w:sz w:val="32"/>
                <w:szCs w:val="32"/>
                <w:lang w:val="en-US"/>
              </w:rPr>
            </w:pPr>
          </w:p>
        </w:tc>
      </w:tr>
    </w:tbl>
    <w:p w:rsidR="00165FF6" w:rsidRDefault="00165FF6" w:rsidP="00413A7B">
      <w:pPr>
        <w:spacing w:before="80"/>
        <w:rPr>
          <w:i/>
          <w:sz w:val="22"/>
          <w:lang w:val="en-US"/>
        </w:rPr>
      </w:pPr>
    </w:p>
    <w:p w:rsidR="00165FF6" w:rsidRDefault="00165FF6" w:rsidP="00413A7B">
      <w:pPr>
        <w:spacing w:before="80"/>
        <w:rPr>
          <w:i/>
          <w:sz w:val="22"/>
          <w:lang w:val="en-US"/>
        </w:rPr>
      </w:pPr>
    </w:p>
    <w:p w:rsidR="00165FF6" w:rsidRDefault="00165FF6" w:rsidP="00413A7B">
      <w:pPr>
        <w:spacing w:before="80"/>
        <w:rPr>
          <w:i/>
          <w:sz w:val="22"/>
          <w:lang w:val="en-US"/>
        </w:rPr>
      </w:pPr>
    </w:p>
    <w:p w:rsidR="00165FF6" w:rsidRDefault="00165FF6" w:rsidP="00413A7B">
      <w:pPr>
        <w:spacing w:before="80"/>
        <w:rPr>
          <w:i/>
          <w:sz w:val="22"/>
          <w:lang w:val="en-US"/>
        </w:rPr>
      </w:pPr>
    </w:p>
    <w:p w:rsidR="00165FF6" w:rsidRDefault="00165FF6" w:rsidP="00413A7B">
      <w:pPr>
        <w:pStyle w:val="Equation"/>
        <w:tabs>
          <w:tab w:val="clear" w:pos="4820"/>
          <w:tab w:val="clear" w:pos="9639"/>
          <w:tab w:val="left" w:pos="1191"/>
          <w:tab w:val="left" w:pos="1588"/>
          <w:tab w:val="left" w:pos="1985"/>
        </w:tabs>
        <w:rPr>
          <w:rFonts w:ascii="Palatino Linotype" w:hAnsi="Palatino Linotype"/>
          <w:lang w:val="en-US"/>
        </w:rPr>
        <w:sectPr w:rsidR="00165FF6" w:rsidSect="00542C30">
          <w:headerReference w:type="even" r:id="rId9"/>
          <w:headerReference w:type="default" r:id="rId10"/>
          <w:pgSz w:w="11907" w:h="16834" w:code="9"/>
          <w:pgMar w:top="1418" w:right="1134" w:bottom="1134" w:left="1134" w:header="720" w:footer="482" w:gutter="0"/>
          <w:paperSrc w:first="15" w:other="15"/>
          <w:cols w:space="720"/>
        </w:sectPr>
      </w:pPr>
    </w:p>
    <w:p w:rsidR="00165FF6" w:rsidRPr="00586EF8" w:rsidRDefault="00165FF6" w:rsidP="00413A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165FF6" w:rsidRDefault="00165FF6" w:rsidP="00413A7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65FF6" w:rsidRDefault="00165FF6" w:rsidP="00413A7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65FF6" w:rsidRPr="00B714F3" w:rsidRDefault="00165FF6" w:rsidP="00413A7B">
      <w:pPr>
        <w:pStyle w:val="Heading1"/>
        <w:spacing w:before="680"/>
        <w:jc w:val="center"/>
        <w:rPr>
          <w:szCs w:val="24"/>
          <w:lang w:val="en-US"/>
        </w:rPr>
      </w:pPr>
      <w:bookmarkStart w:id="1" w:name="_Toc346028293"/>
      <w:bookmarkStart w:id="2" w:name="_Toc346187794"/>
      <w:r w:rsidRPr="00B714F3">
        <w:rPr>
          <w:szCs w:val="24"/>
          <w:lang w:val="en-US"/>
        </w:rPr>
        <w:t>Policy on Intellectual Property Right (IPR)</w:t>
      </w:r>
      <w:bookmarkEnd w:id="1"/>
      <w:bookmarkEnd w:id="2"/>
    </w:p>
    <w:p w:rsidR="00165FF6" w:rsidRPr="00B714F3" w:rsidRDefault="00165FF6" w:rsidP="00413A7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165FF6" w:rsidRDefault="00165FF6" w:rsidP="00413A7B">
      <w:pPr>
        <w:jc w:val="center"/>
        <w:rPr>
          <w:sz w:val="22"/>
          <w:lang w:val="en-US"/>
        </w:rPr>
      </w:pPr>
    </w:p>
    <w:p w:rsidR="00165FF6" w:rsidRDefault="00165FF6" w:rsidP="00413A7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65FF6" w:rsidRPr="006D2E8F" w:rsidTr="00413A7B">
        <w:tc>
          <w:tcPr>
            <w:tcW w:w="9360" w:type="dxa"/>
            <w:gridSpan w:val="2"/>
          </w:tcPr>
          <w:p w:rsidR="00165FF6" w:rsidRPr="00036EE3" w:rsidRDefault="00165FF6" w:rsidP="00413A7B">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165FF6" w:rsidRPr="00036EE3" w:rsidRDefault="00165FF6" w:rsidP="00413A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2" w:history="1">
              <w:r>
                <w:rPr>
                  <w:rStyle w:val="Hyperlink"/>
                  <w:b w:val="0"/>
                  <w:sz w:val="18"/>
                  <w:szCs w:val="18"/>
                  <w:lang w:val="en-US"/>
                </w:rPr>
                <w:t>http://www.itu.int/publ/R-REC/en</w:t>
              </w:r>
            </w:hyperlink>
            <w:r w:rsidRPr="00036EE3">
              <w:rPr>
                <w:b w:val="0"/>
                <w:sz w:val="18"/>
                <w:szCs w:val="18"/>
                <w:lang w:val="en-US"/>
              </w:rPr>
              <w:t>)</w:t>
            </w:r>
          </w:p>
        </w:tc>
      </w:tr>
      <w:tr w:rsidR="00165FF6" w:rsidRPr="00036EE3" w:rsidTr="00413A7B">
        <w:tc>
          <w:tcPr>
            <w:tcW w:w="1140" w:type="dxa"/>
          </w:tcPr>
          <w:p w:rsidR="00165FF6" w:rsidRPr="00036EE3" w:rsidRDefault="00165FF6" w:rsidP="00413A7B">
            <w:pPr>
              <w:spacing w:before="200" w:after="100"/>
              <w:ind w:left="57"/>
              <w:rPr>
                <w:b/>
                <w:bCs/>
                <w:sz w:val="20"/>
                <w:lang w:val="en-US"/>
              </w:rPr>
            </w:pPr>
            <w:r w:rsidRPr="00036EE3">
              <w:rPr>
                <w:b/>
                <w:bCs/>
                <w:sz w:val="20"/>
                <w:lang w:val="en-US"/>
              </w:rPr>
              <w:t>Series</w:t>
            </w:r>
          </w:p>
        </w:tc>
        <w:tc>
          <w:tcPr>
            <w:tcW w:w="8220" w:type="dxa"/>
          </w:tcPr>
          <w:p w:rsidR="00165FF6" w:rsidRPr="00036EE3" w:rsidRDefault="00165FF6" w:rsidP="00413A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65FF6" w:rsidRPr="00036EE3" w:rsidTr="00413A7B">
        <w:tc>
          <w:tcPr>
            <w:tcW w:w="1140" w:type="dxa"/>
          </w:tcPr>
          <w:p w:rsidR="00165FF6" w:rsidRPr="00036EE3" w:rsidRDefault="00165FF6" w:rsidP="00413A7B">
            <w:pPr>
              <w:spacing w:before="30" w:after="30"/>
              <w:ind w:left="57"/>
              <w:jc w:val="left"/>
              <w:rPr>
                <w:b/>
                <w:bCs/>
                <w:sz w:val="20"/>
                <w:lang w:val="en-US"/>
              </w:rPr>
            </w:pPr>
            <w:r w:rsidRPr="00036EE3">
              <w:rPr>
                <w:b/>
                <w:bCs/>
                <w:sz w:val="20"/>
                <w:lang w:val="en-US"/>
              </w:rPr>
              <w:t>BO</w:t>
            </w:r>
          </w:p>
        </w:tc>
        <w:tc>
          <w:tcPr>
            <w:tcW w:w="8220" w:type="dxa"/>
          </w:tcPr>
          <w:p w:rsidR="00165FF6" w:rsidRPr="00036EE3" w:rsidRDefault="00165FF6" w:rsidP="00413A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165FF6" w:rsidRPr="006D2E8F" w:rsidTr="00413A7B">
        <w:tc>
          <w:tcPr>
            <w:tcW w:w="1140" w:type="dxa"/>
          </w:tcPr>
          <w:p w:rsidR="00165FF6" w:rsidRPr="00036EE3" w:rsidRDefault="00165FF6" w:rsidP="00413A7B">
            <w:pPr>
              <w:spacing w:before="30" w:after="30"/>
              <w:ind w:left="57"/>
              <w:jc w:val="left"/>
              <w:rPr>
                <w:b/>
                <w:bCs/>
                <w:sz w:val="20"/>
                <w:lang w:val="en-US"/>
              </w:rPr>
            </w:pPr>
            <w:r w:rsidRPr="00036EE3">
              <w:rPr>
                <w:b/>
                <w:bCs/>
                <w:sz w:val="20"/>
                <w:lang w:val="en-US"/>
              </w:rPr>
              <w:t>BR</w:t>
            </w:r>
          </w:p>
        </w:tc>
        <w:tc>
          <w:tcPr>
            <w:tcW w:w="8220" w:type="dxa"/>
          </w:tcPr>
          <w:p w:rsidR="00165FF6" w:rsidRPr="00036EE3" w:rsidRDefault="00165FF6" w:rsidP="00413A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65FF6" w:rsidRPr="00036EE3" w:rsidTr="00413A7B">
        <w:tc>
          <w:tcPr>
            <w:tcW w:w="1140" w:type="dxa"/>
            <w:tcBorders>
              <w:bottom w:val="nil"/>
            </w:tcBorders>
          </w:tcPr>
          <w:p w:rsidR="00165FF6" w:rsidRPr="00036EE3" w:rsidRDefault="00165FF6" w:rsidP="00413A7B">
            <w:pPr>
              <w:spacing w:before="30" w:after="30"/>
              <w:ind w:left="57"/>
              <w:jc w:val="left"/>
              <w:rPr>
                <w:b/>
                <w:bCs/>
                <w:sz w:val="20"/>
                <w:lang w:val="en-US"/>
              </w:rPr>
            </w:pPr>
            <w:r w:rsidRPr="00036EE3">
              <w:rPr>
                <w:b/>
                <w:bCs/>
                <w:sz w:val="20"/>
                <w:lang w:val="en-US"/>
              </w:rPr>
              <w:t>BS</w:t>
            </w:r>
          </w:p>
        </w:tc>
        <w:tc>
          <w:tcPr>
            <w:tcW w:w="8220" w:type="dxa"/>
            <w:tcBorders>
              <w:bottom w:val="nil"/>
            </w:tcBorders>
          </w:tcPr>
          <w:p w:rsidR="00165FF6" w:rsidRPr="00036EE3" w:rsidRDefault="00165FF6" w:rsidP="00413A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165FF6" w:rsidRPr="00ED2695" w:rsidTr="00413A7B">
        <w:tc>
          <w:tcPr>
            <w:tcW w:w="1140" w:type="dxa"/>
            <w:tcBorders>
              <w:top w:val="nil"/>
              <w:bottom w:val="nil"/>
            </w:tcBorders>
            <w:shd w:val="clear" w:color="auto" w:fill="F3F3F3"/>
          </w:tcPr>
          <w:p w:rsidR="00165FF6" w:rsidRPr="000F6905" w:rsidRDefault="00165FF6" w:rsidP="00413A7B">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165FF6" w:rsidRPr="000F6905" w:rsidRDefault="00165FF6" w:rsidP="00413A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165FF6" w:rsidRPr="00036EE3" w:rsidTr="00413A7B">
        <w:tc>
          <w:tcPr>
            <w:tcW w:w="1140" w:type="dxa"/>
            <w:tcBorders>
              <w:top w:val="nil"/>
              <w:bottom w:val="nil"/>
            </w:tcBorders>
            <w:shd w:val="clear" w:color="auto" w:fill="auto"/>
          </w:tcPr>
          <w:p w:rsidR="00165FF6" w:rsidRPr="00036EE3" w:rsidRDefault="00165FF6" w:rsidP="00413A7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165FF6" w:rsidRPr="00036EE3" w:rsidRDefault="00165FF6" w:rsidP="00413A7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165FF6" w:rsidRPr="005E02E1" w:rsidTr="00413A7B">
        <w:tc>
          <w:tcPr>
            <w:tcW w:w="1140" w:type="dxa"/>
            <w:tcBorders>
              <w:top w:val="nil"/>
              <w:bottom w:val="nil"/>
            </w:tcBorders>
            <w:shd w:val="clear" w:color="auto" w:fill="auto"/>
          </w:tcPr>
          <w:p w:rsidR="00165FF6" w:rsidRPr="007D3B79" w:rsidRDefault="00165FF6" w:rsidP="00413A7B">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165FF6" w:rsidRPr="00220899" w:rsidRDefault="00165FF6" w:rsidP="00413A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165FF6" w:rsidRPr="00036EE3" w:rsidTr="00413A7B">
        <w:tc>
          <w:tcPr>
            <w:tcW w:w="1140" w:type="dxa"/>
            <w:tcBorders>
              <w:top w:val="nil"/>
            </w:tcBorders>
          </w:tcPr>
          <w:p w:rsidR="00165FF6" w:rsidRPr="00036EE3" w:rsidRDefault="00165FF6" w:rsidP="00413A7B">
            <w:pPr>
              <w:spacing w:before="30" w:after="30"/>
              <w:ind w:left="57"/>
              <w:jc w:val="left"/>
              <w:rPr>
                <w:b/>
                <w:bCs/>
                <w:sz w:val="20"/>
                <w:lang w:val="fr-CH"/>
              </w:rPr>
            </w:pPr>
            <w:r w:rsidRPr="00036EE3">
              <w:rPr>
                <w:b/>
                <w:bCs/>
                <w:sz w:val="20"/>
                <w:lang w:val="fr-CH"/>
              </w:rPr>
              <w:t>P</w:t>
            </w:r>
          </w:p>
        </w:tc>
        <w:tc>
          <w:tcPr>
            <w:tcW w:w="8220" w:type="dxa"/>
            <w:tcBorders>
              <w:top w:val="nil"/>
            </w:tcBorders>
          </w:tcPr>
          <w:p w:rsidR="00165FF6" w:rsidRPr="00036EE3" w:rsidRDefault="00165FF6" w:rsidP="00413A7B">
            <w:pPr>
              <w:spacing w:before="30" w:after="30"/>
              <w:jc w:val="left"/>
              <w:rPr>
                <w:sz w:val="20"/>
                <w:lang w:val="fr-CH"/>
              </w:rPr>
            </w:pPr>
            <w:r w:rsidRPr="00036EE3">
              <w:rPr>
                <w:sz w:val="20"/>
                <w:lang w:val="fr-CH"/>
              </w:rPr>
              <w:t>Radiowave propagation</w:t>
            </w:r>
          </w:p>
        </w:tc>
      </w:tr>
      <w:tr w:rsidR="00165FF6" w:rsidRPr="00036EE3" w:rsidTr="00413A7B">
        <w:tc>
          <w:tcPr>
            <w:tcW w:w="1140" w:type="dxa"/>
          </w:tcPr>
          <w:p w:rsidR="00165FF6" w:rsidRPr="00036EE3" w:rsidRDefault="00165FF6" w:rsidP="00413A7B">
            <w:pPr>
              <w:spacing w:before="30" w:after="30"/>
              <w:ind w:left="57"/>
              <w:jc w:val="left"/>
              <w:rPr>
                <w:b/>
                <w:bCs/>
                <w:sz w:val="20"/>
                <w:lang w:val="en-US"/>
              </w:rPr>
            </w:pPr>
            <w:r w:rsidRPr="00036EE3">
              <w:rPr>
                <w:b/>
                <w:bCs/>
                <w:sz w:val="20"/>
                <w:lang w:val="en-US"/>
              </w:rPr>
              <w:t>RA</w:t>
            </w:r>
          </w:p>
        </w:tc>
        <w:tc>
          <w:tcPr>
            <w:tcW w:w="8220" w:type="dxa"/>
          </w:tcPr>
          <w:p w:rsidR="00165FF6" w:rsidRPr="00036EE3" w:rsidRDefault="00165FF6" w:rsidP="00413A7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65FF6" w:rsidRPr="00036EE3" w:rsidTr="00413A7B">
        <w:tc>
          <w:tcPr>
            <w:tcW w:w="1140" w:type="dxa"/>
          </w:tcPr>
          <w:p w:rsidR="00165FF6" w:rsidRPr="00036EE3" w:rsidRDefault="00165FF6" w:rsidP="00413A7B">
            <w:pPr>
              <w:spacing w:before="30" w:after="30"/>
              <w:ind w:left="57"/>
              <w:jc w:val="left"/>
              <w:rPr>
                <w:b/>
                <w:bCs/>
                <w:sz w:val="20"/>
                <w:lang w:val="en-US"/>
              </w:rPr>
            </w:pPr>
            <w:r w:rsidRPr="00036EE3">
              <w:rPr>
                <w:b/>
                <w:bCs/>
                <w:sz w:val="20"/>
                <w:lang w:val="en-US"/>
              </w:rPr>
              <w:t>RS</w:t>
            </w:r>
          </w:p>
        </w:tc>
        <w:tc>
          <w:tcPr>
            <w:tcW w:w="8220" w:type="dxa"/>
          </w:tcPr>
          <w:p w:rsidR="00165FF6" w:rsidRPr="00036EE3" w:rsidRDefault="00165FF6" w:rsidP="00413A7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65FF6" w:rsidRPr="00036EE3" w:rsidTr="00413A7B">
        <w:tc>
          <w:tcPr>
            <w:tcW w:w="1140" w:type="dxa"/>
          </w:tcPr>
          <w:p w:rsidR="00165FF6" w:rsidRPr="00036EE3" w:rsidRDefault="00165FF6" w:rsidP="00413A7B">
            <w:pPr>
              <w:spacing w:before="30" w:after="30"/>
              <w:ind w:left="57"/>
              <w:jc w:val="left"/>
              <w:rPr>
                <w:b/>
                <w:bCs/>
                <w:sz w:val="20"/>
                <w:lang w:val="en-US"/>
              </w:rPr>
            </w:pPr>
            <w:r w:rsidRPr="00036EE3">
              <w:rPr>
                <w:b/>
                <w:bCs/>
                <w:sz w:val="20"/>
                <w:lang w:val="en-US"/>
              </w:rPr>
              <w:t>S</w:t>
            </w:r>
          </w:p>
        </w:tc>
        <w:tc>
          <w:tcPr>
            <w:tcW w:w="8220" w:type="dxa"/>
          </w:tcPr>
          <w:p w:rsidR="00165FF6" w:rsidRPr="00036EE3" w:rsidRDefault="00165FF6" w:rsidP="00413A7B">
            <w:pPr>
              <w:spacing w:before="30" w:after="30"/>
              <w:jc w:val="left"/>
              <w:rPr>
                <w:sz w:val="20"/>
                <w:lang w:val="en-US"/>
              </w:rPr>
            </w:pPr>
            <w:r w:rsidRPr="00036EE3">
              <w:rPr>
                <w:sz w:val="20"/>
                <w:lang w:val="en-US"/>
              </w:rPr>
              <w:t>Fixed-satellite service</w:t>
            </w:r>
          </w:p>
        </w:tc>
      </w:tr>
      <w:tr w:rsidR="00165FF6" w:rsidRPr="00036EE3" w:rsidTr="00413A7B">
        <w:tc>
          <w:tcPr>
            <w:tcW w:w="1140" w:type="dxa"/>
          </w:tcPr>
          <w:p w:rsidR="00165FF6" w:rsidRPr="00036EE3" w:rsidRDefault="00165FF6" w:rsidP="00413A7B">
            <w:pPr>
              <w:spacing w:before="30" w:after="30"/>
              <w:ind w:left="57"/>
              <w:jc w:val="left"/>
              <w:rPr>
                <w:b/>
                <w:bCs/>
                <w:sz w:val="20"/>
                <w:lang w:val="en-US"/>
              </w:rPr>
            </w:pPr>
            <w:r w:rsidRPr="00036EE3">
              <w:rPr>
                <w:b/>
                <w:bCs/>
                <w:sz w:val="20"/>
                <w:lang w:val="en-US"/>
              </w:rPr>
              <w:t>SA</w:t>
            </w:r>
          </w:p>
        </w:tc>
        <w:tc>
          <w:tcPr>
            <w:tcW w:w="8220" w:type="dxa"/>
          </w:tcPr>
          <w:p w:rsidR="00165FF6" w:rsidRPr="00036EE3" w:rsidRDefault="00165FF6" w:rsidP="00413A7B">
            <w:pPr>
              <w:spacing w:before="30" w:after="30"/>
              <w:jc w:val="left"/>
              <w:rPr>
                <w:sz w:val="20"/>
                <w:lang w:val="en-US"/>
              </w:rPr>
            </w:pPr>
            <w:r w:rsidRPr="00036EE3">
              <w:rPr>
                <w:sz w:val="20"/>
                <w:lang w:val="en-US"/>
              </w:rPr>
              <w:t>Space applications and meteorology</w:t>
            </w:r>
          </w:p>
        </w:tc>
      </w:tr>
      <w:tr w:rsidR="00165FF6" w:rsidRPr="006D2E8F" w:rsidTr="00413A7B">
        <w:tc>
          <w:tcPr>
            <w:tcW w:w="1140" w:type="dxa"/>
          </w:tcPr>
          <w:p w:rsidR="00165FF6" w:rsidRPr="00036EE3" w:rsidRDefault="00165FF6" w:rsidP="00413A7B">
            <w:pPr>
              <w:spacing w:before="30" w:after="30"/>
              <w:ind w:left="57"/>
              <w:jc w:val="left"/>
              <w:rPr>
                <w:b/>
                <w:bCs/>
                <w:sz w:val="20"/>
                <w:lang w:val="en-US"/>
              </w:rPr>
            </w:pPr>
            <w:r w:rsidRPr="00036EE3">
              <w:rPr>
                <w:b/>
                <w:bCs/>
                <w:sz w:val="20"/>
                <w:lang w:val="en-US"/>
              </w:rPr>
              <w:t>SF</w:t>
            </w:r>
          </w:p>
        </w:tc>
        <w:tc>
          <w:tcPr>
            <w:tcW w:w="8220" w:type="dxa"/>
          </w:tcPr>
          <w:p w:rsidR="00165FF6" w:rsidRPr="00036EE3" w:rsidRDefault="00165FF6" w:rsidP="00413A7B">
            <w:pPr>
              <w:spacing w:before="30" w:after="30"/>
              <w:jc w:val="left"/>
              <w:rPr>
                <w:sz w:val="20"/>
                <w:lang w:val="en-US"/>
              </w:rPr>
            </w:pPr>
            <w:r w:rsidRPr="00036EE3">
              <w:rPr>
                <w:sz w:val="20"/>
                <w:lang w:val="en-US"/>
              </w:rPr>
              <w:t>Frequency sharing and coordination between fixed-satellite and fixed service systems</w:t>
            </w:r>
          </w:p>
        </w:tc>
      </w:tr>
      <w:tr w:rsidR="00165FF6" w:rsidRPr="00036EE3" w:rsidTr="00413A7B">
        <w:tc>
          <w:tcPr>
            <w:tcW w:w="1140" w:type="dxa"/>
          </w:tcPr>
          <w:p w:rsidR="00165FF6" w:rsidRPr="00036EE3" w:rsidRDefault="00165FF6" w:rsidP="00413A7B">
            <w:pPr>
              <w:spacing w:before="30" w:after="30"/>
              <w:ind w:left="57"/>
              <w:jc w:val="left"/>
              <w:rPr>
                <w:b/>
                <w:bCs/>
                <w:sz w:val="20"/>
                <w:lang w:val="en-US"/>
              </w:rPr>
            </w:pPr>
            <w:r>
              <w:rPr>
                <w:b/>
                <w:bCs/>
                <w:sz w:val="20"/>
                <w:lang w:val="en-US"/>
              </w:rPr>
              <w:t>SM</w:t>
            </w:r>
          </w:p>
        </w:tc>
        <w:tc>
          <w:tcPr>
            <w:tcW w:w="8220" w:type="dxa"/>
          </w:tcPr>
          <w:p w:rsidR="00165FF6" w:rsidRPr="00036EE3" w:rsidRDefault="00165FF6" w:rsidP="00413A7B">
            <w:pPr>
              <w:spacing w:before="30" w:after="30"/>
              <w:jc w:val="left"/>
              <w:rPr>
                <w:sz w:val="20"/>
                <w:lang w:val="en-US"/>
              </w:rPr>
            </w:pPr>
            <w:r>
              <w:rPr>
                <w:sz w:val="20"/>
                <w:lang w:val="en-US"/>
              </w:rPr>
              <w:t>Spectrum management</w:t>
            </w:r>
          </w:p>
        </w:tc>
      </w:tr>
      <w:tr w:rsidR="00165FF6" w:rsidRPr="00036EE3" w:rsidTr="00413A7B">
        <w:tc>
          <w:tcPr>
            <w:tcW w:w="1140" w:type="dxa"/>
          </w:tcPr>
          <w:p w:rsidR="00165FF6" w:rsidRPr="00036EE3" w:rsidRDefault="00165FF6" w:rsidP="00413A7B">
            <w:pPr>
              <w:spacing w:before="30" w:after="30"/>
              <w:ind w:left="57"/>
              <w:jc w:val="left"/>
              <w:rPr>
                <w:b/>
                <w:bCs/>
                <w:sz w:val="20"/>
                <w:lang w:val="en-US"/>
              </w:rPr>
            </w:pPr>
            <w:r w:rsidRPr="00036EE3">
              <w:rPr>
                <w:b/>
                <w:bCs/>
                <w:sz w:val="20"/>
                <w:lang w:val="en-US"/>
              </w:rPr>
              <w:t>SNG</w:t>
            </w:r>
          </w:p>
        </w:tc>
        <w:tc>
          <w:tcPr>
            <w:tcW w:w="8220" w:type="dxa"/>
          </w:tcPr>
          <w:p w:rsidR="00165FF6" w:rsidRPr="00036EE3" w:rsidRDefault="00165FF6" w:rsidP="00413A7B">
            <w:pPr>
              <w:spacing w:before="30" w:after="30"/>
              <w:jc w:val="left"/>
              <w:rPr>
                <w:sz w:val="20"/>
                <w:lang w:val="en-US"/>
              </w:rPr>
            </w:pPr>
            <w:r w:rsidRPr="00036EE3">
              <w:rPr>
                <w:sz w:val="20"/>
                <w:lang w:val="en-US"/>
              </w:rPr>
              <w:t>Satellite news gathering</w:t>
            </w:r>
          </w:p>
        </w:tc>
      </w:tr>
      <w:tr w:rsidR="00165FF6" w:rsidRPr="006D2E8F" w:rsidTr="00413A7B">
        <w:tc>
          <w:tcPr>
            <w:tcW w:w="1140" w:type="dxa"/>
          </w:tcPr>
          <w:p w:rsidR="00165FF6" w:rsidRPr="00036EE3" w:rsidRDefault="00165FF6" w:rsidP="00413A7B">
            <w:pPr>
              <w:spacing w:before="30" w:after="30"/>
              <w:ind w:left="57"/>
              <w:jc w:val="left"/>
              <w:rPr>
                <w:b/>
                <w:bCs/>
                <w:sz w:val="20"/>
                <w:lang w:val="en-US"/>
              </w:rPr>
            </w:pPr>
            <w:r w:rsidRPr="00036EE3">
              <w:rPr>
                <w:b/>
                <w:bCs/>
                <w:sz w:val="20"/>
                <w:lang w:val="en-US"/>
              </w:rPr>
              <w:t>TF</w:t>
            </w:r>
          </w:p>
        </w:tc>
        <w:tc>
          <w:tcPr>
            <w:tcW w:w="8220" w:type="dxa"/>
          </w:tcPr>
          <w:p w:rsidR="00165FF6" w:rsidRPr="00036EE3" w:rsidRDefault="00165FF6" w:rsidP="00413A7B">
            <w:pPr>
              <w:spacing w:before="30" w:after="30"/>
              <w:jc w:val="left"/>
              <w:rPr>
                <w:sz w:val="20"/>
                <w:lang w:val="en-US"/>
              </w:rPr>
            </w:pPr>
            <w:r w:rsidRPr="00036EE3">
              <w:rPr>
                <w:sz w:val="20"/>
                <w:lang w:val="en-US"/>
              </w:rPr>
              <w:t>Time signals and frequency standards emissions</w:t>
            </w:r>
          </w:p>
        </w:tc>
      </w:tr>
      <w:tr w:rsidR="00165FF6" w:rsidRPr="00036EE3" w:rsidTr="00413A7B">
        <w:tc>
          <w:tcPr>
            <w:tcW w:w="1140" w:type="dxa"/>
          </w:tcPr>
          <w:p w:rsidR="00165FF6" w:rsidRPr="00036EE3" w:rsidRDefault="00165FF6" w:rsidP="00413A7B">
            <w:pPr>
              <w:spacing w:before="30" w:after="30"/>
              <w:ind w:left="57"/>
              <w:jc w:val="left"/>
              <w:rPr>
                <w:b/>
                <w:bCs/>
                <w:sz w:val="20"/>
                <w:lang w:val="en-US"/>
              </w:rPr>
            </w:pPr>
            <w:r w:rsidRPr="00036EE3">
              <w:rPr>
                <w:b/>
                <w:bCs/>
                <w:sz w:val="20"/>
                <w:lang w:val="en-US"/>
              </w:rPr>
              <w:t>V</w:t>
            </w:r>
          </w:p>
        </w:tc>
        <w:tc>
          <w:tcPr>
            <w:tcW w:w="8220" w:type="dxa"/>
          </w:tcPr>
          <w:p w:rsidR="00165FF6" w:rsidRPr="00036EE3" w:rsidRDefault="00165FF6" w:rsidP="00413A7B">
            <w:pPr>
              <w:spacing w:before="30" w:after="180"/>
              <w:jc w:val="left"/>
              <w:rPr>
                <w:sz w:val="20"/>
                <w:lang w:val="en-US"/>
              </w:rPr>
            </w:pPr>
            <w:r w:rsidRPr="00036EE3">
              <w:rPr>
                <w:sz w:val="20"/>
                <w:lang w:val="en-US"/>
              </w:rPr>
              <w:t>Vocabulary and related subjects</w:t>
            </w:r>
          </w:p>
        </w:tc>
      </w:tr>
    </w:tbl>
    <w:p w:rsidR="00165FF6" w:rsidRPr="00036EE3" w:rsidRDefault="00165FF6" w:rsidP="00413A7B">
      <w:pPr>
        <w:spacing w:before="30" w:after="30"/>
        <w:jc w:val="center"/>
        <w:rPr>
          <w:sz w:val="20"/>
          <w:lang w:val="en-US"/>
        </w:rPr>
      </w:pPr>
    </w:p>
    <w:p w:rsidR="00165FF6" w:rsidRDefault="00165FF6" w:rsidP="00413A7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65FF6" w:rsidRPr="006D2E8F" w:rsidTr="00413A7B">
        <w:tc>
          <w:tcPr>
            <w:tcW w:w="9360" w:type="dxa"/>
          </w:tcPr>
          <w:p w:rsidR="00165FF6" w:rsidRPr="006B55A9" w:rsidRDefault="00165FF6" w:rsidP="00413A7B">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165FF6" w:rsidRDefault="00165FF6" w:rsidP="00413A7B">
      <w:pPr>
        <w:spacing w:before="0"/>
        <w:jc w:val="center"/>
        <w:rPr>
          <w:sz w:val="22"/>
          <w:lang w:val="en-US"/>
        </w:rPr>
      </w:pPr>
    </w:p>
    <w:p w:rsidR="00165FF6" w:rsidRDefault="00165FF6" w:rsidP="00413A7B">
      <w:pPr>
        <w:spacing w:before="0"/>
        <w:jc w:val="center"/>
        <w:rPr>
          <w:sz w:val="22"/>
          <w:lang w:val="en-US"/>
        </w:rPr>
      </w:pPr>
    </w:p>
    <w:p w:rsidR="00165FF6" w:rsidRPr="002F5199" w:rsidRDefault="00165FF6" w:rsidP="00413A7B">
      <w:pPr>
        <w:spacing w:before="0"/>
        <w:jc w:val="right"/>
        <w:rPr>
          <w:i/>
          <w:iCs/>
          <w:sz w:val="20"/>
          <w:lang w:val="en-US"/>
        </w:rPr>
      </w:pPr>
      <w:r w:rsidRPr="002F5199">
        <w:rPr>
          <w:i/>
          <w:iCs/>
          <w:sz w:val="20"/>
          <w:lang w:val="en-US"/>
        </w:rPr>
        <w:t>Electronic Publication</w:t>
      </w:r>
    </w:p>
    <w:p w:rsidR="00165FF6" w:rsidRPr="002F5199" w:rsidRDefault="00165FF6" w:rsidP="00413A7B">
      <w:pPr>
        <w:spacing w:before="0"/>
        <w:jc w:val="right"/>
        <w:rPr>
          <w:sz w:val="20"/>
          <w:lang w:val="en-US"/>
        </w:rPr>
      </w:pPr>
      <w:r w:rsidRPr="002F5199">
        <w:rPr>
          <w:sz w:val="20"/>
          <w:lang w:val="en-US"/>
        </w:rPr>
        <w:t>Geneva, 20</w:t>
      </w:r>
      <w:r>
        <w:rPr>
          <w:sz w:val="20"/>
          <w:lang w:val="en-US"/>
        </w:rPr>
        <w:t>13</w:t>
      </w:r>
    </w:p>
    <w:p w:rsidR="00165FF6" w:rsidRDefault="00165FF6" w:rsidP="00413A7B">
      <w:pPr>
        <w:jc w:val="center"/>
        <w:rPr>
          <w:sz w:val="22"/>
          <w:lang w:val="en-US"/>
        </w:rPr>
      </w:pPr>
    </w:p>
    <w:p w:rsidR="00165FF6" w:rsidRPr="00470E28" w:rsidRDefault="00165FF6" w:rsidP="00413A7B">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Pr>
          <w:sz w:val="20"/>
          <w:lang w:val="en-US"/>
        </w:rPr>
        <w:t>13</w:t>
      </w:r>
    </w:p>
    <w:p w:rsidR="00165FF6" w:rsidRPr="00470E28" w:rsidRDefault="00165FF6" w:rsidP="00413A7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165FF6" w:rsidRDefault="00165FF6" w:rsidP="00413A7B">
      <w:pPr>
        <w:spacing w:before="160"/>
        <w:rPr>
          <w:i/>
          <w:sz w:val="20"/>
          <w:lang w:val="en-US"/>
        </w:rPr>
        <w:sectPr w:rsidR="00165FF6" w:rsidSect="00542C30">
          <w:headerReference w:type="even" r:id="rId13"/>
          <w:headerReference w:type="default" r:id="rId14"/>
          <w:pgSz w:w="11907" w:h="16834" w:code="9"/>
          <w:pgMar w:top="1418" w:right="1134" w:bottom="1134" w:left="1134" w:header="720" w:footer="482" w:gutter="0"/>
          <w:pgNumType w:fmt="lowerRoman" w:start="2"/>
          <w:cols w:space="720"/>
        </w:sectPr>
      </w:pPr>
    </w:p>
    <w:p w:rsidR="00165FF6" w:rsidRPr="00BF487A" w:rsidRDefault="00165FF6" w:rsidP="005A47D5">
      <w:pPr>
        <w:pStyle w:val="RecNo"/>
        <w:spacing w:before="0"/>
        <w:rPr>
          <w:lang w:val="en-US"/>
        </w:rPr>
      </w:pPr>
      <w:bookmarkStart w:id="4" w:name="irecnoe"/>
      <w:bookmarkEnd w:id="4"/>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sidR="005A47D5">
        <w:rPr>
          <w:rStyle w:val="href"/>
          <w:lang w:val="en-US"/>
        </w:rPr>
        <w:t>2033</w:t>
      </w:r>
    </w:p>
    <w:p w:rsidR="005A47D5" w:rsidRDefault="005A47D5" w:rsidP="005A47D5">
      <w:pPr>
        <w:pStyle w:val="Rectitle"/>
        <w:rPr>
          <w:lang w:val="en-AU"/>
        </w:rPr>
      </w:pPr>
      <w:r w:rsidRPr="00E41BB3">
        <w:rPr>
          <w:lang w:val="en-AU"/>
        </w:rPr>
        <w:t>Planning criteria, including protection ratios, for second generation of digital terrestrial television broadcasting systems in the VHF/UHF bands</w:t>
      </w:r>
    </w:p>
    <w:p w:rsidR="005A47D5" w:rsidRPr="00B10660" w:rsidRDefault="005A47D5" w:rsidP="005A47D5">
      <w:pPr>
        <w:pStyle w:val="Recref"/>
        <w:rPr>
          <w:lang w:val="en-US"/>
        </w:rPr>
      </w:pPr>
      <w:r w:rsidRPr="00B10660">
        <w:rPr>
          <w:lang w:val="en-US"/>
        </w:rPr>
        <w:t>(Question ITU-R 132/6)</w:t>
      </w:r>
    </w:p>
    <w:p w:rsidR="005A47D5" w:rsidRPr="005A47D5" w:rsidRDefault="005A47D5" w:rsidP="005A47D5">
      <w:pPr>
        <w:pStyle w:val="Recdate"/>
        <w:rPr>
          <w:lang w:val="en-AU"/>
        </w:rPr>
      </w:pPr>
      <w:r>
        <w:rPr>
          <w:lang w:val="en-US"/>
        </w:rPr>
        <w:t>(2013)</w:t>
      </w:r>
    </w:p>
    <w:p w:rsidR="005A47D5" w:rsidRDefault="005A47D5" w:rsidP="005A47D5">
      <w:pPr>
        <w:rPr>
          <w:lang w:val="en-US"/>
        </w:rPr>
      </w:pPr>
    </w:p>
    <w:p w:rsidR="005A47D5" w:rsidRPr="00B51556" w:rsidRDefault="005A47D5" w:rsidP="00D46AF6">
      <w:pPr>
        <w:pStyle w:val="HeadingSum"/>
      </w:pPr>
      <w:r w:rsidRPr="00B51556">
        <w:t>Scope</w:t>
      </w:r>
    </w:p>
    <w:p w:rsidR="005A47D5" w:rsidRPr="00B51556" w:rsidRDefault="005A47D5" w:rsidP="00AF6AFA">
      <w:pPr>
        <w:pStyle w:val="Summary"/>
      </w:pPr>
      <w:r w:rsidRPr="00B51556">
        <w:t>This Recommendation defines planning criteria</w:t>
      </w:r>
      <w:r w:rsidRPr="00B51556">
        <w:rPr>
          <w:lang w:val="en-AU"/>
        </w:rPr>
        <w:t xml:space="preserve">, including protection ratios, </w:t>
      </w:r>
      <w:r w:rsidRPr="00B51556">
        <w:t xml:space="preserve">for various methods of providing </w:t>
      </w:r>
      <w:r w:rsidRPr="00B51556">
        <w:rPr>
          <w:lang w:val="en-AU"/>
        </w:rPr>
        <w:t xml:space="preserve">second generation </w:t>
      </w:r>
      <w:r w:rsidRPr="00B51556">
        <w:t>digital terrestrial television broadcasting (DTTB) systems in the VHF/UHF bands.</w:t>
      </w:r>
    </w:p>
    <w:p w:rsidR="005A47D5" w:rsidRPr="00E2386B" w:rsidRDefault="005A47D5" w:rsidP="00D46AF6">
      <w:pPr>
        <w:pStyle w:val="Normalaftertitle"/>
        <w:rPr>
          <w:lang w:val="en-US"/>
        </w:rPr>
      </w:pPr>
      <w:r w:rsidRPr="00E2386B">
        <w:rPr>
          <w:lang w:val="en-US"/>
        </w:rPr>
        <w:t>The ITU Radiocommunication Assembly,</w:t>
      </w:r>
    </w:p>
    <w:p w:rsidR="005A47D5" w:rsidRPr="005A47D5" w:rsidRDefault="005A47D5" w:rsidP="005A47D5">
      <w:pPr>
        <w:pStyle w:val="Call"/>
        <w:rPr>
          <w:lang w:val="en-US"/>
        </w:rPr>
      </w:pPr>
      <w:r w:rsidRPr="005A47D5">
        <w:rPr>
          <w:lang w:val="en-US"/>
        </w:rPr>
        <w:t>considering</w:t>
      </w:r>
    </w:p>
    <w:p w:rsidR="005A47D5" w:rsidRPr="00BE015D" w:rsidRDefault="005A47D5" w:rsidP="005A47D5">
      <w:pPr>
        <w:rPr>
          <w:lang w:val="en-US"/>
        </w:rPr>
      </w:pPr>
      <w:r w:rsidRPr="005A47D5">
        <w:rPr>
          <w:lang w:val="en-US"/>
        </w:rPr>
        <w:t>a)</w:t>
      </w:r>
      <w:r w:rsidRPr="00E2386B">
        <w:rPr>
          <w:lang w:val="en-US"/>
        </w:rPr>
        <w:tab/>
      </w:r>
      <w:r w:rsidRPr="00BE015D">
        <w:rPr>
          <w:lang w:val="en-US"/>
        </w:rPr>
        <w:t xml:space="preserve">that the </w:t>
      </w:r>
      <w:r w:rsidRPr="00BE015D">
        <w:rPr>
          <w:lang w:val="en-US" w:eastAsia="ja-JP"/>
        </w:rPr>
        <w:t xml:space="preserve">digital terrestrial television systems for use in broadcasting </w:t>
      </w:r>
      <w:r>
        <w:rPr>
          <w:lang w:val="en-US" w:eastAsia="ja-JP"/>
        </w:rPr>
        <w:t>bands</w:t>
      </w:r>
      <w:r w:rsidRPr="00BE015D">
        <w:rPr>
          <w:lang w:val="en-US" w:eastAsia="ja-JP"/>
        </w:rPr>
        <w:t xml:space="preserve"> have been </w:t>
      </w:r>
      <w:r>
        <w:rPr>
          <w:lang w:val="en-US" w:eastAsia="ja-JP"/>
        </w:rPr>
        <w:t>developed in Recommendation ITU-</w:t>
      </w:r>
      <w:r w:rsidRPr="00BE015D">
        <w:rPr>
          <w:lang w:val="en-US" w:eastAsia="ja-JP"/>
        </w:rPr>
        <w:t>R</w:t>
      </w:r>
      <w:r w:rsidR="0051065F">
        <w:rPr>
          <w:lang w:val="en-US" w:eastAsia="ja-JP"/>
        </w:rPr>
        <w:t xml:space="preserve"> </w:t>
      </w:r>
      <w:r w:rsidRPr="00BE015D">
        <w:rPr>
          <w:lang w:val="en-US" w:eastAsia="ja-JP"/>
        </w:rPr>
        <w:t>BT.1306, which are referred to as the current systems;</w:t>
      </w:r>
    </w:p>
    <w:p w:rsidR="005A47D5" w:rsidRPr="00E2386B" w:rsidRDefault="005A47D5" w:rsidP="005A47D5">
      <w:pPr>
        <w:rPr>
          <w:lang w:val="en-US"/>
        </w:rPr>
      </w:pPr>
      <w:r w:rsidRPr="005A47D5">
        <w:rPr>
          <w:lang w:val="en-US"/>
        </w:rPr>
        <w:t>b)</w:t>
      </w:r>
      <w:r>
        <w:rPr>
          <w:lang w:val="en-US"/>
        </w:rPr>
        <w:tab/>
      </w:r>
      <w:r w:rsidRPr="00E2386B">
        <w:rPr>
          <w:lang w:val="en-US"/>
        </w:rPr>
        <w:t xml:space="preserve">that </w:t>
      </w:r>
      <w:r>
        <w:rPr>
          <w:lang w:val="en-US"/>
        </w:rPr>
        <w:t xml:space="preserve">these current </w:t>
      </w:r>
      <w:r w:rsidR="0051065F">
        <w:rPr>
          <w:lang w:val="en-US"/>
        </w:rPr>
        <w:t>first</w:t>
      </w:r>
      <w:r>
        <w:rPr>
          <w:lang w:val="en-US"/>
        </w:rPr>
        <w:t xml:space="preserve"> generation DTTB </w:t>
      </w:r>
      <w:r w:rsidRPr="00E2386B">
        <w:rPr>
          <w:lang w:val="en-US"/>
        </w:rPr>
        <w:t xml:space="preserve">systems </w:t>
      </w:r>
      <w:r>
        <w:rPr>
          <w:lang w:val="en-US"/>
        </w:rPr>
        <w:t>have been deployed</w:t>
      </w:r>
      <w:r w:rsidRPr="00E2386B">
        <w:rPr>
          <w:lang w:val="en-US"/>
        </w:rPr>
        <w:t xml:space="preserve"> for the transmission of digital terrestrial television services in the VHF/UHF bands;</w:t>
      </w:r>
    </w:p>
    <w:p w:rsidR="005A47D5" w:rsidRPr="00E2386B" w:rsidRDefault="005A47D5" w:rsidP="005A47D5">
      <w:pPr>
        <w:rPr>
          <w:lang w:val="en-US"/>
        </w:rPr>
      </w:pPr>
      <w:r w:rsidRPr="00EC30FF">
        <w:rPr>
          <w:lang w:val="en-US"/>
        </w:rPr>
        <w:t>c)</w:t>
      </w:r>
      <w:r w:rsidRPr="00E2386B">
        <w:rPr>
          <w:lang w:val="en-US"/>
        </w:rPr>
        <w:tab/>
        <w:t xml:space="preserve">that analogue television services </w:t>
      </w:r>
      <w:r>
        <w:rPr>
          <w:lang w:val="en-US"/>
        </w:rPr>
        <w:t xml:space="preserve">have migrated out of </w:t>
      </w:r>
      <w:r w:rsidRPr="00E2386B">
        <w:rPr>
          <w:lang w:val="en-US"/>
        </w:rPr>
        <w:t>the VHF/UHF television bands</w:t>
      </w:r>
      <w:r>
        <w:rPr>
          <w:lang w:val="en-US"/>
        </w:rPr>
        <w:t xml:space="preserve"> within many administrations</w:t>
      </w:r>
      <w:r w:rsidRPr="00E2386B">
        <w:rPr>
          <w:lang w:val="en-US"/>
        </w:rPr>
        <w:t>;</w:t>
      </w:r>
    </w:p>
    <w:p w:rsidR="005A47D5" w:rsidRDefault="005A47D5" w:rsidP="005A47D5">
      <w:pPr>
        <w:rPr>
          <w:lang w:val="en-US"/>
        </w:rPr>
      </w:pPr>
      <w:r w:rsidRPr="0051065F">
        <w:rPr>
          <w:lang w:val="en-US"/>
        </w:rPr>
        <w:t>d)</w:t>
      </w:r>
      <w:r w:rsidRPr="00E2386B">
        <w:rPr>
          <w:lang w:val="en-US"/>
        </w:rPr>
        <w:tab/>
        <w:t xml:space="preserve">that </w:t>
      </w:r>
      <w:r>
        <w:rPr>
          <w:lang w:val="en-US"/>
        </w:rPr>
        <w:t xml:space="preserve">DTTB </w:t>
      </w:r>
      <w:r w:rsidRPr="00E2386B">
        <w:rPr>
          <w:lang w:val="en-US"/>
        </w:rPr>
        <w:t>television services will remain in use for a considerable period of time;</w:t>
      </w:r>
    </w:p>
    <w:p w:rsidR="005A47D5" w:rsidRDefault="005A47D5" w:rsidP="005A47D5">
      <w:pPr>
        <w:rPr>
          <w:lang w:val="en-US"/>
        </w:rPr>
      </w:pPr>
      <w:r w:rsidRPr="0051065F">
        <w:rPr>
          <w:lang w:val="en-US"/>
        </w:rPr>
        <w:t>e)</w:t>
      </w:r>
      <w:r w:rsidRPr="00EF1B2A">
        <w:rPr>
          <w:lang w:val="en-US"/>
        </w:rPr>
        <w:tab/>
        <w:t>that many types of interference, including co-channel and adjacent channel, ignition noise, multipath and other signal distortions exist in the VHF/UHF bands;</w:t>
      </w:r>
    </w:p>
    <w:p w:rsidR="005A47D5" w:rsidRDefault="005A47D5" w:rsidP="005A47D5">
      <w:pPr>
        <w:rPr>
          <w:lang w:val="en-US"/>
        </w:rPr>
      </w:pPr>
      <w:r w:rsidRPr="0051065F">
        <w:rPr>
          <w:lang w:val="en-US"/>
        </w:rPr>
        <w:t>f)</w:t>
      </w:r>
      <w:r w:rsidRPr="00BE015D">
        <w:rPr>
          <w:lang w:val="en-US"/>
        </w:rPr>
        <w:tab/>
        <w:t>that recent developments in the field of channel coding and modulation have produced new techniques with performance</w:t>
      </w:r>
      <w:r w:rsidRPr="00BE015D">
        <w:rPr>
          <w:lang w:val="en-US" w:eastAsia="ja-JP"/>
        </w:rPr>
        <w:t>s</w:t>
      </w:r>
      <w:r w:rsidRPr="00BE015D">
        <w:rPr>
          <w:lang w:val="en-US"/>
        </w:rPr>
        <w:t xml:space="preserve"> approaching </w:t>
      </w:r>
      <w:r w:rsidRPr="00BE015D">
        <w:rPr>
          <w:lang w:val="en-US" w:eastAsia="ja-JP"/>
        </w:rPr>
        <w:t xml:space="preserve">the </w:t>
      </w:r>
      <w:r w:rsidRPr="00BE015D">
        <w:rPr>
          <w:lang w:val="en-US"/>
        </w:rPr>
        <w:t>Shannon limit;</w:t>
      </w:r>
    </w:p>
    <w:p w:rsidR="005A47D5" w:rsidRDefault="005A47D5" w:rsidP="00B10660">
      <w:pPr>
        <w:rPr>
          <w:szCs w:val="24"/>
          <w:lang w:val="en-US"/>
        </w:rPr>
      </w:pPr>
      <w:r w:rsidRPr="0051065F">
        <w:rPr>
          <w:szCs w:val="24"/>
          <w:lang w:val="en-US"/>
        </w:rPr>
        <w:t>g)</w:t>
      </w:r>
      <w:r w:rsidRPr="008D02A7">
        <w:rPr>
          <w:szCs w:val="24"/>
          <w:lang w:val="en-US"/>
        </w:rPr>
        <w:tab/>
        <w:t xml:space="preserve">that the error-correction, data framing, modulation and emission methods for the </w:t>
      </w:r>
      <w:r w:rsidR="0051065F">
        <w:rPr>
          <w:szCs w:val="24"/>
          <w:lang w:val="en-US"/>
        </w:rPr>
        <w:t xml:space="preserve">second </w:t>
      </w:r>
      <w:r w:rsidRPr="008D02A7">
        <w:rPr>
          <w:szCs w:val="24"/>
          <w:lang w:val="en-US"/>
        </w:rPr>
        <w:t xml:space="preserve">generation worldwide digital terrestrial television broadcasting systems have been defined </w:t>
      </w:r>
      <w:r>
        <w:rPr>
          <w:szCs w:val="24"/>
          <w:lang w:val="en-US"/>
        </w:rPr>
        <w:t>in</w:t>
      </w:r>
      <w:r w:rsidR="0051065F">
        <w:rPr>
          <w:szCs w:val="24"/>
          <w:lang w:val="en-US"/>
        </w:rPr>
        <w:t xml:space="preserve"> </w:t>
      </w:r>
      <w:r>
        <w:rPr>
          <w:szCs w:val="24"/>
          <w:lang w:val="en-US"/>
        </w:rPr>
        <w:t>Recommendation ITU-R BT.1877;</w:t>
      </w:r>
    </w:p>
    <w:p w:rsidR="005A47D5" w:rsidRPr="00BE015D" w:rsidRDefault="005A47D5" w:rsidP="005A47D5">
      <w:pPr>
        <w:rPr>
          <w:lang w:val="en-US"/>
        </w:rPr>
      </w:pPr>
      <w:r w:rsidRPr="0051065F">
        <w:rPr>
          <w:lang w:val="en-US"/>
        </w:rPr>
        <w:t>h)</w:t>
      </w:r>
      <w:r w:rsidRPr="00BE015D">
        <w:rPr>
          <w:lang w:val="en-US"/>
        </w:rPr>
        <w:tab/>
        <w:t xml:space="preserve">that these </w:t>
      </w:r>
      <w:r w:rsidRPr="00BE015D">
        <w:rPr>
          <w:lang w:val="en-US" w:eastAsia="ja-JP"/>
        </w:rPr>
        <w:t>new</w:t>
      </w:r>
      <w:r w:rsidRPr="00BE015D">
        <w:rPr>
          <w:lang w:val="en-US"/>
        </w:rPr>
        <w:t xml:space="preserve"> digital techniques would offer better spectrum </w:t>
      </w:r>
      <w:r w:rsidRPr="00BE015D">
        <w:rPr>
          <w:iCs/>
          <w:lang w:val="en-US"/>
        </w:rPr>
        <w:t xml:space="preserve">and/or power efficiency, in comparison to </w:t>
      </w:r>
      <w:r w:rsidRPr="00BE015D">
        <w:rPr>
          <w:lang w:val="en-US" w:eastAsia="ja-JP"/>
        </w:rPr>
        <w:t>the current systems</w:t>
      </w:r>
      <w:r w:rsidRPr="00BE015D">
        <w:rPr>
          <w:iCs/>
          <w:lang w:val="en-US"/>
        </w:rPr>
        <w:t>, whilst maintaining the possibility to be flexibly configured to cope with the specific broadcasting bandwidth and power resources;</w:t>
      </w:r>
    </w:p>
    <w:p w:rsidR="005A47D5" w:rsidRDefault="005A47D5" w:rsidP="005A47D5">
      <w:pPr>
        <w:rPr>
          <w:lang w:val="en-US"/>
        </w:rPr>
      </w:pPr>
      <w:r w:rsidRPr="0051065F">
        <w:rPr>
          <w:lang w:val="en-US"/>
        </w:rPr>
        <w:t>j)</w:t>
      </w:r>
      <w:r w:rsidRPr="00BE015D">
        <w:rPr>
          <w:lang w:val="en-US"/>
        </w:rPr>
        <w:tab/>
        <w:t xml:space="preserve">that the recommended system makes use of such techniques and thus allows </w:t>
      </w:r>
      <w:r>
        <w:rPr>
          <w:lang w:val="en-US" w:eastAsia="ja-JP"/>
        </w:rPr>
        <w:t>for a</w:t>
      </w:r>
      <w:r w:rsidR="0051065F">
        <w:rPr>
          <w:lang w:val="en-US" w:eastAsia="ja-JP"/>
        </w:rPr>
        <w:t xml:space="preserve"> </w:t>
      </w:r>
      <w:r>
        <w:rPr>
          <w:lang w:val="en-US" w:eastAsia="ja-JP"/>
        </w:rPr>
        <w:t>wide</w:t>
      </w:r>
      <w:r>
        <w:rPr>
          <w:lang w:val="en-US" w:eastAsia="ja-JP"/>
        </w:rPr>
        <w:noBreakHyphen/>
      </w:r>
      <w:r w:rsidRPr="00BE015D">
        <w:rPr>
          <w:lang w:val="en-US" w:eastAsia="ja-JP"/>
        </w:rPr>
        <w:t xml:space="preserve">ranging trade-off between operation under minimal </w:t>
      </w:r>
      <w:r w:rsidRPr="00BE015D">
        <w:rPr>
          <w:i/>
          <w:iCs/>
          <w:lang w:val="en-US" w:eastAsia="ja-JP"/>
        </w:rPr>
        <w:t>C</w:t>
      </w:r>
      <w:r w:rsidRPr="00BE015D">
        <w:rPr>
          <w:lang w:val="en-US" w:eastAsia="ja-JP"/>
        </w:rPr>
        <w:t>/</w:t>
      </w:r>
      <w:r w:rsidRPr="00BE015D">
        <w:rPr>
          <w:i/>
          <w:iCs/>
          <w:lang w:val="en-US" w:eastAsia="ja-JP"/>
        </w:rPr>
        <w:t>N</w:t>
      </w:r>
      <w:r w:rsidRPr="00BE015D">
        <w:rPr>
          <w:lang w:val="en-US" w:eastAsia="ja-JP"/>
        </w:rPr>
        <w:t xml:space="preserve"> levels or maximum transmission capacity;</w:t>
      </w:r>
    </w:p>
    <w:p w:rsidR="005A47D5" w:rsidRPr="00254536" w:rsidRDefault="005A47D5" w:rsidP="00B10660">
      <w:pPr>
        <w:rPr>
          <w:szCs w:val="24"/>
          <w:lang w:val="en-US"/>
        </w:rPr>
      </w:pPr>
      <w:r w:rsidRPr="0051065F">
        <w:rPr>
          <w:szCs w:val="24"/>
          <w:lang w:val="en-US"/>
        </w:rPr>
        <w:t>k)</w:t>
      </w:r>
      <w:r w:rsidRPr="00254536">
        <w:rPr>
          <w:szCs w:val="24"/>
          <w:lang w:val="en-US"/>
        </w:rPr>
        <w:tab/>
        <w:t xml:space="preserve">that the planning criteria for various methods of providing </w:t>
      </w:r>
      <w:r w:rsidR="0051065F">
        <w:rPr>
          <w:lang w:val="en-US"/>
        </w:rPr>
        <w:t>first</w:t>
      </w:r>
      <w:r w:rsidR="00B10660">
        <w:rPr>
          <w:lang w:val="en-US"/>
        </w:rPr>
        <w:t xml:space="preserve"> </w:t>
      </w:r>
      <w:r w:rsidRPr="00254536">
        <w:rPr>
          <w:szCs w:val="24"/>
          <w:lang w:val="en-US"/>
        </w:rPr>
        <w:t xml:space="preserve">generation digital terrestrial television services in the VHF/UHF bands have been </w:t>
      </w:r>
      <w:r>
        <w:rPr>
          <w:szCs w:val="24"/>
          <w:lang w:val="en-US"/>
        </w:rPr>
        <w:t>defined in Recommendation ITU</w:t>
      </w:r>
      <w:r>
        <w:rPr>
          <w:szCs w:val="24"/>
          <w:lang w:val="en-US"/>
        </w:rPr>
        <w:noBreakHyphen/>
        <w:t>R</w:t>
      </w:r>
      <w:r w:rsidR="0051065F">
        <w:rPr>
          <w:szCs w:val="24"/>
          <w:lang w:val="en-US"/>
        </w:rPr>
        <w:t xml:space="preserve"> </w:t>
      </w:r>
      <w:r w:rsidRPr="00254536">
        <w:rPr>
          <w:szCs w:val="24"/>
          <w:lang w:val="en-US"/>
        </w:rPr>
        <w:t>BT.1368;</w:t>
      </w:r>
    </w:p>
    <w:p w:rsidR="005A47D5" w:rsidRPr="008D02A7" w:rsidRDefault="005A47D5" w:rsidP="005A47D5">
      <w:pPr>
        <w:rPr>
          <w:szCs w:val="24"/>
          <w:lang w:val="en-US"/>
        </w:rPr>
      </w:pPr>
      <w:r w:rsidRPr="0051065F">
        <w:rPr>
          <w:lang w:val="en-US"/>
        </w:rPr>
        <w:t>l)</w:t>
      </w:r>
      <w:r w:rsidRPr="00E2386B">
        <w:rPr>
          <w:lang w:val="en-US"/>
        </w:rPr>
        <w:tab/>
        <w:t xml:space="preserve">that the availability of consistent sets of planning criteria agreed by administrations will facilitate the introduction of </w:t>
      </w:r>
      <w:r w:rsidR="0051065F">
        <w:rPr>
          <w:lang w:val="en-US"/>
        </w:rPr>
        <w:t>second</w:t>
      </w:r>
      <w:r>
        <w:rPr>
          <w:lang w:val="en-US"/>
        </w:rPr>
        <w:t xml:space="preserve"> generation </w:t>
      </w:r>
      <w:r w:rsidRPr="00E2386B">
        <w:rPr>
          <w:lang w:val="en-US"/>
        </w:rPr>
        <w:t xml:space="preserve">digital </w:t>
      </w:r>
      <w:r>
        <w:rPr>
          <w:lang w:val="en-US"/>
        </w:rPr>
        <w:t>terrestrial television services,</w:t>
      </w:r>
    </w:p>
    <w:p w:rsidR="005A47D5" w:rsidRPr="005A47D5" w:rsidRDefault="005A47D5" w:rsidP="005A47D5">
      <w:pPr>
        <w:pStyle w:val="Call"/>
        <w:rPr>
          <w:lang w:val="en-US"/>
        </w:rPr>
      </w:pPr>
      <w:r w:rsidRPr="005A47D5">
        <w:rPr>
          <w:lang w:val="en-US"/>
        </w:rPr>
        <w:lastRenderedPageBreak/>
        <w:t>recommends</w:t>
      </w:r>
    </w:p>
    <w:p w:rsidR="005A47D5" w:rsidRDefault="005A47D5" w:rsidP="005A47D5">
      <w:pPr>
        <w:rPr>
          <w:lang w:val="en-US"/>
        </w:rPr>
      </w:pPr>
      <w:r w:rsidRPr="00E2386B">
        <w:rPr>
          <w:lang w:val="en-US"/>
        </w:rPr>
        <w:t xml:space="preserve">that the relevant </w:t>
      </w:r>
      <w:r>
        <w:rPr>
          <w:lang w:val="en-US"/>
        </w:rPr>
        <w:t xml:space="preserve">planning criteria, including </w:t>
      </w:r>
      <w:r w:rsidRPr="00E2386B">
        <w:rPr>
          <w:lang w:val="en-US"/>
        </w:rPr>
        <w:t>protection ratios (PRs) and the relevant minimum field streng</w:t>
      </w:r>
      <w:r>
        <w:rPr>
          <w:lang w:val="en-US"/>
        </w:rPr>
        <w:t xml:space="preserve">th values given in Annex 1 </w:t>
      </w:r>
      <w:r w:rsidRPr="00E2386B">
        <w:rPr>
          <w:lang w:val="en-US"/>
        </w:rPr>
        <w:t xml:space="preserve">should be used as the basis for frequency planning for </w:t>
      </w:r>
      <w:r w:rsidR="0051065F">
        <w:rPr>
          <w:lang w:val="en-US"/>
        </w:rPr>
        <w:t xml:space="preserve">second </w:t>
      </w:r>
      <w:r>
        <w:rPr>
          <w:lang w:val="en-US"/>
        </w:rPr>
        <w:t xml:space="preserve">generation </w:t>
      </w:r>
      <w:r w:rsidRPr="00E2386B">
        <w:rPr>
          <w:lang w:val="en-US"/>
        </w:rPr>
        <w:t>digital terrestrial television services.</w:t>
      </w:r>
    </w:p>
    <w:p w:rsidR="005A47D5" w:rsidRPr="00E2386B" w:rsidRDefault="005A47D5" w:rsidP="00B10660">
      <w:pPr>
        <w:rPr>
          <w:lang w:val="en-US"/>
        </w:rPr>
      </w:pPr>
      <w:r>
        <w:rPr>
          <w:lang w:val="en-US"/>
        </w:rPr>
        <w:t>NOTE – Annexes 3 and 5 are an integral part of the Recommendation. Annexes 2 and 4 are provided for information.</w:t>
      </w:r>
    </w:p>
    <w:p w:rsidR="005A47D5" w:rsidRPr="00E2386B" w:rsidRDefault="005A47D5" w:rsidP="005A47D5">
      <w:pPr>
        <w:pStyle w:val="Headingb"/>
        <w:rPr>
          <w:lang w:val="en-US"/>
        </w:rPr>
      </w:pPr>
      <w:r w:rsidRPr="00E2386B">
        <w:rPr>
          <w:lang w:val="en-US"/>
        </w:rPr>
        <w:t>Introduction</w:t>
      </w:r>
    </w:p>
    <w:p w:rsidR="005A47D5" w:rsidRDefault="005A47D5" w:rsidP="005A47D5">
      <w:pPr>
        <w:rPr>
          <w:lang w:val="en-US"/>
        </w:rPr>
      </w:pPr>
      <w:r w:rsidRPr="00E2386B">
        <w:rPr>
          <w:lang w:val="en-US"/>
        </w:rPr>
        <w:t>This Recommendation contains the following Annexes:</w:t>
      </w:r>
    </w:p>
    <w:p w:rsidR="005A47D5" w:rsidRDefault="00AF6AFA" w:rsidP="00B10660">
      <w:pPr>
        <w:rPr>
          <w:lang w:val="en-US"/>
        </w:rPr>
      </w:pPr>
      <w:r>
        <w:rPr>
          <w:lang w:val="en-US"/>
        </w:rPr>
        <w:t xml:space="preserve">Annex 1 – </w:t>
      </w:r>
      <w:r w:rsidR="005A47D5" w:rsidRPr="00575668">
        <w:rPr>
          <w:lang w:val="en-US"/>
        </w:rPr>
        <w:t>Planning criteria</w:t>
      </w:r>
      <w:r w:rsidR="005A47D5">
        <w:rPr>
          <w:lang w:val="en-US"/>
        </w:rPr>
        <w:t>, including protection ratios,</w:t>
      </w:r>
      <w:r w:rsidR="005A47D5" w:rsidRPr="00575668">
        <w:rPr>
          <w:lang w:val="en-US"/>
        </w:rPr>
        <w:t xml:space="preserve"> for DVB </w:t>
      </w:r>
      <w:r w:rsidR="0051065F">
        <w:rPr>
          <w:lang w:val="en-US"/>
        </w:rPr>
        <w:t>second</w:t>
      </w:r>
      <w:r w:rsidR="005A47D5">
        <w:rPr>
          <w:lang w:val="en-US"/>
        </w:rPr>
        <w:t xml:space="preserve"> generation </w:t>
      </w:r>
      <w:r w:rsidR="005A47D5" w:rsidRPr="00575668">
        <w:rPr>
          <w:lang w:val="en-US"/>
        </w:rPr>
        <w:t>digital terrestrial televisi</w:t>
      </w:r>
      <w:r w:rsidR="005A47D5">
        <w:rPr>
          <w:lang w:val="en-US"/>
        </w:rPr>
        <w:t>on systems in the VHF/UHF bands</w:t>
      </w:r>
    </w:p>
    <w:p w:rsidR="005A47D5" w:rsidRDefault="00B71693" w:rsidP="00B10660">
      <w:pPr>
        <w:rPr>
          <w:lang w:val="en-US"/>
        </w:rPr>
      </w:pPr>
      <w:r>
        <w:rPr>
          <w:lang w:val="en-US"/>
        </w:rPr>
        <w:t xml:space="preserve">Annex 2 – </w:t>
      </w:r>
      <w:r w:rsidR="005A47D5">
        <w:rPr>
          <w:lang w:val="en-US"/>
        </w:rPr>
        <w:t>Additional test results from UK and Russian Federation</w:t>
      </w:r>
    </w:p>
    <w:p w:rsidR="005A47D5" w:rsidRDefault="005A47D5" w:rsidP="00B71693">
      <w:pPr>
        <w:rPr>
          <w:lang w:val="en-US"/>
        </w:rPr>
      </w:pPr>
      <w:r>
        <w:rPr>
          <w:lang w:val="en-US"/>
        </w:rPr>
        <w:t>Annex 3 –</w:t>
      </w:r>
      <w:r w:rsidR="00B71693">
        <w:rPr>
          <w:lang w:val="en-US"/>
        </w:rPr>
        <w:t xml:space="preserve"> </w:t>
      </w:r>
      <w:r>
        <w:rPr>
          <w:lang w:val="en-US"/>
        </w:rPr>
        <w:t>Other planning factors such as antenna types and antenna discrimination, height loss etc.</w:t>
      </w:r>
    </w:p>
    <w:p w:rsidR="005A47D5" w:rsidRDefault="00B71693" w:rsidP="00B10660">
      <w:pPr>
        <w:rPr>
          <w:lang w:val="en-US"/>
        </w:rPr>
      </w:pPr>
      <w:r>
        <w:rPr>
          <w:lang w:val="en-US"/>
        </w:rPr>
        <w:t xml:space="preserve">Annex 4 – </w:t>
      </w:r>
      <w:r w:rsidR="005A47D5">
        <w:rPr>
          <w:lang w:val="en-US"/>
        </w:rPr>
        <w:t>Subjective failure point description</w:t>
      </w:r>
    </w:p>
    <w:p w:rsidR="005A47D5" w:rsidRDefault="005A47D5" w:rsidP="00B71693">
      <w:pPr>
        <w:rPr>
          <w:lang w:val="en-US"/>
        </w:rPr>
      </w:pPr>
      <w:r>
        <w:rPr>
          <w:lang w:val="en-US"/>
        </w:rPr>
        <w:t>Annex 5 –</w:t>
      </w:r>
      <w:r w:rsidR="00B71693">
        <w:rPr>
          <w:lang w:val="en-US"/>
        </w:rPr>
        <w:t xml:space="preserve"> </w:t>
      </w:r>
      <w:r w:rsidRPr="000444DB">
        <w:rPr>
          <w:lang w:val="en-US"/>
        </w:rPr>
        <w:t>Tropospheric and continuous interference</w:t>
      </w:r>
      <w:r>
        <w:rPr>
          <w:lang w:val="en-US"/>
        </w:rPr>
        <w:t>.</w:t>
      </w:r>
    </w:p>
    <w:p w:rsidR="005A47D5" w:rsidRPr="00955030" w:rsidRDefault="005A47D5" w:rsidP="00B71693">
      <w:pPr>
        <w:pStyle w:val="Headingb"/>
        <w:rPr>
          <w:lang w:val="en-US"/>
        </w:rPr>
      </w:pPr>
      <w:r w:rsidRPr="00955030">
        <w:rPr>
          <w:lang w:val="en-US"/>
        </w:rPr>
        <w:t>General</w:t>
      </w:r>
    </w:p>
    <w:p w:rsidR="005A47D5" w:rsidRDefault="005A47D5" w:rsidP="005A47D5">
      <w:pPr>
        <w:rPr>
          <w:lang w:val="en-US"/>
        </w:rPr>
      </w:pPr>
      <w:r w:rsidRPr="00955030">
        <w:rPr>
          <w:lang w:val="en-US"/>
        </w:rPr>
        <w:t>The RF protection ratio is the minimum value of wanted-to</w:t>
      </w:r>
      <w:r>
        <w:rPr>
          <w:lang w:val="en-US"/>
        </w:rPr>
        <w:t>-unwanted signal ratio, usually</w:t>
      </w:r>
      <w:r w:rsidR="0051065F">
        <w:rPr>
          <w:lang w:val="en-US"/>
        </w:rPr>
        <w:t xml:space="preserve"> </w:t>
      </w:r>
      <w:r w:rsidRPr="00955030">
        <w:rPr>
          <w:lang w:val="en-US"/>
        </w:rPr>
        <w:t>expressed in decibels at the receiver input.</w:t>
      </w:r>
    </w:p>
    <w:p w:rsidR="005A47D5" w:rsidRDefault="005A47D5" w:rsidP="005A47D5">
      <w:pPr>
        <w:rPr>
          <w:lang w:val="en-US"/>
        </w:rPr>
      </w:pPr>
      <w:r>
        <w:rPr>
          <w:lang w:val="en-US"/>
        </w:rPr>
        <w:t>The protection ratios defined in this recommendation are based on measurements using the test methodology and signal power references defined in [1].</w:t>
      </w:r>
    </w:p>
    <w:p w:rsidR="005A47D5" w:rsidRPr="00955030" w:rsidRDefault="005A47D5" w:rsidP="005A47D5">
      <w:pPr>
        <w:rPr>
          <w:lang w:val="en-US"/>
        </w:rPr>
      </w:pPr>
      <w:r>
        <w:rPr>
          <w:lang w:val="en-US"/>
        </w:rPr>
        <w:t>Administrations are invited to contribute with additional results of measurements in order to complete this Recommendation.</w:t>
      </w:r>
    </w:p>
    <w:p w:rsidR="005A47D5" w:rsidRPr="00955030" w:rsidRDefault="005A47D5" w:rsidP="00B71693">
      <w:pPr>
        <w:pStyle w:val="Headingb"/>
        <w:rPr>
          <w:lang w:val="en-US"/>
        </w:rPr>
      </w:pPr>
      <w:bookmarkStart w:id="5" w:name="_Toc225581360"/>
      <w:r w:rsidRPr="00955030">
        <w:rPr>
          <w:lang w:val="en-US"/>
        </w:rPr>
        <w:t>Wanted digital terrestrial television systems</w:t>
      </w:r>
      <w:bookmarkEnd w:id="5"/>
    </w:p>
    <w:p w:rsidR="005A47D5" w:rsidRPr="00955030" w:rsidRDefault="005A47D5" w:rsidP="005A47D5">
      <w:pPr>
        <w:rPr>
          <w:lang w:val="en-US"/>
        </w:rPr>
      </w:pPr>
      <w:r w:rsidRPr="00955030">
        <w:rPr>
          <w:lang w:val="en-US"/>
        </w:rPr>
        <w:t>The protection ratios for digital terrestrial television systems apply to both continuous and tropospheric interference. The protection ratios refer to the centre frequency of the wanted digital terrestrial television system.</w:t>
      </w:r>
    </w:p>
    <w:p w:rsidR="005A47D5" w:rsidRPr="00955030" w:rsidRDefault="005A47D5" w:rsidP="005A47D5">
      <w:pPr>
        <w:rPr>
          <w:lang w:val="en-US"/>
        </w:rPr>
      </w:pPr>
      <w:r w:rsidRPr="00955030">
        <w:rPr>
          <w:lang w:val="en-US"/>
        </w:rPr>
        <w:t xml:space="preserve">Because a digital television receiver needs to operate successfully in the presence of high level </w:t>
      </w:r>
      <w:r>
        <w:rPr>
          <w:lang w:val="en-US"/>
        </w:rPr>
        <w:t>interference</w:t>
      </w:r>
      <w:r w:rsidRPr="00955030">
        <w:rPr>
          <w:lang w:val="en-US"/>
        </w:rPr>
        <w:t xml:space="preserve"> signals on nearby channels, a high degree of receiver front-end linearity is required.</w:t>
      </w:r>
    </w:p>
    <w:p w:rsidR="005A47D5" w:rsidRPr="00955030" w:rsidRDefault="005A47D5" w:rsidP="005A47D5">
      <w:pPr>
        <w:rPr>
          <w:lang w:val="en-US"/>
        </w:rPr>
      </w:pPr>
      <w:r w:rsidRPr="00955030">
        <w:rPr>
          <w:lang w:val="en-US"/>
        </w:rPr>
        <w:t xml:space="preserve">The protection ratios for digital terrestrial television systems as the interfering system are those for the case where the wanted and unwanted signals are not synchronized and/or do not </w:t>
      </w:r>
      <w:r>
        <w:rPr>
          <w:lang w:val="en-US"/>
        </w:rPr>
        <w:t>have a common programme source.</w:t>
      </w:r>
    </w:p>
    <w:p w:rsidR="005A47D5" w:rsidRPr="00955030" w:rsidRDefault="005A47D5" w:rsidP="00B16784">
      <w:pPr>
        <w:rPr>
          <w:lang w:val="en-US"/>
        </w:rPr>
      </w:pPr>
      <w:r>
        <w:rPr>
          <w:lang w:val="en-US"/>
        </w:rPr>
        <w:t>P</w:t>
      </w:r>
      <w:r w:rsidRPr="00955030">
        <w:rPr>
          <w:lang w:val="en-US"/>
        </w:rPr>
        <w:t xml:space="preserve">rotection ratios are measured </w:t>
      </w:r>
      <w:r>
        <w:rPr>
          <w:lang w:val="en-US"/>
        </w:rPr>
        <w:t xml:space="preserve">at based on setting the interference conditions to be at the onset of picture failure using the subjective failure point </w:t>
      </w:r>
      <w:r w:rsidR="00B16784">
        <w:rPr>
          <w:lang w:val="en-US"/>
        </w:rPr>
        <w:t xml:space="preserve">(SFP) </w:t>
      </w:r>
      <w:r>
        <w:rPr>
          <w:lang w:val="en-US"/>
        </w:rPr>
        <w:t>method as defined in [1].</w:t>
      </w:r>
    </w:p>
    <w:p w:rsidR="005A47D5" w:rsidRDefault="005A47D5" w:rsidP="005A47D5">
      <w:pPr>
        <w:rPr>
          <w:sz w:val="28"/>
          <w:lang w:val="en-US"/>
        </w:rPr>
      </w:pPr>
      <w:bookmarkStart w:id="6" w:name="_Toc519676834"/>
      <w:bookmarkStart w:id="7" w:name="_Toc519920903"/>
      <w:bookmarkStart w:id="8" w:name="_Toc519933462"/>
      <w:bookmarkStart w:id="9" w:name="_Toc519938458"/>
      <w:bookmarkStart w:id="10" w:name="_Toc521919389"/>
      <w:r w:rsidRPr="00E2386B">
        <w:rPr>
          <w:sz w:val="28"/>
          <w:lang w:val="en-US"/>
        </w:rPr>
        <w:br w:type="page"/>
      </w:r>
      <w:bookmarkEnd w:id="6"/>
      <w:bookmarkEnd w:id="7"/>
      <w:bookmarkEnd w:id="8"/>
      <w:bookmarkEnd w:id="9"/>
      <w:bookmarkEnd w:id="10"/>
    </w:p>
    <w:p w:rsidR="005A47D5" w:rsidRDefault="005A47D5" w:rsidP="00B71693">
      <w:pPr>
        <w:jc w:val="center"/>
        <w:rPr>
          <w:lang w:val="en-US"/>
        </w:rPr>
      </w:pPr>
      <w:r w:rsidRPr="00E2386B">
        <w:rPr>
          <w:lang w:val="en-US"/>
        </w:rPr>
        <w:lastRenderedPageBreak/>
        <w:t>CONTENTS</w:t>
      </w:r>
    </w:p>
    <w:p w:rsidR="00410BF5" w:rsidRPr="00A84A59" w:rsidRDefault="00410BF5" w:rsidP="00410BF5">
      <w:pPr>
        <w:pStyle w:val="toc0"/>
        <w:ind w:right="992"/>
        <w:rPr>
          <w:noProof/>
          <w:lang w:val="en-US"/>
        </w:rPr>
      </w:pPr>
      <w:bookmarkStart w:id="11" w:name="_Toc519676851"/>
      <w:bookmarkStart w:id="12" w:name="_Toc519933489"/>
      <w:bookmarkStart w:id="13" w:name="_Toc519938484"/>
      <w:bookmarkStart w:id="14" w:name="_Toc521919414"/>
      <w:bookmarkStart w:id="15" w:name="_Toc225581392"/>
      <w:bookmarkStart w:id="16" w:name="_Toc346028294"/>
      <w:r>
        <w:rPr>
          <w:lang w:val="en-US"/>
        </w:rPr>
        <w:tab/>
        <w:t>Page</w:t>
      </w:r>
    </w:p>
    <w:p w:rsidR="00410BF5" w:rsidRDefault="00410BF5" w:rsidP="00410BF5">
      <w:pPr>
        <w:pStyle w:val="TOC1"/>
        <w:ind w:right="992"/>
        <w:rPr>
          <w:rFonts w:asciiTheme="minorHAnsi" w:eastAsiaTheme="minorEastAsia" w:hAnsiTheme="minorHAnsi" w:cstheme="minorBidi"/>
          <w:noProof/>
          <w:sz w:val="22"/>
          <w:szCs w:val="22"/>
          <w:lang w:eastAsia="zh-CN"/>
        </w:rPr>
      </w:pPr>
      <w:r w:rsidRPr="00872840">
        <w:rPr>
          <w:noProof/>
        </w:rPr>
        <w:t xml:space="preserve">Annex 1 (Normative) </w:t>
      </w:r>
      <w:r>
        <w:rPr>
          <w:noProof/>
        </w:rPr>
        <w:t>–</w:t>
      </w:r>
      <w:r w:rsidRPr="00872840">
        <w:rPr>
          <w:noProof/>
        </w:rPr>
        <w:t xml:space="preserve"> Planning criteria, including protection ratios, for DVB second generation digital terrestrial television systems in the VHF/UHF </w:t>
      </w:r>
      <w:r w:rsidRPr="00410BF5">
        <w:rPr>
          <w:noProof/>
        </w:rPr>
        <w:t>bands</w:t>
      </w:r>
      <w:r>
        <w:rPr>
          <w:noProof/>
        </w:rPr>
        <w:tab/>
      </w:r>
      <w:r>
        <w:rPr>
          <w:noProof/>
        </w:rPr>
        <w:tab/>
      </w:r>
      <w:r w:rsidRPr="00410BF5">
        <w:rPr>
          <w:noProof/>
        </w:rPr>
        <w:t>5</w:t>
      </w:r>
    </w:p>
    <w:p w:rsidR="00410BF5" w:rsidRDefault="00410BF5" w:rsidP="00410BF5">
      <w:pPr>
        <w:pStyle w:val="TOC1"/>
        <w:ind w:right="992"/>
        <w:rPr>
          <w:rFonts w:asciiTheme="minorHAnsi" w:eastAsiaTheme="minorEastAsia" w:hAnsiTheme="minorHAnsi" w:cstheme="minorBidi"/>
          <w:noProof/>
          <w:sz w:val="22"/>
          <w:szCs w:val="22"/>
          <w:lang w:eastAsia="zh-CN"/>
        </w:rPr>
      </w:pPr>
      <w:r w:rsidRPr="00872840">
        <w:rPr>
          <w:noProof/>
        </w:rPr>
        <w:t>1</w:t>
      </w:r>
      <w:r>
        <w:rPr>
          <w:rFonts w:asciiTheme="minorHAnsi" w:eastAsiaTheme="minorEastAsia" w:hAnsiTheme="minorHAnsi" w:cstheme="minorBidi"/>
          <w:noProof/>
          <w:sz w:val="22"/>
          <w:szCs w:val="22"/>
          <w:lang w:eastAsia="zh-CN"/>
        </w:rPr>
        <w:tab/>
      </w:r>
      <w:r w:rsidRPr="00872840">
        <w:rPr>
          <w:noProof/>
        </w:rPr>
        <w:t xml:space="preserve">Protection ratios for DVB-T2 wanted digital terrestrial television </w:t>
      </w:r>
      <w:r w:rsidRPr="00410BF5">
        <w:rPr>
          <w:noProof/>
        </w:rPr>
        <w:t>signals</w:t>
      </w:r>
      <w:r>
        <w:rPr>
          <w:noProof/>
        </w:rPr>
        <w:tab/>
      </w:r>
      <w:r>
        <w:rPr>
          <w:noProof/>
        </w:rPr>
        <w:tab/>
      </w:r>
      <w:r w:rsidRPr="00410BF5">
        <w:rPr>
          <w:noProof/>
        </w:rPr>
        <w:t>5</w:t>
      </w:r>
    </w:p>
    <w:p w:rsidR="00410BF5" w:rsidRDefault="00410BF5" w:rsidP="00410BF5">
      <w:pPr>
        <w:pStyle w:val="TOC2"/>
        <w:ind w:right="992"/>
        <w:rPr>
          <w:rFonts w:asciiTheme="minorHAnsi" w:eastAsiaTheme="minorEastAsia" w:hAnsiTheme="minorHAnsi" w:cstheme="minorBidi"/>
          <w:noProof/>
          <w:sz w:val="22"/>
          <w:szCs w:val="22"/>
          <w:lang w:eastAsia="zh-CN"/>
        </w:rPr>
      </w:pPr>
      <w:r w:rsidRPr="00872840">
        <w:rPr>
          <w:noProof/>
        </w:rPr>
        <w:t>1.1</w:t>
      </w:r>
      <w:r>
        <w:rPr>
          <w:rFonts w:asciiTheme="minorHAnsi" w:eastAsiaTheme="minorEastAsia" w:hAnsiTheme="minorHAnsi" w:cstheme="minorBidi"/>
          <w:noProof/>
          <w:sz w:val="22"/>
          <w:szCs w:val="22"/>
          <w:lang w:eastAsia="zh-CN"/>
        </w:rPr>
        <w:tab/>
      </w:r>
      <w:r w:rsidRPr="00872840">
        <w:rPr>
          <w:noProof/>
        </w:rPr>
        <w:t xml:space="preserve">Wanted signal </w:t>
      </w:r>
      <w:r w:rsidRPr="00410BF5">
        <w:rPr>
          <w:noProof/>
        </w:rPr>
        <w:t>configuration</w:t>
      </w:r>
      <w:r>
        <w:rPr>
          <w:noProof/>
        </w:rPr>
        <w:tab/>
      </w:r>
      <w:r>
        <w:rPr>
          <w:noProof/>
        </w:rPr>
        <w:tab/>
      </w:r>
      <w:r w:rsidRPr="00410BF5">
        <w:rPr>
          <w:noProof/>
        </w:rPr>
        <w:t>5</w:t>
      </w:r>
    </w:p>
    <w:p w:rsidR="00410BF5" w:rsidRDefault="00410BF5" w:rsidP="00410BF5">
      <w:pPr>
        <w:pStyle w:val="TOC2"/>
        <w:ind w:right="992"/>
        <w:rPr>
          <w:rFonts w:asciiTheme="minorHAnsi" w:eastAsiaTheme="minorEastAsia" w:hAnsiTheme="minorHAnsi" w:cstheme="minorBidi"/>
          <w:noProof/>
          <w:sz w:val="22"/>
          <w:szCs w:val="22"/>
          <w:lang w:eastAsia="zh-CN"/>
        </w:rPr>
      </w:pPr>
      <w:r w:rsidRPr="00872840">
        <w:rPr>
          <w:noProof/>
        </w:rPr>
        <w:t>1.2</w:t>
      </w:r>
      <w:r>
        <w:rPr>
          <w:rFonts w:asciiTheme="minorHAnsi" w:eastAsiaTheme="minorEastAsia" w:hAnsiTheme="minorHAnsi" w:cstheme="minorBidi"/>
          <w:noProof/>
          <w:sz w:val="22"/>
          <w:szCs w:val="22"/>
          <w:lang w:eastAsia="zh-CN"/>
        </w:rPr>
        <w:tab/>
      </w:r>
      <w:r w:rsidRPr="00872840">
        <w:rPr>
          <w:noProof/>
        </w:rPr>
        <w:t xml:space="preserve">Characteristics of the LTE interfering </w:t>
      </w:r>
      <w:r w:rsidRPr="00410BF5">
        <w:rPr>
          <w:noProof/>
        </w:rPr>
        <w:t>signal</w:t>
      </w:r>
      <w:r>
        <w:rPr>
          <w:noProof/>
        </w:rPr>
        <w:tab/>
      </w:r>
      <w:r>
        <w:rPr>
          <w:noProof/>
        </w:rPr>
        <w:tab/>
      </w:r>
      <w:r w:rsidRPr="00410BF5">
        <w:rPr>
          <w:noProof/>
        </w:rPr>
        <w:t>6</w:t>
      </w:r>
    </w:p>
    <w:p w:rsidR="00410BF5" w:rsidRDefault="00410BF5" w:rsidP="00410BF5">
      <w:pPr>
        <w:pStyle w:val="TOC2"/>
        <w:ind w:right="992"/>
        <w:rPr>
          <w:rFonts w:asciiTheme="minorHAnsi" w:eastAsiaTheme="minorEastAsia" w:hAnsiTheme="minorHAnsi" w:cstheme="minorBidi"/>
          <w:noProof/>
          <w:sz w:val="22"/>
          <w:szCs w:val="22"/>
          <w:lang w:eastAsia="zh-CN"/>
        </w:rPr>
      </w:pPr>
      <w:r w:rsidRPr="00872840">
        <w:rPr>
          <w:noProof/>
        </w:rPr>
        <w:t>1.3</w:t>
      </w:r>
      <w:r>
        <w:rPr>
          <w:rFonts w:asciiTheme="minorHAnsi" w:eastAsiaTheme="minorEastAsia" w:hAnsiTheme="minorHAnsi" w:cstheme="minorBidi"/>
          <w:noProof/>
          <w:sz w:val="22"/>
          <w:szCs w:val="22"/>
          <w:lang w:eastAsia="zh-CN"/>
        </w:rPr>
        <w:tab/>
      </w:r>
      <w:r w:rsidRPr="00872840">
        <w:rPr>
          <w:noProof/>
        </w:rPr>
        <w:t xml:space="preserve">Notes applying to protection ratio and overload threshold </w:t>
      </w:r>
      <w:r w:rsidRPr="00410BF5">
        <w:rPr>
          <w:noProof/>
        </w:rPr>
        <w:t>tables</w:t>
      </w:r>
      <w:r>
        <w:rPr>
          <w:noProof/>
        </w:rPr>
        <w:tab/>
      </w:r>
      <w:r>
        <w:rPr>
          <w:noProof/>
        </w:rPr>
        <w:tab/>
      </w:r>
      <w:r w:rsidRPr="00410BF5">
        <w:rPr>
          <w:noProof/>
        </w:rPr>
        <w:t>6</w:t>
      </w:r>
    </w:p>
    <w:p w:rsidR="00410BF5" w:rsidRDefault="00410BF5" w:rsidP="00410BF5">
      <w:pPr>
        <w:pStyle w:val="TOC2"/>
        <w:ind w:right="992"/>
        <w:rPr>
          <w:rFonts w:asciiTheme="minorHAnsi" w:eastAsiaTheme="minorEastAsia" w:hAnsiTheme="minorHAnsi" w:cstheme="minorBidi"/>
          <w:noProof/>
          <w:sz w:val="22"/>
          <w:szCs w:val="22"/>
          <w:lang w:eastAsia="zh-CN"/>
        </w:rPr>
      </w:pPr>
      <w:r w:rsidRPr="00872840">
        <w:rPr>
          <w:noProof/>
        </w:rPr>
        <w:t>1.4</w:t>
      </w:r>
      <w:r>
        <w:rPr>
          <w:rFonts w:asciiTheme="minorHAnsi" w:eastAsiaTheme="minorEastAsia" w:hAnsiTheme="minorHAnsi" w:cstheme="minorBidi"/>
          <w:noProof/>
          <w:sz w:val="22"/>
          <w:szCs w:val="22"/>
          <w:lang w:eastAsia="zh-CN"/>
        </w:rPr>
        <w:tab/>
      </w:r>
      <w:r w:rsidRPr="00872840">
        <w:rPr>
          <w:noProof/>
        </w:rPr>
        <w:t>Protection of a DVB-T2 digital terrestrial television signal interfered with by a DVB</w:t>
      </w:r>
      <w:r w:rsidRPr="00872840">
        <w:rPr>
          <w:noProof/>
        </w:rPr>
        <w:noBreakHyphen/>
        <w:t xml:space="preserve">T2 digital terrestrial television </w:t>
      </w:r>
      <w:r w:rsidRPr="00410BF5">
        <w:rPr>
          <w:noProof/>
        </w:rPr>
        <w:t>signal</w:t>
      </w:r>
      <w:r>
        <w:rPr>
          <w:noProof/>
        </w:rPr>
        <w:tab/>
      </w:r>
      <w:r>
        <w:rPr>
          <w:noProof/>
        </w:rPr>
        <w:tab/>
      </w:r>
      <w:r w:rsidRPr="00410BF5">
        <w:rPr>
          <w:noProof/>
        </w:rPr>
        <w:t>7</w:t>
      </w:r>
    </w:p>
    <w:p w:rsidR="00410BF5" w:rsidRDefault="00410BF5" w:rsidP="00410BF5">
      <w:pPr>
        <w:pStyle w:val="TOC2"/>
        <w:ind w:right="992"/>
        <w:rPr>
          <w:rFonts w:asciiTheme="minorHAnsi" w:eastAsiaTheme="minorEastAsia" w:hAnsiTheme="minorHAnsi" w:cstheme="minorBidi"/>
          <w:noProof/>
          <w:sz w:val="22"/>
          <w:szCs w:val="22"/>
          <w:lang w:eastAsia="zh-CN"/>
        </w:rPr>
      </w:pPr>
      <w:r w:rsidRPr="00872840">
        <w:rPr>
          <w:noProof/>
        </w:rPr>
        <w:t>1.5</w:t>
      </w:r>
      <w:r>
        <w:rPr>
          <w:rFonts w:asciiTheme="minorHAnsi" w:eastAsiaTheme="minorEastAsia" w:hAnsiTheme="minorHAnsi" w:cstheme="minorBidi"/>
          <w:noProof/>
          <w:sz w:val="22"/>
          <w:szCs w:val="22"/>
          <w:lang w:eastAsia="zh-CN"/>
        </w:rPr>
        <w:tab/>
      </w:r>
      <w:r w:rsidRPr="00872840">
        <w:rPr>
          <w:noProof/>
          <w:lang w:eastAsia="fr-CH"/>
        </w:rPr>
        <w:t xml:space="preserve">Protection ratios and overload thresholds for DVB-T2 interfered with by LTE base station and user equipment </w:t>
      </w:r>
      <w:r w:rsidRPr="00410BF5">
        <w:rPr>
          <w:noProof/>
          <w:lang w:eastAsia="fr-CH"/>
        </w:rPr>
        <w:t>signals</w:t>
      </w:r>
      <w:r>
        <w:rPr>
          <w:noProof/>
          <w:lang w:eastAsia="fr-CH"/>
        </w:rPr>
        <w:tab/>
      </w:r>
      <w:r>
        <w:rPr>
          <w:noProof/>
          <w:lang w:eastAsia="fr-CH"/>
        </w:rPr>
        <w:tab/>
      </w:r>
      <w:r w:rsidRPr="00410BF5">
        <w:rPr>
          <w:noProof/>
        </w:rPr>
        <w:t>8</w:t>
      </w:r>
    </w:p>
    <w:p w:rsidR="00410BF5" w:rsidRDefault="00410BF5" w:rsidP="00410BF5">
      <w:pPr>
        <w:pStyle w:val="TOC3"/>
        <w:ind w:right="992"/>
        <w:rPr>
          <w:rFonts w:asciiTheme="minorHAnsi" w:eastAsiaTheme="minorEastAsia" w:hAnsiTheme="minorHAnsi" w:cstheme="minorBidi"/>
          <w:noProof/>
          <w:sz w:val="22"/>
          <w:szCs w:val="22"/>
          <w:lang w:eastAsia="zh-CN"/>
        </w:rPr>
      </w:pPr>
      <w:r w:rsidRPr="00872840">
        <w:rPr>
          <w:noProof/>
        </w:rPr>
        <w:t>1.5.1</w:t>
      </w:r>
      <w:r>
        <w:rPr>
          <w:rFonts w:asciiTheme="minorHAnsi" w:eastAsiaTheme="minorEastAsia" w:hAnsiTheme="minorHAnsi" w:cstheme="minorBidi"/>
          <w:noProof/>
          <w:sz w:val="22"/>
          <w:szCs w:val="22"/>
          <w:lang w:eastAsia="zh-CN"/>
        </w:rPr>
        <w:tab/>
      </w:r>
      <w:r w:rsidRPr="00872840">
        <w:rPr>
          <w:noProof/>
        </w:rPr>
        <w:t>Protection of a DVB-T2 digital terrestrial television signal interfered with by a LTE</w:t>
      </w:r>
      <w:r w:rsidRPr="00872840">
        <w:rPr>
          <w:noProof/>
        </w:rPr>
        <w:noBreakHyphen/>
        <w:t xml:space="preserve">BS </w:t>
      </w:r>
      <w:r w:rsidRPr="00410BF5">
        <w:rPr>
          <w:noProof/>
        </w:rPr>
        <w:t>signal</w:t>
      </w:r>
      <w:r>
        <w:rPr>
          <w:noProof/>
        </w:rPr>
        <w:tab/>
      </w:r>
      <w:r>
        <w:rPr>
          <w:noProof/>
        </w:rPr>
        <w:tab/>
      </w:r>
      <w:r w:rsidRPr="00410BF5">
        <w:rPr>
          <w:noProof/>
        </w:rPr>
        <w:t>9</w:t>
      </w:r>
    </w:p>
    <w:p w:rsidR="00410BF5" w:rsidRDefault="00410BF5" w:rsidP="00410BF5">
      <w:pPr>
        <w:pStyle w:val="TOC3"/>
        <w:ind w:right="992"/>
        <w:rPr>
          <w:rFonts w:asciiTheme="minorHAnsi" w:eastAsiaTheme="minorEastAsia" w:hAnsiTheme="minorHAnsi" w:cstheme="minorBidi"/>
          <w:noProof/>
          <w:sz w:val="22"/>
          <w:szCs w:val="22"/>
          <w:lang w:eastAsia="zh-CN"/>
        </w:rPr>
      </w:pPr>
      <w:r w:rsidRPr="00872840">
        <w:rPr>
          <w:noProof/>
        </w:rPr>
        <w:t>1.5.2</w:t>
      </w:r>
      <w:r>
        <w:rPr>
          <w:rFonts w:asciiTheme="minorHAnsi" w:eastAsiaTheme="minorEastAsia" w:hAnsiTheme="minorHAnsi" w:cstheme="minorBidi"/>
          <w:noProof/>
          <w:sz w:val="22"/>
          <w:szCs w:val="22"/>
          <w:lang w:eastAsia="zh-CN"/>
        </w:rPr>
        <w:tab/>
      </w:r>
      <w:r w:rsidRPr="00872840">
        <w:rPr>
          <w:noProof/>
        </w:rPr>
        <w:t>Protection of a DVB-T2 digital terrestrial television signal interfered with by a LTE</w:t>
      </w:r>
      <w:r w:rsidRPr="00872840">
        <w:rPr>
          <w:noProof/>
        </w:rPr>
        <w:noBreakHyphen/>
        <w:t xml:space="preserve">UE </w:t>
      </w:r>
      <w:r w:rsidRPr="00410BF5">
        <w:rPr>
          <w:noProof/>
        </w:rPr>
        <w:t>signal</w:t>
      </w:r>
      <w:r>
        <w:rPr>
          <w:noProof/>
        </w:rPr>
        <w:tab/>
      </w:r>
      <w:r>
        <w:rPr>
          <w:noProof/>
        </w:rPr>
        <w:tab/>
      </w:r>
      <w:r w:rsidRPr="00410BF5">
        <w:rPr>
          <w:noProof/>
        </w:rPr>
        <w:t>10</w:t>
      </w:r>
    </w:p>
    <w:p w:rsidR="00410BF5" w:rsidRDefault="00410BF5" w:rsidP="00410BF5">
      <w:pPr>
        <w:pStyle w:val="TOC2"/>
        <w:ind w:right="992"/>
        <w:rPr>
          <w:rFonts w:asciiTheme="minorHAnsi" w:eastAsiaTheme="minorEastAsia" w:hAnsiTheme="minorHAnsi" w:cstheme="minorBidi"/>
          <w:noProof/>
          <w:sz w:val="22"/>
          <w:szCs w:val="22"/>
          <w:lang w:eastAsia="zh-CN"/>
        </w:rPr>
      </w:pPr>
      <w:r w:rsidRPr="00872840">
        <w:rPr>
          <w:noProof/>
        </w:rPr>
        <w:t>1.6</w:t>
      </w:r>
      <w:r>
        <w:rPr>
          <w:rFonts w:asciiTheme="minorHAnsi" w:eastAsiaTheme="minorEastAsia" w:hAnsiTheme="minorHAnsi" w:cstheme="minorBidi"/>
          <w:noProof/>
          <w:sz w:val="22"/>
          <w:szCs w:val="22"/>
          <w:lang w:eastAsia="zh-CN"/>
        </w:rPr>
        <w:tab/>
      </w:r>
      <w:r w:rsidRPr="00872840">
        <w:rPr>
          <w:noProof/>
        </w:rPr>
        <w:t xml:space="preserve">Correction factors for different wanted DVB-T2 system variants and different reception </w:t>
      </w:r>
      <w:r w:rsidRPr="00410BF5">
        <w:rPr>
          <w:noProof/>
        </w:rPr>
        <w:t>conditions</w:t>
      </w:r>
      <w:r>
        <w:rPr>
          <w:noProof/>
        </w:rPr>
        <w:tab/>
      </w:r>
      <w:r>
        <w:rPr>
          <w:noProof/>
        </w:rPr>
        <w:tab/>
      </w:r>
      <w:r w:rsidRPr="00410BF5">
        <w:rPr>
          <w:noProof/>
        </w:rPr>
        <w:t>14</w:t>
      </w:r>
    </w:p>
    <w:p w:rsidR="00410BF5" w:rsidRDefault="00410BF5" w:rsidP="00410BF5">
      <w:pPr>
        <w:pStyle w:val="TOC2"/>
        <w:ind w:right="992"/>
        <w:rPr>
          <w:rFonts w:asciiTheme="minorHAnsi" w:eastAsiaTheme="minorEastAsia" w:hAnsiTheme="minorHAnsi" w:cstheme="minorBidi"/>
          <w:noProof/>
          <w:sz w:val="22"/>
          <w:szCs w:val="22"/>
          <w:lang w:eastAsia="zh-CN"/>
        </w:rPr>
      </w:pPr>
      <w:r w:rsidRPr="00872840">
        <w:rPr>
          <w:noProof/>
        </w:rPr>
        <w:t>1.7</w:t>
      </w:r>
      <w:r>
        <w:rPr>
          <w:rFonts w:asciiTheme="minorHAnsi" w:eastAsiaTheme="minorEastAsia" w:hAnsiTheme="minorHAnsi" w:cstheme="minorBidi"/>
          <w:noProof/>
          <w:sz w:val="22"/>
          <w:szCs w:val="22"/>
          <w:lang w:eastAsia="zh-CN"/>
        </w:rPr>
        <w:tab/>
      </w:r>
      <w:r w:rsidRPr="00872840">
        <w:rPr>
          <w:noProof/>
        </w:rPr>
        <w:t>Selection of PR and O</w:t>
      </w:r>
      <w:r w:rsidRPr="00872840">
        <w:rPr>
          <w:noProof/>
          <w:vertAlign w:val="subscript"/>
        </w:rPr>
        <w:t>th</w:t>
      </w:r>
      <w:r w:rsidRPr="00872840">
        <w:rPr>
          <w:noProof/>
        </w:rPr>
        <w:t xml:space="preserve"> for sharing </w:t>
      </w:r>
      <w:r w:rsidRPr="00410BF5">
        <w:rPr>
          <w:noProof/>
        </w:rPr>
        <w:t>studies</w:t>
      </w:r>
      <w:r>
        <w:rPr>
          <w:noProof/>
        </w:rPr>
        <w:tab/>
      </w:r>
      <w:r>
        <w:rPr>
          <w:noProof/>
        </w:rPr>
        <w:tab/>
      </w:r>
      <w:r w:rsidRPr="00410BF5">
        <w:rPr>
          <w:noProof/>
        </w:rPr>
        <w:t>15</w:t>
      </w:r>
    </w:p>
    <w:p w:rsidR="00410BF5" w:rsidRDefault="00410BF5" w:rsidP="00410BF5">
      <w:pPr>
        <w:pStyle w:val="TOC2"/>
        <w:ind w:right="992"/>
        <w:rPr>
          <w:rFonts w:asciiTheme="minorHAnsi" w:eastAsiaTheme="minorEastAsia" w:hAnsiTheme="minorHAnsi" w:cstheme="minorBidi"/>
          <w:noProof/>
          <w:sz w:val="22"/>
          <w:szCs w:val="22"/>
          <w:lang w:eastAsia="zh-CN"/>
        </w:rPr>
      </w:pPr>
      <w:r w:rsidRPr="00872840">
        <w:rPr>
          <w:noProof/>
        </w:rPr>
        <w:t>1.8</w:t>
      </w:r>
      <w:r>
        <w:rPr>
          <w:rFonts w:asciiTheme="minorHAnsi" w:eastAsiaTheme="minorEastAsia" w:hAnsiTheme="minorHAnsi" w:cstheme="minorBidi"/>
          <w:noProof/>
          <w:sz w:val="22"/>
          <w:szCs w:val="22"/>
          <w:lang w:eastAsia="zh-CN"/>
        </w:rPr>
        <w:tab/>
      </w:r>
      <w:r w:rsidRPr="00872840">
        <w:rPr>
          <w:noProof/>
        </w:rPr>
        <w:t xml:space="preserve">Effect of transient interference on protection </w:t>
      </w:r>
      <w:r w:rsidRPr="00410BF5">
        <w:rPr>
          <w:noProof/>
        </w:rPr>
        <w:t>ratios</w:t>
      </w:r>
      <w:r>
        <w:rPr>
          <w:noProof/>
        </w:rPr>
        <w:tab/>
      </w:r>
      <w:r>
        <w:rPr>
          <w:noProof/>
        </w:rPr>
        <w:tab/>
      </w:r>
      <w:r w:rsidRPr="00410BF5">
        <w:rPr>
          <w:noProof/>
        </w:rPr>
        <w:t>15</w:t>
      </w:r>
    </w:p>
    <w:p w:rsidR="00410BF5" w:rsidRDefault="00410BF5" w:rsidP="00410BF5">
      <w:pPr>
        <w:pStyle w:val="TOC1"/>
        <w:ind w:right="992"/>
        <w:rPr>
          <w:rFonts w:asciiTheme="minorHAnsi" w:eastAsiaTheme="minorEastAsia" w:hAnsiTheme="minorHAnsi" w:cstheme="minorBidi"/>
          <w:noProof/>
          <w:sz w:val="22"/>
          <w:szCs w:val="22"/>
          <w:lang w:eastAsia="zh-CN"/>
        </w:rPr>
      </w:pPr>
      <w:r w:rsidRPr="00872840">
        <w:rPr>
          <w:noProof/>
        </w:rPr>
        <w:t>2</w:t>
      </w:r>
      <w:r>
        <w:rPr>
          <w:rFonts w:asciiTheme="minorHAnsi" w:eastAsiaTheme="minorEastAsia" w:hAnsiTheme="minorHAnsi" w:cstheme="minorBidi"/>
          <w:noProof/>
          <w:sz w:val="22"/>
          <w:szCs w:val="22"/>
          <w:lang w:eastAsia="zh-CN"/>
        </w:rPr>
        <w:tab/>
      </w:r>
      <w:r w:rsidRPr="00872840">
        <w:rPr>
          <w:noProof/>
        </w:rPr>
        <w:t xml:space="preserve">Minimum field strengths for DVB-T2 terrestrial digital </w:t>
      </w:r>
      <w:r w:rsidRPr="00410BF5">
        <w:rPr>
          <w:noProof/>
        </w:rPr>
        <w:t>television</w:t>
      </w:r>
      <w:r>
        <w:rPr>
          <w:noProof/>
        </w:rPr>
        <w:tab/>
      </w:r>
      <w:r>
        <w:rPr>
          <w:noProof/>
        </w:rPr>
        <w:tab/>
      </w:r>
      <w:r w:rsidRPr="00410BF5">
        <w:rPr>
          <w:noProof/>
        </w:rPr>
        <w:t>16</w:t>
      </w:r>
    </w:p>
    <w:p w:rsidR="00410BF5" w:rsidRDefault="00410BF5" w:rsidP="00410BF5">
      <w:pPr>
        <w:pStyle w:val="TOC1"/>
        <w:ind w:right="992"/>
        <w:rPr>
          <w:rFonts w:asciiTheme="minorHAnsi" w:eastAsiaTheme="minorEastAsia" w:hAnsiTheme="minorHAnsi" w:cstheme="minorBidi"/>
          <w:noProof/>
          <w:sz w:val="22"/>
          <w:szCs w:val="22"/>
          <w:lang w:eastAsia="zh-CN"/>
        </w:rPr>
      </w:pPr>
      <w:r w:rsidRPr="00872840">
        <w:rPr>
          <w:noProof/>
        </w:rPr>
        <w:t>3</w:t>
      </w:r>
      <w:r>
        <w:rPr>
          <w:rFonts w:asciiTheme="minorHAnsi" w:eastAsiaTheme="minorEastAsia" w:hAnsiTheme="minorHAnsi" w:cstheme="minorBidi"/>
          <w:noProof/>
          <w:sz w:val="22"/>
          <w:szCs w:val="22"/>
          <w:lang w:eastAsia="zh-CN"/>
        </w:rPr>
        <w:tab/>
      </w:r>
      <w:r w:rsidRPr="00410BF5">
        <w:rPr>
          <w:noProof/>
        </w:rPr>
        <w:t>References</w:t>
      </w:r>
      <w:r>
        <w:rPr>
          <w:noProof/>
        </w:rPr>
        <w:tab/>
      </w:r>
      <w:r>
        <w:rPr>
          <w:noProof/>
        </w:rPr>
        <w:tab/>
      </w:r>
      <w:r w:rsidRPr="00410BF5">
        <w:rPr>
          <w:noProof/>
        </w:rPr>
        <w:t>19</w:t>
      </w:r>
    </w:p>
    <w:p w:rsidR="00410BF5" w:rsidRDefault="00410BF5" w:rsidP="00410BF5">
      <w:pPr>
        <w:pStyle w:val="TOC1"/>
        <w:ind w:right="992"/>
        <w:rPr>
          <w:rFonts w:asciiTheme="minorHAnsi" w:eastAsiaTheme="minorEastAsia" w:hAnsiTheme="minorHAnsi" w:cstheme="minorBidi"/>
          <w:noProof/>
          <w:sz w:val="22"/>
          <w:szCs w:val="22"/>
          <w:lang w:eastAsia="zh-CN"/>
        </w:rPr>
      </w:pPr>
      <w:r>
        <w:rPr>
          <w:noProof/>
        </w:rPr>
        <w:t xml:space="preserve">Appendix 1 </w:t>
      </w:r>
      <w:r w:rsidRPr="00872840">
        <w:rPr>
          <w:noProof/>
        </w:rPr>
        <w:t xml:space="preserve">to Annex 1 </w:t>
      </w:r>
      <w:r>
        <w:rPr>
          <w:noProof/>
        </w:rPr>
        <w:t>–</w:t>
      </w:r>
      <w:r w:rsidRPr="00872840">
        <w:rPr>
          <w:noProof/>
        </w:rPr>
        <w:t xml:space="preserve"> Calculation of minimum field strength and  minimum median equivalent field </w:t>
      </w:r>
      <w:r w:rsidRPr="00410BF5">
        <w:rPr>
          <w:noProof/>
        </w:rPr>
        <w:t>strength</w:t>
      </w:r>
      <w:r>
        <w:rPr>
          <w:noProof/>
        </w:rPr>
        <w:tab/>
      </w:r>
      <w:r>
        <w:rPr>
          <w:noProof/>
        </w:rPr>
        <w:tab/>
      </w:r>
      <w:r w:rsidRPr="00410BF5">
        <w:rPr>
          <w:noProof/>
        </w:rPr>
        <w:t>19</w:t>
      </w:r>
    </w:p>
    <w:p w:rsidR="00410BF5" w:rsidRDefault="00410BF5" w:rsidP="00410BF5">
      <w:pPr>
        <w:pStyle w:val="TOC1"/>
        <w:ind w:right="992"/>
        <w:rPr>
          <w:rFonts w:asciiTheme="minorHAnsi" w:eastAsiaTheme="minorEastAsia" w:hAnsiTheme="minorHAnsi" w:cstheme="minorBidi"/>
          <w:noProof/>
          <w:sz w:val="22"/>
          <w:szCs w:val="22"/>
          <w:lang w:eastAsia="zh-CN"/>
        </w:rPr>
      </w:pPr>
      <w:r>
        <w:rPr>
          <w:noProof/>
        </w:rPr>
        <w:t xml:space="preserve">Appendix 2 </w:t>
      </w:r>
      <w:r w:rsidRPr="00872840">
        <w:rPr>
          <w:noProof/>
        </w:rPr>
        <w:t xml:space="preserve">to Annex 1 </w:t>
      </w:r>
      <w:r>
        <w:rPr>
          <w:noProof/>
        </w:rPr>
        <w:t>–</w:t>
      </w:r>
      <w:r w:rsidRPr="00872840">
        <w:rPr>
          <w:noProof/>
        </w:rPr>
        <w:t xml:space="preserve"> Can tuner test </w:t>
      </w:r>
      <w:r w:rsidRPr="00410BF5">
        <w:rPr>
          <w:noProof/>
        </w:rPr>
        <w:t>results</w:t>
      </w:r>
      <w:r>
        <w:rPr>
          <w:noProof/>
        </w:rPr>
        <w:tab/>
      </w:r>
      <w:r>
        <w:rPr>
          <w:noProof/>
        </w:rPr>
        <w:tab/>
      </w:r>
      <w:r w:rsidRPr="00410BF5">
        <w:rPr>
          <w:noProof/>
        </w:rPr>
        <w:t>20</w:t>
      </w:r>
    </w:p>
    <w:p w:rsidR="00410BF5" w:rsidRDefault="00410BF5" w:rsidP="00410BF5">
      <w:pPr>
        <w:pStyle w:val="TOC1"/>
        <w:ind w:right="992"/>
        <w:rPr>
          <w:rFonts w:asciiTheme="minorHAnsi" w:eastAsiaTheme="minorEastAsia" w:hAnsiTheme="minorHAnsi" w:cstheme="minorBidi"/>
          <w:noProof/>
          <w:sz w:val="22"/>
          <w:szCs w:val="22"/>
          <w:lang w:eastAsia="zh-CN"/>
        </w:rPr>
      </w:pPr>
      <w:r>
        <w:rPr>
          <w:noProof/>
        </w:rPr>
        <w:t xml:space="preserve">Appendix 3 </w:t>
      </w:r>
      <w:r w:rsidRPr="00872840">
        <w:rPr>
          <w:noProof/>
        </w:rPr>
        <w:t xml:space="preserve">to Annex 1 </w:t>
      </w:r>
      <w:r>
        <w:rPr>
          <w:noProof/>
        </w:rPr>
        <w:t>–</w:t>
      </w:r>
      <w:r w:rsidRPr="00872840">
        <w:rPr>
          <w:noProof/>
        </w:rPr>
        <w:t xml:space="preserve"> Effect of transient interference on protection </w:t>
      </w:r>
      <w:r w:rsidRPr="00410BF5">
        <w:rPr>
          <w:noProof/>
        </w:rPr>
        <w:t>ratios</w:t>
      </w:r>
      <w:r>
        <w:rPr>
          <w:noProof/>
        </w:rPr>
        <w:tab/>
      </w:r>
      <w:r>
        <w:rPr>
          <w:noProof/>
        </w:rPr>
        <w:tab/>
      </w:r>
      <w:r w:rsidRPr="00410BF5">
        <w:rPr>
          <w:noProof/>
        </w:rPr>
        <w:t>24</w:t>
      </w:r>
    </w:p>
    <w:p w:rsidR="00410BF5" w:rsidRDefault="00410BF5" w:rsidP="00410BF5">
      <w:pPr>
        <w:pStyle w:val="TOC1"/>
        <w:ind w:right="992"/>
        <w:rPr>
          <w:rFonts w:asciiTheme="minorHAnsi" w:eastAsiaTheme="minorEastAsia" w:hAnsiTheme="minorHAnsi" w:cstheme="minorBidi"/>
          <w:noProof/>
          <w:sz w:val="22"/>
          <w:szCs w:val="22"/>
          <w:lang w:eastAsia="zh-CN"/>
        </w:rPr>
      </w:pPr>
      <w:r w:rsidRPr="00872840">
        <w:rPr>
          <w:noProof/>
        </w:rPr>
        <w:t>1</w:t>
      </w:r>
      <w:r>
        <w:rPr>
          <w:rFonts w:asciiTheme="minorHAnsi" w:eastAsiaTheme="minorEastAsia" w:hAnsiTheme="minorHAnsi" w:cstheme="minorBidi"/>
          <w:noProof/>
          <w:sz w:val="22"/>
          <w:szCs w:val="22"/>
          <w:lang w:eastAsia="zh-CN"/>
        </w:rPr>
        <w:tab/>
      </w:r>
      <w:r w:rsidRPr="00410BF5">
        <w:rPr>
          <w:noProof/>
        </w:rPr>
        <w:t>Background</w:t>
      </w:r>
      <w:r>
        <w:rPr>
          <w:noProof/>
        </w:rPr>
        <w:tab/>
      </w:r>
      <w:r>
        <w:rPr>
          <w:noProof/>
        </w:rPr>
        <w:tab/>
      </w:r>
      <w:r w:rsidRPr="00410BF5">
        <w:rPr>
          <w:noProof/>
        </w:rPr>
        <w:t>24</w:t>
      </w:r>
    </w:p>
    <w:p w:rsidR="00410BF5" w:rsidRDefault="00410BF5" w:rsidP="00410BF5">
      <w:pPr>
        <w:pStyle w:val="TOC1"/>
        <w:ind w:right="992"/>
        <w:rPr>
          <w:rFonts w:asciiTheme="minorHAnsi" w:eastAsiaTheme="minorEastAsia" w:hAnsiTheme="minorHAnsi" w:cstheme="minorBidi"/>
          <w:noProof/>
          <w:sz w:val="22"/>
          <w:szCs w:val="22"/>
          <w:lang w:eastAsia="zh-CN"/>
        </w:rPr>
      </w:pPr>
      <w:r w:rsidRPr="00872840">
        <w:rPr>
          <w:noProof/>
        </w:rPr>
        <w:t>2</w:t>
      </w:r>
      <w:r>
        <w:rPr>
          <w:rFonts w:asciiTheme="minorHAnsi" w:eastAsiaTheme="minorEastAsia" w:hAnsiTheme="minorHAnsi" w:cstheme="minorBidi"/>
          <w:noProof/>
          <w:sz w:val="22"/>
          <w:szCs w:val="22"/>
          <w:lang w:eastAsia="zh-CN"/>
        </w:rPr>
        <w:tab/>
      </w:r>
      <w:r w:rsidRPr="00410BF5">
        <w:rPr>
          <w:noProof/>
        </w:rPr>
        <w:t>Measurements</w:t>
      </w:r>
      <w:r>
        <w:rPr>
          <w:noProof/>
        </w:rPr>
        <w:tab/>
      </w:r>
      <w:r>
        <w:rPr>
          <w:noProof/>
        </w:rPr>
        <w:tab/>
      </w:r>
      <w:r w:rsidRPr="00410BF5">
        <w:rPr>
          <w:noProof/>
        </w:rPr>
        <w:t>25</w:t>
      </w:r>
    </w:p>
    <w:p w:rsidR="00410BF5" w:rsidRDefault="00410BF5" w:rsidP="00410BF5">
      <w:pPr>
        <w:pStyle w:val="TOC2"/>
        <w:ind w:right="992"/>
        <w:rPr>
          <w:rFonts w:asciiTheme="minorHAnsi" w:eastAsiaTheme="minorEastAsia" w:hAnsiTheme="minorHAnsi" w:cstheme="minorBidi"/>
          <w:noProof/>
          <w:sz w:val="22"/>
          <w:szCs w:val="22"/>
          <w:lang w:eastAsia="zh-CN"/>
        </w:rPr>
      </w:pPr>
      <w:r w:rsidRPr="00872840">
        <w:rPr>
          <w:noProof/>
        </w:rPr>
        <w:t>2.1</w:t>
      </w:r>
      <w:r>
        <w:rPr>
          <w:rFonts w:asciiTheme="minorHAnsi" w:eastAsiaTheme="minorEastAsia" w:hAnsiTheme="minorHAnsi" w:cstheme="minorBidi"/>
          <w:noProof/>
          <w:sz w:val="22"/>
          <w:szCs w:val="22"/>
          <w:lang w:eastAsia="zh-CN"/>
        </w:rPr>
        <w:tab/>
      </w:r>
      <w:r w:rsidRPr="00872840">
        <w:rPr>
          <w:noProof/>
        </w:rPr>
        <w:t xml:space="preserve">Signal </w:t>
      </w:r>
      <w:r w:rsidRPr="00410BF5">
        <w:rPr>
          <w:noProof/>
        </w:rPr>
        <w:t>sources</w:t>
      </w:r>
      <w:r>
        <w:rPr>
          <w:noProof/>
        </w:rPr>
        <w:tab/>
      </w:r>
      <w:r>
        <w:rPr>
          <w:noProof/>
        </w:rPr>
        <w:tab/>
      </w:r>
      <w:r w:rsidRPr="00410BF5">
        <w:rPr>
          <w:noProof/>
        </w:rPr>
        <w:t>25</w:t>
      </w:r>
    </w:p>
    <w:p w:rsidR="00410BF5" w:rsidRDefault="00410BF5" w:rsidP="00410BF5">
      <w:pPr>
        <w:pStyle w:val="TOC2"/>
        <w:ind w:right="992"/>
        <w:rPr>
          <w:rFonts w:asciiTheme="minorHAnsi" w:eastAsiaTheme="minorEastAsia" w:hAnsiTheme="minorHAnsi" w:cstheme="minorBidi"/>
          <w:noProof/>
          <w:sz w:val="22"/>
          <w:szCs w:val="22"/>
          <w:lang w:eastAsia="zh-CN"/>
        </w:rPr>
      </w:pPr>
      <w:r w:rsidRPr="00872840">
        <w:rPr>
          <w:noProof/>
        </w:rPr>
        <w:t>2.2</w:t>
      </w:r>
      <w:r>
        <w:rPr>
          <w:rFonts w:asciiTheme="minorHAnsi" w:eastAsiaTheme="minorEastAsia" w:hAnsiTheme="minorHAnsi" w:cstheme="minorBidi"/>
          <w:noProof/>
          <w:sz w:val="22"/>
          <w:szCs w:val="22"/>
          <w:lang w:eastAsia="zh-CN"/>
        </w:rPr>
        <w:tab/>
      </w:r>
      <w:r w:rsidRPr="00872840">
        <w:rPr>
          <w:noProof/>
        </w:rPr>
        <w:t xml:space="preserve">Frequency </w:t>
      </w:r>
      <w:r w:rsidRPr="00410BF5">
        <w:rPr>
          <w:noProof/>
        </w:rPr>
        <w:t>offsets</w:t>
      </w:r>
      <w:r>
        <w:rPr>
          <w:noProof/>
        </w:rPr>
        <w:tab/>
      </w:r>
      <w:r>
        <w:rPr>
          <w:noProof/>
        </w:rPr>
        <w:tab/>
      </w:r>
      <w:r w:rsidRPr="00410BF5">
        <w:rPr>
          <w:noProof/>
        </w:rPr>
        <w:t>26</w:t>
      </w:r>
    </w:p>
    <w:p w:rsidR="00410BF5" w:rsidRDefault="00410BF5" w:rsidP="00410BF5">
      <w:pPr>
        <w:pStyle w:val="TOC2"/>
        <w:ind w:right="992"/>
        <w:rPr>
          <w:rFonts w:asciiTheme="minorHAnsi" w:eastAsiaTheme="minorEastAsia" w:hAnsiTheme="minorHAnsi" w:cstheme="minorBidi"/>
          <w:noProof/>
          <w:sz w:val="22"/>
          <w:szCs w:val="22"/>
          <w:lang w:eastAsia="zh-CN"/>
        </w:rPr>
      </w:pPr>
      <w:r w:rsidRPr="00872840">
        <w:rPr>
          <w:noProof/>
        </w:rPr>
        <w:t>2.3</w:t>
      </w:r>
      <w:r>
        <w:rPr>
          <w:rFonts w:asciiTheme="minorHAnsi" w:eastAsiaTheme="minorEastAsia" w:hAnsiTheme="minorHAnsi" w:cstheme="minorBidi"/>
          <w:noProof/>
          <w:sz w:val="22"/>
          <w:szCs w:val="22"/>
          <w:lang w:eastAsia="zh-CN"/>
        </w:rPr>
        <w:tab/>
      </w:r>
      <w:r w:rsidRPr="00872840">
        <w:rPr>
          <w:noProof/>
        </w:rPr>
        <w:t xml:space="preserve">Measurement </w:t>
      </w:r>
      <w:r w:rsidRPr="00410BF5">
        <w:rPr>
          <w:noProof/>
        </w:rPr>
        <w:t>procedure</w:t>
      </w:r>
      <w:r>
        <w:rPr>
          <w:noProof/>
        </w:rPr>
        <w:tab/>
      </w:r>
      <w:r>
        <w:rPr>
          <w:noProof/>
        </w:rPr>
        <w:tab/>
      </w:r>
      <w:r w:rsidRPr="00410BF5">
        <w:rPr>
          <w:noProof/>
        </w:rPr>
        <w:t>26</w:t>
      </w:r>
    </w:p>
    <w:p w:rsidR="00410BF5" w:rsidRDefault="00410BF5" w:rsidP="00410BF5">
      <w:pPr>
        <w:pStyle w:val="TOC2"/>
        <w:ind w:right="992"/>
        <w:rPr>
          <w:rFonts w:asciiTheme="minorHAnsi" w:eastAsiaTheme="minorEastAsia" w:hAnsiTheme="minorHAnsi" w:cstheme="minorBidi"/>
          <w:noProof/>
          <w:sz w:val="22"/>
          <w:szCs w:val="22"/>
          <w:lang w:eastAsia="zh-CN"/>
        </w:rPr>
      </w:pPr>
      <w:r w:rsidRPr="00872840">
        <w:rPr>
          <w:noProof/>
        </w:rPr>
        <w:t>2.4</w:t>
      </w:r>
      <w:r>
        <w:rPr>
          <w:rFonts w:asciiTheme="minorHAnsi" w:eastAsiaTheme="minorEastAsia" w:hAnsiTheme="minorHAnsi" w:cstheme="minorBidi"/>
          <w:noProof/>
          <w:sz w:val="22"/>
          <w:szCs w:val="22"/>
          <w:lang w:eastAsia="zh-CN"/>
        </w:rPr>
        <w:tab/>
      </w:r>
      <w:r w:rsidRPr="00872840">
        <w:rPr>
          <w:noProof/>
        </w:rPr>
        <w:t xml:space="preserve">Receivers </w:t>
      </w:r>
      <w:r w:rsidRPr="00410BF5">
        <w:rPr>
          <w:noProof/>
        </w:rPr>
        <w:t>tested</w:t>
      </w:r>
      <w:r>
        <w:rPr>
          <w:noProof/>
        </w:rPr>
        <w:tab/>
      </w:r>
      <w:r>
        <w:rPr>
          <w:noProof/>
        </w:rPr>
        <w:tab/>
      </w:r>
      <w:r w:rsidRPr="00410BF5">
        <w:rPr>
          <w:noProof/>
        </w:rPr>
        <w:t>27</w:t>
      </w:r>
    </w:p>
    <w:p w:rsidR="00410BF5" w:rsidRDefault="00410BF5" w:rsidP="00410BF5">
      <w:pPr>
        <w:pStyle w:val="TOC1"/>
        <w:ind w:right="992"/>
        <w:rPr>
          <w:rFonts w:asciiTheme="minorHAnsi" w:eastAsiaTheme="minorEastAsia" w:hAnsiTheme="minorHAnsi" w:cstheme="minorBidi"/>
          <w:noProof/>
          <w:sz w:val="22"/>
          <w:szCs w:val="22"/>
          <w:lang w:eastAsia="zh-CN"/>
        </w:rPr>
      </w:pPr>
      <w:r>
        <w:rPr>
          <w:noProof/>
        </w:rPr>
        <w:t>3</w:t>
      </w:r>
      <w:r>
        <w:rPr>
          <w:rFonts w:asciiTheme="minorHAnsi" w:eastAsiaTheme="minorEastAsia" w:hAnsiTheme="minorHAnsi" w:cstheme="minorBidi"/>
          <w:noProof/>
          <w:sz w:val="22"/>
          <w:szCs w:val="22"/>
          <w:lang w:eastAsia="zh-CN"/>
        </w:rPr>
        <w:tab/>
      </w:r>
      <w:r w:rsidRPr="00410BF5">
        <w:rPr>
          <w:noProof/>
        </w:rPr>
        <w:t>Results</w:t>
      </w:r>
      <w:r>
        <w:rPr>
          <w:noProof/>
        </w:rPr>
        <w:tab/>
      </w:r>
      <w:r>
        <w:rPr>
          <w:noProof/>
        </w:rPr>
        <w:tab/>
      </w:r>
      <w:r w:rsidRPr="00410BF5">
        <w:rPr>
          <w:noProof/>
        </w:rPr>
        <w:t>27</w:t>
      </w:r>
    </w:p>
    <w:p w:rsidR="00410BF5" w:rsidRPr="00410BF5" w:rsidRDefault="00410BF5" w:rsidP="00410BF5">
      <w:pPr>
        <w:pStyle w:val="toc0"/>
        <w:keepNext/>
        <w:keepLines/>
        <w:rPr>
          <w:noProof/>
          <w:lang w:val="en-US"/>
        </w:rPr>
      </w:pPr>
      <w:r w:rsidRPr="00410BF5">
        <w:rPr>
          <w:noProof/>
          <w:lang w:val="en-US"/>
        </w:rPr>
        <w:lastRenderedPageBreak/>
        <w:tab/>
        <w:t>Page</w:t>
      </w:r>
    </w:p>
    <w:p w:rsidR="00410BF5" w:rsidRDefault="00410BF5" w:rsidP="00410BF5">
      <w:pPr>
        <w:pStyle w:val="TOC1"/>
        <w:ind w:right="992"/>
        <w:rPr>
          <w:rFonts w:asciiTheme="minorHAnsi" w:eastAsiaTheme="minorEastAsia" w:hAnsiTheme="minorHAnsi" w:cstheme="minorBidi"/>
          <w:noProof/>
          <w:sz w:val="22"/>
          <w:szCs w:val="22"/>
          <w:lang w:eastAsia="zh-CN"/>
        </w:rPr>
      </w:pPr>
      <w:r w:rsidRPr="00872840">
        <w:rPr>
          <w:noProof/>
        </w:rPr>
        <w:t>4</w:t>
      </w:r>
      <w:r>
        <w:rPr>
          <w:rFonts w:asciiTheme="minorHAnsi" w:eastAsiaTheme="minorEastAsia" w:hAnsiTheme="minorHAnsi" w:cstheme="minorBidi"/>
          <w:noProof/>
          <w:sz w:val="22"/>
          <w:szCs w:val="22"/>
          <w:lang w:eastAsia="zh-CN"/>
        </w:rPr>
        <w:tab/>
      </w:r>
      <w:r w:rsidRPr="00410BF5">
        <w:rPr>
          <w:noProof/>
        </w:rPr>
        <w:t>Conclusions</w:t>
      </w:r>
      <w:r>
        <w:rPr>
          <w:noProof/>
        </w:rPr>
        <w:tab/>
      </w:r>
      <w:r>
        <w:rPr>
          <w:noProof/>
        </w:rPr>
        <w:tab/>
      </w:r>
      <w:r w:rsidRPr="00410BF5">
        <w:rPr>
          <w:noProof/>
        </w:rPr>
        <w:t>30</w:t>
      </w:r>
    </w:p>
    <w:p w:rsidR="00410BF5" w:rsidRDefault="00410BF5" w:rsidP="00410BF5">
      <w:pPr>
        <w:pStyle w:val="TOC1"/>
        <w:ind w:right="992"/>
        <w:rPr>
          <w:rFonts w:asciiTheme="minorHAnsi" w:eastAsiaTheme="minorEastAsia" w:hAnsiTheme="minorHAnsi" w:cstheme="minorBidi"/>
          <w:noProof/>
          <w:sz w:val="22"/>
          <w:szCs w:val="22"/>
          <w:lang w:eastAsia="zh-CN"/>
        </w:rPr>
      </w:pPr>
      <w:r>
        <w:rPr>
          <w:noProof/>
        </w:rPr>
        <w:t>Appendix 4</w:t>
      </w:r>
      <w:r w:rsidRPr="00872840">
        <w:rPr>
          <w:noProof/>
        </w:rPr>
        <w:t xml:space="preserve"> to Annex 1 </w:t>
      </w:r>
      <w:r>
        <w:rPr>
          <w:noProof/>
        </w:rPr>
        <w:t>–</w:t>
      </w:r>
      <w:r w:rsidRPr="00872840">
        <w:rPr>
          <w:noProof/>
        </w:rPr>
        <w:t xml:space="preserve"> TV tuner technologies and </w:t>
      </w:r>
      <w:r w:rsidRPr="00410BF5">
        <w:rPr>
          <w:noProof/>
        </w:rPr>
        <w:t>characteristics</w:t>
      </w:r>
      <w:r>
        <w:rPr>
          <w:noProof/>
        </w:rPr>
        <w:tab/>
      </w:r>
      <w:r>
        <w:rPr>
          <w:noProof/>
        </w:rPr>
        <w:tab/>
      </w:r>
      <w:r w:rsidRPr="00410BF5">
        <w:rPr>
          <w:noProof/>
        </w:rPr>
        <w:t>31</w:t>
      </w:r>
    </w:p>
    <w:p w:rsidR="00410BF5" w:rsidRDefault="00410BF5" w:rsidP="00410BF5">
      <w:pPr>
        <w:pStyle w:val="TOC1"/>
        <w:ind w:right="992"/>
        <w:rPr>
          <w:rFonts w:asciiTheme="minorHAnsi" w:eastAsiaTheme="minorEastAsia" w:hAnsiTheme="minorHAnsi" w:cstheme="minorBidi"/>
          <w:noProof/>
          <w:sz w:val="22"/>
          <w:szCs w:val="22"/>
          <w:lang w:eastAsia="zh-CN"/>
        </w:rPr>
      </w:pPr>
      <w:r w:rsidRPr="00872840">
        <w:rPr>
          <w:noProof/>
        </w:rPr>
        <w:t xml:space="preserve">Annex 2 (informative) </w:t>
      </w:r>
      <w:r>
        <w:rPr>
          <w:noProof/>
        </w:rPr>
        <w:t>–</w:t>
      </w:r>
      <w:r w:rsidRPr="00872840">
        <w:rPr>
          <w:noProof/>
        </w:rPr>
        <w:t xml:space="preserve"> Additional test </w:t>
      </w:r>
      <w:r w:rsidRPr="00410BF5">
        <w:rPr>
          <w:noProof/>
        </w:rPr>
        <w:t>results</w:t>
      </w:r>
      <w:r>
        <w:rPr>
          <w:noProof/>
        </w:rPr>
        <w:tab/>
      </w:r>
      <w:r>
        <w:rPr>
          <w:noProof/>
        </w:rPr>
        <w:tab/>
      </w:r>
      <w:r w:rsidRPr="00410BF5">
        <w:rPr>
          <w:noProof/>
        </w:rPr>
        <w:t>31</w:t>
      </w:r>
    </w:p>
    <w:p w:rsidR="00410BF5" w:rsidRDefault="00410BF5" w:rsidP="00410BF5">
      <w:pPr>
        <w:pStyle w:val="TOC1"/>
        <w:ind w:right="992"/>
        <w:rPr>
          <w:rFonts w:asciiTheme="minorHAnsi" w:eastAsiaTheme="minorEastAsia" w:hAnsiTheme="minorHAnsi" w:cstheme="minorBidi"/>
          <w:noProof/>
          <w:sz w:val="22"/>
          <w:szCs w:val="22"/>
          <w:lang w:eastAsia="zh-CN"/>
        </w:rPr>
      </w:pPr>
      <w:r w:rsidRPr="00872840">
        <w:rPr>
          <w:noProof/>
        </w:rPr>
        <w:t>1</w:t>
      </w:r>
      <w:r>
        <w:rPr>
          <w:rFonts w:asciiTheme="minorHAnsi" w:eastAsiaTheme="minorEastAsia" w:hAnsiTheme="minorHAnsi" w:cstheme="minorBidi"/>
          <w:noProof/>
          <w:sz w:val="22"/>
          <w:szCs w:val="22"/>
          <w:lang w:eastAsia="zh-CN"/>
        </w:rPr>
        <w:tab/>
      </w:r>
      <w:r w:rsidRPr="00872840">
        <w:rPr>
          <w:noProof/>
        </w:rPr>
        <w:t xml:space="preserve">Additional test result from the </w:t>
      </w:r>
      <w:r w:rsidRPr="00410BF5">
        <w:rPr>
          <w:noProof/>
        </w:rPr>
        <w:t>UK</w:t>
      </w:r>
      <w:r>
        <w:rPr>
          <w:noProof/>
        </w:rPr>
        <w:tab/>
      </w:r>
      <w:r>
        <w:rPr>
          <w:noProof/>
        </w:rPr>
        <w:tab/>
      </w:r>
      <w:r w:rsidRPr="00410BF5">
        <w:rPr>
          <w:noProof/>
        </w:rPr>
        <w:t>31</w:t>
      </w:r>
    </w:p>
    <w:p w:rsidR="00410BF5" w:rsidRDefault="00410BF5" w:rsidP="00410BF5">
      <w:pPr>
        <w:pStyle w:val="TOC1"/>
        <w:ind w:right="992"/>
        <w:rPr>
          <w:rFonts w:asciiTheme="minorHAnsi" w:eastAsiaTheme="minorEastAsia" w:hAnsiTheme="minorHAnsi" w:cstheme="minorBidi"/>
          <w:noProof/>
          <w:sz w:val="22"/>
          <w:szCs w:val="22"/>
          <w:lang w:eastAsia="zh-CN"/>
        </w:rPr>
      </w:pPr>
      <w:r w:rsidRPr="00872840">
        <w:rPr>
          <w:noProof/>
        </w:rPr>
        <w:t>2</w:t>
      </w:r>
      <w:r>
        <w:rPr>
          <w:rFonts w:asciiTheme="minorHAnsi" w:eastAsiaTheme="minorEastAsia" w:hAnsiTheme="minorHAnsi" w:cstheme="minorBidi"/>
          <w:noProof/>
          <w:sz w:val="22"/>
          <w:szCs w:val="22"/>
          <w:lang w:eastAsia="zh-CN"/>
        </w:rPr>
        <w:tab/>
      </w:r>
      <w:r w:rsidRPr="00872840">
        <w:rPr>
          <w:noProof/>
        </w:rPr>
        <w:t xml:space="preserve">Additional test result from the Russian </w:t>
      </w:r>
      <w:r w:rsidRPr="00410BF5">
        <w:rPr>
          <w:noProof/>
        </w:rPr>
        <w:t>Federation</w:t>
      </w:r>
      <w:r>
        <w:rPr>
          <w:noProof/>
        </w:rPr>
        <w:tab/>
      </w:r>
      <w:r>
        <w:rPr>
          <w:noProof/>
        </w:rPr>
        <w:tab/>
      </w:r>
      <w:r w:rsidRPr="00410BF5">
        <w:rPr>
          <w:noProof/>
        </w:rPr>
        <w:t>32</w:t>
      </w:r>
    </w:p>
    <w:p w:rsidR="00410BF5" w:rsidRDefault="00410BF5" w:rsidP="00410BF5">
      <w:pPr>
        <w:pStyle w:val="TOC1"/>
        <w:ind w:right="992"/>
        <w:rPr>
          <w:rFonts w:asciiTheme="minorHAnsi" w:eastAsiaTheme="minorEastAsia" w:hAnsiTheme="minorHAnsi" w:cstheme="minorBidi"/>
          <w:noProof/>
          <w:sz w:val="22"/>
          <w:szCs w:val="22"/>
          <w:lang w:eastAsia="zh-CN"/>
        </w:rPr>
      </w:pPr>
      <w:r w:rsidRPr="00872840">
        <w:rPr>
          <w:noProof/>
        </w:rPr>
        <w:t xml:space="preserve">Annex 3  (normative)  Other planning </w:t>
      </w:r>
      <w:r w:rsidRPr="00410BF5">
        <w:rPr>
          <w:noProof/>
        </w:rPr>
        <w:t>factors</w:t>
      </w:r>
      <w:r>
        <w:rPr>
          <w:noProof/>
        </w:rPr>
        <w:tab/>
      </w:r>
      <w:r>
        <w:rPr>
          <w:noProof/>
        </w:rPr>
        <w:tab/>
      </w:r>
      <w:r w:rsidRPr="00410BF5">
        <w:rPr>
          <w:noProof/>
        </w:rPr>
        <w:t>32</w:t>
      </w:r>
    </w:p>
    <w:p w:rsidR="00410BF5" w:rsidRDefault="00410BF5" w:rsidP="00410BF5">
      <w:pPr>
        <w:pStyle w:val="TOC1"/>
        <w:ind w:right="992"/>
        <w:rPr>
          <w:rFonts w:asciiTheme="minorHAnsi" w:eastAsiaTheme="minorEastAsia" w:hAnsiTheme="minorHAnsi" w:cstheme="minorBidi"/>
          <w:noProof/>
          <w:sz w:val="22"/>
          <w:szCs w:val="22"/>
          <w:lang w:eastAsia="zh-CN"/>
        </w:rPr>
      </w:pPr>
      <w:r w:rsidRPr="00872840">
        <w:rPr>
          <w:noProof/>
        </w:rPr>
        <w:t>1</w:t>
      </w:r>
      <w:r>
        <w:rPr>
          <w:rFonts w:asciiTheme="minorHAnsi" w:eastAsiaTheme="minorEastAsia" w:hAnsiTheme="minorHAnsi" w:cstheme="minorBidi"/>
          <w:noProof/>
          <w:sz w:val="22"/>
          <w:szCs w:val="22"/>
          <w:lang w:eastAsia="zh-CN"/>
        </w:rPr>
        <w:tab/>
      </w:r>
      <w:r w:rsidRPr="00872840">
        <w:rPr>
          <w:noProof/>
        </w:rPr>
        <w:t xml:space="preserve">Field strength distribution with </w:t>
      </w:r>
      <w:r w:rsidRPr="00410BF5">
        <w:rPr>
          <w:noProof/>
        </w:rPr>
        <w:t>location</w:t>
      </w:r>
      <w:r>
        <w:rPr>
          <w:noProof/>
        </w:rPr>
        <w:tab/>
      </w:r>
      <w:r>
        <w:rPr>
          <w:noProof/>
        </w:rPr>
        <w:tab/>
      </w:r>
      <w:r w:rsidRPr="00410BF5">
        <w:rPr>
          <w:noProof/>
        </w:rPr>
        <w:t>32</w:t>
      </w:r>
    </w:p>
    <w:p w:rsidR="00410BF5" w:rsidRDefault="00410BF5" w:rsidP="00410BF5">
      <w:pPr>
        <w:pStyle w:val="TOC1"/>
        <w:ind w:right="992"/>
        <w:rPr>
          <w:rFonts w:asciiTheme="minorHAnsi" w:eastAsiaTheme="minorEastAsia" w:hAnsiTheme="minorHAnsi" w:cstheme="minorBidi"/>
          <w:noProof/>
          <w:sz w:val="22"/>
          <w:szCs w:val="22"/>
          <w:lang w:eastAsia="zh-CN"/>
        </w:rPr>
      </w:pPr>
      <w:r w:rsidRPr="00872840">
        <w:rPr>
          <w:noProof/>
        </w:rPr>
        <w:t>2</w:t>
      </w:r>
      <w:r>
        <w:rPr>
          <w:rFonts w:asciiTheme="minorHAnsi" w:eastAsiaTheme="minorEastAsia" w:hAnsiTheme="minorHAnsi" w:cstheme="minorBidi"/>
          <w:noProof/>
          <w:sz w:val="22"/>
          <w:szCs w:val="22"/>
          <w:lang w:eastAsia="zh-CN"/>
        </w:rPr>
        <w:tab/>
      </w:r>
      <w:r w:rsidRPr="00872840">
        <w:rPr>
          <w:noProof/>
        </w:rPr>
        <w:t xml:space="preserve">Reception using portable equipment inside buildings and </w:t>
      </w:r>
      <w:r w:rsidRPr="00410BF5">
        <w:rPr>
          <w:noProof/>
        </w:rPr>
        <w:t>vehicles</w:t>
      </w:r>
      <w:r>
        <w:rPr>
          <w:noProof/>
        </w:rPr>
        <w:tab/>
      </w:r>
      <w:r>
        <w:rPr>
          <w:noProof/>
        </w:rPr>
        <w:tab/>
      </w:r>
      <w:r w:rsidRPr="00410BF5">
        <w:rPr>
          <w:noProof/>
        </w:rPr>
        <w:t>33</w:t>
      </w:r>
    </w:p>
    <w:p w:rsidR="00410BF5" w:rsidRDefault="00410BF5" w:rsidP="00410BF5">
      <w:pPr>
        <w:pStyle w:val="TOC2"/>
        <w:ind w:right="992"/>
        <w:rPr>
          <w:rFonts w:asciiTheme="minorHAnsi" w:eastAsiaTheme="minorEastAsia" w:hAnsiTheme="minorHAnsi" w:cstheme="minorBidi"/>
          <w:noProof/>
          <w:sz w:val="22"/>
          <w:szCs w:val="22"/>
          <w:lang w:eastAsia="zh-CN"/>
        </w:rPr>
      </w:pPr>
      <w:r w:rsidRPr="00872840">
        <w:rPr>
          <w:noProof/>
        </w:rPr>
        <w:t>2.1</w:t>
      </w:r>
      <w:r>
        <w:rPr>
          <w:rFonts w:asciiTheme="minorHAnsi" w:eastAsiaTheme="minorEastAsia" w:hAnsiTheme="minorHAnsi" w:cstheme="minorBidi"/>
          <w:noProof/>
          <w:sz w:val="22"/>
          <w:szCs w:val="22"/>
          <w:lang w:eastAsia="zh-CN"/>
        </w:rPr>
        <w:tab/>
      </w:r>
      <w:r w:rsidRPr="00872840">
        <w:rPr>
          <w:noProof/>
        </w:rPr>
        <w:t xml:space="preserve">Height loss: </w:t>
      </w:r>
      <w:r w:rsidRPr="00410BF5">
        <w:rPr>
          <w:iCs/>
          <w:noProof/>
        </w:rPr>
        <w:t>L</w:t>
      </w:r>
      <w:r w:rsidRPr="00C52E98">
        <w:rPr>
          <w:i/>
          <w:noProof/>
          <w:vertAlign w:val="subscript"/>
        </w:rPr>
        <w:t>h</w:t>
      </w:r>
      <w:r>
        <w:rPr>
          <w:iCs/>
          <w:noProof/>
        </w:rPr>
        <w:tab/>
      </w:r>
      <w:r>
        <w:rPr>
          <w:iCs/>
          <w:noProof/>
        </w:rPr>
        <w:tab/>
      </w:r>
      <w:r w:rsidRPr="00410BF5">
        <w:rPr>
          <w:noProof/>
        </w:rPr>
        <w:t>33</w:t>
      </w:r>
    </w:p>
    <w:p w:rsidR="00410BF5" w:rsidRDefault="00410BF5" w:rsidP="00410BF5">
      <w:pPr>
        <w:pStyle w:val="TOC2"/>
        <w:ind w:right="992"/>
        <w:rPr>
          <w:rFonts w:asciiTheme="minorHAnsi" w:eastAsiaTheme="minorEastAsia" w:hAnsiTheme="minorHAnsi" w:cstheme="minorBidi"/>
          <w:noProof/>
          <w:sz w:val="22"/>
          <w:szCs w:val="22"/>
          <w:lang w:eastAsia="zh-CN"/>
        </w:rPr>
      </w:pPr>
      <w:r w:rsidRPr="00872840">
        <w:rPr>
          <w:noProof/>
        </w:rPr>
        <w:t>2.2</w:t>
      </w:r>
      <w:r>
        <w:rPr>
          <w:rFonts w:asciiTheme="minorHAnsi" w:eastAsiaTheme="minorEastAsia" w:hAnsiTheme="minorHAnsi" w:cstheme="minorBidi"/>
          <w:noProof/>
          <w:sz w:val="22"/>
          <w:szCs w:val="22"/>
          <w:lang w:eastAsia="zh-CN"/>
        </w:rPr>
        <w:tab/>
      </w:r>
      <w:r w:rsidRPr="00872840">
        <w:rPr>
          <w:noProof/>
        </w:rPr>
        <w:t xml:space="preserve">Building entry loss: </w:t>
      </w:r>
      <w:r w:rsidRPr="00410BF5">
        <w:rPr>
          <w:iCs/>
          <w:noProof/>
        </w:rPr>
        <w:t>L</w:t>
      </w:r>
      <w:r w:rsidRPr="00C52E98">
        <w:rPr>
          <w:i/>
          <w:noProof/>
          <w:vertAlign w:val="subscript"/>
        </w:rPr>
        <w:t>b</w:t>
      </w:r>
      <w:r>
        <w:rPr>
          <w:iCs/>
          <w:noProof/>
        </w:rPr>
        <w:tab/>
      </w:r>
      <w:r>
        <w:rPr>
          <w:iCs/>
          <w:noProof/>
        </w:rPr>
        <w:tab/>
      </w:r>
      <w:r w:rsidRPr="00410BF5">
        <w:rPr>
          <w:noProof/>
        </w:rPr>
        <w:t>33</w:t>
      </w:r>
    </w:p>
    <w:p w:rsidR="00410BF5" w:rsidRDefault="00410BF5" w:rsidP="00410BF5">
      <w:pPr>
        <w:pStyle w:val="TOC2"/>
        <w:ind w:right="992"/>
        <w:rPr>
          <w:rFonts w:asciiTheme="minorHAnsi" w:eastAsiaTheme="minorEastAsia" w:hAnsiTheme="minorHAnsi" w:cstheme="minorBidi"/>
          <w:noProof/>
          <w:sz w:val="22"/>
          <w:szCs w:val="22"/>
          <w:lang w:eastAsia="zh-CN"/>
        </w:rPr>
      </w:pPr>
      <w:r w:rsidRPr="00872840">
        <w:rPr>
          <w:noProof/>
        </w:rPr>
        <w:t>2.3</w:t>
      </w:r>
      <w:r>
        <w:rPr>
          <w:rFonts w:asciiTheme="minorHAnsi" w:eastAsiaTheme="minorEastAsia" w:hAnsiTheme="minorHAnsi" w:cstheme="minorBidi"/>
          <w:noProof/>
          <w:sz w:val="22"/>
          <w:szCs w:val="22"/>
          <w:lang w:eastAsia="zh-CN"/>
        </w:rPr>
        <w:tab/>
      </w:r>
      <w:r w:rsidRPr="00872840">
        <w:rPr>
          <w:noProof/>
        </w:rPr>
        <w:t xml:space="preserve">Vehicle entry loss: </w:t>
      </w:r>
      <w:r w:rsidRPr="00410BF5">
        <w:rPr>
          <w:iCs/>
          <w:noProof/>
        </w:rPr>
        <w:t>L</w:t>
      </w:r>
      <w:r w:rsidRPr="00C52E98">
        <w:rPr>
          <w:i/>
          <w:noProof/>
          <w:vertAlign w:val="subscript"/>
        </w:rPr>
        <w:t>v</w:t>
      </w:r>
      <w:r>
        <w:rPr>
          <w:iCs/>
          <w:noProof/>
        </w:rPr>
        <w:tab/>
      </w:r>
      <w:r>
        <w:rPr>
          <w:iCs/>
          <w:noProof/>
        </w:rPr>
        <w:tab/>
      </w:r>
      <w:r w:rsidRPr="00410BF5">
        <w:rPr>
          <w:noProof/>
        </w:rPr>
        <w:t>34</w:t>
      </w:r>
    </w:p>
    <w:p w:rsidR="00410BF5" w:rsidRDefault="00410BF5" w:rsidP="00410BF5">
      <w:pPr>
        <w:pStyle w:val="TOC1"/>
        <w:ind w:right="992"/>
        <w:rPr>
          <w:rFonts w:asciiTheme="minorHAnsi" w:eastAsiaTheme="minorEastAsia" w:hAnsiTheme="minorHAnsi" w:cstheme="minorBidi"/>
          <w:noProof/>
          <w:sz w:val="22"/>
          <w:szCs w:val="22"/>
          <w:lang w:eastAsia="zh-CN"/>
        </w:rPr>
      </w:pPr>
      <w:r w:rsidRPr="00872840">
        <w:rPr>
          <w:noProof/>
        </w:rPr>
        <w:t>3</w:t>
      </w:r>
      <w:r>
        <w:rPr>
          <w:rFonts w:asciiTheme="minorHAnsi" w:eastAsiaTheme="minorEastAsia" w:hAnsiTheme="minorHAnsi" w:cstheme="minorBidi"/>
          <w:noProof/>
          <w:sz w:val="22"/>
          <w:szCs w:val="22"/>
          <w:lang w:eastAsia="zh-CN"/>
        </w:rPr>
        <w:tab/>
      </w:r>
      <w:r w:rsidRPr="00872840">
        <w:rPr>
          <w:noProof/>
        </w:rPr>
        <w:t xml:space="preserve">Receiving antenna </w:t>
      </w:r>
      <w:r w:rsidRPr="00410BF5">
        <w:rPr>
          <w:noProof/>
        </w:rPr>
        <w:t>discrimination</w:t>
      </w:r>
      <w:r>
        <w:rPr>
          <w:noProof/>
        </w:rPr>
        <w:tab/>
      </w:r>
      <w:r>
        <w:rPr>
          <w:noProof/>
        </w:rPr>
        <w:tab/>
      </w:r>
      <w:r w:rsidRPr="00410BF5">
        <w:rPr>
          <w:noProof/>
        </w:rPr>
        <w:t>34</w:t>
      </w:r>
    </w:p>
    <w:p w:rsidR="00410BF5" w:rsidRDefault="00410BF5" w:rsidP="00410BF5">
      <w:pPr>
        <w:pStyle w:val="TOC1"/>
        <w:ind w:right="992"/>
        <w:rPr>
          <w:rFonts w:asciiTheme="minorHAnsi" w:eastAsiaTheme="minorEastAsia" w:hAnsiTheme="minorHAnsi" w:cstheme="minorBidi"/>
          <w:noProof/>
          <w:sz w:val="22"/>
          <w:szCs w:val="22"/>
          <w:lang w:eastAsia="zh-CN"/>
        </w:rPr>
      </w:pPr>
      <w:r w:rsidRPr="00872840">
        <w:rPr>
          <w:noProof/>
        </w:rPr>
        <w:t>4</w:t>
      </w:r>
      <w:r>
        <w:rPr>
          <w:rFonts w:asciiTheme="minorHAnsi" w:eastAsiaTheme="minorEastAsia" w:hAnsiTheme="minorHAnsi" w:cstheme="minorBidi"/>
          <w:noProof/>
          <w:sz w:val="22"/>
          <w:szCs w:val="22"/>
          <w:lang w:eastAsia="zh-CN"/>
        </w:rPr>
        <w:tab/>
      </w:r>
      <w:r w:rsidRPr="00872840">
        <w:rPr>
          <w:noProof/>
        </w:rPr>
        <w:t xml:space="preserve">Antennas for portable and mobile </w:t>
      </w:r>
      <w:r w:rsidRPr="00410BF5">
        <w:rPr>
          <w:noProof/>
        </w:rPr>
        <w:t>receivers</w:t>
      </w:r>
      <w:r>
        <w:rPr>
          <w:noProof/>
        </w:rPr>
        <w:tab/>
      </w:r>
      <w:r>
        <w:rPr>
          <w:noProof/>
        </w:rPr>
        <w:tab/>
      </w:r>
      <w:r w:rsidRPr="00410BF5">
        <w:rPr>
          <w:noProof/>
        </w:rPr>
        <w:t>34</w:t>
      </w:r>
    </w:p>
    <w:p w:rsidR="00410BF5" w:rsidRDefault="00410BF5" w:rsidP="00410BF5">
      <w:pPr>
        <w:pStyle w:val="TOC2"/>
        <w:ind w:right="992"/>
        <w:rPr>
          <w:rFonts w:asciiTheme="minorHAnsi" w:eastAsiaTheme="minorEastAsia" w:hAnsiTheme="minorHAnsi" w:cstheme="minorBidi"/>
          <w:noProof/>
          <w:sz w:val="22"/>
          <w:szCs w:val="22"/>
          <w:lang w:eastAsia="zh-CN"/>
        </w:rPr>
      </w:pPr>
      <w:r w:rsidRPr="00872840">
        <w:rPr>
          <w:noProof/>
        </w:rPr>
        <w:t>4.1</w:t>
      </w:r>
      <w:r>
        <w:rPr>
          <w:rFonts w:asciiTheme="minorHAnsi" w:eastAsiaTheme="minorEastAsia" w:hAnsiTheme="minorHAnsi" w:cstheme="minorBidi"/>
          <w:noProof/>
          <w:sz w:val="22"/>
          <w:szCs w:val="22"/>
          <w:lang w:eastAsia="zh-CN"/>
        </w:rPr>
        <w:tab/>
      </w:r>
      <w:r w:rsidRPr="00872840">
        <w:rPr>
          <w:noProof/>
        </w:rPr>
        <w:t xml:space="preserve">Antennas for portable </w:t>
      </w:r>
      <w:r w:rsidRPr="00410BF5">
        <w:rPr>
          <w:noProof/>
        </w:rPr>
        <w:t>reception</w:t>
      </w:r>
      <w:r>
        <w:rPr>
          <w:noProof/>
        </w:rPr>
        <w:tab/>
      </w:r>
      <w:r>
        <w:rPr>
          <w:noProof/>
        </w:rPr>
        <w:tab/>
      </w:r>
      <w:r w:rsidRPr="00410BF5">
        <w:rPr>
          <w:noProof/>
        </w:rPr>
        <w:t>34</w:t>
      </w:r>
    </w:p>
    <w:p w:rsidR="00410BF5" w:rsidRDefault="00410BF5" w:rsidP="00410BF5">
      <w:pPr>
        <w:pStyle w:val="TOC2"/>
        <w:ind w:right="992"/>
        <w:rPr>
          <w:rFonts w:asciiTheme="minorHAnsi" w:eastAsiaTheme="minorEastAsia" w:hAnsiTheme="minorHAnsi" w:cstheme="minorBidi"/>
          <w:noProof/>
          <w:sz w:val="22"/>
          <w:szCs w:val="22"/>
          <w:lang w:eastAsia="zh-CN"/>
        </w:rPr>
      </w:pPr>
      <w:r w:rsidRPr="00872840">
        <w:rPr>
          <w:noProof/>
        </w:rPr>
        <w:t>4.2</w:t>
      </w:r>
      <w:r>
        <w:rPr>
          <w:rFonts w:asciiTheme="minorHAnsi" w:eastAsiaTheme="minorEastAsia" w:hAnsiTheme="minorHAnsi" w:cstheme="minorBidi"/>
          <w:noProof/>
          <w:sz w:val="22"/>
          <w:szCs w:val="22"/>
          <w:lang w:eastAsia="zh-CN"/>
        </w:rPr>
        <w:tab/>
      </w:r>
      <w:r w:rsidRPr="00872840">
        <w:rPr>
          <w:noProof/>
        </w:rPr>
        <w:t xml:space="preserve">Antennas for hand-held </w:t>
      </w:r>
      <w:r w:rsidRPr="00410BF5">
        <w:rPr>
          <w:noProof/>
        </w:rPr>
        <w:t>reception</w:t>
      </w:r>
      <w:r>
        <w:rPr>
          <w:noProof/>
        </w:rPr>
        <w:tab/>
      </w:r>
      <w:r>
        <w:rPr>
          <w:noProof/>
        </w:rPr>
        <w:tab/>
      </w:r>
      <w:r w:rsidRPr="00410BF5">
        <w:rPr>
          <w:noProof/>
        </w:rPr>
        <w:t>35</w:t>
      </w:r>
    </w:p>
    <w:p w:rsidR="00410BF5" w:rsidRDefault="00410BF5" w:rsidP="00410BF5">
      <w:pPr>
        <w:pStyle w:val="TOC2"/>
        <w:ind w:right="992"/>
        <w:rPr>
          <w:rFonts w:asciiTheme="minorHAnsi" w:eastAsiaTheme="minorEastAsia" w:hAnsiTheme="minorHAnsi" w:cstheme="minorBidi"/>
          <w:noProof/>
          <w:sz w:val="22"/>
          <w:szCs w:val="22"/>
          <w:lang w:eastAsia="zh-CN"/>
        </w:rPr>
      </w:pPr>
      <w:r w:rsidRPr="00872840">
        <w:rPr>
          <w:noProof/>
        </w:rPr>
        <w:t>4.3</w:t>
      </w:r>
      <w:r>
        <w:rPr>
          <w:rFonts w:asciiTheme="minorHAnsi" w:eastAsiaTheme="minorEastAsia" w:hAnsiTheme="minorHAnsi" w:cstheme="minorBidi"/>
          <w:noProof/>
          <w:sz w:val="22"/>
          <w:szCs w:val="22"/>
          <w:lang w:eastAsia="zh-CN"/>
        </w:rPr>
        <w:tab/>
      </w:r>
      <w:r w:rsidRPr="00872840">
        <w:rPr>
          <w:noProof/>
        </w:rPr>
        <w:t xml:space="preserve">Antennas for mobile </w:t>
      </w:r>
      <w:r w:rsidRPr="00410BF5">
        <w:rPr>
          <w:noProof/>
        </w:rPr>
        <w:t>reception</w:t>
      </w:r>
      <w:r>
        <w:rPr>
          <w:noProof/>
        </w:rPr>
        <w:tab/>
      </w:r>
      <w:r>
        <w:rPr>
          <w:noProof/>
        </w:rPr>
        <w:tab/>
      </w:r>
      <w:r w:rsidRPr="00410BF5">
        <w:rPr>
          <w:noProof/>
        </w:rPr>
        <w:t>35</w:t>
      </w:r>
    </w:p>
    <w:p w:rsidR="00410BF5" w:rsidRDefault="00410BF5" w:rsidP="00410BF5">
      <w:pPr>
        <w:pStyle w:val="TOC1"/>
        <w:ind w:right="992"/>
        <w:rPr>
          <w:rFonts w:asciiTheme="minorHAnsi" w:eastAsiaTheme="minorEastAsia" w:hAnsiTheme="minorHAnsi" w:cstheme="minorBidi"/>
          <w:noProof/>
          <w:sz w:val="22"/>
          <w:szCs w:val="22"/>
          <w:lang w:eastAsia="zh-CN"/>
        </w:rPr>
      </w:pPr>
      <w:r w:rsidRPr="00872840">
        <w:rPr>
          <w:noProof/>
        </w:rPr>
        <w:t>5</w:t>
      </w:r>
      <w:r>
        <w:rPr>
          <w:rFonts w:asciiTheme="minorHAnsi" w:eastAsiaTheme="minorEastAsia" w:hAnsiTheme="minorHAnsi" w:cstheme="minorBidi"/>
          <w:noProof/>
          <w:sz w:val="22"/>
          <w:szCs w:val="22"/>
          <w:lang w:eastAsia="zh-CN"/>
        </w:rPr>
        <w:tab/>
      </w:r>
      <w:r w:rsidRPr="00872840">
        <w:rPr>
          <w:noProof/>
        </w:rPr>
        <w:t>Man-Made Noise (MMN)</w:t>
      </w:r>
      <w:r>
        <w:rPr>
          <w:noProof/>
        </w:rPr>
        <w:tab/>
      </w:r>
      <w:r>
        <w:rPr>
          <w:noProof/>
        </w:rPr>
        <w:tab/>
        <w:t>36</w:t>
      </w:r>
    </w:p>
    <w:p w:rsidR="00410BF5" w:rsidRDefault="00410BF5" w:rsidP="00410BF5">
      <w:pPr>
        <w:pStyle w:val="TOC1"/>
        <w:ind w:right="992"/>
        <w:rPr>
          <w:rFonts w:asciiTheme="minorHAnsi" w:eastAsiaTheme="minorEastAsia" w:hAnsiTheme="minorHAnsi" w:cstheme="minorBidi"/>
          <w:noProof/>
          <w:sz w:val="22"/>
          <w:szCs w:val="22"/>
          <w:lang w:eastAsia="zh-CN"/>
        </w:rPr>
      </w:pPr>
      <w:r w:rsidRPr="00872840">
        <w:rPr>
          <w:noProof/>
        </w:rPr>
        <w:t xml:space="preserve">Annex 4  (informative) </w:t>
      </w:r>
      <w:r w:rsidR="00C52E98">
        <w:rPr>
          <w:noProof/>
        </w:rPr>
        <w:t>–</w:t>
      </w:r>
      <w:r w:rsidRPr="00872840">
        <w:rPr>
          <w:noProof/>
        </w:rPr>
        <w:t xml:space="preserve"> Failure point assessment </w:t>
      </w:r>
      <w:r w:rsidRPr="00410BF5">
        <w:rPr>
          <w:noProof/>
        </w:rPr>
        <w:t>methods</w:t>
      </w:r>
      <w:r>
        <w:rPr>
          <w:noProof/>
        </w:rPr>
        <w:tab/>
      </w:r>
      <w:r>
        <w:rPr>
          <w:noProof/>
        </w:rPr>
        <w:tab/>
      </w:r>
      <w:r w:rsidRPr="00410BF5">
        <w:rPr>
          <w:noProof/>
        </w:rPr>
        <w:t>37</w:t>
      </w:r>
    </w:p>
    <w:p w:rsidR="00410BF5" w:rsidRDefault="00410BF5" w:rsidP="00410BF5">
      <w:pPr>
        <w:pStyle w:val="TOC1"/>
        <w:ind w:right="992"/>
        <w:rPr>
          <w:rFonts w:asciiTheme="minorHAnsi" w:eastAsiaTheme="minorEastAsia" w:hAnsiTheme="minorHAnsi" w:cstheme="minorBidi"/>
          <w:noProof/>
          <w:sz w:val="22"/>
          <w:szCs w:val="22"/>
          <w:lang w:eastAsia="zh-CN"/>
        </w:rPr>
      </w:pPr>
      <w:r w:rsidRPr="00872840">
        <w:rPr>
          <w:noProof/>
        </w:rPr>
        <w:t>1</w:t>
      </w:r>
      <w:r>
        <w:rPr>
          <w:rFonts w:asciiTheme="minorHAnsi" w:eastAsiaTheme="minorEastAsia" w:hAnsiTheme="minorHAnsi" w:cstheme="minorBidi"/>
          <w:noProof/>
          <w:sz w:val="22"/>
          <w:szCs w:val="22"/>
          <w:lang w:eastAsia="zh-CN"/>
        </w:rPr>
        <w:tab/>
      </w:r>
      <w:r w:rsidRPr="00872840">
        <w:rPr>
          <w:noProof/>
        </w:rPr>
        <w:t xml:space="preserve">Subjective failure point (SFP) method for protection ratio </w:t>
      </w:r>
      <w:r w:rsidRPr="00410BF5">
        <w:rPr>
          <w:noProof/>
        </w:rPr>
        <w:t>measurements</w:t>
      </w:r>
      <w:r>
        <w:rPr>
          <w:noProof/>
        </w:rPr>
        <w:tab/>
      </w:r>
      <w:r>
        <w:rPr>
          <w:noProof/>
        </w:rPr>
        <w:tab/>
      </w:r>
      <w:r w:rsidRPr="00410BF5">
        <w:rPr>
          <w:noProof/>
        </w:rPr>
        <w:t>37</w:t>
      </w:r>
    </w:p>
    <w:p w:rsidR="00410BF5" w:rsidRDefault="00410BF5" w:rsidP="00410BF5">
      <w:pPr>
        <w:pStyle w:val="TOC1"/>
        <w:ind w:right="992"/>
        <w:rPr>
          <w:rFonts w:asciiTheme="minorHAnsi" w:eastAsiaTheme="minorEastAsia" w:hAnsiTheme="minorHAnsi" w:cstheme="minorBidi"/>
          <w:noProof/>
          <w:sz w:val="22"/>
          <w:szCs w:val="22"/>
          <w:lang w:eastAsia="zh-CN"/>
        </w:rPr>
      </w:pPr>
      <w:r w:rsidRPr="00872840">
        <w:rPr>
          <w:noProof/>
        </w:rPr>
        <w:t xml:space="preserve">Annex 5  (normative) </w:t>
      </w:r>
      <w:r w:rsidR="00C52E98">
        <w:rPr>
          <w:noProof/>
        </w:rPr>
        <w:t>–</w:t>
      </w:r>
      <w:r w:rsidRPr="00872840">
        <w:rPr>
          <w:noProof/>
        </w:rPr>
        <w:t xml:space="preserve"> Tropospheric and continuous </w:t>
      </w:r>
      <w:r w:rsidRPr="00410BF5">
        <w:rPr>
          <w:noProof/>
        </w:rPr>
        <w:t>interference</w:t>
      </w:r>
      <w:r>
        <w:rPr>
          <w:noProof/>
        </w:rPr>
        <w:tab/>
      </w:r>
      <w:r>
        <w:rPr>
          <w:noProof/>
        </w:rPr>
        <w:tab/>
      </w:r>
      <w:r w:rsidRPr="00410BF5">
        <w:rPr>
          <w:noProof/>
        </w:rPr>
        <w:t>37</w:t>
      </w:r>
    </w:p>
    <w:p w:rsidR="00410BF5" w:rsidRDefault="00410BF5" w:rsidP="00410BF5">
      <w:pPr>
        <w:pStyle w:val="TOC1"/>
        <w:ind w:right="992"/>
        <w:rPr>
          <w:rFonts w:asciiTheme="minorHAnsi" w:eastAsiaTheme="minorEastAsia" w:hAnsiTheme="minorHAnsi" w:cstheme="minorBidi"/>
          <w:noProof/>
          <w:sz w:val="22"/>
          <w:szCs w:val="22"/>
          <w:lang w:eastAsia="zh-CN"/>
        </w:rPr>
      </w:pPr>
      <w:r w:rsidRPr="00872840">
        <w:rPr>
          <w:noProof/>
        </w:rPr>
        <w:t>1</w:t>
      </w:r>
      <w:r>
        <w:rPr>
          <w:rFonts w:asciiTheme="minorHAnsi" w:eastAsiaTheme="minorEastAsia" w:hAnsiTheme="minorHAnsi" w:cstheme="minorBidi"/>
          <w:noProof/>
          <w:sz w:val="22"/>
          <w:szCs w:val="22"/>
          <w:lang w:eastAsia="zh-CN"/>
        </w:rPr>
        <w:tab/>
      </w:r>
      <w:r w:rsidRPr="00872840">
        <w:rPr>
          <w:noProof/>
        </w:rPr>
        <w:t xml:space="preserve">Tropospheric and continuous </w:t>
      </w:r>
      <w:r w:rsidRPr="00410BF5">
        <w:rPr>
          <w:noProof/>
        </w:rPr>
        <w:t>interference</w:t>
      </w:r>
      <w:r>
        <w:rPr>
          <w:noProof/>
        </w:rPr>
        <w:tab/>
      </w:r>
      <w:r>
        <w:rPr>
          <w:noProof/>
        </w:rPr>
        <w:tab/>
      </w:r>
      <w:r w:rsidRPr="00410BF5">
        <w:rPr>
          <w:noProof/>
        </w:rPr>
        <w:t>37</w:t>
      </w:r>
    </w:p>
    <w:p w:rsidR="00410BF5" w:rsidRPr="00410BF5" w:rsidRDefault="00410BF5" w:rsidP="00410BF5">
      <w:pPr>
        <w:rPr>
          <w:lang w:val="en-US"/>
        </w:rPr>
      </w:pPr>
    </w:p>
    <w:p w:rsidR="005A47D5" w:rsidRPr="005B2B39" w:rsidRDefault="00413A7B" w:rsidP="00B71693">
      <w:pPr>
        <w:pStyle w:val="AnnexNoTitle"/>
        <w:rPr>
          <w:lang w:val="en-US"/>
        </w:rPr>
      </w:pPr>
      <w:bookmarkStart w:id="17" w:name="_Toc346187795"/>
      <w:r w:rsidRPr="00413A7B">
        <w:rPr>
          <w:lang w:val="en-US"/>
        </w:rPr>
        <w:lastRenderedPageBreak/>
        <w:t xml:space="preserve">Annex </w:t>
      </w:r>
      <w:bookmarkStart w:id="18" w:name="_Toc519680592"/>
      <w:bookmarkStart w:id="19" w:name="_Toc519933491"/>
      <w:bookmarkEnd w:id="11"/>
      <w:bookmarkEnd w:id="12"/>
      <w:bookmarkEnd w:id="13"/>
      <w:bookmarkEnd w:id="14"/>
      <w:bookmarkEnd w:id="15"/>
      <w:r w:rsidRPr="00413A7B">
        <w:rPr>
          <w:lang w:val="en-US"/>
        </w:rPr>
        <w:t>1</w:t>
      </w:r>
      <w:r w:rsidRPr="00413A7B">
        <w:rPr>
          <w:lang w:val="en-US"/>
        </w:rPr>
        <w:br/>
      </w:r>
      <w:r w:rsidRPr="006D2E8F">
        <w:rPr>
          <w:b w:val="0"/>
          <w:bCs/>
          <w:lang w:val="en-US"/>
        </w:rPr>
        <w:t>(Normative)</w:t>
      </w:r>
      <w:r w:rsidR="00B71693" w:rsidRPr="006D2E8F">
        <w:rPr>
          <w:b w:val="0"/>
          <w:bCs/>
          <w:lang w:val="en-US"/>
        </w:rPr>
        <w:br/>
      </w:r>
      <w:r w:rsidR="00B71693" w:rsidRPr="006D2E8F">
        <w:rPr>
          <w:b w:val="0"/>
          <w:bCs/>
          <w:lang w:val="en-US"/>
        </w:rPr>
        <w:br/>
      </w:r>
      <w:r w:rsidR="005A47D5" w:rsidRPr="00575668">
        <w:rPr>
          <w:lang w:val="en-US"/>
        </w:rPr>
        <w:t>Planning criteria</w:t>
      </w:r>
      <w:r w:rsidR="005A47D5">
        <w:rPr>
          <w:lang w:val="en-US"/>
        </w:rPr>
        <w:t>, including protection ratios,</w:t>
      </w:r>
      <w:r w:rsidR="005A47D5" w:rsidRPr="00575668">
        <w:rPr>
          <w:lang w:val="en-US"/>
        </w:rPr>
        <w:t xml:space="preserve"> for DVB </w:t>
      </w:r>
      <w:r w:rsidR="0051065F">
        <w:rPr>
          <w:lang w:val="en-US"/>
        </w:rPr>
        <w:t>second</w:t>
      </w:r>
      <w:r w:rsidR="005A47D5">
        <w:rPr>
          <w:lang w:val="en-US"/>
        </w:rPr>
        <w:t xml:space="preserve"> generation</w:t>
      </w:r>
      <w:r w:rsidR="005A47D5">
        <w:rPr>
          <w:lang w:val="en-US"/>
        </w:rPr>
        <w:br/>
      </w:r>
      <w:r w:rsidR="005A47D5" w:rsidRPr="00575668">
        <w:rPr>
          <w:lang w:val="en-US"/>
        </w:rPr>
        <w:t>digital terrestrial television systems in the VHF/UHF bands</w:t>
      </w:r>
      <w:bookmarkEnd w:id="16"/>
      <w:bookmarkEnd w:id="17"/>
    </w:p>
    <w:p w:rsidR="005A47D5" w:rsidRDefault="005A47D5" w:rsidP="00B71693">
      <w:pPr>
        <w:pStyle w:val="Heading1"/>
        <w:rPr>
          <w:lang w:val="en-US"/>
        </w:rPr>
      </w:pPr>
      <w:bookmarkStart w:id="20" w:name="_Toc519676853"/>
      <w:bookmarkStart w:id="21" w:name="_Toc519680590"/>
      <w:bookmarkStart w:id="22" w:name="_Toc519938486"/>
      <w:bookmarkStart w:id="23" w:name="_Toc521919416"/>
      <w:bookmarkStart w:id="24" w:name="_Toc225581393"/>
      <w:bookmarkStart w:id="25" w:name="_Toc346028295"/>
      <w:bookmarkStart w:id="26" w:name="_Toc346187796"/>
      <w:r>
        <w:rPr>
          <w:lang w:val="en-US"/>
        </w:rPr>
        <w:t>1</w:t>
      </w:r>
      <w:r>
        <w:rPr>
          <w:lang w:val="en-US"/>
        </w:rPr>
        <w:tab/>
      </w:r>
      <w:r w:rsidRPr="00E2386B">
        <w:rPr>
          <w:lang w:val="en-US"/>
        </w:rPr>
        <w:t>Protection ratios for DVB-T</w:t>
      </w:r>
      <w:r>
        <w:rPr>
          <w:lang w:val="en-US"/>
        </w:rPr>
        <w:t>2</w:t>
      </w:r>
      <w:r w:rsidRPr="00E2386B">
        <w:rPr>
          <w:lang w:val="en-US"/>
        </w:rPr>
        <w:t xml:space="preserve"> wanted digital terrestrial television </w:t>
      </w:r>
      <w:bookmarkEnd w:id="20"/>
      <w:bookmarkEnd w:id="21"/>
      <w:bookmarkEnd w:id="22"/>
      <w:r w:rsidRPr="00E2386B">
        <w:rPr>
          <w:lang w:val="en-US"/>
        </w:rPr>
        <w:t>signals</w:t>
      </w:r>
      <w:bookmarkEnd w:id="23"/>
      <w:bookmarkEnd w:id="24"/>
      <w:bookmarkEnd w:id="25"/>
      <w:bookmarkEnd w:id="26"/>
    </w:p>
    <w:p w:rsidR="005A47D5" w:rsidRDefault="005A47D5" w:rsidP="00B71693">
      <w:pPr>
        <w:pStyle w:val="Heading2"/>
        <w:rPr>
          <w:lang w:val="en-US"/>
        </w:rPr>
      </w:pPr>
      <w:bookmarkStart w:id="27" w:name="_Toc346028296"/>
      <w:bookmarkStart w:id="28" w:name="_Toc346187797"/>
      <w:r>
        <w:rPr>
          <w:lang w:val="en-US"/>
        </w:rPr>
        <w:t>1.1</w:t>
      </w:r>
      <w:r>
        <w:rPr>
          <w:lang w:val="en-US"/>
        </w:rPr>
        <w:tab/>
        <w:t>Wanted signal configuration</w:t>
      </w:r>
      <w:bookmarkEnd w:id="27"/>
      <w:bookmarkEnd w:id="28"/>
    </w:p>
    <w:p w:rsidR="005A47D5" w:rsidRPr="00955030" w:rsidRDefault="005A47D5" w:rsidP="00B71693">
      <w:pPr>
        <w:rPr>
          <w:lang w:val="en-US"/>
        </w:rPr>
      </w:pPr>
      <w:r w:rsidRPr="00955030">
        <w:rPr>
          <w:lang w:val="en-US"/>
        </w:rPr>
        <w:t>To reduce the number of measurements and tables, it is proposed that protection ratio measurements for DVB-T</w:t>
      </w:r>
      <w:r>
        <w:rPr>
          <w:lang w:val="en-US"/>
        </w:rPr>
        <w:t>2</w:t>
      </w:r>
      <w:r w:rsidRPr="00955030">
        <w:rPr>
          <w:lang w:val="en-US"/>
        </w:rPr>
        <w:t xml:space="preserve"> systems should be made with the following mode shown</w:t>
      </w:r>
      <w:r>
        <w:rPr>
          <w:lang w:val="en-US"/>
        </w:rPr>
        <w:t xml:space="preserve"> in Table 1. </w:t>
      </w:r>
      <w:r w:rsidRPr="00955030">
        <w:rPr>
          <w:lang w:val="en-US"/>
        </w:rPr>
        <w:t xml:space="preserve">Protection ratio values for the different required operational modes can be calculated from the given measured values. </w:t>
      </w:r>
      <w:r>
        <w:rPr>
          <w:lang w:val="en-US"/>
        </w:rPr>
        <w:t xml:space="preserve">All data in this </w:t>
      </w:r>
      <w:r w:rsidR="006B7BD3">
        <w:rPr>
          <w:lang w:val="en-US"/>
        </w:rPr>
        <w:t>A</w:t>
      </w:r>
      <w:r>
        <w:rPr>
          <w:lang w:val="en-US"/>
        </w:rPr>
        <w:t>nnex corresponds to this mode unless stated otherwise.</w:t>
      </w:r>
    </w:p>
    <w:p w:rsidR="005A47D5" w:rsidRDefault="00413A7B" w:rsidP="00413A7B">
      <w:pPr>
        <w:pStyle w:val="TableNo"/>
        <w:rPr>
          <w:lang w:val="en-US"/>
        </w:rPr>
      </w:pPr>
      <w:bookmarkStart w:id="29" w:name="_Ref338512785"/>
      <w:bookmarkStart w:id="30" w:name="_Toc519680558"/>
      <w:bookmarkStart w:id="31" w:name="_Toc519933460"/>
      <w:r>
        <w:rPr>
          <w:lang w:val="en-US"/>
        </w:rPr>
        <w:t xml:space="preserve">TABLE </w:t>
      </w:r>
      <w:bookmarkEnd w:id="29"/>
      <w:r>
        <w:rPr>
          <w:lang w:val="en-US"/>
        </w:rPr>
        <w:t>1</w:t>
      </w:r>
    </w:p>
    <w:p w:rsidR="005A47D5" w:rsidRPr="00955030" w:rsidRDefault="005A47D5" w:rsidP="005A47D5">
      <w:pPr>
        <w:pStyle w:val="Tabletitle"/>
        <w:rPr>
          <w:lang w:val="en-US"/>
        </w:rPr>
      </w:pPr>
      <w:r w:rsidRPr="00955030">
        <w:rPr>
          <w:lang w:val="en-US"/>
        </w:rPr>
        <w:t>Preferable DVB-T</w:t>
      </w:r>
      <w:r>
        <w:rPr>
          <w:lang w:val="en-US"/>
        </w:rPr>
        <w:t>2</w:t>
      </w:r>
      <w:r w:rsidRPr="00955030">
        <w:rPr>
          <w:lang w:val="en-US"/>
        </w:rPr>
        <w:t xml:space="preserve"> mode type for measurements on protection ratios</w:t>
      </w:r>
      <w:bookmarkEnd w:id="30"/>
      <w:bookmarkEnd w:id="31"/>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00"/>
        <w:gridCol w:w="2504"/>
      </w:tblGrid>
      <w:tr w:rsidR="005A47D5" w:rsidRPr="00781797" w:rsidTr="00413A7B">
        <w:trPr>
          <w:trHeight w:val="227"/>
          <w:jc w:val="center"/>
        </w:trPr>
        <w:tc>
          <w:tcPr>
            <w:tcW w:w="3652" w:type="dxa"/>
          </w:tcPr>
          <w:p w:rsidR="005A47D5" w:rsidRPr="00B71693" w:rsidRDefault="005A47D5" w:rsidP="00B71693">
            <w:pPr>
              <w:pStyle w:val="Tablehead"/>
            </w:pPr>
            <w:r w:rsidRPr="00B71693">
              <w:t>Overall</w:t>
            </w:r>
          </w:p>
        </w:tc>
        <w:tc>
          <w:tcPr>
            <w:tcW w:w="2126" w:type="dxa"/>
          </w:tcPr>
          <w:p w:rsidR="005A47D5" w:rsidRPr="00B71693" w:rsidRDefault="005A47D5" w:rsidP="00B71693">
            <w:pPr>
              <w:pStyle w:val="Tablehead"/>
            </w:pPr>
            <w:r w:rsidRPr="00B71693">
              <w:t>Parameter Value</w:t>
            </w:r>
          </w:p>
        </w:tc>
      </w:tr>
      <w:tr w:rsidR="005A47D5" w:rsidRPr="00781797" w:rsidTr="00413A7B">
        <w:trPr>
          <w:trHeight w:val="227"/>
          <w:jc w:val="center"/>
        </w:trPr>
        <w:tc>
          <w:tcPr>
            <w:tcW w:w="3652" w:type="dxa"/>
          </w:tcPr>
          <w:p w:rsidR="005A47D5" w:rsidRPr="002D0D66" w:rsidRDefault="005A47D5" w:rsidP="00413A7B">
            <w:pPr>
              <w:pStyle w:val="Tabletext"/>
            </w:pPr>
            <w:r w:rsidRPr="002D0D66">
              <w:t>FFTSIZE</w:t>
            </w:r>
          </w:p>
        </w:tc>
        <w:tc>
          <w:tcPr>
            <w:tcW w:w="2126" w:type="dxa"/>
          </w:tcPr>
          <w:p w:rsidR="005A47D5" w:rsidRPr="002D0D66" w:rsidRDefault="005A47D5" w:rsidP="00B71693">
            <w:pPr>
              <w:pStyle w:val="Tabletext"/>
              <w:jc w:val="center"/>
            </w:pPr>
            <w:r w:rsidRPr="002D0D66">
              <w:t>32</w:t>
            </w:r>
            <w:r w:rsidR="00413A7B">
              <w:t> </w:t>
            </w:r>
            <w:r w:rsidRPr="002D0D66">
              <w:t>K</w:t>
            </w:r>
          </w:p>
        </w:tc>
      </w:tr>
      <w:tr w:rsidR="005A47D5" w:rsidRPr="00781797" w:rsidTr="00413A7B">
        <w:trPr>
          <w:trHeight w:val="227"/>
          <w:jc w:val="center"/>
        </w:trPr>
        <w:tc>
          <w:tcPr>
            <w:tcW w:w="3652" w:type="dxa"/>
          </w:tcPr>
          <w:p w:rsidR="005A47D5" w:rsidRPr="002D0D66" w:rsidRDefault="005A47D5" w:rsidP="00413A7B">
            <w:pPr>
              <w:pStyle w:val="Tabletext"/>
            </w:pPr>
            <w:r w:rsidRPr="002D0D66">
              <w:t>GI</w:t>
            </w:r>
          </w:p>
        </w:tc>
        <w:tc>
          <w:tcPr>
            <w:tcW w:w="2126" w:type="dxa"/>
          </w:tcPr>
          <w:p w:rsidR="005A47D5" w:rsidRPr="002D0D66" w:rsidRDefault="005A47D5" w:rsidP="00B71693">
            <w:pPr>
              <w:pStyle w:val="Tabletext"/>
              <w:jc w:val="center"/>
            </w:pPr>
            <w:r w:rsidRPr="002D0D66">
              <w:t>1/128</w:t>
            </w:r>
          </w:p>
        </w:tc>
      </w:tr>
      <w:tr w:rsidR="005A47D5" w:rsidRPr="00781797" w:rsidTr="00413A7B">
        <w:trPr>
          <w:trHeight w:val="227"/>
          <w:jc w:val="center"/>
        </w:trPr>
        <w:tc>
          <w:tcPr>
            <w:tcW w:w="3652" w:type="dxa"/>
          </w:tcPr>
          <w:p w:rsidR="005A47D5" w:rsidRPr="002D0D66" w:rsidRDefault="005A47D5" w:rsidP="00413A7B">
            <w:pPr>
              <w:pStyle w:val="Tabletext"/>
            </w:pPr>
            <w:r w:rsidRPr="002D0D66">
              <w:t>Data symbols</w:t>
            </w:r>
          </w:p>
        </w:tc>
        <w:tc>
          <w:tcPr>
            <w:tcW w:w="2126" w:type="dxa"/>
          </w:tcPr>
          <w:p w:rsidR="005A47D5" w:rsidRPr="002D0D66" w:rsidRDefault="005A47D5" w:rsidP="00B71693">
            <w:pPr>
              <w:pStyle w:val="Tabletext"/>
              <w:jc w:val="center"/>
            </w:pPr>
            <w:r w:rsidRPr="002D0D66">
              <w:t>59</w:t>
            </w:r>
          </w:p>
        </w:tc>
      </w:tr>
      <w:tr w:rsidR="005A47D5" w:rsidRPr="00781797" w:rsidTr="00413A7B">
        <w:trPr>
          <w:trHeight w:val="227"/>
          <w:jc w:val="center"/>
        </w:trPr>
        <w:tc>
          <w:tcPr>
            <w:tcW w:w="3652" w:type="dxa"/>
          </w:tcPr>
          <w:p w:rsidR="005A47D5" w:rsidRPr="002D0D66" w:rsidRDefault="005A47D5" w:rsidP="00413A7B">
            <w:pPr>
              <w:pStyle w:val="Tabletext"/>
            </w:pPr>
            <w:r w:rsidRPr="002D0D66">
              <w:t>SISO/MISO</w:t>
            </w:r>
          </w:p>
        </w:tc>
        <w:tc>
          <w:tcPr>
            <w:tcW w:w="2126" w:type="dxa"/>
          </w:tcPr>
          <w:p w:rsidR="005A47D5" w:rsidRPr="002D0D66" w:rsidRDefault="005A47D5" w:rsidP="00B71693">
            <w:pPr>
              <w:pStyle w:val="Tabletext"/>
              <w:jc w:val="center"/>
            </w:pPr>
            <w:r w:rsidRPr="002D0D66">
              <w:t>SISO</w:t>
            </w:r>
          </w:p>
        </w:tc>
      </w:tr>
      <w:tr w:rsidR="005A47D5" w:rsidRPr="00781797" w:rsidTr="00413A7B">
        <w:trPr>
          <w:trHeight w:val="227"/>
          <w:jc w:val="center"/>
        </w:trPr>
        <w:tc>
          <w:tcPr>
            <w:tcW w:w="3652" w:type="dxa"/>
          </w:tcPr>
          <w:p w:rsidR="005A47D5" w:rsidRPr="002D0D66" w:rsidRDefault="005A47D5" w:rsidP="00413A7B">
            <w:pPr>
              <w:pStyle w:val="Tabletext"/>
            </w:pPr>
            <w:r w:rsidRPr="002D0D66">
              <w:t>PAPR</w:t>
            </w:r>
          </w:p>
        </w:tc>
        <w:tc>
          <w:tcPr>
            <w:tcW w:w="2126" w:type="dxa"/>
          </w:tcPr>
          <w:p w:rsidR="005A47D5" w:rsidRPr="002D0D66" w:rsidRDefault="005A47D5" w:rsidP="00B71693">
            <w:pPr>
              <w:pStyle w:val="Tabletext"/>
              <w:jc w:val="center"/>
            </w:pPr>
            <w:r w:rsidRPr="002D0D66">
              <w:t>None</w:t>
            </w:r>
          </w:p>
        </w:tc>
      </w:tr>
      <w:tr w:rsidR="005A47D5" w:rsidRPr="00781797" w:rsidTr="00413A7B">
        <w:trPr>
          <w:trHeight w:val="227"/>
          <w:jc w:val="center"/>
        </w:trPr>
        <w:tc>
          <w:tcPr>
            <w:tcW w:w="3652" w:type="dxa"/>
          </w:tcPr>
          <w:p w:rsidR="005A47D5" w:rsidRPr="002D0D66" w:rsidRDefault="005A47D5" w:rsidP="00413A7B">
            <w:pPr>
              <w:pStyle w:val="Tabletext"/>
            </w:pPr>
            <w:r w:rsidRPr="002D0D66">
              <w:t>Frames per superframe</w:t>
            </w:r>
          </w:p>
        </w:tc>
        <w:tc>
          <w:tcPr>
            <w:tcW w:w="2126" w:type="dxa"/>
          </w:tcPr>
          <w:p w:rsidR="005A47D5" w:rsidRPr="002D0D66" w:rsidRDefault="005A47D5" w:rsidP="00B71693">
            <w:pPr>
              <w:pStyle w:val="Tabletext"/>
              <w:jc w:val="center"/>
            </w:pPr>
            <w:r w:rsidRPr="002D0D66">
              <w:t>2</w:t>
            </w:r>
          </w:p>
        </w:tc>
      </w:tr>
      <w:tr w:rsidR="005A47D5" w:rsidRPr="00781797" w:rsidTr="00413A7B">
        <w:trPr>
          <w:trHeight w:val="227"/>
          <w:jc w:val="center"/>
        </w:trPr>
        <w:tc>
          <w:tcPr>
            <w:tcW w:w="3652" w:type="dxa"/>
          </w:tcPr>
          <w:p w:rsidR="005A47D5" w:rsidRPr="002D0D66" w:rsidRDefault="005A47D5" w:rsidP="00413A7B">
            <w:pPr>
              <w:pStyle w:val="Tabletext"/>
            </w:pPr>
            <w:r w:rsidRPr="002D0D66">
              <w:t>Bandwidth</w:t>
            </w:r>
          </w:p>
        </w:tc>
        <w:tc>
          <w:tcPr>
            <w:tcW w:w="2126" w:type="dxa"/>
          </w:tcPr>
          <w:p w:rsidR="005A47D5" w:rsidRPr="002D0D66" w:rsidRDefault="005A47D5" w:rsidP="00B71693">
            <w:pPr>
              <w:pStyle w:val="Tabletext"/>
              <w:jc w:val="center"/>
            </w:pPr>
            <w:r w:rsidRPr="002D0D66">
              <w:t>8</w:t>
            </w:r>
            <w:r w:rsidR="00413A7B">
              <w:t> </w:t>
            </w:r>
            <w:r w:rsidRPr="002D0D66">
              <w:t>MHz</w:t>
            </w:r>
          </w:p>
        </w:tc>
      </w:tr>
      <w:tr w:rsidR="005A47D5" w:rsidRPr="00781797" w:rsidTr="00413A7B">
        <w:trPr>
          <w:trHeight w:val="227"/>
          <w:jc w:val="center"/>
        </w:trPr>
        <w:tc>
          <w:tcPr>
            <w:tcW w:w="3652" w:type="dxa"/>
          </w:tcPr>
          <w:p w:rsidR="005A47D5" w:rsidRPr="002D0D66" w:rsidRDefault="005A47D5" w:rsidP="00413A7B">
            <w:pPr>
              <w:pStyle w:val="Tabletext"/>
            </w:pPr>
            <w:r w:rsidRPr="002D0D66">
              <w:t>Extended bandwidth mode</w:t>
            </w:r>
          </w:p>
        </w:tc>
        <w:tc>
          <w:tcPr>
            <w:tcW w:w="2126" w:type="dxa"/>
          </w:tcPr>
          <w:p w:rsidR="005A47D5" w:rsidRPr="002D0D66" w:rsidRDefault="005A47D5" w:rsidP="00B71693">
            <w:pPr>
              <w:pStyle w:val="Tabletext"/>
              <w:jc w:val="center"/>
            </w:pPr>
            <w:r w:rsidRPr="002D0D66">
              <w:t>Yes</w:t>
            </w:r>
          </w:p>
        </w:tc>
      </w:tr>
      <w:tr w:rsidR="005A47D5" w:rsidRPr="00781797" w:rsidTr="00413A7B">
        <w:trPr>
          <w:trHeight w:val="227"/>
          <w:jc w:val="center"/>
        </w:trPr>
        <w:tc>
          <w:tcPr>
            <w:tcW w:w="3652" w:type="dxa"/>
          </w:tcPr>
          <w:p w:rsidR="005A47D5" w:rsidRPr="002D0D66" w:rsidRDefault="005A47D5" w:rsidP="00413A7B">
            <w:pPr>
              <w:pStyle w:val="Tabletext"/>
            </w:pPr>
            <w:r w:rsidRPr="002D0D66">
              <w:t>Pilot pattern</w:t>
            </w:r>
          </w:p>
        </w:tc>
        <w:tc>
          <w:tcPr>
            <w:tcW w:w="2126" w:type="dxa"/>
          </w:tcPr>
          <w:p w:rsidR="005A47D5" w:rsidRPr="002D0D66" w:rsidRDefault="005A47D5" w:rsidP="00B71693">
            <w:pPr>
              <w:pStyle w:val="Tabletext"/>
              <w:jc w:val="center"/>
            </w:pPr>
            <w:r w:rsidRPr="002D0D66">
              <w:t>PP7</w:t>
            </w:r>
          </w:p>
        </w:tc>
      </w:tr>
      <w:tr w:rsidR="005A47D5" w:rsidRPr="00781797" w:rsidTr="00413A7B">
        <w:trPr>
          <w:trHeight w:val="227"/>
          <w:jc w:val="center"/>
        </w:trPr>
        <w:tc>
          <w:tcPr>
            <w:tcW w:w="3652" w:type="dxa"/>
          </w:tcPr>
          <w:p w:rsidR="005A47D5" w:rsidRPr="002D0D66" w:rsidRDefault="005A47D5" w:rsidP="00413A7B">
            <w:pPr>
              <w:pStyle w:val="Tabletext"/>
            </w:pPr>
            <w:r w:rsidRPr="002D0D66">
              <w:t>L1 Modulation</w:t>
            </w:r>
          </w:p>
        </w:tc>
        <w:tc>
          <w:tcPr>
            <w:tcW w:w="2126" w:type="dxa"/>
          </w:tcPr>
          <w:p w:rsidR="005A47D5" w:rsidRPr="002D0D66" w:rsidRDefault="005A47D5" w:rsidP="00B71693">
            <w:pPr>
              <w:pStyle w:val="Tabletext"/>
              <w:jc w:val="center"/>
            </w:pPr>
            <w:r w:rsidRPr="002D0D66">
              <w:t>64</w:t>
            </w:r>
            <w:r w:rsidR="00413A7B">
              <w:t> </w:t>
            </w:r>
            <w:r w:rsidRPr="002D0D66">
              <w:t>QAM</w:t>
            </w:r>
          </w:p>
        </w:tc>
      </w:tr>
      <w:tr w:rsidR="005A47D5" w:rsidRPr="00781797" w:rsidTr="00413A7B">
        <w:trPr>
          <w:trHeight w:val="227"/>
          <w:jc w:val="center"/>
        </w:trPr>
        <w:tc>
          <w:tcPr>
            <w:tcW w:w="3652" w:type="dxa"/>
          </w:tcPr>
          <w:p w:rsidR="005A47D5" w:rsidRPr="002D0D66" w:rsidRDefault="005A47D5" w:rsidP="00B10660">
            <w:pPr>
              <w:pStyle w:val="Tabletext"/>
              <w:rPr>
                <w:b/>
              </w:rPr>
            </w:pPr>
            <w:r w:rsidRPr="002D0D66">
              <w:rPr>
                <w:b/>
              </w:rPr>
              <w:t>PLP #0</w:t>
            </w:r>
          </w:p>
        </w:tc>
        <w:tc>
          <w:tcPr>
            <w:tcW w:w="2126" w:type="dxa"/>
          </w:tcPr>
          <w:p w:rsidR="005A47D5" w:rsidRPr="002D0D66" w:rsidRDefault="005A47D5" w:rsidP="00B71693">
            <w:pPr>
              <w:pStyle w:val="Tabletext"/>
              <w:jc w:val="center"/>
            </w:pPr>
          </w:p>
        </w:tc>
      </w:tr>
      <w:tr w:rsidR="005A47D5" w:rsidRPr="00781797" w:rsidTr="00413A7B">
        <w:trPr>
          <w:trHeight w:val="227"/>
          <w:jc w:val="center"/>
        </w:trPr>
        <w:tc>
          <w:tcPr>
            <w:tcW w:w="3652" w:type="dxa"/>
          </w:tcPr>
          <w:p w:rsidR="005A47D5" w:rsidRPr="002D0D66" w:rsidRDefault="005A47D5" w:rsidP="00413A7B">
            <w:pPr>
              <w:pStyle w:val="Tabletext"/>
            </w:pPr>
            <w:r w:rsidRPr="002D0D66">
              <w:t>Type</w:t>
            </w:r>
          </w:p>
        </w:tc>
        <w:tc>
          <w:tcPr>
            <w:tcW w:w="2126" w:type="dxa"/>
          </w:tcPr>
          <w:p w:rsidR="005A47D5" w:rsidRPr="002D0D66" w:rsidRDefault="005A47D5" w:rsidP="00B71693">
            <w:pPr>
              <w:pStyle w:val="Tabletext"/>
              <w:jc w:val="center"/>
            </w:pPr>
            <w:r w:rsidRPr="002D0D66">
              <w:t>1</w:t>
            </w:r>
          </w:p>
        </w:tc>
      </w:tr>
      <w:tr w:rsidR="005A47D5" w:rsidRPr="00781797" w:rsidTr="00413A7B">
        <w:trPr>
          <w:trHeight w:val="227"/>
          <w:jc w:val="center"/>
        </w:trPr>
        <w:tc>
          <w:tcPr>
            <w:tcW w:w="3652" w:type="dxa"/>
          </w:tcPr>
          <w:p w:rsidR="005A47D5" w:rsidRPr="002D0D66" w:rsidRDefault="005A47D5" w:rsidP="00413A7B">
            <w:pPr>
              <w:pStyle w:val="Tabletext"/>
            </w:pPr>
            <w:r w:rsidRPr="002D0D66">
              <w:t>Modulation</w:t>
            </w:r>
          </w:p>
        </w:tc>
        <w:tc>
          <w:tcPr>
            <w:tcW w:w="2126" w:type="dxa"/>
          </w:tcPr>
          <w:p w:rsidR="005A47D5" w:rsidRPr="002D0D66" w:rsidRDefault="005A47D5" w:rsidP="00B71693">
            <w:pPr>
              <w:pStyle w:val="Tabletext"/>
              <w:jc w:val="center"/>
            </w:pPr>
            <w:r w:rsidRPr="002D0D66">
              <w:t>256</w:t>
            </w:r>
            <w:r w:rsidR="00413A7B">
              <w:t> </w:t>
            </w:r>
            <w:r w:rsidRPr="002D0D66">
              <w:t>QAM</w:t>
            </w:r>
          </w:p>
        </w:tc>
      </w:tr>
      <w:tr w:rsidR="005A47D5" w:rsidRPr="00781797" w:rsidTr="00413A7B">
        <w:trPr>
          <w:trHeight w:val="227"/>
          <w:jc w:val="center"/>
        </w:trPr>
        <w:tc>
          <w:tcPr>
            <w:tcW w:w="3652" w:type="dxa"/>
          </w:tcPr>
          <w:p w:rsidR="005A47D5" w:rsidRPr="002D0D66" w:rsidRDefault="005A47D5" w:rsidP="00413A7B">
            <w:pPr>
              <w:pStyle w:val="Tabletext"/>
            </w:pPr>
            <w:r w:rsidRPr="002D0D66">
              <w:t>Rate</w:t>
            </w:r>
          </w:p>
        </w:tc>
        <w:tc>
          <w:tcPr>
            <w:tcW w:w="2126" w:type="dxa"/>
          </w:tcPr>
          <w:p w:rsidR="005A47D5" w:rsidRPr="002D0D66" w:rsidRDefault="005A47D5" w:rsidP="00B71693">
            <w:pPr>
              <w:pStyle w:val="Tabletext"/>
              <w:jc w:val="center"/>
            </w:pPr>
            <w:r w:rsidRPr="002D0D66">
              <w:t>2/3</w:t>
            </w:r>
          </w:p>
        </w:tc>
      </w:tr>
      <w:tr w:rsidR="005A47D5" w:rsidRPr="00781797" w:rsidTr="00413A7B">
        <w:trPr>
          <w:trHeight w:val="227"/>
          <w:jc w:val="center"/>
        </w:trPr>
        <w:tc>
          <w:tcPr>
            <w:tcW w:w="3652" w:type="dxa"/>
          </w:tcPr>
          <w:p w:rsidR="005A47D5" w:rsidRPr="002D0D66" w:rsidRDefault="005A47D5" w:rsidP="00413A7B">
            <w:pPr>
              <w:pStyle w:val="Tabletext"/>
            </w:pPr>
            <w:r w:rsidRPr="002D0D66">
              <w:t>FEC Type</w:t>
            </w:r>
          </w:p>
        </w:tc>
        <w:tc>
          <w:tcPr>
            <w:tcW w:w="2126" w:type="dxa"/>
          </w:tcPr>
          <w:p w:rsidR="005A47D5" w:rsidRPr="002D0D66" w:rsidRDefault="005A47D5" w:rsidP="00B71693">
            <w:pPr>
              <w:pStyle w:val="Tabletext"/>
              <w:jc w:val="center"/>
            </w:pPr>
            <w:r w:rsidRPr="002D0D66">
              <w:t>64</w:t>
            </w:r>
            <w:r>
              <w:t xml:space="preserve"> </w:t>
            </w:r>
            <w:r w:rsidRPr="002D0D66">
              <w:t>800</w:t>
            </w:r>
          </w:p>
        </w:tc>
      </w:tr>
      <w:tr w:rsidR="005A47D5" w:rsidRPr="00781797" w:rsidTr="00413A7B">
        <w:trPr>
          <w:trHeight w:val="227"/>
          <w:jc w:val="center"/>
        </w:trPr>
        <w:tc>
          <w:tcPr>
            <w:tcW w:w="3652" w:type="dxa"/>
          </w:tcPr>
          <w:p w:rsidR="005A47D5" w:rsidRPr="002D0D66" w:rsidRDefault="005A47D5" w:rsidP="00413A7B">
            <w:pPr>
              <w:pStyle w:val="Tabletext"/>
            </w:pPr>
            <w:r w:rsidRPr="002D0D66">
              <w:t>Rotated QAM</w:t>
            </w:r>
          </w:p>
        </w:tc>
        <w:tc>
          <w:tcPr>
            <w:tcW w:w="2126" w:type="dxa"/>
          </w:tcPr>
          <w:p w:rsidR="005A47D5" w:rsidRPr="002D0D66" w:rsidRDefault="005A47D5" w:rsidP="00B71693">
            <w:pPr>
              <w:pStyle w:val="Tabletext"/>
              <w:jc w:val="center"/>
            </w:pPr>
            <w:r w:rsidRPr="002D0D66">
              <w:t>Yes</w:t>
            </w:r>
          </w:p>
        </w:tc>
      </w:tr>
      <w:tr w:rsidR="005A47D5" w:rsidRPr="00781797" w:rsidTr="00413A7B">
        <w:trPr>
          <w:trHeight w:val="227"/>
          <w:jc w:val="center"/>
        </w:trPr>
        <w:tc>
          <w:tcPr>
            <w:tcW w:w="3652" w:type="dxa"/>
          </w:tcPr>
          <w:p w:rsidR="005A47D5" w:rsidRPr="005A47D5" w:rsidRDefault="005A47D5" w:rsidP="00413A7B">
            <w:pPr>
              <w:pStyle w:val="Tabletext"/>
              <w:rPr>
                <w:lang w:val="en-US"/>
              </w:rPr>
            </w:pPr>
            <w:r w:rsidRPr="005A47D5">
              <w:rPr>
                <w:lang w:val="en-US"/>
              </w:rPr>
              <w:t>FEC blocks per interleaving frame</w:t>
            </w:r>
          </w:p>
        </w:tc>
        <w:tc>
          <w:tcPr>
            <w:tcW w:w="2126" w:type="dxa"/>
          </w:tcPr>
          <w:p w:rsidR="005A47D5" w:rsidRPr="002D0D66" w:rsidRDefault="005A47D5" w:rsidP="00B71693">
            <w:pPr>
              <w:pStyle w:val="Tabletext"/>
              <w:jc w:val="center"/>
            </w:pPr>
            <w:r w:rsidRPr="002D0D66">
              <w:t>202</w:t>
            </w:r>
          </w:p>
        </w:tc>
      </w:tr>
      <w:tr w:rsidR="005A47D5" w:rsidRPr="00781797" w:rsidTr="00413A7B">
        <w:trPr>
          <w:trHeight w:val="227"/>
          <w:jc w:val="center"/>
        </w:trPr>
        <w:tc>
          <w:tcPr>
            <w:tcW w:w="3652" w:type="dxa"/>
          </w:tcPr>
          <w:p w:rsidR="005A47D5" w:rsidRPr="005A47D5" w:rsidRDefault="005A47D5" w:rsidP="00413A7B">
            <w:pPr>
              <w:pStyle w:val="Tabletext"/>
              <w:rPr>
                <w:lang w:val="en-US"/>
              </w:rPr>
            </w:pPr>
            <w:r w:rsidRPr="005A47D5">
              <w:rPr>
                <w:lang w:val="en-US"/>
              </w:rPr>
              <w:t>TI blocks per frame (N_TI)</w:t>
            </w:r>
          </w:p>
        </w:tc>
        <w:tc>
          <w:tcPr>
            <w:tcW w:w="2126" w:type="dxa"/>
          </w:tcPr>
          <w:p w:rsidR="005A47D5" w:rsidRPr="002D0D66" w:rsidRDefault="005A47D5" w:rsidP="00B71693">
            <w:pPr>
              <w:pStyle w:val="Tabletext"/>
              <w:jc w:val="center"/>
            </w:pPr>
            <w:r w:rsidRPr="002D0D66">
              <w:t>3</w:t>
            </w:r>
          </w:p>
        </w:tc>
      </w:tr>
      <w:tr w:rsidR="005A47D5" w:rsidRPr="00781797" w:rsidTr="00413A7B">
        <w:trPr>
          <w:trHeight w:val="227"/>
          <w:jc w:val="center"/>
        </w:trPr>
        <w:tc>
          <w:tcPr>
            <w:tcW w:w="3652" w:type="dxa"/>
          </w:tcPr>
          <w:p w:rsidR="005A47D5" w:rsidRPr="005A47D5" w:rsidRDefault="005A47D5" w:rsidP="00413A7B">
            <w:pPr>
              <w:pStyle w:val="Tabletext"/>
              <w:rPr>
                <w:lang w:val="en-US"/>
              </w:rPr>
            </w:pPr>
            <w:r w:rsidRPr="005A47D5">
              <w:rPr>
                <w:lang w:val="en-US"/>
              </w:rPr>
              <w:t>T2 frames per interleaving frame (P_I)</w:t>
            </w:r>
          </w:p>
        </w:tc>
        <w:tc>
          <w:tcPr>
            <w:tcW w:w="2126" w:type="dxa"/>
          </w:tcPr>
          <w:p w:rsidR="005A47D5" w:rsidRPr="002D0D66" w:rsidRDefault="005A47D5" w:rsidP="00B71693">
            <w:pPr>
              <w:pStyle w:val="Tabletext"/>
              <w:jc w:val="center"/>
            </w:pPr>
            <w:r w:rsidRPr="002D0D66">
              <w:t>1</w:t>
            </w:r>
          </w:p>
        </w:tc>
      </w:tr>
      <w:tr w:rsidR="005A47D5" w:rsidRPr="00781797" w:rsidTr="00413A7B">
        <w:trPr>
          <w:trHeight w:val="227"/>
          <w:jc w:val="center"/>
        </w:trPr>
        <w:tc>
          <w:tcPr>
            <w:tcW w:w="3652" w:type="dxa"/>
          </w:tcPr>
          <w:p w:rsidR="005A47D5" w:rsidRPr="002D0D66" w:rsidRDefault="005A47D5" w:rsidP="00413A7B">
            <w:pPr>
              <w:pStyle w:val="Tabletext"/>
            </w:pPr>
            <w:r w:rsidRPr="002D0D66">
              <w:t>Frame interval (I_JUMP)</w:t>
            </w:r>
          </w:p>
        </w:tc>
        <w:tc>
          <w:tcPr>
            <w:tcW w:w="2126" w:type="dxa"/>
          </w:tcPr>
          <w:p w:rsidR="005A47D5" w:rsidRPr="002D0D66" w:rsidRDefault="005A47D5" w:rsidP="00B71693">
            <w:pPr>
              <w:pStyle w:val="Tabletext"/>
              <w:jc w:val="center"/>
            </w:pPr>
            <w:r w:rsidRPr="002D0D66">
              <w:t>1</w:t>
            </w:r>
          </w:p>
        </w:tc>
      </w:tr>
      <w:tr w:rsidR="005A47D5" w:rsidRPr="00781797" w:rsidTr="00413A7B">
        <w:trPr>
          <w:trHeight w:val="227"/>
          <w:jc w:val="center"/>
        </w:trPr>
        <w:tc>
          <w:tcPr>
            <w:tcW w:w="3652" w:type="dxa"/>
          </w:tcPr>
          <w:p w:rsidR="005A47D5" w:rsidRPr="002D0D66" w:rsidRDefault="005A47D5" w:rsidP="00413A7B">
            <w:pPr>
              <w:pStyle w:val="Tabletext"/>
            </w:pPr>
            <w:r w:rsidRPr="002D0D66">
              <w:t>Type of time-interleaving</w:t>
            </w:r>
          </w:p>
        </w:tc>
        <w:tc>
          <w:tcPr>
            <w:tcW w:w="2126" w:type="dxa"/>
          </w:tcPr>
          <w:p w:rsidR="005A47D5" w:rsidRPr="002D0D66" w:rsidRDefault="005A47D5" w:rsidP="00B71693">
            <w:pPr>
              <w:pStyle w:val="Tabletext"/>
              <w:jc w:val="center"/>
            </w:pPr>
            <w:r w:rsidRPr="002D0D66">
              <w:t>0</w:t>
            </w:r>
          </w:p>
        </w:tc>
      </w:tr>
      <w:tr w:rsidR="005A47D5" w:rsidRPr="00781797" w:rsidTr="00413A7B">
        <w:trPr>
          <w:trHeight w:val="227"/>
          <w:jc w:val="center"/>
        </w:trPr>
        <w:tc>
          <w:tcPr>
            <w:tcW w:w="3652" w:type="dxa"/>
          </w:tcPr>
          <w:p w:rsidR="005A47D5" w:rsidRPr="002D0D66" w:rsidRDefault="005A47D5" w:rsidP="00413A7B">
            <w:pPr>
              <w:pStyle w:val="Tabletext"/>
            </w:pPr>
            <w:r w:rsidRPr="002D0D66">
              <w:t>Time interleaving length</w:t>
            </w:r>
          </w:p>
        </w:tc>
        <w:tc>
          <w:tcPr>
            <w:tcW w:w="2126" w:type="dxa"/>
          </w:tcPr>
          <w:p w:rsidR="005A47D5" w:rsidRPr="002D0D66" w:rsidRDefault="005A47D5" w:rsidP="00B71693">
            <w:pPr>
              <w:pStyle w:val="Tabletext"/>
              <w:jc w:val="center"/>
            </w:pPr>
            <w:r w:rsidRPr="002D0D66">
              <w:t>3</w:t>
            </w:r>
          </w:p>
        </w:tc>
      </w:tr>
      <w:tr w:rsidR="005A47D5" w:rsidRPr="00781797" w:rsidTr="00413A7B">
        <w:trPr>
          <w:trHeight w:val="227"/>
          <w:jc w:val="center"/>
        </w:trPr>
        <w:tc>
          <w:tcPr>
            <w:tcW w:w="3652" w:type="dxa"/>
          </w:tcPr>
          <w:p w:rsidR="005A47D5" w:rsidRPr="002D0D66" w:rsidRDefault="005A47D5" w:rsidP="00413A7B">
            <w:pPr>
              <w:pStyle w:val="Tabletext"/>
            </w:pPr>
            <w:r>
              <w:t>C/N (AWGN Channel) dB</w:t>
            </w:r>
          </w:p>
        </w:tc>
        <w:tc>
          <w:tcPr>
            <w:tcW w:w="2126" w:type="dxa"/>
          </w:tcPr>
          <w:p w:rsidR="005A47D5" w:rsidRPr="002D0D66" w:rsidRDefault="005A47D5" w:rsidP="00B71693">
            <w:pPr>
              <w:pStyle w:val="Tabletext"/>
              <w:jc w:val="center"/>
            </w:pPr>
            <w:r>
              <w:t>19.7</w:t>
            </w:r>
          </w:p>
        </w:tc>
      </w:tr>
      <w:tr w:rsidR="005A47D5" w:rsidRPr="00781797" w:rsidTr="00413A7B">
        <w:trPr>
          <w:trHeight w:val="227"/>
          <w:jc w:val="center"/>
        </w:trPr>
        <w:tc>
          <w:tcPr>
            <w:tcW w:w="3652" w:type="dxa"/>
          </w:tcPr>
          <w:p w:rsidR="005A47D5" w:rsidRPr="002D0D66" w:rsidRDefault="005A47D5" w:rsidP="00413A7B">
            <w:pPr>
              <w:pStyle w:val="Tabletext"/>
            </w:pPr>
            <w:r>
              <w:t>Data rate Mbit/s</w:t>
            </w:r>
          </w:p>
        </w:tc>
        <w:tc>
          <w:tcPr>
            <w:tcW w:w="2126" w:type="dxa"/>
          </w:tcPr>
          <w:p w:rsidR="005A47D5" w:rsidRPr="002D0D66" w:rsidRDefault="005A47D5" w:rsidP="00B71693">
            <w:pPr>
              <w:pStyle w:val="Tabletext"/>
              <w:jc w:val="center"/>
            </w:pPr>
            <w:r>
              <w:t>40.2</w:t>
            </w:r>
          </w:p>
        </w:tc>
      </w:tr>
    </w:tbl>
    <w:p w:rsidR="005A47D5" w:rsidRPr="005A47D5" w:rsidRDefault="005A47D5" w:rsidP="005A47D5">
      <w:pPr>
        <w:pStyle w:val="Heading2"/>
        <w:rPr>
          <w:lang w:val="en-US"/>
        </w:rPr>
      </w:pPr>
      <w:bookmarkStart w:id="32" w:name="_Toc346028297"/>
      <w:bookmarkStart w:id="33" w:name="_Toc346187798"/>
      <w:r w:rsidRPr="005A47D5">
        <w:rPr>
          <w:lang w:val="en-US"/>
        </w:rPr>
        <w:lastRenderedPageBreak/>
        <w:t>1.2</w:t>
      </w:r>
      <w:r w:rsidRPr="005A47D5">
        <w:rPr>
          <w:lang w:val="en-US"/>
        </w:rPr>
        <w:tab/>
        <w:t>Characteristics of the LTE interfering signal</w:t>
      </w:r>
      <w:bookmarkEnd w:id="32"/>
      <w:bookmarkEnd w:id="33"/>
    </w:p>
    <w:p w:rsidR="005A47D5" w:rsidRDefault="005A47D5" w:rsidP="00B71693">
      <w:pPr>
        <w:rPr>
          <w:lang w:val="en-US"/>
        </w:rPr>
      </w:pPr>
      <w:r>
        <w:rPr>
          <w:lang w:val="en-US"/>
        </w:rPr>
        <w:t>The protection ratios and overload thresholds for LTE base stations (BS) and User Equipment (UE) in this recommendation are based on measurements using recorded 10 MHz wide LTE waveforms from real BS and UE devices with three different traffic loadings. These recordings were filtered to remove out of band recording artifacts and formatted into I/Q data suitable for replay from standard laboratory vector signal generators.</w:t>
      </w:r>
    </w:p>
    <w:p w:rsidR="005A47D5" w:rsidRDefault="005A47D5" w:rsidP="005A47D5">
      <w:pPr>
        <w:rPr>
          <w:szCs w:val="24"/>
          <w:lang w:val="en-US"/>
        </w:rPr>
      </w:pPr>
      <w:r>
        <w:rPr>
          <w:szCs w:val="24"/>
          <w:lang w:val="en-US"/>
        </w:rPr>
        <w:t>The BS traffic loadings were categorized as:</w:t>
      </w:r>
    </w:p>
    <w:p w:rsidR="005A47D5" w:rsidRDefault="005A47D5" w:rsidP="005A47D5">
      <w:pPr>
        <w:pStyle w:val="enumlev1"/>
        <w:rPr>
          <w:lang w:val="en-US"/>
        </w:rPr>
      </w:pPr>
      <w:r>
        <w:rPr>
          <w:lang w:val="en-US"/>
        </w:rPr>
        <w:t>a)</w:t>
      </w:r>
      <w:r>
        <w:rPr>
          <w:lang w:val="en-US"/>
        </w:rPr>
        <w:tab/>
      </w:r>
      <w:r w:rsidRPr="00D805AA">
        <w:rPr>
          <w:lang w:val="en-US"/>
        </w:rPr>
        <w:t>Idle</w:t>
      </w:r>
      <w:r>
        <w:rPr>
          <w:lang w:val="en-US"/>
        </w:rPr>
        <w:t xml:space="preserve"> – </w:t>
      </w:r>
      <w:r w:rsidRPr="00D805AA">
        <w:rPr>
          <w:lang w:val="en-US"/>
        </w:rPr>
        <w:t>consisting mainly of synchronization and broadcast signals with occasional data</w:t>
      </w:r>
      <w:r>
        <w:rPr>
          <w:lang w:val="en-US"/>
        </w:rPr>
        <w:t>;</w:t>
      </w:r>
    </w:p>
    <w:p w:rsidR="005A47D5" w:rsidRDefault="005A47D5" w:rsidP="005A47D5">
      <w:pPr>
        <w:pStyle w:val="enumlev1"/>
        <w:rPr>
          <w:lang w:val="en-US"/>
        </w:rPr>
      </w:pPr>
      <w:r>
        <w:rPr>
          <w:lang w:val="en-US"/>
        </w:rPr>
        <w:t>b)</w:t>
      </w:r>
      <w:r>
        <w:rPr>
          <w:lang w:val="en-US"/>
        </w:rPr>
        <w:tab/>
        <w:t>50% loading – medium loading;</w:t>
      </w:r>
    </w:p>
    <w:p w:rsidR="005A47D5" w:rsidRDefault="005A47D5" w:rsidP="005A47D5">
      <w:pPr>
        <w:pStyle w:val="enumlev1"/>
        <w:rPr>
          <w:lang w:val="en-US"/>
        </w:rPr>
      </w:pPr>
      <w:r>
        <w:rPr>
          <w:lang w:val="en-US"/>
        </w:rPr>
        <w:t>c)</w:t>
      </w:r>
      <w:r>
        <w:rPr>
          <w:lang w:val="en-US"/>
        </w:rPr>
        <w:tab/>
        <w:t>100% loading – where all the resource blocks were used all the time.</w:t>
      </w:r>
    </w:p>
    <w:p w:rsidR="005A47D5" w:rsidRPr="00D805AA" w:rsidRDefault="005A47D5" w:rsidP="005A47D5">
      <w:pPr>
        <w:rPr>
          <w:szCs w:val="24"/>
          <w:lang w:val="en-US"/>
        </w:rPr>
      </w:pPr>
      <w:r>
        <w:rPr>
          <w:szCs w:val="24"/>
          <w:lang w:val="en-US"/>
        </w:rPr>
        <w:t>The UE traffic loadings were categorized as:</w:t>
      </w:r>
    </w:p>
    <w:p w:rsidR="005A47D5" w:rsidRPr="00FD68E3" w:rsidRDefault="005A47D5" w:rsidP="005A47D5">
      <w:pPr>
        <w:pStyle w:val="enumlev1"/>
        <w:rPr>
          <w:lang w:val="en-US"/>
        </w:rPr>
      </w:pPr>
      <w:r>
        <w:rPr>
          <w:lang w:val="en-US"/>
        </w:rPr>
        <w:t>a)</w:t>
      </w:r>
      <w:r>
        <w:rPr>
          <w:lang w:val="en-US"/>
        </w:rPr>
        <w:tab/>
      </w:r>
      <w:r w:rsidRPr="00FD68E3">
        <w:rPr>
          <w:lang w:val="en-US"/>
        </w:rPr>
        <w:t>1</w:t>
      </w:r>
      <w:r>
        <w:rPr>
          <w:lang w:val="en-US"/>
        </w:rPr>
        <w:t xml:space="preserve"> </w:t>
      </w:r>
      <w:r w:rsidRPr="00FD68E3">
        <w:rPr>
          <w:lang w:val="en-US"/>
        </w:rPr>
        <w:t>Mbit/s – light loading where only a small number of resource blocks are used for some of the time</w:t>
      </w:r>
      <w:r>
        <w:rPr>
          <w:lang w:val="en-US"/>
        </w:rPr>
        <w:t>;</w:t>
      </w:r>
    </w:p>
    <w:p w:rsidR="005A47D5" w:rsidRPr="00FD68E3" w:rsidRDefault="005A47D5" w:rsidP="005A47D5">
      <w:pPr>
        <w:pStyle w:val="enumlev1"/>
        <w:rPr>
          <w:lang w:val="en-US"/>
        </w:rPr>
      </w:pPr>
      <w:r>
        <w:rPr>
          <w:lang w:val="en-US"/>
        </w:rPr>
        <w:t>b)</w:t>
      </w:r>
      <w:r>
        <w:rPr>
          <w:lang w:val="en-US"/>
        </w:rPr>
        <w:tab/>
      </w:r>
      <w:r w:rsidRPr="00FD68E3">
        <w:rPr>
          <w:lang w:val="en-US"/>
        </w:rPr>
        <w:t>10</w:t>
      </w:r>
      <w:r>
        <w:rPr>
          <w:lang w:val="en-US"/>
        </w:rPr>
        <w:t xml:space="preserve"> </w:t>
      </w:r>
      <w:r w:rsidRPr="00FD68E3">
        <w:rPr>
          <w:lang w:val="en-US"/>
        </w:rPr>
        <w:t>Mbit/s – medium loading</w:t>
      </w:r>
      <w:r>
        <w:rPr>
          <w:lang w:val="en-US"/>
        </w:rPr>
        <w:t>;</w:t>
      </w:r>
    </w:p>
    <w:p w:rsidR="005A47D5" w:rsidRPr="00FD68E3" w:rsidRDefault="005A47D5" w:rsidP="005A47D5">
      <w:pPr>
        <w:pStyle w:val="enumlev1"/>
        <w:rPr>
          <w:lang w:val="en-US"/>
        </w:rPr>
      </w:pPr>
      <w:r>
        <w:rPr>
          <w:lang w:val="en-US"/>
        </w:rPr>
        <w:t>c)</w:t>
      </w:r>
      <w:r>
        <w:rPr>
          <w:lang w:val="en-US"/>
        </w:rPr>
        <w:tab/>
      </w:r>
      <w:r w:rsidRPr="00FD68E3">
        <w:rPr>
          <w:lang w:val="en-US"/>
        </w:rPr>
        <w:t>20</w:t>
      </w:r>
      <w:r>
        <w:rPr>
          <w:lang w:val="en-US"/>
        </w:rPr>
        <w:t xml:space="preserve"> </w:t>
      </w:r>
      <w:r w:rsidRPr="00FD68E3">
        <w:rPr>
          <w:lang w:val="en-US"/>
        </w:rPr>
        <w:t>Mbit/s – high loading.</w:t>
      </w:r>
    </w:p>
    <w:p w:rsidR="005A47D5" w:rsidRPr="00FD68E3" w:rsidRDefault="005A47D5" w:rsidP="005A47D5">
      <w:pPr>
        <w:rPr>
          <w:szCs w:val="24"/>
          <w:lang w:val="en-US"/>
        </w:rPr>
      </w:pPr>
      <w:r w:rsidRPr="00FD68E3">
        <w:rPr>
          <w:szCs w:val="24"/>
          <w:lang w:val="en-US"/>
        </w:rPr>
        <w:t>There is significantly more time variation in the power of the ligh</w:t>
      </w:r>
      <w:r>
        <w:rPr>
          <w:szCs w:val="24"/>
          <w:lang w:val="en-US"/>
        </w:rPr>
        <w:t>t</w:t>
      </w:r>
      <w:r w:rsidRPr="00FD68E3">
        <w:rPr>
          <w:szCs w:val="24"/>
          <w:lang w:val="en-US"/>
        </w:rPr>
        <w:t>er traffic loaded waveforms</w:t>
      </w:r>
      <w:r>
        <w:rPr>
          <w:szCs w:val="24"/>
          <w:lang w:val="en-US"/>
        </w:rPr>
        <w:t xml:space="preserve"> which can cause PR and O</w:t>
      </w:r>
      <w:r w:rsidRPr="00AD3E55">
        <w:rPr>
          <w:szCs w:val="24"/>
          <w:vertAlign w:val="subscript"/>
          <w:lang w:val="en-US"/>
        </w:rPr>
        <w:t>th</w:t>
      </w:r>
      <w:r>
        <w:rPr>
          <w:szCs w:val="24"/>
          <w:lang w:val="en-US"/>
        </w:rPr>
        <w:t xml:space="preserve"> degradation in some receivers.</w:t>
      </w:r>
    </w:p>
    <w:p w:rsidR="005A47D5" w:rsidRPr="005A47D5" w:rsidRDefault="005A47D5" w:rsidP="005A47D5">
      <w:pPr>
        <w:pStyle w:val="Heading2"/>
        <w:rPr>
          <w:lang w:val="en-US"/>
        </w:rPr>
      </w:pPr>
      <w:bookmarkStart w:id="34" w:name="_Toc346028298"/>
      <w:bookmarkStart w:id="35" w:name="_Toc346187799"/>
      <w:r w:rsidRPr="005A47D5">
        <w:rPr>
          <w:lang w:val="en-US"/>
        </w:rPr>
        <w:t>1.3</w:t>
      </w:r>
      <w:r w:rsidRPr="005A47D5">
        <w:rPr>
          <w:lang w:val="en-US"/>
        </w:rPr>
        <w:tab/>
        <w:t>Notes applying to protection ratio and overload threshold tables</w:t>
      </w:r>
      <w:bookmarkEnd w:id="34"/>
      <w:bookmarkEnd w:id="35"/>
    </w:p>
    <w:p w:rsidR="005A47D5" w:rsidRPr="00FA4A2B" w:rsidRDefault="005A47D5" w:rsidP="00995BB7">
      <w:pPr>
        <w:rPr>
          <w:rFonts w:ascii="CG Times" w:hAnsi="CG Times"/>
          <w:sz w:val="20"/>
          <w:lang w:val="en-US" w:eastAsia="zh-CN"/>
        </w:rPr>
      </w:pPr>
      <w:r w:rsidRPr="005A47D5">
        <w:rPr>
          <w:lang w:val="en-US"/>
        </w:rPr>
        <w:t>To avoid repetition, unless stated otherwise, the following notes apply to Table</w:t>
      </w:r>
      <w:r w:rsidR="00995BB7">
        <w:rPr>
          <w:lang w:val="en-US"/>
        </w:rPr>
        <w:t>s</w:t>
      </w:r>
      <w:r w:rsidRPr="005A47D5">
        <w:rPr>
          <w:lang w:val="en-US"/>
        </w:rPr>
        <w:t xml:space="preserve"> 2 to 11 and Table</w:t>
      </w:r>
      <w:r w:rsidR="00995BB7">
        <w:rPr>
          <w:lang w:val="en-US"/>
        </w:rPr>
        <w:t>s </w:t>
      </w:r>
      <w:r w:rsidRPr="005A47D5">
        <w:rPr>
          <w:lang w:val="en-US"/>
        </w:rPr>
        <w:t>14 to 18.</w:t>
      </w:r>
    </w:p>
    <w:p w:rsidR="005A47D5" w:rsidRPr="005A47D5" w:rsidRDefault="005A47D5" w:rsidP="00413A7B">
      <w:pPr>
        <w:pStyle w:val="Note"/>
        <w:rPr>
          <w:lang w:val="en-US"/>
        </w:rPr>
      </w:pPr>
      <w:r w:rsidRPr="005A47D5">
        <w:rPr>
          <w:lang w:val="en-US"/>
        </w:rPr>
        <w:t>NOTE 1 – The 90</w:t>
      </w:r>
      <w:r w:rsidRPr="005A47D5">
        <w:rPr>
          <w:vertAlign w:val="superscript"/>
          <w:lang w:val="en-US"/>
        </w:rPr>
        <w:t>th</w:t>
      </w:r>
      <w:r w:rsidRPr="005A47D5">
        <w:rPr>
          <w:lang w:val="en-US"/>
        </w:rPr>
        <w:t xml:space="preserve"> percentile for the protection ratio value corresponds to the protection of 90% of receivers measured, with respect to the given frequency offset and parameter; whereas the 10</w:t>
      </w:r>
      <w:r w:rsidRPr="005A47D5">
        <w:rPr>
          <w:vertAlign w:val="superscript"/>
          <w:lang w:val="en-US"/>
        </w:rPr>
        <w:t>th</w:t>
      </w:r>
      <w:r w:rsidR="0051065F">
        <w:rPr>
          <w:lang w:val="en-US"/>
        </w:rPr>
        <w:t xml:space="preserve"> </w:t>
      </w:r>
      <w:r w:rsidRPr="005A47D5">
        <w:rPr>
          <w:lang w:val="en-US"/>
        </w:rPr>
        <w:t>percentile for the overload threshold should be used to protect 90% of receivers measured.</w:t>
      </w:r>
    </w:p>
    <w:p w:rsidR="005A47D5" w:rsidRPr="005A47D5" w:rsidRDefault="005A47D5" w:rsidP="00413A7B">
      <w:pPr>
        <w:pStyle w:val="Note"/>
        <w:rPr>
          <w:lang w:val="en-US"/>
        </w:rPr>
      </w:pPr>
      <w:r w:rsidRPr="005A47D5">
        <w:rPr>
          <w:lang w:val="en-US"/>
        </w:rPr>
        <w:t xml:space="preserve">NOTE 2 – </w:t>
      </w:r>
      <w:r w:rsidRPr="00F60912">
        <w:sym w:font="Symbol" w:char="F044"/>
      </w:r>
      <w:r w:rsidRPr="005A47D5">
        <w:rPr>
          <w:i/>
          <w:iCs/>
          <w:lang w:val="en-US"/>
        </w:rPr>
        <w:t xml:space="preserve">f </w:t>
      </w:r>
      <w:r w:rsidRPr="005A47D5">
        <w:rPr>
          <w:lang w:val="en-US"/>
        </w:rPr>
        <w:t>is the difference between the centre frequency of the unwanted channel and the centre frequency of the wanted channel.</w:t>
      </w:r>
    </w:p>
    <w:p w:rsidR="005A47D5" w:rsidRPr="005A47D5" w:rsidRDefault="005A47D5" w:rsidP="00413A7B">
      <w:pPr>
        <w:pStyle w:val="Note"/>
        <w:rPr>
          <w:lang w:val="en-US"/>
        </w:rPr>
      </w:pPr>
      <w:r w:rsidRPr="005A47D5">
        <w:rPr>
          <w:lang w:val="en-US"/>
        </w:rPr>
        <w:t>NOTE 3 – NR: O</w:t>
      </w:r>
      <w:r w:rsidRPr="005A47D5">
        <w:rPr>
          <w:vertAlign w:val="subscript"/>
          <w:lang w:val="en-US"/>
        </w:rPr>
        <w:t>th</w:t>
      </w:r>
      <w:r w:rsidRPr="005A47D5">
        <w:rPr>
          <w:lang w:val="en-US"/>
        </w:rPr>
        <w:t xml:space="preserve"> is not reached. That is at this frequency offset PR is the predominant criterion.</w:t>
      </w:r>
    </w:p>
    <w:p w:rsidR="005A47D5" w:rsidRPr="005A47D5" w:rsidRDefault="005A47D5" w:rsidP="00413A7B">
      <w:pPr>
        <w:pStyle w:val="Note"/>
        <w:rPr>
          <w:lang w:val="en-US"/>
        </w:rPr>
      </w:pPr>
      <w:r w:rsidRPr="005A47D5">
        <w:rPr>
          <w:lang w:val="en-US"/>
        </w:rPr>
        <w:t>NOTE 4 – PR is applicable unless the interfering signal level is above the corresponding O</w:t>
      </w:r>
      <w:r w:rsidRPr="005A47D5">
        <w:rPr>
          <w:vertAlign w:val="subscript"/>
          <w:lang w:val="en-US"/>
        </w:rPr>
        <w:t>th</w:t>
      </w:r>
      <w:r w:rsidRPr="005A47D5">
        <w:rPr>
          <w:lang w:val="en-US"/>
        </w:rPr>
        <w:t>. If the interfering signal level is above the corresponding O</w:t>
      </w:r>
      <w:r w:rsidRPr="005A47D5">
        <w:rPr>
          <w:vertAlign w:val="subscript"/>
          <w:lang w:val="en-US"/>
        </w:rPr>
        <w:t>th</w:t>
      </w:r>
      <w:r w:rsidRPr="005A47D5">
        <w:rPr>
          <w:lang w:val="en-US"/>
        </w:rPr>
        <w:t>, the receiver is interfered with by the interfering signal whatever the signal to interference ratio is.</w:t>
      </w:r>
    </w:p>
    <w:p w:rsidR="005A47D5" w:rsidRPr="005A47D5" w:rsidRDefault="005A47D5" w:rsidP="00413A7B">
      <w:pPr>
        <w:pStyle w:val="Note"/>
        <w:rPr>
          <w:lang w:val="en-US"/>
        </w:rPr>
      </w:pPr>
      <w:r w:rsidRPr="005A47D5">
        <w:rPr>
          <w:lang w:val="en-US"/>
        </w:rPr>
        <w:t>NOTE 5 – At wanted signal level close to receiver sensitivity, noise should be taken into account, e.g. at sensitivity +3 dB, 3 dB should be added to the PR.</w:t>
      </w:r>
    </w:p>
    <w:p w:rsidR="005A47D5" w:rsidRPr="005A47D5" w:rsidRDefault="005A47D5" w:rsidP="00413A7B">
      <w:pPr>
        <w:pStyle w:val="Note"/>
        <w:rPr>
          <w:lang w:val="en-US"/>
        </w:rPr>
      </w:pPr>
      <w:r w:rsidRPr="005A47D5">
        <w:rPr>
          <w:lang w:val="en-US"/>
        </w:rPr>
        <w:t xml:space="preserve">NOTE 6 − PR for different system variants and various reception conditions can be obtained using the correction factors in </w:t>
      </w:r>
      <w:r w:rsidR="00413A7B">
        <w:rPr>
          <w:lang w:val="en-US"/>
        </w:rPr>
        <w:t xml:space="preserve">Table 10 </w:t>
      </w:r>
      <w:r w:rsidRPr="005A47D5">
        <w:rPr>
          <w:lang w:val="en-US"/>
        </w:rPr>
        <w:t>of this Annex. The overload threshold is assumed to be independent of system variant and reception conditions.</w:t>
      </w:r>
    </w:p>
    <w:p w:rsidR="005A47D5" w:rsidRPr="005A47D5" w:rsidRDefault="005A47D5" w:rsidP="00413A7B">
      <w:pPr>
        <w:pStyle w:val="Note"/>
        <w:rPr>
          <w:lang w:val="en-US"/>
        </w:rPr>
      </w:pPr>
      <w:r w:rsidRPr="005A47D5">
        <w:rPr>
          <w:lang w:val="en-US"/>
        </w:rPr>
        <w:t>NOTE 7 – Protection ratios are rounded to the nearest integer.</w:t>
      </w:r>
    </w:p>
    <w:p w:rsidR="005A47D5" w:rsidRDefault="005A47D5" w:rsidP="00413A7B">
      <w:pPr>
        <w:pStyle w:val="Note"/>
        <w:rPr>
          <w:lang w:val="en-US"/>
        </w:rPr>
      </w:pPr>
      <w:r w:rsidRPr="005A47D5">
        <w:rPr>
          <w:lang w:val="en-US"/>
        </w:rPr>
        <w:t>NOTE 8 – The Ricean and static Rayleigh channels are defined in section 14.1 of ETSI TS</w:t>
      </w:r>
      <w:r w:rsidR="0051065F">
        <w:rPr>
          <w:lang w:val="en-US"/>
        </w:rPr>
        <w:t xml:space="preserve"> </w:t>
      </w:r>
      <w:r w:rsidRPr="005A47D5">
        <w:rPr>
          <w:lang w:val="en-US"/>
        </w:rPr>
        <w:t>102</w:t>
      </w:r>
      <w:r w:rsidR="0051065F">
        <w:rPr>
          <w:lang w:val="en-US"/>
        </w:rPr>
        <w:t xml:space="preserve"> </w:t>
      </w:r>
      <w:r w:rsidRPr="005A47D5">
        <w:rPr>
          <w:lang w:val="en-US"/>
        </w:rPr>
        <w:t>831 Digital Video Broadcasting (DVB); Implementation guidelines for a second generation digital terrestrial television broadcasting system (DVB-T2)</w:t>
      </w:r>
      <w:r w:rsidR="00413A7B">
        <w:rPr>
          <w:lang w:val="en-US"/>
        </w:rPr>
        <w:t xml:space="preserve">. </w:t>
      </w:r>
      <w:r w:rsidRPr="005A47D5">
        <w:rPr>
          <w:lang w:val="en-US"/>
        </w:rPr>
        <w:t xml:space="preserve">They are also described in </w:t>
      </w:r>
      <w:r w:rsidRPr="00A66955">
        <w:rPr>
          <w:lang w:val="en-US"/>
        </w:rPr>
        <w:t>ETSI EN</w:t>
      </w:r>
      <w:r>
        <w:rPr>
          <w:lang w:val="en-US"/>
        </w:rPr>
        <w:t xml:space="preserve"> </w:t>
      </w:r>
      <w:r w:rsidRPr="00A66955">
        <w:rPr>
          <w:lang w:val="en-US"/>
        </w:rPr>
        <w:t>300</w:t>
      </w:r>
      <w:r w:rsidR="0051065F">
        <w:rPr>
          <w:lang w:val="en-US"/>
        </w:rPr>
        <w:t xml:space="preserve"> </w:t>
      </w:r>
      <w:r w:rsidRPr="00A66955">
        <w:rPr>
          <w:lang w:val="en-US"/>
        </w:rPr>
        <w:t>744</w:t>
      </w:r>
      <w:r w:rsidR="00413A7B">
        <w:rPr>
          <w:lang w:val="en-US"/>
        </w:rPr>
        <w:t xml:space="preserve"> </w:t>
      </w:r>
      <w:r w:rsidRPr="00AD3E55">
        <w:rPr>
          <w:lang w:val="en-US"/>
        </w:rPr>
        <w:t>Digital Video Broadcasting (DVB);</w:t>
      </w:r>
      <w:r>
        <w:rPr>
          <w:lang w:val="en-US"/>
        </w:rPr>
        <w:t xml:space="preserve"> </w:t>
      </w:r>
      <w:r w:rsidRPr="00AD3E55">
        <w:rPr>
          <w:lang w:val="en-US"/>
        </w:rPr>
        <w:t>Framing structure, channel coding and</w:t>
      </w:r>
      <w:r>
        <w:rPr>
          <w:lang w:val="en-US"/>
        </w:rPr>
        <w:t xml:space="preserve"> </w:t>
      </w:r>
      <w:r w:rsidRPr="00AD3E55">
        <w:rPr>
          <w:lang w:val="en-US"/>
        </w:rPr>
        <w:t>modulation for digital terrestrial television (DVB-T)</w:t>
      </w:r>
      <w:r>
        <w:rPr>
          <w:lang w:val="en-US"/>
        </w:rPr>
        <w:t>.</w:t>
      </w:r>
    </w:p>
    <w:p w:rsidR="005A47D5" w:rsidRPr="00B20A67" w:rsidRDefault="005A47D5" w:rsidP="00413A7B">
      <w:pPr>
        <w:pStyle w:val="Note"/>
        <w:rPr>
          <w:sz w:val="16"/>
          <w:lang w:val="en-US"/>
        </w:rPr>
      </w:pPr>
      <w:r w:rsidRPr="005A47D5">
        <w:rPr>
          <w:lang w:val="en-US"/>
        </w:rPr>
        <w:t>NOTE 9 – The LTE BS interference signals used in the measurements had ACLRs of 60 dB or greater for N</w:t>
      </w:r>
      <w:r w:rsidR="00413A7B">
        <w:rPr>
          <w:lang w:val="en-US"/>
        </w:rPr>
        <w:noBreakHyphen/>
      </w:r>
      <w:r w:rsidRPr="005A47D5">
        <w:rPr>
          <w:lang w:val="en-US"/>
        </w:rPr>
        <w:t>1, and significantly higher ACLRs for N-2 and beyond.</w:t>
      </w:r>
    </w:p>
    <w:p w:rsidR="005A47D5" w:rsidRPr="00E2386B" w:rsidRDefault="005A47D5" w:rsidP="00995BB7">
      <w:pPr>
        <w:keepNext/>
        <w:keepLines/>
        <w:rPr>
          <w:lang w:val="en-US"/>
        </w:rPr>
      </w:pPr>
      <w:r w:rsidRPr="005A47D5">
        <w:rPr>
          <w:lang w:val="en-US"/>
        </w:rPr>
        <w:lastRenderedPageBreak/>
        <w:t>Table</w:t>
      </w:r>
      <w:r w:rsidR="00995BB7">
        <w:rPr>
          <w:lang w:val="en-US"/>
        </w:rPr>
        <w:t>s</w:t>
      </w:r>
      <w:r w:rsidRPr="005A47D5">
        <w:rPr>
          <w:lang w:val="en-US"/>
        </w:rPr>
        <w:t xml:space="preserve"> 2</w:t>
      </w:r>
      <w:r w:rsidRPr="0009330B">
        <w:rPr>
          <w:lang w:val="en-US"/>
        </w:rPr>
        <w:t xml:space="preserve"> to</w:t>
      </w:r>
      <w:r>
        <w:rPr>
          <w:lang w:val="en-US"/>
        </w:rPr>
        <w:t xml:space="preserve"> 11 and Table</w:t>
      </w:r>
      <w:r w:rsidR="00995BB7">
        <w:rPr>
          <w:lang w:val="en-US"/>
        </w:rPr>
        <w:t>s</w:t>
      </w:r>
      <w:r>
        <w:rPr>
          <w:lang w:val="en-US"/>
        </w:rPr>
        <w:t xml:space="preserve"> 14 to 18</w:t>
      </w:r>
      <w:r w:rsidRPr="0009330B">
        <w:rPr>
          <w:lang w:val="en-US"/>
        </w:rPr>
        <w:t xml:space="preserve"> </w:t>
      </w:r>
      <w:r w:rsidRPr="00E2386B">
        <w:rPr>
          <w:lang w:val="en-US"/>
        </w:rPr>
        <w:t>show protection ratios for the DVB-T</w:t>
      </w:r>
      <w:r>
        <w:rPr>
          <w:lang w:val="en-US"/>
        </w:rPr>
        <w:t>2</w:t>
      </w:r>
      <w:r w:rsidRPr="00E2386B">
        <w:rPr>
          <w:lang w:val="en-US"/>
        </w:rPr>
        <w:t xml:space="preserve"> wanted digital terrestrial television signals interfered with:</w:t>
      </w:r>
    </w:p>
    <w:p w:rsidR="005A47D5" w:rsidRPr="005A47D5" w:rsidRDefault="005A47D5" w:rsidP="00B71693">
      <w:pPr>
        <w:pStyle w:val="enumlev1"/>
        <w:keepNext/>
        <w:keepLines/>
        <w:rPr>
          <w:lang w:val="en-US"/>
        </w:rPr>
      </w:pPr>
      <w:r w:rsidRPr="00211736">
        <w:sym w:font="Symbol" w:char="F02D"/>
      </w:r>
      <w:r w:rsidRPr="005A47D5">
        <w:rPr>
          <w:lang w:val="en-US"/>
        </w:rPr>
        <w:tab/>
        <w:t>by DVB-T2 digital terrestrial television signals;</w:t>
      </w:r>
    </w:p>
    <w:p w:rsidR="005A47D5" w:rsidRPr="005A47D5" w:rsidRDefault="005A47D5" w:rsidP="00B71693">
      <w:pPr>
        <w:pStyle w:val="enumlev1"/>
        <w:keepNext/>
        <w:keepLines/>
        <w:rPr>
          <w:lang w:val="en-US"/>
        </w:rPr>
      </w:pPr>
      <w:r w:rsidRPr="00211736">
        <w:sym w:font="Symbol" w:char="F02D"/>
      </w:r>
      <w:r w:rsidRPr="005A47D5">
        <w:rPr>
          <w:lang w:val="en-US"/>
        </w:rPr>
        <w:tab/>
        <w:t>by LTE base station (BS) signals;</w:t>
      </w:r>
    </w:p>
    <w:p w:rsidR="005A47D5" w:rsidRPr="005A47D5" w:rsidRDefault="005A47D5" w:rsidP="005A47D5">
      <w:pPr>
        <w:pStyle w:val="enumlev1"/>
        <w:rPr>
          <w:lang w:val="en-US"/>
        </w:rPr>
      </w:pPr>
      <w:r w:rsidRPr="00211736">
        <w:sym w:font="Symbol" w:char="F02D"/>
      </w:r>
      <w:r w:rsidRPr="005A47D5">
        <w:rPr>
          <w:lang w:val="en-US"/>
        </w:rPr>
        <w:tab/>
        <w:t>by LTE user equipment (UE) signals.</w:t>
      </w:r>
    </w:p>
    <w:p w:rsidR="005A47D5" w:rsidRDefault="005A47D5" w:rsidP="009B6BAD">
      <w:pPr>
        <w:pStyle w:val="Heading2"/>
        <w:rPr>
          <w:lang w:val="en-US"/>
        </w:rPr>
      </w:pPr>
      <w:bookmarkStart w:id="36" w:name="_Toc519676854"/>
      <w:bookmarkStart w:id="37" w:name="_Toc519680591"/>
      <w:bookmarkStart w:id="38" w:name="_Toc519938487"/>
      <w:bookmarkStart w:id="39" w:name="_Toc521919417"/>
      <w:bookmarkStart w:id="40" w:name="_Toc225581394"/>
      <w:bookmarkStart w:id="41" w:name="_Toc346028299"/>
      <w:bookmarkStart w:id="42" w:name="_Toc346187800"/>
      <w:r>
        <w:rPr>
          <w:lang w:val="en-US"/>
        </w:rPr>
        <w:t>1.4</w:t>
      </w:r>
      <w:r>
        <w:rPr>
          <w:lang w:val="en-US"/>
        </w:rPr>
        <w:tab/>
      </w:r>
      <w:r w:rsidRPr="00E2386B">
        <w:rPr>
          <w:lang w:val="en-US"/>
        </w:rPr>
        <w:t>Protection of a DVB-T</w:t>
      </w:r>
      <w:r>
        <w:rPr>
          <w:lang w:val="en-US"/>
        </w:rPr>
        <w:t>2</w:t>
      </w:r>
      <w:r w:rsidRPr="00E2386B">
        <w:rPr>
          <w:lang w:val="en-US"/>
        </w:rPr>
        <w:t xml:space="preserve"> digital terrestrial televis</w:t>
      </w:r>
      <w:r>
        <w:rPr>
          <w:lang w:val="en-US"/>
        </w:rPr>
        <w:t>ion signal interfered with by a</w:t>
      </w:r>
      <w:r w:rsidR="0051065F">
        <w:rPr>
          <w:lang w:val="en-US"/>
        </w:rPr>
        <w:t xml:space="preserve"> </w:t>
      </w:r>
      <w:r w:rsidRPr="00E2386B">
        <w:rPr>
          <w:lang w:val="en-US"/>
        </w:rPr>
        <w:t>DVB</w:t>
      </w:r>
      <w:r w:rsidR="009B6BAD">
        <w:rPr>
          <w:lang w:val="en-US"/>
        </w:rPr>
        <w:noBreakHyphen/>
      </w:r>
      <w:r w:rsidRPr="00E2386B">
        <w:rPr>
          <w:lang w:val="en-US"/>
        </w:rPr>
        <w:t>T</w:t>
      </w:r>
      <w:r>
        <w:rPr>
          <w:lang w:val="en-US"/>
        </w:rPr>
        <w:t>2</w:t>
      </w:r>
      <w:r w:rsidRPr="00E2386B">
        <w:rPr>
          <w:lang w:val="en-US"/>
        </w:rPr>
        <w:t xml:space="preserve"> digital terrestrial television signal</w:t>
      </w:r>
      <w:bookmarkEnd w:id="36"/>
      <w:bookmarkEnd w:id="37"/>
      <w:bookmarkEnd w:id="38"/>
      <w:bookmarkEnd w:id="39"/>
      <w:bookmarkEnd w:id="40"/>
      <w:bookmarkEnd w:id="41"/>
      <w:bookmarkEnd w:id="42"/>
    </w:p>
    <w:p w:rsidR="005A47D5" w:rsidRDefault="005A47D5" w:rsidP="004613D8">
      <w:pPr>
        <w:rPr>
          <w:lang w:val="en-US"/>
        </w:rPr>
      </w:pPr>
      <w:r>
        <w:rPr>
          <w:lang w:val="en-US"/>
        </w:rPr>
        <w:t xml:space="preserve">The values in </w:t>
      </w:r>
      <w:r w:rsidR="004613D8">
        <w:rPr>
          <w:lang w:val="en-US"/>
        </w:rPr>
        <w:t xml:space="preserve">Table 2 </w:t>
      </w:r>
      <w:r>
        <w:rPr>
          <w:lang w:val="en-US"/>
        </w:rPr>
        <w:t xml:space="preserve">are theoretical values calculated for the mode in Table 1 using the method described in </w:t>
      </w:r>
      <w:r w:rsidRPr="00AD3E55">
        <w:rPr>
          <w:lang w:val="en-US"/>
        </w:rPr>
        <w:t>Report ITU-R BT.2254-2012</w:t>
      </w:r>
      <w:r>
        <w:rPr>
          <w:lang w:val="en-US"/>
        </w:rPr>
        <w:t>.</w:t>
      </w:r>
    </w:p>
    <w:p w:rsidR="005A47D5" w:rsidRPr="004613D8" w:rsidRDefault="00413A7B" w:rsidP="004613D8">
      <w:pPr>
        <w:pStyle w:val="TableNo"/>
        <w:rPr>
          <w:lang w:val="en-US"/>
        </w:rPr>
      </w:pPr>
      <w:bookmarkStart w:id="43" w:name="_Ref338512511"/>
      <w:bookmarkEnd w:id="18"/>
      <w:bookmarkEnd w:id="19"/>
      <w:r w:rsidRPr="004613D8">
        <w:rPr>
          <w:lang w:val="en-US"/>
        </w:rPr>
        <w:t xml:space="preserve">TABLE </w:t>
      </w:r>
      <w:bookmarkEnd w:id="43"/>
      <w:r w:rsidR="004613D8">
        <w:rPr>
          <w:lang w:val="en-US"/>
        </w:rPr>
        <w:t>2</w:t>
      </w:r>
    </w:p>
    <w:p w:rsidR="005A47D5" w:rsidRPr="005A47D5" w:rsidRDefault="005A47D5" w:rsidP="00E76F43">
      <w:pPr>
        <w:pStyle w:val="Tabletitle"/>
        <w:rPr>
          <w:lang w:val="en-US"/>
        </w:rPr>
      </w:pPr>
      <w:r w:rsidRPr="005A47D5">
        <w:rPr>
          <w:lang w:val="en-US"/>
        </w:rPr>
        <w:t xml:space="preserve">Co-channel protection ratios (dB) for a DVB-T2 signal (defined in </w:t>
      </w:r>
      <w:r w:rsidR="00E76F43" w:rsidRPr="00E76F43">
        <w:rPr>
          <w:lang w:val="en-US"/>
        </w:rPr>
        <w:t>Table 1</w:t>
      </w:r>
      <w:r w:rsidRPr="005A47D5">
        <w:rPr>
          <w:lang w:val="en-US"/>
        </w:rPr>
        <w:t>)</w:t>
      </w:r>
      <w:r w:rsidRPr="005A47D5">
        <w:rPr>
          <w:lang w:val="en-US"/>
        </w:rPr>
        <w:br/>
        <w:t>interfered with by a DVB-T2 signal of similar mode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5A47D5" w:rsidRPr="00F60912" w:rsidTr="00B71693">
        <w:trPr>
          <w:jc w:val="center"/>
        </w:trPr>
        <w:tc>
          <w:tcPr>
            <w:tcW w:w="1701" w:type="dxa"/>
            <w:vAlign w:val="center"/>
          </w:tcPr>
          <w:p w:rsidR="005A47D5" w:rsidRPr="00413A7B" w:rsidRDefault="005A47D5" w:rsidP="00413A7B">
            <w:pPr>
              <w:pStyle w:val="Tablehead"/>
            </w:pPr>
            <w:r w:rsidRPr="00413A7B">
              <w:t>Modulation</w:t>
            </w:r>
          </w:p>
        </w:tc>
        <w:tc>
          <w:tcPr>
            <w:tcW w:w="1701" w:type="dxa"/>
            <w:vAlign w:val="center"/>
          </w:tcPr>
          <w:p w:rsidR="005A47D5" w:rsidRPr="00413A7B" w:rsidRDefault="005A47D5" w:rsidP="00413A7B">
            <w:pPr>
              <w:pStyle w:val="Tablehead"/>
            </w:pPr>
            <w:r w:rsidRPr="00413A7B">
              <w:t>Code rate</w:t>
            </w:r>
          </w:p>
        </w:tc>
        <w:tc>
          <w:tcPr>
            <w:tcW w:w="1701" w:type="dxa"/>
            <w:vAlign w:val="center"/>
          </w:tcPr>
          <w:p w:rsidR="005A47D5" w:rsidRPr="00413A7B" w:rsidRDefault="005A47D5" w:rsidP="00413A7B">
            <w:pPr>
              <w:pStyle w:val="Tablehead"/>
            </w:pPr>
            <w:r w:rsidRPr="00413A7B">
              <w:t>Gaussian</w:t>
            </w:r>
            <w:r w:rsidRPr="00413A7B">
              <w:br/>
              <w:t>channel</w:t>
            </w:r>
          </w:p>
        </w:tc>
        <w:tc>
          <w:tcPr>
            <w:tcW w:w="1701" w:type="dxa"/>
            <w:vAlign w:val="center"/>
          </w:tcPr>
          <w:p w:rsidR="005A47D5" w:rsidRPr="00413A7B" w:rsidRDefault="005A47D5" w:rsidP="00413A7B">
            <w:pPr>
              <w:pStyle w:val="Tablehead"/>
            </w:pPr>
            <w:r w:rsidRPr="00413A7B">
              <w:t>Ricean channel Note 8</w:t>
            </w:r>
          </w:p>
        </w:tc>
        <w:tc>
          <w:tcPr>
            <w:tcW w:w="1701" w:type="dxa"/>
            <w:vAlign w:val="center"/>
          </w:tcPr>
          <w:p w:rsidR="005A47D5" w:rsidRPr="00413A7B" w:rsidRDefault="005A47D5" w:rsidP="00413A7B">
            <w:pPr>
              <w:pStyle w:val="Tablehead"/>
            </w:pPr>
            <w:r w:rsidRPr="00413A7B">
              <w:t>Rayleigh channel (static) Note 8</w:t>
            </w:r>
          </w:p>
        </w:tc>
      </w:tr>
      <w:tr w:rsidR="005A47D5" w:rsidRPr="00F60912" w:rsidTr="00B71693">
        <w:trPr>
          <w:jc w:val="center"/>
        </w:trPr>
        <w:tc>
          <w:tcPr>
            <w:tcW w:w="1701" w:type="dxa"/>
          </w:tcPr>
          <w:p w:rsidR="005A47D5" w:rsidRPr="00F60912" w:rsidRDefault="005A47D5" w:rsidP="00B71693">
            <w:pPr>
              <w:pStyle w:val="Tabletext"/>
              <w:jc w:val="center"/>
            </w:pPr>
            <w:r w:rsidRPr="00F60912">
              <w:t>QPSK</w:t>
            </w:r>
          </w:p>
        </w:tc>
        <w:tc>
          <w:tcPr>
            <w:tcW w:w="1701" w:type="dxa"/>
          </w:tcPr>
          <w:p w:rsidR="005A47D5" w:rsidRPr="00F60912" w:rsidRDefault="005A47D5" w:rsidP="00B71693">
            <w:pPr>
              <w:pStyle w:val="Tabletext"/>
              <w:jc w:val="center"/>
            </w:pPr>
            <w:r w:rsidRPr="00F60912">
              <w:t>1/2</w:t>
            </w:r>
          </w:p>
        </w:tc>
        <w:tc>
          <w:tcPr>
            <w:tcW w:w="1701" w:type="dxa"/>
            <w:vAlign w:val="bottom"/>
          </w:tcPr>
          <w:p w:rsidR="005A47D5" w:rsidRPr="00F60912" w:rsidRDefault="005A47D5" w:rsidP="00B71693">
            <w:pPr>
              <w:pStyle w:val="Tabletext"/>
              <w:jc w:val="center"/>
            </w:pPr>
            <w:r w:rsidRPr="00AD3E55">
              <w:t>2.4</w:t>
            </w:r>
          </w:p>
        </w:tc>
        <w:tc>
          <w:tcPr>
            <w:tcW w:w="1701" w:type="dxa"/>
            <w:vAlign w:val="bottom"/>
          </w:tcPr>
          <w:p w:rsidR="005A47D5" w:rsidRPr="00F60912" w:rsidRDefault="005A47D5" w:rsidP="00B71693">
            <w:pPr>
              <w:pStyle w:val="Tabletext"/>
              <w:jc w:val="center"/>
            </w:pPr>
            <w:r w:rsidRPr="00AD3E55">
              <w:t>2.6</w:t>
            </w:r>
          </w:p>
        </w:tc>
        <w:tc>
          <w:tcPr>
            <w:tcW w:w="1701" w:type="dxa"/>
            <w:vAlign w:val="bottom"/>
          </w:tcPr>
          <w:p w:rsidR="005A47D5" w:rsidRPr="00F60912" w:rsidRDefault="005A47D5" w:rsidP="00B71693">
            <w:pPr>
              <w:pStyle w:val="Tabletext"/>
              <w:jc w:val="center"/>
            </w:pPr>
            <w:r w:rsidRPr="00AD3E55">
              <w:t>3.4</w:t>
            </w:r>
          </w:p>
        </w:tc>
      </w:tr>
      <w:tr w:rsidR="005A47D5" w:rsidRPr="00F60912" w:rsidTr="00B71693">
        <w:trPr>
          <w:jc w:val="center"/>
        </w:trPr>
        <w:tc>
          <w:tcPr>
            <w:tcW w:w="1701" w:type="dxa"/>
          </w:tcPr>
          <w:p w:rsidR="005A47D5" w:rsidRPr="00F60912" w:rsidRDefault="005A47D5" w:rsidP="00B71693">
            <w:pPr>
              <w:pStyle w:val="Tabletext"/>
              <w:jc w:val="center"/>
            </w:pPr>
            <w:r w:rsidRPr="00F60912">
              <w:t>QPSK</w:t>
            </w:r>
          </w:p>
        </w:tc>
        <w:tc>
          <w:tcPr>
            <w:tcW w:w="1701" w:type="dxa"/>
          </w:tcPr>
          <w:p w:rsidR="005A47D5" w:rsidRPr="00F60912" w:rsidRDefault="005A47D5" w:rsidP="00B71693">
            <w:pPr>
              <w:pStyle w:val="Tabletext"/>
              <w:jc w:val="center"/>
            </w:pPr>
            <w:r>
              <w:t>3/5</w:t>
            </w:r>
          </w:p>
        </w:tc>
        <w:tc>
          <w:tcPr>
            <w:tcW w:w="1701" w:type="dxa"/>
            <w:vAlign w:val="bottom"/>
          </w:tcPr>
          <w:p w:rsidR="005A47D5" w:rsidRPr="00F60912" w:rsidDel="00CB1117" w:rsidRDefault="005A47D5" w:rsidP="00B71693">
            <w:pPr>
              <w:pStyle w:val="Tabletext"/>
              <w:jc w:val="center"/>
            </w:pPr>
            <w:r w:rsidRPr="00AD3E55">
              <w:t>3.6</w:t>
            </w:r>
          </w:p>
        </w:tc>
        <w:tc>
          <w:tcPr>
            <w:tcW w:w="1701" w:type="dxa"/>
            <w:vAlign w:val="bottom"/>
          </w:tcPr>
          <w:p w:rsidR="005A47D5" w:rsidRPr="00F60912" w:rsidDel="00CB1117" w:rsidRDefault="005A47D5" w:rsidP="00B71693">
            <w:pPr>
              <w:pStyle w:val="Tabletext"/>
              <w:jc w:val="center"/>
            </w:pPr>
            <w:r w:rsidRPr="00AD3E55">
              <w:t>3.8</w:t>
            </w:r>
          </w:p>
        </w:tc>
        <w:tc>
          <w:tcPr>
            <w:tcW w:w="1701" w:type="dxa"/>
            <w:vAlign w:val="bottom"/>
          </w:tcPr>
          <w:p w:rsidR="005A47D5" w:rsidRPr="00F60912" w:rsidDel="00CB1117" w:rsidRDefault="005A47D5" w:rsidP="00B71693">
            <w:pPr>
              <w:pStyle w:val="Tabletext"/>
              <w:jc w:val="center"/>
            </w:pPr>
            <w:r w:rsidRPr="00AD3E55">
              <w:t>4.9</w:t>
            </w:r>
          </w:p>
        </w:tc>
      </w:tr>
      <w:tr w:rsidR="005A47D5" w:rsidRPr="00F60912" w:rsidTr="00B71693">
        <w:trPr>
          <w:jc w:val="center"/>
        </w:trPr>
        <w:tc>
          <w:tcPr>
            <w:tcW w:w="1701" w:type="dxa"/>
          </w:tcPr>
          <w:p w:rsidR="005A47D5" w:rsidRPr="00F60912" w:rsidRDefault="005A47D5" w:rsidP="00B71693">
            <w:pPr>
              <w:pStyle w:val="Tabletext"/>
              <w:jc w:val="center"/>
            </w:pPr>
            <w:r w:rsidRPr="00F60912">
              <w:t>QPSK</w:t>
            </w:r>
          </w:p>
        </w:tc>
        <w:tc>
          <w:tcPr>
            <w:tcW w:w="1701" w:type="dxa"/>
          </w:tcPr>
          <w:p w:rsidR="005A47D5" w:rsidRPr="00F60912" w:rsidRDefault="005A47D5" w:rsidP="00B71693">
            <w:pPr>
              <w:pStyle w:val="Tabletext"/>
              <w:jc w:val="center"/>
            </w:pPr>
            <w:r w:rsidRPr="00F60912">
              <w:t>2/3</w:t>
            </w:r>
          </w:p>
        </w:tc>
        <w:tc>
          <w:tcPr>
            <w:tcW w:w="1701" w:type="dxa"/>
            <w:vAlign w:val="bottom"/>
          </w:tcPr>
          <w:p w:rsidR="005A47D5" w:rsidRPr="00F60912" w:rsidRDefault="005A47D5" w:rsidP="00B71693">
            <w:pPr>
              <w:pStyle w:val="Tabletext"/>
              <w:jc w:val="center"/>
            </w:pPr>
            <w:r w:rsidRPr="00AD3E55">
              <w:t>4.5</w:t>
            </w:r>
          </w:p>
        </w:tc>
        <w:tc>
          <w:tcPr>
            <w:tcW w:w="1701" w:type="dxa"/>
            <w:vAlign w:val="bottom"/>
          </w:tcPr>
          <w:p w:rsidR="005A47D5" w:rsidRPr="00F60912" w:rsidRDefault="005A47D5" w:rsidP="00B71693">
            <w:pPr>
              <w:pStyle w:val="Tabletext"/>
              <w:jc w:val="center"/>
            </w:pPr>
            <w:r w:rsidRPr="00AD3E55">
              <w:t>4.8</w:t>
            </w:r>
          </w:p>
        </w:tc>
        <w:tc>
          <w:tcPr>
            <w:tcW w:w="1701" w:type="dxa"/>
            <w:vAlign w:val="bottom"/>
          </w:tcPr>
          <w:p w:rsidR="005A47D5" w:rsidRPr="00F60912" w:rsidRDefault="005A47D5" w:rsidP="00B71693">
            <w:pPr>
              <w:pStyle w:val="Tabletext"/>
              <w:jc w:val="center"/>
            </w:pPr>
            <w:r w:rsidRPr="00AD3E55">
              <w:t>6.3</w:t>
            </w:r>
          </w:p>
        </w:tc>
      </w:tr>
      <w:tr w:rsidR="005A47D5" w:rsidRPr="00F60912" w:rsidTr="00B71693">
        <w:trPr>
          <w:jc w:val="center"/>
        </w:trPr>
        <w:tc>
          <w:tcPr>
            <w:tcW w:w="1701" w:type="dxa"/>
          </w:tcPr>
          <w:p w:rsidR="005A47D5" w:rsidRPr="00F60912" w:rsidRDefault="005A47D5" w:rsidP="00B71693">
            <w:pPr>
              <w:pStyle w:val="Tabletext"/>
              <w:jc w:val="center"/>
            </w:pPr>
            <w:r w:rsidRPr="00F60912">
              <w:t>QPSK</w:t>
            </w:r>
          </w:p>
        </w:tc>
        <w:tc>
          <w:tcPr>
            <w:tcW w:w="1701" w:type="dxa"/>
          </w:tcPr>
          <w:p w:rsidR="005A47D5" w:rsidRPr="00F60912" w:rsidRDefault="005A47D5" w:rsidP="00B71693">
            <w:pPr>
              <w:pStyle w:val="Tabletext"/>
              <w:jc w:val="center"/>
            </w:pPr>
            <w:r>
              <w:t>3/4</w:t>
            </w:r>
          </w:p>
        </w:tc>
        <w:tc>
          <w:tcPr>
            <w:tcW w:w="1701" w:type="dxa"/>
            <w:vAlign w:val="bottom"/>
          </w:tcPr>
          <w:p w:rsidR="005A47D5" w:rsidRPr="00F60912" w:rsidDel="00CB1117" w:rsidRDefault="005A47D5" w:rsidP="00B71693">
            <w:pPr>
              <w:pStyle w:val="Tabletext"/>
              <w:jc w:val="center"/>
            </w:pPr>
            <w:r w:rsidRPr="00AD3E55">
              <w:t>5.5</w:t>
            </w:r>
          </w:p>
        </w:tc>
        <w:tc>
          <w:tcPr>
            <w:tcW w:w="1701" w:type="dxa"/>
            <w:vAlign w:val="bottom"/>
          </w:tcPr>
          <w:p w:rsidR="005A47D5" w:rsidRPr="00F60912" w:rsidDel="00CB1117" w:rsidRDefault="005A47D5" w:rsidP="00B71693">
            <w:pPr>
              <w:pStyle w:val="Tabletext"/>
              <w:jc w:val="center"/>
            </w:pPr>
            <w:r w:rsidRPr="00AD3E55">
              <w:t>5.8</w:t>
            </w:r>
          </w:p>
        </w:tc>
        <w:tc>
          <w:tcPr>
            <w:tcW w:w="1701" w:type="dxa"/>
            <w:vAlign w:val="bottom"/>
          </w:tcPr>
          <w:p w:rsidR="005A47D5" w:rsidRPr="00F60912" w:rsidDel="00CB1117" w:rsidRDefault="005A47D5" w:rsidP="00B71693">
            <w:pPr>
              <w:pStyle w:val="Tabletext"/>
              <w:jc w:val="center"/>
            </w:pPr>
            <w:r w:rsidRPr="00AD3E55">
              <w:t>7.6</w:t>
            </w:r>
          </w:p>
        </w:tc>
      </w:tr>
      <w:tr w:rsidR="005A47D5" w:rsidRPr="00F60912" w:rsidTr="00B71693">
        <w:trPr>
          <w:jc w:val="center"/>
        </w:trPr>
        <w:tc>
          <w:tcPr>
            <w:tcW w:w="1701" w:type="dxa"/>
          </w:tcPr>
          <w:p w:rsidR="005A47D5" w:rsidRPr="00F60912" w:rsidRDefault="005A47D5" w:rsidP="00B71693">
            <w:pPr>
              <w:pStyle w:val="Tabletext"/>
              <w:jc w:val="center"/>
            </w:pPr>
            <w:r w:rsidRPr="00F60912">
              <w:t>QPSK</w:t>
            </w:r>
          </w:p>
        </w:tc>
        <w:tc>
          <w:tcPr>
            <w:tcW w:w="1701" w:type="dxa"/>
          </w:tcPr>
          <w:p w:rsidR="005A47D5" w:rsidRPr="00F60912" w:rsidRDefault="005A47D5" w:rsidP="00B71693">
            <w:pPr>
              <w:pStyle w:val="Tabletext"/>
              <w:jc w:val="center"/>
            </w:pPr>
            <w:r>
              <w:t>4/5</w:t>
            </w:r>
          </w:p>
        </w:tc>
        <w:tc>
          <w:tcPr>
            <w:tcW w:w="1701" w:type="dxa"/>
            <w:vAlign w:val="bottom"/>
          </w:tcPr>
          <w:p w:rsidR="005A47D5" w:rsidRPr="00F60912" w:rsidDel="00CB1117" w:rsidRDefault="005A47D5" w:rsidP="00B71693">
            <w:pPr>
              <w:pStyle w:val="Tabletext"/>
              <w:jc w:val="center"/>
            </w:pPr>
            <w:r w:rsidRPr="00AD3E55">
              <w:t>6.1</w:t>
            </w:r>
          </w:p>
        </w:tc>
        <w:tc>
          <w:tcPr>
            <w:tcW w:w="1701" w:type="dxa"/>
            <w:vAlign w:val="bottom"/>
          </w:tcPr>
          <w:p w:rsidR="005A47D5" w:rsidRPr="00F60912" w:rsidDel="00CB1117" w:rsidRDefault="005A47D5" w:rsidP="00B71693">
            <w:pPr>
              <w:pStyle w:val="Tabletext"/>
              <w:jc w:val="center"/>
            </w:pPr>
            <w:r w:rsidRPr="00AD3E55">
              <w:t>6.5</w:t>
            </w:r>
          </w:p>
        </w:tc>
        <w:tc>
          <w:tcPr>
            <w:tcW w:w="1701" w:type="dxa"/>
            <w:vAlign w:val="bottom"/>
          </w:tcPr>
          <w:p w:rsidR="005A47D5" w:rsidRPr="00F60912" w:rsidDel="00CB1117" w:rsidRDefault="005A47D5" w:rsidP="00B71693">
            <w:pPr>
              <w:pStyle w:val="Tabletext"/>
              <w:jc w:val="center"/>
            </w:pPr>
            <w:r w:rsidRPr="00AD3E55">
              <w:t>8.5</w:t>
            </w:r>
          </w:p>
        </w:tc>
      </w:tr>
      <w:tr w:rsidR="005A47D5" w:rsidRPr="00F60912" w:rsidTr="00B71693">
        <w:trPr>
          <w:jc w:val="center"/>
        </w:trPr>
        <w:tc>
          <w:tcPr>
            <w:tcW w:w="1701" w:type="dxa"/>
          </w:tcPr>
          <w:p w:rsidR="005A47D5" w:rsidRPr="00F60912" w:rsidRDefault="005A47D5" w:rsidP="00B71693">
            <w:pPr>
              <w:pStyle w:val="Tabletext"/>
              <w:jc w:val="center"/>
            </w:pPr>
            <w:r w:rsidRPr="00F60912">
              <w:t>QPSK</w:t>
            </w:r>
          </w:p>
        </w:tc>
        <w:tc>
          <w:tcPr>
            <w:tcW w:w="1701" w:type="dxa"/>
          </w:tcPr>
          <w:p w:rsidR="005A47D5" w:rsidRPr="00F60912" w:rsidRDefault="005A47D5" w:rsidP="00B71693">
            <w:pPr>
              <w:pStyle w:val="Tabletext"/>
              <w:jc w:val="center"/>
            </w:pPr>
            <w:r>
              <w:t>5/6</w:t>
            </w:r>
          </w:p>
        </w:tc>
        <w:tc>
          <w:tcPr>
            <w:tcW w:w="1701" w:type="dxa"/>
            <w:vAlign w:val="bottom"/>
          </w:tcPr>
          <w:p w:rsidR="005A47D5" w:rsidRPr="00F60912" w:rsidDel="00CB1117" w:rsidRDefault="005A47D5" w:rsidP="00B71693">
            <w:pPr>
              <w:pStyle w:val="Tabletext"/>
              <w:jc w:val="center"/>
            </w:pPr>
            <w:r w:rsidRPr="00AD3E55">
              <w:t>6.6</w:t>
            </w:r>
          </w:p>
        </w:tc>
        <w:tc>
          <w:tcPr>
            <w:tcW w:w="1701" w:type="dxa"/>
            <w:vAlign w:val="bottom"/>
          </w:tcPr>
          <w:p w:rsidR="005A47D5" w:rsidRPr="00F60912" w:rsidDel="00CB1117" w:rsidRDefault="005A47D5" w:rsidP="00B71693">
            <w:pPr>
              <w:pStyle w:val="Tabletext"/>
              <w:jc w:val="center"/>
            </w:pPr>
            <w:r w:rsidRPr="00AD3E55">
              <w:t>7.0</w:t>
            </w:r>
          </w:p>
        </w:tc>
        <w:tc>
          <w:tcPr>
            <w:tcW w:w="1701" w:type="dxa"/>
            <w:vAlign w:val="bottom"/>
          </w:tcPr>
          <w:p w:rsidR="005A47D5" w:rsidRPr="00F60912" w:rsidDel="00CB1117" w:rsidRDefault="005A47D5" w:rsidP="00B71693">
            <w:pPr>
              <w:pStyle w:val="Tabletext"/>
              <w:jc w:val="center"/>
            </w:pPr>
            <w:r w:rsidRPr="00AD3E55">
              <w:t>9.3</w:t>
            </w:r>
          </w:p>
        </w:tc>
      </w:tr>
      <w:tr w:rsidR="005A47D5" w:rsidRPr="00F60912" w:rsidTr="00B71693">
        <w:trPr>
          <w:jc w:val="center"/>
        </w:trPr>
        <w:tc>
          <w:tcPr>
            <w:tcW w:w="1701" w:type="dxa"/>
          </w:tcPr>
          <w:p w:rsidR="005A47D5" w:rsidRPr="00F60912" w:rsidRDefault="005A47D5" w:rsidP="00B71693">
            <w:pPr>
              <w:pStyle w:val="Tabletext"/>
              <w:jc w:val="center"/>
              <w:rPr>
                <w:u w:val="single"/>
              </w:rPr>
            </w:pPr>
            <w:r w:rsidRPr="00F60912">
              <w:t>16-QAM</w:t>
            </w:r>
          </w:p>
        </w:tc>
        <w:tc>
          <w:tcPr>
            <w:tcW w:w="1701" w:type="dxa"/>
          </w:tcPr>
          <w:p w:rsidR="005A47D5" w:rsidRPr="00F60912" w:rsidRDefault="005A47D5" w:rsidP="00B71693">
            <w:pPr>
              <w:pStyle w:val="Tabletext"/>
              <w:jc w:val="center"/>
            </w:pPr>
            <w:r w:rsidRPr="00F60912">
              <w:t>1/2</w:t>
            </w:r>
          </w:p>
        </w:tc>
        <w:tc>
          <w:tcPr>
            <w:tcW w:w="1701" w:type="dxa"/>
            <w:vAlign w:val="bottom"/>
          </w:tcPr>
          <w:p w:rsidR="005A47D5" w:rsidRPr="00F60912" w:rsidRDefault="005A47D5" w:rsidP="00B71693">
            <w:pPr>
              <w:pStyle w:val="Tabletext"/>
              <w:jc w:val="center"/>
            </w:pPr>
            <w:r w:rsidRPr="00AD3E55">
              <w:t>7.6</w:t>
            </w:r>
          </w:p>
        </w:tc>
        <w:tc>
          <w:tcPr>
            <w:tcW w:w="1701" w:type="dxa"/>
            <w:vAlign w:val="bottom"/>
          </w:tcPr>
          <w:p w:rsidR="005A47D5" w:rsidRPr="00F60912" w:rsidRDefault="005A47D5" w:rsidP="00B71693">
            <w:pPr>
              <w:pStyle w:val="Tabletext"/>
              <w:jc w:val="center"/>
            </w:pPr>
            <w:r w:rsidRPr="00AD3E55">
              <w:t>7.8</w:t>
            </w:r>
          </w:p>
        </w:tc>
        <w:tc>
          <w:tcPr>
            <w:tcW w:w="1701" w:type="dxa"/>
            <w:vAlign w:val="bottom"/>
          </w:tcPr>
          <w:p w:rsidR="005A47D5" w:rsidRPr="00F60912" w:rsidRDefault="005A47D5" w:rsidP="00B71693">
            <w:pPr>
              <w:pStyle w:val="Tabletext"/>
              <w:jc w:val="center"/>
            </w:pPr>
            <w:r w:rsidRPr="00AD3E55">
              <w:t>9.1</w:t>
            </w:r>
          </w:p>
        </w:tc>
      </w:tr>
      <w:tr w:rsidR="005A47D5" w:rsidRPr="00F60912" w:rsidTr="00B71693">
        <w:trPr>
          <w:jc w:val="center"/>
        </w:trPr>
        <w:tc>
          <w:tcPr>
            <w:tcW w:w="1701" w:type="dxa"/>
          </w:tcPr>
          <w:p w:rsidR="005A47D5" w:rsidRPr="00F60912" w:rsidRDefault="005A47D5" w:rsidP="00B71693">
            <w:pPr>
              <w:pStyle w:val="Tabletext"/>
              <w:jc w:val="center"/>
            </w:pPr>
            <w:r w:rsidRPr="00F60912">
              <w:t>16-QAM</w:t>
            </w:r>
          </w:p>
        </w:tc>
        <w:tc>
          <w:tcPr>
            <w:tcW w:w="1701" w:type="dxa"/>
          </w:tcPr>
          <w:p w:rsidR="005A47D5" w:rsidRPr="00F60912" w:rsidRDefault="005A47D5" w:rsidP="00B71693">
            <w:pPr>
              <w:pStyle w:val="Tabletext"/>
              <w:jc w:val="center"/>
            </w:pPr>
            <w:r>
              <w:t>3/5</w:t>
            </w:r>
          </w:p>
        </w:tc>
        <w:tc>
          <w:tcPr>
            <w:tcW w:w="1701" w:type="dxa"/>
            <w:vAlign w:val="bottom"/>
          </w:tcPr>
          <w:p w:rsidR="005A47D5" w:rsidRPr="00F60912" w:rsidRDefault="005A47D5" w:rsidP="00B71693">
            <w:pPr>
              <w:pStyle w:val="Tabletext"/>
              <w:jc w:val="center"/>
            </w:pPr>
            <w:r w:rsidRPr="00AD3E55">
              <w:t>9.0</w:t>
            </w:r>
          </w:p>
        </w:tc>
        <w:tc>
          <w:tcPr>
            <w:tcW w:w="1701" w:type="dxa"/>
            <w:vAlign w:val="bottom"/>
          </w:tcPr>
          <w:p w:rsidR="005A47D5" w:rsidRPr="00F60912" w:rsidRDefault="005A47D5" w:rsidP="00B71693">
            <w:pPr>
              <w:pStyle w:val="Tabletext"/>
              <w:jc w:val="center"/>
            </w:pPr>
            <w:r w:rsidRPr="00AD3E55">
              <w:t>9.2</w:t>
            </w:r>
          </w:p>
        </w:tc>
        <w:tc>
          <w:tcPr>
            <w:tcW w:w="1701" w:type="dxa"/>
            <w:vAlign w:val="bottom"/>
          </w:tcPr>
          <w:p w:rsidR="005A47D5" w:rsidRPr="00F60912" w:rsidRDefault="005A47D5" w:rsidP="00B71693">
            <w:pPr>
              <w:pStyle w:val="Tabletext"/>
              <w:jc w:val="center"/>
            </w:pPr>
            <w:r w:rsidRPr="00AD3E55">
              <w:t>10.7</w:t>
            </w:r>
          </w:p>
        </w:tc>
      </w:tr>
      <w:tr w:rsidR="005A47D5" w:rsidRPr="00F60912" w:rsidTr="00B71693">
        <w:trPr>
          <w:jc w:val="center"/>
        </w:trPr>
        <w:tc>
          <w:tcPr>
            <w:tcW w:w="1701" w:type="dxa"/>
          </w:tcPr>
          <w:p w:rsidR="005A47D5" w:rsidRPr="00F60912" w:rsidRDefault="005A47D5" w:rsidP="00B71693">
            <w:pPr>
              <w:pStyle w:val="Tabletext"/>
              <w:jc w:val="center"/>
            </w:pPr>
            <w:r w:rsidRPr="00F60912">
              <w:t>16-QAM</w:t>
            </w:r>
          </w:p>
        </w:tc>
        <w:tc>
          <w:tcPr>
            <w:tcW w:w="1701" w:type="dxa"/>
          </w:tcPr>
          <w:p w:rsidR="005A47D5" w:rsidRPr="00F60912" w:rsidRDefault="005A47D5" w:rsidP="00B71693">
            <w:pPr>
              <w:pStyle w:val="Tabletext"/>
              <w:jc w:val="center"/>
            </w:pPr>
            <w:r w:rsidRPr="00F60912">
              <w:t>2/3</w:t>
            </w:r>
          </w:p>
        </w:tc>
        <w:tc>
          <w:tcPr>
            <w:tcW w:w="1701" w:type="dxa"/>
            <w:vAlign w:val="bottom"/>
          </w:tcPr>
          <w:p w:rsidR="005A47D5" w:rsidRPr="00F60912" w:rsidRDefault="005A47D5" w:rsidP="00B71693">
            <w:pPr>
              <w:pStyle w:val="Tabletext"/>
              <w:jc w:val="center"/>
            </w:pPr>
            <w:r w:rsidRPr="00AD3E55">
              <w:t>10.3</w:t>
            </w:r>
          </w:p>
        </w:tc>
        <w:tc>
          <w:tcPr>
            <w:tcW w:w="1701" w:type="dxa"/>
            <w:vAlign w:val="bottom"/>
          </w:tcPr>
          <w:p w:rsidR="005A47D5" w:rsidRPr="00F60912" w:rsidRDefault="005A47D5" w:rsidP="00B71693">
            <w:pPr>
              <w:pStyle w:val="Tabletext"/>
              <w:jc w:val="center"/>
            </w:pPr>
            <w:r w:rsidRPr="00AD3E55">
              <w:t>10.5</w:t>
            </w:r>
          </w:p>
        </w:tc>
        <w:tc>
          <w:tcPr>
            <w:tcW w:w="1701" w:type="dxa"/>
            <w:vAlign w:val="bottom"/>
          </w:tcPr>
          <w:p w:rsidR="005A47D5" w:rsidRPr="00F60912" w:rsidRDefault="005A47D5" w:rsidP="00B71693">
            <w:pPr>
              <w:pStyle w:val="Tabletext"/>
              <w:jc w:val="center"/>
            </w:pPr>
            <w:r w:rsidRPr="00AD3E55">
              <w:t>12.2</w:t>
            </w:r>
          </w:p>
        </w:tc>
      </w:tr>
      <w:tr w:rsidR="005A47D5" w:rsidRPr="00F60912" w:rsidTr="00B71693">
        <w:trPr>
          <w:jc w:val="center"/>
        </w:trPr>
        <w:tc>
          <w:tcPr>
            <w:tcW w:w="1701" w:type="dxa"/>
          </w:tcPr>
          <w:p w:rsidR="005A47D5" w:rsidRPr="00F60912" w:rsidRDefault="005A47D5" w:rsidP="00B71693">
            <w:pPr>
              <w:pStyle w:val="Tabletext"/>
              <w:jc w:val="center"/>
            </w:pPr>
            <w:r w:rsidRPr="00F60912">
              <w:t>16-QAM</w:t>
            </w:r>
          </w:p>
        </w:tc>
        <w:tc>
          <w:tcPr>
            <w:tcW w:w="1701" w:type="dxa"/>
          </w:tcPr>
          <w:p w:rsidR="005A47D5" w:rsidRPr="00F60912" w:rsidRDefault="005A47D5" w:rsidP="00B71693">
            <w:pPr>
              <w:pStyle w:val="Tabletext"/>
              <w:jc w:val="center"/>
            </w:pPr>
            <w:r>
              <w:t>3/4</w:t>
            </w:r>
          </w:p>
        </w:tc>
        <w:tc>
          <w:tcPr>
            <w:tcW w:w="1701" w:type="dxa"/>
            <w:vAlign w:val="bottom"/>
          </w:tcPr>
          <w:p w:rsidR="005A47D5" w:rsidRPr="00F60912" w:rsidDel="00CB1117" w:rsidRDefault="005A47D5" w:rsidP="00B71693">
            <w:pPr>
              <w:pStyle w:val="Tabletext"/>
              <w:jc w:val="center"/>
            </w:pPr>
            <w:r w:rsidRPr="00AD3E55">
              <w:t>11.4</w:t>
            </w:r>
          </w:p>
        </w:tc>
        <w:tc>
          <w:tcPr>
            <w:tcW w:w="1701" w:type="dxa"/>
            <w:vAlign w:val="bottom"/>
          </w:tcPr>
          <w:p w:rsidR="005A47D5" w:rsidRPr="00F60912" w:rsidDel="00CB1117" w:rsidRDefault="005A47D5" w:rsidP="00B71693">
            <w:pPr>
              <w:pStyle w:val="Tabletext"/>
              <w:jc w:val="center"/>
            </w:pPr>
            <w:r w:rsidRPr="00AD3E55">
              <w:t>11.8</w:t>
            </w:r>
          </w:p>
        </w:tc>
        <w:tc>
          <w:tcPr>
            <w:tcW w:w="1701" w:type="dxa"/>
            <w:vAlign w:val="bottom"/>
          </w:tcPr>
          <w:p w:rsidR="005A47D5" w:rsidRPr="00F60912" w:rsidDel="00CB1117" w:rsidRDefault="005A47D5" w:rsidP="00B71693">
            <w:pPr>
              <w:pStyle w:val="Tabletext"/>
              <w:jc w:val="center"/>
            </w:pPr>
            <w:r w:rsidRPr="00AD3E55">
              <w:t>13.9</w:t>
            </w:r>
          </w:p>
        </w:tc>
      </w:tr>
      <w:tr w:rsidR="005A47D5" w:rsidRPr="00F60912" w:rsidTr="00B71693">
        <w:trPr>
          <w:jc w:val="center"/>
        </w:trPr>
        <w:tc>
          <w:tcPr>
            <w:tcW w:w="1701" w:type="dxa"/>
          </w:tcPr>
          <w:p w:rsidR="005A47D5" w:rsidRPr="00F60912" w:rsidRDefault="005A47D5" w:rsidP="00B71693">
            <w:pPr>
              <w:pStyle w:val="Tabletext"/>
              <w:jc w:val="center"/>
            </w:pPr>
            <w:r w:rsidRPr="00F60912">
              <w:t>16-QAM</w:t>
            </w:r>
          </w:p>
        </w:tc>
        <w:tc>
          <w:tcPr>
            <w:tcW w:w="1701" w:type="dxa"/>
          </w:tcPr>
          <w:p w:rsidR="005A47D5" w:rsidRPr="00F60912" w:rsidRDefault="005A47D5" w:rsidP="00B71693">
            <w:pPr>
              <w:pStyle w:val="Tabletext"/>
              <w:jc w:val="center"/>
            </w:pPr>
            <w:r>
              <w:t>4/5</w:t>
            </w:r>
          </w:p>
        </w:tc>
        <w:tc>
          <w:tcPr>
            <w:tcW w:w="1701" w:type="dxa"/>
            <w:vAlign w:val="bottom"/>
          </w:tcPr>
          <w:p w:rsidR="005A47D5" w:rsidRPr="00F60912" w:rsidDel="00CB1117" w:rsidRDefault="005A47D5" w:rsidP="00B71693">
            <w:pPr>
              <w:pStyle w:val="Tabletext"/>
              <w:jc w:val="center"/>
            </w:pPr>
            <w:r w:rsidRPr="00AD3E55">
              <w:t>12.2</w:t>
            </w:r>
          </w:p>
        </w:tc>
        <w:tc>
          <w:tcPr>
            <w:tcW w:w="1701" w:type="dxa"/>
            <w:vAlign w:val="bottom"/>
          </w:tcPr>
          <w:p w:rsidR="005A47D5" w:rsidRPr="00F60912" w:rsidDel="00CB1117" w:rsidRDefault="005A47D5" w:rsidP="00B71693">
            <w:pPr>
              <w:pStyle w:val="Tabletext"/>
              <w:jc w:val="center"/>
            </w:pPr>
            <w:r w:rsidRPr="00AD3E55">
              <w:t>12.6</w:t>
            </w:r>
          </w:p>
        </w:tc>
        <w:tc>
          <w:tcPr>
            <w:tcW w:w="1701" w:type="dxa"/>
            <w:vAlign w:val="bottom"/>
          </w:tcPr>
          <w:p w:rsidR="005A47D5" w:rsidRPr="00F60912" w:rsidDel="00CB1117" w:rsidRDefault="005A47D5" w:rsidP="00B71693">
            <w:pPr>
              <w:pStyle w:val="Tabletext"/>
              <w:jc w:val="center"/>
            </w:pPr>
            <w:r w:rsidRPr="00AD3E55">
              <w:t>15.1</w:t>
            </w:r>
          </w:p>
        </w:tc>
      </w:tr>
      <w:tr w:rsidR="005A47D5" w:rsidRPr="00F60912" w:rsidTr="00B71693">
        <w:trPr>
          <w:jc w:val="center"/>
        </w:trPr>
        <w:tc>
          <w:tcPr>
            <w:tcW w:w="1701" w:type="dxa"/>
          </w:tcPr>
          <w:p w:rsidR="005A47D5" w:rsidRPr="00F60912" w:rsidRDefault="005A47D5" w:rsidP="00B71693">
            <w:pPr>
              <w:pStyle w:val="Tabletext"/>
              <w:jc w:val="center"/>
            </w:pPr>
            <w:r w:rsidRPr="00F60912">
              <w:t>16-QAM</w:t>
            </w:r>
          </w:p>
        </w:tc>
        <w:tc>
          <w:tcPr>
            <w:tcW w:w="1701" w:type="dxa"/>
          </w:tcPr>
          <w:p w:rsidR="005A47D5" w:rsidRPr="00F60912" w:rsidRDefault="005A47D5" w:rsidP="00B71693">
            <w:pPr>
              <w:pStyle w:val="Tabletext"/>
              <w:jc w:val="center"/>
            </w:pPr>
            <w:r>
              <w:t>5/6</w:t>
            </w:r>
          </w:p>
        </w:tc>
        <w:tc>
          <w:tcPr>
            <w:tcW w:w="1701" w:type="dxa"/>
            <w:vAlign w:val="bottom"/>
          </w:tcPr>
          <w:p w:rsidR="005A47D5" w:rsidRPr="00F60912" w:rsidDel="00CB1117" w:rsidRDefault="005A47D5" w:rsidP="00B71693">
            <w:pPr>
              <w:pStyle w:val="Tabletext"/>
              <w:jc w:val="center"/>
            </w:pPr>
            <w:r w:rsidRPr="00AD3E55">
              <w:t>12.7</w:t>
            </w:r>
          </w:p>
        </w:tc>
        <w:tc>
          <w:tcPr>
            <w:tcW w:w="1701" w:type="dxa"/>
            <w:vAlign w:val="bottom"/>
          </w:tcPr>
          <w:p w:rsidR="005A47D5" w:rsidRPr="00F60912" w:rsidDel="00CB1117" w:rsidRDefault="005A47D5" w:rsidP="00B71693">
            <w:pPr>
              <w:pStyle w:val="Tabletext"/>
              <w:jc w:val="center"/>
            </w:pPr>
            <w:r w:rsidRPr="00AD3E55">
              <w:t>13.1</w:t>
            </w:r>
          </w:p>
        </w:tc>
        <w:tc>
          <w:tcPr>
            <w:tcW w:w="1701" w:type="dxa"/>
            <w:vAlign w:val="bottom"/>
          </w:tcPr>
          <w:p w:rsidR="005A47D5" w:rsidRPr="00F60912" w:rsidDel="00CB1117" w:rsidRDefault="005A47D5" w:rsidP="00B71693">
            <w:pPr>
              <w:pStyle w:val="Tabletext"/>
              <w:jc w:val="center"/>
            </w:pPr>
            <w:r w:rsidRPr="00AD3E55">
              <w:t>15.9</w:t>
            </w:r>
          </w:p>
        </w:tc>
      </w:tr>
      <w:tr w:rsidR="005A47D5" w:rsidRPr="00F60912" w:rsidTr="00B71693">
        <w:trPr>
          <w:jc w:val="center"/>
        </w:trPr>
        <w:tc>
          <w:tcPr>
            <w:tcW w:w="1701" w:type="dxa"/>
          </w:tcPr>
          <w:p w:rsidR="005A47D5" w:rsidRPr="00F60912" w:rsidRDefault="005A47D5" w:rsidP="00B71693">
            <w:pPr>
              <w:pStyle w:val="Tabletext"/>
              <w:jc w:val="center"/>
            </w:pPr>
            <w:r w:rsidRPr="00F60912">
              <w:t>64-QAM</w:t>
            </w:r>
          </w:p>
        </w:tc>
        <w:tc>
          <w:tcPr>
            <w:tcW w:w="1701" w:type="dxa"/>
          </w:tcPr>
          <w:p w:rsidR="005A47D5" w:rsidRPr="00F60912" w:rsidRDefault="005A47D5" w:rsidP="00B71693">
            <w:pPr>
              <w:pStyle w:val="Tabletext"/>
              <w:jc w:val="center"/>
            </w:pPr>
            <w:r w:rsidRPr="00F60912">
              <w:t>1/2</w:t>
            </w:r>
          </w:p>
        </w:tc>
        <w:tc>
          <w:tcPr>
            <w:tcW w:w="1701" w:type="dxa"/>
            <w:vAlign w:val="bottom"/>
          </w:tcPr>
          <w:p w:rsidR="005A47D5" w:rsidRPr="00F60912" w:rsidRDefault="005A47D5" w:rsidP="00B71693">
            <w:pPr>
              <w:pStyle w:val="Tabletext"/>
              <w:jc w:val="center"/>
            </w:pPr>
            <w:r w:rsidRPr="00AD3E55">
              <w:t>11.9</w:t>
            </w:r>
          </w:p>
        </w:tc>
        <w:tc>
          <w:tcPr>
            <w:tcW w:w="1701" w:type="dxa"/>
            <w:vAlign w:val="bottom"/>
          </w:tcPr>
          <w:p w:rsidR="005A47D5" w:rsidRPr="00F60912" w:rsidRDefault="005A47D5" w:rsidP="00B71693">
            <w:pPr>
              <w:pStyle w:val="Tabletext"/>
              <w:jc w:val="center"/>
            </w:pPr>
            <w:r w:rsidRPr="00AD3E55">
              <w:t>12.2</w:t>
            </w:r>
          </w:p>
        </w:tc>
        <w:tc>
          <w:tcPr>
            <w:tcW w:w="1701" w:type="dxa"/>
            <w:vAlign w:val="bottom"/>
          </w:tcPr>
          <w:p w:rsidR="005A47D5" w:rsidRPr="00F60912" w:rsidRDefault="005A47D5" w:rsidP="00B71693">
            <w:pPr>
              <w:pStyle w:val="Tabletext"/>
              <w:jc w:val="center"/>
            </w:pPr>
            <w:r w:rsidRPr="00AD3E55">
              <w:t>14.0</w:t>
            </w:r>
          </w:p>
        </w:tc>
      </w:tr>
      <w:tr w:rsidR="005A47D5" w:rsidRPr="00F60912" w:rsidTr="00B71693">
        <w:trPr>
          <w:jc w:val="center"/>
        </w:trPr>
        <w:tc>
          <w:tcPr>
            <w:tcW w:w="1701" w:type="dxa"/>
          </w:tcPr>
          <w:p w:rsidR="005A47D5" w:rsidRPr="00F60912" w:rsidRDefault="005A47D5" w:rsidP="00B71693">
            <w:pPr>
              <w:pStyle w:val="Tabletext"/>
              <w:jc w:val="center"/>
            </w:pPr>
            <w:r w:rsidRPr="00F60912">
              <w:t>64-QAM</w:t>
            </w:r>
          </w:p>
        </w:tc>
        <w:tc>
          <w:tcPr>
            <w:tcW w:w="1701" w:type="dxa"/>
          </w:tcPr>
          <w:p w:rsidR="005A47D5" w:rsidRPr="00F60912" w:rsidRDefault="005A47D5" w:rsidP="00B71693">
            <w:pPr>
              <w:pStyle w:val="Tabletext"/>
              <w:jc w:val="center"/>
            </w:pPr>
            <w:r>
              <w:t>3/5</w:t>
            </w:r>
          </w:p>
        </w:tc>
        <w:tc>
          <w:tcPr>
            <w:tcW w:w="1701" w:type="dxa"/>
            <w:vAlign w:val="bottom"/>
          </w:tcPr>
          <w:p w:rsidR="005A47D5" w:rsidRPr="00F60912" w:rsidRDefault="005A47D5" w:rsidP="00B71693">
            <w:pPr>
              <w:pStyle w:val="Tabletext"/>
              <w:jc w:val="center"/>
            </w:pPr>
            <w:r w:rsidRPr="00AD3E55">
              <w:t>13.8</w:t>
            </w:r>
          </w:p>
        </w:tc>
        <w:tc>
          <w:tcPr>
            <w:tcW w:w="1701" w:type="dxa"/>
            <w:vAlign w:val="bottom"/>
          </w:tcPr>
          <w:p w:rsidR="005A47D5" w:rsidRPr="00F60912" w:rsidRDefault="005A47D5" w:rsidP="00B71693">
            <w:pPr>
              <w:pStyle w:val="Tabletext"/>
              <w:jc w:val="center"/>
            </w:pPr>
            <w:r w:rsidRPr="00AD3E55">
              <w:t>14.1</w:t>
            </w:r>
          </w:p>
        </w:tc>
        <w:tc>
          <w:tcPr>
            <w:tcW w:w="1701" w:type="dxa"/>
            <w:vAlign w:val="bottom"/>
          </w:tcPr>
          <w:p w:rsidR="005A47D5" w:rsidRPr="00F60912" w:rsidRDefault="005A47D5" w:rsidP="00B71693">
            <w:pPr>
              <w:pStyle w:val="Tabletext"/>
              <w:jc w:val="center"/>
            </w:pPr>
            <w:r w:rsidRPr="00AD3E55">
              <w:t>15.8</w:t>
            </w:r>
          </w:p>
        </w:tc>
      </w:tr>
      <w:tr w:rsidR="005A47D5" w:rsidRPr="00F60912" w:rsidTr="00B71693">
        <w:trPr>
          <w:jc w:val="center"/>
        </w:trPr>
        <w:tc>
          <w:tcPr>
            <w:tcW w:w="1701" w:type="dxa"/>
          </w:tcPr>
          <w:p w:rsidR="005A47D5" w:rsidRPr="00F60912" w:rsidRDefault="005A47D5" w:rsidP="00B71693">
            <w:pPr>
              <w:pStyle w:val="Tabletext"/>
              <w:jc w:val="center"/>
            </w:pPr>
            <w:r w:rsidRPr="00F60912">
              <w:t>64-QAM</w:t>
            </w:r>
          </w:p>
        </w:tc>
        <w:tc>
          <w:tcPr>
            <w:tcW w:w="1701" w:type="dxa"/>
          </w:tcPr>
          <w:p w:rsidR="005A47D5" w:rsidRPr="00F60912" w:rsidRDefault="005A47D5" w:rsidP="00B71693">
            <w:pPr>
              <w:pStyle w:val="Tabletext"/>
              <w:jc w:val="center"/>
            </w:pPr>
            <w:r w:rsidRPr="00F60912">
              <w:t>2/3</w:t>
            </w:r>
          </w:p>
        </w:tc>
        <w:tc>
          <w:tcPr>
            <w:tcW w:w="1701" w:type="dxa"/>
            <w:vAlign w:val="bottom"/>
          </w:tcPr>
          <w:p w:rsidR="005A47D5" w:rsidRPr="00F60912" w:rsidRDefault="005A47D5" w:rsidP="00B71693">
            <w:pPr>
              <w:pStyle w:val="Tabletext"/>
              <w:jc w:val="center"/>
            </w:pPr>
            <w:r w:rsidRPr="00AD3E55">
              <w:t>15.1</w:t>
            </w:r>
          </w:p>
        </w:tc>
        <w:tc>
          <w:tcPr>
            <w:tcW w:w="1701" w:type="dxa"/>
            <w:vAlign w:val="bottom"/>
          </w:tcPr>
          <w:p w:rsidR="005A47D5" w:rsidRPr="00F60912" w:rsidRDefault="005A47D5" w:rsidP="00B71693">
            <w:pPr>
              <w:pStyle w:val="Tabletext"/>
              <w:jc w:val="center"/>
            </w:pPr>
            <w:r w:rsidRPr="00AD3E55">
              <w:t>15.4</w:t>
            </w:r>
          </w:p>
        </w:tc>
        <w:tc>
          <w:tcPr>
            <w:tcW w:w="1701" w:type="dxa"/>
            <w:vAlign w:val="bottom"/>
          </w:tcPr>
          <w:p w:rsidR="005A47D5" w:rsidRPr="00F60912" w:rsidRDefault="005A47D5" w:rsidP="00B71693">
            <w:pPr>
              <w:pStyle w:val="Tabletext"/>
              <w:jc w:val="center"/>
            </w:pPr>
            <w:r w:rsidRPr="00AD3E55">
              <w:t>17.2</w:t>
            </w:r>
          </w:p>
        </w:tc>
      </w:tr>
      <w:tr w:rsidR="005A47D5" w:rsidRPr="00F60912" w:rsidTr="00B71693">
        <w:trPr>
          <w:jc w:val="center"/>
        </w:trPr>
        <w:tc>
          <w:tcPr>
            <w:tcW w:w="1701" w:type="dxa"/>
          </w:tcPr>
          <w:p w:rsidR="005A47D5" w:rsidRPr="00F60912" w:rsidRDefault="005A47D5" w:rsidP="00B71693">
            <w:pPr>
              <w:pStyle w:val="Tabletext"/>
              <w:jc w:val="center"/>
            </w:pPr>
            <w:r w:rsidRPr="00F60912">
              <w:t>64-QAM</w:t>
            </w:r>
          </w:p>
        </w:tc>
        <w:tc>
          <w:tcPr>
            <w:tcW w:w="1701" w:type="dxa"/>
          </w:tcPr>
          <w:p w:rsidR="005A47D5" w:rsidRPr="00F60912" w:rsidRDefault="005A47D5" w:rsidP="00B71693">
            <w:pPr>
              <w:pStyle w:val="Tabletext"/>
              <w:jc w:val="center"/>
            </w:pPr>
            <w:r>
              <w:t>3/4</w:t>
            </w:r>
          </w:p>
        </w:tc>
        <w:tc>
          <w:tcPr>
            <w:tcW w:w="1701" w:type="dxa"/>
            <w:vAlign w:val="bottom"/>
          </w:tcPr>
          <w:p w:rsidR="005A47D5" w:rsidRPr="00F60912" w:rsidDel="00CB1117" w:rsidRDefault="005A47D5" w:rsidP="00B71693">
            <w:pPr>
              <w:pStyle w:val="Tabletext"/>
              <w:jc w:val="center"/>
            </w:pPr>
            <w:r w:rsidRPr="00AD3E55">
              <w:t>16.6</w:t>
            </w:r>
          </w:p>
        </w:tc>
        <w:tc>
          <w:tcPr>
            <w:tcW w:w="1701" w:type="dxa"/>
            <w:vAlign w:val="bottom"/>
          </w:tcPr>
          <w:p w:rsidR="005A47D5" w:rsidRPr="00F60912" w:rsidDel="00CB1117" w:rsidRDefault="005A47D5" w:rsidP="00B71693">
            <w:pPr>
              <w:pStyle w:val="Tabletext"/>
              <w:jc w:val="center"/>
            </w:pPr>
            <w:r w:rsidRPr="00AD3E55">
              <w:t>16.9</w:t>
            </w:r>
          </w:p>
        </w:tc>
        <w:tc>
          <w:tcPr>
            <w:tcW w:w="1701" w:type="dxa"/>
            <w:vAlign w:val="bottom"/>
          </w:tcPr>
          <w:p w:rsidR="005A47D5" w:rsidRPr="00F60912" w:rsidDel="00CB1117" w:rsidRDefault="005A47D5" w:rsidP="00B71693">
            <w:pPr>
              <w:pStyle w:val="Tabletext"/>
              <w:jc w:val="center"/>
            </w:pPr>
            <w:r w:rsidRPr="00AD3E55">
              <w:t>19.3</w:t>
            </w:r>
          </w:p>
        </w:tc>
      </w:tr>
      <w:tr w:rsidR="005A47D5" w:rsidRPr="00F60912" w:rsidTr="00B71693">
        <w:trPr>
          <w:jc w:val="center"/>
        </w:trPr>
        <w:tc>
          <w:tcPr>
            <w:tcW w:w="1701" w:type="dxa"/>
          </w:tcPr>
          <w:p w:rsidR="005A47D5" w:rsidRDefault="005A47D5" w:rsidP="00B71693">
            <w:pPr>
              <w:pStyle w:val="Tabletext"/>
              <w:jc w:val="center"/>
            </w:pPr>
            <w:r w:rsidRPr="00F60912">
              <w:t>64-QAM</w:t>
            </w:r>
          </w:p>
        </w:tc>
        <w:tc>
          <w:tcPr>
            <w:tcW w:w="1701" w:type="dxa"/>
          </w:tcPr>
          <w:p w:rsidR="005A47D5" w:rsidRPr="00F60912" w:rsidRDefault="005A47D5" w:rsidP="00B71693">
            <w:pPr>
              <w:pStyle w:val="Tabletext"/>
              <w:jc w:val="center"/>
            </w:pPr>
            <w:r>
              <w:t>4/5</w:t>
            </w:r>
          </w:p>
        </w:tc>
        <w:tc>
          <w:tcPr>
            <w:tcW w:w="1701" w:type="dxa"/>
            <w:vAlign w:val="bottom"/>
          </w:tcPr>
          <w:p w:rsidR="005A47D5" w:rsidRPr="00F60912" w:rsidDel="00CB1117" w:rsidRDefault="005A47D5" w:rsidP="00B71693">
            <w:pPr>
              <w:pStyle w:val="Tabletext"/>
              <w:jc w:val="center"/>
            </w:pPr>
            <w:r w:rsidRPr="00AD3E55">
              <w:t>17.6</w:t>
            </w:r>
          </w:p>
        </w:tc>
        <w:tc>
          <w:tcPr>
            <w:tcW w:w="1701" w:type="dxa"/>
            <w:vAlign w:val="bottom"/>
          </w:tcPr>
          <w:p w:rsidR="005A47D5" w:rsidRPr="00F60912" w:rsidDel="00CB1117" w:rsidRDefault="005A47D5" w:rsidP="00B71693">
            <w:pPr>
              <w:pStyle w:val="Tabletext"/>
              <w:jc w:val="center"/>
            </w:pPr>
            <w:r w:rsidRPr="00AD3E55">
              <w:t>18.1</w:t>
            </w:r>
          </w:p>
        </w:tc>
        <w:tc>
          <w:tcPr>
            <w:tcW w:w="1701" w:type="dxa"/>
            <w:vAlign w:val="bottom"/>
          </w:tcPr>
          <w:p w:rsidR="005A47D5" w:rsidRPr="00F60912" w:rsidDel="00CB1117" w:rsidRDefault="005A47D5" w:rsidP="00B71693">
            <w:pPr>
              <w:pStyle w:val="Tabletext"/>
              <w:jc w:val="center"/>
            </w:pPr>
            <w:r w:rsidRPr="00AD3E55">
              <w:t>20.9</w:t>
            </w:r>
          </w:p>
        </w:tc>
      </w:tr>
      <w:tr w:rsidR="005A47D5" w:rsidRPr="00F60912" w:rsidTr="00B71693">
        <w:trPr>
          <w:jc w:val="center"/>
        </w:trPr>
        <w:tc>
          <w:tcPr>
            <w:tcW w:w="1701" w:type="dxa"/>
          </w:tcPr>
          <w:p w:rsidR="005A47D5" w:rsidRDefault="005A47D5" w:rsidP="00B71693">
            <w:pPr>
              <w:pStyle w:val="Tabletext"/>
              <w:jc w:val="center"/>
            </w:pPr>
            <w:r w:rsidRPr="00F60912">
              <w:t>64-QAM</w:t>
            </w:r>
          </w:p>
        </w:tc>
        <w:tc>
          <w:tcPr>
            <w:tcW w:w="1701" w:type="dxa"/>
          </w:tcPr>
          <w:p w:rsidR="005A47D5" w:rsidRPr="00F60912" w:rsidRDefault="005A47D5" w:rsidP="00B71693">
            <w:pPr>
              <w:pStyle w:val="Tabletext"/>
              <w:jc w:val="center"/>
            </w:pPr>
            <w:r>
              <w:t>5/6</w:t>
            </w:r>
          </w:p>
        </w:tc>
        <w:tc>
          <w:tcPr>
            <w:tcW w:w="1701" w:type="dxa"/>
            <w:vAlign w:val="bottom"/>
          </w:tcPr>
          <w:p w:rsidR="005A47D5" w:rsidRPr="00F60912" w:rsidDel="00CB1117" w:rsidRDefault="005A47D5" w:rsidP="00B71693">
            <w:pPr>
              <w:pStyle w:val="Tabletext"/>
              <w:jc w:val="center"/>
            </w:pPr>
            <w:r w:rsidRPr="00AD3E55">
              <w:t>18.2</w:t>
            </w:r>
          </w:p>
        </w:tc>
        <w:tc>
          <w:tcPr>
            <w:tcW w:w="1701" w:type="dxa"/>
            <w:vAlign w:val="bottom"/>
          </w:tcPr>
          <w:p w:rsidR="005A47D5" w:rsidRPr="00F60912" w:rsidDel="00CB1117" w:rsidRDefault="005A47D5" w:rsidP="00B71693">
            <w:pPr>
              <w:pStyle w:val="Tabletext"/>
              <w:jc w:val="center"/>
            </w:pPr>
            <w:r w:rsidRPr="00AD3E55">
              <w:t>18.7</w:t>
            </w:r>
          </w:p>
        </w:tc>
        <w:tc>
          <w:tcPr>
            <w:tcW w:w="1701" w:type="dxa"/>
            <w:vAlign w:val="bottom"/>
          </w:tcPr>
          <w:p w:rsidR="005A47D5" w:rsidRPr="00F60912" w:rsidDel="00CB1117" w:rsidRDefault="005A47D5" w:rsidP="00B71693">
            <w:pPr>
              <w:pStyle w:val="Tabletext"/>
              <w:jc w:val="center"/>
            </w:pPr>
            <w:r w:rsidRPr="00AD3E55">
              <w:t>21.8</w:t>
            </w:r>
          </w:p>
        </w:tc>
      </w:tr>
      <w:tr w:rsidR="005A47D5" w:rsidRPr="00F60912" w:rsidTr="00B71693">
        <w:trPr>
          <w:jc w:val="center"/>
        </w:trPr>
        <w:tc>
          <w:tcPr>
            <w:tcW w:w="1701" w:type="dxa"/>
          </w:tcPr>
          <w:p w:rsidR="005A47D5" w:rsidRDefault="005A47D5" w:rsidP="00B71693">
            <w:pPr>
              <w:pStyle w:val="Tabletext"/>
              <w:jc w:val="center"/>
            </w:pPr>
            <w:r>
              <w:t>256</w:t>
            </w:r>
            <w:r w:rsidRPr="00F60912">
              <w:t>-QAM</w:t>
            </w:r>
          </w:p>
        </w:tc>
        <w:tc>
          <w:tcPr>
            <w:tcW w:w="1701" w:type="dxa"/>
          </w:tcPr>
          <w:p w:rsidR="005A47D5" w:rsidRPr="00F60912" w:rsidRDefault="005A47D5" w:rsidP="00B71693">
            <w:pPr>
              <w:pStyle w:val="Tabletext"/>
              <w:jc w:val="center"/>
            </w:pPr>
            <w:r w:rsidRPr="00F60912">
              <w:t>1/2</w:t>
            </w:r>
          </w:p>
        </w:tc>
        <w:tc>
          <w:tcPr>
            <w:tcW w:w="1701" w:type="dxa"/>
            <w:vAlign w:val="bottom"/>
          </w:tcPr>
          <w:p w:rsidR="005A47D5" w:rsidRPr="00F60912" w:rsidDel="00CB1117" w:rsidRDefault="005A47D5" w:rsidP="00B71693">
            <w:pPr>
              <w:pStyle w:val="Tabletext"/>
              <w:jc w:val="center"/>
            </w:pPr>
            <w:r w:rsidRPr="00AD3E55">
              <w:t>15.9</w:t>
            </w:r>
          </w:p>
        </w:tc>
        <w:tc>
          <w:tcPr>
            <w:tcW w:w="1701" w:type="dxa"/>
            <w:vAlign w:val="bottom"/>
          </w:tcPr>
          <w:p w:rsidR="005A47D5" w:rsidRPr="00F60912" w:rsidDel="00CB1117" w:rsidRDefault="005A47D5" w:rsidP="00B71693">
            <w:pPr>
              <w:pStyle w:val="Tabletext"/>
              <w:jc w:val="center"/>
            </w:pPr>
            <w:r w:rsidRPr="00AD3E55">
              <w:t>16.3</w:t>
            </w:r>
          </w:p>
        </w:tc>
        <w:tc>
          <w:tcPr>
            <w:tcW w:w="1701" w:type="dxa"/>
            <w:vAlign w:val="bottom"/>
          </w:tcPr>
          <w:p w:rsidR="005A47D5" w:rsidRPr="00F60912" w:rsidDel="00CB1117" w:rsidRDefault="005A47D5" w:rsidP="00B71693">
            <w:pPr>
              <w:pStyle w:val="Tabletext"/>
              <w:jc w:val="center"/>
            </w:pPr>
            <w:r w:rsidRPr="00AD3E55">
              <w:t>18.3</w:t>
            </w:r>
          </w:p>
        </w:tc>
      </w:tr>
      <w:tr w:rsidR="005A47D5" w:rsidRPr="00F60912" w:rsidTr="00B71693">
        <w:trPr>
          <w:jc w:val="center"/>
        </w:trPr>
        <w:tc>
          <w:tcPr>
            <w:tcW w:w="1701" w:type="dxa"/>
          </w:tcPr>
          <w:p w:rsidR="005A47D5" w:rsidRDefault="005A47D5" w:rsidP="00B71693">
            <w:pPr>
              <w:pStyle w:val="Tabletext"/>
              <w:jc w:val="center"/>
            </w:pPr>
            <w:r>
              <w:t>256</w:t>
            </w:r>
            <w:r w:rsidRPr="00F60912">
              <w:t>-QAM</w:t>
            </w:r>
          </w:p>
        </w:tc>
        <w:tc>
          <w:tcPr>
            <w:tcW w:w="1701" w:type="dxa"/>
          </w:tcPr>
          <w:p w:rsidR="005A47D5" w:rsidRPr="00F60912" w:rsidRDefault="005A47D5" w:rsidP="00B71693">
            <w:pPr>
              <w:pStyle w:val="Tabletext"/>
              <w:jc w:val="center"/>
            </w:pPr>
            <w:r>
              <w:t>3/5</w:t>
            </w:r>
          </w:p>
        </w:tc>
        <w:tc>
          <w:tcPr>
            <w:tcW w:w="1701" w:type="dxa"/>
            <w:vAlign w:val="bottom"/>
          </w:tcPr>
          <w:p w:rsidR="005A47D5" w:rsidRPr="00F60912" w:rsidDel="00CB1117" w:rsidRDefault="005A47D5" w:rsidP="00B71693">
            <w:pPr>
              <w:pStyle w:val="Tabletext"/>
              <w:jc w:val="center"/>
            </w:pPr>
            <w:r w:rsidRPr="00AD3E55">
              <w:t>18.2</w:t>
            </w:r>
          </w:p>
        </w:tc>
        <w:tc>
          <w:tcPr>
            <w:tcW w:w="1701" w:type="dxa"/>
            <w:vAlign w:val="bottom"/>
          </w:tcPr>
          <w:p w:rsidR="005A47D5" w:rsidRPr="00F60912" w:rsidDel="00CB1117" w:rsidRDefault="005A47D5" w:rsidP="00B71693">
            <w:pPr>
              <w:pStyle w:val="Tabletext"/>
              <w:jc w:val="center"/>
            </w:pPr>
            <w:r w:rsidRPr="00AD3E55">
              <w:t>18.4</w:t>
            </w:r>
          </w:p>
        </w:tc>
        <w:tc>
          <w:tcPr>
            <w:tcW w:w="1701" w:type="dxa"/>
            <w:vAlign w:val="bottom"/>
          </w:tcPr>
          <w:p w:rsidR="005A47D5" w:rsidRPr="00F60912" w:rsidDel="00CB1117" w:rsidRDefault="005A47D5" w:rsidP="00B71693">
            <w:pPr>
              <w:pStyle w:val="Tabletext"/>
              <w:jc w:val="center"/>
            </w:pPr>
            <w:r w:rsidRPr="00AD3E55">
              <w:t>20.5</w:t>
            </w:r>
          </w:p>
        </w:tc>
      </w:tr>
      <w:tr w:rsidR="005A47D5" w:rsidRPr="00F60912" w:rsidTr="00B71693">
        <w:trPr>
          <w:jc w:val="center"/>
        </w:trPr>
        <w:tc>
          <w:tcPr>
            <w:tcW w:w="1701" w:type="dxa"/>
          </w:tcPr>
          <w:p w:rsidR="005A47D5" w:rsidRDefault="005A47D5" w:rsidP="00B71693">
            <w:pPr>
              <w:pStyle w:val="Tabletext"/>
              <w:jc w:val="center"/>
            </w:pPr>
            <w:r>
              <w:t>256</w:t>
            </w:r>
            <w:r w:rsidRPr="00F60912">
              <w:t>-QAM</w:t>
            </w:r>
          </w:p>
        </w:tc>
        <w:tc>
          <w:tcPr>
            <w:tcW w:w="1701" w:type="dxa"/>
          </w:tcPr>
          <w:p w:rsidR="005A47D5" w:rsidRPr="00F60912" w:rsidRDefault="005A47D5" w:rsidP="00B71693">
            <w:pPr>
              <w:pStyle w:val="Tabletext"/>
              <w:jc w:val="center"/>
            </w:pPr>
            <w:r w:rsidRPr="00F60912">
              <w:t>2/3</w:t>
            </w:r>
          </w:p>
        </w:tc>
        <w:tc>
          <w:tcPr>
            <w:tcW w:w="1701" w:type="dxa"/>
            <w:vAlign w:val="bottom"/>
          </w:tcPr>
          <w:p w:rsidR="005A47D5" w:rsidRPr="00F60912" w:rsidDel="00CB1117" w:rsidRDefault="005A47D5" w:rsidP="00B71693">
            <w:pPr>
              <w:pStyle w:val="Tabletext"/>
              <w:jc w:val="center"/>
            </w:pPr>
            <w:r w:rsidRPr="00AD3E55">
              <w:t>19.7</w:t>
            </w:r>
          </w:p>
        </w:tc>
        <w:tc>
          <w:tcPr>
            <w:tcW w:w="1701" w:type="dxa"/>
            <w:vAlign w:val="bottom"/>
          </w:tcPr>
          <w:p w:rsidR="005A47D5" w:rsidRPr="00F60912" w:rsidDel="00CB1117" w:rsidRDefault="005A47D5" w:rsidP="00B71693">
            <w:pPr>
              <w:pStyle w:val="Tabletext"/>
              <w:jc w:val="center"/>
            </w:pPr>
            <w:r w:rsidRPr="00AD3E55">
              <w:t>20.0</w:t>
            </w:r>
          </w:p>
        </w:tc>
        <w:tc>
          <w:tcPr>
            <w:tcW w:w="1701" w:type="dxa"/>
            <w:vAlign w:val="bottom"/>
          </w:tcPr>
          <w:p w:rsidR="005A47D5" w:rsidRPr="00F60912" w:rsidDel="00CB1117" w:rsidRDefault="005A47D5" w:rsidP="00B71693">
            <w:pPr>
              <w:pStyle w:val="Tabletext"/>
              <w:jc w:val="center"/>
            </w:pPr>
            <w:r w:rsidRPr="00AD3E55">
              <w:t>22.1</w:t>
            </w:r>
          </w:p>
        </w:tc>
      </w:tr>
      <w:tr w:rsidR="005A47D5" w:rsidRPr="00F60912" w:rsidTr="00B71693">
        <w:trPr>
          <w:jc w:val="center"/>
        </w:trPr>
        <w:tc>
          <w:tcPr>
            <w:tcW w:w="1701" w:type="dxa"/>
          </w:tcPr>
          <w:p w:rsidR="005A47D5" w:rsidRDefault="005A47D5" w:rsidP="00B71693">
            <w:pPr>
              <w:pStyle w:val="Tabletext"/>
              <w:jc w:val="center"/>
            </w:pPr>
            <w:r>
              <w:t>256</w:t>
            </w:r>
            <w:r w:rsidRPr="00F60912">
              <w:t>-QAM</w:t>
            </w:r>
          </w:p>
        </w:tc>
        <w:tc>
          <w:tcPr>
            <w:tcW w:w="1701" w:type="dxa"/>
          </w:tcPr>
          <w:p w:rsidR="005A47D5" w:rsidRPr="00F60912" w:rsidRDefault="005A47D5" w:rsidP="00B71693">
            <w:pPr>
              <w:pStyle w:val="Tabletext"/>
              <w:jc w:val="center"/>
            </w:pPr>
            <w:r>
              <w:t>3/4</w:t>
            </w:r>
          </w:p>
        </w:tc>
        <w:tc>
          <w:tcPr>
            <w:tcW w:w="1701" w:type="dxa"/>
            <w:vAlign w:val="bottom"/>
          </w:tcPr>
          <w:p w:rsidR="005A47D5" w:rsidRPr="00F60912" w:rsidDel="00CB1117" w:rsidRDefault="005A47D5" w:rsidP="00B71693">
            <w:pPr>
              <w:pStyle w:val="Tabletext"/>
              <w:jc w:val="center"/>
            </w:pPr>
            <w:r w:rsidRPr="00AD3E55">
              <w:t>21.7</w:t>
            </w:r>
          </w:p>
        </w:tc>
        <w:tc>
          <w:tcPr>
            <w:tcW w:w="1701" w:type="dxa"/>
            <w:vAlign w:val="bottom"/>
          </w:tcPr>
          <w:p w:rsidR="005A47D5" w:rsidRPr="00F60912" w:rsidDel="00CB1117" w:rsidRDefault="005A47D5" w:rsidP="00B71693">
            <w:pPr>
              <w:pStyle w:val="Tabletext"/>
              <w:jc w:val="center"/>
            </w:pPr>
            <w:r w:rsidRPr="00AD3E55">
              <w:t>22.0</w:t>
            </w:r>
          </w:p>
        </w:tc>
        <w:tc>
          <w:tcPr>
            <w:tcW w:w="1701" w:type="dxa"/>
            <w:vAlign w:val="bottom"/>
          </w:tcPr>
          <w:p w:rsidR="005A47D5" w:rsidRPr="00F60912" w:rsidDel="00CB1117" w:rsidRDefault="005A47D5" w:rsidP="00B71693">
            <w:pPr>
              <w:pStyle w:val="Tabletext"/>
              <w:jc w:val="center"/>
            </w:pPr>
            <w:r w:rsidRPr="00AD3E55">
              <w:t>24.6</w:t>
            </w:r>
          </w:p>
        </w:tc>
      </w:tr>
      <w:tr w:rsidR="005A47D5" w:rsidRPr="00F60912" w:rsidTr="00B71693">
        <w:trPr>
          <w:jc w:val="center"/>
        </w:trPr>
        <w:tc>
          <w:tcPr>
            <w:tcW w:w="1701" w:type="dxa"/>
          </w:tcPr>
          <w:p w:rsidR="005A47D5" w:rsidRDefault="005A47D5" w:rsidP="00B71693">
            <w:pPr>
              <w:pStyle w:val="Tabletext"/>
              <w:jc w:val="center"/>
            </w:pPr>
            <w:r>
              <w:t>256</w:t>
            </w:r>
            <w:r w:rsidRPr="00F60912">
              <w:t>-QAM</w:t>
            </w:r>
          </w:p>
        </w:tc>
        <w:tc>
          <w:tcPr>
            <w:tcW w:w="1701" w:type="dxa"/>
          </w:tcPr>
          <w:p w:rsidR="005A47D5" w:rsidRPr="00F60912" w:rsidRDefault="005A47D5" w:rsidP="00B71693">
            <w:pPr>
              <w:pStyle w:val="Tabletext"/>
              <w:jc w:val="center"/>
            </w:pPr>
            <w:r>
              <w:t>4/5</w:t>
            </w:r>
          </w:p>
        </w:tc>
        <w:tc>
          <w:tcPr>
            <w:tcW w:w="1701" w:type="dxa"/>
            <w:vAlign w:val="bottom"/>
          </w:tcPr>
          <w:p w:rsidR="005A47D5" w:rsidRPr="00F60912" w:rsidDel="00CB1117" w:rsidRDefault="005A47D5" w:rsidP="00B71693">
            <w:pPr>
              <w:pStyle w:val="Tabletext"/>
              <w:jc w:val="center"/>
            </w:pPr>
            <w:r w:rsidRPr="00AD3E55">
              <w:t>23.1</w:t>
            </w:r>
          </w:p>
        </w:tc>
        <w:tc>
          <w:tcPr>
            <w:tcW w:w="1701" w:type="dxa"/>
            <w:vAlign w:val="bottom"/>
          </w:tcPr>
          <w:p w:rsidR="005A47D5" w:rsidRPr="00F60912" w:rsidDel="00CB1117" w:rsidRDefault="005A47D5" w:rsidP="00B71693">
            <w:pPr>
              <w:pStyle w:val="Tabletext"/>
              <w:jc w:val="center"/>
            </w:pPr>
            <w:r w:rsidRPr="00AD3E55">
              <w:t>23.6</w:t>
            </w:r>
          </w:p>
        </w:tc>
        <w:tc>
          <w:tcPr>
            <w:tcW w:w="1701" w:type="dxa"/>
            <w:vAlign w:val="bottom"/>
          </w:tcPr>
          <w:p w:rsidR="005A47D5" w:rsidRPr="00F60912" w:rsidDel="00CB1117" w:rsidRDefault="005A47D5" w:rsidP="00B71693">
            <w:pPr>
              <w:pStyle w:val="Tabletext"/>
              <w:jc w:val="center"/>
            </w:pPr>
            <w:r w:rsidRPr="00AD3E55">
              <w:t>26.6</w:t>
            </w:r>
          </w:p>
        </w:tc>
      </w:tr>
      <w:tr w:rsidR="005A47D5" w:rsidRPr="00F60912" w:rsidTr="00B71693">
        <w:trPr>
          <w:jc w:val="center"/>
        </w:trPr>
        <w:tc>
          <w:tcPr>
            <w:tcW w:w="1701" w:type="dxa"/>
          </w:tcPr>
          <w:p w:rsidR="005A47D5" w:rsidRDefault="005A47D5" w:rsidP="00B71693">
            <w:pPr>
              <w:pStyle w:val="Tabletext"/>
              <w:jc w:val="center"/>
            </w:pPr>
            <w:r>
              <w:t>256</w:t>
            </w:r>
            <w:r w:rsidRPr="00F60912">
              <w:t>-QAM</w:t>
            </w:r>
          </w:p>
        </w:tc>
        <w:tc>
          <w:tcPr>
            <w:tcW w:w="1701" w:type="dxa"/>
          </w:tcPr>
          <w:p w:rsidR="005A47D5" w:rsidRPr="00F60912" w:rsidRDefault="005A47D5" w:rsidP="00B71693">
            <w:pPr>
              <w:pStyle w:val="Tabletext"/>
              <w:jc w:val="center"/>
            </w:pPr>
            <w:r>
              <w:t>5/6</w:t>
            </w:r>
          </w:p>
        </w:tc>
        <w:tc>
          <w:tcPr>
            <w:tcW w:w="1701" w:type="dxa"/>
            <w:vAlign w:val="bottom"/>
          </w:tcPr>
          <w:p w:rsidR="005A47D5" w:rsidRPr="00F60912" w:rsidDel="00CB1117" w:rsidRDefault="005A47D5" w:rsidP="00B71693">
            <w:pPr>
              <w:pStyle w:val="Tabletext"/>
              <w:jc w:val="center"/>
            </w:pPr>
            <w:r w:rsidRPr="00AD3E55">
              <w:t>23.9</w:t>
            </w:r>
          </w:p>
        </w:tc>
        <w:tc>
          <w:tcPr>
            <w:tcW w:w="1701" w:type="dxa"/>
            <w:vAlign w:val="bottom"/>
          </w:tcPr>
          <w:p w:rsidR="005A47D5" w:rsidRPr="00F60912" w:rsidDel="00CB1117" w:rsidRDefault="005A47D5" w:rsidP="00B71693">
            <w:pPr>
              <w:pStyle w:val="Tabletext"/>
              <w:jc w:val="center"/>
            </w:pPr>
            <w:r w:rsidRPr="00AD3E55">
              <w:t>24.4</w:t>
            </w:r>
          </w:p>
        </w:tc>
        <w:tc>
          <w:tcPr>
            <w:tcW w:w="1701" w:type="dxa"/>
            <w:vAlign w:val="bottom"/>
          </w:tcPr>
          <w:p w:rsidR="005A47D5" w:rsidRPr="00F60912" w:rsidDel="00CB1117" w:rsidRDefault="005A47D5" w:rsidP="00B71693">
            <w:pPr>
              <w:pStyle w:val="Tabletext"/>
              <w:jc w:val="center"/>
            </w:pPr>
            <w:r w:rsidRPr="00AD3E55">
              <w:t>28.0</w:t>
            </w:r>
          </w:p>
        </w:tc>
      </w:tr>
    </w:tbl>
    <w:p w:rsidR="005A47D5" w:rsidRPr="00413A7B" w:rsidRDefault="005A47D5" w:rsidP="00413A7B">
      <w:pPr>
        <w:pStyle w:val="Tablefin"/>
      </w:pPr>
    </w:p>
    <w:p w:rsidR="005A47D5" w:rsidRPr="005A47D5" w:rsidRDefault="005A47D5" w:rsidP="005A47D5">
      <w:pPr>
        <w:rPr>
          <w:lang w:val="en-US"/>
        </w:rPr>
      </w:pPr>
      <w:r w:rsidRPr="005A47D5">
        <w:rPr>
          <w:lang w:val="en-US"/>
        </w:rPr>
        <w:lastRenderedPageBreak/>
        <w:t>Protection ratios in Table 3 are given for three types of propagation channels (i.e. Gaussian, Ricean and Rayleigh). For fixed and portable reception, the values relevant to the Ricean and Rayleigh channels, respectively, should be adopted.</w:t>
      </w:r>
    </w:p>
    <w:p w:rsidR="005A47D5" w:rsidRPr="005A47D5" w:rsidRDefault="005A47D5" w:rsidP="005A47D5">
      <w:pPr>
        <w:rPr>
          <w:lang w:val="en-US"/>
        </w:rPr>
      </w:pPr>
      <w:r w:rsidRPr="005A47D5">
        <w:rPr>
          <w:lang w:val="en-US"/>
        </w:rPr>
        <w:t>The same protection ratio corrections in Table 3 should be applied for DVB-T2 systems with 6, 7 and 8 MHz bandwidth.</w:t>
      </w:r>
    </w:p>
    <w:p w:rsidR="005A47D5" w:rsidRPr="00AF04A7" w:rsidRDefault="006B7BD3" w:rsidP="003B33CD">
      <w:pPr>
        <w:pStyle w:val="TableNo"/>
        <w:rPr>
          <w:lang w:val="en-US"/>
        </w:rPr>
      </w:pPr>
      <w:bookmarkStart w:id="44" w:name="_Ref338710175"/>
      <w:bookmarkStart w:id="45" w:name="_Toc519680594"/>
      <w:bookmarkStart w:id="46" w:name="_Toc519933493"/>
      <w:r w:rsidRPr="00AF04A7">
        <w:rPr>
          <w:lang w:val="en-US"/>
        </w:rPr>
        <w:t>TABLE</w:t>
      </w:r>
      <w:r w:rsidR="005A47D5" w:rsidRPr="00AF04A7">
        <w:rPr>
          <w:lang w:val="en-US"/>
        </w:rPr>
        <w:t xml:space="preserve"> </w:t>
      </w:r>
      <w:bookmarkEnd w:id="44"/>
      <w:r w:rsidR="003B33CD">
        <w:rPr>
          <w:lang w:val="en-US"/>
        </w:rPr>
        <w:t>3</w:t>
      </w:r>
    </w:p>
    <w:p w:rsidR="005A47D5" w:rsidRPr="005B2B39" w:rsidRDefault="005A47D5" w:rsidP="003B33CD">
      <w:pPr>
        <w:pStyle w:val="Tabletitle"/>
        <w:rPr>
          <w:lang w:val="en-US"/>
        </w:rPr>
      </w:pPr>
      <w:bookmarkStart w:id="47" w:name="_Toc519680595"/>
      <w:bookmarkStart w:id="48" w:name="_Toc519933494"/>
      <w:bookmarkEnd w:id="45"/>
      <w:bookmarkEnd w:id="46"/>
      <w:r w:rsidRPr="005B2B39">
        <w:rPr>
          <w:lang w:val="en-US"/>
        </w:rPr>
        <w:t>Protection ratios</w:t>
      </w:r>
      <w:r>
        <w:rPr>
          <w:lang w:val="en-US"/>
        </w:rPr>
        <w:t xml:space="preserve"> (dB)</w:t>
      </w:r>
      <w:r w:rsidRPr="005B2B39">
        <w:rPr>
          <w:lang w:val="en-US"/>
        </w:rPr>
        <w:t xml:space="preserve"> </w:t>
      </w:r>
      <w:r>
        <w:rPr>
          <w:lang w:val="en-US"/>
        </w:rPr>
        <w:t xml:space="preserve">and overload threshold (dBm) </w:t>
      </w:r>
      <w:r w:rsidRPr="005B2B39">
        <w:rPr>
          <w:lang w:val="en-US"/>
        </w:rPr>
        <w:t>for a DVB-T</w:t>
      </w:r>
      <w:r>
        <w:rPr>
          <w:lang w:val="en-US"/>
        </w:rPr>
        <w:t xml:space="preserve">2 signal </w:t>
      </w:r>
      <w:r w:rsidRPr="005A47D5">
        <w:rPr>
          <w:lang w:val="en-US"/>
        </w:rPr>
        <w:t xml:space="preserve">(defined in </w:t>
      </w:r>
      <w:r w:rsidR="003B33CD" w:rsidRPr="003B33CD">
        <w:rPr>
          <w:lang w:val="en-US"/>
        </w:rPr>
        <w:t>Table 1</w:t>
      </w:r>
      <w:r w:rsidRPr="005A47D5">
        <w:rPr>
          <w:lang w:val="en-US"/>
        </w:rPr>
        <w:t>)</w:t>
      </w:r>
      <w:r>
        <w:rPr>
          <w:lang w:val="en-US"/>
        </w:rPr>
        <w:br/>
        <w:t xml:space="preserve">interfered with </w:t>
      </w:r>
      <w:r w:rsidRPr="005B2B39">
        <w:rPr>
          <w:lang w:val="en-US"/>
        </w:rPr>
        <w:t>by a DVB-T</w:t>
      </w:r>
      <w:r>
        <w:rPr>
          <w:lang w:val="en-US"/>
        </w:rPr>
        <w:t>2</w:t>
      </w:r>
      <w:r w:rsidRPr="005B2B39">
        <w:rPr>
          <w:lang w:val="en-US"/>
        </w:rPr>
        <w:t xml:space="preserve"> signal</w:t>
      </w:r>
      <w:r>
        <w:rPr>
          <w:lang w:val="en-US"/>
        </w:rPr>
        <w:t xml:space="preserve"> (defined </w:t>
      </w:r>
      <w:r w:rsidRPr="005A47D5">
        <w:rPr>
          <w:lang w:val="en-US"/>
        </w:rPr>
        <w:t xml:space="preserve">in </w:t>
      </w:r>
      <w:r w:rsidR="003B33CD" w:rsidRPr="003B33CD">
        <w:rPr>
          <w:lang w:val="en-US"/>
        </w:rPr>
        <w:t>Table 1</w:t>
      </w:r>
      <w:r w:rsidRPr="005A47D5">
        <w:rPr>
          <w:lang w:val="en-US"/>
        </w:rPr>
        <w:t>)</w:t>
      </w:r>
      <w:r>
        <w:rPr>
          <w:lang w:val="en-US"/>
        </w:rPr>
        <w:t xml:space="preserve"> </w:t>
      </w:r>
      <w:r w:rsidRPr="005B2B39">
        <w:rPr>
          <w:lang w:val="en-US"/>
        </w:rPr>
        <w:t>in adjacent channels</w:t>
      </w:r>
      <w:bookmarkEnd w:id="47"/>
      <w:bookmarkEnd w:id="48"/>
      <w:r>
        <w:rPr>
          <w:lang w:val="en-US"/>
        </w:rPr>
        <w:t xml:space="preserve"> for silicon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85"/>
        <w:gridCol w:w="1535"/>
        <w:gridCol w:w="1414"/>
        <w:gridCol w:w="1151"/>
        <w:gridCol w:w="1151"/>
        <w:gridCol w:w="1151"/>
        <w:gridCol w:w="1152"/>
      </w:tblGrid>
      <w:tr w:rsidR="005A47D5" w:rsidRPr="006B7BD3" w:rsidTr="00B71693">
        <w:trPr>
          <w:cantSplit/>
          <w:jc w:val="center"/>
        </w:trPr>
        <w:tc>
          <w:tcPr>
            <w:tcW w:w="1531" w:type="dxa"/>
            <w:vMerge w:val="restart"/>
            <w:noWrap/>
            <w:vAlign w:val="center"/>
          </w:tcPr>
          <w:p w:rsidR="005A47D5" w:rsidRPr="00B71693" w:rsidRDefault="005A47D5" w:rsidP="00B71693">
            <w:pPr>
              <w:pStyle w:val="Tablehead"/>
            </w:pPr>
            <w:r w:rsidRPr="00B71693">
              <w:t>Channel offset N</w:t>
            </w:r>
            <w:r w:rsidRPr="00B71693">
              <w:br/>
              <w:t>(8</w:t>
            </w:r>
            <w:r w:rsidR="0051065F" w:rsidRPr="00B71693">
              <w:t xml:space="preserve"> </w:t>
            </w:r>
            <w:r w:rsidRPr="00B71693">
              <w:t>MHz channels)</w:t>
            </w:r>
          </w:p>
        </w:tc>
        <w:tc>
          <w:tcPr>
            <w:tcW w:w="1127" w:type="dxa"/>
            <w:vMerge w:val="restart"/>
            <w:vAlign w:val="center"/>
          </w:tcPr>
          <w:p w:rsidR="005A47D5" w:rsidRPr="00B71693" w:rsidRDefault="005A47D5" w:rsidP="00B71693">
            <w:pPr>
              <w:pStyle w:val="Tablehead"/>
            </w:pPr>
            <w:r w:rsidRPr="00B71693">
              <w:t xml:space="preserve">Centre frequency offset </w:t>
            </w:r>
            <w:r w:rsidR="006B7BD3" w:rsidRPr="00B71693">
              <w:br/>
            </w:r>
            <w:r w:rsidRPr="00B71693">
              <w:t>(MHz)</w:t>
            </w:r>
          </w:p>
        </w:tc>
        <w:tc>
          <w:tcPr>
            <w:tcW w:w="1038" w:type="dxa"/>
            <w:vMerge w:val="restart"/>
            <w:vAlign w:val="center"/>
          </w:tcPr>
          <w:p w:rsidR="005A47D5" w:rsidRPr="00B71693" w:rsidRDefault="005A47D5" w:rsidP="00B71693">
            <w:pPr>
              <w:pStyle w:val="Tablehead"/>
            </w:pPr>
            <w:r w:rsidRPr="00B71693">
              <w:t>Number of receivers tested</w:t>
            </w:r>
          </w:p>
        </w:tc>
        <w:tc>
          <w:tcPr>
            <w:tcW w:w="1690" w:type="dxa"/>
            <w:gridSpan w:val="2"/>
            <w:shd w:val="clear" w:color="auto" w:fill="auto"/>
            <w:vAlign w:val="center"/>
          </w:tcPr>
          <w:p w:rsidR="005A47D5" w:rsidRPr="00B71693" w:rsidRDefault="005A47D5" w:rsidP="00B71693">
            <w:pPr>
              <w:pStyle w:val="Tablehead"/>
            </w:pPr>
            <w:r w:rsidRPr="00B71693">
              <w:t>PR</w:t>
            </w:r>
            <w:r w:rsidRPr="00B71693">
              <w:br/>
              <w:t>(dB)</w:t>
            </w:r>
          </w:p>
        </w:tc>
        <w:tc>
          <w:tcPr>
            <w:tcW w:w="1691" w:type="dxa"/>
            <w:gridSpan w:val="2"/>
            <w:shd w:val="clear" w:color="auto" w:fill="auto"/>
            <w:vAlign w:val="center"/>
          </w:tcPr>
          <w:p w:rsidR="005A47D5" w:rsidRPr="00B71693" w:rsidRDefault="005A47D5" w:rsidP="00B71693">
            <w:pPr>
              <w:pStyle w:val="Tablehead"/>
            </w:pPr>
            <w:r w:rsidRPr="00B71693">
              <w:t>Oth</w:t>
            </w:r>
            <w:r w:rsidRPr="00B71693">
              <w:br/>
              <w:t>(dBm)</w:t>
            </w:r>
          </w:p>
        </w:tc>
      </w:tr>
      <w:tr w:rsidR="005A47D5" w:rsidRPr="006B7BD3" w:rsidTr="00B71693">
        <w:trPr>
          <w:cantSplit/>
          <w:jc w:val="center"/>
        </w:trPr>
        <w:tc>
          <w:tcPr>
            <w:tcW w:w="1531" w:type="dxa"/>
            <w:vMerge/>
            <w:noWrap/>
            <w:vAlign w:val="center"/>
          </w:tcPr>
          <w:p w:rsidR="005A47D5" w:rsidRPr="00B71693" w:rsidRDefault="005A47D5" w:rsidP="00B71693">
            <w:pPr>
              <w:pStyle w:val="Tablehead"/>
            </w:pPr>
          </w:p>
        </w:tc>
        <w:tc>
          <w:tcPr>
            <w:tcW w:w="1127" w:type="dxa"/>
            <w:vMerge/>
            <w:vAlign w:val="center"/>
          </w:tcPr>
          <w:p w:rsidR="005A47D5" w:rsidRPr="00B71693" w:rsidRDefault="005A47D5" w:rsidP="00B71693">
            <w:pPr>
              <w:pStyle w:val="Tablehead"/>
            </w:pPr>
          </w:p>
        </w:tc>
        <w:tc>
          <w:tcPr>
            <w:tcW w:w="1038" w:type="dxa"/>
            <w:vMerge/>
            <w:vAlign w:val="center"/>
          </w:tcPr>
          <w:p w:rsidR="005A47D5" w:rsidRPr="00B71693" w:rsidRDefault="005A47D5" w:rsidP="00B71693">
            <w:pPr>
              <w:pStyle w:val="Tablehead"/>
            </w:pPr>
          </w:p>
        </w:tc>
        <w:tc>
          <w:tcPr>
            <w:tcW w:w="1690" w:type="dxa"/>
            <w:gridSpan w:val="2"/>
            <w:shd w:val="clear" w:color="auto" w:fill="auto"/>
            <w:vAlign w:val="center"/>
          </w:tcPr>
          <w:p w:rsidR="005A47D5" w:rsidRPr="00B71693" w:rsidRDefault="005A47D5" w:rsidP="00B71693">
            <w:pPr>
              <w:pStyle w:val="Tablehead"/>
            </w:pPr>
            <w:r w:rsidRPr="00B71693">
              <w:t>Percentile</w:t>
            </w:r>
          </w:p>
        </w:tc>
        <w:tc>
          <w:tcPr>
            <w:tcW w:w="1691" w:type="dxa"/>
            <w:gridSpan w:val="2"/>
            <w:shd w:val="clear" w:color="auto" w:fill="auto"/>
            <w:vAlign w:val="center"/>
          </w:tcPr>
          <w:p w:rsidR="005A47D5" w:rsidRPr="00B71693" w:rsidRDefault="005A47D5" w:rsidP="00B71693">
            <w:pPr>
              <w:pStyle w:val="Tablehead"/>
            </w:pPr>
            <w:r w:rsidRPr="00B71693">
              <w:t>Percentile</w:t>
            </w:r>
          </w:p>
        </w:tc>
      </w:tr>
      <w:tr w:rsidR="005A47D5" w:rsidRPr="006B7BD3" w:rsidTr="006B7BD3">
        <w:trPr>
          <w:trHeight w:val="286"/>
          <w:jc w:val="center"/>
        </w:trPr>
        <w:tc>
          <w:tcPr>
            <w:tcW w:w="1531" w:type="dxa"/>
            <w:noWrap/>
          </w:tcPr>
          <w:p w:rsidR="005A47D5" w:rsidRPr="00AF6AFA" w:rsidRDefault="005A47D5" w:rsidP="00B71693">
            <w:pPr>
              <w:pStyle w:val="Tabletext"/>
              <w:jc w:val="center"/>
              <w:rPr>
                <w:szCs w:val="22"/>
                <w:lang w:val="en-US"/>
              </w:rPr>
            </w:pPr>
          </w:p>
        </w:tc>
        <w:tc>
          <w:tcPr>
            <w:tcW w:w="1127" w:type="dxa"/>
          </w:tcPr>
          <w:p w:rsidR="005A47D5" w:rsidRPr="00AF6AFA" w:rsidRDefault="005A47D5" w:rsidP="00B71693">
            <w:pPr>
              <w:pStyle w:val="Tabletext"/>
              <w:jc w:val="center"/>
              <w:rPr>
                <w:szCs w:val="22"/>
                <w:lang w:val="en-US"/>
              </w:rPr>
            </w:pPr>
          </w:p>
        </w:tc>
        <w:tc>
          <w:tcPr>
            <w:tcW w:w="1038" w:type="dxa"/>
          </w:tcPr>
          <w:p w:rsidR="005A47D5" w:rsidRPr="00AF6AFA" w:rsidRDefault="005A47D5" w:rsidP="00B71693">
            <w:pPr>
              <w:pStyle w:val="Tabletext"/>
              <w:jc w:val="center"/>
              <w:rPr>
                <w:szCs w:val="22"/>
                <w:lang w:val="en-US"/>
              </w:rPr>
            </w:pPr>
          </w:p>
        </w:tc>
        <w:tc>
          <w:tcPr>
            <w:tcW w:w="845" w:type="dxa"/>
            <w:shd w:val="clear" w:color="auto" w:fill="auto"/>
          </w:tcPr>
          <w:p w:rsidR="005A47D5" w:rsidRPr="00AF6AFA" w:rsidRDefault="005A47D5" w:rsidP="00B71693">
            <w:pPr>
              <w:pStyle w:val="Tabletext"/>
              <w:jc w:val="center"/>
              <w:rPr>
                <w:b/>
                <w:bCs/>
                <w:szCs w:val="22"/>
                <w:lang w:val="en-US"/>
              </w:rPr>
            </w:pPr>
            <w:r w:rsidRPr="00AF6AFA">
              <w:rPr>
                <w:b/>
                <w:bCs/>
                <w:szCs w:val="22"/>
                <w:lang w:val="en-US"/>
              </w:rPr>
              <w:t>50</w:t>
            </w:r>
            <w:r w:rsidRPr="00AF6AFA">
              <w:rPr>
                <w:b/>
                <w:bCs/>
                <w:szCs w:val="22"/>
                <w:vertAlign w:val="superscript"/>
                <w:lang w:val="en-US"/>
              </w:rPr>
              <w:t>th</w:t>
            </w:r>
          </w:p>
        </w:tc>
        <w:tc>
          <w:tcPr>
            <w:tcW w:w="845" w:type="dxa"/>
            <w:shd w:val="clear" w:color="auto" w:fill="D9D9D9"/>
          </w:tcPr>
          <w:p w:rsidR="005A47D5" w:rsidRPr="00AF6AFA" w:rsidRDefault="005A47D5" w:rsidP="00B71693">
            <w:pPr>
              <w:pStyle w:val="Tabletext"/>
              <w:jc w:val="center"/>
              <w:rPr>
                <w:b/>
                <w:bCs/>
                <w:szCs w:val="22"/>
                <w:lang w:val="en-US"/>
              </w:rPr>
            </w:pPr>
            <w:r w:rsidRPr="00AF6AFA">
              <w:rPr>
                <w:b/>
                <w:bCs/>
                <w:szCs w:val="22"/>
                <w:lang w:val="en-US"/>
              </w:rPr>
              <w:t>90</w:t>
            </w:r>
            <w:r w:rsidRPr="00AF6AFA">
              <w:rPr>
                <w:b/>
                <w:bCs/>
                <w:szCs w:val="22"/>
                <w:vertAlign w:val="superscript"/>
                <w:lang w:val="en-US"/>
              </w:rPr>
              <w:t>th</w:t>
            </w:r>
          </w:p>
        </w:tc>
        <w:tc>
          <w:tcPr>
            <w:tcW w:w="845" w:type="dxa"/>
            <w:shd w:val="clear" w:color="auto" w:fill="D9D9D9"/>
          </w:tcPr>
          <w:p w:rsidR="005A47D5" w:rsidRPr="00AF6AFA" w:rsidRDefault="005A47D5" w:rsidP="00B71693">
            <w:pPr>
              <w:pStyle w:val="Tabletext"/>
              <w:jc w:val="center"/>
              <w:rPr>
                <w:b/>
                <w:bCs/>
                <w:szCs w:val="22"/>
                <w:lang w:val="en-US"/>
              </w:rPr>
            </w:pPr>
            <w:r w:rsidRPr="00AF6AFA">
              <w:rPr>
                <w:b/>
                <w:bCs/>
                <w:szCs w:val="22"/>
                <w:lang w:val="en-US"/>
              </w:rPr>
              <w:t>10</w:t>
            </w:r>
            <w:r w:rsidRPr="00AF6AFA">
              <w:rPr>
                <w:b/>
                <w:bCs/>
                <w:szCs w:val="22"/>
                <w:vertAlign w:val="superscript"/>
                <w:lang w:val="en-US"/>
              </w:rPr>
              <w:t>th</w:t>
            </w:r>
          </w:p>
        </w:tc>
        <w:tc>
          <w:tcPr>
            <w:tcW w:w="846" w:type="dxa"/>
            <w:shd w:val="clear" w:color="auto" w:fill="auto"/>
          </w:tcPr>
          <w:p w:rsidR="005A47D5" w:rsidRPr="00AF6AFA" w:rsidRDefault="005A47D5" w:rsidP="00B71693">
            <w:pPr>
              <w:pStyle w:val="Tabletext"/>
              <w:jc w:val="center"/>
              <w:rPr>
                <w:b/>
                <w:bCs/>
                <w:szCs w:val="22"/>
                <w:lang w:val="en-US"/>
              </w:rPr>
            </w:pPr>
            <w:r w:rsidRPr="00AF6AFA">
              <w:rPr>
                <w:b/>
                <w:bCs/>
                <w:szCs w:val="22"/>
                <w:lang w:val="en-US"/>
              </w:rPr>
              <w:t>50</w:t>
            </w:r>
            <w:r w:rsidRPr="00AF6AFA">
              <w:rPr>
                <w:b/>
                <w:bCs/>
                <w:szCs w:val="22"/>
                <w:vertAlign w:val="superscript"/>
                <w:lang w:val="en-US"/>
              </w:rPr>
              <w:t>th</w:t>
            </w:r>
          </w:p>
        </w:tc>
      </w:tr>
      <w:tr w:rsidR="005A47D5" w:rsidRPr="006B7BD3" w:rsidTr="006B7BD3">
        <w:trPr>
          <w:trHeight w:val="367"/>
          <w:jc w:val="center"/>
        </w:trPr>
        <w:tc>
          <w:tcPr>
            <w:tcW w:w="1531" w:type="dxa"/>
            <w:noWrap/>
          </w:tcPr>
          <w:p w:rsidR="005A47D5" w:rsidRPr="00AF6AFA" w:rsidRDefault="005A47D5" w:rsidP="00B71693">
            <w:pPr>
              <w:pStyle w:val="Tabletext"/>
              <w:jc w:val="center"/>
              <w:rPr>
                <w:szCs w:val="22"/>
                <w:lang w:val="en-US"/>
              </w:rPr>
            </w:pPr>
            <w:r w:rsidRPr="00AF6AFA">
              <w:rPr>
                <w:szCs w:val="22"/>
                <w:lang w:val="en-US"/>
              </w:rPr>
              <w:t>–9</w:t>
            </w:r>
          </w:p>
        </w:tc>
        <w:tc>
          <w:tcPr>
            <w:tcW w:w="1127" w:type="dxa"/>
          </w:tcPr>
          <w:p w:rsidR="005A47D5" w:rsidRPr="00AF6AFA" w:rsidRDefault="005A47D5" w:rsidP="00B71693">
            <w:pPr>
              <w:pStyle w:val="Tabletext"/>
              <w:jc w:val="center"/>
              <w:rPr>
                <w:szCs w:val="22"/>
                <w:lang w:val="en-US"/>
              </w:rPr>
            </w:pPr>
            <w:r w:rsidRPr="00AF6AFA">
              <w:rPr>
                <w:szCs w:val="22"/>
                <w:lang w:val="en-US"/>
              </w:rPr>
              <w:t>72</w:t>
            </w:r>
          </w:p>
        </w:tc>
        <w:tc>
          <w:tcPr>
            <w:tcW w:w="1038" w:type="dxa"/>
          </w:tcPr>
          <w:p w:rsidR="005A47D5" w:rsidRPr="00AF6AFA" w:rsidRDefault="005A47D5" w:rsidP="00B71693">
            <w:pPr>
              <w:pStyle w:val="Tabletext"/>
              <w:jc w:val="center"/>
              <w:rPr>
                <w:szCs w:val="22"/>
                <w:lang w:val="en-US"/>
              </w:rPr>
            </w:pPr>
            <w:r w:rsidRPr="00AF6AFA">
              <w:rPr>
                <w:szCs w:val="22"/>
                <w:lang w:val="en-US"/>
              </w:rPr>
              <w:t>11</w:t>
            </w:r>
          </w:p>
        </w:tc>
        <w:tc>
          <w:tcPr>
            <w:tcW w:w="845" w:type="dxa"/>
            <w:shd w:val="clear" w:color="auto" w:fill="auto"/>
            <w:vAlign w:val="bottom"/>
          </w:tcPr>
          <w:p w:rsidR="005A47D5" w:rsidRPr="00AF6AFA" w:rsidRDefault="005A47D5" w:rsidP="00B71693">
            <w:pPr>
              <w:pStyle w:val="Tabletext"/>
              <w:jc w:val="center"/>
              <w:rPr>
                <w:szCs w:val="22"/>
                <w:lang w:val="en-US"/>
              </w:rPr>
            </w:pPr>
            <w:r w:rsidRPr="00AF6AFA">
              <w:rPr>
                <w:szCs w:val="22"/>
                <w:lang w:val="en-US"/>
              </w:rPr>
              <w:t>–54</w:t>
            </w:r>
          </w:p>
        </w:tc>
        <w:tc>
          <w:tcPr>
            <w:tcW w:w="845" w:type="dxa"/>
            <w:shd w:val="clear" w:color="auto" w:fill="D9D9D9"/>
            <w:vAlign w:val="bottom"/>
          </w:tcPr>
          <w:p w:rsidR="005A47D5" w:rsidRPr="00AF6AFA" w:rsidRDefault="005A47D5" w:rsidP="00B71693">
            <w:pPr>
              <w:pStyle w:val="Tabletext"/>
              <w:jc w:val="center"/>
              <w:rPr>
                <w:szCs w:val="22"/>
                <w:lang w:val="en-US"/>
              </w:rPr>
            </w:pPr>
            <w:r w:rsidRPr="00AF6AFA">
              <w:rPr>
                <w:szCs w:val="22"/>
                <w:lang w:val="en-US"/>
              </w:rPr>
              <w:t>–50</w:t>
            </w:r>
          </w:p>
        </w:tc>
        <w:tc>
          <w:tcPr>
            <w:tcW w:w="845" w:type="dxa"/>
            <w:shd w:val="clear" w:color="auto" w:fill="D9D9D9"/>
            <w:vAlign w:val="bottom"/>
          </w:tcPr>
          <w:p w:rsidR="005A47D5" w:rsidRPr="00AF6AFA" w:rsidRDefault="005A47D5" w:rsidP="00B71693">
            <w:pPr>
              <w:pStyle w:val="Tabletext"/>
              <w:jc w:val="center"/>
              <w:rPr>
                <w:szCs w:val="22"/>
                <w:lang w:val="en-US"/>
              </w:rPr>
            </w:pPr>
            <w:r w:rsidRPr="00AF6AFA">
              <w:rPr>
                <w:szCs w:val="22"/>
                <w:lang w:val="en-US"/>
              </w:rPr>
              <w:t>–14</w:t>
            </w:r>
          </w:p>
        </w:tc>
        <w:tc>
          <w:tcPr>
            <w:tcW w:w="846" w:type="dxa"/>
            <w:shd w:val="clear" w:color="auto" w:fill="auto"/>
            <w:vAlign w:val="bottom"/>
          </w:tcPr>
          <w:p w:rsidR="005A47D5" w:rsidRPr="00AF6AFA" w:rsidRDefault="005A47D5" w:rsidP="00B71693">
            <w:pPr>
              <w:pStyle w:val="Tabletext"/>
              <w:jc w:val="center"/>
              <w:rPr>
                <w:szCs w:val="22"/>
                <w:lang w:val="en-US"/>
              </w:rPr>
            </w:pPr>
            <w:r w:rsidRPr="00AF6AFA">
              <w:rPr>
                <w:szCs w:val="22"/>
                <w:lang w:val="en-US"/>
              </w:rPr>
              <w:t>0</w:t>
            </w:r>
          </w:p>
        </w:tc>
      </w:tr>
      <w:tr w:rsidR="005A47D5" w:rsidRPr="00C41927" w:rsidTr="006B7BD3">
        <w:trPr>
          <w:trHeight w:val="286"/>
          <w:jc w:val="center"/>
        </w:trPr>
        <w:tc>
          <w:tcPr>
            <w:tcW w:w="1531" w:type="dxa"/>
            <w:noWrap/>
          </w:tcPr>
          <w:p w:rsidR="005A47D5" w:rsidRPr="00AF6AFA" w:rsidRDefault="005A47D5" w:rsidP="00B71693">
            <w:pPr>
              <w:pStyle w:val="Tabletext"/>
              <w:jc w:val="center"/>
              <w:rPr>
                <w:szCs w:val="22"/>
                <w:lang w:val="en-US"/>
              </w:rPr>
            </w:pPr>
            <w:r w:rsidRPr="00AF6AFA">
              <w:rPr>
                <w:szCs w:val="22"/>
                <w:lang w:val="en-US"/>
              </w:rPr>
              <w:t>–4</w:t>
            </w:r>
          </w:p>
        </w:tc>
        <w:tc>
          <w:tcPr>
            <w:tcW w:w="1127" w:type="dxa"/>
          </w:tcPr>
          <w:p w:rsidR="005A47D5" w:rsidRPr="00AF6AFA" w:rsidRDefault="005A47D5" w:rsidP="00B71693">
            <w:pPr>
              <w:pStyle w:val="Tabletext"/>
              <w:jc w:val="center"/>
              <w:rPr>
                <w:szCs w:val="22"/>
              </w:rPr>
            </w:pPr>
            <w:r w:rsidRPr="00AF6AFA">
              <w:rPr>
                <w:szCs w:val="22"/>
              </w:rPr>
              <w:t>–32</w:t>
            </w:r>
          </w:p>
        </w:tc>
        <w:tc>
          <w:tcPr>
            <w:tcW w:w="1038" w:type="dxa"/>
          </w:tcPr>
          <w:p w:rsidR="005A47D5" w:rsidRPr="00AF6AFA" w:rsidRDefault="005A47D5" w:rsidP="00B71693">
            <w:pPr>
              <w:pStyle w:val="Tabletext"/>
              <w:jc w:val="center"/>
              <w:rPr>
                <w:szCs w:val="22"/>
              </w:rPr>
            </w:pPr>
            <w:r w:rsidRPr="00AF6AFA">
              <w:rPr>
                <w:szCs w:val="22"/>
              </w:rPr>
              <w:t>11</w:t>
            </w:r>
          </w:p>
        </w:tc>
        <w:tc>
          <w:tcPr>
            <w:tcW w:w="845" w:type="dxa"/>
            <w:shd w:val="clear" w:color="auto" w:fill="auto"/>
            <w:vAlign w:val="bottom"/>
          </w:tcPr>
          <w:p w:rsidR="005A47D5" w:rsidRPr="00AF6AFA" w:rsidRDefault="005A47D5" w:rsidP="00B71693">
            <w:pPr>
              <w:pStyle w:val="Tabletext"/>
              <w:jc w:val="center"/>
              <w:rPr>
                <w:szCs w:val="22"/>
              </w:rPr>
            </w:pPr>
            <w:r w:rsidRPr="00AF6AFA">
              <w:rPr>
                <w:szCs w:val="22"/>
              </w:rPr>
              <w:t>–50</w:t>
            </w:r>
          </w:p>
        </w:tc>
        <w:tc>
          <w:tcPr>
            <w:tcW w:w="845" w:type="dxa"/>
            <w:shd w:val="clear" w:color="auto" w:fill="D9D9D9"/>
            <w:vAlign w:val="bottom"/>
          </w:tcPr>
          <w:p w:rsidR="005A47D5" w:rsidRPr="00AF6AFA" w:rsidRDefault="005A47D5" w:rsidP="00B71693">
            <w:pPr>
              <w:pStyle w:val="Tabletext"/>
              <w:jc w:val="center"/>
              <w:rPr>
                <w:szCs w:val="22"/>
              </w:rPr>
            </w:pPr>
            <w:r w:rsidRPr="00AF6AFA">
              <w:rPr>
                <w:szCs w:val="22"/>
              </w:rPr>
              <w:t>–44</w:t>
            </w:r>
          </w:p>
        </w:tc>
        <w:tc>
          <w:tcPr>
            <w:tcW w:w="845" w:type="dxa"/>
            <w:shd w:val="clear" w:color="auto" w:fill="D9D9D9"/>
            <w:vAlign w:val="bottom"/>
          </w:tcPr>
          <w:p w:rsidR="005A47D5" w:rsidRPr="00AF6AFA" w:rsidRDefault="005A47D5" w:rsidP="00B71693">
            <w:pPr>
              <w:pStyle w:val="Tabletext"/>
              <w:jc w:val="center"/>
              <w:rPr>
                <w:szCs w:val="22"/>
              </w:rPr>
            </w:pPr>
            <w:r w:rsidRPr="00AF6AFA">
              <w:rPr>
                <w:szCs w:val="22"/>
              </w:rPr>
              <w:t>–14</w:t>
            </w:r>
          </w:p>
        </w:tc>
        <w:tc>
          <w:tcPr>
            <w:tcW w:w="846" w:type="dxa"/>
            <w:shd w:val="clear" w:color="auto" w:fill="auto"/>
            <w:vAlign w:val="bottom"/>
          </w:tcPr>
          <w:p w:rsidR="005A47D5" w:rsidRPr="00AF6AFA" w:rsidRDefault="005A47D5" w:rsidP="00B71693">
            <w:pPr>
              <w:pStyle w:val="Tabletext"/>
              <w:jc w:val="center"/>
              <w:rPr>
                <w:szCs w:val="22"/>
              </w:rPr>
            </w:pPr>
            <w:r w:rsidRPr="00AF6AFA">
              <w:rPr>
                <w:szCs w:val="22"/>
              </w:rPr>
              <w:t>–2</w:t>
            </w:r>
          </w:p>
        </w:tc>
      </w:tr>
      <w:tr w:rsidR="005A47D5" w:rsidRPr="00C41927" w:rsidTr="006B7BD3">
        <w:trPr>
          <w:trHeight w:val="286"/>
          <w:jc w:val="center"/>
        </w:trPr>
        <w:tc>
          <w:tcPr>
            <w:tcW w:w="1531" w:type="dxa"/>
            <w:noWrap/>
          </w:tcPr>
          <w:p w:rsidR="005A47D5" w:rsidRPr="00AF6AFA" w:rsidRDefault="005A47D5" w:rsidP="00B71693">
            <w:pPr>
              <w:pStyle w:val="Tabletext"/>
              <w:jc w:val="center"/>
              <w:rPr>
                <w:szCs w:val="22"/>
              </w:rPr>
            </w:pPr>
            <w:r w:rsidRPr="00AF6AFA">
              <w:rPr>
                <w:szCs w:val="22"/>
              </w:rPr>
              <w:t>–3</w:t>
            </w:r>
          </w:p>
        </w:tc>
        <w:tc>
          <w:tcPr>
            <w:tcW w:w="1127" w:type="dxa"/>
          </w:tcPr>
          <w:p w:rsidR="005A47D5" w:rsidRPr="00AF6AFA" w:rsidRDefault="005A47D5" w:rsidP="00B71693">
            <w:pPr>
              <w:pStyle w:val="Tabletext"/>
              <w:jc w:val="center"/>
              <w:rPr>
                <w:szCs w:val="22"/>
              </w:rPr>
            </w:pPr>
            <w:r w:rsidRPr="00AF6AFA">
              <w:rPr>
                <w:szCs w:val="22"/>
              </w:rPr>
              <w:t>–24</w:t>
            </w:r>
          </w:p>
        </w:tc>
        <w:tc>
          <w:tcPr>
            <w:tcW w:w="1038" w:type="dxa"/>
          </w:tcPr>
          <w:p w:rsidR="005A47D5" w:rsidRPr="00AF6AFA" w:rsidRDefault="005A47D5" w:rsidP="00B71693">
            <w:pPr>
              <w:pStyle w:val="Tabletext"/>
              <w:jc w:val="center"/>
              <w:rPr>
                <w:szCs w:val="22"/>
              </w:rPr>
            </w:pPr>
            <w:r w:rsidRPr="00AF6AFA">
              <w:rPr>
                <w:szCs w:val="22"/>
              </w:rPr>
              <w:t>11</w:t>
            </w:r>
          </w:p>
        </w:tc>
        <w:tc>
          <w:tcPr>
            <w:tcW w:w="845" w:type="dxa"/>
            <w:shd w:val="clear" w:color="auto" w:fill="auto"/>
            <w:vAlign w:val="bottom"/>
          </w:tcPr>
          <w:p w:rsidR="005A47D5" w:rsidRPr="00AF6AFA" w:rsidRDefault="005A47D5" w:rsidP="00B71693">
            <w:pPr>
              <w:pStyle w:val="Tabletext"/>
              <w:jc w:val="center"/>
              <w:rPr>
                <w:szCs w:val="22"/>
              </w:rPr>
            </w:pPr>
            <w:r w:rsidRPr="00AF6AFA">
              <w:rPr>
                <w:szCs w:val="22"/>
              </w:rPr>
              <w:t>–48</w:t>
            </w:r>
          </w:p>
        </w:tc>
        <w:tc>
          <w:tcPr>
            <w:tcW w:w="845" w:type="dxa"/>
            <w:shd w:val="clear" w:color="auto" w:fill="D9D9D9"/>
            <w:vAlign w:val="bottom"/>
          </w:tcPr>
          <w:p w:rsidR="005A47D5" w:rsidRPr="00AF6AFA" w:rsidRDefault="005A47D5" w:rsidP="00B71693">
            <w:pPr>
              <w:pStyle w:val="Tabletext"/>
              <w:jc w:val="center"/>
              <w:rPr>
                <w:szCs w:val="22"/>
              </w:rPr>
            </w:pPr>
            <w:r w:rsidRPr="00AF6AFA">
              <w:rPr>
                <w:szCs w:val="22"/>
              </w:rPr>
              <w:t>–44</w:t>
            </w:r>
          </w:p>
        </w:tc>
        <w:tc>
          <w:tcPr>
            <w:tcW w:w="845" w:type="dxa"/>
            <w:shd w:val="clear" w:color="auto" w:fill="D9D9D9"/>
            <w:vAlign w:val="bottom"/>
          </w:tcPr>
          <w:p w:rsidR="005A47D5" w:rsidRPr="00AF6AFA" w:rsidRDefault="005A47D5" w:rsidP="00B71693">
            <w:pPr>
              <w:pStyle w:val="Tabletext"/>
              <w:jc w:val="center"/>
              <w:rPr>
                <w:szCs w:val="22"/>
              </w:rPr>
            </w:pPr>
            <w:r w:rsidRPr="00AF6AFA">
              <w:rPr>
                <w:szCs w:val="22"/>
              </w:rPr>
              <w:t>–14</w:t>
            </w:r>
          </w:p>
        </w:tc>
        <w:tc>
          <w:tcPr>
            <w:tcW w:w="846" w:type="dxa"/>
            <w:shd w:val="clear" w:color="auto" w:fill="auto"/>
            <w:vAlign w:val="bottom"/>
          </w:tcPr>
          <w:p w:rsidR="005A47D5" w:rsidRPr="00AF6AFA" w:rsidRDefault="005A47D5" w:rsidP="00B71693">
            <w:pPr>
              <w:pStyle w:val="Tabletext"/>
              <w:jc w:val="center"/>
              <w:rPr>
                <w:szCs w:val="22"/>
              </w:rPr>
            </w:pPr>
            <w:r w:rsidRPr="00AF6AFA">
              <w:rPr>
                <w:szCs w:val="22"/>
              </w:rPr>
              <w:t>–2</w:t>
            </w:r>
          </w:p>
        </w:tc>
      </w:tr>
      <w:tr w:rsidR="005A47D5" w:rsidRPr="00C41927" w:rsidTr="006B7BD3">
        <w:trPr>
          <w:trHeight w:val="286"/>
          <w:jc w:val="center"/>
        </w:trPr>
        <w:tc>
          <w:tcPr>
            <w:tcW w:w="1531" w:type="dxa"/>
            <w:noWrap/>
          </w:tcPr>
          <w:p w:rsidR="005A47D5" w:rsidRPr="00AF6AFA" w:rsidRDefault="005A47D5" w:rsidP="00B71693">
            <w:pPr>
              <w:pStyle w:val="Tabletext"/>
              <w:jc w:val="center"/>
              <w:rPr>
                <w:szCs w:val="22"/>
              </w:rPr>
            </w:pPr>
            <w:r w:rsidRPr="00AF6AFA">
              <w:rPr>
                <w:szCs w:val="22"/>
              </w:rPr>
              <w:t>–2</w:t>
            </w:r>
          </w:p>
        </w:tc>
        <w:tc>
          <w:tcPr>
            <w:tcW w:w="1127" w:type="dxa"/>
          </w:tcPr>
          <w:p w:rsidR="005A47D5" w:rsidRPr="00AF6AFA" w:rsidRDefault="005A47D5" w:rsidP="00B71693">
            <w:pPr>
              <w:pStyle w:val="Tabletext"/>
              <w:jc w:val="center"/>
              <w:rPr>
                <w:szCs w:val="22"/>
              </w:rPr>
            </w:pPr>
            <w:r w:rsidRPr="00AF6AFA">
              <w:rPr>
                <w:szCs w:val="22"/>
              </w:rPr>
              <w:t>–16</w:t>
            </w:r>
          </w:p>
        </w:tc>
        <w:tc>
          <w:tcPr>
            <w:tcW w:w="1038" w:type="dxa"/>
          </w:tcPr>
          <w:p w:rsidR="005A47D5" w:rsidRPr="00AF6AFA" w:rsidRDefault="005A47D5" w:rsidP="00B71693">
            <w:pPr>
              <w:pStyle w:val="Tabletext"/>
              <w:jc w:val="center"/>
              <w:rPr>
                <w:szCs w:val="22"/>
              </w:rPr>
            </w:pPr>
            <w:r w:rsidRPr="00AF6AFA">
              <w:rPr>
                <w:szCs w:val="22"/>
              </w:rPr>
              <w:t>11</w:t>
            </w:r>
          </w:p>
        </w:tc>
        <w:tc>
          <w:tcPr>
            <w:tcW w:w="845" w:type="dxa"/>
            <w:shd w:val="clear" w:color="auto" w:fill="auto"/>
            <w:vAlign w:val="bottom"/>
          </w:tcPr>
          <w:p w:rsidR="005A47D5" w:rsidRPr="00AF6AFA" w:rsidRDefault="005A47D5" w:rsidP="00B71693">
            <w:pPr>
              <w:pStyle w:val="Tabletext"/>
              <w:jc w:val="center"/>
              <w:rPr>
                <w:szCs w:val="22"/>
              </w:rPr>
            </w:pPr>
            <w:r w:rsidRPr="00AF6AFA">
              <w:rPr>
                <w:szCs w:val="22"/>
              </w:rPr>
              <w:t>–47</w:t>
            </w:r>
          </w:p>
        </w:tc>
        <w:tc>
          <w:tcPr>
            <w:tcW w:w="845" w:type="dxa"/>
            <w:shd w:val="clear" w:color="auto" w:fill="D9D9D9"/>
            <w:vAlign w:val="bottom"/>
          </w:tcPr>
          <w:p w:rsidR="005A47D5" w:rsidRPr="00AF6AFA" w:rsidRDefault="005A47D5" w:rsidP="00B71693">
            <w:pPr>
              <w:pStyle w:val="Tabletext"/>
              <w:jc w:val="center"/>
              <w:rPr>
                <w:szCs w:val="22"/>
              </w:rPr>
            </w:pPr>
            <w:r w:rsidRPr="00AF6AFA">
              <w:rPr>
                <w:szCs w:val="22"/>
              </w:rPr>
              <w:t>–43</w:t>
            </w:r>
          </w:p>
        </w:tc>
        <w:tc>
          <w:tcPr>
            <w:tcW w:w="845" w:type="dxa"/>
            <w:shd w:val="clear" w:color="auto" w:fill="D9D9D9"/>
            <w:vAlign w:val="bottom"/>
          </w:tcPr>
          <w:p w:rsidR="005A47D5" w:rsidRPr="00AF6AFA" w:rsidRDefault="005A47D5" w:rsidP="00B71693">
            <w:pPr>
              <w:pStyle w:val="Tabletext"/>
              <w:jc w:val="center"/>
              <w:rPr>
                <w:szCs w:val="22"/>
              </w:rPr>
            </w:pPr>
            <w:r w:rsidRPr="00AF6AFA">
              <w:rPr>
                <w:szCs w:val="22"/>
              </w:rPr>
              <w:t>–15</w:t>
            </w:r>
          </w:p>
        </w:tc>
        <w:tc>
          <w:tcPr>
            <w:tcW w:w="846" w:type="dxa"/>
            <w:shd w:val="clear" w:color="auto" w:fill="auto"/>
            <w:vAlign w:val="bottom"/>
          </w:tcPr>
          <w:p w:rsidR="005A47D5" w:rsidRPr="00AF6AFA" w:rsidRDefault="005A47D5" w:rsidP="00B71693">
            <w:pPr>
              <w:pStyle w:val="Tabletext"/>
              <w:jc w:val="center"/>
              <w:rPr>
                <w:szCs w:val="22"/>
              </w:rPr>
            </w:pPr>
            <w:r w:rsidRPr="00AF6AFA">
              <w:rPr>
                <w:szCs w:val="22"/>
              </w:rPr>
              <w:t>–6</w:t>
            </w:r>
          </w:p>
        </w:tc>
      </w:tr>
      <w:tr w:rsidR="005A47D5" w:rsidRPr="00C41927" w:rsidTr="006B7BD3">
        <w:trPr>
          <w:trHeight w:val="286"/>
          <w:jc w:val="center"/>
        </w:trPr>
        <w:tc>
          <w:tcPr>
            <w:tcW w:w="1531" w:type="dxa"/>
            <w:noWrap/>
          </w:tcPr>
          <w:p w:rsidR="005A47D5" w:rsidRPr="00AF6AFA" w:rsidRDefault="005A47D5" w:rsidP="00B71693">
            <w:pPr>
              <w:pStyle w:val="Tabletext"/>
              <w:jc w:val="center"/>
              <w:rPr>
                <w:szCs w:val="22"/>
              </w:rPr>
            </w:pPr>
            <w:r w:rsidRPr="00AF6AFA">
              <w:rPr>
                <w:szCs w:val="22"/>
              </w:rPr>
              <w:t>–1</w:t>
            </w:r>
          </w:p>
        </w:tc>
        <w:tc>
          <w:tcPr>
            <w:tcW w:w="1127" w:type="dxa"/>
          </w:tcPr>
          <w:p w:rsidR="005A47D5" w:rsidRPr="00AF6AFA" w:rsidRDefault="005A47D5" w:rsidP="00B71693">
            <w:pPr>
              <w:pStyle w:val="Tabletext"/>
              <w:jc w:val="center"/>
              <w:rPr>
                <w:szCs w:val="22"/>
              </w:rPr>
            </w:pPr>
            <w:r w:rsidRPr="00AF6AFA">
              <w:rPr>
                <w:szCs w:val="22"/>
              </w:rPr>
              <w:t>–8</w:t>
            </w:r>
          </w:p>
        </w:tc>
        <w:tc>
          <w:tcPr>
            <w:tcW w:w="1038" w:type="dxa"/>
          </w:tcPr>
          <w:p w:rsidR="005A47D5" w:rsidRPr="00AF6AFA" w:rsidRDefault="005A47D5" w:rsidP="00B71693">
            <w:pPr>
              <w:pStyle w:val="Tabletext"/>
              <w:jc w:val="center"/>
              <w:rPr>
                <w:szCs w:val="22"/>
              </w:rPr>
            </w:pPr>
            <w:r w:rsidRPr="00AF6AFA">
              <w:rPr>
                <w:szCs w:val="22"/>
              </w:rPr>
              <w:t>11</w:t>
            </w:r>
          </w:p>
        </w:tc>
        <w:tc>
          <w:tcPr>
            <w:tcW w:w="845" w:type="dxa"/>
            <w:shd w:val="clear" w:color="auto" w:fill="auto"/>
            <w:vAlign w:val="bottom"/>
          </w:tcPr>
          <w:p w:rsidR="005A47D5" w:rsidRPr="00AF6AFA" w:rsidRDefault="005A47D5" w:rsidP="00B71693">
            <w:pPr>
              <w:pStyle w:val="Tabletext"/>
              <w:jc w:val="center"/>
              <w:rPr>
                <w:szCs w:val="22"/>
              </w:rPr>
            </w:pPr>
            <w:r w:rsidRPr="00AF6AFA">
              <w:rPr>
                <w:szCs w:val="22"/>
              </w:rPr>
              <w:t>–35</w:t>
            </w:r>
          </w:p>
        </w:tc>
        <w:tc>
          <w:tcPr>
            <w:tcW w:w="845" w:type="dxa"/>
            <w:shd w:val="clear" w:color="auto" w:fill="D9D9D9"/>
            <w:vAlign w:val="bottom"/>
          </w:tcPr>
          <w:p w:rsidR="005A47D5" w:rsidRPr="00AF6AFA" w:rsidRDefault="005A47D5" w:rsidP="00B71693">
            <w:pPr>
              <w:pStyle w:val="Tabletext"/>
              <w:jc w:val="center"/>
              <w:rPr>
                <w:szCs w:val="22"/>
              </w:rPr>
            </w:pPr>
            <w:r w:rsidRPr="00AF6AFA">
              <w:rPr>
                <w:szCs w:val="22"/>
              </w:rPr>
              <w:t>–33</w:t>
            </w:r>
          </w:p>
        </w:tc>
        <w:tc>
          <w:tcPr>
            <w:tcW w:w="845" w:type="dxa"/>
            <w:shd w:val="clear" w:color="auto" w:fill="D9D9D9"/>
            <w:vAlign w:val="bottom"/>
          </w:tcPr>
          <w:p w:rsidR="005A47D5" w:rsidRPr="00AF6AFA" w:rsidRDefault="005A47D5" w:rsidP="00B71693">
            <w:pPr>
              <w:pStyle w:val="Tabletext"/>
              <w:jc w:val="center"/>
              <w:rPr>
                <w:szCs w:val="22"/>
              </w:rPr>
            </w:pPr>
            <w:r w:rsidRPr="00AF6AFA">
              <w:rPr>
                <w:szCs w:val="22"/>
              </w:rPr>
              <w:t>–15</w:t>
            </w:r>
          </w:p>
        </w:tc>
        <w:tc>
          <w:tcPr>
            <w:tcW w:w="846" w:type="dxa"/>
            <w:shd w:val="clear" w:color="auto" w:fill="auto"/>
            <w:vAlign w:val="bottom"/>
          </w:tcPr>
          <w:p w:rsidR="005A47D5" w:rsidRPr="00AF6AFA" w:rsidRDefault="005A47D5" w:rsidP="00B71693">
            <w:pPr>
              <w:pStyle w:val="Tabletext"/>
              <w:jc w:val="center"/>
              <w:rPr>
                <w:szCs w:val="22"/>
              </w:rPr>
            </w:pPr>
            <w:r w:rsidRPr="00AF6AFA">
              <w:rPr>
                <w:szCs w:val="22"/>
              </w:rPr>
              <w:t>–6</w:t>
            </w:r>
          </w:p>
        </w:tc>
      </w:tr>
      <w:tr w:rsidR="005A47D5" w:rsidRPr="00C41927" w:rsidTr="006B7BD3">
        <w:trPr>
          <w:trHeight w:val="286"/>
          <w:jc w:val="center"/>
        </w:trPr>
        <w:tc>
          <w:tcPr>
            <w:tcW w:w="1531" w:type="dxa"/>
            <w:noWrap/>
          </w:tcPr>
          <w:p w:rsidR="005A47D5" w:rsidRPr="00AF6AFA" w:rsidRDefault="005A47D5" w:rsidP="00B71693">
            <w:pPr>
              <w:pStyle w:val="Tabletext"/>
              <w:jc w:val="center"/>
              <w:rPr>
                <w:szCs w:val="22"/>
              </w:rPr>
            </w:pPr>
            <w:r w:rsidRPr="00AF6AFA">
              <w:rPr>
                <w:szCs w:val="22"/>
              </w:rPr>
              <w:t>Co-channel</w:t>
            </w:r>
          </w:p>
        </w:tc>
        <w:tc>
          <w:tcPr>
            <w:tcW w:w="1127" w:type="dxa"/>
            <w:vAlign w:val="bottom"/>
          </w:tcPr>
          <w:p w:rsidR="005A47D5" w:rsidRPr="00AF6AFA" w:rsidRDefault="005A47D5" w:rsidP="00B71693">
            <w:pPr>
              <w:pStyle w:val="Tabletext"/>
              <w:jc w:val="center"/>
              <w:rPr>
                <w:szCs w:val="22"/>
              </w:rPr>
            </w:pPr>
            <w:r w:rsidRPr="00AF6AFA">
              <w:rPr>
                <w:szCs w:val="22"/>
              </w:rPr>
              <w:t>0</w:t>
            </w:r>
          </w:p>
        </w:tc>
        <w:tc>
          <w:tcPr>
            <w:tcW w:w="1038" w:type="dxa"/>
            <w:vAlign w:val="bottom"/>
          </w:tcPr>
          <w:p w:rsidR="005A47D5" w:rsidRPr="00AF6AFA" w:rsidRDefault="005A47D5" w:rsidP="00B71693">
            <w:pPr>
              <w:pStyle w:val="Tabletext"/>
              <w:jc w:val="center"/>
              <w:rPr>
                <w:szCs w:val="22"/>
              </w:rPr>
            </w:pPr>
            <w:r w:rsidRPr="00AF6AFA">
              <w:rPr>
                <w:szCs w:val="22"/>
              </w:rPr>
              <w:t>11</w:t>
            </w:r>
          </w:p>
        </w:tc>
        <w:tc>
          <w:tcPr>
            <w:tcW w:w="845" w:type="dxa"/>
            <w:shd w:val="clear" w:color="auto" w:fill="auto"/>
            <w:vAlign w:val="bottom"/>
          </w:tcPr>
          <w:p w:rsidR="005A47D5" w:rsidRPr="00AF6AFA" w:rsidRDefault="005A47D5" w:rsidP="00B71693">
            <w:pPr>
              <w:pStyle w:val="Tabletext"/>
              <w:jc w:val="center"/>
              <w:rPr>
                <w:szCs w:val="22"/>
              </w:rPr>
            </w:pPr>
            <w:r w:rsidRPr="00AF6AFA">
              <w:rPr>
                <w:szCs w:val="22"/>
              </w:rPr>
              <w:t>19.0</w:t>
            </w:r>
          </w:p>
        </w:tc>
        <w:tc>
          <w:tcPr>
            <w:tcW w:w="845" w:type="dxa"/>
            <w:shd w:val="clear" w:color="auto" w:fill="D9D9D9"/>
            <w:vAlign w:val="bottom"/>
          </w:tcPr>
          <w:p w:rsidR="005A47D5" w:rsidRPr="00AF6AFA" w:rsidRDefault="005A47D5" w:rsidP="00B71693">
            <w:pPr>
              <w:pStyle w:val="Tabletext"/>
              <w:jc w:val="center"/>
              <w:rPr>
                <w:szCs w:val="22"/>
              </w:rPr>
            </w:pPr>
            <w:r w:rsidRPr="00AF6AFA">
              <w:rPr>
                <w:szCs w:val="22"/>
              </w:rPr>
              <w:t>19.0</w:t>
            </w:r>
          </w:p>
        </w:tc>
        <w:tc>
          <w:tcPr>
            <w:tcW w:w="845" w:type="dxa"/>
            <w:shd w:val="clear" w:color="auto" w:fill="D9D9D9"/>
            <w:vAlign w:val="bottom"/>
          </w:tcPr>
          <w:p w:rsidR="005A47D5" w:rsidRPr="00AF6AFA" w:rsidRDefault="005A47D5" w:rsidP="00B71693">
            <w:pPr>
              <w:pStyle w:val="Tabletext"/>
              <w:jc w:val="center"/>
              <w:rPr>
                <w:szCs w:val="22"/>
              </w:rPr>
            </w:pPr>
            <w:r w:rsidRPr="00AF6AFA">
              <w:rPr>
                <w:szCs w:val="22"/>
              </w:rPr>
              <w:t>–</w:t>
            </w:r>
          </w:p>
        </w:tc>
        <w:tc>
          <w:tcPr>
            <w:tcW w:w="846" w:type="dxa"/>
            <w:shd w:val="clear" w:color="auto" w:fill="auto"/>
            <w:vAlign w:val="bottom"/>
          </w:tcPr>
          <w:p w:rsidR="005A47D5" w:rsidRPr="00AF6AFA" w:rsidRDefault="005A47D5" w:rsidP="00B71693">
            <w:pPr>
              <w:pStyle w:val="Tabletext"/>
              <w:jc w:val="center"/>
              <w:rPr>
                <w:szCs w:val="22"/>
              </w:rPr>
            </w:pPr>
            <w:r w:rsidRPr="00AF6AFA">
              <w:rPr>
                <w:szCs w:val="22"/>
              </w:rPr>
              <w:t>–</w:t>
            </w:r>
          </w:p>
        </w:tc>
      </w:tr>
      <w:tr w:rsidR="005A47D5" w:rsidRPr="00C41927" w:rsidTr="006B7BD3">
        <w:trPr>
          <w:trHeight w:val="286"/>
          <w:jc w:val="center"/>
        </w:trPr>
        <w:tc>
          <w:tcPr>
            <w:tcW w:w="1531" w:type="dxa"/>
            <w:noWrap/>
          </w:tcPr>
          <w:p w:rsidR="005A47D5" w:rsidRPr="00AF6AFA" w:rsidRDefault="005A47D5" w:rsidP="00B71693">
            <w:pPr>
              <w:pStyle w:val="Tabletext"/>
              <w:jc w:val="center"/>
              <w:rPr>
                <w:szCs w:val="22"/>
              </w:rPr>
            </w:pPr>
            <w:r w:rsidRPr="00AF6AFA">
              <w:rPr>
                <w:szCs w:val="22"/>
              </w:rPr>
              <w:t>1</w:t>
            </w:r>
          </w:p>
        </w:tc>
        <w:tc>
          <w:tcPr>
            <w:tcW w:w="1127" w:type="dxa"/>
          </w:tcPr>
          <w:p w:rsidR="005A47D5" w:rsidRPr="00AF6AFA" w:rsidRDefault="005A47D5" w:rsidP="00B71693">
            <w:pPr>
              <w:pStyle w:val="Tabletext"/>
              <w:jc w:val="center"/>
              <w:rPr>
                <w:szCs w:val="22"/>
              </w:rPr>
            </w:pPr>
            <w:r w:rsidRPr="00AF6AFA">
              <w:rPr>
                <w:szCs w:val="22"/>
              </w:rPr>
              <w:t>8</w:t>
            </w:r>
          </w:p>
        </w:tc>
        <w:tc>
          <w:tcPr>
            <w:tcW w:w="1038" w:type="dxa"/>
          </w:tcPr>
          <w:p w:rsidR="005A47D5" w:rsidRPr="00AF6AFA" w:rsidRDefault="005A47D5" w:rsidP="00B71693">
            <w:pPr>
              <w:pStyle w:val="Tabletext"/>
              <w:jc w:val="center"/>
              <w:rPr>
                <w:szCs w:val="22"/>
              </w:rPr>
            </w:pPr>
            <w:r w:rsidRPr="00AF6AFA">
              <w:rPr>
                <w:szCs w:val="22"/>
              </w:rPr>
              <w:t>11</w:t>
            </w:r>
          </w:p>
        </w:tc>
        <w:tc>
          <w:tcPr>
            <w:tcW w:w="845" w:type="dxa"/>
            <w:shd w:val="clear" w:color="auto" w:fill="auto"/>
            <w:vAlign w:val="bottom"/>
          </w:tcPr>
          <w:p w:rsidR="005A47D5" w:rsidRPr="00AF6AFA" w:rsidRDefault="005A47D5" w:rsidP="00B71693">
            <w:pPr>
              <w:pStyle w:val="Tabletext"/>
              <w:jc w:val="center"/>
              <w:rPr>
                <w:szCs w:val="22"/>
              </w:rPr>
            </w:pPr>
            <w:r w:rsidRPr="00AF6AFA">
              <w:rPr>
                <w:szCs w:val="22"/>
              </w:rPr>
              <w:t>–32</w:t>
            </w:r>
          </w:p>
        </w:tc>
        <w:tc>
          <w:tcPr>
            <w:tcW w:w="845" w:type="dxa"/>
            <w:shd w:val="clear" w:color="auto" w:fill="D9D9D9"/>
            <w:vAlign w:val="bottom"/>
          </w:tcPr>
          <w:p w:rsidR="005A47D5" w:rsidRPr="00AF6AFA" w:rsidRDefault="005A47D5" w:rsidP="00B71693">
            <w:pPr>
              <w:pStyle w:val="Tabletext"/>
              <w:jc w:val="center"/>
              <w:rPr>
                <w:szCs w:val="22"/>
              </w:rPr>
            </w:pPr>
            <w:r w:rsidRPr="00AF6AFA">
              <w:rPr>
                <w:szCs w:val="22"/>
              </w:rPr>
              <w:t>–30</w:t>
            </w:r>
          </w:p>
        </w:tc>
        <w:tc>
          <w:tcPr>
            <w:tcW w:w="845" w:type="dxa"/>
            <w:shd w:val="clear" w:color="auto" w:fill="D9D9D9"/>
            <w:vAlign w:val="bottom"/>
          </w:tcPr>
          <w:p w:rsidR="005A47D5" w:rsidRPr="00AF6AFA" w:rsidRDefault="005A47D5" w:rsidP="00B71693">
            <w:pPr>
              <w:pStyle w:val="Tabletext"/>
              <w:jc w:val="center"/>
              <w:rPr>
                <w:szCs w:val="22"/>
              </w:rPr>
            </w:pPr>
            <w:r w:rsidRPr="00AF6AFA">
              <w:rPr>
                <w:szCs w:val="22"/>
              </w:rPr>
              <w:t>–15</w:t>
            </w:r>
          </w:p>
        </w:tc>
        <w:tc>
          <w:tcPr>
            <w:tcW w:w="846" w:type="dxa"/>
            <w:shd w:val="clear" w:color="auto" w:fill="auto"/>
            <w:vAlign w:val="bottom"/>
          </w:tcPr>
          <w:p w:rsidR="005A47D5" w:rsidRPr="00AF6AFA" w:rsidRDefault="005A47D5" w:rsidP="00B71693">
            <w:pPr>
              <w:pStyle w:val="Tabletext"/>
              <w:jc w:val="center"/>
              <w:rPr>
                <w:szCs w:val="22"/>
              </w:rPr>
            </w:pPr>
            <w:r w:rsidRPr="00AF6AFA">
              <w:rPr>
                <w:szCs w:val="22"/>
              </w:rPr>
              <w:t>–6</w:t>
            </w:r>
          </w:p>
        </w:tc>
      </w:tr>
      <w:tr w:rsidR="005A47D5" w:rsidRPr="00C41927" w:rsidTr="006B7BD3">
        <w:trPr>
          <w:trHeight w:val="286"/>
          <w:jc w:val="center"/>
        </w:trPr>
        <w:tc>
          <w:tcPr>
            <w:tcW w:w="1531" w:type="dxa"/>
            <w:noWrap/>
          </w:tcPr>
          <w:p w:rsidR="005A47D5" w:rsidRPr="00AF6AFA" w:rsidRDefault="005A47D5" w:rsidP="00B71693">
            <w:pPr>
              <w:pStyle w:val="Tabletext"/>
              <w:jc w:val="center"/>
              <w:rPr>
                <w:szCs w:val="22"/>
              </w:rPr>
            </w:pPr>
            <w:r w:rsidRPr="00AF6AFA">
              <w:rPr>
                <w:szCs w:val="22"/>
              </w:rPr>
              <w:t>2</w:t>
            </w:r>
          </w:p>
        </w:tc>
        <w:tc>
          <w:tcPr>
            <w:tcW w:w="1127" w:type="dxa"/>
          </w:tcPr>
          <w:p w:rsidR="005A47D5" w:rsidRPr="00AF6AFA" w:rsidRDefault="005A47D5" w:rsidP="00B71693">
            <w:pPr>
              <w:pStyle w:val="Tabletext"/>
              <w:jc w:val="center"/>
              <w:rPr>
                <w:szCs w:val="22"/>
              </w:rPr>
            </w:pPr>
            <w:r w:rsidRPr="00AF6AFA">
              <w:rPr>
                <w:szCs w:val="22"/>
              </w:rPr>
              <w:t>16</w:t>
            </w:r>
          </w:p>
        </w:tc>
        <w:tc>
          <w:tcPr>
            <w:tcW w:w="1038" w:type="dxa"/>
          </w:tcPr>
          <w:p w:rsidR="005A47D5" w:rsidRPr="00AF6AFA" w:rsidRDefault="005A47D5" w:rsidP="00B71693">
            <w:pPr>
              <w:pStyle w:val="Tabletext"/>
              <w:jc w:val="center"/>
              <w:rPr>
                <w:szCs w:val="22"/>
              </w:rPr>
            </w:pPr>
            <w:r w:rsidRPr="00AF6AFA">
              <w:rPr>
                <w:szCs w:val="22"/>
              </w:rPr>
              <w:t>11</w:t>
            </w:r>
          </w:p>
        </w:tc>
        <w:tc>
          <w:tcPr>
            <w:tcW w:w="845" w:type="dxa"/>
            <w:shd w:val="clear" w:color="auto" w:fill="auto"/>
            <w:vAlign w:val="bottom"/>
          </w:tcPr>
          <w:p w:rsidR="005A47D5" w:rsidRPr="00AF6AFA" w:rsidRDefault="005A47D5" w:rsidP="00B71693">
            <w:pPr>
              <w:pStyle w:val="Tabletext"/>
              <w:jc w:val="center"/>
              <w:rPr>
                <w:szCs w:val="22"/>
              </w:rPr>
            </w:pPr>
            <w:r w:rsidRPr="00AF6AFA">
              <w:rPr>
                <w:szCs w:val="22"/>
              </w:rPr>
              <w:t>–46</w:t>
            </w:r>
          </w:p>
        </w:tc>
        <w:tc>
          <w:tcPr>
            <w:tcW w:w="845" w:type="dxa"/>
            <w:shd w:val="clear" w:color="auto" w:fill="D9D9D9"/>
            <w:vAlign w:val="bottom"/>
          </w:tcPr>
          <w:p w:rsidR="005A47D5" w:rsidRPr="00AF6AFA" w:rsidRDefault="005A47D5" w:rsidP="00B71693">
            <w:pPr>
              <w:pStyle w:val="Tabletext"/>
              <w:jc w:val="center"/>
              <w:rPr>
                <w:szCs w:val="22"/>
              </w:rPr>
            </w:pPr>
            <w:r w:rsidRPr="00AF6AFA">
              <w:rPr>
                <w:szCs w:val="22"/>
              </w:rPr>
              <w:t>–43</w:t>
            </w:r>
          </w:p>
        </w:tc>
        <w:tc>
          <w:tcPr>
            <w:tcW w:w="845" w:type="dxa"/>
            <w:shd w:val="clear" w:color="auto" w:fill="D9D9D9"/>
            <w:vAlign w:val="bottom"/>
          </w:tcPr>
          <w:p w:rsidR="005A47D5" w:rsidRPr="00AF6AFA" w:rsidRDefault="005A47D5" w:rsidP="00B71693">
            <w:pPr>
              <w:pStyle w:val="Tabletext"/>
              <w:jc w:val="center"/>
              <w:rPr>
                <w:szCs w:val="22"/>
              </w:rPr>
            </w:pPr>
            <w:r w:rsidRPr="00AF6AFA">
              <w:rPr>
                <w:szCs w:val="22"/>
              </w:rPr>
              <w:t>–15</w:t>
            </w:r>
          </w:p>
        </w:tc>
        <w:tc>
          <w:tcPr>
            <w:tcW w:w="846" w:type="dxa"/>
            <w:shd w:val="clear" w:color="auto" w:fill="auto"/>
            <w:vAlign w:val="bottom"/>
          </w:tcPr>
          <w:p w:rsidR="005A47D5" w:rsidRPr="00AF6AFA" w:rsidRDefault="005A47D5" w:rsidP="00B71693">
            <w:pPr>
              <w:pStyle w:val="Tabletext"/>
              <w:jc w:val="center"/>
              <w:rPr>
                <w:szCs w:val="22"/>
              </w:rPr>
            </w:pPr>
            <w:r w:rsidRPr="00AF6AFA">
              <w:rPr>
                <w:szCs w:val="22"/>
              </w:rPr>
              <w:t>–5</w:t>
            </w:r>
          </w:p>
        </w:tc>
      </w:tr>
      <w:tr w:rsidR="005A47D5" w:rsidRPr="00C41927" w:rsidTr="006B7BD3">
        <w:trPr>
          <w:trHeight w:val="286"/>
          <w:jc w:val="center"/>
        </w:trPr>
        <w:tc>
          <w:tcPr>
            <w:tcW w:w="1531" w:type="dxa"/>
            <w:noWrap/>
          </w:tcPr>
          <w:p w:rsidR="005A47D5" w:rsidRPr="00AF6AFA" w:rsidRDefault="005A47D5" w:rsidP="00B71693">
            <w:pPr>
              <w:pStyle w:val="Tabletext"/>
              <w:jc w:val="center"/>
              <w:rPr>
                <w:szCs w:val="22"/>
              </w:rPr>
            </w:pPr>
            <w:r w:rsidRPr="00AF6AFA">
              <w:rPr>
                <w:szCs w:val="22"/>
              </w:rPr>
              <w:t>3</w:t>
            </w:r>
          </w:p>
        </w:tc>
        <w:tc>
          <w:tcPr>
            <w:tcW w:w="1127" w:type="dxa"/>
          </w:tcPr>
          <w:p w:rsidR="005A47D5" w:rsidRPr="00AF6AFA" w:rsidRDefault="005A47D5" w:rsidP="00B71693">
            <w:pPr>
              <w:pStyle w:val="Tabletext"/>
              <w:jc w:val="center"/>
              <w:rPr>
                <w:szCs w:val="22"/>
              </w:rPr>
            </w:pPr>
            <w:r w:rsidRPr="00AF6AFA">
              <w:rPr>
                <w:szCs w:val="22"/>
              </w:rPr>
              <w:t>24</w:t>
            </w:r>
          </w:p>
        </w:tc>
        <w:tc>
          <w:tcPr>
            <w:tcW w:w="1038" w:type="dxa"/>
          </w:tcPr>
          <w:p w:rsidR="005A47D5" w:rsidRPr="00AF6AFA" w:rsidRDefault="005A47D5" w:rsidP="00B71693">
            <w:pPr>
              <w:pStyle w:val="Tabletext"/>
              <w:jc w:val="center"/>
              <w:rPr>
                <w:szCs w:val="22"/>
              </w:rPr>
            </w:pPr>
            <w:r w:rsidRPr="00AF6AFA">
              <w:rPr>
                <w:szCs w:val="22"/>
              </w:rPr>
              <w:t>11</w:t>
            </w:r>
          </w:p>
        </w:tc>
        <w:tc>
          <w:tcPr>
            <w:tcW w:w="845" w:type="dxa"/>
            <w:shd w:val="clear" w:color="auto" w:fill="auto"/>
            <w:vAlign w:val="bottom"/>
          </w:tcPr>
          <w:p w:rsidR="005A47D5" w:rsidRPr="00AF6AFA" w:rsidRDefault="005A47D5" w:rsidP="00B71693">
            <w:pPr>
              <w:pStyle w:val="Tabletext"/>
              <w:jc w:val="center"/>
              <w:rPr>
                <w:szCs w:val="22"/>
              </w:rPr>
            </w:pPr>
            <w:r w:rsidRPr="00AF6AFA">
              <w:rPr>
                <w:szCs w:val="22"/>
              </w:rPr>
              <w:t>–47</w:t>
            </w:r>
          </w:p>
        </w:tc>
        <w:tc>
          <w:tcPr>
            <w:tcW w:w="845" w:type="dxa"/>
            <w:shd w:val="clear" w:color="auto" w:fill="D9D9D9"/>
            <w:vAlign w:val="bottom"/>
          </w:tcPr>
          <w:p w:rsidR="005A47D5" w:rsidRPr="00AF6AFA" w:rsidRDefault="005A47D5" w:rsidP="00B71693">
            <w:pPr>
              <w:pStyle w:val="Tabletext"/>
              <w:jc w:val="center"/>
              <w:rPr>
                <w:szCs w:val="22"/>
              </w:rPr>
            </w:pPr>
            <w:r w:rsidRPr="00AF6AFA">
              <w:rPr>
                <w:szCs w:val="22"/>
              </w:rPr>
              <w:t>–43</w:t>
            </w:r>
          </w:p>
        </w:tc>
        <w:tc>
          <w:tcPr>
            <w:tcW w:w="845" w:type="dxa"/>
            <w:shd w:val="clear" w:color="auto" w:fill="D9D9D9"/>
            <w:vAlign w:val="bottom"/>
          </w:tcPr>
          <w:p w:rsidR="005A47D5" w:rsidRPr="00AF6AFA" w:rsidRDefault="005A47D5" w:rsidP="00B71693">
            <w:pPr>
              <w:pStyle w:val="Tabletext"/>
              <w:jc w:val="center"/>
              <w:rPr>
                <w:szCs w:val="22"/>
              </w:rPr>
            </w:pPr>
            <w:r w:rsidRPr="00AF6AFA">
              <w:rPr>
                <w:szCs w:val="22"/>
              </w:rPr>
              <w:t>–14</w:t>
            </w:r>
          </w:p>
        </w:tc>
        <w:tc>
          <w:tcPr>
            <w:tcW w:w="846" w:type="dxa"/>
            <w:shd w:val="clear" w:color="auto" w:fill="auto"/>
            <w:vAlign w:val="bottom"/>
          </w:tcPr>
          <w:p w:rsidR="005A47D5" w:rsidRPr="00AF6AFA" w:rsidRDefault="005A47D5" w:rsidP="00B71693">
            <w:pPr>
              <w:pStyle w:val="Tabletext"/>
              <w:jc w:val="center"/>
              <w:rPr>
                <w:szCs w:val="22"/>
              </w:rPr>
            </w:pPr>
            <w:r w:rsidRPr="00AF6AFA">
              <w:rPr>
                <w:szCs w:val="22"/>
              </w:rPr>
              <w:t>–2</w:t>
            </w:r>
          </w:p>
        </w:tc>
      </w:tr>
      <w:tr w:rsidR="005A47D5" w:rsidRPr="00C41927" w:rsidTr="006B7BD3">
        <w:trPr>
          <w:trHeight w:val="286"/>
          <w:jc w:val="center"/>
        </w:trPr>
        <w:tc>
          <w:tcPr>
            <w:tcW w:w="1531" w:type="dxa"/>
            <w:noWrap/>
          </w:tcPr>
          <w:p w:rsidR="005A47D5" w:rsidRPr="00AF6AFA" w:rsidRDefault="005A47D5" w:rsidP="00B71693">
            <w:pPr>
              <w:pStyle w:val="Tabletext"/>
              <w:jc w:val="center"/>
              <w:rPr>
                <w:szCs w:val="22"/>
              </w:rPr>
            </w:pPr>
            <w:r w:rsidRPr="00AF6AFA">
              <w:rPr>
                <w:szCs w:val="22"/>
              </w:rPr>
              <w:t>4</w:t>
            </w:r>
          </w:p>
        </w:tc>
        <w:tc>
          <w:tcPr>
            <w:tcW w:w="1127" w:type="dxa"/>
          </w:tcPr>
          <w:p w:rsidR="005A47D5" w:rsidRPr="00AF6AFA" w:rsidRDefault="005A47D5" w:rsidP="00B71693">
            <w:pPr>
              <w:pStyle w:val="Tabletext"/>
              <w:jc w:val="center"/>
              <w:rPr>
                <w:szCs w:val="22"/>
              </w:rPr>
            </w:pPr>
            <w:r w:rsidRPr="00AF6AFA">
              <w:rPr>
                <w:szCs w:val="22"/>
              </w:rPr>
              <w:t>32</w:t>
            </w:r>
          </w:p>
        </w:tc>
        <w:tc>
          <w:tcPr>
            <w:tcW w:w="1038" w:type="dxa"/>
          </w:tcPr>
          <w:p w:rsidR="005A47D5" w:rsidRPr="00AF6AFA" w:rsidRDefault="005A47D5" w:rsidP="00B71693">
            <w:pPr>
              <w:pStyle w:val="Tabletext"/>
              <w:jc w:val="center"/>
              <w:rPr>
                <w:szCs w:val="22"/>
              </w:rPr>
            </w:pPr>
            <w:r w:rsidRPr="00AF6AFA">
              <w:rPr>
                <w:szCs w:val="22"/>
              </w:rPr>
              <w:t>11</w:t>
            </w:r>
          </w:p>
        </w:tc>
        <w:tc>
          <w:tcPr>
            <w:tcW w:w="845" w:type="dxa"/>
            <w:shd w:val="clear" w:color="auto" w:fill="auto"/>
            <w:vAlign w:val="bottom"/>
          </w:tcPr>
          <w:p w:rsidR="005A47D5" w:rsidRPr="00AF6AFA" w:rsidRDefault="005A47D5" w:rsidP="00B71693">
            <w:pPr>
              <w:pStyle w:val="Tabletext"/>
              <w:jc w:val="center"/>
              <w:rPr>
                <w:szCs w:val="22"/>
              </w:rPr>
            </w:pPr>
            <w:r w:rsidRPr="00AF6AFA">
              <w:rPr>
                <w:szCs w:val="22"/>
              </w:rPr>
              <w:t>–50</w:t>
            </w:r>
          </w:p>
        </w:tc>
        <w:tc>
          <w:tcPr>
            <w:tcW w:w="845" w:type="dxa"/>
            <w:shd w:val="clear" w:color="auto" w:fill="D9D9D9"/>
            <w:vAlign w:val="bottom"/>
          </w:tcPr>
          <w:p w:rsidR="005A47D5" w:rsidRPr="00AF6AFA" w:rsidRDefault="005A47D5" w:rsidP="00B71693">
            <w:pPr>
              <w:pStyle w:val="Tabletext"/>
              <w:jc w:val="center"/>
              <w:rPr>
                <w:szCs w:val="22"/>
              </w:rPr>
            </w:pPr>
            <w:r w:rsidRPr="00AF6AFA">
              <w:rPr>
                <w:szCs w:val="22"/>
              </w:rPr>
              <w:t>–44</w:t>
            </w:r>
          </w:p>
        </w:tc>
        <w:tc>
          <w:tcPr>
            <w:tcW w:w="845" w:type="dxa"/>
            <w:shd w:val="clear" w:color="auto" w:fill="D9D9D9"/>
            <w:vAlign w:val="bottom"/>
          </w:tcPr>
          <w:p w:rsidR="005A47D5" w:rsidRPr="00AF6AFA" w:rsidRDefault="005A47D5" w:rsidP="00B71693">
            <w:pPr>
              <w:pStyle w:val="Tabletext"/>
              <w:jc w:val="center"/>
              <w:rPr>
                <w:szCs w:val="22"/>
              </w:rPr>
            </w:pPr>
            <w:r w:rsidRPr="00AF6AFA">
              <w:rPr>
                <w:szCs w:val="22"/>
              </w:rPr>
              <w:t>–13</w:t>
            </w:r>
          </w:p>
        </w:tc>
        <w:tc>
          <w:tcPr>
            <w:tcW w:w="846" w:type="dxa"/>
            <w:shd w:val="clear" w:color="auto" w:fill="auto"/>
            <w:vAlign w:val="bottom"/>
          </w:tcPr>
          <w:p w:rsidR="005A47D5" w:rsidRPr="00AF6AFA" w:rsidRDefault="005A47D5" w:rsidP="00B71693">
            <w:pPr>
              <w:pStyle w:val="Tabletext"/>
              <w:jc w:val="center"/>
              <w:rPr>
                <w:szCs w:val="22"/>
              </w:rPr>
            </w:pPr>
            <w:r w:rsidRPr="00AF6AFA">
              <w:rPr>
                <w:szCs w:val="22"/>
              </w:rPr>
              <w:t>1</w:t>
            </w:r>
          </w:p>
        </w:tc>
      </w:tr>
      <w:tr w:rsidR="005A47D5" w:rsidRPr="00C41927" w:rsidTr="006B7BD3">
        <w:trPr>
          <w:trHeight w:val="286"/>
          <w:jc w:val="center"/>
        </w:trPr>
        <w:tc>
          <w:tcPr>
            <w:tcW w:w="1531" w:type="dxa"/>
            <w:noWrap/>
          </w:tcPr>
          <w:p w:rsidR="005A47D5" w:rsidRPr="00AF6AFA" w:rsidRDefault="005A47D5" w:rsidP="00B71693">
            <w:pPr>
              <w:pStyle w:val="Tabletext"/>
              <w:jc w:val="center"/>
              <w:rPr>
                <w:szCs w:val="22"/>
              </w:rPr>
            </w:pPr>
            <w:r w:rsidRPr="00AF6AFA">
              <w:rPr>
                <w:szCs w:val="22"/>
              </w:rPr>
              <w:t>9</w:t>
            </w:r>
          </w:p>
        </w:tc>
        <w:tc>
          <w:tcPr>
            <w:tcW w:w="1127" w:type="dxa"/>
          </w:tcPr>
          <w:p w:rsidR="005A47D5" w:rsidRPr="00AF6AFA" w:rsidRDefault="005A47D5" w:rsidP="00B71693">
            <w:pPr>
              <w:pStyle w:val="Tabletext"/>
              <w:jc w:val="center"/>
              <w:rPr>
                <w:szCs w:val="22"/>
              </w:rPr>
            </w:pPr>
            <w:r w:rsidRPr="00AF6AFA">
              <w:rPr>
                <w:szCs w:val="22"/>
              </w:rPr>
              <w:t>72</w:t>
            </w:r>
          </w:p>
        </w:tc>
        <w:tc>
          <w:tcPr>
            <w:tcW w:w="1038" w:type="dxa"/>
          </w:tcPr>
          <w:p w:rsidR="005A47D5" w:rsidRPr="00AF6AFA" w:rsidRDefault="005A47D5" w:rsidP="00B71693">
            <w:pPr>
              <w:pStyle w:val="Tabletext"/>
              <w:jc w:val="center"/>
              <w:rPr>
                <w:szCs w:val="22"/>
              </w:rPr>
            </w:pPr>
            <w:r w:rsidRPr="00AF6AFA">
              <w:rPr>
                <w:szCs w:val="22"/>
              </w:rPr>
              <w:t>11</w:t>
            </w:r>
          </w:p>
        </w:tc>
        <w:tc>
          <w:tcPr>
            <w:tcW w:w="845" w:type="dxa"/>
            <w:shd w:val="clear" w:color="auto" w:fill="auto"/>
            <w:vAlign w:val="bottom"/>
          </w:tcPr>
          <w:p w:rsidR="005A47D5" w:rsidRPr="00AF6AFA" w:rsidRDefault="005A47D5" w:rsidP="00B71693">
            <w:pPr>
              <w:pStyle w:val="Tabletext"/>
              <w:jc w:val="center"/>
              <w:rPr>
                <w:szCs w:val="22"/>
              </w:rPr>
            </w:pPr>
            <w:r w:rsidRPr="00AF6AFA">
              <w:rPr>
                <w:szCs w:val="22"/>
              </w:rPr>
              <w:t>–54</w:t>
            </w:r>
          </w:p>
        </w:tc>
        <w:tc>
          <w:tcPr>
            <w:tcW w:w="845" w:type="dxa"/>
            <w:shd w:val="clear" w:color="auto" w:fill="D9D9D9"/>
            <w:vAlign w:val="bottom"/>
          </w:tcPr>
          <w:p w:rsidR="005A47D5" w:rsidRPr="00AF6AFA" w:rsidRDefault="005A47D5" w:rsidP="00B71693">
            <w:pPr>
              <w:pStyle w:val="Tabletext"/>
              <w:jc w:val="center"/>
              <w:rPr>
                <w:szCs w:val="22"/>
              </w:rPr>
            </w:pPr>
            <w:r w:rsidRPr="00AF6AFA">
              <w:rPr>
                <w:szCs w:val="22"/>
              </w:rPr>
              <w:t>–49</w:t>
            </w:r>
          </w:p>
        </w:tc>
        <w:tc>
          <w:tcPr>
            <w:tcW w:w="845" w:type="dxa"/>
            <w:shd w:val="clear" w:color="auto" w:fill="D9D9D9"/>
            <w:vAlign w:val="bottom"/>
          </w:tcPr>
          <w:p w:rsidR="005A47D5" w:rsidRPr="00AF6AFA" w:rsidRDefault="005A47D5" w:rsidP="00B71693">
            <w:pPr>
              <w:pStyle w:val="Tabletext"/>
              <w:jc w:val="center"/>
              <w:rPr>
                <w:szCs w:val="22"/>
              </w:rPr>
            </w:pPr>
            <w:r w:rsidRPr="00AF6AFA">
              <w:rPr>
                <w:szCs w:val="22"/>
              </w:rPr>
              <w:t>–13</w:t>
            </w:r>
          </w:p>
        </w:tc>
        <w:tc>
          <w:tcPr>
            <w:tcW w:w="846" w:type="dxa"/>
            <w:shd w:val="clear" w:color="auto" w:fill="auto"/>
            <w:vAlign w:val="bottom"/>
          </w:tcPr>
          <w:p w:rsidR="005A47D5" w:rsidRPr="00AF6AFA" w:rsidRDefault="005A47D5" w:rsidP="00B71693">
            <w:pPr>
              <w:pStyle w:val="Tabletext"/>
              <w:jc w:val="center"/>
              <w:rPr>
                <w:szCs w:val="22"/>
              </w:rPr>
            </w:pPr>
            <w:r w:rsidRPr="00AF6AFA">
              <w:rPr>
                <w:szCs w:val="22"/>
              </w:rPr>
              <w:t>1</w:t>
            </w:r>
          </w:p>
        </w:tc>
      </w:tr>
    </w:tbl>
    <w:p w:rsidR="005A47D5" w:rsidRDefault="005A47D5" w:rsidP="006B7BD3">
      <w:pPr>
        <w:pStyle w:val="Tablefin"/>
      </w:pPr>
      <w:bookmarkStart w:id="49" w:name="OLE_LINK1"/>
      <w:bookmarkStart w:id="50" w:name="OLE_LINK2"/>
    </w:p>
    <w:bookmarkEnd w:id="49"/>
    <w:bookmarkEnd w:id="50"/>
    <w:p w:rsidR="005A47D5" w:rsidRDefault="005A47D5" w:rsidP="005A47D5">
      <w:pPr>
        <w:rPr>
          <w:lang w:val="en-US"/>
        </w:rPr>
      </w:pPr>
      <w:r w:rsidRPr="00E2386B">
        <w:rPr>
          <w:lang w:val="en-US"/>
        </w:rPr>
        <w:t>The values given apply to the case where wanted and unwanted DVB-T</w:t>
      </w:r>
      <w:r>
        <w:rPr>
          <w:lang w:val="en-US"/>
        </w:rPr>
        <w:t>2</w:t>
      </w:r>
      <w:r w:rsidRPr="00E2386B">
        <w:rPr>
          <w:lang w:val="en-US"/>
        </w:rPr>
        <w:t xml:space="preserve"> signals have the same channel width. Other combinations of channel width need further studies.</w:t>
      </w:r>
    </w:p>
    <w:p w:rsidR="005A47D5" w:rsidRDefault="005A47D5" w:rsidP="006B7BD3">
      <w:pPr>
        <w:rPr>
          <w:lang w:val="en-US"/>
        </w:rPr>
      </w:pPr>
      <w:r>
        <w:rPr>
          <w:lang w:val="en-US"/>
        </w:rPr>
        <w:t>The interfering signal had the same mode parameters as the wanted signal but was uncorrelated to</w:t>
      </w:r>
      <w:r w:rsidR="006B7BD3">
        <w:rPr>
          <w:lang w:val="en-US"/>
        </w:rPr>
        <w:t> </w:t>
      </w:r>
      <w:r>
        <w:rPr>
          <w:lang w:val="en-US"/>
        </w:rPr>
        <w:t>it.</w:t>
      </w:r>
    </w:p>
    <w:p w:rsidR="005A47D5" w:rsidRPr="005A47D5" w:rsidRDefault="005A47D5" w:rsidP="005A47D5">
      <w:pPr>
        <w:rPr>
          <w:lang w:val="en-US"/>
        </w:rPr>
      </w:pPr>
      <w:r w:rsidRPr="005A47D5">
        <w:rPr>
          <w:lang w:val="en-US"/>
        </w:rPr>
        <w:t>The protection ratio is given in dB and applies to both continuous and tropospheric interference.</w:t>
      </w:r>
    </w:p>
    <w:p w:rsidR="005A47D5" w:rsidRPr="005A47D5" w:rsidRDefault="005A47D5" w:rsidP="005A47D5">
      <w:pPr>
        <w:pStyle w:val="Heading2"/>
        <w:rPr>
          <w:lang w:val="en-US" w:eastAsia="fr-CH"/>
        </w:rPr>
      </w:pPr>
      <w:bookmarkStart w:id="51" w:name="_Toc346028300"/>
      <w:bookmarkStart w:id="52" w:name="_Toc346187801"/>
      <w:r w:rsidRPr="00126636">
        <w:rPr>
          <w:lang w:val="en-US"/>
        </w:rPr>
        <w:t>1.5</w:t>
      </w:r>
      <w:r w:rsidRPr="00126636">
        <w:rPr>
          <w:lang w:val="en-US"/>
        </w:rPr>
        <w:tab/>
      </w:r>
      <w:r w:rsidRPr="005A47D5">
        <w:rPr>
          <w:lang w:val="en-US" w:eastAsia="fr-CH"/>
        </w:rPr>
        <w:t>Protection ratios and overload thresholds for DVB-T2 interfered with by LTE base station and user equipment signals</w:t>
      </w:r>
      <w:bookmarkEnd w:id="51"/>
      <w:bookmarkEnd w:id="52"/>
    </w:p>
    <w:p w:rsidR="005A47D5" w:rsidRPr="005A47D5" w:rsidRDefault="005A47D5" w:rsidP="00AF6AFA">
      <w:pPr>
        <w:rPr>
          <w:lang w:val="en-US" w:eastAsia="fr-CH"/>
        </w:rPr>
      </w:pPr>
      <w:r w:rsidRPr="005A47D5">
        <w:rPr>
          <w:lang w:val="en-US" w:eastAsia="fr-CH"/>
        </w:rPr>
        <w:t xml:space="preserve">This section provides protection ratios and overload thresholds for DVB-T2 systems interfered with </w:t>
      </w:r>
      <w:r w:rsidRPr="005A47D5">
        <w:rPr>
          <w:szCs w:val="24"/>
          <w:lang w:val="en-US" w:eastAsia="fr-CH"/>
        </w:rPr>
        <w:t>by LTE OFDMA (base station) and SC-FDM (user equipment) systems</w:t>
      </w:r>
      <w:r w:rsidRPr="005A47D5">
        <w:rPr>
          <w:lang w:val="en-US" w:eastAsia="fr-CH"/>
        </w:rPr>
        <w:t>. All measurements to derive these parameters were performed on DVB-T2 receivers designed for a frequency tuning range from 470 to 862 MHz, all interfering signals were within the frequency range 759 to 862</w:t>
      </w:r>
      <w:r w:rsidR="00AF6AFA">
        <w:rPr>
          <w:lang w:val="en-US" w:eastAsia="fr-CH"/>
        </w:rPr>
        <w:t> </w:t>
      </w:r>
      <w:r w:rsidRPr="005A47D5">
        <w:rPr>
          <w:lang w:val="en-US" w:eastAsia="fr-CH"/>
        </w:rPr>
        <w:t>MHz.</w:t>
      </w:r>
    </w:p>
    <w:p w:rsidR="005A47D5" w:rsidRPr="005A47D5" w:rsidRDefault="005A47D5" w:rsidP="005A47D5">
      <w:pPr>
        <w:rPr>
          <w:lang w:val="en-US" w:eastAsia="fr-CH"/>
        </w:rPr>
      </w:pPr>
      <w:r w:rsidRPr="005A47D5">
        <w:rPr>
          <w:lang w:val="en-US" w:eastAsia="fr-CH"/>
        </w:rPr>
        <w:t>Only a small number (3) of DVB-T2 receivers with can tuners were available for testing, preventing any statistical analysis of the results.</w:t>
      </w:r>
      <w:r w:rsidR="009B6BAD">
        <w:rPr>
          <w:lang w:val="en-US" w:eastAsia="fr-CH"/>
        </w:rPr>
        <w:t xml:space="preserve"> </w:t>
      </w:r>
      <w:r w:rsidRPr="005A47D5">
        <w:rPr>
          <w:lang w:val="en-US" w:eastAsia="fr-CH"/>
        </w:rPr>
        <w:t>The individual receiver performance is tabulated for reference in Appendix 2 to this Annex.</w:t>
      </w:r>
    </w:p>
    <w:p w:rsidR="005A47D5" w:rsidRPr="005A47D5" w:rsidRDefault="005A47D5" w:rsidP="00B71693">
      <w:pPr>
        <w:rPr>
          <w:lang w:val="en-US"/>
        </w:rPr>
      </w:pPr>
      <w:r w:rsidRPr="005A47D5">
        <w:rPr>
          <w:lang w:val="en-US" w:eastAsia="fr-CH"/>
        </w:rPr>
        <w:t xml:space="preserve">The characteristics of the LTE signal used in the measurements are given in Report ITU-R BT.2215 </w:t>
      </w:r>
      <w:r w:rsidR="00B71693">
        <w:rPr>
          <w:lang w:val="en-US" w:eastAsia="fr-CH"/>
        </w:rPr>
        <w:t>“</w:t>
      </w:r>
      <w:r w:rsidRPr="005A47D5">
        <w:rPr>
          <w:lang w:val="en-US"/>
        </w:rPr>
        <w:t>Measurement of protection ratios and overload threshold for broadcast TV receivers”.</w:t>
      </w:r>
    </w:p>
    <w:p w:rsidR="005A47D5" w:rsidRPr="005A47D5" w:rsidRDefault="005A47D5" w:rsidP="005A47D5">
      <w:pPr>
        <w:rPr>
          <w:lang w:val="en-US"/>
        </w:rPr>
      </w:pPr>
      <w:r w:rsidRPr="005A47D5">
        <w:rPr>
          <w:lang w:val="en-US"/>
        </w:rPr>
        <w:lastRenderedPageBreak/>
        <w:t>The sharing between DVB-T2 and the mobile LTE service is an evolving situation where the design of both the television tuners and the implementation of base stations are changing. All parties involved are actively encouraged to improve the performance of their respective equipment so that these tables can be revisited in the near future.</w:t>
      </w:r>
    </w:p>
    <w:p w:rsidR="005A47D5" w:rsidRPr="005A47D5" w:rsidRDefault="005A47D5" w:rsidP="005A47D5">
      <w:pPr>
        <w:rPr>
          <w:lang w:val="en-US"/>
        </w:rPr>
      </w:pPr>
      <w:r w:rsidRPr="005A47D5">
        <w:rPr>
          <w:lang w:val="en-US"/>
        </w:rPr>
        <w:t>Due to the time variation in the LTE signal, the worst-case degradation of PR and O</w:t>
      </w:r>
      <w:r w:rsidRPr="005A47D5">
        <w:rPr>
          <w:vertAlign w:val="subscript"/>
          <w:lang w:val="en-US"/>
        </w:rPr>
        <w:t>th</w:t>
      </w:r>
      <w:r w:rsidRPr="005A47D5">
        <w:rPr>
          <w:lang w:val="en-US"/>
        </w:rPr>
        <w:t xml:space="preserve"> in some tuner designs corresponds to very low BS and UE traffic loadings. Three levels of traffic load are provided here as the actual traffic load in the real BS and UE operation is unlikely to be predictable.</w:t>
      </w:r>
    </w:p>
    <w:p w:rsidR="005A47D5" w:rsidRPr="005A47D5" w:rsidRDefault="005A47D5" w:rsidP="005A47D5">
      <w:pPr>
        <w:rPr>
          <w:lang w:val="en-US"/>
        </w:rPr>
      </w:pPr>
      <w:r w:rsidRPr="005A47D5">
        <w:rPr>
          <w:lang w:val="en-US"/>
        </w:rPr>
        <w:t>The highest level of protection (to protect broadcasting for all BS and UE traffic load cases) is</w:t>
      </w:r>
      <w:r w:rsidR="0051065F">
        <w:rPr>
          <w:lang w:val="en-US"/>
        </w:rPr>
        <w:t xml:space="preserve"> </w:t>
      </w:r>
      <w:r w:rsidRPr="005A47D5">
        <w:rPr>
          <w:lang w:val="en-US"/>
        </w:rPr>
        <w:t>achieved by taking the highest value for the protection ratio and the lowest value for the overload threshold for either tuner technology.</w:t>
      </w:r>
    </w:p>
    <w:p w:rsidR="005A47D5" w:rsidRPr="005A47D5" w:rsidRDefault="005A47D5" w:rsidP="005A47D5">
      <w:pPr>
        <w:rPr>
          <w:lang w:val="en-US" w:eastAsia="fr-CH"/>
        </w:rPr>
      </w:pPr>
      <w:r w:rsidRPr="005A47D5">
        <w:rPr>
          <w:lang w:val="en-US" w:eastAsia="fr-CH"/>
        </w:rPr>
        <w:t>The frequency offset is measured between the centre frequencies of wanted and interfering signals.</w:t>
      </w:r>
    </w:p>
    <w:p w:rsidR="005A47D5" w:rsidRPr="005A47D5" w:rsidRDefault="005A47D5" w:rsidP="009B6BAD">
      <w:pPr>
        <w:pStyle w:val="Heading3"/>
        <w:rPr>
          <w:lang w:val="en-US"/>
        </w:rPr>
      </w:pPr>
      <w:bookmarkStart w:id="53" w:name="_Toc346028301"/>
      <w:bookmarkStart w:id="54" w:name="_Toc346187802"/>
      <w:r w:rsidRPr="005A47D5">
        <w:rPr>
          <w:lang w:val="en-US"/>
        </w:rPr>
        <w:t>1.5.1</w:t>
      </w:r>
      <w:r w:rsidRPr="005A47D5">
        <w:rPr>
          <w:lang w:val="en-US"/>
        </w:rPr>
        <w:tab/>
        <w:t>Protection of a DVB-T2 digital terrestrial television signal interfered with by a</w:t>
      </w:r>
      <w:r w:rsidR="0051065F">
        <w:rPr>
          <w:lang w:val="en-US"/>
        </w:rPr>
        <w:t xml:space="preserve"> </w:t>
      </w:r>
      <w:r w:rsidRPr="005A47D5">
        <w:rPr>
          <w:lang w:val="en-US"/>
        </w:rPr>
        <w:t>LTE</w:t>
      </w:r>
      <w:r w:rsidR="009B6BAD">
        <w:rPr>
          <w:lang w:val="en-US"/>
        </w:rPr>
        <w:noBreakHyphen/>
      </w:r>
      <w:r w:rsidRPr="005A47D5">
        <w:rPr>
          <w:lang w:val="en-US"/>
        </w:rPr>
        <w:t>BS signal</w:t>
      </w:r>
      <w:bookmarkEnd w:id="53"/>
      <w:bookmarkEnd w:id="54"/>
    </w:p>
    <w:p w:rsidR="005A47D5" w:rsidRDefault="005A47D5" w:rsidP="005A47D5">
      <w:pPr>
        <w:rPr>
          <w:lang w:val="en-US"/>
        </w:rPr>
      </w:pPr>
      <w:r>
        <w:rPr>
          <w:lang w:val="en-US"/>
        </w:rPr>
        <w:t>The following tables show protection ratios and overload thresholds for three different traffic loadings on the LTE base station.</w:t>
      </w:r>
    </w:p>
    <w:p w:rsidR="005A47D5" w:rsidRPr="00AF04A7" w:rsidRDefault="009B6BAD" w:rsidP="006A0F03">
      <w:pPr>
        <w:pStyle w:val="TableNo"/>
        <w:rPr>
          <w:lang w:val="en-US"/>
        </w:rPr>
      </w:pPr>
      <w:r w:rsidRPr="00AF04A7">
        <w:rPr>
          <w:lang w:val="en-US"/>
        </w:rPr>
        <w:t>TABLE</w:t>
      </w:r>
      <w:r w:rsidR="005A47D5" w:rsidRPr="00AF04A7">
        <w:rPr>
          <w:lang w:val="en-US"/>
        </w:rPr>
        <w:t xml:space="preserve"> </w:t>
      </w:r>
      <w:r w:rsidR="006A0F03">
        <w:rPr>
          <w:lang w:val="en-US"/>
        </w:rPr>
        <w:t>4</w:t>
      </w:r>
    </w:p>
    <w:p w:rsidR="005A47D5" w:rsidRDefault="005A47D5" w:rsidP="006A0F03">
      <w:pPr>
        <w:pStyle w:val="Tabletitle"/>
        <w:rPr>
          <w:lang w:val="en-US"/>
        </w:rPr>
      </w:pPr>
      <w:r>
        <w:rPr>
          <w:lang w:val="en-US"/>
        </w:rPr>
        <w:t>Measured p</w:t>
      </w:r>
      <w:r w:rsidRPr="005B2B39">
        <w:rPr>
          <w:lang w:val="en-US"/>
        </w:rPr>
        <w:t xml:space="preserve">rotection ratios </w:t>
      </w:r>
      <w:r>
        <w:rPr>
          <w:lang w:val="en-US"/>
        </w:rPr>
        <w:t xml:space="preserve">(dB) </w:t>
      </w:r>
      <w:r w:rsidRPr="005B2B39">
        <w:rPr>
          <w:lang w:val="en-US"/>
        </w:rPr>
        <w:t>for a DVB-T</w:t>
      </w:r>
      <w:r>
        <w:rPr>
          <w:lang w:val="en-US"/>
        </w:rPr>
        <w:t>2</w:t>
      </w:r>
      <w:r w:rsidRPr="005B2B39">
        <w:rPr>
          <w:lang w:val="en-US"/>
        </w:rPr>
        <w:t xml:space="preserve"> signal </w:t>
      </w:r>
      <w:r w:rsidRPr="005A47D5">
        <w:rPr>
          <w:lang w:val="en-US"/>
        </w:rPr>
        <w:t>(defined in</w:t>
      </w:r>
      <w:r w:rsidR="00F15C32">
        <w:rPr>
          <w:lang w:val="en-US"/>
        </w:rPr>
        <w:t xml:space="preserve"> </w:t>
      </w:r>
      <w:r w:rsidR="006A0F03">
        <w:rPr>
          <w:lang w:val="en-US"/>
        </w:rPr>
        <w:t>Table 1</w:t>
      </w:r>
      <w:r w:rsidRPr="005A47D5">
        <w:rPr>
          <w:lang w:val="en-US"/>
        </w:rPr>
        <w:t>)</w:t>
      </w:r>
      <w:r>
        <w:rPr>
          <w:lang w:val="en-US"/>
        </w:rPr>
        <w:br/>
      </w:r>
      <w:r w:rsidRPr="005B2B39">
        <w:rPr>
          <w:lang w:val="en-US"/>
        </w:rPr>
        <w:t>int</w:t>
      </w:r>
      <w:r>
        <w:rPr>
          <w:lang w:val="en-US"/>
        </w:rPr>
        <w:t xml:space="preserve">erfered with </w:t>
      </w:r>
      <w:r w:rsidRPr="005B2B39">
        <w:rPr>
          <w:lang w:val="en-US"/>
        </w:rPr>
        <w:t>by a</w:t>
      </w:r>
      <w:r>
        <w:rPr>
          <w:lang w:val="en-US"/>
        </w:rPr>
        <w:t>n LTE BS</w:t>
      </w:r>
      <w:r w:rsidRPr="005B2B39">
        <w:rPr>
          <w:lang w:val="en-US"/>
        </w:rPr>
        <w:t xml:space="preserve"> signal</w:t>
      </w:r>
      <w:r>
        <w:rPr>
          <w:lang w:val="en-US"/>
        </w:rPr>
        <w:t xml:space="preserve"> </w:t>
      </w:r>
      <w:r w:rsidRPr="005B2B39">
        <w:rPr>
          <w:lang w:val="en-US"/>
        </w:rPr>
        <w:t>in adjacent channels</w:t>
      </w:r>
      <w:r>
        <w:rPr>
          <w:lang w:val="en-US"/>
        </w:rPr>
        <w:t xml:space="preserve"> for silicon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1276"/>
        <w:gridCol w:w="1134"/>
        <w:gridCol w:w="896"/>
        <w:gridCol w:w="983"/>
        <w:gridCol w:w="983"/>
        <w:gridCol w:w="983"/>
        <w:gridCol w:w="983"/>
        <w:gridCol w:w="983"/>
      </w:tblGrid>
      <w:tr w:rsidR="005A47D5" w:rsidRPr="006D2E8F" w:rsidTr="00054C9D">
        <w:trPr>
          <w:trHeight w:val="286"/>
          <w:jc w:val="center"/>
        </w:trPr>
        <w:tc>
          <w:tcPr>
            <w:tcW w:w="1418" w:type="dxa"/>
            <w:tcBorders>
              <w:bottom w:val="single" w:sz="4" w:space="0" w:color="auto"/>
            </w:tcBorders>
            <w:noWrap/>
            <w:vAlign w:val="center"/>
          </w:tcPr>
          <w:p w:rsidR="005A47D5" w:rsidRPr="004600F8" w:rsidRDefault="005A47D5" w:rsidP="008F0587">
            <w:pPr>
              <w:pStyle w:val="Tablehead"/>
            </w:pPr>
            <w:r w:rsidRPr="004600F8">
              <w:t>Channel Offset N</w:t>
            </w:r>
            <w:r w:rsidRPr="004600F8">
              <w:br/>
              <w:t>(8</w:t>
            </w:r>
            <w:r w:rsidR="0051065F">
              <w:t xml:space="preserve"> </w:t>
            </w:r>
            <w:r>
              <w:t>MH</w:t>
            </w:r>
            <w:r w:rsidRPr="004600F8">
              <w:t xml:space="preserve">z </w:t>
            </w:r>
            <w:r>
              <w:t>c</w:t>
            </w:r>
            <w:r w:rsidRPr="004600F8">
              <w:t>hannels)</w:t>
            </w:r>
          </w:p>
        </w:tc>
        <w:tc>
          <w:tcPr>
            <w:tcW w:w="1276" w:type="dxa"/>
            <w:tcBorders>
              <w:bottom w:val="single" w:sz="4" w:space="0" w:color="auto"/>
            </w:tcBorders>
            <w:vAlign w:val="center"/>
          </w:tcPr>
          <w:p w:rsidR="005A47D5" w:rsidRPr="004600F8" w:rsidRDefault="005A47D5" w:rsidP="008F0587">
            <w:pPr>
              <w:pStyle w:val="Tablehead"/>
            </w:pPr>
            <w:r>
              <w:t>Centre frequency offset</w:t>
            </w:r>
            <w:r>
              <w:br/>
              <w:t>(MH</w:t>
            </w:r>
            <w:r w:rsidRPr="004600F8">
              <w:t>z</w:t>
            </w:r>
            <w:r>
              <w:t>)</w:t>
            </w:r>
          </w:p>
        </w:tc>
        <w:tc>
          <w:tcPr>
            <w:tcW w:w="1134" w:type="dxa"/>
            <w:tcBorders>
              <w:bottom w:val="single" w:sz="4" w:space="0" w:color="auto"/>
            </w:tcBorders>
            <w:vAlign w:val="center"/>
          </w:tcPr>
          <w:p w:rsidR="005A47D5" w:rsidRDefault="005A47D5" w:rsidP="008F0587">
            <w:pPr>
              <w:pStyle w:val="Tablehead"/>
            </w:pPr>
            <w:r>
              <w:t>Number of receivers tested</w:t>
            </w:r>
          </w:p>
        </w:tc>
        <w:tc>
          <w:tcPr>
            <w:tcW w:w="1879" w:type="dxa"/>
            <w:gridSpan w:val="2"/>
            <w:shd w:val="clear" w:color="auto" w:fill="auto"/>
            <w:vAlign w:val="center"/>
          </w:tcPr>
          <w:p w:rsidR="005A47D5" w:rsidRPr="005A47D5" w:rsidRDefault="005A47D5" w:rsidP="008F0587">
            <w:pPr>
              <w:pStyle w:val="Tablehead"/>
              <w:rPr>
                <w:lang w:val="en-US"/>
              </w:rPr>
            </w:pPr>
            <w:r w:rsidRPr="005A47D5">
              <w:rPr>
                <w:lang w:val="en-US"/>
              </w:rPr>
              <w:t>0% BS traffic loading PR</w:t>
            </w:r>
            <w:r w:rsidRPr="005A47D5">
              <w:rPr>
                <w:lang w:val="en-US"/>
              </w:rPr>
              <w:br/>
              <w:t>(dB)</w:t>
            </w:r>
          </w:p>
        </w:tc>
        <w:tc>
          <w:tcPr>
            <w:tcW w:w="1966" w:type="dxa"/>
            <w:gridSpan w:val="2"/>
            <w:shd w:val="clear" w:color="auto" w:fill="auto"/>
            <w:vAlign w:val="center"/>
          </w:tcPr>
          <w:p w:rsidR="005A47D5" w:rsidRPr="005A47D5" w:rsidRDefault="005A47D5" w:rsidP="008F0587">
            <w:pPr>
              <w:pStyle w:val="Tablehead"/>
              <w:rPr>
                <w:lang w:val="en-US"/>
              </w:rPr>
            </w:pPr>
            <w:r w:rsidRPr="005A47D5">
              <w:rPr>
                <w:lang w:val="en-US"/>
              </w:rPr>
              <w:t>50% BS traffic loading PR</w:t>
            </w:r>
            <w:r w:rsidRPr="005A47D5">
              <w:rPr>
                <w:lang w:val="en-US"/>
              </w:rPr>
              <w:br/>
              <w:t>(dB)</w:t>
            </w:r>
          </w:p>
        </w:tc>
        <w:tc>
          <w:tcPr>
            <w:tcW w:w="1966" w:type="dxa"/>
            <w:gridSpan w:val="2"/>
            <w:shd w:val="clear" w:color="auto" w:fill="auto"/>
            <w:vAlign w:val="center"/>
          </w:tcPr>
          <w:p w:rsidR="005A47D5" w:rsidRPr="005A47D5" w:rsidRDefault="005A47D5" w:rsidP="008F0587">
            <w:pPr>
              <w:pStyle w:val="Tablehead"/>
              <w:rPr>
                <w:lang w:val="en-US"/>
              </w:rPr>
            </w:pPr>
            <w:r w:rsidRPr="005A47D5">
              <w:rPr>
                <w:lang w:val="en-US"/>
              </w:rPr>
              <w:t>100% BS traffic loading PR</w:t>
            </w:r>
            <w:r w:rsidRPr="005A47D5">
              <w:rPr>
                <w:lang w:val="en-US"/>
              </w:rPr>
              <w:br/>
              <w:t>(dB)</w:t>
            </w:r>
          </w:p>
        </w:tc>
      </w:tr>
      <w:tr w:rsidR="005A47D5" w:rsidRPr="004600F8" w:rsidTr="00054C9D">
        <w:trPr>
          <w:cantSplit/>
          <w:jc w:val="center"/>
        </w:trPr>
        <w:tc>
          <w:tcPr>
            <w:tcW w:w="1418" w:type="dxa"/>
            <w:tcBorders>
              <w:bottom w:val="nil"/>
            </w:tcBorders>
            <w:noWrap/>
          </w:tcPr>
          <w:p w:rsidR="005A47D5" w:rsidRPr="005A47D5" w:rsidRDefault="005A47D5" w:rsidP="00B71693">
            <w:pPr>
              <w:pStyle w:val="Tabletext"/>
              <w:jc w:val="center"/>
              <w:rPr>
                <w:b/>
                <w:lang w:val="en-US"/>
              </w:rPr>
            </w:pPr>
          </w:p>
        </w:tc>
        <w:tc>
          <w:tcPr>
            <w:tcW w:w="1276" w:type="dxa"/>
            <w:tcBorders>
              <w:bottom w:val="nil"/>
            </w:tcBorders>
          </w:tcPr>
          <w:p w:rsidR="005A47D5" w:rsidRPr="005A47D5" w:rsidRDefault="005A47D5" w:rsidP="00B71693">
            <w:pPr>
              <w:pStyle w:val="Tabletext"/>
              <w:jc w:val="center"/>
              <w:rPr>
                <w:b/>
                <w:lang w:val="en-US"/>
              </w:rPr>
            </w:pPr>
          </w:p>
        </w:tc>
        <w:tc>
          <w:tcPr>
            <w:tcW w:w="1134" w:type="dxa"/>
            <w:tcBorders>
              <w:bottom w:val="nil"/>
            </w:tcBorders>
          </w:tcPr>
          <w:p w:rsidR="005A47D5" w:rsidRPr="005A47D5" w:rsidRDefault="005A47D5" w:rsidP="00B71693">
            <w:pPr>
              <w:pStyle w:val="Tabletext"/>
              <w:jc w:val="center"/>
              <w:rPr>
                <w:b/>
                <w:lang w:val="en-US"/>
              </w:rPr>
            </w:pPr>
          </w:p>
        </w:tc>
        <w:tc>
          <w:tcPr>
            <w:tcW w:w="1879" w:type="dxa"/>
            <w:gridSpan w:val="2"/>
            <w:shd w:val="clear" w:color="auto" w:fill="auto"/>
          </w:tcPr>
          <w:p w:rsidR="005A47D5" w:rsidRDefault="005A47D5" w:rsidP="00B71693">
            <w:pPr>
              <w:pStyle w:val="Tabletext"/>
              <w:jc w:val="center"/>
              <w:rPr>
                <w:b/>
              </w:rPr>
            </w:pPr>
            <w:r>
              <w:rPr>
                <w:b/>
              </w:rPr>
              <w:t>Percentile</w:t>
            </w:r>
          </w:p>
        </w:tc>
        <w:tc>
          <w:tcPr>
            <w:tcW w:w="1966" w:type="dxa"/>
            <w:gridSpan w:val="2"/>
            <w:shd w:val="clear" w:color="auto" w:fill="auto"/>
          </w:tcPr>
          <w:p w:rsidR="005A47D5" w:rsidRDefault="005A47D5" w:rsidP="00B71693">
            <w:pPr>
              <w:pStyle w:val="Tabletext"/>
              <w:jc w:val="center"/>
              <w:rPr>
                <w:b/>
              </w:rPr>
            </w:pPr>
            <w:r>
              <w:rPr>
                <w:b/>
              </w:rPr>
              <w:t>Percentile</w:t>
            </w:r>
          </w:p>
        </w:tc>
        <w:tc>
          <w:tcPr>
            <w:tcW w:w="1966" w:type="dxa"/>
            <w:gridSpan w:val="2"/>
            <w:shd w:val="clear" w:color="auto" w:fill="auto"/>
          </w:tcPr>
          <w:p w:rsidR="005A47D5" w:rsidRDefault="005A47D5" w:rsidP="00B71693">
            <w:pPr>
              <w:pStyle w:val="Tabletext"/>
              <w:jc w:val="center"/>
              <w:rPr>
                <w:b/>
              </w:rPr>
            </w:pPr>
            <w:r>
              <w:rPr>
                <w:b/>
              </w:rPr>
              <w:t>Percentile</w:t>
            </w:r>
          </w:p>
        </w:tc>
      </w:tr>
      <w:tr w:rsidR="005A47D5" w:rsidRPr="004600F8" w:rsidTr="00054C9D">
        <w:trPr>
          <w:cantSplit/>
          <w:jc w:val="center"/>
        </w:trPr>
        <w:tc>
          <w:tcPr>
            <w:tcW w:w="1418" w:type="dxa"/>
            <w:tcBorders>
              <w:top w:val="nil"/>
            </w:tcBorders>
            <w:noWrap/>
          </w:tcPr>
          <w:p w:rsidR="005A47D5" w:rsidRPr="004600F8" w:rsidRDefault="005A47D5" w:rsidP="007E19D2">
            <w:pPr>
              <w:pStyle w:val="Tabletext"/>
            </w:pPr>
          </w:p>
        </w:tc>
        <w:tc>
          <w:tcPr>
            <w:tcW w:w="1276" w:type="dxa"/>
            <w:tcBorders>
              <w:top w:val="nil"/>
            </w:tcBorders>
          </w:tcPr>
          <w:p w:rsidR="005A47D5" w:rsidRPr="004600F8" w:rsidRDefault="005A47D5" w:rsidP="007E19D2">
            <w:pPr>
              <w:pStyle w:val="Tabletext"/>
            </w:pPr>
          </w:p>
        </w:tc>
        <w:tc>
          <w:tcPr>
            <w:tcW w:w="1134" w:type="dxa"/>
            <w:tcBorders>
              <w:top w:val="nil"/>
            </w:tcBorders>
          </w:tcPr>
          <w:p w:rsidR="005A47D5" w:rsidRDefault="005A47D5" w:rsidP="007E19D2">
            <w:pPr>
              <w:pStyle w:val="Tabletext"/>
            </w:pPr>
          </w:p>
        </w:tc>
        <w:tc>
          <w:tcPr>
            <w:tcW w:w="896" w:type="dxa"/>
            <w:shd w:val="clear" w:color="auto" w:fill="auto"/>
          </w:tcPr>
          <w:p w:rsidR="005A47D5" w:rsidRPr="00D346B5" w:rsidRDefault="005A47D5" w:rsidP="00054C9D">
            <w:pPr>
              <w:pStyle w:val="Tabletext"/>
              <w:jc w:val="center"/>
              <w:rPr>
                <w:b/>
              </w:rPr>
            </w:pPr>
            <w:r w:rsidRPr="00AD3E55">
              <w:rPr>
                <w:b/>
              </w:rPr>
              <w:t>50</w:t>
            </w:r>
            <w:r w:rsidRPr="00AD3E55">
              <w:rPr>
                <w:b/>
                <w:vertAlign w:val="superscript"/>
              </w:rPr>
              <w:t>th</w:t>
            </w:r>
          </w:p>
        </w:tc>
        <w:tc>
          <w:tcPr>
            <w:tcW w:w="983" w:type="dxa"/>
            <w:shd w:val="clear" w:color="auto" w:fill="FFFFFF"/>
          </w:tcPr>
          <w:p w:rsidR="005A47D5" w:rsidRPr="00D346B5" w:rsidRDefault="005A47D5" w:rsidP="00054C9D">
            <w:pPr>
              <w:pStyle w:val="Tabletext"/>
              <w:jc w:val="center"/>
              <w:rPr>
                <w:b/>
              </w:rPr>
            </w:pPr>
            <w:r w:rsidRPr="00AD3E55">
              <w:rPr>
                <w:b/>
              </w:rPr>
              <w:t>90</w:t>
            </w:r>
            <w:r w:rsidRPr="00AD3E55">
              <w:rPr>
                <w:b/>
                <w:vertAlign w:val="superscript"/>
              </w:rPr>
              <w:t>th</w:t>
            </w:r>
          </w:p>
        </w:tc>
        <w:tc>
          <w:tcPr>
            <w:tcW w:w="983" w:type="dxa"/>
            <w:shd w:val="clear" w:color="auto" w:fill="auto"/>
          </w:tcPr>
          <w:p w:rsidR="005A47D5" w:rsidRPr="00D346B5" w:rsidRDefault="005A47D5" w:rsidP="00054C9D">
            <w:pPr>
              <w:pStyle w:val="Tabletext"/>
              <w:jc w:val="center"/>
              <w:rPr>
                <w:b/>
              </w:rPr>
            </w:pPr>
            <w:r w:rsidRPr="00AD3E55">
              <w:rPr>
                <w:b/>
              </w:rPr>
              <w:t>50</w:t>
            </w:r>
            <w:r w:rsidRPr="00AD3E55">
              <w:rPr>
                <w:b/>
                <w:vertAlign w:val="superscript"/>
              </w:rPr>
              <w:t>th</w:t>
            </w:r>
          </w:p>
        </w:tc>
        <w:tc>
          <w:tcPr>
            <w:tcW w:w="983" w:type="dxa"/>
            <w:shd w:val="clear" w:color="auto" w:fill="auto"/>
          </w:tcPr>
          <w:p w:rsidR="005A47D5" w:rsidRPr="00D346B5" w:rsidRDefault="005A47D5" w:rsidP="00054C9D">
            <w:pPr>
              <w:pStyle w:val="Tabletext"/>
              <w:jc w:val="center"/>
              <w:rPr>
                <w:b/>
              </w:rPr>
            </w:pPr>
            <w:r w:rsidRPr="00AD3E55">
              <w:rPr>
                <w:b/>
              </w:rPr>
              <w:t>90</w:t>
            </w:r>
            <w:r w:rsidRPr="00AD3E55">
              <w:rPr>
                <w:b/>
                <w:vertAlign w:val="superscript"/>
              </w:rPr>
              <w:t>th</w:t>
            </w:r>
          </w:p>
        </w:tc>
        <w:tc>
          <w:tcPr>
            <w:tcW w:w="983" w:type="dxa"/>
            <w:shd w:val="clear" w:color="auto" w:fill="auto"/>
          </w:tcPr>
          <w:p w:rsidR="005A47D5" w:rsidRPr="00D346B5" w:rsidRDefault="005A47D5" w:rsidP="00054C9D">
            <w:pPr>
              <w:pStyle w:val="Tabletext"/>
              <w:jc w:val="center"/>
              <w:rPr>
                <w:b/>
              </w:rPr>
            </w:pPr>
            <w:r w:rsidRPr="00AD3E55">
              <w:rPr>
                <w:b/>
              </w:rPr>
              <w:t>50</w:t>
            </w:r>
            <w:r w:rsidRPr="00AD3E55">
              <w:rPr>
                <w:b/>
                <w:vertAlign w:val="superscript"/>
              </w:rPr>
              <w:t>th</w:t>
            </w:r>
          </w:p>
        </w:tc>
        <w:tc>
          <w:tcPr>
            <w:tcW w:w="983" w:type="dxa"/>
            <w:shd w:val="clear" w:color="auto" w:fill="auto"/>
          </w:tcPr>
          <w:p w:rsidR="005A47D5" w:rsidRPr="00D346B5" w:rsidRDefault="005A47D5" w:rsidP="00054C9D">
            <w:pPr>
              <w:pStyle w:val="Tabletext"/>
              <w:jc w:val="center"/>
              <w:rPr>
                <w:b/>
              </w:rPr>
            </w:pPr>
            <w:r w:rsidRPr="00AD3E55">
              <w:rPr>
                <w:b/>
              </w:rPr>
              <w:t>90</w:t>
            </w:r>
            <w:r w:rsidRPr="00AD3E55">
              <w:rPr>
                <w:b/>
                <w:vertAlign w:val="superscript"/>
              </w:rPr>
              <w:t>th</w:t>
            </w:r>
          </w:p>
        </w:tc>
      </w:tr>
      <w:tr w:rsidR="005A47D5" w:rsidRPr="004600F8" w:rsidTr="00E81E8F">
        <w:trPr>
          <w:cantSplit/>
          <w:jc w:val="center"/>
        </w:trPr>
        <w:tc>
          <w:tcPr>
            <w:tcW w:w="1418" w:type="dxa"/>
            <w:noWrap/>
          </w:tcPr>
          <w:p w:rsidR="005A47D5" w:rsidRDefault="005A47D5" w:rsidP="007E19D2">
            <w:pPr>
              <w:pStyle w:val="Tabletext"/>
              <w:jc w:val="center"/>
            </w:pPr>
            <w:r>
              <w:t>Co</w:t>
            </w:r>
            <w:r w:rsidR="00336BC5">
              <w:t>-</w:t>
            </w:r>
            <w:r>
              <w:t>channel AWGN</w:t>
            </w:r>
          </w:p>
        </w:tc>
        <w:tc>
          <w:tcPr>
            <w:tcW w:w="1276" w:type="dxa"/>
          </w:tcPr>
          <w:p w:rsidR="005A47D5" w:rsidRDefault="005A47D5" w:rsidP="007E19D2">
            <w:pPr>
              <w:pStyle w:val="Tabletext"/>
              <w:jc w:val="center"/>
            </w:pPr>
            <w:r>
              <w:t>0</w:t>
            </w:r>
          </w:p>
        </w:tc>
        <w:tc>
          <w:tcPr>
            <w:tcW w:w="1134" w:type="dxa"/>
          </w:tcPr>
          <w:p w:rsidR="005A47D5" w:rsidRDefault="005A47D5" w:rsidP="007E19D2">
            <w:pPr>
              <w:pStyle w:val="Tabletext"/>
              <w:jc w:val="center"/>
            </w:pPr>
            <w:r>
              <w:t>11</w:t>
            </w:r>
          </w:p>
        </w:tc>
        <w:tc>
          <w:tcPr>
            <w:tcW w:w="896" w:type="dxa"/>
            <w:shd w:val="clear" w:color="auto" w:fill="auto"/>
          </w:tcPr>
          <w:p w:rsidR="005A47D5" w:rsidRDefault="005A47D5" w:rsidP="007E19D2">
            <w:pPr>
              <w:pStyle w:val="Tabletext"/>
              <w:jc w:val="center"/>
            </w:pPr>
            <w:r>
              <w:t>19</w:t>
            </w:r>
          </w:p>
        </w:tc>
        <w:tc>
          <w:tcPr>
            <w:tcW w:w="983" w:type="dxa"/>
            <w:shd w:val="clear" w:color="auto" w:fill="D9D9D9"/>
          </w:tcPr>
          <w:p w:rsidR="005A47D5" w:rsidRDefault="005A47D5" w:rsidP="007E19D2">
            <w:pPr>
              <w:pStyle w:val="Tabletext"/>
              <w:jc w:val="center"/>
            </w:pPr>
            <w:r>
              <w:t>19</w:t>
            </w:r>
          </w:p>
        </w:tc>
        <w:tc>
          <w:tcPr>
            <w:tcW w:w="983" w:type="dxa"/>
            <w:shd w:val="clear" w:color="auto" w:fill="auto"/>
          </w:tcPr>
          <w:p w:rsidR="005A47D5" w:rsidRDefault="005A47D5" w:rsidP="007E19D2">
            <w:pPr>
              <w:pStyle w:val="Tabletext"/>
              <w:jc w:val="center"/>
            </w:pPr>
            <w:r>
              <w:t>19</w:t>
            </w:r>
          </w:p>
        </w:tc>
        <w:tc>
          <w:tcPr>
            <w:tcW w:w="983" w:type="dxa"/>
            <w:shd w:val="clear" w:color="auto" w:fill="D9D9D9"/>
          </w:tcPr>
          <w:p w:rsidR="005A47D5" w:rsidRDefault="005A47D5" w:rsidP="007E19D2">
            <w:pPr>
              <w:pStyle w:val="Tabletext"/>
              <w:jc w:val="center"/>
            </w:pPr>
            <w:r>
              <w:t>19</w:t>
            </w:r>
          </w:p>
        </w:tc>
        <w:tc>
          <w:tcPr>
            <w:tcW w:w="983" w:type="dxa"/>
            <w:shd w:val="clear" w:color="auto" w:fill="auto"/>
          </w:tcPr>
          <w:p w:rsidR="005A47D5" w:rsidRDefault="005A47D5" w:rsidP="007E19D2">
            <w:pPr>
              <w:pStyle w:val="Tabletext"/>
              <w:jc w:val="center"/>
            </w:pPr>
            <w:r>
              <w:t>19</w:t>
            </w:r>
          </w:p>
        </w:tc>
        <w:tc>
          <w:tcPr>
            <w:tcW w:w="983" w:type="dxa"/>
            <w:shd w:val="clear" w:color="auto" w:fill="D9D9D9"/>
          </w:tcPr>
          <w:p w:rsidR="005A47D5" w:rsidRDefault="005A47D5" w:rsidP="007E19D2">
            <w:pPr>
              <w:pStyle w:val="Tabletext"/>
              <w:jc w:val="center"/>
            </w:pPr>
            <w:r>
              <w:t>19</w:t>
            </w:r>
          </w:p>
        </w:tc>
      </w:tr>
      <w:tr w:rsidR="005A47D5" w:rsidRPr="004600F8" w:rsidTr="00E81E8F">
        <w:trPr>
          <w:cantSplit/>
          <w:jc w:val="center"/>
        </w:trPr>
        <w:tc>
          <w:tcPr>
            <w:tcW w:w="1418" w:type="dxa"/>
            <w:noWrap/>
          </w:tcPr>
          <w:p w:rsidR="005A47D5" w:rsidRPr="004600F8" w:rsidRDefault="005A47D5" w:rsidP="007E19D2">
            <w:pPr>
              <w:pStyle w:val="Tabletext"/>
              <w:jc w:val="center"/>
            </w:pPr>
            <w:r>
              <w:t>Co</w:t>
            </w:r>
            <w:r w:rsidR="00336BC5">
              <w:t>-</w:t>
            </w:r>
            <w:r>
              <w:t>channel LTE</w:t>
            </w:r>
          </w:p>
        </w:tc>
        <w:tc>
          <w:tcPr>
            <w:tcW w:w="1276" w:type="dxa"/>
          </w:tcPr>
          <w:p w:rsidR="005A47D5" w:rsidRDefault="005A47D5" w:rsidP="007E19D2">
            <w:pPr>
              <w:pStyle w:val="Tabletext"/>
              <w:jc w:val="center"/>
            </w:pPr>
            <w:r>
              <w:t>0</w:t>
            </w:r>
          </w:p>
        </w:tc>
        <w:tc>
          <w:tcPr>
            <w:tcW w:w="1134" w:type="dxa"/>
          </w:tcPr>
          <w:p w:rsidR="005A47D5" w:rsidRDefault="005A47D5" w:rsidP="007E19D2">
            <w:pPr>
              <w:pStyle w:val="Tabletext"/>
              <w:jc w:val="center"/>
            </w:pPr>
            <w:r>
              <w:t>11</w:t>
            </w:r>
          </w:p>
        </w:tc>
        <w:tc>
          <w:tcPr>
            <w:tcW w:w="896" w:type="dxa"/>
            <w:shd w:val="clear" w:color="auto" w:fill="auto"/>
          </w:tcPr>
          <w:p w:rsidR="005A47D5" w:rsidRDefault="005A47D5" w:rsidP="007E19D2">
            <w:pPr>
              <w:pStyle w:val="Tabletext"/>
              <w:jc w:val="center"/>
            </w:pPr>
            <w:r>
              <w:t>10</w:t>
            </w:r>
          </w:p>
        </w:tc>
        <w:tc>
          <w:tcPr>
            <w:tcW w:w="983" w:type="dxa"/>
            <w:shd w:val="clear" w:color="auto" w:fill="D9D9D9"/>
          </w:tcPr>
          <w:p w:rsidR="005A47D5" w:rsidRDefault="005A47D5" w:rsidP="007E19D2">
            <w:pPr>
              <w:pStyle w:val="Tabletext"/>
              <w:jc w:val="center"/>
            </w:pPr>
            <w:r>
              <w:t>11</w:t>
            </w:r>
          </w:p>
        </w:tc>
        <w:tc>
          <w:tcPr>
            <w:tcW w:w="983" w:type="dxa"/>
            <w:shd w:val="clear" w:color="auto" w:fill="auto"/>
          </w:tcPr>
          <w:p w:rsidR="005A47D5" w:rsidRDefault="005A47D5" w:rsidP="007E19D2">
            <w:pPr>
              <w:pStyle w:val="Tabletext"/>
              <w:jc w:val="center"/>
            </w:pPr>
            <w:r>
              <w:t>18</w:t>
            </w:r>
          </w:p>
        </w:tc>
        <w:tc>
          <w:tcPr>
            <w:tcW w:w="983" w:type="dxa"/>
            <w:shd w:val="clear" w:color="auto" w:fill="D9D9D9"/>
          </w:tcPr>
          <w:p w:rsidR="005A47D5" w:rsidRDefault="005A47D5" w:rsidP="007E19D2">
            <w:pPr>
              <w:pStyle w:val="Tabletext"/>
              <w:jc w:val="center"/>
            </w:pPr>
            <w:r>
              <w:t>18</w:t>
            </w:r>
          </w:p>
        </w:tc>
        <w:tc>
          <w:tcPr>
            <w:tcW w:w="983" w:type="dxa"/>
            <w:shd w:val="clear" w:color="auto" w:fill="auto"/>
          </w:tcPr>
          <w:p w:rsidR="005A47D5" w:rsidRDefault="005A47D5" w:rsidP="007E19D2">
            <w:pPr>
              <w:pStyle w:val="Tabletext"/>
              <w:jc w:val="center"/>
            </w:pPr>
            <w:r>
              <w:t>19</w:t>
            </w:r>
          </w:p>
        </w:tc>
        <w:tc>
          <w:tcPr>
            <w:tcW w:w="983" w:type="dxa"/>
            <w:shd w:val="clear" w:color="auto" w:fill="D9D9D9"/>
          </w:tcPr>
          <w:p w:rsidR="005A47D5" w:rsidRDefault="005A47D5" w:rsidP="007E19D2">
            <w:pPr>
              <w:pStyle w:val="Tabletext"/>
              <w:jc w:val="center"/>
            </w:pPr>
            <w:r>
              <w:t>19</w:t>
            </w:r>
          </w:p>
        </w:tc>
      </w:tr>
      <w:tr w:rsidR="005A47D5" w:rsidRPr="004600F8" w:rsidTr="00E81E8F">
        <w:trPr>
          <w:cantSplit/>
          <w:jc w:val="center"/>
        </w:trPr>
        <w:tc>
          <w:tcPr>
            <w:tcW w:w="1418" w:type="dxa"/>
            <w:noWrap/>
          </w:tcPr>
          <w:p w:rsidR="005A47D5" w:rsidRPr="004600F8" w:rsidRDefault="005A47D5" w:rsidP="007E19D2">
            <w:pPr>
              <w:pStyle w:val="Tabletext"/>
              <w:jc w:val="center"/>
            </w:pPr>
            <w:r w:rsidRPr="004600F8">
              <w:t>1</w:t>
            </w:r>
          </w:p>
        </w:tc>
        <w:tc>
          <w:tcPr>
            <w:tcW w:w="1276" w:type="dxa"/>
          </w:tcPr>
          <w:p w:rsidR="005A47D5" w:rsidRPr="004600F8" w:rsidRDefault="005A47D5" w:rsidP="007E19D2">
            <w:pPr>
              <w:pStyle w:val="Tabletext"/>
              <w:jc w:val="center"/>
            </w:pPr>
            <w:r w:rsidRPr="004600F8">
              <w:t>10</w:t>
            </w:r>
          </w:p>
        </w:tc>
        <w:tc>
          <w:tcPr>
            <w:tcW w:w="1134" w:type="dxa"/>
          </w:tcPr>
          <w:p w:rsidR="005A47D5" w:rsidRPr="009F2970" w:rsidRDefault="005A47D5" w:rsidP="007E19D2">
            <w:pPr>
              <w:pStyle w:val="Tabletext"/>
              <w:jc w:val="center"/>
            </w:pPr>
            <w:r>
              <w:t>11</w:t>
            </w:r>
          </w:p>
        </w:tc>
        <w:tc>
          <w:tcPr>
            <w:tcW w:w="896" w:type="dxa"/>
            <w:shd w:val="clear" w:color="auto" w:fill="auto"/>
          </w:tcPr>
          <w:p w:rsidR="005A47D5" w:rsidRPr="009F2970" w:rsidRDefault="005A47D5" w:rsidP="007E19D2">
            <w:pPr>
              <w:pStyle w:val="Tabletext"/>
              <w:jc w:val="center"/>
            </w:pPr>
            <w:r>
              <w:t>–44</w:t>
            </w:r>
          </w:p>
        </w:tc>
        <w:tc>
          <w:tcPr>
            <w:tcW w:w="983" w:type="dxa"/>
            <w:shd w:val="clear" w:color="auto" w:fill="D9D9D9"/>
          </w:tcPr>
          <w:p w:rsidR="005A47D5" w:rsidRPr="004600F8" w:rsidRDefault="005A47D5" w:rsidP="007E19D2">
            <w:pPr>
              <w:pStyle w:val="Tabletext"/>
              <w:jc w:val="center"/>
            </w:pPr>
            <w:r>
              <w:t>–</w:t>
            </w:r>
            <w:r w:rsidRPr="004600F8">
              <w:t>2</w:t>
            </w:r>
            <w:r>
              <w:t>4</w:t>
            </w:r>
          </w:p>
        </w:tc>
        <w:tc>
          <w:tcPr>
            <w:tcW w:w="983" w:type="dxa"/>
            <w:shd w:val="clear" w:color="auto" w:fill="auto"/>
          </w:tcPr>
          <w:p w:rsidR="005A47D5" w:rsidRPr="009F2970" w:rsidRDefault="005A47D5" w:rsidP="007E19D2">
            <w:pPr>
              <w:pStyle w:val="Tabletext"/>
              <w:jc w:val="center"/>
            </w:pPr>
            <w:r>
              <w:t>–40</w:t>
            </w:r>
          </w:p>
        </w:tc>
        <w:tc>
          <w:tcPr>
            <w:tcW w:w="983" w:type="dxa"/>
            <w:shd w:val="clear" w:color="auto" w:fill="D9D9D9"/>
          </w:tcPr>
          <w:p w:rsidR="005A47D5" w:rsidRPr="004600F8" w:rsidRDefault="005A47D5" w:rsidP="007E19D2">
            <w:pPr>
              <w:pStyle w:val="Tabletext"/>
              <w:jc w:val="center"/>
            </w:pPr>
            <w:r>
              <w:t>–</w:t>
            </w:r>
            <w:r w:rsidRPr="004600F8">
              <w:t>38</w:t>
            </w:r>
          </w:p>
        </w:tc>
        <w:tc>
          <w:tcPr>
            <w:tcW w:w="983" w:type="dxa"/>
            <w:shd w:val="clear" w:color="auto" w:fill="auto"/>
          </w:tcPr>
          <w:p w:rsidR="005A47D5" w:rsidRPr="009F2970" w:rsidRDefault="005A47D5" w:rsidP="007E19D2">
            <w:pPr>
              <w:pStyle w:val="Tabletext"/>
              <w:jc w:val="center"/>
            </w:pPr>
            <w:r>
              <w:t>–</w:t>
            </w:r>
            <w:r w:rsidRPr="009F2970">
              <w:t>3</w:t>
            </w:r>
            <w:r>
              <w:t>8</w:t>
            </w:r>
          </w:p>
        </w:tc>
        <w:tc>
          <w:tcPr>
            <w:tcW w:w="983" w:type="dxa"/>
            <w:shd w:val="clear" w:color="auto" w:fill="D9D9D9"/>
          </w:tcPr>
          <w:p w:rsidR="005A47D5" w:rsidRPr="004600F8" w:rsidRDefault="005A47D5" w:rsidP="007E19D2">
            <w:pPr>
              <w:pStyle w:val="Tabletext"/>
              <w:jc w:val="center"/>
            </w:pPr>
            <w:r>
              <w:t>–</w:t>
            </w:r>
            <w:r w:rsidRPr="004600F8">
              <w:t>36</w:t>
            </w:r>
          </w:p>
        </w:tc>
      </w:tr>
      <w:tr w:rsidR="005A47D5" w:rsidRPr="004600F8" w:rsidTr="00E81E8F">
        <w:trPr>
          <w:cantSplit/>
          <w:jc w:val="center"/>
        </w:trPr>
        <w:tc>
          <w:tcPr>
            <w:tcW w:w="1418" w:type="dxa"/>
            <w:noWrap/>
          </w:tcPr>
          <w:p w:rsidR="005A47D5" w:rsidRPr="004600F8" w:rsidRDefault="005A47D5" w:rsidP="007E19D2">
            <w:pPr>
              <w:pStyle w:val="Tabletext"/>
              <w:jc w:val="center"/>
            </w:pPr>
            <w:r w:rsidRPr="004600F8">
              <w:t>2</w:t>
            </w:r>
          </w:p>
        </w:tc>
        <w:tc>
          <w:tcPr>
            <w:tcW w:w="1276" w:type="dxa"/>
          </w:tcPr>
          <w:p w:rsidR="005A47D5" w:rsidRPr="004600F8" w:rsidRDefault="005A47D5" w:rsidP="007E19D2">
            <w:pPr>
              <w:pStyle w:val="Tabletext"/>
              <w:jc w:val="center"/>
            </w:pPr>
            <w:r w:rsidRPr="004600F8">
              <w:t>18</w:t>
            </w:r>
          </w:p>
        </w:tc>
        <w:tc>
          <w:tcPr>
            <w:tcW w:w="1134" w:type="dxa"/>
          </w:tcPr>
          <w:p w:rsidR="005A47D5" w:rsidRPr="009F2970" w:rsidRDefault="005A47D5" w:rsidP="007E19D2">
            <w:pPr>
              <w:pStyle w:val="Tabletext"/>
              <w:jc w:val="center"/>
            </w:pPr>
            <w:r>
              <w:t>11</w:t>
            </w:r>
          </w:p>
        </w:tc>
        <w:tc>
          <w:tcPr>
            <w:tcW w:w="896" w:type="dxa"/>
            <w:shd w:val="clear" w:color="auto" w:fill="auto"/>
          </w:tcPr>
          <w:p w:rsidR="005A47D5" w:rsidRPr="009F2970" w:rsidRDefault="005A47D5" w:rsidP="007E19D2">
            <w:pPr>
              <w:pStyle w:val="Tabletext"/>
              <w:jc w:val="center"/>
            </w:pPr>
            <w:r>
              <w:t>–50</w:t>
            </w:r>
          </w:p>
        </w:tc>
        <w:tc>
          <w:tcPr>
            <w:tcW w:w="983" w:type="dxa"/>
            <w:shd w:val="clear" w:color="auto" w:fill="D9D9D9"/>
          </w:tcPr>
          <w:p w:rsidR="005A47D5" w:rsidRPr="004600F8" w:rsidRDefault="005A47D5" w:rsidP="007E19D2">
            <w:pPr>
              <w:pStyle w:val="Tabletext"/>
              <w:jc w:val="center"/>
            </w:pPr>
            <w:r>
              <w:t>–32</w:t>
            </w:r>
          </w:p>
        </w:tc>
        <w:tc>
          <w:tcPr>
            <w:tcW w:w="983" w:type="dxa"/>
            <w:shd w:val="clear" w:color="auto" w:fill="auto"/>
          </w:tcPr>
          <w:p w:rsidR="005A47D5" w:rsidRPr="009F2970" w:rsidRDefault="005A47D5" w:rsidP="007E19D2">
            <w:pPr>
              <w:pStyle w:val="Tabletext"/>
              <w:jc w:val="center"/>
            </w:pPr>
            <w:r>
              <w:t>–</w:t>
            </w:r>
            <w:r w:rsidRPr="009F2970">
              <w:t>48</w:t>
            </w:r>
          </w:p>
        </w:tc>
        <w:tc>
          <w:tcPr>
            <w:tcW w:w="983" w:type="dxa"/>
            <w:shd w:val="clear" w:color="auto" w:fill="D9D9D9"/>
          </w:tcPr>
          <w:p w:rsidR="005A47D5" w:rsidRPr="004600F8" w:rsidRDefault="005A47D5" w:rsidP="007E19D2">
            <w:pPr>
              <w:pStyle w:val="Tabletext"/>
              <w:jc w:val="center"/>
            </w:pPr>
            <w:r>
              <w:t>–</w:t>
            </w:r>
            <w:r w:rsidRPr="004600F8">
              <w:t>4</w:t>
            </w:r>
            <w:r>
              <w:t>4</w:t>
            </w:r>
          </w:p>
        </w:tc>
        <w:tc>
          <w:tcPr>
            <w:tcW w:w="983" w:type="dxa"/>
            <w:shd w:val="clear" w:color="auto" w:fill="auto"/>
          </w:tcPr>
          <w:p w:rsidR="005A47D5" w:rsidRPr="009F2970" w:rsidRDefault="005A47D5" w:rsidP="007E19D2">
            <w:pPr>
              <w:pStyle w:val="Tabletext"/>
              <w:jc w:val="center"/>
            </w:pPr>
            <w:r>
              <w:t>–</w:t>
            </w:r>
            <w:r w:rsidRPr="009F2970">
              <w:t>47</w:t>
            </w:r>
          </w:p>
        </w:tc>
        <w:tc>
          <w:tcPr>
            <w:tcW w:w="983" w:type="dxa"/>
            <w:shd w:val="clear" w:color="auto" w:fill="D9D9D9"/>
          </w:tcPr>
          <w:p w:rsidR="005A47D5" w:rsidRPr="004600F8" w:rsidRDefault="005A47D5" w:rsidP="007E19D2">
            <w:pPr>
              <w:pStyle w:val="Tabletext"/>
              <w:jc w:val="center"/>
            </w:pPr>
            <w:r>
              <w:t>–</w:t>
            </w:r>
            <w:r w:rsidRPr="004600F8">
              <w:t>4</w:t>
            </w:r>
            <w:r>
              <w:t>3</w:t>
            </w:r>
          </w:p>
        </w:tc>
      </w:tr>
      <w:tr w:rsidR="005A47D5" w:rsidRPr="004600F8" w:rsidTr="00E81E8F">
        <w:trPr>
          <w:cantSplit/>
          <w:jc w:val="center"/>
        </w:trPr>
        <w:tc>
          <w:tcPr>
            <w:tcW w:w="1418" w:type="dxa"/>
            <w:noWrap/>
          </w:tcPr>
          <w:p w:rsidR="005A47D5" w:rsidRPr="004600F8" w:rsidRDefault="005A47D5" w:rsidP="007E19D2">
            <w:pPr>
              <w:pStyle w:val="Tabletext"/>
              <w:jc w:val="center"/>
            </w:pPr>
            <w:r w:rsidRPr="004600F8">
              <w:t>3</w:t>
            </w:r>
          </w:p>
        </w:tc>
        <w:tc>
          <w:tcPr>
            <w:tcW w:w="1276" w:type="dxa"/>
          </w:tcPr>
          <w:p w:rsidR="005A47D5" w:rsidRPr="004600F8" w:rsidRDefault="005A47D5" w:rsidP="007E19D2">
            <w:pPr>
              <w:pStyle w:val="Tabletext"/>
              <w:jc w:val="center"/>
            </w:pPr>
            <w:r w:rsidRPr="004600F8">
              <w:t>26</w:t>
            </w:r>
          </w:p>
        </w:tc>
        <w:tc>
          <w:tcPr>
            <w:tcW w:w="1134" w:type="dxa"/>
          </w:tcPr>
          <w:p w:rsidR="005A47D5" w:rsidRPr="009F2970" w:rsidRDefault="005A47D5" w:rsidP="007E19D2">
            <w:pPr>
              <w:pStyle w:val="Tabletext"/>
              <w:jc w:val="center"/>
            </w:pPr>
            <w:r>
              <w:t>11</w:t>
            </w:r>
          </w:p>
        </w:tc>
        <w:tc>
          <w:tcPr>
            <w:tcW w:w="896" w:type="dxa"/>
            <w:shd w:val="clear" w:color="auto" w:fill="auto"/>
          </w:tcPr>
          <w:p w:rsidR="005A47D5" w:rsidRPr="009F2970" w:rsidRDefault="005A47D5" w:rsidP="007E19D2">
            <w:pPr>
              <w:pStyle w:val="Tabletext"/>
              <w:jc w:val="center"/>
            </w:pPr>
            <w:r>
              <w:t>–51</w:t>
            </w:r>
          </w:p>
        </w:tc>
        <w:tc>
          <w:tcPr>
            <w:tcW w:w="983" w:type="dxa"/>
            <w:shd w:val="clear" w:color="auto" w:fill="D9D9D9"/>
          </w:tcPr>
          <w:p w:rsidR="005A47D5" w:rsidRPr="004600F8" w:rsidRDefault="005A47D5" w:rsidP="007E19D2">
            <w:pPr>
              <w:pStyle w:val="Tabletext"/>
              <w:jc w:val="center"/>
            </w:pPr>
            <w:r>
              <w:t>–</w:t>
            </w:r>
            <w:r w:rsidRPr="004600F8">
              <w:t>3</w:t>
            </w:r>
            <w:r>
              <w:t>5</w:t>
            </w:r>
          </w:p>
        </w:tc>
        <w:tc>
          <w:tcPr>
            <w:tcW w:w="983" w:type="dxa"/>
            <w:shd w:val="clear" w:color="auto" w:fill="auto"/>
          </w:tcPr>
          <w:p w:rsidR="005A47D5" w:rsidRPr="009F2970" w:rsidRDefault="005A47D5" w:rsidP="007E19D2">
            <w:pPr>
              <w:pStyle w:val="Tabletext"/>
              <w:jc w:val="center"/>
            </w:pPr>
            <w:r>
              <w:t>–</w:t>
            </w:r>
            <w:r w:rsidRPr="009F2970">
              <w:t>4</w:t>
            </w:r>
            <w:r>
              <w:t>9</w:t>
            </w:r>
          </w:p>
        </w:tc>
        <w:tc>
          <w:tcPr>
            <w:tcW w:w="983" w:type="dxa"/>
            <w:shd w:val="clear" w:color="auto" w:fill="D9D9D9"/>
          </w:tcPr>
          <w:p w:rsidR="005A47D5" w:rsidRPr="004600F8" w:rsidRDefault="005A47D5" w:rsidP="007E19D2">
            <w:pPr>
              <w:pStyle w:val="Tabletext"/>
              <w:jc w:val="center"/>
            </w:pPr>
            <w:r>
              <w:t>–</w:t>
            </w:r>
            <w:r w:rsidRPr="004600F8">
              <w:t>4</w:t>
            </w:r>
            <w:r>
              <w:t>5</w:t>
            </w:r>
          </w:p>
        </w:tc>
        <w:tc>
          <w:tcPr>
            <w:tcW w:w="983" w:type="dxa"/>
            <w:shd w:val="clear" w:color="auto" w:fill="auto"/>
          </w:tcPr>
          <w:p w:rsidR="005A47D5" w:rsidRPr="009F2970" w:rsidRDefault="005A47D5" w:rsidP="007E19D2">
            <w:pPr>
              <w:pStyle w:val="Tabletext"/>
              <w:jc w:val="center"/>
            </w:pPr>
            <w:r>
              <w:t>–</w:t>
            </w:r>
            <w:r w:rsidRPr="009F2970">
              <w:t>48</w:t>
            </w:r>
          </w:p>
        </w:tc>
        <w:tc>
          <w:tcPr>
            <w:tcW w:w="983" w:type="dxa"/>
            <w:shd w:val="clear" w:color="auto" w:fill="D9D9D9"/>
          </w:tcPr>
          <w:p w:rsidR="005A47D5" w:rsidRPr="004600F8" w:rsidRDefault="005A47D5" w:rsidP="007E19D2">
            <w:pPr>
              <w:pStyle w:val="Tabletext"/>
              <w:jc w:val="center"/>
            </w:pPr>
            <w:r>
              <w:t>–</w:t>
            </w:r>
            <w:r w:rsidRPr="004600F8">
              <w:t>4</w:t>
            </w:r>
            <w:r>
              <w:t>4</w:t>
            </w:r>
          </w:p>
        </w:tc>
      </w:tr>
      <w:tr w:rsidR="005A47D5" w:rsidRPr="004600F8" w:rsidTr="00E81E8F">
        <w:trPr>
          <w:cantSplit/>
          <w:jc w:val="center"/>
        </w:trPr>
        <w:tc>
          <w:tcPr>
            <w:tcW w:w="1418" w:type="dxa"/>
            <w:noWrap/>
          </w:tcPr>
          <w:p w:rsidR="005A47D5" w:rsidRPr="004600F8" w:rsidRDefault="005A47D5" w:rsidP="007E19D2">
            <w:pPr>
              <w:pStyle w:val="Tabletext"/>
              <w:jc w:val="center"/>
            </w:pPr>
            <w:r w:rsidRPr="004600F8">
              <w:t>4</w:t>
            </w:r>
          </w:p>
        </w:tc>
        <w:tc>
          <w:tcPr>
            <w:tcW w:w="1276" w:type="dxa"/>
          </w:tcPr>
          <w:p w:rsidR="005A47D5" w:rsidRPr="004600F8" w:rsidRDefault="005A47D5" w:rsidP="007E19D2">
            <w:pPr>
              <w:pStyle w:val="Tabletext"/>
              <w:jc w:val="center"/>
            </w:pPr>
            <w:r w:rsidRPr="004600F8">
              <w:t>34</w:t>
            </w:r>
          </w:p>
        </w:tc>
        <w:tc>
          <w:tcPr>
            <w:tcW w:w="1134" w:type="dxa"/>
          </w:tcPr>
          <w:p w:rsidR="005A47D5" w:rsidRPr="009F2970" w:rsidRDefault="005A47D5" w:rsidP="007E19D2">
            <w:pPr>
              <w:pStyle w:val="Tabletext"/>
              <w:jc w:val="center"/>
            </w:pPr>
            <w:r>
              <w:t>11</w:t>
            </w:r>
          </w:p>
        </w:tc>
        <w:tc>
          <w:tcPr>
            <w:tcW w:w="896" w:type="dxa"/>
            <w:shd w:val="clear" w:color="auto" w:fill="auto"/>
          </w:tcPr>
          <w:p w:rsidR="005A47D5" w:rsidRPr="009F2970" w:rsidRDefault="005A47D5" w:rsidP="007E19D2">
            <w:pPr>
              <w:pStyle w:val="Tabletext"/>
              <w:jc w:val="center"/>
            </w:pPr>
            <w:r>
              <w:t>–52</w:t>
            </w:r>
          </w:p>
        </w:tc>
        <w:tc>
          <w:tcPr>
            <w:tcW w:w="983" w:type="dxa"/>
            <w:shd w:val="clear" w:color="auto" w:fill="D9D9D9"/>
          </w:tcPr>
          <w:p w:rsidR="005A47D5" w:rsidRPr="004600F8" w:rsidRDefault="005A47D5" w:rsidP="007E19D2">
            <w:pPr>
              <w:pStyle w:val="Tabletext"/>
              <w:jc w:val="center"/>
            </w:pPr>
            <w:r>
              <w:t>–</w:t>
            </w:r>
            <w:r w:rsidRPr="004600F8">
              <w:t>3</w:t>
            </w:r>
            <w:r>
              <w:t>9</w:t>
            </w:r>
          </w:p>
        </w:tc>
        <w:tc>
          <w:tcPr>
            <w:tcW w:w="983" w:type="dxa"/>
            <w:shd w:val="clear" w:color="auto" w:fill="auto"/>
          </w:tcPr>
          <w:p w:rsidR="005A47D5" w:rsidRPr="009F2970" w:rsidRDefault="005A47D5" w:rsidP="007E19D2">
            <w:pPr>
              <w:pStyle w:val="Tabletext"/>
              <w:jc w:val="center"/>
            </w:pPr>
            <w:r>
              <w:t>–</w:t>
            </w:r>
            <w:r w:rsidRPr="009F2970">
              <w:t>51</w:t>
            </w:r>
          </w:p>
        </w:tc>
        <w:tc>
          <w:tcPr>
            <w:tcW w:w="983" w:type="dxa"/>
            <w:shd w:val="clear" w:color="auto" w:fill="D9D9D9"/>
          </w:tcPr>
          <w:p w:rsidR="005A47D5" w:rsidRPr="004600F8" w:rsidRDefault="005A47D5" w:rsidP="007E19D2">
            <w:pPr>
              <w:pStyle w:val="Tabletext"/>
              <w:jc w:val="center"/>
            </w:pPr>
            <w:r>
              <w:t>–</w:t>
            </w:r>
            <w:r w:rsidRPr="004600F8">
              <w:t>46</w:t>
            </w:r>
          </w:p>
        </w:tc>
        <w:tc>
          <w:tcPr>
            <w:tcW w:w="983" w:type="dxa"/>
            <w:shd w:val="clear" w:color="auto" w:fill="auto"/>
          </w:tcPr>
          <w:p w:rsidR="005A47D5" w:rsidRPr="009F2970" w:rsidRDefault="005A47D5" w:rsidP="007E19D2">
            <w:pPr>
              <w:pStyle w:val="Tabletext"/>
              <w:jc w:val="center"/>
            </w:pPr>
            <w:r>
              <w:t>–50</w:t>
            </w:r>
          </w:p>
        </w:tc>
        <w:tc>
          <w:tcPr>
            <w:tcW w:w="983" w:type="dxa"/>
            <w:shd w:val="clear" w:color="auto" w:fill="D9D9D9"/>
          </w:tcPr>
          <w:p w:rsidR="005A47D5" w:rsidRPr="004600F8" w:rsidRDefault="005A47D5" w:rsidP="007E19D2">
            <w:pPr>
              <w:pStyle w:val="Tabletext"/>
              <w:jc w:val="center"/>
            </w:pPr>
            <w:r>
              <w:t>–</w:t>
            </w:r>
            <w:r w:rsidRPr="004600F8">
              <w:t>45</w:t>
            </w:r>
          </w:p>
        </w:tc>
      </w:tr>
      <w:tr w:rsidR="005A47D5" w:rsidRPr="004600F8" w:rsidTr="00E81E8F">
        <w:trPr>
          <w:cantSplit/>
          <w:jc w:val="center"/>
        </w:trPr>
        <w:tc>
          <w:tcPr>
            <w:tcW w:w="1418" w:type="dxa"/>
            <w:noWrap/>
          </w:tcPr>
          <w:p w:rsidR="005A47D5" w:rsidRPr="004600F8" w:rsidRDefault="005A47D5" w:rsidP="007E19D2">
            <w:pPr>
              <w:pStyle w:val="Tabletext"/>
              <w:jc w:val="center"/>
            </w:pPr>
            <w:r w:rsidRPr="004600F8">
              <w:t>5</w:t>
            </w:r>
          </w:p>
        </w:tc>
        <w:tc>
          <w:tcPr>
            <w:tcW w:w="1276" w:type="dxa"/>
          </w:tcPr>
          <w:p w:rsidR="005A47D5" w:rsidRPr="004600F8" w:rsidRDefault="005A47D5" w:rsidP="007E19D2">
            <w:pPr>
              <w:pStyle w:val="Tabletext"/>
              <w:jc w:val="center"/>
            </w:pPr>
            <w:r w:rsidRPr="004600F8">
              <w:t>42</w:t>
            </w:r>
          </w:p>
        </w:tc>
        <w:tc>
          <w:tcPr>
            <w:tcW w:w="1134" w:type="dxa"/>
          </w:tcPr>
          <w:p w:rsidR="005A47D5" w:rsidRPr="009F2970" w:rsidRDefault="005A47D5" w:rsidP="007E19D2">
            <w:pPr>
              <w:pStyle w:val="Tabletext"/>
              <w:jc w:val="center"/>
            </w:pPr>
            <w:r>
              <w:t>11</w:t>
            </w:r>
          </w:p>
        </w:tc>
        <w:tc>
          <w:tcPr>
            <w:tcW w:w="896" w:type="dxa"/>
            <w:shd w:val="clear" w:color="auto" w:fill="auto"/>
          </w:tcPr>
          <w:p w:rsidR="005A47D5" w:rsidRPr="009F2970" w:rsidRDefault="005A47D5" w:rsidP="007E19D2">
            <w:pPr>
              <w:pStyle w:val="Tabletext"/>
              <w:jc w:val="center"/>
            </w:pPr>
            <w:r>
              <w:t>–</w:t>
            </w:r>
            <w:r w:rsidRPr="009F2970">
              <w:t>53</w:t>
            </w:r>
          </w:p>
        </w:tc>
        <w:tc>
          <w:tcPr>
            <w:tcW w:w="983" w:type="dxa"/>
            <w:shd w:val="clear" w:color="auto" w:fill="D9D9D9"/>
          </w:tcPr>
          <w:p w:rsidR="005A47D5" w:rsidRPr="004600F8" w:rsidRDefault="005A47D5" w:rsidP="007E19D2">
            <w:pPr>
              <w:pStyle w:val="Tabletext"/>
              <w:jc w:val="center"/>
            </w:pPr>
            <w:r>
              <w:t>–41</w:t>
            </w:r>
          </w:p>
        </w:tc>
        <w:tc>
          <w:tcPr>
            <w:tcW w:w="983" w:type="dxa"/>
            <w:shd w:val="clear" w:color="auto" w:fill="auto"/>
          </w:tcPr>
          <w:p w:rsidR="005A47D5" w:rsidRPr="009F2970" w:rsidRDefault="005A47D5" w:rsidP="007E19D2">
            <w:pPr>
              <w:pStyle w:val="Tabletext"/>
              <w:jc w:val="center"/>
            </w:pPr>
            <w:r>
              <w:t>–</w:t>
            </w:r>
            <w:r w:rsidRPr="009F2970">
              <w:t>51</w:t>
            </w:r>
          </w:p>
        </w:tc>
        <w:tc>
          <w:tcPr>
            <w:tcW w:w="983" w:type="dxa"/>
            <w:shd w:val="clear" w:color="auto" w:fill="D9D9D9"/>
          </w:tcPr>
          <w:p w:rsidR="005A47D5" w:rsidRPr="004600F8" w:rsidRDefault="005A47D5" w:rsidP="007E19D2">
            <w:pPr>
              <w:pStyle w:val="Tabletext"/>
              <w:jc w:val="center"/>
            </w:pPr>
            <w:r>
              <w:t>–</w:t>
            </w:r>
            <w:r w:rsidRPr="004600F8">
              <w:t>4</w:t>
            </w:r>
            <w:r>
              <w:t>7</w:t>
            </w:r>
          </w:p>
        </w:tc>
        <w:tc>
          <w:tcPr>
            <w:tcW w:w="983" w:type="dxa"/>
            <w:shd w:val="clear" w:color="auto" w:fill="auto"/>
          </w:tcPr>
          <w:p w:rsidR="005A47D5" w:rsidRPr="009F2970" w:rsidRDefault="005A47D5" w:rsidP="007E19D2">
            <w:pPr>
              <w:pStyle w:val="Tabletext"/>
              <w:jc w:val="center"/>
            </w:pPr>
            <w:r>
              <w:t>–</w:t>
            </w:r>
            <w:r w:rsidRPr="009F2970">
              <w:t>51</w:t>
            </w:r>
          </w:p>
        </w:tc>
        <w:tc>
          <w:tcPr>
            <w:tcW w:w="983" w:type="dxa"/>
            <w:shd w:val="clear" w:color="auto" w:fill="D9D9D9"/>
          </w:tcPr>
          <w:p w:rsidR="005A47D5" w:rsidRPr="004600F8" w:rsidRDefault="005A47D5" w:rsidP="007E19D2">
            <w:pPr>
              <w:pStyle w:val="Tabletext"/>
              <w:jc w:val="center"/>
            </w:pPr>
            <w:r>
              <w:t>–</w:t>
            </w:r>
            <w:r w:rsidRPr="004600F8">
              <w:t>4</w:t>
            </w:r>
            <w:r>
              <w:t>6</w:t>
            </w:r>
          </w:p>
        </w:tc>
      </w:tr>
      <w:tr w:rsidR="005A47D5" w:rsidRPr="004600F8" w:rsidTr="00E81E8F">
        <w:trPr>
          <w:cantSplit/>
          <w:jc w:val="center"/>
        </w:trPr>
        <w:tc>
          <w:tcPr>
            <w:tcW w:w="1418" w:type="dxa"/>
            <w:noWrap/>
          </w:tcPr>
          <w:p w:rsidR="005A47D5" w:rsidRPr="004600F8" w:rsidRDefault="005A47D5" w:rsidP="007E19D2">
            <w:pPr>
              <w:pStyle w:val="Tabletext"/>
              <w:jc w:val="center"/>
            </w:pPr>
            <w:r w:rsidRPr="004600F8">
              <w:t>6</w:t>
            </w:r>
          </w:p>
        </w:tc>
        <w:tc>
          <w:tcPr>
            <w:tcW w:w="1276" w:type="dxa"/>
          </w:tcPr>
          <w:p w:rsidR="005A47D5" w:rsidRPr="004600F8" w:rsidRDefault="005A47D5" w:rsidP="007E19D2">
            <w:pPr>
              <w:pStyle w:val="Tabletext"/>
              <w:jc w:val="center"/>
            </w:pPr>
            <w:r w:rsidRPr="004600F8">
              <w:t>50</w:t>
            </w:r>
          </w:p>
        </w:tc>
        <w:tc>
          <w:tcPr>
            <w:tcW w:w="1134" w:type="dxa"/>
          </w:tcPr>
          <w:p w:rsidR="005A47D5" w:rsidRPr="009F2970" w:rsidRDefault="005A47D5" w:rsidP="007E19D2">
            <w:pPr>
              <w:pStyle w:val="Tabletext"/>
              <w:jc w:val="center"/>
            </w:pPr>
            <w:r>
              <w:t>11</w:t>
            </w:r>
          </w:p>
        </w:tc>
        <w:tc>
          <w:tcPr>
            <w:tcW w:w="896" w:type="dxa"/>
            <w:shd w:val="clear" w:color="auto" w:fill="auto"/>
          </w:tcPr>
          <w:p w:rsidR="005A47D5" w:rsidRPr="009F2970" w:rsidRDefault="005A47D5" w:rsidP="007E19D2">
            <w:pPr>
              <w:pStyle w:val="Tabletext"/>
              <w:jc w:val="center"/>
            </w:pPr>
            <w:r>
              <w:t>–</w:t>
            </w:r>
            <w:r w:rsidRPr="009F2970">
              <w:t>55</w:t>
            </w:r>
          </w:p>
        </w:tc>
        <w:tc>
          <w:tcPr>
            <w:tcW w:w="983" w:type="dxa"/>
            <w:shd w:val="clear" w:color="auto" w:fill="D9D9D9"/>
          </w:tcPr>
          <w:p w:rsidR="005A47D5" w:rsidRPr="004600F8" w:rsidRDefault="005A47D5" w:rsidP="007E19D2">
            <w:pPr>
              <w:pStyle w:val="Tabletext"/>
              <w:jc w:val="center"/>
            </w:pPr>
            <w:r>
              <w:t>–</w:t>
            </w:r>
            <w:r w:rsidRPr="004600F8">
              <w:t>4</w:t>
            </w:r>
            <w:r>
              <w:t>6</w:t>
            </w:r>
          </w:p>
        </w:tc>
        <w:tc>
          <w:tcPr>
            <w:tcW w:w="983" w:type="dxa"/>
            <w:shd w:val="clear" w:color="auto" w:fill="auto"/>
          </w:tcPr>
          <w:p w:rsidR="005A47D5" w:rsidRPr="009F2970" w:rsidRDefault="005A47D5" w:rsidP="007E19D2">
            <w:pPr>
              <w:pStyle w:val="Tabletext"/>
              <w:jc w:val="center"/>
            </w:pPr>
            <w:r>
              <w:t>–</w:t>
            </w:r>
            <w:r w:rsidRPr="009F2970">
              <w:t>5</w:t>
            </w:r>
            <w:r>
              <w:t>4</w:t>
            </w:r>
          </w:p>
        </w:tc>
        <w:tc>
          <w:tcPr>
            <w:tcW w:w="983" w:type="dxa"/>
            <w:shd w:val="clear" w:color="auto" w:fill="D9D9D9"/>
          </w:tcPr>
          <w:p w:rsidR="005A47D5" w:rsidRPr="004600F8" w:rsidRDefault="005A47D5" w:rsidP="007E19D2">
            <w:pPr>
              <w:pStyle w:val="Tabletext"/>
              <w:jc w:val="center"/>
            </w:pPr>
            <w:r>
              <w:t>–48</w:t>
            </w:r>
          </w:p>
        </w:tc>
        <w:tc>
          <w:tcPr>
            <w:tcW w:w="983" w:type="dxa"/>
            <w:shd w:val="clear" w:color="auto" w:fill="auto"/>
          </w:tcPr>
          <w:p w:rsidR="005A47D5" w:rsidRPr="009F2970" w:rsidRDefault="005A47D5" w:rsidP="007E19D2">
            <w:pPr>
              <w:pStyle w:val="Tabletext"/>
              <w:jc w:val="center"/>
            </w:pPr>
            <w:r>
              <w:t>–</w:t>
            </w:r>
            <w:r w:rsidRPr="009F2970">
              <w:t>52</w:t>
            </w:r>
          </w:p>
        </w:tc>
        <w:tc>
          <w:tcPr>
            <w:tcW w:w="983" w:type="dxa"/>
            <w:shd w:val="clear" w:color="auto" w:fill="D9D9D9"/>
          </w:tcPr>
          <w:p w:rsidR="005A47D5" w:rsidRPr="004600F8" w:rsidRDefault="005A47D5" w:rsidP="007E19D2">
            <w:pPr>
              <w:pStyle w:val="Tabletext"/>
              <w:jc w:val="center"/>
            </w:pPr>
            <w:r>
              <w:t>–</w:t>
            </w:r>
            <w:r w:rsidRPr="004600F8">
              <w:t>4</w:t>
            </w:r>
            <w:r>
              <w:t>7</w:t>
            </w:r>
          </w:p>
        </w:tc>
      </w:tr>
      <w:tr w:rsidR="005A47D5" w:rsidRPr="004600F8" w:rsidTr="00E81E8F">
        <w:trPr>
          <w:cantSplit/>
          <w:jc w:val="center"/>
        </w:trPr>
        <w:tc>
          <w:tcPr>
            <w:tcW w:w="1418" w:type="dxa"/>
            <w:noWrap/>
          </w:tcPr>
          <w:p w:rsidR="005A47D5" w:rsidRPr="004600F8" w:rsidRDefault="005A47D5" w:rsidP="007E19D2">
            <w:pPr>
              <w:pStyle w:val="Tabletext"/>
              <w:jc w:val="center"/>
            </w:pPr>
            <w:r w:rsidRPr="004600F8">
              <w:t>7</w:t>
            </w:r>
          </w:p>
        </w:tc>
        <w:tc>
          <w:tcPr>
            <w:tcW w:w="1276" w:type="dxa"/>
          </w:tcPr>
          <w:p w:rsidR="005A47D5" w:rsidRPr="004600F8" w:rsidRDefault="005A47D5" w:rsidP="007E19D2">
            <w:pPr>
              <w:pStyle w:val="Tabletext"/>
              <w:jc w:val="center"/>
            </w:pPr>
            <w:r w:rsidRPr="004600F8">
              <w:t>58</w:t>
            </w:r>
          </w:p>
        </w:tc>
        <w:tc>
          <w:tcPr>
            <w:tcW w:w="1134" w:type="dxa"/>
          </w:tcPr>
          <w:p w:rsidR="005A47D5" w:rsidRPr="009F2970" w:rsidRDefault="005A47D5" w:rsidP="007E19D2">
            <w:pPr>
              <w:pStyle w:val="Tabletext"/>
              <w:jc w:val="center"/>
            </w:pPr>
            <w:r>
              <w:t>11</w:t>
            </w:r>
          </w:p>
        </w:tc>
        <w:tc>
          <w:tcPr>
            <w:tcW w:w="896" w:type="dxa"/>
            <w:shd w:val="clear" w:color="auto" w:fill="auto"/>
          </w:tcPr>
          <w:p w:rsidR="005A47D5" w:rsidRPr="009F2970" w:rsidRDefault="005A47D5" w:rsidP="007E19D2">
            <w:pPr>
              <w:pStyle w:val="Tabletext"/>
              <w:jc w:val="center"/>
            </w:pPr>
            <w:r>
              <w:t>–</w:t>
            </w:r>
            <w:r w:rsidRPr="009F2970">
              <w:t>56</w:t>
            </w:r>
          </w:p>
        </w:tc>
        <w:tc>
          <w:tcPr>
            <w:tcW w:w="983" w:type="dxa"/>
            <w:shd w:val="clear" w:color="auto" w:fill="D9D9D9"/>
          </w:tcPr>
          <w:p w:rsidR="005A47D5" w:rsidRPr="004600F8" w:rsidRDefault="005A47D5" w:rsidP="007E19D2">
            <w:pPr>
              <w:pStyle w:val="Tabletext"/>
              <w:jc w:val="center"/>
            </w:pPr>
            <w:r>
              <w:t>–</w:t>
            </w:r>
            <w:r w:rsidRPr="004600F8">
              <w:t>4</w:t>
            </w:r>
            <w:r>
              <w:t>6</w:t>
            </w:r>
          </w:p>
        </w:tc>
        <w:tc>
          <w:tcPr>
            <w:tcW w:w="983" w:type="dxa"/>
            <w:shd w:val="clear" w:color="auto" w:fill="auto"/>
          </w:tcPr>
          <w:p w:rsidR="005A47D5" w:rsidRPr="009F2970" w:rsidRDefault="005A47D5" w:rsidP="007E19D2">
            <w:pPr>
              <w:pStyle w:val="Tabletext"/>
              <w:jc w:val="center"/>
            </w:pPr>
            <w:r>
              <w:t>–</w:t>
            </w:r>
            <w:r w:rsidRPr="009F2970">
              <w:t>5</w:t>
            </w:r>
            <w:r>
              <w:t>4</w:t>
            </w:r>
          </w:p>
        </w:tc>
        <w:tc>
          <w:tcPr>
            <w:tcW w:w="983" w:type="dxa"/>
            <w:shd w:val="clear" w:color="auto" w:fill="D9D9D9"/>
          </w:tcPr>
          <w:p w:rsidR="005A47D5" w:rsidRPr="004600F8" w:rsidRDefault="005A47D5" w:rsidP="007E19D2">
            <w:pPr>
              <w:pStyle w:val="Tabletext"/>
              <w:jc w:val="center"/>
            </w:pPr>
            <w:r>
              <w:t>–49</w:t>
            </w:r>
          </w:p>
        </w:tc>
        <w:tc>
          <w:tcPr>
            <w:tcW w:w="983" w:type="dxa"/>
            <w:shd w:val="clear" w:color="auto" w:fill="auto"/>
          </w:tcPr>
          <w:p w:rsidR="005A47D5" w:rsidRPr="009F2970" w:rsidRDefault="005A47D5" w:rsidP="007E19D2">
            <w:pPr>
              <w:pStyle w:val="Tabletext"/>
              <w:jc w:val="center"/>
            </w:pPr>
            <w:r>
              <w:t>–</w:t>
            </w:r>
            <w:r w:rsidRPr="009F2970">
              <w:t>54</w:t>
            </w:r>
          </w:p>
        </w:tc>
        <w:tc>
          <w:tcPr>
            <w:tcW w:w="983" w:type="dxa"/>
            <w:shd w:val="clear" w:color="auto" w:fill="D9D9D9"/>
          </w:tcPr>
          <w:p w:rsidR="005A47D5" w:rsidRPr="004600F8" w:rsidRDefault="005A47D5" w:rsidP="007E19D2">
            <w:pPr>
              <w:pStyle w:val="Tabletext"/>
              <w:jc w:val="center"/>
            </w:pPr>
            <w:r>
              <w:t>–48</w:t>
            </w:r>
          </w:p>
        </w:tc>
      </w:tr>
      <w:tr w:rsidR="005A47D5" w:rsidRPr="004600F8" w:rsidTr="00E81E8F">
        <w:trPr>
          <w:cantSplit/>
          <w:jc w:val="center"/>
        </w:trPr>
        <w:tc>
          <w:tcPr>
            <w:tcW w:w="1418" w:type="dxa"/>
            <w:noWrap/>
          </w:tcPr>
          <w:p w:rsidR="005A47D5" w:rsidRPr="004600F8" w:rsidRDefault="005A47D5" w:rsidP="007E19D2">
            <w:pPr>
              <w:pStyle w:val="Tabletext"/>
              <w:jc w:val="center"/>
            </w:pPr>
            <w:r w:rsidRPr="004600F8">
              <w:t>8</w:t>
            </w:r>
          </w:p>
        </w:tc>
        <w:tc>
          <w:tcPr>
            <w:tcW w:w="1276" w:type="dxa"/>
          </w:tcPr>
          <w:p w:rsidR="005A47D5" w:rsidRPr="004600F8" w:rsidRDefault="005A47D5" w:rsidP="007E19D2">
            <w:pPr>
              <w:pStyle w:val="Tabletext"/>
              <w:jc w:val="center"/>
            </w:pPr>
            <w:r w:rsidRPr="004600F8">
              <w:t>66</w:t>
            </w:r>
          </w:p>
        </w:tc>
        <w:tc>
          <w:tcPr>
            <w:tcW w:w="1134" w:type="dxa"/>
          </w:tcPr>
          <w:p w:rsidR="005A47D5" w:rsidRPr="009F2970" w:rsidRDefault="005A47D5" w:rsidP="007E19D2">
            <w:pPr>
              <w:pStyle w:val="Tabletext"/>
              <w:jc w:val="center"/>
            </w:pPr>
            <w:r>
              <w:t>11</w:t>
            </w:r>
          </w:p>
        </w:tc>
        <w:tc>
          <w:tcPr>
            <w:tcW w:w="896" w:type="dxa"/>
            <w:shd w:val="clear" w:color="auto" w:fill="auto"/>
          </w:tcPr>
          <w:p w:rsidR="005A47D5" w:rsidRPr="009F2970" w:rsidRDefault="005A47D5" w:rsidP="007E19D2">
            <w:pPr>
              <w:pStyle w:val="Tabletext"/>
              <w:jc w:val="center"/>
            </w:pPr>
            <w:r>
              <w:t>–</w:t>
            </w:r>
            <w:r w:rsidRPr="009F2970">
              <w:t>57</w:t>
            </w:r>
          </w:p>
        </w:tc>
        <w:tc>
          <w:tcPr>
            <w:tcW w:w="983" w:type="dxa"/>
            <w:shd w:val="clear" w:color="auto" w:fill="D9D9D9"/>
          </w:tcPr>
          <w:p w:rsidR="005A47D5" w:rsidRPr="004600F8" w:rsidRDefault="005A47D5" w:rsidP="007E19D2">
            <w:pPr>
              <w:pStyle w:val="Tabletext"/>
              <w:jc w:val="center"/>
            </w:pPr>
            <w:r>
              <w:t>–</w:t>
            </w:r>
            <w:r w:rsidRPr="004600F8">
              <w:t>4</w:t>
            </w:r>
            <w:r>
              <w:t>5</w:t>
            </w:r>
          </w:p>
        </w:tc>
        <w:tc>
          <w:tcPr>
            <w:tcW w:w="983" w:type="dxa"/>
            <w:shd w:val="clear" w:color="auto" w:fill="auto"/>
          </w:tcPr>
          <w:p w:rsidR="005A47D5" w:rsidRPr="009F2970" w:rsidRDefault="005A47D5" w:rsidP="007E19D2">
            <w:pPr>
              <w:pStyle w:val="Tabletext"/>
              <w:jc w:val="center"/>
            </w:pPr>
            <w:r>
              <w:t>–</w:t>
            </w:r>
            <w:r w:rsidRPr="009F2970">
              <w:t>5</w:t>
            </w:r>
            <w:r>
              <w:t>4</w:t>
            </w:r>
          </w:p>
        </w:tc>
        <w:tc>
          <w:tcPr>
            <w:tcW w:w="983" w:type="dxa"/>
            <w:shd w:val="clear" w:color="auto" w:fill="D9D9D9"/>
          </w:tcPr>
          <w:p w:rsidR="005A47D5" w:rsidRPr="004600F8" w:rsidRDefault="005A47D5" w:rsidP="007E19D2">
            <w:pPr>
              <w:pStyle w:val="Tabletext"/>
              <w:jc w:val="center"/>
            </w:pPr>
            <w:r>
              <w:t>–</w:t>
            </w:r>
            <w:r w:rsidRPr="004600F8">
              <w:t>5</w:t>
            </w:r>
            <w:r>
              <w:t>0</w:t>
            </w:r>
          </w:p>
        </w:tc>
        <w:tc>
          <w:tcPr>
            <w:tcW w:w="983" w:type="dxa"/>
            <w:shd w:val="clear" w:color="auto" w:fill="auto"/>
          </w:tcPr>
          <w:p w:rsidR="005A47D5" w:rsidRPr="009F2970" w:rsidRDefault="005A47D5" w:rsidP="007E19D2">
            <w:pPr>
              <w:pStyle w:val="Tabletext"/>
              <w:jc w:val="center"/>
            </w:pPr>
            <w:r>
              <w:t>–</w:t>
            </w:r>
            <w:r w:rsidRPr="009F2970">
              <w:t>5</w:t>
            </w:r>
            <w:r>
              <w:t>3</w:t>
            </w:r>
          </w:p>
        </w:tc>
        <w:tc>
          <w:tcPr>
            <w:tcW w:w="983" w:type="dxa"/>
            <w:shd w:val="clear" w:color="auto" w:fill="D9D9D9"/>
          </w:tcPr>
          <w:p w:rsidR="005A47D5" w:rsidRPr="004600F8" w:rsidRDefault="005A47D5" w:rsidP="007E19D2">
            <w:pPr>
              <w:pStyle w:val="Tabletext"/>
              <w:jc w:val="center"/>
            </w:pPr>
            <w:r>
              <w:t>–49</w:t>
            </w:r>
          </w:p>
        </w:tc>
      </w:tr>
      <w:tr w:rsidR="005A47D5" w:rsidRPr="004600F8" w:rsidTr="00E81E8F">
        <w:trPr>
          <w:cantSplit/>
          <w:jc w:val="center"/>
        </w:trPr>
        <w:tc>
          <w:tcPr>
            <w:tcW w:w="1418" w:type="dxa"/>
            <w:noWrap/>
          </w:tcPr>
          <w:p w:rsidR="005A47D5" w:rsidRPr="004600F8" w:rsidRDefault="005A47D5" w:rsidP="007E19D2">
            <w:pPr>
              <w:pStyle w:val="Tabletext"/>
              <w:jc w:val="center"/>
            </w:pPr>
            <w:r w:rsidRPr="004600F8">
              <w:t>9</w:t>
            </w:r>
          </w:p>
        </w:tc>
        <w:tc>
          <w:tcPr>
            <w:tcW w:w="1276" w:type="dxa"/>
          </w:tcPr>
          <w:p w:rsidR="005A47D5" w:rsidRPr="004600F8" w:rsidRDefault="005A47D5" w:rsidP="007E19D2">
            <w:pPr>
              <w:pStyle w:val="Tabletext"/>
              <w:jc w:val="center"/>
            </w:pPr>
            <w:r w:rsidRPr="004600F8">
              <w:t>74</w:t>
            </w:r>
          </w:p>
        </w:tc>
        <w:tc>
          <w:tcPr>
            <w:tcW w:w="1134" w:type="dxa"/>
          </w:tcPr>
          <w:p w:rsidR="005A47D5" w:rsidRPr="009F2970" w:rsidRDefault="005A47D5" w:rsidP="007E19D2">
            <w:pPr>
              <w:pStyle w:val="Tabletext"/>
              <w:jc w:val="center"/>
            </w:pPr>
            <w:r>
              <w:t>11</w:t>
            </w:r>
          </w:p>
        </w:tc>
        <w:tc>
          <w:tcPr>
            <w:tcW w:w="896" w:type="dxa"/>
            <w:shd w:val="clear" w:color="auto" w:fill="auto"/>
          </w:tcPr>
          <w:p w:rsidR="005A47D5" w:rsidRPr="009F2970" w:rsidRDefault="005A47D5" w:rsidP="007E19D2">
            <w:pPr>
              <w:pStyle w:val="Tabletext"/>
              <w:jc w:val="center"/>
            </w:pPr>
            <w:r>
              <w:t>–</w:t>
            </w:r>
            <w:r w:rsidRPr="009F2970">
              <w:t>58</w:t>
            </w:r>
          </w:p>
        </w:tc>
        <w:tc>
          <w:tcPr>
            <w:tcW w:w="983" w:type="dxa"/>
            <w:shd w:val="clear" w:color="auto" w:fill="D9D9D9"/>
          </w:tcPr>
          <w:p w:rsidR="005A47D5" w:rsidRPr="004600F8" w:rsidRDefault="005A47D5" w:rsidP="007E19D2">
            <w:pPr>
              <w:pStyle w:val="Tabletext"/>
              <w:jc w:val="center"/>
            </w:pPr>
            <w:r>
              <w:t>–</w:t>
            </w:r>
            <w:r w:rsidRPr="004600F8">
              <w:t>4</w:t>
            </w:r>
            <w:r>
              <w:t>5</w:t>
            </w:r>
          </w:p>
        </w:tc>
        <w:tc>
          <w:tcPr>
            <w:tcW w:w="983" w:type="dxa"/>
            <w:shd w:val="clear" w:color="auto" w:fill="auto"/>
          </w:tcPr>
          <w:p w:rsidR="005A47D5" w:rsidRPr="009F2970" w:rsidRDefault="005A47D5" w:rsidP="007E19D2">
            <w:pPr>
              <w:pStyle w:val="Tabletext"/>
              <w:jc w:val="center"/>
            </w:pPr>
            <w:r>
              <w:t>–</w:t>
            </w:r>
            <w:r w:rsidRPr="009F2970">
              <w:t>55</w:t>
            </w:r>
          </w:p>
        </w:tc>
        <w:tc>
          <w:tcPr>
            <w:tcW w:w="983" w:type="dxa"/>
            <w:shd w:val="clear" w:color="auto" w:fill="D9D9D9"/>
          </w:tcPr>
          <w:p w:rsidR="005A47D5" w:rsidRPr="004600F8" w:rsidRDefault="005A47D5" w:rsidP="007E19D2">
            <w:pPr>
              <w:pStyle w:val="Tabletext"/>
              <w:jc w:val="center"/>
            </w:pPr>
            <w:r>
              <w:t>–</w:t>
            </w:r>
            <w:r w:rsidRPr="004600F8">
              <w:t>5</w:t>
            </w:r>
            <w:r>
              <w:t>0</w:t>
            </w:r>
          </w:p>
        </w:tc>
        <w:tc>
          <w:tcPr>
            <w:tcW w:w="983" w:type="dxa"/>
            <w:shd w:val="clear" w:color="auto" w:fill="auto"/>
          </w:tcPr>
          <w:p w:rsidR="005A47D5" w:rsidRPr="009F2970" w:rsidRDefault="005A47D5" w:rsidP="007E19D2">
            <w:pPr>
              <w:pStyle w:val="Tabletext"/>
              <w:jc w:val="center"/>
            </w:pPr>
            <w:r>
              <w:t>–</w:t>
            </w:r>
            <w:r w:rsidRPr="009F2970">
              <w:t>53</w:t>
            </w:r>
          </w:p>
        </w:tc>
        <w:tc>
          <w:tcPr>
            <w:tcW w:w="983" w:type="dxa"/>
            <w:shd w:val="clear" w:color="auto" w:fill="D9D9D9"/>
          </w:tcPr>
          <w:p w:rsidR="005A47D5" w:rsidRPr="004600F8" w:rsidRDefault="005A47D5" w:rsidP="007E19D2">
            <w:pPr>
              <w:pStyle w:val="Tabletext"/>
              <w:jc w:val="center"/>
            </w:pPr>
            <w:r>
              <w:t>–49</w:t>
            </w:r>
          </w:p>
        </w:tc>
      </w:tr>
    </w:tbl>
    <w:p w:rsidR="007E19D2" w:rsidRDefault="007E19D2" w:rsidP="007E19D2">
      <w:pPr>
        <w:pStyle w:val="Tablefin"/>
      </w:pPr>
    </w:p>
    <w:p w:rsidR="005A47D5" w:rsidRPr="00AF04A7" w:rsidRDefault="008F0587" w:rsidP="00C328C4">
      <w:pPr>
        <w:pStyle w:val="TableNo"/>
        <w:rPr>
          <w:lang w:val="en-US"/>
        </w:rPr>
      </w:pPr>
      <w:r w:rsidRPr="00AF04A7">
        <w:rPr>
          <w:lang w:val="en-US"/>
        </w:rPr>
        <w:lastRenderedPageBreak/>
        <w:t xml:space="preserve">TABLE </w:t>
      </w:r>
      <w:r w:rsidR="00C328C4">
        <w:rPr>
          <w:lang w:val="en-US"/>
        </w:rPr>
        <w:t>5</w:t>
      </w:r>
    </w:p>
    <w:p w:rsidR="005A47D5" w:rsidRDefault="005A47D5" w:rsidP="00C328C4">
      <w:pPr>
        <w:pStyle w:val="Tabletitle"/>
        <w:rPr>
          <w:lang w:val="en-US"/>
        </w:rPr>
      </w:pPr>
      <w:r>
        <w:rPr>
          <w:lang w:val="en-US"/>
        </w:rPr>
        <w:t>Measured overload thresholds</w:t>
      </w:r>
      <w:r w:rsidRPr="005B2B39">
        <w:rPr>
          <w:lang w:val="en-US"/>
        </w:rPr>
        <w:t xml:space="preserve"> </w:t>
      </w:r>
      <w:r>
        <w:rPr>
          <w:lang w:val="en-US"/>
        </w:rPr>
        <w:t xml:space="preserve">(dBm) </w:t>
      </w:r>
      <w:r w:rsidRPr="005B2B39">
        <w:rPr>
          <w:lang w:val="en-US"/>
        </w:rPr>
        <w:t>for a DVB-T</w:t>
      </w:r>
      <w:r>
        <w:rPr>
          <w:lang w:val="en-US"/>
        </w:rPr>
        <w:t>2</w:t>
      </w:r>
      <w:r w:rsidRPr="005B2B39">
        <w:rPr>
          <w:lang w:val="en-US"/>
        </w:rPr>
        <w:t xml:space="preserve"> signal</w:t>
      </w:r>
      <w:r>
        <w:rPr>
          <w:lang w:val="en-US"/>
        </w:rPr>
        <w:t xml:space="preserve"> </w:t>
      </w:r>
      <w:r w:rsidRPr="005A47D5">
        <w:rPr>
          <w:lang w:val="en-US"/>
        </w:rPr>
        <w:t>(defined in</w:t>
      </w:r>
      <w:r w:rsidR="00C328C4">
        <w:rPr>
          <w:lang w:val="en-US"/>
        </w:rPr>
        <w:t xml:space="preserve"> Table 1</w:t>
      </w:r>
      <w:r w:rsidRPr="005A47D5">
        <w:rPr>
          <w:lang w:val="en-US"/>
        </w:rPr>
        <w:t>)</w:t>
      </w:r>
      <w:r>
        <w:rPr>
          <w:lang w:val="en-US"/>
        </w:rPr>
        <w:br/>
        <w:t xml:space="preserve">interfered with </w:t>
      </w:r>
      <w:r w:rsidRPr="005B2B39">
        <w:rPr>
          <w:lang w:val="en-US"/>
        </w:rPr>
        <w:t>by a</w:t>
      </w:r>
      <w:r>
        <w:rPr>
          <w:lang w:val="en-US"/>
        </w:rPr>
        <w:t>n LTE BS</w:t>
      </w:r>
      <w:r w:rsidRPr="005B2B39">
        <w:rPr>
          <w:lang w:val="en-US"/>
        </w:rPr>
        <w:t xml:space="preserve"> signal</w:t>
      </w:r>
      <w:r>
        <w:rPr>
          <w:lang w:val="en-US"/>
        </w:rPr>
        <w:t xml:space="preserve"> </w:t>
      </w:r>
      <w:r w:rsidRPr="005B2B39">
        <w:rPr>
          <w:lang w:val="en-US"/>
        </w:rPr>
        <w:t>in adjacent channels</w:t>
      </w:r>
      <w:r>
        <w:rPr>
          <w:lang w:val="en-US"/>
        </w:rPr>
        <w:t xml:space="preserve"> for silicon tuners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97"/>
        <w:gridCol w:w="1229"/>
        <w:gridCol w:w="1229"/>
        <w:gridCol w:w="957"/>
        <w:gridCol w:w="957"/>
        <w:gridCol w:w="957"/>
        <w:gridCol w:w="957"/>
        <w:gridCol w:w="957"/>
        <w:gridCol w:w="958"/>
      </w:tblGrid>
      <w:tr w:rsidR="005A47D5" w:rsidRPr="006D2E8F" w:rsidTr="00E0754F">
        <w:trPr>
          <w:trHeight w:val="288"/>
          <w:jc w:val="center"/>
        </w:trPr>
        <w:tc>
          <w:tcPr>
            <w:tcW w:w="1197" w:type="dxa"/>
            <w:tcBorders>
              <w:bottom w:val="single" w:sz="4" w:space="0" w:color="auto"/>
            </w:tcBorders>
            <w:noWrap/>
            <w:vAlign w:val="center"/>
          </w:tcPr>
          <w:p w:rsidR="005A47D5" w:rsidRPr="004600F8" w:rsidRDefault="005A47D5" w:rsidP="007E19D2">
            <w:pPr>
              <w:pStyle w:val="Tablehead"/>
            </w:pPr>
            <w:r>
              <w:t>Channel o</w:t>
            </w:r>
            <w:r w:rsidRPr="004600F8">
              <w:t>ffset N</w:t>
            </w:r>
            <w:r w:rsidRPr="004600F8">
              <w:br/>
              <w:t>(8</w:t>
            </w:r>
            <w:r w:rsidR="0051065F">
              <w:t xml:space="preserve"> </w:t>
            </w:r>
            <w:r w:rsidRPr="004600F8">
              <w:t xml:space="preserve">MHz </w:t>
            </w:r>
            <w:r>
              <w:t>c</w:t>
            </w:r>
            <w:r w:rsidRPr="004600F8">
              <w:t>hannels)</w:t>
            </w:r>
          </w:p>
        </w:tc>
        <w:tc>
          <w:tcPr>
            <w:tcW w:w="1229" w:type="dxa"/>
            <w:tcBorders>
              <w:bottom w:val="single" w:sz="4" w:space="0" w:color="auto"/>
            </w:tcBorders>
            <w:vAlign w:val="center"/>
          </w:tcPr>
          <w:p w:rsidR="005A47D5" w:rsidRPr="004600F8" w:rsidRDefault="005A47D5" w:rsidP="007E19D2">
            <w:pPr>
              <w:pStyle w:val="Tablehead"/>
            </w:pPr>
            <w:r w:rsidRPr="004600F8">
              <w:t xml:space="preserve">Centre </w:t>
            </w:r>
            <w:r>
              <w:t>f</w:t>
            </w:r>
            <w:r w:rsidRPr="004600F8">
              <w:t xml:space="preserve">requency </w:t>
            </w:r>
            <w:r>
              <w:t>offset</w:t>
            </w:r>
            <w:r>
              <w:br/>
              <w:t>(</w:t>
            </w:r>
            <w:r w:rsidRPr="004600F8">
              <w:t>MHz</w:t>
            </w:r>
            <w:r>
              <w:t>)</w:t>
            </w:r>
          </w:p>
        </w:tc>
        <w:tc>
          <w:tcPr>
            <w:tcW w:w="1229" w:type="dxa"/>
            <w:tcBorders>
              <w:bottom w:val="single" w:sz="4" w:space="0" w:color="auto"/>
            </w:tcBorders>
            <w:vAlign w:val="center"/>
          </w:tcPr>
          <w:p w:rsidR="005A47D5" w:rsidRDefault="005A47D5" w:rsidP="007E19D2">
            <w:pPr>
              <w:pStyle w:val="Tablehead"/>
            </w:pPr>
            <w:r>
              <w:t>Number of receivers tested</w:t>
            </w:r>
          </w:p>
        </w:tc>
        <w:tc>
          <w:tcPr>
            <w:tcW w:w="1914" w:type="dxa"/>
            <w:gridSpan w:val="2"/>
            <w:shd w:val="clear" w:color="auto" w:fill="auto"/>
            <w:vAlign w:val="center"/>
          </w:tcPr>
          <w:p w:rsidR="005A47D5" w:rsidRPr="005A47D5" w:rsidRDefault="005A47D5" w:rsidP="007E19D2">
            <w:pPr>
              <w:pStyle w:val="Tablehead"/>
              <w:rPr>
                <w:lang w:val="en-US"/>
              </w:rPr>
            </w:pPr>
            <w:r w:rsidRPr="005A47D5">
              <w:rPr>
                <w:lang w:val="en-US"/>
              </w:rPr>
              <w:t>0% BS traffic loading</w:t>
            </w:r>
            <w:r w:rsidRPr="005A47D5">
              <w:rPr>
                <w:lang w:val="en-US"/>
              </w:rPr>
              <w:br/>
              <w:t>O</w:t>
            </w:r>
            <w:r w:rsidRPr="005A47D5">
              <w:rPr>
                <w:vertAlign w:val="subscript"/>
                <w:lang w:val="en-US"/>
              </w:rPr>
              <w:t>th</w:t>
            </w:r>
            <w:r w:rsidRPr="005A47D5">
              <w:rPr>
                <w:vertAlign w:val="subscript"/>
                <w:lang w:val="en-US"/>
              </w:rPr>
              <w:br/>
            </w:r>
            <w:r w:rsidRPr="007E19D2">
              <w:rPr>
                <w:lang w:val="en-US"/>
              </w:rPr>
              <w:t>(</w:t>
            </w:r>
            <w:r w:rsidRPr="005A47D5">
              <w:rPr>
                <w:lang w:val="en-US"/>
              </w:rPr>
              <w:t>dBm)</w:t>
            </w:r>
          </w:p>
        </w:tc>
        <w:tc>
          <w:tcPr>
            <w:tcW w:w="1914" w:type="dxa"/>
            <w:gridSpan w:val="2"/>
            <w:shd w:val="clear" w:color="auto" w:fill="auto"/>
            <w:vAlign w:val="center"/>
          </w:tcPr>
          <w:p w:rsidR="005A47D5" w:rsidRPr="005A47D5" w:rsidRDefault="005A47D5" w:rsidP="007E19D2">
            <w:pPr>
              <w:pStyle w:val="Tablehead"/>
              <w:rPr>
                <w:lang w:val="en-US"/>
              </w:rPr>
            </w:pPr>
            <w:r w:rsidRPr="005A47D5">
              <w:rPr>
                <w:lang w:val="en-US"/>
              </w:rPr>
              <w:t>50% BS traffic loading</w:t>
            </w:r>
            <w:r w:rsidRPr="005A47D5">
              <w:rPr>
                <w:lang w:val="en-US"/>
              </w:rPr>
              <w:br/>
              <w:t>O</w:t>
            </w:r>
            <w:r w:rsidRPr="005A47D5">
              <w:rPr>
                <w:vertAlign w:val="subscript"/>
                <w:lang w:val="en-US"/>
              </w:rPr>
              <w:t>th</w:t>
            </w:r>
            <w:r w:rsidRPr="005A47D5">
              <w:rPr>
                <w:vertAlign w:val="subscript"/>
                <w:lang w:val="en-US"/>
              </w:rPr>
              <w:br/>
            </w:r>
            <w:r w:rsidRPr="005A47D5">
              <w:rPr>
                <w:rFonts w:ascii="Times New Roman Bold" w:hAnsi="Times New Roman Bold" w:cs="Times New Roman Bold"/>
                <w:lang w:val="en-US"/>
              </w:rPr>
              <w:t>(</w:t>
            </w:r>
            <w:r w:rsidRPr="005A47D5">
              <w:rPr>
                <w:lang w:val="en-US"/>
              </w:rPr>
              <w:t>dBm)</w:t>
            </w:r>
          </w:p>
        </w:tc>
        <w:tc>
          <w:tcPr>
            <w:tcW w:w="1915" w:type="dxa"/>
            <w:gridSpan w:val="2"/>
            <w:shd w:val="clear" w:color="auto" w:fill="auto"/>
            <w:vAlign w:val="center"/>
          </w:tcPr>
          <w:p w:rsidR="005A47D5" w:rsidRPr="005A47D5" w:rsidRDefault="005A47D5" w:rsidP="007E19D2">
            <w:pPr>
              <w:pStyle w:val="Tablehead"/>
              <w:rPr>
                <w:lang w:val="en-US"/>
              </w:rPr>
            </w:pPr>
            <w:r w:rsidRPr="005A47D5">
              <w:rPr>
                <w:lang w:val="en-US"/>
              </w:rPr>
              <w:t>100% BS traffic loading</w:t>
            </w:r>
            <w:r w:rsidRPr="005A47D5">
              <w:rPr>
                <w:lang w:val="en-US"/>
              </w:rPr>
              <w:br/>
              <w:t>O</w:t>
            </w:r>
            <w:r w:rsidRPr="005A47D5">
              <w:rPr>
                <w:vertAlign w:val="subscript"/>
                <w:lang w:val="en-US"/>
              </w:rPr>
              <w:t>th</w:t>
            </w:r>
            <w:r w:rsidRPr="005A47D5">
              <w:rPr>
                <w:vertAlign w:val="subscript"/>
                <w:lang w:val="en-US"/>
              </w:rPr>
              <w:br/>
            </w:r>
            <w:r w:rsidRPr="005A47D5">
              <w:rPr>
                <w:rFonts w:ascii="Times New Roman Bold" w:hAnsi="Times New Roman Bold" w:cs="Times New Roman Bold"/>
                <w:lang w:val="en-US"/>
              </w:rPr>
              <w:t>(</w:t>
            </w:r>
            <w:r w:rsidRPr="005A47D5">
              <w:rPr>
                <w:lang w:val="en-US"/>
              </w:rPr>
              <w:t>dBm)</w:t>
            </w:r>
          </w:p>
        </w:tc>
      </w:tr>
      <w:tr w:rsidR="005A47D5" w:rsidTr="00E0754F">
        <w:trPr>
          <w:trHeight w:val="288"/>
          <w:jc w:val="center"/>
        </w:trPr>
        <w:tc>
          <w:tcPr>
            <w:tcW w:w="1197" w:type="dxa"/>
            <w:tcBorders>
              <w:bottom w:val="nil"/>
            </w:tcBorders>
            <w:noWrap/>
          </w:tcPr>
          <w:p w:rsidR="005A47D5" w:rsidRPr="007E19D2" w:rsidRDefault="005A47D5" w:rsidP="007E19D2">
            <w:pPr>
              <w:pStyle w:val="Tabletext"/>
              <w:jc w:val="center"/>
              <w:rPr>
                <w:b/>
                <w:bCs/>
                <w:lang w:val="en-US"/>
              </w:rPr>
            </w:pPr>
          </w:p>
        </w:tc>
        <w:tc>
          <w:tcPr>
            <w:tcW w:w="1229" w:type="dxa"/>
            <w:tcBorders>
              <w:bottom w:val="nil"/>
            </w:tcBorders>
          </w:tcPr>
          <w:p w:rsidR="005A47D5" w:rsidRPr="007E19D2" w:rsidRDefault="005A47D5" w:rsidP="007E19D2">
            <w:pPr>
              <w:pStyle w:val="Tabletext"/>
              <w:jc w:val="center"/>
              <w:rPr>
                <w:b/>
                <w:bCs/>
                <w:lang w:val="en-US"/>
              </w:rPr>
            </w:pPr>
          </w:p>
        </w:tc>
        <w:tc>
          <w:tcPr>
            <w:tcW w:w="1229" w:type="dxa"/>
            <w:tcBorders>
              <w:bottom w:val="nil"/>
            </w:tcBorders>
          </w:tcPr>
          <w:p w:rsidR="005A47D5" w:rsidRPr="007E19D2" w:rsidRDefault="005A47D5" w:rsidP="007E19D2">
            <w:pPr>
              <w:pStyle w:val="Tabletext"/>
              <w:jc w:val="center"/>
              <w:rPr>
                <w:b/>
                <w:bCs/>
                <w:lang w:val="en-US"/>
              </w:rPr>
            </w:pPr>
          </w:p>
        </w:tc>
        <w:tc>
          <w:tcPr>
            <w:tcW w:w="1914" w:type="dxa"/>
            <w:gridSpan w:val="2"/>
            <w:shd w:val="clear" w:color="auto" w:fill="auto"/>
          </w:tcPr>
          <w:p w:rsidR="005A47D5" w:rsidRPr="007E19D2" w:rsidRDefault="005A47D5" w:rsidP="007E19D2">
            <w:pPr>
              <w:pStyle w:val="Tabletext"/>
              <w:jc w:val="center"/>
              <w:rPr>
                <w:b/>
                <w:bCs/>
              </w:rPr>
            </w:pPr>
            <w:r w:rsidRPr="007E19D2">
              <w:rPr>
                <w:b/>
                <w:bCs/>
              </w:rPr>
              <w:t>Percentile</w:t>
            </w:r>
          </w:p>
        </w:tc>
        <w:tc>
          <w:tcPr>
            <w:tcW w:w="1914" w:type="dxa"/>
            <w:gridSpan w:val="2"/>
            <w:shd w:val="clear" w:color="auto" w:fill="auto"/>
          </w:tcPr>
          <w:p w:rsidR="005A47D5" w:rsidRPr="007E19D2" w:rsidRDefault="005A47D5" w:rsidP="007E19D2">
            <w:pPr>
              <w:pStyle w:val="Tabletext"/>
              <w:jc w:val="center"/>
              <w:rPr>
                <w:b/>
                <w:bCs/>
              </w:rPr>
            </w:pPr>
            <w:r w:rsidRPr="007E19D2">
              <w:rPr>
                <w:b/>
                <w:bCs/>
              </w:rPr>
              <w:t>Percentile</w:t>
            </w:r>
          </w:p>
        </w:tc>
        <w:tc>
          <w:tcPr>
            <w:tcW w:w="1915" w:type="dxa"/>
            <w:gridSpan w:val="2"/>
            <w:shd w:val="clear" w:color="auto" w:fill="auto"/>
          </w:tcPr>
          <w:p w:rsidR="005A47D5" w:rsidRPr="007E19D2" w:rsidRDefault="005A47D5" w:rsidP="007E19D2">
            <w:pPr>
              <w:pStyle w:val="Tabletext"/>
              <w:jc w:val="center"/>
              <w:rPr>
                <w:b/>
                <w:bCs/>
              </w:rPr>
            </w:pPr>
            <w:r w:rsidRPr="007E19D2">
              <w:rPr>
                <w:b/>
                <w:bCs/>
              </w:rPr>
              <w:t>Percentile</w:t>
            </w:r>
          </w:p>
        </w:tc>
      </w:tr>
      <w:tr w:rsidR="005A47D5" w:rsidRPr="004600F8" w:rsidTr="00E0754F">
        <w:trPr>
          <w:trHeight w:val="288"/>
          <w:jc w:val="center"/>
        </w:trPr>
        <w:tc>
          <w:tcPr>
            <w:tcW w:w="1197" w:type="dxa"/>
            <w:tcBorders>
              <w:top w:val="nil"/>
            </w:tcBorders>
            <w:noWrap/>
          </w:tcPr>
          <w:p w:rsidR="005A47D5" w:rsidRPr="007E19D2" w:rsidRDefault="005A47D5" w:rsidP="007E19D2">
            <w:pPr>
              <w:pStyle w:val="Tabletext"/>
              <w:jc w:val="center"/>
              <w:rPr>
                <w:b/>
                <w:bCs/>
                <w:sz w:val="20"/>
              </w:rPr>
            </w:pPr>
          </w:p>
        </w:tc>
        <w:tc>
          <w:tcPr>
            <w:tcW w:w="1229" w:type="dxa"/>
            <w:tcBorders>
              <w:top w:val="nil"/>
            </w:tcBorders>
          </w:tcPr>
          <w:p w:rsidR="005A47D5" w:rsidRPr="007E19D2" w:rsidRDefault="005A47D5" w:rsidP="007E19D2">
            <w:pPr>
              <w:pStyle w:val="Tabletext"/>
              <w:jc w:val="center"/>
              <w:rPr>
                <w:b/>
                <w:bCs/>
                <w:sz w:val="20"/>
              </w:rPr>
            </w:pPr>
          </w:p>
        </w:tc>
        <w:tc>
          <w:tcPr>
            <w:tcW w:w="1229" w:type="dxa"/>
            <w:tcBorders>
              <w:top w:val="nil"/>
            </w:tcBorders>
          </w:tcPr>
          <w:p w:rsidR="005A47D5" w:rsidRPr="007E19D2" w:rsidRDefault="005A47D5" w:rsidP="007E19D2">
            <w:pPr>
              <w:pStyle w:val="Tabletext"/>
              <w:jc w:val="center"/>
              <w:rPr>
                <w:b/>
                <w:bCs/>
                <w:sz w:val="20"/>
              </w:rPr>
            </w:pPr>
          </w:p>
        </w:tc>
        <w:tc>
          <w:tcPr>
            <w:tcW w:w="957" w:type="dxa"/>
            <w:shd w:val="clear" w:color="auto" w:fill="auto"/>
          </w:tcPr>
          <w:p w:rsidR="005A47D5" w:rsidRPr="007E19D2" w:rsidRDefault="005A47D5" w:rsidP="00E0754F">
            <w:pPr>
              <w:pStyle w:val="Tabletext"/>
              <w:jc w:val="center"/>
              <w:rPr>
                <w:b/>
                <w:bCs/>
                <w:sz w:val="20"/>
              </w:rPr>
            </w:pPr>
            <w:r w:rsidRPr="007E19D2">
              <w:rPr>
                <w:b/>
                <w:bCs/>
                <w:sz w:val="20"/>
              </w:rPr>
              <w:t>10</w:t>
            </w:r>
            <w:r w:rsidRPr="007E19D2">
              <w:rPr>
                <w:b/>
                <w:bCs/>
                <w:sz w:val="20"/>
                <w:vertAlign w:val="superscript"/>
              </w:rPr>
              <w:t>th</w:t>
            </w:r>
          </w:p>
        </w:tc>
        <w:tc>
          <w:tcPr>
            <w:tcW w:w="957" w:type="dxa"/>
            <w:shd w:val="clear" w:color="auto" w:fill="auto"/>
          </w:tcPr>
          <w:p w:rsidR="005A47D5" w:rsidRPr="007E19D2" w:rsidRDefault="005A47D5" w:rsidP="00E0754F">
            <w:pPr>
              <w:pStyle w:val="Tabletext"/>
              <w:jc w:val="center"/>
              <w:rPr>
                <w:b/>
                <w:bCs/>
                <w:sz w:val="20"/>
              </w:rPr>
            </w:pPr>
            <w:r w:rsidRPr="007E19D2">
              <w:rPr>
                <w:b/>
                <w:bCs/>
                <w:sz w:val="20"/>
              </w:rPr>
              <w:t>50</w:t>
            </w:r>
            <w:r w:rsidRPr="007E19D2">
              <w:rPr>
                <w:b/>
                <w:bCs/>
                <w:sz w:val="20"/>
                <w:vertAlign w:val="superscript"/>
              </w:rPr>
              <w:t>th</w:t>
            </w:r>
          </w:p>
        </w:tc>
        <w:tc>
          <w:tcPr>
            <w:tcW w:w="957" w:type="dxa"/>
            <w:shd w:val="clear" w:color="auto" w:fill="auto"/>
          </w:tcPr>
          <w:p w:rsidR="005A47D5" w:rsidRPr="007E19D2" w:rsidRDefault="005A47D5" w:rsidP="00E0754F">
            <w:pPr>
              <w:pStyle w:val="Tabletext"/>
              <w:jc w:val="center"/>
              <w:rPr>
                <w:b/>
                <w:bCs/>
                <w:sz w:val="20"/>
              </w:rPr>
            </w:pPr>
            <w:r w:rsidRPr="007E19D2">
              <w:rPr>
                <w:b/>
                <w:bCs/>
                <w:sz w:val="20"/>
              </w:rPr>
              <w:t>10</w:t>
            </w:r>
            <w:r w:rsidRPr="007E19D2">
              <w:rPr>
                <w:b/>
                <w:bCs/>
                <w:sz w:val="20"/>
                <w:vertAlign w:val="superscript"/>
              </w:rPr>
              <w:t>th</w:t>
            </w:r>
          </w:p>
        </w:tc>
        <w:tc>
          <w:tcPr>
            <w:tcW w:w="957" w:type="dxa"/>
            <w:shd w:val="clear" w:color="auto" w:fill="auto"/>
          </w:tcPr>
          <w:p w:rsidR="005A47D5" w:rsidRPr="007E19D2" w:rsidRDefault="005A47D5" w:rsidP="00E0754F">
            <w:pPr>
              <w:pStyle w:val="Tabletext"/>
              <w:jc w:val="center"/>
              <w:rPr>
                <w:b/>
                <w:bCs/>
                <w:sz w:val="20"/>
              </w:rPr>
            </w:pPr>
            <w:r w:rsidRPr="007E19D2">
              <w:rPr>
                <w:b/>
                <w:bCs/>
                <w:sz w:val="20"/>
              </w:rPr>
              <w:t>50</w:t>
            </w:r>
            <w:r w:rsidRPr="007E19D2">
              <w:rPr>
                <w:b/>
                <w:bCs/>
                <w:sz w:val="20"/>
                <w:vertAlign w:val="superscript"/>
              </w:rPr>
              <w:t>th</w:t>
            </w:r>
          </w:p>
        </w:tc>
        <w:tc>
          <w:tcPr>
            <w:tcW w:w="957" w:type="dxa"/>
            <w:shd w:val="clear" w:color="auto" w:fill="auto"/>
          </w:tcPr>
          <w:p w:rsidR="005A47D5" w:rsidRPr="007E19D2" w:rsidRDefault="005A47D5" w:rsidP="00E0754F">
            <w:pPr>
              <w:pStyle w:val="Tabletext"/>
              <w:jc w:val="center"/>
              <w:rPr>
                <w:b/>
                <w:bCs/>
                <w:sz w:val="20"/>
              </w:rPr>
            </w:pPr>
            <w:r w:rsidRPr="007E19D2">
              <w:rPr>
                <w:b/>
                <w:bCs/>
                <w:sz w:val="20"/>
              </w:rPr>
              <w:t>10</w:t>
            </w:r>
            <w:r w:rsidRPr="007E19D2">
              <w:rPr>
                <w:b/>
                <w:bCs/>
                <w:sz w:val="20"/>
                <w:vertAlign w:val="superscript"/>
              </w:rPr>
              <w:t>th</w:t>
            </w:r>
          </w:p>
        </w:tc>
        <w:tc>
          <w:tcPr>
            <w:tcW w:w="958" w:type="dxa"/>
            <w:shd w:val="clear" w:color="auto" w:fill="auto"/>
          </w:tcPr>
          <w:p w:rsidR="005A47D5" w:rsidRPr="007E19D2" w:rsidRDefault="005A47D5" w:rsidP="00E0754F">
            <w:pPr>
              <w:pStyle w:val="Tabletext"/>
              <w:jc w:val="center"/>
              <w:rPr>
                <w:b/>
                <w:bCs/>
                <w:sz w:val="20"/>
              </w:rPr>
            </w:pPr>
            <w:r w:rsidRPr="007E19D2">
              <w:rPr>
                <w:b/>
                <w:bCs/>
                <w:sz w:val="20"/>
              </w:rPr>
              <w:t>50</w:t>
            </w:r>
            <w:r w:rsidRPr="007E19D2">
              <w:rPr>
                <w:b/>
                <w:bCs/>
                <w:sz w:val="20"/>
                <w:vertAlign w:val="superscript"/>
              </w:rPr>
              <w:t>th</w:t>
            </w:r>
          </w:p>
        </w:tc>
      </w:tr>
      <w:tr w:rsidR="005A47D5" w:rsidRPr="004600F8" w:rsidTr="00413A7B">
        <w:trPr>
          <w:trHeight w:val="288"/>
          <w:jc w:val="center"/>
        </w:trPr>
        <w:tc>
          <w:tcPr>
            <w:tcW w:w="1197" w:type="dxa"/>
            <w:noWrap/>
          </w:tcPr>
          <w:p w:rsidR="005A47D5" w:rsidRPr="004600F8" w:rsidRDefault="005A47D5" w:rsidP="007E19D2">
            <w:pPr>
              <w:pStyle w:val="Tabletext"/>
              <w:jc w:val="center"/>
            </w:pPr>
            <w:r w:rsidRPr="004600F8">
              <w:t>1</w:t>
            </w:r>
          </w:p>
        </w:tc>
        <w:tc>
          <w:tcPr>
            <w:tcW w:w="1229" w:type="dxa"/>
          </w:tcPr>
          <w:p w:rsidR="005A47D5" w:rsidRPr="004600F8" w:rsidRDefault="005A47D5" w:rsidP="007E19D2">
            <w:pPr>
              <w:pStyle w:val="Tabletext"/>
              <w:jc w:val="center"/>
            </w:pPr>
            <w:r w:rsidRPr="004600F8">
              <w:t>10</w:t>
            </w:r>
          </w:p>
        </w:tc>
        <w:tc>
          <w:tcPr>
            <w:tcW w:w="1229" w:type="dxa"/>
            <w:shd w:val="clear" w:color="auto" w:fill="auto"/>
          </w:tcPr>
          <w:p w:rsidR="005A47D5" w:rsidRPr="003B2E60" w:rsidRDefault="005A47D5" w:rsidP="007E19D2">
            <w:pPr>
              <w:pStyle w:val="Tabletext"/>
              <w:jc w:val="center"/>
            </w:pPr>
            <w:r>
              <w:t>11</w:t>
            </w:r>
          </w:p>
        </w:tc>
        <w:tc>
          <w:tcPr>
            <w:tcW w:w="957" w:type="dxa"/>
            <w:shd w:val="clear" w:color="auto" w:fill="D9D9D9"/>
            <w:vAlign w:val="bottom"/>
          </w:tcPr>
          <w:p w:rsidR="005A47D5" w:rsidRPr="003B2E60" w:rsidRDefault="005A47D5" w:rsidP="007E19D2">
            <w:pPr>
              <w:pStyle w:val="Tabletext"/>
              <w:jc w:val="center"/>
            </w:pPr>
            <w:r>
              <w:t>–18</w:t>
            </w:r>
          </w:p>
        </w:tc>
        <w:tc>
          <w:tcPr>
            <w:tcW w:w="957" w:type="dxa"/>
            <w:shd w:val="clear" w:color="auto" w:fill="auto"/>
            <w:vAlign w:val="bottom"/>
          </w:tcPr>
          <w:p w:rsidR="005A47D5" w:rsidRPr="00C93BC1" w:rsidRDefault="005A47D5" w:rsidP="007E19D2">
            <w:pPr>
              <w:pStyle w:val="Tabletext"/>
              <w:jc w:val="center"/>
            </w:pPr>
            <w:r>
              <w:t>–6</w:t>
            </w:r>
          </w:p>
        </w:tc>
        <w:tc>
          <w:tcPr>
            <w:tcW w:w="957" w:type="dxa"/>
            <w:shd w:val="clear" w:color="auto" w:fill="D9D9D9"/>
            <w:vAlign w:val="bottom"/>
          </w:tcPr>
          <w:p w:rsidR="005A47D5" w:rsidRPr="003B2E60" w:rsidRDefault="005A47D5" w:rsidP="007E19D2">
            <w:pPr>
              <w:pStyle w:val="Tabletext"/>
              <w:jc w:val="center"/>
            </w:pPr>
            <w:r>
              <w:t>–</w:t>
            </w:r>
            <w:r w:rsidRPr="003B2E60">
              <w:t>1</w:t>
            </w:r>
            <w:r>
              <w:t>5</w:t>
            </w:r>
          </w:p>
        </w:tc>
        <w:tc>
          <w:tcPr>
            <w:tcW w:w="957" w:type="dxa"/>
            <w:shd w:val="clear" w:color="auto" w:fill="auto"/>
            <w:vAlign w:val="bottom"/>
          </w:tcPr>
          <w:p w:rsidR="005A47D5" w:rsidRPr="00C93BC1" w:rsidRDefault="005A47D5" w:rsidP="007E19D2">
            <w:pPr>
              <w:pStyle w:val="Tabletext"/>
              <w:jc w:val="center"/>
            </w:pPr>
            <w:r>
              <w:t>–6</w:t>
            </w:r>
          </w:p>
        </w:tc>
        <w:tc>
          <w:tcPr>
            <w:tcW w:w="957" w:type="dxa"/>
            <w:shd w:val="clear" w:color="auto" w:fill="D9D9D9"/>
            <w:vAlign w:val="bottom"/>
          </w:tcPr>
          <w:p w:rsidR="005A47D5" w:rsidRPr="003B2E60" w:rsidRDefault="005A47D5" w:rsidP="007E19D2">
            <w:pPr>
              <w:pStyle w:val="Tabletext"/>
              <w:jc w:val="center"/>
            </w:pPr>
            <w:r>
              <w:t>–</w:t>
            </w:r>
            <w:r w:rsidRPr="003B2E60">
              <w:t>1</w:t>
            </w:r>
            <w:r>
              <w:t>3</w:t>
            </w:r>
          </w:p>
        </w:tc>
        <w:tc>
          <w:tcPr>
            <w:tcW w:w="958" w:type="dxa"/>
            <w:shd w:val="clear" w:color="auto" w:fill="auto"/>
            <w:vAlign w:val="bottom"/>
          </w:tcPr>
          <w:p w:rsidR="005A47D5" w:rsidRPr="00C93BC1" w:rsidRDefault="005A47D5" w:rsidP="007E19D2">
            <w:pPr>
              <w:pStyle w:val="Tabletext"/>
              <w:jc w:val="center"/>
            </w:pPr>
            <w:r>
              <w:t>–</w:t>
            </w:r>
            <w:r w:rsidRPr="00C93BC1">
              <w:t>8</w:t>
            </w:r>
          </w:p>
        </w:tc>
      </w:tr>
      <w:tr w:rsidR="005A47D5" w:rsidRPr="004600F8" w:rsidTr="00413A7B">
        <w:trPr>
          <w:trHeight w:val="288"/>
          <w:jc w:val="center"/>
        </w:trPr>
        <w:tc>
          <w:tcPr>
            <w:tcW w:w="1197" w:type="dxa"/>
            <w:noWrap/>
          </w:tcPr>
          <w:p w:rsidR="005A47D5" w:rsidRPr="004600F8" w:rsidRDefault="005A47D5" w:rsidP="007E19D2">
            <w:pPr>
              <w:pStyle w:val="Tabletext"/>
              <w:jc w:val="center"/>
            </w:pPr>
            <w:r w:rsidRPr="004600F8">
              <w:t>2</w:t>
            </w:r>
          </w:p>
        </w:tc>
        <w:tc>
          <w:tcPr>
            <w:tcW w:w="1229" w:type="dxa"/>
          </w:tcPr>
          <w:p w:rsidR="005A47D5" w:rsidRPr="004600F8" w:rsidRDefault="005A47D5" w:rsidP="007E19D2">
            <w:pPr>
              <w:pStyle w:val="Tabletext"/>
              <w:jc w:val="center"/>
            </w:pPr>
            <w:r w:rsidRPr="004600F8">
              <w:t>18</w:t>
            </w:r>
          </w:p>
        </w:tc>
        <w:tc>
          <w:tcPr>
            <w:tcW w:w="1229" w:type="dxa"/>
            <w:shd w:val="clear" w:color="auto" w:fill="auto"/>
          </w:tcPr>
          <w:p w:rsidR="005A47D5" w:rsidRPr="003B2E60" w:rsidRDefault="005A47D5" w:rsidP="007E19D2">
            <w:pPr>
              <w:pStyle w:val="Tabletext"/>
              <w:jc w:val="center"/>
            </w:pPr>
            <w:r>
              <w:t>11</w:t>
            </w:r>
          </w:p>
        </w:tc>
        <w:tc>
          <w:tcPr>
            <w:tcW w:w="957" w:type="dxa"/>
            <w:shd w:val="clear" w:color="auto" w:fill="D9D9D9"/>
            <w:vAlign w:val="bottom"/>
          </w:tcPr>
          <w:p w:rsidR="005A47D5" w:rsidRPr="003B2E60" w:rsidRDefault="005A47D5" w:rsidP="007E19D2">
            <w:pPr>
              <w:pStyle w:val="Tabletext"/>
              <w:jc w:val="center"/>
            </w:pPr>
            <w:r>
              <w:t>–</w:t>
            </w:r>
            <w:r w:rsidRPr="003B2E60">
              <w:t>1</w:t>
            </w:r>
            <w:r>
              <w:t>4</w:t>
            </w:r>
          </w:p>
        </w:tc>
        <w:tc>
          <w:tcPr>
            <w:tcW w:w="957" w:type="dxa"/>
            <w:shd w:val="clear" w:color="auto" w:fill="auto"/>
            <w:vAlign w:val="bottom"/>
          </w:tcPr>
          <w:p w:rsidR="005A47D5" w:rsidRPr="00C93BC1" w:rsidRDefault="005A47D5" w:rsidP="007E19D2">
            <w:pPr>
              <w:pStyle w:val="Tabletext"/>
              <w:jc w:val="center"/>
            </w:pPr>
            <w:r>
              <w:t>1</w:t>
            </w:r>
          </w:p>
        </w:tc>
        <w:tc>
          <w:tcPr>
            <w:tcW w:w="957" w:type="dxa"/>
            <w:shd w:val="clear" w:color="auto" w:fill="D9D9D9"/>
            <w:vAlign w:val="bottom"/>
          </w:tcPr>
          <w:p w:rsidR="005A47D5" w:rsidRPr="003B2E60" w:rsidRDefault="005A47D5" w:rsidP="007E19D2">
            <w:pPr>
              <w:pStyle w:val="Tabletext"/>
              <w:jc w:val="center"/>
            </w:pPr>
            <w:r>
              <w:t>–12</w:t>
            </w:r>
          </w:p>
        </w:tc>
        <w:tc>
          <w:tcPr>
            <w:tcW w:w="957" w:type="dxa"/>
            <w:shd w:val="clear" w:color="auto" w:fill="auto"/>
            <w:vAlign w:val="bottom"/>
          </w:tcPr>
          <w:p w:rsidR="005A47D5" w:rsidRPr="00C93BC1" w:rsidRDefault="005A47D5" w:rsidP="007E19D2">
            <w:pPr>
              <w:pStyle w:val="Tabletext"/>
              <w:jc w:val="center"/>
            </w:pPr>
            <w:r>
              <w:t>–</w:t>
            </w:r>
            <w:r w:rsidRPr="00C93BC1">
              <w:t>2</w:t>
            </w:r>
          </w:p>
        </w:tc>
        <w:tc>
          <w:tcPr>
            <w:tcW w:w="957" w:type="dxa"/>
            <w:shd w:val="clear" w:color="auto" w:fill="D9D9D9"/>
            <w:vAlign w:val="bottom"/>
          </w:tcPr>
          <w:p w:rsidR="005A47D5" w:rsidRPr="003B2E60" w:rsidRDefault="005A47D5" w:rsidP="007E19D2">
            <w:pPr>
              <w:pStyle w:val="Tabletext"/>
              <w:jc w:val="center"/>
            </w:pPr>
            <w:r>
              <w:t>–13</w:t>
            </w:r>
          </w:p>
        </w:tc>
        <w:tc>
          <w:tcPr>
            <w:tcW w:w="958" w:type="dxa"/>
            <w:shd w:val="clear" w:color="auto" w:fill="auto"/>
            <w:vAlign w:val="bottom"/>
          </w:tcPr>
          <w:p w:rsidR="005A47D5" w:rsidRPr="00C93BC1" w:rsidRDefault="005A47D5" w:rsidP="007E19D2">
            <w:pPr>
              <w:pStyle w:val="Tabletext"/>
              <w:jc w:val="center"/>
            </w:pPr>
            <w:r>
              <w:t>–</w:t>
            </w:r>
            <w:r w:rsidRPr="00C93BC1">
              <w:t>3</w:t>
            </w:r>
          </w:p>
        </w:tc>
      </w:tr>
      <w:tr w:rsidR="005A47D5" w:rsidRPr="004600F8" w:rsidTr="00413A7B">
        <w:trPr>
          <w:trHeight w:val="288"/>
          <w:jc w:val="center"/>
        </w:trPr>
        <w:tc>
          <w:tcPr>
            <w:tcW w:w="1197" w:type="dxa"/>
            <w:noWrap/>
          </w:tcPr>
          <w:p w:rsidR="005A47D5" w:rsidRPr="004600F8" w:rsidRDefault="005A47D5" w:rsidP="007E19D2">
            <w:pPr>
              <w:pStyle w:val="Tabletext"/>
              <w:jc w:val="center"/>
            </w:pPr>
            <w:r w:rsidRPr="004600F8">
              <w:t>3</w:t>
            </w:r>
          </w:p>
        </w:tc>
        <w:tc>
          <w:tcPr>
            <w:tcW w:w="1229" w:type="dxa"/>
          </w:tcPr>
          <w:p w:rsidR="005A47D5" w:rsidRPr="004600F8" w:rsidRDefault="005A47D5" w:rsidP="007E19D2">
            <w:pPr>
              <w:pStyle w:val="Tabletext"/>
              <w:jc w:val="center"/>
            </w:pPr>
            <w:r w:rsidRPr="004600F8">
              <w:t>26</w:t>
            </w:r>
          </w:p>
        </w:tc>
        <w:tc>
          <w:tcPr>
            <w:tcW w:w="1229" w:type="dxa"/>
            <w:shd w:val="clear" w:color="auto" w:fill="auto"/>
          </w:tcPr>
          <w:p w:rsidR="005A47D5" w:rsidRPr="003B2E60" w:rsidRDefault="005A47D5" w:rsidP="007E19D2">
            <w:pPr>
              <w:pStyle w:val="Tabletext"/>
              <w:jc w:val="center"/>
            </w:pPr>
            <w:r>
              <w:t>11</w:t>
            </w:r>
          </w:p>
        </w:tc>
        <w:tc>
          <w:tcPr>
            <w:tcW w:w="957" w:type="dxa"/>
            <w:shd w:val="clear" w:color="auto" w:fill="D9D9D9"/>
            <w:vAlign w:val="bottom"/>
          </w:tcPr>
          <w:p w:rsidR="005A47D5" w:rsidRPr="003B2E60" w:rsidRDefault="005A47D5" w:rsidP="007E19D2">
            <w:pPr>
              <w:pStyle w:val="Tabletext"/>
              <w:jc w:val="center"/>
            </w:pPr>
            <w:r>
              <w:t>–</w:t>
            </w:r>
            <w:r w:rsidRPr="003B2E60">
              <w:t>1</w:t>
            </w:r>
            <w:r>
              <w:t>2</w:t>
            </w:r>
          </w:p>
        </w:tc>
        <w:tc>
          <w:tcPr>
            <w:tcW w:w="957" w:type="dxa"/>
            <w:shd w:val="clear" w:color="auto" w:fill="auto"/>
            <w:vAlign w:val="bottom"/>
          </w:tcPr>
          <w:p w:rsidR="005A47D5" w:rsidRPr="00C93BC1" w:rsidRDefault="005A47D5" w:rsidP="007E19D2">
            <w:pPr>
              <w:pStyle w:val="Tabletext"/>
              <w:jc w:val="center"/>
            </w:pPr>
            <w:r>
              <w:t>3</w:t>
            </w:r>
          </w:p>
        </w:tc>
        <w:tc>
          <w:tcPr>
            <w:tcW w:w="957" w:type="dxa"/>
            <w:shd w:val="clear" w:color="auto" w:fill="D9D9D9"/>
            <w:vAlign w:val="bottom"/>
          </w:tcPr>
          <w:p w:rsidR="005A47D5" w:rsidRPr="003B2E60" w:rsidRDefault="005A47D5" w:rsidP="007E19D2">
            <w:pPr>
              <w:pStyle w:val="Tabletext"/>
              <w:jc w:val="center"/>
            </w:pPr>
            <w:r>
              <w:t>–13</w:t>
            </w:r>
          </w:p>
        </w:tc>
        <w:tc>
          <w:tcPr>
            <w:tcW w:w="957" w:type="dxa"/>
            <w:shd w:val="clear" w:color="auto" w:fill="auto"/>
            <w:vAlign w:val="bottom"/>
          </w:tcPr>
          <w:p w:rsidR="005A47D5" w:rsidRPr="00C93BC1" w:rsidRDefault="005A47D5" w:rsidP="007E19D2">
            <w:pPr>
              <w:pStyle w:val="Tabletext"/>
              <w:jc w:val="center"/>
            </w:pPr>
            <w:r>
              <w:t>0</w:t>
            </w:r>
          </w:p>
        </w:tc>
        <w:tc>
          <w:tcPr>
            <w:tcW w:w="957" w:type="dxa"/>
            <w:shd w:val="clear" w:color="auto" w:fill="D9D9D9"/>
            <w:vAlign w:val="bottom"/>
          </w:tcPr>
          <w:p w:rsidR="005A47D5" w:rsidRPr="003B2E60" w:rsidRDefault="005A47D5" w:rsidP="007E19D2">
            <w:pPr>
              <w:pStyle w:val="Tabletext"/>
              <w:jc w:val="center"/>
            </w:pPr>
            <w:r>
              <w:t>–12</w:t>
            </w:r>
          </w:p>
        </w:tc>
        <w:tc>
          <w:tcPr>
            <w:tcW w:w="958" w:type="dxa"/>
            <w:shd w:val="clear" w:color="auto" w:fill="auto"/>
            <w:vAlign w:val="bottom"/>
          </w:tcPr>
          <w:p w:rsidR="005A47D5" w:rsidRPr="00C93BC1" w:rsidRDefault="005A47D5" w:rsidP="007E19D2">
            <w:pPr>
              <w:pStyle w:val="Tabletext"/>
              <w:jc w:val="center"/>
            </w:pPr>
            <w:r>
              <w:t>–1</w:t>
            </w:r>
          </w:p>
        </w:tc>
      </w:tr>
      <w:tr w:rsidR="005A47D5" w:rsidRPr="004600F8" w:rsidTr="00413A7B">
        <w:trPr>
          <w:trHeight w:val="288"/>
          <w:jc w:val="center"/>
        </w:trPr>
        <w:tc>
          <w:tcPr>
            <w:tcW w:w="1197" w:type="dxa"/>
            <w:noWrap/>
          </w:tcPr>
          <w:p w:rsidR="005A47D5" w:rsidRPr="004600F8" w:rsidRDefault="005A47D5" w:rsidP="007E19D2">
            <w:pPr>
              <w:pStyle w:val="Tabletext"/>
              <w:jc w:val="center"/>
            </w:pPr>
            <w:r w:rsidRPr="004600F8">
              <w:t>4</w:t>
            </w:r>
          </w:p>
        </w:tc>
        <w:tc>
          <w:tcPr>
            <w:tcW w:w="1229" w:type="dxa"/>
          </w:tcPr>
          <w:p w:rsidR="005A47D5" w:rsidRPr="004600F8" w:rsidRDefault="005A47D5" w:rsidP="007E19D2">
            <w:pPr>
              <w:pStyle w:val="Tabletext"/>
              <w:jc w:val="center"/>
            </w:pPr>
            <w:r w:rsidRPr="004600F8">
              <w:t>34</w:t>
            </w:r>
          </w:p>
        </w:tc>
        <w:tc>
          <w:tcPr>
            <w:tcW w:w="1229" w:type="dxa"/>
            <w:shd w:val="clear" w:color="auto" w:fill="auto"/>
          </w:tcPr>
          <w:p w:rsidR="005A47D5" w:rsidRPr="003B2E60" w:rsidRDefault="005A47D5" w:rsidP="007E19D2">
            <w:pPr>
              <w:pStyle w:val="Tabletext"/>
              <w:jc w:val="center"/>
            </w:pPr>
            <w:r>
              <w:t>11</w:t>
            </w:r>
          </w:p>
        </w:tc>
        <w:tc>
          <w:tcPr>
            <w:tcW w:w="957" w:type="dxa"/>
            <w:shd w:val="clear" w:color="auto" w:fill="D9D9D9"/>
            <w:vAlign w:val="bottom"/>
          </w:tcPr>
          <w:p w:rsidR="005A47D5" w:rsidRPr="003B2E60" w:rsidRDefault="005A47D5" w:rsidP="007E19D2">
            <w:pPr>
              <w:pStyle w:val="Tabletext"/>
              <w:jc w:val="center"/>
            </w:pPr>
            <w:r>
              <w:t>–</w:t>
            </w:r>
            <w:r w:rsidRPr="003B2E60">
              <w:t>1</w:t>
            </w:r>
            <w:r>
              <w:t>1</w:t>
            </w:r>
          </w:p>
        </w:tc>
        <w:tc>
          <w:tcPr>
            <w:tcW w:w="957" w:type="dxa"/>
            <w:shd w:val="clear" w:color="auto" w:fill="auto"/>
            <w:vAlign w:val="bottom"/>
          </w:tcPr>
          <w:p w:rsidR="005A47D5" w:rsidRPr="00C93BC1" w:rsidRDefault="005A47D5" w:rsidP="007E19D2">
            <w:pPr>
              <w:pStyle w:val="Tabletext"/>
              <w:jc w:val="center"/>
            </w:pPr>
            <w:r>
              <w:t>5</w:t>
            </w:r>
          </w:p>
        </w:tc>
        <w:tc>
          <w:tcPr>
            <w:tcW w:w="957" w:type="dxa"/>
            <w:shd w:val="clear" w:color="auto" w:fill="D9D9D9"/>
            <w:vAlign w:val="bottom"/>
          </w:tcPr>
          <w:p w:rsidR="005A47D5" w:rsidRPr="003B2E60" w:rsidRDefault="005A47D5" w:rsidP="007E19D2">
            <w:pPr>
              <w:pStyle w:val="Tabletext"/>
              <w:jc w:val="center"/>
            </w:pPr>
            <w:r>
              <w:t>–</w:t>
            </w:r>
            <w:r w:rsidRPr="003B2E60">
              <w:t>1</w:t>
            </w:r>
            <w:r>
              <w:t>2</w:t>
            </w:r>
          </w:p>
        </w:tc>
        <w:tc>
          <w:tcPr>
            <w:tcW w:w="957" w:type="dxa"/>
            <w:shd w:val="clear" w:color="auto" w:fill="auto"/>
            <w:vAlign w:val="bottom"/>
          </w:tcPr>
          <w:p w:rsidR="005A47D5" w:rsidRPr="00C93BC1" w:rsidRDefault="005A47D5" w:rsidP="007E19D2">
            <w:pPr>
              <w:pStyle w:val="Tabletext"/>
              <w:jc w:val="center"/>
            </w:pPr>
            <w:r>
              <w:t>2</w:t>
            </w:r>
          </w:p>
        </w:tc>
        <w:tc>
          <w:tcPr>
            <w:tcW w:w="957" w:type="dxa"/>
            <w:shd w:val="clear" w:color="auto" w:fill="D9D9D9"/>
            <w:vAlign w:val="bottom"/>
          </w:tcPr>
          <w:p w:rsidR="005A47D5" w:rsidRPr="003B2E60" w:rsidRDefault="005A47D5" w:rsidP="007E19D2">
            <w:pPr>
              <w:pStyle w:val="Tabletext"/>
              <w:jc w:val="center"/>
            </w:pPr>
            <w:r>
              <w:t>–12</w:t>
            </w:r>
          </w:p>
        </w:tc>
        <w:tc>
          <w:tcPr>
            <w:tcW w:w="958" w:type="dxa"/>
            <w:shd w:val="clear" w:color="auto" w:fill="auto"/>
            <w:vAlign w:val="bottom"/>
          </w:tcPr>
          <w:p w:rsidR="005A47D5" w:rsidRPr="00C93BC1" w:rsidRDefault="005A47D5" w:rsidP="007E19D2">
            <w:pPr>
              <w:pStyle w:val="Tabletext"/>
              <w:jc w:val="center"/>
            </w:pPr>
            <w:r>
              <w:t>0</w:t>
            </w:r>
          </w:p>
        </w:tc>
      </w:tr>
      <w:tr w:rsidR="005A47D5" w:rsidRPr="004600F8" w:rsidTr="00413A7B">
        <w:trPr>
          <w:trHeight w:val="288"/>
          <w:jc w:val="center"/>
        </w:trPr>
        <w:tc>
          <w:tcPr>
            <w:tcW w:w="1197" w:type="dxa"/>
            <w:noWrap/>
          </w:tcPr>
          <w:p w:rsidR="005A47D5" w:rsidRPr="004600F8" w:rsidRDefault="005A47D5" w:rsidP="007E19D2">
            <w:pPr>
              <w:pStyle w:val="Tabletext"/>
              <w:jc w:val="center"/>
            </w:pPr>
            <w:r w:rsidRPr="004600F8">
              <w:t>5</w:t>
            </w:r>
          </w:p>
        </w:tc>
        <w:tc>
          <w:tcPr>
            <w:tcW w:w="1229" w:type="dxa"/>
          </w:tcPr>
          <w:p w:rsidR="005A47D5" w:rsidRPr="004600F8" w:rsidRDefault="005A47D5" w:rsidP="007E19D2">
            <w:pPr>
              <w:pStyle w:val="Tabletext"/>
              <w:jc w:val="center"/>
            </w:pPr>
            <w:r w:rsidRPr="004600F8">
              <w:t>42</w:t>
            </w:r>
          </w:p>
        </w:tc>
        <w:tc>
          <w:tcPr>
            <w:tcW w:w="1229" w:type="dxa"/>
            <w:shd w:val="clear" w:color="auto" w:fill="auto"/>
          </w:tcPr>
          <w:p w:rsidR="005A47D5" w:rsidRPr="003B2E60" w:rsidRDefault="005A47D5" w:rsidP="007E19D2">
            <w:pPr>
              <w:pStyle w:val="Tabletext"/>
              <w:jc w:val="center"/>
            </w:pPr>
            <w:r>
              <w:t>11</w:t>
            </w:r>
          </w:p>
        </w:tc>
        <w:tc>
          <w:tcPr>
            <w:tcW w:w="957" w:type="dxa"/>
            <w:shd w:val="clear" w:color="auto" w:fill="D9D9D9"/>
            <w:vAlign w:val="bottom"/>
          </w:tcPr>
          <w:p w:rsidR="005A47D5" w:rsidRPr="003B2E60" w:rsidRDefault="005A47D5" w:rsidP="007E19D2">
            <w:pPr>
              <w:pStyle w:val="Tabletext"/>
              <w:jc w:val="center"/>
            </w:pPr>
            <w:r>
              <w:t>–</w:t>
            </w:r>
            <w:r w:rsidRPr="003B2E60">
              <w:t>1</w:t>
            </w:r>
            <w:r>
              <w:t>0</w:t>
            </w:r>
          </w:p>
        </w:tc>
        <w:tc>
          <w:tcPr>
            <w:tcW w:w="957" w:type="dxa"/>
            <w:shd w:val="clear" w:color="auto" w:fill="auto"/>
            <w:vAlign w:val="bottom"/>
          </w:tcPr>
          <w:p w:rsidR="005A47D5" w:rsidRPr="00C93BC1" w:rsidRDefault="005A47D5" w:rsidP="007E19D2">
            <w:pPr>
              <w:pStyle w:val="Tabletext"/>
              <w:jc w:val="center"/>
            </w:pPr>
            <w:r>
              <w:t>6</w:t>
            </w:r>
          </w:p>
        </w:tc>
        <w:tc>
          <w:tcPr>
            <w:tcW w:w="957" w:type="dxa"/>
            <w:shd w:val="clear" w:color="auto" w:fill="D9D9D9"/>
            <w:vAlign w:val="bottom"/>
          </w:tcPr>
          <w:p w:rsidR="005A47D5" w:rsidRPr="003B2E60" w:rsidRDefault="005A47D5" w:rsidP="007E19D2">
            <w:pPr>
              <w:pStyle w:val="Tabletext"/>
              <w:jc w:val="center"/>
            </w:pPr>
            <w:r>
              <w:t>–12</w:t>
            </w:r>
          </w:p>
        </w:tc>
        <w:tc>
          <w:tcPr>
            <w:tcW w:w="957" w:type="dxa"/>
            <w:shd w:val="clear" w:color="auto" w:fill="auto"/>
            <w:vAlign w:val="bottom"/>
          </w:tcPr>
          <w:p w:rsidR="005A47D5" w:rsidRPr="00C93BC1" w:rsidRDefault="005A47D5" w:rsidP="007E19D2">
            <w:pPr>
              <w:pStyle w:val="Tabletext"/>
              <w:jc w:val="center"/>
            </w:pPr>
            <w:r>
              <w:t>3</w:t>
            </w:r>
          </w:p>
        </w:tc>
        <w:tc>
          <w:tcPr>
            <w:tcW w:w="957" w:type="dxa"/>
            <w:shd w:val="clear" w:color="auto" w:fill="D9D9D9"/>
            <w:vAlign w:val="bottom"/>
          </w:tcPr>
          <w:p w:rsidR="005A47D5" w:rsidRPr="003B2E60" w:rsidRDefault="005A47D5" w:rsidP="007E19D2">
            <w:pPr>
              <w:pStyle w:val="Tabletext"/>
              <w:jc w:val="center"/>
            </w:pPr>
            <w:r>
              <w:t>–12</w:t>
            </w:r>
          </w:p>
        </w:tc>
        <w:tc>
          <w:tcPr>
            <w:tcW w:w="958" w:type="dxa"/>
            <w:shd w:val="clear" w:color="auto" w:fill="auto"/>
            <w:vAlign w:val="bottom"/>
          </w:tcPr>
          <w:p w:rsidR="005A47D5" w:rsidRPr="00C93BC1" w:rsidRDefault="005A47D5" w:rsidP="007E19D2">
            <w:pPr>
              <w:pStyle w:val="Tabletext"/>
              <w:jc w:val="center"/>
            </w:pPr>
            <w:r w:rsidRPr="00C93BC1">
              <w:t>2</w:t>
            </w:r>
          </w:p>
        </w:tc>
      </w:tr>
      <w:tr w:rsidR="005A47D5" w:rsidRPr="004600F8" w:rsidTr="00413A7B">
        <w:trPr>
          <w:trHeight w:val="288"/>
          <w:jc w:val="center"/>
        </w:trPr>
        <w:tc>
          <w:tcPr>
            <w:tcW w:w="1197" w:type="dxa"/>
            <w:noWrap/>
          </w:tcPr>
          <w:p w:rsidR="005A47D5" w:rsidRPr="004600F8" w:rsidRDefault="005A47D5" w:rsidP="007E19D2">
            <w:pPr>
              <w:pStyle w:val="Tabletext"/>
              <w:jc w:val="center"/>
            </w:pPr>
            <w:r w:rsidRPr="004600F8">
              <w:t>6</w:t>
            </w:r>
          </w:p>
        </w:tc>
        <w:tc>
          <w:tcPr>
            <w:tcW w:w="1229" w:type="dxa"/>
          </w:tcPr>
          <w:p w:rsidR="005A47D5" w:rsidRPr="004600F8" w:rsidRDefault="005A47D5" w:rsidP="007E19D2">
            <w:pPr>
              <w:pStyle w:val="Tabletext"/>
              <w:jc w:val="center"/>
            </w:pPr>
            <w:r w:rsidRPr="004600F8">
              <w:t>50</w:t>
            </w:r>
          </w:p>
        </w:tc>
        <w:tc>
          <w:tcPr>
            <w:tcW w:w="1229" w:type="dxa"/>
            <w:shd w:val="clear" w:color="auto" w:fill="auto"/>
          </w:tcPr>
          <w:p w:rsidR="005A47D5" w:rsidRPr="003B2E60" w:rsidRDefault="005A47D5" w:rsidP="007E19D2">
            <w:pPr>
              <w:pStyle w:val="Tabletext"/>
              <w:jc w:val="center"/>
            </w:pPr>
            <w:r>
              <w:t>11</w:t>
            </w:r>
          </w:p>
        </w:tc>
        <w:tc>
          <w:tcPr>
            <w:tcW w:w="957" w:type="dxa"/>
            <w:shd w:val="clear" w:color="auto" w:fill="D9D9D9"/>
            <w:vAlign w:val="bottom"/>
          </w:tcPr>
          <w:p w:rsidR="005A47D5" w:rsidRPr="003B2E60" w:rsidRDefault="005A47D5" w:rsidP="007E19D2">
            <w:pPr>
              <w:pStyle w:val="Tabletext"/>
              <w:jc w:val="center"/>
            </w:pPr>
            <w:r>
              <w:t>–</w:t>
            </w:r>
            <w:r w:rsidRPr="003B2E60">
              <w:t>1</w:t>
            </w:r>
            <w:r>
              <w:t>0</w:t>
            </w:r>
          </w:p>
        </w:tc>
        <w:tc>
          <w:tcPr>
            <w:tcW w:w="957" w:type="dxa"/>
            <w:shd w:val="clear" w:color="auto" w:fill="auto"/>
            <w:vAlign w:val="bottom"/>
          </w:tcPr>
          <w:p w:rsidR="005A47D5" w:rsidRPr="00C93BC1" w:rsidRDefault="005A47D5" w:rsidP="007E19D2">
            <w:pPr>
              <w:pStyle w:val="Tabletext"/>
              <w:jc w:val="center"/>
            </w:pPr>
            <w:r>
              <w:t>4</w:t>
            </w:r>
          </w:p>
        </w:tc>
        <w:tc>
          <w:tcPr>
            <w:tcW w:w="957" w:type="dxa"/>
            <w:shd w:val="clear" w:color="auto" w:fill="D9D9D9"/>
            <w:vAlign w:val="bottom"/>
          </w:tcPr>
          <w:p w:rsidR="005A47D5" w:rsidRPr="003B2E60" w:rsidRDefault="005A47D5" w:rsidP="007E19D2">
            <w:pPr>
              <w:pStyle w:val="Tabletext"/>
              <w:jc w:val="center"/>
            </w:pPr>
            <w:r>
              <w:t>–12</w:t>
            </w:r>
          </w:p>
        </w:tc>
        <w:tc>
          <w:tcPr>
            <w:tcW w:w="957" w:type="dxa"/>
            <w:shd w:val="clear" w:color="auto" w:fill="auto"/>
            <w:vAlign w:val="bottom"/>
          </w:tcPr>
          <w:p w:rsidR="005A47D5" w:rsidRPr="00C93BC1" w:rsidRDefault="005A47D5" w:rsidP="007E19D2">
            <w:pPr>
              <w:pStyle w:val="Tabletext"/>
              <w:jc w:val="center"/>
            </w:pPr>
            <w:r>
              <w:t>2</w:t>
            </w:r>
          </w:p>
        </w:tc>
        <w:tc>
          <w:tcPr>
            <w:tcW w:w="957" w:type="dxa"/>
            <w:shd w:val="clear" w:color="auto" w:fill="D9D9D9"/>
            <w:vAlign w:val="bottom"/>
          </w:tcPr>
          <w:p w:rsidR="005A47D5" w:rsidRPr="003B2E60" w:rsidRDefault="005A47D5" w:rsidP="007E19D2">
            <w:pPr>
              <w:pStyle w:val="Tabletext"/>
              <w:jc w:val="center"/>
            </w:pPr>
            <w:r>
              <w:t>–12</w:t>
            </w:r>
          </w:p>
        </w:tc>
        <w:tc>
          <w:tcPr>
            <w:tcW w:w="958" w:type="dxa"/>
            <w:shd w:val="clear" w:color="auto" w:fill="auto"/>
            <w:vAlign w:val="bottom"/>
          </w:tcPr>
          <w:p w:rsidR="005A47D5" w:rsidRPr="00C93BC1" w:rsidRDefault="005A47D5" w:rsidP="007E19D2">
            <w:pPr>
              <w:pStyle w:val="Tabletext"/>
              <w:jc w:val="center"/>
            </w:pPr>
            <w:r>
              <w:t>2</w:t>
            </w:r>
          </w:p>
        </w:tc>
      </w:tr>
      <w:tr w:rsidR="005A47D5" w:rsidRPr="004600F8" w:rsidTr="00413A7B">
        <w:trPr>
          <w:trHeight w:val="288"/>
          <w:jc w:val="center"/>
        </w:trPr>
        <w:tc>
          <w:tcPr>
            <w:tcW w:w="1197" w:type="dxa"/>
            <w:noWrap/>
          </w:tcPr>
          <w:p w:rsidR="005A47D5" w:rsidRPr="004600F8" w:rsidRDefault="005A47D5" w:rsidP="007E19D2">
            <w:pPr>
              <w:pStyle w:val="Tabletext"/>
              <w:jc w:val="center"/>
            </w:pPr>
            <w:r w:rsidRPr="004600F8">
              <w:t>7</w:t>
            </w:r>
          </w:p>
        </w:tc>
        <w:tc>
          <w:tcPr>
            <w:tcW w:w="1229" w:type="dxa"/>
          </w:tcPr>
          <w:p w:rsidR="005A47D5" w:rsidRPr="004600F8" w:rsidRDefault="005A47D5" w:rsidP="007E19D2">
            <w:pPr>
              <w:pStyle w:val="Tabletext"/>
              <w:jc w:val="center"/>
            </w:pPr>
            <w:r w:rsidRPr="004600F8">
              <w:t>58</w:t>
            </w:r>
          </w:p>
        </w:tc>
        <w:tc>
          <w:tcPr>
            <w:tcW w:w="1229" w:type="dxa"/>
            <w:shd w:val="clear" w:color="auto" w:fill="auto"/>
          </w:tcPr>
          <w:p w:rsidR="005A47D5" w:rsidRPr="003B2E60" w:rsidRDefault="005A47D5" w:rsidP="007E19D2">
            <w:pPr>
              <w:pStyle w:val="Tabletext"/>
              <w:jc w:val="center"/>
            </w:pPr>
            <w:r>
              <w:t>11</w:t>
            </w:r>
          </w:p>
        </w:tc>
        <w:tc>
          <w:tcPr>
            <w:tcW w:w="957" w:type="dxa"/>
            <w:shd w:val="clear" w:color="auto" w:fill="D9D9D9"/>
            <w:vAlign w:val="bottom"/>
          </w:tcPr>
          <w:p w:rsidR="005A47D5" w:rsidRPr="003B2E60" w:rsidRDefault="005A47D5" w:rsidP="007E19D2">
            <w:pPr>
              <w:pStyle w:val="Tabletext"/>
              <w:jc w:val="center"/>
            </w:pPr>
            <w:r>
              <w:t>–</w:t>
            </w:r>
            <w:r w:rsidRPr="003B2E60">
              <w:t>1</w:t>
            </w:r>
            <w:r>
              <w:t>0</w:t>
            </w:r>
          </w:p>
        </w:tc>
        <w:tc>
          <w:tcPr>
            <w:tcW w:w="957" w:type="dxa"/>
            <w:shd w:val="clear" w:color="auto" w:fill="auto"/>
            <w:vAlign w:val="bottom"/>
          </w:tcPr>
          <w:p w:rsidR="005A47D5" w:rsidRPr="00C93BC1" w:rsidRDefault="005A47D5" w:rsidP="007E19D2">
            <w:pPr>
              <w:pStyle w:val="Tabletext"/>
              <w:jc w:val="center"/>
            </w:pPr>
            <w:r>
              <w:t>4</w:t>
            </w:r>
          </w:p>
        </w:tc>
        <w:tc>
          <w:tcPr>
            <w:tcW w:w="957" w:type="dxa"/>
            <w:shd w:val="clear" w:color="auto" w:fill="D9D9D9"/>
            <w:vAlign w:val="bottom"/>
          </w:tcPr>
          <w:p w:rsidR="005A47D5" w:rsidRPr="003B2E60" w:rsidRDefault="005A47D5" w:rsidP="007E19D2">
            <w:pPr>
              <w:pStyle w:val="Tabletext"/>
              <w:jc w:val="center"/>
            </w:pPr>
            <w:r>
              <w:t>–11</w:t>
            </w:r>
          </w:p>
        </w:tc>
        <w:tc>
          <w:tcPr>
            <w:tcW w:w="957" w:type="dxa"/>
            <w:shd w:val="clear" w:color="auto" w:fill="auto"/>
            <w:vAlign w:val="bottom"/>
          </w:tcPr>
          <w:p w:rsidR="005A47D5" w:rsidRPr="00C93BC1" w:rsidRDefault="005A47D5" w:rsidP="007E19D2">
            <w:pPr>
              <w:pStyle w:val="Tabletext"/>
              <w:jc w:val="center"/>
            </w:pPr>
            <w:r>
              <w:t>2</w:t>
            </w:r>
          </w:p>
        </w:tc>
        <w:tc>
          <w:tcPr>
            <w:tcW w:w="957" w:type="dxa"/>
            <w:shd w:val="clear" w:color="auto" w:fill="D9D9D9"/>
            <w:vAlign w:val="bottom"/>
          </w:tcPr>
          <w:p w:rsidR="005A47D5" w:rsidRPr="003B2E60" w:rsidRDefault="005A47D5" w:rsidP="007E19D2">
            <w:pPr>
              <w:pStyle w:val="Tabletext"/>
              <w:jc w:val="center"/>
            </w:pPr>
            <w:r>
              <w:t>–12</w:t>
            </w:r>
          </w:p>
        </w:tc>
        <w:tc>
          <w:tcPr>
            <w:tcW w:w="958" w:type="dxa"/>
            <w:shd w:val="clear" w:color="auto" w:fill="auto"/>
            <w:vAlign w:val="bottom"/>
          </w:tcPr>
          <w:p w:rsidR="005A47D5" w:rsidRPr="00C93BC1" w:rsidRDefault="005A47D5" w:rsidP="007E19D2">
            <w:pPr>
              <w:pStyle w:val="Tabletext"/>
              <w:jc w:val="center"/>
            </w:pPr>
            <w:r>
              <w:t>1</w:t>
            </w:r>
          </w:p>
        </w:tc>
      </w:tr>
      <w:tr w:rsidR="005A47D5" w:rsidRPr="004600F8" w:rsidTr="00413A7B">
        <w:trPr>
          <w:trHeight w:val="288"/>
          <w:jc w:val="center"/>
        </w:trPr>
        <w:tc>
          <w:tcPr>
            <w:tcW w:w="1197" w:type="dxa"/>
            <w:noWrap/>
          </w:tcPr>
          <w:p w:rsidR="005A47D5" w:rsidRPr="004600F8" w:rsidRDefault="005A47D5" w:rsidP="007E19D2">
            <w:pPr>
              <w:pStyle w:val="Tabletext"/>
              <w:jc w:val="center"/>
            </w:pPr>
            <w:r w:rsidRPr="004600F8">
              <w:t>8</w:t>
            </w:r>
          </w:p>
        </w:tc>
        <w:tc>
          <w:tcPr>
            <w:tcW w:w="1229" w:type="dxa"/>
          </w:tcPr>
          <w:p w:rsidR="005A47D5" w:rsidRPr="004600F8" w:rsidRDefault="005A47D5" w:rsidP="007E19D2">
            <w:pPr>
              <w:pStyle w:val="Tabletext"/>
              <w:jc w:val="center"/>
            </w:pPr>
            <w:r w:rsidRPr="004600F8">
              <w:t>66</w:t>
            </w:r>
          </w:p>
        </w:tc>
        <w:tc>
          <w:tcPr>
            <w:tcW w:w="1229" w:type="dxa"/>
            <w:shd w:val="clear" w:color="auto" w:fill="auto"/>
          </w:tcPr>
          <w:p w:rsidR="005A47D5" w:rsidRPr="003B2E60" w:rsidRDefault="005A47D5" w:rsidP="007E19D2">
            <w:pPr>
              <w:pStyle w:val="Tabletext"/>
              <w:jc w:val="center"/>
            </w:pPr>
            <w:r>
              <w:t>11</w:t>
            </w:r>
          </w:p>
        </w:tc>
        <w:tc>
          <w:tcPr>
            <w:tcW w:w="957" w:type="dxa"/>
            <w:shd w:val="clear" w:color="auto" w:fill="D9D9D9"/>
            <w:vAlign w:val="bottom"/>
          </w:tcPr>
          <w:p w:rsidR="005A47D5" w:rsidRPr="003B2E60" w:rsidRDefault="005A47D5" w:rsidP="007E19D2">
            <w:pPr>
              <w:pStyle w:val="Tabletext"/>
              <w:jc w:val="center"/>
            </w:pPr>
            <w:r>
              <w:t>–</w:t>
            </w:r>
            <w:r w:rsidRPr="003B2E60">
              <w:t>1</w:t>
            </w:r>
            <w:r>
              <w:t>0</w:t>
            </w:r>
          </w:p>
        </w:tc>
        <w:tc>
          <w:tcPr>
            <w:tcW w:w="957" w:type="dxa"/>
            <w:shd w:val="clear" w:color="auto" w:fill="auto"/>
            <w:vAlign w:val="bottom"/>
          </w:tcPr>
          <w:p w:rsidR="005A47D5" w:rsidRPr="00C93BC1" w:rsidRDefault="005A47D5" w:rsidP="007E19D2">
            <w:pPr>
              <w:pStyle w:val="Tabletext"/>
              <w:jc w:val="center"/>
            </w:pPr>
            <w:r>
              <w:t>4</w:t>
            </w:r>
          </w:p>
        </w:tc>
        <w:tc>
          <w:tcPr>
            <w:tcW w:w="957" w:type="dxa"/>
            <w:shd w:val="clear" w:color="auto" w:fill="D9D9D9"/>
            <w:vAlign w:val="bottom"/>
          </w:tcPr>
          <w:p w:rsidR="005A47D5" w:rsidRPr="003B2E60" w:rsidRDefault="005A47D5" w:rsidP="007E19D2">
            <w:pPr>
              <w:pStyle w:val="Tabletext"/>
              <w:jc w:val="center"/>
            </w:pPr>
            <w:r>
              <w:t>–12</w:t>
            </w:r>
          </w:p>
        </w:tc>
        <w:tc>
          <w:tcPr>
            <w:tcW w:w="957" w:type="dxa"/>
            <w:shd w:val="clear" w:color="auto" w:fill="auto"/>
            <w:vAlign w:val="bottom"/>
          </w:tcPr>
          <w:p w:rsidR="005A47D5" w:rsidRPr="00C93BC1" w:rsidRDefault="005A47D5" w:rsidP="007E19D2">
            <w:pPr>
              <w:pStyle w:val="Tabletext"/>
              <w:jc w:val="center"/>
            </w:pPr>
            <w:r>
              <w:t>2</w:t>
            </w:r>
          </w:p>
        </w:tc>
        <w:tc>
          <w:tcPr>
            <w:tcW w:w="957" w:type="dxa"/>
            <w:shd w:val="clear" w:color="auto" w:fill="D9D9D9"/>
            <w:vAlign w:val="bottom"/>
          </w:tcPr>
          <w:p w:rsidR="005A47D5" w:rsidRPr="003B2E60" w:rsidRDefault="005A47D5" w:rsidP="007E19D2">
            <w:pPr>
              <w:pStyle w:val="Tabletext"/>
              <w:jc w:val="center"/>
            </w:pPr>
            <w:r>
              <w:t>–12</w:t>
            </w:r>
          </w:p>
        </w:tc>
        <w:tc>
          <w:tcPr>
            <w:tcW w:w="958" w:type="dxa"/>
            <w:shd w:val="clear" w:color="auto" w:fill="auto"/>
            <w:vAlign w:val="bottom"/>
          </w:tcPr>
          <w:p w:rsidR="005A47D5" w:rsidRPr="00C93BC1" w:rsidRDefault="005A47D5" w:rsidP="007E19D2">
            <w:pPr>
              <w:pStyle w:val="Tabletext"/>
              <w:jc w:val="center"/>
            </w:pPr>
            <w:r>
              <w:t>1</w:t>
            </w:r>
          </w:p>
        </w:tc>
      </w:tr>
      <w:tr w:rsidR="005A47D5" w:rsidRPr="004600F8" w:rsidTr="00413A7B">
        <w:trPr>
          <w:trHeight w:val="288"/>
          <w:jc w:val="center"/>
        </w:trPr>
        <w:tc>
          <w:tcPr>
            <w:tcW w:w="1197" w:type="dxa"/>
            <w:noWrap/>
          </w:tcPr>
          <w:p w:rsidR="005A47D5" w:rsidRPr="004600F8" w:rsidRDefault="005A47D5" w:rsidP="007E19D2">
            <w:pPr>
              <w:pStyle w:val="Tabletext"/>
              <w:jc w:val="center"/>
            </w:pPr>
            <w:r w:rsidRPr="004600F8">
              <w:t>9</w:t>
            </w:r>
          </w:p>
        </w:tc>
        <w:tc>
          <w:tcPr>
            <w:tcW w:w="1229" w:type="dxa"/>
          </w:tcPr>
          <w:p w:rsidR="005A47D5" w:rsidRPr="004600F8" w:rsidRDefault="005A47D5" w:rsidP="007E19D2">
            <w:pPr>
              <w:pStyle w:val="Tabletext"/>
              <w:jc w:val="center"/>
            </w:pPr>
            <w:r w:rsidRPr="004600F8">
              <w:t>74</w:t>
            </w:r>
          </w:p>
        </w:tc>
        <w:tc>
          <w:tcPr>
            <w:tcW w:w="1229" w:type="dxa"/>
            <w:shd w:val="clear" w:color="auto" w:fill="auto"/>
          </w:tcPr>
          <w:p w:rsidR="005A47D5" w:rsidRPr="003B2E60" w:rsidRDefault="005A47D5" w:rsidP="007E19D2">
            <w:pPr>
              <w:pStyle w:val="Tabletext"/>
              <w:jc w:val="center"/>
            </w:pPr>
            <w:r>
              <w:t>11</w:t>
            </w:r>
          </w:p>
        </w:tc>
        <w:tc>
          <w:tcPr>
            <w:tcW w:w="957" w:type="dxa"/>
            <w:shd w:val="clear" w:color="auto" w:fill="D9D9D9"/>
            <w:vAlign w:val="bottom"/>
          </w:tcPr>
          <w:p w:rsidR="005A47D5" w:rsidRPr="003B2E60" w:rsidRDefault="005A47D5" w:rsidP="007E19D2">
            <w:pPr>
              <w:pStyle w:val="Tabletext"/>
              <w:jc w:val="center"/>
            </w:pPr>
            <w:r>
              <w:t>–</w:t>
            </w:r>
            <w:r w:rsidRPr="003B2E60">
              <w:t>1</w:t>
            </w:r>
            <w:r>
              <w:t>0</w:t>
            </w:r>
          </w:p>
        </w:tc>
        <w:tc>
          <w:tcPr>
            <w:tcW w:w="957" w:type="dxa"/>
            <w:shd w:val="clear" w:color="auto" w:fill="auto"/>
            <w:vAlign w:val="bottom"/>
          </w:tcPr>
          <w:p w:rsidR="005A47D5" w:rsidRPr="00C93BC1" w:rsidRDefault="005A47D5" w:rsidP="007E19D2">
            <w:pPr>
              <w:pStyle w:val="Tabletext"/>
              <w:jc w:val="center"/>
            </w:pPr>
            <w:r w:rsidRPr="00C93BC1">
              <w:t>5</w:t>
            </w:r>
          </w:p>
        </w:tc>
        <w:tc>
          <w:tcPr>
            <w:tcW w:w="957" w:type="dxa"/>
            <w:shd w:val="clear" w:color="auto" w:fill="D9D9D9"/>
            <w:vAlign w:val="bottom"/>
          </w:tcPr>
          <w:p w:rsidR="005A47D5" w:rsidRPr="003B2E60" w:rsidRDefault="005A47D5" w:rsidP="007E19D2">
            <w:pPr>
              <w:pStyle w:val="Tabletext"/>
              <w:jc w:val="center"/>
            </w:pPr>
            <w:r>
              <w:t>–12</w:t>
            </w:r>
          </w:p>
        </w:tc>
        <w:tc>
          <w:tcPr>
            <w:tcW w:w="957" w:type="dxa"/>
            <w:shd w:val="clear" w:color="auto" w:fill="auto"/>
            <w:vAlign w:val="bottom"/>
          </w:tcPr>
          <w:p w:rsidR="005A47D5" w:rsidRPr="00C93BC1" w:rsidRDefault="005A47D5" w:rsidP="007E19D2">
            <w:pPr>
              <w:pStyle w:val="Tabletext"/>
              <w:jc w:val="center"/>
            </w:pPr>
            <w:r>
              <w:t>3</w:t>
            </w:r>
          </w:p>
        </w:tc>
        <w:tc>
          <w:tcPr>
            <w:tcW w:w="957" w:type="dxa"/>
            <w:shd w:val="clear" w:color="auto" w:fill="D9D9D9"/>
            <w:vAlign w:val="bottom"/>
          </w:tcPr>
          <w:p w:rsidR="005A47D5" w:rsidRPr="003B2E60" w:rsidRDefault="005A47D5" w:rsidP="007E19D2">
            <w:pPr>
              <w:pStyle w:val="Tabletext"/>
              <w:jc w:val="center"/>
            </w:pPr>
            <w:r>
              <w:t>–12</w:t>
            </w:r>
          </w:p>
        </w:tc>
        <w:tc>
          <w:tcPr>
            <w:tcW w:w="958" w:type="dxa"/>
            <w:shd w:val="clear" w:color="auto" w:fill="auto"/>
            <w:vAlign w:val="bottom"/>
          </w:tcPr>
          <w:p w:rsidR="005A47D5" w:rsidRPr="00C93BC1" w:rsidRDefault="005A47D5" w:rsidP="007E19D2">
            <w:pPr>
              <w:pStyle w:val="Tabletext"/>
              <w:jc w:val="center"/>
            </w:pPr>
            <w:r>
              <w:t>1</w:t>
            </w:r>
          </w:p>
        </w:tc>
      </w:tr>
    </w:tbl>
    <w:p w:rsidR="005A47D5" w:rsidRDefault="005A47D5" w:rsidP="007E19D2">
      <w:pPr>
        <w:pStyle w:val="Tablefin"/>
      </w:pPr>
    </w:p>
    <w:p w:rsidR="005A47D5" w:rsidRPr="005A47D5" w:rsidRDefault="005A47D5" w:rsidP="00431A7A">
      <w:pPr>
        <w:pStyle w:val="Heading3"/>
        <w:rPr>
          <w:lang w:val="en-US"/>
        </w:rPr>
      </w:pPr>
      <w:bookmarkStart w:id="55" w:name="_Toc346028302"/>
      <w:bookmarkStart w:id="56" w:name="_Toc346187803"/>
      <w:r w:rsidRPr="005A47D5">
        <w:rPr>
          <w:lang w:val="en-US"/>
        </w:rPr>
        <w:t>1.5.2</w:t>
      </w:r>
      <w:r w:rsidRPr="005A47D5">
        <w:rPr>
          <w:lang w:val="en-US"/>
        </w:rPr>
        <w:tab/>
        <w:t>Protection of a DVB-T2 digital terrestrial television signal interfered with by a</w:t>
      </w:r>
      <w:r w:rsidR="0051065F">
        <w:rPr>
          <w:lang w:val="en-US"/>
        </w:rPr>
        <w:t xml:space="preserve"> </w:t>
      </w:r>
      <w:r w:rsidRPr="005A47D5">
        <w:rPr>
          <w:lang w:val="en-US"/>
        </w:rPr>
        <w:t>LTE</w:t>
      </w:r>
      <w:r w:rsidR="00431A7A">
        <w:rPr>
          <w:lang w:val="en-US"/>
        </w:rPr>
        <w:noBreakHyphen/>
      </w:r>
      <w:r w:rsidRPr="005A47D5">
        <w:rPr>
          <w:lang w:val="en-US"/>
        </w:rPr>
        <w:t>UE signal</w:t>
      </w:r>
      <w:bookmarkEnd w:id="55"/>
      <w:bookmarkEnd w:id="56"/>
    </w:p>
    <w:p w:rsidR="005A47D5" w:rsidRDefault="005A47D5" w:rsidP="005A47D5">
      <w:pPr>
        <w:rPr>
          <w:lang w:val="en-US"/>
        </w:rPr>
      </w:pPr>
      <w:r>
        <w:rPr>
          <w:lang w:val="en-US"/>
        </w:rPr>
        <w:t>The following tables show PR and O</w:t>
      </w:r>
      <w:r w:rsidRPr="00170A68">
        <w:rPr>
          <w:vertAlign w:val="subscript"/>
          <w:lang w:val="en-US"/>
        </w:rPr>
        <w:t>th</w:t>
      </w:r>
      <w:r>
        <w:rPr>
          <w:lang w:val="en-US"/>
        </w:rPr>
        <w:t xml:space="preserve"> for three different UE traffic loadings:</w:t>
      </w:r>
    </w:p>
    <w:p w:rsidR="005A47D5" w:rsidRDefault="00431A7A" w:rsidP="00B10660">
      <w:pPr>
        <w:rPr>
          <w:lang w:val="en-US"/>
        </w:rPr>
      </w:pPr>
      <w:r>
        <w:rPr>
          <w:lang w:val="en-US"/>
        </w:rPr>
        <w:t>Table 6</w:t>
      </w:r>
      <w:r w:rsidR="005A47D5">
        <w:rPr>
          <w:lang w:val="en-US"/>
        </w:rPr>
        <w:t xml:space="preserve"> – Uncorrected UE PR results</w:t>
      </w:r>
    </w:p>
    <w:p w:rsidR="005A47D5" w:rsidRDefault="00431A7A" w:rsidP="00B10660">
      <w:pPr>
        <w:rPr>
          <w:lang w:val="en-US"/>
        </w:rPr>
      </w:pPr>
      <w:r>
        <w:rPr>
          <w:lang w:val="en-US"/>
        </w:rPr>
        <w:t>Table 7</w:t>
      </w:r>
      <w:r w:rsidR="005A47D5">
        <w:rPr>
          <w:lang w:val="en-US"/>
        </w:rPr>
        <w:t xml:space="preserve"> – Estimated UE ACLR based on 3GPP TS 36.101 and ETSI masks</w:t>
      </w:r>
    </w:p>
    <w:p w:rsidR="005A47D5" w:rsidRDefault="00431A7A" w:rsidP="00E0754F">
      <w:pPr>
        <w:rPr>
          <w:lang w:val="en-US"/>
        </w:rPr>
      </w:pPr>
      <w:r>
        <w:rPr>
          <w:lang w:val="en-US"/>
        </w:rPr>
        <w:t>Table 8</w:t>
      </w:r>
      <w:r w:rsidR="005A47D5">
        <w:rPr>
          <w:lang w:val="en-US"/>
        </w:rPr>
        <w:t xml:space="preserve"> – UE </w:t>
      </w:r>
      <w:r w:rsidR="00E0754F">
        <w:rPr>
          <w:lang w:val="en-US"/>
        </w:rPr>
        <w:t>PR results corrected for UE out-</w:t>
      </w:r>
      <w:r w:rsidR="005A47D5">
        <w:rPr>
          <w:lang w:val="en-US"/>
        </w:rPr>
        <w:t>of</w:t>
      </w:r>
      <w:r w:rsidR="00E0754F">
        <w:rPr>
          <w:lang w:val="en-US"/>
        </w:rPr>
        <w:t>-</w:t>
      </w:r>
      <w:r w:rsidR="005A47D5">
        <w:rPr>
          <w:lang w:val="en-US"/>
        </w:rPr>
        <w:t>band noise degradation</w:t>
      </w:r>
    </w:p>
    <w:p w:rsidR="005A47D5" w:rsidRDefault="00431A7A" w:rsidP="00B10660">
      <w:pPr>
        <w:rPr>
          <w:lang w:val="en-US"/>
        </w:rPr>
      </w:pPr>
      <w:r>
        <w:rPr>
          <w:lang w:val="en-US"/>
        </w:rPr>
        <w:t>Table 9</w:t>
      </w:r>
      <w:r w:rsidR="005A47D5">
        <w:rPr>
          <w:lang w:val="en-US"/>
        </w:rPr>
        <w:t xml:space="preserve"> – UE overload threshold results.</w:t>
      </w:r>
    </w:p>
    <w:p w:rsidR="005A47D5" w:rsidRDefault="005A47D5" w:rsidP="00B10660">
      <w:pPr>
        <w:rPr>
          <w:lang w:val="en-US"/>
        </w:rPr>
      </w:pPr>
      <w:r>
        <w:rPr>
          <w:lang w:val="en-US"/>
        </w:rPr>
        <w:br w:type="page"/>
      </w:r>
    </w:p>
    <w:p w:rsidR="005A47D5" w:rsidRPr="00AF04A7" w:rsidRDefault="007E19D2" w:rsidP="00B43E04">
      <w:pPr>
        <w:pStyle w:val="TableNo"/>
        <w:rPr>
          <w:lang w:val="en-US"/>
        </w:rPr>
      </w:pPr>
      <w:bookmarkStart w:id="57" w:name="_Ref338706595"/>
      <w:r w:rsidRPr="00AF04A7">
        <w:rPr>
          <w:lang w:val="en-US"/>
        </w:rPr>
        <w:lastRenderedPageBreak/>
        <w:t>TABLE</w:t>
      </w:r>
      <w:r w:rsidR="005A47D5" w:rsidRPr="00AF04A7">
        <w:rPr>
          <w:lang w:val="en-US"/>
        </w:rPr>
        <w:t xml:space="preserve"> </w:t>
      </w:r>
      <w:bookmarkEnd w:id="57"/>
      <w:r w:rsidR="00B43E04">
        <w:rPr>
          <w:lang w:val="en-US"/>
        </w:rPr>
        <w:t>6</w:t>
      </w:r>
    </w:p>
    <w:p w:rsidR="005A47D5" w:rsidRDefault="005A47D5" w:rsidP="00B43E04">
      <w:pPr>
        <w:pStyle w:val="Tabletitle"/>
        <w:rPr>
          <w:lang w:val="en-US"/>
        </w:rPr>
      </w:pPr>
      <w:r w:rsidRPr="005A47D5">
        <w:rPr>
          <w:lang w:val="en-US"/>
        </w:rPr>
        <w:t xml:space="preserve">Un-corrected </w:t>
      </w:r>
      <w:r w:rsidRPr="005B2B39">
        <w:rPr>
          <w:lang w:val="en-US"/>
        </w:rPr>
        <w:t xml:space="preserve">protection ratios </w:t>
      </w:r>
      <w:r>
        <w:rPr>
          <w:lang w:val="en-US"/>
        </w:rPr>
        <w:t xml:space="preserve">(dB) </w:t>
      </w:r>
      <w:r w:rsidRPr="005B2B39">
        <w:rPr>
          <w:lang w:val="en-US"/>
        </w:rPr>
        <w:t>for a DVB-T</w:t>
      </w:r>
      <w:r>
        <w:rPr>
          <w:lang w:val="en-US"/>
        </w:rPr>
        <w:t>2</w:t>
      </w:r>
      <w:r w:rsidRPr="005B2B39">
        <w:rPr>
          <w:lang w:val="en-US"/>
        </w:rPr>
        <w:t xml:space="preserve"> signal</w:t>
      </w:r>
      <w:r>
        <w:rPr>
          <w:lang w:val="en-US"/>
        </w:rPr>
        <w:t xml:space="preserve"> </w:t>
      </w:r>
      <w:r w:rsidRPr="005A47D5">
        <w:rPr>
          <w:lang w:val="en-US"/>
        </w:rPr>
        <w:t>(defined in</w:t>
      </w:r>
      <w:r w:rsidR="00B43E04">
        <w:rPr>
          <w:lang w:val="en-US"/>
        </w:rPr>
        <w:t xml:space="preserve"> Table 1</w:t>
      </w:r>
      <w:r w:rsidRPr="005A47D5">
        <w:rPr>
          <w:lang w:val="en-US"/>
        </w:rPr>
        <w:t>)</w:t>
      </w:r>
      <w:r>
        <w:rPr>
          <w:lang w:val="en-US"/>
        </w:rPr>
        <w:br/>
      </w:r>
      <w:r w:rsidRPr="005B2B39">
        <w:rPr>
          <w:lang w:val="en-US"/>
        </w:rPr>
        <w:t>interfered with by a</w:t>
      </w:r>
      <w:r>
        <w:rPr>
          <w:lang w:val="en-US"/>
        </w:rPr>
        <w:t>n LTE UE</w:t>
      </w:r>
      <w:r w:rsidRPr="005B2B39">
        <w:rPr>
          <w:lang w:val="en-US"/>
        </w:rPr>
        <w:t xml:space="preserve"> signal</w:t>
      </w:r>
      <w:r>
        <w:rPr>
          <w:lang w:val="en-US"/>
        </w:rPr>
        <w:t xml:space="preserve"> </w:t>
      </w:r>
      <w:r w:rsidRPr="005B2B39">
        <w:rPr>
          <w:lang w:val="en-US"/>
        </w:rPr>
        <w:t>in adjacent channels</w:t>
      </w:r>
      <w:r>
        <w:rPr>
          <w:lang w:val="en-US"/>
        </w:rPr>
        <w:t xml:space="preserve"> for silicon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992"/>
        <w:gridCol w:w="1276"/>
        <w:gridCol w:w="1134"/>
        <w:gridCol w:w="1134"/>
        <w:gridCol w:w="1133"/>
        <w:gridCol w:w="1205"/>
        <w:gridCol w:w="1205"/>
      </w:tblGrid>
      <w:tr w:rsidR="007E19D2" w:rsidRPr="006D2E8F" w:rsidTr="00E0754F">
        <w:trPr>
          <w:cantSplit/>
          <w:jc w:val="center"/>
        </w:trPr>
        <w:tc>
          <w:tcPr>
            <w:tcW w:w="1560" w:type="dxa"/>
            <w:tcBorders>
              <w:bottom w:val="single" w:sz="4" w:space="0" w:color="auto"/>
            </w:tcBorders>
            <w:noWrap/>
          </w:tcPr>
          <w:p w:rsidR="005A47D5" w:rsidRPr="005A47D5" w:rsidRDefault="005A47D5" w:rsidP="00EA6B01">
            <w:pPr>
              <w:pStyle w:val="Tablehead"/>
              <w:rPr>
                <w:lang w:val="en-US"/>
              </w:rPr>
            </w:pPr>
            <w:r w:rsidRPr="005A47D5">
              <w:rPr>
                <w:lang w:val="en-US"/>
              </w:rPr>
              <w:t>Channel offset N</w:t>
            </w:r>
            <w:r w:rsidRPr="005A47D5">
              <w:rPr>
                <w:lang w:val="en-US"/>
              </w:rPr>
              <w:br/>
              <w:t>8</w:t>
            </w:r>
            <w:r w:rsidR="0051065F">
              <w:rPr>
                <w:lang w:val="en-US"/>
              </w:rPr>
              <w:t xml:space="preserve"> </w:t>
            </w:r>
            <w:r w:rsidR="007E19D2">
              <w:rPr>
                <w:lang w:val="en-US"/>
              </w:rPr>
              <w:t>MHz channels/</w:t>
            </w:r>
            <w:r w:rsidR="007E19D2">
              <w:rPr>
                <w:lang w:val="en-US"/>
              </w:rPr>
              <w:br/>
            </w:r>
            <w:r w:rsidRPr="005A47D5">
              <w:rPr>
                <w:lang w:val="en-US"/>
              </w:rPr>
              <w:t>(centre frequency offset)</w:t>
            </w:r>
          </w:p>
        </w:tc>
        <w:tc>
          <w:tcPr>
            <w:tcW w:w="992" w:type="dxa"/>
            <w:tcBorders>
              <w:bottom w:val="single" w:sz="4" w:space="0" w:color="auto"/>
            </w:tcBorders>
          </w:tcPr>
          <w:p w:rsidR="005A47D5" w:rsidRPr="007E19D2" w:rsidRDefault="005A47D5" w:rsidP="007E19D2">
            <w:pPr>
              <w:pStyle w:val="Tablehead"/>
              <w:rPr>
                <w:lang w:val="en-US"/>
              </w:rPr>
            </w:pPr>
            <w:r w:rsidRPr="007E19D2">
              <w:rPr>
                <w:lang w:val="en-US"/>
              </w:rPr>
              <w:t>No. of Rx.</w:t>
            </w:r>
          </w:p>
          <w:p w:rsidR="005A47D5" w:rsidRPr="007E19D2" w:rsidRDefault="005A47D5" w:rsidP="007E19D2">
            <w:pPr>
              <w:pStyle w:val="Tablehead"/>
              <w:rPr>
                <w:lang w:val="en-US"/>
              </w:rPr>
            </w:pPr>
            <w:r w:rsidRPr="007E19D2">
              <w:rPr>
                <w:lang w:val="en-US"/>
              </w:rPr>
              <w:t>tested</w:t>
            </w:r>
          </w:p>
        </w:tc>
        <w:tc>
          <w:tcPr>
            <w:tcW w:w="2410" w:type="dxa"/>
            <w:gridSpan w:val="2"/>
          </w:tcPr>
          <w:p w:rsidR="005A47D5" w:rsidRPr="005A47D5" w:rsidRDefault="005A47D5" w:rsidP="007E19D2">
            <w:pPr>
              <w:pStyle w:val="Tablehead"/>
              <w:rPr>
                <w:lang w:val="en-US"/>
              </w:rPr>
            </w:pPr>
            <w:r w:rsidRPr="005A47D5">
              <w:rPr>
                <w:lang w:val="en-US"/>
              </w:rPr>
              <w:t>1</w:t>
            </w:r>
            <w:r w:rsidR="0051065F">
              <w:rPr>
                <w:lang w:val="en-US"/>
              </w:rPr>
              <w:t xml:space="preserve"> </w:t>
            </w:r>
            <w:r w:rsidRPr="005A47D5">
              <w:rPr>
                <w:lang w:val="en-US"/>
              </w:rPr>
              <w:t xml:space="preserve">Mbit/s UE </w:t>
            </w:r>
            <w:r w:rsidRPr="005A47D5">
              <w:rPr>
                <w:lang w:val="en-US"/>
              </w:rPr>
              <w:br/>
              <w:t>traffic loading</w:t>
            </w:r>
          </w:p>
          <w:p w:rsidR="005A47D5" w:rsidRPr="005A47D5" w:rsidRDefault="005A47D5" w:rsidP="007E19D2">
            <w:pPr>
              <w:pStyle w:val="Tablehead"/>
              <w:rPr>
                <w:lang w:val="en-US"/>
              </w:rPr>
            </w:pPr>
            <w:r w:rsidRPr="005A47D5">
              <w:rPr>
                <w:lang w:val="en-US"/>
              </w:rPr>
              <w:t>Signal generator ACLR = 100 dB all offsets</w:t>
            </w:r>
          </w:p>
        </w:tc>
        <w:tc>
          <w:tcPr>
            <w:tcW w:w="2267" w:type="dxa"/>
            <w:gridSpan w:val="2"/>
          </w:tcPr>
          <w:p w:rsidR="005A47D5" w:rsidRPr="005A47D5" w:rsidRDefault="005A47D5" w:rsidP="007E19D2">
            <w:pPr>
              <w:pStyle w:val="Tablehead"/>
              <w:rPr>
                <w:lang w:val="en-US"/>
              </w:rPr>
            </w:pPr>
            <w:r w:rsidRPr="005A47D5">
              <w:rPr>
                <w:lang w:val="en-US"/>
              </w:rPr>
              <w:t>10</w:t>
            </w:r>
            <w:r w:rsidR="0051065F">
              <w:rPr>
                <w:lang w:val="en-US"/>
              </w:rPr>
              <w:t xml:space="preserve"> </w:t>
            </w:r>
            <w:r w:rsidRPr="005A47D5">
              <w:rPr>
                <w:lang w:val="en-US"/>
              </w:rPr>
              <w:t xml:space="preserve">Mbit/s UE </w:t>
            </w:r>
            <w:r w:rsidRPr="005A47D5">
              <w:rPr>
                <w:lang w:val="en-US"/>
              </w:rPr>
              <w:br/>
              <w:t>traffic loading</w:t>
            </w:r>
          </w:p>
          <w:p w:rsidR="005A47D5" w:rsidRPr="005A47D5" w:rsidRDefault="005A47D5" w:rsidP="007E19D2">
            <w:pPr>
              <w:pStyle w:val="Tablehead"/>
              <w:rPr>
                <w:lang w:val="en-US"/>
              </w:rPr>
            </w:pPr>
            <w:r w:rsidRPr="005A47D5">
              <w:rPr>
                <w:lang w:val="en-US"/>
              </w:rPr>
              <w:t>Signal generator ACLR = 100 dB all offsets</w:t>
            </w:r>
          </w:p>
        </w:tc>
        <w:tc>
          <w:tcPr>
            <w:tcW w:w="2410" w:type="dxa"/>
            <w:gridSpan w:val="2"/>
          </w:tcPr>
          <w:p w:rsidR="005A47D5" w:rsidRPr="005A47D5" w:rsidRDefault="005A47D5" w:rsidP="007E19D2">
            <w:pPr>
              <w:pStyle w:val="Tablehead"/>
              <w:rPr>
                <w:lang w:val="en-US"/>
              </w:rPr>
            </w:pPr>
            <w:r w:rsidRPr="005A47D5">
              <w:rPr>
                <w:lang w:val="en-US"/>
              </w:rPr>
              <w:t>20</w:t>
            </w:r>
            <w:r w:rsidR="0051065F">
              <w:rPr>
                <w:lang w:val="en-US"/>
              </w:rPr>
              <w:t xml:space="preserve"> </w:t>
            </w:r>
            <w:r w:rsidRPr="005A47D5">
              <w:rPr>
                <w:lang w:val="en-US"/>
              </w:rPr>
              <w:t xml:space="preserve">Mbit/s UE </w:t>
            </w:r>
            <w:r w:rsidRPr="005A47D5">
              <w:rPr>
                <w:lang w:val="en-US"/>
              </w:rPr>
              <w:br/>
              <w:t>traffic loading</w:t>
            </w:r>
          </w:p>
          <w:p w:rsidR="005A47D5" w:rsidRPr="005A47D5" w:rsidRDefault="005A47D5" w:rsidP="00EA6B01">
            <w:pPr>
              <w:pStyle w:val="Tablehead"/>
              <w:rPr>
                <w:lang w:val="en-US"/>
              </w:rPr>
            </w:pPr>
            <w:r w:rsidRPr="005A47D5">
              <w:rPr>
                <w:lang w:val="en-US"/>
              </w:rPr>
              <w:t>Signal generator ACLR =</w:t>
            </w:r>
            <w:r w:rsidR="00EA6B01">
              <w:rPr>
                <w:lang w:val="en-US"/>
              </w:rPr>
              <w:br/>
            </w:r>
            <w:r w:rsidRPr="005A47D5">
              <w:rPr>
                <w:lang w:val="en-US"/>
              </w:rPr>
              <w:t xml:space="preserve">67.8 dB (N+1) </w:t>
            </w:r>
            <w:r w:rsidRPr="005A47D5">
              <w:rPr>
                <w:lang w:val="en-US"/>
              </w:rPr>
              <w:br/>
              <w:t>80.4 dB (N+2)</w:t>
            </w:r>
            <w:r w:rsidR="00EA6B01">
              <w:rPr>
                <w:lang w:val="en-US"/>
              </w:rPr>
              <w:br/>
            </w:r>
            <w:r w:rsidRPr="005A47D5">
              <w:rPr>
                <w:lang w:val="en-US"/>
              </w:rPr>
              <w:t>100 dB (N+3 to N+9)</w:t>
            </w:r>
          </w:p>
        </w:tc>
      </w:tr>
      <w:tr w:rsidR="007E19D2" w:rsidRPr="004600F8" w:rsidTr="00E0754F">
        <w:trPr>
          <w:cantSplit/>
          <w:jc w:val="center"/>
        </w:trPr>
        <w:tc>
          <w:tcPr>
            <w:tcW w:w="1560" w:type="dxa"/>
            <w:tcBorders>
              <w:bottom w:val="nil"/>
            </w:tcBorders>
            <w:noWrap/>
          </w:tcPr>
          <w:p w:rsidR="005A47D5" w:rsidRPr="005A47D5" w:rsidRDefault="005A47D5" w:rsidP="007E19D2">
            <w:pPr>
              <w:pStyle w:val="Tablehead"/>
              <w:rPr>
                <w:lang w:val="en-US"/>
              </w:rPr>
            </w:pPr>
          </w:p>
        </w:tc>
        <w:tc>
          <w:tcPr>
            <w:tcW w:w="992" w:type="dxa"/>
            <w:tcBorders>
              <w:bottom w:val="nil"/>
            </w:tcBorders>
          </w:tcPr>
          <w:p w:rsidR="005A47D5" w:rsidRPr="005A47D5" w:rsidRDefault="005A47D5" w:rsidP="007E19D2">
            <w:pPr>
              <w:pStyle w:val="Tablehead"/>
              <w:rPr>
                <w:lang w:val="en-US"/>
              </w:rPr>
            </w:pPr>
          </w:p>
        </w:tc>
        <w:tc>
          <w:tcPr>
            <w:tcW w:w="2410" w:type="dxa"/>
            <w:gridSpan w:val="2"/>
            <w:shd w:val="clear" w:color="auto" w:fill="auto"/>
          </w:tcPr>
          <w:p w:rsidR="005A47D5" w:rsidRDefault="005A47D5" w:rsidP="007E19D2">
            <w:pPr>
              <w:pStyle w:val="Tablehead"/>
            </w:pPr>
            <w:r>
              <w:t xml:space="preserve">PR Percentile </w:t>
            </w:r>
            <w:r>
              <w:br/>
            </w:r>
            <w:r w:rsidR="009660AE">
              <w:t>(</w:t>
            </w:r>
            <w:r>
              <w:t>dB</w:t>
            </w:r>
            <w:r w:rsidR="009660AE">
              <w:t>)</w:t>
            </w:r>
          </w:p>
        </w:tc>
        <w:tc>
          <w:tcPr>
            <w:tcW w:w="2267" w:type="dxa"/>
            <w:gridSpan w:val="2"/>
            <w:shd w:val="clear" w:color="auto" w:fill="auto"/>
          </w:tcPr>
          <w:p w:rsidR="005A47D5" w:rsidRDefault="005A47D5" w:rsidP="007E19D2">
            <w:pPr>
              <w:pStyle w:val="Tablehead"/>
            </w:pPr>
            <w:r>
              <w:t xml:space="preserve">PR Percentile </w:t>
            </w:r>
            <w:r>
              <w:br/>
            </w:r>
            <w:r w:rsidR="009660AE">
              <w:t>(</w:t>
            </w:r>
            <w:r>
              <w:t>dB</w:t>
            </w:r>
            <w:r w:rsidR="009660AE">
              <w:t>)</w:t>
            </w:r>
          </w:p>
        </w:tc>
        <w:tc>
          <w:tcPr>
            <w:tcW w:w="2410" w:type="dxa"/>
            <w:gridSpan w:val="2"/>
          </w:tcPr>
          <w:p w:rsidR="005A47D5" w:rsidRDefault="005A47D5" w:rsidP="007E19D2">
            <w:pPr>
              <w:pStyle w:val="Tablehead"/>
            </w:pPr>
            <w:r>
              <w:t xml:space="preserve">PR Percentile </w:t>
            </w:r>
            <w:r>
              <w:br/>
            </w:r>
            <w:r w:rsidR="009660AE">
              <w:t>(</w:t>
            </w:r>
            <w:r>
              <w:t>dB</w:t>
            </w:r>
            <w:r w:rsidR="009660AE">
              <w:t>)</w:t>
            </w:r>
          </w:p>
        </w:tc>
      </w:tr>
      <w:tr w:rsidR="007E19D2" w:rsidRPr="004600F8" w:rsidTr="00E0754F">
        <w:trPr>
          <w:cantSplit/>
          <w:jc w:val="center"/>
        </w:trPr>
        <w:tc>
          <w:tcPr>
            <w:tcW w:w="1560" w:type="dxa"/>
            <w:tcBorders>
              <w:top w:val="nil"/>
            </w:tcBorders>
            <w:noWrap/>
            <w:vAlign w:val="center"/>
          </w:tcPr>
          <w:p w:rsidR="005A47D5" w:rsidRPr="004600F8" w:rsidRDefault="005A47D5" w:rsidP="007E19D2">
            <w:pPr>
              <w:pStyle w:val="Tabletext"/>
              <w:jc w:val="center"/>
            </w:pPr>
          </w:p>
        </w:tc>
        <w:tc>
          <w:tcPr>
            <w:tcW w:w="992" w:type="dxa"/>
            <w:tcBorders>
              <w:top w:val="nil"/>
            </w:tcBorders>
            <w:vAlign w:val="center"/>
          </w:tcPr>
          <w:p w:rsidR="005A47D5" w:rsidRDefault="005A47D5" w:rsidP="007E19D2">
            <w:pPr>
              <w:pStyle w:val="Tabletext"/>
              <w:jc w:val="center"/>
            </w:pPr>
          </w:p>
        </w:tc>
        <w:tc>
          <w:tcPr>
            <w:tcW w:w="1276" w:type="dxa"/>
            <w:shd w:val="clear" w:color="auto" w:fill="auto"/>
            <w:vAlign w:val="center"/>
          </w:tcPr>
          <w:p w:rsidR="005A47D5" w:rsidRPr="004600F8" w:rsidRDefault="005A47D5" w:rsidP="007E19D2">
            <w:pPr>
              <w:pStyle w:val="Tabletext"/>
              <w:jc w:val="center"/>
            </w:pPr>
            <w:r w:rsidRPr="00D346B5">
              <w:rPr>
                <w:b/>
              </w:rPr>
              <w:t>50</w:t>
            </w:r>
            <w:r w:rsidRPr="00D346B5">
              <w:rPr>
                <w:b/>
                <w:vertAlign w:val="superscript"/>
              </w:rPr>
              <w:t>th</w:t>
            </w:r>
          </w:p>
        </w:tc>
        <w:tc>
          <w:tcPr>
            <w:tcW w:w="1134" w:type="dxa"/>
            <w:shd w:val="clear" w:color="auto" w:fill="FFFFFF"/>
            <w:vAlign w:val="center"/>
          </w:tcPr>
          <w:p w:rsidR="005A47D5" w:rsidRPr="004600F8" w:rsidRDefault="005A47D5" w:rsidP="007E19D2">
            <w:pPr>
              <w:pStyle w:val="Tabletext"/>
              <w:jc w:val="center"/>
            </w:pPr>
            <w:r w:rsidRPr="00D346B5">
              <w:rPr>
                <w:b/>
              </w:rPr>
              <w:t>90</w:t>
            </w:r>
            <w:r w:rsidRPr="00D346B5">
              <w:rPr>
                <w:b/>
                <w:vertAlign w:val="superscript"/>
              </w:rPr>
              <w:t>th</w:t>
            </w:r>
          </w:p>
        </w:tc>
        <w:tc>
          <w:tcPr>
            <w:tcW w:w="1134" w:type="dxa"/>
            <w:shd w:val="clear" w:color="auto" w:fill="auto"/>
            <w:vAlign w:val="center"/>
          </w:tcPr>
          <w:p w:rsidR="005A47D5" w:rsidRPr="004600F8" w:rsidRDefault="005A47D5" w:rsidP="007E19D2">
            <w:pPr>
              <w:pStyle w:val="Tabletext"/>
              <w:jc w:val="center"/>
            </w:pPr>
            <w:r w:rsidRPr="00D346B5">
              <w:rPr>
                <w:b/>
              </w:rPr>
              <w:t>50</w:t>
            </w:r>
            <w:r w:rsidRPr="00D346B5">
              <w:rPr>
                <w:b/>
                <w:vertAlign w:val="superscript"/>
              </w:rPr>
              <w:t>th</w:t>
            </w:r>
          </w:p>
        </w:tc>
        <w:tc>
          <w:tcPr>
            <w:tcW w:w="1133" w:type="dxa"/>
            <w:shd w:val="clear" w:color="auto" w:fill="auto"/>
            <w:vAlign w:val="center"/>
          </w:tcPr>
          <w:p w:rsidR="005A47D5" w:rsidRPr="004600F8" w:rsidRDefault="005A47D5" w:rsidP="007E19D2">
            <w:pPr>
              <w:pStyle w:val="Tabletext"/>
              <w:jc w:val="center"/>
            </w:pPr>
            <w:r w:rsidRPr="00D346B5">
              <w:rPr>
                <w:b/>
              </w:rPr>
              <w:t>90</w:t>
            </w:r>
            <w:r w:rsidRPr="00D346B5">
              <w:rPr>
                <w:b/>
                <w:vertAlign w:val="superscript"/>
              </w:rPr>
              <w:t>th</w:t>
            </w:r>
          </w:p>
        </w:tc>
        <w:tc>
          <w:tcPr>
            <w:tcW w:w="1205" w:type="dxa"/>
            <w:shd w:val="clear" w:color="auto" w:fill="auto"/>
            <w:vAlign w:val="center"/>
          </w:tcPr>
          <w:p w:rsidR="005A47D5" w:rsidRPr="004600F8" w:rsidRDefault="005A47D5" w:rsidP="007E19D2">
            <w:pPr>
              <w:pStyle w:val="Tabletext"/>
              <w:jc w:val="center"/>
            </w:pPr>
            <w:r w:rsidRPr="00D346B5">
              <w:rPr>
                <w:b/>
              </w:rPr>
              <w:t>50</w:t>
            </w:r>
            <w:r w:rsidRPr="00D346B5">
              <w:rPr>
                <w:b/>
                <w:vertAlign w:val="superscript"/>
              </w:rPr>
              <w:t>th</w:t>
            </w:r>
          </w:p>
        </w:tc>
        <w:tc>
          <w:tcPr>
            <w:tcW w:w="1205" w:type="dxa"/>
            <w:shd w:val="clear" w:color="auto" w:fill="auto"/>
            <w:vAlign w:val="center"/>
          </w:tcPr>
          <w:p w:rsidR="005A47D5" w:rsidRPr="004600F8" w:rsidRDefault="005A47D5" w:rsidP="007E19D2">
            <w:pPr>
              <w:pStyle w:val="Tabletext"/>
              <w:jc w:val="center"/>
            </w:pPr>
            <w:r w:rsidRPr="00D346B5">
              <w:rPr>
                <w:b/>
              </w:rPr>
              <w:t>90</w:t>
            </w:r>
            <w:r w:rsidRPr="00D346B5">
              <w:rPr>
                <w:b/>
                <w:vertAlign w:val="superscript"/>
              </w:rPr>
              <w:t>th</w:t>
            </w:r>
          </w:p>
        </w:tc>
      </w:tr>
      <w:tr w:rsidR="007E19D2" w:rsidRPr="004600F8" w:rsidTr="00EA6B01">
        <w:trPr>
          <w:cantSplit/>
          <w:jc w:val="center"/>
        </w:trPr>
        <w:tc>
          <w:tcPr>
            <w:tcW w:w="1560" w:type="dxa"/>
            <w:noWrap/>
          </w:tcPr>
          <w:p w:rsidR="005A47D5" w:rsidRDefault="005A47D5" w:rsidP="007E19D2">
            <w:pPr>
              <w:pStyle w:val="Tabletext"/>
              <w:jc w:val="center"/>
            </w:pPr>
            <w:r>
              <w:t>Co-channel AWGN (0)</w:t>
            </w:r>
          </w:p>
        </w:tc>
        <w:tc>
          <w:tcPr>
            <w:tcW w:w="992" w:type="dxa"/>
          </w:tcPr>
          <w:p w:rsidR="005A47D5" w:rsidRDefault="005A47D5" w:rsidP="007E19D2">
            <w:pPr>
              <w:pStyle w:val="Tabletext"/>
              <w:jc w:val="center"/>
            </w:pPr>
            <w:r>
              <w:t>11</w:t>
            </w:r>
          </w:p>
        </w:tc>
        <w:tc>
          <w:tcPr>
            <w:tcW w:w="1276" w:type="dxa"/>
            <w:shd w:val="clear" w:color="auto" w:fill="auto"/>
          </w:tcPr>
          <w:p w:rsidR="005A47D5" w:rsidRDefault="005A47D5" w:rsidP="007E19D2">
            <w:pPr>
              <w:pStyle w:val="Tabletext"/>
              <w:jc w:val="center"/>
            </w:pPr>
            <w:r>
              <w:t>19</w:t>
            </w:r>
          </w:p>
        </w:tc>
        <w:tc>
          <w:tcPr>
            <w:tcW w:w="1134" w:type="dxa"/>
            <w:shd w:val="clear" w:color="auto" w:fill="D9D9D9"/>
          </w:tcPr>
          <w:p w:rsidR="005A47D5" w:rsidRDefault="005A47D5" w:rsidP="007E19D2">
            <w:pPr>
              <w:pStyle w:val="Tabletext"/>
              <w:jc w:val="center"/>
            </w:pPr>
            <w:r>
              <w:t>19</w:t>
            </w:r>
          </w:p>
        </w:tc>
        <w:tc>
          <w:tcPr>
            <w:tcW w:w="1134" w:type="dxa"/>
            <w:shd w:val="clear" w:color="auto" w:fill="auto"/>
          </w:tcPr>
          <w:p w:rsidR="005A47D5" w:rsidRDefault="005A47D5" w:rsidP="007E19D2">
            <w:pPr>
              <w:pStyle w:val="Tabletext"/>
              <w:jc w:val="center"/>
            </w:pPr>
            <w:r>
              <w:t>19</w:t>
            </w:r>
          </w:p>
        </w:tc>
        <w:tc>
          <w:tcPr>
            <w:tcW w:w="1133" w:type="dxa"/>
            <w:shd w:val="clear" w:color="auto" w:fill="D9D9D9"/>
          </w:tcPr>
          <w:p w:rsidR="005A47D5" w:rsidRDefault="005A47D5" w:rsidP="007E19D2">
            <w:pPr>
              <w:pStyle w:val="Tabletext"/>
              <w:jc w:val="center"/>
            </w:pPr>
            <w:r>
              <w:t>19</w:t>
            </w:r>
          </w:p>
        </w:tc>
        <w:tc>
          <w:tcPr>
            <w:tcW w:w="1205" w:type="dxa"/>
            <w:shd w:val="clear" w:color="auto" w:fill="auto"/>
          </w:tcPr>
          <w:p w:rsidR="005A47D5" w:rsidRDefault="005A47D5" w:rsidP="007E19D2">
            <w:pPr>
              <w:pStyle w:val="Tabletext"/>
              <w:jc w:val="center"/>
            </w:pPr>
            <w:r>
              <w:t>19</w:t>
            </w:r>
          </w:p>
        </w:tc>
        <w:tc>
          <w:tcPr>
            <w:tcW w:w="1205" w:type="dxa"/>
            <w:shd w:val="clear" w:color="auto" w:fill="D9D9D9"/>
          </w:tcPr>
          <w:p w:rsidR="005A47D5" w:rsidRDefault="005A47D5" w:rsidP="007E19D2">
            <w:pPr>
              <w:pStyle w:val="Tabletext"/>
              <w:jc w:val="center"/>
            </w:pPr>
            <w:r>
              <w:t>19</w:t>
            </w:r>
          </w:p>
        </w:tc>
      </w:tr>
      <w:tr w:rsidR="007E19D2" w:rsidRPr="004600F8" w:rsidTr="00EA6B01">
        <w:trPr>
          <w:cantSplit/>
          <w:jc w:val="center"/>
        </w:trPr>
        <w:tc>
          <w:tcPr>
            <w:tcW w:w="1560" w:type="dxa"/>
            <w:noWrap/>
          </w:tcPr>
          <w:p w:rsidR="005A47D5" w:rsidRPr="004600F8" w:rsidRDefault="005A47D5" w:rsidP="007E19D2">
            <w:pPr>
              <w:pStyle w:val="Tabletext"/>
              <w:jc w:val="center"/>
            </w:pPr>
            <w:r>
              <w:t>Co-channel LTE (0)</w:t>
            </w:r>
          </w:p>
        </w:tc>
        <w:tc>
          <w:tcPr>
            <w:tcW w:w="992" w:type="dxa"/>
          </w:tcPr>
          <w:p w:rsidR="005A47D5" w:rsidRPr="003A6790" w:rsidRDefault="005A47D5" w:rsidP="007E19D2">
            <w:pPr>
              <w:pStyle w:val="Tabletext"/>
              <w:jc w:val="center"/>
            </w:pPr>
            <w:r>
              <w:t>11</w:t>
            </w:r>
          </w:p>
        </w:tc>
        <w:tc>
          <w:tcPr>
            <w:tcW w:w="1276" w:type="dxa"/>
            <w:shd w:val="clear" w:color="auto" w:fill="auto"/>
          </w:tcPr>
          <w:p w:rsidR="005A47D5" w:rsidRDefault="005A47D5" w:rsidP="007E19D2">
            <w:pPr>
              <w:pStyle w:val="Tabletext"/>
              <w:jc w:val="center"/>
            </w:pPr>
            <w:r>
              <w:t>10</w:t>
            </w:r>
          </w:p>
        </w:tc>
        <w:tc>
          <w:tcPr>
            <w:tcW w:w="1134" w:type="dxa"/>
            <w:shd w:val="clear" w:color="auto" w:fill="D9D9D9"/>
          </w:tcPr>
          <w:p w:rsidR="005A47D5" w:rsidRDefault="005A47D5" w:rsidP="007E19D2">
            <w:pPr>
              <w:pStyle w:val="Tabletext"/>
              <w:jc w:val="center"/>
            </w:pPr>
            <w:r>
              <w:t>11</w:t>
            </w:r>
          </w:p>
        </w:tc>
        <w:tc>
          <w:tcPr>
            <w:tcW w:w="1134" w:type="dxa"/>
            <w:shd w:val="clear" w:color="auto" w:fill="auto"/>
          </w:tcPr>
          <w:p w:rsidR="005A47D5" w:rsidRDefault="005A47D5" w:rsidP="007E19D2">
            <w:pPr>
              <w:pStyle w:val="Tabletext"/>
              <w:jc w:val="center"/>
            </w:pPr>
            <w:r>
              <w:t>18</w:t>
            </w:r>
          </w:p>
        </w:tc>
        <w:tc>
          <w:tcPr>
            <w:tcW w:w="1133" w:type="dxa"/>
            <w:shd w:val="clear" w:color="auto" w:fill="D9D9D9"/>
          </w:tcPr>
          <w:p w:rsidR="005A47D5" w:rsidRDefault="005A47D5" w:rsidP="007E19D2">
            <w:pPr>
              <w:pStyle w:val="Tabletext"/>
              <w:jc w:val="center"/>
            </w:pPr>
            <w:r>
              <w:t>18</w:t>
            </w:r>
          </w:p>
        </w:tc>
        <w:tc>
          <w:tcPr>
            <w:tcW w:w="1205" w:type="dxa"/>
            <w:shd w:val="clear" w:color="auto" w:fill="auto"/>
          </w:tcPr>
          <w:p w:rsidR="005A47D5" w:rsidRDefault="005A47D5" w:rsidP="007E19D2">
            <w:pPr>
              <w:pStyle w:val="Tabletext"/>
              <w:jc w:val="center"/>
            </w:pPr>
            <w:r>
              <w:t>19</w:t>
            </w:r>
          </w:p>
        </w:tc>
        <w:tc>
          <w:tcPr>
            <w:tcW w:w="1205" w:type="dxa"/>
            <w:shd w:val="clear" w:color="auto" w:fill="D9D9D9"/>
          </w:tcPr>
          <w:p w:rsidR="005A47D5" w:rsidRDefault="005A47D5" w:rsidP="007E19D2">
            <w:pPr>
              <w:pStyle w:val="Tabletext"/>
              <w:jc w:val="center"/>
            </w:pPr>
            <w:r>
              <w:t>19</w:t>
            </w:r>
          </w:p>
        </w:tc>
      </w:tr>
      <w:tr w:rsidR="007E19D2" w:rsidRPr="004600F8" w:rsidTr="00EA6B01">
        <w:trPr>
          <w:cantSplit/>
          <w:jc w:val="center"/>
        </w:trPr>
        <w:tc>
          <w:tcPr>
            <w:tcW w:w="1560" w:type="dxa"/>
            <w:noWrap/>
          </w:tcPr>
          <w:p w:rsidR="005A47D5" w:rsidRPr="004600F8" w:rsidRDefault="005A47D5" w:rsidP="007E19D2">
            <w:pPr>
              <w:pStyle w:val="Tabletext"/>
              <w:jc w:val="center"/>
            </w:pPr>
            <w:r w:rsidRPr="004600F8">
              <w:t>1</w:t>
            </w:r>
            <w:r>
              <w:t>/(10)</w:t>
            </w:r>
          </w:p>
        </w:tc>
        <w:tc>
          <w:tcPr>
            <w:tcW w:w="992" w:type="dxa"/>
          </w:tcPr>
          <w:p w:rsidR="005A47D5" w:rsidRPr="003A6790" w:rsidRDefault="005A47D5" w:rsidP="007E19D2">
            <w:pPr>
              <w:pStyle w:val="Tabletext"/>
              <w:jc w:val="center"/>
            </w:pPr>
            <w:r>
              <w:t>11</w:t>
            </w:r>
          </w:p>
        </w:tc>
        <w:tc>
          <w:tcPr>
            <w:tcW w:w="1276" w:type="dxa"/>
            <w:shd w:val="clear" w:color="auto" w:fill="auto"/>
          </w:tcPr>
          <w:p w:rsidR="005A47D5" w:rsidRPr="00170A68" w:rsidRDefault="005A47D5" w:rsidP="007E19D2">
            <w:pPr>
              <w:pStyle w:val="Tabletext"/>
              <w:jc w:val="center"/>
            </w:pPr>
            <w:r>
              <w:t>–</w:t>
            </w:r>
            <w:r w:rsidRPr="00170A68">
              <w:t>36</w:t>
            </w:r>
          </w:p>
        </w:tc>
        <w:tc>
          <w:tcPr>
            <w:tcW w:w="1134" w:type="dxa"/>
            <w:shd w:val="clear" w:color="auto" w:fill="D9D9D9"/>
          </w:tcPr>
          <w:p w:rsidR="005A47D5" w:rsidRPr="00170A68" w:rsidRDefault="005A47D5" w:rsidP="007E19D2">
            <w:pPr>
              <w:pStyle w:val="Tabletext"/>
              <w:jc w:val="center"/>
            </w:pPr>
            <w:r>
              <w:t>–</w:t>
            </w:r>
            <w:r w:rsidRPr="00170A68">
              <w:t>19</w:t>
            </w:r>
          </w:p>
        </w:tc>
        <w:tc>
          <w:tcPr>
            <w:tcW w:w="1134" w:type="dxa"/>
            <w:shd w:val="clear" w:color="auto" w:fill="auto"/>
          </w:tcPr>
          <w:p w:rsidR="005A47D5" w:rsidRPr="00170A68" w:rsidRDefault="005A47D5" w:rsidP="007E19D2">
            <w:pPr>
              <w:pStyle w:val="Tabletext"/>
              <w:jc w:val="center"/>
            </w:pPr>
            <w:r>
              <w:t>–</w:t>
            </w:r>
            <w:r w:rsidRPr="00170A68">
              <w:t>41</w:t>
            </w:r>
          </w:p>
        </w:tc>
        <w:tc>
          <w:tcPr>
            <w:tcW w:w="1133" w:type="dxa"/>
            <w:shd w:val="clear" w:color="auto" w:fill="D9D9D9"/>
          </w:tcPr>
          <w:p w:rsidR="005A47D5" w:rsidRPr="00170A68" w:rsidRDefault="005A47D5" w:rsidP="007E19D2">
            <w:pPr>
              <w:pStyle w:val="Tabletext"/>
              <w:jc w:val="center"/>
            </w:pPr>
            <w:r>
              <w:t>–</w:t>
            </w:r>
            <w:r w:rsidRPr="00170A68">
              <w:t>39</w:t>
            </w:r>
          </w:p>
        </w:tc>
        <w:tc>
          <w:tcPr>
            <w:tcW w:w="1205" w:type="dxa"/>
            <w:shd w:val="clear" w:color="auto" w:fill="auto"/>
          </w:tcPr>
          <w:p w:rsidR="005A47D5" w:rsidRPr="00A94B06" w:rsidRDefault="005A47D5" w:rsidP="007E19D2">
            <w:pPr>
              <w:pStyle w:val="Tabletext"/>
              <w:jc w:val="center"/>
            </w:pPr>
            <w:r>
              <w:t>–</w:t>
            </w:r>
            <w:r w:rsidRPr="00A94B06">
              <w:t>41</w:t>
            </w:r>
          </w:p>
        </w:tc>
        <w:tc>
          <w:tcPr>
            <w:tcW w:w="1205" w:type="dxa"/>
            <w:shd w:val="clear" w:color="auto" w:fill="D9D9D9"/>
          </w:tcPr>
          <w:p w:rsidR="005A47D5" w:rsidRPr="00A94B06" w:rsidRDefault="005A47D5" w:rsidP="007E19D2">
            <w:pPr>
              <w:pStyle w:val="Tabletext"/>
              <w:jc w:val="center"/>
            </w:pPr>
            <w:r>
              <w:t>–</w:t>
            </w:r>
            <w:r w:rsidRPr="00A94B06">
              <w:t>39</w:t>
            </w:r>
          </w:p>
        </w:tc>
      </w:tr>
      <w:tr w:rsidR="007E19D2" w:rsidRPr="004600F8" w:rsidTr="00EA6B01">
        <w:trPr>
          <w:cantSplit/>
          <w:jc w:val="center"/>
        </w:trPr>
        <w:tc>
          <w:tcPr>
            <w:tcW w:w="1560" w:type="dxa"/>
            <w:noWrap/>
          </w:tcPr>
          <w:p w:rsidR="005A47D5" w:rsidRPr="004600F8" w:rsidRDefault="005A47D5" w:rsidP="007E19D2">
            <w:pPr>
              <w:pStyle w:val="Tabletext"/>
              <w:jc w:val="center"/>
            </w:pPr>
            <w:r w:rsidRPr="004600F8">
              <w:t>2</w:t>
            </w:r>
            <w:r>
              <w:t xml:space="preserve"> (18)</w:t>
            </w:r>
          </w:p>
        </w:tc>
        <w:tc>
          <w:tcPr>
            <w:tcW w:w="992" w:type="dxa"/>
          </w:tcPr>
          <w:p w:rsidR="005A47D5" w:rsidRPr="003A6790" w:rsidRDefault="005A47D5" w:rsidP="007E19D2">
            <w:pPr>
              <w:pStyle w:val="Tabletext"/>
              <w:jc w:val="center"/>
            </w:pPr>
            <w:r>
              <w:t>11</w:t>
            </w:r>
          </w:p>
        </w:tc>
        <w:tc>
          <w:tcPr>
            <w:tcW w:w="1276" w:type="dxa"/>
            <w:shd w:val="clear" w:color="auto" w:fill="auto"/>
          </w:tcPr>
          <w:p w:rsidR="005A47D5" w:rsidRPr="00170A68" w:rsidRDefault="005A47D5" w:rsidP="007E19D2">
            <w:pPr>
              <w:pStyle w:val="Tabletext"/>
              <w:jc w:val="center"/>
            </w:pPr>
            <w:r>
              <w:t>–</w:t>
            </w:r>
            <w:r w:rsidRPr="00170A68">
              <w:t>41</w:t>
            </w:r>
          </w:p>
        </w:tc>
        <w:tc>
          <w:tcPr>
            <w:tcW w:w="1134" w:type="dxa"/>
            <w:shd w:val="clear" w:color="auto" w:fill="D9D9D9"/>
          </w:tcPr>
          <w:p w:rsidR="005A47D5" w:rsidRPr="00170A68" w:rsidRDefault="005A47D5" w:rsidP="007E19D2">
            <w:pPr>
              <w:pStyle w:val="Tabletext"/>
              <w:jc w:val="center"/>
            </w:pPr>
            <w:r>
              <w:t>–</w:t>
            </w:r>
            <w:r w:rsidRPr="00170A68">
              <w:t>24</w:t>
            </w:r>
          </w:p>
        </w:tc>
        <w:tc>
          <w:tcPr>
            <w:tcW w:w="1134" w:type="dxa"/>
            <w:shd w:val="clear" w:color="auto" w:fill="auto"/>
          </w:tcPr>
          <w:p w:rsidR="005A47D5" w:rsidRPr="00170A68" w:rsidRDefault="005A47D5" w:rsidP="007E19D2">
            <w:pPr>
              <w:pStyle w:val="Tabletext"/>
              <w:jc w:val="center"/>
            </w:pPr>
            <w:r>
              <w:t>–</w:t>
            </w:r>
            <w:r w:rsidRPr="00170A68">
              <w:t>47</w:t>
            </w:r>
          </w:p>
        </w:tc>
        <w:tc>
          <w:tcPr>
            <w:tcW w:w="1133" w:type="dxa"/>
            <w:shd w:val="clear" w:color="auto" w:fill="D9D9D9"/>
          </w:tcPr>
          <w:p w:rsidR="005A47D5" w:rsidRPr="00170A68" w:rsidRDefault="005A47D5" w:rsidP="007E19D2">
            <w:pPr>
              <w:pStyle w:val="Tabletext"/>
              <w:jc w:val="center"/>
            </w:pPr>
            <w:r>
              <w:t>–</w:t>
            </w:r>
            <w:r w:rsidRPr="00170A68">
              <w:t>45</w:t>
            </w:r>
          </w:p>
        </w:tc>
        <w:tc>
          <w:tcPr>
            <w:tcW w:w="1205" w:type="dxa"/>
            <w:shd w:val="clear" w:color="auto" w:fill="auto"/>
          </w:tcPr>
          <w:p w:rsidR="005A47D5" w:rsidRPr="00A94B06" w:rsidRDefault="005A47D5" w:rsidP="007E19D2">
            <w:pPr>
              <w:pStyle w:val="Tabletext"/>
              <w:jc w:val="center"/>
            </w:pPr>
            <w:r>
              <w:t>–</w:t>
            </w:r>
            <w:r w:rsidRPr="00A94B06">
              <w:t>47</w:t>
            </w:r>
          </w:p>
        </w:tc>
        <w:tc>
          <w:tcPr>
            <w:tcW w:w="1205" w:type="dxa"/>
            <w:shd w:val="clear" w:color="auto" w:fill="D9D9D9"/>
          </w:tcPr>
          <w:p w:rsidR="005A47D5" w:rsidRPr="00A94B06" w:rsidRDefault="005A47D5" w:rsidP="007E19D2">
            <w:pPr>
              <w:pStyle w:val="Tabletext"/>
              <w:jc w:val="center"/>
            </w:pPr>
            <w:r>
              <w:t>–</w:t>
            </w:r>
            <w:r w:rsidRPr="00A94B06">
              <w:t>43</w:t>
            </w:r>
          </w:p>
        </w:tc>
      </w:tr>
      <w:tr w:rsidR="007E19D2" w:rsidRPr="004600F8" w:rsidTr="00EA6B01">
        <w:trPr>
          <w:cantSplit/>
          <w:jc w:val="center"/>
        </w:trPr>
        <w:tc>
          <w:tcPr>
            <w:tcW w:w="1560" w:type="dxa"/>
            <w:noWrap/>
          </w:tcPr>
          <w:p w:rsidR="005A47D5" w:rsidRPr="004600F8" w:rsidRDefault="005A47D5" w:rsidP="007E19D2">
            <w:pPr>
              <w:pStyle w:val="Tabletext"/>
              <w:jc w:val="center"/>
            </w:pPr>
            <w:r w:rsidRPr="004600F8">
              <w:t>3</w:t>
            </w:r>
            <w:r>
              <w:t xml:space="preserve"> (26)</w:t>
            </w:r>
          </w:p>
        </w:tc>
        <w:tc>
          <w:tcPr>
            <w:tcW w:w="992" w:type="dxa"/>
          </w:tcPr>
          <w:p w:rsidR="005A47D5" w:rsidRPr="003A6790" w:rsidRDefault="005A47D5" w:rsidP="007E19D2">
            <w:pPr>
              <w:pStyle w:val="Tabletext"/>
              <w:jc w:val="center"/>
            </w:pPr>
            <w:r>
              <w:t>11</w:t>
            </w:r>
          </w:p>
        </w:tc>
        <w:tc>
          <w:tcPr>
            <w:tcW w:w="1276" w:type="dxa"/>
            <w:shd w:val="clear" w:color="auto" w:fill="auto"/>
          </w:tcPr>
          <w:p w:rsidR="005A47D5" w:rsidRPr="00170A68" w:rsidRDefault="005A47D5" w:rsidP="007E19D2">
            <w:pPr>
              <w:pStyle w:val="Tabletext"/>
              <w:jc w:val="center"/>
            </w:pPr>
            <w:r>
              <w:t>–</w:t>
            </w:r>
            <w:r w:rsidRPr="00170A68">
              <w:t>44</w:t>
            </w:r>
          </w:p>
        </w:tc>
        <w:tc>
          <w:tcPr>
            <w:tcW w:w="1134" w:type="dxa"/>
            <w:shd w:val="clear" w:color="auto" w:fill="D9D9D9"/>
          </w:tcPr>
          <w:p w:rsidR="005A47D5" w:rsidRPr="00170A68" w:rsidRDefault="005A47D5" w:rsidP="007E19D2">
            <w:pPr>
              <w:pStyle w:val="Tabletext"/>
              <w:jc w:val="center"/>
            </w:pPr>
            <w:r>
              <w:t>–</w:t>
            </w:r>
            <w:r w:rsidRPr="00170A68">
              <w:t>26</w:t>
            </w:r>
          </w:p>
        </w:tc>
        <w:tc>
          <w:tcPr>
            <w:tcW w:w="1134" w:type="dxa"/>
            <w:shd w:val="clear" w:color="auto" w:fill="auto"/>
          </w:tcPr>
          <w:p w:rsidR="005A47D5" w:rsidRPr="00170A68" w:rsidRDefault="005A47D5" w:rsidP="007E19D2">
            <w:pPr>
              <w:pStyle w:val="Tabletext"/>
              <w:jc w:val="center"/>
            </w:pPr>
            <w:r>
              <w:t>–</w:t>
            </w:r>
            <w:r w:rsidRPr="00170A68">
              <w:t>48</w:t>
            </w:r>
          </w:p>
        </w:tc>
        <w:tc>
          <w:tcPr>
            <w:tcW w:w="1133" w:type="dxa"/>
            <w:shd w:val="clear" w:color="auto" w:fill="D9D9D9"/>
          </w:tcPr>
          <w:p w:rsidR="005A47D5" w:rsidRPr="00170A68" w:rsidRDefault="005A47D5" w:rsidP="007E19D2">
            <w:pPr>
              <w:pStyle w:val="Tabletext"/>
              <w:jc w:val="center"/>
            </w:pPr>
            <w:r>
              <w:t>–</w:t>
            </w:r>
            <w:r w:rsidRPr="00170A68">
              <w:t>45</w:t>
            </w:r>
          </w:p>
        </w:tc>
        <w:tc>
          <w:tcPr>
            <w:tcW w:w="1205" w:type="dxa"/>
            <w:shd w:val="clear" w:color="auto" w:fill="auto"/>
          </w:tcPr>
          <w:p w:rsidR="005A47D5" w:rsidRPr="00A94B06" w:rsidRDefault="005A47D5" w:rsidP="007E19D2">
            <w:pPr>
              <w:pStyle w:val="Tabletext"/>
              <w:jc w:val="center"/>
            </w:pPr>
            <w:r>
              <w:t>–</w:t>
            </w:r>
            <w:r w:rsidRPr="00A94B06">
              <w:t>50</w:t>
            </w:r>
          </w:p>
        </w:tc>
        <w:tc>
          <w:tcPr>
            <w:tcW w:w="1205" w:type="dxa"/>
            <w:shd w:val="clear" w:color="auto" w:fill="D9D9D9"/>
          </w:tcPr>
          <w:p w:rsidR="005A47D5" w:rsidRPr="00A94B06" w:rsidRDefault="005A47D5" w:rsidP="007E19D2">
            <w:pPr>
              <w:pStyle w:val="Tabletext"/>
              <w:jc w:val="center"/>
            </w:pPr>
            <w:r>
              <w:t>–</w:t>
            </w:r>
            <w:r w:rsidRPr="00A94B06">
              <w:t>44</w:t>
            </w:r>
          </w:p>
        </w:tc>
      </w:tr>
      <w:tr w:rsidR="007E19D2" w:rsidRPr="004600F8" w:rsidTr="00EA6B01">
        <w:trPr>
          <w:cantSplit/>
          <w:jc w:val="center"/>
        </w:trPr>
        <w:tc>
          <w:tcPr>
            <w:tcW w:w="1560" w:type="dxa"/>
            <w:noWrap/>
          </w:tcPr>
          <w:p w:rsidR="005A47D5" w:rsidRPr="004600F8" w:rsidRDefault="005A47D5" w:rsidP="007E19D2">
            <w:pPr>
              <w:pStyle w:val="Tabletext"/>
              <w:jc w:val="center"/>
            </w:pPr>
            <w:r w:rsidRPr="004600F8">
              <w:t>4</w:t>
            </w:r>
            <w:r>
              <w:t xml:space="preserve"> (34)</w:t>
            </w:r>
          </w:p>
        </w:tc>
        <w:tc>
          <w:tcPr>
            <w:tcW w:w="992" w:type="dxa"/>
          </w:tcPr>
          <w:p w:rsidR="005A47D5" w:rsidRPr="003A6790" w:rsidRDefault="005A47D5" w:rsidP="007E19D2">
            <w:pPr>
              <w:pStyle w:val="Tabletext"/>
              <w:jc w:val="center"/>
            </w:pPr>
            <w:r>
              <w:t>11</w:t>
            </w:r>
          </w:p>
        </w:tc>
        <w:tc>
          <w:tcPr>
            <w:tcW w:w="1276" w:type="dxa"/>
            <w:shd w:val="clear" w:color="auto" w:fill="auto"/>
          </w:tcPr>
          <w:p w:rsidR="005A47D5" w:rsidRPr="00170A68" w:rsidRDefault="005A47D5" w:rsidP="007E19D2">
            <w:pPr>
              <w:pStyle w:val="Tabletext"/>
              <w:jc w:val="center"/>
            </w:pPr>
            <w:r>
              <w:t>–</w:t>
            </w:r>
            <w:r w:rsidRPr="00170A68">
              <w:t>46</w:t>
            </w:r>
          </w:p>
        </w:tc>
        <w:tc>
          <w:tcPr>
            <w:tcW w:w="1134" w:type="dxa"/>
            <w:shd w:val="clear" w:color="auto" w:fill="D9D9D9"/>
          </w:tcPr>
          <w:p w:rsidR="005A47D5" w:rsidRPr="00170A68" w:rsidRDefault="005A47D5" w:rsidP="007E19D2">
            <w:pPr>
              <w:pStyle w:val="Tabletext"/>
              <w:jc w:val="center"/>
            </w:pPr>
            <w:r>
              <w:t>–</w:t>
            </w:r>
            <w:r w:rsidRPr="00170A68">
              <w:t>36</w:t>
            </w:r>
          </w:p>
        </w:tc>
        <w:tc>
          <w:tcPr>
            <w:tcW w:w="1134" w:type="dxa"/>
            <w:shd w:val="clear" w:color="auto" w:fill="auto"/>
          </w:tcPr>
          <w:p w:rsidR="005A47D5" w:rsidRPr="00170A68" w:rsidRDefault="005A47D5" w:rsidP="007E19D2">
            <w:pPr>
              <w:pStyle w:val="Tabletext"/>
              <w:jc w:val="center"/>
            </w:pPr>
            <w:r>
              <w:t>–</w:t>
            </w:r>
            <w:r w:rsidRPr="00170A68">
              <w:t>48</w:t>
            </w:r>
          </w:p>
        </w:tc>
        <w:tc>
          <w:tcPr>
            <w:tcW w:w="1133" w:type="dxa"/>
            <w:shd w:val="clear" w:color="auto" w:fill="D9D9D9"/>
          </w:tcPr>
          <w:p w:rsidR="005A47D5" w:rsidRPr="00170A68" w:rsidRDefault="005A47D5" w:rsidP="007E19D2">
            <w:pPr>
              <w:pStyle w:val="Tabletext"/>
              <w:jc w:val="center"/>
            </w:pPr>
            <w:r>
              <w:t>–</w:t>
            </w:r>
            <w:r w:rsidRPr="00170A68">
              <w:t>45</w:t>
            </w:r>
          </w:p>
        </w:tc>
        <w:tc>
          <w:tcPr>
            <w:tcW w:w="1205" w:type="dxa"/>
            <w:shd w:val="clear" w:color="auto" w:fill="auto"/>
          </w:tcPr>
          <w:p w:rsidR="005A47D5" w:rsidRPr="00A94B06" w:rsidRDefault="005A47D5" w:rsidP="007E19D2">
            <w:pPr>
              <w:pStyle w:val="Tabletext"/>
              <w:jc w:val="center"/>
            </w:pPr>
            <w:r>
              <w:t>–</w:t>
            </w:r>
            <w:r w:rsidRPr="00A94B06">
              <w:t>52</w:t>
            </w:r>
          </w:p>
        </w:tc>
        <w:tc>
          <w:tcPr>
            <w:tcW w:w="1205" w:type="dxa"/>
            <w:shd w:val="clear" w:color="auto" w:fill="D9D9D9"/>
          </w:tcPr>
          <w:p w:rsidR="005A47D5" w:rsidRPr="00A94B06" w:rsidRDefault="005A47D5" w:rsidP="007E19D2">
            <w:pPr>
              <w:pStyle w:val="Tabletext"/>
              <w:jc w:val="center"/>
            </w:pPr>
            <w:r>
              <w:t>–</w:t>
            </w:r>
            <w:r w:rsidRPr="00A94B06">
              <w:t>45</w:t>
            </w:r>
          </w:p>
        </w:tc>
      </w:tr>
      <w:tr w:rsidR="007E19D2" w:rsidRPr="004600F8" w:rsidTr="00EA6B01">
        <w:trPr>
          <w:cantSplit/>
          <w:jc w:val="center"/>
        </w:trPr>
        <w:tc>
          <w:tcPr>
            <w:tcW w:w="1560" w:type="dxa"/>
            <w:noWrap/>
          </w:tcPr>
          <w:p w:rsidR="005A47D5" w:rsidRPr="004600F8" w:rsidRDefault="005A47D5" w:rsidP="007E19D2">
            <w:pPr>
              <w:pStyle w:val="Tabletext"/>
              <w:jc w:val="center"/>
            </w:pPr>
            <w:r w:rsidRPr="004600F8">
              <w:t>5</w:t>
            </w:r>
            <w:r>
              <w:t xml:space="preserve"> (42)</w:t>
            </w:r>
          </w:p>
        </w:tc>
        <w:tc>
          <w:tcPr>
            <w:tcW w:w="992" w:type="dxa"/>
          </w:tcPr>
          <w:p w:rsidR="005A47D5" w:rsidRPr="003A6790" w:rsidRDefault="005A47D5" w:rsidP="007E19D2">
            <w:pPr>
              <w:pStyle w:val="Tabletext"/>
              <w:jc w:val="center"/>
            </w:pPr>
            <w:r>
              <w:t>11</w:t>
            </w:r>
          </w:p>
        </w:tc>
        <w:tc>
          <w:tcPr>
            <w:tcW w:w="1276" w:type="dxa"/>
            <w:shd w:val="clear" w:color="auto" w:fill="auto"/>
          </w:tcPr>
          <w:p w:rsidR="005A47D5" w:rsidRPr="00170A68" w:rsidRDefault="005A47D5" w:rsidP="007E19D2">
            <w:pPr>
              <w:pStyle w:val="Tabletext"/>
              <w:jc w:val="center"/>
            </w:pPr>
            <w:r>
              <w:t>–</w:t>
            </w:r>
            <w:r w:rsidRPr="00170A68">
              <w:t>47</w:t>
            </w:r>
          </w:p>
        </w:tc>
        <w:tc>
          <w:tcPr>
            <w:tcW w:w="1134" w:type="dxa"/>
            <w:shd w:val="clear" w:color="auto" w:fill="D9D9D9"/>
          </w:tcPr>
          <w:p w:rsidR="005A47D5" w:rsidRPr="00170A68" w:rsidRDefault="005A47D5" w:rsidP="007E19D2">
            <w:pPr>
              <w:pStyle w:val="Tabletext"/>
              <w:jc w:val="center"/>
            </w:pPr>
            <w:r>
              <w:t>–</w:t>
            </w:r>
            <w:r w:rsidRPr="00170A68">
              <w:t>37</w:t>
            </w:r>
          </w:p>
        </w:tc>
        <w:tc>
          <w:tcPr>
            <w:tcW w:w="1134" w:type="dxa"/>
            <w:shd w:val="clear" w:color="auto" w:fill="auto"/>
          </w:tcPr>
          <w:p w:rsidR="005A47D5" w:rsidRPr="00170A68" w:rsidRDefault="005A47D5" w:rsidP="007E19D2">
            <w:pPr>
              <w:pStyle w:val="Tabletext"/>
              <w:jc w:val="center"/>
            </w:pPr>
            <w:r>
              <w:t>–</w:t>
            </w:r>
            <w:r w:rsidRPr="00170A68">
              <w:t>48</w:t>
            </w:r>
          </w:p>
        </w:tc>
        <w:tc>
          <w:tcPr>
            <w:tcW w:w="1133" w:type="dxa"/>
            <w:shd w:val="clear" w:color="auto" w:fill="D9D9D9"/>
          </w:tcPr>
          <w:p w:rsidR="005A47D5" w:rsidRPr="00170A68" w:rsidRDefault="005A47D5" w:rsidP="007E19D2">
            <w:pPr>
              <w:pStyle w:val="Tabletext"/>
              <w:jc w:val="center"/>
            </w:pPr>
            <w:r>
              <w:t>–</w:t>
            </w:r>
            <w:r w:rsidRPr="00170A68">
              <w:t>44</w:t>
            </w:r>
          </w:p>
        </w:tc>
        <w:tc>
          <w:tcPr>
            <w:tcW w:w="1205" w:type="dxa"/>
            <w:shd w:val="clear" w:color="auto" w:fill="auto"/>
          </w:tcPr>
          <w:p w:rsidR="005A47D5" w:rsidRPr="00A94B06" w:rsidRDefault="005A47D5" w:rsidP="007E19D2">
            <w:pPr>
              <w:pStyle w:val="Tabletext"/>
              <w:jc w:val="center"/>
            </w:pPr>
            <w:r>
              <w:t>–</w:t>
            </w:r>
            <w:r w:rsidRPr="00A94B06">
              <w:t>54</w:t>
            </w:r>
          </w:p>
        </w:tc>
        <w:tc>
          <w:tcPr>
            <w:tcW w:w="1205" w:type="dxa"/>
            <w:shd w:val="clear" w:color="auto" w:fill="D9D9D9"/>
          </w:tcPr>
          <w:p w:rsidR="005A47D5" w:rsidRPr="00A94B06" w:rsidRDefault="005A47D5" w:rsidP="007E19D2">
            <w:pPr>
              <w:pStyle w:val="Tabletext"/>
              <w:jc w:val="center"/>
            </w:pPr>
            <w:r>
              <w:t>–</w:t>
            </w:r>
            <w:r w:rsidRPr="00A94B06">
              <w:t>46</w:t>
            </w:r>
          </w:p>
        </w:tc>
      </w:tr>
      <w:tr w:rsidR="007E19D2" w:rsidRPr="004600F8" w:rsidTr="00EA6B01">
        <w:trPr>
          <w:cantSplit/>
          <w:jc w:val="center"/>
        </w:trPr>
        <w:tc>
          <w:tcPr>
            <w:tcW w:w="1560" w:type="dxa"/>
            <w:noWrap/>
          </w:tcPr>
          <w:p w:rsidR="005A47D5" w:rsidRPr="004600F8" w:rsidRDefault="005A47D5" w:rsidP="007E19D2">
            <w:pPr>
              <w:pStyle w:val="Tabletext"/>
              <w:jc w:val="center"/>
            </w:pPr>
            <w:r w:rsidRPr="004600F8">
              <w:t>6</w:t>
            </w:r>
            <w:r>
              <w:t xml:space="preserve"> (50)</w:t>
            </w:r>
          </w:p>
        </w:tc>
        <w:tc>
          <w:tcPr>
            <w:tcW w:w="992" w:type="dxa"/>
          </w:tcPr>
          <w:p w:rsidR="005A47D5" w:rsidRPr="003A6790" w:rsidRDefault="005A47D5" w:rsidP="007E19D2">
            <w:pPr>
              <w:pStyle w:val="Tabletext"/>
              <w:jc w:val="center"/>
            </w:pPr>
            <w:r>
              <w:t>11</w:t>
            </w:r>
          </w:p>
        </w:tc>
        <w:tc>
          <w:tcPr>
            <w:tcW w:w="1276" w:type="dxa"/>
            <w:shd w:val="clear" w:color="auto" w:fill="auto"/>
          </w:tcPr>
          <w:p w:rsidR="005A47D5" w:rsidRPr="00170A68" w:rsidRDefault="005A47D5" w:rsidP="007E19D2">
            <w:pPr>
              <w:pStyle w:val="Tabletext"/>
              <w:jc w:val="center"/>
            </w:pPr>
            <w:r>
              <w:t>–</w:t>
            </w:r>
            <w:r w:rsidRPr="00170A68">
              <w:t>50</w:t>
            </w:r>
          </w:p>
        </w:tc>
        <w:tc>
          <w:tcPr>
            <w:tcW w:w="1134" w:type="dxa"/>
            <w:shd w:val="clear" w:color="auto" w:fill="D9D9D9"/>
          </w:tcPr>
          <w:p w:rsidR="005A47D5" w:rsidRPr="00170A68" w:rsidRDefault="005A47D5" w:rsidP="007E19D2">
            <w:pPr>
              <w:pStyle w:val="Tabletext"/>
              <w:jc w:val="center"/>
            </w:pPr>
            <w:r>
              <w:t>–</w:t>
            </w:r>
            <w:r w:rsidRPr="00170A68">
              <w:t>38</w:t>
            </w:r>
          </w:p>
        </w:tc>
        <w:tc>
          <w:tcPr>
            <w:tcW w:w="1134" w:type="dxa"/>
            <w:shd w:val="clear" w:color="auto" w:fill="auto"/>
          </w:tcPr>
          <w:p w:rsidR="005A47D5" w:rsidRPr="00170A68" w:rsidRDefault="005A47D5" w:rsidP="007E19D2">
            <w:pPr>
              <w:pStyle w:val="Tabletext"/>
              <w:jc w:val="center"/>
            </w:pPr>
            <w:r>
              <w:t>–</w:t>
            </w:r>
            <w:r w:rsidRPr="00170A68">
              <w:t>49</w:t>
            </w:r>
          </w:p>
        </w:tc>
        <w:tc>
          <w:tcPr>
            <w:tcW w:w="1133" w:type="dxa"/>
            <w:shd w:val="clear" w:color="auto" w:fill="D9D9D9"/>
          </w:tcPr>
          <w:p w:rsidR="005A47D5" w:rsidRPr="00170A68" w:rsidRDefault="005A47D5" w:rsidP="007E19D2">
            <w:pPr>
              <w:pStyle w:val="Tabletext"/>
              <w:jc w:val="center"/>
            </w:pPr>
            <w:r>
              <w:t>–</w:t>
            </w:r>
            <w:r w:rsidRPr="00170A68">
              <w:t>43</w:t>
            </w:r>
          </w:p>
        </w:tc>
        <w:tc>
          <w:tcPr>
            <w:tcW w:w="1205" w:type="dxa"/>
            <w:shd w:val="clear" w:color="auto" w:fill="auto"/>
          </w:tcPr>
          <w:p w:rsidR="005A47D5" w:rsidRPr="00A94B06" w:rsidRDefault="005A47D5" w:rsidP="007E19D2">
            <w:pPr>
              <w:pStyle w:val="Tabletext"/>
              <w:jc w:val="center"/>
            </w:pPr>
            <w:r>
              <w:t>–</w:t>
            </w:r>
            <w:r w:rsidRPr="00A94B06">
              <w:t>52</w:t>
            </w:r>
          </w:p>
        </w:tc>
        <w:tc>
          <w:tcPr>
            <w:tcW w:w="1205" w:type="dxa"/>
            <w:shd w:val="clear" w:color="auto" w:fill="D9D9D9"/>
          </w:tcPr>
          <w:p w:rsidR="005A47D5" w:rsidRPr="00A94B06" w:rsidRDefault="005A47D5" w:rsidP="007E19D2">
            <w:pPr>
              <w:pStyle w:val="Tabletext"/>
              <w:jc w:val="center"/>
            </w:pPr>
            <w:r>
              <w:t>–</w:t>
            </w:r>
            <w:r w:rsidRPr="00A94B06">
              <w:t>45</w:t>
            </w:r>
          </w:p>
        </w:tc>
      </w:tr>
      <w:tr w:rsidR="007E19D2" w:rsidRPr="004600F8" w:rsidTr="00EA6B01">
        <w:trPr>
          <w:cantSplit/>
          <w:jc w:val="center"/>
        </w:trPr>
        <w:tc>
          <w:tcPr>
            <w:tcW w:w="1560" w:type="dxa"/>
            <w:noWrap/>
          </w:tcPr>
          <w:p w:rsidR="005A47D5" w:rsidRPr="004600F8" w:rsidRDefault="005A47D5" w:rsidP="007E19D2">
            <w:pPr>
              <w:pStyle w:val="Tabletext"/>
              <w:jc w:val="center"/>
            </w:pPr>
            <w:r w:rsidRPr="004600F8">
              <w:t>7</w:t>
            </w:r>
            <w:r>
              <w:t xml:space="preserve"> (58)</w:t>
            </w:r>
          </w:p>
        </w:tc>
        <w:tc>
          <w:tcPr>
            <w:tcW w:w="992" w:type="dxa"/>
          </w:tcPr>
          <w:p w:rsidR="005A47D5" w:rsidRPr="003A6790" w:rsidRDefault="005A47D5" w:rsidP="007E19D2">
            <w:pPr>
              <w:pStyle w:val="Tabletext"/>
              <w:jc w:val="center"/>
            </w:pPr>
            <w:r>
              <w:t>11</w:t>
            </w:r>
          </w:p>
        </w:tc>
        <w:tc>
          <w:tcPr>
            <w:tcW w:w="1276" w:type="dxa"/>
            <w:shd w:val="clear" w:color="auto" w:fill="auto"/>
          </w:tcPr>
          <w:p w:rsidR="005A47D5" w:rsidRPr="00170A68" w:rsidRDefault="005A47D5" w:rsidP="007E19D2">
            <w:pPr>
              <w:pStyle w:val="Tabletext"/>
              <w:jc w:val="center"/>
            </w:pPr>
            <w:r>
              <w:t>–</w:t>
            </w:r>
            <w:r w:rsidRPr="00170A68">
              <w:t>50</w:t>
            </w:r>
          </w:p>
        </w:tc>
        <w:tc>
          <w:tcPr>
            <w:tcW w:w="1134" w:type="dxa"/>
            <w:shd w:val="clear" w:color="auto" w:fill="D9D9D9"/>
          </w:tcPr>
          <w:p w:rsidR="005A47D5" w:rsidRPr="00170A68" w:rsidRDefault="005A47D5" w:rsidP="007E19D2">
            <w:pPr>
              <w:pStyle w:val="Tabletext"/>
              <w:jc w:val="center"/>
            </w:pPr>
            <w:r>
              <w:t>–</w:t>
            </w:r>
            <w:r w:rsidRPr="00170A68">
              <w:t>41</w:t>
            </w:r>
          </w:p>
        </w:tc>
        <w:tc>
          <w:tcPr>
            <w:tcW w:w="1134" w:type="dxa"/>
            <w:shd w:val="clear" w:color="auto" w:fill="auto"/>
          </w:tcPr>
          <w:p w:rsidR="005A47D5" w:rsidRPr="00170A68" w:rsidRDefault="005A47D5" w:rsidP="007E19D2">
            <w:pPr>
              <w:pStyle w:val="Tabletext"/>
              <w:jc w:val="center"/>
            </w:pPr>
            <w:r>
              <w:t>–</w:t>
            </w:r>
            <w:r w:rsidRPr="00170A68">
              <w:t>49</w:t>
            </w:r>
          </w:p>
        </w:tc>
        <w:tc>
          <w:tcPr>
            <w:tcW w:w="1133" w:type="dxa"/>
            <w:shd w:val="clear" w:color="auto" w:fill="D9D9D9"/>
          </w:tcPr>
          <w:p w:rsidR="005A47D5" w:rsidRPr="00170A68" w:rsidRDefault="005A47D5" w:rsidP="007E19D2">
            <w:pPr>
              <w:pStyle w:val="Tabletext"/>
              <w:jc w:val="center"/>
            </w:pPr>
            <w:r>
              <w:t>–</w:t>
            </w:r>
            <w:r w:rsidRPr="00170A68">
              <w:t>44</w:t>
            </w:r>
          </w:p>
        </w:tc>
        <w:tc>
          <w:tcPr>
            <w:tcW w:w="1205" w:type="dxa"/>
            <w:shd w:val="clear" w:color="auto" w:fill="auto"/>
          </w:tcPr>
          <w:p w:rsidR="005A47D5" w:rsidRPr="00A94B06" w:rsidRDefault="005A47D5" w:rsidP="007E19D2">
            <w:pPr>
              <w:pStyle w:val="Tabletext"/>
              <w:jc w:val="center"/>
            </w:pPr>
            <w:r>
              <w:t>–</w:t>
            </w:r>
            <w:r w:rsidRPr="00A94B06">
              <w:t>53</w:t>
            </w:r>
          </w:p>
        </w:tc>
        <w:tc>
          <w:tcPr>
            <w:tcW w:w="1205" w:type="dxa"/>
            <w:shd w:val="clear" w:color="auto" w:fill="D9D9D9"/>
          </w:tcPr>
          <w:p w:rsidR="005A47D5" w:rsidRPr="00A94B06" w:rsidRDefault="005A47D5" w:rsidP="007E19D2">
            <w:pPr>
              <w:pStyle w:val="Tabletext"/>
              <w:jc w:val="center"/>
            </w:pPr>
            <w:r>
              <w:t>–</w:t>
            </w:r>
            <w:r w:rsidRPr="00A94B06">
              <w:t>44</w:t>
            </w:r>
          </w:p>
        </w:tc>
      </w:tr>
      <w:tr w:rsidR="007E19D2" w:rsidRPr="004600F8" w:rsidTr="00EA6B01">
        <w:trPr>
          <w:cantSplit/>
          <w:jc w:val="center"/>
        </w:trPr>
        <w:tc>
          <w:tcPr>
            <w:tcW w:w="1560" w:type="dxa"/>
            <w:noWrap/>
          </w:tcPr>
          <w:p w:rsidR="005A47D5" w:rsidRPr="004600F8" w:rsidRDefault="005A47D5" w:rsidP="007E19D2">
            <w:pPr>
              <w:pStyle w:val="Tabletext"/>
              <w:jc w:val="center"/>
            </w:pPr>
            <w:r w:rsidRPr="004600F8">
              <w:t>8</w:t>
            </w:r>
            <w:r>
              <w:t xml:space="preserve"> (66)</w:t>
            </w:r>
          </w:p>
        </w:tc>
        <w:tc>
          <w:tcPr>
            <w:tcW w:w="992" w:type="dxa"/>
          </w:tcPr>
          <w:p w:rsidR="005A47D5" w:rsidRPr="003A6790" w:rsidRDefault="005A47D5" w:rsidP="007E19D2">
            <w:pPr>
              <w:pStyle w:val="Tabletext"/>
              <w:jc w:val="center"/>
            </w:pPr>
            <w:r>
              <w:t>11</w:t>
            </w:r>
          </w:p>
        </w:tc>
        <w:tc>
          <w:tcPr>
            <w:tcW w:w="1276" w:type="dxa"/>
            <w:shd w:val="clear" w:color="auto" w:fill="auto"/>
          </w:tcPr>
          <w:p w:rsidR="005A47D5" w:rsidRPr="00170A68" w:rsidRDefault="005A47D5" w:rsidP="007E19D2">
            <w:pPr>
              <w:pStyle w:val="Tabletext"/>
              <w:jc w:val="center"/>
            </w:pPr>
            <w:r>
              <w:t>–</w:t>
            </w:r>
            <w:r w:rsidRPr="00170A68">
              <w:t>50</w:t>
            </w:r>
          </w:p>
        </w:tc>
        <w:tc>
          <w:tcPr>
            <w:tcW w:w="1134" w:type="dxa"/>
            <w:shd w:val="clear" w:color="auto" w:fill="D9D9D9"/>
          </w:tcPr>
          <w:p w:rsidR="005A47D5" w:rsidRPr="00170A68" w:rsidRDefault="005A47D5" w:rsidP="007E19D2">
            <w:pPr>
              <w:pStyle w:val="Tabletext"/>
              <w:jc w:val="center"/>
            </w:pPr>
            <w:r>
              <w:t>–</w:t>
            </w:r>
            <w:r w:rsidRPr="00170A68">
              <w:t>41</w:t>
            </w:r>
          </w:p>
        </w:tc>
        <w:tc>
          <w:tcPr>
            <w:tcW w:w="1134" w:type="dxa"/>
            <w:shd w:val="clear" w:color="auto" w:fill="auto"/>
          </w:tcPr>
          <w:p w:rsidR="005A47D5" w:rsidRPr="00170A68" w:rsidRDefault="005A47D5" w:rsidP="009660AE">
            <w:pPr>
              <w:pStyle w:val="Tabletext"/>
              <w:jc w:val="center"/>
            </w:pPr>
            <w:r>
              <w:t>–</w:t>
            </w:r>
            <w:r w:rsidRPr="00170A68">
              <w:t>49</w:t>
            </w:r>
          </w:p>
        </w:tc>
        <w:tc>
          <w:tcPr>
            <w:tcW w:w="1133" w:type="dxa"/>
            <w:shd w:val="clear" w:color="auto" w:fill="D9D9D9"/>
          </w:tcPr>
          <w:p w:rsidR="005A47D5" w:rsidRPr="00170A68" w:rsidRDefault="005A47D5" w:rsidP="007E19D2">
            <w:pPr>
              <w:pStyle w:val="Tabletext"/>
              <w:jc w:val="center"/>
            </w:pPr>
            <w:r>
              <w:t>–</w:t>
            </w:r>
            <w:r w:rsidRPr="00170A68">
              <w:t>42</w:t>
            </w:r>
          </w:p>
        </w:tc>
        <w:tc>
          <w:tcPr>
            <w:tcW w:w="1205" w:type="dxa"/>
            <w:shd w:val="clear" w:color="auto" w:fill="auto"/>
          </w:tcPr>
          <w:p w:rsidR="005A47D5" w:rsidRPr="00A94B06" w:rsidRDefault="005A47D5" w:rsidP="007E19D2">
            <w:pPr>
              <w:pStyle w:val="Tabletext"/>
              <w:jc w:val="center"/>
            </w:pPr>
            <w:r>
              <w:t>–</w:t>
            </w:r>
            <w:r w:rsidRPr="00A94B06">
              <w:t>54</w:t>
            </w:r>
          </w:p>
        </w:tc>
        <w:tc>
          <w:tcPr>
            <w:tcW w:w="1205" w:type="dxa"/>
            <w:shd w:val="clear" w:color="auto" w:fill="D9D9D9"/>
          </w:tcPr>
          <w:p w:rsidR="005A47D5" w:rsidRPr="00A94B06" w:rsidRDefault="005A47D5" w:rsidP="007E19D2">
            <w:pPr>
              <w:pStyle w:val="Tabletext"/>
              <w:jc w:val="center"/>
            </w:pPr>
            <w:r>
              <w:t>–</w:t>
            </w:r>
            <w:r w:rsidRPr="00A94B06">
              <w:t>45</w:t>
            </w:r>
          </w:p>
        </w:tc>
      </w:tr>
      <w:tr w:rsidR="007E19D2" w:rsidRPr="004600F8" w:rsidTr="00EA6B01">
        <w:trPr>
          <w:cantSplit/>
          <w:jc w:val="center"/>
        </w:trPr>
        <w:tc>
          <w:tcPr>
            <w:tcW w:w="1560" w:type="dxa"/>
            <w:noWrap/>
          </w:tcPr>
          <w:p w:rsidR="005A47D5" w:rsidRPr="004600F8" w:rsidRDefault="005A47D5" w:rsidP="007E19D2">
            <w:pPr>
              <w:pStyle w:val="Tabletext"/>
              <w:jc w:val="center"/>
            </w:pPr>
            <w:r w:rsidRPr="004600F8">
              <w:t>9</w:t>
            </w:r>
            <w:r>
              <w:t xml:space="preserve"> (74)</w:t>
            </w:r>
          </w:p>
        </w:tc>
        <w:tc>
          <w:tcPr>
            <w:tcW w:w="992" w:type="dxa"/>
          </w:tcPr>
          <w:p w:rsidR="005A47D5" w:rsidRPr="003A6790" w:rsidRDefault="005A47D5" w:rsidP="007E19D2">
            <w:pPr>
              <w:pStyle w:val="Tabletext"/>
              <w:jc w:val="center"/>
            </w:pPr>
            <w:r>
              <w:t>11</w:t>
            </w:r>
          </w:p>
        </w:tc>
        <w:tc>
          <w:tcPr>
            <w:tcW w:w="1276" w:type="dxa"/>
            <w:shd w:val="clear" w:color="auto" w:fill="auto"/>
          </w:tcPr>
          <w:p w:rsidR="005A47D5" w:rsidRPr="00170A68" w:rsidRDefault="005A47D5" w:rsidP="007E19D2">
            <w:pPr>
              <w:pStyle w:val="Tabletext"/>
              <w:jc w:val="center"/>
            </w:pPr>
            <w:r>
              <w:t>–</w:t>
            </w:r>
            <w:r w:rsidRPr="00170A68">
              <w:t>50</w:t>
            </w:r>
          </w:p>
        </w:tc>
        <w:tc>
          <w:tcPr>
            <w:tcW w:w="1134" w:type="dxa"/>
            <w:shd w:val="clear" w:color="auto" w:fill="D9D9D9"/>
          </w:tcPr>
          <w:p w:rsidR="005A47D5" w:rsidRPr="00170A68" w:rsidRDefault="005A47D5" w:rsidP="007E19D2">
            <w:pPr>
              <w:pStyle w:val="Tabletext"/>
              <w:jc w:val="center"/>
            </w:pPr>
            <w:r>
              <w:t>–</w:t>
            </w:r>
            <w:r w:rsidRPr="00170A68">
              <w:t>43</w:t>
            </w:r>
          </w:p>
        </w:tc>
        <w:tc>
          <w:tcPr>
            <w:tcW w:w="1134" w:type="dxa"/>
            <w:shd w:val="clear" w:color="auto" w:fill="auto"/>
          </w:tcPr>
          <w:p w:rsidR="005A47D5" w:rsidRPr="00170A68" w:rsidRDefault="005A47D5" w:rsidP="007E19D2">
            <w:pPr>
              <w:pStyle w:val="Tabletext"/>
              <w:jc w:val="center"/>
            </w:pPr>
            <w:r>
              <w:t>–</w:t>
            </w:r>
            <w:r w:rsidRPr="00170A68">
              <w:t>49</w:t>
            </w:r>
          </w:p>
        </w:tc>
        <w:tc>
          <w:tcPr>
            <w:tcW w:w="1133" w:type="dxa"/>
            <w:shd w:val="clear" w:color="auto" w:fill="D9D9D9"/>
          </w:tcPr>
          <w:p w:rsidR="005A47D5" w:rsidRPr="00170A68" w:rsidRDefault="005A47D5" w:rsidP="007E19D2">
            <w:pPr>
              <w:pStyle w:val="Tabletext"/>
              <w:jc w:val="center"/>
            </w:pPr>
            <w:r>
              <w:t>–</w:t>
            </w:r>
            <w:r w:rsidRPr="00170A68">
              <w:t>43</w:t>
            </w:r>
          </w:p>
        </w:tc>
        <w:tc>
          <w:tcPr>
            <w:tcW w:w="1205" w:type="dxa"/>
            <w:shd w:val="clear" w:color="auto" w:fill="auto"/>
          </w:tcPr>
          <w:p w:rsidR="005A47D5" w:rsidRPr="00A94B06" w:rsidRDefault="005A47D5" w:rsidP="007E19D2">
            <w:pPr>
              <w:pStyle w:val="Tabletext"/>
              <w:jc w:val="center"/>
            </w:pPr>
            <w:r>
              <w:t>–</w:t>
            </w:r>
            <w:r w:rsidRPr="00A94B06">
              <w:t>54</w:t>
            </w:r>
          </w:p>
        </w:tc>
        <w:tc>
          <w:tcPr>
            <w:tcW w:w="1205" w:type="dxa"/>
            <w:shd w:val="clear" w:color="auto" w:fill="D9D9D9"/>
          </w:tcPr>
          <w:p w:rsidR="005A47D5" w:rsidRPr="00A94B06" w:rsidRDefault="005A47D5" w:rsidP="007E19D2">
            <w:pPr>
              <w:pStyle w:val="Tabletext"/>
              <w:jc w:val="center"/>
            </w:pPr>
            <w:r>
              <w:t>–</w:t>
            </w:r>
            <w:r w:rsidRPr="00A94B06">
              <w:t>47</w:t>
            </w:r>
          </w:p>
        </w:tc>
      </w:tr>
    </w:tbl>
    <w:p w:rsidR="005A47D5" w:rsidRDefault="005A47D5" w:rsidP="00EA6B01">
      <w:pPr>
        <w:pStyle w:val="Tablefin"/>
      </w:pPr>
    </w:p>
    <w:p w:rsidR="005A47D5" w:rsidRDefault="005A47D5" w:rsidP="00E0754F">
      <w:pPr>
        <w:rPr>
          <w:lang w:val="en-US"/>
        </w:rPr>
      </w:pPr>
      <w:r>
        <w:rPr>
          <w:lang w:val="en-US"/>
        </w:rPr>
        <w:t>T</w:t>
      </w:r>
      <w:r w:rsidRPr="005C66FA">
        <w:rPr>
          <w:lang w:val="en-US"/>
        </w:rPr>
        <w:t>he UE protection ratios are corrected for</w:t>
      </w:r>
      <w:r>
        <w:rPr>
          <w:lang w:val="en-US"/>
        </w:rPr>
        <w:t xml:space="preserve"> the estimated UE ACLR in 8 MHz adjacent and non</w:t>
      </w:r>
      <w:r w:rsidR="009660AE">
        <w:rPr>
          <w:lang w:val="en-US"/>
        </w:rPr>
        <w:noBreakHyphen/>
      </w:r>
      <w:r>
        <w:rPr>
          <w:lang w:val="en-US"/>
        </w:rPr>
        <w:t>adjacent channels to take account of the degradation in protection ratio caused by UE out</w:t>
      </w:r>
      <w:r w:rsidR="00E0754F">
        <w:rPr>
          <w:lang w:val="en-US"/>
        </w:rPr>
        <w:noBreakHyphen/>
      </w:r>
      <w:r>
        <w:rPr>
          <w:lang w:val="en-US"/>
        </w:rPr>
        <w:t>of</w:t>
      </w:r>
      <w:r w:rsidR="00E0754F">
        <w:rPr>
          <w:lang w:val="en-US"/>
        </w:rPr>
        <w:t> </w:t>
      </w:r>
      <w:r>
        <w:rPr>
          <w:lang w:val="en-US"/>
        </w:rPr>
        <w:t>band noise</w:t>
      </w:r>
      <w:r w:rsidRPr="005C66FA">
        <w:rPr>
          <w:lang w:val="en-US"/>
        </w:rPr>
        <w:t>.</w:t>
      </w:r>
      <w:r w:rsidR="009B6BAD">
        <w:rPr>
          <w:lang w:val="en-US"/>
        </w:rPr>
        <w:t xml:space="preserve"> </w:t>
      </w:r>
      <w:r>
        <w:rPr>
          <w:lang w:val="en-US"/>
        </w:rPr>
        <w:t xml:space="preserve">The ACLR estimates based on the mask in </w:t>
      </w:r>
      <w:r w:rsidR="007E19D2">
        <w:rPr>
          <w:lang w:val="en-US"/>
        </w:rPr>
        <w:t>T</w:t>
      </w:r>
      <w:r>
        <w:rPr>
          <w:lang w:val="en-US"/>
        </w:rPr>
        <w:t xml:space="preserve">able 6.6.2.1.1 of </w:t>
      </w:r>
      <w:r w:rsidRPr="00CB7F1A">
        <w:rPr>
          <w:lang w:val="en-US"/>
        </w:rPr>
        <w:t xml:space="preserve">3GPP </w:t>
      </w:r>
      <w:r>
        <w:rPr>
          <w:lang w:val="en-US"/>
        </w:rPr>
        <w:t>TS 36.101 v.11.1.0 and the draft ETSI 301-908-13 requirement for –65</w:t>
      </w:r>
      <w:r w:rsidR="00E81E8F">
        <w:rPr>
          <w:lang w:val="en-US"/>
        </w:rPr>
        <w:t> </w:t>
      </w:r>
      <w:r w:rsidR="00E0754F">
        <w:rPr>
          <w:lang w:val="en-US"/>
        </w:rPr>
        <w:t>dBm out-</w:t>
      </w:r>
      <w:r>
        <w:rPr>
          <w:lang w:val="en-US"/>
        </w:rPr>
        <w:t>of</w:t>
      </w:r>
      <w:r w:rsidR="00E0754F">
        <w:rPr>
          <w:lang w:val="en-US"/>
        </w:rPr>
        <w:t>-</w:t>
      </w:r>
      <w:r>
        <w:rPr>
          <w:lang w:val="en-US"/>
        </w:rPr>
        <w:t>band noise in the band 470</w:t>
      </w:r>
      <w:r w:rsidR="00AF6AFA">
        <w:rPr>
          <w:lang w:val="en-US"/>
        </w:rPr>
        <w:noBreakHyphen/>
      </w:r>
      <w:r>
        <w:rPr>
          <w:lang w:val="en-US"/>
        </w:rPr>
        <w:t>790</w:t>
      </w:r>
      <w:r w:rsidR="00AF6AFA">
        <w:rPr>
          <w:lang w:val="en-US"/>
        </w:rPr>
        <w:t> </w:t>
      </w:r>
      <w:r>
        <w:rPr>
          <w:lang w:val="en-US"/>
        </w:rPr>
        <w:t>MHz.</w:t>
      </w:r>
      <w:r w:rsidR="009B6BAD">
        <w:rPr>
          <w:lang w:val="en-US"/>
        </w:rPr>
        <w:t xml:space="preserve"> </w:t>
      </w:r>
      <w:r>
        <w:rPr>
          <w:lang w:val="en-US"/>
        </w:rPr>
        <w:t>These are shown in Table 7.</w:t>
      </w:r>
    </w:p>
    <w:p w:rsidR="005A47D5" w:rsidRPr="00AF04A7" w:rsidRDefault="00EA6B01" w:rsidP="006D79DC">
      <w:pPr>
        <w:pStyle w:val="TableNo"/>
        <w:rPr>
          <w:lang w:val="en-US"/>
        </w:rPr>
      </w:pPr>
      <w:bookmarkStart w:id="58" w:name="_Ref338659528"/>
      <w:r w:rsidRPr="00AF04A7">
        <w:rPr>
          <w:lang w:val="en-US"/>
        </w:rPr>
        <w:t>TABLE</w:t>
      </w:r>
      <w:r w:rsidR="005A47D5" w:rsidRPr="00AF04A7">
        <w:rPr>
          <w:lang w:val="en-US"/>
        </w:rPr>
        <w:t xml:space="preserve"> </w:t>
      </w:r>
      <w:bookmarkEnd w:id="58"/>
      <w:r w:rsidR="006D79DC">
        <w:rPr>
          <w:lang w:val="en-US"/>
        </w:rPr>
        <w:t>7</w:t>
      </w:r>
    </w:p>
    <w:p w:rsidR="005A47D5" w:rsidRDefault="005A47D5" w:rsidP="005A47D5">
      <w:pPr>
        <w:pStyle w:val="Tabletitle"/>
        <w:rPr>
          <w:lang w:val="en-US"/>
        </w:rPr>
      </w:pPr>
      <w:r>
        <w:rPr>
          <w:lang w:val="en-US"/>
        </w:rPr>
        <w:t>Assumed UE ACLRs for corrected UE PR values</w:t>
      </w:r>
    </w:p>
    <w:tbl>
      <w:tblPr>
        <w:tblW w:w="0" w:type="auto"/>
        <w:jc w:val="center"/>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94"/>
        <w:gridCol w:w="1611"/>
        <w:gridCol w:w="1418"/>
      </w:tblGrid>
      <w:tr w:rsidR="005A47D5" w:rsidRPr="006D2E8F" w:rsidTr="00EA6B01">
        <w:trPr>
          <w:trHeight w:val="286"/>
          <w:jc w:val="center"/>
        </w:trPr>
        <w:tc>
          <w:tcPr>
            <w:tcW w:w="2294" w:type="dxa"/>
            <w:noWrap/>
            <w:vAlign w:val="center"/>
          </w:tcPr>
          <w:p w:rsidR="005A47D5" w:rsidRDefault="005A47D5" w:rsidP="00EA6B01">
            <w:pPr>
              <w:pStyle w:val="Tablehead"/>
            </w:pPr>
            <w:r>
              <w:t>Channel o</w:t>
            </w:r>
            <w:r w:rsidRPr="004600F8">
              <w:t>ffset N</w:t>
            </w:r>
            <w:r w:rsidRPr="004600F8">
              <w:br/>
              <w:t>(8</w:t>
            </w:r>
            <w:r w:rsidR="0051065F">
              <w:t xml:space="preserve"> </w:t>
            </w:r>
            <w:r w:rsidRPr="004600F8">
              <w:t xml:space="preserve">MHz </w:t>
            </w:r>
            <w:r>
              <w:t>c</w:t>
            </w:r>
            <w:r w:rsidRPr="004600F8">
              <w:t>hannels)</w:t>
            </w:r>
          </w:p>
        </w:tc>
        <w:tc>
          <w:tcPr>
            <w:tcW w:w="1611" w:type="dxa"/>
            <w:vAlign w:val="center"/>
          </w:tcPr>
          <w:p w:rsidR="005A47D5" w:rsidRPr="006D2E8F" w:rsidRDefault="005A47D5" w:rsidP="00EA6B01">
            <w:pPr>
              <w:pStyle w:val="Tablehead"/>
              <w:rPr>
                <w:lang w:val="en-US"/>
              </w:rPr>
            </w:pPr>
            <w:r w:rsidRPr="006D2E8F">
              <w:rPr>
                <w:lang w:val="en-US"/>
              </w:rPr>
              <w:t xml:space="preserve">Centre frequency offset </w:t>
            </w:r>
            <w:r w:rsidR="006D2E8F" w:rsidRPr="006D2E8F">
              <w:rPr>
                <w:lang w:val="en-US"/>
              </w:rPr>
              <w:br/>
              <w:t>(</w:t>
            </w:r>
            <w:r w:rsidRPr="006D2E8F">
              <w:rPr>
                <w:lang w:val="en-US"/>
              </w:rPr>
              <w:t>MHz</w:t>
            </w:r>
            <w:r w:rsidR="006D2E8F" w:rsidRPr="006D2E8F">
              <w:rPr>
                <w:lang w:val="en-US"/>
              </w:rPr>
              <w:t>)</w:t>
            </w:r>
          </w:p>
        </w:tc>
        <w:tc>
          <w:tcPr>
            <w:tcW w:w="1418" w:type="dxa"/>
            <w:vAlign w:val="center"/>
          </w:tcPr>
          <w:p w:rsidR="005A47D5" w:rsidRPr="006D2E8F" w:rsidRDefault="005A47D5" w:rsidP="006D2E8F">
            <w:pPr>
              <w:pStyle w:val="Tablehead"/>
              <w:rPr>
                <w:sz w:val="28"/>
                <w:lang w:val="en-US"/>
              </w:rPr>
            </w:pPr>
            <w:r w:rsidRPr="006D2E8F">
              <w:rPr>
                <w:lang w:val="en-US"/>
              </w:rPr>
              <w:t xml:space="preserve">ACLR </w:t>
            </w:r>
            <w:r w:rsidRPr="006D2E8F">
              <w:rPr>
                <w:lang w:val="en-US"/>
              </w:rPr>
              <w:br/>
            </w:r>
            <w:r w:rsidR="006D2E8F">
              <w:rPr>
                <w:lang w:val="en-US"/>
              </w:rPr>
              <w:t>(</w:t>
            </w:r>
            <w:r w:rsidRPr="006D2E8F">
              <w:rPr>
                <w:lang w:val="en-US"/>
              </w:rPr>
              <w:t>dB</w:t>
            </w:r>
            <w:r w:rsidR="006D2E8F">
              <w:rPr>
                <w:lang w:val="en-US"/>
              </w:rPr>
              <w:t>)</w:t>
            </w:r>
          </w:p>
        </w:tc>
      </w:tr>
      <w:tr w:rsidR="005A47D5" w:rsidRPr="006D2E8F" w:rsidTr="00EA6B01">
        <w:trPr>
          <w:trHeight w:val="286"/>
          <w:jc w:val="center"/>
        </w:trPr>
        <w:tc>
          <w:tcPr>
            <w:tcW w:w="2294" w:type="dxa"/>
            <w:noWrap/>
          </w:tcPr>
          <w:p w:rsidR="005A47D5" w:rsidRPr="006D2E8F" w:rsidRDefault="005A47D5" w:rsidP="00EA6B01">
            <w:pPr>
              <w:pStyle w:val="Tabletext"/>
              <w:jc w:val="center"/>
              <w:rPr>
                <w:lang w:val="en-US"/>
              </w:rPr>
            </w:pPr>
            <w:r w:rsidRPr="006D2E8F">
              <w:rPr>
                <w:lang w:val="en-US"/>
              </w:rPr>
              <w:t>1</w:t>
            </w:r>
          </w:p>
        </w:tc>
        <w:tc>
          <w:tcPr>
            <w:tcW w:w="1611" w:type="dxa"/>
          </w:tcPr>
          <w:p w:rsidR="005A47D5" w:rsidRPr="006D2E8F" w:rsidRDefault="005A47D5" w:rsidP="00EA6B01">
            <w:pPr>
              <w:pStyle w:val="Tabletext"/>
              <w:jc w:val="center"/>
              <w:rPr>
                <w:lang w:val="en-US"/>
              </w:rPr>
            </w:pPr>
            <w:r w:rsidRPr="006D2E8F">
              <w:rPr>
                <w:lang w:val="en-US"/>
              </w:rPr>
              <w:t>10</w:t>
            </w:r>
          </w:p>
        </w:tc>
        <w:tc>
          <w:tcPr>
            <w:tcW w:w="1418" w:type="dxa"/>
            <w:vAlign w:val="bottom"/>
          </w:tcPr>
          <w:p w:rsidR="005A47D5" w:rsidRPr="006D2E8F" w:rsidRDefault="005A47D5" w:rsidP="00EA6B01">
            <w:pPr>
              <w:pStyle w:val="Tabletext"/>
              <w:jc w:val="center"/>
              <w:rPr>
                <w:lang w:val="en-US"/>
              </w:rPr>
            </w:pPr>
            <w:r w:rsidRPr="006D2E8F">
              <w:rPr>
                <w:lang w:val="en-US"/>
              </w:rPr>
              <w:t>25.2</w:t>
            </w:r>
          </w:p>
        </w:tc>
      </w:tr>
      <w:tr w:rsidR="005A47D5" w:rsidRPr="006D2E8F" w:rsidTr="00EA6B01">
        <w:trPr>
          <w:trHeight w:val="286"/>
          <w:jc w:val="center"/>
        </w:trPr>
        <w:tc>
          <w:tcPr>
            <w:tcW w:w="2294" w:type="dxa"/>
            <w:noWrap/>
          </w:tcPr>
          <w:p w:rsidR="005A47D5" w:rsidRPr="006D2E8F" w:rsidRDefault="005A47D5" w:rsidP="00EA6B01">
            <w:pPr>
              <w:pStyle w:val="Tabletext"/>
              <w:jc w:val="center"/>
              <w:rPr>
                <w:lang w:val="en-US"/>
              </w:rPr>
            </w:pPr>
            <w:r w:rsidRPr="006D2E8F">
              <w:rPr>
                <w:lang w:val="en-US"/>
              </w:rPr>
              <w:t>2</w:t>
            </w:r>
          </w:p>
        </w:tc>
        <w:tc>
          <w:tcPr>
            <w:tcW w:w="1611" w:type="dxa"/>
          </w:tcPr>
          <w:p w:rsidR="005A47D5" w:rsidRPr="006D2E8F" w:rsidRDefault="005A47D5" w:rsidP="00EA6B01">
            <w:pPr>
              <w:pStyle w:val="Tabletext"/>
              <w:jc w:val="center"/>
              <w:rPr>
                <w:lang w:val="en-US"/>
              </w:rPr>
            </w:pPr>
            <w:r w:rsidRPr="006D2E8F">
              <w:rPr>
                <w:lang w:val="en-US"/>
              </w:rPr>
              <w:t>18</w:t>
            </w:r>
          </w:p>
        </w:tc>
        <w:tc>
          <w:tcPr>
            <w:tcW w:w="1418" w:type="dxa"/>
            <w:vAlign w:val="bottom"/>
          </w:tcPr>
          <w:p w:rsidR="005A47D5" w:rsidRPr="006D2E8F" w:rsidRDefault="005A47D5" w:rsidP="00EA6B01">
            <w:pPr>
              <w:pStyle w:val="Tabletext"/>
              <w:jc w:val="center"/>
              <w:rPr>
                <w:lang w:val="en-US"/>
              </w:rPr>
            </w:pPr>
            <w:r w:rsidRPr="006D2E8F">
              <w:rPr>
                <w:lang w:val="en-US"/>
              </w:rPr>
              <w:t>32.2</w:t>
            </w:r>
          </w:p>
        </w:tc>
      </w:tr>
      <w:tr w:rsidR="005A47D5" w:rsidRPr="006D2E8F" w:rsidTr="00EA6B01">
        <w:trPr>
          <w:trHeight w:val="431"/>
          <w:jc w:val="center"/>
        </w:trPr>
        <w:tc>
          <w:tcPr>
            <w:tcW w:w="2294" w:type="dxa"/>
            <w:noWrap/>
          </w:tcPr>
          <w:p w:rsidR="005A47D5" w:rsidRPr="005A47D5" w:rsidRDefault="005A47D5" w:rsidP="00EA6B01">
            <w:pPr>
              <w:pStyle w:val="Tabletext"/>
              <w:jc w:val="center"/>
              <w:rPr>
                <w:lang w:val="en-US"/>
              </w:rPr>
            </w:pPr>
            <w:r w:rsidRPr="005A47D5">
              <w:rPr>
                <w:lang w:val="en-US"/>
              </w:rPr>
              <w:t>Other offsets (corresponding to</w:t>
            </w:r>
            <w:r w:rsidR="009660AE">
              <w:rPr>
                <w:lang w:val="en-US"/>
              </w:rPr>
              <w:t xml:space="preserve"> </w:t>
            </w:r>
            <w:r w:rsidR="009660AE">
              <w:rPr>
                <w:lang w:val="en-US"/>
              </w:rPr>
              <w:br/>
            </w:r>
            <w:r w:rsidRPr="005A47D5">
              <w:rPr>
                <w:lang w:val="en-US"/>
              </w:rPr>
              <w:t>–65 dBm/8 MHz</w:t>
            </w:r>
            <w:r w:rsidR="00E0754F">
              <w:rPr>
                <w:lang w:val="en-US"/>
              </w:rPr>
              <w:t>)</w:t>
            </w:r>
          </w:p>
        </w:tc>
        <w:tc>
          <w:tcPr>
            <w:tcW w:w="1611" w:type="dxa"/>
            <w:vAlign w:val="bottom"/>
          </w:tcPr>
          <w:p w:rsidR="005A47D5" w:rsidRPr="006D2E8F" w:rsidRDefault="005A47D5" w:rsidP="00EA6B01">
            <w:pPr>
              <w:pStyle w:val="Tabletext"/>
              <w:jc w:val="center"/>
              <w:rPr>
                <w:lang w:val="en-US"/>
              </w:rPr>
            </w:pPr>
            <w:r w:rsidRPr="006D2E8F">
              <w:rPr>
                <w:lang w:val="en-US"/>
              </w:rPr>
              <w:t>26-74</w:t>
            </w:r>
          </w:p>
        </w:tc>
        <w:tc>
          <w:tcPr>
            <w:tcW w:w="1418" w:type="dxa"/>
            <w:vAlign w:val="bottom"/>
          </w:tcPr>
          <w:p w:rsidR="005A47D5" w:rsidRPr="006D2E8F" w:rsidRDefault="005A47D5" w:rsidP="00EA6B01">
            <w:pPr>
              <w:pStyle w:val="Tabletext"/>
              <w:jc w:val="center"/>
              <w:rPr>
                <w:lang w:val="en-US"/>
              </w:rPr>
            </w:pPr>
            <w:r w:rsidRPr="006D2E8F">
              <w:rPr>
                <w:lang w:val="en-US"/>
              </w:rPr>
              <w:t>88.0</w:t>
            </w:r>
          </w:p>
        </w:tc>
      </w:tr>
    </w:tbl>
    <w:p w:rsidR="005A47D5" w:rsidRDefault="005A47D5" w:rsidP="00EA6B01">
      <w:pPr>
        <w:pStyle w:val="Tablefin"/>
      </w:pPr>
    </w:p>
    <w:p w:rsidR="005A47D5" w:rsidRDefault="005A47D5" w:rsidP="005A47D5">
      <w:pPr>
        <w:rPr>
          <w:lang w:val="en-US"/>
        </w:rPr>
      </w:pPr>
      <w:r w:rsidRPr="003616F9">
        <w:rPr>
          <w:lang w:val="en-US"/>
        </w:rPr>
        <w:lastRenderedPageBreak/>
        <w:t xml:space="preserve">The co-channel </w:t>
      </w:r>
      <w:r w:rsidRPr="00E0754F">
        <w:rPr>
          <w:i/>
          <w:iCs/>
          <w:lang w:val="en-US"/>
        </w:rPr>
        <w:t>PR</w:t>
      </w:r>
      <w:r w:rsidRPr="00E0754F">
        <w:rPr>
          <w:vertAlign w:val="subscript"/>
          <w:lang w:val="en-US"/>
        </w:rPr>
        <w:t>0</w:t>
      </w:r>
      <w:r w:rsidRPr="003616F9">
        <w:rPr>
          <w:lang w:val="en-US"/>
        </w:rPr>
        <w:t xml:space="preserve"> values used in the correction calculation were the AWGN figures in </w:t>
      </w:r>
      <w:r>
        <w:rPr>
          <w:lang w:val="en-US"/>
        </w:rPr>
        <w:t>Table 8</w:t>
      </w:r>
      <w:r w:rsidRPr="003616F9">
        <w:rPr>
          <w:lang w:val="en-US"/>
        </w:rPr>
        <w:t>.</w:t>
      </w:r>
      <w:r w:rsidR="009B6BAD">
        <w:rPr>
          <w:lang w:val="en-US"/>
        </w:rPr>
        <w:t xml:space="preserve"> </w:t>
      </w:r>
      <w:r w:rsidRPr="003616F9">
        <w:rPr>
          <w:lang w:val="en-US"/>
        </w:rPr>
        <w:t xml:space="preserve">The ACLR correction method is described </w:t>
      </w:r>
      <w:r>
        <w:rPr>
          <w:lang w:val="en-US"/>
        </w:rPr>
        <w:t>below.</w:t>
      </w:r>
    </w:p>
    <w:p w:rsidR="005A47D5" w:rsidRPr="005A47D5" w:rsidRDefault="005A47D5" w:rsidP="00EA6B01">
      <w:pPr>
        <w:rPr>
          <w:lang w:val="en-US"/>
        </w:rPr>
      </w:pPr>
      <w:r w:rsidRPr="005A47D5">
        <w:rPr>
          <w:lang w:val="en-US"/>
        </w:rPr>
        <w:t>The final protection ratio is found in two stages; firstly, for a frequency offset ∆</w:t>
      </w:r>
      <w:r w:rsidR="00EA6B01" w:rsidRPr="00EA6B01">
        <w:rPr>
          <w:i/>
          <w:iCs/>
          <w:lang w:val="en-US"/>
        </w:rPr>
        <w:t>f</w:t>
      </w:r>
      <w:r w:rsidRPr="005A47D5">
        <w:rPr>
          <w:lang w:val="en-US"/>
        </w:rPr>
        <w:t xml:space="preserve"> the adjacent channel selectivity (ACS) of the receiver is calculated from the measured protection ratio at the offset (PR(∆</w:t>
      </w:r>
      <w:r w:rsidRPr="00EA6B01">
        <w:rPr>
          <w:i/>
          <w:iCs/>
          <w:lang w:val="en-US"/>
        </w:rPr>
        <w:t>f</w:t>
      </w:r>
      <w:r w:rsidRPr="005A47D5">
        <w:rPr>
          <w:lang w:val="en-US"/>
        </w:rPr>
        <w:t xml:space="preserve">)), the co-channel protection ratio </w:t>
      </w:r>
      <w:r w:rsidRPr="00E0754F">
        <w:rPr>
          <w:i/>
          <w:iCs/>
          <w:lang w:val="en-US"/>
        </w:rPr>
        <w:t>PR</w:t>
      </w:r>
      <w:r w:rsidRPr="005A47D5">
        <w:rPr>
          <w:vertAlign w:val="subscript"/>
          <w:lang w:val="en-US"/>
        </w:rPr>
        <w:t>0</w:t>
      </w:r>
      <w:r w:rsidRPr="005A47D5">
        <w:rPr>
          <w:lang w:val="en-US"/>
        </w:rPr>
        <w:t xml:space="preserve"> and the ACLR of the interference signal generator:</w:t>
      </w:r>
    </w:p>
    <w:p w:rsidR="00EA6B01" w:rsidRDefault="00EA6B01" w:rsidP="00EA6B01">
      <w:pPr>
        <w:pStyle w:val="Blanc"/>
      </w:pPr>
    </w:p>
    <w:p w:rsidR="005A47D5" w:rsidRDefault="00EA6B01" w:rsidP="00EA6B01">
      <w:pPr>
        <w:pStyle w:val="Equation"/>
      </w:pPr>
      <w:r w:rsidRPr="00D62DC9">
        <w:rPr>
          <w:lang w:val="en-US"/>
        </w:rPr>
        <w:tab/>
      </w:r>
      <w:r w:rsidRPr="00D62DC9">
        <w:rPr>
          <w:lang w:val="en-US"/>
        </w:rPr>
        <w:tab/>
      </w:r>
      <w:r w:rsidRPr="00EA6B01">
        <w:rPr>
          <w:position w:val="-10"/>
        </w:rPr>
        <w:object w:dxaOrig="4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85pt;height:32.25pt" o:ole="">
            <v:imagedata r:id="rId15" o:title=""/>
          </v:shape>
          <o:OLEObject Type="Embed" ProgID="Equation.3" ShapeID="_x0000_i1025" DrawAspect="Content" ObjectID="_1422193684" r:id="rId16"/>
        </w:object>
      </w:r>
    </w:p>
    <w:p w:rsidR="00EA6B01" w:rsidRDefault="00EA6B01" w:rsidP="00EA6B01">
      <w:pPr>
        <w:pStyle w:val="Blanc"/>
      </w:pPr>
    </w:p>
    <w:p w:rsidR="005A47D5" w:rsidRPr="005A47D5" w:rsidRDefault="005A47D5" w:rsidP="00B10660">
      <w:pPr>
        <w:rPr>
          <w:lang w:val="en-US"/>
        </w:rPr>
      </w:pPr>
      <w:r w:rsidRPr="005A47D5">
        <w:rPr>
          <w:lang w:val="en-US"/>
        </w:rPr>
        <w:t>Secondly, the derived value of the DTT ACS is used to determine the appropriate adjacent channel protection ratios for interfering terminal that may have different ACLR characteristics.</w:t>
      </w:r>
    </w:p>
    <w:p w:rsidR="005A47D5" w:rsidRPr="005A47D5" w:rsidRDefault="005A47D5" w:rsidP="00B97321">
      <w:pPr>
        <w:rPr>
          <w:lang w:val="en-US"/>
        </w:rPr>
      </w:pPr>
      <w:r w:rsidRPr="005A47D5">
        <w:rPr>
          <w:lang w:val="en-US"/>
        </w:rPr>
        <w:t>The final protection ratio, PR</w:t>
      </w:r>
      <w:r w:rsidRPr="00AD3E55">
        <w:rPr>
          <w:szCs w:val="24"/>
        </w:rPr>
        <w:sym w:font="Symbol" w:char="F0A2"/>
      </w:r>
      <w:r w:rsidRPr="005A47D5">
        <w:rPr>
          <w:lang w:val="en-US"/>
        </w:rPr>
        <w:t>(</w:t>
      </w:r>
      <w:r w:rsidRPr="00AD3E55">
        <w:rPr>
          <w:szCs w:val="24"/>
        </w:rPr>
        <w:sym w:font="Symbol" w:char="F044"/>
      </w:r>
      <w:r w:rsidRPr="00EA6B01">
        <w:rPr>
          <w:i/>
          <w:iCs/>
          <w:lang w:val="en-US"/>
        </w:rPr>
        <w:t>f</w:t>
      </w:r>
      <w:r w:rsidRPr="005A47D5">
        <w:rPr>
          <w:lang w:val="en-US"/>
        </w:rPr>
        <w:t>), is a function of the ACS and the ACLR of the LTE device at (</w:t>
      </w:r>
      <w:r w:rsidRPr="00AD3E55">
        <w:rPr>
          <w:szCs w:val="24"/>
        </w:rPr>
        <w:sym w:font="Symbol" w:char="F044"/>
      </w:r>
      <w:r w:rsidRPr="00EA6B01">
        <w:rPr>
          <w:i/>
          <w:iCs/>
          <w:lang w:val="en-US"/>
        </w:rPr>
        <w:t>f</w:t>
      </w:r>
      <w:r w:rsidRPr="005A47D5">
        <w:rPr>
          <w:lang w:val="en-US"/>
        </w:rPr>
        <w:t>), ACLR</w:t>
      </w:r>
      <w:r w:rsidR="00B97321" w:rsidRPr="00AD3E55">
        <w:rPr>
          <w:szCs w:val="24"/>
        </w:rPr>
        <w:sym w:font="Symbol" w:char="F0A2"/>
      </w:r>
      <w:r w:rsidRPr="005A47D5">
        <w:rPr>
          <w:lang w:val="en-US"/>
        </w:rPr>
        <w:t>:</w:t>
      </w:r>
    </w:p>
    <w:p w:rsidR="00EA6B01" w:rsidRDefault="00EA6B01" w:rsidP="00EA6B01">
      <w:pPr>
        <w:pStyle w:val="Blanc"/>
      </w:pPr>
    </w:p>
    <w:p w:rsidR="005A47D5" w:rsidRDefault="005A47D5" w:rsidP="005A47D5">
      <w:pPr>
        <w:pStyle w:val="Equation"/>
        <w:rPr>
          <w:lang w:val="en-US"/>
        </w:rPr>
      </w:pPr>
      <w:r w:rsidRPr="005A47D5">
        <w:rPr>
          <w:lang w:val="en-US"/>
        </w:rPr>
        <w:tab/>
      </w:r>
      <w:r w:rsidRPr="005A47D5">
        <w:rPr>
          <w:lang w:val="en-US"/>
        </w:rPr>
        <w:tab/>
      </w:r>
      <w:r w:rsidR="00EA6B01" w:rsidRPr="00EA6B01">
        <w:rPr>
          <w:position w:val="-12"/>
        </w:rPr>
        <w:object w:dxaOrig="4300" w:dyaOrig="620">
          <v:shape id="_x0000_i1026" type="#_x0000_t75" style="width:213.7pt;height:29.95pt" o:ole="">
            <v:imagedata r:id="rId17" o:title=""/>
          </v:shape>
          <o:OLEObject Type="Embed" ProgID="Equation.3" ShapeID="_x0000_i1026" DrawAspect="Content" ObjectID="_1422193685" r:id="rId18"/>
        </w:object>
      </w:r>
    </w:p>
    <w:p w:rsidR="00EA6B01" w:rsidRDefault="00EA6B01" w:rsidP="00EA6B01">
      <w:pPr>
        <w:pStyle w:val="Blanc"/>
      </w:pPr>
    </w:p>
    <w:p w:rsidR="005A47D5" w:rsidRDefault="005A47D5" w:rsidP="00B10660">
      <w:pPr>
        <w:rPr>
          <w:lang w:val="en-US"/>
        </w:rPr>
      </w:pPr>
      <w:r>
        <w:rPr>
          <w:lang w:val="en-US"/>
        </w:rPr>
        <w:t>This method can also be used to reverse the corrected PRs back to the uncorrected PRs to allow the effect of different UE ACLR assumptions to be calculated.</w:t>
      </w:r>
    </w:p>
    <w:p w:rsidR="005A47D5" w:rsidRDefault="005A47D5" w:rsidP="00B97321">
      <w:pPr>
        <w:rPr>
          <w:lang w:val="en-US"/>
        </w:rPr>
      </w:pPr>
      <w:r>
        <w:rPr>
          <w:lang w:val="en-US"/>
        </w:rPr>
        <w:t>Note that the ACLR and ACLR</w:t>
      </w:r>
      <w:r w:rsidR="00B97321" w:rsidRPr="00AD3E55">
        <w:rPr>
          <w:szCs w:val="24"/>
        </w:rPr>
        <w:sym w:font="Symbol" w:char="F0A2"/>
      </w:r>
      <w:r>
        <w:rPr>
          <w:lang w:val="en-US"/>
        </w:rPr>
        <w:t xml:space="preserve"> in the equations above are based on power measurements using the channel bandwidth of the LTE interferer (e.g.</w:t>
      </w:r>
      <w:r w:rsidR="00EA6B01">
        <w:rPr>
          <w:lang w:val="en-US"/>
        </w:rPr>
        <w:t xml:space="preserve"> </w:t>
      </w:r>
      <w:r>
        <w:rPr>
          <w:lang w:val="en-US"/>
        </w:rPr>
        <w:t>10</w:t>
      </w:r>
      <w:r w:rsidR="00EA6B01">
        <w:rPr>
          <w:lang w:val="en-US"/>
        </w:rPr>
        <w:t> </w:t>
      </w:r>
      <w:r>
        <w:rPr>
          <w:lang w:val="en-US"/>
        </w:rPr>
        <w:t>MHz) and the channel bandwidth of the wanted DVB-T2 signal (e.g. 8 MHz) at the appropriate frequency offsets of the interferer.</w:t>
      </w:r>
    </w:p>
    <w:p w:rsidR="005A47D5" w:rsidRPr="00AF04A7" w:rsidRDefault="00EA6B01" w:rsidP="00836506">
      <w:pPr>
        <w:pStyle w:val="TableNo"/>
        <w:rPr>
          <w:lang w:val="en-US"/>
        </w:rPr>
      </w:pPr>
      <w:bookmarkStart w:id="59" w:name="_Ref338706596"/>
      <w:r w:rsidRPr="00AF04A7">
        <w:rPr>
          <w:lang w:val="en-US"/>
        </w:rPr>
        <w:t>TABLE</w:t>
      </w:r>
      <w:bookmarkEnd w:id="59"/>
      <w:r>
        <w:rPr>
          <w:lang w:val="en-US"/>
        </w:rPr>
        <w:t xml:space="preserve"> </w:t>
      </w:r>
      <w:r w:rsidR="00836506">
        <w:rPr>
          <w:lang w:val="en-US"/>
        </w:rPr>
        <w:t>8</w:t>
      </w:r>
    </w:p>
    <w:p w:rsidR="005A47D5" w:rsidRDefault="005A47D5" w:rsidP="00836506">
      <w:pPr>
        <w:pStyle w:val="Tabletitle"/>
        <w:rPr>
          <w:lang w:val="en-US"/>
        </w:rPr>
      </w:pPr>
      <w:r w:rsidRPr="005A47D5">
        <w:rPr>
          <w:lang w:val="en-US"/>
        </w:rPr>
        <w:t xml:space="preserve">Corrected </w:t>
      </w:r>
      <w:r w:rsidRPr="005B2B39">
        <w:rPr>
          <w:lang w:val="en-US"/>
        </w:rPr>
        <w:t xml:space="preserve">protection ratios </w:t>
      </w:r>
      <w:r>
        <w:rPr>
          <w:lang w:val="en-US"/>
        </w:rPr>
        <w:t xml:space="preserve">(dB) </w:t>
      </w:r>
      <w:r w:rsidRPr="005B2B39">
        <w:rPr>
          <w:lang w:val="en-US"/>
        </w:rPr>
        <w:t>for a DVB-T</w:t>
      </w:r>
      <w:r>
        <w:rPr>
          <w:lang w:val="en-US"/>
        </w:rPr>
        <w:t>2</w:t>
      </w:r>
      <w:r w:rsidRPr="005B2B39">
        <w:rPr>
          <w:lang w:val="en-US"/>
        </w:rPr>
        <w:t xml:space="preserve"> signal</w:t>
      </w:r>
      <w:r>
        <w:rPr>
          <w:lang w:val="en-US"/>
        </w:rPr>
        <w:t xml:space="preserve"> </w:t>
      </w:r>
      <w:r w:rsidRPr="005A47D5">
        <w:rPr>
          <w:lang w:val="en-US"/>
        </w:rPr>
        <w:t>(defined in</w:t>
      </w:r>
      <w:r w:rsidR="00836506">
        <w:rPr>
          <w:lang w:val="en-US"/>
        </w:rPr>
        <w:t xml:space="preserve"> Table 1</w:t>
      </w:r>
      <w:r w:rsidRPr="005A47D5">
        <w:rPr>
          <w:lang w:val="en-US"/>
        </w:rPr>
        <w:t>)</w:t>
      </w:r>
      <w:r>
        <w:rPr>
          <w:lang w:val="en-US"/>
        </w:rPr>
        <w:br/>
      </w:r>
      <w:r w:rsidRPr="005B2B39">
        <w:rPr>
          <w:lang w:val="en-US"/>
        </w:rPr>
        <w:t>interfered with by a</w:t>
      </w:r>
      <w:r>
        <w:rPr>
          <w:lang w:val="en-US"/>
        </w:rPr>
        <w:t>n LTE UE</w:t>
      </w:r>
      <w:r w:rsidRPr="005B2B39">
        <w:rPr>
          <w:lang w:val="en-US"/>
        </w:rPr>
        <w:t xml:space="preserve"> signal</w:t>
      </w:r>
      <w:r>
        <w:rPr>
          <w:lang w:val="en-US"/>
        </w:rPr>
        <w:t xml:space="preserve"> </w:t>
      </w:r>
      <w:r w:rsidRPr="005B2B39">
        <w:rPr>
          <w:lang w:val="en-US"/>
        </w:rPr>
        <w:t>in adjacent channels</w:t>
      </w:r>
      <w:r>
        <w:rPr>
          <w:lang w:val="en-US"/>
        </w:rPr>
        <w:t xml:space="preserve"> for silicon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90"/>
        <w:gridCol w:w="1039"/>
        <w:gridCol w:w="1201"/>
        <w:gridCol w:w="1201"/>
        <w:gridCol w:w="1203"/>
        <w:gridCol w:w="1195"/>
        <w:gridCol w:w="1207"/>
        <w:gridCol w:w="1203"/>
      </w:tblGrid>
      <w:tr w:rsidR="005A47D5" w:rsidRPr="006D2E8F" w:rsidTr="00B979D9">
        <w:trPr>
          <w:trHeight w:val="291"/>
          <w:jc w:val="center"/>
        </w:trPr>
        <w:tc>
          <w:tcPr>
            <w:tcW w:w="721" w:type="pct"/>
            <w:tcBorders>
              <w:bottom w:val="single" w:sz="4" w:space="0" w:color="auto"/>
            </w:tcBorders>
            <w:noWrap/>
          </w:tcPr>
          <w:p w:rsidR="005A47D5" w:rsidRPr="009660AE" w:rsidRDefault="005A47D5" w:rsidP="00EA6B01">
            <w:pPr>
              <w:pStyle w:val="Tablehead"/>
              <w:rPr>
                <w:lang w:val="en-US"/>
              </w:rPr>
            </w:pPr>
            <w:r w:rsidRPr="009660AE">
              <w:rPr>
                <w:lang w:val="en-US"/>
              </w:rPr>
              <w:t>Channel offset N</w:t>
            </w:r>
            <w:r w:rsidRPr="009660AE">
              <w:rPr>
                <w:lang w:val="en-US"/>
              </w:rPr>
              <w:br/>
              <w:t>8</w:t>
            </w:r>
            <w:r w:rsidR="0051065F" w:rsidRPr="009660AE">
              <w:rPr>
                <w:lang w:val="en-US"/>
              </w:rPr>
              <w:t xml:space="preserve"> </w:t>
            </w:r>
            <w:r w:rsidRPr="009660AE">
              <w:rPr>
                <w:lang w:val="en-US"/>
              </w:rPr>
              <w:t>MHz channels/ (centre frequency offset)</w:t>
            </w:r>
          </w:p>
        </w:tc>
        <w:tc>
          <w:tcPr>
            <w:tcW w:w="539" w:type="pct"/>
            <w:tcBorders>
              <w:bottom w:val="single" w:sz="4" w:space="0" w:color="auto"/>
            </w:tcBorders>
          </w:tcPr>
          <w:p w:rsidR="005A47D5" w:rsidRPr="00EA6B01" w:rsidRDefault="005A47D5" w:rsidP="00EA6B01">
            <w:pPr>
              <w:pStyle w:val="Tablehead"/>
            </w:pPr>
            <w:r w:rsidRPr="00EA6B01">
              <w:t>No. of Rx.</w:t>
            </w:r>
          </w:p>
          <w:p w:rsidR="005A47D5" w:rsidRPr="00EA6B01" w:rsidRDefault="005A47D5" w:rsidP="00EA6B01">
            <w:pPr>
              <w:pStyle w:val="Tablehead"/>
            </w:pPr>
            <w:r w:rsidRPr="00EA6B01">
              <w:t>tested</w:t>
            </w:r>
          </w:p>
        </w:tc>
        <w:tc>
          <w:tcPr>
            <w:tcW w:w="1246" w:type="pct"/>
            <w:gridSpan w:val="2"/>
          </w:tcPr>
          <w:p w:rsidR="005A47D5" w:rsidRPr="00D62DC9" w:rsidRDefault="005A47D5" w:rsidP="00EA6B01">
            <w:pPr>
              <w:pStyle w:val="Tablehead"/>
              <w:rPr>
                <w:lang w:val="en-US"/>
              </w:rPr>
            </w:pPr>
            <w:r w:rsidRPr="00D62DC9">
              <w:rPr>
                <w:lang w:val="en-US"/>
              </w:rPr>
              <w:t>1</w:t>
            </w:r>
            <w:r w:rsidR="0051065F" w:rsidRPr="00D62DC9">
              <w:rPr>
                <w:lang w:val="en-US"/>
              </w:rPr>
              <w:t xml:space="preserve"> </w:t>
            </w:r>
            <w:r w:rsidRPr="00D62DC9">
              <w:rPr>
                <w:lang w:val="en-US"/>
              </w:rPr>
              <w:t xml:space="preserve">Mbit/s UE </w:t>
            </w:r>
            <w:r w:rsidRPr="00D62DC9">
              <w:rPr>
                <w:lang w:val="en-US"/>
              </w:rPr>
              <w:br/>
              <w:t>traffic loading</w:t>
            </w:r>
          </w:p>
          <w:p w:rsidR="005A47D5" w:rsidRPr="00D62DC9" w:rsidRDefault="005A47D5" w:rsidP="00EA6B01">
            <w:pPr>
              <w:pStyle w:val="Tablehead"/>
              <w:rPr>
                <w:lang w:val="en-US"/>
              </w:rPr>
            </w:pPr>
            <w:r w:rsidRPr="00D62DC9">
              <w:rPr>
                <w:lang w:val="en-US"/>
              </w:rPr>
              <w:t>Signal generator ACLR = 100 dB all offsets</w:t>
            </w:r>
          </w:p>
        </w:tc>
        <w:tc>
          <w:tcPr>
            <w:tcW w:w="1244" w:type="pct"/>
            <w:gridSpan w:val="2"/>
          </w:tcPr>
          <w:p w:rsidR="005A47D5" w:rsidRPr="00D62DC9" w:rsidRDefault="005A47D5" w:rsidP="00EA6B01">
            <w:pPr>
              <w:pStyle w:val="Tablehead"/>
              <w:rPr>
                <w:lang w:val="en-US"/>
              </w:rPr>
            </w:pPr>
            <w:r w:rsidRPr="00D62DC9">
              <w:rPr>
                <w:lang w:val="en-US"/>
              </w:rPr>
              <w:t>10</w:t>
            </w:r>
            <w:r w:rsidR="0051065F" w:rsidRPr="00D62DC9">
              <w:rPr>
                <w:lang w:val="en-US"/>
              </w:rPr>
              <w:t xml:space="preserve"> </w:t>
            </w:r>
            <w:r w:rsidRPr="00D62DC9">
              <w:rPr>
                <w:lang w:val="en-US"/>
              </w:rPr>
              <w:t xml:space="preserve">Mbit/s UE </w:t>
            </w:r>
            <w:r w:rsidRPr="00D62DC9">
              <w:rPr>
                <w:lang w:val="en-US"/>
              </w:rPr>
              <w:br/>
              <w:t>traffic loading</w:t>
            </w:r>
          </w:p>
          <w:p w:rsidR="005A47D5" w:rsidRPr="00D62DC9" w:rsidRDefault="005A47D5" w:rsidP="00EA6B01">
            <w:pPr>
              <w:pStyle w:val="Tablehead"/>
              <w:rPr>
                <w:lang w:val="en-US"/>
              </w:rPr>
            </w:pPr>
            <w:r w:rsidRPr="00D62DC9">
              <w:rPr>
                <w:lang w:val="en-US"/>
              </w:rPr>
              <w:t>Signal generator ACLR = 100 dB all offsets</w:t>
            </w:r>
          </w:p>
        </w:tc>
        <w:tc>
          <w:tcPr>
            <w:tcW w:w="1250" w:type="pct"/>
            <w:gridSpan w:val="2"/>
          </w:tcPr>
          <w:p w:rsidR="005A47D5" w:rsidRPr="00D62DC9" w:rsidRDefault="005A47D5" w:rsidP="00EA6B01">
            <w:pPr>
              <w:pStyle w:val="Tablehead"/>
              <w:rPr>
                <w:lang w:val="en-US"/>
              </w:rPr>
            </w:pPr>
            <w:r w:rsidRPr="00D62DC9">
              <w:rPr>
                <w:lang w:val="en-US"/>
              </w:rPr>
              <w:t>20</w:t>
            </w:r>
            <w:r w:rsidR="0051065F" w:rsidRPr="00D62DC9">
              <w:rPr>
                <w:lang w:val="en-US"/>
              </w:rPr>
              <w:t xml:space="preserve"> </w:t>
            </w:r>
            <w:r w:rsidRPr="00D62DC9">
              <w:rPr>
                <w:lang w:val="en-US"/>
              </w:rPr>
              <w:t xml:space="preserve">Mbit/s UE </w:t>
            </w:r>
            <w:r w:rsidRPr="00D62DC9">
              <w:rPr>
                <w:lang w:val="en-US"/>
              </w:rPr>
              <w:br/>
              <w:t>traffic loading</w:t>
            </w:r>
          </w:p>
          <w:p w:rsidR="005A47D5" w:rsidRPr="009660AE" w:rsidRDefault="005A47D5" w:rsidP="009660AE">
            <w:pPr>
              <w:pStyle w:val="Tablehead"/>
              <w:rPr>
                <w:lang w:val="en-US"/>
              </w:rPr>
            </w:pPr>
            <w:r w:rsidRPr="009660AE">
              <w:rPr>
                <w:lang w:val="en-US"/>
              </w:rPr>
              <w:t>Signal generator ACLR =</w:t>
            </w:r>
            <w:r w:rsidR="009660AE" w:rsidRPr="009660AE">
              <w:rPr>
                <w:lang w:val="en-US"/>
              </w:rPr>
              <w:br/>
            </w:r>
            <w:r w:rsidRPr="009660AE">
              <w:rPr>
                <w:lang w:val="en-US"/>
              </w:rPr>
              <w:t xml:space="preserve">67.8 dB (N+1) </w:t>
            </w:r>
            <w:r w:rsidRPr="009660AE">
              <w:rPr>
                <w:lang w:val="en-US"/>
              </w:rPr>
              <w:br/>
              <w:t>80.4 dB (N+2)</w:t>
            </w:r>
            <w:r w:rsidR="00EA6B01" w:rsidRPr="009660AE">
              <w:rPr>
                <w:lang w:val="en-US"/>
              </w:rPr>
              <w:br/>
            </w:r>
            <w:r w:rsidRPr="009660AE">
              <w:rPr>
                <w:lang w:val="en-US"/>
              </w:rPr>
              <w:t>100 dB (N+3 to N+9)</w:t>
            </w:r>
          </w:p>
        </w:tc>
      </w:tr>
      <w:tr w:rsidR="005A47D5" w:rsidRPr="004600F8" w:rsidTr="00B979D9">
        <w:trPr>
          <w:jc w:val="center"/>
        </w:trPr>
        <w:tc>
          <w:tcPr>
            <w:tcW w:w="721" w:type="pct"/>
            <w:tcBorders>
              <w:bottom w:val="nil"/>
            </w:tcBorders>
            <w:noWrap/>
          </w:tcPr>
          <w:p w:rsidR="005A47D5" w:rsidRPr="005A47D5" w:rsidRDefault="005A47D5" w:rsidP="00EA6B01">
            <w:pPr>
              <w:pStyle w:val="Tabletext"/>
              <w:rPr>
                <w:lang w:val="en-US"/>
              </w:rPr>
            </w:pPr>
          </w:p>
        </w:tc>
        <w:tc>
          <w:tcPr>
            <w:tcW w:w="539" w:type="pct"/>
            <w:tcBorders>
              <w:bottom w:val="nil"/>
            </w:tcBorders>
          </w:tcPr>
          <w:p w:rsidR="005A47D5" w:rsidRPr="005A47D5" w:rsidRDefault="005A47D5" w:rsidP="00EA6B01">
            <w:pPr>
              <w:pStyle w:val="Tabletext"/>
              <w:rPr>
                <w:lang w:val="en-US"/>
              </w:rPr>
            </w:pPr>
          </w:p>
        </w:tc>
        <w:tc>
          <w:tcPr>
            <w:tcW w:w="1246" w:type="pct"/>
            <w:gridSpan w:val="2"/>
            <w:shd w:val="clear" w:color="auto" w:fill="auto"/>
          </w:tcPr>
          <w:p w:rsidR="005A47D5" w:rsidRDefault="005A47D5" w:rsidP="00EA6B01">
            <w:pPr>
              <w:pStyle w:val="Tablehead"/>
            </w:pPr>
            <w:r>
              <w:t xml:space="preserve">PR Percentile </w:t>
            </w:r>
            <w:r>
              <w:br/>
              <w:t>(dB)</w:t>
            </w:r>
          </w:p>
        </w:tc>
        <w:tc>
          <w:tcPr>
            <w:tcW w:w="1244" w:type="pct"/>
            <w:gridSpan w:val="2"/>
            <w:shd w:val="clear" w:color="auto" w:fill="auto"/>
          </w:tcPr>
          <w:p w:rsidR="005A47D5" w:rsidRDefault="005A47D5" w:rsidP="00EA6B01">
            <w:pPr>
              <w:pStyle w:val="Tablehead"/>
            </w:pPr>
            <w:r>
              <w:t xml:space="preserve">PR Percentile </w:t>
            </w:r>
            <w:r>
              <w:br/>
              <w:t>(dB)</w:t>
            </w:r>
          </w:p>
        </w:tc>
        <w:tc>
          <w:tcPr>
            <w:tcW w:w="1250" w:type="pct"/>
            <w:gridSpan w:val="2"/>
          </w:tcPr>
          <w:p w:rsidR="005A47D5" w:rsidRDefault="005A47D5" w:rsidP="00EA6B01">
            <w:pPr>
              <w:pStyle w:val="Tablehead"/>
            </w:pPr>
            <w:r>
              <w:t xml:space="preserve">PR Percentile </w:t>
            </w:r>
            <w:r>
              <w:br/>
              <w:t>(dB)</w:t>
            </w:r>
          </w:p>
        </w:tc>
      </w:tr>
      <w:tr w:rsidR="005A47D5" w:rsidRPr="004600F8" w:rsidTr="00B979D9">
        <w:trPr>
          <w:jc w:val="center"/>
        </w:trPr>
        <w:tc>
          <w:tcPr>
            <w:tcW w:w="721" w:type="pct"/>
            <w:tcBorders>
              <w:top w:val="nil"/>
            </w:tcBorders>
            <w:noWrap/>
          </w:tcPr>
          <w:p w:rsidR="005A47D5" w:rsidRPr="004600F8" w:rsidRDefault="005A47D5" w:rsidP="00EA6B01">
            <w:pPr>
              <w:pStyle w:val="Tabletext"/>
              <w:rPr>
                <w:sz w:val="20"/>
              </w:rPr>
            </w:pPr>
          </w:p>
        </w:tc>
        <w:tc>
          <w:tcPr>
            <w:tcW w:w="539" w:type="pct"/>
            <w:tcBorders>
              <w:top w:val="nil"/>
            </w:tcBorders>
          </w:tcPr>
          <w:p w:rsidR="005A47D5" w:rsidRDefault="005A47D5" w:rsidP="00EA6B01">
            <w:pPr>
              <w:pStyle w:val="Tabletext"/>
              <w:rPr>
                <w:sz w:val="20"/>
              </w:rPr>
            </w:pPr>
          </w:p>
        </w:tc>
        <w:tc>
          <w:tcPr>
            <w:tcW w:w="623" w:type="pct"/>
            <w:shd w:val="clear" w:color="auto" w:fill="auto"/>
          </w:tcPr>
          <w:p w:rsidR="005A47D5" w:rsidRPr="004600F8" w:rsidRDefault="005A47D5" w:rsidP="00EA6B01">
            <w:pPr>
              <w:pStyle w:val="Tablehead"/>
              <w:rPr>
                <w:sz w:val="20"/>
              </w:rPr>
            </w:pPr>
            <w:r w:rsidRPr="00D346B5">
              <w:rPr>
                <w:sz w:val="20"/>
              </w:rPr>
              <w:t>50</w:t>
            </w:r>
            <w:r w:rsidRPr="00D346B5">
              <w:rPr>
                <w:sz w:val="20"/>
                <w:vertAlign w:val="superscript"/>
              </w:rPr>
              <w:t>th</w:t>
            </w:r>
          </w:p>
        </w:tc>
        <w:tc>
          <w:tcPr>
            <w:tcW w:w="623" w:type="pct"/>
            <w:shd w:val="clear" w:color="auto" w:fill="FFFFFF"/>
          </w:tcPr>
          <w:p w:rsidR="005A47D5" w:rsidRPr="004600F8" w:rsidRDefault="005A47D5" w:rsidP="00EA6B01">
            <w:pPr>
              <w:pStyle w:val="Tablehead"/>
              <w:rPr>
                <w:sz w:val="20"/>
              </w:rPr>
            </w:pPr>
            <w:r w:rsidRPr="00D346B5">
              <w:rPr>
                <w:sz w:val="20"/>
              </w:rPr>
              <w:t>90</w:t>
            </w:r>
            <w:r w:rsidRPr="00D346B5">
              <w:rPr>
                <w:sz w:val="20"/>
                <w:vertAlign w:val="superscript"/>
              </w:rPr>
              <w:t>th</w:t>
            </w:r>
          </w:p>
        </w:tc>
        <w:tc>
          <w:tcPr>
            <w:tcW w:w="624" w:type="pct"/>
            <w:shd w:val="clear" w:color="auto" w:fill="auto"/>
          </w:tcPr>
          <w:p w:rsidR="005A47D5" w:rsidRPr="004600F8" w:rsidRDefault="005A47D5" w:rsidP="00EA6B01">
            <w:pPr>
              <w:pStyle w:val="Tablehead"/>
              <w:rPr>
                <w:sz w:val="20"/>
              </w:rPr>
            </w:pPr>
            <w:r w:rsidRPr="00D346B5">
              <w:rPr>
                <w:sz w:val="20"/>
              </w:rPr>
              <w:t>50</w:t>
            </w:r>
            <w:r w:rsidRPr="00D346B5">
              <w:rPr>
                <w:sz w:val="20"/>
                <w:vertAlign w:val="superscript"/>
              </w:rPr>
              <w:t>th</w:t>
            </w:r>
          </w:p>
        </w:tc>
        <w:tc>
          <w:tcPr>
            <w:tcW w:w="620" w:type="pct"/>
            <w:shd w:val="clear" w:color="auto" w:fill="auto"/>
          </w:tcPr>
          <w:p w:rsidR="005A47D5" w:rsidRPr="004600F8" w:rsidRDefault="005A47D5" w:rsidP="00EA6B01">
            <w:pPr>
              <w:pStyle w:val="Tablehead"/>
              <w:rPr>
                <w:sz w:val="20"/>
              </w:rPr>
            </w:pPr>
            <w:r w:rsidRPr="00D346B5">
              <w:rPr>
                <w:sz w:val="20"/>
              </w:rPr>
              <w:t>90</w:t>
            </w:r>
            <w:r w:rsidRPr="00D346B5">
              <w:rPr>
                <w:sz w:val="20"/>
                <w:vertAlign w:val="superscript"/>
              </w:rPr>
              <w:t>th</w:t>
            </w:r>
          </w:p>
        </w:tc>
        <w:tc>
          <w:tcPr>
            <w:tcW w:w="626" w:type="pct"/>
            <w:shd w:val="clear" w:color="auto" w:fill="auto"/>
          </w:tcPr>
          <w:p w:rsidR="005A47D5" w:rsidRPr="004600F8" w:rsidRDefault="005A47D5" w:rsidP="00EA6B01">
            <w:pPr>
              <w:pStyle w:val="Tablehead"/>
              <w:rPr>
                <w:sz w:val="20"/>
              </w:rPr>
            </w:pPr>
            <w:r w:rsidRPr="00D346B5">
              <w:rPr>
                <w:sz w:val="20"/>
              </w:rPr>
              <w:t>50</w:t>
            </w:r>
            <w:r w:rsidRPr="00D346B5">
              <w:rPr>
                <w:sz w:val="20"/>
                <w:vertAlign w:val="superscript"/>
              </w:rPr>
              <w:t>th</w:t>
            </w:r>
          </w:p>
        </w:tc>
        <w:tc>
          <w:tcPr>
            <w:tcW w:w="624" w:type="pct"/>
            <w:shd w:val="clear" w:color="auto" w:fill="auto"/>
          </w:tcPr>
          <w:p w:rsidR="005A47D5" w:rsidRPr="004600F8" w:rsidRDefault="005A47D5" w:rsidP="00EA6B01">
            <w:pPr>
              <w:pStyle w:val="Tablehead"/>
              <w:rPr>
                <w:sz w:val="20"/>
              </w:rPr>
            </w:pPr>
            <w:r w:rsidRPr="00D346B5">
              <w:rPr>
                <w:sz w:val="20"/>
              </w:rPr>
              <w:t>90</w:t>
            </w:r>
            <w:r w:rsidRPr="00D346B5">
              <w:rPr>
                <w:sz w:val="20"/>
                <w:vertAlign w:val="superscript"/>
              </w:rPr>
              <w:t>th</w:t>
            </w:r>
          </w:p>
        </w:tc>
      </w:tr>
      <w:tr w:rsidR="005A47D5" w:rsidRPr="004600F8" w:rsidTr="009660AE">
        <w:trPr>
          <w:jc w:val="center"/>
        </w:trPr>
        <w:tc>
          <w:tcPr>
            <w:tcW w:w="721" w:type="pct"/>
            <w:noWrap/>
          </w:tcPr>
          <w:p w:rsidR="005A47D5" w:rsidRDefault="005A47D5" w:rsidP="00EA6B01">
            <w:pPr>
              <w:pStyle w:val="Tabletext"/>
              <w:jc w:val="center"/>
            </w:pPr>
            <w:r>
              <w:t>Co-channel AWGN (0)</w:t>
            </w:r>
          </w:p>
        </w:tc>
        <w:tc>
          <w:tcPr>
            <w:tcW w:w="539" w:type="pct"/>
          </w:tcPr>
          <w:p w:rsidR="005A47D5" w:rsidRDefault="005A47D5" w:rsidP="00EA6B01">
            <w:pPr>
              <w:pStyle w:val="Tabletext"/>
              <w:jc w:val="center"/>
            </w:pPr>
            <w:r>
              <w:t>11</w:t>
            </w:r>
          </w:p>
        </w:tc>
        <w:tc>
          <w:tcPr>
            <w:tcW w:w="623" w:type="pct"/>
            <w:shd w:val="clear" w:color="auto" w:fill="auto"/>
          </w:tcPr>
          <w:p w:rsidR="005A47D5" w:rsidRDefault="005A47D5" w:rsidP="00EA6B01">
            <w:pPr>
              <w:pStyle w:val="Tabletext"/>
              <w:jc w:val="center"/>
            </w:pPr>
            <w:r>
              <w:t>19</w:t>
            </w:r>
          </w:p>
        </w:tc>
        <w:tc>
          <w:tcPr>
            <w:tcW w:w="623" w:type="pct"/>
            <w:shd w:val="clear" w:color="auto" w:fill="D9D9D9"/>
          </w:tcPr>
          <w:p w:rsidR="005A47D5" w:rsidRDefault="005A47D5" w:rsidP="00EA6B01">
            <w:pPr>
              <w:pStyle w:val="Tabletext"/>
              <w:jc w:val="center"/>
            </w:pPr>
            <w:r>
              <w:t>19</w:t>
            </w:r>
          </w:p>
        </w:tc>
        <w:tc>
          <w:tcPr>
            <w:tcW w:w="624" w:type="pct"/>
            <w:shd w:val="clear" w:color="auto" w:fill="auto"/>
          </w:tcPr>
          <w:p w:rsidR="005A47D5" w:rsidRDefault="005A47D5" w:rsidP="00EA6B01">
            <w:pPr>
              <w:pStyle w:val="Tabletext"/>
              <w:jc w:val="center"/>
            </w:pPr>
            <w:r>
              <w:t>19</w:t>
            </w:r>
          </w:p>
        </w:tc>
        <w:tc>
          <w:tcPr>
            <w:tcW w:w="620" w:type="pct"/>
            <w:shd w:val="clear" w:color="auto" w:fill="D9D9D9"/>
          </w:tcPr>
          <w:p w:rsidR="005A47D5" w:rsidRDefault="005A47D5" w:rsidP="00EA6B01">
            <w:pPr>
              <w:pStyle w:val="Tabletext"/>
              <w:jc w:val="center"/>
            </w:pPr>
            <w:r>
              <w:t>19</w:t>
            </w:r>
          </w:p>
        </w:tc>
        <w:tc>
          <w:tcPr>
            <w:tcW w:w="626" w:type="pct"/>
            <w:shd w:val="clear" w:color="auto" w:fill="auto"/>
          </w:tcPr>
          <w:p w:rsidR="005A47D5" w:rsidRDefault="005A47D5" w:rsidP="00EA6B01">
            <w:pPr>
              <w:pStyle w:val="Tabletext"/>
              <w:jc w:val="center"/>
            </w:pPr>
            <w:r>
              <w:t>19</w:t>
            </w:r>
          </w:p>
        </w:tc>
        <w:tc>
          <w:tcPr>
            <w:tcW w:w="624" w:type="pct"/>
            <w:shd w:val="clear" w:color="auto" w:fill="D9D9D9"/>
          </w:tcPr>
          <w:p w:rsidR="005A47D5" w:rsidRDefault="005A47D5" w:rsidP="00EA6B01">
            <w:pPr>
              <w:pStyle w:val="Tabletext"/>
              <w:jc w:val="center"/>
            </w:pPr>
            <w:r>
              <w:t>19</w:t>
            </w:r>
          </w:p>
        </w:tc>
      </w:tr>
      <w:tr w:rsidR="005A47D5" w:rsidRPr="004600F8" w:rsidTr="009660AE">
        <w:trPr>
          <w:jc w:val="center"/>
        </w:trPr>
        <w:tc>
          <w:tcPr>
            <w:tcW w:w="721" w:type="pct"/>
            <w:noWrap/>
          </w:tcPr>
          <w:p w:rsidR="005A47D5" w:rsidRPr="004600F8" w:rsidRDefault="005A47D5" w:rsidP="00EA6B01">
            <w:pPr>
              <w:pStyle w:val="Tabletext"/>
              <w:jc w:val="center"/>
            </w:pPr>
            <w:r>
              <w:t>Co-channel LTE (0)</w:t>
            </w:r>
          </w:p>
        </w:tc>
        <w:tc>
          <w:tcPr>
            <w:tcW w:w="539" w:type="pct"/>
          </w:tcPr>
          <w:p w:rsidR="005A47D5" w:rsidRPr="003A6790" w:rsidRDefault="005A47D5" w:rsidP="00EA6B01">
            <w:pPr>
              <w:pStyle w:val="Tabletext"/>
              <w:jc w:val="center"/>
            </w:pPr>
            <w:r>
              <w:t>11</w:t>
            </w:r>
          </w:p>
        </w:tc>
        <w:tc>
          <w:tcPr>
            <w:tcW w:w="623" w:type="pct"/>
            <w:shd w:val="clear" w:color="auto" w:fill="auto"/>
          </w:tcPr>
          <w:p w:rsidR="005A47D5" w:rsidRPr="003A6790" w:rsidRDefault="005A47D5" w:rsidP="00EA6B01">
            <w:pPr>
              <w:pStyle w:val="Tabletext"/>
              <w:jc w:val="center"/>
            </w:pPr>
            <w:r>
              <w:t>10</w:t>
            </w:r>
          </w:p>
        </w:tc>
        <w:tc>
          <w:tcPr>
            <w:tcW w:w="623" w:type="pct"/>
            <w:shd w:val="clear" w:color="auto" w:fill="D9D9D9"/>
          </w:tcPr>
          <w:p w:rsidR="005A47D5" w:rsidRPr="003B2E60" w:rsidRDefault="005A47D5" w:rsidP="00EA6B01">
            <w:pPr>
              <w:pStyle w:val="Tabletext"/>
              <w:jc w:val="center"/>
            </w:pPr>
            <w:r>
              <w:t>11</w:t>
            </w:r>
          </w:p>
        </w:tc>
        <w:tc>
          <w:tcPr>
            <w:tcW w:w="624" w:type="pct"/>
            <w:shd w:val="clear" w:color="auto" w:fill="auto"/>
          </w:tcPr>
          <w:p w:rsidR="005A47D5" w:rsidRPr="003A6790" w:rsidRDefault="005A47D5" w:rsidP="00EA6B01">
            <w:pPr>
              <w:pStyle w:val="Tabletext"/>
              <w:jc w:val="center"/>
            </w:pPr>
            <w:r>
              <w:t>18</w:t>
            </w:r>
          </w:p>
        </w:tc>
        <w:tc>
          <w:tcPr>
            <w:tcW w:w="620" w:type="pct"/>
            <w:shd w:val="clear" w:color="auto" w:fill="D9D9D9"/>
          </w:tcPr>
          <w:p w:rsidR="005A47D5" w:rsidRPr="003B2E60" w:rsidRDefault="005A47D5" w:rsidP="00EA6B01">
            <w:pPr>
              <w:pStyle w:val="Tabletext"/>
              <w:jc w:val="center"/>
            </w:pPr>
            <w:r>
              <w:t>18</w:t>
            </w:r>
          </w:p>
        </w:tc>
        <w:tc>
          <w:tcPr>
            <w:tcW w:w="626" w:type="pct"/>
            <w:shd w:val="clear" w:color="auto" w:fill="auto"/>
          </w:tcPr>
          <w:p w:rsidR="005A47D5" w:rsidRPr="003A6790" w:rsidRDefault="005A47D5" w:rsidP="00EA6B01">
            <w:pPr>
              <w:pStyle w:val="Tabletext"/>
              <w:jc w:val="center"/>
            </w:pPr>
            <w:r>
              <w:t>19</w:t>
            </w:r>
          </w:p>
        </w:tc>
        <w:tc>
          <w:tcPr>
            <w:tcW w:w="624" w:type="pct"/>
            <w:shd w:val="clear" w:color="auto" w:fill="D9D9D9"/>
          </w:tcPr>
          <w:p w:rsidR="005A47D5" w:rsidRPr="003B2E60" w:rsidRDefault="005A47D5" w:rsidP="00EA6B01">
            <w:pPr>
              <w:pStyle w:val="Tabletext"/>
              <w:jc w:val="center"/>
            </w:pPr>
            <w:r>
              <w:t>19</w:t>
            </w:r>
          </w:p>
        </w:tc>
      </w:tr>
      <w:tr w:rsidR="005A47D5" w:rsidRPr="004600F8" w:rsidTr="009660AE">
        <w:trPr>
          <w:jc w:val="center"/>
        </w:trPr>
        <w:tc>
          <w:tcPr>
            <w:tcW w:w="721" w:type="pct"/>
            <w:noWrap/>
          </w:tcPr>
          <w:p w:rsidR="005A47D5" w:rsidRPr="004600F8" w:rsidRDefault="005A47D5" w:rsidP="00EA6B01">
            <w:pPr>
              <w:pStyle w:val="Tabletext"/>
              <w:jc w:val="center"/>
            </w:pPr>
            <w:r w:rsidRPr="004600F8">
              <w:t>1</w:t>
            </w:r>
            <w:r>
              <w:t>/(10)</w:t>
            </w:r>
          </w:p>
        </w:tc>
        <w:tc>
          <w:tcPr>
            <w:tcW w:w="539" w:type="pct"/>
          </w:tcPr>
          <w:p w:rsidR="005A47D5" w:rsidRPr="003A6790" w:rsidRDefault="005A47D5" w:rsidP="00EA6B01">
            <w:pPr>
              <w:pStyle w:val="Tabletext"/>
              <w:jc w:val="center"/>
            </w:pPr>
            <w:r>
              <w:t>11</w:t>
            </w:r>
          </w:p>
        </w:tc>
        <w:tc>
          <w:tcPr>
            <w:tcW w:w="623" w:type="pct"/>
            <w:shd w:val="clear" w:color="auto" w:fill="auto"/>
          </w:tcPr>
          <w:p w:rsidR="005A47D5" w:rsidRPr="00170A68" w:rsidRDefault="005A47D5" w:rsidP="00EA6B01">
            <w:pPr>
              <w:pStyle w:val="Tabletext"/>
              <w:jc w:val="center"/>
            </w:pPr>
            <w:r>
              <w:t>–</w:t>
            </w:r>
            <w:r w:rsidRPr="00170A68">
              <w:t>6</w:t>
            </w:r>
          </w:p>
        </w:tc>
        <w:tc>
          <w:tcPr>
            <w:tcW w:w="623" w:type="pct"/>
            <w:shd w:val="clear" w:color="auto" w:fill="D9D9D9"/>
          </w:tcPr>
          <w:p w:rsidR="005A47D5" w:rsidRPr="00170A68" w:rsidRDefault="005A47D5" w:rsidP="00EA6B01">
            <w:pPr>
              <w:pStyle w:val="Tabletext"/>
              <w:jc w:val="center"/>
            </w:pPr>
            <w:r>
              <w:t>–</w:t>
            </w:r>
            <w:r w:rsidRPr="00170A68">
              <w:t>6</w:t>
            </w:r>
          </w:p>
        </w:tc>
        <w:tc>
          <w:tcPr>
            <w:tcW w:w="624" w:type="pct"/>
            <w:shd w:val="clear" w:color="auto" w:fill="auto"/>
          </w:tcPr>
          <w:p w:rsidR="005A47D5" w:rsidRDefault="005A47D5" w:rsidP="00EA6B01">
            <w:pPr>
              <w:pStyle w:val="Tabletext"/>
              <w:jc w:val="center"/>
            </w:pPr>
            <w:r>
              <w:t>–6</w:t>
            </w:r>
          </w:p>
        </w:tc>
        <w:tc>
          <w:tcPr>
            <w:tcW w:w="620" w:type="pct"/>
            <w:shd w:val="clear" w:color="auto" w:fill="D9D9D9"/>
          </w:tcPr>
          <w:p w:rsidR="005A47D5" w:rsidRDefault="005A47D5" w:rsidP="00EA6B01">
            <w:pPr>
              <w:pStyle w:val="Tabletext"/>
              <w:jc w:val="center"/>
            </w:pPr>
            <w:r>
              <w:t>–6</w:t>
            </w:r>
          </w:p>
        </w:tc>
        <w:tc>
          <w:tcPr>
            <w:tcW w:w="626" w:type="pct"/>
            <w:shd w:val="clear" w:color="auto" w:fill="auto"/>
          </w:tcPr>
          <w:p w:rsidR="005A47D5" w:rsidRPr="00F77087" w:rsidRDefault="005A47D5" w:rsidP="00EA6B01">
            <w:pPr>
              <w:pStyle w:val="Tabletext"/>
              <w:jc w:val="center"/>
            </w:pPr>
            <w:r>
              <w:t>–</w:t>
            </w:r>
            <w:r w:rsidRPr="00F77087">
              <w:t>6</w:t>
            </w:r>
          </w:p>
        </w:tc>
        <w:tc>
          <w:tcPr>
            <w:tcW w:w="624" w:type="pct"/>
            <w:shd w:val="clear" w:color="auto" w:fill="D9D9D9"/>
          </w:tcPr>
          <w:p w:rsidR="005A47D5" w:rsidRPr="00F77087" w:rsidRDefault="005A47D5" w:rsidP="00EA6B01">
            <w:pPr>
              <w:pStyle w:val="Tabletext"/>
              <w:jc w:val="center"/>
            </w:pPr>
            <w:r w:rsidRPr="00F77087">
              <w:t>-6</w:t>
            </w:r>
          </w:p>
        </w:tc>
      </w:tr>
      <w:tr w:rsidR="005A47D5" w:rsidRPr="004600F8" w:rsidTr="009660AE">
        <w:trPr>
          <w:jc w:val="center"/>
        </w:trPr>
        <w:tc>
          <w:tcPr>
            <w:tcW w:w="721" w:type="pct"/>
            <w:noWrap/>
          </w:tcPr>
          <w:p w:rsidR="005A47D5" w:rsidRPr="004600F8" w:rsidRDefault="005A47D5" w:rsidP="00EA6B01">
            <w:pPr>
              <w:pStyle w:val="Tabletext"/>
              <w:jc w:val="center"/>
            </w:pPr>
            <w:r w:rsidRPr="004600F8">
              <w:t>2</w:t>
            </w:r>
            <w:r>
              <w:t xml:space="preserve"> (18)</w:t>
            </w:r>
          </w:p>
        </w:tc>
        <w:tc>
          <w:tcPr>
            <w:tcW w:w="539" w:type="pct"/>
          </w:tcPr>
          <w:p w:rsidR="005A47D5" w:rsidRPr="003A6790" w:rsidRDefault="005A47D5" w:rsidP="00EA6B01">
            <w:pPr>
              <w:pStyle w:val="Tabletext"/>
              <w:jc w:val="center"/>
            </w:pPr>
            <w:r>
              <w:t>11</w:t>
            </w:r>
          </w:p>
        </w:tc>
        <w:tc>
          <w:tcPr>
            <w:tcW w:w="623" w:type="pct"/>
            <w:shd w:val="clear" w:color="auto" w:fill="auto"/>
          </w:tcPr>
          <w:p w:rsidR="005A47D5" w:rsidRPr="00170A68" w:rsidRDefault="005A47D5" w:rsidP="00EA6B01">
            <w:pPr>
              <w:pStyle w:val="Tabletext"/>
              <w:jc w:val="center"/>
            </w:pPr>
            <w:r>
              <w:t>–</w:t>
            </w:r>
            <w:r w:rsidRPr="00170A68">
              <w:t>13</w:t>
            </w:r>
          </w:p>
        </w:tc>
        <w:tc>
          <w:tcPr>
            <w:tcW w:w="623" w:type="pct"/>
            <w:shd w:val="clear" w:color="auto" w:fill="D9D9D9"/>
          </w:tcPr>
          <w:p w:rsidR="005A47D5" w:rsidRPr="00170A68" w:rsidRDefault="005A47D5" w:rsidP="00EA6B01">
            <w:pPr>
              <w:pStyle w:val="Tabletext"/>
              <w:jc w:val="center"/>
            </w:pPr>
            <w:r>
              <w:t>–</w:t>
            </w:r>
            <w:r w:rsidRPr="00170A68">
              <w:t>13</w:t>
            </w:r>
          </w:p>
        </w:tc>
        <w:tc>
          <w:tcPr>
            <w:tcW w:w="624" w:type="pct"/>
            <w:shd w:val="clear" w:color="auto" w:fill="auto"/>
          </w:tcPr>
          <w:p w:rsidR="005A47D5" w:rsidRDefault="005A47D5" w:rsidP="00EA6B01">
            <w:pPr>
              <w:pStyle w:val="Tabletext"/>
              <w:jc w:val="center"/>
            </w:pPr>
            <w:r>
              <w:t>–13</w:t>
            </w:r>
          </w:p>
        </w:tc>
        <w:tc>
          <w:tcPr>
            <w:tcW w:w="620" w:type="pct"/>
            <w:shd w:val="clear" w:color="auto" w:fill="D9D9D9"/>
          </w:tcPr>
          <w:p w:rsidR="005A47D5" w:rsidRDefault="005A47D5" w:rsidP="00EA6B01">
            <w:pPr>
              <w:pStyle w:val="Tabletext"/>
              <w:jc w:val="center"/>
            </w:pPr>
            <w:r>
              <w:t>–13</w:t>
            </w:r>
          </w:p>
        </w:tc>
        <w:tc>
          <w:tcPr>
            <w:tcW w:w="626" w:type="pct"/>
            <w:shd w:val="clear" w:color="auto" w:fill="auto"/>
          </w:tcPr>
          <w:p w:rsidR="005A47D5" w:rsidRPr="00F77087" w:rsidRDefault="005A47D5" w:rsidP="00EA6B01">
            <w:pPr>
              <w:pStyle w:val="Tabletext"/>
              <w:jc w:val="center"/>
            </w:pPr>
            <w:r>
              <w:t>–</w:t>
            </w:r>
            <w:r w:rsidRPr="00F77087">
              <w:t>13</w:t>
            </w:r>
          </w:p>
        </w:tc>
        <w:tc>
          <w:tcPr>
            <w:tcW w:w="624" w:type="pct"/>
            <w:shd w:val="clear" w:color="auto" w:fill="D9D9D9"/>
          </w:tcPr>
          <w:p w:rsidR="005A47D5" w:rsidRPr="00F77087" w:rsidRDefault="005A47D5" w:rsidP="00EA6B01">
            <w:pPr>
              <w:pStyle w:val="Tabletext"/>
              <w:jc w:val="center"/>
            </w:pPr>
            <w:r>
              <w:t>–</w:t>
            </w:r>
            <w:r w:rsidRPr="00F77087">
              <w:t>13</w:t>
            </w:r>
          </w:p>
        </w:tc>
      </w:tr>
      <w:tr w:rsidR="005A47D5" w:rsidRPr="004600F8" w:rsidTr="009660AE">
        <w:trPr>
          <w:jc w:val="center"/>
        </w:trPr>
        <w:tc>
          <w:tcPr>
            <w:tcW w:w="721" w:type="pct"/>
            <w:noWrap/>
          </w:tcPr>
          <w:p w:rsidR="005A47D5" w:rsidRPr="004600F8" w:rsidRDefault="005A47D5" w:rsidP="00EA6B01">
            <w:pPr>
              <w:pStyle w:val="Tabletext"/>
              <w:jc w:val="center"/>
            </w:pPr>
            <w:r w:rsidRPr="004600F8">
              <w:t>3</w:t>
            </w:r>
            <w:r>
              <w:t xml:space="preserve"> (26)</w:t>
            </w:r>
          </w:p>
        </w:tc>
        <w:tc>
          <w:tcPr>
            <w:tcW w:w="539" w:type="pct"/>
          </w:tcPr>
          <w:p w:rsidR="005A47D5" w:rsidRPr="003A6790" w:rsidRDefault="005A47D5" w:rsidP="00EA6B01">
            <w:pPr>
              <w:pStyle w:val="Tabletext"/>
              <w:jc w:val="center"/>
            </w:pPr>
            <w:r>
              <w:t>11</w:t>
            </w:r>
          </w:p>
        </w:tc>
        <w:tc>
          <w:tcPr>
            <w:tcW w:w="623" w:type="pct"/>
            <w:shd w:val="clear" w:color="auto" w:fill="auto"/>
          </w:tcPr>
          <w:p w:rsidR="005A47D5" w:rsidRPr="00170A68" w:rsidRDefault="005A47D5" w:rsidP="00EA6B01">
            <w:pPr>
              <w:pStyle w:val="Tabletext"/>
              <w:jc w:val="center"/>
            </w:pPr>
            <w:r>
              <w:t>–</w:t>
            </w:r>
            <w:r w:rsidRPr="00170A68">
              <w:t>44</w:t>
            </w:r>
          </w:p>
        </w:tc>
        <w:tc>
          <w:tcPr>
            <w:tcW w:w="623" w:type="pct"/>
            <w:shd w:val="clear" w:color="auto" w:fill="D9D9D9"/>
          </w:tcPr>
          <w:p w:rsidR="005A47D5" w:rsidRPr="00170A68" w:rsidRDefault="005A47D5" w:rsidP="00EA6B01">
            <w:pPr>
              <w:pStyle w:val="Tabletext"/>
              <w:jc w:val="center"/>
            </w:pPr>
            <w:r>
              <w:t>–</w:t>
            </w:r>
            <w:r w:rsidRPr="00170A68">
              <w:t>26</w:t>
            </w:r>
          </w:p>
        </w:tc>
        <w:tc>
          <w:tcPr>
            <w:tcW w:w="624" w:type="pct"/>
            <w:shd w:val="clear" w:color="auto" w:fill="auto"/>
          </w:tcPr>
          <w:p w:rsidR="005A47D5" w:rsidRDefault="005A47D5" w:rsidP="00EA6B01">
            <w:pPr>
              <w:pStyle w:val="Tabletext"/>
              <w:jc w:val="center"/>
            </w:pPr>
            <w:r>
              <w:t>-48</w:t>
            </w:r>
          </w:p>
        </w:tc>
        <w:tc>
          <w:tcPr>
            <w:tcW w:w="620" w:type="pct"/>
            <w:shd w:val="clear" w:color="auto" w:fill="D9D9D9"/>
          </w:tcPr>
          <w:p w:rsidR="005A47D5" w:rsidRDefault="005A47D5" w:rsidP="00EA6B01">
            <w:pPr>
              <w:pStyle w:val="Tabletext"/>
              <w:jc w:val="center"/>
            </w:pPr>
            <w:r>
              <w:t>–45</w:t>
            </w:r>
          </w:p>
        </w:tc>
        <w:tc>
          <w:tcPr>
            <w:tcW w:w="626" w:type="pct"/>
            <w:shd w:val="clear" w:color="auto" w:fill="auto"/>
          </w:tcPr>
          <w:p w:rsidR="005A47D5" w:rsidRPr="00F77087" w:rsidRDefault="005A47D5" w:rsidP="00EA6B01">
            <w:pPr>
              <w:pStyle w:val="Tabletext"/>
              <w:jc w:val="center"/>
            </w:pPr>
            <w:r>
              <w:t>–</w:t>
            </w:r>
            <w:r w:rsidRPr="00F77087">
              <w:t>50</w:t>
            </w:r>
          </w:p>
        </w:tc>
        <w:tc>
          <w:tcPr>
            <w:tcW w:w="624" w:type="pct"/>
            <w:shd w:val="clear" w:color="auto" w:fill="D9D9D9"/>
          </w:tcPr>
          <w:p w:rsidR="005A47D5" w:rsidRPr="00F77087" w:rsidRDefault="005A47D5" w:rsidP="00EA6B01">
            <w:pPr>
              <w:pStyle w:val="Tabletext"/>
              <w:jc w:val="center"/>
            </w:pPr>
            <w:r w:rsidRPr="00F77087">
              <w:t>-44</w:t>
            </w:r>
          </w:p>
        </w:tc>
      </w:tr>
      <w:tr w:rsidR="005A47D5" w:rsidRPr="004600F8" w:rsidTr="009660AE">
        <w:trPr>
          <w:jc w:val="center"/>
        </w:trPr>
        <w:tc>
          <w:tcPr>
            <w:tcW w:w="721" w:type="pct"/>
            <w:noWrap/>
          </w:tcPr>
          <w:p w:rsidR="005A47D5" w:rsidRPr="004600F8" w:rsidRDefault="005A47D5" w:rsidP="00EA6B01">
            <w:pPr>
              <w:pStyle w:val="Tabletext"/>
              <w:jc w:val="center"/>
            </w:pPr>
            <w:r w:rsidRPr="004600F8">
              <w:t>4</w:t>
            </w:r>
            <w:r>
              <w:t xml:space="preserve"> (34)</w:t>
            </w:r>
          </w:p>
        </w:tc>
        <w:tc>
          <w:tcPr>
            <w:tcW w:w="539" w:type="pct"/>
          </w:tcPr>
          <w:p w:rsidR="005A47D5" w:rsidRPr="003A6790" w:rsidRDefault="005A47D5" w:rsidP="00EA6B01">
            <w:pPr>
              <w:pStyle w:val="Tabletext"/>
              <w:jc w:val="center"/>
            </w:pPr>
            <w:r>
              <w:t>11</w:t>
            </w:r>
          </w:p>
        </w:tc>
        <w:tc>
          <w:tcPr>
            <w:tcW w:w="623" w:type="pct"/>
            <w:shd w:val="clear" w:color="auto" w:fill="auto"/>
          </w:tcPr>
          <w:p w:rsidR="005A47D5" w:rsidRPr="00170A68" w:rsidRDefault="005A47D5" w:rsidP="00EA6B01">
            <w:pPr>
              <w:pStyle w:val="Tabletext"/>
              <w:jc w:val="center"/>
            </w:pPr>
            <w:r>
              <w:t>–</w:t>
            </w:r>
            <w:r w:rsidRPr="00170A68">
              <w:t>46</w:t>
            </w:r>
          </w:p>
        </w:tc>
        <w:tc>
          <w:tcPr>
            <w:tcW w:w="623" w:type="pct"/>
            <w:shd w:val="clear" w:color="auto" w:fill="D9D9D9"/>
          </w:tcPr>
          <w:p w:rsidR="005A47D5" w:rsidRPr="00170A68" w:rsidRDefault="005A47D5" w:rsidP="00EA6B01">
            <w:pPr>
              <w:pStyle w:val="Tabletext"/>
              <w:jc w:val="center"/>
            </w:pPr>
            <w:r>
              <w:t>–</w:t>
            </w:r>
            <w:r w:rsidRPr="00170A68">
              <w:t>36</w:t>
            </w:r>
          </w:p>
        </w:tc>
        <w:tc>
          <w:tcPr>
            <w:tcW w:w="624" w:type="pct"/>
            <w:shd w:val="clear" w:color="auto" w:fill="auto"/>
          </w:tcPr>
          <w:p w:rsidR="005A47D5" w:rsidRDefault="005A47D5" w:rsidP="00EA6B01">
            <w:pPr>
              <w:pStyle w:val="Tabletext"/>
              <w:jc w:val="center"/>
            </w:pPr>
            <w:r>
              <w:t>–48</w:t>
            </w:r>
          </w:p>
        </w:tc>
        <w:tc>
          <w:tcPr>
            <w:tcW w:w="620" w:type="pct"/>
            <w:shd w:val="clear" w:color="auto" w:fill="D9D9D9"/>
          </w:tcPr>
          <w:p w:rsidR="005A47D5" w:rsidRDefault="005A47D5" w:rsidP="00EA6B01">
            <w:pPr>
              <w:pStyle w:val="Tabletext"/>
              <w:jc w:val="center"/>
            </w:pPr>
            <w:r>
              <w:t>-45</w:t>
            </w:r>
          </w:p>
        </w:tc>
        <w:tc>
          <w:tcPr>
            <w:tcW w:w="626" w:type="pct"/>
            <w:shd w:val="clear" w:color="auto" w:fill="auto"/>
          </w:tcPr>
          <w:p w:rsidR="005A47D5" w:rsidRPr="00F77087" w:rsidRDefault="005A47D5" w:rsidP="00EA6B01">
            <w:pPr>
              <w:pStyle w:val="Tabletext"/>
              <w:jc w:val="center"/>
            </w:pPr>
            <w:r>
              <w:t>–</w:t>
            </w:r>
            <w:r w:rsidRPr="00F77087">
              <w:t>52</w:t>
            </w:r>
          </w:p>
        </w:tc>
        <w:tc>
          <w:tcPr>
            <w:tcW w:w="624" w:type="pct"/>
            <w:shd w:val="clear" w:color="auto" w:fill="D9D9D9"/>
          </w:tcPr>
          <w:p w:rsidR="005A47D5" w:rsidRPr="00F77087" w:rsidRDefault="005A47D5" w:rsidP="00EA6B01">
            <w:pPr>
              <w:pStyle w:val="Tabletext"/>
              <w:jc w:val="center"/>
            </w:pPr>
            <w:r>
              <w:t>–</w:t>
            </w:r>
            <w:r w:rsidRPr="00F77087">
              <w:t>45</w:t>
            </w:r>
          </w:p>
        </w:tc>
      </w:tr>
    </w:tbl>
    <w:p w:rsidR="00EA6B01" w:rsidRPr="00EA6B01" w:rsidRDefault="00EA6B01" w:rsidP="003E41F2">
      <w:pPr>
        <w:pStyle w:val="TableNo"/>
        <w:rPr>
          <w:lang w:val="en-US"/>
        </w:rPr>
      </w:pPr>
      <w:r w:rsidRPr="00AF04A7">
        <w:rPr>
          <w:lang w:val="en-US"/>
        </w:rPr>
        <w:lastRenderedPageBreak/>
        <w:t>TABLE</w:t>
      </w:r>
      <w:r>
        <w:rPr>
          <w:lang w:val="en-US"/>
        </w:rPr>
        <w:t xml:space="preserve"> </w:t>
      </w:r>
      <w:r w:rsidR="003E41F2">
        <w:rPr>
          <w:lang w:val="en-US"/>
        </w:rPr>
        <w:t>8</w:t>
      </w:r>
      <w:r>
        <w:rPr>
          <w:lang w:val="en-US"/>
        </w:rPr>
        <w:t xml:space="preserve"> (</w:t>
      </w:r>
      <w:r w:rsidR="003E41F2">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90"/>
        <w:gridCol w:w="1039"/>
        <w:gridCol w:w="1201"/>
        <w:gridCol w:w="1201"/>
        <w:gridCol w:w="1203"/>
        <w:gridCol w:w="1195"/>
        <w:gridCol w:w="1207"/>
        <w:gridCol w:w="1203"/>
      </w:tblGrid>
      <w:tr w:rsidR="00EA6B01" w:rsidRPr="006D2E8F" w:rsidTr="00D50977">
        <w:trPr>
          <w:trHeight w:val="291"/>
          <w:jc w:val="center"/>
        </w:trPr>
        <w:tc>
          <w:tcPr>
            <w:tcW w:w="721" w:type="pct"/>
            <w:noWrap/>
          </w:tcPr>
          <w:p w:rsidR="00EA6B01" w:rsidRPr="00EA6B01" w:rsidRDefault="00EA6B01" w:rsidP="00D50977">
            <w:pPr>
              <w:pStyle w:val="Tablehead"/>
              <w:rPr>
                <w:lang w:val="en-US"/>
              </w:rPr>
            </w:pPr>
            <w:r w:rsidRPr="00EA6B01">
              <w:rPr>
                <w:lang w:val="en-US"/>
              </w:rPr>
              <w:t>Channel offset N</w:t>
            </w:r>
            <w:r w:rsidRPr="00EA6B01">
              <w:rPr>
                <w:lang w:val="en-US"/>
              </w:rPr>
              <w:br/>
              <w:t>8 MHz channels/ (centre frequency offset)</w:t>
            </w:r>
          </w:p>
        </w:tc>
        <w:tc>
          <w:tcPr>
            <w:tcW w:w="539" w:type="pct"/>
          </w:tcPr>
          <w:p w:rsidR="00EA6B01" w:rsidRPr="00EA6B01" w:rsidRDefault="00EA6B01" w:rsidP="00D50977">
            <w:pPr>
              <w:pStyle w:val="Tablehead"/>
            </w:pPr>
            <w:r w:rsidRPr="00EA6B01">
              <w:t>No. of Rx.</w:t>
            </w:r>
          </w:p>
          <w:p w:rsidR="00EA6B01" w:rsidRPr="00EA6B01" w:rsidRDefault="00EA6B01" w:rsidP="00D50977">
            <w:pPr>
              <w:pStyle w:val="Tablehead"/>
            </w:pPr>
            <w:r w:rsidRPr="00EA6B01">
              <w:t>tested</w:t>
            </w:r>
          </w:p>
        </w:tc>
        <w:tc>
          <w:tcPr>
            <w:tcW w:w="1246" w:type="pct"/>
            <w:gridSpan w:val="2"/>
          </w:tcPr>
          <w:p w:rsidR="00EA6B01" w:rsidRPr="00EA6B01" w:rsidRDefault="00EA6B01" w:rsidP="00D50977">
            <w:pPr>
              <w:pStyle w:val="Tablehead"/>
              <w:rPr>
                <w:lang w:val="en-US"/>
              </w:rPr>
            </w:pPr>
            <w:r w:rsidRPr="00EA6B01">
              <w:rPr>
                <w:lang w:val="en-US"/>
              </w:rPr>
              <w:t xml:space="preserve">1 Mbit/s UE </w:t>
            </w:r>
            <w:r w:rsidRPr="00EA6B01">
              <w:rPr>
                <w:lang w:val="en-US"/>
              </w:rPr>
              <w:br/>
              <w:t>traffic loading</w:t>
            </w:r>
          </w:p>
          <w:p w:rsidR="00EA6B01" w:rsidRPr="00EA6B01" w:rsidRDefault="00EA6B01" w:rsidP="00D50977">
            <w:pPr>
              <w:pStyle w:val="Tablehead"/>
              <w:rPr>
                <w:lang w:val="en-US"/>
              </w:rPr>
            </w:pPr>
            <w:r w:rsidRPr="00EA6B01">
              <w:rPr>
                <w:lang w:val="en-US"/>
              </w:rPr>
              <w:t>Signal generator ACLR = 100 dB all offsets</w:t>
            </w:r>
          </w:p>
        </w:tc>
        <w:tc>
          <w:tcPr>
            <w:tcW w:w="1244" w:type="pct"/>
            <w:gridSpan w:val="2"/>
          </w:tcPr>
          <w:p w:rsidR="00EA6B01" w:rsidRPr="00EA6B01" w:rsidRDefault="00EA6B01" w:rsidP="00D50977">
            <w:pPr>
              <w:pStyle w:val="Tablehead"/>
              <w:rPr>
                <w:lang w:val="en-US"/>
              </w:rPr>
            </w:pPr>
            <w:r w:rsidRPr="00EA6B01">
              <w:rPr>
                <w:lang w:val="en-US"/>
              </w:rPr>
              <w:t xml:space="preserve">10 Mbit/s UE </w:t>
            </w:r>
            <w:r w:rsidRPr="00EA6B01">
              <w:rPr>
                <w:lang w:val="en-US"/>
              </w:rPr>
              <w:br/>
              <w:t>traffic loading</w:t>
            </w:r>
          </w:p>
          <w:p w:rsidR="00EA6B01" w:rsidRPr="00EA6B01" w:rsidRDefault="00EA6B01" w:rsidP="00D50977">
            <w:pPr>
              <w:pStyle w:val="Tablehead"/>
              <w:rPr>
                <w:lang w:val="en-US"/>
              </w:rPr>
            </w:pPr>
            <w:r w:rsidRPr="00EA6B01">
              <w:rPr>
                <w:lang w:val="en-US"/>
              </w:rPr>
              <w:t>Signal generator ACLR = 100 dB all offsets</w:t>
            </w:r>
          </w:p>
        </w:tc>
        <w:tc>
          <w:tcPr>
            <w:tcW w:w="1250" w:type="pct"/>
            <w:gridSpan w:val="2"/>
          </w:tcPr>
          <w:p w:rsidR="00EA6B01" w:rsidRPr="00EA6B01" w:rsidRDefault="00EA6B01" w:rsidP="00D50977">
            <w:pPr>
              <w:pStyle w:val="Tablehead"/>
              <w:rPr>
                <w:lang w:val="en-US"/>
              </w:rPr>
            </w:pPr>
            <w:r w:rsidRPr="00EA6B01">
              <w:rPr>
                <w:lang w:val="en-US"/>
              </w:rPr>
              <w:t xml:space="preserve">20 Mbit/s UE </w:t>
            </w:r>
            <w:r w:rsidRPr="00EA6B01">
              <w:rPr>
                <w:lang w:val="en-US"/>
              </w:rPr>
              <w:br/>
              <w:t>traffic loading</w:t>
            </w:r>
          </w:p>
          <w:p w:rsidR="00EA6B01" w:rsidRPr="00EA6B01" w:rsidRDefault="00EA6B01" w:rsidP="009660AE">
            <w:pPr>
              <w:pStyle w:val="Tablehead"/>
              <w:rPr>
                <w:lang w:val="en-US"/>
              </w:rPr>
            </w:pPr>
            <w:r w:rsidRPr="00EA6B01">
              <w:rPr>
                <w:lang w:val="en-US"/>
              </w:rPr>
              <w:t>Signal generator ACLR =</w:t>
            </w:r>
            <w:r w:rsidR="009660AE">
              <w:rPr>
                <w:lang w:val="en-US"/>
              </w:rPr>
              <w:br/>
            </w:r>
            <w:r w:rsidRPr="00EA6B01">
              <w:rPr>
                <w:lang w:val="en-US"/>
              </w:rPr>
              <w:t xml:space="preserve">67.8 dB (N+1) </w:t>
            </w:r>
            <w:r w:rsidRPr="00EA6B01">
              <w:rPr>
                <w:lang w:val="en-US"/>
              </w:rPr>
              <w:br/>
              <w:t>80.4 dB (N+2)</w:t>
            </w:r>
            <w:r w:rsidRPr="00EA6B01">
              <w:rPr>
                <w:lang w:val="en-US"/>
              </w:rPr>
              <w:br/>
              <w:t>100 dB (N+3 to N+9)</w:t>
            </w:r>
          </w:p>
        </w:tc>
      </w:tr>
      <w:tr w:rsidR="00EA6B01" w:rsidRPr="004600F8" w:rsidTr="00D50977">
        <w:trPr>
          <w:jc w:val="center"/>
        </w:trPr>
        <w:tc>
          <w:tcPr>
            <w:tcW w:w="721" w:type="pct"/>
            <w:noWrap/>
          </w:tcPr>
          <w:p w:rsidR="00EA6B01" w:rsidRPr="005A47D5" w:rsidRDefault="00EA6B01" w:rsidP="00D50977">
            <w:pPr>
              <w:pStyle w:val="Tabletext"/>
              <w:rPr>
                <w:lang w:val="en-US"/>
              </w:rPr>
            </w:pPr>
          </w:p>
        </w:tc>
        <w:tc>
          <w:tcPr>
            <w:tcW w:w="539" w:type="pct"/>
          </w:tcPr>
          <w:p w:rsidR="00EA6B01" w:rsidRPr="005A47D5" w:rsidRDefault="00EA6B01" w:rsidP="00D50977">
            <w:pPr>
              <w:pStyle w:val="Tabletext"/>
              <w:rPr>
                <w:lang w:val="en-US"/>
              </w:rPr>
            </w:pPr>
          </w:p>
        </w:tc>
        <w:tc>
          <w:tcPr>
            <w:tcW w:w="1246" w:type="pct"/>
            <w:gridSpan w:val="2"/>
            <w:shd w:val="clear" w:color="auto" w:fill="auto"/>
          </w:tcPr>
          <w:p w:rsidR="00EA6B01" w:rsidRDefault="00EA6B01" w:rsidP="00D50977">
            <w:pPr>
              <w:pStyle w:val="Tablehead"/>
            </w:pPr>
            <w:r>
              <w:t xml:space="preserve">PR Percentile </w:t>
            </w:r>
            <w:r>
              <w:br/>
              <w:t>(dB)</w:t>
            </w:r>
          </w:p>
        </w:tc>
        <w:tc>
          <w:tcPr>
            <w:tcW w:w="1244" w:type="pct"/>
            <w:gridSpan w:val="2"/>
            <w:shd w:val="clear" w:color="auto" w:fill="auto"/>
          </w:tcPr>
          <w:p w:rsidR="00EA6B01" w:rsidRDefault="00EA6B01" w:rsidP="00D50977">
            <w:pPr>
              <w:pStyle w:val="Tablehead"/>
            </w:pPr>
            <w:r>
              <w:t xml:space="preserve">PR Percentile </w:t>
            </w:r>
            <w:r>
              <w:br/>
              <w:t>(dB)</w:t>
            </w:r>
          </w:p>
        </w:tc>
        <w:tc>
          <w:tcPr>
            <w:tcW w:w="1250" w:type="pct"/>
            <w:gridSpan w:val="2"/>
          </w:tcPr>
          <w:p w:rsidR="00EA6B01" w:rsidRDefault="00EA6B01" w:rsidP="00D50977">
            <w:pPr>
              <w:pStyle w:val="Tablehead"/>
            </w:pPr>
            <w:r>
              <w:t xml:space="preserve">PR Percentile </w:t>
            </w:r>
            <w:r>
              <w:br/>
              <w:t>(dB)</w:t>
            </w:r>
          </w:p>
        </w:tc>
      </w:tr>
      <w:tr w:rsidR="00EA6B01" w:rsidRPr="004600F8" w:rsidTr="00D50977">
        <w:trPr>
          <w:jc w:val="center"/>
        </w:trPr>
        <w:tc>
          <w:tcPr>
            <w:tcW w:w="721" w:type="pct"/>
            <w:noWrap/>
          </w:tcPr>
          <w:p w:rsidR="00EA6B01" w:rsidRPr="004600F8" w:rsidRDefault="00EA6B01" w:rsidP="009660AE">
            <w:pPr>
              <w:pStyle w:val="Tabletext"/>
              <w:jc w:val="center"/>
            </w:pPr>
          </w:p>
        </w:tc>
        <w:tc>
          <w:tcPr>
            <w:tcW w:w="539" w:type="pct"/>
          </w:tcPr>
          <w:p w:rsidR="00EA6B01" w:rsidRDefault="00EA6B01" w:rsidP="009660AE">
            <w:pPr>
              <w:pStyle w:val="Tabletext"/>
              <w:jc w:val="center"/>
            </w:pPr>
          </w:p>
        </w:tc>
        <w:tc>
          <w:tcPr>
            <w:tcW w:w="623" w:type="pct"/>
            <w:shd w:val="clear" w:color="auto" w:fill="auto"/>
          </w:tcPr>
          <w:p w:rsidR="00EA6B01" w:rsidRPr="009660AE" w:rsidRDefault="00EA6B01" w:rsidP="009660AE">
            <w:pPr>
              <w:pStyle w:val="Tabletext"/>
              <w:jc w:val="center"/>
              <w:rPr>
                <w:b/>
                <w:bCs/>
              </w:rPr>
            </w:pPr>
            <w:r w:rsidRPr="009660AE">
              <w:rPr>
                <w:b/>
                <w:bCs/>
              </w:rPr>
              <w:t>50</w:t>
            </w:r>
            <w:r w:rsidRPr="009660AE">
              <w:rPr>
                <w:b/>
                <w:bCs/>
                <w:vertAlign w:val="superscript"/>
              </w:rPr>
              <w:t>th</w:t>
            </w:r>
          </w:p>
        </w:tc>
        <w:tc>
          <w:tcPr>
            <w:tcW w:w="623" w:type="pct"/>
            <w:shd w:val="clear" w:color="auto" w:fill="FFFFFF"/>
          </w:tcPr>
          <w:p w:rsidR="00EA6B01" w:rsidRPr="009660AE" w:rsidRDefault="00EA6B01" w:rsidP="009660AE">
            <w:pPr>
              <w:pStyle w:val="Tabletext"/>
              <w:jc w:val="center"/>
              <w:rPr>
                <w:b/>
                <w:bCs/>
              </w:rPr>
            </w:pPr>
            <w:r w:rsidRPr="009660AE">
              <w:rPr>
                <w:b/>
                <w:bCs/>
              </w:rPr>
              <w:t>90</w:t>
            </w:r>
            <w:r w:rsidRPr="009660AE">
              <w:rPr>
                <w:b/>
                <w:bCs/>
                <w:vertAlign w:val="superscript"/>
              </w:rPr>
              <w:t>th</w:t>
            </w:r>
          </w:p>
        </w:tc>
        <w:tc>
          <w:tcPr>
            <w:tcW w:w="624" w:type="pct"/>
            <w:shd w:val="clear" w:color="auto" w:fill="auto"/>
          </w:tcPr>
          <w:p w:rsidR="00EA6B01" w:rsidRPr="009660AE" w:rsidRDefault="00EA6B01" w:rsidP="009660AE">
            <w:pPr>
              <w:pStyle w:val="Tabletext"/>
              <w:jc w:val="center"/>
              <w:rPr>
                <w:b/>
                <w:bCs/>
              </w:rPr>
            </w:pPr>
            <w:r w:rsidRPr="009660AE">
              <w:rPr>
                <w:b/>
                <w:bCs/>
              </w:rPr>
              <w:t>50</w:t>
            </w:r>
            <w:r w:rsidRPr="009660AE">
              <w:rPr>
                <w:b/>
                <w:bCs/>
                <w:vertAlign w:val="superscript"/>
              </w:rPr>
              <w:t>th</w:t>
            </w:r>
          </w:p>
        </w:tc>
        <w:tc>
          <w:tcPr>
            <w:tcW w:w="620" w:type="pct"/>
            <w:shd w:val="clear" w:color="auto" w:fill="auto"/>
          </w:tcPr>
          <w:p w:rsidR="00EA6B01" w:rsidRPr="009660AE" w:rsidRDefault="00EA6B01" w:rsidP="009660AE">
            <w:pPr>
              <w:pStyle w:val="Tabletext"/>
              <w:jc w:val="center"/>
              <w:rPr>
                <w:b/>
                <w:bCs/>
              </w:rPr>
            </w:pPr>
            <w:r w:rsidRPr="009660AE">
              <w:rPr>
                <w:b/>
                <w:bCs/>
              </w:rPr>
              <w:t>90</w:t>
            </w:r>
            <w:r w:rsidRPr="009660AE">
              <w:rPr>
                <w:b/>
                <w:bCs/>
                <w:vertAlign w:val="superscript"/>
              </w:rPr>
              <w:t>th</w:t>
            </w:r>
          </w:p>
        </w:tc>
        <w:tc>
          <w:tcPr>
            <w:tcW w:w="626" w:type="pct"/>
            <w:shd w:val="clear" w:color="auto" w:fill="auto"/>
          </w:tcPr>
          <w:p w:rsidR="00EA6B01" w:rsidRPr="009660AE" w:rsidRDefault="00EA6B01" w:rsidP="009660AE">
            <w:pPr>
              <w:pStyle w:val="Tabletext"/>
              <w:jc w:val="center"/>
              <w:rPr>
                <w:b/>
                <w:bCs/>
              </w:rPr>
            </w:pPr>
            <w:r w:rsidRPr="009660AE">
              <w:rPr>
                <w:b/>
                <w:bCs/>
              </w:rPr>
              <w:t>50</w:t>
            </w:r>
            <w:r w:rsidRPr="009660AE">
              <w:rPr>
                <w:b/>
                <w:bCs/>
                <w:vertAlign w:val="superscript"/>
              </w:rPr>
              <w:t>th</w:t>
            </w:r>
          </w:p>
        </w:tc>
        <w:tc>
          <w:tcPr>
            <w:tcW w:w="624" w:type="pct"/>
            <w:shd w:val="clear" w:color="auto" w:fill="auto"/>
          </w:tcPr>
          <w:p w:rsidR="00EA6B01" w:rsidRPr="009660AE" w:rsidRDefault="00EA6B01" w:rsidP="009660AE">
            <w:pPr>
              <w:pStyle w:val="Tabletext"/>
              <w:jc w:val="center"/>
              <w:rPr>
                <w:b/>
                <w:bCs/>
              </w:rPr>
            </w:pPr>
            <w:r w:rsidRPr="009660AE">
              <w:rPr>
                <w:b/>
                <w:bCs/>
              </w:rPr>
              <w:t>90</w:t>
            </w:r>
            <w:r w:rsidRPr="009660AE">
              <w:rPr>
                <w:b/>
                <w:bCs/>
                <w:vertAlign w:val="superscript"/>
              </w:rPr>
              <w:t>th</w:t>
            </w:r>
          </w:p>
        </w:tc>
      </w:tr>
      <w:tr w:rsidR="005A47D5" w:rsidRPr="004600F8" w:rsidTr="00EA6B01">
        <w:trPr>
          <w:jc w:val="center"/>
        </w:trPr>
        <w:tc>
          <w:tcPr>
            <w:tcW w:w="721" w:type="pct"/>
            <w:noWrap/>
          </w:tcPr>
          <w:p w:rsidR="005A47D5" w:rsidRPr="004600F8" w:rsidRDefault="005A47D5" w:rsidP="009660AE">
            <w:pPr>
              <w:pStyle w:val="Tabletext"/>
              <w:jc w:val="center"/>
            </w:pPr>
            <w:r w:rsidRPr="004600F8">
              <w:t>5</w:t>
            </w:r>
            <w:r>
              <w:t xml:space="preserve"> (42)</w:t>
            </w:r>
          </w:p>
        </w:tc>
        <w:tc>
          <w:tcPr>
            <w:tcW w:w="539" w:type="pct"/>
          </w:tcPr>
          <w:p w:rsidR="005A47D5" w:rsidRPr="003A6790" w:rsidRDefault="005A47D5" w:rsidP="009660AE">
            <w:pPr>
              <w:pStyle w:val="Tabletext"/>
              <w:jc w:val="center"/>
            </w:pPr>
            <w:r>
              <w:t>11</w:t>
            </w:r>
          </w:p>
        </w:tc>
        <w:tc>
          <w:tcPr>
            <w:tcW w:w="623" w:type="pct"/>
            <w:shd w:val="clear" w:color="auto" w:fill="auto"/>
          </w:tcPr>
          <w:p w:rsidR="005A47D5" w:rsidRPr="00170A68" w:rsidRDefault="005A47D5" w:rsidP="009660AE">
            <w:pPr>
              <w:pStyle w:val="Tabletext"/>
              <w:jc w:val="center"/>
            </w:pPr>
            <w:r>
              <w:t>–</w:t>
            </w:r>
            <w:r w:rsidRPr="00170A68">
              <w:t>47</w:t>
            </w:r>
          </w:p>
        </w:tc>
        <w:tc>
          <w:tcPr>
            <w:tcW w:w="623" w:type="pct"/>
            <w:shd w:val="clear" w:color="auto" w:fill="D9D9D9"/>
          </w:tcPr>
          <w:p w:rsidR="005A47D5" w:rsidRPr="00170A68" w:rsidRDefault="005A47D5" w:rsidP="009660AE">
            <w:pPr>
              <w:pStyle w:val="Tabletext"/>
              <w:jc w:val="center"/>
            </w:pPr>
            <w:r>
              <w:t>–</w:t>
            </w:r>
            <w:r w:rsidRPr="00170A68">
              <w:t>37</w:t>
            </w:r>
          </w:p>
        </w:tc>
        <w:tc>
          <w:tcPr>
            <w:tcW w:w="624" w:type="pct"/>
            <w:shd w:val="clear" w:color="auto" w:fill="auto"/>
          </w:tcPr>
          <w:p w:rsidR="005A47D5" w:rsidRDefault="005A47D5" w:rsidP="009660AE">
            <w:pPr>
              <w:pStyle w:val="Tabletext"/>
              <w:jc w:val="center"/>
            </w:pPr>
            <w:r>
              <w:t>–48</w:t>
            </w:r>
          </w:p>
        </w:tc>
        <w:tc>
          <w:tcPr>
            <w:tcW w:w="620" w:type="pct"/>
            <w:shd w:val="clear" w:color="auto" w:fill="D9D9D9"/>
          </w:tcPr>
          <w:p w:rsidR="005A47D5" w:rsidRDefault="005A47D5" w:rsidP="009660AE">
            <w:pPr>
              <w:pStyle w:val="Tabletext"/>
              <w:jc w:val="center"/>
            </w:pPr>
            <w:r>
              <w:t>–44</w:t>
            </w:r>
          </w:p>
        </w:tc>
        <w:tc>
          <w:tcPr>
            <w:tcW w:w="626" w:type="pct"/>
            <w:shd w:val="clear" w:color="auto" w:fill="auto"/>
          </w:tcPr>
          <w:p w:rsidR="005A47D5" w:rsidRPr="00F77087" w:rsidRDefault="005A47D5" w:rsidP="009660AE">
            <w:pPr>
              <w:pStyle w:val="Tabletext"/>
              <w:jc w:val="center"/>
            </w:pPr>
            <w:r>
              <w:t>–</w:t>
            </w:r>
            <w:r w:rsidRPr="00F77087">
              <w:t>54</w:t>
            </w:r>
          </w:p>
        </w:tc>
        <w:tc>
          <w:tcPr>
            <w:tcW w:w="624" w:type="pct"/>
            <w:shd w:val="clear" w:color="auto" w:fill="D9D9D9"/>
          </w:tcPr>
          <w:p w:rsidR="005A47D5" w:rsidRPr="00F77087" w:rsidRDefault="005A47D5" w:rsidP="009660AE">
            <w:pPr>
              <w:pStyle w:val="Tabletext"/>
              <w:jc w:val="center"/>
            </w:pPr>
            <w:r>
              <w:t>–</w:t>
            </w:r>
            <w:r w:rsidRPr="00F77087">
              <w:t>46</w:t>
            </w:r>
          </w:p>
        </w:tc>
      </w:tr>
      <w:tr w:rsidR="005A47D5" w:rsidRPr="004600F8" w:rsidTr="00EA6B01">
        <w:trPr>
          <w:jc w:val="center"/>
        </w:trPr>
        <w:tc>
          <w:tcPr>
            <w:tcW w:w="721" w:type="pct"/>
            <w:noWrap/>
          </w:tcPr>
          <w:p w:rsidR="005A47D5" w:rsidRPr="004600F8" w:rsidRDefault="005A47D5" w:rsidP="009660AE">
            <w:pPr>
              <w:pStyle w:val="Tabletext"/>
              <w:jc w:val="center"/>
            </w:pPr>
            <w:r w:rsidRPr="004600F8">
              <w:t>6</w:t>
            </w:r>
            <w:r>
              <w:t xml:space="preserve"> (50)</w:t>
            </w:r>
          </w:p>
        </w:tc>
        <w:tc>
          <w:tcPr>
            <w:tcW w:w="539" w:type="pct"/>
          </w:tcPr>
          <w:p w:rsidR="005A47D5" w:rsidRPr="003A6790" w:rsidRDefault="005A47D5" w:rsidP="009660AE">
            <w:pPr>
              <w:pStyle w:val="Tabletext"/>
              <w:jc w:val="center"/>
            </w:pPr>
            <w:r>
              <w:t>11</w:t>
            </w:r>
          </w:p>
        </w:tc>
        <w:tc>
          <w:tcPr>
            <w:tcW w:w="623" w:type="pct"/>
            <w:shd w:val="clear" w:color="auto" w:fill="auto"/>
          </w:tcPr>
          <w:p w:rsidR="005A47D5" w:rsidRPr="00170A68" w:rsidRDefault="005A47D5" w:rsidP="009660AE">
            <w:pPr>
              <w:pStyle w:val="Tabletext"/>
              <w:jc w:val="center"/>
            </w:pPr>
            <w:r>
              <w:t>–</w:t>
            </w:r>
            <w:r w:rsidRPr="00170A68">
              <w:t>50</w:t>
            </w:r>
          </w:p>
        </w:tc>
        <w:tc>
          <w:tcPr>
            <w:tcW w:w="623" w:type="pct"/>
            <w:shd w:val="clear" w:color="auto" w:fill="D9D9D9"/>
          </w:tcPr>
          <w:p w:rsidR="005A47D5" w:rsidRPr="00170A68" w:rsidRDefault="005A47D5" w:rsidP="009660AE">
            <w:pPr>
              <w:pStyle w:val="Tabletext"/>
              <w:jc w:val="center"/>
            </w:pPr>
            <w:r>
              <w:t>–</w:t>
            </w:r>
            <w:r w:rsidRPr="00170A68">
              <w:t>38</w:t>
            </w:r>
          </w:p>
        </w:tc>
        <w:tc>
          <w:tcPr>
            <w:tcW w:w="624" w:type="pct"/>
            <w:shd w:val="clear" w:color="auto" w:fill="auto"/>
          </w:tcPr>
          <w:p w:rsidR="005A47D5" w:rsidRDefault="005A47D5" w:rsidP="009660AE">
            <w:pPr>
              <w:pStyle w:val="Tabletext"/>
              <w:jc w:val="center"/>
            </w:pPr>
            <w:r>
              <w:t>–49</w:t>
            </w:r>
          </w:p>
        </w:tc>
        <w:tc>
          <w:tcPr>
            <w:tcW w:w="620" w:type="pct"/>
            <w:shd w:val="clear" w:color="auto" w:fill="D9D9D9"/>
          </w:tcPr>
          <w:p w:rsidR="005A47D5" w:rsidRDefault="005A47D5" w:rsidP="009660AE">
            <w:pPr>
              <w:pStyle w:val="Tabletext"/>
              <w:jc w:val="center"/>
            </w:pPr>
            <w:r>
              <w:t>–43</w:t>
            </w:r>
          </w:p>
        </w:tc>
        <w:tc>
          <w:tcPr>
            <w:tcW w:w="626" w:type="pct"/>
            <w:shd w:val="clear" w:color="auto" w:fill="auto"/>
          </w:tcPr>
          <w:p w:rsidR="005A47D5" w:rsidRPr="00F77087" w:rsidRDefault="005A47D5" w:rsidP="009660AE">
            <w:pPr>
              <w:pStyle w:val="Tabletext"/>
              <w:jc w:val="center"/>
            </w:pPr>
            <w:r>
              <w:t>–</w:t>
            </w:r>
            <w:r w:rsidRPr="00F77087">
              <w:t>52</w:t>
            </w:r>
          </w:p>
        </w:tc>
        <w:tc>
          <w:tcPr>
            <w:tcW w:w="624" w:type="pct"/>
            <w:shd w:val="clear" w:color="auto" w:fill="D9D9D9"/>
          </w:tcPr>
          <w:p w:rsidR="005A47D5" w:rsidRPr="00F77087" w:rsidRDefault="005A47D5" w:rsidP="009660AE">
            <w:pPr>
              <w:pStyle w:val="Tabletext"/>
              <w:jc w:val="center"/>
            </w:pPr>
            <w:r>
              <w:t>–</w:t>
            </w:r>
            <w:r w:rsidRPr="00F77087">
              <w:t>45</w:t>
            </w:r>
          </w:p>
        </w:tc>
      </w:tr>
      <w:tr w:rsidR="005A47D5" w:rsidRPr="004600F8" w:rsidTr="00EA6B01">
        <w:trPr>
          <w:jc w:val="center"/>
        </w:trPr>
        <w:tc>
          <w:tcPr>
            <w:tcW w:w="721" w:type="pct"/>
            <w:noWrap/>
          </w:tcPr>
          <w:p w:rsidR="005A47D5" w:rsidRPr="004600F8" w:rsidRDefault="005A47D5" w:rsidP="009660AE">
            <w:pPr>
              <w:pStyle w:val="Tabletext"/>
              <w:jc w:val="center"/>
            </w:pPr>
            <w:r w:rsidRPr="004600F8">
              <w:t>7</w:t>
            </w:r>
            <w:r>
              <w:t xml:space="preserve"> (58)</w:t>
            </w:r>
          </w:p>
        </w:tc>
        <w:tc>
          <w:tcPr>
            <w:tcW w:w="539" w:type="pct"/>
          </w:tcPr>
          <w:p w:rsidR="005A47D5" w:rsidRPr="003A6790" w:rsidRDefault="005A47D5" w:rsidP="009660AE">
            <w:pPr>
              <w:pStyle w:val="Tabletext"/>
              <w:jc w:val="center"/>
            </w:pPr>
            <w:r>
              <w:t>11</w:t>
            </w:r>
          </w:p>
        </w:tc>
        <w:tc>
          <w:tcPr>
            <w:tcW w:w="623" w:type="pct"/>
            <w:shd w:val="clear" w:color="auto" w:fill="auto"/>
          </w:tcPr>
          <w:p w:rsidR="005A47D5" w:rsidRPr="00170A68" w:rsidRDefault="005A47D5" w:rsidP="009660AE">
            <w:pPr>
              <w:pStyle w:val="Tabletext"/>
              <w:jc w:val="center"/>
            </w:pPr>
            <w:r>
              <w:t>–</w:t>
            </w:r>
            <w:r w:rsidRPr="00170A68">
              <w:t>50</w:t>
            </w:r>
          </w:p>
        </w:tc>
        <w:tc>
          <w:tcPr>
            <w:tcW w:w="623" w:type="pct"/>
            <w:shd w:val="clear" w:color="auto" w:fill="D9D9D9"/>
          </w:tcPr>
          <w:p w:rsidR="005A47D5" w:rsidRPr="00170A68" w:rsidRDefault="005A47D5" w:rsidP="009660AE">
            <w:pPr>
              <w:pStyle w:val="Tabletext"/>
              <w:jc w:val="center"/>
            </w:pPr>
            <w:r>
              <w:t>–</w:t>
            </w:r>
            <w:r w:rsidRPr="00170A68">
              <w:t>41</w:t>
            </w:r>
          </w:p>
        </w:tc>
        <w:tc>
          <w:tcPr>
            <w:tcW w:w="624" w:type="pct"/>
            <w:shd w:val="clear" w:color="auto" w:fill="auto"/>
          </w:tcPr>
          <w:p w:rsidR="005A47D5" w:rsidRDefault="005A47D5" w:rsidP="009660AE">
            <w:pPr>
              <w:pStyle w:val="Tabletext"/>
              <w:jc w:val="center"/>
            </w:pPr>
            <w:r>
              <w:t>–49</w:t>
            </w:r>
          </w:p>
        </w:tc>
        <w:tc>
          <w:tcPr>
            <w:tcW w:w="620" w:type="pct"/>
            <w:shd w:val="clear" w:color="auto" w:fill="D9D9D9"/>
          </w:tcPr>
          <w:p w:rsidR="005A47D5" w:rsidRDefault="005A47D5" w:rsidP="009660AE">
            <w:pPr>
              <w:pStyle w:val="Tabletext"/>
              <w:jc w:val="center"/>
            </w:pPr>
            <w:r>
              <w:t>–44</w:t>
            </w:r>
          </w:p>
        </w:tc>
        <w:tc>
          <w:tcPr>
            <w:tcW w:w="626" w:type="pct"/>
            <w:shd w:val="clear" w:color="auto" w:fill="auto"/>
          </w:tcPr>
          <w:p w:rsidR="005A47D5" w:rsidRPr="00F77087" w:rsidRDefault="005A47D5" w:rsidP="009660AE">
            <w:pPr>
              <w:pStyle w:val="Tabletext"/>
              <w:jc w:val="center"/>
            </w:pPr>
            <w:r>
              <w:t>–</w:t>
            </w:r>
            <w:r w:rsidRPr="00F77087">
              <w:t>53</w:t>
            </w:r>
          </w:p>
        </w:tc>
        <w:tc>
          <w:tcPr>
            <w:tcW w:w="624" w:type="pct"/>
            <w:shd w:val="clear" w:color="auto" w:fill="D9D9D9"/>
          </w:tcPr>
          <w:p w:rsidR="005A47D5" w:rsidRPr="00F77087" w:rsidRDefault="005A47D5" w:rsidP="009660AE">
            <w:pPr>
              <w:pStyle w:val="Tabletext"/>
              <w:jc w:val="center"/>
            </w:pPr>
            <w:r w:rsidRPr="00F77087">
              <w:t>-44</w:t>
            </w:r>
          </w:p>
        </w:tc>
      </w:tr>
      <w:tr w:rsidR="005A47D5" w:rsidRPr="004600F8" w:rsidTr="00EA6B01">
        <w:trPr>
          <w:jc w:val="center"/>
        </w:trPr>
        <w:tc>
          <w:tcPr>
            <w:tcW w:w="721" w:type="pct"/>
            <w:noWrap/>
          </w:tcPr>
          <w:p w:rsidR="005A47D5" w:rsidRPr="004600F8" w:rsidRDefault="005A47D5" w:rsidP="009660AE">
            <w:pPr>
              <w:pStyle w:val="Tabletext"/>
              <w:jc w:val="center"/>
            </w:pPr>
            <w:r w:rsidRPr="004600F8">
              <w:t>8</w:t>
            </w:r>
            <w:r>
              <w:t xml:space="preserve"> (66)</w:t>
            </w:r>
          </w:p>
        </w:tc>
        <w:tc>
          <w:tcPr>
            <w:tcW w:w="539" w:type="pct"/>
          </w:tcPr>
          <w:p w:rsidR="005A47D5" w:rsidRPr="003A6790" w:rsidRDefault="005A47D5" w:rsidP="009660AE">
            <w:pPr>
              <w:pStyle w:val="Tabletext"/>
              <w:jc w:val="center"/>
            </w:pPr>
            <w:r>
              <w:t>11</w:t>
            </w:r>
          </w:p>
        </w:tc>
        <w:tc>
          <w:tcPr>
            <w:tcW w:w="623" w:type="pct"/>
            <w:shd w:val="clear" w:color="auto" w:fill="auto"/>
          </w:tcPr>
          <w:p w:rsidR="005A47D5" w:rsidRPr="00170A68" w:rsidRDefault="005A47D5" w:rsidP="009660AE">
            <w:pPr>
              <w:pStyle w:val="Tabletext"/>
              <w:jc w:val="center"/>
            </w:pPr>
            <w:r>
              <w:t>–</w:t>
            </w:r>
            <w:r w:rsidRPr="00170A68">
              <w:t>50</w:t>
            </w:r>
          </w:p>
        </w:tc>
        <w:tc>
          <w:tcPr>
            <w:tcW w:w="623" w:type="pct"/>
            <w:shd w:val="clear" w:color="auto" w:fill="D9D9D9"/>
          </w:tcPr>
          <w:p w:rsidR="005A47D5" w:rsidRPr="00170A68" w:rsidRDefault="005A47D5" w:rsidP="009660AE">
            <w:pPr>
              <w:pStyle w:val="Tabletext"/>
              <w:jc w:val="center"/>
            </w:pPr>
            <w:r>
              <w:t>–</w:t>
            </w:r>
            <w:r w:rsidRPr="00170A68">
              <w:t>41</w:t>
            </w:r>
          </w:p>
        </w:tc>
        <w:tc>
          <w:tcPr>
            <w:tcW w:w="624" w:type="pct"/>
            <w:shd w:val="clear" w:color="auto" w:fill="auto"/>
          </w:tcPr>
          <w:p w:rsidR="005A47D5" w:rsidRDefault="005A47D5" w:rsidP="009660AE">
            <w:pPr>
              <w:pStyle w:val="Tabletext"/>
              <w:jc w:val="center"/>
            </w:pPr>
            <w:r>
              <w:t>–49</w:t>
            </w:r>
          </w:p>
        </w:tc>
        <w:tc>
          <w:tcPr>
            <w:tcW w:w="620" w:type="pct"/>
            <w:shd w:val="clear" w:color="auto" w:fill="D9D9D9"/>
          </w:tcPr>
          <w:p w:rsidR="005A47D5" w:rsidRDefault="005A47D5" w:rsidP="009660AE">
            <w:pPr>
              <w:pStyle w:val="Tabletext"/>
              <w:jc w:val="center"/>
            </w:pPr>
            <w:r>
              <w:t>–42</w:t>
            </w:r>
          </w:p>
        </w:tc>
        <w:tc>
          <w:tcPr>
            <w:tcW w:w="626" w:type="pct"/>
            <w:shd w:val="clear" w:color="auto" w:fill="auto"/>
          </w:tcPr>
          <w:p w:rsidR="005A47D5" w:rsidRPr="00F77087" w:rsidRDefault="005A47D5" w:rsidP="009660AE">
            <w:pPr>
              <w:pStyle w:val="Tabletext"/>
              <w:jc w:val="center"/>
            </w:pPr>
            <w:r>
              <w:t>–</w:t>
            </w:r>
            <w:r w:rsidRPr="00F77087">
              <w:t>54</w:t>
            </w:r>
          </w:p>
        </w:tc>
        <w:tc>
          <w:tcPr>
            <w:tcW w:w="624" w:type="pct"/>
            <w:shd w:val="clear" w:color="auto" w:fill="D9D9D9"/>
          </w:tcPr>
          <w:p w:rsidR="005A47D5" w:rsidRPr="00F77087" w:rsidRDefault="005A47D5" w:rsidP="009660AE">
            <w:pPr>
              <w:pStyle w:val="Tabletext"/>
              <w:jc w:val="center"/>
            </w:pPr>
            <w:r>
              <w:t>–</w:t>
            </w:r>
            <w:r w:rsidRPr="00F77087">
              <w:t>45</w:t>
            </w:r>
          </w:p>
        </w:tc>
      </w:tr>
      <w:tr w:rsidR="005A47D5" w:rsidRPr="004600F8" w:rsidTr="00EA6B01">
        <w:trPr>
          <w:jc w:val="center"/>
        </w:trPr>
        <w:tc>
          <w:tcPr>
            <w:tcW w:w="721" w:type="pct"/>
            <w:noWrap/>
          </w:tcPr>
          <w:p w:rsidR="005A47D5" w:rsidRPr="004600F8" w:rsidRDefault="005A47D5" w:rsidP="009660AE">
            <w:pPr>
              <w:pStyle w:val="Tabletext"/>
              <w:jc w:val="center"/>
            </w:pPr>
            <w:r w:rsidRPr="004600F8">
              <w:t>9</w:t>
            </w:r>
            <w:r>
              <w:t xml:space="preserve"> (74)</w:t>
            </w:r>
          </w:p>
        </w:tc>
        <w:tc>
          <w:tcPr>
            <w:tcW w:w="539" w:type="pct"/>
          </w:tcPr>
          <w:p w:rsidR="005A47D5" w:rsidRPr="003A6790" w:rsidRDefault="005A47D5" w:rsidP="009660AE">
            <w:pPr>
              <w:pStyle w:val="Tabletext"/>
              <w:jc w:val="center"/>
            </w:pPr>
            <w:r>
              <w:t>11</w:t>
            </w:r>
          </w:p>
        </w:tc>
        <w:tc>
          <w:tcPr>
            <w:tcW w:w="623" w:type="pct"/>
            <w:shd w:val="clear" w:color="auto" w:fill="auto"/>
          </w:tcPr>
          <w:p w:rsidR="005A47D5" w:rsidRPr="00170A68" w:rsidRDefault="005A47D5" w:rsidP="009660AE">
            <w:pPr>
              <w:pStyle w:val="Tabletext"/>
              <w:jc w:val="center"/>
            </w:pPr>
            <w:r>
              <w:t>–</w:t>
            </w:r>
            <w:r w:rsidRPr="00170A68">
              <w:t>50</w:t>
            </w:r>
          </w:p>
        </w:tc>
        <w:tc>
          <w:tcPr>
            <w:tcW w:w="623" w:type="pct"/>
            <w:shd w:val="clear" w:color="auto" w:fill="D9D9D9"/>
          </w:tcPr>
          <w:p w:rsidR="005A47D5" w:rsidRPr="00170A68" w:rsidRDefault="005A47D5" w:rsidP="009660AE">
            <w:pPr>
              <w:pStyle w:val="Tabletext"/>
              <w:jc w:val="center"/>
            </w:pPr>
            <w:r>
              <w:t>–</w:t>
            </w:r>
            <w:r w:rsidRPr="00170A68">
              <w:t>43</w:t>
            </w:r>
          </w:p>
        </w:tc>
        <w:tc>
          <w:tcPr>
            <w:tcW w:w="624" w:type="pct"/>
            <w:shd w:val="clear" w:color="auto" w:fill="auto"/>
          </w:tcPr>
          <w:p w:rsidR="005A47D5" w:rsidRDefault="005A47D5" w:rsidP="009660AE">
            <w:pPr>
              <w:pStyle w:val="Tabletext"/>
              <w:jc w:val="center"/>
            </w:pPr>
            <w:r>
              <w:t>–49</w:t>
            </w:r>
          </w:p>
        </w:tc>
        <w:tc>
          <w:tcPr>
            <w:tcW w:w="620" w:type="pct"/>
            <w:shd w:val="clear" w:color="auto" w:fill="D9D9D9"/>
          </w:tcPr>
          <w:p w:rsidR="005A47D5" w:rsidRDefault="005A47D5" w:rsidP="009660AE">
            <w:pPr>
              <w:pStyle w:val="Tabletext"/>
              <w:jc w:val="center"/>
            </w:pPr>
            <w:r>
              <w:t>–43</w:t>
            </w:r>
          </w:p>
        </w:tc>
        <w:tc>
          <w:tcPr>
            <w:tcW w:w="626" w:type="pct"/>
            <w:shd w:val="clear" w:color="auto" w:fill="auto"/>
          </w:tcPr>
          <w:p w:rsidR="005A47D5" w:rsidRPr="00F77087" w:rsidRDefault="005A47D5" w:rsidP="009660AE">
            <w:pPr>
              <w:pStyle w:val="Tabletext"/>
              <w:jc w:val="center"/>
            </w:pPr>
            <w:r>
              <w:t>–</w:t>
            </w:r>
            <w:r w:rsidRPr="00F77087">
              <w:t>54</w:t>
            </w:r>
          </w:p>
        </w:tc>
        <w:tc>
          <w:tcPr>
            <w:tcW w:w="624" w:type="pct"/>
            <w:shd w:val="clear" w:color="auto" w:fill="D9D9D9"/>
          </w:tcPr>
          <w:p w:rsidR="005A47D5" w:rsidRPr="00F77087" w:rsidRDefault="005A47D5" w:rsidP="009660AE">
            <w:pPr>
              <w:pStyle w:val="Tabletext"/>
              <w:jc w:val="center"/>
            </w:pPr>
            <w:r>
              <w:t>–</w:t>
            </w:r>
            <w:r w:rsidRPr="00F77087">
              <w:t>47</w:t>
            </w:r>
          </w:p>
        </w:tc>
      </w:tr>
    </w:tbl>
    <w:p w:rsidR="005A47D5" w:rsidRDefault="005A47D5" w:rsidP="006971C8">
      <w:pPr>
        <w:pStyle w:val="Tablefin"/>
      </w:pPr>
    </w:p>
    <w:p w:rsidR="005A47D5" w:rsidRPr="00AF04A7" w:rsidRDefault="006971C8" w:rsidP="003E41F2">
      <w:pPr>
        <w:pStyle w:val="TableNo"/>
        <w:rPr>
          <w:lang w:val="en-US"/>
        </w:rPr>
      </w:pPr>
      <w:bookmarkStart w:id="60" w:name="_Ref338706597"/>
      <w:r w:rsidRPr="00AF04A7">
        <w:rPr>
          <w:lang w:val="en-US"/>
        </w:rPr>
        <w:t>TABLE</w:t>
      </w:r>
      <w:r w:rsidR="005A47D5" w:rsidRPr="00AF04A7">
        <w:rPr>
          <w:lang w:val="en-US"/>
        </w:rPr>
        <w:t xml:space="preserve"> </w:t>
      </w:r>
      <w:bookmarkEnd w:id="60"/>
      <w:r w:rsidR="003E41F2">
        <w:rPr>
          <w:lang w:val="en-US"/>
        </w:rPr>
        <w:t>9</w:t>
      </w:r>
    </w:p>
    <w:p w:rsidR="005A47D5" w:rsidRDefault="005A47D5" w:rsidP="003E41F2">
      <w:pPr>
        <w:pStyle w:val="Tabletitle"/>
        <w:rPr>
          <w:lang w:val="en-US"/>
        </w:rPr>
      </w:pPr>
      <w:r>
        <w:rPr>
          <w:lang w:val="en-US"/>
        </w:rPr>
        <w:t>Measured overload thresholds (dBm)</w:t>
      </w:r>
      <w:r w:rsidRPr="005B2B39">
        <w:rPr>
          <w:lang w:val="en-US"/>
        </w:rPr>
        <w:t xml:space="preserve"> for a DVB-T</w:t>
      </w:r>
      <w:r>
        <w:rPr>
          <w:lang w:val="en-US"/>
        </w:rPr>
        <w:t>2</w:t>
      </w:r>
      <w:r w:rsidRPr="005B2B39">
        <w:rPr>
          <w:lang w:val="en-US"/>
        </w:rPr>
        <w:t xml:space="preserve"> signal</w:t>
      </w:r>
      <w:r>
        <w:rPr>
          <w:lang w:val="en-US"/>
        </w:rPr>
        <w:t xml:space="preserve"> </w:t>
      </w:r>
      <w:r w:rsidRPr="005A47D5">
        <w:rPr>
          <w:lang w:val="en-US"/>
        </w:rPr>
        <w:t>(defined in</w:t>
      </w:r>
      <w:r w:rsidR="003E41F2">
        <w:rPr>
          <w:lang w:val="en-US"/>
        </w:rPr>
        <w:t xml:space="preserve"> Table 1</w:t>
      </w:r>
      <w:r w:rsidRPr="005A47D5">
        <w:rPr>
          <w:lang w:val="en-US"/>
        </w:rPr>
        <w:t>)</w:t>
      </w:r>
      <w:r>
        <w:rPr>
          <w:lang w:val="en-US"/>
        </w:rPr>
        <w:br/>
      </w:r>
      <w:r w:rsidRPr="005B2B39">
        <w:rPr>
          <w:lang w:val="en-US"/>
        </w:rPr>
        <w:t>interfered with by a</w:t>
      </w:r>
      <w:r>
        <w:rPr>
          <w:lang w:val="en-US"/>
        </w:rPr>
        <w:t>n LTE UE</w:t>
      </w:r>
      <w:r w:rsidRPr="005B2B39">
        <w:rPr>
          <w:lang w:val="en-US"/>
        </w:rPr>
        <w:t xml:space="preserve"> signal</w:t>
      </w:r>
      <w:r>
        <w:rPr>
          <w:lang w:val="en-US"/>
        </w:rPr>
        <w:t xml:space="preserve"> </w:t>
      </w:r>
      <w:r w:rsidRPr="005B2B39">
        <w:rPr>
          <w:lang w:val="en-US"/>
        </w:rPr>
        <w:t>in adjacent channels</w:t>
      </w:r>
      <w:r>
        <w:rPr>
          <w:lang w:val="en-US"/>
        </w:rPr>
        <w:t xml:space="preserve"> for silicon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90"/>
        <w:gridCol w:w="1265"/>
        <w:gridCol w:w="1133"/>
        <w:gridCol w:w="975"/>
        <w:gridCol w:w="975"/>
        <w:gridCol w:w="975"/>
        <w:gridCol w:w="975"/>
        <w:gridCol w:w="975"/>
        <w:gridCol w:w="976"/>
      </w:tblGrid>
      <w:tr w:rsidR="005A47D5" w:rsidRPr="006D2E8F" w:rsidTr="00B979D9">
        <w:trPr>
          <w:trHeight w:val="283"/>
          <w:jc w:val="center"/>
        </w:trPr>
        <w:tc>
          <w:tcPr>
            <w:tcW w:w="1276" w:type="dxa"/>
            <w:tcBorders>
              <w:bottom w:val="single" w:sz="4" w:space="0" w:color="auto"/>
            </w:tcBorders>
            <w:noWrap/>
            <w:vAlign w:val="center"/>
          </w:tcPr>
          <w:p w:rsidR="005A47D5" w:rsidRPr="004600F8" w:rsidRDefault="005A47D5" w:rsidP="006971C8">
            <w:pPr>
              <w:pStyle w:val="Tablehead"/>
            </w:pPr>
            <w:r w:rsidRPr="004600F8">
              <w:t xml:space="preserve">Channel </w:t>
            </w:r>
            <w:r>
              <w:t>o</w:t>
            </w:r>
            <w:r w:rsidRPr="004600F8">
              <w:t>ffset N</w:t>
            </w:r>
            <w:r w:rsidRPr="004600F8">
              <w:br/>
              <w:t>(8</w:t>
            </w:r>
            <w:r w:rsidR="006971C8">
              <w:t xml:space="preserve"> </w:t>
            </w:r>
            <w:r w:rsidRPr="004600F8">
              <w:t xml:space="preserve">MHz </w:t>
            </w:r>
            <w:r>
              <w:t>c</w:t>
            </w:r>
            <w:r w:rsidRPr="004600F8">
              <w:t>hannels)</w:t>
            </w:r>
          </w:p>
        </w:tc>
        <w:tc>
          <w:tcPr>
            <w:tcW w:w="1161" w:type="dxa"/>
            <w:tcBorders>
              <w:bottom w:val="single" w:sz="4" w:space="0" w:color="auto"/>
            </w:tcBorders>
            <w:vAlign w:val="center"/>
          </w:tcPr>
          <w:p w:rsidR="005A47D5" w:rsidRPr="004600F8" w:rsidRDefault="005A47D5" w:rsidP="006971C8">
            <w:pPr>
              <w:pStyle w:val="Tablehead"/>
            </w:pPr>
            <w:r>
              <w:t>Centre f</w:t>
            </w:r>
            <w:r w:rsidRPr="004600F8">
              <w:t xml:space="preserve">requency </w:t>
            </w:r>
            <w:r>
              <w:t>o</w:t>
            </w:r>
            <w:r w:rsidRPr="004600F8">
              <w:t xml:space="preserve">ffset </w:t>
            </w:r>
            <w:r>
              <w:t>(</w:t>
            </w:r>
            <w:r w:rsidRPr="004600F8">
              <w:t>MHz</w:t>
            </w:r>
            <w:r>
              <w:t>)</w:t>
            </w:r>
          </w:p>
        </w:tc>
        <w:tc>
          <w:tcPr>
            <w:tcW w:w="1041" w:type="dxa"/>
            <w:tcBorders>
              <w:bottom w:val="single" w:sz="4" w:space="0" w:color="auto"/>
            </w:tcBorders>
            <w:vAlign w:val="center"/>
          </w:tcPr>
          <w:p w:rsidR="005A47D5" w:rsidRPr="00A11F36" w:rsidRDefault="005A47D5" w:rsidP="006971C8">
            <w:pPr>
              <w:pStyle w:val="Tablehead"/>
            </w:pPr>
            <w:r>
              <w:t>Number of receivers tested</w:t>
            </w:r>
          </w:p>
        </w:tc>
        <w:tc>
          <w:tcPr>
            <w:tcW w:w="1792" w:type="dxa"/>
            <w:gridSpan w:val="2"/>
            <w:shd w:val="clear" w:color="auto" w:fill="auto"/>
            <w:vAlign w:val="center"/>
          </w:tcPr>
          <w:p w:rsidR="005A47D5" w:rsidRPr="005A47D5" w:rsidRDefault="005A47D5" w:rsidP="006971C8">
            <w:pPr>
              <w:pStyle w:val="Tablehead"/>
              <w:rPr>
                <w:lang w:val="en-US"/>
              </w:rPr>
            </w:pPr>
            <w:r w:rsidRPr="005A47D5">
              <w:rPr>
                <w:lang w:val="en-US"/>
              </w:rPr>
              <w:t>1</w:t>
            </w:r>
            <w:r w:rsidR="0051065F">
              <w:rPr>
                <w:lang w:val="en-US"/>
              </w:rPr>
              <w:t xml:space="preserve"> </w:t>
            </w:r>
            <w:r w:rsidRPr="005A47D5">
              <w:rPr>
                <w:lang w:val="en-US"/>
              </w:rPr>
              <w:t>Mbit/s UE traffic loading</w:t>
            </w:r>
          </w:p>
        </w:tc>
        <w:tc>
          <w:tcPr>
            <w:tcW w:w="1792" w:type="dxa"/>
            <w:gridSpan w:val="2"/>
            <w:shd w:val="clear" w:color="auto" w:fill="auto"/>
            <w:vAlign w:val="center"/>
          </w:tcPr>
          <w:p w:rsidR="005A47D5" w:rsidRPr="005A47D5" w:rsidRDefault="005A47D5" w:rsidP="006971C8">
            <w:pPr>
              <w:pStyle w:val="Tablehead"/>
              <w:rPr>
                <w:lang w:val="en-US"/>
              </w:rPr>
            </w:pPr>
            <w:r w:rsidRPr="005A47D5">
              <w:rPr>
                <w:lang w:val="en-US"/>
              </w:rPr>
              <w:t>10</w:t>
            </w:r>
            <w:r w:rsidR="0051065F">
              <w:rPr>
                <w:lang w:val="en-US"/>
              </w:rPr>
              <w:t xml:space="preserve"> </w:t>
            </w:r>
            <w:r w:rsidRPr="005A47D5">
              <w:rPr>
                <w:lang w:val="en-US"/>
              </w:rPr>
              <w:t>Mbit/s UE traffic loading</w:t>
            </w:r>
          </w:p>
        </w:tc>
        <w:tc>
          <w:tcPr>
            <w:tcW w:w="1793" w:type="dxa"/>
            <w:gridSpan w:val="2"/>
            <w:shd w:val="clear" w:color="auto" w:fill="auto"/>
            <w:vAlign w:val="center"/>
          </w:tcPr>
          <w:p w:rsidR="005A47D5" w:rsidRPr="005A47D5" w:rsidRDefault="005A47D5" w:rsidP="006971C8">
            <w:pPr>
              <w:pStyle w:val="Tablehead"/>
              <w:rPr>
                <w:lang w:val="en-US"/>
              </w:rPr>
            </w:pPr>
            <w:r w:rsidRPr="005A47D5">
              <w:rPr>
                <w:lang w:val="en-US"/>
              </w:rPr>
              <w:t>20</w:t>
            </w:r>
            <w:r w:rsidR="0051065F">
              <w:rPr>
                <w:lang w:val="en-US"/>
              </w:rPr>
              <w:t xml:space="preserve"> </w:t>
            </w:r>
            <w:r w:rsidRPr="005A47D5">
              <w:rPr>
                <w:lang w:val="en-US"/>
              </w:rPr>
              <w:t>Mbit/s UE traffic loading</w:t>
            </w:r>
          </w:p>
        </w:tc>
      </w:tr>
      <w:tr w:rsidR="005A47D5" w:rsidRPr="00E81E8F" w:rsidTr="00B979D9">
        <w:trPr>
          <w:trHeight w:val="283"/>
          <w:jc w:val="center"/>
        </w:trPr>
        <w:tc>
          <w:tcPr>
            <w:tcW w:w="1276" w:type="dxa"/>
            <w:tcBorders>
              <w:bottom w:val="nil"/>
            </w:tcBorders>
            <w:noWrap/>
            <w:vAlign w:val="center"/>
          </w:tcPr>
          <w:p w:rsidR="005A47D5" w:rsidRPr="006971C8" w:rsidRDefault="005A47D5" w:rsidP="006971C8">
            <w:pPr>
              <w:pStyle w:val="Tabletext"/>
              <w:jc w:val="center"/>
              <w:rPr>
                <w:bCs/>
                <w:lang w:val="en-US"/>
              </w:rPr>
            </w:pPr>
          </w:p>
        </w:tc>
        <w:tc>
          <w:tcPr>
            <w:tcW w:w="1161" w:type="dxa"/>
            <w:tcBorders>
              <w:bottom w:val="nil"/>
            </w:tcBorders>
            <w:vAlign w:val="center"/>
          </w:tcPr>
          <w:p w:rsidR="005A47D5" w:rsidRPr="006971C8" w:rsidRDefault="005A47D5" w:rsidP="006971C8">
            <w:pPr>
              <w:pStyle w:val="Tabletext"/>
              <w:jc w:val="center"/>
              <w:rPr>
                <w:bCs/>
                <w:lang w:val="en-US"/>
              </w:rPr>
            </w:pPr>
          </w:p>
        </w:tc>
        <w:tc>
          <w:tcPr>
            <w:tcW w:w="1041" w:type="dxa"/>
            <w:tcBorders>
              <w:bottom w:val="nil"/>
            </w:tcBorders>
            <w:vAlign w:val="center"/>
          </w:tcPr>
          <w:p w:rsidR="005A47D5" w:rsidRPr="006971C8" w:rsidRDefault="005A47D5" w:rsidP="006971C8">
            <w:pPr>
              <w:pStyle w:val="Tabletext"/>
              <w:jc w:val="center"/>
              <w:rPr>
                <w:bCs/>
                <w:lang w:val="en-US"/>
              </w:rPr>
            </w:pPr>
          </w:p>
        </w:tc>
        <w:tc>
          <w:tcPr>
            <w:tcW w:w="1792" w:type="dxa"/>
            <w:gridSpan w:val="2"/>
            <w:shd w:val="clear" w:color="auto" w:fill="auto"/>
            <w:vAlign w:val="center"/>
          </w:tcPr>
          <w:p w:rsidR="005A47D5" w:rsidRPr="00E81E8F" w:rsidRDefault="005A47D5" w:rsidP="006971C8">
            <w:pPr>
              <w:pStyle w:val="Tablehead"/>
              <w:rPr>
                <w:lang w:val="en-US"/>
              </w:rPr>
            </w:pPr>
            <w:r w:rsidRPr="00E81E8F">
              <w:rPr>
                <w:lang w:val="en-US"/>
              </w:rPr>
              <w:t>O</w:t>
            </w:r>
            <w:r w:rsidRPr="00E81E8F">
              <w:rPr>
                <w:vertAlign w:val="subscript"/>
                <w:lang w:val="en-US"/>
              </w:rPr>
              <w:t xml:space="preserve">th </w:t>
            </w:r>
            <w:r w:rsidR="00E81E8F" w:rsidRPr="00E81E8F">
              <w:rPr>
                <w:vertAlign w:val="subscript"/>
                <w:lang w:val="en-US"/>
              </w:rPr>
              <w:br/>
            </w:r>
            <w:r w:rsidR="00E81E8F" w:rsidRPr="00E81E8F">
              <w:rPr>
                <w:lang w:val="en-US"/>
              </w:rPr>
              <w:t>(</w:t>
            </w:r>
            <w:r w:rsidRPr="00E81E8F">
              <w:rPr>
                <w:lang w:val="en-US"/>
              </w:rPr>
              <w:t>dBm</w:t>
            </w:r>
            <w:r w:rsidR="00E81E8F">
              <w:rPr>
                <w:lang w:val="en-US"/>
              </w:rPr>
              <w:t>)</w:t>
            </w:r>
          </w:p>
        </w:tc>
        <w:tc>
          <w:tcPr>
            <w:tcW w:w="1792" w:type="dxa"/>
            <w:gridSpan w:val="2"/>
            <w:shd w:val="clear" w:color="auto" w:fill="auto"/>
            <w:vAlign w:val="center"/>
          </w:tcPr>
          <w:p w:rsidR="005A47D5" w:rsidRPr="00E81E8F" w:rsidRDefault="005A47D5" w:rsidP="006971C8">
            <w:pPr>
              <w:pStyle w:val="Tablehead"/>
              <w:rPr>
                <w:lang w:val="en-US"/>
              </w:rPr>
            </w:pPr>
            <w:r w:rsidRPr="00E81E8F">
              <w:rPr>
                <w:lang w:val="en-US"/>
              </w:rPr>
              <w:t>O</w:t>
            </w:r>
            <w:r w:rsidRPr="00E81E8F">
              <w:rPr>
                <w:vertAlign w:val="subscript"/>
                <w:lang w:val="en-US"/>
              </w:rPr>
              <w:t xml:space="preserve">th </w:t>
            </w:r>
            <w:r w:rsidR="00E81E8F">
              <w:rPr>
                <w:vertAlign w:val="subscript"/>
                <w:lang w:val="en-US"/>
              </w:rPr>
              <w:br/>
            </w:r>
            <w:r w:rsidR="00E81E8F" w:rsidRPr="00E81E8F">
              <w:rPr>
                <w:lang w:val="en-US"/>
              </w:rPr>
              <w:t>(</w:t>
            </w:r>
            <w:r w:rsidRPr="00E81E8F">
              <w:rPr>
                <w:lang w:val="en-US"/>
              </w:rPr>
              <w:t>dBm</w:t>
            </w:r>
            <w:r w:rsidR="00E81E8F">
              <w:rPr>
                <w:lang w:val="en-US"/>
              </w:rPr>
              <w:t>)</w:t>
            </w:r>
          </w:p>
        </w:tc>
        <w:tc>
          <w:tcPr>
            <w:tcW w:w="1793" w:type="dxa"/>
            <w:gridSpan w:val="2"/>
            <w:shd w:val="clear" w:color="auto" w:fill="auto"/>
            <w:vAlign w:val="center"/>
          </w:tcPr>
          <w:p w:rsidR="005A47D5" w:rsidRPr="00E81E8F" w:rsidRDefault="005A47D5" w:rsidP="006971C8">
            <w:pPr>
              <w:pStyle w:val="Tablehead"/>
              <w:rPr>
                <w:lang w:val="en-US"/>
              </w:rPr>
            </w:pPr>
            <w:r w:rsidRPr="00E81E8F">
              <w:rPr>
                <w:lang w:val="en-US"/>
              </w:rPr>
              <w:t>O</w:t>
            </w:r>
            <w:r w:rsidRPr="00E81E8F">
              <w:rPr>
                <w:vertAlign w:val="subscript"/>
                <w:lang w:val="en-US"/>
              </w:rPr>
              <w:t xml:space="preserve">th </w:t>
            </w:r>
            <w:r w:rsidR="00E81E8F">
              <w:rPr>
                <w:vertAlign w:val="subscript"/>
                <w:lang w:val="en-US"/>
              </w:rPr>
              <w:br/>
            </w:r>
            <w:r w:rsidR="00E81E8F">
              <w:rPr>
                <w:lang w:val="en-US"/>
              </w:rPr>
              <w:t>(</w:t>
            </w:r>
            <w:r w:rsidRPr="00E81E8F">
              <w:rPr>
                <w:lang w:val="en-US"/>
              </w:rPr>
              <w:t>dBm</w:t>
            </w:r>
            <w:r w:rsidR="00E81E8F">
              <w:rPr>
                <w:lang w:val="en-US"/>
              </w:rPr>
              <w:t>)</w:t>
            </w:r>
          </w:p>
        </w:tc>
      </w:tr>
      <w:tr w:rsidR="005A47D5" w:rsidRPr="00E81E8F" w:rsidTr="00B979D9">
        <w:trPr>
          <w:trHeight w:val="283"/>
          <w:jc w:val="center"/>
        </w:trPr>
        <w:tc>
          <w:tcPr>
            <w:tcW w:w="1276" w:type="dxa"/>
            <w:tcBorders>
              <w:top w:val="nil"/>
            </w:tcBorders>
            <w:noWrap/>
          </w:tcPr>
          <w:p w:rsidR="005A47D5" w:rsidRPr="00E81E8F" w:rsidRDefault="005A47D5" w:rsidP="006971C8">
            <w:pPr>
              <w:pStyle w:val="Tabletext"/>
              <w:jc w:val="center"/>
              <w:rPr>
                <w:bCs/>
                <w:lang w:val="en-US"/>
              </w:rPr>
            </w:pPr>
          </w:p>
        </w:tc>
        <w:tc>
          <w:tcPr>
            <w:tcW w:w="1161" w:type="dxa"/>
            <w:tcBorders>
              <w:top w:val="nil"/>
            </w:tcBorders>
          </w:tcPr>
          <w:p w:rsidR="005A47D5" w:rsidRPr="00E81E8F" w:rsidRDefault="005A47D5" w:rsidP="006971C8">
            <w:pPr>
              <w:pStyle w:val="Tabletext"/>
              <w:jc w:val="center"/>
              <w:rPr>
                <w:bCs/>
                <w:lang w:val="en-US"/>
              </w:rPr>
            </w:pPr>
          </w:p>
        </w:tc>
        <w:tc>
          <w:tcPr>
            <w:tcW w:w="1041" w:type="dxa"/>
            <w:tcBorders>
              <w:top w:val="nil"/>
            </w:tcBorders>
          </w:tcPr>
          <w:p w:rsidR="005A47D5" w:rsidRPr="00E81E8F" w:rsidRDefault="005A47D5" w:rsidP="006971C8">
            <w:pPr>
              <w:pStyle w:val="Tabletext"/>
              <w:jc w:val="center"/>
              <w:rPr>
                <w:bCs/>
                <w:lang w:val="en-US"/>
              </w:rPr>
            </w:pPr>
          </w:p>
        </w:tc>
        <w:tc>
          <w:tcPr>
            <w:tcW w:w="896" w:type="dxa"/>
            <w:shd w:val="clear" w:color="auto" w:fill="auto"/>
          </w:tcPr>
          <w:p w:rsidR="005A47D5" w:rsidRPr="00E81E8F" w:rsidRDefault="005A47D5" w:rsidP="006971C8">
            <w:pPr>
              <w:pStyle w:val="Tabletext"/>
              <w:jc w:val="center"/>
              <w:rPr>
                <w:b/>
                <w:lang w:val="en-US"/>
              </w:rPr>
            </w:pPr>
            <w:r w:rsidRPr="00E81E8F">
              <w:rPr>
                <w:b/>
                <w:lang w:val="en-US"/>
              </w:rPr>
              <w:t>10</w:t>
            </w:r>
            <w:r w:rsidRPr="00E81E8F">
              <w:rPr>
                <w:b/>
                <w:vertAlign w:val="superscript"/>
                <w:lang w:val="en-US"/>
              </w:rPr>
              <w:t>th</w:t>
            </w:r>
          </w:p>
        </w:tc>
        <w:tc>
          <w:tcPr>
            <w:tcW w:w="896" w:type="dxa"/>
            <w:shd w:val="clear" w:color="auto" w:fill="auto"/>
          </w:tcPr>
          <w:p w:rsidR="005A47D5" w:rsidRPr="00E81E8F" w:rsidRDefault="005A47D5" w:rsidP="006971C8">
            <w:pPr>
              <w:pStyle w:val="Tabletext"/>
              <w:jc w:val="center"/>
              <w:rPr>
                <w:b/>
                <w:lang w:val="en-US"/>
              </w:rPr>
            </w:pPr>
            <w:r w:rsidRPr="00E81E8F">
              <w:rPr>
                <w:b/>
                <w:lang w:val="en-US"/>
              </w:rPr>
              <w:t>50</w:t>
            </w:r>
            <w:r w:rsidRPr="00E81E8F">
              <w:rPr>
                <w:b/>
                <w:vertAlign w:val="superscript"/>
                <w:lang w:val="en-US"/>
              </w:rPr>
              <w:t>th</w:t>
            </w:r>
          </w:p>
        </w:tc>
        <w:tc>
          <w:tcPr>
            <w:tcW w:w="896" w:type="dxa"/>
            <w:shd w:val="clear" w:color="auto" w:fill="auto"/>
          </w:tcPr>
          <w:p w:rsidR="005A47D5" w:rsidRPr="00E81E8F" w:rsidRDefault="005A47D5" w:rsidP="006971C8">
            <w:pPr>
              <w:pStyle w:val="Tabletext"/>
              <w:jc w:val="center"/>
              <w:rPr>
                <w:lang w:val="en-US"/>
              </w:rPr>
            </w:pPr>
            <w:r w:rsidRPr="00E81E8F">
              <w:rPr>
                <w:b/>
                <w:lang w:val="en-US"/>
              </w:rPr>
              <w:t>10</w:t>
            </w:r>
            <w:r w:rsidRPr="00E81E8F">
              <w:rPr>
                <w:b/>
                <w:vertAlign w:val="superscript"/>
                <w:lang w:val="en-US"/>
              </w:rPr>
              <w:t>th</w:t>
            </w:r>
          </w:p>
        </w:tc>
        <w:tc>
          <w:tcPr>
            <w:tcW w:w="896" w:type="dxa"/>
            <w:shd w:val="clear" w:color="auto" w:fill="auto"/>
          </w:tcPr>
          <w:p w:rsidR="005A47D5" w:rsidRPr="00E81E8F" w:rsidRDefault="005A47D5" w:rsidP="006971C8">
            <w:pPr>
              <w:pStyle w:val="Tabletext"/>
              <w:jc w:val="center"/>
              <w:rPr>
                <w:lang w:val="en-US"/>
              </w:rPr>
            </w:pPr>
            <w:r w:rsidRPr="00E81E8F">
              <w:rPr>
                <w:b/>
                <w:lang w:val="en-US"/>
              </w:rPr>
              <w:t>50</w:t>
            </w:r>
            <w:r w:rsidRPr="00E81E8F">
              <w:rPr>
                <w:b/>
                <w:vertAlign w:val="superscript"/>
                <w:lang w:val="en-US"/>
              </w:rPr>
              <w:t>th</w:t>
            </w:r>
          </w:p>
        </w:tc>
        <w:tc>
          <w:tcPr>
            <w:tcW w:w="896" w:type="dxa"/>
            <w:shd w:val="clear" w:color="auto" w:fill="auto"/>
          </w:tcPr>
          <w:p w:rsidR="005A47D5" w:rsidRPr="00E81E8F" w:rsidRDefault="005A47D5" w:rsidP="006971C8">
            <w:pPr>
              <w:pStyle w:val="Tabletext"/>
              <w:jc w:val="center"/>
              <w:rPr>
                <w:lang w:val="en-US"/>
              </w:rPr>
            </w:pPr>
            <w:r w:rsidRPr="00E81E8F">
              <w:rPr>
                <w:b/>
                <w:lang w:val="en-US"/>
              </w:rPr>
              <w:t>10</w:t>
            </w:r>
            <w:r w:rsidRPr="00E81E8F">
              <w:rPr>
                <w:b/>
                <w:vertAlign w:val="superscript"/>
                <w:lang w:val="en-US"/>
              </w:rPr>
              <w:t>th</w:t>
            </w:r>
          </w:p>
        </w:tc>
        <w:tc>
          <w:tcPr>
            <w:tcW w:w="897" w:type="dxa"/>
            <w:shd w:val="clear" w:color="auto" w:fill="auto"/>
          </w:tcPr>
          <w:p w:rsidR="005A47D5" w:rsidRPr="00E81E8F" w:rsidRDefault="005A47D5" w:rsidP="006971C8">
            <w:pPr>
              <w:pStyle w:val="Tabletext"/>
              <w:jc w:val="center"/>
              <w:rPr>
                <w:lang w:val="en-US"/>
              </w:rPr>
            </w:pPr>
            <w:r w:rsidRPr="00E81E8F">
              <w:rPr>
                <w:b/>
                <w:lang w:val="en-US"/>
              </w:rPr>
              <w:t>50</w:t>
            </w:r>
            <w:r w:rsidRPr="00E81E8F">
              <w:rPr>
                <w:b/>
                <w:vertAlign w:val="superscript"/>
                <w:lang w:val="en-US"/>
              </w:rPr>
              <w:t>th</w:t>
            </w:r>
          </w:p>
        </w:tc>
      </w:tr>
      <w:tr w:rsidR="005A47D5" w:rsidRPr="00E81E8F" w:rsidTr="006971C8">
        <w:trPr>
          <w:trHeight w:val="283"/>
          <w:jc w:val="center"/>
        </w:trPr>
        <w:tc>
          <w:tcPr>
            <w:tcW w:w="1276" w:type="dxa"/>
            <w:noWrap/>
          </w:tcPr>
          <w:p w:rsidR="005A47D5" w:rsidRPr="00E81E8F" w:rsidRDefault="005A47D5" w:rsidP="006971C8">
            <w:pPr>
              <w:pStyle w:val="Tabletext"/>
              <w:jc w:val="center"/>
              <w:rPr>
                <w:bCs/>
                <w:lang w:val="en-US"/>
              </w:rPr>
            </w:pPr>
            <w:r w:rsidRPr="00E81E8F">
              <w:rPr>
                <w:bCs/>
                <w:lang w:val="en-US"/>
              </w:rPr>
              <w:t>1</w:t>
            </w:r>
          </w:p>
        </w:tc>
        <w:tc>
          <w:tcPr>
            <w:tcW w:w="1161" w:type="dxa"/>
          </w:tcPr>
          <w:p w:rsidR="005A47D5" w:rsidRPr="00E81E8F" w:rsidRDefault="005A47D5" w:rsidP="006971C8">
            <w:pPr>
              <w:pStyle w:val="Tabletext"/>
              <w:jc w:val="center"/>
              <w:rPr>
                <w:bCs/>
                <w:lang w:val="en-US"/>
              </w:rPr>
            </w:pPr>
            <w:r w:rsidRPr="00E81E8F">
              <w:rPr>
                <w:bCs/>
                <w:lang w:val="en-US"/>
              </w:rPr>
              <w:t>10</w:t>
            </w:r>
          </w:p>
        </w:tc>
        <w:tc>
          <w:tcPr>
            <w:tcW w:w="1041" w:type="dxa"/>
            <w:shd w:val="clear" w:color="auto" w:fill="auto"/>
          </w:tcPr>
          <w:p w:rsidR="005A47D5" w:rsidRPr="00E81E8F" w:rsidRDefault="005A47D5" w:rsidP="006971C8">
            <w:pPr>
              <w:pStyle w:val="Tabletext"/>
              <w:jc w:val="center"/>
              <w:rPr>
                <w:rFonts w:ascii="Arial" w:hAnsi="Arial" w:cs="Arial"/>
                <w:bCs/>
                <w:lang w:val="en-US"/>
              </w:rPr>
            </w:pPr>
            <w:r w:rsidRPr="00E81E8F">
              <w:rPr>
                <w:bCs/>
                <w:lang w:val="en-US"/>
              </w:rPr>
              <w:t>11</w:t>
            </w:r>
          </w:p>
        </w:tc>
        <w:tc>
          <w:tcPr>
            <w:tcW w:w="896" w:type="dxa"/>
            <w:shd w:val="clear" w:color="auto" w:fill="D9D9D9"/>
          </w:tcPr>
          <w:p w:rsidR="005A47D5" w:rsidRPr="00E81E8F" w:rsidRDefault="005A47D5" w:rsidP="006971C8">
            <w:pPr>
              <w:pStyle w:val="Tabletext"/>
              <w:jc w:val="center"/>
              <w:rPr>
                <w:lang w:val="en-US"/>
              </w:rPr>
            </w:pPr>
            <w:r w:rsidRPr="00E81E8F">
              <w:rPr>
                <w:lang w:val="en-US"/>
              </w:rPr>
              <w:t>–37</w:t>
            </w:r>
          </w:p>
        </w:tc>
        <w:tc>
          <w:tcPr>
            <w:tcW w:w="896" w:type="dxa"/>
            <w:shd w:val="clear" w:color="auto" w:fill="auto"/>
          </w:tcPr>
          <w:p w:rsidR="005A47D5" w:rsidRPr="00E81E8F" w:rsidRDefault="005A47D5" w:rsidP="006971C8">
            <w:pPr>
              <w:pStyle w:val="Tabletext"/>
              <w:jc w:val="center"/>
              <w:rPr>
                <w:lang w:val="en-US"/>
              </w:rPr>
            </w:pPr>
            <w:r w:rsidRPr="00E81E8F">
              <w:rPr>
                <w:lang w:val="en-US"/>
              </w:rPr>
              <w:t>–6</w:t>
            </w:r>
          </w:p>
        </w:tc>
        <w:tc>
          <w:tcPr>
            <w:tcW w:w="896" w:type="dxa"/>
            <w:shd w:val="clear" w:color="auto" w:fill="D9D9D9"/>
          </w:tcPr>
          <w:p w:rsidR="005A47D5" w:rsidRPr="00E81E8F" w:rsidRDefault="005A47D5" w:rsidP="006971C8">
            <w:pPr>
              <w:pStyle w:val="Tabletext"/>
              <w:jc w:val="center"/>
              <w:rPr>
                <w:lang w:val="en-US"/>
              </w:rPr>
            </w:pPr>
            <w:r w:rsidRPr="00E81E8F">
              <w:rPr>
                <w:lang w:val="en-US"/>
              </w:rPr>
              <w:t>–15</w:t>
            </w:r>
          </w:p>
        </w:tc>
        <w:tc>
          <w:tcPr>
            <w:tcW w:w="896" w:type="dxa"/>
            <w:shd w:val="clear" w:color="auto" w:fill="auto"/>
          </w:tcPr>
          <w:p w:rsidR="005A47D5" w:rsidRPr="00E81E8F" w:rsidRDefault="005A47D5" w:rsidP="006971C8">
            <w:pPr>
              <w:pStyle w:val="Tabletext"/>
              <w:jc w:val="center"/>
              <w:rPr>
                <w:lang w:val="en-US"/>
              </w:rPr>
            </w:pPr>
            <w:r w:rsidRPr="00E81E8F">
              <w:rPr>
                <w:lang w:val="en-US"/>
              </w:rPr>
              <w:t>–5</w:t>
            </w:r>
          </w:p>
        </w:tc>
        <w:tc>
          <w:tcPr>
            <w:tcW w:w="896" w:type="dxa"/>
            <w:shd w:val="clear" w:color="auto" w:fill="D9D9D9"/>
          </w:tcPr>
          <w:p w:rsidR="005A47D5" w:rsidRPr="00E81E8F" w:rsidRDefault="005A47D5" w:rsidP="006971C8">
            <w:pPr>
              <w:pStyle w:val="Tabletext"/>
              <w:jc w:val="center"/>
              <w:rPr>
                <w:lang w:val="en-US"/>
              </w:rPr>
            </w:pPr>
            <w:r w:rsidRPr="00E81E8F">
              <w:rPr>
                <w:lang w:val="en-US"/>
              </w:rPr>
              <w:t>–12</w:t>
            </w:r>
          </w:p>
        </w:tc>
        <w:tc>
          <w:tcPr>
            <w:tcW w:w="897" w:type="dxa"/>
            <w:shd w:val="clear" w:color="auto" w:fill="auto"/>
          </w:tcPr>
          <w:p w:rsidR="005A47D5" w:rsidRPr="00E81E8F" w:rsidRDefault="005A47D5" w:rsidP="006971C8">
            <w:pPr>
              <w:pStyle w:val="Tabletext"/>
              <w:jc w:val="center"/>
              <w:rPr>
                <w:lang w:val="en-US"/>
              </w:rPr>
            </w:pPr>
            <w:r w:rsidRPr="00E81E8F">
              <w:rPr>
                <w:lang w:val="en-US"/>
              </w:rPr>
              <w:t>–5</w:t>
            </w:r>
          </w:p>
        </w:tc>
      </w:tr>
      <w:tr w:rsidR="005A47D5" w:rsidRPr="00E81E8F" w:rsidTr="006971C8">
        <w:trPr>
          <w:trHeight w:val="283"/>
          <w:jc w:val="center"/>
        </w:trPr>
        <w:tc>
          <w:tcPr>
            <w:tcW w:w="1276" w:type="dxa"/>
            <w:noWrap/>
          </w:tcPr>
          <w:p w:rsidR="005A47D5" w:rsidRPr="00E81E8F" w:rsidRDefault="005A47D5" w:rsidP="006971C8">
            <w:pPr>
              <w:pStyle w:val="Tabletext"/>
              <w:jc w:val="center"/>
              <w:rPr>
                <w:bCs/>
                <w:lang w:val="en-US"/>
              </w:rPr>
            </w:pPr>
            <w:r w:rsidRPr="00E81E8F">
              <w:rPr>
                <w:bCs/>
                <w:lang w:val="en-US"/>
              </w:rPr>
              <w:t>2</w:t>
            </w:r>
          </w:p>
        </w:tc>
        <w:tc>
          <w:tcPr>
            <w:tcW w:w="1161" w:type="dxa"/>
          </w:tcPr>
          <w:p w:rsidR="005A47D5" w:rsidRPr="00E81E8F" w:rsidRDefault="005A47D5" w:rsidP="006971C8">
            <w:pPr>
              <w:pStyle w:val="Tabletext"/>
              <w:jc w:val="center"/>
              <w:rPr>
                <w:bCs/>
                <w:lang w:val="en-US"/>
              </w:rPr>
            </w:pPr>
            <w:r w:rsidRPr="00E81E8F">
              <w:rPr>
                <w:bCs/>
                <w:lang w:val="en-US"/>
              </w:rPr>
              <w:t>18</w:t>
            </w:r>
          </w:p>
        </w:tc>
        <w:tc>
          <w:tcPr>
            <w:tcW w:w="1041" w:type="dxa"/>
            <w:shd w:val="clear" w:color="auto" w:fill="auto"/>
          </w:tcPr>
          <w:p w:rsidR="005A47D5" w:rsidRPr="00E81E8F" w:rsidRDefault="005A47D5" w:rsidP="006971C8">
            <w:pPr>
              <w:pStyle w:val="Tabletext"/>
              <w:jc w:val="center"/>
              <w:rPr>
                <w:rFonts w:ascii="Arial" w:hAnsi="Arial" w:cs="Arial"/>
                <w:bCs/>
                <w:lang w:val="en-US"/>
              </w:rPr>
            </w:pPr>
            <w:r w:rsidRPr="00E81E8F">
              <w:rPr>
                <w:bCs/>
                <w:lang w:val="en-US"/>
              </w:rPr>
              <w:t>11</w:t>
            </w:r>
          </w:p>
        </w:tc>
        <w:tc>
          <w:tcPr>
            <w:tcW w:w="896" w:type="dxa"/>
            <w:shd w:val="clear" w:color="auto" w:fill="D9D9D9"/>
          </w:tcPr>
          <w:p w:rsidR="005A47D5" w:rsidRPr="00E81E8F" w:rsidRDefault="005A47D5" w:rsidP="006971C8">
            <w:pPr>
              <w:pStyle w:val="Tabletext"/>
              <w:jc w:val="center"/>
              <w:rPr>
                <w:lang w:val="en-US"/>
              </w:rPr>
            </w:pPr>
            <w:r w:rsidRPr="00E81E8F">
              <w:rPr>
                <w:lang w:val="en-US"/>
              </w:rPr>
              <w:t>–12</w:t>
            </w:r>
          </w:p>
        </w:tc>
        <w:tc>
          <w:tcPr>
            <w:tcW w:w="896" w:type="dxa"/>
            <w:shd w:val="clear" w:color="auto" w:fill="auto"/>
          </w:tcPr>
          <w:p w:rsidR="005A47D5" w:rsidRPr="00E81E8F" w:rsidRDefault="005A47D5" w:rsidP="006971C8">
            <w:pPr>
              <w:pStyle w:val="Tabletext"/>
              <w:jc w:val="center"/>
              <w:rPr>
                <w:lang w:val="en-US"/>
              </w:rPr>
            </w:pPr>
            <w:r w:rsidRPr="00E81E8F">
              <w:rPr>
                <w:lang w:val="en-US"/>
              </w:rPr>
              <w:t>5</w:t>
            </w:r>
          </w:p>
        </w:tc>
        <w:tc>
          <w:tcPr>
            <w:tcW w:w="896" w:type="dxa"/>
            <w:shd w:val="clear" w:color="auto" w:fill="D9D9D9"/>
          </w:tcPr>
          <w:p w:rsidR="005A47D5" w:rsidRPr="00E81E8F" w:rsidRDefault="005A47D5" w:rsidP="006971C8">
            <w:pPr>
              <w:pStyle w:val="Tabletext"/>
              <w:jc w:val="center"/>
              <w:rPr>
                <w:lang w:val="en-US"/>
              </w:rPr>
            </w:pPr>
            <w:r w:rsidRPr="00E81E8F">
              <w:rPr>
                <w:lang w:val="en-US"/>
              </w:rPr>
              <w:t>–11</w:t>
            </w:r>
          </w:p>
        </w:tc>
        <w:tc>
          <w:tcPr>
            <w:tcW w:w="896" w:type="dxa"/>
            <w:shd w:val="clear" w:color="auto" w:fill="auto"/>
          </w:tcPr>
          <w:p w:rsidR="005A47D5" w:rsidRPr="00E81E8F" w:rsidRDefault="005A47D5" w:rsidP="006971C8">
            <w:pPr>
              <w:pStyle w:val="Tabletext"/>
              <w:jc w:val="center"/>
              <w:rPr>
                <w:lang w:val="en-US"/>
              </w:rPr>
            </w:pPr>
            <w:r w:rsidRPr="00E81E8F">
              <w:rPr>
                <w:lang w:val="en-US"/>
              </w:rPr>
              <w:t>0</w:t>
            </w:r>
          </w:p>
        </w:tc>
        <w:tc>
          <w:tcPr>
            <w:tcW w:w="896" w:type="dxa"/>
            <w:shd w:val="clear" w:color="auto" w:fill="D9D9D9"/>
          </w:tcPr>
          <w:p w:rsidR="005A47D5" w:rsidRPr="00E81E8F" w:rsidRDefault="005A47D5" w:rsidP="006971C8">
            <w:pPr>
              <w:pStyle w:val="Tabletext"/>
              <w:jc w:val="center"/>
              <w:rPr>
                <w:lang w:val="en-US"/>
              </w:rPr>
            </w:pPr>
            <w:r w:rsidRPr="00E81E8F">
              <w:rPr>
                <w:lang w:val="en-US"/>
              </w:rPr>
              <w:t>–11</w:t>
            </w:r>
          </w:p>
        </w:tc>
        <w:tc>
          <w:tcPr>
            <w:tcW w:w="897" w:type="dxa"/>
            <w:shd w:val="clear" w:color="auto" w:fill="auto"/>
          </w:tcPr>
          <w:p w:rsidR="005A47D5" w:rsidRPr="00E81E8F" w:rsidRDefault="005A47D5" w:rsidP="006971C8">
            <w:pPr>
              <w:pStyle w:val="Tabletext"/>
              <w:jc w:val="center"/>
              <w:rPr>
                <w:lang w:val="en-US"/>
              </w:rPr>
            </w:pPr>
            <w:r w:rsidRPr="00E81E8F">
              <w:rPr>
                <w:lang w:val="en-US"/>
              </w:rPr>
              <w:t>0</w:t>
            </w:r>
          </w:p>
        </w:tc>
      </w:tr>
      <w:tr w:rsidR="005A47D5" w:rsidRPr="00E81E8F" w:rsidTr="006971C8">
        <w:trPr>
          <w:trHeight w:val="283"/>
          <w:jc w:val="center"/>
        </w:trPr>
        <w:tc>
          <w:tcPr>
            <w:tcW w:w="1276" w:type="dxa"/>
            <w:noWrap/>
          </w:tcPr>
          <w:p w:rsidR="005A47D5" w:rsidRPr="00E81E8F" w:rsidRDefault="005A47D5" w:rsidP="006971C8">
            <w:pPr>
              <w:pStyle w:val="Tabletext"/>
              <w:jc w:val="center"/>
              <w:rPr>
                <w:bCs/>
                <w:lang w:val="en-US"/>
              </w:rPr>
            </w:pPr>
            <w:r w:rsidRPr="00E81E8F">
              <w:rPr>
                <w:bCs/>
                <w:lang w:val="en-US"/>
              </w:rPr>
              <w:t>3</w:t>
            </w:r>
          </w:p>
        </w:tc>
        <w:tc>
          <w:tcPr>
            <w:tcW w:w="1161" w:type="dxa"/>
          </w:tcPr>
          <w:p w:rsidR="005A47D5" w:rsidRPr="00E81E8F" w:rsidRDefault="005A47D5" w:rsidP="006971C8">
            <w:pPr>
              <w:pStyle w:val="Tabletext"/>
              <w:jc w:val="center"/>
              <w:rPr>
                <w:bCs/>
                <w:lang w:val="en-US"/>
              </w:rPr>
            </w:pPr>
            <w:r w:rsidRPr="00E81E8F">
              <w:rPr>
                <w:bCs/>
                <w:lang w:val="en-US"/>
              </w:rPr>
              <w:t>26</w:t>
            </w:r>
          </w:p>
        </w:tc>
        <w:tc>
          <w:tcPr>
            <w:tcW w:w="1041" w:type="dxa"/>
            <w:shd w:val="clear" w:color="auto" w:fill="auto"/>
          </w:tcPr>
          <w:p w:rsidR="005A47D5" w:rsidRPr="00E81E8F" w:rsidRDefault="005A47D5" w:rsidP="006971C8">
            <w:pPr>
              <w:pStyle w:val="Tabletext"/>
              <w:jc w:val="center"/>
              <w:rPr>
                <w:rFonts w:ascii="Arial" w:hAnsi="Arial" w:cs="Arial"/>
                <w:bCs/>
                <w:lang w:val="en-US"/>
              </w:rPr>
            </w:pPr>
            <w:r w:rsidRPr="00E81E8F">
              <w:rPr>
                <w:bCs/>
                <w:lang w:val="en-US"/>
              </w:rPr>
              <w:t>11</w:t>
            </w:r>
          </w:p>
        </w:tc>
        <w:tc>
          <w:tcPr>
            <w:tcW w:w="896" w:type="dxa"/>
            <w:shd w:val="clear" w:color="auto" w:fill="D9D9D9"/>
          </w:tcPr>
          <w:p w:rsidR="005A47D5" w:rsidRPr="00E81E8F" w:rsidRDefault="005A47D5" w:rsidP="006971C8">
            <w:pPr>
              <w:pStyle w:val="Tabletext"/>
              <w:jc w:val="center"/>
              <w:rPr>
                <w:lang w:val="en-US"/>
              </w:rPr>
            </w:pPr>
            <w:r w:rsidRPr="00E81E8F">
              <w:rPr>
                <w:lang w:val="en-US"/>
              </w:rPr>
              <w:t>–10</w:t>
            </w:r>
          </w:p>
        </w:tc>
        <w:tc>
          <w:tcPr>
            <w:tcW w:w="896" w:type="dxa"/>
            <w:shd w:val="clear" w:color="auto" w:fill="auto"/>
          </w:tcPr>
          <w:p w:rsidR="005A47D5" w:rsidRPr="00E81E8F" w:rsidRDefault="005A47D5" w:rsidP="006971C8">
            <w:pPr>
              <w:pStyle w:val="Tabletext"/>
              <w:jc w:val="center"/>
              <w:rPr>
                <w:lang w:val="en-US"/>
              </w:rPr>
            </w:pPr>
            <w:r w:rsidRPr="00E81E8F">
              <w:rPr>
                <w:lang w:val="en-US"/>
              </w:rPr>
              <w:t>6</w:t>
            </w:r>
          </w:p>
        </w:tc>
        <w:tc>
          <w:tcPr>
            <w:tcW w:w="896" w:type="dxa"/>
            <w:shd w:val="clear" w:color="auto" w:fill="D9D9D9"/>
          </w:tcPr>
          <w:p w:rsidR="005A47D5" w:rsidRPr="00E81E8F" w:rsidRDefault="005A47D5" w:rsidP="006971C8">
            <w:pPr>
              <w:pStyle w:val="Tabletext"/>
              <w:jc w:val="center"/>
              <w:rPr>
                <w:lang w:val="en-US"/>
              </w:rPr>
            </w:pPr>
            <w:r w:rsidRPr="00E81E8F">
              <w:rPr>
                <w:lang w:val="en-US"/>
              </w:rPr>
              <w:t>–11</w:t>
            </w:r>
          </w:p>
        </w:tc>
        <w:tc>
          <w:tcPr>
            <w:tcW w:w="896" w:type="dxa"/>
            <w:shd w:val="clear" w:color="auto" w:fill="auto"/>
          </w:tcPr>
          <w:p w:rsidR="005A47D5" w:rsidRPr="00E81E8F" w:rsidRDefault="005A47D5" w:rsidP="006971C8">
            <w:pPr>
              <w:pStyle w:val="Tabletext"/>
              <w:jc w:val="center"/>
              <w:rPr>
                <w:lang w:val="en-US"/>
              </w:rPr>
            </w:pPr>
            <w:r w:rsidRPr="00E81E8F">
              <w:rPr>
                <w:lang w:val="en-US"/>
              </w:rPr>
              <w:t>2</w:t>
            </w:r>
          </w:p>
        </w:tc>
        <w:tc>
          <w:tcPr>
            <w:tcW w:w="896" w:type="dxa"/>
            <w:shd w:val="clear" w:color="auto" w:fill="D9D9D9"/>
          </w:tcPr>
          <w:p w:rsidR="005A47D5" w:rsidRPr="00E81E8F" w:rsidRDefault="005A47D5" w:rsidP="006971C8">
            <w:pPr>
              <w:pStyle w:val="Tabletext"/>
              <w:jc w:val="center"/>
              <w:rPr>
                <w:lang w:val="en-US"/>
              </w:rPr>
            </w:pPr>
            <w:r w:rsidRPr="00E81E8F">
              <w:rPr>
                <w:lang w:val="en-US"/>
              </w:rPr>
              <w:t>–11</w:t>
            </w:r>
          </w:p>
        </w:tc>
        <w:tc>
          <w:tcPr>
            <w:tcW w:w="897" w:type="dxa"/>
            <w:shd w:val="clear" w:color="auto" w:fill="auto"/>
          </w:tcPr>
          <w:p w:rsidR="005A47D5" w:rsidRPr="00E81E8F" w:rsidRDefault="005A47D5" w:rsidP="006971C8">
            <w:pPr>
              <w:pStyle w:val="Tabletext"/>
              <w:jc w:val="center"/>
              <w:rPr>
                <w:lang w:val="en-US"/>
              </w:rPr>
            </w:pPr>
            <w:r w:rsidRPr="00E81E8F">
              <w:rPr>
                <w:lang w:val="en-US"/>
              </w:rPr>
              <w:t>0</w:t>
            </w:r>
          </w:p>
        </w:tc>
      </w:tr>
      <w:tr w:rsidR="005A47D5" w:rsidRPr="00C93BC1" w:rsidTr="006971C8">
        <w:trPr>
          <w:trHeight w:val="283"/>
          <w:jc w:val="center"/>
        </w:trPr>
        <w:tc>
          <w:tcPr>
            <w:tcW w:w="1276" w:type="dxa"/>
            <w:noWrap/>
          </w:tcPr>
          <w:p w:rsidR="005A47D5" w:rsidRPr="006971C8" w:rsidRDefault="005A47D5" w:rsidP="006971C8">
            <w:pPr>
              <w:pStyle w:val="Tabletext"/>
              <w:jc w:val="center"/>
              <w:rPr>
                <w:bCs/>
              </w:rPr>
            </w:pPr>
            <w:r w:rsidRPr="006971C8">
              <w:rPr>
                <w:bCs/>
              </w:rPr>
              <w:t>4</w:t>
            </w:r>
          </w:p>
        </w:tc>
        <w:tc>
          <w:tcPr>
            <w:tcW w:w="1161" w:type="dxa"/>
          </w:tcPr>
          <w:p w:rsidR="005A47D5" w:rsidRPr="006971C8" w:rsidRDefault="005A47D5" w:rsidP="006971C8">
            <w:pPr>
              <w:pStyle w:val="Tabletext"/>
              <w:jc w:val="center"/>
              <w:rPr>
                <w:bCs/>
              </w:rPr>
            </w:pPr>
            <w:r w:rsidRPr="006971C8">
              <w:rPr>
                <w:bCs/>
              </w:rPr>
              <w:t>34</w:t>
            </w:r>
          </w:p>
        </w:tc>
        <w:tc>
          <w:tcPr>
            <w:tcW w:w="1041" w:type="dxa"/>
            <w:shd w:val="clear" w:color="auto" w:fill="auto"/>
          </w:tcPr>
          <w:p w:rsidR="005A47D5" w:rsidRPr="006971C8" w:rsidRDefault="005A47D5" w:rsidP="006971C8">
            <w:pPr>
              <w:pStyle w:val="Tabletext"/>
              <w:jc w:val="center"/>
              <w:rPr>
                <w:rFonts w:ascii="Arial" w:hAnsi="Arial" w:cs="Arial"/>
                <w:bCs/>
              </w:rPr>
            </w:pPr>
            <w:r w:rsidRPr="006971C8">
              <w:rPr>
                <w:bCs/>
              </w:rPr>
              <w:t>11</w:t>
            </w:r>
          </w:p>
        </w:tc>
        <w:tc>
          <w:tcPr>
            <w:tcW w:w="896" w:type="dxa"/>
            <w:shd w:val="clear" w:color="auto" w:fill="D9D9D9"/>
          </w:tcPr>
          <w:p w:rsidR="005A47D5" w:rsidRPr="003B2E60" w:rsidRDefault="005A47D5" w:rsidP="006971C8">
            <w:pPr>
              <w:pStyle w:val="Tabletext"/>
              <w:jc w:val="center"/>
            </w:pPr>
            <w:r>
              <w:t>–</w:t>
            </w:r>
            <w:r w:rsidRPr="00AD3E55">
              <w:t>24</w:t>
            </w:r>
          </w:p>
        </w:tc>
        <w:tc>
          <w:tcPr>
            <w:tcW w:w="896" w:type="dxa"/>
            <w:shd w:val="clear" w:color="auto" w:fill="auto"/>
          </w:tcPr>
          <w:p w:rsidR="005A47D5" w:rsidRPr="003A6790" w:rsidRDefault="005A47D5" w:rsidP="006971C8">
            <w:pPr>
              <w:pStyle w:val="Tabletext"/>
              <w:jc w:val="center"/>
            </w:pPr>
            <w:r w:rsidRPr="00AD3E55">
              <w:t>5</w:t>
            </w:r>
          </w:p>
        </w:tc>
        <w:tc>
          <w:tcPr>
            <w:tcW w:w="896" w:type="dxa"/>
            <w:shd w:val="clear" w:color="auto" w:fill="D9D9D9"/>
          </w:tcPr>
          <w:p w:rsidR="005A47D5" w:rsidRPr="003B2E60" w:rsidRDefault="005A47D5" w:rsidP="006971C8">
            <w:pPr>
              <w:pStyle w:val="Tabletext"/>
              <w:jc w:val="center"/>
            </w:pPr>
            <w:r>
              <w:t>–</w:t>
            </w:r>
            <w:r w:rsidRPr="00AD3E55">
              <w:t>11</w:t>
            </w:r>
          </w:p>
        </w:tc>
        <w:tc>
          <w:tcPr>
            <w:tcW w:w="896" w:type="dxa"/>
            <w:shd w:val="clear" w:color="auto" w:fill="auto"/>
          </w:tcPr>
          <w:p w:rsidR="005A47D5" w:rsidRPr="003A6790" w:rsidRDefault="005A47D5" w:rsidP="006971C8">
            <w:pPr>
              <w:pStyle w:val="Tabletext"/>
              <w:jc w:val="center"/>
            </w:pPr>
            <w:r w:rsidRPr="00AD3E55">
              <w:t>2</w:t>
            </w:r>
          </w:p>
        </w:tc>
        <w:tc>
          <w:tcPr>
            <w:tcW w:w="896" w:type="dxa"/>
            <w:shd w:val="clear" w:color="auto" w:fill="D9D9D9"/>
          </w:tcPr>
          <w:p w:rsidR="005A47D5" w:rsidRPr="003B2E60" w:rsidRDefault="005A47D5" w:rsidP="006971C8">
            <w:pPr>
              <w:pStyle w:val="Tabletext"/>
              <w:jc w:val="center"/>
            </w:pPr>
            <w:r>
              <w:t>–</w:t>
            </w:r>
            <w:r w:rsidRPr="00AD3E55">
              <w:t>11</w:t>
            </w:r>
          </w:p>
        </w:tc>
        <w:tc>
          <w:tcPr>
            <w:tcW w:w="897" w:type="dxa"/>
            <w:shd w:val="clear" w:color="auto" w:fill="auto"/>
          </w:tcPr>
          <w:p w:rsidR="005A47D5" w:rsidRPr="003A6790" w:rsidRDefault="005A47D5" w:rsidP="006971C8">
            <w:pPr>
              <w:pStyle w:val="Tabletext"/>
              <w:jc w:val="center"/>
            </w:pPr>
            <w:r w:rsidRPr="00AD3E55">
              <w:t>1</w:t>
            </w:r>
          </w:p>
        </w:tc>
      </w:tr>
      <w:tr w:rsidR="005A47D5" w:rsidRPr="00C93BC1" w:rsidTr="006971C8">
        <w:trPr>
          <w:trHeight w:val="283"/>
          <w:jc w:val="center"/>
        </w:trPr>
        <w:tc>
          <w:tcPr>
            <w:tcW w:w="1276" w:type="dxa"/>
            <w:noWrap/>
          </w:tcPr>
          <w:p w:rsidR="005A47D5" w:rsidRPr="006971C8" w:rsidRDefault="005A47D5" w:rsidP="006971C8">
            <w:pPr>
              <w:pStyle w:val="Tabletext"/>
              <w:jc w:val="center"/>
              <w:rPr>
                <w:bCs/>
              </w:rPr>
            </w:pPr>
            <w:r w:rsidRPr="006971C8">
              <w:rPr>
                <w:bCs/>
              </w:rPr>
              <w:t>5</w:t>
            </w:r>
          </w:p>
        </w:tc>
        <w:tc>
          <w:tcPr>
            <w:tcW w:w="1161" w:type="dxa"/>
          </w:tcPr>
          <w:p w:rsidR="005A47D5" w:rsidRPr="006971C8" w:rsidRDefault="005A47D5" w:rsidP="006971C8">
            <w:pPr>
              <w:pStyle w:val="Tabletext"/>
              <w:jc w:val="center"/>
              <w:rPr>
                <w:bCs/>
              </w:rPr>
            </w:pPr>
            <w:r w:rsidRPr="006971C8">
              <w:rPr>
                <w:bCs/>
              </w:rPr>
              <w:t>42</w:t>
            </w:r>
          </w:p>
        </w:tc>
        <w:tc>
          <w:tcPr>
            <w:tcW w:w="1041" w:type="dxa"/>
            <w:shd w:val="clear" w:color="auto" w:fill="auto"/>
          </w:tcPr>
          <w:p w:rsidR="005A47D5" w:rsidRPr="006971C8" w:rsidRDefault="005A47D5" w:rsidP="006971C8">
            <w:pPr>
              <w:pStyle w:val="Tabletext"/>
              <w:jc w:val="center"/>
              <w:rPr>
                <w:rFonts w:ascii="Arial" w:hAnsi="Arial" w:cs="Arial"/>
                <w:bCs/>
              </w:rPr>
            </w:pPr>
            <w:r w:rsidRPr="006971C8">
              <w:rPr>
                <w:bCs/>
              </w:rPr>
              <w:t>11</w:t>
            </w:r>
          </w:p>
        </w:tc>
        <w:tc>
          <w:tcPr>
            <w:tcW w:w="896" w:type="dxa"/>
            <w:shd w:val="clear" w:color="auto" w:fill="D9D9D9"/>
          </w:tcPr>
          <w:p w:rsidR="005A47D5" w:rsidRPr="003B2E60" w:rsidRDefault="005A47D5" w:rsidP="006971C8">
            <w:pPr>
              <w:pStyle w:val="Tabletext"/>
              <w:jc w:val="center"/>
            </w:pPr>
            <w:r>
              <w:t>–</w:t>
            </w:r>
            <w:r w:rsidRPr="00AD3E55">
              <w:t>10</w:t>
            </w:r>
          </w:p>
        </w:tc>
        <w:tc>
          <w:tcPr>
            <w:tcW w:w="896" w:type="dxa"/>
            <w:shd w:val="clear" w:color="auto" w:fill="auto"/>
          </w:tcPr>
          <w:p w:rsidR="005A47D5" w:rsidRPr="003A6790" w:rsidRDefault="005A47D5" w:rsidP="006971C8">
            <w:pPr>
              <w:pStyle w:val="Tabletext"/>
              <w:jc w:val="center"/>
            </w:pPr>
            <w:r w:rsidRPr="00AD3E55">
              <w:t>6</w:t>
            </w:r>
          </w:p>
        </w:tc>
        <w:tc>
          <w:tcPr>
            <w:tcW w:w="896" w:type="dxa"/>
            <w:shd w:val="clear" w:color="auto" w:fill="D9D9D9"/>
          </w:tcPr>
          <w:p w:rsidR="005A47D5" w:rsidRPr="003B2E60" w:rsidRDefault="005A47D5" w:rsidP="006971C8">
            <w:pPr>
              <w:pStyle w:val="Tabletext"/>
              <w:jc w:val="center"/>
            </w:pPr>
            <w:r>
              <w:t>–</w:t>
            </w:r>
            <w:r w:rsidRPr="00AD3E55">
              <w:t>11</w:t>
            </w:r>
          </w:p>
        </w:tc>
        <w:tc>
          <w:tcPr>
            <w:tcW w:w="896" w:type="dxa"/>
            <w:shd w:val="clear" w:color="auto" w:fill="auto"/>
          </w:tcPr>
          <w:p w:rsidR="005A47D5" w:rsidRPr="003A6790" w:rsidRDefault="005A47D5" w:rsidP="006971C8">
            <w:pPr>
              <w:pStyle w:val="Tabletext"/>
              <w:jc w:val="center"/>
            </w:pPr>
            <w:r w:rsidRPr="00AD3E55">
              <w:t>2</w:t>
            </w:r>
          </w:p>
        </w:tc>
        <w:tc>
          <w:tcPr>
            <w:tcW w:w="896" w:type="dxa"/>
            <w:shd w:val="clear" w:color="auto" w:fill="D9D9D9"/>
          </w:tcPr>
          <w:p w:rsidR="005A47D5" w:rsidRPr="003B2E60" w:rsidRDefault="005A47D5" w:rsidP="006971C8">
            <w:pPr>
              <w:pStyle w:val="Tabletext"/>
              <w:jc w:val="center"/>
            </w:pPr>
            <w:r>
              <w:t>–</w:t>
            </w:r>
            <w:r w:rsidRPr="00AD3E55">
              <w:t>11</w:t>
            </w:r>
          </w:p>
        </w:tc>
        <w:tc>
          <w:tcPr>
            <w:tcW w:w="897" w:type="dxa"/>
            <w:shd w:val="clear" w:color="auto" w:fill="auto"/>
          </w:tcPr>
          <w:p w:rsidR="005A47D5" w:rsidRPr="003A6790" w:rsidRDefault="005A47D5" w:rsidP="006971C8">
            <w:pPr>
              <w:pStyle w:val="Tabletext"/>
              <w:jc w:val="center"/>
            </w:pPr>
            <w:r w:rsidRPr="00AD3E55">
              <w:t>1</w:t>
            </w:r>
          </w:p>
        </w:tc>
      </w:tr>
      <w:tr w:rsidR="005A47D5" w:rsidRPr="00C93BC1" w:rsidTr="006971C8">
        <w:trPr>
          <w:trHeight w:val="283"/>
          <w:jc w:val="center"/>
        </w:trPr>
        <w:tc>
          <w:tcPr>
            <w:tcW w:w="1276" w:type="dxa"/>
            <w:noWrap/>
          </w:tcPr>
          <w:p w:rsidR="005A47D5" w:rsidRPr="006971C8" w:rsidRDefault="005A47D5" w:rsidP="006971C8">
            <w:pPr>
              <w:pStyle w:val="Tabletext"/>
              <w:jc w:val="center"/>
              <w:rPr>
                <w:bCs/>
              </w:rPr>
            </w:pPr>
            <w:r w:rsidRPr="006971C8">
              <w:rPr>
                <w:bCs/>
              </w:rPr>
              <w:t>6</w:t>
            </w:r>
          </w:p>
        </w:tc>
        <w:tc>
          <w:tcPr>
            <w:tcW w:w="1161" w:type="dxa"/>
          </w:tcPr>
          <w:p w:rsidR="005A47D5" w:rsidRPr="006971C8" w:rsidRDefault="005A47D5" w:rsidP="006971C8">
            <w:pPr>
              <w:pStyle w:val="Tabletext"/>
              <w:jc w:val="center"/>
              <w:rPr>
                <w:bCs/>
              </w:rPr>
            </w:pPr>
            <w:r w:rsidRPr="006971C8">
              <w:rPr>
                <w:bCs/>
              </w:rPr>
              <w:t>50</w:t>
            </w:r>
          </w:p>
        </w:tc>
        <w:tc>
          <w:tcPr>
            <w:tcW w:w="1041" w:type="dxa"/>
            <w:shd w:val="clear" w:color="auto" w:fill="auto"/>
          </w:tcPr>
          <w:p w:rsidR="005A47D5" w:rsidRPr="006971C8" w:rsidRDefault="005A47D5" w:rsidP="006971C8">
            <w:pPr>
              <w:pStyle w:val="Tabletext"/>
              <w:jc w:val="center"/>
              <w:rPr>
                <w:rFonts w:ascii="Arial" w:hAnsi="Arial" w:cs="Arial"/>
                <w:bCs/>
              </w:rPr>
            </w:pPr>
            <w:r w:rsidRPr="006971C8">
              <w:rPr>
                <w:bCs/>
              </w:rPr>
              <w:t>11</w:t>
            </w:r>
          </w:p>
        </w:tc>
        <w:tc>
          <w:tcPr>
            <w:tcW w:w="896" w:type="dxa"/>
            <w:shd w:val="clear" w:color="auto" w:fill="D9D9D9"/>
          </w:tcPr>
          <w:p w:rsidR="005A47D5" w:rsidRPr="003B2E60" w:rsidRDefault="005A47D5" w:rsidP="006971C8">
            <w:pPr>
              <w:pStyle w:val="Tabletext"/>
              <w:jc w:val="center"/>
            </w:pPr>
            <w:r>
              <w:t>–</w:t>
            </w:r>
            <w:r w:rsidRPr="00AD3E55">
              <w:t>10</w:t>
            </w:r>
          </w:p>
        </w:tc>
        <w:tc>
          <w:tcPr>
            <w:tcW w:w="896" w:type="dxa"/>
            <w:shd w:val="clear" w:color="auto" w:fill="auto"/>
          </w:tcPr>
          <w:p w:rsidR="005A47D5" w:rsidRPr="003A6790" w:rsidRDefault="005A47D5" w:rsidP="006971C8">
            <w:pPr>
              <w:pStyle w:val="Tabletext"/>
              <w:jc w:val="center"/>
            </w:pPr>
            <w:r w:rsidRPr="00AD3E55">
              <w:t>6</w:t>
            </w:r>
          </w:p>
        </w:tc>
        <w:tc>
          <w:tcPr>
            <w:tcW w:w="896" w:type="dxa"/>
            <w:shd w:val="clear" w:color="auto" w:fill="D9D9D9"/>
          </w:tcPr>
          <w:p w:rsidR="005A47D5" w:rsidRPr="003B2E60" w:rsidRDefault="005A47D5" w:rsidP="006971C8">
            <w:pPr>
              <w:pStyle w:val="Tabletext"/>
              <w:jc w:val="center"/>
            </w:pPr>
            <w:r>
              <w:t>–</w:t>
            </w:r>
            <w:r w:rsidRPr="00AD3E55">
              <w:t>11</w:t>
            </w:r>
          </w:p>
        </w:tc>
        <w:tc>
          <w:tcPr>
            <w:tcW w:w="896" w:type="dxa"/>
            <w:shd w:val="clear" w:color="auto" w:fill="auto"/>
          </w:tcPr>
          <w:p w:rsidR="005A47D5" w:rsidRPr="003A6790" w:rsidRDefault="005A47D5" w:rsidP="006971C8">
            <w:pPr>
              <w:pStyle w:val="Tabletext"/>
              <w:jc w:val="center"/>
            </w:pPr>
            <w:r w:rsidRPr="00AD3E55">
              <w:t>2</w:t>
            </w:r>
          </w:p>
        </w:tc>
        <w:tc>
          <w:tcPr>
            <w:tcW w:w="896" w:type="dxa"/>
            <w:shd w:val="clear" w:color="auto" w:fill="D9D9D9"/>
          </w:tcPr>
          <w:p w:rsidR="005A47D5" w:rsidRPr="003B2E60" w:rsidRDefault="005A47D5" w:rsidP="006971C8">
            <w:pPr>
              <w:pStyle w:val="Tabletext"/>
              <w:jc w:val="center"/>
            </w:pPr>
            <w:r>
              <w:t>–</w:t>
            </w:r>
            <w:r w:rsidRPr="00AD3E55">
              <w:t>11</w:t>
            </w:r>
          </w:p>
        </w:tc>
        <w:tc>
          <w:tcPr>
            <w:tcW w:w="897" w:type="dxa"/>
            <w:shd w:val="clear" w:color="auto" w:fill="auto"/>
          </w:tcPr>
          <w:p w:rsidR="005A47D5" w:rsidRPr="003A6790" w:rsidRDefault="005A47D5" w:rsidP="006971C8">
            <w:pPr>
              <w:pStyle w:val="Tabletext"/>
              <w:jc w:val="center"/>
            </w:pPr>
            <w:r w:rsidRPr="00AD3E55">
              <w:t>2</w:t>
            </w:r>
          </w:p>
        </w:tc>
      </w:tr>
      <w:tr w:rsidR="005A47D5" w:rsidRPr="00C93BC1" w:rsidTr="006971C8">
        <w:trPr>
          <w:trHeight w:val="283"/>
          <w:jc w:val="center"/>
        </w:trPr>
        <w:tc>
          <w:tcPr>
            <w:tcW w:w="1276" w:type="dxa"/>
            <w:noWrap/>
          </w:tcPr>
          <w:p w:rsidR="005A47D5" w:rsidRPr="006971C8" w:rsidRDefault="005A47D5" w:rsidP="006971C8">
            <w:pPr>
              <w:pStyle w:val="Tabletext"/>
              <w:jc w:val="center"/>
              <w:rPr>
                <w:bCs/>
              </w:rPr>
            </w:pPr>
            <w:r w:rsidRPr="006971C8">
              <w:rPr>
                <w:bCs/>
              </w:rPr>
              <w:t>7</w:t>
            </w:r>
          </w:p>
        </w:tc>
        <w:tc>
          <w:tcPr>
            <w:tcW w:w="1161" w:type="dxa"/>
          </w:tcPr>
          <w:p w:rsidR="005A47D5" w:rsidRPr="006971C8" w:rsidRDefault="005A47D5" w:rsidP="006971C8">
            <w:pPr>
              <w:pStyle w:val="Tabletext"/>
              <w:jc w:val="center"/>
              <w:rPr>
                <w:bCs/>
              </w:rPr>
            </w:pPr>
            <w:r w:rsidRPr="006971C8">
              <w:rPr>
                <w:bCs/>
              </w:rPr>
              <w:t>58</w:t>
            </w:r>
          </w:p>
        </w:tc>
        <w:tc>
          <w:tcPr>
            <w:tcW w:w="1041" w:type="dxa"/>
            <w:shd w:val="clear" w:color="auto" w:fill="auto"/>
          </w:tcPr>
          <w:p w:rsidR="005A47D5" w:rsidRPr="006971C8" w:rsidRDefault="005A47D5" w:rsidP="006971C8">
            <w:pPr>
              <w:pStyle w:val="Tabletext"/>
              <w:jc w:val="center"/>
              <w:rPr>
                <w:rFonts w:ascii="Arial" w:hAnsi="Arial" w:cs="Arial"/>
                <w:bCs/>
              </w:rPr>
            </w:pPr>
            <w:r w:rsidRPr="006971C8">
              <w:rPr>
                <w:bCs/>
              </w:rPr>
              <w:t>11</w:t>
            </w:r>
          </w:p>
        </w:tc>
        <w:tc>
          <w:tcPr>
            <w:tcW w:w="896" w:type="dxa"/>
            <w:shd w:val="clear" w:color="auto" w:fill="D9D9D9"/>
          </w:tcPr>
          <w:p w:rsidR="005A47D5" w:rsidRPr="003B2E60" w:rsidRDefault="005A47D5" w:rsidP="006971C8">
            <w:pPr>
              <w:pStyle w:val="Tabletext"/>
              <w:jc w:val="center"/>
            </w:pPr>
            <w:r>
              <w:t>–</w:t>
            </w:r>
            <w:r w:rsidRPr="00AD3E55">
              <w:t>10</w:t>
            </w:r>
          </w:p>
        </w:tc>
        <w:tc>
          <w:tcPr>
            <w:tcW w:w="896" w:type="dxa"/>
            <w:shd w:val="clear" w:color="auto" w:fill="auto"/>
          </w:tcPr>
          <w:p w:rsidR="005A47D5" w:rsidRPr="003A6790" w:rsidRDefault="005A47D5" w:rsidP="006971C8">
            <w:pPr>
              <w:pStyle w:val="Tabletext"/>
              <w:jc w:val="center"/>
            </w:pPr>
            <w:r w:rsidRPr="00AD3E55">
              <w:t>5</w:t>
            </w:r>
          </w:p>
        </w:tc>
        <w:tc>
          <w:tcPr>
            <w:tcW w:w="896" w:type="dxa"/>
            <w:shd w:val="clear" w:color="auto" w:fill="D9D9D9"/>
          </w:tcPr>
          <w:p w:rsidR="005A47D5" w:rsidRPr="003B2E60" w:rsidRDefault="005A47D5" w:rsidP="006971C8">
            <w:pPr>
              <w:pStyle w:val="Tabletext"/>
              <w:jc w:val="center"/>
            </w:pPr>
            <w:r>
              <w:t>–</w:t>
            </w:r>
            <w:r w:rsidRPr="00AD3E55">
              <w:t>11</w:t>
            </w:r>
          </w:p>
        </w:tc>
        <w:tc>
          <w:tcPr>
            <w:tcW w:w="896" w:type="dxa"/>
            <w:shd w:val="clear" w:color="auto" w:fill="auto"/>
          </w:tcPr>
          <w:p w:rsidR="005A47D5" w:rsidRPr="003A6790" w:rsidRDefault="005A47D5" w:rsidP="006971C8">
            <w:pPr>
              <w:pStyle w:val="Tabletext"/>
              <w:jc w:val="center"/>
            </w:pPr>
            <w:r w:rsidRPr="00AD3E55">
              <w:t>2</w:t>
            </w:r>
          </w:p>
        </w:tc>
        <w:tc>
          <w:tcPr>
            <w:tcW w:w="896" w:type="dxa"/>
            <w:shd w:val="clear" w:color="auto" w:fill="D9D9D9"/>
          </w:tcPr>
          <w:p w:rsidR="005A47D5" w:rsidRPr="003B2E60" w:rsidRDefault="005A47D5" w:rsidP="006971C8">
            <w:pPr>
              <w:pStyle w:val="Tabletext"/>
              <w:jc w:val="center"/>
            </w:pPr>
            <w:r>
              <w:t>–</w:t>
            </w:r>
            <w:r w:rsidRPr="00AD3E55">
              <w:t>11</w:t>
            </w:r>
          </w:p>
        </w:tc>
        <w:tc>
          <w:tcPr>
            <w:tcW w:w="897" w:type="dxa"/>
            <w:shd w:val="clear" w:color="auto" w:fill="auto"/>
          </w:tcPr>
          <w:p w:rsidR="005A47D5" w:rsidRPr="003A6790" w:rsidRDefault="005A47D5" w:rsidP="006971C8">
            <w:pPr>
              <w:pStyle w:val="Tabletext"/>
              <w:jc w:val="center"/>
            </w:pPr>
            <w:r w:rsidRPr="00AD3E55">
              <w:t>2</w:t>
            </w:r>
          </w:p>
        </w:tc>
      </w:tr>
      <w:tr w:rsidR="005A47D5" w:rsidRPr="00C93BC1" w:rsidTr="006971C8">
        <w:trPr>
          <w:trHeight w:val="283"/>
          <w:jc w:val="center"/>
        </w:trPr>
        <w:tc>
          <w:tcPr>
            <w:tcW w:w="1276" w:type="dxa"/>
            <w:noWrap/>
          </w:tcPr>
          <w:p w:rsidR="005A47D5" w:rsidRPr="006971C8" w:rsidRDefault="005A47D5" w:rsidP="006971C8">
            <w:pPr>
              <w:pStyle w:val="Tabletext"/>
              <w:jc w:val="center"/>
              <w:rPr>
                <w:bCs/>
              </w:rPr>
            </w:pPr>
            <w:r w:rsidRPr="006971C8">
              <w:rPr>
                <w:bCs/>
              </w:rPr>
              <w:t>8</w:t>
            </w:r>
          </w:p>
        </w:tc>
        <w:tc>
          <w:tcPr>
            <w:tcW w:w="1161" w:type="dxa"/>
          </w:tcPr>
          <w:p w:rsidR="005A47D5" w:rsidRPr="006971C8" w:rsidRDefault="005A47D5" w:rsidP="006971C8">
            <w:pPr>
              <w:pStyle w:val="Tabletext"/>
              <w:jc w:val="center"/>
              <w:rPr>
                <w:bCs/>
              </w:rPr>
            </w:pPr>
            <w:r w:rsidRPr="006971C8">
              <w:rPr>
                <w:bCs/>
              </w:rPr>
              <w:t>66</w:t>
            </w:r>
          </w:p>
        </w:tc>
        <w:tc>
          <w:tcPr>
            <w:tcW w:w="1041" w:type="dxa"/>
            <w:shd w:val="clear" w:color="auto" w:fill="auto"/>
          </w:tcPr>
          <w:p w:rsidR="005A47D5" w:rsidRPr="006971C8" w:rsidRDefault="005A47D5" w:rsidP="006971C8">
            <w:pPr>
              <w:pStyle w:val="Tabletext"/>
              <w:jc w:val="center"/>
              <w:rPr>
                <w:rFonts w:ascii="Arial" w:hAnsi="Arial" w:cs="Arial"/>
                <w:bCs/>
              </w:rPr>
            </w:pPr>
            <w:r w:rsidRPr="006971C8">
              <w:rPr>
                <w:bCs/>
              </w:rPr>
              <w:t>11</w:t>
            </w:r>
          </w:p>
        </w:tc>
        <w:tc>
          <w:tcPr>
            <w:tcW w:w="896" w:type="dxa"/>
            <w:shd w:val="clear" w:color="auto" w:fill="D9D9D9"/>
          </w:tcPr>
          <w:p w:rsidR="005A47D5" w:rsidRPr="003B2E60" w:rsidRDefault="005A47D5" w:rsidP="006971C8">
            <w:pPr>
              <w:pStyle w:val="Tabletext"/>
              <w:jc w:val="center"/>
            </w:pPr>
            <w:r>
              <w:t>–</w:t>
            </w:r>
            <w:r w:rsidRPr="00AD3E55">
              <w:t>10</w:t>
            </w:r>
          </w:p>
        </w:tc>
        <w:tc>
          <w:tcPr>
            <w:tcW w:w="896" w:type="dxa"/>
            <w:shd w:val="clear" w:color="auto" w:fill="auto"/>
          </w:tcPr>
          <w:p w:rsidR="005A47D5" w:rsidRPr="003A6790" w:rsidRDefault="005A47D5" w:rsidP="006971C8">
            <w:pPr>
              <w:pStyle w:val="Tabletext"/>
              <w:jc w:val="center"/>
            </w:pPr>
            <w:r w:rsidRPr="00AD3E55">
              <w:t>5</w:t>
            </w:r>
          </w:p>
        </w:tc>
        <w:tc>
          <w:tcPr>
            <w:tcW w:w="896" w:type="dxa"/>
            <w:shd w:val="clear" w:color="auto" w:fill="D9D9D9"/>
          </w:tcPr>
          <w:p w:rsidR="005A47D5" w:rsidRPr="003B2E60" w:rsidRDefault="005A47D5" w:rsidP="006971C8">
            <w:pPr>
              <w:pStyle w:val="Tabletext"/>
              <w:jc w:val="center"/>
            </w:pPr>
            <w:r>
              <w:t>–</w:t>
            </w:r>
            <w:r w:rsidRPr="00AD3E55">
              <w:t>11</w:t>
            </w:r>
          </w:p>
        </w:tc>
        <w:tc>
          <w:tcPr>
            <w:tcW w:w="896" w:type="dxa"/>
            <w:shd w:val="clear" w:color="auto" w:fill="auto"/>
          </w:tcPr>
          <w:p w:rsidR="005A47D5" w:rsidRPr="003A6790" w:rsidRDefault="005A47D5" w:rsidP="006971C8">
            <w:pPr>
              <w:pStyle w:val="Tabletext"/>
              <w:jc w:val="center"/>
            </w:pPr>
            <w:r w:rsidRPr="00AD3E55">
              <w:t>2</w:t>
            </w:r>
          </w:p>
        </w:tc>
        <w:tc>
          <w:tcPr>
            <w:tcW w:w="896" w:type="dxa"/>
            <w:shd w:val="clear" w:color="auto" w:fill="D9D9D9"/>
          </w:tcPr>
          <w:p w:rsidR="005A47D5" w:rsidRPr="003B2E60" w:rsidRDefault="005A47D5" w:rsidP="006971C8">
            <w:pPr>
              <w:pStyle w:val="Tabletext"/>
              <w:jc w:val="center"/>
            </w:pPr>
            <w:r>
              <w:t>–</w:t>
            </w:r>
            <w:r w:rsidRPr="00AD3E55">
              <w:t>11</w:t>
            </w:r>
          </w:p>
        </w:tc>
        <w:tc>
          <w:tcPr>
            <w:tcW w:w="897" w:type="dxa"/>
            <w:shd w:val="clear" w:color="auto" w:fill="auto"/>
          </w:tcPr>
          <w:p w:rsidR="005A47D5" w:rsidRPr="003A6790" w:rsidRDefault="005A47D5" w:rsidP="006971C8">
            <w:pPr>
              <w:pStyle w:val="Tabletext"/>
              <w:jc w:val="center"/>
            </w:pPr>
            <w:r w:rsidRPr="00AD3E55">
              <w:t>2</w:t>
            </w:r>
          </w:p>
        </w:tc>
      </w:tr>
      <w:tr w:rsidR="005A47D5" w:rsidRPr="00C93BC1" w:rsidTr="006971C8">
        <w:trPr>
          <w:trHeight w:val="283"/>
          <w:jc w:val="center"/>
        </w:trPr>
        <w:tc>
          <w:tcPr>
            <w:tcW w:w="1276" w:type="dxa"/>
            <w:noWrap/>
          </w:tcPr>
          <w:p w:rsidR="005A47D5" w:rsidRPr="006971C8" w:rsidRDefault="005A47D5" w:rsidP="006971C8">
            <w:pPr>
              <w:pStyle w:val="Tabletext"/>
              <w:jc w:val="center"/>
              <w:rPr>
                <w:bCs/>
              </w:rPr>
            </w:pPr>
            <w:r w:rsidRPr="006971C8">
              <w:rPr>
                <w:bCs/>
              </w:rPr>
              <w:t>9</w:t>
            </w:r>
          </w:p>
        </w:tc>
        <w:tc>
          <w:tcPr>
            <w:tcW w:w="1161" w:type="dxa"/>
          </w:tcPr>
          <w:p w:rsidR="005A47D5" w:rsidRPr="006971C8" w:rsidRDefault="005A47D5" w:rsidP="006971C8">
            <w:pPr>
              <w:pStyle w:val="Tabletext"/>
              <w:jc w:val="center"/>
              <w:rPr>
                <w:bCs/>
              </w:rPr>
            </w:pPr>
            <w:r w:rsidRPr="006971C8">
              <w:rPr>
                <w:bCs/>
              </w:rPr>
              <w:t>74</w:t>
            </w:r>
          </w:p>
        </w:tc>
        <w:tc>
          <w:tcPr>
            <w:tcW w:w="1041" w:type="dxa"/>
            <w:shd w:val="clear" w:color="auto" w:fill="auto"/>
          </w:tcPr>
          <w:p w:rsidR="005A47D5" w:rsidRPr="006971C8" w:rsidRDefault="005A47D5" w:rsidP="006971C8">
            <w:pPr>
              <w:pStyle w:val="Tabletext"/>
              <w:jc w:val="center"/>
              <w:rPr>
                <w:rFonts w:ascii="Arial" w:hAnsi="Arial" w:cs="Arial"/>
                <w:bCs/>
              </w:rPr>
            </w:pPr>
            <w:r w:rsidRPr="006971C8">
              <w:rPr>
                <w:bCs/>
              </w:rPr>
              <w:t>11</w:t>
            </w:r>
          </w:p>
        </w:tc>
        <w:tc>
          <w:tcPr>
            <w:tcW w:w="896" w:type="dxa"/>
            <w:shd w:val="clear" w:color="auto" w:fill="D9D9D9"/>
          </w:tcPr>
          <w:p w:rsidR="005A47D5" w:rsidRPr="003B2E60" w:rsidRDefault="005A47D5" w:rsidP="006971C8">
            <w:pPr>
              <w:pStyle w:val="Tabletext"/>
              <w:jc w:val="center"/>
            </w:pPr>
            <w:r>
              <w:t>–</w:t>
            </w:r>
            <w:r w:rsidRPr="00AD3E55">
              <w:t>11</w:t>
            </w:r>
          </w:p>
        </w:tc>
        <w:tc>
          <w:tcPr>
            <w:tcW w:w="896" w:type="dxa"/>
            <w:shd w:val="clear" w:color="auto" w:fill="auto"/>
          </w:tcPr>
          <w:p w:rsidR="005A47D5" w:rsidRPr="003A6790" w:rsidRDefault="005A47D5" w:rsidP="006971C8">
            <w:pPr>
              <w:pStyle w:val="Tabletext"/>
              <w:jc w:val="center"/>
            </w:pPr>
            <w:r w:rsidRPr="00AD3E55">
              <w:t>6</w:t>
            </w:r>
          </w:p>
        </w:tc>
        <w:tc>
          <w:tcPr>
            <w:tcW w:w="896" w:type="dxa"/>
            <w:shd w:val="clear" w:color="auto" w:fill="D9D9D9"/>
          </w:tcPr>
          <w:p w:rsidR="005A47D5" w:rsidRPr="003B2E60" w:rsidRDefault="005A47D5" w:rsidP="006971C8">
            <w:pPr>
              <w:pStyle w:val="Tabletext"/>
              <w:jc w:val="center"/>
            </w:pPr>
            <w:r>
              <w:t>–</w:t>
            </w:r>
            <w:r w:rsidRPr="00AD3E55">
              <w:t>11</w:t>
            </w:r>
          </w:p>
        </w:tc>
        <w:tc>
          <w:tcPr>
            <w:tcW w:w="896" w:type="dxa"/>
            <w:shd w:val="clear" w:color="auto" w:fill="auto"/>
          </w:tcPr>
          <w:p w:rsidR="005A47D5" w:rsidRPr="003A6790" w:rsidRDefault="005A47D5" w:rsidP="006971C8">
            <w:pPr>
              <w:pStyle w:val="Tabletext"/>
              <w:jc w:val="center"/>
            </w:pPr>
            <w:r w:rsidRPr="00AD3E55">
              <w:t>2</w:t>
            </w:r>
          </w:p>
        </w:tc>
        <w:tc>
          <w:tcPr>
            <w:tcW w:w="896" w:type="dxa"/>
            <w:shd w:val="clear" w:color="auto" w:fill="D9D9D9"/>
          </w:tcPr>
          <w:p w:rsidR="005A47D5" w:rsidRPr="003B2E60" w:rsidRDefault="005A47D5" w:rsidP="006971C8">
            <w:pPr>
              <w:pStyle w:val="Tabletext"/>
              <w:jc w:val="center"/>
            </w:pPr>
            <w:r>
              <w:t>–</w:t>
            </w:r>
            <w:r w:rsidRPr="00AD3E55">
              <w:t>11</w:t>
            </w:r>
          </w:p>
        </w:tc>
        <w:tc>
          <w:tcPr>
            <w:tcW w:w="897" w:type="dxa"/>
            <w:shd w:val="clear" w:color="auto" w:fill="auto"/>
          </w:tcPr>
          <w:p w:rsidR="005A47D5" w:rsidRPr="003A6790" w:rsidRDefault="005A47D5" w:rsidP="006971C8">
            <w:pPr>
              <w:pStyle w:val="Tabletext"/>
              <w:jc w:val="center"/>
            </w:pPr>
            <w:r w:rsidRPr="00AD3E55">
              <w:t>2</w:t>
            </w:r>
          </w:p>
        </w:tc>
      </w:tr>
    </w:tbl>
    <w:p w:rsidR="005A47D5" w:rsidRDefault="005A47D5" w:rsidP="005A47D5">
      <w:pPr>
        <w:pStyle w:val="Tablefin"/>
      </w:pPr>
    </w:p>
    <w:p w:rsidR="005A47D5" w:rsidRPr="005A47D5" w:rsidRDefault="005A47D5" w:rsidP="006971C8">
      <w:pPr>
        <w:pStyle w:val="Heading2"/>
        <w:rPr>
          <w:lang w:val="en-US"/>
        </w:rPr>
      </w:pPr>
      <w:bookmarkStart w:id="61" w:name="_Toc309290161"/>
      <w:bookmarkStart w:id="62" w:name="_Toc309290550"/>
      <w:bookmarkStart w:id="63" w:name="_Toc309718885"/>
      <w:bookmarkStart w:id="64" w:name="_Toc346028303"/>
      <w:bookmarkStart w:id="65" w:name="_Toc346187804"/>
      <w:r w:rsidRPr="005A47D5">
        <w:rPr>
          <w:lang w:val="en-US"/>
        </w:rPr>
        <w:lastRenderedPageBreak/>
        <w:t>1.6</w:t>
      </w:r>
      <w:r w:rsidRPr="005A47D5">
        <w:rPr>
          <w:lang w:val="en-US"/>
        </w:rPr>
        <w:tab/>
        <w:t>Correction factors for different wanted DVB-T2 system variants and different reception conditions</w:t>
      </w:r>
      <w:bookmarkEnd w:id="61"/>
      <w:bookmarkEnd w:id="62"/>
      <w:bookmarkEnd w:id="63"/>
      <w:bookmarkEnd w:id="64"/>
      <w:bookmarkEnd w:id="65"/>
    </w:p>
    <w:p w:rsidR="005A47D5" w:rsidRPr="005A47D5" w:rsidRDefault="005A47D5" w:rsidP="006971C8">
      <w:pPr>
        <w:keepNext/>
        <w:keepLines/>
        <w:rPr>
          <w:lang w:val="en-US"/>
        </w:rPr>
      </w:pPr>
      <w:r w:rsidRPr="005A47D5">
        <w:rPr>
          <w:lang w:val="en-US"/>
        </w:rPr>
        <w:t>Table 10 was developed for DVB-T2 signals using other modes interfered with by DVB</w:t>
      </w:r>
      <w:r w:rsidRPr="005A47D5">
        <w:rPr>
          <w:lang w:val="en-US"/>
        </w:rPr>
        <w:noBreakHyphen/>
        <w:t xml:space="preserve">T2. It is calculated as the difference in AWGN </w:t>
      </w:r>
      <w:r w:rsidRPr="00B979D9">
        <w:rPr>
          <w:i/>
          <w:iCs/>
          <w:lang w:val="en-US"/>
        </w:rPr>
        <w:t>C</w:t>
      </w:r>
      <w:r w:rsidRPr="005A47D5">
        <w:rPr>
          <w:lang w:val="en-US"/>
        </w:rPr>
        <w:t>/</w:t>
      </w:r>
      <w:r w:rsidRPr="00B979D9">
        <w:rPr>
          <w:i/>
          <w:iCs/>
          <w:lang w:val="en-US"/>
        </w:rPr>
        <w:t>N</w:t>
      </w:r>
      <w:r w:rsidRPr="005A47D5">
        <w:rPr>
          <w:lang w:val="en-US"/>
        </w:rPr>
        <w:t xml:space="preserve"> between other modes and the reference mode in Table 1 and should be used with caution, particularly if the difference in </w:t>
      </w:r>
      <w:r w:rsidRPr="00B979D9">
        <w:rPr>
          <w:i/>
          <w:iCs/>
          <w:lang w:val="en-US"/>
        </w:rPr>
        <w:t>C</w:t>
      </w:r>
      <w:r w:rsidRPr="005A47D5">
        <w:rPr>
          <w:lang w:val="en-US"/>
        </w:rPr>
        <w:t>/</w:t>
      </w:r>
      <w:r w:rsidRPr="00B979D9">
        <w:rPr>
          <w:i/>
          <w:iCs/>
          <w:lang w:val="en-US"/>
        </w:rPr>
        <w:t>N</w:t>
      </w:r>
      <w:r w:rsidRPr="005A47D5">
        <w:rPr>
          <w:lang w:val="en-US"/>
        </w:rPr>
        <w:t xml:space="preserve"> for the required mode compared with the reference mode is large.</w:t>
      </w:r>
      <w:r w:rsidR="009B6BAD">
        <w:rPr>
          <w:lang w:val="en-US"/>
        </w:rPr>
        <w:t xml:space="preserve"> </w:t>
      </w:r>
      <w:r w:rsidRPr="005A47D5">
        <w:rPr>
          <w:lang w:val="en-US"/>
        </w:rPr>
        <w:t>The values have yet to be verified through measurement.</w:t>
      </w:r>
      <w:r w:rsidR="009B6BAD">
        <w:rPr>
          <w:lang w:val="en-US"/>
        </w:rPr>
        <w:t xml:space="preserve"> </w:t>
      </w:r>
      <w:r w:rsidRPr="005A47D5">
        <w:rPr>
          <w:lang w:val="en-US"/>
        </w:rPr>
        <w:t>It is proposed to be used for other types of interferers but further studies are required to confirm the values.</w:t>
      </w:r>
    </w:p>
    <w:p w:rsidR="005A47D5" w:rsidRPr="00AF04A7" w:rsidRDefault="006971C8" w:rsidP="00FB7E42">
      <w:pPr>
        <w:pStyle w:val="TableNo"/>
        <w:rPr>
          <w:lang w:val="en-US"/>
        </w:rPr>
      </w:pPr>
      <w:bookmarkStart w:id="66" w:name="_Ref338514732"/>
      <w:bookmarkStart w:id="67" w:name="_Ref338745992"/>
      <w:bookmarkStart w:id="68" w:name="_Toc309290551"/>
      <w:bookmarkStart w:id="69" w:name="_Toc309719073"/>
      <w:r w:rsidRPr="00AF04A7">
        <w:rPr>
          <w:lang w:val="en-US"/>
        </w:rPr>
        <w:t xml:space="preserve">TABLE </w:t>
      </w:r>
      <w:bookmarkEnd w:id="66"/>
      <w:bookmarkEnd w:id="67"/>
      <w:r w:rsidR="00FB7E42">
        <w:rPr>
          <w:lang w:val="en-US"/>
        </w:rPr>
        <w:t>10</w:t>
      </w:r>
    </w:p>
    <w:p w:rsidR="005A47D5" w:rsidRPr="005A47D5" w:rsidRDefault="005A47D5" w:rsidP="00FB7E42">
      <w:pPr>
        <w:pStyle w:val="Tabletitle"/>
        <w:rPr>
          <w:lang w:val="en-US"/>
        </w:rPr>
      </w:pPr>
      <w:bookmarkStart w:id="70" w:name="_Toc309290552"/>
      <w:bookmarkStart w:id="71" w:name="_Toc309719074"/>
      <w:bookmarkEnd w:id="68"/>
      <w:bookmarkEnd w:id="69"/>
      <w:r w:rsidRPr="005A47D5">
        <w:rPr>
          <w:lang w:val="en-US"/>
        </w:rPr>
        <w:t>Theoretical correction factor estimates for protection ratios (dB) for different wanted DVB</w:t>
      </w:r>
      <w:r w:rsidR="006971C8">
        <w:rPr>
          <w:lang w:val="en-US"/>
        </w:rPr>
        <w:noBreakHyphen/>
      </w:r>
      <w:r w:rsidRPr="005A47D5">
        <w:rPr>
          <w:lang w:val="en-US"/>
        </w:rPr>
        <w:t>T2 system</w:t>
      </w:r>
      <w:r w:rsidR="006971C8">
        <w:rPr>
          <w:lang w:val="en-US"/>
        </w:rPr>
        <w:t xml:space="preserve"> </w:t>
      </w:r>
      <w:r w:rsidRPr="005A47D5">
        <w:rPr>
          <w:lang w:val="en-US"/>
        </w:rPr>
        <w:t>variants relative to the reference mode in</w:t>
      </w:r>
      <w:r w:rsidR="00FB7E42">
        <w:rPr>
          <w:lang w:val="en-US"/>
        </w:rPr>
        <w:t xml:space="preserve"> Table 1</w:t>
      </w:r>
      <w:r w:rsidRPr="005A47D5">
        <w:rPr>
          <w:lang w:val="en-US"/>
        </w:rPr>
        <w:t xml:space="preserve"> </w:t>
      </w:r>
      <w:r w:rsidR="006971C8">
        <w:rPr>
          <w:lang w:val="en-US"/>
        </w:rPr>
        <w:br/>
      </w:r>
      <w:r w:rsidRPr="005A47D5">
        <w:rPr>
          <w:lang w:val="en-US"/>
        </w:rPr>
        <w:t>(interfered with by DVB-T2 or other services)</w:t>
      </w:r>
      <w:bookmarkEnd w:id="70"/>
      <w:bookmarkEnd w:id="7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5A47D5" w:rsidRPr="006971C8" w:rsidTr="006971C8">
        <w:trPr>
          <w:jc w:val="center"/>
        </w:trPr>
        <w:tc>
          <w:tcPr>
            <w:tcW w:w="1927" w:type="dxa"/>
            <w:vAlign w:val="center"/>
          </w:tcPr>
          <w:p w:rsidR="005A47D5" w:rsidRPr="006971C8" w:rsidRDefault="005A47D5" w:rsidP="00413A7B">
            <w:pPr>
              <w:pStyle w:val="Tablehead"/>
              <w:rPr>
                <w:lang w:val="en-US"/>
              </w:rPr>
            </w:pPr>
            <w:r w:rsidRPr="006971C8">
              <w:rPr>
                <w:lang w:val="en-US"/>
              </w:rPr>
              <w:t>Modulation</w:t>
            </w:r>
          </w:p>
        </w:tc>
        <w:tc>
          <w:tcPr>
            <w:tcW w:w="1928" w:type="dxa"/>
            <w:vAlign w:val="center"/>
          </w:tcPr>
          <w:p w:rsidR="005A47D5" w:rsidRPr="006971C8" w:rsidRDefault="005A47D5" w:rsidP="00413A7B">
            <w:pPr>
              <w:pStyle w:val="Tablehead"/>
              <w:rPr>
                <w:lang w:val="en-US"/>
              </w:rPr>
            </w:pPr>
            <w:r w:rsidRPr="006971C8">
              <w:rPr>
                <w:lang w:val="en-US"/>
              </w:rPr>
              <w:t>Code rate</w:t>
            </w:r>
          </w:p>
        </w:tc>
        <w:tc>
          <w:tcPr>
            <w:tcW w:w="1928" w:type="dxa"/>
            <w:vAlign w:val="center"/>
          </w:tcPr>
          <w:p w:rsidR="005A47D5" w:rsidRPr="006971C8" w:rsidRDefault="005A47D5" w:rsidP="00413A7B">
            <w:pPr>
              <w:pStyle w:val="Tablehead"/>
              <w:rPr>
                <w:lang w:val="en-US"/>
              </w:rPr>
            </w:pPr>
            <w:r w:rsidRPr="006971C8">
              <w:rPr>
                <w:lang w:val="en-US"/>
              </w:rPr>
              <w:t>Gaussian</w:t>
            </w:r>
            <w:r w:rsidRPr="006971C8">
              <w:rPr>
                <w:lang w:val="en-US"/>
              </w:rPr>
              <w:br/>
              <w:t>channel</w:t>
            </w:r>
          </w:p>
        </w:tc>
        <w:tc>
          <w:tcPr>
            <w:tcW w:w="1928" w:type="dxa"/>
            <w:vAlign w:val="center"/>
          </w:tcPr>
          <w:p w:rsidR="005A47D5" w:rsidRPr="006971C8" w:rsidRDefault="005A47D5" w:rsidP="00413A7B">
            <w:pPr>
              <w:pStyle w:val="Tablehead"/>
              <w:rPr>
                <w:lang w:val="en-US"/>
              </w:rPr>
            </w:pPr>
            <w:r w:rsidRPr="006971C8">
              <w:rPr>
                <w:lang w:val="en-US"/>
              </w:rPr>
              <w:t xml:space="preserve">Rice channel </w:t>
            </w:r>
            <w:r w:rsidR="006971C8">
              <w:rPr>
                <w:lang w:val="en-US"/>
              </w:rPr>
              <w:br/>
            </w:r>
            <w:r w:rsidRPr="006971C8">
              <w:rPr>
                <w:lang w:val="en-US"/>
              </w:rPr>
              <w:t>Note 8</w:t>
            </w:r>
          </w:p>
        </w:tc>
        <w:tc>
          <w:tcPr>
            <w:tcW w:w="1928" w:type="dxa"/>
            <w:vAlign w:val="center"/>
          </w:tcPr>
          <w:p w:rsidR="005A47D5" w:rsidRPr="006971C8" w:rsidRDefault="005A47D5" w:rsidP="00413A7B">
            <w:pPr>
              <w:pStyle w:val="Tablehead"/>
              <w:rPr>
                <w:lang w:val="en-US"/>
              </w:rPr>
            </w:pPr>
            <w:r w:rsidRPr="006971C8">
              <w:rPr>
                <w:lang w:val="en-US"/>
              </w:rPr>
              <w:t xml:space="preserve">Rayleigh channel (static) </w:t>
            </w:r>
            <w:r w:rsidR="006971C8">
              <w:rPr>
                <w:lang w:val="en-US"/>
              </w:rPr>
              <w:br/>
            </w:r>
            <w:r w:rsidRPr="006971C8">
              <w:rPr>
                <w:lang w:val="en-US"/>
              </w:rPr>
              <w:t>Note 8</w:t>
            </w:r>
          </w:p>
        </w:tc>
      </w:tr>
      <w:tr w:rsidR="005A47D5" w:rsidRPr="006971C8" w:rsidTr="006971C8">
        <w:trPr>
          <w:jc w:val="center"/>
        </w:trPr>
        <w:tc>
          <w:tcPr>
            <w:tcW w:w="1927" w:type="dxa"/>
          </w:tcPr>
          <w:p w:rsidR="005A47D5" w:rsidRPr="006971C8" w:rsidRDefault="005A47D5" w:rsidP="006971C8">
            <w:pPr>
              <w:pStyle w:val="Tabletext"/>
              <w:jc w:val="center"/>
              <w:rPr>
                <w:lang w:val="en-US"/>
              </w:rPr>
            </w:pPr>
            <w:r w:rsidRPr="006971C8">
              <w:rPr>
                <w:lang w:val="en-US"/>
              </w:rPr>
              <w:t>QPSK</w:t>
            </w:r>
          </w:p>
        </w:tc>
        <w:tc>
          <w:tcPr>
            <w:tcW w:w="1928" w:type="dxa"/>
          </w:tcPr>
          <w:p w:rsidR="005A47D5" w:rsidRPr="006971C8" w:rsidRDefault="005A47D5" w:rsidP="006971C8">
            <w:pPr>
              <w:pStyle w:val="Tabletext"/>
              <w:jc w:val="center"/>
              <w:rPr>
                <w:lang w:val="en-US"/>
              </w:rPr>
            </w:pPr>
            <w:r w:rsidRPr="006971C8">
              <w:rPr>
                <w:lang w:val="en-US"/>
              </w:rPr>
              <w:t>1/2</w:t>
            </w:r>
          </w:p>
        </w:tc>
        <w:tc>
          <w:tcPr>
            <w:tcW w:w="1928" w:type="dxa"/>
          </w:tcPr>
          <w:p w:rsidR="005A47D5" w:rsidRPr="006971C8" w:rsidRDefault="005A47D5" w:rsidP="006971C8">
            <w:pPr>
              <w:pStyle w:val="Tabletext"/>
              <w:jc w:val="center"/>
              <w:rPr>
                <w:lang w:val="en-US"/>
              </w:rPr>
            </w:pPr>
            <w:r w:rsidRPr="006971C8">
              <w:rPr>
                <w:lang w:val="en-US"/>
              </w:rPr>
              <w:t>–17.3</w:t>
            </w:r>
          </w:p>
        </w:tc>
        <w:tc>
          <w:tcPr>
            <w:tcW w:w="1928" w:type="dxa"/>
          </w:tcPr>
          <w:p w:rsidR="005A47D5" w:rsidRPr="006971C8" w:rsidRDefault="005A47D5" w:rsidP="006971C8">
            <w:pPr>
              <w:pStyle w:val="Tabletext"/>
              <w:jc w:val="center"/>
              <w:rPr>
                <w:lang w:val="en-US"/>
              </w:rPr>
            </w:pPr>
            <w:r w:rsidRPr="006971C8">
              <w:rPr>
                <w:lang w:val="en-US"/>
              </w:rPr>
              <w:t>–17.1</w:t>
            </w:r>
          </w:p>
        </w:tc>
        <w:tc>
          <w:tcPr>
            <w:tcW w:w="1928" w:type="dxa"/>
          </w:tcPr>
          <w:p w:rsidR="005A47D5" w:rsidRPr="006971C8" w:rsidRDefault="005A47D5" w:rsidP="006971C8">
            <w:pPr>
              <w:pStyle w:val="Tabletext"/>
              <w:jc w:val="center"/>
              <w:rPr>
                <w:lang w:val="en-US"/>
              </w:rPr>
            </w:pPr>
            <w:r w:rsidRPr="006971C8">
              <w:rPr>
                <w:lang w:val="en-US"/>
              </w:rPr>
              <w:t>–16.3</w:t>
            </w:r>
          </w:p>
        </w:tc>
      </w:tr>
      <w:tr w:rsidR="005A47D5" w:rsidRPr="006971C8" w:rsidTr="006971C8">
        <w:trPr>
          <w:jc w:val="center"/>
        </w:trPr>
        <w:tc>
          <w:tcPr>
            <w:tcW w:w="1927" w:type="dxa"/>
          </w:tcPr>
          <w:p w:rsidR="005A47D5" w:rsidRPr="006971C8" w:rsidRDefault="005A47D5" w:rsidP="006971C8">
            <w:pPr>
              <w:pStyle w:val="Tabletext"/>
              <w:jc w:val="center"/>
              <w:rPr>
                <w:lang w:val="en-US"/>
              </w:rPr>
            </w:pPr>
            <w:r w:rsidRPr="006971C8">
              <w:rPr>
                <w:lang w:val="en-US"/>
              </w:rPr>
              <w:t>QPSK</w:t>
            </w:r>
          </w:p>
        </w:tc>
        <w:tc>
          <w:tcPr>
            <w:tcW w:w="1928" w:type="dxa"/>
          </w:tcPr>
          <w:p w:rsidR="005A47D5" w:rsidRPr="006971C8" w:rsidRDefault="005A47D5" w:rsidP="006971C8">
            <w:pPr>
              <w:pStyle w:val="Tabletext"/>
              <w:jc w:val="center"/>
              <w:rPr>
                <w:lang w:val="en-US"/>
              </w:rPr>
            </w:pPr>
            <w:r w:rsidRPr="006971C8">
              <w:rPr>
                <w:lang w:val="en-US"/>
              </w:rPr>
              <w:t>3/5</w:t>
            </w:r>
          </w:p>
        </w:tc>
        <w:tc>
          <w:tcPr>
            <w:tcW w:w="1928" w:type="dxa"/>
          </w:tcPr>
          <w:p w:rsidR="005A47D5" w:rsidRPr="006971C8" w:rsidDel="00CB1117" w:rsidRDefault="005A47D5" w:rsidP="006971C8">
            <w:pPr>
              <w:pStyle w:val="Tabletext"/>
              <w:jc w:val="center"/>
              <w:rPr>
                <w:lang w:val="en-US"/>
              </w:rPr>
            </w:pPr>
            <w:r w:rsidRPr="006971C8">
              <w:rPr>
                <w:lang w:val="en-US"/>
              </w:rPr>
              <w:t>–16.1</w:t>
            </w:r>
          </w:p>
        </w:tc>
        <w:tc>
          <w:tcPr>
            <w:tcW w:w="1928" w:type="dxa"/>
          </w:tcPr>
          <w:p w:rsidR="005A47D5" w:rsidRPr="006971C8" w:rsidDel="00CB1117" w:rsidRDefault="005A47D5" w:rsidP="006971C8">
            <w:pPr>
              <w:pStyle w:val="Tabletext"/>
              <w:jc w:val="center"/>
              <w:rPr>
                <w:lang w:val="en-US"/>
              </w:rPr>
            </w:pPr>
            <w:r w:rsidRPr="006971C8">
              <w:rPr>
                <w:lang w:val="en-US"/>
              </w:rPr>
              <w:t>–15.9</w:t>
            </w:r>
          </w:p>
        </w:tc>
        <w:tc>
          <w:tcPr>
            <w:tcW w:w="1928" w:type="dxa"/>
          </w:tcPr>
          <w:p w:rsidR="005A47D5" w:rsidRPr="006971C8" w:rsidDel="00CB1117" w:rsidRDefault="005A47D5" w:rsidP="006971C8">
            <w:pPr>
              <w:pStyle w:val="Tabletext"/>
              <w:jc w:val="center"/>
              <w:rPr>
                <w:lang w:val="en-US"/>
              </w:rPr>
            </w:pPr>
            <w:r w:rsidRPr="006971C8">
              <w:rPr>
                <w:lang w:val="en-US"/>
              </w:rPr>
              <w:t>–14.8</w:t>
            </w:r>
          </w:p>
        </w:tc>
      </w:tr>
      <w:tr w:rsidR="005A47D5" w:rsidRPr="006971C8" w:rsidTr="006971C8">
        <w:trPr>
          <w:jc w:val="center"/>
        </w:trPr>
        <w:tc>
          <w:tcPr>
            <w:tcW w:w="1927" w:type="dxa"/>
          </w:tcPr>
          <w:p w:rsidR="005A47D5" w:rsidRPr="006971C8" w:rsidRDefault="005A47D5" w:rsidP="006971C8">
            <w:pPr>
              <w:pStyle w:val="Tabletext"/>
              <w:jc w:val="center"/>
              <w:rPr>
                <w:lang w:val="en-US"/>
              </w:rPr>
            </w:pPr>
            <w:r w:rsidRPr="006971C8">
              <w:rPr>
                <w:lang w:val="en-US"/>
              </w:rPr>
              <w:t>QPSK</w:t>
            </w:r>
          </w:p>
        </w:tc>
        <w:tc>
          <w:tcPr>
            <w:tcW w:w="1928" w:type="dxa"/>
          </w:tcPr>
          <w:p w:rsidR="005A47D5" w:rsidRPr="006971C8" w:rsidRDefault="005A47D5" w:rsidP="006971C8">
            <w:pPr>
              <w:pStyle w:val="Tabletext"/>
              <w:jc w:val="center"/>
              <w:rPr>
                <w:lang w:val="en-US"/>
              </w:rPr>
            </w:pPr>
            <w:r w:rsidRPr="006971C8">
              <w:rPr>
                <w:lang w:val="en-US"/>
              </w:rPr>
              <w:t>2/3</w:t>
            </w:r>
          </w:p>
        </w:tc>
        <w:tc>
          <w:tcPr>
            <w:tcW w:w="1928" w:type="dxa"/>
          </w:tcPr>
          <w:p w:rsidR="005A47D5" w:rsidRPr="006971C8" w:rsidRDefault="005A47D5" w:rsidP="006971C8">
            <w:pPr>
              <w:pStyle w:val="Tabletext"/>
              <w:jc w:val="center"/>
              <w:rPr>
                <w:lang w:val="en-US"/>
              </w:rPr>
            </w:pPr>
            <w:r w:rsidRPr="006971C8">
              <w:rPr>
                <w:lang w:val="en-US"/>
              </w:rPr>
              <w:t>–15.2</w:t>
            </w:r>
          </w:p>
        </w:tc>
        <w:tc>
          <w:tcPr>
            <w:tcW w:w="1928" w:type="dxa"/>
          </w:tcPr>
          <w:p w:rsidR="005A47D5" w:rsidRPr="006971C8" w:rsidRDefault="005A47D5" w:rsidP="006971C8">
            <w:pPr>
              <w:pStyle w:val="Tabletext"/>
              <w:jc w:val="center"/>
              <w:rPr>
                <w:lang w:val="en-US"/>
              </w:rPr>
            </w:pPr>
            <w:r w:rsidRPr="006971C8">
              <w:rPr>
                <w:lang w:val="en-US"/>
              </w:rPr>
              <w:t>–14.9</w:t>
            </w:r>
          </w:p>
        </w:tc>
        <w:tc>
          <w:tcPr>
            <w:tcW w:w="1928" w:type="dxa"/>
          </w:tcPr>
          <w:p w:rsidR="005A47D5" w:rsidRPr="006971C8" w:rsidRDefault="005A47D5" w:rsidP="006971C8">
            <w:pPr>
              <w:pStyle w:val="Tabletext"/>
              <w:jc w:val="center"/>
              <w:rPr>
                <w:lang w:val="en-US"/>
              </w:rPr>
            </w:pPr>
            <w:r w:rsidRPr="006971C8">
              <w:rPr>
                <w:lang w:val="en-US"/>
              </w:rPr>
              <w:t>–13.4</w:t>
            </w:r>
          </w:p>
        </w:tc>
      </w:tr>
      <w:tr w:rsidR="005A47D5" w:rsidRPr="006971C8" w:rsidTr="006971C8">
        <w:trPr>
          <w:jc w:val="center"/>
        </w:trPr>
        <w:tc>
          <w:tcPr>
            <w:tcW w:w="1927" w:type="dxa"/>
          </w:tcPr>
          <w:p w:rsidR="005A47D5" w:rsidRPr="006971C8" w:rsidRDefault="005A47D5" w:rsidP="006971C8">
            <w:pPr>
              <w:pStyle w:val="Tabletext"/>
              <w:jc w:val="center"/>
              <w:rPr>
                <w:lang w:val="en-US"/>
              </w:rPr>
            </w:pPr>
            <w:r w:rsidRPr="006971C8">
              <w:rPr>
                <w:lang w:val="en-US"/>
              </w:rPr>
              <w:t>QPSK</w:t>
            </w:r>
          </w:p>
        </w:tc>
        <w:tc>
          <w:tcPr>
            <w:tcW w:w="1928" w:type="dxa"/>
          </w:tcPr>
          <w:p w:rsidR="005A47D5" w:rsidRPr="006971C8" w:rsidRDefault="005A47D5" w:rsidP="006971C8">
            <w:pPr>
              <w:pStyle w:val="Tabletext"/>
              <w:jc w:val="center"/>
              <w:rPr>
                <w:lang w:val="en-US"/>
              </w:rPr>
            </w:pPr>
            <w:r w:rsidRPr="006971C8">
              <w:rPr>
                <w:lang w:val="en-US"/>
              </w:rPr>
              <w:t>3/4</w:t>
            </w:r>
          </w:p>
        </w:tc>
        <w:tc>
          <w:tcPr>
            <w:tcW w:w="1928" w:type="dxa"/>
          </w:tcPr>
          <w:p w:rsidR="005A47D5" w:rsidRPr="006971C8" w:rsidDel="00CB1117" w:rsidRDefault="005A47D5" w:rsidP="006971C8">
            <w:pPr>
              <w:pStyle w:val="Tabletext"/>
              <w:jc w:val="center"/>
              <w:rPr>
                <w:lang w:val="en-US"/>
              </w:rPr>
            </w:pPr>
            <w:r w:rsidRPr="006971C8">
              <w:rPr>
                <w:lang w:val="en-US"/>
              </w:rPr>
              <w:t>–14.2</w:t>
            </w:r>
          </w:p>
        </w:tc>
        <w:tc>
          <w:tcPr>
            <w:tcW w:w="1928" w:type="dxa"/>
          </w:tcPr>
          <w:p w:rsidR="005A47D5" w:rsidRPr="006971C8" w:rsidDel="00CB1117" w:rsidRDefault="005A47D5" w:rsidP="006971C8">
            <w:pPr>
              <w:pStyle w:val="Tabletext"/>
              <w:jc w:val="center"/>
              <w:rPr>
                <w:lang w:val="en-US"/>
              </w:rPr>
            </w:pPr>
            <w:r w:rsidRPr="006971C8">
              <w:rPr>
                <w:lang w:val="en-US"/>
              </w:rPr>
              <w:t>–13.9</w:t>
            </w:r>
          </w:p>
        </w:tc>
        <w:tc>
          <w:tcPr>
            <w:tcW w:w="1928" w:type="dxa"/>
          </w:tcPr>
          <w:p w:rsidR="005A47D5" w:rsidRPr="006971C8" w:rsidDel="00CB1117" w:rsidRDefault="005A47D5" w:rsidP="006971C8">
            <w:pPr>
              <w:pStyle w:val="Tabletext"/>
              <w:jc w:val="center"/>
              <w:rPr>
                <w:lang w:val="en-US"/>
              </w:rPr>
            </w:pPr>
            <w:r w:rsidRPr="006971C8">
              <w:rPr>
                <w:lang w:val="en-US"/>
              </w:rPr>
              <w:t>–12.1</w:t>
            </w:r>
          </w:p>
        </w:tc>
      </w:tr>
      <w:tr w:rsidR="005A47D5" w:rsidRPr="00F60912" w:rsidTr="006971C8">
        <w:trPr>
          <w:jc w:val="center"/>
        </w:trPr>
        <w:tc>
          <w:tcPr>
            <w:tcW w:w="1927" w:type="dxa"/>
          </w:tcPr>
          <w:p w:rsidR="005A47D5" w:rsidRPr="006971C8" w:rsidRDefault="005A47D5" w:rsidP="006971C8">
            <w:pPr>
              <w:pStyle w:val="Tabletext"/>
              <w:jc w:val="center"/>
              <w:rPr>
                <w:lang w:val="en-US"/>
              </w:rPr>
            </w:pPr>
            <w:r w:rsidRPr="006971C8">
              <w:rPr>
                <w:lang w:val="en-US"/>
              </w:rPr>
              <w:t>QPSK</w:t>
            </w:r>
          </w:p>
        </w:tc>
        <w:tc>
          <w:tcPr>
            <w:tcW w:w="1928" w:type="dxa"/>
          </w:tcPr>
          <w:p w:rsidR="005A47D5" w:rsidRPr="006971C8" w:rsidRDefault="005A47D5" w:rsidP="006971C8">
            <w:pPr>
              <w:pStyle w:val="Tabletext"/>
              <w:jc w:val="center"/>
              <w:rPr>
                <w:lang w:val="en-US"/>
              </w:rPr>
            </w:pPr>
            <w:r w:rsidRPr="006971C8">
              <w:rPr>
                <w:lang w:val="en-US"/>
              </w:rPr>
              <w:t>4/5</w:t>
            </w:r>
          </w:p>
        </w:tc>
        <w:tc>
          <w:tcPr>
            <w:tcW w:w="1928" w:type="dxa"/>
          </w:tcPr>
          <w:p w:rsidR="005A47D5" w:rsidRPr="006971C8" w:rsidDel="00CB1117" w:rsidRDefault="005A47D5" w:rsidP="006971C8">
            <w:pPr>
              <w:pStyle w:val="Tabletext"/>
              <w:jc w:val="center"/>
              <w:rPr>
                <w:lang w:val="en-US"/>
              </w:rPr>
            </w:pPr>
            <w:r w:rsidRPr="006971C8">
              <w:rPr>
                <w:lang w:val="en-US"/>
              </w:rPr>
              <w:t>–13.6</w:t>
            </w:r>
          </w:p>
        </w:tc>
        <w:tc>
          <w:tcPr>
            <w:tcW w:w="1928" w:type="dxa"/>
          </w:tcPr>
          <w:p w:rsidR="005A47D5" w:rsidRPr="00342318" w:rsidDel="00CB1117" w:rsidRDefault="005A47D5" w:rsidP="006971C8">
            <w:pPr>
              <w:pStyle w:val="Tabletext"/>
              <w:jc w:val="center"/>
            </w:pPr>
            <w:r>
              <w:t>–</w:t>
            </w:r>
            <w:r w:rsidRPr="002A0D72">
              <w:t>13.2</w:t>
            </w:r>
          </w:p>
        </w:tc>
        <w:tc>
          <w:tcPr>
            <w:tcW w:w="1928" w:type="dxa"/>
          </w:tcPr>
          <w:p w:rsidR="005A47D5" w:rsidRPr="00223BD2" w:rsidDel="00CB1117" w:rsidRDefault="005A47D5" w:rsidP="006971C8">
            <w:pPr>
              <w:pStyle w:val="Tabletext"/>
              <w:jc w:val="center"/>
            </w:pPr>
            <w:r>
              <w:t>–</w:t>
            </w:r>
            <w:r w:rsidRPr="002A0D72">
              <w:t>11.2</w:t>
            </w:r>
          </w:p>
        </w:tc>
      </w:tr>
      <w:tr w:rsidR="005A47D5" w:rsidRPr="00F60912" w:rsidTr="006971C8">
        <w:trPr>
          <w:jc w:val="center"/>
        </w:trPr>
        <w:tc>
          <w:tcPr>
            <w:tcW w:w="1927" w:type="dxa"/>
          </w:tcPr>
          <w:p w:rsidR="005A47D5" w:rsidRPr="00F60912" w:rsidRDefault="005A47D5" w:rsidP="006971C8">
            <w:pPr>
              <w:pStyle w:val="Tabletext"/>
              <w:jc w:val="center"/>
            </w:pPr>
            <w:r w:rsidRPr="00F60912">
              <w:t>QPSK</w:t>
            </w:r>
          </w:p>
        </w:tc>
        <w:tc>
          <w:tcPr>
            <w:tcW w:w="1928" w:type="dxa"/>
          </w:tcPr>
          <w:p w:rsidR="005A47D5" w:rsidRPr="00F60912" w:rsidRDefault="005A47D5" w:rsidP="006971C8">
            <w:pPr>
              <w:pStyle w:val="Tabletext"/>
              <w:jc w:val="center"/>
            </w:pPr>
            <w:r>
              <w:t>5/6</w:t>
            </w:r>
          </w:p>
        </w:tc>
        <w:tc>
          <w:tcPr>
            <w:tcW w:w="1928" w:type="dxa"/>
          </w:tcPr>
          <w:p w:rsidR="005A47D5" w:rsidRPr="00342318" w:rsidDel="00CB1117" w:rsidRDefault="005A47D5" w:rsidP="006971C8">
            <w:pPr>
              <w:pStyle w:val="Tabletext"/>
              <w:jc w:val="center"/>
            </w:pPr>
            <w:r>
              <w:t>–</w:t>
            </w:r>
            <w:r w:rsidRPr="002A0D72">
              <w:t>13.1</w:t>
            </w:r>
          </w:p>
        </w:tc>
        <w:tc>
          <w:tcPr>
            <w:tcW w:w="1928" w:type="dxa"/>
          </w:tcPr>
          <w:p w:rsidR="005A47D5" w:rsidRPr="00342318" w:rsidDel="00CB1117" w:rsidRDefault="005A47D5" w:rsidP="006971C8">
            <w:pPr>
              <w:pStyle w:val="Tabletext"/>
              <w:jc w:val="center"/>
            </w:pPr>
            <w:r>
              <w:t>–</w:t>
            </w:r>
            <w:r w:rsidRPr="002A0D72">
              <w:t>12.7</w:t>
            </w:r>
          </w:p>
        </w:tc>
        <w:tc>
          <w:tcPr>
            <w:tcW w:w="1928" w:type="dxa"/>
          </w:tcPr>
          <w:p w:rsidR="005A47D5" w:rsidRPr="00223BD2" w:rsidDel="00CB1117" w:rsidRDefault="005A47D5" w:rsidP="006971C8">
            <w:pPr>
              <w:pStyle w:val="Tabletext"/>
              <w:jc w:val="center"/>
            </w:pPr>
            <w:r>
              <w:t>–</w:t>
            </w:r>
            <w:r w:rsidRPr="002A0D72">
              <w:t>10.4</w:t>
            </w:r>
          </w:p>
        </w:tc>
      </w:tr>
      <w:tr w:rsidR="005A47D5" w:rsidRPr="00F60912" w:rsidTr="006971C8">
        <w:trPr>
          <w:jc w:val="center"/>
        </w:trPr>
        <w:tc>
          <w:tcPr>
            <w:tcW w:w="1927" w:type="dxa"/>
          </w:tcPr>
          <w:p w:rsidR="005A47D5" w:rsidRPr="00F60912" w:rsidRDefault="005A47D5" w:rsidP="006971C8">
            <w:pPr>
              <w:pStyle w:val="Tabletext"/>
              <w:jc w:val="center"/>
              <w:rPr>
                <w:u w:val="single"/>
              </w:rPr>
            </w:pPr>
            <w:r w:rsidRPr="00F60912">
              <w:t>16-QAM</w:t>
            </w:r>
          </w:p>
        </w:tc>
        <w:tc>
          <w:tcPr>
            <w:tcW w:w="1928" w:type="dxa"/>
          </w:tcPr>
          <w:p w:rsidR="005A47D5" w:rsidRPr="00F60912" w:rsidRDefault="005A47D5" w:rsidP="006971C8">
            <w:pPr>
              <w:pStyle w:val="Tabletext"/>
              <w:jc w:val="center"/>
            </w:pPr>
            <w:r w:rsidRPr="00F60912">
              <w:t>1/2</w:t>
            </w:r>
          </w:p>
        </w:tc>
        <w:tc>
          <w:tcPr>
            <w:tcW w:w="1928" w:type="dxa"/>
          </w:tcPr>
          <w:p w:rsidR="005A47D5" w:rsidRPr="00342318" w:rsidRDefault="005A47D5" w:rsidP="006971C8">
            <w:pPr>
              <w:pStyle w:val="Tabletext"/>
              <w:jc w:val="center"/>
            </w:pPr>
            <w:r>
              <w:t>–</w:t>
            </w:r>
            <w:r w:rsidRPr="002A0D72">
              <w:t>12.1</w:t>
            </w:r>
          </w:p>
        </w:tc>
        <w:tc>
          <w:tcPr>
            <w:tcW w:w="1928" w:type="dxa"/>
          </w:tcPr>
          <w:p w:rsidR="005A47D5" w:rsidRPr="00342318" w:rsidRDefault="005A47D5" w:rsidP="006971C8">
            <w:pPr>
              <w:pStyle w:val="Tabletext"/>
              <w:jc w:val="center"/>
            </w:pPr>
            <w:r>
              <w:t>–</w:t>
            </w:r>
            <w:r w:rsidRPr="002A0D72">
              <w:t>11.9</w:t>
            </w:r>
          </w:p>
        </w:tc>
        <w:tc>
          <w:tcPr>
            <w:tcW w:w="1928" w:type="dxa"/>
          </w:tcPr>
          <w:p w:rsidR="005A47D5" w:rsidRPr="00223BD2" w:rsidRDefault="005A47D5" w:rsidP="006971C8">
            <w:pPr>
              <w:pStyle w:val="Tabletext"/>
              <w:jc w:val="center"/>
            </w:pPr>
            <w:r>
              <w:t>–</w:t>
            </w:r>
            <w:r w:rsidRPr="002A0D72">
              <w:t>10.6</w:t>
            </w:r>
          </w:p>
        </w:tc>
      </w:tr>
      <w:tr w:rsidR="005A47D5" w:rsidRPr="00F60912" w:rsidTr="006971C8">
        <w:trPr>
          <w:jc w:val="center"/>
        </w:trPr>
        <w:tc>
          <w:tcPr>
            <w:tcW w:w="1927" w:type="dxa"/>
          </w:tcPr>
          <w:p w:rsidR="005A47D5" w:rsidRPr="00F60912" w:rsidRDefault="005A47D5" w:rsidP="006971C8">
            <w:pPr>
              <w:pStyle w:val="Tabletext"/>
              <w:jc w:val="center"/>
            </w:pPr>
            <w:r w:rsidRPr="00F60912">
              <w:t>16-QAM</w:t>
            </w:r>
          </w:p>
        </w:tc>
        <w:tc>
          <w:tcPr>
            <w:tcW w:w="1928" w:type="dxa"/>
          </w:tcPr>
          <w:p w:rsidR="005A47D5" w:rsidRPr="00F60912" w:rsidRDefault="005A47D5" w:rsidP="006971C8">
            <w:pPr>
              <w:pStyle w:val="Tabletext"/>
              <w:jc w:val="center"/>
            </w:pPr>
            <w:r>
              <w:t>3/5</w:t>
            </w:r>
          </w:p>
        </w:tc>
        <w:tc>
          <w:tcPr>
            <w:tcW w:w="1928" w:type="dxa"/>
          </w:tcPr>
          <w:p w:rsidR="005A47D5" w:rsidRPr="00342318" w:rsidRDefault="005A47D5" w:rsidP="006971C8">
            <w:pPr>
              <w:pStyle w:val="Tabletext"/>
              <w:jc w:val="center"/>
            </w:pPr>
            <w:r>
              <w:t>–</w:t>
            </w:r>
            <w:r w:rsidRPr="002A0D72">
              <w:t>10.7</w:t>
            </w:r>
          </w:p>
        </w:tc>
        <w:tc>
          <w:tcPr>
            <w:tcW w:w="1928" w:type="dxa"/>
          </w:tcPr>
          <w:p w:rsidR="005A47D5" w:rsidRPr="00342318" w:rsidRDefault="005A47D5" w:rsidP="006971C8">
            <w:pPr>
              <w:pStyle w:val="Tabletext"/>
              <w:jc w:val="center"/>
            </w:pPr>
            <w:r>
              <w:t>–</w:t>
            </w:r>
            <w:r w:rsidRPr="002A0D72">
              <w:t>10.5</w:t>
            </w:r>
          </w:p>
        </w:tc>
        <w:tc>
          <w:tcPr>
            <w:tcW w:w="1928" w:type="dxa"/>
          </w:tcPr>
          <w:p w:rsidR="005A47D5" w:rsidRPr="00223BD2" w:rsidRDefault="005A47D5" w:rsidP="006971C8">
            <w:pPr>
              <w:pStyle w:val="Tabletext"/>
              <w:jc w:val="center"/>
            </w:pPr>
            <w:r>
              <w:t>–</w:t>
            </w:r>
            <w:r w:rsidRPr="002A0D72">
              <w:t>9.0</w:t>
            </w:r>
          </w:p>
        </w:tc>
      </w:tr>
      <w:tr w:rsidR="005A47D5" w:rsidRPr="00F60912" w:rsidTr="006971C8">
        <w:trPr>
          <w:jc w:val="center"/>
        </w:trPr>
        <w:tc>
          <w:tcPr>
            <w:tcW w:w="1927" w:type="dxa"/>
          </w:tcPr>
          <w:p w:rsidR="005A47D5" w:rsidRPr="00F60912" w:rsidRDefault="005A47D5" w:rsidP="006971C8">
            <w:pPr>
              <w:pStyle w:val="Tabletext"/>
              <w:jc w:val="center"/>
            </w:pPr>
            <w:r w:rsidRPr="00F60912">
              <w:t>16-QAM</w:t>
            </w:r>
          </w:p>
        </w:tc>
        <w:tc>
          <w:tcPr>
            <w:tcW w:w="1928" w:type="dxa"/>
          </w:tcPr>
          <w:p w:rsidR="005A47D5" w:rsidRPr="00F60912" w:rsidRDefault="005A47D5" w:rsidP="006971C8">
            <w:pPr>
              <w:pStyle w:val="Tabletext"/>
              <w:jc w:val="center"/>
            </w:pPr>
            <w:r w:rsidRPr="00F60912">
              <w:t>2/3</w:t>
            </w:r>
          </w:p>
        </w:tc>
        <w:tc>
          <w:tcPr>
            <w:tcW w:w="1928" w:type="dxa"/>
          </w:tcPr>
          <w:p w:rsidR="005A47D5" w:rsidRPr="00342318" w:rsidRDefault="005A47D5" w:rsidP="006971C8">
            <w:pPr>
              <w:pStyle w:val="Tabletext"/>
              <w:jc w:val="center"/>
            </w:pPr>
            <w:r>
              <w:t>–</w:t>
            </w:r>
            <w:r w:rsidRPr="002A0D72">
              <w:t>9.4</w:t>
            </w:r>
          </w:p>
        </w:tc>
        <w:tc>
          <w:tcPr>
            <w:tcW w:w="1928" w:type="dxa"/>
          </w:tcPr>
          <w:p w:rsidR="005A47D5" w:rsidRPr="00342318" w:rsidRDefault="005A47D5" w:rsidP="006971C8">
            <w:pPr>
              <w:pStyle w:val="Tabletext"/>
              <w:jc w:val="center"/>
            </w:pPr>
            <w:r>
              <w:t>–</w:t>
            </w:r>
            <w:r w:rsidRPr="002A0D72">
              <w:t>9.2</w:t>
            </w:r>
          </w:p>
        </w:tc>
        <w:tc>
          <w:tcPr>
            <w:tcW w:w="1928" w:type="dxa"/>
          </w:tcPr>
          <w:p w:rsidR="005A47D5" w:rsidRPr="00223BD2" w:rsidRDefault="005A47D5" w:rsidP="006971C8">
            <w:pPr>
              <w:pStyle w:val="Tabletext"/>
              <w:jc w:val="center"/>
            </w:pPr>
            <w:r>
              <w:t>–</w:t>
            </w:r>
            <w:r w:rsidRPr="002A0D72">
              <w:t>7.5</w:t>
            </w:r>
          </w:p>
        </w:tc>
      </w:tr>
      <w:tr w:rsidR="005A47D5" w:rsidRPr="00F60912" w:rsidTr="006971C8">
        <w:trPr>
          <w:jc w:val="center"/>
        </w:trPr>
        <w:tc>
          <w:tcPr>
            <w:tcW w:w="1927" w:type="dxa"/>
          </w:tcPr>
          <w:p w:rsidR="005A47D5" w:rsidRPr="00F60912" w:rsidRDefault="005A47D5" w:rsidP="006971C8">
            <w:pPr>
              <w:pStyle w:val="Tabletext"/>
              <w:jc w:val="center"/>
            </w:pPr>
            <w:r w:rsidRPr="00F60912">
              <w:t>16-QAM</w:t>
            </w:r>
          </w:p>
        </w:tc>
        <w:tc>
          <w:tcPr>
            <w:tcW w:w="1928" w:type="dxa"/>
          </w:tcPr>
          <w:p w:rsidR="005A47D5" w:rsidRPr="00F60912" w:rsidRDefault="005A47D5" w:rsidP="006971C8">
            <w:pPr>
              <w:pStyle w:val="Tabletext"/>
              <w:jc w:val="center"/>
            </w:pPr>
            <w:r>
              <w:t>3/4</w:t>
            </w:r>
          </w:p>
        </w:tc>
        <w:tc>
          <w:tcPr>
            <w:tcW w:w="1928" w:type="dxa"/>
          </w:tcPr>
          <w:p w:rsidR="005A47D5" w:rsidRPr="00342318" w:rsidDel="00CB1117" w:rsidRDefault="005A47D5" w:rsidP="006971C8">
            <w:pPr>
              <w:pStyle w:val="Tabletext"/>
              <w:jc w:val="center"/>
            </w:pPr>
            <w:r>
              <w:t>–</w:t>
            </w:r>
            <w:r w:rsidRPr="002A0D72">
              <w:t>8.3</w:t>
            </w:r>
          </w:p>
        </w:tc>
        <w:tc>
          <w:tcPr>
            <w:tcW w:w="1928" w:type="dxa"/>
          </w:tcPr>
          <w:p w:rsidR="005A47D5" w:rsidRPr="00342318" w:rsidDel="00CB1117" w:rsidRDefault="005A47D5" w:rsidP="006971C8">
            <w:pPr>
              <w:pStyle w:val="Tabletext"/>
              <w:jc w:val="center"/>
            </w:pPr>
            <w:r>
              <w:t>–</w:t>
            </w:r>
            <w:r w:rsidRPr="002A0D72">
              <w:t>7.9</w:t>
            </w:r>
          </w:p>
        </w:tc>
        <w:tc>
          <w:tcPr>
            <w:tcW w:w="1928" w:type="dxa"/>
          </w:tcPr>
          <w:p w:rsidR="005A47D5" w:rsidRPr="00223BD2" w:rsidDel="00CB1117" w:rsidRDefault="005A47D5" w:rsidP="006971C8">
            <w:pPr>
              <w:pStyle w:val="Tabletext"/>
              <w:jc w:val="center"/>
            </w:pPr>
            <w:r>
              <w:t>–</w:t>
            </w:r>
            <w:r w:rsidRPr="002A0D72">
              <w:t>5.8</w:t>
            </w:r>
          </w:p>
        </w:tc>
      </w:tr>
      <w:tr w:rsidR="005A47D5" w:rsidRPr="00F60912" w:rsidTr="006971C8">
        <w:trPr>
          <w:jc w:val="center"/>
        </w:trPr>
        <w:tc>
          <w:tcPr>
            <w:tcW w:w="1927" w:type="dxa"/>
          </w:tcPr>
          <w:p w:rsidR="005A47D5" w:rsidRPr="00F60912" w:rsidRDefault="005A47D5" w:rsidP="006971C8">
            <w:pPr>
              <w:pStyle w:val="Tabletext"/>
              <w:jc w:val="center"/>
            </w:pPr>
            <w:r w:rsidRPr="00F60912">
              <w:t>16-QAM</w:t>
            </w:r>
          </w:p>
        </w:tc>
        <w:tc>
          <w:tcPr>
            <w:tcW w:w="1928" w:type="dxa"/>
          </w:tcPr>
          <w:p w:rsidR="005A47D5" w:rsidRPr="00F60912" w:rsidRDefault="005A47D5" w:rsidP="006971C8">
            <w:pPr>
              <w:pStyle w:val="Tabletext"/>
              <w:jc w:val="center"/>
            </w:pPr>
            <w:r>
              <w:t>4/5</w:t>
            </w:r>
          </w:p>
        </w:tc>
        <w:tc>
          <w:tcPr>
            <w:tcW w:w="1928" w:type="dxa"/>
          </w:tcPr>
          <w:p w:rsidR="005A47D5" w:rsidRPr="00342318" w:rsidDel="00CB1117" w:rsidRDefault="005A47D5" w:rsidP="006971C8">
            <w:pPr>
              <w:pStyle w:val="Tabletext"/>
              <w:jc w:val="center"/>
            </w:pPr>
            <w:r>
              <w:t>–</w:t>
            </w:r>
            <w:r w:rsidRPr="002A0D72">
              <w:t>7.5</w:t>
            </w:r>
          </w:p>
        </w:tc>
        <w:tc>
          <w:tcPr>
            <w:tcW w:w="1928" w:type="dxa"/>
          </w:tcPr>
          <w:p w:rsidR="005A47D5" w:rsidRPr="00342318" w:rsidDel="00CB1117" w:rsidRDefault="005A47D5" w:rsidP="006971C8">
            <w:pPr>
              <w:pStyle w:val="Tabletext"/>
              <w:jc w:val="center"/>
            </w:pPr>
            <w:r>
              <w:t>–</w:t>
            </w:r>
            <w:r w:rsidRPr="002A0D72">
              <w:t>7.1</w:t>
            </w:r>
          </w:p>
        </w:tc>
        <w:tc>
          <w:tcPr>
            <w:tcW w:w="1928" w:type="dxa"/>
          </w:tcPr>
          <w:p w:rsidR="005A47D5" w:rsidRPr="00223BD2" w:rsidDel="00CB1117" w:rsidRDefault="005A47D5" w:rsidP="006971C8">
            <w:pPr>
              <w:pStyle w:val="Tabletext"/>
              <w:jc w:val="center"/>
            </w:pPr>
            <w:r>
              <w:t>–</w:t>
            </w:r>
            <w:r w:rsidRPr="002A0D72">
              <w:t>4.6</w:t>
            </w:r>
          </w:p>
        </w:tc>
      </w:tr>
      <w:tr w:rsidR="005A47D5" w:rsidRPr="00F60912" w:rsidTr="006971C8">
        <w:trPr>
          <w:jc w:val="center"/>
        </w:trPr>
        <w:tc>
          <w:tcPr>
            <w:tcW w:w="1927" w:type="dxa"/>
          </w:tcPr>
          <w:p w:rsidR="005A47D5" w:rsidRPr="00F60912" w:rsidRDefault="005A47D5" w:rsidP="006971C8">
            <w:pPr>
              <w:pStyle w:val="Tabletext"/>
              <w:jc w:val="center"/>
            </w:pPr>
            <w:r w:rsidRPr="00F60912">
              <w:t>16-QAM</w:t>
            </w:r>
          </w:p>
        </w:tc>
        <w:tc>
          <w:tcPr>
            <w:tcW w:w="1928" w:type="dxa"/>
          </w:tcPr>
          <w:p w:rsidR="005A47D5" w:rsidRPr="00F60912" w:rsidRDefault="005A47D5" w:rsidP="006971C8">
            <w:pPr>
              <w:pStyle w:val="Tabletext"/>
              <w:jc w:val="center"/>
            </w:pPr>
            <w:r>
              <w:t>5/6</w:t>
            </w:r>
          </w:p>
        </w:tc>
        <w:tc>
          <w:tcPr>
            <w:tcW w:w="1928" w:type="dxa"/>
          </w:tcPr>
          <w:p w:rsidR="005A47D5" w:rsidRPr="00342318" w:rsidDel="00CB1117" w:rsidRDefault="005A47D5" w:rsidP="006971C8">
            <w:pPr>
              <w:pStyle w:val="Tabletext"/>
              <w:jc w:val="center"/>
            </w:pPr>
            <w:r>
              <w:t>–</w:t>
            </w:r>
            <w:r w:rsidRPr="002A0D72">
              <w:t>7.0</w:t>
            </w:r>
          </w:p>
        </w:tc>
        <w:tc>
          <w:tcPr>
            <w:tcW w:w="1928" w:type="dxa"/>
          </w:tcPr>
          <w:p w:rsidR="005A47D5" w:rsidRPr="00342318" w:rsidDel="00CB1117" w:rsidRDefault="005A47D5" w:rsidP="006971C8">
            <w:pPr>
              <w:pStyle w:val="Tabletext"/>
              <w:jc w:val="center"/>
            </w:pPr>
            <w:r>
              <w:t>–</w:t>
            </w:r>
            <w:r w:rsidRPr="002A0D72">
              <w:t>6.6</w:t>
            </w:r>
          </w:p>
        </w:tc>
        <w:tc>
          <w:tcPr>
            <w:tcW w:w="1928" w:type="dxa"/>
          </w:tcPr>
          <w:p w:rsidR="005A47D5" w:rsidRPr="00223BD2" w:rsidDel="00CB1117" w:rsidRDefault="005A47D5" w:rsidP="006971C8">
            <w:pPr>
              <w:pStyle w:val="Tabletext"/>
              <w:jc w:val="center"/>
            </w:pPr>
            <w:r>
              <w:t>–</w:t>
            </w:r>
            <w:r w:rsidRPr="002A0D72">
              <w:t>3.8</w:t>
            </w:r>
          </w:p>
        </w:tc>
      </w:tr>
      <w:tr w:rsidR="005A47D5" w:rsidRPr="00F60912" w:rsidTr="006971C8">
        <w:trPr>
          <w:jc w:val="center"/>
        </w:trPr>
        <w:tc>
          <w:tcPr>
            <w:tcW w:w="1927" w:type="dxa"/>
          </w:tcPr>
          <w:p w:rsidR="005A47D5" w:rsidRPr="00F60912" w:rsidRDefault="005A47D5" w:rsidP="006971C8">
            <w:pPr>
              <w:pStyle w:val="Tabletext"/>
              <w:jc w:val="center"/>
            </w:pPr>
            <w:r w:rsidRPr="00F60912">
              <w:t>64-QAM</w:t>
            </w:r>
          </w:p>
        </w:tc>
        <w:tc>
          <w:tcPr>
            <w:tcW w:w="1928" w:type="dxa"/>
          </w:tcPr>
          <w:p w:rsidR="005A47D5" w:rsidRPr="00F60912" w:rsidRDefault="005A47D5" w:rsidP="006971C8">
            <w:pPr>
              <w:pStyle w:val="Tabletext"/>
              <w:jc w:val="center"/>
            </w:pPr>
            <w:r w:rsidRPr="00F60912">
              <w:t>1/2</w:t>
            </w:r>
          </w:p>
        </w:tc>
        <w:tc>
          <w:tcPr>
            <w:tcW w:w="1928" w:type="dxa"/>
          </w:tcPr>
          <w:p w:rsidR="005A47D5" w:rsidRPr="00342318" w:rsidRDefault="005A47D5" w:rsidP="006971C8">
            <w:pPr>
              <w:pStyle w:val="Tabletext"/>
              <w:jc w:val="center"/>
            </w:pPr>
            <w:r>
              <w:t>–</w:t>
            </w:r>
            <w:r w:rsidRPr="002A0D72">
              <w:t>7.8</w:t>
            </w:r>
          </w:p>
        </w:tc>
        <w:tc>
          <w:tcPr>
            <w:tcW w:w="1928" w:type="dxa"/>
          </w:tcPr>
          <w:p w:rsidR="005A47D5" w:rsidRPr="00342318" w:rsidRDefault="005A47D5" w:rsidP="006971C8">
            <w:pPr>
              <w:pStyle w:val="Tabletext"/>
              <w:jc w:val="center"/>
            </w:pPr>
            <w:r>
              <w:t>–</w:t>
            </w:r>
            <w:r w:rsidRPr="002A0D72">
              <w:t>7.5</w:t>
            </w:r>
          </w:p>
        </w:tc>
        <w:tc>
          <w:tcPr>
            <w:tcW w:w="1928" w:type="dxa"/>
          </w:tcPr>
          <w:p w:rsidR="005A47D5" w:rsidRPr="00223BD2" w:rsidRDefault="005A47D5" w:rsidP="006971C8">
            <w:pPr>
              <w:pStyle w:val="Tabletext"/>
              <w:jc w:val="center"/>
            </w:pPr>
            <w:r>
              <w:t>–</w:t>
            </w:r>
            <w:r w:rsidRPr="002A0D72">
              <w:t>5.7</w:t>
            </w:r>
          </w:p>
        </w:tc>
      </w:tr>
      <w:tr w:rsidR="005A47D5" w:rsidRPr="00F60912" w:rsidTr="006971C8">
        <w:trPr>
          <w:jc w:val="center"/>
        </w:trPr>
        <w:tc>
          <w:tcPr>
            <w:tcW w:w="1927" w:type="dxa"/>
          </w:tcPr>
          <w:p w:rsidR="005A47D5" w:rsidRPr="00F60912" w:rsidRDefault="005A47D5" w:rsidP="006971C8">
            <w:pPr>
              <w:pStyle w:val="Tabletext"/>
              <w:jc w:val="center"/>
            </w:pPr>
            <w:r w:rsidRPr="00F60912">
              <w:t>64-QAM</w:t>
            </w:r>
          </w:p>
        </w:tc>
        <w:tc>
          <w:tcPr>
            <w:tcW w:w="1928" w:type="dxa"/>
          </w:tcPr>
          <w:p w:rsidR="005A47D5" w:rsidRPr="00F60912" w:rsidRDefault="005A47D5" w:rsidP="006971C8">
            <w:pPr>
              <w:pStyle w:val="Tabletext"/>
              <w:jc w:val="center"/>
            </w:pPr>
            <w:r>
              <w:t>3/5</w:t>
            </w:r>
          </w:p>
        </w:tc>
        <w:tc>
          <w:tcPr>
            <w:tcW w:w="1928" w:type="dxa"/>
          </w:tcPr>
          <w:p w:rsidR="005A47D5" w:rsidRPr="00342318" w:rsidRDefault="005A47D5" w:rsidP="006971C8">
            <w:pPr>
              <w:pStyle w:val="Tabletext"/>
              <w:jc w:val="center"/>
            </w:pPr>
            <w:r>
              <w:t>–</w:t>
            </w:r>
            <w:r w:rsidRPr="002A0D72">
              <w:t>5.9</w:t>
            </w:r>
          </w:p>
        </w:tc>
        <w:tc>
          <w:tcPr>
            <w:tcW w:w="1928" w:type="dxa"/>
          </w:tcPr>
          <w:p w:rsidR="005A47D5" w:rsidRPr="00342318" w:rsidRDefault="005A47D5" w:rsidP="006971C8">
            <w:pPr>
              <w:pStyle w:val="Tabletext"/>
              <w:jc w:val="center"/>
            </w:pPr>
            <w:r>
              <w:t>–</w:t>
            </w:r>
            <w:r w:rsidRPr="002A0D72">
              <w:t>5.6</w:t>
            </w:r>
          </w:p>
        </w:tc>
        <w:tc>
          <w:tcPr>
            <w:tcW w:w="1928" w:type="dxa"/>
          </w:tcPr>
          <w:p w:rsidR="005A47D5" w:rsidRPr="00223BD2" w:rsidRDefault="005A47D5" w:rsidP="006971C8">
            <w:pPr>
              <w:pStyle w:val="Tabletext"/>
              <w:jc w:val="center"/>
            </w:pPr>
            <w:r>
              <w:t>–</w:t>
            </w:r>
            <w:r w:rsidRPr="002A0D72">
              <w:t>3.9</w:t>
            </w:r>
          </w:p>
        </w:tc>
      </w:tr>
      <w:tr w:rsidR="005A47D5" w:rsidRPr="00F60912" w:rsidTr="006971C8">
        <w:trPr>
          <w:jc w:val="center"/>
        </w:trPr>
        <w:tc>
          <w:tcPr>
            <w:tcW w:w="1927" w:type="dxa"/>
          </w:tcPr>
          <w:p w:rsidR="005A47D5" w:rsidRPr="00F60912" w:rsidRDefault="005A47D5" w:rsidP="006971C8">
            <w:pPr>
              <w:pStyle w:val="Tabletext"/>
              <w:jc w:val="center"/>
            </w:pPr>
            <w:r w:rsidRPr="00F60912">
              <w:t>64-QAM</w:t>
            </w:r>
          </w:p>
        </w:tc>
        <w:tc>
          <w:tcPr>
            <w:tcW w:w="1928" w:type="dxa"/>
          </w:tcPr>
          <w:p w:rsidR="005A47D5" w:rsidRPr="00F60912" w:rsidRDefault="005A47D5" w:rsidP="006971C8">
            <w:pPr>
              <w:pStyle w:val="Tabletext"/>
              <w:jc w:val="center"/>
            </w:pPr>
            <w:r w:rsidRPr="00F60912">
              <w:t>2/3</w:t>
            </w:r>
          </w:p>
        </w:tc>
        <w:tc>
          <w:tcPr>
            <w:tcW w:w="1928" w:type="dxa"/>
          </w:tcPr>
          <w:p w:rsidR="005A47D5" w:rsidRPr="00342318" w:rsidRDefault="005A47D5" w:rsidP="006971C8">
            <w:pPr>
              <w:pStyle w:val="Tabletext"/>
              <w:jc w:val="center"/>
            </w:pPr>
            <w:r>
              <w:t>–</w:t>
            </w:r>
            <w:r w:rsidRPr="002A0D72">
              <w:t>4.6</w:t>
            </w:r>
          </w:p>
        </w:tc>
        <w:tc>
          <w:tcPr>
            <w:tcW w:w="1928" w:type="dxa"/>
          </w:tcPr>
          <w:p w:rsidR="005A47D5" w:rsidRPr="00342318" w:rsidRDefault="005A47D5" w:rsidP="006971C8">
            <w:pPr>
              <w:pStyle w:val="Tabletext"/>
              <w:jc w:val="center"/>
            </w:pPr>
            <w:r>
              <w:t>–</w:t>
            </w:r>
            <w:r w:rsidRPr="002A0D72">
              <w:t>4.3</w:t>
            </w:r>
          </w:p>
        </w:tc>
        <w:tc>
          <w:tcPr>
            <w:tcW w:w="1928" w:type="dxa"/>
          </w:tcPr>
          <w:p w:rsidR="005A47D5" w:rsidRPr="00223BD2" w:rsidRDefault="005A47D5" w:rsidP="006971C8">
            <w:pPr>
              <w:pStyle w:val="Tabletext"/>
              <w:jc w:val="center"/>
            </w:pPr>
            <w:r>
              <w:t>–</w:t>
            </w:r>
            <w:r w:rsidRPr="002A0D72">
              <w:t>2.5</w:t>
            </w:r>
          </w:p>
        </w:tc>
      </w:tr>
      <w:tr w:rsidR="005A47D5" w:rsidRPr="00F60912" w:rsidTr="006971C8">
        <w:trPr>
          <w:jc w:val="center"/>
        </w:trPr>
        <w:tc>
          <w:tcPr>
            <w:tcW w:w="1927" w:type="dxa"/>
          </w:tcPr>
          <w:p w:rsidR="005A47D5" w:rsidRPr="00F60912" w:rsidRDefault="005A47D5" w:rsidP="006971C8">
            <w:pPr>
              <w:pStyle w:val="Tabletext"/>
              <w:jc w:val="center"/>
            </w:pPr>
            <w:r w:rsidRPr="00F60912">
              <w:t>64-QAM</w:t>
            </w:r>
          </w:p>
        </w:tc>
        <w:tc>
          <w:tcPr>
            <w:tcW w:w="1928" w:type="dxa"/>
          </w:tcPr>
          <w:p w:rsidR="005A47D5" w:rsidRPr="00F60912" w:rsidRDefault="005A47D5" w:rsidP="006971C8">
            <w:pPr>
              <w:pStyle w:val="Tabletext"/>
              <w:jc w:val="center"/>
            </w:pPr>
            <w:r>
              <w:t>3/4</w:t>
            </w:r>
          </w:p>
        </w:tc>
        <w:tc>
          <w:tcPr>
            <w:tcW w:w="1928" w:type="dxa"/>
          </w:tcPr>
          <w:p w:rsidR="005A47D5" w:rsidRPr="00342318" w:rsidDel="00CB1117" w:rsidRDefault="005A47D5" w:rsidP="006971C8">
            <w:pPr>
              <w:pStyle w:val="Tabletext"/>
              <w:jc w:val="center"/>
            </w:pPr>
            <w:r>
              <w:t>–</w:t>
            </w:r>
            <w:r w:rsidRPr="002A0D72">
              <w:t>3.1</w:t>
            </w:r>
          </w:p>
        </w:tc>
        <w:tc>
          <w:tcPr>
            <w:tcW w:w="1928" w:type="dxa"/>
          </w:tcPr>
          <w:p w:rsidR="005A47D5" w:rsidRPr="00342318" w:rsidDel="00CB1117" w:rsidRDefault="005A47D5" w:rsidP="006971C8">
            <w:pPr>
              <w:pStyle w:val="Tabletext"/>
              <w:jc w:val="center"/>
            </w:pPr>
            <w:r>
              <w:t>–</w:t>
            </w:r>
            <w:r w:rsidRPr="002A0D72">
              <w:t>2.8</w:t>
            </w:r>
          </w:p>
        </w:tc>
        <w:tc>
          <w:tcPr>
            <w:tcW w:w="1928" w:type="dxa"/>
          </w:tcPr>
          <w:p w:rsidR="005A47D5" w:rsidRPr="00223BD2" w:rsidDel="00CB1117" w:rsidRDefault="005A47D5" w:rsidP="006971C8">
            <w:pPr>
              <w:pStyle w:val="Tabletext"/>
              <w:jc w:val="center"/>
            </w:pPr>
            <w:r>
              <w:t>–</w:t>
            </w:r>
            <w:r w:rsidRPr="002A0D72">
              <w:t>0.4</w:t>
            </w:r>
          </w:p>
        </w:tc>
      </w:tr>
      <w:tr w:rsidR="005A47D5" w:rsidRPr="00F60912" w:rsidTr="006971C8">
        <w:trPr>
          <w:jc w:val="center"/>
        </w:trPr>
        <w:tc>
          <w:tcPr>
            <w:tcW w:w="1927" w:type="dxa"/>
          </w:tcPr>
          <w:p w:rsidR="005A47D5" w:rsidRDefault="005A47D5" w:rsidP="006971C8">
            <w:pPr>
              <w:pStyle w:val="Tabletext"/>
              <w:jc w:val="center"/>
            </w:pPr>
            <w:r w:rsidRPr="00F60912">
              <w:t>64-QAM</w:t>
            </w:r>
          </w:p>
        </w:tc>
        <w:tc>
          <w:tcPr>
            <w:tcW w:w="1928" w:type="dxa"/>
          </w:tcPr>
          <w:p w:rsidR="005A47D5" w:rsidRPr="00F60912" w:rsidRDefault="005A47D5" w:rsidP="006971C8">
            <w:pPr>
              <w:pStyle w:val="Tabletext"/>
              <w:jc w:val="center"/>
            </w:pPr>
            <w:r>
              <w:t>4/5</w:t>
            </w:r>
          </w:p>
        </w:tc>
        <w:tc>
          <w:tcPr>
            <w:tcW w:w="1928" w:type="dxa"/>
          </w:tcPr>
          <w:p w:rsidR="005A47D5" w:rsidRPr="00342318" w:rsidDel="00CB1117" w:rsidRDefault="005A47D5" w:rsidP="006971C8">
            <w:pPr>
              <w:pStyle w:val="Tabletext"/>
              <w:jc w:val="center"/>
            </w:pPr>
            <w:r>
              <w:t>–</w:t>
            </w:r>
            <w:r w:rsidRPr="002A0D72">
              <w:t>2.1</w:t>
            </w:r>
          </w:p>
        </w:tc>
        <w:tc>
          <w:tcPr>
            <w:tcW w:w="1928" w:type="dxa"/>
          </w:tcPr>
          <w:p w:rsidR="005A47D5" w:rsidRPr="00342318" w:rsidDel="00CB1117" w:rsidRDefault="005A47D5" w:rsidP="006971C8">
            <w:pPr>
              <w:pStyle w:val="Tabletext"/>
              <w:jc w:val="center"/>
            </w:pPr>
            <w:r>
              <w:t>–</w:t>
            </w:r>
            <w:r w:rsidRPr="002A0D72">
              <w:t>1.6</w:t>
            </w:r>
          </w:p>
        </w:tc>
        <w:tc>
          <w:tcPr>
            <w:tcW w:w="1928" w:type="dxa"/>
          </w:tcPr>
          <w:p w:rsidR="005A47D5" w:rsidRPr="00223BD2" w:rsidDel="00CB1117" w:rsidRDefault="005A47D5" w:rsidP="006971C8">
            <w:pPr>
              <w:pStyle w:val="Tabletext"/>
              <w:jc w:val="center"/>
            </w:pPr>
            <w:r w:rsidRPr="002A0D72">
              <w:t>1.2</w:t>
            </w:r>
          </w:p>
        </w:tc>
      </w:tr>
      <w:tr w:rsidR="005A47D5" w:rsidRPr="00F60912" w:rsidTr="006971C8">
        <w:trPr>
          <w:jc w:val="center"/>
        </w:trPr>
        <w:tc>
          <w:tcPr>
            <w:tcW w:w="1927" w:type="dxa"/>
          </w:tcPr>
          <w:p w:rsidR="005A47D5" w:rsidRDefault="005A47D5" w:rsidP="006971C8">
            <w:pPr>
              <w:pStyle w:val="Tabletext"/>
              <w:jc w:val="center"/>
            </w:pPr>
            <w:r w:rsidRPr="00F60912">
              <w:t>64-QAM</w:t>
            </w:r>
          </w:p>
        </w:tc>
        <w:tc>
          <w:tcPr>
            <w:tcW w:w="1928" w:type="dxa"/>
          </w:tcPr>
          <w:p w:rsidR="005A47D5" w:rsidRPr="00F60912" w:rsidRDefault="005A47D5" w:rsidP="006971C8">
            <w:pPr>
              <w:pStyle w:val="Tabletext"/>
              <w:jc w:val="center"/>
            </w:pPr>
            <w:r>
              <w:t>5/6</w:t>
            </w:r>
          </w:p>
        </w:tc>
        <w:tc>
          <w:tcPr>
            <w:tcW w:w="1928" w:type="dxa"/>
          </w:tcPr>
          <w:p w:rsidR="005A47D5" w:rsidRPr="00342318" w:rsidDel="00CB1117" w:rsidRDefault="005A47D5" w:rsidP="006971C8">
            <w:pPr>
              <w:pStyle w:val="Tabletext"/>
              <w:jc w:val="center"/>
            </w:pPr>
            <w:r>
              <w:t>–</w:t>
            </w:r>
            <w:r w:rsidRPr="002A0D72">
              <w:t>1.5</w:t>
            </w:r>
          </w:p>
        </w:tc>
        <w:tc>
          <w:tcPr>
            <w:tcW w:w="1928" w:type="dxa"/>
          </w:tcPr>
          <w:p w:rsidR="005A47D5" w:rsidRPr="00342318" w:rsidDel="00CB1117" w:rsidRDefault="005A47D5" w:rsidP="006971C8">
            <w:pPr>
              <w:pStyle w:val="Tabletext"/>
              <w:jc w:val="center"/>
            </w:pPr>
            <w:r>
              <w:t>–</w:t>
            </w:r>
            <w:r w:rsidRPr="002A0D72">
              <w:t>1.0</w:t>
            </w:r>
          </w:p>
        </w:tc>
        <w:tc>
          <w:tcPr>
            <w:tcW w:w="1928" w:type="dxa"/>
          </w:tcPr>
          <w:p w:rsidR="005A47D5" w:rsidRPr="00223BD2" w:rsidDel="00CB1117" w:rsidRDefault="005A47D5" w:rsidP="006971C8">
            <w:pPr>
              <w:pStyle w:val="Tabletext"/>
              <w:jc w:val="center"/>
            </w:pPr>
            <w:r w:rsidRPr="002A0D72">
              <w:t>2.1</w:t>
            </w:r>
          </w:p>
        </w:tc>
      </w:tr>
      <w:tr w:rsidR="005A47D5" w:rsidRPr="00F60912" w:rsidTr="006971C8">
        <w:trPr>
          <w:jc w:val="center"/>
        </w:trPr>
        <w:tc>
          <w:tcPr>
            <w:tcW w:w="1927" w:type="dxa"/>
          </w:tcPr>
          <w:p w:rsidR="005A47D5" w:rsidRDefault="005A47D5" w:rsidP="006971C8">
            <w:pPr>
              <w:pStyle w:val="Tabletext"/>
              <w:jc w:val="center"/>
            </w:pPr>
            <w:r>
              <w:t>256</w:t>
            </w:r>
            <w:r w:rsidRPr="00F60912">
              <w:t>-QAM</w:t>
            </w:r>
          </w:p>
        </w:tc>
        <w:tc>
          <w:tcPr>
            <w:tcW w:w="1928" w:type="dxa"/>
          </w:tcPr>
          <w:p w:rsidR="005A47D5" w:rsidRPr="00F60912" w:rsidRDefault="005A47D5" w:rsidP="006971C8">
            <w:pPr>
              <w:pStyle w:val="Tabletext"/>
              <w:jc w:val="center"/>
            </w:pPr>
            <w:r w:rsidRPr="00F60912">
              <w:t>1/2</w:t>
            </w:r>
          </w:p>
        </w:tc>
        <w:tc>
          <w:tcPr>
            <w:tcW w:w="1928" w:type="dxa"/>
          </w:tcPr>
          <w:p w:rsidR="005A47D5" w:rsidRPr="00342318" w:rsidDel="00CB1117" w:rsidRDefault="005A47D5" w:rsidP="006971C8">
            <w:pPr>
              <w:pStyle w:val="Tabletext"/>
              <w:jc w:val="center"/>
            </w:pPr>
            <w:r>
              <w:t>–</w:t>
            </w:r>
            <w:r w:rsidRPr="002A0D72">
              <w:t>3.8</w:t>
            </w:r>
          </w:p>
        </w:tc>
        <w:tc>
          <w:tcPr>
            <w:tcW w:w="1928" w:type="dxa"/>
          </w:tcPr>
          <w:p w:rsidR="005A47D5" w:rsidRPr="00342318" w:rsidDel="00CB1117" w:rsidRDefault="005A47D5" w:rsidP="006971C8">
            <w:pPr>
              <w:pStyle w:val="Tabletext"/>
              <w:jc w:val="center"/>
            </w:pPr>
            <w:r>
              <w:t>–</w:t>
            </w:r>
            <w:r w:rsidRPr="002A0D72">
              <w:t>3.4</w:t>
            </w:r>
          </w:p>
        </w:tc>
        <w:tc>
          <w:tcPr>
            <w:tcW w:w="1928" w:type="dxa"/>
          </w:tcPr>
          <w:p w:rsidR="005A47D5" w:rsidRPr="00223BD2" w:rsidDel="00CB1117" w:rsidRDefault="005A47D5" w:rsidP="006971C8">
            <w:pPr>
              <w:pStyle w:val="Tabletext"/>
              <w:jc w:val="center"/>
            </w:pPr>
            <w:r>
              <w:t>–</w:t>
            </w:r>
            <w:r w:rsidRPr="002A0D72">
              <w:t>1.4</w:t>
            </w:r>
          </w:p>
        </w:tc>
      </w:tr>
      <w:tr w:rsidR="005A47D5" w:rsidRPr="00F60912" w:rsidTr="006971C8">
        <w:trPr>
          <w:jc w:val="center"/>
        </w:trPr>
        <w:tc>
          <w:tcPr>
            <w:tcW w:w="1927" w:type="dxa"/>
          </w:tcPr>
          <w:p w:rsidR="005A47D5" w:rsidRDefault="005A47D5" w:rsidP="006971C8">
            <w:pPr>
              <w:pStyle w:val="Tabletext"/>
              <w:jc w:val="center"/>
            </w:pPr>
            <w:r>
              <w:t>256</w:t>
            </w:r>
            <w:r w:rsidRPr="00F60912">
              <w:t>-QAM</w:t>
            </w:r>
          </w:p>
        </w:tc>
        <w:tc>
          <w:tcPr>
            <w:tcW w:w="1928" w:type="dxa"/>
          </w:tcPr>
          <w:p w:rsidR="005A47D5" w:rsidRPr="00F60912" w:rsidRDefault="005A47D5" w:rsidP="006971C8">
            <w:pPr>
              <w:pStyle w:val="Tabletext"/>
              <w:jc w:val="center"/>
            </w:pPr>
            <w:r>
              <w:t>3/5</w:t>
            </w:r>
          </w:p>
        </w:tc>
        <w:tc>
          <w:tcPr>
            <w:tcW w:w="1928" w:type="dxa"/>
          </w:tcPr>
          <w:p w:rsidR="005A47D5" w:rsidRPr="00342318" w:rsidDel="00CB1117" w:rsidRDefault="005A47D5" w:rsidP="006971C8">
            <w:pPr>
              <w:pStyle w:val="Tabletext"/>
              <w:jc w:val="center"/>
            </w:pPr>
            <w:r>
              <w:t>–</w:t>
            </w:r>
            <w:r w:rsidRPr="002A0D72">
              <w:t>1.5</w:t>
            </w:r>
          </w:p>
        </w:tc>
        <w:tc>
          <w:tcPr>
            <w:tcW w:w="1928" w:type="dxa"/>
          </w:tcPr>
          <w:p w:rsidR="005A47D5" w:rsidRPr="00342318" w:rsidDel="00CB1117" w:rsidRDefault="005A47D5" w:rsidP="006971C8">
            <w:pPr>
              <w:pStyle w:val="Tabletext"/>
              <w:jc w:val="center"/>
            </w:pPr>
            <w:r>
              <w:t>–</w:t>
            </w:r>
            <w:r w:rsidRPr="002A0D72">
              <w:t>1.2</w:t>
            </w:r>
          </w:p>
        </w:tc>
        <w:tc>
          <w:tcPr>
            <w:tcW w:w="1928" w:type="dxa"/>
          </w:tcPr>
          <w:p w:rsidR="005A47D5" w:rsidRPr="00223BD2" w:rsidDel="00CB1117" w:rsidRDefault="005A47D5" w:rsidP="006971C8">
            <w:pPr>
              <w:pStyle w:val="Tabletext"/>
              <w:jc w:val="center"/>
            </w:pPr>
            <w:r w:rsidRPr="002A0D72">
              <w:t>0.8</w:t>
            </w:r>
          </w:p>
        </w:tc>
      </w:tr>
      <w:tr w:rsidR="005A47D5" w:rsidRPr="00F60912" w:rsidTr="006971C8">
        <w:trPr>
          <w:jc w:val="center"/>
        </w:trPr>
        <w:tc>
          <w:tcPr>
            <w:tcW w:w="1927" w:type="dxa"/>
          </w:tcPr>
          <w:p w:rsidR="005A47D5" w:rsidRDefault="005A47D5" w:rsidP="006971C8">
            <w:pPr>
              <w:pStyle w:val="Tabletext"/>
              <w:jc w:val="center"/>
            </w:pPr>
            <w:r>
              <w:t>256</w:t>
            </w:r>
            <w:r w:rsidRPr="00F60912">
              <w:t>-QAM</w:t>
            </w:r>
          </w:p>
        </w:tc>
        <w:tc>
          <w:tcPr>
            <w:tcW w:w="1928" w:type="dxa"/>
          </w:tcPr>
          <w:p w:rsidR="005A47D5" w:rsidRPr="00F60912" w:rsidRDefault="005A47D5" w:rsidP="006971C8">
            <w:pPr>
              <w:pStyle w:val="Tabletext"/>
              <w:jc w:val="center"/>
            </w:pPr>
            <w:r w:rsidRPr="00F60912">
              <w:t>2/3</w:t>
            </w:r>
          </w:p>
        </w:tc>
        <w:tc>
          <w:tcPr>
            <w:tcW w:w="1928" w:type="dxa"/>
          </w:tcPr>
          <w:p w:rsidR="005A47D5" w:rsidRPr="002A0D72" w:rsidDel="00CB1117" w:rsidRDefault="005A47D5" w:rsidP="006971C8">
            <w:pPr>
              <w:pStyle w:val="Tabletext"/>
              <w:jc w:val="center"/>
            </w:pPr>
            <w:r w:rsidRPr="002A0D72">
              <w:t>0.0</w:t>
            </w:r>
          </w:p>
        </w:tc>
        <w:tc>
          <w:tcPr>
            <w:tcW w:w="1928" w:type="dxa"/>
          </w:tcPr>
          <w:p w:rsidR="005A47D5" w:rsidRPr="002A0D72" w:rsidDel="00CB1117" w:rsidRDefault="005A47D5" w:rsidP="006971C8">
            <w:pPr>
              <w:pStyle w:val="Tabletext"/>
              <w:jc w:val="center"/>
            </w:pPr>
            <w:r w:rsidRPr="002A0D72">
              <w:t>0.3</w:t>
            </w:r>
          </w:p>
        </w:tc>
        <w:tc>
          <w:tcPr>
            <w:tcW w:w="1928" w:type="dxa"/>
          </w:tcPr>
          <w:p w:rsidR="005A47D5" w:rsidRPr="002A0D72" w:rsidDel="00CB1117" w:rsidRDefault="005A47D5" w:rsidP="006971C8">
            <w:pPr>
              <w:pStyle w:val="Tabletext"/>
              <w:jc w:val="center"/>
            </w:pPr>
            <w:r w:rsidRPr="002A0D72">
              <w:t>2.4</w:t>
            </w:r>
          </w:p>
        </w:tc>
      </w:tr>
      <w:tr w:rsidR="005A47D5" w:rsidRPr="00F60912" w:rsidTr="006971C8">
        <w:trPr>
          <w:jc w:val="center"/>
        </w:trPr>
        <w:tc>
          <w:tcPr>
            <w:tcW w:w="1927" w:type="dxa"/>
          </w:tcPr>
          <w:p w:rsidR="005A47D5" w:rsidRDefault="005A47D5" w:rsidP="006971C8">
            <w:pPr>
              <w:pStyle w:val="Tabletext"/>
              <w:jc w:val="center"/>
            </w:pPr>
            <w:r>
              <w:t>256</w:t>
            </w:r>
            <w:r w:rsidRPr="00F60912">
              <w:t>-QAM</w:t>
            </w:r>
          </w:p>
        </w:tc>
        <w:tc>
          <w:tcPr>
            <w:tcW w:w="1928" w:type="dxa"/>
          </w:tcPr>
          <w:p w:rsidR="005A47D5" w:rsidRPr="00F60912" w:rsidRDefault="005A47D5" w:rsidP="006971C8">
            <w:pPr>
              <w:pStyle w:val="Tabletext"/>
              <w:jc w:val="center"/>
            </w:pPr>
            <w:r>
              <w:t>3/4</w:t>
            </w:r>
          </w:p>
        </w:tc>
        <w:tc>
          <w:tcPr>
            <w:tcW w:w="1928" w:type="dxa"/>
          </w:tcPr>
          <w:p w:rsidR="005A47D5" w:rsidRPr="00342318" w:rsidDel="00CB1117" w:rsidRDefault="005A47D5" w:rsidP="006971C8">
            <w:pPr>
              <w:pStyle w:val="Tabletext"/>
              <w:jc w:val="center"/>
            </w:pPr>
            <w:r w:rsidRPr="002A0D72">
              <w:t>2.0</w:t>
            </w:r>
          </w:p>
        </w:tc>
        <w:tc>
          <w:tcPr>
            <w:tcW w:w="1928" w:type="dxa"/>
          </w:tcPr>
          <w:p w:rsidR="005A47D5" w:rsidRPr="00342318" w:rsidDel="00CB1117" w:rsidRDefault="005A47D5" w:rsidP="006971C8">
            <w:pPr>
              <w:pStyle w:val="Tabletext"/>
              <w:jc w:val="center"/>
            </w:pPr>
            <w:r w:rsidRPr="002A0D72">
              <w:t>2.3</w:t>
            </w:r>
          </w:p>
        </w:tc>
        <w:tc>
          <w:tcPr>
            <w:tcW w:w="1928" w:type="dxa"/>
          </w:tcPr>
          <w:p w:rsidR="005A47D5" w:rsidRPr="00223BD2" w:rsidDel="00CB1117" w:rsidRDefault="005A47D5" w:rsidP="006971C8">
            <w:pPr>
              <w:pStyle w:val="Tabletext"/>
              <w:jc w:val="center"/>
            </w:pPr>
            <w:r w:rsidRPr="002A0D72">
              <w:t>4.9</w:t>
            </w:r>
          </w:p>
        </w:tc>
      </w:tr>
      <w:tr w:rsidR="005A47D5" w:rsidRPr="00F60912" w:rsidTr="006971C8">
        <w:trPr>
          <w:jc w:val="center"/>
        </w:trPr>
        <w:tc>
          <w:tcPr>
            <w:tcW w:w="1927" w:type="dxa"/>
          </w:tcPr>
          <w:p w:rsidR="005A47D5" w:rsidRDefault="005A47D5" w:rsidP="006971C8">
            <w:pPr>
              <w:pStyle w:val="Tabletext"/>
              <w:jc w:val="center"/>
            </w:pPr>
            <w:r>
              <w:t>256</w:t>
            </w:r>
            <w:r w:rsidRPr="00F60912">
              <w:t>-QAM</w:t>
            </w:r>
          </w:p>
        </w:tc>
        <w:tc>
          <w:tcPr>
            <w:tcW w:w="1928" w:type="dxa"/>
          </w:tcPr>
          <w:p w:rsidR="005A47D5" w:rsidRPr="00F60912" w:rsidRDefault="005A47D5" w:rsidP="006971C8">
            <w:pPr>
              <w:pStyle w:val="Tabletext"/>
              <w:jc w:val="center"/>
            </w:pPr>
            <w:r>
              <w:t>4/5</w:t>
            </w:r>
          </w:p>
        </w:tc>
        <w:tc>
          <w:tcPr>
            <w:tcW w:w="1928" w:type="dxa"/>
          </w:tcPr>
          <w:p w:rsidR="005A47D5" w:rsidRPr="00342318" w:rsidDel="00CB1117" w:rsidRDefault="005A47D5" w:rsidP="006971C8">
            <w:pPr>
              <w:pStyle w:val="Tabletext"/>
              <w:jc w:val="center"/>
            </w:pPr>
            <w:r w:rsidRPr="002A0D72">
              <w:t>3.4</w:t>
            </w:r>
          </w:p>
        </w:tc>
        <w:tc>
          <w:tcPr>
            <w:tcW w:w="1928" w:type="dxa"/>
          </w:tcPr>
          <w:p w:rsidR="005A47D5" w:rsidRPr="00342318" w:rsidDel="00CB1117" w:rsidRDefault="005A47D5" w:rsidP="006971C8">
            <w:pPr>
              <w:pStyle w:val="Tabletext"/>
              <w:jc w:val="center"/>
            </w:pPr>
            <w:r w:rsidRPr="002A0D72">
              <w:t>3.9</w:t>
            </w:r>
          </w:p>
        </w:tc>
        <w:tc>
          <w:tcPr>
            <w:tcW w:w="1928" w:type="dxa"/>
          </w:tcPr>
          <w:p w:rsidR="005A47D5" w:rsidRPr="00223BD2" w:rsidDel="00CB1117" w:rsidRDefault="005A47D5" w:rsidP="006971C8">
            <w:pPr>
              <w:pStyle w:val="Tabletext"/>
              <w:jc w:val="center"/>
            </w:pPr>
            <w:r w:rsidRPr="002A0D72">
              <w:t>6.9</w:t>
            </w:r>
          </w:p>
        </w:tc>
      </w:tr>
      <w:tr w:rsidR="005A47D5" w:rsidRPr="00F60912" w:rsidTr="006971C8">
        <w:trPr>
          <w:jc w:val="center"/>
        </w:trPr>
        <w:tc>
          <w:tcPr>
            <w:tcW w:w="1927" w:type="dxa"/>
          </w:tcPr>
          <w:p w:rsidR="005A47D5" w:rsidRDefault="005A47D5" w:rsidP="006971C8">
            <w:pPr>
              <w:pStyle w:val="Tabletext"/>
              <w:jc w:val="center"/>
            </w:pPr>
            <w:r>
              <w:t>256</w:t>
            </w:r>
            <w:r w:rsidRPr="00F60912">
              <w:t>-QAM</w:t>
            </w:r>
          </w:p>
        </w:tc>
        <w:tc>
          <w:tcPr>
            <w:tcW w:w="1928" w:type="dxa"/>
          </w:tcPr>
          <w:p w:rsidR="005A47D5" w:rsidRPr="00F60912" w:rsidRDefault="005A47D5" w:rsidP="006971C8">
            <w:pPr>
              <w:pStyle w:val="Tabletext"/>
              <w:jc w:val="center"/>
            </w:pPr>
            <w:r>
              <w:t>5/6</w:t>
            </w:r>
          </w:p>
        </w:tc>
        <w:tc>
          <w:tcPr>
            <w:tcW w:w="1928" w:type="dxa"/>
          </w:tcPr>
          <w:p w:rsidR="005A47D5" w:rsidRPr="00342318" w:rsidDel="00CB1117" w:rsidRDefault="005A47D5" w:rsidP="006971C8">
            <w:pPr>
              <w:pStyle w:val="Tabletext"/>
              <w:jc w:val="center"/>
            </w:pPr>
            <w:r w:rsidRPr="002A0D72">
              <w:t>4.2</w:t>
            </w:r>
          </w:p>
        </w:tc>
        <w:tc>
          <w:tcPr>
            <w:tcW w:w="1928" w:type="dxa"/>
          </w:tcPr>
          <w:p w:rsidR="005A47D5" w:rsidRPr="00342318" w:rsidDel="00CB1117" w:rsidRDefault="005A47D5" w:rsidP="006971C8">
            <w:pPr>
              <w:pStyle w:val="Tabletext"/>
              <w:jc w:val="center"/>
            </w:pPr>
            <w:r w:rsidRPr="002A0D72">
              <w:t>4.7</w:t>
            </w:r>
          </w:p>
        </w:tc>
        <w:tc>
          <w:tcPr>
            <w:tcW w:w="1928" w:type="dxa"/>
          </w:tcPr>
          <w:p w:rsidR="005A47D5" w:rsidRPr="00223BD2" w:rsidDel="00CB1117" w:rsidRDefault="005A47D5" w:rsidP="006971C8">
            <w:pPr>
              <w:pStyle w:val="Tabletext"/>
              <w:jc w:val="center"/>
            </w:pPr>
            <w:r w:rsidRPr="002A0D72">
              <w:t>8.3</w:t>
            </w:r>
          </w:p>
        </w:tc>
      </w:tr>
    </w:tbl>
    <w:p w:rsidR="005A47D5" w:rsidRPr="00F60912" w:rsidRDefault="005A47D5" w:rsidP="005A47D5">
      <w:pPr>
        <w:pStyle w:val="Tablefin"/>
      </w:pPr>
    </w:p>
    <w:p w:rsidR="005A47D5" w:rsidRPr="005A47D5" w:rsidRDefault="005A47D5" w:rsidP="005A47D5">
      <w:pPr>
        <w:rPr>
          <w:lang w:val="en-US"/>
        </w:rPr>
      </w:pPr>
      <w:r w:rsidRPr="005A47D5">
        <w:rPr>
          <w:lang w:val="en-US"/>
        </w:rPr>
        <w:lastRenderedPageBreak/>
        <w:t>As compared to a static Rayleigh transmission channel, the time-variant Rayleigh channel which is relevant for portable DVB-T2 reception shows a significantly higher need for protection ratios. Further measurement is needed for evaluation of this effect.</w:t>
      </w:r>
    </w:p>
    <w:p w:rsidR="005A47D5" w:rsidRPr="005A47D5" w:rsidRDefault="006971C8" w:rsidP="006971C8">
      <w:pPr>
        <w:pStyle w:val="Heading2"/>
        <w:rPr>
          <w:lang w:val="en-US"/>
        </w:rPr>
      </w:pPr>
      <w:bookmarkStart w:id="72" w:name="_Toc346028304"/>
      <w:bookmarkStart w:id="73" w:name="_Toc346187805"/>
      <w:r>
        <w:rPr>
          <w:lang w:val="en-US"/>
        </w:rPr>
        <w:t>1.7</w:t>
      </w:r>
      <w:r w:rsidR="005A47D5" w:rsidRPr="005A47D5">
        <w:rPr>
          <w:lang w:val="en-US"/>
        </w:rPr>
        <w:tab/>
        <w:t>Selection of PR and O</w:t>
      </w:r>
      <w:r w:rsidR="005A47D5" w:rsidRPr="005A47D5">
        <w:rPr>
          <w:vertAlign w:val="subscript"/>
          <w:lang w:val="en-US"/>
        </w:rPr>
        <w:t>th</w:t>
      </w:r>
      <w:r w:rsidR="005A47D5" w:rsidRPr="005A47D5">
        <w:rPr>
          <w:lang w:val="en-US"/>
        </w:rPr>
        <w:t xml:space="preserve"> for sharing studies</w:t>
      </w:r>
      <w:bookmarkEnd w:id="72"/>
      <w:bookmarkEnd w:id="73"/>
    </w:p>
    <w:p w:rsidR="005A47D5" w:rsidRPr="005A47D5" w:rsidRDefault="005A47D5" w:rsidP="006971C8">
      <w:pPr>
        <w:rPr>
          <w:lang w:val="en-US"/>
        </w:rPr>
      </w:pPr>
      <w:r w:rsidRPr="005A47D5">
        <w:rPr>
          <w:lang w:val="en-US"/>
        </w:rPr>
        <w:t>Table 11 illustrates recommended values for PR and O</w:t>
      </w:r>
      <w:r w:rsidRPr="005A47D5">
        <w:rPr>
          <w:vertAlign w:val="subscript"/>
          <w:lang w:val="en-US"/>
        </w:rPr>
        <w:t>th</w:t>
      </w:r>
      <w:r w:rsidR="009B6BAD">
        <w:rPr>
          <w:vertAlign w:val="subscript"/>
          <w:lang w:val="en-US"/>
        </w:rPr>
        <w:t xml:space="preserve"> </w:t>
      </w:r>
      <w:r w:rsidRPr="005A47D5">
        <w:rPr>
          <w:lang w:val="en-US"/>
        </w:rPr>
        <w:t>to be used in sharing studies. By applying these values 90 percent of receivers (among all 14 tuners measured), would be protected across all traffic loadings.</w:t>
      </w:r>
      <w:r w:rsidR="009B6BAD">
        <w:rPr>
          <w:lang w:val="en-US"/>
        </w:rPr>
        <w:t xml:space="preserve"> </w:t>
      </w:r>
      <w:r w:rsidRPr="005A47D5">
        <w:rPr>
          <w:lang w:val="en-US"/>
        </w:rPr>
        <w:t>For the UE, the corrected PR 90</w:t>
      </w:r>
      <w:r w:rsidRPr="005A47D5">
        <w:rPr>
          <w:vertAlign w:val="superscript"/>
          <w:lang w:val="en-US"/>
        </w:rPr>
        <w:t>th</w:t>
      </w:r>
      <w:r w:rsidRPr="005A47D5">
        <w:rPr>
          <w:lang w:val="en-US"/>
        </w:rPr>
        <w:t xml:space="preserve"> percentiles were used based on the UE ACLR assumptions in Table 7.</w:t>
      </w:r>
      <w:r w:rsidR="009B6BAD">
        <w:rPr>
          <w:lang w:val="en-US"/>
        </w:rPr>
        <w:t xml:space="preserve"> </w:t>
      </w:r>
    </w:p>
    <w:p w:rsidR="005A47D5" w:rsidRPr="00AF04A7" w:rsidRDefault="006971C8" w:rsidP="00063935">
      <w:pPr>
        <w:pStyle w:val="TableNo"/>
        <w:rPr>
          <w:lang w:val="en-US"/>
        </w:rPr>
      </w:pPr>
      <w:bookmarkStart w:id="74" w:name="_Ref338635014"/>
      <w:bookmarkStart w:id="75" w:name="_Ref338659411"/>
      <w:bookmarkStart w:id="76" w:name="_Ref338686554"/>
      <w:r w:rsidRPr="00AF04A7">
        <w:rPr>
          <w:lang w:val="en-US"/>
        </w:rPr>
        <w:t>TABLE</w:t>
      </w:r>
      <w:r w:rsidR="005A47D5" w:rsidRPr="00AF04A7">
        <w:rPr>
          <w:lang w:val="en-US"/>
        </w:rPr>
        <w:t xml:space="preserve"> </w:t>
      </w:r>
      <w:bookmarkEnd w:id="74"/>
      <w:bookmarkEnd w:id="75"/>
      <w:bookmarkEnd w:id="76"/>
      <w:r w:rsidR="00063935">
        <w:rPr>
          <w:lang w:val="en-US"/>
        </w:rPr>
        <w:t>11</w:t>
      </w:r>
    </w:p>
    <w:p w:rsidR="005A47D5" w:rsidRDefault="005A47D5" w:rsidP="00063935">
      <w:pPr>
        <w:pStyle w:val="Tabletitle"/>
        <w:rPr>
          <w:lang w:val="en-US"/>
        </w:rPr>
      </w:pPr>
      <w:r>
        <w:rPr>
          <w:lang w:val="en-US"/>
        </w:rPr>
        <w:t>Recommended sharing study values of</w:t>
      </w:r>
      <w:r w:rsidR="009B6BAD">
        <w:rPr>
          <w:lang w:val="en-US"/>
        </w:rPr>
        <w:t xml:space="preserve"> </w:t>
      </w:r>
      <w:r>
        <w:rPr>
          <w:lang w:val="en-US"/>
        </w:rPr>
        <w:t>PR and O</w:t>
      </w:r>
      <w:r w:rsidRPr="00A04F15">
        <w:rPr>
          <w:vertAlign w:val="subscript"/>
          <w:lang w:val="en-US"/>
        </w:rPr>
        <w:t>th</w:t>
      </w:r>
      <w:r>
        <w:rPr>
          <w:lang w:val="en-US"/>
        </w:rPr>
        <w:t xml:space="preserve"> </w:t>
      </w:r>
      <w:r w:rsidRPr="005B2B39">
        <w:rPr>
          <w:lang w:val="en-US"/>
        </w:rPr>
        <w:t>for a DVB-T</w:t>
      </w:r>
      <w:r>
        <w:rPr>
          <w:lang w:val="en-US"/>
        </w:rPr>
        <w:t>2</w:t>
      </w:r>
      <w:r w:rsidRPr="005B2B39">
        <w:rPr>
          <w:lang w:val="en-US"/>
        </w:rPr>
        <w:t xml:space="preserve"> signal</w:t>
      </w:r>
      <w:r>
        <w:rPr>
          <w:lang w:val="en-US"/>
        </w:rPr>
        <w:t xml:space="preserve"> </w:t>
      </w:r>
      <w:r w:rsidRPr="005A47D5">
        <w:rPr>
          <w:lang w:val="en-US"/>
        </w:rPr>
        <w:t>(defined in</w:t>
      </w:r>
      <w:r w:rsidR="00063935">
        <w:rPr>
          <w:lang w:val="en-US"/>
        </w:rPr>
        <w:t xml:space="preserve"> Table 1</w:t>
      </w:r>
      <w:r w:rsidRPr="005A47D5">
        <w:rPr>
          <w:lang w:val="en-US"/>
        </w:rPr>
        <w:t xml:space="preserve">) </w:t>
      </w:r>
      <w:r w:rsidR="006971C8">
        <w:rPr>
          <w:lang w:val="en-US"/>
        </w:rPr>
        <w:br/>
      </w:r>
      <w:r w:rsidRPr="005A47D5">
        <w:rPr>
          <w:lang w:val="en-US"/>
        </w:rPr>
        <w:t xml:space="preserve">in a clear channel, </w:t>
      </w:r>
      <w:r w:rsidRPr="005B2B39">
        <w:rPr>
          <w:lang w:val="en-US"/>
        </w:rPr>
        <w:t>interfered with by a</w:t>
      </w:r>
      <w:r>
        <w:rPr>
          <w:lang w:val="en-US"/>
        </w:rPr>
        <w:t>n LTE BS</w:t>
      </w:r>
      <w:r w:rsidRPr="005B2B39">
        <w:rPr>
          <w:lang w:val="en-US"/>
        </w:rPr>
        <w:t xml:space="preserve"> </w:t>
      </w:r>
      <w:r>
        <w:rPr>
          <w:lang w:val="en-US"/>
        </w:rPr>
        <w:t xml:space="preserve">or UE </w:t>
      </w:r>
      <w:r w:rsidRPr="005B2B39">
        <w:rPr>
          <w:lang w:val="en-US"/>
        </w:rPr>
        <w:t>signal</w:t>
      </w:r>
      <w:r>
        <w:rPr>
          <w:lang w:val="en-US"/>
        </w:rPr>
        <w:t xml:space="preserve"> </w:t>
      </w:r>
      <w:r w:rsidRPr="005B2B39">
        <w:rPr>
          <w:lang w:val="en-US"/>
        </w:rPr>
        <w:t xml:space="preserve">in adjacent </w:t>
      </w:r>
      <w:r w:rsidR="006971C8">
        <w:rPr>
          <w:lang w:val="en-US"/>
        </w:rPr>
        <w:br/>
      </w:r>
      <w:r w:rsidRPr="005B2B39">
        <w:rPr>
          <w:lang w:val="en-US"/>
        </w:rPr>
        <w:t>channels</w:t>
      </w:r>
      <w:r>
        <w:rPr>
          <w:lang w:val="en-US"/>
        </w:rPr>
        <w:t xml:space="preserve"> for 3 can</w:t>
      </w:r>
      <w:r w:rsidR="00063935">
        <w:rPr>
          <w:lang w:val="en-US"/>
        </w:rPr>
        <w:t xml:space="preserve"> and 11 silicon tuners combined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33"/>
        <w:gridCol w:w="1862"/>
        <w:gridCol w:w="1275"/>
        <w:gridCol w:w="1276"/>
        <w:gridCol w:w="1418"/>
        <w:gridCol w:w="1275"/>
      </w:tblGrid>
      <w:tr w:rsidR="005A47D5" w:rsidRPr="006971C8" w:rsidTr="006971C8">
        <w:trPr>
          <w:trHeight w:val="286"/>
          <w:jc w:val="center"/>
        </w:trPr>
        <w:tc>
          <w:tcPr>
            <w:tcW w:w="2533" w:type="dxa"/>
            <w:noWrap/>
            <w:vAlign w:val="center"/>
          </w:tcPr>
          <w:p w:rsidR="005A47D5" w:rsidRPr="006971C8" w:rsidRDefault="005A47D5" w:rsidP="006971C8">
            <w:pPr>
              <w:pStyle w:val="Tablehead"/>
              <w:rPr>
                <w:lang w:val="en-US"/>
              </w:rPr>
            </w:pPr>
            <w:r w:rsidRPr="006971C8">
              <w:rPr>
                <w:lang w:val="en-US"/>
              </w:rPr>
              <w:t>Channel offset N</w:t>
            </w:r>
            <w:r w:rsidRPr="006971C8">
              <w:rPr>
                <w:lang w:val="en-US"/>
              </w:rPr>
              <w:br/>
              <w:t>(8</w:t>
            </w:r>
            <w:r w:rsidR="0051065F" w:rsidRPr="006971C8">
              <w:rPr>
                <w:lang w:val="en-US"/>
              </w:rPr>
              <w:t xml:space="preserve"> </w:t>
            </w:r>
            <w:r w:rsidRPr="006971C8">
              <w:rPr>
                <w:lang w:val="en-US"/>
              </w:rPr>
              <w:t>MHz channels)</w:t>
            </w:r>
          </w:p>
        </w:tc>
        <w:tc>
          <w:tcPr>
            <w:tcW w:w="1862" w:type="dxa"/>
            <w:vAlign w:val="center"/>
          </w:tcPr>
          <w:p w:rsidR="005A47D5" w:rsidRPr="006971C8" w:rsidRDefault="005A47D5" w:rsidP="006971C8">
            <w:pPr>
              <w:pStyle w:val="Tablehead"/>
              <w:rPr>
                <w:lang w:val="en-US"/>
              </w:rPr>
            </w:pPr>
            <w:r w:rsidRPr="006971C8">
              <w:rPr>
                <w:lang w:val="en-US"/>
              </w:rPr>
              <w:t xml:space="preserve">Centre frequency offset </w:t>
            </w:r>
            <w:r w:rsidR="006971C8">
              <w:rPr>
                <w:lang w:val="en-US"/>
              </w:rPr>
              <w:br/>
            </w:r>
            <w:r w:rsidRPr="006971C8">
              <w:rPr>
                <w:lang w:val="en-US"/>
              </w:rPr>
              <w:t>(MHz)</w:t>
            </w:r>
          </w:p>
        </w:tc>
        <w:tc>
          <w:tcPr>
            <w:tcW w:w="2551" w:type="dxa"/>
            <w:gridSpan w:val="2"/>
            <w:vAlign w:val="center"/>
          </w:tcPr>
          <w:p w:rsidR="005A47D5" w:rsidRPr="006971C8" w:rsidRDefault="005A47D5" w:rsidP="006971C8">
            <w:pPr>
              <w:pStyle w:val="Tablehead"/>
              <w:rPr>
                <w:lang w:val="en-US"/>
              </w:rPr>
            </w:pPr>
            <w:r w:rsidRPr="006971C8">
              <w:rPr>
                <w:lang w:val="en-US"/>
              </w:rPr>
              <w:t>LTE BS</w:t>
            </w:r>
          </w:p>
        </w:tc>
        <w:tc>
          <w:tcPr>
            <w:tcW w:w="2693" w:type="dxa"/>
            <w:gridSpan w:val="2"/>
            <w:vAlign w:val="center"/>
          </w:tcPr>
          <w:p w:rsidR="005A47D5" w:rsidRPr="006971C8" w:rsidRDefault="005A47D5" w:rsidP="006971C8">
            <w:pPr>
              <w:pStyle w:val="Tablehead"/>
              <w:rPr>
                <w:lang w:val="en-US"/>
              </w:rPr>
            </w:pPr>
            <w:r w:rsidRPr="006971C8">
              <w:rPr>
                <w:lang w:val="en-US"/>
              </w:rPr>
              <w:t>LTE UE</w:t>
            </w:r>
          </w:p>
        </w:tc>
      </w:tr>
      <w:tr w:rsidR="005A47D5" w:rsidRPr="004600F8" w:rsidTr="006971C8">
        <w:trPr>
          <w:trHeight w:val="286"/>
          <w:jc w:val="center"/>
        </w:trPr>
        <w:tc>
          <w:tcPr>
            <w:tcW w:w="2533" w:type="dxa"/>
            <w:noWrap/>
            <w:vAlign w:val="center"/>
          </w:tcPr>
          <w:p w:rsidR="005A47D5" w:rsidRPr="006971C8" w:rsidRDefault="005A47D5" w:rsidP="006971C8">
            <w:pPr>
              <w:pStyle w:val="Tablehead"/>
              <w:rPr>
                <w:sz w:val="20"/>
                <w:lang w:val="en-US"/>
              </w:rPr>
            </w:pPr>
          </w:p>
        </w:tc>
        <w:tc>
          <w:tcPr>
            <w:tcW w:w="1862" w:type="dxa"/>
            <w:vAlign w:val="center"/>
          </w:tcPr>
          <w:p w:rsidR="005A47D5" w:rsidRPr="006971C8" w:rsidRDefault="005A47D5" w:rsidP="006971C8">
            <w:pPr>
              <w:pStyle w:val="Tablehead"/>
              <w:rPr>
                <w:sz w:val="20"/>
                <w:lang w:val="en-US"/>
              </w:rPr>
            </w:pPr>
          </w:p>
        </w:tc>
        <w:tc>
          <w:tcPr>
            <w:tcW w:w="1275" w:type="dxa"/>
            <w:vAlign w:val="center"/>
          </w:tcPr>
          <w:p w:rsidR="005A47D5" w:rsidRPr="006971C8" w:rsidRDefault="005A47D5" w:rsidP="006971C8">
            <w:pPr>
              <w:pStyle w:val="Tablehead"/>
              <w:rPr>
                <w:sz w:val="20"/>
                <w:lang w:val="en-US"/>
              </w:rPr>
            </w:pPr>
            <w:r w:rsidRPr="006971C8">
              <w:rPr>
                <w:sz w:val="20"/>
                <w:lang w:val="en-US"/>
              </w:rPr>
              <w:t>PR</w:t>
            </w:r>
            <w:r w:rsidRPr="006971C8">
              <w:rPr>
                <w:sz w:val="20"/>
                <w:lang w:val="en-US"/>
              </w:rPr>
              <w:br/>
              <w:t>(dB)</w:t>
            </w:r>
          </w:p>
        </w:tc>
        <w:tc>
          <w:tcPr>
            <w:tcW w:w="1276" w:type="dxa"/>
            <w:vAlign w:val="center"/>
          </w:tcPr>
          <w:p w:rsidR="005A47D5" w:rsidRPr="006971C8" w:rsidRDefault="005A47D5" w:rsidP="006971C8">
            <w:pPr>
              <w:pStyle w:val="Tablehead"/>
              <w:rPr>
                <w:sz w:val="20"/>
                <w:lang w:val="en-US"/>
              </w:rPr>
            </w:pPr>
            <w:r w:rsidRPr="006971C8">
              <w:rPr>
                <w:sz w:val="20"/>
                <w:lang w:val="en-US"/>
              </w:rPr>
              <w:t>O</w:t>
            </w:r>
            <w:r w:rsidRPr="006971C8">
              <w:rPr>
                <w:sz w:val="20"/>
                <w:vertAlign w:val="subscript"/>
                <w:lang w:val="en-US"/>
              </w:rPr>
              <w:t>th</w:t>
            </w:r>
            <w:r w:rsidRPr="006971C8">
              <w:rPr>
                <w:sz w:val="20"/>
                <w:lang w:val="en-US"/>
              </w:rPr>
              <w:t xml:space="preserve"> </w:t>
            </w:r>
            <w:r w:rsidRPr="006971C8">
              <w:rPr>
                <w:sz w:val="20"/>
                <w:lang w:val="en-US"/>
              </w:rPr>
              <w:br/>
              <w:t>(dBm)</w:t>
            </w:r>
          </w:p>
        </w:tc>
        <w:tc>
          <w:tcPr>
            <w:tcW w:w="1418" w:type="dxa"/>
            <w:vAlign w:val="center"/>
          </w:tcPr>
          <w:p w:rsidR="005A47D5" w:rsidRPr="006971C8" w:rsidRDefault="005A47D5" w:rsidP="006971C8">
            <w:pPr>
              <w:pStyle w:val="Tablehead"/>
              <w:rPr>
                <w:sz w:val="20"/>
                <w:lang w:val="en-US"/>
              </w:rPr>
            </w:pPr>
            <w:r w:rsidRPr="006971C8">
              <w:rPr>
                <w:sz w:val="20"/>
                <w:lang w:val="en-US"/>
              </w:rPr>
              <w:t>Corrected PR</w:t>
            </w:r>
            <w:r w:rsidRPr="006971C8">
              <w:rPr>
                <w:sz w:val="20"/>
                <w:lang w:val="en-US"/>
              </w:rPr>
              <w:br/>
              <w:t>(dB)</w:t>
            </w:r>
          </w:p>
        </w:tc>
        <w:tc>
          <w:tcPr>
            <w:tcW w:w="1275" w:type="dxa"/>
            <w:vAlign w:val="center"/>
          </w:tcPr>
          <w:p w:rsidR="005A47D5" w:rsidRPr="00A04F15" w:rsidRDefault="005A47D5" w:rsidP="006971C8">
            <w:pPr>
              <w:pStyle w:val="Tablehead"/>
              <w:rPr>
                <w:sz w:val="20"/>
              </w:rPr>
            </w:pPr>
            <w:r w:rsidRPr="006971C8">
              <w:rPr>
                <w:sz w:val="20"/>
                <w:lang w:val="en-US"/>
              </w:rPr>
              <w:t>O</w:t>
            </w:r>
            <w:r w:rsidRPr="006971C8">
              <w:rPr>
                <w:sz w:val="20"/>
                <w:vertAlign w:val="subscript"/>
                <w:lang w:val="en-US"/>
              </w:rPr>
              <w:t>th</w:t>
            </w:r>
            <w:r w:rsidRPr="006971C8">
              <w:rPr>
                <w:sz w:val="20"/>
                <w:lang w:val="en-US"/>
              </w:rPr>
              <w:t xml:space="preserve"> </w:t>
            </w:r>
            <w:r w:rsidRPr="006971C8">
              <w:rPr>
                <w:sz w:val="20"/>
                <w:lang w:val="en-US"/>
              </w:rPr>
              <w:br/>
              <w:t>(dBm</w:t>
            </w:r>
            <w:r>
              <w:rPr>
                <w:sz w:val="20"/>
              </w:rPr>
              <w:t>)</w:t>
            </w:r>
          </w:p>
        </w:tc>
      </w:tr>
      <w:tr w:rsidR="005A47D5" w:rsidRPr="004600F8" w:rsidTr="006971C8">
        <w:trPr>
          <w:trHeight w:val="286"/>
          <w:jc w:val="center"/>
        </w:trPr>
        <w:tc>
          <w:tcPr>
            <w:tcW w:w="2533" w:type="dxa"/>
            <w:noWrap/>
          </w:tcPr>
          <w:p w:rsidR="005A47D5" w:rsidRPr="004600F8" w:rsidRDefault="005A47D5" w:rsidP="006971C8">
            <w:pPr>
              <w:pStyle w:val="Tabletext"/>
              <w:jc w:val="center"/>
            </w:pPr>
            <w:r>
              <w:t>Co-channel (AWGN)</w:t>
            </w:r>
          </w:p>
        </w:tc>
        <w:tc>
          <w:tcPr>
            <w:tcW w:w="1862" w:type="dxa"/>
          </w:tcPr>
          <w:p w:rsidR="005A47D5" w:rsidRPr="004600F8" w:rsidRDefault="005A47D5" w:rsidP="006971C8">
            <w:pPr>
              <w:pStyle w:val="Tabletext"/>
              <w:jc w:val="center"/>
            </w:pPr>
            <w:r>
              <w:t>0</w:t>
            </w:r>
          </w:p>
        </w:tc>
        <w:tc>
          <w:tcPr>
            <w:tcW w:w="1275" w:type="dxa"/>
          </w:tcPr>
          <w:p w:rsidR="005A47D5" w:rsidRDefault="005A47D5" w:rsidP="006971C8">
            <w:pPr>
              <w:pStyle w:val="Tabletext"/>
              <w:jc w:val="center"/>
            </w:pPr>
            <w:r>
              <w:t>19</w:t>
            </w:r>
          </w:p>
        </w:tc>
        <w:tc>
          <w:tcPr>
            <w:tcW w:w="1276" w:type="dxa"/>
          </w:tcPr>
          <w:p w:rsidR="005A47D5" w:rsidRDefault="005A47D5" w:rsidP="006971C8">
            <w:pPr>
              <w:pStyle w:val="Tabletext"/>
              <w:jc w:val="center"/>
            </w:pPr>
            <w:r>
              <w:t>–</w:t>
            </w:r>
          </w:p>
        </w:tc>
        <w:tc>
          <w:tcPr>
            <w:tcW w:w="1418" w:type="dxa"/>
          </w:tcPr>
          <w:p w:rsidR="005A47D5" w:rsidRDefault="005A47D5" w:rsidP="006971C8">
            <w:pPr>
              <w:pStyle w:val="Tabletext"/>
              <w:jc w:val="center"/>
            </w:pPr>
            <w:r>
              <w:t>19</w:t>
            </w:r>
          </w:p>
        </w:tc>
        <w:tc>
          <w:tcPr>
            <w:tcW w:w="1275" w:type="dxa"/>
          </w:tcPr>
          <w:p w:rsidR="005A47D5" w:rsidRDefault="005A47D5" w:rsidP="006971C8">
            <w:pPr>
              <w:pStyle w:val="Tabletext"/>
              <w:jc w:val="center"/>
            </w:pPr>
            <w:r>
              <w:t>–</w:t>
            </w:r>
          </w:p>
        </w:tc>
      </w:tr>
      <w:tr w:rsidR="005A47D5" w:rsidRPr="004600F8" w:rsidTr="006971C8">
        <w:trPr>
          <w:trHeight w:val="286"/>
          <w:jc w:val="center"/>
        </w:trPr>
        <w:tc>
          <w:tcPr>
            <w:tcW w:w="2533" w:type="dxa"/>
            <w:noWrap/>
          </w:tcPr>
          <w:p w:rsidR="005A47D5" w:rsidRPr="004600F8" w:rsidRDefault="005A47D5" w:rsidP="006971C8">
            <w:pPr>
              <w:pStyle w:val="Tabletext"/>
              <w:jc w:val="center"/>
            </w:pPr>
            <w:r>
              <w:t>Co-channel (LTE)</w:t>
            </w:r>
          </w:p>
        </w:tc>
        <w:tc>
          <w:tcPr>
            <w:tcW w:w="1862" w:type="dxa"/>
          </w:tcPr>
          <w:p w:rsidR="005A47D5" w:rsidRPr="004600F8" w:rsidRDefault="005A47D5" w:rsidP="006971C8">
            <w:pPr>
              <w:pStyle w:val="Tabletext"/>
              <w:jc w:val="center"/>
            </w:pPr>
            <w:r>
              <w:t>0</w:t>
            </w:r>
          </w:p>
        </w:tc>
        <w:tc>
          <w:tcPr>
            <w:tcW w:w="1275" w:type="dxa"/>
          </w:tcPr>
          <w:p w:rsidR="005A47D5" w:rsidRDefault="005A47D5" w:rsidP="006971C8">
            <w:pPr>
              <w:pStyle w:val="Tabletext"/>
              <w:jc w:val="center"/>
            </w:pPr>
            <w:r>
              <w:t>19</w:t>
            </w:r>
          </w:p>
        </w:tc>
        <w:tc>
          <w:tcPr>
            <w:tcW w:w="1276" w:type="dxa"/>
          </w:tcPr>
          <w:p w:rsidR="005A47D5" w:rsidRDefault="005A47D5" w:rsidP="006971C8">
            <w:pPr>
              <w:pStyle w:val="Tabletext"/>
              <w:jc w:val="center"/>
            </w:pPr>
            <w:r>
              <w:t>–</w:t>
            </w:r>
          </w:p>
        </w:tc>
        <w:tc>
          <w:tcPr>
            <w:tcW w:w="1418" w:type="dxa"/>
          </w:tcPr>
          <w:p w:rsidR="005A47D5" w:rsidRDefault="005A47D5" w:rsidP="006971C8">
            <w:pPr>
              <w:pStyle w:val="Tabletext"/>
              <w:jc w:val="center"/>
            </w:pPr>
            <w:r>
              <w:t>19</w:t>
            </w:r>
          </w:p>
        </w:tc>
        <w:tc>
          <w:tcPr>
            <w:tcW w:w="1275" w:type="dxa"/>
          </w:tcPr>
          <w:p w:rsidR="005A47D5" w:rsidRDefault="005A47D5" w:rsidP="006971C8">
            <w:pPr>
              <w:pStyle w:val="Tabletext"/>
              <w:jc w:val="center"/>
            </w:pPr>
            <w:r>
              <w:t>–</w:t>
            </w:r>
          </w:p>
        </w:tc>
      </w:tr>
      <w:tr w:rsidR="005A47D5" w:rsidRPr="004600F8" w:rsidTr="006971C8">
        <w:trPr>
          <w:trHeight w:val="286"/>
          <w:jc w:val="center"/>
        </w:trPr>
        <w:tc>
          <w:tcPr>
            <w:tcW w:w="2533" w:type="dxa"/>
            <w:noWrap/>
          </w:tcPr>
          <w:p w:rsidR="005A47D5" w:rsidRPr="004600F8" w:rsidRDefault="005A47D5" w:rsidP="006971C8">
            <w:pPr>
              <w:pStyle w:val="Tabletext"/>
              <w:jc w:val="center"/>
            </w:pPr>
            <w:r w:rsidRPr="004600F8">
              <w:t>1</w:t>
            </w:r>
          </w:p>
        </w:tc>
        <w:tc>
          <w:tcPr>
            <w:tcW w:w="1862" w:type="dxa"/>
          </w:tcPr>
          <w:p w:rsidR="005A47D5" w:rsidRPr="004600F8" w:rsidRDefault="005A47D5" w:rsidP="006971C8">
            <w:pPr>
              <w:pStyle w:val="Tabletext"/>
              <w:jc w:val="center"/>
            </w:pPr>
            <w:r w:rsidRPr="004600F8">
              <w:t>10</w:t>
            </w:r>
          </w:p>
        </w:tc>
        <w:tc>
          <w:tcPr>
            <w:tcW w:w="1275" w:type="dxa"/>
            <w:vAlign w:val="bottom"/>
          </w:tcPr>
          <w:p w:rsidR="005A47D5" w:rsidRPr="008A7432" w:rsidRDefault="005A47D5" w:rsidP="006971C8">
            <w:pPr>
              <w:pStyle w:val="Tabletext"/>
              <w:jc w:val="center"/>
            </w:pPr>
            <w:r>
              <w:t>–</w:t>
            </w:r>
            <w:r w:rsidRPr="00B129D0">
              <w:t>25</w:t>
            </w:r>
          </w:p>
        </w:tc>
        <w:tc>
          <w:tcPr>
            <w:tcW w:w="1276" w:type="dxa"/>
            <w:vAlign w:val="bottom"/>
          </w:tcPr>
          <w:p w:rsidR="005A47D5" w:rsidRPr="008A7432" w:rsidRDefault="005A47D5" w:rsidP="006971C8">
            <w:pPr>
              <w:pStyle w:val="Tabletext"/>
              <w:jc w:val="center"/>
            </w:pPr>
            <w:r>
              <w:t>–</w:t>
            </w:r>
            <w:r w:rsidRPr="00B129D0">
              <w:t>16</w:t>
            </w:r>
          </w:p>
        </w:tc>
        <w:tc>
          <w:tcPr>
            <w:tcW w:w="1418" w:type="dxa"/>
            <w:vAlign w:val="bottom"/>
          </w:tcPr>
          <w:p w:rsidR="005A47D5" w:rsidRPr="00417A2A" w:rsidRDefault="005A47D5" w:rsidP="006971C8">
            <w:pPr>
              <w:pStyle w:val="Tabletext"/>
              <w:jc w:val="center"/>
            </w:pPr>
            <w:r>
              <w:t>–</w:t>
            </w:r>
            <w:r w:rsidRPr="00417A2A">
              <w:t>6</w:t>
            </w:r>
          </w:p>
        </w:tc>
        <w:tc>
          <w:tcPr>
            <w:tcW w:w="1275" w:type="dxa"/>
            <w:vAlign w:val="bottom"/>
          </w:tcPr>
          <w:p w:rsidR="005A47D5" w:rsidRPr="008A7432" w:rsidRDefault="005A47D5" w:rsidP="006971C8">
            <w:pPr>
              <w:pStyle w:val="Tabletext"/>
              <w:jc w:val="center"/>
            </w:pPr>
            <w:r>
              <w:t>–</w:t>
            </w:r>
            <w:r w:rsidRPr="00B129D0">
              <w:t>30</w:t>
            </w:r>
          </w:p>
        </w:tc>
      </w:tr>
      <w:tr w:rsidR="005A47D5" w:rsidRPr="004600F8" w:rsidTr="006971C8">
        <w:trPr>
          <w:trHeight w:val="286"/>
          <w:jc w:val="center"/>
        </w:trPr>
        <w:tc>
          <w:tcPr>
            <w:tcW w:w="2533" w:type="dxa"/>
            <w:noWrap/>
          </w:tcPr>
          <w:p w:rsidR="005A47D5" w:rsidRPr="004600F8" w:rsidRDefault="005A47D5" w:rsidP="006971C8">
            <w:pPr>
              <w:pStyle w:val="Tabletext"/>
              <w:jc w:val="center"/>
            </w:pPr>
            <w:r w:rsidRPr="004600F8">
              <w:t>2</w:t>
            </w:r>
          </w:p>
        </w:tc>
        <w:tc>
          <w:tcPr>
            <w:tcW w:w="1862" w:type="dxa"/>
          </w:tcPr>
          <w:p w:rsidR="005A47D5" w:rsidRPr="004600F8" w:rsidRDefault="005A47D5" w:rsidP="006971C8">
            <w:pPr>
              <w:pStyle w:val="Tabletext"/>
              <w:jc w:val="center"/>
            </w:pPr>
            <w:r w:rsidRPr="004600F8">
              <w:t>18</w:t>
            </w:r>
          </w:p>
        </w:tc>
        <w:tc>
          <w:tcPr>
            <w:tcW w:w="1275" w:type="dxa"/>
            <w:vAlign w:val="bottom"/>
          </w:tcPr>
          <w:p w:rsidR="005A47D5" w:rsidRPr="008A7432" w:rsidRDefault="005A47D5" w:rsidP="006971C8">
            <w:pPr>
              <w:pStyle w:val="Tabletext"/>
              <w:jc w:val="center"/>
            </w:pPr>
            <w:r>
              <w:t>–</w:t>
            </w:r>
            <w:r w:rsidRPr="00B129D0">
              <w:t>33</w:t>
            </w:r>
          </w:p>
        </w:tc>
        <w:tc>
          <w:tcPr>
            <w:tcW w:w="1276" w:type="dxa"/>
            <w:vAlign w:val="bottom"/>
          </w:tcPr>
          <w:p w:rsidR="005A47D5" w:rsidRPr="008A7432" w:rsidRDefault="005A47D5" w:rsidP="006971C8">
            <w:pPr>
              <w:pStyle w:val="Tabletext"/>
              <w:jc w:val="center"/>
            </w:pPr>
            <w:r>
              <w:t>–</w:t>
            </w:r>
            <w:r w:rsidRPr="00B129D0">
              <w:t>12</w:t>
            </w:r>
          </w:p>
        </w:tc>
        <w:tc>
          <w:tcPr>
            <w:tcW w:w="1418" w:type="dxa"/>
            <w:vAlign w:val="bottom"/>
          </w:tcPr>
          <w:p w:rsidR="005A47D5" w:rsidRPr="00417A2A" w:rsidRDefault="005A47D5" w:rsidP="006971C8">
            <w:pPr>
              <w:pStyle w:val="Tabletext"/>
              <w:jc w:val="center"/>
            </w:pPr>
            <w:r>
              <w:t>–</w:t>
            </w:r>
            <w:r w:rsidRPr="00417A2A">
              <w:t>13</w:t>
            </w:r>
          </w:p>
        </w:tc>
        <w:tc>
          <w:tcPr>
            <w:tcW w:w="1275" w:type="dxa"/>
            <w:vAlign w:val="bottom"/>
          </w:tcPr>
          <w:p w:rsidR="005A47D5" w:rsidRPr="008A7432" w:rsidRDefault="005A47D5" w:rsidP="006971C8">
            <w:pPr>
              <w:pStyle w:val="Tabletext"/>
              <w:jc w:val="center"/>
            </w:pPr>
            <w:r>
              <w:t>–</w:t>
            </w:r>
            <w:r w:rsidRPr="00B129D0">
              <w:t>11</w:t>
            </w:r>
          </w:p>
        </w:tc>
      </w:tr>
      <w:tr w:rsidR="005A47D5" w:rsidRPr="004600F8" w:rsidTr="006971C8">
        <w:trPr>
          <w:trHeight w:val="286"/>
          <w:jc w:val="center"/>
        </w:trPr>
        <w:tc>
          <w:tcPr>
            <w:tcW w:w="2533" w:type="dxa"/>
            <w:noWrap/>
          </w:tcPr>
          <w:p w:rsidR="005A47D5" w:rsidRPr="004600F8" w:rsidRDefault="005A47D5" w:rsidP="006971C8">
            <w:pPr>
              <w:pStyle w:val="Tabletext"/>
              <w:jc w:val="center"/>
            </w:pPr>
            <w:r w:rsidRPr="004600F8">
              <w:t>3</w:t>
            </w:r>
          </w:p>
        </w:tc>
        <w:tc>
          <w:tcPr>
            <w:tcW w:w="1862" w:type="dxa"/>
          </w:tcPr>
          <w:p w:rsidR="005A47D5" w:rsidRPr="004600F8" w:rsidRDefault="005A47D5" w:rsidP="006971C8">
            <w:pPr>
              <w:pStyle w:val="Tabletext"/>
              <w:jc w:val="center"/>
            </w:pPr>
            <w:r w:rsidRPr="004600F8">
              <w:t>26</w:t>
            </w:r>
          </w:p>
        </w:tc>
        <w:tc>
          <w:tcPr>
            <w:tcW w:w="1275" w:type="dxa"/>
            <w:vAlign w:val="bottom"/>
          </w:tcPr>
          <w:p w:rsidR="005A47D5" w:rsidRPr="008A7432" w:rsidRDefault="005A47D5" w:rsidP="006971C8">
            <w:pPr>
              <w:pStyle w:val="Tabletext"/>
              <w:jc w:val="center"/>
            </w:pPr>
            <w:r>
              <w:t>–</w:t>
            </w:r>
            <w:r w:rsidRPr="00B129D0">
              <w:t>36</w:t>
            </w:r>
          </w:p>
        </w:tc>
        <w:tc>
          <w:tcPr>
            <w:tcW w:w="1276" w:type="dxa"/>
            <w:vAlign w:val="bottom"/>
          </w:tcPr>
          <w:p w:rsidR="005A47D5" w:rsidRPr="008A7432" w:rsidRDefault="005A47D5" w:rsidP="006971C8">
            <w:pPr>
              <w:pStyle w:val="Tabletext"/>
              <w:jc w:val="center"/>
            </w:pPr>
            <w:r>
              <w:t>–</w:t>
            </w:r>
            <w:r w:rsidRPr="00B129D0">
              <w:t>11</w:t>
            </w:r>
          </w:p>
        </w:tc>
        <w:tc>
          <w:tcPr>
            <w:tcW w:w="1418" w:type="dxa"/>
            <w:vAlign w:val="bottom"/>
          </w:tcPr>
          <w:p w:rsidR="005A47D5" w:rsidRPr="00417A2A" w:rsidRDefault="005A47D5" w:rsidP="006971C8">
            <w:pPr>
              <w:pStyle w:val="Tabletext"/>
              <w:jc w:val="center"/>
            </w:pPr>
            <w:r>
              <w:t>–</w:t>
            </w:r>
            <w:r w:rsidRPr="00417A2A">
              <w:t>28</w:t>
            </w:r>
          </w:p>
        </w:tc>
        <w:tc>
          <w:tcPr>
            <w:tcW w:w="1275" w:type="dxa"/>
            <w:vAlign w:val="bottom"/>
          </w:tcPr>
          <w:p w:rsidR="005A47D5" w:rsidRPr="008A7432" w:rsidRDefault="005A47D5" w:rsidP="006971C8">
            <w:pPr>
              <w:pStyle w:val="Tabletext"/>
              <w:jc w:val="center"/>
            </w:pPr>
            <w:r>
              <w:t>–</w:t>
            </w:r>
            <w:r w:rsidRPr="00B129D0">
              <w:t>10</w:t>
            </w:r>
          </w:p>
        </w:tc>
      </w:tr>
      <w:tr w:rsidR="005A47D5" w:rsidRPr="004600F8" w:rsidTr="006971C8">
        <w:trPr>
          <w:trHeight w:val="286"/>
          <w:jc w:val="center"/>
        </w:trPr>
        <w:tc>
          <w:tcPr>
            <w:tcW w:w="2533" w:type="dxa"/>
            <w:noWrap/>
          </w:tcPr>
          <w:p w:rsidR="005A47D5" w:rsidRPr="004600F8" w:rsidRDefault="005A47D5" w:rsidP="006971C8">
            <w:pPr>
              <w:pStyle w:val="Tabletext"/>
              <w:jc w:val="center"/>
            </w:pPr>
            <w:r w:rsidRPr="004600F8">
              <w:t>4</w:t>
            </w:r>
          </w:p>
        </w:tc>
        <w:tc>
          <w:tcPr>
            <w:tcW w:w="1862" w:type="dxa"/>
          </w:tcPr>
          <w:p w:rsidR="005A47D5" w:rsidRPr="004600F8" w:rsidRDefault="005A47D5" w:rsidP="006971C8">
            <w:pPr>
              <w:pStyle w:val="Tabletext"/>
              <w:jc w:val="center"/>
            </w:pPr>
            <w:r w:rsidRPr="004600F8">
              <w:t>34</w:t>
            </w:r>
          </w:p>
        </w:tc>
        <w:tc>
          <w:tcPr>
            <w:tcW w:w="1275" w:type="dxa"/>
            <w:vAlign w:val="bottom"/>
          </w:tcPr>
          <w:p w:rsidR="005A47D5" w:rsidRPr="008A7432" w:rsidRDefault="005A47D5" w:rsidP="006971C8">
            <w:pPr>
              <w:pStyle w:val="Tabletext"/>
              <w:jc w:val="center"/>
            </w:pPr>
            <w:r>
              <w:t>–</w:t>
            </w:r>
            <w:r w:rsidRPr="00B129D0">
              <w:t>40</w:t>
            </w:r>
          </w:p>
        </w:tc>
        <w:tc>
          <w:tcPr>
            <w:tcW w:w="1276" w:type="dxa"/>
            <w:vAlign w:val="bottom"/>
          </w:tcPr>
          <w:p w:rsidR="005A47D5" w:rsidRPr="008A7432" w:rsidRDefault="005A47D5" w:rsidP="006971C8">
            <w:pPr>
              <w:pStyle w:val="Tabletext"/>
              <w:jc w:val="center"/>
            </w:pPr>
            <w:r>
              <w:t>–</w:t>
            </w:r>
            <w:r w:rsidRPr="00B129D0">
              <w:t>13</w:t>
            </w:r>
          </w:p>
        </w:tc>
        <w:tc>
          <w:tcPr>
            <w:tcW w:w="1418" w:type="dxa"/>
            <w:vAlign w:val="bottom"/>
          </w:tcPr>
          <w:p w:rsidR="005A47D5" w:rsidRPr="00417A2A" w:rsidRDefault="005A47D5" w:rsidP="006971C8">
            <w:pPr>
              <w:pStyle w:val="Tabletext"/>
              <w:jc w:val="center"/>
            </w:pPr>
            <w:r>
              <w:t>–</w:t>
            </w:r>
            <w:r w:rsidRPr="00417A2A">
              <w:t>37</w:t>
            </w:r>
          </w:p>
        </w:tc>
        <w:tc>
          <w:tcPr>
            <w:tcW w:w="1275" w:type="dxa"/>
            <w:vAlign w:val="bottom"/>
          </w:tcPr>
          <w:p w:rsidR="005A47D5" w:rsidRPr="008A7432" w:rsidRDefault="005A47D5" w:rsidP="006971C8">
            <w:pPr>
              <w:pStyle w:val="Tabletext"/>
              <w:jc w:val="center"/>
            </w:pPr>
            <w:r>
              <w:t>–</w:t>
            </w:r>
            <w:r w:rsidRPr="00B129D0">
              <w:t>20</w:t>
            </w:r>
          </w:p>
        </w:tc>
      </w:tr>
      <w:tr w:rsidR="005A47D5" w:rsidRPr="004600F8" w:rsidTr="006971C8">
        <w:trPr>
          <w:trHeight w:val="286"/>
          <w:jc w:val="center"/>
        </w:trPr>
        <w:tc>
          <w:tcPr>
            <w:tcW w:w="2533" w:type="dxa"/>
            <w:noWrap/>
          </w:tcPr>
          <w:p w:rsidR="005A47D5" w:rsidRPr="004600F8" w:rsidRDefault="005A47D5" w:rsidP="006971C8">
            <w:pPr>
              <w:pStyle w:val="Tabletext"/>
              <w:jc w:val="center"/>
            </w:pPr>
            <w:r w:rsidRPr="004600F8">
              <w:t>5</w:t>
            </w:r>
          </w:p>
        </w:tc>
        <w:tc>
          <w:tcPr>
            <w:tcW w:w="1862" w:type="dxa"/>
          </w:tcPr>
          <w:p w:rsidR="005A47D5" w:rsidRPr="004600F8" w:rsidRDefault="005A47D5" w:rsidP="006971C8">
            <w:pPr>
              <w:pStyle w:val="Tabletext"/>
              <w:jc w:val="center"/>
            </w:pPr>
            <w:r w:rsidRPr="004600F8">
              <w:t>42</w:t>
            </w:r>
          </w:p>
        </w:tc>
        <w:tc>
          <w:tcPr>
            <w:tcW w:w="1275" w:type="dxa"/>
            <w:vAlign w:val="bottom"/>
          </w:tcPr>
          <w:p w:rsidR="005A47D5" w:rsidRPr="008A7432" w:rsidRDefault="005A47D5" w:rsidP="006971C8">
            <w:pPr>
              <w:pStyle w:val="Tabletext"/>
              <w:jc w:val="center"/>
            </w:pPr>
            <w:r>
              <w:t>–</w:t>
            </w:r>
            <w:r w:rsidRPr="00B129D0">
              <w:t>43</w:t>
            </w:r>
          </w:p>
        </w:tc>
        <w:tc>
          <w:tcPr>
            <w:tcW w:w="1276" w:type="dxa"/>
            <w:vAlign w:val="bottom"/>
          </w:tcPr>
          <w:p w:rsidR="005A47D5" w:rsidRPr="008A7432" w:rsidRDefault="005A47D5" w:rsidP="006971C8">
            <w:pPr>
              <w:pStyle w:val="Tabletext"/>
              <w:jc w:val="center"/>
            </w:pPr>
            <w:r>
              <w:t>–</w:t>
            </w:r>
            <w:r w:rsidRPr="00B129D0">
              <w:t>11</w:t>
            </w:r>
          </w:p>
        </w:tc>
        <w:tc>
          <w:tcPr>
            <w:tcW w:w="1418" w:type="dxa"/>
            <w:vAlign w:val="bottom"/>
          </w:tcPr>
          <w:p w:rsidR="005A47D5" w:rsidRPr="00417A2A" w:rsidRDefault="005A47D5" w:rsidP="006971C8">
            <w:pPr>
              <w:pStyle w:val="Tabletext"/>
              <w:jc w:val="center"/>
            </w:pPr>
            <w:r>
              <w:t>–</w:t>
            </w:r>
            <w:r w:rsidRPr="00417A2A">
              <w:t>38</w:t>
            </w:r>
          </w:p>
        </w:tc>
        <w:tc>
          <w:tcPr>
            <w:tcW w:w="1275" w:type="dxa"/>
            <w:vAlign w:val="bottom"/>
          </w:tcPr>
          <w:p w:rsidR="005A47D5" w:rsidRPr="008A7432" w:rsidRDefault="005A47D5" w:rsidP="006971C8">
            <w:pPr>
              <w:pStyle w:val="Tabletext"/>
              <w:jc w:val="center"/>
            </w:pPr>
            <w:r>
              <w:t>–</w:t>
            </w:r>
            <w:r w:rsidRPr="00B129D0">
              <w:t>10</w:t>
            </w:r>
          </w:p>
        </w:tc>
      </w:tr>
      <w:tr w:rsidR="005A47D5" w:rsidRPr="004600F8" w:rsidTr="006971C8">
        <w:trPr>
          <w:trHeight w:val="286"/>
          <w:jc w:val="center"/>
        </w:trPr>
        <w:tc>
          <w:tcPr>
            <w:tcW w:w="2533" w:type="dxa"/>
            <w:noWrap/>
          </w:tcPr>
          <w:p w:rsidR="005A47D5" w:rsidRPr="004600F8" w:rsidRDefault="005A47D5" w:rsidP="006971C8">
            <w:pPr>
              <w:pStyle w:val="Tabletext"/>
              <w:jc w:val="center"/>
            </w:pPr>
            <w:r w:rsidRPr="004600F8">
              <w:t>6</w:t>
            </w:r>
          </w:p>
        </w:tc>
        <w:tc>
          <w:tcPr>
            <w:tcW w:w="1862" w:type="dxa"/>
          </w:tcPr>
          <w:p w:rsidR="005A47D5" w:rsidRPr="004600F8" w:rsidRDefault="005A47D5" w:rsidP="006971C8">
            <w:pPr>
              <w:pStyle w:val="Tabletext"/>
              <w:jc w:val="center"/>
            </w:pPr>
            <w:r w:rsidRPr="004600F8">
              <w:t>50</w:t>
            </w:r>
          </w:p>
        </w:tc>
        <w:tc>
          <w:tcPr>
            <w:tcW w:w="1275" w:type="dxa"/>
            <w:vAlign w:val="bottom"/>
          </w:tcPr>
          <w:p w:rsidR="005A47D5" w:rsidRPr="008A7432" w:rsidRDefault="005A47D5" w:rsidP="006971C8">
            <w:pPr>
              <w:pStyle w:val="Tabletext"/>
              <w:jc w:val="center"/>
            </w:pPr>
            <w:r>
              <w:t>–</w:t>
            </w:r>
            <w:r w:rsidRPr="00B129D0">
              <w:t>46</w:t>
            </w:r>
          </w:p>
        </w:tc>
        <w:tc>
          <w:tcPr>
            <w:tcW w:w="1276" w:type="dxa"/>
            <w:vAlign w:val="bottom"/>
          </w:tcPr>
          <w:p w:rsidR="005A47D5" w:rsidRPr="008A7432" w:rsidRDefault="005A47D5" w:rsidP="006971C8">
            <w:pPr>
              <w:pStyle w:val="Tabletext"/>
              <w:jc w:val="center"/>
            </w:pPr>
            <w:r>
              <w:t>–</w:t>
            </w:r>
            <w:r w:rsidRPr="00B129D0">
              <w:t>11</w:t>
            </w:r>
          </w:p>
        </w:tc>
        <w:tc>
          <w:tcPr>
            <w:tcW w:w="1418" w:type="dxa"/>
            <w:vAlign w:val="bottom"/>
          </w:tcPr>
          <w:p w:rsidR="005A47D5" w:rsidRPr="00417A2A" w:rsidRDefault="005A47D5" w:rsidP="006971C8">
            <w:pPr>
              <w:pStyle w:val="Tabletext"/>
              <w:jc w:val="center"/>
            </w:pPr>
            <w:r>
              <w:t>–</w:t>
            </w:r>
            <w:r w:rsidRPr="00417A2A">
              <w:t>40</w:t>
            </w:r>
          </w:p>
        </w:tc>
        <w:tc>
          <w:tcPr>
            <w:tcW w:w="1275" w:type="dxa"/>
            <w:vAlign w:val="bottom"/>
          </w:tcPr>
          <w:p w:rsidR="005A47D5" w:rsidRPr="008A7432" w:rsidRDefault="005A47D5" w:rsidP="006971C8">
            <w:pPr>
              <w:pStyle w:val="Tabletext"/>
              <w:jc w:val="center"/>
            </w:pPr>
            <w:r>
              <w:t>–</w:t>
            </w:r>
            <w:r w:rsidRPr="00B129D0">
              <w:t>9</w:t>
            </w:r>
          </w:p>
        </w:tc>
      </w:tr>
      <w:tr w:rsidR="005A47D5" w:rsidRPr="004600F8" w:rsidTr="006971C8">
        <w:trPr>
          <w:trHeight w:val="286"/>
          <w:jc w:val="center"/>
        </w:trPr>
        <w:tc>
          <w:tcPr>
            <w:tcW w:w="2533" w:type="dxa"/>
            <w:noWrap/>
          </w:tcPr>
          <w:p w:rsidR="005A47D5" w:rsidRPr="004600F8" w:rsidRDefault="005A47D5" w:rsidP="006971C8">
            <w:pPr>
              <w:pStyle w:val="Tabletext"/>
              <w:jc w:val="center"/>
            </w:pPr>
            <w:r w:rsidRPr="004600F8">
              <w:t>7</w:t>
            </w:r>
          </w:p>
        </w:tc>
        <w:tc>
          <w:tcPr>
            <w:tcW w:w="1862" w:type="dxa"/>
          </w:tcPr>
          <w:p w:rsidR="005A47D5" w:rsidRPr="004600F8" w:rsidRDefault="005A47D5" w:rsidP="006971C8">
            <w:pPr>
              <w:pStyle w:val="Tabletext"/>
              <w:jc w:val="center"/>
            </w:pPr>
            <w:r w:rsidRPr="004600F8">
              <w:t>58</w:t>
            </w:r>
          </w:p>
        </w:tc>
        <w:tc>
          <w:tcPr>
            <w:tcW w:w="1275" w:type="dxa"/>
            <w:vAlign w:val="bottom"/>
          </w:tcPr>
          <w:p w:rsidR="005A47D5" w:rsidRPr="008A7432" w:rsidRDefault="005A47D5" w:rsidP="006971C8">
            <w:pPr>
              <w:pStyle w:val="Tabletext"/>
              <w:jc w:val="center"/>
            </w:pPr>
            <w:r>
              <w:t>–</w:t>
            </w:r>
            <w:r w:rsidRPr="00B129D0">
              <w:t>47</w:t>
            </w:r>
          </w:p>
        </w:tc>
        <w:tc>
          <w:tcPr>
            <w:tcW w:w="1276" w:type="dxa"/>
            <w:vAlign w:val="bottom"/>
          </w:tcPr>
          <w:p w:rsidR="005A47D5" w:rsidRPr="008A7432" w:rsidRDefault="005A47D5" w:rsidP="006971C8">
            <w:pPr>
              <w:pStyle w:val="Tabletext"/>
              <w:jc w:val="center"/>
            </w:pPr>
            <w:r>
              <w:t>–</w:t>
            </w:r>
            <w:r w:rsidRPr="00B129D0">
              <w:t>11</w:t>
            </w:r>
          </w:p>
        </w:tc>
        <w:tc>
          <w:tcPr>
            <w:tcW w:w="1418" w:type="dxa"/>
            <w:vAlign w:val="bottom"/>
          </w:tcPr>
          <w:p w:rsidR="005A47D5" w:rsidRPr="00417A2A" w:rsidRDefault="005A47D5" w:rsidP="006971C8">
            <w:pPr>
              <w:pStyle w:val="Tabletext"/>
              <w:jc w:val="center"/>
            </w:pPr>
            <w:r>
              <w:t>–</w:t>
            </w:r>
            <w:r w:rsidRPr="00417A2A">
              <w:t>42</w:t>
            </w:r>
          </w:p>
        </w:tc>
        <w:tc>
          <w:tcPr>
            <w:tcW w:w="1275" w:type="dxa"/>
            <w:vAlign w:val="bottom"/>
          </w:tcPr>
          <w:p w:rsidR="005A47D5" w:rsidRPr="008A7432" w:rsidRDefault="005A47D5" w:rsidP="006971C8">
            <w:pPr>
              <w:pStyle w:val="Tabletext"/>
              <w:jc w:val="center"/>
            </w:pPr>
            <w:r>
              <w:t>–</w:t>
            </w:r>
            <w:r w:rsidRPr="00B129D0">
              <w:t>9</w:t>
            </w:r>
          </w:p>
        </w:tc>
      </w:tr>
      <w:tr w:rsidR="005A47D5" w:rsidRPr="004600F8" w:rsidTr="006971C8">
        <w:trPr>
          <w:trHeight w:val="286"/>
          <w:jc w:val="center"/>
        </w:trPr>
        <w:tc>
          <w:tcPr>
            <w:tcW w:w="2533" w:type="dxa"/>
            <w:noWrap/>
          </w:tcPr>
          <w:p w:rsidR="005A47D5" w:rsidRPr="004600F8" w:rsidRDefault="005A47D5" w:rsidP="006971C8">
            <w:pPr>
              <w:pStyle w:val="Tabletext"/>
              <w:jc w:val="center"/>
            </w:pPr>
            <w:r w:rsidRPr="004600F8">
              <w:t>8</w:t>
            </w:r>
          </w:p>
        </w:tc>
        <w:tc>
          <w:tcPr>
            <w:tcW w:w="1862" w:type="dxa"/>
          </w:tcPr>
          <w:p w:rsidR="005A47D5" w:rsidRPr="004600F8" w:rsidRDefault="005A47D5" w:rsidP="006971C8">
            <w:pPr>
              <w:pStyle w:val="Tabletext"/>
              <w:jc w:val="center"/>
            </w:pPr>
            <w:r w:rsidRPr="004600F8">
              <w:t>66</w:t>
            </w:r>
          </w:p>
        </w:tc>
        <w:tc>
          <w:tcPr>
            <w:tcW w:w="1275" w:type="dxa"/>
            <w:vAlign w:val="bottom"/>
          </w:tcPr>
          <w:p w:rsidR="005A47D5" w:rsidRPr="008A7432" w:rsidRDefault="005A47D5" w:rsidP="006971C8">
            <w:pPr>
              <w:pStyle w:val="Tabletext"/>
              <w:jc w:val="center"/>
            </w:pPr>
            <w:r>
              <w:t>–</w:t>
            </w:r>
            <w:r w:rsidRPr="00B129D0">
              <w:t>46</w:t>
            </w:r>
          </w:p>
        </w:tc>
        <w:tc>
          <w:tcPr>
            <w:tcW w:w="1276" w:type="dxa"/>
            <w:vAlign w:val="bottom"/>
          </w:tcPr>
          <w:p w:rsidR="005A47D5" w:rsidRPr="008A7432" w:rsidRDefault="005A47D5" w:rsidP="006971C8">
            <w:pPr>
              <w:pStyle w:val="Tabletext"/>
              <w:jc w:val="center"/>
            </w:pPr>
            <w:r>
              <w:t>–</w:t>
            </w:r>
            <w:r w:rsidRPr="00B129D0">
              <w:t>11</w:t>
            </w:r>
          </w:p>
        </w:tc>
        <w:tc>
          <w:tcPr>
            <w:tcW w:w="1418" w:type="dxa"/>
            <w:vAlign w:val="bottom"/>
          </w:tcPr>
          <w:p w:rsidR="005A47D5" w:rsidRPr="00417A2A" w:rsidRDefault="005A47D5" w:rsidP="006971C8">
            <w:pPr>
              <w:pStyle w:val="Tabletext"/>
              <w:jc w:val="center"/>
            </w:pPr>
            <w:r>
              <w:t>–</w:t>
            </w:r>
            <w:r w:rsidRPr="00417A2A">
              <w:t>43</w:t>
            </w:r>
          </w:p>
        </w:tc>
        <w:tc>
          <w:tcPr>
            <w:tcW w:w="1275" w:type="dxa"/>
            <w:vAlign w:val="bottom"/>
          </w:tcPr>
          <w:p w:rsidR="005A47D5" w:rsidRPr="008A7432" w:rsidRDefault="005A47D5" w:rsidP="006971C8">
            <w:pPr>
              <w:pStyle w:val="Tabletext"/>
              <w:jc w:val="center"/>
            </w:pPr>
            <w:r>
              <w:t>–</w:t>
            </w:r>
            <w:r w:rsidRPr="00B129D0">
              <w:t>10</w:t>
            </w:r>
          </w:p>
        </w:tc>
      </w:tr>
      <w:tr w:rsidR="005A47D5" w:rsidRPr="004600F8" w:rsidTr="006971C8">
        <w:trPr>
          <w:trHeight w:val="286"/>
          <w:jc w:val="center"/>
        </w:trPr>
        <w:tc>
          <w:tcPr>
            <w:tcW w:w="2533" w:type="dxa"/>
            <w:noWrap/>
          </w:tcPr>
          <w:p w:rsidR="005A47D5" w:rsidRPr="004600F8" w:rsidRDefault="005A47D5" w:rsidP="006971C8">
            <w:pPr>
              <w:pStyle w:val="Tabletext"/>
              <w:jc w:val="center"/>
            </w:pPr>
            <w:r w:rsidRPr="004600F8">
              <w:t>9</w:t>
            </w:r>
          </w:p>
        </w:tc>
        <w:tc>
          <w:tcPr>
            <w:tcW w:w="1862" w:type="dxa"/>
          </w:tcPr>
          <w:p w:rsidR="005A47D5" w:rsidRPr="004600F8" w:rsidRDefault="005A47D5" w:rsidP="006971C8">
            <w:pPr>
              <w:pStyle w:val="Tabletext"/>
              <w:jc w:val="center"/>
            </w:pPr>
            <w:r w:rsidRPr="004600F8">
              <w:t>74</w:t>
            </w:r>
          </w:p>
        </w:tc>
        <w:tc>
          <w:tcPr>
            <w:tcW w:w="1275" w:type="dxa"/>
            <w:vAlign w:val="bottom"/>
          </w:tcPr>
          <w:p w:rsidR="005A47D5" w:rsidRPr="008A7432" w:rsidRDefault="005A47D5" w:rsidP="006971C8">
            <w:pPr>
              <w:pStyle w:val="Tabletext"/>
              <w:jc w:val="center"/>
            </w:pPr>
            <w:r>
              <w:t>–</w:t>
            </w:r>
            <w:r w:rsidRPr="00B129D0">
              <w:t>46</w:t>
            </w:r>
          </w:p>
        </w:tc>
        <w:tc>
          <w:tcPr>
            <w:tcW w:w="1276" w:type="dxa"/>
            <w:vAlign w:val="bottom"/>
          </w:tcPr>
          <w:p w:rsidR="005A47D5" w:rsidRPr="008A7432" w:rsidRDefault="005A47D5" w:rsidP="006971C8">
            <w:pPr>
              <w:pStyle w:val="Tabletext"/>
              <w:jc w:val="center"/>
            </w:pPr>
            <w:r>
              <w:t>–</w:t>
            </w:r>
            <w:r w:rsidRPr="00B129D0">
              <w:t>10</w:t>
            </w:r>
          </w:p>
        </w:tc>
        <w:tc>
          <w:tcPr>
            <w:tcW w:w="1418" w:type="dxa"/>
            <w:vAlign w:val="bottom"/>
          </w:tcPr>
          <w:p w:rsidR="005A47D5" w:rsidRPr="00417A2A" w:rsidRDefault="005A47D5" w:rsidP="006971C8">
            <w:pPr>
              <w:pStyle w:val="Tabletext"/>
              <w:jc w:val="center"/>
            </w:pPr>
            <w:r>
              <w:t>–</w:t>
            </w:r>
            <w:r w:rsidRPr="00417A2A">
              <w:t>44</w:t>
            </w:r>
          </w:p>
        </w:tc>
        <w:tc>
          <w:tcPr>
            <w:tcW w:w="1275" w:type="dxa"/>
            <w:vAlign w:val="bottom"/>
          </w:tcPr>
          <w:p w:rsidR="005A47D5" w:rsidRPr="008A7432" w:rsidRDefault="005A47D5" w:rsidP="006971C8">
            <w:pPr>
              <w:pStyle w:val="Tabletext"/>
              <w:jc w:val="center"/>
            </w:pPr>
            <w:r>
              <w:t>–</w:t>
            </w:r>
            <w:r w:rsidRPr="00B129D0">
              <w:t>10</w:t>
            </w:r>
          </w:p>
        </w:tc>
      </w:tr>
    </w:tbl>
    <w:p w:rsidR="00AF6AFA" w:rsidRDefault="00AF6AFA" w:rsidP="00AF6AFA">
      <w:pPr>
        <w:pStyle w:val="Tablefin"/>
      </w:pPr>
    </w:p>
    <w:p w:rsidR="005A47D5" w:rsidRPr="005A47D5" w:rsidRDefault="005A47D5" w:rsidP="005A47D5">
      <w:pPr>
        <w:pStyle w:val="Heading2"/>
        <w:rPr>
          <w:lang w:val="en-US"/>
        </w:rPr>
      </w:pPr>
      <w:bookmarkStart w:id="77" w:name="_Toc346028305"/>
      <w:bookmarkStart w:id="78" w:name="_Toc346187806"/>
      <w:r w:rsidRPr="005A47D5">
        <w:rPr>
          <w:lang w:val="en-US"/>
        </w:rPr>
        <w:t>1.8</w:t>
      </w:r>
      <w:r w:rsidRPr="005A47D5">
        <w:rPr>
          <w:lang w:val="en-US"/>
        </w:rPr>
        <w:tab/>
        <w:t>Effect of transient interference on protection ratios</w:t>
      </w:r>
      <w:bookmarkEnd w:id="77"/>
      <w:bookmarkEnd w:id="78"/>
    </w:p>
    <w:p w:rsidR="005A47D5" w:rsidRPr="005A47D5" w:rsidRDefault="005A47D5" w:rsidP="00CF7F0D">
      <w:pPr>
        <w:rPr>
          <w:lang w:val="en-US"/>
        </w:rPr>
      </w:pPr>
      <w:r w:rsidRPr="005A47D5">
        <w:rPr>
          <w:lang w:val="en-US"/>
        </w:rPr>
        <w:t>In the previous sections, the interference has been active at the time the DTT wanted signal is acquired.</w:t>
      </w:r>
      <w:r w:rsidR="009B6BAD">
        <w:rPr>
          <w:lang w:val="en-US"/>
        </w:rPr>
        <w:t xml:space="preserve"> </w:t>
      </w:r>
      <w:r w:rsidRPr="005A47D5">
        <w:rPr>
          <w:lang w:val="en-US"/>
        </w:rPr>
        <w:t>Recent studies have shown significantly higher protection ratios (10-12 dB) are measured when the interference source is applied after the DTT wanted signal has been acquired.</w:t>
      </w:r>
      <w:r w:rsidR="009B6BAD">
        <w:rPr>
          <w:lang w:val="en-US"/>
        </w:rPr>
        <w:t xml:space="preserve"> </w:t>
      </w:r>
      <w:r w:rsidRPr="005A47D5">
        <w:rPr>
          <w:lang w:val="en-US"/>
        </w:rPr>
        <w:t>This is particularly relevant when the interference is occasional such as in the case of an LTE UE where the user may have long gaps (many seconds) of no activity allowing the DTT receiver AGC to stabili</w:t>
      </w:r>
      <w:r w:rsidR="00CF7F0D">
        <w:rPr>
          <w:lang w:val="en-US"/>
        </w:rPr>
        <w:t>z</w:t>
      </w:r>
      <w:r w:rsidRPr="005A47D5">
        <w:rPr>
          <w:lang w:val="en-US"/>
        </w:rPr>
        <w:t>e in a “no interference” state.</w:t>
      </w:r>
      <w:r w:rsidR="009B6BAD">
        <w:rPr>
          <w:lang w:val="en-US"/>
        </w:rPr>
        <w:t xml:space="preserve"> </w:t>
      </w:r>
      <w:r w:rsidRPr="005A47D5">
        <w:rPr>
          <w:lang w:val="en-US"/>
        </w:rPr>
        <w:t>Examples include:</w:t>
      </w:r>
    </w:p>
    <w:p w:rsidR="005A47D5" w:rsidRPr="005A47D5" w:rsidRDefault="005A47D5" w:rsidP="006971C8">
      <w:pPr>
        <w:pStyle w:val="enumlev1"/>
        <w:rPr>
          <w:lang w:val="en-US"/>
        </w:rPr>
      </w:pPr>
      <w:r w:rsidRPr="005A47D5">
        <w:rPr>
          <w:lang w:val="en-US"/>
        </w:rPr>
        <w:t>–</w:t>
      </w:r>
      <w:r w:rsidRPr="005A47D5">
        <w:rPr>
          <w:lang w:val="en-US"/>
        </w:rPr>
        <w:tab/>
        <w:t>regular polling of data “pull” servers (e.g. email updating, social networking applications);</w:t>
      </w:r>
    </w:p>
    <w:p w:rsidR="005A47D5" w:rsidRPr="005A47D5" w:rsidRDefault="005A47D5" w:rsidP="006971C8">
      <w:pPr>
        <w:pStyle w:val="enumlev1"/>
        <w:rPr>
          <w:lang w:val="en-US"/>
        </w:rPr>
      </w:pPr>
      <w:r w:rsidRPr="005A47D5">
        <w:rPr>
          <w:lang w:val="en-US"/>
        </w:rPr>
        <w:t>–</w:t>
      </w:r>
      <w:r w:rsidRPr="005A47D5">
        <w:rPr>
          <w:lang w:val="en-US"/>
        </w:rPr>
        <w:tab/>
        <w:t>“keep alive” messages for stateful applications;</w:t>
      </w:r>
    </w:p>
    <w:p w:rsidR="005A47D5" w:rsidRPr="005A47D5" w:rsidRDefault="005A47D5" w:rsidP="006971C8">
      <w:pPr>
        <w:pStyle w:val="enumlev1"/>
        <w:rPr>
          <w:lang w:val="en-US"/>
        </w:rPr>
      </w:pPr>
      <w:r w:rsidRPr="005A47D5">
        <w:rPr>
          <w:lang w:val="en-US"/>
        </w:rPr>
        <w:t>–</w:t>
      </w:r>
      <w:r w:rsidRPr="005A47D5">
        <w:rPr>
          <w:lang w:val="en-US"/>
        </w:rPr>
        <w:tab/>
        <w:t>other network signalling traffic.</w:t>
      </w:r>
    </w:p>
    <w:p w:rsidR="005A47D5" w:rsidRPr="005A47D5" w:rsidRDefault="005A47D5" w:rsidP="00B979D9">
      <w:pPr>
        <w:rPr>
          <w:lang w:val="en-US"/>
        </w:rPr>
      </w:pPr>
      <w:r w:rsidRPr="005A47D5">
        <w:rPr>
          <w:lang w:val="en-US"/>
        </w:rPr>
        <w:t>Details of these measurements are given in Appendix 3 to Annex 1.</w:t>
      </w:r>
      <w:r w:rsidR="009B6BAD">
        <w:rPr>
          <w:lang w:val="en-US"/>
        </w:rPr>
        <w:t xml:space="preserve"> </w:t>
      </w:r>
      <w:r w:rsidRPr="005A47D5">
        <w:rPr>
          <w:lang w:val="en-US"/>
        </w:rPr>
        <w:t>These</w:t>
      </w:r>
      <w:r w:rsidR="0051065F">
        <w:rPr>
          <w:lang w:val="en-US"/>
        </w:rPr>
        <w:t xml:space="preserve"> </w:t>
      </w:r>
      <w:r w:rsidRPr="005A47D5">
        <w:rPr>
          <w:lang w:val="en-US"/>
        </w:rPr>
        <w:t>measurements are preliminary pending further study.</w:t>
      </w:r>
    </w:p>
    <w:p w:rsidR="005A47D5" w:rsidRPr="005A47D5" w:rsidRDefault="005A47D5" w:rsidP="006971C8">
      <w:pPr>
        <w:pStyle w:val="Heading1"/>
        <w:rPr>
          <w:lang w:val="en-US"/>
        </w:rPr>
      </w:pPr>
      <w:bookmarkStart w:id="79" w:name="_Toc338634835"/>
      <w:bookmarkStart w:id="80" w:name="_Toc346028306"/>
      <w:bookmarkStart w:id="81" w:name="_Toc346187807"/>
      <w:bookmarkStart w:id="82" w:name="_Toc519680661"/>
      <w:bookmarkStart w:id="83" w:name="_Toc519933543"/>
      <w:r w:rsidRPr="005A47D5">
        <w:rPr>
          <w:lang w:val="en-US"/>
        </w:rPr>
        <w:lastRenderedPageBreak/>
        <w:t>2</w:t>
      </w:r>
      <w:r w:rsidRPr="005A47D5">
        <w:rPr>
          <w:lang w:val="en-US"/>
        </w:rPr>
        <w:tab/>
        <w:t>Minimum field strengths for DVB-T2 terrestrial digital television</w:t>
      </w:r>
      <w:bookmarkEnd w:id="79"/>
      <w:bookmarkEnd w:id="80"/>
      <w:bookmarkEnd w:id="81"/>
    </w:p>
    <w:p w:rsidR="005A47D5" w:rsidRPr="005A47D5" w:rsidRDefault="005A47D5" w:rsidP="00AF6AFA">
      <w:pPr>
        <w:rPr>
          <w:lang w:val="en-US"/>
        </w:rPr>
      </w:pPr>
      <w:r w:rsidRPr="005A47D5">
        <w:rPr>
          <w:lang w:val="en-US"/>
        </w:rPr>
        <w:t xml:space="preserve">The formula for calculating minimum field strength is given in Appendix 1 to Annex 1. For other reception modes (mobile rural, handheld portable outdoor and handheld mobile with integrated antenna) field strength calculations are available in Report ITU-R BT.2254 </w:t>
      </w:r>
      <w:r w:rsidR="00AF6AFA">
        <w:rPr>
          <w:lang w:val="en-US"/>
        </w:rPr>
        <w:t xml:space="preserve">– </w:t>
      </w:r>
      <w:r w:rsidRPr="005A47D5">
        <w:rPr>
          <w:lang w:val="en-US"/>
        </w:rPr>
        <w:t>Frequency and ne</w:t>
      </w:r>
      <w:r w:rsidR="00AF6AFA">
        <w:rPr>
          <w:lang w:val="en-US"/>
        </w:rPr>
        <w:t>twork planning aspects of DVB-T</w:t>
      </w:r>
      <w:r w:rsidRPr="005A47D5">
        <w:rPr>
          <w:lang w:val="en-US"/>
        </w:rPr>
        <w:t>.</w:t>
      </w:r>
    </w:p>
    <w:p w:rsidR="005A47D5" w:rsidRPr="009119A3" w:rsidRDefault="006971C8" w:rsidP="00842EE3">
      <w:pPr>
        <w:pStyle w:val="TableNo"/>
        <w:rPr>
          <w:lang w:val="en-US"/>
        </w:rPr>
      </w:pPr>
      <w:r w:rsidRPr="009119A3">
        <w:rPr>
          <w:lang w:val="en-US"/>
        </w:rPr>
        <w:t>TABLE</w:t>
      </w:r>
      <w:r w:rsidR="005A47D5" w:rsidRPr="009119A3">
        <w:rPr>
          <w:lang w:val="en-US"/>
        </w:rPr>
        <w:t xml:space="preserve"> </w:t>
      </w:r>
      <w:r w:rsidR="00842EE3">
        <w:rPr>
          <w:lang w:val="en-US"/>
        </w:rPr>
        <w:t>12</w:t>
      </w:r>
    </w:p>
    <w:p w:rsidR="005A47D5" w:rsidRDefault="005A47D5" w:rsidP="005A47D5">
      <w:pPr>
        <w:pStyle w:val="Tabletitle"/>
        <w:rPr>
          <w:bCs/>
          <w:lang w:val="en-US"/>
        </w:rPr>
      </w:pPr>
      <w:r w:rsidRPr="005A47D5">
        <w:rPr>
          <w:lang w:val="en-US"/>
        </w:rPr>
        <w:t>Calculation of minimum field strength</w:t>
      </w:r>
      <w:r w:rsidRPr="005A47D5">
        <w:rPr>
          <w:bCs/>
          <w:lang w:val="en-US"/>
        </w:rPr>
        <w:t xml:space="preserve"> DVB-T2 8 MHz system at 200 MHz</w:t>
      </w:r>
    </w:p>
    <w:tbl>
      <w:tblPr>
        <w:tblStyle w:val="TableGrid"/>
        <w:tblW w:w="9639" w:type="dxa"/>
        <w:jc w:val="center"/>
        <w:tblLook w:val="04A0" w:firstRow="1" w:lastRow="0" w:firstColumn="1" w:lastColumn="0" w:noHBand="0" w:noVBand="1"/>
      </w:tblPr>
      <w:tblGrid>
        <w:gridCol w:w="2680"/>
        <w:gridCol w:w="1070"/>
        <w:gridCol w:w="1212"/>
        <w:gridCol w:w="1452"/>
        <w:gridCol w:w="1630"/>
        <w:gridCol w:w="1595"/>
      </w:tblGrid>
      <w:tr w:rsidR="00542C30" w:rsidTr="006516B4">
        <w:trPr>
          <w:jc w:val="center"/>
        </w:trPr>
        <w:tc>
          <w:tcPr>
            <w:tcW w:w="4962" w:type="dxa"/>
            <w:gridSpan w:val="3"/>
            <w:vAlign w:val="center"/>
          </w:tcPr>
          <w:p w:rsidR="00542C30" w:rsidRPr="00542C30" w:rsidRDefault="00542C30" w:rsidP="006516B4">
            <w:pPr>
              <w:pStyle w:val="Tablehead"/>
              <w:rPr>
                <w:lang w:val="en-US"/>
              </w:rPr>
            </w:pPr>
            <w:r w:rsidRPr="00542C30">
              <w:rPr>
                <w:lang w:val="en-US"/>
              </w:rPr>
              <w:t>DVB</w:t>
            </w:r>
            <w:r w:rsidRPr="00542C30">
              <w:rPr>
                <w:lang w:val="en-US"/>
              </w:rPr>
              <w:noBreakHyphen/>
              <w:t>T2 in Band III</w:t>
            </w:r>
          </w:p>
        </w:tc>
        <w:tc>
          <w:tcPr>
            <w:tcW w:w="1452" w:type="dxa"/>
            <w:vAlign w:val="center"/>
          </w:tcPr>
          <w:p w:rsidR="00542C30" w:rsidRDefault="00542C30" w:rsidP="006516B4">
            <w:pPr>
              <w:pStyle w:val="Tablehead"/>
              <w:rPr>
                <w:lang w:val="en-US"/>
              </w:rPr>
            </w:pPr>
            <w:r w:rsidRPr="00542C30">
              <w:t>Fixed</w:t>
            </w:r>
          </w:p>
        </w:tc>
        <w:tc>
          <w:tcPr>
            <w:tcW w:w="1630" w:type="dxa"/>
            <w:vAlign w:val="center"/>
          </w:tcPr>
          <w:p w:rsidR="00542C30" w:rsidRDefault="00542C30" w:rsidP="006516B4">
            <w:pPr>
              <w:pStyle w:val="Tablehead"/>
              <w:rPr>
                <w:lang w:val="en-US"/>
              </w:rPr>
            </w:pPr>
            <w:r w:rsidRPr="00542C30">
              <w:t>Portable outdoor/urban</w:t>
            </w:r>
          </w:p>
        </w:tc>
        <w:tc>
          <w:tcPr>
            <w:tcW w:w="1595" w:type="dxa"/>
            <w:vAlign w:val="center"/>
          </w:tcPr>
          <w:p w:rsidR="00542C30" w:rsidRPr="00542C30" w:rsidRDefault="00542C30" w:rsidP="006516B4">
            <w:pPr>
              <w:pStyle w:val="Tablehead"/>
            </w:pPr>
            <w:r w:rsidRPr="00542C30">
              <w:t>Portable</w:t>
            </w:r>
            <w:r w:rsidRPr="00542C30">
              <w:br/>
              <w:t>indoor/urban</w:t>
            </w:r>
          </w:p>
        </w:tc>
      </w:tr>
      <w:tr w:rsidR="00542C30" w:rsidTr="00232601">
        <w:trPr>
          <w:jc w:val="center"/>
        </w:trPr>
        <w:tc>
          <w:tcPr>
            <w:tcW w:w="2680" w:type="dxa"/>
          </w:tcPr>
          <w:p w:rsidR="00542C30" w:rsidRDefault="00542C30" w:rsidP="008B284A">
            <w:pPr>
              <w:pStyle w:val="Tabletext"/>
              <w:jc w:val="left"/>
              <w:rPr>
                <w:lang w:val="en-US"/>
              </w:rPr>
            </w:pPr>
            <w:r w:rsidRPr="00B30F7B">
              <w:rPr>
                <w:lang w:eastAsia="fr-CH"/>
              </w:rPr>
              <w:t>Frequency</w:t>
            </w:r>
          </w:p>
        </w:tc>
        <w:tc>
          <w:tcPr>
            <w:tcW w:w="1070" w:type="dxa"/>
          </w:tcPr>
          <w:p w:rsidR="00542C30" w:rsidRDefault="00542C30" w:rsidP="005C4626">
            <w:pPr>
              <w:pStyle w:val="Tabletext"/>
              <w:jc w:val="center"/>
              <w:rPr>
                <w:lang w:val="en-US"/>
              </w:rPr>
            </w:pPr>
            <w:r w:rsidRPr="00B30F7B">
              <w:rPr>
                <w:lang w:eastAsia="fr-CH"/>
              </w:rPr>
              <w:t>Freq</w:t>
            </w:r>
          </w:p>
        </w:tc>
        <w:tc>
          <w:tcPr>
            <w:tcW w:w="1212" w:type="dxa"/>
          </w:tcPr>
          <w:p w:rsidR="00542C30" w:rsidRDefault="00542C30" w:rsidP="005C4626">
            <w:pPr>
              <w:pStyle w:val="Tabletext"/>
              <w:jc w:val="center"/>
              <w:rPr>
                <w:lang w:val="en-US"/>
              </w:rPr>
            </w:pPr>
            <w:r w:rsidRPr="00B30F7B">
              <w:rPr>
                <w:lang w:eastAsia="fr-CH"/>
              </w:rPr>
              <w:t>MHz</w:t>
            </w:r>
          </w:p>
        </w:tc>
        <w:tc>
          <w:tcPr>
            <w:tcW w:w="1452" w:type="dxa"/>
          </w:tcPr>
          <w:p w:rsidR="00542C30" w:rsidRDefault="00542C30" w:rsidP="005C4626">
            <w:pPr>
              <w:pStyle w:val="Tabletext"/>
              <w:jc w:val="center"/>
              <w:rPr>
                <w:lang w:val="en-US"/>
              </w:rPr>
            </w:pPr>
            <w:r w:rsidRPr="00B30F7B">
              <w:t>200</w:t>
            </w:r>
          </w:p>
        </w:tc>
        <w:tc>
          <w:tcPr>
            <w:tcW w:w="1630" w:type="dxa"/>
          </w:tcPr>
          <w:p w:rsidR="00542C30" w:rsidRDefault="00542C30" w:rsidP="005C4626">
            <w:pPr>
              <w:pStyle w:val="Tabletext"/>
              <w:jc w:val="center"/>
              <w:rPr>
                <w:lang w:val="en-US"/>
              </w:rPr>
            </w:pPr>
            <w:r>
              <w:rPr>
                <w:lang w:val="en-US"/>
              </w:rPr>
              <w:t>200</w:t>
            </w:r>
          </w:p>
        </w:tc>
        <w:tc>
          <w:tcPr>
            <w:tcW w:w="1595" w:type="dxa"/>
          </w:tcPr>
          <w:p w:rsidR="00542C30" w:rsidRDefault="00542C30" w:rsidP="005C4626">
            <w:pPr>
              <w:pStyle w:val="Tabletext"/>
              <w:jc w:val="center"/>
              <w:rPr>
                <w:lang w:val="en-US"/>
              </w:rPr>
            </w:pPr>
            <w:r>
              <w:rPr>
                <w:lang w:val="en-US"/>
              </w:rPr>
              <w:t>200</w:t>
            </w:r>
          </w:p>
        </w:tc>
      </w:tr>
      <w:tr w:rsidR="00BB6536" w:rsidTr="00232601">
        <w:trPr>
          <w:jc w:val="center"/>
        </w:trPr>
        <w:tc>
          <w:tcPr>
            <w:tcW w:w="2680" w:type="dxa"/>
          </w:tcPr>
          <w:p w:rsidR="00BB6536" w:rsidRDefault="00BB6536" w:rsidP="008B284A">
            <w:pPr>
              <w:pStyle w:val="Tabletext"/>
              <w:jc w:val="left"/>
              <w:rPr>
                <w:lang w:val="en-US"/>
              </w:rPr>
            </w:pPr>
            <w:r w:rsidRPr="00542C30">
              <w:rPr>
                <w:lang w:val="en-US" w:eastAsia="fr-CH"/>
              </w:rPr>
              <w:t xml:space="preserve">Minimum </w:t>
            </w:r>
            <w:r w:rsidRPr="00B979D9">
              <w:rPr>
                <w:i/>
                <w:iCs/>
                <w:lang w:val="en-US" w:eastAsia="fr-CH"/>
              </w:rPr>
              <w:t>C</w:t>
            </w:r>
            <w:r w:rsidRPr="00542C30">
              <w:rPr>
                <w:lang w:val="en-US" w:eastAsia="fr-CH"/>
              </w:rPr>
              <w:t>/</w:t>
            </w:r>
            <w:r w:rsidRPr="00B979D9">
              <w:rPr>
                <w:i/>
                <w:iCs/>
                <w:lang w:val="en-US" w:eastAsia="fr-CH"/>
              </w:rPr>
              <w:t>N</w:t>
            </w:r>
            <w:r w:rsidRPr="00542C30">
              <w:rPr>
                <w:lang w:val="en-US" w:eastAsia="fr-CH"/>
              </w:rPr>
              <w:t xml:space="preserve"> required by system</w:t>
            </w:r>
          </w:p>
        </w:tc>
        <w:tc>
          <w:tcPr>
            <w:tcW w:w="1070" w:type="dxa"/>
          </w:tcPr>
          <w:p w:rsidR="00BB6536" w:rsidRPr="00EE1EDA" w:rsidRDefault="00BB6536" w:rsidP="005C4626">
            <w:pPr>
              <w:pStyle w:val="Tabletext"/>
              <w:jc w:val="center"/>
            </w:pPr>
            <w:r w:rsidRPr="00B979D9">
              <w:rPr>
                <w:i/>
                <w:iCs/>
              </w:rPr>
              <w:t>C</w:t>
            </w:r>
            <w:r w:rsidRPr="00EE1EDA">
              <w:t>/</w:t>
            </w:r>
            <w:r w:rsidRPr="00B979D9">
              <w:rPr>
                <w:i/>
                <w:iCs/>
              </w:rPr>
              <w:t>N</w:t>
            </w:r>
          </w:p>
        </w:tc>
        <w:tc>
          <w:tcPr>
            <w:tcW w:w="1212" w:type="dxa"/>
          </w:tcPr>
          <w:p w:rsidR="00BB6536" w:rsidRPr="00EE1EDA" w:rsidRDefault="00BB6536" w:rsidP="005C4626">
            <w:pPr>
              <w:pStyle w:val="Tabletext"/>
              <w:jc w:val="center"/>
            </w:pPr>
            <w:r w:rsidRPr="00EE1EDA">
              <w:t>dB</w:t>
            </w:r>
          </w:p>
        </w:tc>
        <w:tc>
          <w:tcPr>
            <w:tcW w:w="1452" w:type="dxa"/>
          </w:tcPr>
          <w:p w:rsidR="00BB6536" w:rsidRPr="00EE1EDA" w:rsidRDefault="00BB6536" w:rsidP="005C4626">
            <w:pPr>
              <w:pStyle w:val="Tabletext"/>
              <w:jc w:val="center"/>
            </w:pPr>
            <w:r w:rsidRPr="00EE1EDA">
              <w:t>20.0</w:t>
            </w:r>
          </w:p>
        </w:tc>
        <w:tc>
          <w:tcPr>
            <w:tcW w:w="1630" w:type="dxa"/>
          </w:tcPr>
          <w:p w:rsidR="00BB6536" w:rsidRPr="00EE1EDA" w:rsidRDefault="00BB6536" w:rsidP="005C4626">
            <w:pPr>
              <w:pStyle w:val="Tabletext"/>
              <w:jc w:val="center"/>
            </w:pPr>
            <w:r w:rsidRPr="00EE1EDA">
              <w:t>17.9</w:t>
            </w:r>
          </w:p>
        </w:tc>
        <w:tc>
          <w:tcPr>
            <w:tcW w:w="1595" w:type="dxa"/>
          </w:tcPr>
          <w:p w:rsidR="00BB6536" w:rsidRDefault="00BB6536" w:rsidP="005C4626">
            <w:pPr>
              <w:pStyle w:val="Tabletext"/>
              <w:jc w:val="center"/>
            </w:pPr>
            <w:r w:rsidRPr="00EE1EDA">
              <w:t>18.3</w:t>
            </w:r>
          </w:p>
        </w:tc>
      </w:tr>
      <w:tr w:rsidR="00BB6536" w:rsidRPr="006D2E8F" w:rsidTr="00232601">
        <w:trPr>
          <w:jc w:val="center"/>
        </w:trPr>
        <w:tc>
          <w:tcPr>
            <w:tcW w:w="2680" w:type="dxa"/>
          </w:tcPr>
          <w:p w:rsidR="00BB6536" w:rsidRDefault="00BB6536" w:rsidP="008B284A">
            <w:pPr>
              <w:pStyle w:val="Tabletext"/>
              <w:jc w:val="left"/>
              <w:rPr>
                <w:lang w:val="en-US"/>
              </w:rPr>
            </w:pPr>
            <w:r w:rsidRPr="00B30F7B">
              <w:rPr>
                <w:lang w:eastAsia="fr-CH"/>
              </w:rPr>
              <w:t>System variant (example)</w:t>
            </w:r>
          </w:p>
        </w:tc>
        <w:tc>
          <w:tcPr>
            <w:tcW w:w="1070" w:type="dxa"/>
          </w:tcPr>
          <w:p w:rsidR="00BB6536" w:rsidRPr="00244A3A" w:rsidRDefault="00BB6536" w:rsidP="005C4626">
            <w:pPr>
              <w:pStyle w:val="Tabletext"/>
              <w:jc w:val="center"/>
            </w:pPr>
          </w:p>
        </w:tc>
        <w:tc>
          <w:tcPr>
            <w:tcW w:w="1212" w:type="dxa"/>
          </w:tcPr>
          <w:p w:rsidR="00BB6536" w:rsidRPr="00244A3A" w:rsidRDefault="00BB6536" w:rsidP="005C4626">
            <w:pPr>
              <w:pStyle w:val="Tabletext"/>
              <w:jc w:val="center"/>
            </w:pPr>
          </w:p>
        </w:tc>
        <w:tc>
          <w:tcPr>
            <w:tcW w:w="1452" w:type="dxa"/>
          </w:tcPr>
          <w:p w:rsidR="00BB6536" w:rsidRPr="00BB6536" w:rsidRDefault="00BB6536" w:rsidP="005C4626">
            <w:pPr>
              <w:pStyle w:val="Tabletext"/>
              <w:jc w:val="center"/>
              <w:rPr>
                <w:lang w:val="en-US"/>
              </w:rPr>
            </w:pPr>
            <w:r w:rsidRPr="00542C30">
              <w:rPr>
                <w:lang w:val="en-US" w:eastAsia="fr-CH"/>
              </w:rPr>
              <w:t>256</w:t>
            </w:r>
            <w:r w:rsidRPr="00542C30">
              <w:rPr>
                <w:lang w:val="en-US" w:eastAsia="fr-CH"/>
              </w:rPr>
              <w:noBreakHyphen/>
              <w:t>QAM</w:t>
            </w:r>
            <w:r w:rsidRPr="00542C30">
              <w:rPr>
                <w:lang w:val="en-US" w:eastAsia="fr-CH"/>
              </w:rPr>
              <w:br/>
              <w:t>FEC 2/3, 32k,</w:t>
            </w:r>
            <w:r>
              <w:rPr>
                <w:lang w:val="en-US" w:eastAsia="fr-CH"/>
              </w:rPr>
              <w:t xml:space="preserve"> </w:t>
            </w:r>
            <w:r w:rsidRPr="00542C30">
              <w:rPr>
                <w:lang w:val="en-US" w:eastAsia="fr-CH"/>
              </w:rPr>
              <w:t>PP7 Normal</w:t>
            </w:r>
          </w:p>
        </w:tc>
        <w:tc>
          <w:tcPr>
            <w:tcW w:w="1630" w:type="dxa"/>
          </w:tcPr>
          <w:p w:rsidR="00BB6536" w:rsidRPr="00BB6536" w:rsidRDefault="00BB6536" w:rsidP="00842EE3">
            <w:pPr>
              <w:pStyle w:val="Tabletext"/>
              <w:jc w:val="center"/>
              <w:rPr>
                <w:lang w:val="en-US"/>
              </w:rPr>
            </w:pPr>
            <w:r>
              <w:rPr>
                <w:lang w:val="en-US" w:eastAsia="fr-CH"/>
              </w:rPr>
              <w:t>64</w:t>
            </w:r>
            <w:r w:rsidRPr="00542C30">
              <w:rPr>
                <w:lang w:val="en-US" w:eastAsia="fr-CH"/>
              </w:rPr>
              <w:noBreakHyphen/>
              <w:t>QAM</w:t>
            </w:r>
            <w:r w:rsidRPr="00542C30">
              <w:rPr>
                <w:lang w:val="en-US" w:eastAsia="fr-CH"/>
              </w:rPr>
              <w:br/>
              <w:t>FEC 2/3, 32k,</w:t>
            </w:r>
            <w:r>
              <w:rPr>
                <w:lang w:val="en-US" w:eastAsia="fr-CH"/>
              </w:rPr>
              <w:t xml:space="preserve"> </w:t>
            </w:r>
            <w:r w:rsidRPr="00542C30">
              <w:rPr>
                <w:lang w:val="en-US" w:eastAsia="fr-CH"/>
              </w:rPr>
              <w:t>PP</w:t>
            </w:r>
            <w:r w:rsidR="00842EE3">
              <w:rPr>
                <w:lang w:val="en-US" w:eastAsia="fr-CH"/>
              </w:rPr>
              <w:t>4</w:t>
            </w:r>
            <w:r w:rsidRPr="00542C30">
              <w:rPr>
                <w:lang w:val="en-US" w:eastAsia="fr-CH"/>
              </w:rPr>
              <w:t xml:space="preserve"> Normal</w:t>
            </w:r>
          </w:p>
        </w:tc>
        <w:tc>
          <w:tcPr>
            <w:tcW w:w="1595" w:type="dxa"/>
          </w:tcPr>
          <w:p w:rsidR="00BB6536" w:rsidRPr="00BB6536" w:rsidRDefault="00BB6536" w:rsidP="005C4626">
            <w:pPr>
              <w:pStyle w:val="Tabletext"/>
              <w:jc w:val="center"/>
              <w:rPr>
                <w:lang w:val="en-US"/>
              </w:rPr>
            </w:pPr>
            <w:r>
              <w:rPr>
                <w:lang w:val="en-US" w:eastAsia="fr-CH"/>
              </w:rPr>
              <w:t>64</w:t>
            </w:r>
            <w:r w:rsidRPr="00542C30">
              <w:rPr>
                <w:lang w:val="en-US" w:eastAsia="fr-CH"/>
              </w:rPr>
              <w:noBreakHyphen/>
              <w:t>QAM</w:t>
            </w:r>
            <w:r w:rsidRPr="00542C30">
              <w:rPr>
                <w:lang w:val="en-US" w:eastAsia="fr-CH"/>
              </w:rPr>
              <w:br/>
              <w:t xml:space="preserve">FEC 2/3, </w:t>
            </w:r>
            <w:r>
              <w:rPr>
                <w:lang w:val="en-US" w:eastAsia="fr-CH"/>
              </w:rPr>
              <w:t>16</w:t>
            </w:r>
            <w:r w:rsidRPr="00542C30">
              <w:rPr>
                <w:lang w:val="en-US" w:eastAsia="fr-CH"/>
              </w:rPr>
              <w:t>k,</w:t>
            </w:r>
            <w:r>
              <w:rPr>
                <w:lang w:val="en-US" w:eastAsia="fr-CH"/>
              </w:rPr>
              <w:t xml:space="preserve"> </w:t>
            </w:r>
            <w:r w:rsidR="00842EE3">
              <w:rPr>
                <w:lang w:val="en-US" w:eastAsia="fr-CH"/>
              </w:rPr>
              <w:t>PP1</w:t>
            </w:r>
            <w:r w:rsidRPr="00542C30">
              <w:rPr>
                <w:lang w:val="en-US" w:eastAsia="fr-CH"/>
              </w:rPr>
              <w:t xml:space="preserve"> Normal</w:t>
            </w:r>
          </w:p>
        </w:tc>
      </w:tr>
      <w:tr w:rsidR="00DF2040" w:rsidTr="00232601">
        <w:trPr>
          <w:jc w:val="center"/>
        </w:trPr>
        <w:tc>
          <w:tcPr>
            <w:tcW w:w="2680" w:type="dxa"/>
          </w:tcPr>
          <w:p w:rsidR="00DF2040" w:rsidRDefault="00DF2040" w:rsidP="008B284A">
            <w:pPr>
              <w:pStyle w:val="Tabletext"/>
              <w:jc w:val="left"/>
              <w:rPr>
                <w:lang w:val="en-US"/>
              </w:rPr>
            </w:pPr>
            <w:r w:rsidRPr="00B30F7B">
              <w:rPr>
                <w:lang w:eastAsia="fr-CH"/>
              </w:rPr>
              <w:t>Bit rate (indicative values)</w:t>
            </w:r>
          </w:p>
        </w:tc>
        <w:tc>
          <w:tcPr>
            <w:tcW w:w="1070" w:type="dxa"/>
          </w:tcPr>
          <w:p w:rsidR="00DF2040" w:rsidRDefault="00DF2040" w:rsidP="005C4626">
            <w:pPr>
              <w:pStyle w:val="Tabletext"/>
              <w:jc w:val="center"/>
              <w:rPr>
                <w:lang w:val="en-US"/>
              </w:rPr>
            </w:pPr>
          </w:p>
        </w:tc>
        <w:tc>
          <w:tcPr>
            <w:tcW w:w="1212" w:type="dxa"/>
          </w:tcPr>
          <w:p w:rsidR="00DF2040" w:rsidRPr="00716369" w:rsidRDefault="00DF2040" w:rsidP="005C4626">
            <w:pPr>
              <w:pStyle w:val="Tabletext"/>
              <w:jc w:val="center"/>
            </w:pPr>
            <w:r w:rsidRPr="00716369">
              <w:t>Mbit/s</w:t>
            </w:r>
          </w:p>
        </w:tc>
        <w:tc>
          <w:tcPr>
            <w:tcW w:w="1452" w:type="dxa"/>
          </w:tcPr>
          <w:p w:rsidR="00DF2040" w:rsidRPr="00B878EF" w:rsidRDefault="00DF2040" w:rsidP="005C4626">
            <w:pPr>
              <w:pStyle w:val="Tabletext"/>
              <w:jc w:val="center"/>
            </w:pPr>
            <w:r w:rsidRPr="00B878EF">
              <w:t>30-35</w:t>
            </w:r>
          </w:p>
        </w:tc>
        <w:tc>
          <w:tcPr>
            <w:tcW w:w="1630" w:type="dxa"/>
          </w:tcPr>
          <w:p w:rsidR="00DF2040" w:rsidRPr="007C3D11" w:rsidRDefault="00DF2040" w:rsidP="005C4626">
            <w:pPr>
              <w:pStyle w:val="Tabletext"/>
              <w:jc w:val="center"/>
            </w:pPr>
            <w:r w:rsidRPr="007C3D11">
              <w:t>22-25</w:t>
            </w:r>
          </w:p>
        </w:tc>
        <w:tc>
          <w:tcPr>
            <w:tcW w:w="1595" w:type="dxa"/>
          </w:tcPr>
          <w:p w:rsidR="00DF2040" w:rsidRPr="002D1845" w:rsidRDefault="00DF2040" w:rsidP="005C4626">
            <w:pPr>
              <w:pStyle w:val="Tabletext"/>
              <w:jc w:val="center"/>
            </w:pPr>
            <w:r w:rsidRPr="002D1845">
              <w:t>19-24</w:t>
            </w:r>
          </w:p>
        </w:tc>
      </w:tr>
      <w:tr w:rsidR="00DF2040" w:rsidTr="00232601">
        <w:trPr>
          <w:jc w:val="center"/>
        </w:trPr>
        <w:tc>
          <w:tcPr>
            <w:tcW w:w="2680" w:type="dxa"/>
          </w:tcPr>
          <w:p w:rsidR="00DF2040" w:rsidRDefault="00DF2040" w:rsidP="008B284A">
            <w:pPr>
              <w:pStyle w:val="Tabletext"/>
              <w:jc w:val="left"/>
              <w:rPr>
                <w:lang w:val="en-US"/>
              </w:rPr>
            </w:pPr>
            <w:r w:rsidRPr="00B30F7B">
              <w:rPr>
                <w:lang w:eastAsia="fr-CH"/>
              </w:rPr>
              <w:t>Receiver noise figure</w:t>
            </w:r>
          </w:p>
        </w:tc>
        <w:tc>
          <w:tcPr>
            <w:tcW w:w="1070" w:type="dxa"/>
          </w:tcPr>
          <w:p w:rsidR="00DF2040" w:rsidRPr="001567DA" w:rsidRDefault="00DF2040" w:rsidP="005C4626">
            <w:pPr>
              <w:pStyle w:val="Tabletext"/>
              <w:jc w:val="center"/>
              <w:rPr>
                <w:i/>
                <w:iCs/>
              </w:rPr>
            </w:pPr>
            <w:r w:rsidRPr="001567DA">
              <w:rPr>
                <w:i/>
                <w:iCs/>
              </w:rPr>
              <w:t>F</w:t>
            </w:r>
          </w:p>
        </w:tc>
        <w:tc>
          <w:tcPr>
            <w:tcW w:w="1212" w:type="dxa"/>
          </w:tcPr>
          <w:p w:rsidR="00DF2040" w:rsidRPr="00716369" w:rsidRDefault="00DF2040" w:rsidP="005C4626">
            <w:pPr>
              <w:pStyle w:val="Tabletext"/>
              <w:jc w:val="center"/>
            </w:pPr>
            <w:r w:rsidRPr="00716369">
              <w:t>dB</w:t>
            </w:r>
          </w:p>
        </w:tc>
        <w:tc>
          <w:tcPr>
            <w:tcW w:w="1452" w:type="dxa"/>
          </w:tcPr>
          <w:p w:rsidR="00DF2040" w:rsidRPr="00B878EF" w:rsidRDefault="00DF2040" w:rsidP="005C4626">
            <w:pPr>
              <w:pStyle w:val="Tabletext"/>
              <w:jc w:val="center"/>
            </w:pPr>
            <w:r w:rsidRPr="00B878EF">
              <w:t>6</w:t>
            </w:r>
          </w:p>
        </w:tc>
        <w:tc>
          <w:tcPr>
            <w:tcW w:w="1630" w:type="dxa"/>
          </w:tcPr>
          <w:p w:rsidR="00DF2040" w:rsidRPr="007C3D11" w:rsidRDefault="00DF2040" w:rsidP="005C4626">
            <w:pPr>
              <w:pStyle w:val="Tabletext"/>
              <w:jc w:val="center"/>
            </w:pPr>
            <w:r w:rsidRPr="007C3D11">
              <w:t>6</w:t>
            </w:r>
          </w:p>
        </w:tc>
        <w:tc>
          <w:tcPr>
            <w:tcW w:w="1595" w:type="dxa"/>
          </w:tcPr>
          <w:p w:rsidR="00DF2040" w:rsidRPr="002D1845" w:rsidRDefault="00DF2040" w:rsidP="005C4626">
            <w:pPr>
              <w:pStyle w:val="Tabletext"/>
              <w:jc w:val="center"/>
            </w:pPr>
            <w:r w:rsidRPr="002D1845">
              <w:t>6</w:t>
            </w:r>
          </w:p>
        </w:tc>
      </w:tr>
      <w:tr w:rsidR="00DF2040" w:rsidTr="00232601">
        <w:trPr>
          <w:jc w:val="center"/>
        </w:trPr>
        <w:tc>
          <w:tcPr>
            <w:tcW w:w="2680" w:type="dxa"/>
          </w:tcPr>
          <w:p w:rsidR="00DF2040" w:rsidRDefault="00842EE3" w:rsidP="008B284A">
            <w:pPr>
              <w:pStyle w:val="Tabletext"/>
              <w:jc w:val="left"/>
              <w:rPr>
                <w:lang w:val="en-US"/>
              </w:rPr>
            </w:pPr>
            <w:r>
              <w:rPr>
                <w:lang w:eastAsia="fr-CH"/>
              </w:rPr>
              <w:t>Equivalent noise band</w:t>
            </w:r>
            <w:r w:rsidR="00DF2040" w:rsidRPr="00B30F7B">
              <w:rPr>
                <w:lang w:eastAsia="fr-CH"/>
              </w:rPr>
              <w:t>width</w:t>
            </w:r>
          </w:p>
        </w:tc>
        <w:tc>
          <w:tcPr>
            <w:tcW w:w="1070" w:type="dxa"/>
          </w:tcPr>
          <w:p w:rsidR="00DF2040" w:rsidRPr="001567DA" w:rsidRDefault="00DF2040" w:rsidP="005C4626">
            <w:pPr>
              <w:pStyle w:val="Tabletext"/>
              <w:jc w:val="center"/>
              <w:rPr>
                <w:i/>
                <w:iCs/>
              </w:rPr>
            </w:pPr>
            <w:r w:rsidRPr="001567DA">
              <w:rPr>
                <w:i/>
                <w:iCs/>
              </w:rPr>
              <w:t>B</w:t>
            </w:r>
          </w:p>
        </w:tc>
        <w:tc>
          <w:tcPr>
            <w:tcW w:w="1212" w:type="dxa"/>
          </w:tcPr>
          <w:p w:rsidR="00DF2040" w:rsidRPr="00716369" w:rsidRDefault="00DF2040" w:rsidP="005C4626">
            <w:pPr>
              <w:pStyle w:val="Tabletext"/>
              <w:jc w:val="center"/>
            </w:pPr>
            <w:r w:rsidRPr="00716369">
              <w:t>MHz</w:t>
            </w:r>
          </w:p>
        </w:tc>
        <w:tc>
          <w:tcPr>
            <w:tcW w:w="1452" w:type="dxa"/>
          </w:tcPr>
          <w:p w:rsidR="00DF2040" w:rsidRPr="00B878EF" w:rsidRDefault="00DF2040" w:rsidP="005C4626">
            <w:pPr>
              <w:pStyle w:val="Tabletext"/>
              <w:jc w:val="center"/>
            </w:pPr>
            <w:r w:rsidRPr="00B878EF">
              <w:t>6.66</w:t>
            </w:r>
          </w:p>
        </w:tc>
        <w:tc>
          <w:tcPr>
            <w:tcW w:w="1630" w:type="dxa"/>
          </w:tcPr>
          <w:p w:rsidR="00DF2040" w:rsidRPr="007C3D11" w:rsidRDefault="00DF2040" w:rsidP="005C4626">
            <w:pPr>
              <w:pStyle w:val="Tabletext"/>
              <w:jc w:val="center"/>
            </w:pPr>
            <w:r w:rsidRPr="007C3D11">
              <w:t>6.66</w:t>
            </w:r>
          </w:p>
        </w:tc>
        <w:tc>
          <w:tcPr>
            <w:tcW w:w="1595" w:type="dxa"/>
          </w:tcPr>
          <w:p w:rsidR="00DF2040" w:rsidRPr="002D1845" w:rsidRDefault="00DF2040" w:rsidP="005C4626">
            <w:pPr>
              <w:pStyle w:val="Tabletext"/>
              <w:jc w:val="center"/>
            </w:pPr>
            <w:r w:rsidRPr="002D1845">
              <w:t>6.66</w:t>
            </w:r>
          </w:p>
        </w:tc>
      </w:tr>
      <w:tr w:rsidR="00DF2040" w:rsidTr="00232601">
        <w:trPr>
          <w:jc w:val="center"/>
        </w:trPr>
        <w:tc>
          <w:tcPr>
            <w:tcW w:w="2680" w:type="dxa"/>
          </w:tcPr>
          <w:p w:rsidR="00DF2040" w:rsidRDefault="00DF2040" w:rsidP="008B284A">
            <w:pPr>
              <w:pStyle w:val="Tabletext"/>
              <w:jc w:val="left"/>
              <w:rPr>
                <w:lang w:val="en-US"/>
              </w:rPr>
            </w:pPr>
            <w:r w:rsidRPr="00B30F7B">
              <w:rPr>
                <w:lang w:eastAsia="fr-CH"/>
              </w:rPr>
              <w:t>Receiver noise input power</w:t>
            </w:r>
          </w:p>
        </w:tc>
        <w:tc>
          <w:tcPr>
            <w:tcW w:w="1070" w:type="dxa"/>
          </w:tcPr>
          <w:p w:rsidR="00DF2040" w:rsidRPr="001567DA" w:rsidRDefault="00DF2040" w:rsidP="005C4626">
            <w:pPr>
              <w:pStyle w:val="Tabletext"/>
              <w:jc w:val="center"/>
              <w:rPr>
                <w:i/>
                <w:iCs/>
              </w:rPr>
            </w:pPr>
            <w:r w:rsidRPr="001567DA">
              <w:rPr>
                <w:i/>
                <w:iCs/>
              </w:rPr>
              <w:t>P</w:t>
            </w:r>
            <w:r w:rsidRPr="001567DA">
              <w:rPr>
                <w:i/>
                <w:iCs/>
                <w:vertAlign w:val="subscript"/>
              </w:rPr>
              <w:t>n</w:t>
            </w:r>
          </w:p>
        </w:tc>
        <w:tc>
          <w:tcPr>
            <w:tcW w:w="1212" w:type="dxa"/>
          </w:tcPr>
          <w:p w:rsidR="00DF2040" w:rsidRPr="00716369" w:rsidRDefault="00DF2040" w:rsidP="005C4626">
            <w:pPr>
              <w:pStyle w:val="Tabletext"/>
              <w:jc w:val="center"/>
            </w:pPr>
            <w:r w:rsidRPr="00716369">
              <w:t>dBW</w:t>
            </w:r>
          </w:p>
        </w:tc>
        <w:tc>
          <w:tcPr>
            <w:tcW w:w="1452" w:type="dxa"/>
          </w:tcPr>
          <w:p w:rsidR="00DF2040" w:rsidRPr="00B878EF" w:rsidRDefault="00DF2040" w:rsidP="005C4626">
            <w:pPr>
              <w:pStyle w:val="Tabletext"/>
              <w:jc w:val="center"/>
            </w:pPr>
            <w:r w:rsidRPr="00B878EF">
              <w:t>–128.6</w:t>
            </w:r>
          </w:p>
        </w:tc>
        <w:tc>
          <w:tcPr>
            <w:tcW w:w="1630" w:type="dxa"/>
          </w:tcPr>
          <w:p w:rsidR="00DF2040" w:rsidRPr="007C3D11" w:rsidRDefault="00DF2040" w:rsidP="005C4626">
            <w:pPr>
              <w:pStyle w:val="Tabletext"/>
              <w:jc w:val="center"/>
            </w:pPr>
            <w:r w:rsidRPr="007C3D11">
              <w:t>–128.9</w:t>
            </w:r>
          </w:p>
        </w:tc>
        <w:tc>
          <w:tcPr>
            <w:tcW w:w="1595" w:type="dxa"/>
          </w:tcPr>
          <w:p w:rsidR="00DF2040" w:rsidRPr="002D1845" w:rsidRDefault="00DF2040" w:rsidP="005C4626">
            <w:pPr>
              <w:pStyle w:val="Tabletext"/>
              <w:jc w:val="center"/>
            </w:pPr>
            <w:r w:rsidRPr="002D1845">
              <w:t>–128.5</w:t>
            </w:r>
          </w:p>
        </w:tc>
      </w:tr>
      <w:tr w:rsidR="00DF2040" w:rsidTr="00232601">
        <w:trPr>
          <w:jc w:val="center"/>
        </w:trPr>
        <w:tc>
          <w:tcPr>
            <w:tcW w:w="2680" w:type="dxa"/>
          </w:tcPr>
          <w:p w:rsidR="00DF2040" w:rsidRDefault="00DF2040" w:rsidP="008B284A">
            <w:pPr>
              <w:pStyle w:val="Tabletext"/>
              <w:jc w:val="left"/>
              <w:rPr>
                <w:lang w:val="en-US"/>
              </w:rPr>
            </w:pPr>
            <w:r w:rsidRPr="00542C30">
              <w:rPr>
                <w:lang w:val="en-US" w:eastAsia="fr-CH"/>
              </w:rPr>
              <w:t>Min. receiver signal input power</w:t>
            </w:r>
          </w:p>
        </w:tc>
        <w:tc>
          <w:tcPr>
            <w:tcW w:w="1070" w:type="dxa"/>
          </w:tcPr>
          <w:p w:rsidR="00DF2040" w:rsidRPr="001567DA" w:rsidRDefault="00DF2040" w:rsidP="001567DA">
            <w:pPr>
              <w:pStyle w:val="Tabletext"/>
              <w:jc w:val="center"/>
              <w:rPr>
                <w:i/>
                <w:iCs/>
              </w:rPr>
            </w:pPr>
            <w:r w:rsidRPr="001567DA">
              <w:rPr>
                <w:i/>
                <w:iCs/>
              </w:rPr>
              <w:t>P</w:t>
            </w:r>
            <w:r w:rsidRPr="001567DA">
              <w:rPr>
                <w:i/>
                <w:iCs/>
                <w:vertAlign w:val="subscript"/>
              </w:rPr>
              <w:t>s min</w:t>
            </w:r>
          </w:p>
        </w:tc>
        <w:tc>
          <w:tcPr>
            <w:tcW w:w="1212" w:type="dxa"/>
          </w:tcPr>
          <w:p w:rsidR="00DF2040" w:rsidRPr="00716369" w:rsidRDefault="00DF2040" w:rsidP="005C4626">
            <w:pPr>
              <w:pStyle w:val="Tabletext"/>
              <w:jc w:val="center"/>
            </w:pPr>
            <w:r w:rsidRPr="00716369">
              <w:t>dBW</w:t>
            </w:r>
          </w:p>
        </w:tc>
        <w:tc>
          <w:tcPr>
            <w:tcW w:w="1452" w:type="dxa"/>
          </w:tcPr>
          <w:p w:rsidR="00DF2040" w:rsidRPr="00B878EF" w:rsidRDefault="00DF2040" w:rsidP="005C4626">
            <w:pPr>
              <w:pStyle w:val="Tabletext"/>
              <w:jc w:val="center"/>
            </w:pPr>
            <w:r w:rsidRPr="00B878EF">
              <w:t>–109.7</w:t>
            </w:r>
          </w:p>
        </w:tc>
        <w:tc>
          <w:tcPr>
            <w:tcW w:w="1630" w:type="dxa"/>
          </w:tcPr>
          <w:p w:rsidR="00DF2040" w:rsidRPr="007C3D11" w:rsidRDefault="00DF2040" w:rsidP="005C4626">
            <w:pPr>
              <w:pStyle w:val="Tabletext"/>
              <w:jc w:val="center"/>
            </w:pPr>
            <w:r w:rsidRPr="007C3D11">
              <w:t>–111.8</w:t>
            </w:r>
          </w:p>
        </w:tc>
        <w:tc>
          <w:tcPr>
            <w:tcW w:w="1595" w:type="dxa"/>
          </w:tcPr>
          <w:p w:rsidR="00DF2040" w:rsidRPr="002D1845" w:rsidRDefault="00DF2040" w:rsidP="005C4626">
            <w:pPr>
              <w:pStyle w:val="Tabletext"/>
              <w:jc w:val="center"/>
            </w:pPr>
            <w:r w:rsidRPr="002D1845">
              <w:t>–111.4</w:t>
            </w:r>
          </w:p>
        </w:tc>
      </w:tr>
      <w:tr w:rsidR="00DF2040" w:rsidTr="00232601">
        <w:trPr>
          <w:jc w:val="center"/>
        </w:trPr>
        <w:tc>
          <w:tcPr>
            <w:tcW w:w="2680" w:type="dxa"/>
          </w:tcPr>
          <w:p w:rsidR="00DF2040" w:rsidRDefault="00DF2040" w:rsidP="008B284A">
            <w:pPr>
              <w:pStyle w:val="Tabletext"/>
              <w:jc w:val="left"/>
              <w:rPr>
                <w:lang w:val="en-US"/>
              </w:rPr>
            </w:pPr>
            <w:r w:rsidRPr="00B30F7B">
              <w:rPr>
                <w:lang w:eastAsia="fr-CH"/>
              </w:rPr>
              <w:t>Min. equivalent receiver input voltage, 75</w:t>
            </w:r>
            <w:r w:rsidR="00E81E8F">
              <w:rPr>
                <w:lang w:eastAsia="fr-CH"/>
              </w:rPr>
              <w:t> </w:t>
            </w:r>
            <w:r w:rsidRPr="00B30F7B">
              <w:rPr>
                <w:lang w:eastAsia="fr-CH"/>
              </w:rPr>
              <w:t>Ω</w:t>
            </w:r>
          </w:p>
        </w:tc>
        <w:tc>
          <w:tcPr>
            <w:tcW w:w="1070" w:type="dxa"/>
          </w:tcPr>
          <w:p w:rsidR="00DF2040" w:rsidRPr="001567DA" w:rsidRDefault="00DF2040" w:rsidP="005C4626">
            <w:pPr>
              <w:pStyle w:val="Tabletext"/>
              <w:jc w:val="center"/>
              <w:rPr>
                <w:i/>
                <w:iCs/>
              </w:rPr>
            </w:pPr>
            <w:r w:rsidRPr="001567DA">
              <w:rPr>
                <w:i/>
                <w:iCs/>
              </w:rPr>
              <w:t>U</w:t>
            </w:r>
            <w:r w:rsidRPr="001567DA">
              <w:rPr>
                <w:i/>
                <w:iCs/>
                <w:vertAlign w:val="subscript"/>
              </w:rPr>
              <w:t>min</w:t>
            </w:r>
          </w:p>
        </w:tc>
        <w:tc>
          <w:tcPr>
            <w:tcW w:w="1212" w:type="dxa"/>
          </w:tcPr>
          <w:p w:rsidR="00DF2040" w:rsidRPr="00716369" w:rsidRDefault="00DF2040" w:rsidP="005C4626">
            <w:pPr>
              <w:pStyle w:val="Tabletext"/>
              <w:jc w:val="center"/>
            </w:pPr>
            <w:r w:rsidRPr="00716369">
              <w:t>dBµV</w:t>
            </w:r>
          </w:p>
        </w:tc>
        <w:tc>
          <w:tcPr>
            <w:tcW w:w="1452" w:type="dxa"/>
          </w:tcPr>
          <w:p w:rsidR="00DF2040" w:rsidRPr="00B878EF" w:rsidRDefault="00DF2040" w:rsidP="005C4626">
            <w:pPr>
              <w:pStyle w:val="Tabletext"/>
              <w:jc w:val="center"/>
            </w:pPr>
            <w:r w:rsidRPr="00B878EF">
              <w:t>29.0</w:t>
            </w:r>
          </w:p>
        </w:tc>
        <w:tc>
          <w:tcPr>
            <w:tcW w:w="1630" w:type="dxa"/>
          </w:tcPr>
          <w:p w:rsidR="00DF2040" w:rsidRPr="007C3D11" w:rsidRDefault="00DF2040" w:rsidP="005C4626">
            <w:pPr>
              <w:pStyle w:val="Tabletext"/>
              <w:jc w:val="center"/>
            </w:pPr>
            <w:r w:rsidRPr="007C3D11">
              <w:t>26.9</w:t>
            </w:r>
          </w:p>
        </w:tc>
        <w:tc>
          <w:tcPr>
            <w:tcW w:w="1595" w:type="dxa"/>
          </w:tcPr>
          <w:p w:rsidR="00DF2040" w:rsidRPr="002D1845" w:rsidRDefault="00DF2040" w:rsidP="005C4626">
            <w:pPr>
              <w:pStyle w:val="Tabletext"/>
              <w:jc w:val="center"/>
            </w:pPr>
            <w:r w:rsidRPr="002D1845">
              <w:t>27.3</w:t>
            </w:r>
          </w:p>
        </w:tc>
      </w:tr>
      <w:tr w:rsidR="00DF2040" w:rsidTr="00232601">
        <w:trPr>
          <w:jc w:val="center"/>
        </w:trPr>
        <w:tc>
          <w:tcPr>
            <w:tcW w:w="2680" w:type="dxa"/>
          </w:tcPr>
          <w:p w:rsidR="00DF2040" w:rsidRDefault="00DF2040" w:rsidP="008B284A">
            <w:pPr>
              <w:pStyle w:val="Tabletext"/>
              <w:jc w:val="left"/>
              <w:rPr>
                <w:lang w:val="en-US"/>
              </w:rPr>
            </w:pPr>
            <w:r w:rsidRPr="00B30F7B">
              <w:rPr>
                <w:lang w:eastAsia="fr-CH"/>
              </w:rPr>
              <w:t>Feeder loss</w:t>
            </w:r>
          </w:p>
        </w:tc>
        <w:tc>
          <w:tcPr>
            <w:tcW w:w="1070" w:type="dxa"/>
          </w:tcPr>
          <w:p w:rsidR="00DF2040" w:rsidRPr="001567DA" w:rsidRDefault="00DF2040" w:rsidP="005C4626">
            <w:pPr>
              <w:pStyle w:val="Tabletext"/>
              <w:jc w:val="center"/>
              <w:rPr>
                <w:i/>
                <w:iCs/>
              </w:rPr>
            </w:pPr>
            <w:r w:rsidRPr="001567DA">
              <w:rPr>
                <w:i/>
                <w:iCs/>
              </w:rPr>
              <w:t>L</w:t>
            </w:r>
            <w:r w:rsidRPr="001567DA">
              <w:rPr>
                <w:i/>
                <w:iCs/>
                <w:vertAlign w:val="subscript"/>
              </w:rPr>
              <w:t>f</w:t>
            </w:r>
          </w:p>
        </w:tc>
        <w:tc>
          <w:tcPr>
            <w:tcW w:w="1212" w:type="dxa"/>
          </w:tcPr>
          <w:p w:rsidR="00DF2040" w:rsidRPr="00716369" w:rsidRDefault="00DF2040" w:rsidP="005C4626">
            <w:pPr>
              <w:pStyle w:val="Tabletext"/>
              <w:jc w:val="center"/>
            </w:pPr>
            <w:r w:rsidRPr="00716369">
              <w:t>dB</w:t>
            </w:r>
          </w:p>
        </w:tc>
        <w:tc>
          <w:tcPr>
            <w:tcW w:w="1452" w:type="dxa"/>
          </w:tcPr>
          <w:p w:rsidR="00DF2040" w:rsidRPr="00B878EF" w:rsidRDefault="00DF2040" w:rsidP="005C4626">
            <w:pPr>
              <w:pStyle w:val="Tabletext"/>
              <w:jc w:val="center"/>
            </w:pPr>
            <w:r w:rsidRPr="00B878EF">
              <w:t>2</w:t>
            </w:r>
          </w:p>
        </w:tc>
        <w:tc>
          <w:tcPr>
            <w:tcW w:w="1630" w:type="dxa"/>
          </w:tcPr>
          <w:p w:rsidR="00DF2040" w:rsidRPr="007C3D11" w:rsidRDefault="00DF2040" w:rsidP="005C4626">
            <w:pPr>
              <w:pStyle w:val="Tabletext"/>
              <w:jc w:val="center"/>
            </w:pPr>
            <w:r w:rsidRPr="007C3D11">
              <w:t>0</w:t>
            </w:r>
          </w:p>
        </w:tc>
        <w:tc>
          <w:tcPr>
            <w:tcW w:w="1595" w:type="dxa"/>
          </w:tcPr>
          <w:p w:rsidR="00DF2040" w:rsidRPr="002D1845" w:rsidRDefault="00DF2040" w:rsidP="005C4626">
            <w:pPr>
              <w:pStyle w:val="Tabletext"/>
              <w:jc w:val="center"/>
            </w:pPr>
            <w:r w:rsidRPr="002D1845">
              <w:t>0</w:t>
            </w:r>
          </w:p>
        </w:tc>
      </w:tr>
      <w:tr w:rsidR="00DF2040" w:rsidTr="00232601">
        <w:trPr>
          <w:jc w:val="center"/>
        </w:trPr>
        <w:tc>
          <w:tcPr>
            <w:tcW w:w="2680" w:type="dxa"/>
          </w:tcPr>
          <w:p w:rsidR="00DF2040" w:rsidRDefault="00DF2040" w:rsidP="008B284A">
            <w:pPr>
              <w:pStyle w:val="Tabletext"/>
              <w:jc w:val="left"/>
              <w:rPr>
                <w:lang w:val="en-US"/>
              </w:rPr>
            </w:pPr>
            <w:r w:rsidRPr="00542C30">
              <w:rPr>
                <w:lang w:val="en-US" w:eastAsia="fr-CH"/>
              </w:rPr>
              <w:t>Antenna gain relative to half dipole</w:t>
            </w:r>
          </w:p>
        </w:tc>
        <w:tc>
          <w:tcPr>
            <w:tcW w:w="1070" w:type="dxa"/>
          </w:tcPr>
          <w:p w:rsidR="00DF2040" w:rsidRPr="001567DA" w:rsidRDefault="00DF2040" w:rsidP="005C4626">
            <w:pPr>
              <w:pStyle w:val="Tabletext"/>
              <w:jc w:val="center"/>
              <w:rPr>
                <w:i/>
                <w:iCs/>
              </w:rPr>
            </w:pPr>
            <w:r w:rsidRPr="001567DA">
              <w:rPr>
                <w:i/>
                <w:iCs/>
              </w:rPr>
              <w:t>G</w:t>
            </w:r>
            <w:r w:rsidRPr="001567DA">
              <w:rPr>
                <w:i/>
                <w:iCs/>
                <w:vertAlign w:val="subscript"/>
              </w:rPr>
              <w:t>d</w:t>
            </w:r>
          </w:p>
        </w:tc>
        <w:tc>
          <w:tcPr>
            <w:tcW w:w="1212" w:type="dxa"/>
          </w:tcPr>
          <w:p w:rsidR="00DF2040" w:rsidRPr="00716369" w:rsidRDefault="00DF2040" w:rsidP="005C4626">
            <w:pPr>
              <w:pStyle w:val="Tabletext"/>
              <w:jc w:val="center"/>
            </w:pPr>
            <w:r w:rsidRPr="00716369">
              <w:t>dB</w:t>
            </w:r>
          </w:p>
        </w:tc>
        <w:tc>
          <w:tcPr>
            <w:tcW w:w="1452" w:type="dxa"/>
          </w:tcPr>
          <w:p w:rsidR="00DF2040" w:rsidRPr="00B878EF" w:rsidRDefault="00DF2040" w:rsidP="005C4626">
            <w:pPr>
              <w:pStyle w:val="Tabletext"/>
              <w:jc w:val="center"/>
            </w:pPr>
            <w:r w:rsidRPr="00B878EF">
              <w:t>7</w:t>
            </w:r>
          </w:p>
        </w:tc>
        <w:tc>
          <w:tcPr>
            <w:tcW w:w="1630" w:type="dxa"/>
          </w:tcPr>
          <w:p w:rsidR="00DF2040" w:rsidRPr="007C3D11" w:rsidRDefault="00DF2040" w:rsidP="005C4626">
            <w:pPr>
              <w:pStyle w:val="Tabletext"/>
              <w:jc w:val="center"/>
            </w:pPr>
            <w:r w:rsidRPr="007C3D11">
              <w:t>–2.2</w:t>
            </w:r>
          </w:p>
        </w:tc>
        <w:tc>
          <w:tcPr>
            <w:tcW w:w="1595" w:type="dxa"/>
          </w:tcPr>
          <w:p w:rsidR="00DF2040" w:rsidRPr="002D1845" w:rsidRDefault="00DF2040" w:rsidP="005C4626">
            <w:pPr>
              <w:pStyle w:val="Tabletext"/>
              <w:jc w:val="center"/>
            </w:pPr>
            <w:r w:rsidRPr="002D1845">
              <w:t>–2.2</w:t>
            </w:r>
          </w:p>
        </w:tc>
      </w:tr>
      <w:tr w:rsidR="00DF2040" w:rsidTr="00232601">
        <w:trPr>
          <w:jc w:val="center"/>
        </w:trPr>
        <w:tc>
          <w:tcPr>
            <w:tcW w:w="2680" w:type="dxa"/>
          </w:tcPr>
          <w:p w:rsidR="00DF2040" w:rsidRDefault="00DF2040" w:rsidP="008B284A">
            <w:pPr>
              <w:pStyle w:val="Tabletext"/>
              <w:jc w:val="left"/>
              <w:rPr>
                <w:lang w:val="en-US"/>
              </w:rPr>
            </w:pPr>
            <w:r w:rsidRPr="00B30F7B">
              <w:rPr>
                <w:lang w:eastAsia="fr-CH"/>
              </w:rPr>
              <w:t>Effective antenna aperture</w:t>
            </w:r>
          </w:p>
        </w:tc>
        <w:tc>
          <w:tcPr>
            <w:tcW w:w="1070" w:type="dxa"/>
          </w:tcPr>
          <w:p w:rsidR="00DF2040" w:rsidRPr="00A30819" w:rsidRDefault="00DF2040" w:rsidP="005C4626">
            <w:pPr>
              <w:pStyle w:val="Tabletext"/>
              <w:jc w:val="center"/>
              <w:rPr>
                <w:i/>
                <w:iCs/>
              </w:rPr>
            </w:pPr>
            <w:r w:rsidRPr="00A30819">
              <w:rPr>
                <w:i/>
                <w:iCs/>
              </w:rPr>
              <w:t>A</w:t>
            </w:r>
            <w:r w:rsidRPr="00A30819">
              <w:rPr>
                <w:i/>
                <w:iCs/>
                <w:vertAlign w:val="subscript"/>
              </w:rPr>
              <w:t>a</w:t>
            </w:r>
          </w:p>
        </w:tc>
        <w:tc>
          <w:tcPr>
            <w:tcW w:w="1212" w:type="dxa"/>
          </w:tcPr>
          <w:p w:rsidR="00DF2040" w:rsidRPr="00716369" w:rsidRDefault="00DF2040" w:rsidP="005C4626">
            <w:pPr>
              <w:pStyle w:val="Tabletext"/>
              <w:jc w:val="center"/>
            </w:pPr>
            <w:r w:rsidRPr="00716369">
              <w:t>dBm</w:t>
            </w:r>
            <w:r w:rsidRPr="00842EE3">
              <w:rPr>
                <w:vertAlign w:val="superscript"/>
              </w:rPr>
              <w:t>2</w:t>
            </w:r>
          </w:p>
        </w:tc>
        <w:tc>
          <w:tcPr>
            <w:tcW w:w="1452" w:type="dxa"/>
          </w:tcPr>
          <w:p w:rsidR="00DF2040" w:rsidRPr="00B878EF" w:rsidRDefault="00DF2040" w:rsidP="005C4626">
            <w:pPr>
              <w:pStyle w:val="Tabletext"/>
              <w:jc w:val="center"/>
            </w:pPr>
            <w:r w:rsidRPr="00B878EF">
              <w:t>1.7</w:t>
            </w:r>
          </w:p>
        </w:tc>
        <w:tc>
          <w:tcPr>
            <w:tcW w:w="1630" w:type="dxa"/>
          </w:tcPr>
          <w:p w:rsidR="00DF2040" w:rsidRPr="007C3D11" w:rsidRDefault="00DF2040" w:rsidP="005C4626">
            <w:pPr>
              <w:pStyle w:val="Tabletext"/>
              <w:jc w:val="center"/>
            </w:pPr>
            <w:r w:rsidRPr="007C3D11">
              <w:t>–7.5</w:t>
            </w:r>
          </w:p>
        </w:tc>
        <w:tc>
          <w:tcPr>
            <w:tcW w:w="1595" w:type="dxa"/>
          </w:tcPr>
          <w:p w:rsidR="00DF2040" w:rsidRPr="002D1845" w:rsidRDefault="00DF2040" w:rsidP="005C4626">
            <w:pPr>
              <w:pStyle w:val="Tabletext"/>
              <w:jc w:val="center"/>
            </w:pPr>
            <w:r w:rsidRPr="002D1845">
              <w:t>–7.5</w:t>
            </w:r>
          </w:p>
        </w:tc>
      </w:tr>
      <w:tr w:rsidR="00DF2040" w:rsidTr="00232601">
        <w:trPr>
          <w:jc w:val="center"/>
        </w:trPr>
        <w:tc>
          <w:tcPr>
            <w:tcW w:w="2680" w:type="dxa"/>
          </w:tcPr>
          <w:p w:rsidR="00DF2040" w:rsidRDefault="00DF2040" w:rsidP="005038AD">
            <w:pPr>
              <w:pStyle w:val="Tabletext"/>
              <w:jc w:val="left"/>
              <w:rPr>
                <w:lang w:val="en-US"/>
              </w:rPr>
            </w:pPr>
            <w:r w:rsidRPr="00542C30">
              <w:rPr>
                <w:lang w:val="en-US" w:eastAsia="fr-CH"/>
              </w:rPr>
              <w:t>Min power flux</w:t>
            </w:r>
            <w:r w:rsidR="005038AD">
              <w:rPr>
                <w:lang w:val="en-US" w:eastAsia="fr-CH"/>
              </w:rPr>
              <w:t>-</w:t>
            </w:r>
            <w:r w:rsidRPr="00542C30">
              <w:rPr>
                <w:lang w:val="en-US" w:eastAsia="fr-CH"/>
              </w:rPr>
              <w:t>density at receiving location</w:t>
            </w:r>
          </w:p>
        </w:tc>
        <w:tc>
          <w:tcPr>
            <w:tcW w:w="1070" w:type="dxa"/>
          </w:tcPr>
          <w:p w:rsidR="00DF2040" w:rsidRPr="00CA6F28" w:rsidRDefault="00DF2040" w:rsidP="00E81E8F">
            <w:pPr>
              <w:pStyle w:val="Tabletext"/>
              <w:jc w:val="center"/>
            </w:pPr>
            <w:r>
              <w:rPr>
                <w:rFonts w:ascii="Symbol" w:hAnsi="Symbol"/>
                <w:lang w:eastAsia="fr-CH"/>
              </w:rPr>
              <w:sym w:font="Symbol" w:char="F046"/>
            </w:r>
            <w:r w:rsidRPr="00A30819">
              <w:rPr>
                <w:i/>
                <w:iCs/>
                <w:vertAlign w:val="subscript"/>
                <w:lang w:eastAsia="fr-CH"/>
              </w:rPr>
              <w:t>min</w:t>
            </w:r>
          </w:p>
        </w:tc>
        <w:tc>
          <w:tcPr>
            <w:tcW w:w="1212" w:type="dxa"/>
          </w:tcPr>
          <w:p w:rsidR="00DF2040" w:rsidRPr="00716369" w:rsidRDefault="00DF2040" w:rsidP="005C4626">
            <w:pPr>
              <w:pStyle w:val="Tabletext"/>
              <w:jc w:val="center"/>
            </w:pPr>
            <w:r w:rsidRPr="00716369">
              <w:t>dB(W)/m</w:t>
            </w:r>
            <w:r w:rsidRPr="00842EE3">
              <w:rPr>
                <w:vertAlign w:val="superscript"/>
              </w:rPr>
              <w:t>2</w:t>
            </w:r>
          </w:p>
        </w:tc>
        <w:tc>
          <w:tcPr>
            <w:tcW w:w="1452" w:type="dxa"/>
          </w:tcPr>
          <w:p w:rsidR="00DF2040" w:rsidRPr="00B878EF" w:rsidRDefault="00DF2040" w:rsidP="005C4626">
            <w:pPr>
              <w:pStyle w:val="Tabletext"/>
              <w:jc w:val="center"/>
            </w:pPr>
            <w:r w:rsidRPr="00B878EF">
              <w:t>–109.4</w:t>
            </w:r>
          </w:p>
        </w:tc>
        <w:tc>
          <w:tcPr>
            <w:tcW w:w="1630" w:type="dxa"/>
          </w:tcPr>
          <w:p w:rsidR="00DF2040" w:rsidRPr="007C3D11" w:rsidRDefault="00DF2040" w:rsidP="005C4626">
            <w:pPr>
              <w:pStyle w:val="Tabletext"/>
              <w:jc w:val="center"/>
            </w:pPr>
            <w:r w:rsidRPr="007C3D11">
              <w:t>–104.3</w:t>
            </w:r>
          </w:p>
        </w:tc>
        <w:tc>
          <w:tcPr>
            <w:tcW w:w="1595" w:type="dxa"/>
          </w:tcPr>
          <w:p w:rsidR="00DF2040" w:rsidRPr="002D1845" w:rsidRDefault="00DF2040" w:rsidP="005C4626">
            <w:pPr>
              <w:pStyle w:val="Tabletext"/>
              <w:jc w:val="center"/>
            </w:pPr>
            <w:r w:rsidRPr="002D1845">
              <w:t>–103.9</w:t>
            </w:r>
          </w:p>
        </w:tc>
      </w:tr>
      <w:tr w:rsidR="00DF2040" w:rsidTr="00232601">
        <w:trPr>
          <w:jc w:val="center"/>
        </w:trPr>
        <w:tc>
          <w:tcPr>
            <w:tcW w:w="2680" w:type="dxa"/>
          </w:tcPr>
          <w:p w:rsidR="00DF2040" w:rsidRDefault="00DF2040" w:rsidP="008B284A">
            <w:pPr>
              <w:pStyle w:val="Tabletext"/>
              <w:jc w:val="left"/>
              <w:rPr>
                <w:lang w:val="en-US"/>
              </w:rPr>
            </w:pPr>
            <w:r w:rsidRPr="00542C30">
              <w:rPr>
                <w:lang w:val="en-US" w:eastAsia="fr-CH"/>
              </w:rPr>
              <w:t>Min equivalent field strength at receiving location</w:t>
            </w:r>
          </w:p>
        </w:tc>
        <w:tc>
          <w:tcPr>
            <w:tcW w:w="1070" w:type="dxa"/>
          </w:tcPr>
          <w:p w:rsidR="00DF2040" w:rsidRPr="00A30819" w:rsidRDefault="00DF2040" w:rsidP="005C4626">
            <w:pPr>
              <w:pStyle w:val="Tabletext"/>
              <w:jc w:val="center"/>
              <w:rPr>
                <w:i/>
                <w:iCs/>
              </w:rPr>
            </w:pPr>
            <w:r w:rsidRPr="00A30819">
              <w:rPr>
                <w:i/>
                <w:iCs/>
              </w:rPr>
              <w:t>E</w:t>
            </w:r>
            <w:r w:rsidRPr="00A30819">
              <w:rPr>
                <w:i/>
                <w:iCs/>
                <w:vertAlign w:val="subscript"/>
              </w:rPr>
              <w:t>min</w:t>
            </w:r>
          </w:p>
        </w:tc>
        <w:tc>
          <w:tcPr>
            <w:tcW w:w="1212" w:type="dxa"/>
          </w:tcPr>
          <w:p w:rsidR="00DF2040" w:rsidRDefault="00DF2040" w:rsidP="005C4626">
            <w:pPr>
              <w:pStyle w:val="Tabletext"/>
              <w:jc w:val="center"/>
            </w:pPr>
            <w:r w:rsidRPr="00716369">
              <w:t>dBµV/m</w:t>
            </w:r>
          </w:p>
        </w:tc>
        <w:tc>
          <w:tcPr>
            <w:tcW w:w="1452" w:type="dxa"/>
          </w:tcPr>
          <w:p w:rsidR="00DF2040" w:rsidRDefault="00DF2040" w:rsidP="005C4626">
            <w:pPr>
              <w:pStyle w:val="Tabletext"/>
              <w:jc w:val="center"/>
            </w:pPr>
            <w:r w:rsidRPr="00B878EF">
              <w:t>36.4</w:t>
            </w:r>
          </w:p>
        </w:tc>
        <w:tc>
          <w:tcPr>
            <w:tcW w:w="1630" w:type="dxa"/>
          </w:tcPr>
          <w:p w:rsidR="00DF2040" w:rsidRDefault="00DF2040" w:rsidP="005C4626">
            <w:pPr>
              <w:pStyle w:val="Tabletext"/>
              <w:jc w:val="center"/>
            </w:pPr>
            <w:r w:rsidRPr="007C3D11">
              <w:t>41.5</w:t>
            </w:r>
          </w:p>
        </w:tc>
        <w:tc>
          <w:tcPr>
            <w:tcW w:w="1595" w:type="dxa"/>
          </w:tcPr>
          <w:p w:rsidR="00DF2040" w:rsidRDefault="00DF2040" w:rsidP="005C4626">
            <w:pPr>
              <w:pStyle w:val="Tabletext"/>
              <w:jc w:val="center"/>
            </w:pPr>
            <w:r w:rsidRPr="002D1845">
              <w:t>41.9</w:t>
            </w:r>
          </w:p>
        </w:tc>
      </w:tr>
      <w:tr w:rsidR="00D50977" w:rsidTr="00232601">
        <w:trPr>
          <w:jc w:val="center"/>
        </w:trPr>
        <w:tc>
          <w:tcPr>
            <w:tcW w:w="2680" w:type="dxa"/>
          </w:tcPr>
          <w:p w:rsidR="00D50977" w:rsidRPr="00D50977" w:rsidRDefault="00D50977" w:rsidP="008B284A">
            <w:pPr>
              <w:pStyle w:val="Tabletext"/>
              <w:jc w:val="left"/>
              <w:rPr>
                <w:lang w:val="en-US"/>
              </w:rPr>
            </w:pPr>
            <w:r w:rsidRPr="00D50977">
              <w:rPr>
                <w:lang w:val="en-US"/>
              </w:rPr>
              <w:t>Allowance for man-made noise</w:t>
            </w:r>
          </w:p>
        </w:tc>
        <w:tc>
          <w:tcPr>
            <w:tcW w:w="1070" w:type="dxa"/>
          </w:tcPr>
          <w:p w:rsidR="00D50977" w:rsidRPr="00A30819" w:rsidRDefault="00D50977" w:rsidP="005C4626">
            <w:pPr>
              <w:pStyle w:val="Tabletext"/>
              <w:jc w:val="center"/>
              <w:rPr>
                <w:i/>
                <w:iCs/>
              </w:rPr>
            </w:pPr>
            <w:r w:rsidRPr="00A30819">
              <w:rPr>
                <w:i/>
                <w:iCs/>
              </w:rPr>
              <w:t>P</w:t>
            </w:r>
            <w:r w:rsidRPr="00A30819">
              <w:rPr>
                <w:i/>
                <w:iCs/>
                <w:vertAlign w:val="subscript"/>
              </w:rPr>
              <w:t>mmn</w:t>
            </w:r>
          </w:p>
        </w:tc>
        <w:tc>
          <w:tcPr>
            <w:tcW w:w="1212" w:type="dxa"/>
          </w:tcPr>
          <w:p w:rsidR="00D50977" w:rsidRPr="00310CA1" w:rsidRDefault="00D50977" w:rsidP="005C4626">
            <w:pPr>
              <w:pStyle w:val="Tabletext"/>
              <w:jc w:val="center"/>
            </w:pPr>
            <w:r w:rsidRPr="00310CA1">
              <w:t>dB</w:t>
            </w:r>
          </w:p>
        </w:tc>
        <w:tc>
          <w:tcPr>
            <w:tcW w:w="1452" w:type="dxa"/>
          </w:tcPr>
          <w:p w:rsidR="00D50977" w:rsidRPr="000D4C1F" w:rsidRDefault="00D50977" w:rsidP="005C4626">
            <w:pPr>
              <w:pStyle w:val="Tabletext"/>
              <w:jc w:val="center"/>
            </w:pPr>
            <w:r w:rsidRPr="000D4C1F">
              <w:t>2</w:t>
            </w:r>
          </w:p>
        </w:tc>
        <w:tc>
          <w:tcPr>
            <w:tcW w:w="1630" w:type="dxa"/>
          </w:tcPr>
          <w:p w:rsidR="00D50977" w:rsidRPr="000D4C1F" w:rsidRDefault="00D50977" w:rsidP="005C4626">
            <w:pPr>
              <w:pStyle w:val="Tabletext"/>
              <w:jc w:val="center"/>
            </w:pPr>
            <w:r w:rsidRPr="000D4C1F">
              <w:t>8</w:t>
            </w:r>
          </w:p>
        </w:tc>
        <w:tc>
          <w:tcPr>
            <w:tcW w:w="1595" w:type="dxa"/>
          </w:tcPr>
          <w:p w:rsidR="00D50977" w:rsidRPr="000D4C1F" w:rsidRDefault="00D50977" w:rsidP="005C4626">
            <w:pPr>
              <w:pStyle w:val="Tabletext"/>
              <w:jc w:val="center"/>
            </w:pPr>
            <w:r w:rsidRPr="000D4C1F">
              <w:t>8</w:t>
            </w:r>
          </w:p>
        </w:tc>
      </w:tr>
      <w:tr w:rsidR="00D50977" w:rsidTr="00232601">
        <w:trPr>
          <w:jc w:val="center"/>
        </w:trPr>
        <w:tc>
          <w:tcPr>
            <w:tcW w:w="2680" w:type="dxa"/>
          </w:tcPr>
          <w:p w:rsidR="00D50977" w:rsidRPr="00D50977" w:rsidRDefault="00D50977" w:rsidP="008B284A">
            <w:pPr>
              <w:pStyle w:val="Tabletext"/>
              <w:jc w:val="left"/>
              <w:rPr>
                <w:lang w:val="en-US"/>
              </w:rPr>
            </w:pPr>
            <w:r w:rsidRPr="00D50977">
              <w:rPr>
                <w:lang w:val="en-US"/>
              </w:rPr>
              <w:t>Penetration loss (building or vehicle)</w:t>
            </w:r>
          </w:p>
        </w:tc>
        <w:tc>
          <w:tcPr>
            <w:tcW w:w="1070" w:type="dxa"/>
          </w:tcPr>
          <w:p w:rsidR="00D50977" w:rsidRPr="00A30819" w:rsidRDefault="00D50977" w:rsidP="005C4626">
            <w:pPr>
              <w:pStyle w:val="Tabletext"/>
              <w:jc w:val="center"/>
              <w:rPr>
                <w:i/>
                <w:iCs/>
              </w:rPr>
            </w:pPr>
            <w:r w:rsidRPr="00A30819">
              <w:rPr>
                <w:i/>
                <w:iCs/>
              </w:rPr>
              <w:t>L</w:t>
            </w:r>
            <w:r w:rsidRPr="00A30819">
              <w:rPr>
                <w:i/>
                <w:iCs/>
                <w:vertAlign w:val="subscript"/>
              </w:rPr>
              <w:t>b</w:t>
            </w:r>
            <w:r w:rsidRPr="00A30819">
              <w:rPr>
                <w:i/>
                <w:iCs/>
              </w:rPr>
              <w:t>, L</w:t>
            </w:r>
            <w:r w:rsidRPr="00A30819">
              <w:rPr>
                <w:i/>
                <w:iCs/>
                <w:vertAlign w:val="subscript"/>
              </w:rPr>
              <w:t>h</w:t>
            </w:r>
          </w:p>
        </w:tc>
        <w:tc>
          <w:tcPr>
            <w:tcW w:w="1212" w:type="dxa"/>
          </w:tcPr>
          <w:p w:rsidR="00D50977" w:rsidRPr="00310CA1" w:rsidRDefault="00D50977" w:rsidP="005C4626">
            <w:pPr>
              <w:pStyle w:val="Tabletext"/>
              <w:jc w:val="center"/>
            </w:pPr>
            <w:r w:rsidRPr="00310CA1">
              <w:t>dB</w:t>
            </w:r>
          </w:p>
        </w:tc>
        <w:tc>
          <w:tcPr>
            <w:tcW w:w="1452" w:type="dxa"/>
          </w:tcPr>
          <w:p w:rsidR="00D50977" w:rsidRPr="000D4C1F" w:rsidRDefault="00D50977" w:rsidP="005C4626">
            <w:pPr>
              <w:pStyle w:val="Tabletext"/>
              <w:jc w:val="center"/>
            </w:pPr>
            <w:r w:rsidRPr="000D4C1F">
              <w:t>0</w:t>
            </w:r>
          </w:p>
        </w:tc>
        <w:tc>
          <w:tcPr>
            <w:tcW w:w="1630" w:type="dxa"/>
          </w:tcPr>
          <w:p w:rsidR="00D50977" w:rsidRPr="000D4C1F" w:rsidRDefault="00D50977" w:rsidP="005C4626">
            <w:pPr>
              <w:pStyle w:val="Tabletext"/>
              <w:jc w:val="center"/>
            </w:pPr>
            <w:r w:rsidRPr="000D4C1F">
              <w:t>0</w:t>
            </w:r>
          </w:p>
        </w:tc>
        <w:tc>
          <w:tcPr>
            <w:tcW w:w="1595" w:type="dxa"/>
          </w:tcPr>
          <w:p w:rsidR="00D50977" w:rsidRPr="000D4C1F" w:rsidRDefault="00D50977" w:rsidP="005C4626">
            <w:pPr>
              <w:pStyle w:val="Tabletext"/>
              <w:jc w:val="center"/>
            </w:pPr>
            <w:r w:rsidRPr="000D4C1F">
              <w:t>9</w:t>
            </w:r>
          </w:p>
        </w:tc>
      </w:tr>
      <w:tr w:rsidR="00D50977" w:rsidTr="00232601">
        <w:trPr>
          <w:jc w:val="center"/>
        </w:trPr>
        <w:tc>
          <w:tcPr>
            <w:tcW w:w="2680" w:type="dxa"/>
          </w:tcPr>
          <w:p w:rsidR="00D50977" w:rsidRPr="00D50977" w:rsidRDefault="00D50977" w:rsidP="008B284A">
            <w:pPr>
              <w:pStyle w:val="Tabletext"/>
              <w:jc w:val="left"/>
              <w:rPr>
                <w:lang w:val="en-US"/>
              </w:rPr>
            </w:pPr>
            <w:r w:rsidRPr="00D50977">
              <w:rPr>
                <w:lang w:val="en-US"/>
              </w:rPr>
              <w:t>Standard deviation of the penetration loss</w:t>
            </w:r>
          </w:p>
        </w:tc>
        <w:tc>
          <w:tcPr>
            <w:tcW w:w="1070" w:type="dxa"/>
          </w:tcPr>
          <w:p w:rsidR="00D50977" w:rsidRPr="00A30819" w:rsidRDefault="00D50977" w:rsidP="005C4626">
            <w:pPr>
              <w:pStyle w:val="Tabletext"/>
              <w:jc w:val="center"/>
              <w:rPr>
                <w:i/>
                <w:iCs/>
                <w:lang w:val="en-US"/>
              </w:rPr>
            </w:pPr>
          </w:p>
        </w:tc>
        <w:tc>
          <w:tcPr>
            <w:tcW w:w="1212" w:type="dxa"/>
          </w:tcPr>
          <w:p w:rsidR="00D50977" w:rsidRPr="00310CA1" w:rsidRDefault="00D50977" w:rsidP="005C4626">
            <w:pPr>
              <w:pStyle w:val="Tabletext"/>
              <w:jc w:val="center"/>
            </w:pPr>
            <w:r w:rsidRPr="00310CA1">
              <w:t>dB</w:t>
            </w:r>
          </w:p>
        </w:tc>
        <w:tc>
          <w:tcPr>
            <w:tcW w:w="1452" w:type="dxa"/>
          </w:tcPr>
          <w:p w:rsidR="00D50977" w:rsidRPr="000D4C1F" w:rsidRDefault="00D50977" w:rsidP="005C4626">
            <w:pPr>
              <w:pStyle w:val="Tabletext"/>
              <w:jc w:val="center"/>
            </w:pPr>
            <w:r w:rsidRPr="000D4C1F">
              <w:t>0</w:t>
            </w:r>
          </w:p>
        </w:tc>
        <w:tc>
          <w:tcPr>
            <w:tcW w:w="1630" w:type="dxa"/>
          </w:tcPr>
          <w:p w:rsidR="00D50977" w:rsidRPr="000D4C1F" w:rsidRDefault="00D50977" w:rsidP="005C4626">
            <w:pPr>
              <w:pStyle w:val="Tabletext"/>
              <w:jc w:val="center"/>
            </w:pPr>
            <w:r w:rsidRPr="000D4C1F">
              <w:t>0</w:t>
            </w:r>
          </w:p>
        </w:tc>
        <w:tc>
          <w:tcPr>
            <w:tcW w:w="1595" w:type="dxa"/>
          </w:tcPr>
          <w:p w:rsidR="00D50977" w:rsidRPr="000D4C1F" w:rsidRDefault="00D50977" w:rsidP="005C4626">
            <w:pPr>
              <w:pStyle w:val="Tabletext"/>
              <w:jc w:val="center"/>
            </w:pPr>
            <w:r w:rsidRPr="000D4C1F">
              <w:t>3</w:t>
            </w:r>
          </w:p>
        </w:tc>
      </w:tr>
      <w:tr w:rsidR="00D50977" w:rsidTr="00232601">
        <w:trPr>
          <w:jc w:val="center"/>
        </w:trPr>
        <w:tc>
          <w:tcPr>
            <w:tcW w:w="2680" w:type="dxa"/>
          </w:tcPr>
          <w:p w:rsidR="00D50977" w:rsidRDefault="00D50977" w:rsidP="008B284A">
            <w:pPr>
              <w:pStyle w:val="Tabletext"/>
              <w:jc w:val="left"/>
            </w:pPr>
            <w:r w:rsidRPr="00372A77">
              <w:t>Diversity gain</w:t>
            </w:r>
          </w:p>
        </w:tc>
        <w:tc>
          <w:tcPr>
            <w:tcW w:w="1070" w:type="dxa"/>
          </w:tcPr>
          <w:p w:rsidR="00D50977" w:rsidRPr="00A30819" w:rsidRDefault="00D50977" w:rsidP="005C4626">
            <w:pPr>
              <w:pStyle w:val="Tabletext"/>
              <w:jc w:val="center"/>
              <w:rPr>
                <w:i/>
                <w:iCs/>
              </w:rPr>
            </w:pPr>
            <w:r w:rsidRPr="00A30819">
              <w:rPr>
                <w:i/>
                <w:iCs/>
              </w:rPr>
              <w:t>Div</w:t>
            </w:r>
          </w:p>
        </w:tc>
        <w:tc>
          <w:tcPr>
            <w:tcW w:w="1212" w:type="dxa"/>
          </w:tcPr>
          <w:p w:rsidR="00D50977" w:rsidRDefault="00D50977" w:rsidP="005C4626">
            <w:pPr>
              <w:pStyle w:val="Tabletext"/>
              <w:jc w:val="center"/>
            </w:pPr>
            <w:r w:rsidRPr="00310CA1">
              <w:t>dB</w:t>
            </w:r>
          </w:p>
        </w:tc>
        <w:tc>
          <w:tcPr>
            <w:tcW w:w="1452" w:type="dxa"/>
          </w:tcPr>
          <w:p w:rsidR="00D50977" w:rsidRPr="000D4C1F" w:rsidRDefault="00D50977" w:rsidP="005C4626">
            <w:pPr>
              <w:pStyle w:val="Tabletext"/>
              <w:jc w:val="center"/>
            </w:pPr>
            <w:r w:rsidRPr="000D4C1F">
              <w:t>0</w:t>
            </w:r>
          </w:p>
        </w:tc>
        <w:tc>
          <w:tcPr>
            <w:tcW w:w="1630" w:type="dxa"/>
          </w:tcPr>
          <w:p w:rsidR="00D50977" w:rsidRPr="000D4C1F" w:rsidRDefault="00D50977" w:rsidP="005C4626">
            <w:pPr>
              <w:pStyle w:val="Tabletext"/>
              <w:jc w:val="center"/>
            </w:pPr>
            <w:r w:rsidRPr="000D4C1F">
              <w:t>0</w:t>
            </w:r>
          </w:p>
        </w:tc>
        <w:tc>
          <w:tcPr>
            <w:tcW w:w="1595" w:type="dxa"/>
          </w:tcPr>
          <w:p w:rsidR="00D50977" w:rsidRDefault="00D50977" w:rsidP="005C4626">
            <w:pPr>
              <w:pStyle w:val="Tabletext"/>
              <w:jc w:val="center"/>
            </w:pPr>
            <w:r w:rsidRPr="000D4C1F">
              <w:t>0</w:t>
            </w:r>
          </w:p>
        </w:tc>
      </w:tr>
    </w:tbl>
    <w:p w:rsidR="005C4626" w:rsidRPr="00232601" w:rsidRDefault="005C4626" w:rsidP="00A545BB">
      <w:pPr>
        <w:pStyle w:val="TableNo"/>
        <w:rPr>
          <w:lang w:val="en-US"/>
        </w:rPr>
      </w:pPr>
      <w:r w:rsidRPr="009119A3">
        <w:rPr>
          <w:lang w:val="en-US"/>
        </w:rPr>
        <w:lastRenderedPageBreak/>
        <w:t xml:space="preserve">TABLE </w:t>
      </w:r>
      <w:r w:rsidR="00A545BB">
        <w:rPr>
          <w:lang w:val="en-US"/>
        </w:rPr>
        <w:t>12</w:t>
      </w:r>
      <w:r w:rsidR="00232601">
        <w:rPr>
          <w:lang w:val="en-US"/>
        </w:rPr>
        <w:t xml:space="preserve"> (</w:t>
      </w:r>
      <w:r w:rsidR="00A545BB">
        <w:rPr>
          <w:i/>
          <w:iCs/>
          <w:lang w:val="en-US"/>
        </w:rPr>
        <w:t>End</w:t>
      </w:r>
      <w:r w:rsidR="00232601">
        <w:rPr>
          <w:lang w:val="en-US"/>
        </w:rPr>
        <w:t>)</w:t>
      </w:r>
    </w:p>
    <w:tbl>
      <w:tblPr>
        <w:tblStyle w:val="TableGrid"/>
        <w:tblW w:w="9639" w:type="dxa"/>
        <w:jc w:val="center"/>
        <w:tblLook w:val="04A0" w:firstRow="1" w:lastRow="0" w:firstColumn="1" w:lastColumn="0" w:noHBand="0" w:noVBand="1"/>
      </w:tblPr>
      <w:tblGrid>
        <w:gridCol w:w="2779"/>
        <w:gridCol w:w="985"/>
        <w:gridCol w:w="1198"/>
        <w:gridCol w:w="1443"/>
        <w:gridCol w:w="1632"/>
        <w:gridCol w:w="1602"/>
      </w:tblGrid>
      <w:tr w:rsidR="005C4626" w:rsidTr="006516B4">
        <w:trPr>
          <w:jc w:val="center"/>
        </w:trPr>
        <w:tc>
          <w:tcPr>
            <w:tcW w:w="4962" w:type="dxa"/>
            <w:gridSpan w:val="3"/>
            <w:vAlign w:val="center"/>
          </w:tcPr>
          <w:p w:rsidR="005C4626" w:rsidRPr="00542C30" w:rsidRDefault="005C4626" w:rsidP="006516B4">
            <w:pPr>
              <w:pStyle w:val="Tablehead"/>
              <w:rPr>
                <w:lang w:val="en-US"/>
              </w:rPr>
            </w:pPr>
            <w:r w:rsidRPr="00542C30">
              <w:rPr>
                <w:lang w:val="en-US"/>
              </w:rPr>
              <w:t>DVB</w:t>
            </w:r>
            <w:r w:rsidRPr="00542C30">
              <w:rPr>
                <w:lang w:val="en-US"/>
              </w:rPr>
              <w:noBreakHyphen/>
              <w:t>T2 in Band </w:t>
            </w:r>
            <w:r w:rsidR="00A93E77" w:rsidRPr="00A93E77">
              <w:rPr>
                <w:lang w:val="en-US"/>
              </w:rPr>
              <w:t>III</w:t>
            </w:r>
          </w:p>
        </w:tc>
        <w:tc>
          <w:tcPr>
            <w:tcW w:w="1443" w:type="dxa"/>
            <w:vAlign w:val="center"/>
          </w:tcPr>
          <w:p w:rsidR="005C4626" w:rsidRDefault="005C4626" w:rsidP="006516B4">
            <w:pPr>
              <w:pStyle w:val="Tablehead"/>
              <w:rPr>
                <w:lang w:val="en-US"/>
              </w:rPr>
            </w:pPr>
            <w:r w:rsidRPr="00542C30">
              <w:t>Fixed</w:t>
            </w:r>
          </w:p>
        </w:tc>
        <w:tc>
          <w:tcPr>
            <w:tcW w:w="1632" w:type="dxa"/>
            <w:vAlign w:val="center"/>
          </w:tcPr>
          <w:p w:rsidR="005C4626" w:rsidRDefault="005C4626" w:rsidP="006516B4">
            <w:pPr>
              <w:pStyle w:val="Tablehead"/>
              <w:rPr>
                <w:lang w:val="en-US"/>
              </w:rPr>
            </w:pPr>
            <w:r w:rsidRPr="00542C30">
              <w:t>Portable outdoor/urban</w:t>
            </w:r>
          </w:p>
        </w:tc>
        <w:tc>
          <w:tcPr>
            <w:tcW w:w="1602" w:type="dxa"/>
            <w:vAlign w:val="center"/>
          </w:tcPr>
          <w:p w:rsidR="005C4626" w:rsidRPr="00542C30" w:rsidRDefault="005C4626" w:rsidP="006516B4">
            <w:pPr>
              <w:pStyle w:val="Tablehead"/>
            </w:pPr>
            <w:r w:rsidRPr="00542C30">
              <w:t>Portable</w:t>
            </w:r>
            <w:r w:rsidR="00A93E77">
              <w:t xml:space="preserve"> </w:t>
            </w:r>
            <w:r w:rsidRPr="00542C30">
              <w:t>indoor/urban</w:t>
            </w:r>
          </w:p>
        </w:tc>
      </w:tr>
      <w:tr w:rsidR="00D50977" w:rsidTr="00232601">
        <w:trPr>
          <w:jc w:val="center"/>
        </w:trPr>
        <w:tc>
          <w:tcPr>
            <w:tcW w:w="2779" w:type="dxa"/>
            <w:vAlign w:val="center"/>
          </w:tcPr>
          <w:p w:rsidR="00D50977" w:rsidRPr="00120068" w:rsidRDefault="00D50977" w:rsidP="008B284A">
            <w:pPr>
              <w:pStyle w:val="Tabletext"/>
              <w:jc w:val="left"/>
              <w:rPr>
                <w:b/>
                <w:bCs/>
                <w:lang w:eastAsia="fr-CH"/>
              </w:rPr>
            </w:pPr>
            <w:r w:rsidRPr="00120068">
              <w:rPr>
                <w:b/>
                <w:bCs/>
                <w:lang w:eastAsia="fr-CH"/>
              </w:rPr>
              <w:t>Location probability</w:t>
            </w:r>
          </w:p>
        </w:tc>
        <w:tc>
          <w:tcPr>
            <w:tcW w:w="985" w:type="dxa"/>
            <w:vAlign w:val="center"/>
          </w:tcPr>
          <w:p w:rsidR="00D50977" w:rsidRPr="00120068" w:rsidRDefault="00D50977" w:rsidP="005C4626">
            <w:pPr>
              <w:pStyle w:val="Tabletext"/>
              <w:jc w:val="center"/>
              <w:rPr>
                <w:lang w:eastAsia="fr-CH"/>
              </w:rPr>
            </w:pPr>
          </w:p>
        </w:tc>
        <w:tc>
          <w:tcPr>
            <w:tcW w:w="1198" w:type="dxa"/>
            <w:vAlign w:val="center"/>
          </w:tcPr>
          <w:p w:rsidR="00D50977" w:rsidRPr="00120068" w:rsidRDefault="00D50977" w:rsidP="005C4626">
            <w:pPr>
              <w:pStyle w:val="Tabletext"/>
              <w:jc w:val="center"/>
              <w:rPr>
                <w:lang w:eastAsia="fr-CH"/>
              </w:rPr>
            </w:pPr>
            <w:r w:rsidRPr="00120068">
              <w:rPr>
                <w:lang w:eastAsia="fr-CH"/>
              </w:rPr>
              <w:t>%</w:t>
            </w:r>
          </w:p>
        </w:tc>
        <w:tc>
          <w:tcPr>
            <w:tcW w:w="1443" w:type="dxa"/>
            <w:vAlign w:val="center"/>
          </w:tcPr>
          <w:p w:rsidR="00D50977" w:rsidRPr="00120068" w:rsidRDefault="00D50977" w:rsidP="005C4626">
            <w:pPr>
              <w:pStyle w:val="Tabletext"/>
              <w:jc w:val="center"/>
              <w:rPr>
                <w:lang w:eastAsia="fr-CH"/>
              </w:rPr>
            </w:pPr>
            <w:r w:rsidRPr="00120068">
              <w:t>70</w:t>
            </w:r>
          </w:p>
        </w:tc>
        <w:tc>
          <w:tcPr>
            <w:tcW w:w="1632" w:type="dxa"/>
            <w:vAlign w:val="center"/>
          </w:tcPr>
          <w:p w:rsidR="00D50977" w:rsidRPr="00120068" w:rsidRDefault="00D50977" w:rsidP="005C4626">
            <w:pPr>
              <w:pStyle w:val="Tabletext"/>
              <w:jc w:val="center"/>
              <w:rPr>
                <w:lang w:eastAsia="fr-CH"/>
              </w:rPr>
            </w:pPr>
            <w:r w:rsidRPr="00120068">
              <w:t>70</w:t>
            </w:r>
          </w:p>
        </w:tc>
        <w:tc>
          <w:tcPr>
            <w:tcW w:w="1602" w:type="dxa"/>
            <w:vAlign w:val="center"/>
          </w:tcPr>
          <w:p w:rsidR="00D50977" w:rsidRPr="00120068" w:rsidRDefault="00D50977" w:rsidP="005C4626">
            <w:pPr>
              <w:pStyle w:val="Tabletext"/>
              <w:jc w:val="center"/>
            </w:pPr>
            <w:r w:rsidRPr="00120068">
              <w:t>70</w:t>
            </w:r>
          </w:p>
        </w:tc>
      </w:tr>
      <w:tr w:rsidR="00D50977" w:rsidTr="00232601">
        <w:trPr>
          <w:jc w:val="center"/>
        </w:trPr>
        <w:tc>
          <w:tcPr>
            <w:tcW w:w="2779" w:type="dxa"/>
          </w:tcPr>
          <w:p w:rsidR="00D50977" w:rsidRPr="003C3152" w:rsidRDefault="00D50977" w:rsidP="008B284A">
            <w:pPr>
              <w:pStyle w:val="Tabletext"/>
              <w:jc w:val="left"/>
            </w:pPr>
            <w:r w:rsidRPr="003C3152">
              <w:t>Distribution factor</w:t>
            </w:r>
          </w:p>
        </w:tc>
        <w:tc>
          <w:tcPr>
            <w:tcW w:w="985" w:type="dxa"/>
          </w:tcPr>
          <w:p w:rsidR="00D50977" w:rsidRPr="003C3152" w:rsidRDefault="00D50977" w:rsidP="005C4626">
            <w:pPr>
              <w:pStyle w:val="Tabletext"/>
              <w:jc w:val="center"/>
            </w:pPr>
          </w:p>
        </w:tc>
        <w:tc>
          <w:tcPr>
            <w:tcW w:w="1198" w:type="dxa"/>
          </w:tcPr>
          <w:p w:rsidR="00D50977" w:rsidRPr="003C3152" w:rsidRDefault="00D50977" w:rsidP="005C4626">
            <w:pPr>
              <w:pStyle w:val="Tabletext"/>
              <w:jc w:val="center"/>
            </w:pPr>
          </w:p>
        </w:tc>
        <w:tc>
          <w:tcPr>
            <w:tcW w:w="1443" w:type="dxa"/>
          </w:tcPr>
          <w:p w:rsidR="00D50977" w:rsidRPr="003C3152" w:rsidRDefault="00D50977" w:rsidP="005C4626">
            <w:pPr>
              <w:pStyle w:val="Tabletext"/>
              <w:jc w:val="center"/>
            </w:pPr>
            <w:r w:rsidRPr="003C3152">
              <w:t>0.5244</w:t>
            </w:r>
          </w:p>
        </w:tc>
        <w:tc>
          <w:tcPr>
            <w:tcW w:w="1632" w:type="dxa"/>
          </w:tcPr>
          <w:p w:rsidR="00D50977" w:rsidRPr="003C3152" w:rsidRDefault="00D50977" w:rsidP="005C4626">
            <w:pPr>
              <w:pStyle w:val="Tabletext"/>
              <w:jc w:val="center"/>
            </w:pPr>
            <w:r w:rsidRPr="003C3152">
              <w:t>0.5244</w:t>
            </w:r>
          </w:p>
        </w:tc>
        <w:tc>
          <w:tcPr>
            <w:tcW w:w="1602" w:type="dxa"/>
          </w:tcPr>
          <w:p w:rsidR="00D50977" w:rsidRPr="003C3152" w:rsidRDefault="00D50977" w:rsidP="005C4626">
            <w:pPr>
              <w:pStyle w:val="Tabletext"/>
              <w:jc w:val="center"/>
            </w:pPr>
            <w:r w:rsidRPr="003C3152">
              <w:t>0.5244</w:t>
            </w:r>
          </w:p>
        </w:tc>
      </w:tr>
      <w:tr w:rsidR="00D50977" w:rsidTr="00232601">
        <w:trPr>
          <w:jc w:val="center"/>
        </w:trPr>
        <w:tc>
          <w:tcPr>
            <w:tcW w:w="2779" w:type="dxa"/>
          </w:tcPr>
          <w:p w:rsidR="00D50977" w:rsidRPr="003C3152" w:rsidRDefault="00D50977" w:rsidP="008B284A">
            <w:pPr>
              <w:pStyle w:val="Tabletext"/>
              <w:jc w:val="left"/>
            </w:pPr>
            <w:r w:rsidRPr="003C3152">
              <w:t>Standard deviation</w:t>
            </w:r>
          </w:p>
        </w:tc>
        <w:tc>
          <w:tcPr>
            <w:tcW w:w="985" w:type="dxa"/>
          </w:tcPr>
          <w:p w:rsidR="00D50977" w:rsidRPr="003C3152" w:rsidRDefault="00D50977" w:rsidP="005C4626">
            <w:pPr>
              <w:pStyle w:val="Tabletext"/>
              <w:jc w:val="center"/>
            </w:pPr>
          </w:p>
        </w:tc>
        <w:tc>
          <w:tcPr>
            <w:tcW w:w="1198" w:type="dxa"/>
          </w:tcPr>
          <w:p w:rsidR="00D50977" w:rsidRPr="003C3152" w:rsidRDefault="00D50977" w:rsidP="005C4626">
            <w:pPr>
              <w:pStyle w:val="Tabletext"/>
              <w:jc w:val="center"/>
            </w:pPr>
          </w:p>
        </w:tc>
        <w:tc>
          <w:tcPr>
            <w:tcW w:w="1443" w:type="dxa"/>
          </w:tcPr>
          <w:p w:rsidR="00D50977" w:rsidRPr="003C3152" w:rsidRDefault="00D50977" w:rsidP="005C4626">
            <w:pPr>
              <w:pStyle w:val="Tabletext"/>
              <w:jc w:val="center"/>
            </w:pPr>
            <w:r w:rsidRPr="003C3152">
              <w:t>5.5</w:t>
            </w:r>
          </w:p>
        </w:tc>
        <w:tc>
          <w:tcPr>
            <w:tcW w:w="1632" w:type="dxa"/>
          </w:tcPr>
          <w:p w:rsidR="00D50977" w:rsidRPr="003C3152" w:rsidRDefault="00D50977" w:rsidP="005C4626">
            <w:pPr>
              <w:pStyle w:val="Tabletext"/>
              <w:jc w:val="center"/>
            </w:pPr>
            <w:r w:rsidRPr="003C3152">
              <w:t>5.5</w:t>
            </w:r>
          </w:p>
        </w:tc>
        <w:tc>
          <w:tcPr>
            <w:tcW w:w="1602" w:type="dxa"/>
          </w:tcPr>
          <w:p w:rsidR="00D50977" w:rsidRPr="003C3152" w:rsidRDefault="00D50977" w:rsidP="005C4626">
            <w:pPr>
              <w:pStyle w:val="Tabletext"/>
              <w:jc w:val="center"/>
            </w:pPr>
            <w:r w:rsidRPr="003C3152">
              <w:t>6.3</w:t>
            </w:r>
          </w:p>
        </w:tc>
      </w:tr>
      <w:tr w:rsidR="00D50977" w:rsidTr="00232601">
        <w:trPr>
          <w:jc w:val="center"/>
        </w:trPr>
        <w:tc>
          <w:tcPr>
            <w:tcW w:w="2779" w:type="dxa"/>
          </w:tcPr>
          <w:p w:rsidR="00D50977" w:rsidRPr="003C3152" w:rsidRDefault="00D50977" w:rsidP="008B284A">
            <w:pPr>
              <w:pStyle w:val="Tabletext"/>
              <w:jc w:val="left"/>
            </w:pPr>
            <w:r w:rsidRPr="003C3152">
              <w:t>Location correction factor</w:t>
            </w:r>
          </w:p>
        </w:tc>
        <w:tc>
          <w:tcPr>
            <w:tcW w:w="985" w:type="dxa"/>
          </w:tcPr>
          <w:p w:rsidR="00D50977" w:rsidRPr="00EE7869" w:rsidRDefault="00D50977" w:rsidP="005C4626">
            <w:pPr>
              <w:pStyle w:val="Tabletext"/>
              <w:jc w:val="center"/>
              <w:rPr>
                <w:i/>
                <w:iCs/>
              </w:rPr>
            </w:pPr>
            <w:r w:rsidRPr="00EE7869">
              <w:rPr>
                <w:i/>
                <w:iCs/>
              </w:rPr>
              <w:t>C</w:t>
            </w:r>
            <w:r w:rsidRPr="00EE7869">
              <w:rPr>
                <w:i/>
                <w:iCs/>
                <w:vertAlign w:val="subscript"/>
              </w:rPr>
              <w:t>l</w:t>
            </w:r>
          </w:p>
        </w:tc>
        <w:tc>
          <w:tcPr>
            <w:tcW w:w="1198" w:type="dxa"/>
          </w:tcPr>
          <w:p w:rsidR="00D50977" w:rsidRPr="003C3152" w:rsidRDefault="00D50977" w:rsidP="005C4626">
            <w:pPr>
              <w:pStyle w:val="Tabletext"/>
              <w:jc w:val="center"/>
            </w:pPr>
            <w:r w:rsidRPr="003C3152">
              <w:t>dB</w:t>
            </w:r>
          </w:p>
        </w:tc>
        <w:tc>
          <w:tcPr>
            <w:tcW w:w="1443" w:type="dxa"/>
          </w:tcPr>
          <w:p w:rsidR="00D50977" w:rsidRPr="003C3152" w:rsidRDefault="00D50977" w:rsidP="005C4626">
            <w:pPr>
              <w:pStyle w:val="Tabletext"/>
              <w:jc w:val="center"/>
            </w:pPr>
            <w:r w:rsidRPr="003C3152">
              <w:t>2.8842</w:t>
            </w:r>
          </w:p>
        </w:tc>
        <w:tc>
          <w:tcPr>
            <w:tcW w:w="1632" w:type="dxa"/>
          </w:tcPr>
          <w:p w:rsidR="00D50977" w:rsidRPr="003C3152" w:rsidRDefault="00D50977" w:rsidP="005C4626">
            <w:pPr>
              <w:pStyle w:val="Tabletext"/>
              <w:jc w:val="center"/>
            </w:pPr>
            <w:r w:rsidRPr="003C3152">
              <w:t>2.8842</w:t>
            </w:r>
          </w:p>
        </w:tc>
        <w:tc>
          <w:tcPr>
            <w:tcW w:w="1602" w:type="dxa"/>
          </w:tcPr>
          <w:p w:rsidR="00D50977" w:rsidRPr="003C3152" w:rsidRDefault="00D50977" w:rsidP="005C4626">
            <w:pPr>
              <w:pStyle w:val="Tabletext"/>
              <w:jc w:val="center"/>
            </w:pPr>
            <w:r w:rsidRPr="003C3152">
              <w:t>3.30372</w:t>
            </w:r>
          </w:p>
        </w:tc>
      </w:tr>
      <w:tr w:rsidR="00D50977" w:rsidTr="00232601">
        <w:trPr>
          <w:jc w:val="center"/>
        </w:trPr>
        <w:tc>
          <w:tcPr>
            <w:tcW w:w="2779" w:type="dxa"/>
          </w:tcPr>
          <w:p w:rsidR="00D50977" w:rsidRPr="00D50977" w:rsidRDefault="00D50977" w:rsidP="005038AD">
            <w:pPr>
              <w:pStyle w:val="Tabletext"/>
              <w:jc w:val="left"/>
              <w:rPr>
                <w:lang w:val="en-US"/>
              </w:rPr>
            </w:pPr>
            <w:r w:rsidRPr="00D50977">
              <w:rPr>
                <w:lang w:val="en-US"/>
              </w:rPr>
              <w:t>Minimum median power</w:t>
            </w:r>
            <w:r w:rsidR="005038AD">
              <w:rPr>
                <w:lang w:val="en-US"/>
              </w:rPr>
              <w:noBreakHyphen/>
            </w:r>
            <w:r w:rsidRPr="00D50977">
              <w:rPr>
                <w:lang w:val="en-US"/>
              </w:rPr>
              <w:t>flux density at reception height</w:t>
            </w:r>
            <w:r w:rsidR="00F732E4" w:rsidRPr="00F732E4">
              <w:rPr>
                <w:vertAlign w:val="superscript"/>
                <w:lang w:val="en-US"/>
              </w:rPr>
              <w:t>(</w:t>
            </w:r>
            <w:r w:rsidRPr="00F732E4">
              <w:rPr>
                <w:vertAlign w:val="superscript"/>
                <w:lang w:val="en-US"/>
              </w:rPr>
              <w:t>1</w:t>
            </w:r>
            <w:r w:rsidR="00F732E4">
              <w:rPr>
                <w:vertAlign w:val="superscript"/>
                <w:lang w:val="en-US"/>
              </w:rPr>
              <w:t>)</w:t>
            </w:r>
            <w:r w:rsidRPr="00D50977">
              <w:rPr>
                <w:lang w:val="en-US"/>
              </w:rPr>
              <w:t>; 50% time and 50% locations</w:t>
            </w:r>
          </w:p>
        </w:tc>
        <w:tc>
          <w:tcPr>
            <w:tcW w:w="985" w:type="dxa"/>
          </w:tcPr>
          <w:p w:rsidR="00D50977" w:rsidRPr="003C3152" w:rsidRDefault="00D50977" w:rsidP="005C4626">
            <w:pPr>
              <w:pStyle w:val="Tabletext"/>
              <w:jc w:val="center"/>
            </w:pPr>
            <w:r>
              <w:sym w:font="Symbol" w:char="F046"/>
            </w:r>
            <w:r w:rsidRPr="00EE7869">
              <w:rPr>
                <w:i/>
                <w:iCs/>
                <w:vertAlign w:val="subscript"/>
              </w:rPr>
              <w:t>med</w:t>
            </w:r>
          </w:p>
        </w:tc>
        <w:tc>
          <w:tcPr>
            <w:tcW w:w="1198" w:type="dxa"/>
          </w:tcPr>
          <w:p w:rsidR="00D50977" w:rsidRPr="003C3152" w:rsidRDefault="00D50977" w:rsidP="005C4626">
            <w:pPr>
              <w:pStyle w:val="Tabletext"/>
              <w:jc w:val="center"/>
            </w:pPr>
            <w:r w:rsidRPr="003C3152">
              <w:t>dB(W)/m</w:t>
            </w:r>
            <w:r w:rsidRPr="00A93E77">
              <w:rPr>
                <w:vertAlign w:val="superscript"/>
              </w:rPr>
              <w:t>2</w:t>
            </w:r>
          </w:p>
        </w:tc>
        <w:tc>
          <w:tcPr>
            <w:tcW w:w="1443" w:type="dxa"/>
          </w:tcPr>
          <w:p w:rsidR="00D50977" w:rsidRPr="003C3152" w:rsidRDefault="00D50977" w:rsidP="005C4626">
            <w:pPr>
              <w:pStyle w:val="Tabletext"/>
              <w:jc w:val="center"/>
            </w:pPr>
            <w:r w:rsidRPr="003C3152">
              <w:t>–104.5</w:t>
            </w:r>
          </w:p>
        </w:tc>
        <w:tc>
          <w:tcPr>
            <w:tcW w:w="1632" w:type="dxa"/>
          </w:tcPr>
          <w:p w:rsidR="00D50977" w:rsidRPr="003C3152" w:rsidRDefault="00D50977" w:rsidP="005C4626">
            <w:pPr>
              <w:pStyle w:val="Tabletext"/>
              <w:jc w:val="center"/>
            </w:pPr>
            <w:r w:rsidRPr="003C3152">
              <w:t>–93.4</w:t>
            </w:r>
          </w:p>
        </w:tc>
        <w:tc>
          <w:tcPr>
            <w:tcW w:w="1602" w:type="dxa"/>
          </w:tcPr>
          <w:p w:rsidR="00D50977" w:rsidRPr="003C3152" w:rsidRDefault="00D50977" w:rsidP="005C4626">
            <w:pPr>
              <w:pStyle w:val="Tabletext"/>
              <w:jc w:val="center"/>
            </w:pPr>
            <w:r w:rsidRPr="003C3152">
              <w:t>–83.6</w:t>
            </w:r>
          </w:p>
        </w:tc>
      </w:tr>
      <w:tr w:rsidR="00D50977" w:rsidTr="00232601">
        <w:trPr>
          <w:jc w:val="center"/>
        </w:trPr>
        <w:tc>
          <w:tcPr>
            <w:tcW w:w="2779" w:type="dxa"/>
          </w:tcPr>
          <w:p w:rsidR="00D50977" w:rsidRPr="00D50977" w:rsidRDefault="00D50977" w:rsidP="008B284A">
            <w:pPr>
              <w:pStyle w:val="Tabletext"/>
              <w:jc w:val="left"/>
              <w:rPr>
                <w:lang w:val="en-US"/>
              </w:rPr>
            </w:pPr>
            <w:r w:rsidRPr="00D50977">
              <w:rPr>
                <w:lang w:val="en-US"/>
              </w:rPr>
              <w:t>Minimum median equivalent field strength at reception height</w:t>
            </w:r>
            <w:r w:rsidR="00F732E4" w:rsidRPr="00F732E4">
              <w:rPr>
                <w:vertAlign w:val="superscript"/>
                <w:lang w:val="en-US"/>
              </w:rPr>
              <w:t>(</w:t>
            </w:r>
            <w:r w:rsidRPr="00F732E4">
              <w:rPr>
                <w:vertAlign w:val="superscript"/>
                <w:lang w:val="en-US"/>
              </w:rPr>
              <w:t>1</w:t>
            </w:r>
            <w:r w:rsidR="00F732E4" w:rsidRPr="00F732E4">
              <w:rPr>
                <w:vertAlign w:val="superscript"/>
                <w:lang w:val="en-US"/>
              </w:rPr>
              <w:t>)</w:t>
            </w:r>
            <w:r w:rsidRPr="00D50977">
              <w:rPr>
                <w:lang w:val="en-US"/>
              </w:rPr>
              <w:t>; 50% time and 50% locations</w:t>
            </w:r>
          </w:p>
        </w:tc>
        <w:tc>
          <w:tcPr>
            <w:tcW w:w="985" w:type="dxa"/>
          </w:tcPr>
          <w:p w:rsidR="00D50977" w:rsidRPr="00EE7869" w:rsidRDefault="00D50977" w:rsidP="005C4626">
            <w:pPr>
              <w:pStyle w:val="Tabletext"/>
              <w:jc w:val="center"/>
              <w:rPr>
                <w:i/>
                <w:iCs/>
              </w:rPr>
            </w:pPr>
            <w:r w:rsidRPr="00EE7869">
              <w:rPr>
                <w:i/>
                <w:iCs/>
              </w:rPr>
              <w:t>E</w:t>
            </w:r>
            <w:r w:rsidRPr="00EE7869">
              <w:rPr>
                <w:i/>
                <w:iCs/>
                <w:vertAlign w:val="subscript"/>
              </w:rPr>
              <w:t>med</w:t>
            </w:r>
          </w:p>
        </w:tc>
        <w:tc>
          <w:tcPr>
            <w:tcW w:w="1198" w:type="dxa"/>
          </w:tcPr>
          <w:p w:rsidR="00D50977" w:rsidRPr="003C3152" w:rsidRDefault="00D50977" w:rsidP="005C4626">
            <w:pPr>
              <w:pStyle w:val="Tabletext"/>
              <w:jc w:val="center"/>
            </w:pPr>
            <w:r w:rsidRPr="003C3152">
              <w:t>dBµV/m</w:t>
            </w:r>
          </w:p>
        </w:tc>
        <w:tc>
          <w:tcPr>
            <w:tcW w:w="1443" w:type="dxa"/>
          </w:tcPr>
          <w:p w:rsidR="00D50977" w:rsidRPr="003C3152" w:rsidRDefault="00D50977" w:rsidP="005C4626">
            <w:pPr>
              <w:pStyle w:val="Tabletext"/>
              <w:jc w:val="center"/>
            </w:pPr>
            <w:r w:rsidRPr="003C3152">
              <w:t>41.3</w:t>
            </w:r>
          </w:p>
        </w:tc>
        <w:tc>
          <w:tcPr>
            <w:tcW w:w="1632" w:type="dxa"/>
          </w:tcPr>
          <w:p w:rsidR="00D50977" w:rsidRPr="003C3152" w:rsidRDefault="00D50977" w:rsidP="005C4626">
            <w:pPr>
              <w:pStyle w:val="Tabletext"/>
              <w:jc w:val="center"/>
            </w:pPr>
            <w:r w:rsidRPr="003C3152">
              <w:t>52.4</w:t>
            </w:r>
          </w:p>
        </w:tc>
        <w:tc>
          <w:tcPr>
            <w:tcW w:w="1602" w:type="dxa"/>
          </w:tcPr>
          <w:p w:rsidR="00D50977" w:rsidRDefault="00D50977" w:rsidP="005C4626">
            <w:pPr>
              <w:pStyle w:val="Tabletext"/>
              <w:jc w:val="center"/>
            </w:pPr>
            <w:r w:rsidRPr="003C3152">
              <w:t>62.4</w:t>
            </w:r>
          </w:p>
        </w:tc>
      </w:tr>
      <w:tr w:rsidR="00AF6AFA" w:rsidTr="00232601">
        <w:trPr>
          <w:jc w:val="center"/>
        </w:trPr>
        <w:tc>
          <w:tcPr>
            <w:tcW w:w="2779" w:type="dxa"/>
          </w:tcPr>
          <w:p w:rsidR="00AF6AFA" w:rsidRPr="00D50977" w:rsidRDefault="00AF6AFA" w:rsidP="008B284A">
            <w:pPr>
              <w:pStyle w:val="Tabletext"/>
              <w:jc w:val="left"/>
              <w:rPr>
                <w:b/>
                <w:bCs/>
              </w:rPr>
            </w:pPr>
            <w:r w:rsidRPr="00D50977">
              <w:rPr>
                <w:b/>
                <w:bCs/>
              </w:rPr>
              <w:t>Location probability</w:t>
            </w:r>
          </w:p>
        </w:tc>
        <w:tc>
          <w:tcPr>
            <w:tcW w:w="985" w:type="dxa"/>
          </w:tcPr>
          <w:p w:rsidR="00AF6AFA" w:rsidRPr="00161181" w:rsidRDefault="00AF6AFA" w:rsidP="005C4626">
            <w:pPr>
              <w:pStyle w:val="Tabletext"/>
              <w:jc w:val="center"/>
            </w:pPr>
          </w:p>
        </w:tc>
        <w:tc>
          <w:tcPr>
            <w:tcW w:w="1198" w:type="dxa"/>
          </w:tcPr>
          <w:p w:rsidR="00AF6AFA" w:rsidRPr="00295B9F" w:rsidRDefault="00AF6AFA" w:rsidP="005C4626">
            <w:pPr>
              <w:pStyle w:val="Tabletext"/>
              <w:jc w:val="center"/>
            </w:pPr>
            <w:r w:rsidRPr="00295B9F">
              <w:t>%</w:t>
            </w:r>
          </w:p>
        </w:tc>
        <w:tc>
          <w:tcPr>
            <w:tcW w:w="1443" w:type="dxa"/>
          </w:tcPr>
          <w:p w:rsidR="00AF6AFA" w:rsidRPr="00896262" w:rsidRDefault="00AF6AFA" w:rsidP="005C4626">
            <w:pPr>
              <w:pStyle w:val="Tabletext"/>
              <w:jc w:val="center"/>
            </w:pPr>
            <w:r w:rsidRPr="00896262">
              <w:t>95</w:t>
            </w:r>
          </w:p>
        </w:tc>
        <w:tc>
          <w:tcPr>
            <w:tcW w:w="1632" w:type="dxa"/>
          </w:tcPr>
          <w:p w:rsidR="00AF6AFA" w:rsidRPr="00C74429" w:rsidRDefault="00AF6AFA" w:rsidP="005C4626">
            <w:pPr>
              <w:pStyle w:val="Tabletext"/>
              <w:jc w:val="center"/>
            </w:pPr>
            <w:r w:rsidRPr="00C74429">
              <w:t>95</w:t>
            </w:r>
          </w:p>
        </w:tc>
        <w:tc>
          <w:tcPr>
            <w:tcW w:w="1602" w:type="dxa"/>
          </w:tcPr>
          <w:p w:rsidR="00AF6AFA" w:rsidRPr="003A10B0" w:rsidRDefault="00AF6AFA" w:rsidP="005C4626">
            <w:pPr>
              <w:pStyle w:val="Tabletext"/>
              <w:jc w:val="center"/>
            </w:pPr>
            <w:r w:rsidRPr="003A10B0">
              <w:t>95</w:t>
            </w:r>
          </w:p>
        </w:tc>
      </w:tr>
      <w:tr w:rsidR="00AF6AFA" w:rsidTr="00232601">
        <w:trPr>
          <w:jc w:val="center"/>
        </w:trPr>
        <w:tc>
          <w:tcPr>
            <w:tcW w:w="2779" w:type="dxa"/>
          </w:tcPr>
          <w:p w:rsidR="00AF6AFA" w:rsidRPr="00BE5E23" w:rsidRDefault="00AF6AFA" w:rsidP="008B284A">
            <w:pPr>
              <w:pStyle w:val="Tabletext"/>
              <w:jc w:val="left"/>
            </w:pPr>
            <w:r w:rsidRPr="00BE5E23">
              <w:t>Distribution factor</w:t>
            </w:r>
          </w:p>
        </w:tc>
        <w:tc>
          <w:tcPr>
            <w:tcW w:w="985" w:type="dxa"/>
          </w:tcPr>
          <w:p w:rsidR="00AF6AFA" w:rsidRPr="00161181" w:rsidRDefault="00AF6AFA" w:rsidP="005C4626">
            <w:pPr>
              <w:pStyle w:val="Tabletext"/>
              <w:jc w:val="center"/>
            </w:pPr>
          </w:p>
        </w:tc>
        <w:tc>
          <w:tcPr>
            <w:tcW w:w="1198" w:type="dxa"/>
          </w:tcPr>
          <w:p w:rsidR="00AF6AFA" w:rsidRPr="00295B9F" w:rsidRDefault="00AF6AFA" w:rsidP="005C4626">
            <w:pPr>
              <w:pStyle w:val="Tabletext"/>
              <w:jc w:val="center"/>
            </w:pPr>
          </w:p>
        </w:tc>
        <w:tc>
          <w:tcPr>
            <w:tcW w:w="1443" w:type="dxa"/>
          </w:tcPr>
          <w:p w:rsidR="00AF6AFA" w:rsidRPr="00896262" w:rsidRDefault="00AF6AFA" w:rsidP="005C4626">
            <w:pPr>
              <w:pStyle w:val="Tabletext"/>
              <w:jc w:val="center"/>
            </w:pPr>
            <w:r w:rsidRPr="00896262">
              <w:t>1.6449</w:t>
            </w:r>
          </w:p>
        </w:tc>
        <w:tc>
          <w:tcPr>
            <w:tcW w:w="1632" w:type="dxa"/>
          </w:tcPr>
          <w:p w:rsidR="00AF6AFA" w:rsidRPr="00C74429" w:rsidRDefault="00AF6AFA" w:rsidP="005C4626">
            <w:pPr>
              <w:pStyle w:val="Tabletext"/>
              <w:jc w:val="center"/>
            </w:pPr>
            <w:r w:rsidRPr="00C74429">
              <w:t>1.6449</w:t>
            </w:r>
          </w:p>
        </w:tc>
        <w:tc>
          <w:tcPr>
            <w:tcW w:w="1602" w:type="dxa"/>
          </w:tcPr>
          <w:p w:rsidR="00AF6AFA" w:rsidRPr="003A10B0" w:rsidRDefault="00AF6AFA" w:rsidP="005C4626">
            <w:pPr>
              <w:pStyle w:val="Tabletext"/>
              <w:jc w:val="center"/>
            </w:pPr>
            <w:r w:rsidRPr="003A10B0">
              <w:t>1.6449</w:t>
            </w:r>
          </w:p>
        </w:tc>
      </w:tr>
      <w:tr w:rsidR="00AF6AFA" w:rsidTr="00232601">
        <w:trPr>
          <w:jc w:val="center"/>
        </w:trPr>
        <w:tc>
          <w:tcPr>
            <w:tcW w:w="2779" w:type="dxa"/>
          </w:tcPr>
          <w:p w:rsidR="00AF6AFA" w:rsidRPr="00BE5E23" w:rsidRDefault="00AF6AFA" w:rsidP="008B284A">
            <w:pPr>
              <w:pStyle w:val="Tabletext"/>
              <w:jc w:val="left"/>
            </w:pPr>
            <w:r w:rsidRPr="00BE5E23">
              <w:t>Standard deviation</w:t>
            </w:r>
          </w:p>
        </w:tc>
        <w:tc>
          <w:tcPr>
            <w:tcW w:w="985" w:type="dxa"/>
          </w:tcPr>
          <w:p w:rsidR="00AF6AFA" w:rsidRPr="00161181" w:rsidRDefault="00AF6AFA" w:rsidP="005C4626">
            <w:pPr>
              <w:pStyle w:val="Tabletext"/>
              <w:jc w:val="center"/>
            </w:pPr>
          </w:p>
        </w:tc>
        <w:tc>
          <w:tcPr>
            <w:tcW w:w="1198" w:type="dxa"/>
          </w:tcPr>
          <w:p w:rsidR="00AF6AFA" w:rsidRPr="00295B9F" w:rsidRDefault="00AF6AFA" w:rsidP="005C4626">
            <w:pPr>
              <w:pStyle w:val="Tabletext"/>
              <w:jc w:val="center"/>
            </w:pPr>
          </w:p>
        </w:tc>
        <w:tc>
          <w:tcPr>
            <w:tcW w:w="1443" w:type="dxa"/>
          </w:tcPr>
          <w:p w:rsidR="00AF6AFA" w:rsidRPr="00896262" w:rsidRDefault="00AF6AFA" w:rsidP="005C4626">
            <w:pPr>
              <w:pStyle w:val="Tabletext"/>
              <w:jc w:val="center"/>
            </w:pPr>
            <w:r w:rsidRPr="00896262">
              <w:t>5.5</w:t>
            </w:r>
          </w:p>
        </w:tc>
        <w:tc>
          <w:tcPr>
            <w:tcW w:w="1632" w:type="dxa"/>
          </w:tcPr>
          <w:p w:rsidR="00AF6AFA" w:rsidRPr="00C74429" w:rsidRDefault="00AF6AFA" w:rsidP="005C4626">
            <w:pPr>
              <w:pStyle w:val="Tabletext"/>
              <w:jc w:val="center"/>
            </w:pPr>
            <w:r w:rsidRPr="00C74429">
              <w:t>5.5</w:t>
            </w:r>
          </w:p>
        </w:tc>
        <w:tc>
          <w:tcPr>
            <w:tcW w:w="1602" w:type="dxa"/>
          </w:tcPr>
          <w:p w:rsidR="00AF6AFA" w:rsidRPr="003A10B0" w:rsidRDefault="00AF6AFA" w:rsidP="005C4626">
            <w:pPr>
              <w:pStyle w:val="Tabletext"/>
              <w:jc w:val="center"/>
            </w:pPr>
            <w:r w:rsidRPr="003A10B0">
              <w:t>6.3</w:t>
            </w:r>
          </w:p>
        </w:tc>
      </w:tr>
      <w:tr w:rsidR="00AF6AFA" w:rsidTr="00232601">
        <w:trPr>
          <w:jc w:val="center"/>
        </w:trPr>
        <w:tc>
          <w:tcPr>
            <w:tcW w:w="2779" w:type="dxa"/>
          </w:tcPr>
          <w:p w:rsidR="00AF6AFA" w:rsidRPr="00BE5E23" w:rsidRDefault="00AF6AFA" w:rsidP="008B284A">
            <w:pPr>
              <w:pStyle w:val="Tabletext"/>
              <w:jc w:val="left"/>
            </w:pPr>
            <w:r w:rsidRPr="00BE5E23">
              <w:t>Location correction factor</w:t>
            </w:r>
          </w:p>
        </w:tc>
        <w:tc>
          <w:tcPr>
            <w:tcW w:w="985" w:type="dxa"/>
          </w:tcPr>
          <w:p w:rsidR="00AF6AFA" w:rsidRPr="00EE7869" w:rsidRDefault="00AF6AFA" w:rsidP="005C4626">
            <w:pPr>
              <w:pStyle w:val="Tabletext"/>
              <w:jc w:val="center"/>
              <w:rPr>
                <w:i/>
                <w:iCs/>
              </w:rPr>
            </w:pPr>
            <w:r w:rsidRPr="00EE7869">
              <w:rPr>
                <w:i/>
                <w:iCs/>
              </w:rPr>
              <w:t>C</w:t>
            </w:r>
            <w:r w:rsidRPr="00EE7869">
              <w:rPr>
                <w:i/>
                <w:iCs/>
                <w:vertAlign w:val="subscript"/>
              </w:rPr>
              <w:t>l</w:t>
            </w:r>
          </w:p>
        </w:tc>
        <w:tc>
          <w:tcPr>
            <w:tcW w:w="1198" w:type="dxa"/>
          </w:tcPr>
          <w:p w:rsidR="00AF6AFA" w:rsidRPr="00295B9F" w:rsidRDefault="00AF6AFA" w:rsidP="005C4626">
            <w:pPr>
              <w:pStyle w:val="Tabletext"/>
              <w:jc w:val="center"/>
            </w:pPr>
            <w:r w:rsidRPr="00295B9F">
              <w:t>dB</w:t>
            </w:r>
          </w:p>
        </w:tc>
        <w:tc>
          <w:tcPr>
            <w:tcW w:w="1443" w:type="dxa"/>
          </w:tcPr>
          <w:p w:rsidR="00AF6AFA" w:rsidRPr="00896262" w:rsidRDefault="00AF6AFA" w:rsidP="005C4626">
            <w:pPr>
              <w:pStyle w:val="Tabletext"/>
              <w:jc w:val="center"/>
            </w:pPr>
            <w:r w:rsidRPr="00896262">
              <w:t>9.04695</w:t>
            </w:r>
          </w:p>
        </w:tc>
        <w:tc>
          <w:tcPr>
            <w:tcW w:w="1632" w:type="dxa"/>
          </w:tcPr>
          <w:p w:rsidR="00AF6AFA" w:rsidRPr="00C74429" w:rsidRDefault="00AF6AFA" w:rsidP="005C4626">
            <w:pPr>
              <w:pStyle w:val="Tabletext"/>
              <w:jc w:val="center"/>
            </w:pPr>
            <w:r w:rsidRPr="00C74429">
              <w:t>9.04695</w:t>
            </w:r>
          </w:p>
        </w:tc>
        <w:tc>
          <w:tcPr>
            <w:tcW w:w="1602" w:type="dxa"/>
          </w:tcPr>
          <w:p w:rsidR="00AF6AFA" w:rsidRPr="003A10B0" w:rsidRDefault="00AF6AFA" w:rsidP="005C4626">
            <w:pPr>
              <w:pStyle w:val="Tabletext"/>
              <w:jc w:val="center"/>
            </w:pPr>
            <w:r w:rsidRPr="003A10B0">
              <w:t>10.36287</w:t>
            </w:r>
          </w:p>
        </w:tc>
      </w:tr>
      <w:tr w:rsidR="00AF6AFA" w:rsidTr="00232601">
        <w:trPr>
          <w:jc w:val="center"/>
        </w:trPr>
        <w:tc>
          <w:tcPr>
            <w:tcW w:w="2779" w:type="dxa"/>
          </w:tcPr>
          <w:p w:rsidR="00AF6AFA" w:rsidRPr="00D50977" w:rsidRDefault="00AF6AFA" w:rsidP="005038AD">
            <w:pPr>
              <w:pStyle w:val="Tabletext"/>
              <w:jc w:val="left"/>
              <w:rPr>
                <w:lang w:val="en-US"/>
              </w:rPr>
            </w:pPr>
            <w:r w:rsidRPr="00D50977">
              <w:rPr>
                <w:lang w:val="en-US"/>
              </w:rPr>
              <w:t>Minimum median power flux</w:t>
            </w:r>
            <w:r w:rsidR="005038AD">
              <w:rPr>
                <w:lang w:val="en-US"/>
              </w:rPr>
              <w:t>-</w:t>
            </w:r>
            <w:r w:rsidRPr="00D50977">
              <w:rPr>
                <w:lang w:val="en-US"/>
              </w:rPr>
              <w:t>density at reception height</w:t>
            </w:r>
            <w:r w:rsidRPr="00D50977">
              <w:rPr>
                <w:vertAlign w:val="superscript"/>
                <w:lang w:val="en-US"/>
              </w:rPr>
              <w:t>(1</w:t>
            </w:r>
            <w:r>
              <w:rPr>
                <w:vertAlign w:val="superscript"/>
                <w:lang w:val="en-US"/>
              </w:rPr>
              <w:t>)</w:t>
            </w:r>
            <w:r w:rsidRPr="00D50977">
              <w:rPr>
                <w:lang w:val="en-US"/>
              </w:rPr>
              <w:t>; 50% time and 50% locations</w:t>
            </w:r>
          </w:p>
        </w:tc>
        <w:tc>
          <w:tcPr>
            <w:tcW w:w="985" w:type="dxa"/>
          </w:tcPr>
          <w:p w:rsidR="00AF6AFA" w:rsidRPr="00161181" w:rsidRDefault="00AF6AFA" w:rsidP="005C4626">
            <w:pPr>
              <w:pStyle w:val="Tabletext"/>
              <w:jc w:val="center"/>
            </w:pPr>
            <w:r>
              <w:sym w:font="Symbol" w:char="F046"/>
            </w:r>
            <w:r w:rsidRPr="00EE7869">
              <w:rPr>
                <w:i/>
                <w:iCs/>
                <w:vertAlign w:val="subscript"/>
              </w:rPr>
              <w:t>med</w:t>
            </w:r>
          </w:p>
        </w:tc>
        <w:tc>
          <w:tcPr>
            <w:tcW w:w="1198" w:type="dxa"/>
          </w:tcPr>
          <w:p w:rsidR="00AF6AFA" w:rsidRPr="00295B9F" w:rsidRDefault="00AF6AFA" w:rsidP="005C4626">
            <w:pPr>
              <w:pStyle w:val="Tabletext"/>
              <w:jc w:val="center"/>
            </w:pPr>
            <w:r w:rsidRPr="00295B9F">
              <w:t>dB(W)/m</w:t>
            </w:r>
            <w:r w:rsidRPr="00A93E77">
              <w:rPr>
                <w:vertAlign w:val="superscript"/>
              </w:rPr>
              <w:t>2</w:t>
            </w:r>
          </w:p>
        </w:tc>
        <w:tc>
          <w:tcPr>
            <w:tcW w:w="1443" w:type="dxa"/>
          </w:tcPr>
          <w:p w:rsidR="00AF6AFA" w:rsidRPr="00896262" w:rsidRDefault="00AF6AFA" w:rsidP="005C4626">
            <w:pPr>
              <w:pStyle w:val="Tabletext"/>
              <w:jc w:val="center"/>
            </w:pPr>
            <w:r w:rsidRPr="00896262">
              <w:t>–98.4</w:t>
            </w:r>
          </w:p>
        </w:tc>
        <w:tc>
          <w:tcPr>
            <w:tcW w:w="1632" w:type="dxa"/>
          </w:tcPr>
          <w:p w:rsidR="00AF6AFA" w:rsidRPr="00C74429" w:rsidRDefault="00AF6AFA" w:rsidP="005C4626">
            <w:pPr>
              <w:pStyle w:val="Tabletext"/>
              <w:jc w:val="center"/>
            </w:pPr>
            <w:r w:rsidRPr="00C74429">
              <w:t>–87.3</w:t>
            </w:r>
          </w:p>
        </w:tc>
        <w:tc>
          <w:tcPr>
            <w:tcW w:w="1602" w:type="dxa"/>
          </w:tcPr>
          <w:p w:rsidR="00AF6AFA" w:rsidRPr="003A10B0" w:rsidRDefault="00AF6AFA" w:rsidP="005C4626">
            <w:pPr>
              <w:pStyle w:val="Tabletext"/>
              <w:jc w:val="center"/>
            </w:pPr>
            <w:r w:rsidRPr="003A10B0">
              <w:t>–77.6</w:t>
            </w:r>
          </w:p>
        </w:tc>
      </w:tr>
      <w:tr w:rsidR="00AF6AFA" w:rsidTr="00232601">
        <w:trPr>
          <w:jc w:val="center"/>
        </w:trPr>
        <w:tc>
          <w:tcPr>
            <w:tcW w:w="2779" w:type="dxa"/>
            <w:tcBorders>
              <w:bottom w:val="single" w:sz="4" w:space="0" w:color="auto"/>
            </w:tcBorders>
          </w:tcPr>
          <w:p w:rsidR="00AF6AFA" w:rsidRPr="00D50977" w:rsidRDefault="00AF6AFA" w:rsidP="008B284A">
            <w:pPr>
              <w:pStyle w:val="Tabletext"/>
              <w:jc w:val="left"/>
              <w:rPr>
                <w:lang w:val="en-US"/>
              </w:rPr>
            </w:pPr>
            <w:r w:rsidRPr="00D50977">
              <w:rPr>
                <w:lang w:val="en-US"/>
              </w:rPr>
              <w:t>Minimum median equivalent field strength at reception height</w:t>
            </w:r>
            <w:r w:rsidRPr="00D50977">
              <w:rPr>
                <w:vertAlign w:val="superscript"/>
                <w:lang w:val="en-US"/>
              </w:rPr>
              <w:t>(1</w:t>
            </w:r>
            <w:r>
              <w:rPr>
                <w:vertAlign w:val="superscript"/>
                <w:lang w:val="en-US"/>
              </w:rPr>
              <w:t>)</w:t>
            </w:r>
            <w:r w:rsidRPr="00D50977">
              <w:rPr>
                <w:lang w:val="en-US"/>
              </w:rPr>
              <w:t>; 50% time and 50% locations</w:t>
            </w:r>
          </w:p>
        </w:tc>
        <w:tc>
          <w:tcPr>
            <w:tcW w:w="985" w:type="dxa"/>
            <w:tcBorders>
              <w:bottom w:val="single" w:sz="4" w:space="0" w:color="auto"/>
            </w:tcBorders>
          </w:tcPr>
          <w:p w:rsidR="00AF6AFA" w:rsidRPr="00EE7869" w:rsidRDefault="00AF6AFA" w:rsidP="005C4626">
            <w:pPr>
              <w:pStyle w:val="Tabletext"/>
              <w:jc w:val="center"/>
              <w:rPr>
                <w:i/>
                <w:iCs/>
              </w:rPr>
            </w:pPr>
            <w:r w:rsidRPr="00EE7869">
              <w:rPr>
                <w:i/>
                <w:iCs/>
              </w:rPr>
              <w:t>E</w:t>
            </w:r>
            <w:r w:rsidRPr="00EE7869">
              <w:rPr>
                <w:i/>
                <w:iCs/>
                <w:vertAlign w:val="subscript"/>
              </w:rPr>
              <w:t>med</w:t>
            </w:r>
          </w:p>
        </w:tc>
        <w:tc>
          <w:tcPr>
            <w:tcW w:w="1198" w:type="dxa"/>
            <w:tcBorders>
              <w:bottom w:val="single" w:sz="4" w:space="0" w:color="auto"/>
            </w:tcBorders>
          </w:tcPr>
          <w:p w:rsidR="00AF6AFA" w:rsidRDefault="00AF6AFA" w:rsidP="005C4626">
            <w:pPr>
              <w:pStyle w:val="Tabletext"/>
              <w:jc w:val="center"/>
            </w:pPr>
            <w:r w:rsidRPr="00295B9F">
              <w:t>dBµV/m</w:t>
            </w:r>
          </w:p>
        </w:tc>
        <w:tc>
          <w:tcPr>
            <w:tcW w:w="1443" w:type="dxa"/>
            <w:tcBorders>
              <w:bottom w:val="single" w:sz="4" w:space="0" w:color="auto"/>
            </w:tcBorders>
          </w:tcPr>
          <w:p w:rsidR="00AF6AFA" w:rsidRDefault="00AF6AFA" w:rsidP="005C4626">
            <w:pPr>
              <w:pStyle w:val="Tabletext"/>
              <w:jc w:val="center"/>
            </w:pPr>
            <w:r w:rsidRPr="00896262">
              <w:t>47.4</w:t>
            </w:r>
          </w:p>
        </w:tc>
        <w:tc>
          <w:tcPr>
            <w:tcW w:w="1632" w:type="dxa"/>
            <w:tcBorders>
              <w:bottom w:val="single" w:sz="4" w:space="0" w:color="auto"/>
            </w:tcBorders>
          </w:tcPr>
          <w:p w:rsidR="00AF6AFA" w:rsidRDefault="00AF6AFA" w:rsidP="005C4626">
            <w:pPr>
              <w:pStyle w:val="Tabletext"/>
              <w:jc w:val="center"/>
            </w:pPr>
            <w:r w:rsidRPr="00C74429">
              <w:t>58.5</w:t>
            </w:r>
          </w:p>
        </w:tc>
        <w:tc>
          <w:tcPr>
            <w:tcW w:w="1602" w:type="dxa"/>
            <w:tcBorders>
              <w:bottom w:val="single" w:sz="4" w:space="0" w:color="auto"/>
            </w:tcBorders>
          </w:tcPr>
          <w:p w:rsidR="00AF6AFA" w:rsidRDefault="00AF6AFA" w:rsidP="005C4626">
            <w:pPr>
              <w:pStyle w:val="Tabletext"/>
              <w:jc w:val="center"/>
            </w:pPr>
            <w:r w:rsidRPr="003A10B0">
              <w:t>69.2</w:t>
            </w:r>
          </w:p>
        </w:tc>
      </w:tr>
      <w:tr w:rsidR="00D50977" w:rsidRPr="006D2E8F" w:rsidTr="00A93E77">
        <w:trPr>
          <w:jc w:val="center"/>
        </w:trPr>
        <w:tc>
          <w:tcPr>
            <w:tcW w:w="9639" w:type="dxa"/>
            <w:gridSpan w:val="6"/>
            <w:tcBorders>
              <w:left w:val="nil"/>
              <w:bottom w:val="nil"/>
              <w:right w:val="nil"/>
            </w:tcBorders>
          </w:tcPr>
          <w:p w:rsidR="00D50977" w:rsidRPr="00D50977" w:rsidRDefault="00D50977" w:rsidP="00D50977">
            <w:pPr>
              <w:pStyle w:val="Tablelegend"/>
              <w:rPr>
                <w:lang w:val="en-US"/>
              </w:rPr>
            </w:pPr>
            <w:r w:rsidRPr="00D50977">
              <w:rPr>
                <w:vertAlign w:val="superscript"/>
                <w:lang w:val="en-US"/>
              </w:rPr>
              <w:t>(1</w:t>
            </w:r>
            <w:r>
              <w:rPr>
                <w:vertAlign w:val="superscript"/>
                <w:lang w:val="en-US"/>
              </w:rPr>
              <w:t>)</w:t>
            </w:r>
            <w:r>
              <w:rPr>
                <w:lang w:val="en-US"/>
              </w:rPr>
              <w:tab/>
            </w:r>
            <w:r w:rsidRPr="00542C30">
              <w:rPr>
                <w:lang w:val="en-US"/>
              </w:rPr>
              <w:t>10 m for fixed reception and 1.5 m for the other reception modes</w:t>
            </w:r>
            <w:r>
              <w:rPr>
                <w:lang w:val="en-US"/>
              </w:rPr>
              <w:t>.</w:t>
            </w:r>
          </w:p>
        </w:tc>
      </w:tr>
    </w:tbl>
    <w:p w:rsidR="00542C30" w:rsidRDefault="00542C30" w:rsidP="008B284A">
      <w:pPr>
        <w:pStyle w:val="Tablefin"/>
      </w:pPr>
    </w:p>
    <w:p w:rsidR="005A47D5" w:rsidRPr="00AF04A7" w:rsidRDefault="005532CC" w:rsidP="000F28E0">
      <w:pPr>
        <w:pStyle w:val="TableNo"/>
        <w:rPr>
          <w:lang w:val="en-US"/>
        </w:rPr>
      </w:pPr>
      <w:r w:rsidRPr="00AF04A7">
        <w:rPr>
          <w:lang w:val="en-US"/>
        </w:rPr>
        <w:t xml:space="preserve">TABLE </w:t>
      </w:r>
      <w:r w:rsidR="000F28E0">
        <w:rPr>
          <w:lang w:val="en-US"/>
        </w:rPr>
        <w:t>13</w:t>
      </w:r>
    </w:p>
    <w:p w:rsidR="005A47D5" w:rsidRPr="005A47D5" w:rsidRDefault="005A47D5" w:rsidP="005A47D5">
      <w:pPr>
        <w:pStyle w:val="Tabletitle"/>
        <w:rPr>
          <w:b w:val="0"/>
          <w:lang w:val="en-US"/>
        </w:rPr>
      </w:pPr>
      <w:r w:rsidRPr="005A47D5">
        <w:rPr>
          <w:lang w:val="en-US"/>
        </w:rPr>
        <w:t>Calculation of minimum field strength</w:t>
      </w:r>
      <w:r w:rsidRPr="005A47D5">
        <w:rPr>
          <w:bCs/>
          <w:lang w:val="en-US"/>
        </w:rPr>
        <w:t xml:space="preserve"> DVB-T2 8 MHz system at 650 MHz</w:t>
      </w:r>
    </w:p>
    <w:tbl>
      <w:tblPr>
        <w:tblStyle w:val="TableGrid"/>
        <w:tblW w:w="9639" w:type="dxa"/>
        <w:jc w:val="center"/>
        <w:tblLook w:val="04A0" w:firstRow="1" w:lastRow="0" w:firstColumn="1" w:lastColumn="0" w:noHBand="0" w:noVBand="1"/>
      </w:tblPr>
      <w:tblGrid>
        <w:gridCol w:w="2835"/>
        <w:gridCol w:w="885"/>
        <w:gridCol w:w="1242"/>
        <w:gridCol w:w="1437"/>
        <w:gridCol w:w="1633"/>
        <w:gridCol w:w="1607"/>
      </w:tblGrid>
      <w:tr w:rsidR="00A93E77" w:rsidTr="002B1B98">
        <w:trPr>
          <w:jc w:val="center"/>
        </w:trPr>
        <w:tc>
          <w:tcPr>
            <w:tcW w:w="4962" w:type="dxa"/>
            <w:gridSpan w:val="3"/>
            <w:vAlign w:val="center"/>
          </w:tcPr>
          <w:p w:rsidR="00A93E77" w:rsidRPr="00542C30" w:rsidRDefault="00A93E77" w:rsidP="002B1B98">
            <w:pPr>
              <w:pStyle w:val="Tablehead"/>
              <w:rPr>
                <w:lang w:val="en-US"/>
              </w:rPr>
            </w:pPr>
            <w:r w:rsidRPr="00542C30">
              <w:rPr>
                <w:lang w:val="en-US"/>
              </w:rPr>
              <w:t>DVB</w:t>
            </w:r>
            <w:r w:rsidRPr="00542C30">
              <w:rPr>
                <w:lang w:val="en-US"/>
              </w:rPr>
              <w:noBreakHyphen/>
              <w:t>T2 in Band </w:t>
            </w:r>
            <w:r>
              <w:rPr>
                <w:lang w:val="en-US"/>
              </w:rPr>
              <w:t>IV/V</w:t>
            </w:r>
          </w:p>
        </w:tc>
        <w:tc>
          <w:tcPr>
            <w:tcW w:w="1437" w:type="dxa"/>
            <w:vAlign w:val="center"/>
          </w:tcPr>
          <w:p w:rsidR="00A93E77" w:rsidRDefault="00A93E77" w:rsidP="002B1B98">
            <w:pPr>
              <w:pStyle w:val="Tablehead"/>
              <w:rPr>
                <w:lang w:val="en-US"/>
              </w:rPr>
            </w:pPr>
            <w:r w:rsidRPr="00A93E77">
              <w:rPr>
                <w:lang w:val="en-US"/>
              </w:rPr>
              <w:t>Fixed</w:t>
            </w:r>
          </w:p>
        </w:tc>
        <w:tc>
          <w:tcPr>
            <w:tcW w:w="1633" w:type="dxa"/>
            <w:vAlign w:val="center"/>
          </w:tcPr>
          <w:p w:rsidR="00A93E77" w:rsidRDefault="00A93E77" w:rsidP="002B1B98">
            <w:pPr>
              <w:pStyle w:val="Tablehead"/>
              <w:rPr>
                <w:lang w:val="en-US"/>
              </w:rPr>
            </w:pPr>
            <w:r w:rsidRPr="00A93E77">
              <w:rPr>
                <w:lang w:val="en-US"/>
              </w:rPr>
              <w:t>Portable outdoor/urban</w:t>
            </w:r>
          </w:p>
        </w:tc>
        <w:tc>
          <w:tcPr>
            <w:tcW w:w="1607" w:type="dxa"/>
            <w:vAlign w:val="center"/>
          </w:tcPr>
          <w:p w:rsidR="00A93E77" w:rsidRPr="00A93E77" w:rsidRDefault="00A93E77" w:rsidP="002B1B98">
            <w:pPr>
              <w:pStyle w:val="Tablehead"/>
              <w:rPr>
                <w:lang w:val="en-US"/>
              </w:rPr>
            </w:pPr>
            <w:r w:rsidRPr="00A93E77">
              <w:rPr>
                <w:lang w:val="en-US"/>
              </w:rPr>
              <w:t>Portable</w:t>
            </w:r>
            <w:r w:rsidRPr="00A93E77">
              <w:rPr>
                <w:lang w:val="en-US"/>
              </w:rPr>
              <w:br/>
              <w:t>indoor/urban</w:t>
            </w:r>
          </w:p>
        </w:tc>
      </w:tr>
      <w:tr w:rsidR="00A93E77" w:rsidTr="00232601">
        <w:trPr>
          <w:jc w:val="center"/>
        </w:trPr>
        <w:tc>
          <w:tcPr>
            <w:tcW w:w="2835" w:type="dxa"/>
          </w:tcPr>
          <w:p w:rsidR="00A93E77" w:rsidRDefault="00A93E77" w:rsidP="00243D64">
            <w:pPr>
              <w:pStyle w:val="Tabletext"/>
              <w:jc w:val="left"/>
              <w:rPr>
                <w:lang w:val="en-US"/>
              </w:rPr>
            </w:pPr>
            <w:r w:rsidRPr="00A93E77">
              <w:rPr>
                <w:lang w:val="en-US" w:eastAsia="fr-CH"/>
              </w:rPr>
              <w:t>Frequency</w:t>
            </w:r>
          </w:p>
        </w:tc>
        <w:tc>
          <w:tcPr>
            <w:tcW w:w="885" w:type="dxa"/>
          </w:tcPr>
          <w:p w:rsidR="00A93E77" w:rsidRDefault="00A93E77" w:rsidP="00243D64">
            <w:pPr>
              <w:pStyle w:val="Tabletext"/>
              <w:jc w:val="center"/>
              <w:rPr>
                <w:lang w:val="en-US"/>
              </w:rPr>
            </w:pPr>
            <w:r w:rsidRPr="00A93E77">
              <w:rPr>
                <w:lang w:val="en-US" w:eastAsia="fr-CH"/>
              </w:rPr>
              <w:t>Freq</w:t>
            </w:r>
          </w:p>
        </w:tc>
        <w:tc>
          <w:tcPr>
            <w:tcW w:w="1242" w:type="dxa"/>
          </w:tcPr>
          <w:p w:rsidR="00A93E77" w:rsidRDefault="00A93E77" w:rsidP="00243D64">
            <w:pPr>
              <w:pStyle w:val="Tabletext"/>
              <w:jc w:val="center"/>
              <w:rPr>
                <w:lang w:val="en-US"/>
              </w:rPr>
            </w:pPr>
            <w:r w:rsidRPr="00A93E77">
              <w:rPr>
                <w:lang w:val="en-US" w:eastAsia="fr-CH"/>
              </w:rPr>
              <w:t>MHz</w:t>
            </w:r>
          </w:p>
        </w:tc>
        <w:tc>
          <w:tcPr>
            <w:tcW w:w="1437" w:type="dxa"/>
          </w:tcPr>
          <w:p w:rsidR="00A93E77" w:rsidRDefault="00A93E77" w:rsidP="00A93E77">
            <w:pPr>
              <w:pStyle w:val="Tabletext"/>
              <w:jc w:val="center"/>
              <w:rPr>
                <w:lang w:val="en-US"/>
              </w:rPr>
            </w:pPr>
            <w:r>
              <w:rPr>
                <w:lang w:val="en-US"/>
              </w:rPr>
              <w:t>65</w:t>
            </w:r>
            <w:r w:rsidRPr="00A93E77">
              <w:rPr>
                <w:lang w:val="en-US"/>
              </w:rPr>
              <w:t>0</w:t>
            </w:r>
          </w:p>
        </w:tc>
        <w:tc>
          <w:tcPr>
            <w:tcW w:w="1633" w:type="dxa"/>
          </w:tcPr>
          <w:p w:rsidR="00A93E77" w:rsidRDefault="00A93E77" w:rsidP="00243D64">
            <w:pPr>
              <w:pStyle w:val="Tabletext"/>
              <w:jc w:val="center"/>
              <w:rPr>
                <w:lang w:val="en-US"/>
              </w:rPr>
            </w:pPr>
            <w:r>
              <w:rPr>
                <w:lang w:val="en-US"/>
              </w:rPr>
              <w:t>650</w:t>
            </w:r>
          </w:p>
        </w:tc>
        <w:tc>
          <w:tcPr>
            <w:tcW w:w="1607" w:type="dxa"/>
          </w:tcPr>
          <w:p w:rsidR="00A93E77" w:rsidRDefault="00A93E77" w:rsidP="00243D64">
            <w:pPr>
              <w:pStyle w:val="Tabletext"/>
              <w:jc w:val="center"/>
              <w:rPr>
                <w:lang w:val="en-US"/>
              </w:rPr>
            </w:pPr>
            <w:r>
              <w:rPr>
                <w:lang w:val="en-US"/>
              </w:rPr>
              <w:t>650</w:t>
            </w:r>
          </w:p>
        </w:tc>
      </w:tr>
      <w:tr w:rsidR="00A93E77" w:rsidTr="00232601">
        <w:trPr>
          <w:jc w:val="center"/>
        </w:trPr>
        <w:tc>
          <w:tcPr>
            <w:tcW w:w="2835" w:type="dxa"/>
          </w:tcPr>
          <w:p w:rsidR="00A93E77" w:rsidRDefault="00A93E77" w:rsidP="00243D64">
            <w:pPr>
              <w:pStyle w:val="Tabletext"/>
              <w:jc w:val="left"/>
              <w:rPr>
                <w:lang w:val="en-US"/>
              </w:rPr>
            </w:pPr>
            <w:r w:rsidRPr="00542C30">
              <w:rPr>
                <w:lang w:val="en-US" w:eastAsia="fr-CH"/>
              </w:rPr>
              <w:t xml:space="preserve">Minimum </w:t>
            </w:r>
            <w:r w:rsidRPr="005038AD">
              <w:rPr>
                <w:i/>
                <w:iCs/>
                <w:lang w:val="en-US" w:eastAsia="fr-CH"/>
              </w:rPr>
              <w:t>C</w:t>
            </w:r>
            <w:r w:rsidRPr="00542C30">
              <w:rPr>
                <w:lang w:val="en-US" w:eastAsia="fr-CH"/>
              </w:rPr>
              <w:t>/</w:t>
            </w:r>
            <w:r w:rsidRPr="005038AD">
              <w:rPr>
                <w:i/>
                <w:iCs/>
                <w:lang w:val="en-US" w:eastAsia="fr-CH"/>
              </w:rPr>
              <w:t>N</w:t>
            </w:r>
            <w:r w:rsidRPr="00542C30">
              <w:rPr>
                <w:lang w:val="en-US" w:eastAsia="fr-CH"/>
              </w:rPr>
              <w:t xml:space="preserve"> required by system</w:t>
            </w:r>
          </w:p>
        </w:tc>
        <w:tc>
          <w:tcPr>
            <w:tcW w:w="885" w:type="dxa"/>
          </w:tcPr>
          <w:p w:rsidR="00A93E77" w:rsidRPr="00A93E77" w:rsidRDefault="00A93E77" w:rsidP="00243D64">
            <w:pPr>
              <w:pStyle w:val="Tabletext"/>
              <w:jc w:val="center"/>
              <w:rPr>
                <w:lang w:val="en-US"/>
              </w:rPr>
            </w:pPr>
            <w:r w:rsidRPr="005038AD">
              <w:rPr>
                <w:i/>
                <w:iCs/>
                <w:lang w:val="en-US"/>
              </w:rPr>
              <w:t>C</w:t>
            </w:r>
            <w:r w:rsidRPr="00A93E77">
              <w:rPr>
                <w:lang w:val="en-US"/>
              </w:rPr>
              <w:t>/</w:t>
            </w:r>
            <w:r w:rsidRPr="005038AD">
              <w:rPr>
                <w:i/>
                <w:iCs/>
                <w:lang w:val="en-US"/>
              </w:rPr>
              <w:t>N</w:t>
            </w:r>
          </w:p>
        </w:tc>
        <w:tc>
          <w:tcPr>
            <w:tcW w:w="1242" w:type="dxa"/>
          </w:tcPr>
          <w:p w:rsidR="00A93E77" w:rsidRPr="00A93E77" w:rsidRDefault="00A93E77" w:rsidP="00243D64">
            <w:pPr>
              <w:pStyle w:val="Tabletext"/>
              <w:jc w:val="center"/>
              <w:rPr>
                <w:lang w:val="en-US"/>
              </w:rPr>
            </w:pPr>
            <w:r w:rsidRPr="00A93E77">
              <w:rPr>
                <w:lang w:val="en-US"/>
              </w:rPr>
              <w:t>dB</w:t>
            </w:r>
          </w:p>
        </w:tc>
        <w:tc>
          <w:tcPr>
            <w:tcW w:w="1437" w:type="dxa"/>
          </w:tcPr>
          <w:p w:rsidR="00A93E77" w:rsidRPr="00EE1EDA" w:rsidRDefault="00A93E77" w:rsidP="00243D64">
            <w:pPr>
              <w:pStyle w:val="Tabletext"/>
              <w:jc w:val="center"/>
            </w:pPr>
            <w:r w:rsidRPr="00A93E77">
              <w:rPr>
                <w:lang w:val="en-US"/>
              </w:rPr>
              <w:t>20</w:t>
            </w:r>
            <w:r w:rsidRPr="00EE1EDA">
              <w:t>.0</w:t>
            </w:r>
          </w:p>
        </w:tc>
        <w:tc>
          <w:tcPr>
            <w:tcW w:w="1633" w:type="dxa"/>
          </w:tcPr>
          <w:p w:rsidR="00A93E77" w:rsidRPr="00EE1EDA" w:rsidRDefault="00A93E77" w:rsidP="00243D64">
            <w:pPr>
              <w:pStyle w:val="Tabletext"/>
              <w:jc w:val="center"/>
            </w:pPr>
            <w:r w:rsidRPr="00EE1EDA">
              <w:t>17.9</w:t>
            </w:r>
          </w:p>
        </w:tc>
        <w:tc>
          <w:tcPr>
            <w:tcW w:w="1607" w:type="dxa"/>
          </w:tcPr>
          <w:p w:rsidR="00A93E77" w:rsidRDefault="00A93E77" w:rsidP="00243D64">
            <w:pPr>
              <w:pStyle w:val="Tabletext"/>
              <w:jc w:val="center"/>
            </w:pPr>
            <w:r w:rsidRPr="00EE1EDA">
              <w:t>18.3</w:t>
            </w:r>
          </w:p>
        </w:tc>
      </w:tr>
      <w:tr w:rsidR="00A93E77" w:rsidRPr="006D2E8F" w:rsidTr="00232601">
        <w:trPr>
          <w:jc w:val="center"/>
        </w:trPr>
        <w:tc>
          <w:tcPr>
            <w:tcW w:w="2835" w:type="dxa"/>
          </w:tcPr>
          <w:p w:rsidR="00A93E77" w:rsidRDefault="00A93E77" w:rsidP="00243D64">
            <w:pPr>
              <w:pStyle w:val="Tabletext"/>
              <w:jc w:val="left"/>
              <w:rPr>
                <w:lang w:val="en-US"/>
              </w:rPr>
            </w:pPr>
            <w:r w:rsidRPr="00B30F7B">
              <w:rPr>
                <w:lang w:eastAsia="fr-CH"/>
              </w:rPr>
              <w:t>System variant (example)</w:t>
            </w:r>
          </w:p>
        </w:tc>
        <w:tc>
          <w:tcPr>
            <w:tcW w:w="885" w:type="dxa"/>
          </w:tcPr>
          <w:p w:rsidR="00A93E77" w:rsidRPr="00244A3A" w:rsidRDefault="00232601" w:rsidP="00232601">
            <w:pPr>
              <w:pStyle w:val="Tabletext"/>
              <w:jc w:val="center"/>
            </w:pPr>
            <w:r>
              <w:t xml:space="preserve"> </w:t>
            </w:r>
          </w:p>
        </w:tc>
        <w:tc>
          <w:tcPr>
            <w:tcW w:w="1242" w:type="dxa"/>
          </w:tcPr>
          <w:p w:rsidR="00A93E77" w:rsidRPr="00244A3A" w:rsidRDefault="00A93E77" w:rsidP="00243D64">
            <w:pPr>
              <w:pStyle w:val="Tabletext"/>
              <w:jc w:val="center"/>
            </w:pPr>
          </w:p>
        </w:tc>
        <w:tc>
          <w:tcPr>
            <w:tcW w:w="1437" w:type="dxa"/>
          </w:tcPr>
          <w:p w:rsidR="00A93E77" w:rsidRPr="00BB6536" w:rsidRDefault="00A93E77" w:rsidP="00C8750C">
            <w:pPr>
              <w:pStyle w:val="Tabletext"/>
              <w:jc w:val="center"/>
              <w:rPr>
                <w:lang w:val="en-US"/>
              </w:rPr>
            </w:pPr>
            <w:r w:rsidRPr="00542C30">
              <w:rPr>
                <w:lang w:val="en-US" w:eastAsia="fr-CH"/>
              </w:rPr>
              <w:t>256</w:t>
            </w:r>
            <w:r w:rsidRPr="00542C30">
              <w:rPr>
                <w:lang w:val="en-US" w:eastAsia="fr-CH"/>
              </w:rPr>
              <w:noBreakHyphen/>
              <w:t>QAM</w:t>
            </w:r>
            <w:r w:rsidRPr="00542C30">
              <w:rPr>
                <w:lang w:val="en-US" w:eastAsia="fr-CH"/>
              </w:rPr>
              <w:br/>
              <w:t>FEC 2/3, 32k,</w:t>
            </w:r>
            <w:r>
              <w:rPr>
                <w:lang w:val="en-US" w:eastAsia="fr-CH"/>
              </w:rPr>
              <w:t xml:space="preserve"> </w:t>
            </w:r>
            <w:r w:rsidRPr="00542C30">
              <w:rPr>
                <w:lang w:val="en-US" w:eastAsia="fr-CH"/>
              </w:rPr>
              <w:t xml:space="preserve">PP7 </w:t>
            </w:r>
            <w:r w:rsidR="00C8750C">
              <w:rPr>
                <w:lang w:val="en-US" w:eastAsia="fr-CH"/>
              </w:rPr>
              <w:t>Extended</w:t>
            </w:r>
          </w:p>
        </w:tc>
        <w:tc>
          <w:tcPr>
            <w:tcW w:w="1633" w:type="dxa"/>
          </w:tcPr>
          <w:p w:rsidR="00A93E77" w:rsidRPr="00BB6536" w:rsidRDefault="00A93E77" w:rsidP="00C8750C">
            <w:pPr>
              <w:pStyle w:val="Tabletext"/>
              <w:jc w:val="center"/>
              <w:rPr>
                <w:lang w:val="en-US"/>
              </w:rPr>
            </w:pPr>
            <w:r>
              <w:rPr>
                <w:lang w:val="en-US" w:eastAsia="fr-CH"/>
              </w:rPr>
              <w:t>64</w:t>
            </w:r>
            <w:r w:rsidRPr="00542C30">
              <w:rPr>
                <w:lang w:val="en-US" w:eastAsia="fr-CH"/>
              </w:rPr>
              <w:noBreakHyphen/>
              <w:t>QAM</w:t>
            </w:r>
            <w:r w:rsidRPr="00542C30">
              <w:rPr>
                <w:lang w:val="en-US" w:eastAsia="fr-CH"/>
              </w:rPr>
              <w:br/>
              <w:t>FEC 2/3, 32k,</w:t>
            </w:r>
            <w:r>
              <w:rPr>
                <w:lang w:val="en-US" w:eastAsia="fr-CH"/>
              </w:rPr>
              <w:t xml:space="preserve"> </w:t>
            </w:r>
            <w:r w:rsidRPr="00542C30">
              <w:rPr>
                <w:lang w:val="en-US" w:eastAsia="fr-CH"/>
              </w:rPr>
              <w:t>PP</w:t>
            </w:r>
            <w:r w:rsidR="00C8750C">
              <w:rPr>
                <w:lang w:val="en-US" w:eastAsia="fr-CH"/>
              </w:rPr>
              <w:t>4</w:t>
            </w:r>
            <w:r w:rsidRPr="00542C30">
              <w:rPr>
                <w:lang w:val="en-US" w:eastAsia="fr-CH"/>
              </w:rPr>
              <w:t xml:space="preserve"> </w:t>
            </w:r>
            <w:r w:rsidR="00C8750C">
              <w:rPr>
                <w:lang w:val="en-US" w:eastAsia="fr-CH"/>
              </w:rPr>
              <w:t>Extended</w:t>
            </w:r>
          </w:p>
        </w:tc>
        <w:tc>
          <w:tcPr>
            <w:tcW w:w="1607" w:type="dxa"/>
          </w:tcPr>
          <w:p w:rsidR="00A93E77" w:rsidRPr="00BB6536" w:rsidRDefault="00A93E77" w:rsidP="00243D64">
            <w:pPr>
              <w:pStyle w:val="Tabletext"/>
              <w:jc w:val="center"/>
              <w:rPr>
                <w:lang w:val="en-US"/>
              </w:rPr>
            </w:pPr>
            <w:r>
              <w:rPr>
                <w:lang w:val="en-US" w:eastAsia="fr-CH"/>
              </w:rPr>
              <w:t>64</w:t>
            </w:r>
            <w:r w:rsidRPr="00542C30">
              <w:rPr>
                <w:lang w:val="en-US" w:eastAsia="fr-CH"/>
              </w:rPr>
              <w:noBreakHyphen/>
              <w:t>QAM</w:t>
            </w:r>
            <w:r w:rsidRPr="00542C30">
              <w:rPr>
                <w:lang w:val="en-US" w:eastAsia="fr-CH"/>
              </w:rPr>
              <w:br/>
              <w:t xml:space="preserve">FEC 2/3, </w:t>
            </w:r>
            <w:r>
              <w:rPr>
                <w:lang w:val="en-US" w:eastAsia="fr-CH"/>
              </w:rPr>
              <w:t>16</w:t>
            </w:r>
            <w:r w:rsidRPr="00542C30">
              <w:rPr>
                <w:lang w:val="en-US" w:eastAsia="fr-CH"/>
              </w:rPr>
              <w:t>k,</w:t>
            </w:r>
            <w:r>
              <w:rPr>
                <w:lang w:val="en-US" w:eastAsia="fr-CH"/>
              </w:rPr>
              <w:t xml:space="preserve"> </w:t>
            </w:r>
            <w:r w:rsidR="00C8750C">
              <w:rPr>
                <w:lang w:val="en-US" w:eastAsia="fr-CH"/>
              </w:rPr>
              <w:t>PP1</w:t>
            </w:r>
            <w:r w:rsidRPr="00542C30">
              <w:rPr>
                <w:lang w:val="en-US" w:eastAsia="fr-CH"/>
              </w:rPr>
              <w:t xml:space="preserve"> </w:t>
            </w:r>
            <w:r w:rsidR="00C8750C">
              <w:rPr>
                <w:lang w:val="en-US" w:eastAsia="fr-CH"/>
              </w:rPr>
              <w:t>Extended</w:t>
            </w:r>
          </w:p>
        </w:tc>
      </w:tr>
      <w:tr w:rsidR="00A93E77" w:rsidTr="00232601">
        <w:trPr>
          <w:jc w:val="center"/>
        </w:trPr>
        <w:tc>
          <w:tcPr>
            <w:tcW w:w="2835" w:type="dxa"/>
          </w:tcPr>
          <w:p w:rsidR="00A93E77" w:rsidRDefault="00A93E77" w:rsidP="00243D64">
            <w:pPr>
              <w:pStyle w:val="Tabletext"/>
              <w:jc w:val="left"/>
              <w:rPr>
                <w:lang w:val="en-US"/>
              </w:rPr>
            </w:pPr>
            <w:r w:rsidRPr="00B30F7B">
              <w:rPr>
                <w:lang w:eastAsia="fr-CH"/>
              </w:rPr>
              <w:t>Bit rate (indicative values)</w:t>
            </w:r>
          </w:p>
        </w:tc>
        <w:tc>
          <w:tcPr>
            <w:tcW w:w="885" w:type="dxa"/>
          </w:tcPr>
          <w:p w:rsidR="00A93E77" w:rsidRDefault="00A93E77" w:rsidP="00243D64">
            <w:pPr>
              <w:pStyle w:val="Tabletext"/>
              <w:jc w:val="center"/>
              <w:rPr>
                <w:lang w:val="en-US"/>
              </w:rPr>
            </w:pPr>
          </w:p>
        </w:tc>
        <w:tc>
          <w:tcPr>
            <w:tcW w:w="1242" w:type="dxa"/>
          </w:tcPr>
          <w:p w:rsidR="00A93E77" w:rsidRPr="00716369" w:rsidRDefault="00A93E77" w:rsidP="00243D64">
            <w:pPr>
              <w:pStyle w:val="Tabletext"/>
              <w:jc w:val="center"/>
            </w:pPr>
            <w:r w:rsidRPr="00716369">
              <w:t>Mbit/s</w:t>
            </w:r>
          </w:p>
        </w:tc>
        <w:tc>
          <w:tcPr>
            <w:tcW w:w="1437" w:type="dxa"/>
          </w:tcPr>
          <w:p w:rsidR="00A93E77" w:rsidRPr="00B878EF" w:rsidRDefault="00A93E77" w:rsidP="00C8750C">
            <w:pPr>
              <w:pStyle w:val="Tabletext"/>
              <w:jc w:val="center"/>
            </w:pPr>
            <w:r w:rsidRPr="00B878EF">
              <w:t>3</w:t>
            </w:r>
            <w:r w:rsidR="00C8750C">
              <w:t>5</w:t>
            </w:r>
            <w:r w:rsidRPr="00B878EF">
              <w:t>-</w:t>
            </w:r>
            <w:r>
              <w:t>40</w:t>
            </w:r>
          </w:p>
        </w:tc>
        <w:tc>
          <w:tcPr>
            <w:tcW w:w="1633" w:type="dxa"/>
          </w:tcPr>
          <w:p w:rsidR="00A93E77" w:rsidRPr="007C3D11" w:rsidRDefault="00A93E77" w:rsidP="00A93E77">
            <w:pPr>
              <w:pStyle w:val="Tabletext"/>
              <w:jc w:val="center"/>
            </w:pPr>
            <w:r w:rsidRPr="007C3D11">
              <w:t>2</w:t>
            </w:r>
            <w:r>
              <w:t>6</w:t>
            </w:r>
            <w:r w:rsidRPr="007C3D11">
              <w:t>-2</w:t>
            </w:r>
            <w:r>
              <w:t>9</w:t>
            </w:r>
          </w:p>
        </w:tc>
        <w:tc>
          <w:tcPr>
            <w:tcW w:w="1607" w:type="dxa"/>
          </w:tcPr>
          <w:p w:rsidR="00A93E77" w:rsidRPr="002D1845" w:rsidRDefault="00A93E77" w:rsidP="00A93E77">
            <w:pPr>
              <w:pStyle w:val="Tabletext"/>
              <w:jc w:val="center"/>
            </w:pPr>
            <w:r>
              <w:t>23</w:t>
            </w:r>
            <w:r w:rsidRPr="002D1845">
              <w:t>-2</w:t>
            </w:r>
            <w:r>
              <w:t>8</w:t>
            </w:r>
          </w:p>
        </w:tc>
      </w:tr>
      <w:tr w:rsidR="00A93E77" w:rsidTr="00232601">
        <w:trPr>
          <w:jc w:val="center"/>
        </w:trPr>
        <w:tc>
          <w:tcPr>
            <w:tcW w:w="2835" w:type="dxa"/>
          </w:tcPr>
          <w:p w:rsidR="00A93E77" w:rsidRDefault="00A93E77" w:rsidP="00243D64">
            <w:pPr>
              <w:pStyle w:val="Tabletext"/>
              <w:jc w:val="left"/>
              <w:rPr>
                <w:lang w:val="en-US"/>
              </w:rPr>
            </w:pPr>
            <w:r w:rsidRPr="00B30F7B">
              <w:rPr>
                <w:lang w:eastAsia="fr-CH"/>
              </w:rPr>
              <w:t>Receiver noise figure</w:t>
            </w:r>
          </w:p>
        </w:tc>
        <w:tc>
          <w:tcPr>
            <w:tcW w:w="885" w:type="dxa"/>
          </w:tcPr>
          <w:p w:rsidR="00A93E77" w:rsidRPr="00EE7869" w:rsidRDefault="00A93E77" w:rsidP="00243D64">
            <w:pPr>
              <w:pStyle w:val="Tabletext"/>
              <w:jc w:val="center"/>
              <w:rPr>
                <w:i/>
                <w:iCs/>
              </w:rPr>
            </w:pPr>
            <w:r w:rsidRPr="00EE7869">
              <w:rPr>
                <w:i/>
                <w:iCs/>
              </w:rPr>
              <w:t>F</w:t>
            </w:r>
          </w:p>
        </w:tc>
        <w:tc>
          <w:tcPr>
            <w:tcW w:w="1242" w:type="dxa"/>
          </w:tcPr>
          <w:p w:rsidR="00A93E77" w:rsidRPr="00716369" w:rsidRDefault="00A93E77" w:rsidP="00243D64">
            <w:pPr>
              <w:pStyle w:val="Tabletext"/>
              <w:jc w:val="center"/>
            </w:pPr>
            <w:r w:rsidRPr="00716369">
              <w:t>dB</w:t>
            </w:r>
          </w:p>
        </w:tc>
        <w:tc>
          <w:tcPr>
            <w:tcW w:w="1437" w:type="dxa"/>
          </w:tcPr>
          <w:p w:rsidR="00A93E77" w:rsidRPr="00B878EF" w:rsidRDefault="00A93E77" w:rsidP="00243D64">
            <w:pPr>
              <w:pStyle w:val="Tabletext"/>
              <w:jc w:val="center"/>
            </w:pPr>
            <w:r w:rsidRPr="00B878EF">
              <w:t>6</w:t>
            </w:r>
          </w:p>
        </w:tc>
        <w:tc>
          <w:tcPr>
            <w:tcW w:w="1633" w:type="dxa"/>
          </w:tcPr>
          <w:p w:rsidR="00A93E77" w:rsidRPr="007C3D11" w:rsidRDefault="00A93E77" w:rsidP="00243D64">
            <w:pPr>
              <w:pStyle w:val="Tabletext"/>
              <w:jc w:val="center"/>
            </w:pPr>
            <w:r w:rsidRPr="007C3D11">
              <w:t>6</w:t>
            </w:r>
          </w:p>
        </w:tc>
        <w:tc>
          <w:tcPr>
            <w:tcW w:w="1607" w:type="dxa"/>
          </w:tcPr>
          <w:p w:rsidR="00A93E77" w:rsidRPr="002D1845" w:rsidRDefault="00A93E77" w:rsidP="00243D64">
            <w:pPr>
              <w:pStyle w:val="Tabletext"/>
              <w:jc w:val="center"/>
            </w:pPr>
            <w:r w:rsidRPr="002D1845">
              <w:t>6</w:t>
            </w:r>
          </w:p>
        </w:tc>
      </w:tr>
      <w:tr w:rsidR="00A93E77" w:rsidTr="00232601">
        <w:trPr>
          <w:jc w:val="center"/>
        </w:trPr>
        <w:tc>
          <w:tcPr>
            <w:tcW w:w="2835" w:type="dxa"/>
          </w:tcPr>
          <w:p w:rsidR="00A93E77" w:rsidRDefault="00A93E77" w:rsidP="00243D64">
            <w:pPr>
              <w:pStyle w:val="Tabletext"/>
              <w:jc w:val="left"/>
              <w:rPr>
                <w:lang w:val="en-US"/>
              </w:rPr>
            </w:pPr>
            <w:r w:rsidRPr="00B30F7B">
              <w:rPr>
                <w:lang w:eastAsia="fr-CH"/>
              </w:rPr>
              <w:t>Equi</w:t>
            </w:r>
            <w:r w:rsidR="00C8750C">
              <w:rPr>
                <w:lang w:eastAsia="fr-CH"/>
              </w:rPr>
              <w:t>valent noise band</w:t>
            </w:r>
            <w:r w:rsidRPr="00B30F7B">
              <w:rPr>
                <w:lang w:eastAsia="fr-CH"/>
              </w:rPr>
              <w:t>width</w:t>
            </w:r>
          </w:p>
        </w:tc>
        <w:tc>
          <w:tcPr>
            <w:tcW w:w="885" w:type="dxa"/>
          </w:tcPr>
          <w:p w:rsidR="00A93E77" w:rsidRPr="00EE7869" w:rsidRDefault="00A93E77" w:rsidP="00243D64">
            <w:pPr>
              <w:pStyle w:val="Tabletext"/>
              <w:jc w:val="center"/>
              <w:rPr>
                <w:i/>
                <w:iCs/>
              </w:rPr>
            </w:pPr>
            <w:r w:rsidRPr="00EE7869">
              <w:rPr>
                <w:i/>
                <w:iCs/>
              </w:rPr>
              <w:t>B</w:t>
            </w:r>
          </w:p>
        </w:tc>
        <w:tc>
          <w:tcPr>
            <w:tcW w:w="1242" w:type="dxa"/>
          </w:tcPr>
          <w:p w:rsidR="00A93E77" w:rsidRPr="00716369" w:rsidRDefault="00A93E77" w:rsidP="00243D64">
            <w:pPr>
              <w:pStyle w:val="Tabletext"/>
              <w:jc w:val="center"/>
            </w:pPr>
            <w:r w:rsidRPr="00716369">
              <w:t>MHz</w:t>
            </w:r>
          </w:p>
        </w:tc>
        <w:tc>
          <w:tcPr>
            <w:tcW w:w="1437" w:type="dxa"/>
          </w:tcPr>
          <w:p w:rsidR="00A93E77" w:rsidRPr="00B878EF" w:rsidRDefault="00A93E77" w:rsidP="00243D64">
            <w:pPr>
              <w:pStyle w:val="Tabletext"/>
              <w:jc w:val="center"/>
            </w:pPr>
            <w:r>
              <w:t>7.77</w:t>
            </w:r>
          </w:p>
        </w:tc>
        <w:tc>
          <w:tcPr>
            <w:tcW w:w="1633" w:type="dxa"/>
          </w:tcPr>
          <w:p w:rsidR="00A93E77" w:rsidRPr="007C3D11" w:rsidRDefault="00A93E77" w:rsidP="00243D64">
            <w:pPr>
              <w:pStyle w:val="Tabletext"/>
              <w:jc w:val="center"/>
            </w:pPr>
            <w:r w:rsidRPr="00A93E77">
              <w:t>7.77</w:t>
            </w:r>
          </w:p>
        </w:tc>
        <w:tc>
          <w:tcPr>
            <w:tcW w:w="1607" w:type="dxa"/>
          </w:tcPr>
          <w:p w:rsidR="00A93E77" w:rsidRPr="002D1845" w:rsidRDefault="00A93E77" w:rsidP="00243D64">
            <w:pPr>
              <w:pStyle w:val="Tabletext"/>
              <w:jc w:val="center"/>
            </w:pPr>
            <w:r w:rsidRPr="00A93E77">
              <w:t>7.77</w:t>
            </w:r>
          </w:p>
        </w:tc>
      </w:tr>
      <w:tr w:rsidR="00232601" w:rsidTr="00232601">
        <w:trPr>
          <w:jc w:val="center"/>
        </w:trPr>
        <w:tc>
          <w:tcPr>
            <w:tcW w:w="2835" w:type="dxa"/>
          </w:tcPr>
          <w:p w:rsidR="00232601" w:rsidRDefault="00232601" w:rsidP="00243D64">
            <w:pPr>
              <w:pStyle w:val="Tabletext"/>
              <w:jc w:val="left"/>
              <w:rPr>
                <w:lang w:val="en-US"/>
              </w:rPr>
            </w:pPr>
            <w:r w:rsidRPr="00B30F7B">
              <w:rPr>
                <w:lang w:eastAsia="fr-CH"/>
              </w:rPr>
              <w:t>Receiver noise input power</w:t>
            </w:r>
          </w:p>
        </w:tc>
        <w:tc>
          <w:tcPr>
            <w:tcW w:w="885" w:type="dxa"/>
          </w:tcPr>
          <w:p w:rsidR="00232601" w:rsidRPr="00EE7869" w:rsidRDefault="00232601" w:rsidP="00243D64">
            <w:pPr>
              <w:pStyle w:val="Tabletext"/>
              <w:jc w:val="center"/>
              <w:rPr>
                <w:i/>
                <w:iCs/>
              </w:rPr>
            </w:pPr>
            <w:r w:rsidRPr="00EE7869">
              <w:rPr>
                <w:i/>
                <w:iCs/>
              </w:rPr>
              <w:t>P</w:t>
            </w:r>
            <w:r w:rsidRPr="00EE7869">
              <w:rPr>
                <w:i/>
                <w:iCs/>
                <w:vertAlign w:val="subscript"/>
              </w:rPr>
              <w:t>n</w:t>
            </w:r>
          </w:p>
        </w:tc>
        <w:tc>
          <w:tcPr>
            <w:tcW w:w="1242" w:type="dxa"/>
          </w:tcPr>
          <w:p w:rsidR="00232601" w:rsidRPr="00716369" w:rsidRDefault="00232601" w:rsidP="00243D64">
            <w:pPr>
              <w:pStyle w:val="Tabletext"/>
              <w:jc w:val="center"/>
            </w:pPr>
            <w:r w:rsidRPr="00716369">
              <w:t>dBW</w:t>
            </w:r>
          </w:p>
        </w:tc>
        <w:tc>
          <w:tcPr>
            <w:tcW w:w="1437" w:type="dxa"/>
          </w:tcPr>
          <w:p w:rsidR="00232601" w:rsidRPr="00B878EF" w:rsidRDefault="00232601" w:rsidP="00C8750C">
            <w:pPr>
              <w:pStyle w:val="Tabletext"/>
              <w:jc w:val="center"/>
            </w:pPr>
            <w:r w:rsidRPr="00B878EF">
              <w:t>–128.</w:t>
            </w:r>
            <w:r w:rsidR="00C8750C">
              <w:t>0</w:t>
            </w:r>
          </w:p>
        </w:tc>
        <w:tc>
          <w:tcPr>
            <w:tcW w:w="1633" w:type="dxa"/>
          </w:tcPr>
          <w:p w:rsidR="00232601" w:rsidRPr="007C3D11" w:rsidRDefault="00232601" w:rsidP="00243D64">
            <w:pPr>
              <w:pStyle w:val="Tabletext"/>
              <w:jc w:val="center"/>
            </w:pPr>
            <w:r w:rsidRPr="007C3D11">
              <w:t>–128.</w:t>
            </w:r>
            <w:r>
              <w:t>3</w:t>
            </w:r>
          </w:p>
        </w:tc>
        <w:tc>
          <w:tcPr>
            <w:tcW w:w="1607" w:type="dxa"/>
          </w:tcPr>
          <w:p w:rsidR="00232601" w:rsidRPr="002D1845" w:rsidRDefault="00232601" w:rsidP="00243D64">
            <w:pPr>
              <w:pStyle w:val="Tabletext"/>
              <w:jc w:val="center"/>
            </w:pPr>
            <w:r>
              <w:t>–127</w:t>
            </w:r>
            <w:r w:rsidRPr="002D1845">
              <w:t>.</w:t>
            </w:r>
            <w:r>
              <w:t>9</w:t>
            </w:r>
          </w:p>
        </w:tc>
      </w:tr>
    </w:tbl>
    <w:p w:rsidR="00232601" w:rsidRPr="00232601" w:rsidRDefault="00232601" w:rsidP="00431D9A">
      <w:pPr>
        <w:pStyle w:val="TableNo"/>
        <w:rPr>
          <w:lang w:val="en-US"/>
        </w:rPr>
      </w:pPr>
      <w:r w:rsidRPr="00AF04A7">
        <w:rPr>
          <w:lang w:val="en-US"/>
        </w:rPr>
        <w:lastRenderedPageBreak/>
        <w:t xml:space="preserve">TABLE </w:t>
      </w:r>
      <w:r w:rsidR="00431D9A">
        <w:rPr>
          <w:lang w:val="en-US"/>
        </w:rPr>
        <w:t>13</w:t>
      </w:r>
      <w:r>
        <w:rPr>
          <w:lang w:val="en-US"/>
        </w:rPr>
        <w:t xml:space="preserve"> (</w:t>
      </w:r>
      <w:r w:rsidR="00431D9A">
        <w:rPr>
          <w:i/>
          <w:iCs/>
          <w:lang w:val="en-US"/>
        </w:rPr>
        <w:t>End</w:t>
      </w:r>
      <w:r>
        <w:rPr>
          <w:lang w:val="en-US"/>
        </w:rPr>
        <w:t>)</w:t>
      </w:r>
    </w:p>
    <w:tbl>
      <w:tblPr>
        <w:tblStyle w:val="TableGrid"/>
        <w:tblW w:w="9639" w:type="dxa"/>
        <w:jc w:val="center"/>
        <w:tblLook w:val="04A0" w:firstRow="1" w:lastRow="0" w:firstColumn="1" w:lastColumn="0" w:noHBand="0" w:noVBand="1"/>
      </w:tblPr>
      <w:tblGrid>
        <w:gridCol w:w="2835"/>
        <w:gridCol w:w="862"/>
        <w:gridCol w:w="1265"/>
        <w:gridCol w:w="1437"/>
        <w:gridCol w:w="1633"/>
        <w:gridCol w:w="1607"/>
      </w:tblGrid>
      <w:tr w:rsidR="00232601" w:rsidTr="00BA203B">
        <w:trPr>
          <w:jc w:val="center"/>
        </w:trPr>
        <w:tc>
          <w:tcPr>
            <w:tcW w:w="4962" w:type="dxa"/>
            <w:gridSpan w:val="3"/>
            <w:vAlign w:val="center"/>
          </w:tcPr>
          <w:p w:rsidR="00232601" w:rsidRPr="00542C30" w:rsidRDefault="00232601" w:rsidP="00BA203B">
            <w:pPr>
              <w:pStyle w:val="Tablehead"/>
              <w:rPr>
                <w:lang w:val="en-US"/>
              </w:rPr>
            </w:pPr>
            <w:r w:rsidRPr="00542C30">
              <w:rPr>
                <w:lang w:val="en-US"/>
              </w:rPr>
              <w:t>DVB</w:t>
            </w:r>
            <w:r w:rsidRPr="00542C30">
              <w:rPr>
                <w:lang w:val="en-US"/>
              </w:rPr>
              <w:noBreakHyphen/>
              <w:t>T2 in Band </w:t>
            </w:r>
            <w:r>
              <w:rPr>
                <w:lang w:val="en-US"/>
              </w:rPr>
              <w:t>IV/V</w:t>
            </w:r>
          </w:p>
        </w:tc>
        <w:tc>
          <w:tcPr>
            <w:tcW w:w="1437" w:type="dxa"/>
            <w:vAlign w:val="center"/>
          </w:tcPr>
          <w:p w:rsidR="00232601" w:rsidRDefault="00232601" w:rsidP="00BA203B">
            <w:pPr>
              <w:pStyle w:val="Tablehead"/>
              <w:rPr>
                <w:lang w:val="en-US"/>
              </w:rPr>
            </w:pPr>
            <w:r w:rsidRPr="00A93E77">
              <w:rPr>
                <w:lang w:val="en-US"/>
              </w:rPr>
              <w:t>Fixed</w:t>
            </w:r>
          </w:p>
        </w:tc>
        <w:tc>
          <w:tcPr>
            <w:tcW w:w="1633" w:type="dxa"/>
            <w:vAlign w:val="center"/>
          </w:tcPr>
          <w:p w:rsidR="00232601" w:rsidRDefault="00232601" w:rsidP="00BA203B">
            <w:pPr>
              <w:pStyle w:val="Tablehead"/>
              <w:rPr>
                <w:lang w:val="en-US"/>
              </w:rPr>
            </w:pPr>
            <w:r w:rsidRPr="00A93E77">
              <w:rPr>
                <w:lang w:val="en-US"/>
              </w:rPr>
              <w:t>Portable outdoor/urban</w:t>
            </w:r>
          </w:p>
        </w:tc>
        <w:tc>
          <w:tcPr>
            <w:tcW w:w="1607" w:type="dxa"/>
            <w:vAlign w:val="center"/>
          </w:tcPr>
          <w:p w:rsidR="00232601" w:rsidRPr="00A93E77" w:rsidRDefault="00232601" w:rsidP="00BA203B">
            <w:pPr>
              <w:pStyle w:val="Tablehead"/>
              <w:rPr>
                <w:lang w:val="en-US"/>
              </w:rPr>
            </w:pPr>
            <w:r w:rsidRPr="00A93E77">
              <w:rPr>
                <w:lang w:val="en-US"/>
              </w:rPr>
              <w:t>Portable</w:t>
            </w:r>
            <w:r w:rsidRPr="00A93E77">
              <w:rPr>
                <w:lang w:val="en-US"/>
              </w:rPr>
              <w:br/>
              <w:t>indoor/urban</w:t>
            </w:r>
          </w:p>
        </w:tc>
      </w:tr>
      <w:tr w:rsidR="00A93E77" w:rsidTr="00232601">
        <w:trPr>
          <w:jc w:val="center"/>
        </w:trPr>
        <w:tc>
          <w:tcPr>
            <w:tcW w:w="2835" w:type="dxa"/>
          </w:tcPr>
          <w:p w:rsidR="00A93E77" w:rsidRDefault="00A93E77" w:rsidP="00243D64">
            <w:pPr>
              <w:pStyle w:val="Tabletext"/>
              <w:jc w:val="left"/>
              <w:rPr>
                <w:lang w:val="en-US"/>
              </w:rPr>
            </w:pPr>
            <w:r w:rsidRPr="00542C30">
              <w:rPr>
                <w:lang w:val="en-US" w:eastAsia="fr-CH"/>
              </w:rPr>
              <w:t>Min. receiver signal input power</w:t>
            </w:r>
          </w:p>
        </w:tc>
        <w:tc>
          <w:tcPr>
            <w:tcW w:w="862" w:type="dxa"/>
          </w:tcPr>
          <w:p w:rsidR="00A93E77" w:rsidRPr="00EE7869" w:rsidRDefault="00A93E77" w:rsidP="00243D64">
            <w:pPr>
              <w:pStyle w:val="Tabletext"/>
              <w:jc w:val="center"/>
              <w:rPr>
                <w:i/>
                <w:iCs/>
              </w:rPr>
            </w:pPr>
            <w:r w:rsidRPr="00EE7869">
              <w:rPr>
                <w:i/>
                <w:iCs/>
              </w:rPr>
              <w:t>P</w:t>
            </w:r>
            <w:r w:rsidRPr="00EE7869">
              <w:rPr>
                <w:i/>
                <w:iCs/>
                <w:vertAlign w:val="subscript"/>
              </w:rPr>
              <w:t>s min</w:t>
            </w:r>
          </w:p>
        </w:tc>
        <w:tc>
          <w:tcPr>
            <w:tcW w:w="1265" w:type="dxa"/>
          </w:tcPr>
          <w:p w:rsidR="00A93E77" w:rsidRPr="00716369" w:rsidRDefault="00A93E77" w:rsidP="00243D64">
            <w:pPr>
              <w:pStyle w:val="Tabletext"/>
              <w:jc w:val="center"/>
            </w:pPr>
            <w:r w:rsidRPr="00716369">
              <w:t>dBW</w:t>
            </w:r>
          </w:p>
        </w:tc>
        <w:tc>
          <w:tcPr>
            <w:tcW w:w="1437" w:type="dxa"/>
          </w:tcPr>
          <w:p w:rsidR="00A93E77" w:rsidRPr="00B878EF" w:rsidRDefault="00A93E77" w:rsidP="00A93E77">
            <w:pPr>
              <w:pStyle w:val="Tabletext"/>
              <w:jc w:val="center"/>
            </w:pPr>
            <w:r w:rsidRPr="00B878EF">
              <w:t>–109.</w:t>
            </w:r>
            <w:r>
              <w:t>1</w:t>
            </w:r>
          </w:p>
        </w:tc>
        <w:tc>
          <w:tcPr>
            <w:tcW w:w="1633" w:type="dxa"/>
          </w:tcPr>
          <w:p w:rsidR="00A93E77" w:rsidRPr="007C3D11" w:rsidRDefault="00A93E77" w:rsidP="00A93E77">
            <w:pPr>
              <w:pStyle w:val="Tabletext"/>
              <w:jc w:val="center"/>
            </w:pPr>
            <w:r w:rsidRPr="007C3D11">
              <w:t>–111.</w:t>
            </w:r>
            <w:r>
              <w:t>2</w:t>
            </w:r>
          </w:p>
        </w:tc>
        <w:tc>
          <w:tcPr>
            <w:tcW w:w="1607" w:type="dxa"/>
          </w:tcPr>
          <w:p w:rsidR="00A93E77" w:rsidRPr="002D1845" w:rsidRDefault="00A93E77" w:rsidP="00BA203B">
            <w:pPr>
              <w:pStyle w:val="Tabletext"/>
              <w:jc w:val="center"/>
            </w:pPr>
            <w:r w:rsidRPr="002D1845">
              <w:t>–11</w:t>
            </w:r>
            <w:r w:rsidR="00BA203B">
              <w:t>0</w:t>
            </w:r>
            <w:r w:rsidRPr="002D1845">
              <w:t>.</w:t>
            </w:r>
            <w:r>
              <w:t>8</w:t>
            </w:r>
          </w:p>
        </w:tc>
      </w:tr>
      <w:tr w:rsidR="00A93E77" w:rsidTr="00232601">
        <w:trPr>
          <w:jc w:val="center"/>
        </w:trPr>
        <w:tc>
          <w:tcPr>
            <w:tcW w:w="2835" w:type="dxa"/>
          </w:tcPr>
          <w:p w:rsidR="00A93E77" w:rsidRDefault="00A93E77" w:rsidP="00243D64">
            <w:pPr>
              <w:pStyle w:val="Tabletext"/>
              <w:jc w:val="left"/>
              <w:rPr>
                <w:lang w:val="en-US"/>
              </w:rPr>
            </w:pPr>
            <w:r w:rsidRPr="00B30F7B">
              <w:rPr>
                <w:lang w:eastAsia="fr-CH"/>
              </w:rPr>
              <w:t>Min. equivalent receiver input voltage, 75Ω</w:t>
            </w:r>
          </w:p>
        </w:tc>
        <w:tc>
          <w:tcPr>
            <w:tcW w:w="862" w:type="dxa"/>
          </w:tcPr>
          <w:p w:rsidR="00A93E77" w:rsidRPr="00EE7869" w:rsidRDefault="00A93E77" w:rsidP="00243D64">
            <w:pPr>
              <w:pStyle w:val="Tabletext"/>
              <w:jc w:val="center"/>
              <w:rPr>
                <w:i/>
                <w:iCs/>
              </w:rPr>
            </w:pPr>
            <w:r w:rsidRPr="00EE7869">
              <w:rPr>
                <w:i/>
                <w:iCs/>
              </w:rPr>
              <w:t>U</w:t>
            </w:r>
            <w:r w:rsidRPr="00EE7869">
              <w:rPr>
                <w:i/>
                <w:iCs/>
                <w:vertAlign w:val="subscript"/>
              </w:rPr>
              <w:t>min</w:t>
            </w:r>
          </w:p>
        </w:tc>
        <w:tc>
          <w:tcPr>
            <w:tcW w:w="1265" w:type="dxa"/>
          </w:tcPr>
          <w:p w:rsidR="00A93E77" w:rsidRPr="00716369" w:rsidRDefault="00A93E77" w:rsidP="00243D64">
            <w:pPr>
              <w:pStyle w:val="Tabletext"/>
              <w:jc w:val="center"/>
            </w:pPr>
            <w:r w:rsidRPr="00716369">
              <w:t>dBµV</w:t>
            </w:r>
          </w:p>
        </w:tc>
        <w:tc>
          <w:tcPr>
            <w:tcW w:w="1437" w:type="dxa"/>
          </w:tcPr>
          <w:p w:rsidR="00A93E77" w:rsidRPr="00B878EF" w:rsidRDefault="00A93E77" w:rsidP="00A80E07">
            <w:pPr>
              <w:pStyle w:val="Tabletext"/>
              <w:jc w:val="center"/>
            </w:pPr>
            <w:r w:rsidRPr="00B878EF">
              <w:t>29.</w:t>
            </w:r>
            <w:r w:rsidR="00A80E07">
              <w:t>7</w:t>
            </w:r>
          </w:p>
        </w:tc>
        <w:tc>
          <w:tcPr>
            <w:tcW w:w="1633" w:type="dxa"/>
          </w:tcPr>
          <w:p w:rsidR="00A93E77" w:rsidRPr="007C3D11" w:rsidRDefault="00A93E77" w:rsidP="00A80E07">
            <w:pPr>
              <w:pStyle w:val="Tabletext"/>
              <w:jc w:val="center"/>
            </w:pPr>
            <w:r w:rsidRPr="007C3D11">
              <w:t>2</w:t>
            </w:r>
            <w:r w:rsidR="00A80E07">
              <w:t>7</w:t>
            </w:r>
            <w:r w:rsidRPr="007C3D11">
              <w:t>.</w:t>
            </w:r>
            <w:r w:rsidR="00A80E07">
              <w:t>6</w:t>
            </w:r>
          </w:p>
        </w:tc>
        <w:tc>
          <w:tcPr>
            <w:tcW w:w="1607" w:type="dxa"/>
          </w:tcPr>
          <w:p w:rsidR="00A93E77" w:rsidRPr="002D1845" w:rsidRDefault="00A93E77" w:rsidP="00A80E07">
            <w:pPr>
              <w:pStyle w:val="Tabletext"/>
              <w:jc w:val="center"/>
            </w:pPr>
            <w:r w:rsidRPr="002D1845">
              <w:t>2</w:t>
            </w:r>
            <w:r w:rsidR="00A80E07">
              <w:t>8</w:t>
            </w:r>
            <w:r w:rsidRPr="002D1845">
              <w:t>.</w:t>
            </w:r>
            <w:r w:rsidR="00A80E07">
              <w:t>0</w:t>
            </w:r>
          </w:p>
        </w:tc>
      </w:tr>
      <w:tr w:rsidR="00A93E77" w:rsidTr="00232601">
        <w:trPr>
          <w:jc w:val="center"/>
        </w:trPr>
        <w:tc>
          <w:tcPr>
            <w:tcW w:w="2835" w:type="dxa"/>
          </w:tcPr>
          <w:p w:rsidR="00A93E77" w:rsidRDefault="00A93E77" w:rsidP="00243D64">
            <w:pPr>
              <w:pStyle w:val="Tabletext"/>
              <w:jc w:val="left"/>
              <w:rPr>
                <w:lang w:val="en-US"/>
              </w:rPr>
            </w:pPr>
            <w:r w:rsidRPr="00B30F7B">
              <w:rPr>
                <w:lang w:eastAsia="fr-CH"/>
              </w:rPr>
              <w:t>Feeder loss</w:t>
            </w:r>
          </w:p>
        </w:tc>
        <w:tc>
          <w:tcPr>
            <w:tcW w:w="862" w:type="dxa"/>
          </w:tcPr>
          <w:p w:rsidR="00A93E77" w:rsidRPr="00EE7869" w:rsidRDefault="00A93E77" w:rsidP="00243D64">
            <w:pPr>
              <w:pStyle w:val="Tabletext"/>
              <w:jc w:val="center"/>
              <w:rPr>
                <w:i/>
                <w:iCs/>
              </w:rPr>
            </w:pPr>
            <w:r w:rsidRPr="00EE7869">
              <w:rPr>
                <w:i/>
                <w:iCs/>
              </w:rPr>
              <w:t>L</w:t>
            </w:r>
            <w:r w:rsidRPr="00EE7869">
              <w:rPr>
                <w:i/>
                <w:iCs/>
                <w:vertAlign w:val="subscript"/>
              </w:rPr>
              <w:t>f</w:t>
            </w:r>
          </w:p>
        </w:tc>
        <w:tc>
          <w:tcPr>
            <w:tcW w:w="1265" w:type="dxa"/>
          </w:tcPr>
          <w:p w:rsidR="00A93E77" w:rsidRPr="00716369" w:rsidRDefault="00A93E77" w:rsidP="00243D64">
            <w:pPr>
              <w:pStyle w:val="Tabletext"/>
              <w:jc w:val="center"/>
            </w:pPr>
            <w:r w:rsidRPr="00716369">
              <w:t>dB</w:t>
            </w:r>
          </w:p>
        </w:tc>
        <w:tc>
          <w:tcPr>
            <w:tcW w:w="1437" w:type="dxa"/>
          </w:tcPr>
          <w:p w:rsidR="00A93E77" w:rsidRPr="00B878EF" w:rsidRDefault="00A80E07" w:rsidP="00243D64">
            <w:pPr>
              <w:pStyle w:val="Tabletext"/>
              <w:jc w:val="center"/>
            </w:pPr>
            <w:r>
              <w:t>4</w:t>
            </w:r>
          </w:p>
        </w:tc>
        <w:tc>
          <w:tcPr>
            <w:tcW w:w="1633" w:type="dxa"/>
          </w:tcPr>
          <w:p w:rsidR="00A93E77" w:rsidRPr="007C3D11" w:rsidRDefault="00A93E77" w:rsidP="00243D64">
            <w:pPr>
              <w:pStyle w:val="Tabletext"/>
              <w:jc w:val="center"/>
            </w:pPr>
            <w:r w:rsidRPr="007C3D11">
              <w:t>0</w:t>
            </w:r>
          </w:p>
        </w:tc>
        <w:tc>
          <w:tcPr>
            <w:tcW w:w="1607" w:type="dxa"/>
          </w:tcPr>
          <w:p w:rsidR="00A93E77" w:rsidRPr="002D1845" w:rsidRDefault="00A93E77" w:rsidP="00243D64">
            <w:pPr>
              <w:pStyle w:val="Tabletext"/>
              <w:jc w:val="center"/>
            </w:pPr>
            <w:r w:rsidRPr="002D1845">
              <w:t>0</w:t>
            </w:r>
          </w:p>
        </w:tc>
      </w:tr>
      <w:tr w:rsidR="00A93E77" w:rsidTr="00232601">
        <w:trPr>
          <w:jc w:val="center"/>
        </w:trPr>
        <w:tc>
          <w:tcPr>
            <w:tcW w:w="2835" w:type="dxa"/>
          </w:tcPr>
          <w:p w:rsidR="00A93E77" w:rsidRDefault="00A93E77" w:rsidP="00243D64">
            <w:pPr>
              <w:pStyle w:val="Tabletext"/>
              <w:jc w:val="left"/>
              <w:rPr>
                <w:lang w:val="en-US"/>
              </w:rPr>
            </w:pPr>
            <w:r w:rsidRPr="00542C30">
              <w:rPr>
                <w:lang w:val="en-US" w:eastAsia="fr-CH"/>
              </w:rPr>
              <w:t>Antenna gain relative to half dipole</w:t>
            </w:r>
          </w:p>
        </w:tc>
        <w:tc>
          <w:tcPr>
            <w:tcW w:w="862" w:type="dxa"/>
          </w:tcPr>
          <w:p w:rsidR="00A93E77" w:rsidRPr="00EE7869" w:rsidRDefault="00A93E77" w:rsidP="00243D64">
            <w:pPr>
              <w:pStyle w:val="Tabletext"/>
              <w:jc w:val="center"/>
              <w:rPr>
                <w:i/>
                <w:iCs/>
              </w:rPr>
            </w:pPr>
            <w:r w:rsidRPr="00EE7869">
              <w:rPr>
                <w:i/>
                <w:iCs/>
              </w:rPr>
              <w:t>G</w:t>
            </w:r>
            <w:r w:rsidRPr="00EE7869">
              <w:rPr>
                <w:i/>
                <w:iCs/>
                <w:vertAlign w:val="subscript"/>
              </w:rPr>
              <w:t>d</w:t>
            </w:r>
          </w:p>
        </w:tc>
        <w:tc>
          <w:tcPr>
            <w:tcW w:w="1265" w:type="dxa"/>
          </w:tcPr>
          <w:p w:rsidR="00A93E77" w:rsidRPr="00716369" w:rsidRDefault="00A93E77" w:rsidP="00243D64">
            <w:pPr>
              <w:pStyle w:val="Tabletext"/>
              <w:jc w:val="center"/>
            </w:pPr>
            <w:r w:rsidRPr="00716369">
              <w:t>dB</w:t>
            </w:r>
          </w:p>
        </w:tc>
        <w:tc>
          <w:tcPr>
            <w:tcW w:w="1437" w:type="dxa"/>
          </w:tcPr>
          <w:p w:rsidR="00A93E77" w:rsidRPr="00B878EF" w:rsidRDefault="00A80E07" w:rsidP="00243D64">
            <w:pPr>
              <w:pStyle w:val="Tabletext"/>
              <w:jc w:val="center"/>
            </w:pPr>
            <w:r>
              <w:t>11</w:t>
            </w:r>
          </w:p>
        </w:tc>
        <w:tc>
          <w:tcPr>
            <w:tcW w:w="1633" w:type="dxa"/>
          </w:tcPr>
          <w:p w:rsidR="00A93E77" w:rsidRPr="007C3D11" w:rsidRDefault="00A80E07" w:rsidP="00243D64">
            <w:pPr>
              <w:pStyle w:val="Tabletext"/>
              <w:jc w:val="center"/>
            </w:pPr>
            <w:r>
              <w:t>0</w:t>
            </w:r>
          </w:p>
        </w:tc>
        <w:tc>
          <w:tcPr>
            <w:tcW w:w="1607" w:type="dxa"/>
          </w:tcPr>
          <w:p w:rsidR="00A93E77" w:rsidRPr="002D1845" w:rsidRDefault="00A80E07" w:rsidP="00243D64">
            <w:pPr>
              <w:pStyle w:val="Tabletext"/>
              <w:jc w:val="center"/>
            </w:pPr>
            <w:r>
              <w:t>0</w:t>
            </w:r>
          </w:p>
        </w:tc>
      </w:tr>
      <w:tr w:rsidR="00A93E77" w:rsidTr="00232601">
        <w:trPr>
          <w:jc w:val="center"/>
        </w:trPr>
        <w:tc>
          <w:tcPr>
            <w:tcW w:w="2835" w:type="dxa"/>
          </w:tcPr>
          <w:p w:rsidR="00A93E77" w:rsidRDefault="00A93E77" w:rsidP="00243D64">
            <w:pPr>
              <w:pStyle w:val="Tabletext"/>
              <w:jc w:val="left"/>
              <w:rPr>
                <w:lang w:val="en-US"/>
              </w:rPr>
            </w:pPr>
            <w:r w:rsidRPr="00B30F7B">
              <w:rPr>
                <w:lang w:eastAsia="fr-CH"/>
              </w:rPr>
              <w:t>Effective antenna aperture</w:t>
            </w:r>
          </w:p>
        </w:tc>
        <w:tc>
          <w:tcPr>
            <w:tcW w:w="862" w:type="dxa"/>
          </w:tcPr>
          <w:p w:rsidR="00A93E77" w:rsidRPr="00EE7869" w:rsidRDefault="00A93E77" w:rsidP="00243D64">
            <w:pPr>
              <w:pStyle w:val="Tabletext"/>
              <w:jc w:val="center"/>
              <w:rPr>
                <w:i/>
                <w:iCs/>
              </w:rPr>
            </w:pPr>
            <w:r w:rsidRPr="00EE7869">
              <w:rPr>
                <w:i/>
                <w:iCs/>
              </w:rPr>
              <w:t>A</w:t>
            </w:r>
            <w:r w:rsidRPr="00EE7869">
              <w:rPr>
                <w:i/>
                <w:iCs/>
                <w:vertAlign w:val="subscript"/>
              </w:rPr>
              <w:t>a</w:t>
            </w:r>
          </w:p>
        </w:tc>
        <w:tc>
          <w:tcPr>
            <w:tcW w:w="1265" w:type="dxa"/>
          </w:tcPr>
          <w:p w:rsidR="00A93E77" w:rsidRPr="00716369" w:rsidRDefault="00A93E77" w:rsidP="00243D64">
            <w:pPr>
              <w:pStyle w:val="Tabletext"/>
              <w:jc w:val="center"/>
            </w:pPr>
            <w:r w:rsidRPr="00716369">
              <w:t>dBm</w:t>
            </w:r>
            <w:r w:rsidRPr="00A80E07">
              <w:rPr>
                <w:vertAlign w:val="superscript"/>
              </w:rPr>
              <w:t>2</w:t>
            </w:r>
          </w:p>
        </w:tc>
        <w:tc>
          <w:tcPr>
            <w:tcW w:w="1437" w:type="dxa"/>
          </w:tcPr>
          <w:p w:rsidR="00A93E77" w:rsidRPr="00B878EF" w:rsidRDefault="00A80E07" w:rsidP="00243D64">
            <w:pPr>
              <w:pStyle w:val="Tabletext"/>
              <w:jc w:val="center"/>
            </w:pPr>
            <w:r>
              <w:t>–4.6</w:t>
            </w:r>
          </w:p>
        </w:tc>
        <w:tc>
          <w:tcPr>
            <w:tcW w:w="1633" w:type="dxa"/>
          </w:tcPr>
          <w:p w:rsidR="00A93E77" w:rsidRPr="007C3D11" w:rsidRDefault="00A93E77" w:rsidP="00A80E07">
            <w:pPr>
              <w:pStyle w:val="Tabletext"/>
              <w:jc w:val="center"/>
            </w:pPr>
            <w:r w:rsidRPr="007C3D11">
              <w:t>–</w:t>
            </w:r>
            <w:r w:rsidR="00A80E07">
              <w:t>15</w:t>
            </w:r>
            <w:r w:rsidRPr="007C3D11">
              <w:t>.</w:t>
            </w:r>
            <w:r w:rsidR="00A80E07">
              <w:t>6</w:t>
            </w:r>
          </w:p>
        </w:tc>
        <w:tc>
          <w:tcPr>
            <w:tcW w:w="1607" w:type="dxa"/>
          </w:tcPr>
          <w:p w:rsidR="00A93E77" w:rsidRPr="002D1845" w:rsidRDefault="00A93E77" w:rsidP="00A80E07">
            <w:pPr>
              <w:pStyle w:val="Tabletext"/>
              <w:jc w:val="center"/>
            </w:pPr>
            <w:r w:rsidRPr="002D1845">
              <w:t>–</w:t>
            </w:r>
            <w:r w:rsidR="00A80E07">
              <w:t>15</w:t>
            </w:r>
            <w:r w:rsidRPr="002D1845">
              <w:t>.</w:t>
            </w:r>
            <w:r w:rsidR="00A80E07">
              <w:t>6</w:t>
            </w:r>
          </w:p>
        </w:tc>
      </w:tr>
      <w:tr w:rsidR="00A93E77" w:rsidTr="00232601">
        <w:trPr>
          <w:jc w:val="center"/>
        </w:trPr>
        <w:tc>
          <w:tcPr>
            <w:tcW w:w="2835" w:type="dxa"/>
          </w:tcPr>
          <w:p w:rsidR="00A93E77" w:rsidRDefault="005038AD" w:rsidP="00243D64">
            <w:pPr>
              <w:pStyle w:val="Tabletext"/>
              <w:jc w:val="left"/>
              <w:rPr>
                <w:lang w:val="en-US"/>
              </w:rPr>
            </w:pPr>
            <w:r>
              <w:rPr>
                <w:lang w:val="en-US" w:eastAsia="fr-CH"/>
              </w:rPr>
              <w:t>Min power flux-</w:t>
            </w:r>
            <w:r w:rsidR="00A93E77" w:rsidRPr="00542C30">
              <w:rPr>
                <w:lang w:val="en-US" w:eastAsia="fr-CH"/>
              </w:rPr>
              <w:t>density at receiving location</w:t>
            </w:r>
          </w:p>
        </w:tc>
        <w:tc>
          <w:tcPr>
            <w:tcW w:w="862" w:type="dxa"/>
          </w:tcPr>
          <w:p w:rsidR="00A93E77" w:rsidRPr="00CA6F28" w:rsidRDefault="00A93E77" w:rsidP="00243D64">
            <w:pPr>
              <w:pStyle w:val="Tabletext"/>
              <w:jc w:val="center"/>
            </w:pPr>
            <w:r>
              <w:rPr>
                <w:rFonts w:ascii="Symbol" w:hAnsi="Symbol"/>
                <w:lang w:eastAsia="fr-CH"/>
              </w:rPr>
              <w:sym w:font="Symbol" w:char="F046"/>
            </w:r>
            <w:r w:rsidRPr="00EE7869">
              <w:rPr>
                <w:i/>
                <w:iCs/>
                <w:vertAlign w:val="subscript"/>
                <w:lang w:eastAsia="fr-CH"/>
              </w:rPr>
              <w:t>min</w:t>
            </w:r>
          </w:p>
        </w:tc>
        <w:tc>
          <w:tcPr>
            <w:tcW w:w="1265" w:type="dxa"/>
          </w:tcPr>
          <w:p w:rsidR="00A93E77" w:rsidRPr="00716369" w:rsidRDefault="00A93E77" w:rsidP="00243D64">
            <w:pPr>
              <w:pStyle w:val="Tabletext"/>
              <w:jc w:val="center"/>
            </w:pPr>
            <w:r w:rsidRPr="00716369">
              <w:t>dB(W)/m</w:t>
            </w:r>
            <w:r w:rsidRPr="00A80E07">
              <w:rPr>
                <w:vertAlign w:val="superscript"/>
              </w:rPr>
              <w:t>2</w:t>
            </w:r>
          </w:p>
        </w:tc>
        <w:tc>
          <w:tcPr>
            <w:tcW w:w="1437" w:type="dxa"/>
          </w:tcPr>
          <w:p w:rsidR="00A93E77" w:rsidRPr="00B878EF" w:rsidRDefault="00A93E77" w:rsidP="00A80E07">
            <w:pPr>
              <w:pStyle w:val="Tabletext"/>
              <w:jc w:val="center"/>
            </w:pPr>
            <w:r w:rsidRPr="00B878EF">
              <w:t>–10</w:t>
            </w:r>
            <w:r w:rsidR="00A80E07">
              <w:t>0</w:t>
            </w:r>
            <w:r w:rsidRPr="00B878EF">
              <w:t>.</w:t>
            </w:r>
            <w:r w:rsidR="00A80E07">
              <w:t>5</w:t>
            </w:r>
          </w:p>
        </w:tc>
        <w:tc>
          <w:tcPr>
            <w:tcW w:w="1633" w:type="dxa"/>
          </w:tcPr>
          <w:p w:rsidR="00A93E77" w:rsidRPr="007C3D11" w:rsidRDefault="00A93E77" w:rsidP="00A80E07">
            <w:pPr>
              <w:pStyle w:val="Tabletext"/>
              <w:jc w:val="center"/>
            </w:pPr>
            <w:r w:rsidRPr="007C3D11">
              <w:t>–</w:t>
            </w:r>
            <w:r w:rsidR="00A80E07">
              <w:t>95</w:t>
            </w:r>
            <w:r w:rsidRPr="007C3D11">
              <w:t>.</w:t>
            </w:r>
            <w:r w:rsidR="00A80E07">
              <w:t>6</w:t>
            </w:r>
          </w:p>
        </w:tc>
        <w:tc>
          <w:tcPr>
            <w:tcW w:w="1607" w:type="dxa"/>
          </w:tcPr>
          <w:p w:rsidR="00A93E77" w:rsidRPr="002D1845" w:rsidRDefault="00A93E77" w:rsidP="00A80E07">
            <w:pPr>
              <w:pStyle w:val="Tabletext"/>
              <w:jc w:val="center"/>
            </w:pPr>
            <w:r w:rsidRPr="002D1845">
              <w:t>–</w:t>
            </w:r>
            <w:r w:rsidR="00A80E07">
              <w:t>94.2</w:t>
            </w:r>
          </w:p>
        </w:tc>
      </w:tr>
      <w:tr w:rsidR="00A93E77" w:rsidTr="00232601">
        <w:trPr>
          <w:jc w:val="center"/>
        </w:trPr>
        <w:tc>
          <w:tcPr>
            <w:tcW w:w="2835" w:type="dxa"/>
          </w:tcPr>
          <w:p w:rsidR="00A93E77" w:rsidRDefault="00A93E77" w:rsidP="00243D64">
            <w:pPr>
              <w:pStyle w:val="Tabletext"/>
              <w:jc w:val="left"/>
              <w:rPr>
                <w:lang w:val="en-US"/>
              </w:rPr>
            </w:pPr>
            <w:r w:rsidRPr="00542C30">
              <w:rPr>
                <w:lang w:val="en-US" w:eastAsia="fr-CH"/>
              </w:rPr>
              <w:t>Min equivalent field strength at receiving location</w:t>
            </w:r>
          </w:p>
        </w:tc>
        <w:tc>
          <w:tcPr>
            <w:tcW w:w="862" w:type="dxa"/>
          </w:tcPr>
          <w:p w:rsidR="00A93E77" w:rsidRPr="00EE7869" w:rsidRDefault="00A93E77" w:rsidP="00243D64">
            <w:pPr>
              <w:pStyle w:val="Tabletext"/>
              <w:jc w:val="center"/>
              <w:rPr>
                <w:i/>
                <w:iCs/>
              </w:rPr>
            </w:pPr>
            <w:r w:rsidRPr="00EE7869">
              <w:rPr>
                <w:i/>
                <w:iCs/>
              </w:rPr>
              <w:t>E</w:t>
            </w:r>
            <w:r w:rsidRPr="00EE7869">
              <w:rPr>
                <w:i/>
                <w:iCs/>
                <w:vertAlign w:val="subscript"/>
              </w:rPr>
              <w:t>min</w:t>
            </w:r>
          </w:p>
        </w:tc>
        <w:tc>
          <w:tcPr>
            <w:tcW w:w="1265" w:type="dxa"/>
          </w:tcPr>
          <w:p w:rsidR="00A93E77" w:rsidRDefault="00A93E77" w:rsidP="00243D64">
            <w:pPr>
              <w:pStyle w:val="Tabletext"/>
              <w:jc w:val="center"/>
            </w:pPr>
            <w:r w:rsidRPr="00716369">
              <w:t>dBµV/m</w:t>
            </w:r>
          </w:p>
        </w:tc>
        <w:tc>
          <w:tcPr>
            <w:tcW w:w="1437" w:type="dxa"/>
          </w:tcPr>
          <w:p w:rsidR="00A93E77" w:rsidRDefault="00A80E07" w:rsidP="00243D64">
            <w:pPr>
              <w:pStyle w:val="Tabletext"/>
              <w:jc w:val="center"/>
            </w:pPr>
            <w:r>
              <w:t>45.3</w:t>
            </w:r>
          </w:p>
        </w:tc>
        <w:tc>
          <w:tcPr>
            <w:tcW w:w="1633" w:type="dxa"/>
          </w:tcPr>
          <w:p w:rsidR="00A93E77" w:rsidRDefault="00A80E07" w:rsidP="00243D64">
            <w:pPr>
              <w:pStyle w:val="Tabletext"/>
              <w:jc w:val="center"/>
            </w:pPr>
            <w:r>
              <w:t>50.2</w:t>
            </w:r>
          </w:p>
        </w:tc>
        <w:tc>
          <w:tcPr>
            <w:tcW w:w="1607" w:type="dxa"/>
          </w:tcPr>
          <w:p w:rsidR="00A93E77" w:rsidRPr="00A80E07" w:rsidRDefault="00A80E07" w:rsidP="00A80E07">
            <w:pPr>
              <w:pStyle w:val="Tabletext"/>
              <w:jc w:val="center"/>
              <w:rPr>
                <w:lang w:val="en-US"/>
              </w:rPr>
            </w:pPr>
            <w:r w:rsidRPr="00A80E07">
              <w:rPr>
                <w:lang w:val="en-US"/>
              </w:rPr>
              <w:t>50.</w:t>
            </w:r>
            <w:r>
              <w:rPr>
                <w:lang w:val="en-US"/>
              </w:rPr>
              <w:t>6</w:t>
            </w:r>
          </w:p>
        </w:tc>
      </w:tr>
      <w:tr w:rsidR="00A93E77" w:rsidTr="00232601">
        <w:trPr>
          <w:jc w:val="center"/>
        </w:trPr>
        <w:tc>
          <w:tcPr>
            <w:tcW w:w="2835" w:type="dxa"/>
          </w:tcPr>
          <w:p w:rsidR="00A93E77" w:rsidRPr="00D50977" w:rsidRDefault="00A93E77" w:rsidP="00243D64">
            <w:pPr>
              <w:pStyle w:val="Tabletext"/>
              <w:jc w:val="left"/>
              <w:rPr>
                <w:lang w:val="en-US"/>
              </w:rPr>
            </w:pPr>
            <w:r w:rsidRPr="00D50977">
              <w:rPr>
                <w:lang w:val="en-US"/>
              </w:rPr>
              <w:t>Allowance for man-made noise</w:t>
            </w:r>
          </w:p>
        </w:tc>
        <w:tc>
          <w:tcPr>
            <w:tcW w:w="862" w:type="dxa"/>
          </w:tcPr>
          <w:p w:rsidR="00A93E77" w:rsidRPr="00EE7869" w:rsidRDefault="00A93E77" w:rsidP="00243D64">
            <w:pPr>
              <w:pStyle w:val="Tabletext"/>
              <w:jc w:val="center"/>
              <w:rPr>
                <w:i/>
                <w:iCs/>
                <w:lang w:val="en-US"/>
              </w:rPr>
            </w:pPr>
            <w:r w:rsidRPr="00EE7869">
              <w:rPr>
                <w:i/>
                <w:iCs/>
                <w:lang w:val="en-US"/>
              </w:rPr>
              <w:t>P</w:t>
            </w:r>
            <w:r w:rsidRPr="00EE7869">
              <w:rPr>
                <w:i/>
                <w:iCs/>
                <w:vertAlign w:val="subscript"/>
                <w:lang w:val="en-US"/>
              </w:rPr>
              <w:t>mmn</w:t>
            </w:r>
          </w:p>
        </w:tc>
        <w:tc>
          <w:tcPr>
            <w:tcW w:w="1265" w:type="dxa"/>
          </w:tcPr>
          <w:p w:rsidR="00A93E77" w:rsidRPr="00A80E07" w:rsidRDefault="00A93E77" w:rsidP="00243D64">
            <w:pPr>
              <w:pStyle w:val="Tabletext"/>
              <w:jc w:val="center"/>
              <w:rPr>
                <w:lang w:val="en-US"/>
              </w:rPr>
            </w:pPr>
            <w:r w:rsidRPr="00A80E07">
              <w:rPr>
                <w:lang w:val="en-US"/>
              </w:rPr>
              <w:t>dB</w:t>
            </w:r>
          </w:p>
        </w:tc>
        <w:tc>
          <w:tcPr>
            <w:tcW w:w="1437" w:type="dxa"/>
          </w:tcPr>
          <w:p w:rsidR="00A93E77" w:rsidRPr="00A80E07" w:rsidRDefault="00A80E07" w:rsidP="00243D64">
            <w:pPr>
              <w:pStyle w:val="Tabletext"/>
              <w:jc w:val="center"/>
              <w:rPr>
                <w:lang w:val="en-US"/>
              </w:rPr>
            </w:pPr>
            <w:r>
              <w:rPr>
                <w:lang w:val="en-US"/>
              </w:rPr>
              <w:t>0</w:t>
            </w:r>
          </w:p>
        </w:tc>
        <w:tc>
          <w:tcPr>
            <w:tcW w:w="1633" w:type="dxa"/>
          </w:tcPr>
          <w:p w:rsidR="00A93E77" w:rsidRPr="00A80E07" w:rsidRDefault="00A80E07" w:rsidP="00243D64">
            <w:pPr>
              <w:pStyle w:val="Tabletext"/>
              <w:jc w:val="center"/>
              <w:rPr>
                <w:lang w:val="en-US"/>
              </w:rPr>
            </w:pPr>
            <w:r>
              <w:rPr>
                <w:lang w:val="en-US"/>
              </w:rPr>
              <w:t>1</w:t>
            </w:r>
          </w:p>
        </w:tc>
        <w:tc>
          <w:tcPr>
            <w:tcW w:w="1607" w:type="dxa"/>
          </w:tcPr>
          <w:p w:rsidR="00A93E77" w:rsidRPr="00A80E07" w:rsidRDefault="00A80E07" w:rsidP="00243D64">
            <w:pPr>
              <w:pStyle w:val="Tabletext"/>
              <w:jc w:val="center"/>
              <w:rPr>
                <w:lang w:val="en-US"/>
              </w:rPr>
            </w:pPr>
            <w:r>
              <w:rPr>
                <w:lang w:val="en-US"/>
              </w:rPr>
              <w:t>1</w:t>
            </w:r>
          </w:p>
        </w:tc>
      </w:tr>
      <w:tr w:rsidR="00A93E77" w:rsidTr="00232601">
        <w:trPr>
          <w:jc w:val="center"/>
        </w:trPr>
        <w:tc>
          <w:tcPr>
            <w:tcW w:w="2835" w:type="dxa"/>
          </w:tcPr>
          <w:p w:rsidR="00A93E77" w:rsidRPr="00D50977" w:rsidRDefault="00A93E77" w:rsidP="00243D64">
            <w:pPr>
              <w:pStyle w:val="Tabletext"/>
              <w:jc w:val="left"/>
              <w:rPr>
                <w:lang w:val="en-US"/>
              </w:rPr>
            </w:pPr>
            <w:r w:rsidRPr="00D50977">
              <w:rPr>
                <w:lang w:val="en-US"/>
              </w:rPr>
              <w:t>Penetration loss (building or vehicle)</w:t>
            </w:r>
          </w:p>
        </w:tc>
        <w:tc>
          <w:tcPr>
            <w:tcW w:w="862" w:type="dxa"/>
          </w:tcPr>
          <w:p w:rsidR="00A93E77" w:rsidRPr="00EE7869" w:rsidRDefault="00A93E77" w:rsidP="00243D64">
            <w:pPr>
              <w:pStyle w:val="Tabletext"/>
              <w:jc w:val="center"/>
              <w:rPr>
                <w:i/>
                <w:iCs/>
              </w:rPr>
            </w:pPr>
            <w:r w:rsidRPr="00EE7869">
              <w:rPr>
                <w:i/>
                <w:iCs/>
              </w:rPr>
              <w:t>L</w:t>
            </w:r>
            <w:r w:rsidRPr="00EE7869">
              <w:rPr>
                <w:i/>
                <w:iCs/>
                <w:vertAlign w:val="subscript"/>
              </w:rPr>
              <w:t>b</w:t>
            </w:r>
            <w:r w:rsidRPr="00EE7869">
              <w:rPr>
                <w:i/>
                <w:iCs/>
              </w:rPr>
              <w:t>, L</w:t>
            </w:r>
            <w:r w:rsidRPr="00EE7869">
              <w:rPr>
                <w:i/>
                <w:iCs/>
                <w:vertAlign w:val="subscript"/>
              </w:rPr>
              <w:t>h</w:t>
            </w:r>
          </w:p>
        </w:tc>
        <w:tc>
          <w:tcPr>
            <w:tcW w:w="1265" w:type="dxa"/>
          </w:tcPr>
          <w:p w:rsidR="00A93E77" w:rsidRPr="00310CA1" w:rsidRDefault="00A93E77" w:rsidP="00243D64">
            <w:pPr>
              <w:pStyle w:val="Tabletext"/>
              <w:jc w:val="center"/>
            </w:pPr>
            <w:r w:rsidRPr="00310CA1">
              <w:t>dB</w:t>
            </w:r>
          </w:p>
        </w:tc>
        <w:tc>
          <w:tcPr>
            <w:tcW w:w="1437" w:type="dxa"/>
          </w:tcPr>
          <w:p w:rsidR="00A93E77" w:rsidRPr="000D4C1F" w:rsidRDefault="00A93E77" w:rsidP="00243D64">
            <w:pPr>
              <w:pStyle w:val="Tabletext"/>
              <w:jc w:val="center"/>
            </w:pPr>
            <w:r w:rsidRPr="000D4C1F">
              <w:t>0</w:t>
            </w:r>
          </w:p>
        </w:tc>
        <w:tc>
          <w:tcPr>
            <w:tcW w:w="1633" w:type="dxa"/>
          </w:tcPr>
          <w:p w:rsidR="00A93E77" w:rsidRPr="000D4C1F" w:rsidRDefault="00A93E77" w:rsidP="00243D64">
            <w:pPr>
              <w:pStyle w:val="Tabletext"/>
              <w:jc w:val="center"/>
            </w:pPr>
            <w:r w:rsidRPr="000D4C1F">
              <w:t>0</w:t>
            </w:r>
          </w:p>
        </w:tc>
        <w:tc>
          <w:tcPr>
            <w:tcW w:w="1607" w:type="dxa"/>
          </w:tcPr>
          <w:p w:rsidR="00A93E77" w:rsidRPr="000D4C1F" w:rsidRDefault="00BA203B" w:rsidP="00243D64">
            <w:pPr>
              <w:pStyle w:val="Tabletext"/>
              <w:jc w:val="center"/>
            </w:pPr>
            <w:r>
              <w:t>11</w:t>
            </w:r>
          </w:p>
        </w:tc>
      </w:tr>
      <w:tr w:rsidR="00A93E77" w:rsidTr="00232601">
        <w:trPr>
          <w:jc w:val="center"/>
        </w:trPr>
        <w:tc>
          <w:tcPr>
            <w:tcW w:w="2835" w:type="dxa"/>
          </w:tcPr>
          <w:p w:rsidR="00A93E77" w:rsidRPr="00D50977" w:rsidRDefault="00A93E77" w:rsidP="00243D64">
            <w:pPr>
              <w:pStyle w:val="Tabletext"/>
              <w:jc w:val="left"/>
              <w:rPr>
                <w:lang w:val="en-US"/>
              </w:rPr>
            </w:pPr>
            <w:r w:rsidRPr="00D50977">
              <w:rPr>
                <w:lang w:val="en-US"/>
              </w:rPr>
              <w:t>Standard deviation of the penetration loss</w:t>
            </w:r>
          </w:p>
        </w:tc>
        <w:tc>
          <w:tcPr>
            <w:tcW w:w="862" w:type="dxa"/>
          </w:tcPr>
          <w:p w:rsidR="00A93E77" w:rsidRPr="00EE7869" w:rsidRDefault="00A93E77" w:rsidP="00243D64">
            <w:pPr>
              <w:pStyle w:val="Tabletext"/>
              <w:jc w:val="center"/>
              <w:rPr>
                <w:i/>
                <w:iCs/>
                <w:lang w:val="en-US"/>
              </w:rPr>
            </w:pPr>
          </w:p>
        </w:tc>
        <w:tc>
          <w:tcPr>
            <w:tcW w:w="1265" w:type="dxa"/>
          </w:tcPr>
          <w:p w:rsidR="00A93E77" w:rsidRPr="00310CA1" w:rsidRDefault="00A93E77" w:rsidP="00243D64">
            <w:pPr>
              <w:pStyle w:val="Tabletext"/>
              <w:jc w:val="center"/>
            </w:pPr>
            <w:r w:rsidRPr="00310CA1">
              <w:t>dB</w:t>
            </w:r>
          </w:p>
        </w:tc>
        <w:tc>
          <w:tcPr>
            <w:tcW w:w="1437" w:type="dxa"/>
          </w:tcPr>
          <w:p w:rsidR="00A93E77" w:rsidRPr="000D4C1F" w:rsidRDefault="00A93E77" w:rsidP="00243D64">
            <w:pPr>
              <w:pStyle w:val="Tabletext"/>
              <w:jc w:val="center"/>
            </w:pPr>
            <w:r w:rsidRPr="000D4C1F">
              <w:t>0</w:t>
            </w:r>
          </w:p>
        </w:tc>
        <w:tc>
          <w:tcPr>
            <w:tcW w:w="1633" w:type="dxa"/>
          </w:tcPr>
          <w:p w:rsidR="00A93E77" w:rsidRPr="000D4C1F" w:rsidRDefault="00A93E77" w:rsidP="00243D64">
            <w:pPr>
              <w:pStyle w:val="Tabletext"/>
              <w:jc w:val="center"/>
            </w:pPr>
            <w:r w:rsidRPr="000D4C1F">
              <w:t>0</w:t>
            </w:r>
          </w:p>
        </w:tc>
        <w:tc>
          <w:tcPr>
            <w:tcW w:w="1607" w:type="dxa"/>
          </w:tcPr>
          <w:p w:rsidR="00A93E77" w:rsidRPr="000D4C1F" w:rsidRDefault="00BA203B" w:rsidP="00243D64">
            <w:pPr>
              <w:pStyle w:val="Tabletext"/>
              <w:jc w:val="center"/>
            </w:pPr>
            <w:r>
              <w:t>6</w:t>
            </w:r>
          </w:p>
        </w:tc>
      </w:tr>
      <w:tr w:rsidR="00A93E77" w:rsidTr="00232601">
        <w:trPr>
          <w:jc w:val="center"/>
        </w:trPr>
        <w:tc>
          <w:tcPr>
            <w:tcW w:w="2835" w:type="dxa"/>
          </w:tcPr>
          <w:p w:rsidR="00A93E77" w:rsidRDefault="00A93E77" w:rsidP="00243D64">
            <w:pPr>
              <w:pStyle w:val="Tabletext"/>
              <w:jc w:val="left"/>
            </w:pPr>
            <w:r w:rsidRPr="00372A77">
              <w:t>Diversity gain</w:t>
            </w:r>
          </w:p>
        </w:tc>
        <w:tc>
          <w:tcPr>
            <w:tcW w:w="862" w:type="dxa"/>
          </w:tcPr>
          <w:p w:rsidR="00A93E77" w:rsidRPr="00EE7869" w:rsidRDefault="00A93E77" w:rsidP="00243D64">
            <w:pPr>
              <w:pStyle w:val="Tabletext"/>
              <w:jc w:val="center"/>
              <w:rPr>
                <w:i/>
                <w:iCs/>
              </w:rPr>
            </w:pPr>
            <w:r w:rsidRPr="00EE7869">
              <w:rPr>
                <w:i/>
                <w:iCs/>
              </w:rPr>
              <w:t>Div</w:t>
            </w:r>
          </w:p>
        </w:tc>
        <w:tc>
          <w:tcPr>
            <w:tcW w:w="1265" w:type="dxa"/>
          </w:tcPr>
          <w:p w:rsidR="00A93E77" w:rsidRDefault="00A93E77" w:rsidP="00243D64">
            <w:pPr>
              <w:pStyle w:val="Tabletext"/>
              <w:jc w:val="center"/>
            </w:pPr>
            <w:r w:rsidRPr="00310CA1">
              <w:t>dB</w:t>
            </w:r>
          </w:p>
        </w:tc>
        <w:tc>
          <w:tcPr>
            <w:tcW w:w="1437" w:type="dxa"/>
          </w:tcPr>
          <w:p w:rsidR="00A93E77" w:rsidRPr="000D4C1F" w:rsidRDefault="00A93E77" w:rsidP="00243D64">
            <w:pPr>
              <w:pStyle w:val="Tabletext"/>
              <w:jc w:val="center"/>
            </w:pPr>
            <w:r w:rsidRPr="000D4C1F">
              <w:t>0</w:t>
            </w:r>
          </w:p>
        </w:tc>
        <w:tc>
          <w:tcPr>
            <w:tcW w:w="1633" w:type="dxa"/>
          </w:tcPr>
          <w:p w:rsidR="00A93E77" w:rsidRPr="000D4C1F" w:rsidRDefault="00A93E77" w:rsidP="00243D64">
            <w:pPr>
              <w:pStyle w:val="Tabletext"/>
              <w:jc w:val="center"/>
            </w:pPr>
            <w:r w:rsidRPr="000D4C1F">
              <w:t>0</w:t>
            </w:r>
          </w:p>
        </w:tc>
        <w:tc>
          <w:tcPr>
            <w:tcW w:w="1607" w:type="dxa"/>
          </w:tcPr>
          <w:p w:rsidR="00A93E77" w:rsidRDefault="00A93E77" w:rsidP="00243D64">
            <w:pPr>
              <w:pStyle w:val="Tabletext"/>
              <w:jc w:val="center"/>
            </w:pPr>
            <w:r w:rsidRPr="000D4C1F">
              <w:t>0</w:t>
            </w:r>
          </w:p>
        </w:tc>
      </w:tr>
      <w:tr w:rsidR="00A93E77" w:rsidTr="00232601">
        <w:trPr>
          <w:jc w:val="center"/>
        </w:trPr>
        <w:tc>
          <w:tcPr>
            <w:tcW w:w="2835" w:type="dxa"/>
            <w:vAlign w:val="center"/>
          </w:tcPr>
          <w:p w:rsidR="00A93E77" w:rsidRPr="00120068" w:rsidRDefault="00A93E77" w:rsidP="00243D64">
            <w:pPr>
              <w:pStyle w:val="Tabletext"/>
              <w:jc w:val="left"/>
              <w:rPr>
                <w:b/>
                <w:bCs/>
                <w:lang w:eastAsia="fr-CH"/>
              </w:rPr>
            </w:pPr>
            <w:r w:rsidRPr="00120068">
              <w:rPr>
                <w:b/>
                <w:bCs/>
                <w:lang w:eastAsia="fr-CH"/>
              </w:rPr>
              <w:t>Location probability</w:t>
            </w:r>
          </w:p>
        </w:tc>
        <w:tc>
          <w:tcPr>
            <w:tcW w:w="862" w:type="dxa"/>
            <w:vAlign w:val="center"/>
          </w:tcPr>
          <w:p w:rsidR="00A93E77" w:rsidRPr="00EE7869" w:rsidRDefault="00A93E77" w:rsidP="00243D64">
            <w:pPr>
              <w:pStyle w:val="Tabletext"/>
              <w:jc w:val="center"/>
              <w:rPr>
                <w:i/>
                <w:iCs/>
                <w:lang w:eastAsia="fr-CH"/>
              </w:rPr>
            </w:pPr>
          </w:p>
        </w:tc>
        <w:tc>
          <w:tcPr>
            <w:tcW w:w="1265" w:type="dxa"/>
            <w:vAlign w:val="center"/>
          </w:tcPr>
          <w:p w:rsidR="00A93E77" w:rsidRPr="00120068" w:rsidRDefault="00A93E77" w:rsidP="00243D64">
            <w:pPr>
              <w:pStyle w:val="Tabletext"/>
              <w:jc w:val="center"/>
              <w:rPr>
                <w:lang w:eastAsia="fr-CH"/>
              </w:rPr>
            </w:pPr>
            <w:r w:rsidRPr="00120068">
              <w:rPr>
                <w:lang w:eastAsia="fr-CH"/>
              </w:rPr>
              <w:t>%</w:t>
            </w:r>
          </w:p>
        </w:tc>
        <w:tc>
          <w:tcPr>
            <w:tcW w:w="1437" w:type="dxa"/>
            <w:vAlign w:val="center"/>
          </w:tcPr>
          <w:p w:rsidR="00A93E77" w:rsidRPr="00120068" w:rsidRDefault="00A93E77" w:rsidP="00243D64">
            <w:pPr>
              <w:pStyle w:val="Tabletext"/>
              <w:jc w:val="center"/>
              <w:rPr>
                <w:lang w:eastAsia="fr-CH"/>
              </w:rPr>
            </w:pPr>
            <w:r w:rsidRPr="00120068">
              <w:t>70</w:t>
            </w:r>
          </w:p>
        </w:tc>
        <w:tc>
          <w:tcPr>
            <w:tcW w:w="1633" w:type="dxa"/>
            <w:vAlign w:val="center"/>
          </w:tcPr>
          <w:p w:rsidR="00A93E77" w:rsidRPr="00120068" w:rsidRDefault="00A93E77" w:rsidP="00243D64">
            <w:pPr>
              <w:pStyle w:val="Tabletext"/>
              <w:jc w:val="center"/>
              <w:rPr>
                <w:lang w:eastAsia="fr-CH"/>
              </w:rPr>
            </w:pPr>
            <w:r w:rsidRPr="00120068">
              <w:t>70</w:t>
            </w:r>
          </w:p>
        </w:tc>
        <w:tc>
          <w:tcPr>
            <w:tcW w:w="1607" w:type="dxa"/>
            <w:vAlign w:val="center"/>
          </w:tcPr>
          <w:p w:rsidR="00A93E77" w:rsidRPr="00120068" w:rsidRDefault="00A93E77" w:rsidP="00243D64">
            <w:pPr>
              <w:pStyle w:val="Tabletext"/>
              <w:jc w:val="center"/>
            </w:pPr>
            <w:r w:rsidRPr="00120068">
              <w:t>70</w:t>
            </w:r>
          </w:p>
        </w:tc>
      </w:tr>
      <w:tr w:rsidR="00A93E77" w:rsidTr="00232601">
        <w:trPr>
          <w:jc w:val="center"/>
        </w:trPr>
        <w:tc>
          <w:tcPr>
            <w:tcW w:w="2835" w:type="dxa"/>
          </w:tcPr>
          <w:p w:rsidR="00A93E77" w:rsidRPr="003C3152" w:rsidRDefault="00A93E77" w:rsidP="00243D64">
            <w:pPr>
              <w:pStyle w:val="Tabletext"/>
              <w:jc w:val="left"/>
            </w:pPr>
            <w:r w:rsidRPr="003C3152">
              <w:t>Distribution factor</w:t>
            </w:r>
          </w:p>
        </w:tc>
        <w:tc>
          <w:tcPr>
            <w:tcW w:w="862" w:type="dxa"/>
          </w:tcPr>
          <w:p w:rsidR="00A93E77" w:rsidRPr="00EE7869" w:rsidRDefault="00A93E77" w:rsidP="00243D64">
            <w:pPr>
              <w:pStyle w:val="Tabletext"/>
              <w:jc w:val="center"/>
              <w:rPr>
                <w:i/>
                <w:iCs/>
              </w:rPr>
            </w:pPr>
          </w:p>
        </w:tc>
        <w:tc>
          <w:tcPr>
            <w:tcW w:w="1265" w:type="dxa"/>
          </w:tcPr>
          <w:p w:rsidR="00A93E77" w:rsidRPr="003C3152" w:rsidRDefault="00A93E77" w:rsidP="00243D64">
            <w:pPr>
              <w:pStyle w:val="Tabletext"/>
              <w:jc w:val="center"/>
            </w:pPr>
          </w:p>
        </w:tc>
        <w:tc>
          <w:tcPr>
            <w:tcW w:w="1437" w:type="dxa"/>
          </w:tcPr>
          <w:p w:rsidR="00A93E77" w:rsidRPr="003C3152" w:rsidRDefault="00A93E77" w:rsidP="00243D64">
            <w:pPr>
              <w:pStyle w:val="Tabletext"/>
              <w:jc w:val="center"/>
            </w:pPr>
            <w:r w:rsidRPr="003C3152">
              <w:t>0.5244</w:t>
            </w:r>
          </w:p>
        </w:tc>
        <w:tc>
          <w:tcPr>
            <w:tcW w:w="1633" w:type="dxa"/>
          </w:tcPr>
          <w:p w:rsidR="00A93E77" w:rsidRPr="003C3152" w:rsidRDefault="00A93E77" w:rsidP="00243D64">
            <w:pPr>
              <w:pStyle w:val="Tabletext"/>
              <w:jc w:val="center"/>
            </w:pPr>
            <w:r w:rsidRPr="003C3152">
              <w:t>0.5244</w:t>
            </w:r>
          </w:p>
        </w:tc>
        <w:tc>
          <w:tcPr>
            <w:tcW w:w="1607" w:type="dxa"/>
          </w:tcPr>
          <w:p w:rsidR="00A93E77" w:rsidRPr="003C3152" w:rsidRDefault="00A93E77" w:rsidP="00243D64">
            <w:pPr>
              <w:pStyle w:val="Tabletext"/>
              <w:jc w:val="center"/>
            </w:pPr>
            <w:r w:rsidRPr="003C3152">
              <w:t>0.5244</w:t>
            </w:r>
          </w:p>
        </w:tc>
      </w:tr>
      <w:tr w:rsidR="00A93E77" w:rsidTr="00232601">
        <w:trPr>
          <w:jc w:val="center"/>
        </w:trPr>
        <w:tc>
          <w:tcPr>
            <w:tcW w:w="2835" w:type="dxa"/>
          </w:tcPr>
          <w:p w:rsidR="00A93E77" w:rsidRPr="003C3152" w:rsidRDefault="00A93E77" w:rsidP="00243D64">
            <w:pPr>
              <w:pStyle w:val="Tabletext"/>
              <w:jc w:val="left"/>
            </w:pPr>
            <w:r w:rsidRPr="003C3152">
              <w:t>Standard deviation</w:t>
            </w:r>
          </w:p>
        </w:tc>
        <w:tc>
          <w:tcPr>
            <w:tcW w:w="862" w:type="dxa"/>
          </w:tcPr>
          <w:p w:rsidR="00A93E77" w:rsidRPr="00EE7869" w:rsidRDefault="00A93E77" w:rsidP="00243D64">
            <w:pPr>
              <w:pStyle w:val="Tabletext"/>
              <w:jc w:val="center"/>
              <w:rPr>
                <w:i/>
                <w:iCs/>
              </w:rPr>
            </w:pPr>
          </w:p>
        </w:tc>
        <w:tc>
          <w:tcPr>
            <w:tcW w:w="1265" w:type="dxa"/>
          </w:tcPr>
          <w:p w:rsidR="00A93E77" w:rsidRPr="003C3152" w:rsidRDefault="00A93E77" w:rsidP="00243D64">
            <w:pPr>
              <w:pStyle w:val="Tabletext"/>
              <w:jc w:val="center"/>
            </w:pPr>
          </w:p>
        </w:tc>
        <w:tc>
          <w:tcPr>
            <w:tcW w:w="1437" w:type="dxa"/>
          </w:tcPr>
          <w:p w:rsidR="00A93E77" w:rsidRPr="003C3152" w:rsidRDefault="00A93E77" w:rsidP="00243D64">
            <w:pPr>
              <w:pStyle w:val="Tabletext"/>
              <w:jc w:val="center"/>
            </w:pPr>
            <w:r w:rsidRPr="003C3152">
              <w:t>5.5</w:t>
            </w:r>
          </w:p>
        </w:tc>
        <w:tc>
          <w:tcPr>
            <w:tcW w:w="1633" w:type="dxa"/>
          </w:tcPr>
          <w:p w:rsidR="00A93E77" w:rsidRPr="003C3152" w:rsidRDefault="00A93E77" w:rsidP="00243D64">
            <w:pPr>
              <w:pStyle w:val="Tabletext"/>
              <w:jc w:val="center"/>
            </w:pPr>
            <w:r w:rsidRPr="003C3152">
              <w:t>5.5</w:t>
            </w:r>
          </w:p>
        </w:tc>
        <w:tc>
          <w:tcPr>
            <w:tcW w:w="1607" w:type="dxa"/>
          </w:tcPr>
          <w:p w:rsidR="00A93E77" w:rsidRPr="003C3152" w:rsidRDefault="00A80E07" w:rsidP="00A80E07">
            <w:pPr>
              <w:pStyle w:val="Tabletext"/>
              <w:jc w:val="center"/>
            </w:pPr>
            <w:r>
              <w:t>8</w:t>
            </w:r>
            <w:r w:rsidR="00A93E77" w:rsidRPr="003C3152">
              <w:t>.</w:t>
            </w:r>
            <w:r>
              <w:t>1</w:t>
            </w:r>
          </w:p>
        </w:tc>
      </w:tr>
      <w:tr w:rsidR="00A93E77" w:rsidTr="00232601">
        <w:trPr>
          <w:jc w:val="center"/>
        </w:trPr>
        <w:tc>
          <w:tcPr>
            <w:tcW w:w="2835" w:type="dxa"/>
          </w:tcPr>
          <w:p w:rsidR="00A93E77" w:rsidRPr="003C3152" w:rsidRDefault="00A93E77" w:rsidP="00243D64">
            <w:pPr>
              <w:pStyle w:val="Tabletext"/>
              <w:jc w:val="left"/>
            </w:pPr>
            <w:r w:rsidRPr="003C3152">
              <w:t>Location correction factor</w:t>
            </w:r>
          </w:p>
        </w:tc>
        <w:tc>
          <w:tcPr>
            <w:tcW w:w="862" w:type="dxa"/>
          </w:tcPr>
          <w:p w:rsidR="00A93E77" w:rsidRPr="00EE7869" w:rsidRDefault="00A93E77" w:rsidP="00243D64">
            <w:pPr>
              <w:pStyle w:val="Tabletext"/>
              <w:jc w:val="center"/>
              <w:rPr>
                <w:i/>
                <w:iCs/>
              </w:rPr>
            </w:pPr>
            <w:r w:rsidRPr="00EE7869">
              <w:rPr>
                <w:i/>
                <w:iCs/>
              </w:rPr>
              <w:t>C</w:t>
            </w:r>
            <w:r w:rsidRPr="00EE7869">
              <w:rPr>
                <w:i/>
                <w:iCs/>
                <w:vertAlign w:val="subscript"/>
              </w:rPr>
              <w:t>l</w:t>
            </w:r>
          </w:p>
        </w:tc>
        <w:tc>
          <w:tcPr>
            <w:tcW w:w="1265" w:type="dxa"/>
          </w:tcPr>
          <w:p w:rsidR="00A93E77" w:rsidRPr="003C3152" w:rsidRDefault="00A93E77" w:rsidP="00243D64">
            <w:pPr>
              <w:pStyle w:val="Tabletext"/>
              <w:jc w:val="center"/>
            </w:pPr>
            <w:r w:rsidRPr="003C3152">
              <w:t>dB</w:t>
            </w:r>
          </w:p>
        </w:tc>
        <w:tc>
          <w:tcPr>
            <w:tcW w:w="1437" w:type="dxa"/>
          </w:tcPr>
          <w:p w:rsidR="00A93E77" w:rsidRPr="003C3152" w:rsidRDefault="00A93E77" w:rsidP="00243D64">
            <w:pPr>
              <w:pStyle w:val="Tabletext"/>
              <w:jc w:val="center"/>
            </w:pPr>
            <w:r w:rsidRPr="003C3152">
              <w:t>2.8842</w:t>
            </w:r>
          </w:p>
        </w:tc>
        <w:tc>
          <w:tcPr>
            <w:tcW w:w="1633" w:type="dxa"/>
          </w:tcPr>
          <w:p w:rsidR="00A93E77" w:rsidRPr="003C3152" w:rsidRDefault="00A93E77" w:rsidP="00243D64">
            <w:pPr>
              <w:pStyle w:val="Tabletext"/>
              <w:jc w:val="center"/>
            </w:pPr>
            <w:r w:rsidRPr="003C3152">
              <w:t>2.8842</w:t>
            </w:r>
          </w:p>
        </w:tc>
        <w:tc>
          <w:tcPr>
            <w:tcW w:w="1607" w:type="dxa"/>
          </w:tcPr>
          <w:p w:rsidR="00A93E77" w:rsidRPr="003C3152" w:rsidRDefault="00A80E07" w:rsidP="00243D64">
            <w:pPr>
              <w:pStyle w:val="Tabletext"/>
              <w:jc w:val="center"/>
            </w:pPr>
            <w:r>
              <w:t>4.24764</w:t>
            </w:r>
          </w:p>
        </w:tc>
      </w:tr>
      <w:tr w:rsidR="00A93E77" w:rsidTr="00232601">
        <w:trPr>
          <w:jc w:val="center"/>
        </w:trPr>
        <w:tc>
          <w:tcPr>
            <w:tcW w:w="2835" w:type="dxa"/>
          </w:tcPr>
          <w:p w:rsidR="00A93E77" w:rsidRPr="00D50977" w:rsidRDefault="00A93E77" w:rsidP="005038AD">
            <w:pPr>
              <w:pStyle w:val="Tabletext"/>
              <w:jc w:val="left"/>
              <w:rPr>
                <w:lang w:val="en-US"/>
              </w:rPr>
            </w:pPr>
            <w:r w:rsidRPr="00D50977">
              <w:rPr>
                <w:lang w:val="en-US"/>
              </w:rPr>
              <w:t>Minimum median power flux</w:t>
            </w:r>
            <w:r w:rsidR="005038AD">
              <w:rPr>
                <w:lang w:val="en-US"/>
              </w:rPr>
              <w:t>-</w:t>
            </w:r>
            <w:r w:rsidRPr="00D50977">
              <w:rPr>
                <w:lang w:val="en-US"/>
              </w:rPr>
              <w:t>density at reception height</w:t>
            </w:r>
            <w:r w:rsidR="00D62DC9" w:rsidRPr="00D62DC9">
              <w:rPr>
                <w:vertAlign w:val="superscript"/>
                <w:lang w:val="en-US"/>
              </w:rPr>
              <w:t>(</w:t>
            </w:r>
            <w:r w:rsidRPr="00D62DC9">
              <w:rPr>
                <w:vertAlign w:val="superscript"/>
                <w:lang w:val="en-US"/>
              </w:rPr>
              <w:t>1</w:t>
            </w:r>
            <w:r w:rsidR="00D62DC9">
              <w:rPr>
                <w:vertAlign w:val="superscript"/>
                <w:lang w:val="en-US"/>
              </w:rPr>
              <w:t>)</w:t>
            </w:r>
            <w:r w:rsidRPr="00D50977">
              <w:rPr>
                <w:lang w:val="en-US"/>
              </w:rPr>
              <w:t>; 50% time and 50% locations</w:t>
            </w:r>
          </w:p>
        </w:tc>
        <w:tc>
          <w:tcPr>
            <w:tcW w:w="862" w:type="dxa"/>
          </w:tcPr>
          <w:p w:rsidR="00A93E77" w:rsidRPr="003C3152" w:rsidRDefault="00A93E77" w:rsidP="00243D64">
            <w:pPr>
              <w:pStyle w:val="Tabletext"/>
              <w:jc w:val="center"/>
            </w:pPr>
            <w:r>
              <w:sym w:font="Symbol" w:char="F046"/>
            </w:r>
            <w:r w:rsidRPr="00EE7869">
              <w:rPr>
                <w:i/>
                <w:iCs/>
                <w:vertAlign w:val="subscript"/>
              </w:rPr>
              <w:t>med</w:t>
            </w:r>
          </w:p>
        </w:tc>
        <w:tc>
          <w:tcPr>
            <w:tcW w:w="1265" w:type="dxa"/>
          </w:tcPr>
          <w:p w:rsidR="00A93E77" w:rsidRPr="003C3152" w:rsidRDefault="00A93E77" w:rsidP="00243D64">
            <w:pPr>
              <w:pStyle w:val="Tabletext"/>
              <w:jc w:val="center"/>
            </w:pPr>
            <w:r w:rsidRPr="003C3152">
              <w:t>dB(W)/m</w:t>
            </w:r>
            <w:r w:rsidRPr="00A93E77">
              <w:rPr>
                <w:vertAlign w:val="superscript"/>
              </w:rPr>
              <w:t>2</w:t>
            </w:r>
          </w:p>
        </w:tc>
        <w:tc>
          <w:tcPr>
            <w:tcW w:w="1437" w:type="dxa"/>
          </w:tcPr>
          <w:p w:rsidR="00A93E77" w:rsidRPr="003C3152" w:rsidRDefault="00A93E77" w:rsidP="00A80E07">
            <w:pPr>
              <w:pStyle w:val="Tabletext"/>
              <w:jc w:val="center"/>
            </w:pPr>
            <w:r w:rsidRPr="003C3152">
              <w:t>–</w:t>
            </w:r>
            <w:r w:rsidR="00A80E07">
              <w:t>97.6</w:t>
            </w:r>
          </w:p>
        </w:tc>
        <w:tc>
          <w:tcPr>
            <w:tcW w:w="1633" w:type="dxa"/>
          </w:tcPr>
          <w:p w:rsidR="00A93E77" w:rsidRPr="003C3152" w:rsidRDefault="00A93E77" w:rsidP="00A80E07">
            <w:pPr>
              <w:pStyle w:val="Tabletext"/>
              <w:jc w:val="center"/>
            </w:pPr>
            <w:r w:rsidRPr="003C3152">
              <w:t>–</w:t>
            </w:r>
            <w:r w:rsidR="00A80E07">
              <w:t>91.7</w:t>
            </w:r>
          </w:p>
        </w:tc>
        <w:tc>
          <w:tcPr>
            <w:tcW w:w="1607" w:type="dxa"/>
          </w:tcPr>
          <w:p w:rsidR="00A93E77" w:rsidRPr="003C3152" w:rsidRDefault="00A93E77" w:rsidP="00A80E07">
            <w:pPr>
              <w:pStyle w:val="Tabletext"/>
              <w:jc w:val="center"/>
            </w:pPr>
            <w:r w:rsidRPr="003C3152">
              <w:t>–</w:t>
            </w:r>
            <w:r w:rsidR="00A80E07">
              <w:t>79.0</w:t>
            </w:r>
          </w:p>
        </w:tc>
      </w:tr>
      <w:tr w:rsidR="00A93E77" w:rsidTr="00232601">
        <w:trPr>
          <w:jc w:val="center"/>
        </w:trPr>
        <w:tc>
          <w:tcPr>
            <w:tcW w:w="2835" w:type="dxa"/>
          </w:tcPr>
          <w:p w:rsidR="00A93E77" w:rsidRPr="00D50977" w:rsidRDefault="00A93E77" w:rsidP="00243D64">
            <w:pPr>
              <w:pStyle w:val="Tabletext"/>
              <w:jc w:val="left"/>
              <w:rPr>
                <w:lang w:val="en-US"/>
              </w:rPr>
            </w:pPr>
            <w:r w:rsidRPr="00D50977">
              <w:rPr>
                <w:lang w:val="en-US"/>
              </w:rPr>
              <w:t>Minimum median equivalent field strength at reception height</w:t>
            </w:r>
            <w:r w:rsidR="00D62DC9" w:rsidRPr="00D62DC9">
              <w:rPr>
                <w:vertAlign w:val="superscript"/>
                <w:lang w:val="en-US"/>
              </w:rPr>
              <w:t>(1</w:t>
            </w:r>
            <w:r w:rsidR="00D62DC9">
              <w:rPr>
                <w:vertAlign w:val="superscript"/>
                <w:lang w:val="en-US"/>
              </w:rPr>
              <w:t>)</w:t>
            </w:r>
            <w:r w:rsidRPr="00D50977">
              <w:rPr>
                <w:lang w:val="en-US"/>
              </w:rPr>
              <w:t>; 50% time and 50% locations</w:t>
            </w:r>
          </w:p>
        </w:tc>
        <w:tc>
          <w:tcPr>
            <w:tcW w:w="862" w:type="dxa"/>
          </w:tcPr>
          <w:p w:rsidR="00A93E77" w:rsidRPr="00EE7869" w:rsidRDefault="00A93E77" w:rsidP="00243D64">
            <w:pPr>
              <w:pStyle w:val="Tabletext"/>
              <w:jc w:val="center"/>
              <w:rPr>
                <w:i/>
                <w:iCs/>
              </w:rPr>
            </w:pPr>
            <w:r w:rsidRPr="00EE7869">
              <w:rPr>
                <w:i/>
                <w:iCs/>
              </w:rPr>
              <w:t>E</w:t>
            </w:r>
            <w:r w:rsidRPr="00EE7869">
              <w:rPr>
                <w:i/>
                <w:iCs/>
                <w:vertAlign w:val="subscript"/>
              </w:rPr>
              <w:t>med</w:t>
            </w:r>
          </w:p>
        </w:tc>
        <w:tc>
          <w:tcPr>
            <w:tcW w:w="1265" w:type="dxa"/>
          </w:tcPr>
          <w:p w:rsidR="00A93E77" w:rsidRPr="003C3152" w:rsidRDefault="00A93E77" w:rsidP="00243D64">
            <w:pPr>
              <w:pStyle w:val="Tabletext"/>
              <w:jc w:val="center"/>
            </w:pPr>
            <w:r w:rsidRPr="003C3152">
              <w:t>dBµV/m</w:t>
            </w:r>
          </w:p>
        </w:tc>
        <w:tc>
          <w:tcPr>
            <w:tcW w:w="1437" w:type="dxa"/>
          </w:tcPr>
          <w:p w:rsidR="00A93E77" w:rsidRPr="003C3152" w:rsidRDefault="00A80E07" w:rsidP="00243D64">
            <w:pPr>
              <w:pStyle w:val="Tabletext"/>
              <w:jc w:val="center"/>
            </w:pPr>
            <w:r>
              <w:t>48.2</w:t>
            </w:r>
          </w:p>
        </w:tc>
        <w:tc>
          <w:tcPr>
            <w:tcW w:w="1633" w:type="dxa"/>
          </w:tcPr>
          <w:p w:rsidR="00A93E77" w:rsidRPr="003C3152" w:rsidRDefault="00A93E77" w:rsidP="00A80E07">
            <w:pPr>
              <w:pStyle w:val="Tabletext"/>
              <w:jc w:val="center"/>
            </w:pPr>
            <w:r w:rsidRPr="003C3152">
              <w:t>5</w:t>
            </w:r>
            <w:r w:rsidR="00A80E07">
              <w:t>4</w:t>
            </w:r>
            <w:r w:rsidRPr="003C3152">
              <w:t>.</w:t>
            </w:r>
            <w:r w:rsidR="00A80E07">
              <w:t>1</w:t>
            </w:r>
          </w:p>
        </w:tc>
        <w:tc>
          <w:tcPr>
            <w:tcW w:w="1607" w:type="dxa"/>
          </w:tcPr>
          <w:p w:rsidR="00A93E77" w:rsidRDefault="00A93E77" w:rsidP="00A80E07">
            <w:pPr>
              <w:pStyle w:val="Tabletext"/>
              <w:jc w:val="center"/>
            </w:pPr>
            <w:r w:rsidRPr="003C3152">
              <w:t>6</w:t>
            </w:r>
            <w:r w:rsidR="00A80E07">
              <w:t>6</w:t>
            </w:r>
            <w:r w:rsidRPr="003C3152">
              <w:t>.</w:t>
            </w:r>
            <w:r w:rsidR="00A80E07">
              <w:t>8</w:t>
            </w:r>
          </w:p>
        </w:tc>
      </w:tr>
      <w:tr w:rsidR="00A93E77" w:rsidTr="00232601">
        <w:trPr>
          <w:jc w:val="center"/>
        </w:trPr>
        <w:tc>
          <w:tcPr>
            <w:tcW w:w="2835" w:type="dxa"/>
          </w:tcPr>
          <w:p w:rsidR="00A93E77" w:rsidRPr="00D50977" w:rsidRDefault="00A93E77" w:rsidP="00243D64">
            <w:pPr>
              <w:pStyle w:val="Tabletext"/>
              <w:jc w:val="left"/>
              <w:rPr>
                <w:b/>
                <w:bCs/>
              </w:rPr>
            </w:pPr>
            <w:r w:rsidRPr="00D50977">
              <w:rPr>
                <w:b/>
                <w:bCs/>
              </w:rPr>
              <w:t>Location probability</w:t>
            </w:r>
          </w:p>
        </w:tc>
        <w:tc>
          <w:tcPr>
            <w:tcW w:w="862" w:type="dxa"/>
          </w:tcPr>
          <w:p w:rsidR="00A93E77" w:rsidRPr="00161181" w:rsidRDefault="00A93E77" w:rsidP="00243D64">
            <w:pPr>
              <w:pStyle w:val="Tabletext"/>
              <w:jc w:val="center"/>
            </w:pPr>
          </w:p>
        </w:tc>
        <w:tc>
          <w:tcPr>
            <w:tcW w:w="1265" w:type="dxa"/>
          </w:tcPr>
          <w:p w:rsidR="00A93E77" w:rsidRPr="00295B9F" w:rsidRDefault="00A93E77" w:rsidP="00243D64">
            <w:pPr>
              <w:pStyle w:val="Tabletext"/>
              <w:jc w:val="center"/>
            </w:pPr>
            <w:r w:rsidRPr="00295B9F">
              <w:t>%</w:t>
            </w:r>
          </w:p>
        </w:tc>
        <w:tc>
          <w:tcPr>
            <w:tcW w:w="1437" w:type="dxa"/>
          </w:tcPr>
          <w:p w:rsidR="00A93E77" w:rsidRPr="00896262" w:rsidRDefault="00A93E77" w:rsidP="00243D64">
            <w:pPr>
              <w:pStyle w:val="Tabletext"/>
              <w:jc w:val="center"/>
            </w:pPr>
            <w:r w:rsidRPr="00896262">
              <w:t>95</w:t>
            </w:r>
          </w:p>
        </w:tc>
        <w:tc>
          <w:tcPr>
            <w:tcW w:w="1633" w:type="dxa"/>
          </w:tcPr>
          <w:p w:rsidR="00A93E77" w:rsidRPr="00C74429" w:rsidRDefault="00A93E77" w:rsidP="00243D64">
            <w:pPr>
              <w:pStyle w:val="Tabletext"/>
              <w:jc w:val="center"/>
            </w:pPr>
            <w:r w:rsidRPr="00C74429">
              <w:t>95</w:t>
            </w:r>
          </w:p>
        </w:tc>
        <w:tc>
          <w:tcPr>
            <w:tcW w:w="1607" w:type="dxa"/>
          </w:tcPr>
          <w:p w:rsidR="00A93E77" w:rsidRPr="003A10B0" w:rsidRDefault="00A93E77" w:rsidP="00243D64">
            <w:pPr>
              <w:pStyle w:val="Tabletext"/>
              <w:jc w:val="center"/>
            </w:pPr>
            <w:r w:rsidRPr="003A10B0">
              <w:t>95</w:t>
            </w:r>
          </w:p>
        </w:tc>
      </w:tr>
      <w:tr w:rsidR="00A93E77" w:rsidTr="00232601">
        <w:trPr>
          <w:jc w:val="center"/>
        </w:trPr>
        <w:tc>
          <w:tcPr>
            <w:tcW w:w="2835" w:type="dxa"/>
          </w:tcPr>
          <w:p w:rsidR="00A93E77" w:rsidRPr="00BE5E23" w:rsidRDefault="00A93E77" w:rsidP="00243D64">
            <w:pPr>
              <w:pStyle w:val="Tabletext"/>
              <w:jc w:val="left"/>
            </w:pPr>
            <w:r w:rsidRPr="00BE5E23">
              <w:t>Distribution factor</w:t>
            </w:r>
          </w:p>
        </w:tc>
        <w:tc>
          <w:tcPr>
            <w:tcW w:w="862" w:type="dxa"/>
          </w:tcPr>
          <w:p w:rsidR="00A93E77" w:rsidRPr="00161181" w:rsidRDefault="00A93E77" w:rsidP="00243D64">
            <w:pPr>
              <w:pStyle w:val="Tabletext"/>
              <w:jc w:val="center"/>
            </w:pPr>
          </w:p>
        </w:tc>
        <w:tc>
          <w:tcPr>
            <w:tcW w:w="1265" w:type="dxa"/>
          </w:tcPr>
          <w:p w:rsidR="00A93E77" w:rsidRPr="00295B9F" w:rsidRDefault="00A93E77" w:rsidP="00243D64">
            <w:pPr>
              <w:pStyle w:val="Tabletext"/>
              <w:jc w:val="center"/>
            </w:pPr>
          </w:p>
        </w:tc>
        <w:tc>
          <w:tcPr>
            <w:tcW w:w="1437" w:type="dxa"/>
          </w:tcPr>
          <w:p w:rsidR="00A93E77" w:rsidRPr="00896262" w:rsidRDefault="00A93E77" w:rsidP="00243D64">
            <w:pPr>
              <w:pStyle w:val="Tabletext"/>
              <w:jc w:val="center"/>
            </w:pPr>
            <w:r w:rsidRPr="00896262">
              <w:t>1.6449</w:t>
            </w:r>
          </w:p>
        </w:tc>
        <w:tc>
          <w:tcPr>
            <w:tcW w:w="1633" w:type="dxa"/>
          </w:tcPr>
          <w:p w:rsidR="00A93E77" w:rsidRPr="00C74429" w:rsidRDefault="00A93E77" w:rsidP="00243D64">
            <w:pPr>
              <w:pStyle w:val="Tabletext"/>
              <w:jc w:val="center"/>
            </w:pPr>
            <w:r w:rsidRPr="00C74429">
              <w:t>1.6449</w:t>
            </w:r>
          </w:p>
        </w:tc>
        <w:tc>
          <w:tcPr>
            <w:tcW w:w="1607" w:type="dxa"/>
          </w:tcPr>
          <w:p w:rsidR="00A93E77" w:rsidRPr="003A10B0" w:rsidRDefault="00A93E77" w:rsidP="00243D64">
            <w:pPr>
              <w:pStyle w:val="Tabletext"/>
              <w:jc w:val="center"/>
            </w:pPr>
            <w:r w:rsidRPr="003A10B0">
              <w:t>1.6449</w:t>
            </w:r>
          </w:p>
        </w:tc>
      </w:tr>
      <w:tr w:rsidR="00A93E77" w:rsidTr="00232601">
        <w:trPr>
          <w:jc w:val="center"/>
        </w:trPr>
        <w:tc>
          <w:tcPr>
            <w:tcW w:w="2835" w:type="dxa"/>
          </w:tcPr>
          <w:p w:rsidR="00A93E77" w:rsidRPr="00BE5E23" w:rsidRDefault="00A93E77" w:rsidP="00243D64">
            <w:pPr>
              <w:pStyle w:val="Tabletext"/>
              <w:jc w:val="left"/>
            </w:pPr>
            <w:r w:rsidRPr="00BE5E23">
              <w:t>Standard deviation</w:t>
            </w:r>
          </w:p>
        </w:tc>
        <w:tc>
          <w:tcPr>
            <w:tcW w:w="862" w:type="dxa"/>
          </w:tcPr>
          <w:p w:rsidR="00A93E77" w:rsidRPr="00161181" w:rsidRDefault="00A93E77" w:rsidP="00243D64">
            <w:pPr>
              <w:pStyle w:val="Tabletext"/>
              <w:jc w:val="center"/>
            </w:pPr>
          </w:p>
        </w:tc>
        <w:tc>
          <w:tcPr>
            <w:tcW w:w="1265" w:type="dxa"/>
          </w:tcPr>
          <w:p w:rsidR="00A93E77" w:rsidRPr="00295B9F" w:rsidRDefault="00A93E77" w:rsidP="00243D64">
            <w:pPr>
              <w:pStyle w:val="Tabletext"/>
              <w:jc w:val="center"/>
            </w:pPr>
          </w:p>
        </w:tc>
        <w:tc>
          <w:tcPr>
            <w:tcW w:w="1437" w:type="dxa"/>
          </w:tcPr>
          <w:p w:rsidR="00A93E77" w:rsidRPr="00896262" w:rsidRDefault="00A93E77" w:rsidP="00243D64">
            <w:pPr>
              <w:pStyle w:val="Tabletext"/>
              <w:jc w:val="center"/>
            </w:pPr>
            <w:r w:rsidRPr="00896262">
              <w:t>5.5</w:t>
            </w:r>
          </w:p>
        </w:tc>
        <w:tc>
          <w:tcPr>
            <w:tcW w:w="1633" w:type="dxa"/>
          </w:tcPr>
          <w:p w:rsidR="00A93E77" w:rsidRPr="00C74429" w:rsidRDefault="00A93E77" w:rsidP="00243D64">
            <w:pPr>
              <w:pStyle w:val="Tabletext"/>
              <w:jc w:val="center"/>
            </w:pPr>
            <w:r w:rsidRPr="00C74429">
              <w:t>5.5</w:t>
            </w:r>
          </w:p>
        </w:tc>
        <w:tc>
          <w:tcPr>
            <w:tcW w:w="1607" w:type="dxa"/>
          </w:tcPr>
          <w:p w:rsidR="00A93E77" w:rsidRPr="003A10B0" w:rsidRDefault="00D62DC9" w:rsidP="00243D64">
            <w:pPr>
              <w:pStyle w:val="Tabletext"/>
              <w:jc w:val="center"/>
            </w:pPr>
            <w:r>
              <w:t>8.1</w:t>
            </w:r>
          </w:p>
        </w:tc>
      </w:tr>
      <w:tr w:rsidR="00A93E77" w:rsidTr="00232601">
        <w:trPr>
          <w:jc w:val="center"/>
        </w:trPr>
        <w:tc>
          <w:tcPr>
            <w:tcW w:w="2835" w:type="dxa"/>
          </w:tcPr>
          <w:p w:rsidR="00A93E77" w:rsidRPr="00BE5E23" w:rsidRDefault="00A93E77" w:rsidP="00243D64">
            <w:pPr>
              <w:pStyle w:val="Tabletext"/>
              <w:jc w:val="left"/>
            </w:pPr>
            <w:r w:rsidRPr="00BE5E23">
              <w:t>Location correction factor</w:t>
            </w:r>
          </w:p>
        </w:tc>
        <w:tc>
          <w:tcPr>
            <w:tcW w:w="862" w:type="dxa"/>
          </w:tcPr>
          <w:p w:rsidR="00A93E77" w:rsidRPr="00EE7869" w:rsidRDefault="00A93E77" w:rsidP="00243D64">
            <w:pPr>
              <w:pStyle w:val="Tabletext"/>
              <w:jc w:val="center"/>
              <w:rPr>
                <w:i/>
                <w:iCs/>
              </w:rPr>
            </w:pPr>
            <w:r w:rsidRPr="00EE7869">
              <w:rPr>
                <w:i/>
                <w:iCs/>
              </w:rPr>
              <w:t>C</w:t>
            </w:r>
            <w:r w:rsidRPr="00EE7869">
              <w:rPr>
                <w:i/>
                <w:iCs/>
                <w:vertAlign w:val="subscript"/>
              </w:rPr>
              <w:t>l</w:t>
            </w:r>
          </w:p>
        </w:tc>
        <w:tc>
          <w:tcPr>
            <w:tcW w:w="1265" w:type="dxa"/>
          </w:tcPr>
          <w:p w:rsidR="00A93E77" w:rsidRPr="00295B9F" w:rsidRDefault="00A93E77" w:rsidP="00243D64">
            <w:pPr>
              <w:pStyle w:val="Tabletext"/>
              <w:jc w:val="center"/>
            </w:pPr>
            <w:r w:rsidRPr="00295B9F">
              <w:t>dB</w:t>
            </w:r>
          </w:p>
        </w:tc>
        <w:tc>
          <w:tcPr>
            <w:tcW w:w="1437" w:type="dxa"/>
          </w:tcPr>
          <w:p w:rsidR="00A93E77" w:rsidRPr="00896262" w:rsidRDefault="00A93E77" w:rsidP="00243D64">
            <w:pPr>
              <w:pStyle w:val="Tabletext"/>
              <w:jc w:val="center"/>
            </w:pPr>
            <w:r w:rsidRPr="00896262">
              <w:t>9.04695</w:t>
            </w:r>
          </w:p>
        </w:tc>
        <w:tc>
          <w:tcPr>
            <w:tcW w:w="1633" w:type="dxa"/>
          </w:tcPr>
          <w:p w:rsidR="00A93E77" w:rsidRPr="00C74429" w:rsidRDefault="00A93E77" w:rsidP="00243D64">
            <w:pPr>
              <w:pStyle w:val="Tabletext"/>
              <w:jc w:val="center"/>
            </w:pPr>
            <w:r w:rsidRPr="00C74429">
              <w:t>9.04695</w:t>
            </w:r>
          </w:p>
        </w:tc>
        <w:tc>
          <w:tcPr>
            <w:tcW w:w="1607" w:type="dxa"/>
          </w:tcPr>
          <w:p w:rsidR="00A93E77" w:rsidRPr="003A10B0" w:rsidRDefault="00A93E77" w:rsidP="00D62DC9">
            <w:pPr>
              <w:pStyle w:val="Tabletext"/>
              <w:jc w:val="center"/>
            </w:pPr>
            <w:r w:rsidRPr="003A10B0">
              <w:t>1</w:t>
            </w:r>
            <w:r w:rsidR="00D62DC9">
              <w:t>3</w:t>
            </w:r>
            <w:r w:rsidRPr="003A10B0">
              <w:t>.3</w:t>
            </w:r>
            <w:r w:rsidR="00D62DC9">
              <w:t>2369</w:t>
            </w:r>
          </w:p>
        </w:tc>
      </w:tr>
      <w:tr w:rsidR="00A93E77" w:rsidTr="00232601">
        <w:trPr>
          <w:jc w:val="center"/>
        </w:trPr>
        <w:tc>
          <w:tcPr>
            <w:tcW w:w="2835" w:type="dxa"/>
          </w:tcPr>
          <w:p w:rsidR="00A93E77" w:rsidRPr="005038AD" w:rsidRDefault="00A93E77" w:rsidP="005038AD">
            <w:pPr>
              <w:pStyle w:val="Tabletext"/>
              <w:jc w:val="left"/>
              <w:rPr>
                <w:spacing w:val="-4"/>
                <w:lang w:val="en-US"/>
              </w:rPr>
            </w:pPr>
            <w:r w:rsidRPr="005038AD">
              <w:rPr>
                <w:spacing w:val="-4"/>
                <w:lang w:val="en-US"/>
              </w:rPr>
              <w:t>Minimum median power flux</w:t>
            </w:r>
            <w:r w:rsidR="005038AD" w:rsidRPr="005038AD">
              <w:rPr>
                <w:spacing w:val="-4"/>
                <w:lang w:val="en-US"/>
              </w:rPr>
              <w:t>-</w:t>
            </w:r>
            <w:r w:rsidRPr="005038AD">
              <w:rPr>
                <w:spacing w:val="-4"/>
                <w:lang w:val="en-US"/>
              </w:rPr>
              <w:t>density at reception height</w:t>
            </w:r>
            <w:r w:rsidRPr="005038AD">
              <w:rPr>
                <w:spacing w:val="-4"/>
                <w:vertAlign w:val="superscript"/>
                <w:lang w:val="en-US"/>
              </w:rPr>
              <w:t>(1)</w:t>
            </w:r>
            <w:r w:rsidRPr="005038AD">
              <w:rPr>
                <w:spacing w:val="-4"/>
                <w:lang w:val="en-US"/>
              </w:rPr>
              <w:t>; 50% time and 50% locations</w:t>
            </w:r>
          </w:p>
        </w:tc>
        <w:tc>
          <w:tcPr>
            <w:tcW w:w="862" w:type="dxa"/>
          </w:tcPr>
          <w:p w:rsidR="00A93E77" w:rsidRPr="00161181" w:rsidRDefault="00A93E77" w:rsidP="00243D64">
            <w:pPr>
              <w:pStyle w:val="Tabletext"/>
              <w:jc w:val="center"/>
            </w:pPr>
            <w:r>
              <w:sym w:font="Symbol" w:char="F046"/>
            </w:r>
            <w:r w:rsidRPr="00EE7869">
              <w:rPr>
                <w:i/>
                <w:iCs/>
                <w:vertAlign w:val="subscript"/>
              </w:rPr>
              <w:t>med</w:t>
            </w:r>
          </w:p>
        </w:tc>
        <w:tc>
          <w:tcPr>
            <w:tcW w:w="1265" w:type="dxa"/>
          </w:tcPr>
          <w:p w:rsidR="00A93E77" w:rsidRPr="00295B9F" w:rsidRDefault="00A93E77" w:rsidP="00243D64">
            <w:pPr>
              <w:pStyle w:val="Tabletext"/>
              <w:jc w:val="center"/>
            </w:pPr>
            <w:r w:rsidRPr="00295B9F">
              <w:t>dB(W)/m</w:t>
            </w:r>
            <w:r w:rsidRPr="00A93E77">
              <w:rPr>
                <w:vertAlign w:val="superscript"/>
              </w:rPr>
              <w:t>2</w:t>
            </w:r>
          </w:p>
        </w:tc>
        <w:tc>
          <w:tcPr>
            <w:tcW w:w="1437" w:type="dxa"/>
          </w:tcPr>
          <w:p w:rsidR="00A93E77" w:rsidRPr="00896262" w:rsidRDefault="00A93E77" w:rsidP="00D62DC9">
            <w:pPr>
              <w:pStyle w:val="Tabletext"/>
              <w:jc w:val="center"/>
            </w:pPr>
            <w:r w:rsidRPr="00896262">
              <w:t>–</w:t>
            </w:r>
            <w:r w:rsidR="00D62DC9">
              <w:t>91.5</w:t>
            </w:r>
          </w:p>
        </w:tc>
        <w:tc>
          <w:tcPr>
            <w:tcW w:w="1633" w:type="dxa"/>
          </w:tcPr>
          <w:p w:rsidR="00A93E77" w:rsidRPr="00C74429" w:rsidRDefault="00A93E77" w:rsidP="00D62DC9">
            <w:pPr>
              <w:pStyle w:val="Tabletext"/>
              <w:jc w:val="center"/>
            </w:pPr>
            <w:r w:rsidRPr="00C74429">
              <w:t>–</w:t>
            </w:r>
            <w:r w:rsidR="00D62DC9">
              <w:t>85.6</w:t>
            </w:r>
          </w:p>
        </w:tc>
        <w:tc>
          <w:tcPr>
            <w:tcW w:w="1607" w:type="dxa"/>
          </w:tcPr>
          <w:p w:rsidR="00A93E77" w:rsidRPr="003A10B0" w:rsidRDefault="00A93E77" w:rsidP="00D62DC9">
            <w:pPr>
              <w:pStyle w:val="Tabletext"/>
              <w:jc w:val="center"/>
            </w:pPr>
            <w:r w:rsidRPr="003A10B0">
              <w:t>–7</w:t>
            </w:r>
            <w:r w:rsidR="00D62DC9">
              <w:t>2</w:t>
            </w:r>
            <w:r w:rsidRPr="003A10B0">
              <w:t>.</w:t>
            </w:r>
            <w:r w:rsidR="00D62DC9">
              <w:t>3</w:t>
            </w:r>
          </w:p>
        </w:tc>
      </w:tr>
      <w:tr w:rsidR="00A93E77" w:rsidTr="00232601">
        <w:trPr>
          <w:jc w:val="center"/>
        </w:trPr>
        <w:tc>
          <w:tcPr>
            <w:tcW w:w="2835" w:type="dxa"/>
            <w:tcBorders>
              <w:bottom w:val="single" w:sz="4" w:space="0" w:color="auto"/>
            </w:tcBorders>
          </w:tcPr>
          <w:p w:rsidR="00A93E77" w:rsidRPr="00D50977" w:rsidRDefault="00A93E77" w:rsidP="00243D64">
            <w:pPr>
              <w:pStyle w:val="Tabletext"/>
              <w:jc w:val="left"/>
              <w:rPr>
                <w:lang w:val="en-US"/>
              </w:rPr>
            </w:pPr>
            <w:r w:rsidRPr="00D50977">
              <w:rPr>
                <w:lang w:val="en-US"/>
              </w:rPr>
              <w:t>Minimum median equivalent field strength at reception height</w:t>
            </w:r>
            <w:r w:rsidRPr="00D50977">
              <w:rPr>
                <w:vertAlign w:val="superscript"/>
                <w:lang w:val="en-US"/>
              </w:rPr>
              <w:t>(1</w:t>
            </w:r>
            <w:r>
              <w:rPr>
                <w:vertAlign w:val="superscript"/>
                <w:lang w:val="en-US"/>
              </w:rPr>
              <w:t>)</w:t>
            </w:r>
            <w:r w:rsidRPr="00D50977">
              <w:rPr>
                <w:lang w:val="en-US"/>
              </w:rPr>
              <w:t>; 50% time and 50% locations</w:t>
            </w:r>
          </w:p>
        </w:tc>
        <w:tc>
          <w:tcPr>
            <w:tcW w:w="862" w:type="dxa"/>
            <w:tcBorders>
              <w:bottom w:val="single" w:sz="4" w:space="0" w:color="auto"/>
            </w:tcBorders>
          </w:tcPr>
          <w:p w:rsidR="00A93E77" w:rsidRPr="00EE7869" w:rsidRDefault="00A93E77" w:rsidP="00243D64">
            <w:pPr>
              <w:pStyle w:val="Tabletext"/>
              <w:jc w:val="center"/>
              <w:rPr>
                <w:i/>
                <w:iCs/>
              </w:rPr>
            </w:pPr>
            <w:r w:rsidRPr="00EE7869">
              <w:rPr>
                <w:i/>
                <w:iCs/>
              </w:rPr>
              <w:t>E</w:t>
            </w:r>
            <w:r w:rsidRPr="00EE7869">
              <w:rPr>
                <w:i/>
                <w:iCs/>
                <w:vertAlign w:val="subscript"/>
              </w:rPr>
              <w:t>med</w:t>
            </w:r>
          </w:p>
        </w:tc>
        <w:tc>
          <w:tcPr>
            <w:tcW w:w="1265" w:type="dxa"/>
            <w:tcBorders>
              <w:bottom w:val="single" w:sz="4" w:space="0" w:color="auto"/>
            </w:tcBorders>
          </w:tcPr>
          <w:p w:rsidR="00A93E77" w:rsidRDefault="00A93E77" w:rsidP="00243D64">
            <w:pPr>
              <w:pStyle w:val="Tabletext"/>
              <w:jc w:val="center"/>
            </w:pPr>
            <w:r w:rsidRPr="00295B9F">
              <w:t>dBµV/m</w:t>
            </w:r>
          </w:p>
        </w:tc>
        <w:tc>
          <w:tcPr>
            <w:tcW w:w="1437" w:type="dxa"/>
            <w:tcBorders>
              <w:bottom w:val="single" w:sz="4" w:space="0" w:color="auto"/>
            </w:tcBorders>
          </w:tcPr>
          <w:p w:rsidR="00A93E77" w:rsidRDefault="00D62DC9" w:rsidP="00243D64">
            <w:pPr>
              <w:pStyle w:val="Tabletext"/>
              <w:jc w:val="center"/>
            </w:pPr>
            <w:r>
              <w:t>54.3</w:t>
            </w:r>
          </w:p>
        </w:tc>
        <w:tc>
          <w:tcPr>
            <w:tcW w:w="1633" w:type="dxa"/>
            <w:tcBorders>
              <w:bottom w:val="single" w:sz="4" w:space="0" w:color="auto"/>
            </w:tcBorders>
          </w:tcPr>
          <w:p w:rsidR="00A93E77" w:rsidRDefault="00D62DC9" w:rsidP="00243D64">
            <w:pPr>
              <w:pStyle w:val="Tabletext"/>
              <w:jc w:val="center"/>
            </w:pPr>
            <w:r>
              <w:t>60.2</w:t>
            </w:r>
          </w:p>
        </w:tc>
        <w:tc>
          <w:tcPr>
            <w:tcW w:w="1607" w:type="dxa"/>
            <w:tcBorders>
              <w:bottom w:val="single" w:sz="4" w:space="0" w:color="auto"/>
            </w:tcBorders>
          </w:tcPr>
          <w:p w:rsidR="00A93E77" w:rsidRDefault="00D62DC9" w:rsidP="00243D64">
            <w:pPr>
              <w:pStyle w:val="Tabletext"/>
              <w:jc w:val="center"/>
            </w:pPr>
            <w:r>
              <w:t>75.9</w:t>
            </w:r>
          </w:p>
        </w:tc>
      </w:tr>
      <w:tr w:rsidR="00A93E77" w:rsidRPr="006D2E8F" w:rsidTr="00243D64">
        <w:trPr>
          <w:jc w:val="center"/>
        </w:trPr>
        <w:tc>
          <w:tcPr>
            <w:tcW w:w="9639" w:type="dxa"/>
            <w:gridSpan w:val="6"/>
            <w:tcBorders>
              <w:left w:val="nil"/>
              <w:bottom w:val="nil"/>
              <w:right w:val="nil"/>
            </w:tcBorders>
          </w:tcPr>
          <w:p w:rsidR="00A93E77" w:rsidRPr="00D50977" w:rsidRDefault="00A93E77" w:rsidP="00243D64">
            <w:pPr>
              <w:pStyle w:val="Tablelegend"/>
              <w:rPr>
                <w:lang w:val="en-US"/>
              </w:rPr>
            </w:pPr>
            <w:r w:rsidRPr="00D50977">
              <w:rPr>
                <w:vertAlign w:val="superscript"/>
                <w:lang w:val="en-US"/>
              </w:rPr>
              <w:t>(1</w:t>
            </w:r>
            <w:r>
              <w:rPr>
                <w:vertAlign w:val="superscript"/>
                <w:lang w:val="en-US"/>
              </w:rPr>
              <w:t>)</w:t>
            </w:r>
            <w:r>
              <w:rPr>
                <w:lang w:val="en-US"/>
              </w:rPr>
              <w:tab/>
            </w:r>
            <w:r w:rsidRPr="00542C30">
              <w:rPr>
                <w:lang w:val="en-US"/>
              </w:rPr>
              <w:t>10 m for fixed reception and 1.5 m for the other reception modes</w:t>
            </w:r>
            <w:r>
              <w:rPr>
                <w:lang w:val="en-US"/>
              </w:rPr>
              <w:t>.</w:t>
            </w:r>
          </w:p>
        </w:tc>
      </w:tr>
    </w:tbl>
    <w:p w:rsidR="005A47D5" w:rsidRDefault="005A47D5" w:rsidP="005A47D5">
      <w:pPr>
        <w:pStyle w:val="Heading1"/>
        <w:rPr>
          <w:lang w:val="en-US"/>
        </w:rPr>
      </w:pPr>
      <w:bookmarkStart w:id="84" w:name="_Toc346028307"/>
      <w:bookmarkStart w:id="85" w:name="_Toc346187808"/>
      <w:bookmarkStart w:id="86" w:name="_Toc225581395"/>
      <w:bookmarkEnd w:id="82"/>
      <w:bookmarkEnd w:id="83"/>
      <w:r>
        <w:rPr>
          <w:lang w:val="en-US"/>
        </w:rPr>
        <w:lastRenderedPageBreak/>
        <w:t>3</w:t>
      </w:r>
      <w:r>
        <w:rPr>
          <w:lang w:val="en-US"/>
        </w:rPr>
        <w:tab/>
        <w:t>References</w:t>
      </w:r>
      <w:bookmarkEnd w:id="84"/>
      <w:bookmarkEnd w:id="85"/>
    </w:p>
    <w:p w:rsidR="005A47D5" w:rsidRDefault="005A47D5" w:rsidP="00253391">
      <w:pPr>
        <w:pStyle w:val="Reftext"/>
        <w:rPr>
          <w:lang w:val="en-US"/>
        </w:rPr>
      </w:pPr>
      <w:r>
        <w:rPr>
          <w:lang w:val="en-US"/>
        </w:rPr>
        <w:t>[1]</w:t>
      </w:r>
      <w:r>
        <w:rPr>
          <w:lang w:val="en-US"/>
        </w:rPr>
        <w:tab/>
      </w:r>
      <w:r w:rsidR="00232601">
        <w:rPr>
          <w:lang w:val="en-US"/>
        </w:rPr>
        <w:t>Report ITU-R BT.2215</w:t>
      </w:r>
      <w:r w:rsidR="00253391">
        <w:rPr>
          <w:lang w:val="en-US"/>
        </w:rPr>
        <w:t xml:space="preserve"> </w:t>
      </w:r>
      <w:r w:rsidR="00253391" w:rsidRPr="00253391">
        <w:rPr>
          <w:lang w:val="en-US"/>
        </w:rPr>
        <w:t>–</w:t>
      </w:r>
      <w:r w:rsidR="00232601">
        <w:rPr>
          <w:lang w:val="en-US"/>
        </w:rPr>
        <w:t xml:space="preserve"> </w:t>
      </w:r>
      <w:r w:rsidRPr="005A47D5">
        <w:rPr>
          <w:lang w:val="en-US"/>
        </w:rPr>
        <w:t>Measurements of protection ratios and overload thresholds for broadcast TV receivers</w:t>
      </w:r>
      <w:bookmarkEnd w:id="86"/>
      <w:r>
        <w:rPr>
          <w:lang w:val="en-US"/>
        </w:rPr>
        <w:t>.</w:t>
      </w:r>
    </w:p>
    <w:p w:rsidR="005A47D5" w:rsidRPr="005A47D5" w:rsidRDefault="00232601" w:rsidP="00253391">
      <w:pPr>
        <w:pStyle w:val="Reftext"/>
        <w:rPr>
          <w:lang w:val="en-US"/>
        </w:rPr>
      </w:pPr>
      <w:r>
        <w:rPr>
          <w:lang w:val="en-US"/>
        </w:rPr>
        <w:t>[2]</w:t>
      </w:r>
      <w:r>
        <w:rPr>
          <w:lang w:val="en-US"/>
        </w:rPr>
        <w:tab/>
        <w:t>Report ITU-R BT.2254</w:t>
      </w:r>
      <w:r w:rsidR="00253391">
        <w:rPr>
          <w:lang w:val="en-US"/>
        </w:rPr>
        <w:t xml:space="preserve"> </w:t>
      </w:r>
      <w:r w:rsidR="00253391" w:rsidRPr="00253391">
        <w:rPr>
          <w:lang w:val="en-US"/>
        </w:rPr>
        <w:t>–</w:t>
      </w:r>
      <w:r>
        <w:rPr>
          <w:lang w:val="en-US"/>
        </w:rPr>
        <w:t xml:space="preserve"> </w:t>
      </w:r>
      <w:r w:rsidR="005A47D5" w:rsidRPr="005038AD">
        <w:rPr>
          <w:iCs/>
          <w:lang w:val="en-US"/>
        </w:rPr>
        <w:t>Frequency and network planning aspects of DVB-T2</w:t>
      </w:r>
      <w:r>
        <w:rPr>
          <w:i/>
          <w:lang w:val="en-US"/>
        </w:rPr>
        <w:t>.</w:t>
      </w:r>
    </w:p>
    <w:p w:rsidR="005A47D5" w:rsidRDefault="005A47D5" w:rsidP="00232601">
      <w:pPr>
        <w:pStyle w:val="Reftext"/>
        <w:rPr>
          <w:lang w:val="en-US"/>
        </w:rPr>
      </w:pPr>
    </w:p>
    <w:p w:rsidR="005A47D5" w:rsidRPr="005A47D5" w:rsidRDefault="005A47D5" w:rsidP="005A47D5">
      <w:pPr>
        <w:rPr>
          <w:lang w:val="en-US"/>
        </w:rPr>
      </w:pPr>
    </w:p>
    <w:p w:rsidR="005A47D5" w:rsidRPr="005A47D5" w:rsidRDefault="005A47D5" w:rsidP="00232601">
      <w:pPr>
        <w:pStyle w:val="AppendixNoTitle"/>
        <w:rPr>
          <w:lang w:val="en-US"/>
        </w:rPr>
      </w:pPr>
      <w:bookmarkStart w:id="87" w:name="_Toc346028308"/>
      <w:bookmarkStart w:id="88" w:name="_Toc346187809"/>
      <w:r w:rsidRPr="005A47D5">
        <w:rPr>
          <w:lang w:val="en-US"/>
        </w:rPr>
        <w:t xml:space="preserve">Appendix 1 </w:t>
      </w:r>
      <w:r w:rsidR="00232601">
        <w:rPr>
          <w:lang w:val="en-US"/>
        </w:rPr>
        <w:br/>
      </w:r>
      <w:r w:rsidRPr="005A47D5">
        <w:rPr>
          <w:lang w:val="en-US"/>
        </w:rPr>
        <w:t>to Annex 1</w:t>
      </w:r>
      <w:r w:rsidRPr="005A47D5">
        <w:rPr>
          <w:lang w:val="en-US"/>
        </w:rPr>
        <w:br/>
      </w:r>
      <w:r w:rsidRPr="005A47D5">
        <w:rPr>
          <w:lang w:val="en-US"/>
        </w:rPr>
        <w:br/>
        <w:t xml:space="preserve">Calculation of minimum field strength and </w:t>
      </w:r>
      <w:r w:rsidRPr="005A47D5">
        <w:rPr>
          <w:lang w:val="en-US"/>
        </w:rPr>
        <w:br/>
        <w:t>minimum median equivalent field strength</w:t>
      </w:r>
      <w:bookmarkEnd w:id="87"/>
      <w:bookmarkEnd w:id="88"/>
    </w:p>
    <w:p w:rsidR="005A47D5" w:rsidRPr="005A47D5" w:rsidRDefault="005A47D5" w:rsidP="005A47D5">
      <w:pPr>
        <w:pStyle w:val="Normalaftertitle"/>
        <w:rPr>
          <w:lang w:val="en-US"/>
        </w:rPr>
      </w:pPr>
      <w:r w:rsidRPr="005A47D5">
        <w:rPr>
          <w:lang w:val="en-US"/>
        </w:rPr>
        <w:t>The minimum field strength and minimum median equivalent field strength</w:t>
      </w:r>
      <w:r w:rsidRPr="005A47D5">
        <w:rPr>
          <w:b/>
          <w:lang w:val="en-US"/>
        </w:rPr>
        <w:t xml:space="preserve"> </w:t>
      </w:r>
      <w:r w:rsidRPr="005A47D5">
        <w:rPr>
          <w:lang w:val="en-US"/>
        </w:rPr>
        <w:t>values calculated using the following equations:</w:t>
      </w:r>
    </w:p>
    <w:p w:rsidR="005A47D5" w:rsidRPr="00AF1671" w:rsidRDefault="005A47D5" w:rsidP="00B10660">
      <w:pPr>
        <w:pStyle w:val="Equationlegend"/>
        <w:rPr>
          <w:lang w:val="fr-CH"/>
        </w:rPr>
      </w:pPr>
      <w:r w:rsidRPr="00F60912">
        <w:rPr>
          <w:i/>
          <w:iCs/>
        </w:rPr>
        <w:tab/>
      </w:r>
      <w:r w:rsidRPr="00AF1671">
        <w:rPr>
          <w:i/>
          <w:iCs/>
          <w:lang w:val="fr-CH"/>
        </w:rPr>
        <w:t>P</w:t>
      </w:r>
      <w:r w:rsidRPr="00AF1671">
        <w:rPr>
          <w:i/>
          <w:iCs/>
          <w:vertAlign w:val="subscript"/>
          <w:lang w:val="fr-CH"/>
        </w:rPr>
        <w:t>n</w:t>
      </w:r>
      <w:r w:rsidRPr="00AF1671">
        <w:rPr>
          <w:lang w:val="fr-CH"/>
        </w:rPr>
        <w:tab/>
        <w:t xml:space="preserve">= </w:t>
      </w:r>
      <w:r w:rsidRPr="00AF1671">
        <w:rPr>
          <w:lang w:val="fr-CH"/>
        </w:rPr>
        <w:tab/>
      </w:r>
      <w:r w:rsidRPr="00AF1671">
        <w:rPr>
          <w:i/>
          <w:iCs/>
          <w:lang w:val="fr-CH"/>
        </w:rPr>
        <w:t>F</w:t>
      </w:r>
      <w:r w:rsidRPr="00AF1671">
        <w:rPr>
          <w:lang w:val="fr-CH"/>
        </w:rPr>
        <w:t xml:space="preserve"> + 10 log (</w:t>
      </w:r>
      <w:r w:rsidRPr="00AF1671">
        <w:rPr>
          <w:i/>
          <w:iCs/>
          <w:lang w:val="fr-CH"/>
        </w:rPr>
        <w:t>k T</w:t>
      </w:r>
      <w:r w:rsidRPr="00AF1671">
        <w:rPr>
          <w:vertAlign w:val="subscript"/>
          <w:lang w:val="fr-CH"/>
        </w:rPr>
        <w:t>0</w:t>
      </w:r>
      <w:r w:rsidRPr="00AF1671">
        <w:rPr>
          <w:i/>
          <w:iCs/>
          <w:lang w:val="fr-CH"/>
        </w:rPr>
        <w:t xml:space="preserve"> B</w:t>
      </w:r>
      <w:r w:rsidRPr="00AF1671">
        <w:rPr>
          <w:lang w:val="fr-CH"/>
        </w:rPr>
        <w:t>)</w:t>
      </w:r>
    </w:p>
    <w:p w:rsidR="005A47D5" w:rsidRPr="00AF1671" w:rsidRDefault="005A47D5" w:rsidP="00B10660">
      <w:pPr>
        <w:pStyle w:val="Equationlegend"/>
        <w:rPr>
          <w:lang w:val="fr-CH"/>
        </w:rPr>
      </w:pPr>
      <w:r w:rsidRPr="00AF1671">
        <w:rPr>
          <w:i/>
          <w:iCs/>
          <w:lang w:val="fr-CH"/>
        </w:rPr>
        <w:tab/>
        <w:t>P</w:t>
      </w:r>
      <w:r w:rsidRPr="00AF1671">
        <w:rPr>
          <w:i/>
          <w:iCs/>
          <w:vertAlign w:val="subscript"/>
          <w:lang w:val="fr-CH"/>
        </w:rPr>
        <w:t>s min</w:t>
      </w:r>
      <w:r w:rsidRPr="00AF1671">
        <w:rPr>
          <w:lang w:val="fr-CH"/>
        </w:rPr>
        <w:tab/>
        <w:t xml:space="preserve">= </w:t>
      </w:r>
      <w:r w:rsidRPr="00AF1671">
        <w:rPr>
          <w:lang w:val="fr-CH"/>
        </w:rPr>
        <w:tab/>
      </w:r>
      <w:r w:rsidRPr="00AF1671">
        <w:rPr>
          <w:i/>
          <w:lang w:val="fr-CH"/>
        </w:rPr>
        <w:t>C</w:t>
      </w:r>
      <w:r w:rsidRPr="00AF1671">
        <w:rPr>
          <w:lang w:val="fr-CH"/>
        </w:rPr>
        <w:t>/</w:t>
      </w:r>
      <w:r w:rsidRPr="00AF1671">
        <w:rPr>
          <w:i/>
          <w:lang w:val="fr-CH"/>
        </w:rPr>
        <w:t>N</w:t>
      </w:r>
      <w:r w:rsidRPr="00AF1671">
        <w:rPr>
          <w:lang w:val="fr-CH"/>
        </w:rPr>
        <w:t xml:space="preserve"> + </w:t>
      </w:r>
      <w:r w:rsidRPr="00AF1671">
        <w:rPr>
          <w:i/>
          <w:iCs/>
          <w:lang w:val="fr-CH"/>
        </w:rPr>
        <w:t>P</w:t>
      </w:r>
      <w:r w:rsidRPr="00AF1671">
        <w:rPr>
          <w:i/>
          <w:iCs/>
          <w:vertAlign w:val="subscript"/>
          <w:lang w:val="fr-CH"/>
        </w:rPr>
        <w:t>n</w:t>
      </w:r>
    </w:p>
    <w:p w:rsidR="005A47D5" w:rsidRPr="00AF1671" w:rsidRDefault="005A47D5" w:rsidP="00B10660">
      <w:pPr>
        <w:pStyle w:val="Equationlegend"/>
        <w:rPr>
          <w:lang w:val="fr-CH"/>
        </w:rPr>
      </w:pPr>
      <w:r w:rsidRPr="00AF1671">
        <w:rPr>
          <w:i/>
          <w:iCs/>
          <w:lang w:val="fr-CH"/>
        </w:rPr>
        <w:tab/>
        <w:t>A</w:t>
      </w:r>
      <w:r w:rsidRPr="00AF1671">
        <w:rPr>
          <w:i/>
          <w:iCs/>
          <w:vertAlign w:val="subscript"/>
          <w:lang w:val="fr-CH"/>
        </w:rPr>
        <w:t>a</w:t>
      </w:r>
      <w:r w:rsidRPr="00AF1671">
        <w:rPr>
          <w:vertAlign w:val="subscript"/>
          <w:lang w:val="fr-CH"/>
        </w:rPr>
        <w:tab/>
      </w:r>
      <w:r w:rsidRPr="00AF1671">
        <w:rPr>
          <w:lang w:val="fr-CH"/>
        </w:rPr>
        <w:t xml:space="preserve">= </w:t>
      </w:r>
      <w:r w:rsidRPr="00AF1671">
        <w:rPr>
          <w:lang w:val="fr-CH"/>
        </w:rPr>
        <w:tab/>
      </w:r>
      <w:r w:rsidRPr="00AF1671">
        <w:rPr>
          <w:i/>
          <w:iCs/>
          <w:lang w:val="fr-CH"/>
        </w:rPr>
        <w:t>G</w:t>
      </w:r>
      <w:r w:rsidRPr="00AF1671">
        <w:rPr>
          <w:lang w:val="fr-CH"/>
        </w:rPr>
        <w:t xml:space="preserve"> + 10 log (1.64</w:t>
      </w:r>
      <w:r w:rsidRPr="00F60912">
        <w:sym w:font="Symbol" w:char="F06C"/>
      </w:r>
      <w:r w:rsidRPr="00AF1671">
        <w:rPr>
          <w:vertAlign w:val="superscript"/>
          <w:lang w:val="fr-CH"/>
        </w:rPr>
        <w:t>2</w:t>
      </w:r>
      <w:r w:rsidRPr="00AF1671">
        <w:rPr>
          <w:lang w:val="fr-CH"/>
        </w:rPr>
        <w:t xml:space="preserve">/4 </w:t>
      </w:r>
      <w:r w:rsidRPr="00F60912">
        <w:sym w:font="Symbol" w:char="F070"/>
      </w:r>
      <w:r w:rsidRPr="00AF1671">
        <w:rPr>
          <w:lang w:val="fr-CH"/>
        </w:rPr>
        <w:t>)</w:t>
      </w:r>
    </w:p>
    <w:p w:rsidR="005A47D5" w:rsidRPr="00AF1671" w:rsidRDefault="005A47D5" w:rsidP="00B10660">
      <w:pPr>
        <w:pStyle w:val="Equationlegend"/>
        <w:rPr>
          <w:lang w:val="fr-CH"/>
        </w:rPr>
      </w:pPr>
      <w:r w:rsidRPr="00AF1671">
        <w:rPr>
          <w:lang w:val="fr-CH"/>
        </w:rPr>
        <w:tab/>
      </w:r>
      <w:r w:rsidRPr="00F60912">
        <w:t>φ</w:t>
      </w:r>
      <w:r w:rsidRPr="00AF1671">
        <w:rPr>
          <w:i/>
          <w:iCs/>
          <w:vertAlign w:val="subscript"/>
          <w:lang w:val="fr-CH"/>
        </w:rPr>
        <w:t>min</w:t>
      </w:r>
      <w:r w:rsidRPr="00AF1671">
        <w:rPr>
          <w:i/>
          <w:iCs/>
          <w:vertAlign w:val="subscript"/>
          <w:lang w:val="fr-CH"/>
        </w:rPr>
        <w:tab/>
      </w:r>
      <w:r w:rsidRPr="00AF1671">
        <w:rPr>
          <w:lang w:val="fr-CH"/>
        </w:rPr>
        <w:t xml:space="preserve">= </w:t>
      </w:r>
      <w:r w:rsidRPr="00AF1671">
        <w:rPr>
          <w:lang w:val="fr-CH"/>
        </w:rPr>
        <w:tab/>
      </w:r>
      <w:r w:rsidRPr="00AF1671">
        <w:rPr>
          <w:i/>
          <w:iCs/>
          <w:lang w:val="fr-CH"/>
        </w:rPr>
        <w:t>P</w:t>
      </w:r>
      <w:r w:rsidRPr="00AF1671">
        <w:rPr>
          <w:i/>
          <w:iCs/>
          <w:vertAlign w:val="subscript"/>
          <w:lang w:val="fr-CH"/>
        </w:rPr>
        <w:t>s min</w:t>
      </w:r>
      <w:r w:rsidRPr="00AF1671">
        <w:rPr>
          <w:lang w:val="fr-CH"/>
        </w:rPr>
        <w:t xml:space="preserve"> – </w:t>
      </w:r>
      <w:r w:rsidRPr="00AF1671">
        <w:rPr>
          <w:i/>
          <w:iCs/>
          <w:lang w:val="fr-CH"/>
        </w:rPr>
        <w:t>A</w:t>
      </w:r>
      <w:r w:rsidRPr="00AF1671">
        <w:rPr>
          <w:i/>
          <w:iCs/>
          <w:vertAlign w:val="subscript"/>
          <w:lang w:val="fr-CH"/>
        </w:rPr>
        <w:t>a</w:t>
      </w:r>
      <w:r w:rsidRPr="00AF1671">
        <w:rPr>
          <w:vertAlign w:val="subscript"/>
          <w:lang w:val="fr-CH"/>
        </w:rPr>
        <w:t xml:space="preserve"> </w:t>
      </w:r>
      <w:r w:rsidRPr="00AF1671">
        <w:rPr>
          <w:lang w:val="fr-CH"/>
        </w:rPr>
        <w:t xml:space="preserve">+ </w:t>
      </w:r>
      <w:r w:rsidRPr="00AF1671">
        <w:rPr>
          <w:i/>
          <w:iCs/>
          <w:lang w:val="fr-CH"/>
        </w:rPr>
        <w:t>L</w:t>
      </w:r>
      <w:r w:rsidRPr="00AF1671">
        <w:rPr>
          <w:i/>
          <w:iCs/>
          <w:vertAlign w:val="subscript"/>
          <w:lang w:val="fr-CH"/>
        </w:rPr>
        <w:t>f</w:t>
      </w:r>
    </w:p>
    <w:p w:rsidR="005A47D5" w:rsidRPr="00F60912" w:rsidRDefault="005A47D5" w:rsidP="00B10660">
      <w:pPr>
        <w:pStyle w:val="Equationlegend"/>
      </w:pPr>
      <w:r w:rsidRPr="00AF1671">
        <w:rPr>
          <w:i/>
          <w:iCs/>
          <w:lang w:val="fr-CH"/>
        </w:rPr>
        <w:tab/>
      </w:r>
      <w:r w:rsidRPr="00F60912">
        <w:rPr>
          <w:i/>
          <w:iCs/>
        </w:rPr>
        <w:t>E</w:t>
      </w:r>
      <w:r w:rsidRPr="00F60912">
        <w:rPr>
          <w:i/>
          <w:iCs/>
          <w:vertAlign w:val="subscript"/>
        </w:rPr>
        <w:t>min</w:t>
      </w:r>
      <w:r w:rsidRPr="00F60912">
        <w:tab/>
        <w:t xml:space="preserve">= </w:t>
      </w:r>
      <w:r w:rsidRPr="00F60912">
        <w:tab/>
        <w:t>φ</w:t>
      </w:r>
      <w:r w:rsidRPr="00F60912">
        <w:rPr>
          <w:i/>
          <w:iCs/>
          <w:vertAlign w:val="subscript"/>
        </w:rPr>
        <w:t>min</w:t>
      </w:r>
      <w:r w:rsidRPr="00F60912">
        <w:t xml:space="preserve"> + 120 + 10 log (120 </w:t>
      </w:r>
      <w:r w:rsidRPr="00F60912">
        <w:sym w:font="Symbol" w:char="F070"/>
      </w:r>
      <w:r w:rsidRPr="00F60912">
        <w:t xml:space="preserve">) </w:t>
      </w:r>
    </w:p>
    <w:p w:rsidR="005A47D5" w:rsidRPr="00F60912" w:rsidRDefault="005A47D5" w:rsidP="00B10660">
      <w:pPr>
        <w:pStyle w:val="Equationlegend"/>
      </w:pPr>
      <w:r w:rsidRPr="00F60912">
        <w:tab/>
      </w:r>
      <w:r w:rsidRPr="00F60912">
        <w:tab/>
        <w:t xml:space="preserve">= </w:t>
      </w:r>
      <w:r w:rsidRPr="00F60912">
        <w:tab/>
        <w:t>φ</w:t>
      </w:r>
      <w:r w:rsidRPr="00F60912">
        <w:rPr>
          <w:i/>
          <w:iCs/>
          <w:vertAlign w:val="subscript"/>
        </w:rPr>
        <w:t>min</w:t>
      </w:r>
      <w:r w:rsidRPr="00F60912">
        <w:t xml:space="preserve"> + 145.8</w:t>
      </w:r>
    </w:p>
    <w:p w:rsidR="005A47D5" w:rsidRPr="00F60912" w:rsidRDefault="005A47D5" w:rsidP="00B10660">
      <w:pPr>
        <w:pStyle w:val="Equationlegend"/>
      </w:pPr>
      <w:r w:rsidRPr="00F60912">
        <w:rPr>
          <w:i/>
          <w:iCs/>
        </w:rPr>
        <w:tab/>
        <w:t>E</w:t>
      </w:r>
      <w:r w:rsidRPr="00F60912">
        <w:rPr>
          <w:i/>
          <w:iCs/>
          <w:vertAlign w:val="subscript"/>
        </w:rPr>
        <w:t>med</w:t>
      </w:r>
      <w:r w:rsidRPr="00F60912">
        <w:rPr>
          <w:vertAlign w:val="subscript"/>
        </w:rPr>
        <w:tab/>
      </w:r>
      <w:r w:rsidRPr="00F60912">
        <w:t xml:space="preserve">= </w:t>
      </w:r>
      <w:r w:rsidRPr="00F60912">
        <w:tab/>
      </w:r>
      <w:r w:rsidRPr="00F60912">
        <w:rPr>
          <w:i/>
          <w:iCs/>
        </w:rPr>
        <w:t>E</w:t>
      </w:r>
      <w:r w:rsidRPr="00F60912">
        <w:rPr>
          <w:i/>
          <w:iCs/>
          <w:vertAlign w:val="subscript"/>
        </w:rPr>
        <w:t>min</w:t>
      </w:r>
      <w:r w:rsidRPr="00F60912">
        <w:t xml:space="preserve"> + </w:t>
      </w:r>
      <w:r w:rsidRPr="00F60912">
        <w:rPr>
          <w:i/>
          <w:iCs/>
        </w:rPr>
        <w:t>P</w:t>
      </w:r>
      <w:r w:rsidRPr="00F60912">
        <w:rPr>
          <w:i/>
          <w:iCs/>
          <w:vertAlign w:val="subscript"/>
        </w:rPr>
        <w:t>mmn</w:t>
      </w:r>
      <w:r w:rsidRPr="00F60912">
        <w:t xml:space="preserve"> + </w:t>
      </w:r>
      <w:r w:rsidRPr="00F60912">
        <w:rPr>
          <w:i/>
          <w:iCs/>
        </w:rPr>
        <w:t>C</w:t>
      </w:r>
      <w:r w:rsidRPr="00F60912">
        <w:rPr>
          <w:vertAlign w:val="subscript"/>
        </w:rPr>
        <w:t>l</w:t>
      </w:r>
      <w:r w:rsidRPr="00F60912">
        <w:t xml:space="preserve"> </w:t>
      </w:r>
      <w:r w:rsidRPr="00F60912">
        <w:tab/>
      </w:r>
      <w:r w:rsidR="004E59CD">
        <w:tab/>
      </w:r>
      <w:r w:rsidRPr="00F60912">
        <w:t>for roof top level fixed reception</w:t>
      </w:r>
    </w:p>
    <w:p w:rsidR="005A47D5" w:rsidRPr="00F60912" w:rsidRDefault="005A47D5" w:rsidP="00B10660">
      <w:pPr>
        <w:pStyle w:val="Equationlegend"/>
      </w:pPr>
      <w:r w:rsidRPr="00F60912">
        <w:rPr>
          <w:i/>
          <w:iCs/>
        </w:rPr>
        <w:tab/>
        <w:t>E</w:t>
      </w:r>
      <w:r w:rsidRPr="00F60912">
        <w:rPr>
          <w:i/>
          <w:iCs/>
          <w:vertAlign w:val="subscript"/>
        </w:rPr>
        <w:t>med</w:t>
      </w:r>
      <w:r w:rsidRPr="00F60912">
        <w:rPr>
          <w:vertAlign w:val="subscript"/>
        </w:rPr>
        <w:tab/>
      </w:r>
      <w:r w:rsidRPr="00F60912">
        <w:t xml:space="preserve">= </w:t>
      </w:r>
      <w:r w:rsidRPr="00F60912">
        <w:tab/>
      </w:r>
      <w:r w:rsidRPr="00F60912">
        <w:rPr>
          <w:i/>
          <w:iCs/>
        </w:rPr>
        <w:t>E</w:t>
      </w:r>
      <w:r w:rsidRPr="00F60912">
        <w:rPr>
          <w:i/>
          <w:iCs/>
          <w:vertAlign w:val="subscript"/>
        </w:rPr>
        <w:t>min</w:t>
      </w:r>
      <w:r w:rsidRPr="00F60912">
        <w:t xml:space="preserve"> + </w:t>
      </w:r>
      <w:r w:rsidRPr="00F60912">
        <w:rPr>
          <w:i/>
          <w:iCs/>
        </w:rPr>
        <w:t>P</w:t>
      </w:r>
      <w:r w:rsidRPr="00F60912">
        <w:rPr>
          <w:i/>
          <w:iCs/>
          <w:vertAlign w:val="subscript"/>
        </w:rPr>
        <w:t>mmn</w:t>
      </w:r>
      <w:r w:rsidRPr="00F60912">
        <w:t xml:space="preserve"> + </w:t>
      </w:r>
      <w:r w:rsidRPr="00F60912">
        <w:rPr>
          <w:i/>
          <w:iCs/>
        </w:rPr>
        <w:t>C</w:t>
      </w:r>
      <w:r w:rsidRPr="00F60912">
        <w:rPr>
          <w:vertAlign w:val="subscript"/>
        </w:rPr>
        <w:t>l</w:t>
      </w:r>
      <w:r w:rsidRPr="00F60912">
        <w:t xml:space="preserve"> + </w:t>
      </w:r>
      <w:r w:rsidRPr="00F60912">
        <w:rPr>
          <w:i/>
          <w:iCs/>
        </w:rPr>
        <w:t>L</w:t>
      </w:r>
      <w:r w:rsidRPr="00F60912">
        <w:rPr>
          <w:i/>
          <w:iCs/>
          <w:vertAlign w:val="subscript"/>
        </w:rPr>
        <w:t>h</w:t>
      </w:r>
      <w:r w:rsidRPr="00F60912">
        <w:rPr>
          <w:vertAlign w:val="subscript"/>
        </w:rPr>
        <w:tab/>
      </w:r>
      <w:r w:rsidR="004E59CD">
        <w:rPr>
          <w:vertAlign w:val="subscript"/>
        </w:rPr>
        <w:tab/>
      </w:r>
      <w:r w:rsidRPr="00F60912">
        <w:t xml:space="preserve">for portable outdoor and mobile </w:t>
      </w:r>
      <w:r w:rsidR="004E59CD">
        <w:tab/>
      </w:r>
      <w:r w:rsidR="004E59CD">
        <w:tab/>
      </w:r>
      <w:r w:rsidR="004E59CD">
        <w:tab/>
      </w:r>
      <w:r w:rsidR="004E59CD">
        <w:tab/>
      </w:r>
      <w:r w:rsidR="004E59CD">
        <w:tab/>
      </w:r>
      <w:r w:rsidR="004E59CD">
        <w:tab/>
      </w:r>
      <w:r w:rsidR="004E59CD">
        <w:tab/>
      </w:r>
      <w:r w:rsidRPr="00F60912">
        <w:t>reception</w:t>
      </w:r>
    </w:p>
    <w:p w:rsidR="005A47D5" w:rsidRPr="00F60912" w:rsidRDefault="005A47D5" w:rsidP="004E59CD">
      <w:pPr>
        <w:pStyle w:val="Equationlegend"/>
        <w:ind w:left="2880" w:hanging="2880"/>
      </w:pPr>
      <w:r w:rsidRPr="00F60912">
        <w:rPr>
          <w:i/>
          <w:iCs/>
        </w:rPr>
        <w:tab/>
        <w:t>E</w:t>
      </w:r>
      <w:r w:rsidRPr="00F60912">
        <w:rPr>
          <w:i/>
          <w:iCs/>
          <w:vertAlign w:val="subscript"/>
        </w:rPr>
        <w:t>med</w:t>
      </w:r>
      <w:r w:rsidRPr="00F60912">
        <w:rPr>
          <w:vertAlign w:val="subscript"/>
        </w:rPr>
        <w:tab/>
      </w:r>
      <w:r w:rsidRPr="00F60912">
        <w:t xml:space="preserve">= </w:t>
      </w:r>
      <w:r w:rsidRPr="00F60912">
        <w:tab/>
      </w:r>
      <w:r w:rsidRPr="00F60912">
        <w:rPr>
          <w:i/>
          <w:iCs/>
        </w:rPr>
        <w:t>E</w:t>
      </w:r>
      <w:r w:rsidRPr="00F60912">
        <w:rPr>
          <w:i/>
          <w:iCs/>
          <w:vertAlign w:val="subscript"/>
        </w:rPr>
        <w:t>min</w:t>
      </w:r>
      <w:r w:rsidRPr="00F60912">
        <w:t xml:space="preserve"> + </w:t>
      </w:r>
      <w:r w:rsidRPr="00F60912">
        <w:rPr>
          <w:i/>
          <w:iCs/>
        </w:rPr>
        <w:t>P</w:t>
      </w:r>
      <w:r w:rsidRPr="00F60912">
        <w:rPr>
          <w:i/>
          <w:iCs/>
          <w:vertAlign w:val="subscript"/>
        </w:rPr>
        <w:t>mmn</w:t>
      </w:r>
      <w:r w:rsidRPr="00F60912">
        <w:t xml:space="preserve"> + </w:t>
      </w:r>
      <w:r w:rsidRPr="00F60912">
        <w:rPr>
          <w:i/>
          <w:iCs/>
        </w:rPr>
        <w:t>C</w:t>
      </w:r>
      <w:r w:rsidRPr="00F60912">
        <w:rPr>
          <w:vertAlign w:val="subscript"/>
        </w:rPr>
        <w:t>l</w:t>
      </w:r>
      <w:r w:rsidRPr="00F60912">
        <w:t xml:space="preserve"> + </w:t>
      </w:r>
      <w:r w:rsidRPr="00F60912">
        <w:rPr>
          <w:i/>
          <w:iCs/>
        </w:rPr>
        <w:t>L</w:t>
      </w:r>
      <w:r w:rsidRPr="00F60912">
        <w:rPr>
          <w:i/>
          <w:iCs/>
          <w:vertAlign w:val="subscript"/>
        </w:rPr>
        <w:t>h</w:t>
      </w:r>
      <w:r w:rsidRPr="00F60912">
        <w:t xml:space="preserve"> + </w:t>
      </w:r>
      <w:r w:rsidRPr="00F60912">
        <w:rPr>
          <w:i/>
          <w:iCs/>
        </w:rPr>
        <w:t>L</w:t>
      </w:r>
      <w:r w:rsidRPr="00F60912">
        <w:rPr>
          <w:i/>
          <w:iCs/>
          <w:vertAlign w:val="subscript"/>
        </w:rPr>
        <w:t>b</w:t>
      </w:r>
      <w:r w:rsidRPr="00F60912">
        <w:rPr>
          <w:vertAlign w:val="subscript"/>
        </w:rPr>
        <w:tab/>
      </w:r>
      <w:r w:rsidRPr="00F60912">
        <w:t>for portable indoor and mobile</w:t>
      </w:r>
      <w:r w:rsidR="004E59CD">
        <w:tab/>
      </w:r>
      <w:r w:rsidR="004E59CD">
        <w:tab/>
      </w:r>
      <w:r w:rsidR="004E59CD">
        <w:tab/>
      </w:r>
      <w:r w:rsidR="004E59CD">
        <w:tab/>
      </w:r>
      <w:r w:rsidR="004E59CD">
        <w:tab/>
      </w:r>
      <w:r w:rsidR="004E59CD" w:rsidRPr="00F60912">
        <w:t>hand</w:t>
      </w:r>
      <w:r w:rsidR="004E59CD">
        <w:noBreakHyphen/>
      </w:r>
      <w:r w:rsidRPr="00F60912">
        <w:t>held reception</w:t>
      </w:r>
    </w:p>
    <w:p w:rsidR="005A47D5" w:rsidRPr="00F60912" w:rsidRDefault="005A47D5" w:rsidP="005A47D5">
      <w:pPr>
        <w:pStyle w:val="Blanc"/>
      </w:pPr>
    </w:p>
    <w:p w:rsidR="005A47D5" w:rsidRPr="00AF1671" w:rsidRDefault="005A47D5" w:rsidP="00B10660">
      <w:pPr>
        <w:pStyle w:val="Equationlegend"/>
        <w:rPr>
          <w:sz w:val="36"/>
          <w:vertAlign w:val="subscript"/>
          <w:lang w:val="fr-CH"/>
        </w:rPr>
      </w:pPr>
      <w:r w:rsidRPr="00F60912">
        <w:rPr>
          <w:i/>
          <w:iCs/>
        </w:rPr>
        <w:tab/>
      </w:r>
      <w:r w:rsidRPr="00AF1671">
        <w:rPr>
          <w:i/>
          <w:iCs/>
          <w:lang w:val="fr-CH"/>
        </w:rPr>
        <w:t>C</w:t>
      </w:r>
      <w:r w:rsidRPr="00AF1671">
        <w:rPr>
          <w:i/>
          <w:vertAlign w:val="subscript"/>
          <w:lang w:val="fr-CH"/>
        </w:rPr>
        <w:t>l</w:t>
      </w:r>
      <w:r w:rsidRPr="00AF1671">
        <w:rPr>
          <w:lang w:val="fr-CH"/>
        </w:rPr>
        <w:tab/>
        <w:t xml:space="preserve">= </w:t>
      </w:r>
      <w:r w:rsidRPr="00AF1671">
        <w:rPr>
          <w:lang w:val="fr-CH"/>
        </w:rPr>
        <w:tab/>
        <w:t xml:space="preserve">µ </w:t>
      </w:r>
      <w:r w:rsidRPr="00F60912">
        <w:sym w:font="Symbol" w:char="F0D7"/>
      </w:r>
      <w:r w:rsidRPr="00AF1671">
        <w:rPr>
          <w:lang w:val="fr-CH"/>
        </w:rPr>
        <w:t xml:space="preserve"> </w:t>
      </w:r>
      <w:r w:rsidRPr="009059A4">
        <w:sym w:font="Symbol" w:char="F073"/>
      </w:r>
      <w:r w:rsidRPr="00AF1671">
        <w:rPr>
          <w:i/>
          <w:iCs/>
          <w:sz w:val="36"/>
          <w:vertAlign w:val="subscript"/>
          <w:lang w:val="fr-CH"/>
        </w:rPr>
        <w:t>t</w:t>
      </w:r>
    </w:p>
    <w:p w:rsidR="005A47D5" w:rsidRPr="00AF1671" w:rsidRDefault="005A47D5" w:rsidP="005A47D5">
      <w:pPr>
        <w:pStyle w:val="Blanc"/>
        <w:rPr>
          <w:lang w:val="fr-CH"/>
        </w:rPr>
      </w:pPr>
    </w:p>
    <w:p w:rsidR="005A47D5" w:rsidRPr="009E28D9" w:rsidRDefault="005A47D5" w:rsidP="00B10660">
      <w:pPr>
        <w:pStyle w:val="Equationlegend"/>
        <w:rPr>
          <w:lang w:val="fr-CH"/>
        </w:rPr>
      </w:pPr>
      <w:r w:rsidRPr="00AF1671">
        <w:rPr>
          <w:lang w:val="fr-CH"/>
        </w:rPr>
        <w:tab/>
      </w:r>
      <w:r w:rsidRPr="009059A4">
        <w:sym w:font="Symbol" w:char="F073"/>
      </w:r>
      <w:r w:rsidRPr="009E28D9">
        <w:rPr>
          <w:i/>
          <w:iCs/>
          <w:sz w:val="36"/>
          <w:vertAlign w:val="subscript"/>
          <w:lang w:val="fr-CH"/>
        </w:rPr>
        <w:t>t</w:t>
      </w:r>
      <w:r w:rsidRPr="009E28D9">
        <w:rPr>
          <w:sz w:val="36"/>
          <w:lang w:val="fr-CH"/>
        </w:rPr>
        <w:tab/>
      </w:r>
      <w:r w:rsidRPr="009E28D9">
        <w:rPr>
          <w:lang w:val="fr-CH"/>
        </w:rPr>
        <w:t xml:space="preserve">= </w:t>
      </w:r>
      <w:r w:rsidRPr="009E28D9">
        <w:rPr>
          <w:lang w:val="fr-CH"/>
        </w:rPr>
        <w:tab/>
      </w:r>
      <w:r w:rsidR="004E59CD" w:rsidRPr="004E59CD">
        <w:rPr>
          <w:position w:val="-12"/>
        </w:rPr>
        <w:object w:dxaOrig="1060" w:dyaOrig="460">
          <v:shape id="_x0000_i1027" type="#_x0000_t75" style="width:54.15pt;height:23.05pt" o:ole="">
            <v:imagedata r:id="rId19" o:title=""/>
          </v:shape>
          <o:OLEObject Type="Embed" ProgID="Equation.3" ShapeID="_x0000_i1027" DrawAspect="Content" ObjectID="_1422193686" r:id="rId20"/>
        </w:object>
      </w:r>
    </w:p>
    <w:p w:rsidR="005A47D5" w:rsidRPr="009E28D9" w:rsidRDefault="005A47D5" w:rsidP="005A47D5">
      <w:pPr>
        <w:pStyle w:val="Blanc"/>
        <w:rPr>
          <w:lang w:val="fr-CH"/>
        </w:rPr>
      </w:pPr>
    </w:p>
    <w:p w:rsidR="005A47D5" w:rsidRPr="009E28D9" w:rsidRDefault="005A47D5" w:rsidP="005A47D5">
      <w:pPr>
        <w:rPr>
          <w:lang w:val="fr-CH"/>
        </w:rPr>
      </w:pPr>
      <w:r w:rsidRPr="009E28D9">
        <w:rPr>
          <w:lang w:val="fr-CH"/>
        </w:rPr>
        <w:t>where:</w:t>
      </w:r>
    </w:p>
    <w:p w:rsidR="005A47D5" w:rsidRPr="00F60912" w:rsidRDefault="005A47D5" w:rsidP="005A47D5">
      <w:pPr>
        <w:pStyle w:val="Equationlegend"/>
      </w:pPr>
      <w:r w:rsidRPr="009E28D9">
        <w:rPr>
          <w:lang w:val="fr-CH"/>
        </w:rPr>
        <w:tab/>
      </w:r>
      <w:r w:rsidRPr="00F60912">
        <w:rPr>
          <w:i/>
          <w:iCs/>
        </w:rPr>
        <w:t>P</w:t>
      </w:r>
      <w:r w:rsidRPr="00F60912">
        <w:rPr>
          <w:i/>
          <w:iCs/>
          <w:vertAlign w:val="subscript"/>
        </w:rPr>
        <w:t xml:space="preserve">n </w:t>
      </w:r>
      <w:r w:rsidRPr="00F60912">
        <w:t>:</w:t>
      </w:r>
      <w:r w:rsidRPr="00F60912">
        <w:tab/>
        <w:t>receiver noise input power (dBW)</w:t>
      </w:r>
      <w:r>
        <w:t>;</w:t>
      </w:r>
    </w:p>
    <w:p w:rsidR="005A47D5" w:rsidRPr="00F60912" w:rsidRDefault="005A47D5" w:rsidP="005A47D5">
      <w:pPr>
        <w:pStyle w:val="Equationlegend"/>
      </w:pPr>
      <w:r w:rsidRPr="00F60912">
        <w:tab/>
      </w:r>
      <w:r w:rsidRPr="00F60912">
        <w:rPr>
          <w:i/>
          <w:iCs/>
        </w:rPr>
        <w:t xml:space="preserve">F </w:t>
      </w:r>
      <w:r w:rsidRPr="00F60912">
        <w:t>:</w:t>
      </w:r>
      <w:r w:rsidRPr="00F60912">
        <w:tab/>
        <w:t>receiver noise figure (dB)</w:t>
      </w:r>
      <w:r>
        <w:t>;</w:t>
      </w:r>
    </w:p>
    <w:p w:rsidR="005A47D5" w:rsidRPr="00F60912" w:rsidRDefault="005A47D5" w:rsidP="005A47D5">
      <w:pPr>
        <w:pStyle w:val="Equationlegend"/>
      </w:pPr>
      <w:r w:rsidRPr="00F60912">
        <w:tab/>
      </w:r>
      <w:r w:rsidRPr="00F60912">
        <w:rPr>
          <w:i/>
          <w:iCs/>
        </w:rPr>
        <w:t xml:space="preserve">k </w:t>
      </w:r>
      <w:r w:rsidRPr="00F60912">
        <w:t>:</w:t>
      </w:r>
      <w:r w:rsidRPr="00F60912">
        <w:tab/>
        <w:t>Boltzmann’s constant (</w:t>
      </w:r>
      <w:r w:rsidRPr="00F60912">
        <w:rPr>
          <w:i/>
          <w:iCs/>
        </w:rPr>
        <w:t xml:space="preserve">k </w:t>
      </w:r>
      <w:r w:rsidRPr="00F60912">
        <w:t xml:space="preserve">= 1.38 </w:t>
      </w:r>
      <w:r w:rsidRPr="00F60912">
        <w:sym w:font="Symbol" w:char="F0B4"/>
      </w:r>
      <w:r w:rsidRPr="00F60912">
        <w:t xml:space="preserve"> 10</w:t>
      </w:r>
      <w:r w:rsidRPr="00F60912">
        <w:rPr>
          <w:vertAlign w:val="superscript"/>
        </w:rPr>
        <w:t>–23</w:t>
      </w:r>
      <w:r w:rsidRPr="00F60912">
        <w:t xml:space="preserve"> (J/K))</w:t>
      </w:r>
      <w:r>
        <w:t>;</w:t>
      </w:r>
    </w:p>
    <w:p w:rsidR="005A47D5" w:rsidRPr="00F60912" w:rsidRDefault="005A47D5" w:rsidP="005A47D5">
      <w:pPr>
        <w:pStyle w:val="Equationlegend"/>
      </w:pPr>
      <w:r w:rsidRPr="00F60912">
        <w:tab/>
      </w:r>
      <w:r w:rsidRPr="00F60912">
        <w:rPr>
          <w:i/>
          <w:iCs/>
        </w:rPr>
        <w:t>T</w:t>
      </w:r>
      <w:r w:rsidRPr="00F60912">
        <w:rPr>
          <w:vertAlign w:val="subscript"/>
        </w:rPr>
        <w:t xml:space="preserve">0 </w:t>
      </w:r>
      <w:r w:rsidRPr="00F60912">
        <w:t>:</w:t>
      </w:r>
      <w:r w:rsidRPr="00F60912">
        <w:tab/>
        <w:t>absolute temperature (</w:t>
      </w:r>
      <w:r w:rsidRPr="00F60912">
        <w:rPr>
          <w:i/>
          <w:iCs/>
        </w:rPr>
        <w:t>T</w:t>
      </w:r>
      <w:r w:rsidRPr="00F60912">
        <w:rPr>
          <w:vertAlign w:val="subscript"/>
        </w:rPr>
        <w:t>0</w:t>
      </w:r>
      <w:r w:rsidRPr="00F60912">
        <w:rPr>
          <w:position w:val="-4"/>
        </w:rPr>
        <w:t xml:space="preserve"> </w:t>
      </w:r>
      <w:r w:rsidRPr="00F60912">
        <w:t>= 290 (K))</w:t>
      </w:r>
      <w:r>
        <w:t>;</w:t>
      </w:r>
    </w:p>
    <w:p w:rsidR="005A47D5" w:rsidRPr="00F60912" w:rsidRDefault="005A47D5" w:rsidP="005A47D5">
      <w:pPr>
        <w:pStyle w:val="Equationlegend"/>
      </w:pPr>
      <w:r w:rsidRPr="00F60912">
        <w:tab/>
      </w:r>
      <w:r w:rsidRPr="00F60912">
        <w:rPr>
          <w:i/>
          <w:iCs/>
        </w:rPr>
        <w:t xml:space="preserve">B </w:t>
      </w:r>
      <w:r w:rsidRPr="00F60912">
        <w:t>:</w:t>
      </w:r>
      <w:r w:rsidRPr="00F60912">
        <w:tab/>
        <w:t>receiver noise bandwidth (</w:t>
      </w:r>
      <w:r w:rsidRPr="00F60912">
        <w:rPr>
          <w:i/>
          <w:iCs/>
        </w:rPr>
        <w:t xml:space="preserve">B </w:t>
      </w:r>
      <w:r w:rsidRPr="00F60912">
        <w:t xml:space="preserve">= 7.61 </w:t>
      </w:r>
      <w:r w:rsidRPr="00F60912">
        <w:sym w:font="Symbol" w:char="F0B4"/>
      </w:r>
      <w:r w:rsidRPr="00F60912">
        <w:t xml:space="preserve"> 10</w:t>
      </w:r>
      <w:r w:rsidRPr="00F60912">
        <w:rPr>
          <w:vertAlign w:val="superscript"/>
        </w:rPr>
        <w:t>6</w:t>
      </w:r>
      <w:r w:rsidRPr="00F60912">
        <w:t xml:space="preserve"> (Hz))</w:t>
      </w:r>
      <w:r>
        <w:t>;</w:t>
      </w:r>
    </w:p>
    <w:p w:rsidR="005A47D5" w:rsidRPr="00F60912" w:rsidRDefault="005A47D5" w:rsidP="005A47D5">
      <w:pPr>
        <w:pStyle w:val="Equationlegend"/>
      </w:pPr>
      <w:r w:rsidRPr="00F60912">
        <w:tab/>
      </w:r>
      <w:r w:rsidRPr="00F60912">
        <w:rPr>
          <w:i/>
          <w:iCs/>
        </w:rPr>
        <w:t>P</w:t>
      </w:r>
      <w:r w:rsidRPr="00F60912">
        <w:rPr>
          <w:i/>
          <w:iCs/>
          <w:vertAlign w:val="subscript"/>
        </w:rPr>
        <w:t xml:space="preserve">s min </w:t>
      </w:r>
      <w:r w:rsidRPr="00F60912">
        <w:t>:</w:t>
      </w:r>
      <w:r w:rsidRPr="00F60912">
        <w:tab/>
        <w:t>minimum receiver input power (dBW)</w:t>
      </w:r>
      <w:r>
        <w:t>;</w:t>
      </w:r>
    </w:p>
    <w:p w:rsidR="005A47D5" w:rsidRPr="00F60912" w:rsidRDefault="005A47D5" w:rsidP="005A47D5">
      <w:pPr>
        <w:pStyle w:val="Equationlegend"/>
      </w:pPr>
      <w:r w:rsidRPr="00F60912">
        <w:rPr>
          <w:i/>
        </w:rPr>
        <w:tab/>
        <w:t>C</w:t>
      </w:r>
      <w:r w:rsidRPr="00F60912">
        <w:t>/</w:t>
      </w:r>
      <w:r w:rsidRPr="00F60912">
        <w:rPr>
          <w:i/>
        </w:rPr>
        <w:t xml:space="preserve">N </w:t>
      </w:r>
      <w:r w:rsidRPr="00F60912">
        <w:t>:</w:t>
      </w:r>
      <w:r w:rsidRPr="00F60912">
        <w:tab/>
        <w:t xml:space="preserve">RF </w:t>
      </w:r>
      <w:r w:rsidRPr="00F60912">
        <w:rPr>
          <w:i/>
        </w:rPr>
        <w:t>S</w:t>
      </w:r>
      <w:r w:rsidRPr="00F60912">
        <w:t>/</w:t>
      </w:r>
      <w:r w:rsidRPr="00F60912">
        <w:rPr>
          <w:i/>
        </w:rPr>
        <w:t>N</w:t>
      </w:r>
      <w:r w:rsidRPr="00F60912">
        <w:t xml:space="preserve"> at the receiver input required by the system (dB)</w:t>
      </w:r>
      <w:r>
        <w:t>;</w:t>
      </w:r>
    </w:p>
    <w:p w:rsidR="005A47D5" w:rsidRPr="00F60912" w:rsidRDefault="005A47D5" w:rsidP="005A47D5">
      <w:pPr>
        <w:pStyle w:val="Equationlegend"/>
      </w:pPr>
      <w:r w:rsidRPr="00F60912">
        <w:tab/>
      </w:r>
      <w:r w:rsidRPr="00F60912">
        <w:rPr>
          <w:i/>
          <w:iCs/>
        </w:rPr>
        <w:t>A</w:t>
      </w:r>
      <w:r w:rsidRPr="00F60912">
        <w:rPr>
          <w:i/>
          <w:iCs/>
          <w:vertAlign w:val="subscript"/>
        </w:rPr>
        <w:t xml:space="preserve">a </w:t>
      </w:r>
      <w:r w:rsidRPr="00F60912">
        <w:t>:</w:t>
      </w:r>
      <w:r w:rsidRPr="00F60912">
        <w:tab/>
        <w:t>effective antenna aperture (dBm</w:t>
      </w:r>
      <w:r w:rsidRPr="00F60912">
        <w:rPr>
          <w:vertAlign w:val="superscript"/>
        </w:rPr>
        <w:t>2</w:t>
      </w:r>
      <w:r w:rsidRPr="00F60912">
        <w:t>)</w:t>
      </w:r>
      <w:r>
        <w:t>;</w:t>
      </w:r>
    </w:p>
    <w:p w:rsidR="005A47D5" w:rsidRPr="00F60912" w:rsidRDefault="005A47D5" w:rsidP="005A47D5">
      <w:pPr>
        <w:pStyle w:val="Equationlegend"/>
      </w:pPr>
      <w:r w:rsidRPr="00F60912">
        <w:tab/>
      </w:r>
      <w:r w:rsidRPr="00F60912">
        <w:rPr>
          <w:i/>
          <w:iCs/>
        </w:rPr>
        <w:t xml:space="preserve">G </w:t>
      </w:r>
      <w:r w:rsidRPr="00F60912">
        <w:t>:</w:t>
      </w:r>
      <w:r w:rsidRPr="00F60912">
        <w:tab/>
        <w:t>antenna gain related to half dipole (dBd)</w:t>
      </w:r>
      <w:r>
        <w:t>;</w:t>
      </w:r>
    </w:p>
    <w:p w:rsidR="005A47D5" w:rsidRPr="00F60912" w:rsidRDefault="005A47D5" w:rsidP="005A47D5">
      <w:pPr>
        <w:pStyle w:val="Equationlegend"/>
      </w:pPr>
      <w:r w:rsidRPr="00F60912">
        <w:lastRenderedPageBreak/>
        <w:tab/>
      </w:r>
      <w:r w:rsidRPr="00F60912">
        <w:sym w:font="Symbol" w:char="F06C"/>
      </w:r>
      <w:r w:rsidRPr="00F60912">
        <w:t xml:space="preserve"> :</w:t>
      </w:r>
      <w:r w:rsidRPr="00F60912">
        <w:tab/>
        <w:t>wavelength of the signal (m)</w:t>
      </w:r>
      <w:r>
        <w:t>;</w:t>
      </w:r>
    </w:p>
    <w:p w:rsidR="005A47D5" w:rsidRPr="00F60912" w:rsidRDefault="005A47D5" w:rsidP="005A47D5">
      <w:pPr>
        <w:pStyle w:val="Equationlegend"/>
      </w:pPr>
      <w:r w:rsidRPr="00F60912">
        <w:tab/>
        <w:t>φ</w:t>
      </w:r>
      <w:r w:rsidRPr="00F60912">
        <w:rPr>
          <w:i/>
          <w:iCs/>
          <w:vertAlign w:val="subscript"/>
        </w:rPr>
        <w:t xml:space="preserve">min </w:t>
      </w:r>
      <w:r w:rsidRPr="00F60912">
        <w:t>:</w:t>
      </w:r>
      <w:r w:rsidRPr="00F60912">
        <w:tab/>
        <w:t>minimum pfd at receiving place (dB(W/m</w:t>
      </w:r>
      <w:r w:rsidRPr="00F60912">
        <w:rPr>
          <w:vertAlign w:val="superscript"/>
        </w:rPr>
        <w:t>2</w:t>
      </w:r>
      <w:r w:rsidRPr="00F60912">
        <w:t>))</w:t>
      </w:r>
      <w:r>
        <w:t>;</w:t>
      </w:r>
    </w:p>
    <w:p w:rsidR="005A47D5" w:rsidRPr="00F60912" w:rsidRDefault="005A47D5" w:rsidP="005A47D5">
      <w:pPr>
        <w:pStyle w:val="Equationlegend"/>
      </w:pPr>
      <w:r w:rsidRPr="00F60912">
        <w:tab/>
      </w:r>
      <w:r w:rsidRPr="00F60912">
        <w:rPr>
          <w:i/>
          <w:iCs/>
        </w:rPr>
        <w:t>L</w:t>
      </w:r>
      <w:r w:rsidRPr="00F60912">
        <w:rPr>
          <w:i/>
          <w:iCs/>
          <w:vertAlign w:val="subscript"/>
        </w:rPr>
        <w:t>f</w:t>
      </w:r>
      <w:r w:rsidR="009B6BAD">
        <w:rPr>
          <w:i/>
          <w:iCs/>
          <w:vertAlign w:val="subscript"/>
        </w:rPr>
        <w:t xml:space="preserve"> </w:t>
      </w:r>
      <w:r w:rsidRPr="00F60912">
        <w:t>:</w:t>
      </w:r>
      <w:r w:rsidRPr="00F60912">
        <w:tab/>
        <w:t>feeder loss (dB)</w:t>
      </w:r>
      <w:r>
        <w:t>;</w:t>
      </w:r>
    </w:p>
    <w:p w:rsidR="005A47D5" w:rsidRPr="00F60912" w:rsidRDefault="005A47D5" w:rsidP="005A47D5">
      <w:pPr>
        <w:pStyle w:val="Equationlegend"/>
      </w:pPr>
      <w:r w:rsidRPr="00F60912">
        <w:tab/>
      </w:r>
      <w:r w:rsidRPr="00F60912">
        <w:rPr>
          <w:i/>
          <w:iCs/>
        </w:rPr>
        <w:t>E</w:t>
      </w:r>
      <w:r w:rsidRPr="00F60912">
        <w:rPr>
          <w:i/>
          <w:iCs/>
          <w:vertAlign w:val="subscript"/>
        </w:rPr>
        <w:t xml:space="preserve">min </w:t>
      </w:r>
      <w:r w:rsidRPr="00F60912">
        <w:t>:</w:t>
      </w:r>
      <w:r w:rsidRPr="00F60912">
        <w:tab/>
        <w:t>equivalent minimum field strength at receiving place (dB(</w:t>
      </w:r>
      <w:r w:rsidRPr="00F60912">
        <w:sym w:font="Symbol" w:char="F06D"/>
      </w:r>
      <w:r w:rsidRPr="00F60912">
        <w:t>V/m))</w:t>
      </w:r>
      <w:r>
        <w:t>;</w:t>
      </w:r>
    </w:p>
    <w:p w:rsidR="005A47D5" w:rsidRPr="00F60912" w:rsidRDefault="005A47D5" w:rsidP="005A47D5">
      <w:pPr>
        <w:pStyle w:val="Equationlegend"/>
      </w:pPr>
      <w:r w:rsidRPr="00F60912">
        <w:tab/>
      </w:r>
      <w:r w:rsidRPr="00F60912">
        <w:rPr>
          <w:i/>
          <w:iCs/>
        </w:rPr>
        <w:t>E</w:t>
      </w:r>
      <w:r w:rsidRPr="00F60912">
        <w:rPr>
          <w:i/>
          <w:iCs/>
          <w:vertAlign w:val="subscript"/>
        </w:rPr>
        <w:t xml:space="preserve">med </w:t>
      </w:r>
      <w:r w:rsidRPr="00F60912">
        <w:t>:</w:t>
      </w:r>
      <w:r w:rsidRPr="00F60912">
        <w:tab/>
        <w:t>minimum median equivalent field strength, planning value (dB(</w:t>
      </w:r>
      <w:r w:rsidRPr="00F60912">
        <w:sym w:font="Symbol" w:char="F06D"/>
      </w:r>
      <w:r w:rsidRPr="00F60912">
        <w:t>V/m))</w:t>
      </w:r>
      <w:r>
        <w:t>;</w:t>
      </w:r>
    </w:p>
    <w:p w:rsidR="005A47D5" w:rsidRPr="00F60912" w:rsidRDefault="005A47D5" w:rsidP="005A47D5">
      <w:pPr>
        <w:pStyle w:val="Equationlegend"/>
      </w:pPr>
      <w:r w:rsidRPr="00F60912">
        <w:tab/>
      </w:r>
      <w:r w:rsidRPr="00F60912">
        <w:rPr>
          <w:i/>
          <w:iCs/>
        </w:rPr>
        <w:t>P</w:t>
      </w:r>
      <w:r w:rsidRPr="00F60912">
        <w:rPr>
          <w:i/>
          <w:iCs/>
          <w:vertAlign w:val="subscript"/>
        </w:rPr>
        <w:t xml:space="preserve">mmn </w:t>
      </w:r>
      <w:r w:rsidRPr="00F60912">
        <w:t>:</w:t>
      </w:r>
      <w:r w:rsidRPr="00F60912">
        <w:tab/>
        <w:t>allowance for man-made noise (dB)</w:t>
      </w:r>
      <w:r>
        <w:t>;</w:t>
      </w:r>
    </w:p>
    <w:p w:rsidR="005A47D5" w:rsidRPr="00F60912" w:rsidRDefault="005A47D5" w:rsidP="005A47D5">
      <w:pPr>
        <w:pStyle w:val="Equationlegend"/>
      </w:pPr>
      <w:r w:rsidRPr="00F60912">
        <w:tab/>
      </w:r>
      <w:r w:rsidRPr="00F60912">
        <w:rPr>
          <w:i/>
          <w:iCs/>
        </w:rPr>
        <w:t>L</w:t>
      </w:r>
      <w:r w:rsidRPr="00F60912">
        <w:rPr>
          <w:i/>
          <w:iCs/>
          <w:vertAlign w:val="subscript"/>
        </w:rPr>
        <w:t xml:space="preserve">h </w:t>
      </w:r>
      <w:r w:rsidRPr="00F60912">
        <w:t>:</w:t>
      </w:r>
      <w:r w:rsidRPr="00F60912">
        <w:tab/>
        <w:t>height loss (reception point at 1.5 m above ground level) (dB)</w:t>
      </w:r>
      <w:r>
        <w:t>;</w:t>
      </w:r>
    </w:p>
    <w:p w:rsidR="005A47D5" w:rsidRPr="00F60912" w:rsidRDefault="005A47D5" w:rsidP="005A47D5">
      <w:pPr>
        <w:pStyle w:val="Equationlegend"/>
      </w:pPr>
      <w:r w:rsidRPr="00F60912">
        <w:tab/>
      </w:r>
      <w:r w:rsidRPr="00F60912">
        <w:rPr>
          <w:i/>
          <w:iCs/>
        </w:rPr>
        <w:t>L</w:t>
      </w:r>
      <w:r w:rsidRPr="00F60912">
        <w:rPr>
          <w:i/>
          <w:iCs/>
          <w:vertAlign w:val="subscript"/>
        </w:rPr>
        <w:t xml:space="preserve">b </w:t>
      </w:r>
      <w:r w:rsidRPr="00F60912">
        <w:t>:</w:t>
      </w:r>
      <w:r w:rsidRPr="00F60912">
        <w:tab/>
        <w:t>building or vehicle entry loss (dB)</w:t>
      </w:r>
      <w:r>
        <w:t>;</w:t>
      </w:r>
    </w:p>
    <w:p w:rsidR="005A47D5" w:rsidRPr="00F60912" w:rsidRDefault="005A47D5" w:rsidP="005A47D5">
      <w:pPr>
        <w:pStyle w:val="Equationlegend"/>
      </w:pPr>
      <w:r w:rsidRPr="00F60912">
        <w:tab/>
      </w:r>
      <w:r w:rsidRPr="00F60912">
        <w:rPr>
          <w:i/>
          <w:iCs/>
        </w:rPr>
        <w:t>C</w:t>
      </w:r>
      <w:r w:rsidRPr="00F60912">
        <w:rPr>
          <w:i/>
          <w:vertAlign w:val="subscript"/>
        </w:rPr>
        <w:t>l</w:t>
      </w:r>
      <w:r w:rsidRPr="00F60912">
        <w:rPr>
          <w:vertAlign w:val="subscript"/>
        </w:rPr>
        <w:t xml:space="preserve"> </w:t>
      </w:r>
      <w:r w:rsidRPr="00F60912">
        <w:t>:</w:t>
      </w:r>
      <w:r w:rsidRPr="00F60912">
        <w:tab/>
        <w:t>location correction factor (dB)</w:t>
      </w:r>
      <w:r>
        <w:t>;</w:t>
      </w:r>
    </w:p>
    <w:p w:rsidR="005A47D5" w:rsidRPr="00AF1671" w:rsidRDefault="005A47D5" w:rsidP="00B10660">
      <w:pPr>
        <w:pStyle w:val="Equationlegend"/>
        <w:rPr>
          <w:vertAlign w:val="subscript"/>
          <w:lang w:val="fr-CH"/>
        </w:rPr>
      </w:pPr>
      <w:r w:rsidRPr="009059A4">
        <w:tab/>
      </w:r>
      <w:r w:rsidRPr="009059A4">
        <w:sym w:font="Symbol" w:char="F073"/>
      </w:r>
      <w:r w:rsidRPr="00AF1671">
        <w:rPr>
          <w:i/>
          <w:iCs/>
          <w:vertAlign w:val="subscript"/>
          <w:lang w:val="fr-CH"/>
        </w:rPr>
        <w:t xml:space="preserve">t </w:t>
      </w:r>
      <w:r w:rsidRPr="00AF1671">
        <w:rPr>
          <w:lang w:val="fr-CH"/>
        </w:rPr>
        <w:t>:</w:t>
      </w:r>
      <w:r w:rsidRPr="00AF1671">
        <w:rPr>
          <w:vertAlign w:val="subscript"/>
          <w:lang w:val="fr-CH"/>
        </w:rPr>
        <w:tab/>
      </w:r>
      <w:r w:rsidRPr="00AF1671">
        <w:rPr>
          <w:lang w:val="fr-CH"/>
        </w:rPr>
        <w:t>total standard deviation (dB)</w:t>
      </w:r>
      <w:r>
        <w:rPr>
          <w:lang w:val="fr-CH"/>
        </w:rPr>
        <w:t>;</w:t>
      </w:r>
    </w:p>
    <w:p w:rsidR="005A47D5" w:rsidRPr="00AF1671" w:rsidRDefault="005A47D5" w:rsidP="005A47D5">
      <w:pPr>
        <w:pStyle w:val="Equationlegend"/>
        <w:rPr>
          <w:lang w:val="fr-CH"/>
        </w:rPr>
      </w:pPr>
      <w:r w:rsidRPr="00AF1671">
        <w:rPr>
          <w:lang w:val="fr-CH"/>
        </w:rPr>
        <w:tab/>
      </w:r>
      <w:r w:rsidRPr="009059A4">
        <w:sym w:font="Symbol" w:char="F073"/>
      </w:r>
      <w:r w:rsidRPr="00AF1671">
        <w:rPr>
          <w:i/>
          <w:iCs/>
          <w:vertAlign w:val="subscript"/>
          <w:lang w:val="fr-CH"/>
        </w:rPr>
        <w:t xml:space="preserve">m </w:t>
      </w:r>
      <w:r w:rsidRPr="00AF1671">
        <w:rPr>
          <w:lang w:val="fr-CH"/>
        </w:rPr>
        <w:t>:</w:t>
      </w:r>
      <w:r w:rsidRPr="00AF1671">
        <w:rPr>
          <w:vertAlign w:val="subscript"/>
          <w:lang w:val="fr-CH"/>
        </w:rPr>
        <w:tab/>
      </w:r>
      <w:r w:rsidRPr="00AF1671">
        <w:rPr>
          <w:lang w:val="fr-CH"/>
        </w:rPr>
        <w:t>standard deviation macro-scale (</w:t>
      </w:r>
      <w:r w:rsidRPr="009059A4">
        <w:sym w:font="Symbol" w:char="F073"/>
      </w:r>
      <w:r w:rsidRPr="00AF1671">
        <w:rPr>
          <w:i/>
          <w:iCs/>
          <w:vertAlign w:val="subscript"/>
          <w:lang w:val="fr-CH"/>
        </w:rPr>
        <w:t>m</w:t>
      </w:r>
      <w:r w:rsidRPr="00AF1671">
        <w:rPr>
          <w:lang w:val="fr-CH"/>
        </w:rPr>
        <w:t xml:space="preserve"> = 5.5 (dB))</w:t>
      </w:r>
      <w:r>
        <w:rPr>
          <w:lang w:val="fr-CH"/>
        </w:rPr>
        <w:t>;</w:t>
      </w:r>
    </w:p>
    <w:p w:rsidR="005A47D5" w:rsidRPr="00F60912" w:rsidRDefault="005A47D5" w:rsidP="005A47D5">
      <w:pPr>
        <w:pStyle w:val="Equationlegend"/>
      </w:pPr>
      <w:r w:rsidRPr="00AF1671">
        <w:rPr>
          <w:lang w:val="fr-CH"/>
        </w:rPr>
        <w:tab/>
      </w:r>
      <w:r w:rsidRPr="009059A4">
        <w:sym w:font="Symbol" w:char="F073"/>
      </w:r>
      <w:r w:rsidRPr="00F60912">
        <w:rPr>
          <w:i/>
          <w:iCs/>
          <w:vertAlign w:val="subscript"/>
        </w:rPr>
        <w:t xml:space="preserve">b </w:t>
      </w:r>
      <w:r w:rsidRPr="00F60912">
        <w:t>:</w:t>
      </w:r>
      <w:r w:rsidRPr="00F60912">
        <w:rPr>
          <w:vertAlign w:val="subscript"/>
        </w:rPr>
        <w:tab/>
      </w:r>
      <w:r w:rsidRPr="00F60912">
        <w:t>standard deviation building entry loss (dB)</w:t>
      </w:r>
      <w:r>
        <w:t>;</w:t>
      </w:r>
    </w:p>
    <w:p w:rsidR="005A47D5" w:rsidRDefault="005A47D5" w:rsidP="00243D64">
      <w:pPr>
        <w:pStyle w:val="Equationlegend"/>
      </w:pPr>
      <w:r w:rsidRPr="00F60912">
        <w:rPr>
          <w:sz w:val="28"/>
        </w:rPr>
        <w:tab/>
      </w:r>
      <w:r w:rsidRPr="00F60912">
        <w:t>µ :</w:t>
      </w:r>
      <w:r w:rsidRPr="00F60912">
        <w:rPr>
          <w:sz w:val="28"/>
          <w:vertAlign w:val="subscript"/>
        </w:rPr>
        <w:tab/>
      </w:r>
      <w:r w:rsidRPr="00F60912">
        <w:t>distribution factor being 0.52 for 70%, 1.28 for 90%, 1.64 for 95% and</w:t>
      </w:r>
      <w:r w:rsidR="0051065F">
        <w:t xml:space="preserve"> </w:t>
      </w:r>
      <w:r w:rsidRPr="00F60912">
        <w:t>2.33 for</w:t>
      </w:r>
      <w:r w:rsidR="00243D64">
        <w:t> </w:t>
      </w:r>
      <w:r w:rsidRPr="00F60912">
        <w:t>99%.</w:t>
      </w:r>
    </w:p>
    <w:p w:rsidR="005A47D5" w:rsidRPr="005A47D5" w:rsidRDefault="005A47D5" w:rsidP="005A47D5">
      <w:pPr>
        <w:rPr>
          <w:lang w:val="en-US"/>
        </w:rPr>
      </w:pPr>
      <w:bookmarkStart w:id="89" w:name="_Toc309290174"/>
      <w:bookmarkStart w:id="90" w:name="_Toc309718898"/>
    </w:p>
    <w:p w:rsidR="005A47D5" w:rsidRPr="005A47D5" w:rsidRDefault="005A47D5" w:rsidP="008F0B89">
      <w:pPr>
        <w:pStyle w:val="AppendixNoTitle"/>
        <w:rPr>
          <w:lang w:val="en-US"/>
        </w:rPr>
      </w:pPr>
      <w:bookmarkStart w:id="91" w:name="_Toc346028309"/>
      <w:bookmarkStart w:id="92" w:name="_Toc346187810"/>
      <w:r w:rsidRPr="005A47D5">
        <w:rPr>
          <w:lang w:val="en-US"/>
        </w:rPr>
        <w:t xml:space="preserve">Appendix 2 </w:t>
      </w:r>
      <w:r w:rsidR="008F0B89">
        <w:rPr>
          <w:lang w:val="en-US"/>
        </w:rPr>
        <w:br/>
      </w:r>
      <w:r w:rsidRPr="005A47D5">
        <w:rPr>
          <w:lang w:val="en-US"/>
        </w:rPr>
        <w:t xml:space="preserve">to Annex </w:t>
      </w:r>
      <w:bookmarkEnd w:id="89"/>
      <w:bookmarkEnd w:id="90"/>
      <w:r w:rsidRPr="005A47D5">
        <w:rPr>
          <w:lang w:val="en-US"/>
        </w:rPr>
        <w:t>1</w:t>
      </w:r>
      <w:r w:rsidRPr="005A47D5">
        <w:rPr>
          <w:lang w:val="en-US"/>
        </w:rPr>
        <w:br/>
      </w:r>
      <w:r w:rsidRPr="005A47D5">
        <w:rPr>
          <w:lang w:val="en-US"/>
        </w:rPr>
        <w:br/>
        <w:t>Can tuner test results</w:t>
      </w:r>
      <w:bookmarkEnd w:id="91"/>
      <w:bookmarkEnd w:id="92"/>
    </w:p>
    <w:p w:rsidR="008F0B89" w:rsidRDefault="008F0B89" w:rsidP="008F0B89">
      <w:pPr>
        <w:rPr>
          <w:lang w:val="en-US"/>
        </w:rPr>
      </w:pPr>
    </w:p>
    <w:p w:rsidR="005A47D5" w:rsidRPr="005A47D5" w:rsidRDefault="005A47D5" w:rsidP="008F0B89">
      <w:pPr>
        <w:pStyle w:val="Headingb"/>
        <w:rPr>
          <w:lang w:val="en-US"/>
        </w:rPr>
      </w:pPr>
      <w:r w:rsidRPr="005A47D5">
        <w:rPr>
          <w:lang w:val="en-US"/>
        </w:rPr>
        <w:t>LTE BS PR &amp; O</w:t>
      </w:r>
      <w:r w:rsidRPr="005A47D5">
        <w:rPr>
          <w:vertAlign w:val="subscript"/>
          <w:lang w:val="en-US"/>
        </w:rPr>
        <w:t>th</w:t>
      </w:r>
    </w:p>
    <w:p w:rsidR="005A47D5" w:rsidRPr="005A47D5" w:rsidRDefault="005A47D5" w:rsidP="009C6163">
      <w:pPr>
        <w:rPr>
          <w:lang w:val="en-US"/>
        </w:rPr>
      </w:pPr>
      <w:r w:rsidRPr="005A47D5">
        <w:rPr>
          <w:lang w:val="en-US"/>
        </w:rPr>
        <w:t>Table</w:t>
      </w:r>
      <w:r w:rsidR="009C6163">
        <w:rPr>
          <w:lang w:val="en-US"/>
        </w:rPr>
        <w:t>s</w:t>
      </w:r>
      <w:r w:rsidRPr="005A47D5">
        <w:rPr>
          <w:lang w:val="en-US"/>
        </w:rPr>
        <w:t xml:space="preserve"> 14 and 15 give the raw measurement results for three can tuners for the case of LTE BS interference. These values are for guidance and should be used carefully.</w:t>
      </w:r>
    </w:p>
    <w:p w:rsidR="005A47D5" w:rsidRPr="00AF04A7" w:rsidRDefault="008F0B89" w:rsidP="00D7109B">
      <w:pPr>
        <w:pStyle w:val="TableNo"/>
        <w:rPr>
          <w:lang w:val="en-US"/>
        </w:rPr>
      </w:pPr>
      <w:bookmarkStart w:id="93" w:name="_Ref339008003"/>
      <w:r w:rsidRPr="00AF04A7">
        <w:rPr>
          <w:lang w:val="en-US"/>
        </w:rPr>
        <w:t xml:space="preserve">TABLE </w:t>
      </w:r>
      <w:bookmarkEnd w:id="93"/>
      <w:r w:rsidR="00D7109B">
        <w:rPr>
          <w:lang w:val="en-US"/>
        </w:rPr>
        <w:t>14</w:t>
      </w:r>
    </w:p>
    <w:p w:rsidR="005A47D5" w:rsidRDefault="005A47D5" w:rsidP="00D7109B">
      <w:pPr>
        <w:pStyle w:val="Tabletitle"/>
        <w:rPr>
          <w:lang w:val="en-US"/>
        </w:rPr>
      </w:pPr>
      <w:r>
        <w:rPr>
          <w:lang w:val="en-US"/>
        </w:rPr>
        <w:t>Measured p</w:t>
      </w:r>
      <w:r w:rsidRPr="005B2B39">
        <w:rPr>
          <w:lang w:val="en-US"/>
        </w:rPr>
        <w:t xml:space="preserve">rotection ratios </w:t>
      </w:r>
      <w:r>
        <w:rPr>
          <w:lang w:val="en-US"/>
        </w:rPr>
        <w:t xml:space="preserve">(dB) </w:t>
      </w:r>
      <w:r w:rsidRPr="005B2B39">
        <w:rPr>
          <w:lang w:val="en-US"/>
        </w:rPr>
        <w:t>for a DVB-T</w:t>
      </w:r>
      <w:r>
        <w:rPr>
          <w:lang w:val="en-US"/>
        </w:rPr>
        <w:t>2</w:t>
      </w:r>
      <w:r w:rsidRPr="005B2B39">
        <w:rPr>
          <w:lang w:val="en-US"/>
        </w:rPr>
        <w:t xml:space="preserve"> signal </w:t>
      </w:r>
      <w:r w:rsidRPr="005A47D5">
        <w:rPr>
          <w:lang w:val="en-US"/>
        </w:rPr>
        <w:t>(defined in</w:t>
      </w:r>
      <w:r w:rsidR="00D7109B">
        <w:rPr>
          <w:lang w:val="en-US"/>
        </w:rPr>
        <w:t xml:space="preserve"> Table 1</w:t>
      </w:r>
      <w:r w:rsidRPr="005A47D5">
        <w:rPr>
          <w:lang w:val="en-US"/>
        </w:rPr>
        <w:t>)</w:t>
      </w:r>
      <w:r>
        <w:rPr>
          <w:lang w:val="en-US"/>
        </w:rPr>
        <w:br/>
      </w:r>
      <w:r w:rsidRPr="005B2B39">
        <w:rPr>
          <w:lang w:val="en-US"/>
        </w:rPr>
        <w:t>interfered with by a</w:t>
      </w:r>
      <w:r>
        <w:rPr>
          <w:lang w:val="en-US"/>
        </w:rPr>
        <w:t>n LTE BS</w:t>
      </w:r>
      <w:r w:rsidRPr="005B2B39">
        <w:rPr>
          <w:lang w:val="en-US"/>
        </w:rPr>
        <w:t xml:space="preserve"> signal</w:t>
      </w:r>
      <w:r>
        <w:rPr>
          <w:lang w:val="en-US"/>
        </w:rPr>
        <w:t xml:space="preserve"> </w:t>
      </w:r>
      <w:r w:rsidRPr="005B2B39">
        <w:rPr>
          <w:lang w:val="en-US"/>
        </w:rPr>
        <w:t>in adjacent channels</w:t>
      </w:r>
      <w:r>
        <w:rPr>
          <w:lang w:val="en-US"/>
        </w:rPr>
        <w:t xml:space="preserve"> for can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275"/>
        <w:gridCol w:w="709"/>
        <w:gridCol w:w="851"/>
        <w:gridCol w:w="992"/>
        <w:gridCol w:w="709"/>
        <w:gridCol w:w="708"/>
        <w:gridCol w:w="709"/>
        <w:gridCol w:w="709"/>
        <w:gridCol w:w="709"/>
        <w:gridCol w:w="708"/>
      </w:tblGrid>
      <w:tr w:rsidR="005A47D5" w:rsidRPr="006D2E8F" w:rsidTr="006516B4">
        <w:trPr>
          <w:trHeight w:val="286"/>
          <w:jc w:val="center"/>
        </w:trPr>
        <w:tc>
          <w:tcPr>
            <w:tcW w:w="1560" w:type="dxa"/>
            <w:noWrap/>
            <w:vAlign w:val="center"/>
          </w:tcPr>
          <w:p w:rsidR="005A47D5" w:rsidRPr="004600F8" w:rsidRDefault="005A47D5" w:rsidP="006516B4">
            <w:pPr>
              <w:pStyle w:val="Tablehead"/>
            </w:pPr>
            <w:r>
              <w:t>Channel o</w:t>
            </w:r>
            <w:r w:rsidRPr="004600F8">
              <w:t>ffset N</w:t>
            </w:r>
            <w:r w:rsidRPr="004600F8">
              <w:br/>
              <w:t>(8</w:t>
            </w:r>
            <w:r w:rsidR="0051065F">
              <w:t xml:space="preserve"> </w:t>
            </w:r>
            <w:r>
              <w:t>MHz c</w:t>
            </w:r>
            <w:r w:rsidRPr="004600F8">
              <w:t>hannels)</w:t>
            </w:r>
          </w:p>
        </w:tc>
        <w:tc>
          <w:tcPr>
            <w:tcW w:w="1275" w:type="dxa"/>
            <w:vAlign w:val="center"/>
          </w:tcPr>
          <w:p w:rsidR="005A47D5" w:rsidRPr="004600F8" w:rsidRDefault="005A47D5" w:rsidP="006516B4">
            <w:pPr>
              <w:pStyle w:val="Tablehead"/>
            </w:pPr>
            <w:r w:rsidRPr="004600F8">
              <w:t xml:space="preserve">Centre </w:t>
            </w:r>
            <w:r>
              <w:t>frequency offset</w:t>
            </w:r>
            <w:r>
              <w:br/>
              <w:t>(</w:t>
            </w:r>
            <w:r w:rsidRPr="004600F8">
              <w:t>MHz</w:t>
            </w:r>
            <w:r>
              <w:t>)</w:t>
            </w:r>
          </w:p>
        </w:tc>
        <w:tc>
          <w:tcPr>
            <w:tcW w:w="2552" w:type="dxa"/>
            <w:gridSpan w:val="3"/>
            <w:shd w:val="clear" w:color="auto" w:fill="auto"/>
            <w:vAlign w:val="center"/>
          </w:tcPr>
          <w:p w:rsidR="005A47D5" w:rsidRPr="005A47D5" w:rsidRDefault="005A47D5" w:rsidP="006516B4">
            <w:pPr>
              <w:pStyle w:val="Tablehead"/>
              <w:rPr>
                <w:lang w:val="en-US"/>
              </w:rPr>
            </w:pPr>
            <w:r w:rsidRPr="005A47D5">
              <w:rPr>
                <w:lang w:val="en-US"/>
              </w:rPr>
              <w:t xml:space="preserve">0% BS traffic </w:t>
            </w:r>
            <w:r w:rsidRPr="005A47D5">
              <w:rPr>
                <w:lang w:val="en-US"/>
              </w:rPr>
              <w:br/>
              <w:t>loading PR</w:t>
            </w:r>
            <w:r w:rsidRPr="005A47D5">
              <w:rPr>
                <w:lang w:val="en-US"/>
              </w:rPr>
              <w:br/>
              <w:t>(dB)</w:t>
            </w:r>
          </w:p>
        </w:tc>
        <w:tc>
          <w:tcPr>
            <w:tcW w:w="2126" w:type="dxa"/>
            <w:gridSpan w:val="3"/>
            <w:shd w:val="clear" w:color="auto" w:fill="auto"/>
            <w:vAlign w:val="center"/>
          </w:tcPr>
          <w:p w:rsidR="005A47D5" w:rsidRPr="005A47D5" w:rsidRDefault="005A47D5" w:rsidP="006516B4">
            <w:pPr>
              <w:pStyle w:val="Tablehead"/>
              <w:rPr>
                <w:lang w:val="en-US"/>
              </w:rPr>
            </w:pPr>
            <w:r w:rsidRPr="005A47D5">
              <w:rPr>
                <w:lang w:val="en-US"/>
              </w:rPr>
              <w:t xml:space="preserve">50% BS traffic </w:t>
            </w:r>
            <w:r w:rsidRPr="005A47D5">
              <w:rPr>
                <w:lang w:val="en-US"/>
              </w:rPr>
              <w:br/>
              <w:t>loading PR</w:t>
            </w:r>
            <w:r w:rsidRPr="005A47D5">
              <w:rPr>
                <w:lang w:val="en-US"/>
              </w:rPr>
              <w:br/>
              <w:t>(dB)</w:t>
            </w:r>
          </w:p>
        </w:tc>
        <w:tc>
          <w:tcPr>
            <w:tcW w:w="2126" w:type="dxa"/>
            <w:gridSpan w:val="3"/>
            <w:shd w:val="clear" w:color="auto" w:fill="auto"/>
            <w:vAlign w:val="center"/>
          </w:tcPr>
          <w:p w:rsidR="005A47D5" w:rsidRPr="005A47D5" w:rsidRDefault="005A47D5" w:rsidP="006516B4">
            <w:pPr>
              <w:pStyle w:val="Tablehead"/>
              <w:rPr>
                <w:lang w:val="en-US"/>
              </w:rPr>
            </w:pPr>
            <w:r w:rsidRPr="005A47D5">
              <w:rPr>
                <w:lang w:val="en-US"/>
              </w:rPr>
              <w:t>100% BS traffic loading PR</w:t>
            </w:r>
            <w:r w:rsidRPr="005A47D5">
              <w:rPr>
                <w:lang w:val="en-US"/>
              </w:rPr>
              <w:br/>
              <w:t>(dB)</w:t>
            </w:r>
          </w:p>
        </w:tc>
      </w:tr>
      <w:tr w:rsidR="00243D64" w:rsidRPr="004600F8" w:rsidTr="00243D64">
        <w:trPr>
          <w:trHeight w:val="286"/>
          <w:jc w:val="center"/>
        </w:trPr>
        <w:tc>
          <w:tcPr>
            <w:tcW w:w="1560" w:type="dxa"/>
            <w:noWrap/>
          </w:tcPr>
          <w:p w:rsidR="005A47D5" w:rsidRPr="005A47D5" w:rsidRDefault="005A47D5" w:rsidP="00243D64">
            <w:pPr>
              <w:pStyle w:val="Tablehead"/>
              <w:rPr>
                <w:lang w:val="en-US"/>
              </w:rPr>
            </w:pPr>
          </w:p>
        </w:tc>
        <w:tc>
          <w:tcPr>
            <w:tcW w:w="1275" w:type="dxa"/>
          </w:tcPr>
          <w:p w:rsidR="005A47D5" w:rsidRPr="005A47D5" w:rsidRDefault="005A47D5" w:rsidP="00243D64">
            <w:pPr>
              <w:pStyle w:val="Tablehead"/>
              <w:rPr>
                <w:lang w:val="en-US"/>
              </w:rPr>
            </w:pPr>
          </w:p>
        </w:tc>
        <w:tc>
          <w:tcPr>
            <w:tcW w:w="709" w:type="dxa"/>
            <w:shd w:val="clear" w:color="auto" w:fill="auto"/>
          </w:tcPr>
          <w:p w:rsidR="005A47D5" w:rsidRPr="00995BB7" w:rsidRDefault="005A47D5" w:rsidP="00243D64">
            <w:pPr>
              <w:pStyle w:val="Tablehead"/>
              <w:rPr>
                <w:sz w:val="18"/>
                <w:szCs w:val="18"/>
              </w:rPr>
            </w:pPr>
            <w:r w:rsidRPr="00995BB7">
              <w:rPr>
                <w:sz w:val="18"/>
                <w:szCs w:val="18"/>
              </w:rPr>
              <w:t>Rx 5</w:t>
            </w:r>
          </w:p>
        </w:tc>
        <w:tc>
          <w:tcPr>
            <w:tcW w:w="851" w:type="dxa"/>
            <w:shd w:val="clear" w:color="auto" w:fill="auto"/>
          </w:tcPr>
          <w:p w:rsidR="005A47D5" w:rsidRPr="00995BB7" w:rsidRDefault="005A47D5" w:rsidP="00243D64">
            <w:pPr>
              <w:pStyle w:val="Tablehead"/>
              <w:rPr>
                <w:sz w:val="18"/>
                <w:szCs w:val="18"/>
              </w:rPr>
            </w:pPr>
            <w:r w:rsidRPr="00995BB7">
              <w:rPr>
                <w:sz w:val="18"/>
                <w:szCs w:val="18"/>
              </w:rPr>
              <w:t>Rx 6</w:t>
            </w:r>
          </w:p>
        </w:tc>
        <w:tc>
          <w:tcPr>
            <w:tcW w:w="992" w:type="dxa"/>
            <w:shd w:val="clear" w:color="auto" w:fill="FFFFFF"/>
          </w:tcPr>
          <w:p w:rsidR="005A47D5" w:rsidRPr="00995BB7" w:rsidRDefault="005A47D5" w:rsidP="00243D64">
            <w:pPr>
              <w:pStyle w:val="Tablehead"/>
              <w:rPr>
                <w:sz w:val="18"/>
                <w:szCs w:val="18"/>
              </w:rPr>
            </w:pPr>
            <w:r w:rsidRPr="00995BB7">
              <w:rPr>
                <w:sz w:val="18"/>
                <w:szCs w:val="18"/>
              </w:rPr>
              <w:t>Rx 28</w:t>
            </w:r>
          </w:p>
        </w:tc>
        <w:tc>
          <w:tcPr>
            <w:tcW w:w="709" w:type="dxa"/>
            <w:shd w:val="clear" w:color="auto" w:fill="auto"/>
          </w:tcPr>
          <w:p w:rsidR="005A47D5" w:rsidRPr="00995BB7" w:rsidRDefault="005A47D5" w:rsidP="00243D64">
            <w:pPr>
              <w:pStyle w:val="Tablehead"/>
              <w:rPr>
                <w:sz w:val="18"/>
                <w:szCs w:val="18"/>
              </w:rPr>
            </w:pPr>
            <w:r w:rsidRPr="00995BB7">
              <w:rPr>
                <w:sz w:val="18"/>
                <w:szCs w:val="18"/>
              </w:rPr>
              <w:t>Rx 5</w:t>
            </w:r>
          </w:p>
        </w:tc>
        <w:tc>
          <w:tcPr>
            <w:tcW w:w="708" w:type="dxa"/>
            <w:shd w:val="clear" w:color="auto" w:fill="auto"/>
          </w:tcPr>
          <w:p w:rsidR="005A47D5" w:rsidRPr="00995BB7" w:rsidRDefault="005A47D5" w:rsidP="00243D64">
            <w:pPr>
              <w:pStyle w:val="Tablehead"/>
              <w:rPr>
                <w:sz w:val="18"/>
                <w:szCs w:val="18"/>
              </w:rPr>
            </w:pPr>
            <w:r w:rsidRPr="00995BB7">
              <w:rPr>
                <w:sz w:val="18"/>
                <w:szCs w:val="18"/>
              </w:rPr>
              <w:t>Rx 6</w:t>
            </w:r>
          </w:p>
        </w:tc>
        <w:tc>
          <w:tcPr>
            <w:tcW w:w="709" w:type="dxa"/>
            <w:shd w:val="clear" w:color="auto" w:fill="auto"/>
          </w:tcPr>
          <w:p w:rsidR="005A47D5" w:rsidRPr="00995BB7" w:rsidRDefault="005A47D5" w:rsidP="00243D64">
            <w:pPr>
              <w:pStyle w:val="Tablehead"/>
              <w:rPr>
                <w:sz w:val="18"/>
                <w:szCs w:val="18"/>
              </w:rPr>
            </w:pPr>
            <w:r w:rsidRPr="00995BB7">
              <w:rPr>
                <w:sz w:val="18"/>
                <w:szCs w:val="18"/>
              </w:rPr>
              <w:t>Rx 28</w:t>
            </w:r>
          </w:p>
        </w:tc>
        <w:tc>
          <w:tcPr>
            <w:tcW w:w="709" w:type="dxa"/>
            <w:shd w:val="clear" w:color="auto" w:fill="auto"/>
          </w:tcPr>
          <w:p w:rsidR="005A47D5" w:rsidRPr="00995BB7" w:rsidRDefault="005A47D5" w:rsidP="00243D64">
            <w:pPr>
              <w:pStyle w:val="Tablehead"/>
              <w:rPr>
                <w:sz w:val="18"/>
                <w:szCs w:val="18"/>
              </w:rPr>
            </w:pPr>
            <w:r w:rsidRPr="00995BB7">
              <w:rPr>
                <w:sz w:val="18"/>
                <w:szCs w:val="18"/>
              </w:rPr>
              <w:t>Rx 5</w:t>
            </w:r>
          </w:p>
        </w:tc>
        <w:tc>
          <w:tcPr>
            <w:tcW w:w="709" w:type="dxa"/>
            <w:shd w:val="clear" w:color="auto" w:fill="auto"/>
          </w:tcPr>
          <w:p w:rsidR="005A47D5" w:rsidRPr="00995BB7" w:rsidRDefault="005A47D5" w:rsidP="00243D64">
            <w:pPr>
              <w:pStyle w:val="Tablehead"/>
              <w:rPr>
                <w:sz w:val="18"/>
                <w:szCs w:val="18"/>
              </w:rPr>
            </w:pPr>
            <w:r w:rsidRPr="00995BB7">
              <w:rPr>
                <w:sz w:val="18"/>
                <w:szCs w:val="18"/>
              </w:rPr>
              <w:t>Rx 6</w:t>
            </w:r>
          </w:p>
        </w:tc>
        <w:tc>
          <w:tcPr>
            <w:tcW w:w="708" w:type="dxa"/>
            <w:shd w:val="clear" w:color="auto" w:fill="auto"/>
          </w:tcPr>
          <w:p w:rsidR="005A47D5" w:rsidRPr="00995BB7" w:rsidRDefault="005A47D5" w:rsidP="00243D64">
            <w:pPr>
              <w:pStyle w:val="Tablehead"/>
              <w:rPr>
                <w:sz w:val="18"/>
                <w:szCs w:val="18"/>
              </w:rPr>
            </w:pPr>
            <w:r w:rsidRPr="00995BB7">
              <w:rPr>
                <w:sz w:val="18"/>
                <w:szCs w:val="18"/>
              </w:rPr>
              <w:t>Rx 28</w:t>
            </w:r>
          </w:p>
        </w:tc>
      </w:tr>
      <w:tr w:rsidR="00243D64" w:rsidRPr="004600F8" w:rsidTr="00243D64">
        <w:trPr>
          <w:trHeight w:val="286"/>
          <w:jc w:val="center"/>
        </w:trPr>
        <w:tc>
          <w:tcPr>
            <w:tcW w:w="1560" w:type="dxa"/>
            <w:noWrap/>
            <w:vAlign w:val="bottom"/>
          </w:tcPr>
          <w:p w:rsidR="005A47D5" w:rsidRDefault="005A47D5" w:rsidP="00243D64">
            <w:pPr>
              <w:pStyle w:val="Tabletext"/>
              <w:jc w:val="center"/>
            </w:pPr>
            <w:r>
              <w:t>Co</w:t>
            </w:r>
            <w:r w:rsidR="00243D64">
              <w:t>-</w:t>
            </w:r>
            <w:r>
              <w:t>channel AWGN (0)</w:t>
            </w:r>
          </w:p>
        </w:tc>
        <w:tc>
          <w:tcPr>
            <w:tcW w:w="1275" w:type="dxa"/>
            <w:vAlign w:val="bottom"/>
          </w:tcPr>
          <w:p w:rsidR="005A47D5" w:rsidRDefault="005A47D5" w:rsidP="00243D64">
            <w:pPr>
              <w:pStyle w:val="Tabletext"/>
              <w:jc w:val="center"/>
            </w:pPr>
            <w:r>
              <w:t>0</w:t>
            </w:r>
          </w:p>
        </w:tc>
        <w:tc>
          <w:tcPr>
            <w:tcW w:w="709" w:type="dxa"/>
            <w:shd w:val="clear" w:color="auto" w:fill="auto"/>
            <w:vAlign w:val="bottom"/>
          </w:tcPr>
          <w:p w:rsidR="005A47D5" w:rsidRPr="004C70A9" w:rsidRDefault="005A47D5" w:rsidP="00243D64">
            <w:pPr>
              <w:pStyle w:val="Tabletext"/>
              <w:jc w:val="center"/>
            </w:pPr>
            <w:r>
              <w:t>19</w:t>
            </w:r>
          </w:p>
        </w:tc>
        <w:tc>
          <w:tcPr>
            <w:tcW w:w="851" w:type="dxa"/>
            <w:shd w:val="clear" w:color="auto" w:fill="auto"/>
            <w:vAlign w:val="bottom"/>
          </w:tcPr>
          <w:p w:rsidR="005A47D5" w:rsidRPr="004C70A9" w:rsidRDefault="005A47D5" w:rsidP="00243D64">
            <w:pPr>
              <w:pStyle w:val="Tabletext"/>
              <w:jc w:val="center"/>
            </w:pPr>
            <w:r>
              <w:t>19</w:t>
            </w:r>
          </w:p>
        </w:tc>
        <w:tc>
          <w:tcPr>
            <w:tcW w:w="992" w:type="dxa"/>
            <w:shd w:val="clear" w:color="auto" w:fill="D9D9D9"/>
            <w:vAlign w:val="bottom"/>
          </w:tcPr>
          <w:p w:rsidR="005A47D5" w:rsidRPr="004C70A9" w:rsidRDefault="005A47D5" w:rsidP="00243D64">
            <w:pPr>
              <w:pStyle w:val="Tabletext"/>
              <w:jc w:val="center"/>
            </w:pPr>
            <w:r>
              <w:t>19</w:t>
            </w:r>
          </w:p>
        </w:tc>
        <w:tc>
          <w:tcPr>
            <w:tcW w:w="709" w:type="dxa"/>
            <w:shd w:val="clear" w:color="auto" w:fill="auto"/>
            <w:vAlign w:val="bottom"/>
          </w:tcPr>
          <w:p w:rsidR="005A47D5" w:rsidRPr="004C70A9" w:rsidRDefault="005A47D5" w:rsidP="00243D64">
            <w:pPr>
              <w:pStyle w:val="Tabletext"/>
              <w:jc w:val="center"/>
            </w:pPr>
            <w:r>
              <w:t>19</w:t>
            </w:r>
          </w:p>
        </w:tc>
        <w:tc>
          <w:tcPr>
            <w:tcW w:w="708" w:type="dxa"/>
            <w:shd w:val="clear" w:color="auto" w:fill="auto"/>
            <w:vAlign w:val="bottom"/>
          </w:tcPr>
          <w:p w:rsidR="005A47D5" w:rsidRPr="004C70A9" w:rsidRDefault="005A47D5" w:rsidP="00243D64">
            <w:pPr>
              <w:pStyle w:val="Tabletext"/>
              <w:jc w:val="center"/>
            </w:pPr>
            <w:r>
              <w:t>19</w:t>
            </w:r>
          </w:p>
        </w:tc>
        <w:tc>
          <w:tcPr>
            <w:tcW w:w="709" w:type="dxa"/>
            <w:shd w:val="clear" w:color="auto" w:fill="D9D9D9"/>
            <w:vAlign w:val="bottom"/>
          </w:tcPr>
          <w:p w:rsidR="005A47D5" w:rsidRPr="004C70A9" w:rsidRDefault="005A47D5" w:rsidP="00243D64">
            <w:pPr>
              <w:pStyle w:val="Tabletext"/>
              <w:jc w:val="center"/>
            </w:pPr>
            <w:r>
              <w:t>19</w:t>
            </w:r>
          </w:p>
        </w:tc>
        <w:tc>
          <w:tcPr>
            <w:tcW w:w="709" w:type="dxa"/>
            <w:shd w:val="clear" w:color="auto" w:fill="auto"/>
            <w:vAlign w:val="bottom"/>
          </w:tcPr>
          <w:p w:rsidR="005A47D5" w:rsidRPr="004C70A9" w:rsidRDefault="005A47D5" w:rsidP="00243D64">
            <w:pPr>
              <w:pStyle w:val="Tabletext"/>
              <w:jc w:val="center"/>
            </w:pPr>
            <w:r>
              <w:t>19</w:t>
            </w:r>
          </w:p>
        </w:tc>
        <w:tc>
          <w:tcPr>
            <w:tcW w:w="709" w:type="dxa"/>
            <w:shd w:val="clear" w:color="auto" w:fill="auto"/>
            <w:vAlign w:val="bottom"/>
          </w:tcPr>
          <w:p w:rsidR="005A47D5" w:rsidRPr="004C70A9" w:rsidRDefault="005A47D5" w:rsidP="00243D64">
            <w:pPr>
              <w:pStyle w:val="Tabletext"/>
              <w:jc w:val="center"/>
            </w:pPr>
            <w:r>
              <w:t>19</w:t>
            </w:r>
          </w:p>
        </w:tc>
        <w:tc>
          <w:tcPr>
            <w:tcW w:w="708" w:type="dxa"/>
            <w:shd w:val="clear" w:color="auto" w:fill="D9D9D9"/>
            <w:vAlign w:val="bottom"/>
          </w:tcPr>
          <w:p w:rsidR="005A47D5" w:rsidRPr="004C70A9" w:rsidRDefault="005A47D5" w:rsidP="00243D64">
            <w:pPr>
              <w:pStyle w:val="Tabletext"/>
              <w:jc w:val="center"/>
            </w:pPr>
            <w:r>
              <w:t>19</w:t>
            </w:r>
          </w:p>
        </w:tc>
      </w:tr>
      <w:tr w:rsidR="00243D64" w:rsidRPr="004600F8" w:rsidTr="00243D64">
        <w:trPr>
          <w:trHeight w:val="286"/>
          <w:jc w:val="center"/>
        </w:trPr>
        <w:tc>
          <w:tcPr>
            <w:tcW w:w="1560" w:type="dxa"/>
            <w:noWrap/>
            <w:vAlign w:val="bottom"/>
          </w:tcPr>
          <w:p w:rsidR="005A47D5" w:rsidRPr="004600F8" w:rsidRDefault="005A47D5" w:rsidP="00243D64">
            <w:pPr>
              <w:pStyle w:val="Tabletext"/>
              <w:jc w:val="center"/>
            </w:pPr>
            <w:r>
              <w:t>Co</w:t>
            </w:r>
            <w:r w:rsidR="00243D64">
              <w:t>-</w:t>
            </w:r>
            <w:r>
              <w:t>channel LTE (0)</w:t>
            </w:r>
          </w:p>
        </w:tc>
        <w:tc>
          <w:tcPr>
            <w:tcW w:w="1275" w:type="dxa"/>
            <w:vAlign w:val="bottom"/>
          </w:tcPr>
          <w:p w:rsidR="005A47D5" w:rsidRDefault="005A47D5" w:rsidP="00243D64">
            <w:pPr>
              <w:pStyle w:val="Tabletext"/>
              <w:jc w:val="center"/>
            </w:pPr>
            <w:r>
              <w:t>0</w:t>
            </w:r>
          </w:p>
        </w:tc>
        <w:tc>
          <w:tcPr>
            <w:tcW w:w="709" w:type="dxa"/>
            <w:shd w:val="clear" w:color="auto" w:fill="auto"/>
            <w:vAlign w:val="bottom"/>
          </w:tcPr>
          <w:p w:rsidR="005A47D5" w:rsidRPr="004C70A9" w:rsidRDefault="005A47D5" w:rsidP="00243D64">
            <w:pPr>
              <w:pStyle w:val="Tabletext"/>
              <w:jc w:val="center"/>
            </w:pPr>
            <w:r w:rsidRPr="004C70A9">
              <w:t>11</w:t>
            </w:r>
          </w:p>
        </w:tc>
        <w:tc>
          <w:tcPr>
            <w:tcW w:w="851" w:type="dxa"/>
            <w:shd w:val="clear" w:color="auto" w:fill="auto"/>
            <w:vAlign w:val="bottom"/>
          </w:tcPr>
          <w:p w:rsidR="005A47D5" w:rsidRPr="004C70A9" w:rsidRDefault="005A47D5" w:rsidP="00243D64">
            <w:pPr>
              <w:pStyle w:val="Tabletext"/>
              <w:jc w:val="center"/>
            </w:pPr>
            <w:r w:rsidRPr="004C70A9">
              <w:t>10</w:t>
            </w:r>
          </w:p>
        </w:tc>
        <w:tc>
          <w:tcPr>
            <w:tcW w:w="992" w:type="dxa"/>
            <w:shd w:val="clear" w:color="auto" w:fill="D9D9D9"/>
            <w:vAlign w:val="bottom"/>
          </w:tcPr>
          <w:p w:rsidR="005A47D5" w:rsidRPr="004C70A9" w:rsidRDefault="005A47D5" w:rsidP="00243D64">
            <w:pPr>
              <w:pStyle w:val="Tabletext"/>
              <w:jc w:val="center"/>
            </w:pPr>
            <w:r w:rsidRPr="004C70A9">
              <w:t>10</w:t>
            </w:r>
          </w:p>
        </w:tc>
        <w:tc>
          <w:tcPr>
            <w:tcW w:w="709" w:type="dxa"/>
            <w:shd w:val="clear" w:color="auto" w:fill="auto"/>
            <w:vAlign w:val="bottom"/>
          </w:tcPr>
          <w:p w:rsidR="005A47D5" w:rsidRPr="004C70A9" w:rsidRDefault="005A47D5" w:rsidP="00243D64">
            <w:pPr>
              <w:pStyle w:val="Tabletext"/>
              <w:jc w:val="center"/>
            </w:pPr>
            <w:r w:rsidRPr="004C70A9">
              <w:t>18</w:t>
            </w:r>
          </w:p>
        </w:tc>
        <w:tc>
          <w:tcPr>
            <w:tcW w:w="708" w:type="dxa"/>
            <w:shd w:val="clear" w:color="auto" w:fill="auto"/>
            <w:vAlign w:val="bottom"/>
          </w:tcPr>
          <w:p w:rsidR="005A47D5" w:rsidRPr="004C70A9" w:rsidRDefault="005A47D5" w:rsidP="00243D64">
            <w:pPr>
              <w:pStyle w:val="Tabletext"/>
              <w:jc w:val="center"/>
            </w:pPr>
            <w:r w:rsidRPr="004C70A9">
              <w:t>18</w:t>
            </w:r>
          </w:p>
        </w:tc>
        <w:tc>
          <w:tcPr>
            <w:tcW w:w="709" w:type="dxa"/>
            <w:shd w:val="clear" w:color="auto" w:fill="D9D9D9"/>
            <w:vAlign w:val="bottom"/>
          </w:tcPr>
          <w:p w:rsidR="005A47D5" w:rsidRPr="004C70A9" w:rsidRDefault="005A47D5" w:rsidP="00243D64">
            <w:pPr>
              <w:pStyle w:val="Tabletext"/>
              <w:jc w:val="center"/>
            </w:pPr>
            <w:r w:rsidRPr="004C70A9">
              <w:t>18</w:t>
            </w:r>
          </w:p>
        </w:tc>
        <w:tc>
          <w:tcPr>
            <w:tcW w:w="709" w:type="dxa"/>
            <w:shd w:val="clear" w:color="auto" w:fill="auto"/>
            <w:vAlign w:val="bottom"/>
          </w:tcPr>
          <w:p w:rsidR="005A47D5" w:rsidRPr="004C70A9" w:rsidRDefault="005A47D5" w:rsidP="00243D64">
            <w:pPr>
              <w:pStyle w:val="Tabletext"/>
              <w:jc w:val="center"/>
            </w:pPr>
            <w:r w:rsidRPr="004C70A9">
              <w:t>19</w:t>
            </w:r>
          </w:p>
        </w:tc>
        <w:tc>
          <w:tcPr>
            <w:tcW w:w="709" w:type="dxa"/>
            <w:shd w:val="clear" w:color="auto" w:fill="auto"/>
            <w:vAlign w:val="bottom"/>
          </w:tcPr>
          <w:p w:rsidR="005A47D5" w:rsidRPr="004C70A9" w:rsidRDefault="005A47D5" w:rsidP="00243D64">
            <w:pPr>
              <w:pStyle w:val="Tabletext"/>
              <w:jc w:val="center"/>
            </w:pPr>
            <w:r w:rsidRPr="004C70A9">
              <w:t>19</w:t>
            </w:r>
          </w:p>
        </w:tc>
        <w:tc>
          <w:tcPr>
            <w:tcW w:w="708" w:type="dxa"/>
            <w:shd w:val="clear" w:color="auto" w:fill="D9D9D9"/>
            <w:vAlign w:val="bottom"/>
          </w:tcPr>
          <w:p w:rsidR="005A47D5" w:rsidRPr="004C70A9" w:rsidRDefault="005A47D5" w:rsidP="00243D64">
            <w:pPr>
              <w:pStyle w:val="Tabletext"/>
              <w:jc w:val="center"/>
            </w:pPr>
            <w:r w:rsidRPr="004C70A9">
              <w:t>19</w:t>
            </w:r>
          </w:p>
        </w:tc>
      </w:tr>
      <w:tr w:rsidR="00243D64" w:rsidRPr="004600F8" w:rsidTr="00243D64">
        <w:trPr>
          <w:trHeight w:val="286"/>
          <w:jc w:val="center"/>
        </w:trPr>
        <w:tc>
          <w:tcPr>
            <w:tcW w:w="1560" w:type="dxa"/>
            <w:noWrap/>
          </w:tcPr>
          <w:p w:rsidR="005A47D5" w:rsidRPr="004600F8" w:rsidRDefault="005A47D5" w:rsidP="00243D64">
            <w:pPr>
              <w:pStyle w:val="Tabletext"/>
              <w:jc w:val="center"/>
            </w:pPr>
            <w:r w:rsidRPr="004600F8">
              <w:t>1</w:t>
            </w:r>
          </w:p>
        </w:tc>
        <w:tc>
          <w:tcPr>
            <w:tcW w:w="1275" w:type="dxa"/>
          </w:tcPr>
          <w:p w:rsidR="005A47D5" w:rsidRPr="004600F8" w:rsidRDefault="005A47D5" w:rsidP="00243D64">
            <w:pPr>
              <w:pStyle w:val="Tabletext"/>
              <w:jc w:val="center"/>
            </w:pPr>
            <w:r w:rsidRPr="004600F8">
              <w:t>10</w:t>
            </w:r>
          </w:p>
        </w:tc>
        <w:tc>
          <w:tcPr>
            <w:tcW w:w="709" w:type="dxa"/>
            <w:shd w:val="clear" w:color="auto" w:fill="auto"/>
            <w:vAlign w:val="bottom"/>
          </w:tcPr>
          <w:p w:rsidR="005A47D5" w:rsidRPr="00870A40" w:rsidRDefault="005A47D5" w:rsidP="00243D64">
            <w:pPr>
              <w:pStyle w:val="Tabletext"/>
              <w:jc w:val="center"/>
            </w:pPr>
            <w:r>
              <w:t>–</w:t>
            </w:r>
            <w:r w:rsidRPr="00870A40">
              <w:t>43</w:t>
            </w:r>
          </w:p>
        </w:tc>
        <w:tc>
          <w:tcPr>
            <w:tcW w:w="851" w:type="dxa"/>
            <w:shd w:val="clear" w:color="auto" w:fill="auto"/>
            <w:vAlign w:val="bottom"/>
          </w:tcPr>
          <w:p w:rsidR="005A47D5" w:rsidRPr="00870A40" w:rsidRDefault="005A47D5" w:rsidP="00243D64">
            <w:pPr>
              <w:pStyle w:val="Tabletext"/>
              <w:jc w:val="center"/>
            </w:pPr>
            <w:r>
              <w:t>–</w:t>
            </w:r>
            <w:r w:rsidRPr="00870A40">
              <w:t>44</w:t>
            </w:r>
          </w:p>
        </w:tc>
        <w:tc>
          <w:tcPr>
            <w:tcW w:w="992" w:type="dxa"/>
            <w:shd w:val="clear" w:color="auto" w:fill="D9D9D9"/>
            <w:vAlign w:val="bottom"/>
          </w:tcPr>
          <w:p w:rsidR="005A47D5" w:rsidRPr="00870A40" w:rsidRDefault="005A47D5" w:rsidP="00243D64">
            <w:pPr>
              <w:pStyle w:val="Tabletext"/>
              <w:jc w:val="center"/>
            </w:pPr>
            <w:r>
              <w:t>–</w:t>
            </w:r>
            <w:r w:rsidRPr="00870A40">
              <w:t>40</w:t>
            </w:r>
          </w:p>
        </w:tc>
        <w:tc>
          <w:tcPr>
            <w:tcW w:w="709" w:type="dxa"/>
            <w:shd w:val="clear" w:color="auto" w:fill="auto"/>
            <w:vAlign w:val="bottom"/>
          </w:tcPr>
          <w:p w:rsidR="005A47D5" w:rsidRPr="00870A40" w:rsidRDefault="005A47D5" w:rsidP="00243D64">
            <w:pPr>
              <w:pStyle w:val="Tabletext"/>
              <w:jc w:val="center"/>
            </w:pPr>
            <w:r>
              <w:t>–</w:t>
            </w:r>
            <w:r w:rsidRPr="00870A40">
              <w:t>41</w:t>
            </w:r>
          </w:p>
        </w:tc>
        <w:tc>
          <w:tcPr>
            <w:tcW w:w="708" w:type="dxa"/>
            <w:shd w:val="clear" w:color="auto" w:fill="auto"/>
            <w:vAlign w:val="bottom"/>
          </w:tcPr>
          <w:p w:rsidR="005A47D5" w:rsidRPr="00870A40" w:rsidRDefault="005A47D5" w:rsidP="00243D64">
            <w:pPr>
              <w:pStyle w:val="Tabletext"/>
              <w:jc w:val="center"/>
            </w:pPr>
            <w:r>
              <w:t>–</w:t>
            </w:r>
            <w:r w:rsidRPr="00870A40">
              <w:t>42</w:t>
            </w:r>
          </w:p>
        </w:tc>
        <w:tc>
          <w:tcPr>
            <w:tcW w:w="709" w:type="dxa"/>
            <w:shd w:val="clear" w:color="auto" w:fill="D9D9D9"/>
            <w:vAlign w:val="bottom"/>
          </w:tcPr>
          <w:p w:rsidR="005A47D5" w:rsidRPr="00870A40" w:rsidRDefault="005A47D5" w:rsidP="00243D64">
            <w:pPr>
              <w:pStyle w:val="Tabletext"/>
              <w:jc w:val="center"/>
            </w:pPr>
            <w:r>
              <w:t>–</w:t>
            </w:r>
            <w:r w:rsidRPr="00870A40">
              <w:t>39</w:t>
            </w:r>
          </w:p>
        </w:tc>
        <w:tc>
          <w:tcPr>
            <w:tcW w:w="709" w:type="dxa"/>
            <w:shd w:val="clear" w:color="auto" w:fill="auto"/>
            <w:vAlign w:val="bottom"/>
          </w:tcPr>
          <w:p w:rsidR="005A47D5" w:rsidRPr="00870A40" w:rsidRDefault="005A47D5" w:rsidP="00243D64">
            <w:pPr>
              <w:pStyle w:val="Tabletext"/>
              <w:jc w:val="center"/>
            </w:pPr>
            <w:r>
              <w:t>–</w:t>
            </w:r>
            <w:r w:rsidRPr="00870A40">
              <w:t>40</w:t>
            </w:r>
          </w:p>
        </w:tc>
        <w:tc>
          <w:tcPr>
            <w:tcW w:w="709" w:type="dxa"/>
            <w:shd w:val="clear" w:color="auto" w:fill="auto"/>
            <w:vAlign w:val="bottom"/>
          </w:tcPr>
          <w:p w:rsidR="005A47D5" w:rsidRPr="00870A40" w:rsidRDefault="005A47D5" w:rsidP="00243D64">
            <w:pPr>
              <w:pStyle w:val="Tabletext"/>
              <w:jc w:val="center"/>
            </w:pPr>
            <w:r>
              <w:t>–</w:t>
            </w:r>
            <w:r w:rsidRPr="00870A40">
              <w:t>41</w:t>
            </w:r>
          </w:p>
        </w:tc>
        <w:tc>
          <w:tcPr>
            <w:tcW w:w="708" w:type="dxa"/>
            <w:shd w:val="clear" w:color="auto" w:fill="D9D9D9"/>
            <w:vAlign w:val="bottom"/>
          </w:tcPr>
          <w:p w:rsidR="005A47D5" w:rsidRPr="00870A40" w:rsidRDefault="005A47D5" w:rsidP="00243D64">
            <w:pPr>
              <w:pStyle w:val="Tabletext"/>
              <w:jc w:val="center"/>
            </w:pPr>
            <w:r>
              <w:t>–</w:t>
            </w:r>
            <w:r w:rsidRPr="00870A40">
              <w:t>36</w:t>
            </w:r>
          </w:p>
        </w:tc>
      </w:tr>
      <w:tr w:rsidR="00243D64" w:rsidRPr="004600F8" w:rsidTr="00243D64">
        <w:trPr>
          <w:trHeight w:val="286"/>
          <w:jc w:val="center"/>
        </w:trPr>
        <w:tc>
          <w:tcPr>
            <w:tcW w:w="1560" w:type="dxa"/>
            <w:noWrap/>
          </w:tcPr>
          <w:p w:rsidR="005A47D5" w:rsidRPr="004600F8" w:rsidRDefault="005A47D5" w:rsidP="00243D64">
            <w:pPr>
              <w:pStyle w:val="Tabletext"/>
              <w:jc w:val="center"/>
            </w:pPr>
            <w:r w:rsidRPr="004600F8">
              <w:t>2</w:t>
            </w:r>
          </w:p>
        </w:tc>
        <w:tc>
          <w:tcPr>
            <w:tcW w:w="1275" w:type="dxa"/>
          </w:tcPr>
          <w:p w:rsidR="005A47D5" w:rsidRPr="004600F8" w:rsidRDefault="005A47D5" w:rsidP="00243D64">
            <w:pPr>
              <w:pStyle w:val="Tabletext"/>
              <w:jc w:val="center"/>
            </w:pPr>
            <w:r w:rsidRPr="004600F8">
              <w:t>18</w:t>
            </w:r>
          </w:p>
        </w:tc>
        <w:tc>
          <w:tcPr>
            <w:tcW w:w="709" w:type="dxa"/>
            <w:shd w:val="clear" w:color="auto" w:fill="auto"/>
            <w:vAlign w:val="bottom"/>
          </w:tcPr>
          <w:p w:rsidR="005A47D5" w:rsidRPr="00870A40" w:rsidRDefault="005A47D5" w:rsidP="00243D64">
            <w:pPr>
              <w:pStyle w:val="Tabletext"/>
              <w:jc w:val="center"/>
            </w:pPr>
            <w:r>
              <w:t>–</w:t>
            </w:r>
            <w:r w:rsidRPr="00870A40">
              <w:t>58</w:t>
            </w:r>
          </w:p>
        </w:tc>
        <w:tc>
          <w:tcPr>
            <w:tcW w:w="851" w:type="dxa"/>
            <w:shd w:val="clear" w:color="auto" w:fill="auto"/>
            <w:vAlign w:val="bottom"/>
          </w:tcPr>
          <w:p w:rsidR="005A47D5" w:rsidRPr="00870A40" w:rsidRDefault="005A47D5" w:rsidP="00243D64">
            <w:pPr>
              <w:pStyle w:val="Tabletext"/>
              <w:jc w:val="center"/>
            </w:pPr>
            <w:r>
              <w:t>–</w:t>
            </w:r>
            <w:r w:rsidRPr="00870A40">
              <w:t>55</w:t>
            </w:r>
          </w:p>
        </w:tc>
        <w:tc>
          <w:tcPr>
            <w:tcW w:w="992" w:type="dxa"/>
            <w:shd w:val="clear" w:color="auto" w:fill="D9D9D9"/>
            <w:vAlign w:val="bottom"/>
          </w:tcPr>
          <w:p w:rsidR="005A47D5" w:rsidRPr="00870A40" w:rsidRDefault="005A47D5" w:rsidP="00243D64">
            <w:pPr>
              <w:pStyle w:val="Tabletext"/>
              <w:jc w:val="center"/>
            </w:pPr>
            <w:r>
              <w:t>–</w:t>
            </w:r>
            <w:r w:rsidRPr="00870A40">
              <w:t>43</w:t>
            </w:r>
          </w:p>
        </w:tc>
        <w:tc>
          <w:tcPr>
            <w:tcW w:w="709" w:type="dxa"/>
            <w:shd w:val="clear" w:color="auto" w:fill="auto"/>
            <w:vAlign w:val="bottom"/>
          </w:tcPr>
          <w:p w:rsidR="005A47D5" w:rsidRPr="00870A40" w:rsidRDefault="005A47D5" w:rsidP="00243D64">
            <w:pPr>
              <w:pStyle w:val="Tabletext"/>
              <w:jc w:val="center"/>
            </w:pPr>
            <w:r>
              <w:t>–</w:t>
            </w:r>
            <w:r w:rsidRPr="00870A40">
              <w:t>57</w:t>
            </w:r>
          </w:p>
        </w:tc>
        <w:tc>
          <w:tcPr>
            <w:tcW w:w="708" w:type="dxa"/>
            <w:shd w:val="clear" w:color="auto" w:fill="auto"/>
            <w:vAlign w:val="bottom"/>
          </w:tcPr>
          <w:p w:rsidR="005A47D5" w:rsidRPr="00870A40" w:rsidRDefault="005A47D5" w:rsidP="00243D64">
            <w:pPr>
              <w:pStyle w:val="Tabletext"/>
              <w:jc w:val="center"/>
            </w:pPr>
            <w:r>
              <w:t>–</w:t>
            </w:r>
            <w:r w:rsidRPr="00870A40">
              <w:t>51</w:t>
            </w:r>
          </w:p>
        </w:tc>
        <w:tc>
          <w:tcPr>
            <w:tcW w:w="709" w:type="dxa"/>
            <w:shd w:val="clear" w:color="auto" w:fill="D9D9D9"/>
            <w:vAlign w:val="bottom"/>
          </w:tcPr>
          <w:p w:rsidR="005A47D5" w:rsidRPr="00870A40" w:rsidRDefault="005A47D5" w:rsidP="00243D64">
            <w:pPr>
              <w:pStyle w:val="Tabletext"/>
              <w:jc w:val="center"/>
            </w:pPr>
            <w:r>
              <w:t>–</w:t>
            </w:r>
            <w:r w:rsidRPr="00870A40">
              <w:t>39</w:t>
            </w:r>
          </w:p>
        </w:tc>
        <w:tc>
          <w:tcPr>
            <w:tcW w:w="709" w:type="dxa"/>
            <w:shd w:val="clear" w:color="auto" w:fill="auto"/>
            <w:vAlign w:val="bottom"/>
          </w:tcPr>
          <w:p w:rsidR="005A47D5" w:rsidRPr="00870A40" w:rsidRDefault="005A47D5" w:rsidP="00243D64">
            <w:pPr>
              <w:pStyle w:val="Tabletext"/>
              <w:jc w:val="center"/>
            </w:pPr>
            <w:r>
              <w:t>–</w:t>
            </w:r>
            <w:r w:rsidRPr="00870A40">
              <w:t>56</w:t>
            </w:r>
          </w:p>
        </w:tc>
        <w:tc>
          <w:tcPr>
            <w:tcW w:w="709" w:type="dxa"/>
            <w:shd w:val="clear" w:color="auto" w:fill="auto"/>
            <w:vAlign w:val="bottom"/>
          </w:tcPr>
          <w:p w:rsidR="005A47D5" w:rsidRPr="00870A40" w:rsidRDefault="005A47D5" w:rsidP="00243D64">
            <w:pPr>
              <w:pStyle w:val="Tabletext"/>
              <w:jc w:val="center"/>
            </w:pPr>
            <w:r>
              <w:t>–</w:t>
            </w:r>
            <w:r w:rsidRPr="00870A40">
              <w:t>47</w:t>
            </w:r>
          </w:p>
        </w:tc>
        <w:tc>
          <w:tcPr>
            <w:tcW w:w="708" w:type="dxa"/>
            <w:shd w:val="clear" w:color="auto" w:fill="D9D9D9"/>
            <w:vAlign w:val="bottom"/>
          </w:tcPr>
          <w:p w:rsidR="005A47D5" w:rsidRPr="00870A40" w:rsidRDefault="005A47D5" w:rsidP="00243D64">
            <w:pPr>
              <w:pStyle w:val="Tabletext"/>
              <w:jc w:val="center"/>
            </w:pPr>
            <w:r>
              <w:t>–</w:t>
            </w:r>
            <w:r w:rsidRPr="00870A40">
              <w:t>38</w:t>
            </w:r>
          </w:p>
        </w:tc>
      </w:tr>
      <w:tr w:rsidR="00243D64" w:rsidRPr="004600F8" w:rsidTr="00243D64">
        <w:trPr>
          <w:trHeight w:val="286"/>
          <w:jc w:val="center"/>
        </w:trPr>
        <w:tc>
          <w:tcPr>
            <w:tcW w:w="1560" w:type="dxa"/>
            <w:noWrap/>
          </w:tcPr>
          <w:p w:rsidR="005A47D5" w:rsidRPr="004600F8" w:rsidRDefault="005A47D5" w:rsidP="00243D64">
            <w:pPr>
              <w:pStyle w:val="Tabletext"/>
              <w:jc w:val="center"/>
            </w:pPr>
            <w:r w:rsidRPr="004600F8">
              <w:t>3</w:t>
            </w:r>
          </w:p>
        </w:tc>
        <w:tc>
          <w:tcPr>
            <w:tcW w:w="1275" w:type="dxa"/>
          </w:tcPr>
          <w:p w:rsidR="005A47D5" w:rsidRPr="004600F8" w:rsidRDefault="005A47D5" w:rsidP="00243D64">
            <w:pPr>
              <w:pStyle w:val="Tabletext"/>
              <w:jc w:val="center"/>
            </w:pPr>
            <w:r w:rsidRPr="004600F8">
              <w:t>26</w:t>
            </w:r>
          </w:p>
        </w:tc>
        <w:tc>
          <w:tcPr>
            <w:tcW w:w="709" w:type="dxa"/>
            <w:shd w:val="clear" w:color="auto" w:fill="auto"/>
            <w:vAlign w:val="bottom"/>
          </w:tcPr>
          <w:p w:rsidR="005A47D5" w:rsidRPr="00870A40" w:rsidRDefault="005A47D5" w:rsidP="00243D64">
            <w:pPr>
              <w:pStyle w:val="Tabletext"/>
              <w:jc w:val="center"/>
            </w:pPr>
            <w:r>
              <w:t>–</w:t>
            </w:r>
            <w:r w:rsidRPr="00870A40">
              <w:t>55</w:t>
            </w:r>
          </w:p>
        </w:tc>
        <w:tc>
          <w:tcPr>
            <w:tcW w:w="851" w:type="dxa"/>
            <w:shd w:val="clear" w:color="auto" w:fill="auto"/>
            <w:vAlign w:val="bottom"/>
          </w:tcPr>
          <w:p w:rsidR="005A47D5" w:rsidRPr="00870A40" w:rsidRDefault="005A47D5" w:rsidP="00243D64">
            <w:pPr>
              <w:pStyle w:val="Tabletext"/>
              <w:jc w:val="center"/>
            </w:pPr>
            <w:r>
              <w:t>–</w:t>
            </w:r>
            <w:r w:rsidRPr="00870A40">
              <w:t>55</w:t>
            </w:r>
          </w:p>
        </w:tc>
        <w:tc>
          <w:tcPr>
            <w:tcW w:w="992" w:type="dxa"/>
            <w:shd w:val="clear" w:color="auto" w:fill="D9D9D9"/>
            <w:vAlign w:val="bottom"/>
          </w:tcPr>
          <w:p w:rsidR="005A47D5" w:rsidRPr="00870A40" w:rsidRDefault="005A47D5" w:rsidP="00243D64">
            <w:pPr>
              <w:pStyle w:val="Tabletext"/>
              <w:jc w:val="center"/>
            </w:pPr>
            <w:r>
              <w:t>–</w:t>
            </w:r>
            <w:r w:rsidRPr="00870A40">
              <w:t>38</w:t>
            </w:r>
          </w:p>
        </w:tc>
        <w:tc>
          <w:tcPr>
            <w:tcW w:w="709" w:type="dxa"/>
            <w:shd w:val="clear" w:color="auto" w:fill="auto"/>
            <w:vAlign w:val="bottom"/>
          </w:tcPr>
          <w:p w:rsidR="005A47D5" w:rsidRPr="00870A40" w:rsidRDefault="005A47D5" w:rsidP="00243D64">
            <w:pPr>
              <w:pStyle w:val="Tabletext"/>
              <w:jc w:val="center"/>
            </w:pPr>
            <w:r>
              <w:t>–</w:t>
            </w:r>
            <w:r w:rsidRPr="00870A40">
              <w:t>42</w:t>
            </w:r>
          </w:p>
        </w:tc>
        <w:tc>
          <w:tcPr>
            <w:tcW w:w="708" w:type="dxa"/>
            <w:shd w:val="clear" w:color="auto" w:fill="auto"/>
            <w:vAlign w:val="bottom"/>
          </w:tcPr>
          <w:p w:rsidR="005A47D5" w:rsidRPr="00870A40" w:rsidRDefault="005A47D5" w:rsidP="00243D64">
            <w:pPr>
              <w:pStyle w:val="Tabletext"/>
              <w:jc w:val="center"/>
            </w:pPr>
            <w:r>
              <w:t>–</w:t>
            </w:r>
            <w:r w:rsidRPr="00870A40">
              <w:t>47</w:t>
            </w:r>
          </w:p>
        </w:tc>
        <w:tc>
          <w:tcPr>
            <w:tcW w:w="709" w:type="dxa"/>
            <w:shd w:val="clear" w:color="auto" w:fill="D9D9D9"/>
            <w:vAlign w:val="bottom"/>
          </w:tcPr>
          <w:p w:rsidR="005A47D5" w:rsidRPr="00870A40" w:rsidRDefault="005A47D5" w:rsidP="00243D64">
            <w:pPr>
              <w:pStyle w:val="Tabletext"/>
              <w:jc w:val="center"/>
            </w:pPr>
            <w:r>
              <w:t>–</w:t>
            </w:r>
            <w:r w:rsidRPr="00870A40">
              <w:t>36</w:t>
            </w:r>
          </w:p>
        </w:tc>
        <w:tc>
          <w:tcPr>
            <w:tcW w:w="709" w:type="dxa"/>
            <w:shd w:val="clear" w:color="auto" w:fill="auto"/>
            <w:vAlign w:val="bottom"/>
          </w:tcPr>
          <w:p w:rsidR="005A47D5" w:rsidRPr="00870A40" w:rsidRDefault="005A47D5" w:rsidP="00243D64">
            <w:pPr>
              <w:pStyle w:val="Tabletext"/>
              <w:jc w:val="center"/>
            </w:pPr>
            <w:r>
              <w:t>–</w:t>
            </w:r>
            <w:r w:rsidRPr="00870A40">
              <w:t>41</w:t>
            </w:r>
          </w:p>
        </w:tc>
        <w:tc>
          <w:tcPr>
            <w:tcW w:w="709" w:type="dxa"/>
            <w:shd w:val="clear" w:color="auto" w:fill="auto"/>
            <w:vAlign w:val="bottom"/>
          </w:tcPr>
          <w:p w:rsidR="005A47D5" w:rsidRPr="00870A40" w:rsidRDefault="005A47D5" w:rsidP="00243D64">
            <w:pPr>
              <w:pStyle w:val="Tabletext"/>
              <w:jc w:val="center"/>
            </w:pPr>
            <w:r>
              <w:t>–</w:t>
            </w:r>
            <w:r w:rsidRPr="00870A40">
              <w:t>45</w:t>
            </w:r>
          </w:p>
        </w:tc>
        <w:tc>
          <w:tcPr>
            <w:tcW w:w="708" w:type="dxa"/>
            <w:shd w:val="clear" w:color="auto" w:fill="D9D9D9"/>
            <w:vAlign w:val="bottom"/>
          </w:tcPr>
          <w:p w:rsidR="005A47D5" w:rsidRPr="00870A40" w:rsidRDefault="005A47D5" w:rsidP="00243D64">
            <w:pPr>
              <w:pStyle w:val="Tabletext"/>
              <w:jc w:val="center"/>
            </w:pPr>
            <w:r>
              <w:t>–</w:t>
            </w:r>
            <w:r w:rsidRPr="00870A40">
              <w:t>35</w:t>
            </w:r>
          </w:p>
        </w:tc>
      </w:tr>
      <w:tr w:rsidR="00243D64" w:rsidRPr="004600F8" w:rsidTr="00243D64">
        <w:trPr>
          <w:trHeight w:val="286"/>
          <w:jc w:val="center"/>
        </w:trPr>
        <w:tc>
          <w:tcPr>
            <w:tcW w:w="1560" w:type="dxa"/>
            <w:noWrap/>
          </w:tcPr>
          <w:p w:rsidR="005A47D5" w:rsidRPr="004600F8" w:rsidRDefault="005A47D5" w:rsidP="00243D64">
            <w:pPr>
              <w:pStyle w:val="Tabletext"/>
              <w:jc w:val="center"/>
            </w:pPr>
            <w:r w:rsidRPr="004600F8">
              <w:t>4</w:t>
            </w:r>
          </w:p>
        </w:tc>
        <w:tc>
          <w:tcPr>
            <w:tcW w:w="1275" w:type="dxa"/>
          </w:tcPr>
          <w:p w:rsidR="005A47D5" w:rsidRPr="004600F8" w:rsidRDefault="005A47D5" w:rsidP="00243D64">
            <w:pPr>
              <w:pStyle w:val="Tabletext"/>
              <w:jc w:val="center"/>
            </w:pPr>
            <w:r w:rsidRPr="004600F8">
              <w:t>34</w:t>
            </w:r>
          </w:p>
        </w:tc>
        <w:tc>
          <w:tcPr>
            <w:tcW w:w="709" w:type="dxa"/>
            <w:shd w:val="clear" w:color="auto" w:fill="auto"/>
            <w:vAlign w:val="bottom"/>
          </w:tcPr>
          <w:p w:rsidR="005A47D5" w:rsidRPr="00870A40" w:rsidRDefault="005A47D5" w:rsidP="00243D64">
            <w:pPr>
              <w:pStyle w:val="Tabletext"/>
              <w:jc w:val="center"/>
            </w:pPr>
            <w:r>
              <w:t>–</w:t>
            </w:r>
            <w:r w:rsidRPr="00870A40">
              <w:t>50</w:t>
            </w:r>
          </w:p>
        </w:tc>
        <w:tc>
          <w:tcPr>
            <w:tcW w:w="851" w:type="dxa"/>
            <w:shd w:val="clear" w:color="auto" w:fill="auto"/>
            <w:vAlign w:val="bottom"/>
          </w:tcPr>
          <w:p w:rsidR="005A47D5" w:rsidRPr="00870A40" w:rsidRDefault="005A47D5" w:rsidP="00243D64">
            <w:pPr>
              <w:pStyle w:val="Tabletext"/>
              <w:jc w:val="center"/>
            </w:pPr>
            <w:r>
              <w:t>–</w:t>
            </w:r>
            <w:r w:rsidRPr="00870A40">
              <w:t>64</w:t>
            </w:r>
          </w:p>
        </w:tc>
        <w:tc>
          <w:tcPr>
            <w:tcW w:w="992" w:type="dxa"/>
            <w:shd w:val="clear" w:color="auto" w:fill="D9D9D9"/>
            <w:vAlign w:val="bottom"/>
          </w:tcPr>
          <w:p w:rsidR="005A47D5" w:rsidRPr="00870A40" w:rsidRDefault="005A47D5" w:rsidP="00243D64">
            <w:pPr>
              <w:pStyle w:val="Tabletext"/>
              <w:jc w:val="center"/>
            </w:pPr>
            <w:r>
              <w:t>–</w:t>
            </w:r>
            <w:r w:rsidRPr="00870A40">
              <w:t>43</w:t>
            </w:r>
          </w:p>
        </w:tc>
        <w:tc>
          <w:tcPr>
            <w:tcW w:w="709" w:type="dxa"/>
            <w:shd w:val="clear" w:color="auto" w:fill="auto"/>
            <w:vAlign w:val="bottom"/>
          </w:tcPr>
          <w:p w:rsidR="005A47D5" w:rsidRPr="00870A40" w:rsidRDefault="005A47D5" w:rsidP="00243D64">
            <w:pPr>
              <w:pStyle w:val="Tabletext"/>
              <w:jc w:val="center"/>
            </w:pPr>
            <w:r>
              <w:t>–</w:t>
            </w:r>
            <w:r w:rsidRPr="00870A40">
              <w:t>45</w:t>
            </w:r>
          </w:p>
        </w:tc>
        <w:tc>
          <w:tcPr>
            <w:tcW w:w="708" w:type="dxa"/>
            <w:shd w:val="clear" w:color="auto" w:fill="auto"/>
            <w:vAlign w:val="bottom"/>
          </w:tcPr>
          <w:p w:rsidR="005A47D5" w:rsidRPr="00870A40" w:rsidRDefault="005A47D5" w:rsidP="00243D64">
            <w:pPr>
              <w:pStyle w:val="Tabletext"/>
              <w:jc w:val="center"/>
            </w:pPr>
            <w:r>
              <w:t>–</w:t>
            </w:r>
            <w:r w:rsidRPr="00870A40">
              <w:t>55</w:t>
            </w:r>
          </w:p>
        </w:tc>
        <w:tc>
          <w:tcPr>
            <w:tcW w:w="709" w:type="dxa"/>
            <w:shd w:val="clear" w:color="auto" w:fill="D9D9D9"/>
            <w:vAlign w:val="bottom"/>
          </w:tcPr>
          <w:p w:rsidR="005A47D5" w:rsidRPr="00870A40" w:rsidRDefault="005A47D5" w:rsidP="00243D64">
            <w:pPr>
              <w:pStyle w:val="Tabletext"/>
              <w:jc w:val="center"/>
            </w:pPr>
            <w:r>
              <w:t>–</w:t>
            </w:r>
            <w:r w:rsidRPr="00870A40">
              <w:t>32</w:t>
            </w:r>
          </w:p>
        </w:tc>
        <w:tc>
          <w:tcPr>
            <w:tcW w:w="709" w:type="dxa"/>
            <w:shd w:val="clear" w:color="auto" w:fill="auto"/>
            <w:vAlign w:val="bottom"/>
          </w:tcPr>
          <w:p w:rsidR="005A47D5" w:rsidRPr="00870A40" w:rsidRDefault="005A47D5" w:rsidP="00243D64">
            <w:pPr>
              <w:pStyle w:val="Tabletext"/>
              <w:jc w:val="center"/>
            </w:pPr>
            <w:r>
              <w:t>–</w:t>
            </w:r>
            <w:r w:rsidRPr="00870A40">
              <w:t>45</w:t>
            </w:r>
          </w:p>
        </w:tc>
        <w:tc>
          <w:tcPr>
            <w:tcW w:w="709" w:type="dxa"/>
            <w:shd w:val="clear" w:color="auto" w:fill="auto"/>
            <w:vAlign w:val="bottom"/>
          </w:tcPr>
          <w:p w:rsidR="005A47D5" w:rsidRPr="00870A40" w:rsidRDefault="005A47D5" w:rsidP="00243D64">
            <w:pPr>
              <w:pStyle w:val="Tabletext"/>
              <w:jc w:val="center"/>
            </w:pPr>
            <w:r>
              <w:t>–</w:t>
            </w:r>
            <w:r w:rsidRPr="00870A40">
              <w:t>45</w:t>
            </w:r>
          </w:p>
        </w:tc>
        <w:tc>
          <w:tcPr>
            <w:tcW w:w="708" w:type="dxa"/>
            <w:shd w:val="clear" w:color="auto" w:fill="D9D9D9"/>
            <w:vAlign w:val="bottom"/>
          </w:tcPr>
          <w:p w:rsidR="005A47D5" w:rsidRPr="00870A40" w:rsidRDefault="005A47D5" w:rsidP="00243D64">
            <w:pPr>
              <w:pStyle w:val="Tabletext"/>
              <w:jc w:val="center"/>
            </w:pPr>
            <w:r>
              <w:t>–</w:t>
            </w:r>
            <w:r w:rsidRPr="00870A40">
              <w:t>33</w:t>
            </w:r>
          </w:p>
        </w:tc>
      </w:tr>
    </w:tbl>
    <w:p w:rsidR="00243D64" w:rsidRPr="00243D64" w:rsidRDefault="00243D64" w:rsidP="00187EB8">
      <w:pPr>
        <w:pStyle w:val="TableNo"/>
        <w:rPr>
          <w:lang w:val="en-US"/>
        </w:rPr>
      </w:pPr>
      <w:r w:rsidRPr="00AF04A7">
        <w:rPr>
          <w:lang w:val="en-US"/>
        </w:rPr>
        <w:lastRenderedPageBreak/>
        <w:t xml:space="preserve">TABLE </w:t>
      </w:r>
      <w:r w:rsidR="00187EB8">
        <w:rPr>
          <w:lang w:val="en-US"/>
        </w:rPr>
        <w:t>14</w:t>
      </w:r>
      <w:r>
        <w:rPr>
          <w:lang w:val="en-US"/>
        </w:rPr>
        <w:t xml:space="preserve"> (</w:t>
      </w:r>
      <w:r w:rsidR="00187EB8">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275"/>
        <w:gridCol w:w="709"/>
        <w:gridCol w:w="851"/>
        <w:gridCol w:w="992"/>
        <w:gridCol w:w="709"/>
        <w:gridCol w:w="708"/>
        <w:gridCol w:w="709"/>
        <w:gridCol w:w="709"/>
        <w:gridCol w:w="709"/>
        <w:gridCol w:w="708"/>
      </w:tblGrid>
      <w:tr w:rsidR="00243D64" w:rsidRPr="006D2E8F" w:rsidTr="006516B4">
        <w:trPr>
          <w:trHeight w:val="286"/>
          <w:jc w:val="center"/>
        </w:trPr>
        <w:tc>
          <w:tcPr>
            <w:tcW w:w="1560" w:type="dxa"/>
            <w:noWrap/>
            <w:vAlign w:val="center"/>
          </w:tcPr>
          <w:p w:rsidR="00243D64" w:rsidRPr="004600F8" w:rsidRDefault="00243D64" w:rsidP="006516B4">
            <w:pPr>
              <w:pStyle w:val="Tablehead"/>
            </w:pPr>
            <w:r>
              <w:t>Channel o</w:t>
            </w:r>
            <w:r w:rsidRPr="004600F8">
              <w:t>ffset N</w:t>
            </w:r>
            <w:r w:rsidRPr="004600F8">
              <w:br/>
              <w:t>(8</w:t>
            </w:r>
            <w:r>
              <w:t xml:space="preserve"> MHz c</w:t>
            </w:r>
            <w:r w:rsidRPr="004600F8">
              <w:t>hannels)</w:t>
            </w:r>
          </w:p>
        </w:tc>
        <w:tc>
          <w:tcPr>
            <w:tcW w:w="1275" w:type="dxa"/>
            <w:vAlign w:val="center"/>
          </w:tcPr>
          <w:p w:rsidR="00243D64" w:rsidRPr="004600F8" w:rsidRDefault="00243D64" w:rsidP="006516B4">
            <w:pPr>
              <w:pStyle w:val="Tablehead"/>
            </w:pPr>
            <w:r w:rsidRPr="004600F8">
              <w:t xml:space="preserve">Centre </w:t>
            </w:r>
            <w:r>
              <w:t>frequency offset</w:t>
            </w:r>
            <w:r>
              <w:br/>
              <w:t>(</w:t>
            </w:r>
            <w:r w:rsidRPr="004600F8">
              <w:t>MHz</w:t>
            </w:r>
            <w:r>
              <w:t>)</w:t>
            </w:r>
          </w:p>
        </w:tc>
        <w:tc>
          <w:tcPr>
            <w:tcW w:w="2552" w:type="dxa"/>
            <w:gridSpan w:val="3"/>
            <w:shd w:val="clear" w:color="auto" w:fill="auto"/>
            <w:vAlign w:val="center"/>
          </w:tcPr>
          <w:p w:rsidR="00243D64" w:rsidRPr="005A47D5" w:rsidRDefault="00243D64" w:rsidP="006516B4">
            <w:pPr>
              <w:pStyle w:val="Tablehead"/>
              <w:rPr>
                <w:lang w:val="en-US"/>
              </w:rPr>
            </w:pPr>
            <w:r w:rsidRPr="005A47D5">
              <w:rPr>
                <w:lang w:val="en-US"/>
              </w:rPr>
              <w:t xml:space="preserve">0% BS traffic </w:t>
            </w:r>
            <w:r w:rsidRPr="005A47D5">
              <w:rPr>
                <w:lang w:val="en-US"/>
              </w:rPr>
              <w:br/>
              <w:t>loading PR</w:t>
            </w:r>
            <w:r w:rsidRPr="005A47D5">
              <w:rPr>
                <w:lang w:val="en-US"/>
              </w:rPr>
              <w:br/>
              <w:t>(dB)</w:t>
            </w:r>
          </w:p>
        </w:tc>
        <w:tc>
          <w:tcPr>
            <w:tcW w:w="2126" w:type="dxa"/>
            <w:gridSpan w:val="3"/>
            <w:shd w:val="clear" w:color="auto" w:fill="auto"/>
            <w:vAlign w:val="center"/>
          </w:tcPr>
          <w:p w:rsidR="00243D64" w:rsidRPr="005A47D5" w:rsidRDefault="00243D64" w:rsidP="006516B4">
            <w:pPr>
              <w:pStyle w:val="Tablehead"/>
              <w:rPr>
                <w:lang w:val="en-US"/>
              </w:rPr>
            </w:pPr>
            <w:r w:rsidRPr="005A47D5">
              <w:rPr>
                <w:lang w:val="en-US"/>
              </w:rPr>
              <w:t xml:space="preserve">50% BS traffic </w:t>
            </w:r>
            <w:r w:rsidRPr="005A47D5">
              <w:rPr>
                <w:lang w:val="en-US"/>
              </w:rPr>
              <w:br/>
              <w:t>loading PR</w:t>
            </w:r>
            <w:r w:rsidRPr="005A47D5">
              <w:rPr>
                <w:lang w:val="en-US"/>
              </w:rPr>
              <w:br/>
              <w:t>(dB)</w:t>
            </w:r>
          </w:p>
        </w:tc>
        <w:tc>
          <w:tcPr>
            <w:tcW w:w="2126" w:type="dxa"/>
            <w:gridSpan w:val="3"/>
            <w:shd w:val="clear" w:color="auto" w:fill="auto"/>
            <w:vAlign w:val="center"/>
          </w:tcPr>
          <w:p w:rsidR="00243D64" w:rsidRPr="005A47D5" w:rsidRDefault="00243D64" w:rsidP="006516B4">
            <w:pPr>
              <w:pStyle w:val="Tablehead"/>
              <w:rPr>
                <w:lang w:val="en-US"/>
              </w:rPr>
            </w:pPr>
            <w:r w:rsidRPr="005A47D5">
              <w:rPr>
                <w:lang w:val="en-US"/>
              </w:rPr>
              <w:t>100% BS traffic loading PR</w:t>
            </w:r>
            <w:r w:rsidRPr="005A47D5">
              <w:rPr>
                <w:lang w:val="en-US"/>
              </w:rPr>
              <w:br/>
              <w:t>(dB)</w:t>
            </w:r>
          </w:p>
        </w:tc>
      </w:tr>
      <w:tr w:rsidR="00243D64" w:rsidRPr="004600F8" w:rsidTr="00243D64">
        <w:trPr>
          <w:trHeight w:val="286"/>
          <w:jc w:val="center"/>
        </w:trPr>
        <w:tc>
          <w:tcPr>
            <w:tcW w:w="1560" w:type="dxa"/>
            <w:noWrap/>
          </w:tcPr>
          <w:p w:rsidR="00243D64" w:rsidRPr="005A47D5" w:rsidRDefault="00243D64" w:rsidP="00243D64">
            <w:pPr>
              <w:pStyle w:val="Tablehead"/>
              <w:rPr>
                <w:lang w:val="en-US"/>
              </w:rPr>
            </w:pPr>
          </w:p>
        </w:tc>
        <w:tc>
          <w:tcPr>
            <w:tcW w:w="1275" w:type="dxa"/>
          </w:tcPr>
          <w:p w:rsidR="00243D64" w:rsidRPr="005A47D5" w:rsidRDefault="00243D64" w:rsidP="00243D64">
            <w:pPr>
              <w:pStyle w:val="Tablehead"/>
              <w:rPr>
                <w:lang w:val="en-US"/>
              </w:rPr>
            </w:pPr>
          </w:p>
        </w:tc>
        <w:tc>
          <w:tcPr>
            <w:tcW w:w="709" w:type="dxa"/>
            <w:shd w:val="clear" w:color="auto" w:fill="auto"/>
          </w:tcPr>
          <w:p w:rsidR="00243D64" w:rsidRPr="00D346B5" w:rsidRDefault="00243D64" w:rsidP="00243D64">
            <w:pPr>
              <w:pStyle w:val="Tablehead"/>
            </w:pPr>
            <w:r w:rsidRPr="00D63ABA">
              <w:rPr>
                <w:sz w:val="18"/>
                <w:szCs w:val="18"/>
              </w:rPr>
              <w:t>Rx 5</w:t>
            </w:r>
          </w:p>
        </w:tc>
        <w:tc>
          <w:tcPr>
            <w:tcW w:w="851" w:type="dxa"/>
            <w:shd w:val="clear" w:color="auto" w:fill="auto"/>
          </w:tcPr>
          <w:p w:rsidR="00243D64" w:rsidRPr="00D346B5" w:rsidRDefault="00243D64" w:rsidP="00243D64">
            <w:pPr>
              <w:pStyle w:val="Tablehead"/>
            </w:pPr>
            <w:r w:rsidRPr="00D63ABA">
              <w:rPr>
                <w:sz w:val="18"/>
                <w:szCs w:val="18"/>
              </w:rPr>
              <w:t>Rx 6</w:t>
            </w:r>
          </w:p>
        </w:tc>
        <w:tc>
          <w:tcPr>
            <w:tcW w:w="992" w:type="dxa"/>
            <w:shd w:val="clear" w:color="auto" w:fill="FFFFFF"/>
          </w:tcPr>
          <w:p w:rsidR="00243D64" w:rsidRPr="00D346B5" w:rsidRDefault="00243D64" w:rsidP="00243D64">
            <w:pPr>
              <w:pStyle w:val="Tablehead"/>
            </w:pPr>
            <w:r w:rsidRPr="00D63ABA">
              <w:rPr>
                <w:sz w:val="18"/>
                <w:szCs w:val="18"/>
              </w:rPr>
              <w:t>Rx 28</w:t>
            </w:r>
          </w:p>
        </w:tc>
        <w:tc>
          <w:tcPr>
            <w:tcW w:w="709" w:type="dxa"/>
            <w:shd w:val="clear" w:color="auto" w:fill="auto"/>
          </w:tcPr>
          <w:p w:rsidR="00243D64" w:rsidRPr="00D346B5" w:rsidRDefault="00243D64" w:rsidP="00243D64">
            <w:pPr>
              <w:pStyle w:val="Tablehead"/>
            </w:pPr>
            <w:r w:rsidRPr="00D63ABA">
              <w:rPr>
                <w:sz w:val="18"/>
                <w:szCs w:val="18"/>
              </w:rPr>
              <w:t>Rx 5</w:t>
            </w:r>
          </w:p>
        </w:tc>
        <w:tc>
          <w:tcPr>
            <w:tcW w:w="708" w:type="dxa"/>
            <w:shd w:val="clear" w:color="auto" w:fill="auto"/>
          </w:tcPr>
          <w:p w:rsidR="00243D64" w:rsidRPr="00D346B5" w:rsidRDefault="00243D64" w:rsidP="00243D64">
            <w:pPr>
              <w:pStyle w:val="Tablehead"/>
            </w:pPr>
            <w:r w:rsidRPr="00D63ABA">
              <w:rPr>
                <w:sz w:val="18"/>
                <w:szCs w:val="18"/>
              </w:rPr>
              <w:t>Rx 6</w:t>
            </w:r>
          </w:p>
        </w:tc>
        <w:tc>
          <w:tcPr>
            <w:tcW w:w="709" w:type="dxa"/>
            <w:shd w:val="clear" w:color="auto" w:fill="auto"/>
          </w:tcPr>
          <w:p w:rsidR="00243D64" w:rsidRPr="00D346B5" w:rsidRDefault="00243D64" w:rsidP="00243D64">
            <w:pPr>
              <w:pStyle w:val="Tablehead"/>
            </w:pPr>
            <w:r w:rsidRPr="00D63ABA">
              <w:rPr>
                <w:sz w:val="18"/>
                <w:szCs w:val="18"/>
              </w:rPr>
              <w:t>Rx 28</w:t>
            </w:r>
          </w:p>
        </w:tc>
        <w:tc>
          <w:tcPr>
            <w:tcW w:w="709" w:type="dxa"/>
            <w:shd w:val="clear" w:color="auto" w:fill="auto"/>
          </w:tcPr>
          <w:p w:rsidR="00243D64" w:rsidRPr="00D346B5" w:rsidRDefault="00243D64" w:rsidP="00243D64">
            <w:pPr>
              <w:pStyle w:val="Tablehead"/>
            </w:pPr>
            <w:r w:rsidRPr="00D63ABA">
              <w:rPr>
                <w:sz w:val="18"/>
                <w:szCs w:val="18"/>
              </w:rPr>
              <w:t>Rx 5</w:t>
            </w:r>
          </w:p>
        </w:tc>
        <w:tc>
          <w:tcPr>
            <w:tcW w:w="709" w:type="dxa"/>
            <w:shd w:val="clear" w:color="auto" w:fill="auto"/>
          </w:tcPr>
          <w:p w:rsidR="00243D64" w:rsidRPr="00D346B5" w:rsidRDefault="00243D64" w:rsidP="00243D64">
            <w:pPr>
              <w:pStyle w:val="Tablehead"/>
            </w:pPr>
            <w:r w:rsidRPr="00D63ABA">
              <w:rPr>
                <w:sz w:val="18"/>
                <w:szCs w:val="18"/>
              </w:rPr>
              <w:t>Rx 6</w:t>
            </w:r>
          </w:p>
        </w:tc>
        <w:tc>
          <w:tcPr>
            <w:tcW w:w="708" w:type="dxa"/>
            <w:shd w:val="clear" w:color="auto" w:fill="auto"/>
          </w:tcPr>
          <w:p w:rsidR="00243D64" w:rsidRPr="00D346B5" w:rsidRDefault="00243D64" w:rsidP="00243D64">
            <w:pPr>
              <w:pStyle w:val="Tablehead"/>
            </w:pPr>
            <w:r w:rsidRPr="00D63ABA">
              <w:rPr>
                <w:sz w:val="18"/>
                <w:szCs w:val="18"/>
              </w:rPr>
              <w:t>Rx 28</w:t>
            </w:r>
          </w:p>
        </w:tc>
      </w:tr>
      <w:tr w:rsidR="00243D64" w:rsidRPr="004600F8" w:rsidTr="00243D64">
        <w:trPr>
          <w:trHeight w:val="286"/>
          <w:jc w:val="center"/>
        </w:trPr>
        <w:tc>
          <w:tcPr>
            <w:tcW w:w="1560" w:type="dxa"/>
            <w:noWrap/>
          </w:tcPr>
          <w:p w:rsidR="005A47D5" w:rsidRPr="004600F8" w:rsidRDefault="005A47D5" w:rsidP="00243D64">
            <w:pPr>
              <w:pStyle w:val="Tabletext"/>
              <w:jc w:val="center"/>
            </w:pPr>
            <w:r w:rsidRPr="004600F8">
              <w:t>5</w:t>
            </w:r>
          </w:p>
        </w:tc>
        <w:tc>
          <w:tcPr>
            <w:tcW w:w="1275" w:type="dxa"/>
          </w:tcPr>
          <w:p w:rsidR="005A47D5" w:rsidRPr="004600F8" w:rsidRDefault="005A47D5" w:rsidP="00243D64">
            <w:pPr>
              <w:pStyle w:val="Tabletext"/>
              <w:jc w:val="center"/>
            </w:pPr>
            <w:r w:rsidRPr="004600F8">
              <w:t>42</w:t>
            </w:r>
          </w:p>
        </w:tc>
        <w:tc>
          <w:tcPr>
            <w:tcW w:w="709" w:type="dxa"/>
            <w:shd w:val="clear" w:color="auto" w:fill="auto"/>
            <w:vAlign w:val="bottom"/>
          </w:tcPr>
          <w:p w:rsidR="005A47D5" w:rsidRPr="00870A40" w:rsidRDefault="005A47D5" w:rsidP="00243D64">
            <w:pPr>
              <w:pStyle w:val="Tabletext"/>
              <w:jc w:val="center"/>
            </w:pPr>
            <w:r>
              <w:t>–</w:t>
            </w:r>
            <w:r w:rsidRPr="00870A40">
              <w:t>53</w:t>
            </w:r>
          </w:p>
        </w:tc>
        <w:tc>
          <w:tcPr>
            <w:tcW w:w="851" w:type="dxa"/>
            <w:shd w:val="clear" w:color="auto" w:fill="auto"/>
            <w:vAlign w:val="bottom"/>
          </w:tcPr>
          <w:p w:rsidR="005A47D5" w:rsidRPr="00870A40" w:rsidRDefault="005A47D5" w:rsidP="00243D64">
            <w:pPr>
              <w:pStyle w:val="Tabletext"/>
              <w:jc w:val="center"/>
            </w:pPr>
            <w:r>
              <w:t>–</w:t>
            </w:r>
            <w:r w:rsidRPr="00870A40">
              <w:t>71</w:t>
            </w:r>
          </w:p>
        </w:tc>
        <w:tc>
          <w:tcPr>
            <w:tcW w:w="992" w:type="dxa"/>
            <w:shd w:val="clear" w:color="auto" w:fill="D9D9D9"/>
            <w:vAlign w:val="bottom"/>
          </w:tcPr>
          <w:p w:rsidR="005A47D5" w:rsidRPr="00870A40" w:rsidRDefault="005A47D5" w:rsidP="00243D64">
            <w:pPr>
              <w:pStyle w:val="Tabletext"/>
              <w:jc w:val="center"/>
            </w:pPr>
            <w:r>
              <w:t>–</w:t>
            </w:r>
            <w:r w:rsidRPr="00870A40">
              <w:t>58</w:t>
            </w:r>
          </w:p>
        </w:tc>
        <w:tc>
          <w:tcPr>
            <w:tcW w:w="709" w:type="dxa"/>
            <w:shd w:val="clear" w:color="auto" w:fill="auto"/>
            <w:vAlign w:val="bottom"/>
          </w:tcPr>
          <w:p w:rsidR="005A47D5" w:rsidRPr="00870A40" w:rsidRDefault="005A47D5" w:rsidP="00243D64">
            <w:pPr>
              <w:pStyle w:val="Tabletext"/>
              <w:jc w:val="center"/>
            </w:pPr>
            <w:r>
              <w:t>–</w:t>
            </w:r>
            <w:r w:rsidRPr="00870A40">
              <w:t>50</w:t>
            </w:r>
          </w:p>
        </w:tc>
        <w:tc>
          <w:tcPr>
            <w:tcW w:w="708" w:type="dxa"/>
            <w:shd w:val="clear" w:color="auto" w:fill="auto"/>
            <w:vAlign w:val="bottom"/>
          </w:tcPr>
          <w:p w:rsidR="005A47D5" w:rsidRPr="00870A40" w:rsidRDefault="005A47D5" w:rsidP="00243D64">
            <w:pPr>
              <w:pStyle w:val="Tabletext"/>
              <w:jc w:val="center"/>
            </w:pPr>
            <w:r>
              <w:t>–</w:t>
            </w:r>
            <w:r w:rsidRPr="00870A40">
              <w:t>65</w:t>
            </w:r>
          </w:p>
        </w:tc>
        <w:tc>
          <w:tcPr>
            <w:tcW w:w="709" w:type="dxa"/>
            <w:shd w:val="clear" w:color="auto" w:fill="D9D9D9"/>
            <w:vAlign w:val="bottom"/>
          </w:tcPr>
          <w:p w:rsidR="005A47D5" w:rsidRPr="00870A40" w:rsidRDefault="005A47D5" w:rsidP="00243D64">
            <w:pPr>
              <w:pStyle w:val="Tabletext"/>
              <w:jc w:val="center"/>
            </w:pPr>
            <w:r>
              <w:t>–</w:t>
            </w:r>
            <w:r w:rsidRPr="00870A40">
              <w:t>55</w:t>
            </w:r>
          </w:p>
        </w:tc>
        <w:tc>
          <w:tcPr>
            <w:tcW w:w="709" w:type="dxa"/>
            <w:shd w:val="clear" w:color="auto" w:fill="auto"/>
            <w:vAlign w:val="bottom"/>
          </w:tcPr>
          <w:p w:rsidR="005A47D5" w:rsidRPr="00870A40" w:rsidRDefault="005A47D5" w:rsidP="00243D64">
            <w:pPr>
              <w:pStyle w:val="Tabletext"/>
              <w:jc w:val="center"/>
            </w:pPr>
            <w:r>
              <w:t>–</w:t>
            </w:r>
            <w:r w:rsidRPr="00870A40">
              <w:t>49</w:t>
            </w:r>
          </w:p>
        </w:tc>
        <w:tc>
          <w:tcPr>
            <w:tcW w:w="709" w:type="dxa"/>
            <w:shd w:val="clear" w:color="auto" w:fill="auto"/>
            <w:vAlign w:val="bottom"/>
          </w:tcPr>
          <w:p w:rsidR="005A47D5" w:rsidRPr="00870A40" w:rsidRDefault="005A47D5" w:rsidP="00243D64">
            <w:pPr>
              <w:pStyle w:val="Tabletext"/>
              <w:jc w:val="center"/>
            </w:pPr>
            <w:r>
              <w:t>–</w:t>
            </w:r>
            <w:r w:rsidRPr="00870A40">
              <w:t>67</w:t>
            </w:r>
          </w:p>
        </w:tc>
        <w:tc>
          <w:tcPr>
            <w:tcW w:w="708" w:type="dxa"/>
            <w:shd w:val="clear" w:color="auto" w:fill="D9D9D9"/>
            <w:vAlign w:val="bottom"/>
          </w:tcPr>
          <w:p w:rsidR="005A47D5" w:rsidRPr="00870A40" w:rsidRDefault="005A47D5" w:rsidP="00243D64">
            <w:pPr>
              <w:pStyle w:val="Tabletext"/>
              <w:jc w:val="center"/>
            </w:pPr>
            <w:r>
              <w:t>–</w:t>
            </w:r>
            <w:r w:rsidRPr="00870A40">
              <w:t>54</w:t>
            </w:r>
          </w:p>
        </w:tc>
      </w:tr>
      <w:tr w:rsidR="00243D64" w:rsidRPr="004600F8" w:rsidTr="00243D64">
        <w:trPr>
          <w:trHeight w:val="286"/>
          <w:jc w:val="center"/>
        </w:trPr>
        <w:tc>
          <w:tcPr>
            <w:tcW w:w="1560" w:type="dxa"/>
            <w:noWrap/>
          </w:tcPr>
          <w:p w:rsidR="005A47D5" w:rsidRPr="004600F8" w:rsidRDefault="005A47D5" w:rsidP="00243D64">
            <w:pPr>
              <w:pStyle w:val="Tabletext"/>
              <w:jc w:val="center"/>
            </w:pPr>
            <w:r w:rsidRPr="004600F8">
              <w:t>6</w:t>
            </w:r>
          </w:p>
        </w:tc>
        <w:tc>
          <w:tcPr>
            <w:tcW w:w="1275" w:type="dxa"/>
          </w:tcPr>
          <w:p w:rsidR="005A47D5" w:rsidRPr="004600F8" w:rsidRDefault="005A47D5" w:rsidP="00243D64">
            <w:pPr>
              <w:pStyle w:val="Tabletext"/>
              <w:jc w:val="center"/>
            </w:pPr>
            <w:r w:rsidRPr="004600F8">
              <w:t>50</w:t>
            </w:r>
          </w:p>
        </w:tc>
        <w:tc>
          <w:tcPr>
            <w:tcW w:w="709" w:type="dxa"/>
            <w:shd w:val="clear" w:color="auto" w:fill="auto"/>
            <w:vAlign w:val="bottom"/>
          </w:tcPr>
          <w:p w:rsidR="005A47D5" w:rsidRPr="00870A40" w:rsidRDefault="005A47D5" w:rsidP="00243D64">
            <w:pPr>
              <w:pStyle w:val="Tabletext"/>
              <w:jc w:val="center"/>
            </w:pPr>
            <w:r>
              <w:t>–</w:t>
            </w:r>
            <w:r w:rsidRPr="00870A40">
              <w:t>56</w:t>
            </w:r>
          </w:p>
        </w:tc>
        <w:tc>
          <w:tcPr>
            <w:tcW w:w="851" w:type="dxa"/>
            <w:shd w:val="clear" w:color="auto" w:fill="auto"/>
            <w:vAlign w:val="bottom"/>
          </w:tcPr>
          <w:p w:rsidR="005A47D5" w:rsidRPr="00870A40" w:rsidRDefault="005A47D5" w:rsidP="00243D64">
            <w:pPr>
              <w:pStyle w:val="Tabletext"/>
              <w:jc w:val="center"/>
            </w:pPr>
            <w:r>
              <w:t>–</w:t>
            </w:r>
            <w:r w:rsidRPr="00870A40">
              <w:t>72</w:t>
            </w:r>
          </w:p>
        </w:tc>
        <w:tc>
          <w:tcPr>
            <w:tcW w:w="992" w:type="dxa"/>
            <w:shd w:val="clear" w:color="auto" w:fill="D9D9D9"/>
            <w:vAlign w:val="bottom"/>
          </w:tcPr>
          <w:p w:rsidR="005A47D5" w:rsidRPr="00870A40" w:rsidRDefault="005A47D5" w:rsidP="00243D64">
            <w:pPr>
              <w:pStyle w:val="Tabletext"/>
              <w:jc w:val="center"/>
            </w:pPr>
            <w:r>
              <w:t>–</w:t>
            </w:r>
            <w:r w:rsidRPr="00870A40">
              <w:t>72</w:t>
            </w:r>
          </w:p>
        </w:tc>
        <w:tc>
          <w:tcPr>
            <w:tcW w:w="709" w:type="dxa"/>
            <w:shd w:val="clear" w:color="auto" w:fill="auto"/>
            <w:vAlign w:val="bottom"/>
          </w:tcPr>
          <w:p w:rsidR="005A47D5" w:rsidRPr="00870A40" w:rsidRDefault="005A47D5" w:rsidP="00243D64">
            <w:pPr>
              <w:pStyle w:val="Tabletext"/>
              <w:jc w:val="center"/>
            </w:pPr>
            <w:r>
              <w:t>–</w:t>
            </w:r>
            <w:r w:rsidRPr="00870A40">
              <w:t>53</w:t>
            </w:r>
          </w:p>
        </w:tc>
        <w:tc>
          <w:tcPr>
            <w:tcW w:w="708" w:type="dxa"/>
            <w:shd w:val="clear" w:color="auto" w:fill="auto"/>
            <w:vAlign w:val="bottom"/>
          </w:tcPr>
          <w:p w:rsidR="005A47D5" w:rsidRPr="00870A40" w:rsidRDefault="005A47D5" w:rsidP="00243D64">
            <w:pPr>
              <w:pStyle w:val="Tabletext"/>
              <w:jc w:val="center"/>
            </w:pPr>
            <w:r>
              <w:t>–</w:t>
            </w:r>
            <w:r w:rsidRPr="00870A40">
              <w:t>69</w:t>
            </w:r>
          </w:p>
        </w:tc>
        <w:tc>
          <w:tcPr>
            <w:tcW w:w="709" w:type="dxa"/>
            <w:shd w:val="clear" w:color="auto" w:fill="D9D9D9"/>
            <w:vAlign w:val="bottom"/>
          </w:tcPr>
          <w:p w:rsidR="005A47D5" w:rsidRPr="00870A40" w:rsidRDefault="005A47D5" w:rsidP="00243D64">
            <w:pPr>
              <w:pStyle w:val="Tabletext"/>
              <w:jc w:val="center"/>
            </w:pPr>
            <w:r>
              <w:t>–</w:t>
            </w:r>
            <w:r w:rsidRPr="00870A40">
              <w:t>60</w:t>
            </w:r>
          </w:p>
        </w:tc>
        <w:tc>
          <w:tcPr>
            <w:tcW w:w="709" w:type="dxa"/>
            <w:shd w:val="clear" w:color="auto" w:fill="auto"/>
            <w:vAlign w:val="bottom"/>
          </w:tcPr>
          <w:p w:rsidR="005A47D5" w:rsidRPr="00870A40" w:rsidRDefault="005A47D5" w:rsidP="00243D64">
            <w:pPr>
              <w:pStyle w:val="Tabletext"/>
              <w:jc w:val="center"/>
            </w:pPr>
            <w:r>
              <w:t>–</w:t>
            </w:r>
            <w:r w:rsidRPr="00870A40">
              <w:t>52</w:t>
            </w:r>
          </w:p>
        </w:tc>
        <w:tc>
          <w:tcPr>
            <w:tcW w:w="709" w:type="dxa"/>
            <w:shd w:val="clear" w:color="auto" w:fill="auto"/>
            <w:vAlign w:val="bottom"/>
          </w:tcPr>
          <w:p w:rsidR="005A47D5" w:rsidRPr="00870A40" w:rsidRDefault="005A47D5" w:rsidP="00243D64">
            <w:pPr>
              <w:pStyle w:val="Tabletext"/>
              <w:jc w:val="center"/>
            </w:pPr>
            <w:r>
              <w:t>–</w:t>
            </w:r>
            <w:r w:rsidRPr="00870A40">
              <w:t>67</w:t>
            </w:r>
          </w:p>
        </w:tc>
        <w:tc>
          <w:tcPr>
            <w:tcW w:w="708" w:type="dxa"/>
            <w:shd w:val="clear" w:color="auto" w:fill="D9D9D9"/>
            <w:vAlign w:val="bottom"/>
          </w:tcPr>
          <w:p w:rsidR="005A47D5" w:rsidRPr="00870A40" w:rsidRDefault="005A47D5" w:rsidP="00243D64">
            <w:pPr>
              <w:pStyle w:val="Tabletext"/>
              <w:jc w:val="center"/>
            </w:pPr>
            <w:r>
              <w:t>–</w:t>
            </w:r>
            <w:r w:rsidRPr="00870A40">
              <w:t>58</w:t>
            </w:r>
          </w:p>
        </w:tc>
      </w:tr>
      <w:tr w:rsidR="00243D64" w:rsidRPr="004600F8" w:rsidTr="00243D64">
        <w:trPr>
          <w:trHeight w:val="286"/>
          <w:jc w:val="center"/>
        </w:trPr>
        <w:tc>
          <w:tcPr>
            <w:tcW w:w="1560" w:type="dxa"/>
            <w:noWrap/>
          </w:tcPr>
          <w:p w:rsidR="005A47D5" w:rsidRPr="004600F8" w:rsidRDefault="005A47D5" w:rsidP="00243D64">
            <w:pPr>
              <w:pStyle w:val="Tabletext"/>
              <w:jc w:val="center"/>
            </w:pPr>
            <w:r w:rsidRPr="004600F8">
              <w:t>7</w:t>
            </w:r>
          </w:p>
        </w:tc>
        <w:tc>
          <w:tcPr>
            <w:tcW w:w="1275" w:type="dxa"/>
          </w:tcPr>
          <w:p w:rsidR="005A47D5" w:rsidRPr="004600F8" w:rsidRDefault="005A47D5" w:rsidP="00243D64">
            <w:pPr>
              <w:pStyle w:val="Tabletext"/>
              <w:jc w:val="center"/>
            </w:pPr>
            <w:r w:rsidRPr="004600F8">
              <w:t>58</w:t>
            </w:r>
          </w:p>
        </w:tc>
        <w:tc>
          <w:tcPr>
            <w:tcW w:w="709" w:type="dxa"/>
            <w:shd w:val="clear" w:color="auto" w:fill="auto"/>
            <w:vAlign w:val="bottom"/>
          </w:tcPr>
          <w:p w:rsidR="005A47D5" w:rsidRPr="00870A40" w:rsidRDefault="005A47D5" w:rsidP="00243D64">
            <w:pPr>
              <w:pStyle w:val="Tabletext"/>
              <w:jc w:val="center"/>
            </w:pPr>
            <w:r>
              <w:t>–</w:t>
            </w:r>
            <w:r w:rsidRPr="00870A40">
              <w:t>58</w:t>
            </w:r>
          </w:p>
        </w:tc>
        <w:tc>
          <w:tcPr>
            <w:tcW w:w="851" w:type="dxa"/>
            <w:shd w:val="clear" w:color="auto" w:fill="auto"/>
            <w:vAlign w:val="bottom"/>
          </w:tcPr>
          <w:p w:rsidR="005A47D5" w:rsidRPr="00870A40" w:rsidRDefault="005A47D5" w:rsidP="00243D64">
            <w:pPr>
              <w:pStyle w:val="Tabletext"/>
              <w:jc w:val="center"/>
            </w:pPr>
            <w:r>
              <w:t>–</w:t>
            </w:r>
            <w:r w:rsidRPr="00870A40">
              <w:t>73</w:t>
            </w:r>
          </w:p>
        </w:tc>
        <w:tc>
          <w:tcPr>
            <w:tcW w:w="992" w:type="dxa"/>
            <w:shd w:val="clear" w:color="auto" w:fill="D9D9D9"/>
            <w:vAlign w:val="bottom"/>
          </w:tcPr>
          <w:p w:rsidR="005A47D5" w:rsidRPr="00870A40" w:rsidRDefault="005A47D5" w:rsidP="00243D64">
            <w:pPr>
              <w:pStyle w:val="Tabletext"/>
              <w:jc w:val="center"/>
            </w:pPr>
            <w:r>
              <w:t>–</w:t>
            </w:r>
            <w:r w:rsidRPr="00870A40">
              <w:t>74</w:t>
            </w:r>
          </w:p>
        </w:tc>
        <w:tc>
          <w:tcPr>
            <w:tcW w:w="709" w:type="dxa"/>
            <w:shd w:val="clear" w:color="auto" w:fill="auto"/>
            <w:vAlign w:val="bottom"/>
          </w:tcPr>
          <w:p w:rsidR="005A47D5" w:rsidRPr="00870A40" w:rsidRDefault="005A47D5" w:rsidP="00243D64">
            <w:pPr>
              <w:pStyle w:val="Tabletext"/>
              <w:jc w:val="center"/>
            </w:pPr>
            <w:r>
              <w:t>–</w:t>
            </w:r>
            <w:r w:rsidRPr="00870A40">
              <w:t>55</w:t>
            </w:r>
          </w:p>
        </w:tc>
        <w:tc>
          <w:tcPr>
            <w:tcW w:w="708" w:type="dxa"/>
            <w:shd w:val="clear" w:color="auto" w:fill="auto"/>
            <w:vAlign w:val="bottom"/>
          </w:tcPr>
          <w:p w:rsidR="005A47D5" w:rsidRPr="00870A40" w:rsidRDefault="005A47D5" w:rsidP="00243D64">
            <w:pPr>
              <w:pStyle w:val="Tabletext"/>
              <w:jc w:val="center"/>
            </w:pPr>
            <w:r>
              <w:t>–</w:t>
            </w:r>
            <w:r w:rsidRPr="00870A40">
              <w:t>70</w:t>
            </w:r>
          </w:p>
        </w:tc>
        <w:tc>
          <w:tcPr>
            <w:tcW w:w="709" w:type="dxa"/>
            <w:shd w:val="clear" w:color="auto" w:fill="D9D9D9"/>
            <w:vAlign w:val="bottom"/>
          </w:tcPr>
          <w:p w:rsidR="005A47D5" w:rsidRPr="00870A40" w:rsidRDefault="005A47D5" w:rsidP="00243D64">
            <w:pPr>
              <w:pStyle w:val="Tabletext"/>
              <w:jc w:val="center"/>
            </w:pPr>
            <w:r>
              <w:t>–</w:t>
            </w:r>
            <w:r w:rsidRPr="00870A40">
              <w:t>61</w:t>
            </w:r>
          </w:p>
        </w:tc>
        <w:tc>
          <w:tcPr>
            <w:tcW w:w="709" w:type="dxa"/>
            <w:shd w:val="clear" w:color="auto" w:fill="auto"/>
            <w:vAlign w:val="bottom"/>
          </w:tcPr>
          <w:p w:rsidR="005A47D5" w:rsidRPr="00870A40" w:rsidRDefault="005A47D5" w:rsidP="00243D64">
            <w:pPr>
              <w:pStyle w:val="Tabletext"/>
              <w:jc w:val="center"/>
            </w:pPr>
            <w:r>
              <w:t>–</w:t>
            </w:r>
            <w:r w:rsidRPr="00870A40">
              <w:t>54</w:t>
            </w:r>
          </w:p>
        </w:tc>
        <w:tc>
          <w:tcPr>
            <w:tcW w:w="709" w:type="dxa"/>
            <w:shd w:val="clear" w:color="auto" w:fill="auto"/>
            <w:vAlign w:val="bottom"/>
          </w:tcPr>
          <w:p w:rsidR="005A47D5" w:rsidRPr="00870A40" w:rsidRDefault="005A47D5" w:rsidP="00243D64">
            <w:pPr>
              <w:pStyle w:val="Tabletext"/>
              <w:jc w:val="center"/>
            </w:pPr>
            <w:r>
              <w:t>–</w:t>
            </w:r>
            <w:r w:rsidRPr="00870A40">
              <w:t>68</w:t>
            </w:r>
          </w:p>
        </w:tc>
        <w:tc>
          <w:tcPr>
            <w:tcW w:w="708" w:type="dxa"/>
            <w:shd w:val="clear" w:color="auto" w:fill="D9D9D9"/>
            <w:vAlign w:val="bottom"/>
          </w:tcPr>
          <w:p w:rsidR="005A47D5" w:rsidRPr="00870A40" w:rsidRDefault="005A47D5" w:rsidP="00243D64">
            <w:pPr>
              <w:pStyle w:val="Tabletext"/>
              <w:jc w:val="center"/>
            </w:pPr>
            <w:r>
              <w:t>–</w:t>
            </w:r>
            <w:r w:rsidRPr="00870A40">
              <w:t>68</w:t>
            </w:r>
          </w:p>
        </w:tc>
      </w:tr>
      <w:tr w:rsidR="00243D64" w:rsidRPr="004600F8" w:rsidTr="00243D64">
        <w:trPr>
          <w:trHeight w:val="286"/>
          <w:jc w:val="center"/>
        </w:trPr>
        <w:tc>
          <w:tcPr>
            <w:tcW w:w="1560" w:type="dxa"/>
            <w:noWrap/>
          </w:tcPr>
          <w:p w:rsidR="005A47D5" w:rsidRPr="004600F8" w:rsidRDefault="005A47D5" w:rsidP="00243D64">
            <w:pPr>
              <w:pStyle w:val="Tabletext"/>
              <w:jc w:val="center"/>
            </w:pPr>
            <w:r w:rsidRPr="004600F8">
              <w:t>8</w:t>
            </w:r>
          </w:p>
        </w:tc>
        <w:tc>
          <w:tcPr>
            <w:tcW w:w="1275" w:type="dxa"/>
          </w:tcPr>
          <w:p w:rsidR="005A47D5" w:rsidRPr="004600F8" w:rsidRDefault="005A47D5" w:rsidP="00243D64">
            <w:pPr>
              <w:pStyle w:val="Tabletext"/>
              <w:jc w:val="center"/>
            </w:pPr>
            <w:r w:rsidRPr="004600F8">
              <w:t>66</w:t>
            </w:r>
          </w:p>
        </w:tc>
        <w:tc>
          <w:tcPr>
            <w:tcW w:w="709" w:type="dxa"/>
            <w:shd w:val="clear" w:color="auto" w:fill="auto"/>
            <w:vAlign w:val="bottom"/>
          </w:tcPr>
          <w:p w:rsidR="005A47D5" w:rsidRPr="00870A40" w:rsidRDefault="005A47D5" w:rsidP="00243D64">
            <w:pPr>
              <w:pStyle w:val="Tabletext"/>
              <w:jc w:val="center"/>
            </w:pPr>
            <w:r>
              <w:t>–</w:t>
            </w:r>
            <w:r w:rsidRPr="00870A40">
              <w:t>60</w:t>
            </w:r>
          </w:p>
        </w:tc>
        <w:tc>
          <w:tcPr>
            <w:tcW w:w="851" w:type="dxa"/>
            <w:shd w:val="clear" w:color="auto" w:fill="auto"/>
            <w:vAlign w:val="bottom"/>
          </w:tcPr>
          <w:p w:rsidR="005A47D5" w:rsidRPr="00870A40" w:rsidRDefault="005A47D5" w:rsidP="00243D64">
            <w:pPr>
              <w:pStyle w:val="Tabletext"/>
              <w:jc w:val="center"/>
            </w:pPr>
            <w:r>
              <w:t>–</w:t>
            </w:r>
            <w:r w:rsidRPr="00870A40">
              <w:t>72</w:t>
            </w:r>
          </w:p>
        </w:tc>
        <w:tc>
          <w:tcPr>
            <w:tcW w:w="992" w:type="dxa"/>
            <w:shd w:val="clear" w:color="auto" w:fill="D9D9D9"/>
            <w:vAlign w:val="bottom"/>
          </w:tcPr>
          <w:p w:rsidR="005A47D5" w:rsidRPr="00870A40" w:rsidRDefault="005A47D5" w:rsidP="00243D64">
            <w:pPr>
              <w:pStyle w:val="Tabletext"/>
              <w:jc w:val="center"/>
            </w:pPr>
            <w:r>
              <w:t>–</w:t>
            </w:r>
            <w:r w:rsidRPr="00870A40">
              <w:t>68</w:t>
            </w:r>
          </w:p>
        </w:tc>
        <w:tc>
          <w:tcPr>
            <w:tcW w:w="709" w:type="dxa"/>
            <w:shd w:val="clear" w:color="auto" w:fill="auto"/>
            <w:vAlign w:val="bottom"/>
          </w:tcPr>
          <w:p w:rsidR="005A47D5" w:rsidRPr="00870A40" w:rsidRDefault="005A47D5" w:rsidP="00243D64">
            <w:pPr>
              <w:pStyle w:val="Tabletext"/>
              <w:jc w:val="center"/>
            </w:pPr>
            <w:r>
              <w:t>–</w:t>
            </w:r>
            <w:r w:rsidRPr="00870A40">
              <w:t>55</w:t>
            </w:r>
          </w:p>
        </w:tc>
        <w:tc>
          <w:tcPr>
            <w:tcW w:w="708" w:type="dxa"/>
            <w:shd w:val="clear" w:color="auto" w:fill="auto"/>
            <w:vAlign w:val="bottom"/>
          </w:tcPr>
          <w:p w:rsidR="005A47D5" w:rsidRPr="00870A40" w:rsidRDefault="005A47D5" w:rsidP="00243D64">
            <w:pPr>
              <w:pStyle w:val="Tabletext"/>
              <w:jc w:val="center"/>
            </w:pPr>
            <w:r>
              <w:t>–</w:t>
            </w:r>
            <w:r w:rsidRPr="00870A40">
              <w:t>67</w:t>
            </w:r>
          </w:p>
        </w:tc>
        <w:tc>
          <w:tcPr>
            <w:tcW w:w="709" w:type="dxa"/>
            <w:shd w:val="clear" w:color="auto" w:fill="D9D9D9"/>
            <w:vAlign w:val="bottom"/>
          </w:tcPr>
          <w:p w:rsidR="005A47D5" w:rsidRPr="00870A40" w:rsidRDefault="005A47D5" w:rsidP="00243D64">
            <w:pPr>
              <w:pStyle w:val="Tabletext"/>
              <w:jc w:val="center"/>
            </w:pPr>
            <w:r>
              <w:t>–</w:t>
            </w:r>
            <w:r w:rsidRPr="00870A40">
              <w:t>64</w:t>
            </w:r>
          </w:p>
        </w:tc>
        <w:tc>
          <w:tcPr>
            <w:tcW w:w="709" w:type="dxa"/>
            <w:shd w:val="clear" w:color="auto" w:fill="auto"/>
            <w:vAlign w:val="bottom"/>
          </w:tcPr>
          <w:p w:rsidR="005A47D5" w:rsidRPr="00870A40" w:rsidRDefault="005A47D5" w:rsidP="00243D64">
            <w:pPr>
              <w:pStyle w:val="Tabletext"/>
              <w:jc w:val="center"/>
            </w:pPr>
            <w:r>
              <w:t>–</w:t>
            </w:r>
            <w:r w:rsidRPr="00870A40">
              <w:t>54</w:t>
            </w:r>
          </w:p>
        </w:tc>
        <w:tc>
          <w:tcPr>
            <w:tcW w:w="709" w:type="dxa"/>
            <w:shd w:val="clear" w:color="auto" w:fill="auto"/>
            <w:vAlign w:val="bottom"/>
          </w:tcPr>
          <w:p w:rsidR="005A47D5" w:rsidRPr="00870A40" w:rsidRDefault="005A47D5" w:rsidP="00243D64">
            <w:pPr>
              <w:pStyle w:val="Tabletext"/>
              <w:jc w:val="center"/>
            </w:pPr>
            <w:r>
              <w:t>–</w:t>
            </w:r>
            <w:r w:rsidRPr="00870A40">
              <w:t>66</w:t>
            </w:r>
          </w:p>
        </w:tc>
        <w:tc>
          <w:tcPr>
            <w:tcW w:w="708" w:type="dxa"/>
            <w:shd w:val="clear" w:color="auto" w:fill="D9D9D9"/>
            <w:vAlign w:val="bottom"/>
          </w:tcPr>
          <w:p w:rsidR="005A47D5" w:rsidRPr="00870A40" w:rsidRDefault="005A47D5" w:rsidP="00243D64">
            <w:pPr>
              <w:pStyle w:val="Tabletext"/>
              <w:jc w:val="center"/>
            </w:pPr>
            <w:r>
              <w:t>–</w:t>
            </w:r>
            <w:r w:rsidRPr="00870A40">
              <w:t>62</w:t>
            </w:r>
          </w:p>
        </w:tc>
      </w:tr>
      <w:tr w:rsidR="00243D64" w:rsidRPr="004600F8" w:rsidTr="00243D64">
        <w:trPr>
          <w:trHeight w:val="286"/>
          <w:jc w:val="center"/>
        </w:trPr>
        <w:tc>
          <w:tcPr>
            <w:tcW w:w="1560" w:type="dxa"/>
            <w:noWrap/>
          </w:tcPr>
          <w:p w:rsidR="005A47D5" w:rsidRPr="004600F8" w:rsidRDefault="005A47D5" w:rsidP="00243D64">
            <w:pPr>
              <w:pStyle w:val="Tabletext"/>
              <w:jc w:val="center"/>
            </w:pPr>
            <w:r w:rsidRPr="004600F8">
              <w:t>9</w:t>
            </w:r>
          </w:p>
        </w:tc>
        <w:tc>
          <w:tcPr>
            <w:tcW w:w="1275" w:type="dxa"/>
          </w:tcPr>
          <w:p w:rsidR="005A47D5" w:rsidRPr="004600F8" w:rsidRDefault="005A47D5" w:rsidP="00243D64">
            <w:pPr>
              <w:pStyle w:val="Tabletext"/>
              <w:jc w:val="center"/>
            </w:pPr>
            <w:r w:rsidRPr="004600F8">
              <w:t>74</w:t>
            </w:r>
          </w:p>
        </w:tc>
        <w:tc>
          <w:tcPr>
            <w:tcW w:w="709" w:type="dxa"/>
            <w:shd w:val="clear" w:color="auto" w:fill="auto"/>
            <w:vAlign w:val="bottom"/>
          </w:tcPr>
          <w:p w:rsidR="005A47D5" w:rsidRPr="00870A40" w:rsidRDefault="005A47D5" w:rsidP="00243D64">
            <w:pPr>
              <w:pStyle w:val="Tabletext"/>
              <w:jc w:val="center"/>
            </w:pPr>
            <w:r>
              <w:t>–</w:t>
            </w:r>
            <w:r w:rsidRPr="00870A40">
              <w:t>58</w:t>
            </w:r>
          </w:p>
        </w:tc>
        <w:tc>
          <w:tcPr>
            <w:tcW w:w="851" w:type="dxa"/>
            <w:shd w:val="clear" w:color="auto" w:fill="auto"/>
            <w:vAlign w:val="bottom"/>
          </w:tcPr>
          <w:p w:rsidR="005A47D5" w:rsidRPr="00870A40" w:rsidRDefault="005A47D5" w:rsidP="00243D64">
            <w:pPr>
              <w:pStyle w:val="Tabletext"/>
              <w:jc w:val="center"/>
            </w:pPr>
            <w:r>
              <w:t>–</w:t>
            </w:r>
            <w:r w:rsidRPr="00870A40">
              <w:t>63</w:t>
            </w:r>
          </w:p>
        </w:tc>
        <w:tc>
          <w:tcPr>
            <w:tcW w:w="992" w:type="dxa"/>
            <w:shd w:val="clear" w:color="auto" w:fill="D9D9D9"/>
            <w:vAlign w:val="bottom"/>
          </w:tcPr>
          <w:p w:rsidR="005A47D5" w:rsidRPr="00870A40" w:rsidRDefault="005A47D5" w:rsidP="00243D64">
            <w:pPr>
              <w:pStyle w:val="Tabletext"/>
              <w:jc w:val="center"/>
            </w:pPr>
            <w:r>
              <w:t>–</w:t>
            </w:r>
            <w:r w:rsidRPr="00870A40">
              <w:t>52</w:t>
            </w:r>
          </w:p>
        </w:tc>
        <w:tc>
          <w:tcPr>
            <w:tcW w:w="709" w:type="dxa"/>
            <w:shd w:val="clear" w:color="auto" w:fill="auto"/>
            <w:vAlign w:val="bottom"/>
          </w:tcPr>
          <w:p w:rsidR="005A47D5" w:rsidRPr="00870A40" w:rsidRDefault="005A47D5" w:rsidP="00243D64">
            <w:pPr>
              <w:pStyle w:val="Tabletext"/>
              <w:jc w:val="center"/>
            </w:pPr>
            <w:r>
              <w:t>–</w:t>
            </w:r>
            <w:r w:rsidRPr="00870A40">
              <w:t>50</w:t>
            </w:r>
          </w:p>
        </w:tc>
        <w:tc>
          <w:tcPr>
            <w:tcW w:w="708" w:type="dxa"/>
            <w:shd w:val="clear" w:color="auto" w:fill="auto"/>
            <w:vAlign w:val="bottom"/>
          </w:tcPr>
          <w:p w:rsidR="005A47D5" w:rsidRPr="00870A40" w:rsidRDefault="005A47D5" w:rsidP="00243D64">
            <w:pPr>
              <w:pStyle w:val="Tabletext"/>
              <w:jc w:val="center"/>
            </w:pPr>
            <w:r>
              <w:t>–</w:t>
            </w:r>
            <w:r w:rsidRPr="00870A40">
              <w:t>56</w:t>
            </w:r>
          </w:p>
        </w:tc>
        <w:tc>
          <w:tcPr>
            <w:tcW w:w="709" w:type="dxa"/>
            <w:shd w:val="clear" w:color="auto" w:fill="D9D9D9"/>
            <w:vAlign w:val="bottom"/>
          </w:tcPr>
          <w:p w:rsidR="005A47D5" w:rsidRPr="00870A40" w:rsidRDefault="005A47D5" w:rsidP="00243D64">
            <w:pPr>
              <w:pStyle w:val="Tabletext"/>
              <w:jc w:val="center"/>
            </w:pPr>
            <w:r>
              <w:t>–</w:t>
            </w:r>
            <w:r w:rsidRPr="00870A40">
              <w:t>46</w:t>
            </w:r>
          </w:p>
        </w:tc>
        <w:tc>
          <w:tcPr>
            <w:tcW w:w="709" w:type="dxa"/>
            <w:shd w:val="clear" w:color="auto" w:fill="auto"/>
            <w:vAlign w:val="bottom"/>
          </w:tcPr>
          <w:p w:rsidR="005A47D5" w:rsidRPr="00870A40" w:rsidRDefault="005A47D5" w:rsidP="00243D64">
            <w:pPr>
              <w:pStyle w:val="Tabletext"/>
              <w:jc w:val="center"/>
            </w:pPr>
            <w:r>
              <w:t>–</w:t>
            </w:r>
            <w:r w:rsidRPr="00870A40">
              <w:t>50</w:t>
            </w:r>
          </w:p>
        </w:tc>
        <w:tc>
          <w:tcPr>
            <w:tcW w:w="709" w:type="dxa"/>
            <w:shd w:val="clear" w:color="auto" w:fill="auto"/>
            <w:vAlign w:val="bottom"/>
          </w:tcPr>
          <w:p w:rsidR="005A47D5" w:rsidRPr="00870A40" w:rsidRDefault="005A47D5" w:rsidP="00243D64">
            <w:pPr>
              <w:pStyle w:val="Tabletext"/>
              <w:jc w:val="center"/>
            </w:pPr>
            <w:r>
              <w:t>–</w:t>
            </w:r>
            <w:r w:rsidRPr="00870A40">
              <w:t>55</w:t>
            </w:r>
          </w:p>
        </w:tc>
        <w:tc>
          <w:tcPr>
            <w:tcW w:w="708" w:type="dxa"/>
            <w:shd w:val="clear" w:color="auto" w:fill="D9D9D9"/>
            <w:vAlign w:val="bottom"/>
          </w:tcPr>
          <w:p w:rsidR="005A47D5" w:rsidRPr="00870A40" w:rsidRDefault="005A47D5" w:rsidP="00243D64">
            <w:pPr>
              <w:pStyle w:val="Tabletext"/>
              <w:jc w:val="center"/>
            </w:pPr>
            <w:r>
              <w:t>–</w:t>
            </w:r>
            <w:r w:rsidRPr="00870A40">
              <w:t>44</w:t>
            </w:r>
          </w:p>
        </w:tc>
      </w:tr>
    </w:tbl>
    <w:p w:rsidR="005A47D5" w:rsidRDefault="005A47D5" w:rsidP="00243D64">
      <w:pPr>
        <w:pStyle w:val="Tablefin"/>
      </w:pPr>
      <w:bookmarkStart w:id="94" w:name="_Ref339008004"/>
    </w:p>
    <w:p w:rsidR="005A47D5" w:rsidRPr="00AF04A7" w:rsidRDefault="00243D64" w:rsidP="00187EB8">
      <w:pPr>
        <w:pStyle w:val="TableNo"/>
        <w:rPr>
          <w:lang w:val="en-US"/>
        </w:rPr>
      </w:pPr>
      <w:r w:rsidRPr="00AF04A7">
        <w:rPr>
          <w:lang w:val="en-US"/>
        </w:rPr>
        <w:t>TABLE</w:t>
      </w:r>
      <w:r w:rsidR="005A47D5" w:rsidRPr="00AF04A7">
        <w:rPr>
          <w:lang w:val="en-US"/>
        </w:rPr>
        <w:t xml:space="preserve"> </w:t>
      </w:r>
      <w:bookmarkEnd w:id="94"/>
      <w:r w:rsidR="00187EB8">
        <w:rPr>
          <w:lang w:val="en-US"/>
        </w:rPr>
        <w:t>15</w:t>
      </w:r>
    </w:p>
    <w:p w:rsidR="005A47D5" w:rsidRDefault="005A47D5" w:rsidP="00187EB8">
      <w:pPr>
        <w:pStyle w:val="Tabletitle"/>
        <w:rPr>
          <w:lang w:val="en-US"/>
        </w:rPr>
      </w:pPr>
      <w:r>
        <w:rPr>
          <w:lang w:val="en-US"/>
        </w:rPr>
        <w:t>Measured overload thresholds</w:t>
      </w:r>
      <w:r w:rsidRPr="005B2B39">
        <w:rPr>
          <w:lang w:val="en-US"/>
        </w:rPr>
        <w:t xml:space="preserve"> </w:t>
      </w:r>
      <w:r>
        <w:rPr>
          <w:lang w:val="en-US"/>
        </w:rPr>
        <w:t xml:space="preserve">(dBm) </w:t>
      </w:r>
      <w:r w:rsidRPr="005B2B39">
        <w:rPr>
          <w:lang w:val="en-US"/>
        </w:rPr>
        <w:t>for a DVB-T</w:t>
      </w:r>
      <w:r>
        <w:rPr>
          <w:lang w:val="en-US"/>
        </w:rPr>
        <w:t>2</w:t>
      </w:r>
      <w:r w:rsidRPr="005B2B39">
        <w:rPr>
          <w:lang w:val="en-US"/>
        </w:rPr>
        <w:t xml:space="preserve"> signal </w:t>
      </w:r>
      <w:r w:rsidRPr="005A47D5">
        <w:rPr>
          <w:lang w:val="en-US"/>
        </w:rPr>
        <w:t>(defined in</w:t>
      </w:r>
      <w:r w:rsidR="00187EB8">
        <w:rPr>
          <w:lang w:val="en-US"/>
        </w:rPr>
        <w:t xml:space="preserve"> Table 1</w:t>
      </w:r>
      <w:r w:rsidRPr="005A47D5">
        <w:rPr>
          <w:lang w:val="en-US"/>
        </w:rPr>
        <w:t>)</w:t>
      </w:r>
      <w:r>
        <w:rPr>
          <w:lang w:val="en-US"/>
        </w:rPr>
        <w:br/>
      </w:r>
      <w:r w:rsidRPr="005B2B39">
        <w:rPr>
          <w:lang w:val="en-US"/>
        </w:rPr>
        <w:t>interfered with by a</w:t>
      </w:r>
      <w:r>
        <w:rPr>
          <w:lang w:val="en-US"/>
        </w:rPr>
        <w:t>n LTE BS</w:t>
      </w:r>
      <w:r w:rsidRPr="005B2B39">
        <w:rPr>
          <w:lang w:val="en-US"/>
        </w:rPr>
        <w:t xml:space="preserve"> signal</w:t>
      </w:r>
      <w:r>
        <w:rPr>
          <w:lang w:val="en-US"/>
        </w:rPr>
        <w:t xml:space="preserve"> </w:t>
      </w:r>
      <w:r w:rsidRPr="005B2B39">
        <w:rPr>
          <w:lang w:val="en-US"/>
        </w:rPr>
        <w:t>in adjacent channels</w:t>
      </w:r>
      <w:r>
        <w:rPr>
          <w:lang w:val="en-US"/>
        </w:rPr>
        <w:t xml:space="preserve"> for can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5A47D5" w:rsidRPr="006D2E8F" w:rsidTr="006516B4">
        <w:trPr>
          <w:trHeight w:val="286"/>
          <w:jc w:val="center"/>
        </w:trPr>
        <w:tc>
          <w:tcPr>
            <w:tcW w:w="1241" w:type="dxa"/>
            <w:noWrap/>
            <w:vAlign w:val="center"/>
          </w:tcPr>
          <w:p w:rsidR="005A47D5" w:rsidRPr="004600F8" w:rsidRDefault="005A47D5" w:rsidP="006516B4">
            <w:pPr>
              <w:pStyle w:val="Tablehead"/>
            </w:pPr>
            <w:r w:rsidRPr="004600F8">
              <w:t xml:space="preserve">Channel </w:t>
            </w:r>
            <w:r>
              <w:t>o</w:t>
            </w:r>
            <w:r w:rsidRPr="004600F8">
              <w:t>ffset N</w:t>
            </w:r>
            <w:r w:rsidRPr="004600F8">
              <w:br/>
              <w:t>(8</w:t>
            </w:r>
            <w:r w:rsidR="0051065F">
              <w:t xml:space="preserve"> </w:t>
            </w:r>
            <w:r>
              <w:t>MHz c</w:t>
            </w:r>
            <w:r w:rsidRPr="004600F8">
              <w:t>hannels)</w:t>
            </w:r>
          </w:p>
        </w:tc>
        <w:tc>
          <w:tcPr>
            <w:tcW w:w="1275" w:type="dxa"/>
            <w:vAlign w:val="center"/>
          </w:tcPr>
          <w:p w:rsidR="005A47D5" w:rsidRPr="004600F8" w:rsidRDefault="005A47D5" w:rsidP="006516B4">
            <w:pPr>
              <w:pStyle w:val="Tablehead"/>
            </w:pPr>
            <w:r w:rsidRPr="004600F8">
              <w:t xml:space="preserve">Centre </w:t>
            </w:r>
            <w:r>
              <w:t>frequency offset</w:t>
            </w:r>
            <w:r>
              <w:br/>
              <w:t>(</w:t>
            </w:r>
            <w:r w:rsidRPr="004600F8">
              <w:t>MHz</w:t>
            </w:r>
            <w:r>
              <w:t>)</w:t>
            </w:r>
          </w:p>
        </w:tc>
        <w:tc>
          <w:tcPr>
            <w:tcW w:w="2197" w:type="dxa"/>
            <w:gridSpan w:val="3"/>
            <w:shd w:val="clear" w:color="auto" w:fill="auto"/>
            <w:vAlign w:val="center"/>
          </w:tcPr>
          <w:p w:rsidR="005A47D5" w:rsidRPr="005A47D5" w:rsidRDefault="005A47D5" w:rsidP="006516B4">
            <w:pPr>
              <w:pStyle w:val="Tablehead"/>
              <w:rPr>
                <w:lang w:val="en-US"/>
              </w:rPr>
            </w:pPr>
            <w:r w:rsidRPr="005A47D5">
              <w:rPr>
                <w:lang w:val="en-US"/>
              </w:rPr>
              <w:t xml:space="preserve">0% BS traffic </w:t>
            </w:r>
            <w:r w:rsidRPr="005A47D5">
              <w:rPr>
                <w:lang w:val="en-US"/>
              </w:rPr>
              <w:br/>
              <w:t>loading</w:t>
            </w:r>
            <w:r w:rsidRPr="005A47D5">
              <w:rPr>
                <w:lang w:val="en-US"/>
              </w:rPr>
              <w:br/>
              <w:t>O</w:t>
            </w:r>
            <w:r w:rsidRPr="005A47D5">
              <w:rPr>
                <w:vertAlign w:val="subscript"/>
                <w:lang w:val="en-US"/>
              </w:rPr>
              <w:t>th</w:t>
            </w:r>
            <w:r w:rsidRPr="005A47D5">
              <w:rPr>
                <w:lang w:val="en-US"/>
              </w:rPr>
              <w:br/>
              <w:t>(dBm)</w:t>
            </w:r>
          </w:p>
        </w:tc>
        <w:tc>
          <w:tcPr>
            <w:tcW w:w="2198" w:type="dxa"/>
            <w:gridSpan w:val="3"/>
            <w:shd w:val="clear" w:color="auto" w:fill="auto"/>
            <w:vAlign w:val="center"/>
          </w:tcPr>
          <w:p w:rsidR="005A47D5" w:rsidRPr="005A47D5" w:rsidRDefault="005A47D5" w:rsidP="006516B4">
            <w:pPr>
              <w:pStyle w:val="Tablehead"/>
              <w:rPr>
                <w:lang w:val="en-US"/>
              </w:rPr>
            </w:pPr>
            <w:r w:rsidRPr="005A47D5">
              <w:rPr>
                <w:lang w:val="en-US"/>
              </w:rPr>
              <w:t>50% BS traffic loading</w:t>
            </w:r>
            <w:r w:rsidRPr="005A47D5">
              <w:rPr>
                <w:lang w:val="en-US"/>
              </w:rPr>
              <w:br/>
              <w:t>O</w:t>
            </w:r>
            <w:r w:rsidRPr="005A47D5">
              <w:rPr>
                <w:vertAlign w:val="subscript"/>
                <w:lang w:val="en-US"/>
              </w:rPr>
              <w:t>th</w:t>
            </w:r>
            <w:r w:rsidRPr="005A47D5">
              <w:rPr>
                <w:lang w:val="en-US"/>
              </w:rPr>
              <w:br/>
              <w:t>(dBm)</w:t>
            </w:r>
          </w:p>
        </w:tc>
        <w:tc>
          <w:tcPr>
            <w:tcW w:w="2198" w:type="dxa"/>
            <w:gridSpan w:val="3"/>
            <w:shd w:val="clear" w:color="auto" w:fill="auto"/>
            <w:vAlign w:val="center"/>
          </w:tcPr>
          <w:p w:rsidR="005A47D5" w:rsidRPr="005A47D5" w:rsidRDefault="005A47D5" w:rsidP="006516B4">
            <w:pPr>
              <w:pStyle w:val="Tablehead"/>
              <w:rPr>
                <w:lang w:val="en-US"/>
              </w:rPr>
            </w:pPr>
            <w:r w:rsidRPr="005A47D5">
              <w:rPr>
                <w:lang w:val="en-US"/>
              </w:rPr>
              <w:t>100% BS traffic loading</w:t>
            </w:r>
            <w:r w:rsidRPr="005A47D5">
              <w:rPr>
                <w:lang w:val="en-US"/>
              </w:rPr>
              <w:br/>
              <w:t>O</w:t>
            </w:r>
            <w:r w:rsidRPr="005A47D5">
              <w:rPr>
                <w:vertAlign w:val="subscript"/>
                <w:lang w:val="en-US"/>
              </w:rPr>
              <w:t>th</w:t>
            </w:r>
            <w:r w:rsidRPr="005A47D5">
              <w:rPr>
                <w:lang w:val="en-US"/>
              </w:rPr>
              <w:br/>
              <w:t>(dBm)</w:t>
            </w:r>
          </w:p>
        </w:tc>
      </w:tr>
      <w:tr w:rsidR="005A47D5" w:rsidRPr="004600F8" w:rsidTr="00243D64">
        <w:trPr>
          <w:trHeight w:val="286"/>
          <w:jc w:val="center"/>
        </w:trPr>
        <w:tc>
          <w:tcPr>
            <w:tcW w:w="1241" w:type="dxa"/>
            <w:noWrap/>
          </w:tcPr>
          <w:p w:rsidR="005A47D5" w:rsidRPr="005A47D5" w:rsidRDefault="005A47D5" w:rsidP="00243D64">
            <w:pPr>
              <w:pStyle w:val="Tablehead"/>
              <w:rPr>
                <w:sz w:val="20"/>
                <w:lang w:val="en-US"/>
              </w:rPr>
            </w:pPr>
          </w:p>
        </w:tc>
        <w:tc>
          <w:tcPr>
            <w:tcW w:w="1275" w:type="dxa"/>
          </w:tcPr>
          <w:p w:rsidR="005A47D5" w:rsidRPr="005A47D5" w:rsidRDefault="005A47D5" w:rsidP="00243D64">
            <w:pPr>
              <w:pStyle w:val="Tablehead"/>
              <w:rPr>
                <w:sz w:val="20"/>
                <w:lang w:val="en-US"/>
              </w:rPr>
            </w:pPr>
          </w:p>
        </w:tc>
        <w:tc>
          <w:tcPr>
            <w:tcW w:w="732" w:type="dxa"/>
            <w:shd w:val="clear" w:color="auto" w:fill="auto"/>
          </w:tcPr>
          <w:p w:rsidR="005A47D5" w:rsidRPr="00D346B5" w:rsidRDefault="005A47D5" w:rsidP="00243D64">
            <w:pPr>
              <w:pStyle w:val="Tablehead"/>
              <w:rPr>
                <w:sz w:val="20"/>
              </w:rPr>
            </w:pPr>
            <w:r w:rsidRPr="00D63ABA">
              <w:rPr>
                <w:sz w:val="18"/>
                <w:szCs w:val="18"/>
              </w:rPr>
              <w:t>Rx 5</w:t>
            </w:r>
          </w:p>
        </w:tc>
        <w:tc>
          <w:tcPr>
            <w:tcW w:w="733" w:type="dxa"/>
            <w:shd w:val="clear" w:color="auto" w:fill="auto"/>
          </w:tcPr>
          <w:p w:rsidR="005A47D5" w:rsidRPr="00D346B5" w:rsidRDefault="005A47D5" w:rsidP="00243D64">
            <w:pPr>
              <w:pStyle w:val="Tablehead"/>
              <w:rPr>
                <w:sz w:val="20"/>
              </w:rPr>
            </w:pPr>
            <w:r w:rsidRPr="00D63ABA">
              <w:rPr>
                <w:sz w:val="18"/>
                <w:szCs w:val="18"/>
              </w:rPr>
              <w:t>Rx 6</w:t>
            </w:r>
          </w:p>
        </w:tc>
        <w:tc>
          <w:tcPr>
            <w:tcW w:w="732" w:type="dxa"/>
            <w:shd w:val="clear" w:color="auto" w:fill="FFFFFF"/>
          </w:tcPr>
          <w:p w:rsidR="005A47D5" w:rsidRPr="00D346B5" w:rsidRDefault="005A47D5" w:rsidP="00243D64">
            <w:pPr>
              <w:pStyle w:val="Tablehead"/>
              <w:rPr>
                <w:sz w:val="20"/>
              </w:rPr>
            </w:pPr>
            <w:r w:rsidRPr="00D63ABA">
              <w:rPr>
                <w:sz w:val="18"/>
                <w:szCs w:val="18"/>
              </w:rPr>
              <w:t>Rx 28</w:t>
            </w:r>
          </w:p>
        </w:tc>
        <w:tc>
          <w:tcPr>
            <w:tcW w:w="733" w:type="dxa"/>
            <w:shd w:val="clear" w:color="auto" w:fill="auto"/>
          </w:tcPr>
          <w:p w:rsidR="005A47D5" w:rsidRPr="00D346B5" w:rsidRDefault="005A47D5" w:rsidP="00243D64">
            <w:pPr>
              <w:pStyle w:val="Tablehead"/>
              <w:rPr>
                <w:sz w:val="20"/>
              </w:rPr>
            </w:pPr>
            <w:r w:rsidRPr="00D63ABA">
              <w:rPr>
                <w:sz w:val="18"/>
                <w:szCs w:val="18"/>
              </w:rPr>
              <w:t>Rx 5</w:t>
            </w:r>
          </w:p>
        </w:tc>
        <w:tc>
          <w:tcPr>
            <w:tcW w:w="732" w:type="dxa"/>
            <w:shd w:val="clear" w:color="auto" w:fill="auto"/>
          </w:tcPr>
          <w:p w:rsidR="005A47D5" w:rsidRPr="00D346B5" w:rsidRDefault="005A47D5" w:rsidP="00243D64">
            <w:pPr>
              <w:pStyle w:val="Tablehead"/>
              <w:rPr>
                <w:sz w:val="20"/>
              </w:rPr>
            </w:pPr>
            <w:r w:rsidRPr="00D63ABA">
              <w:rPr>
                <w:sz w:val="18"/>
                <w:szCs w:val="18"/>
              </w:rPr>
              <w:t>Rx 6</w:t>
            </w:r>
          </w:p>
        </w:tc>
        <w:tc>
          <w:tcPr>
            <w:tcW w:w="733" w:type="dxa"/>
            <w:shd w:val="clear" w:color="auto" w:fill="auto"/>
          </w:tcPr>
          <w:p w:rsidR="005A47D5" w:rsidRPr="00D346B5" w:rsidRDefault="005A47D5" w:rsidP="00243D64">
            <w:pPr>
              <w:pStyle w:val="Tablehead"/>
              <w:rPr>
                <w:sz w:val="20"/>
              </w:rPr>
            </w:pPr>
            <w:r w:rsidRPr="00D63ABA">
              <w:rPr>
                <w:sz w:val="18"/>
                <w:szCs w:val="18"/>
              </w:rPr>
              <w:t>Rx 28</w:t>
            </w:r>
          </w:p>
        </w:tc>
        <w:tc>
          <w:tcPr>
            <w:tcW w:w="732" w:type="dxa"/>
            <w:shd w:val="clear" w:color="auto" w:fill="auto"/>
          </w:tcPr>
          <w:p w:rsidR="005A47D5" w:rsidRPr="00D346B5" w:rsidRDefault="005A47D5" w:rsidP="00243D64">
            <w:pPr>
              <w:pStyle w:val="Tablehead"/>
              <w:rPr>
                <w:sz w:val="20"/>
              </w:rPr>
            </w:pPr>
            <w:r w:rsidRPr="00D63ABA">
              <w:rPr>
                <w:sz w:val="18"/>
                <w:szCs w:val="18"/>
              </w:rPr>
              <w:t>Rx 5</w:t>
            </w:r>
          </w:p>
        </w:tc>
        <w:tc>
          <w:tcPr>
            <w:tcW w:w="733" w:type="dxa"/>
            <w:shd w:val="clear" w:color="auto" w:fill="auto"/>
          </w:tcPr>
          <w:p w:rsidR="005A47D5" w:rsidRPr="00D346B5" w:rsidRDefault="005A47D5" w:rsidP="00243D64">
            <w:pPr>
              <w:pStyle w:val="Tablehead"/>
              <w:rPr>
                <w:sz w:val="20"/>
              </w:rPr>
            </w:pPr>
            <w:r w:rsidRPr="00D63ABA">
              <w:rPr>
                <w:sz w:val="18"/>
                <w:szCs w:val="18"/>
              </w:rPr>
              <w:t>Rx 6</w:t>
            </w:r>
          </w:p>
        </w:tc>
        <w:tc>
          <w:tcPr>
            <w:tcW w:w="733" w:type="dxa"/>
            <w:shd w:val="clear" w:color="auto" w:fill="auto"/>
          </w:tcPr>
          <w:p w:rsidR="005A47D5" w:rsidRPr="00D346B5" w:rsidRDefault="005A47D5" w:rsidP="00243D64">
            <w:pPr>
              <w:pStyle w:val="Tablehead"/>
              <w:rPr>
                <w:sz w:val="20"/>
              </w:rPr>
            </w:pPr>
            <w:r w:rsidRPr="00D63ABA">
              <w:rPr>
                <w:sz w:val="18"/>
                <w:szCs w:val="18"/>
              </w:rPr>
              <w:t>Rx 28</w:t>
            </w:r>
          </w:p>
        </w:tc>
      </w:tr>
      <w:tr w:rsidR="005A47D5" w:rsidRPr="004600F8" w:rsidTr="00243D64">
        <w:trPr>
          <w:trHeight w:val="286"/>
          <w:jc w:val="center"/>
        </w:trPr>
        <w:tc>
          <w:tcPr>
            <w:tcW w:w="1241" w:type="dxa"/>
            <w:noWrap/>
          </w:tcPr>
          <w:p w:rsidR="005A47D5" w:rsidRPr="004600F8" w:rsidRDefault="005A47D5" w:rsidP="00243D64">
            <w:pPr>
              <w:pStyle w:val="Tabletext"/>
              <w:jc w:val="center"/>
            </w:pPr>
            <w:r w:rsidRPr="004600F8">
              <w:t>1</w:t>
            </w:r>
          </w:p>
        </w:tc>
        <w:tc>
          <w:tcPr>
            <w:tcW w:w="1275" w:type="dxa"/>
          </w:tcPr>
          <w:p w:rsidR="005A47D5" w:rsidRPr="004600F8" w:rsidRDefault="005A47D5" w:rsidP="00243D64">
            <w:pPr>
              <w:pStyle w:val="Tabletext"/>
              <w:jc w:val="center"/>
            </w:pPr>
            <w:r w:rsidRPr="004600F8">
              <w:t>10</w:t>
            </w:r>
          </w:p>
        </w:tc>
        <w:tc>
          <w:tcPr>
            <w:tcW w:w="732" w:type="dxa"/>
            <w:shd w:val="clear" w:color="auto" w:fill="auto"/>
            <w:vAlign w:val="bottom"/>
          </w:tcPr>
          <w:p w:rsidR="005A47D5" w:rsidRPr="004C70A9" w:rsidRDefault="005A47D5" w:rsidP="00243D64">
            <w:pPr>
              <w:pStyle w:val="Tabletext"/>
              <w:jc w:val="center"/>
            </w:pPr>
            <w:r>
              <w:t>–</w:t>
            </w:r>
            <w:r w:rsidRPr="004C70A9">
              <w:t>12</w:t>
            </w:r>
          </w:p>
        </w:tc>
        <w:tc>
          <w:tcPr>
            <w:tcW w:w="733" w:type="dxa"/>
            <w:shd w:val="clear" w:color="auto" w:fill="auto"/>
            <w:vAlign w:val="bottom"/>
          </w:tcPr>
          <w:p w:rsidR="005A47D5" w:rsidRPr="004C70A9" w:rsidRDefault="005A47D5" w:rsidP="00243D64">
            <w:pPr>
              <w:pStyle w:val="Tabletext"/>
              <w:jc w:val="center"/>
            </w:pPr>
            <w:r>
              <w:t>–</w:t>
            </w:r>
            <w:r w:rsidRPr="004C70A9">
              <w:t>11</w:t>
            </w:r>
          </w:p>
        </w:tc>
        <w:tc>
          <w:tcPr>
            <w:tcW w:w="732" w:type="dxa"/>
            <w:shd w:val="clear" w:color="auto" w:fill="D9D9D9"/>
            <w:vAlign w:val="bottom"/>
          </w:tcPr>
          <w:p w:rsidR="005A47D5" w:rsidRPr="004C70A9" w:rsidRDefault="005A47D5" w:rsidP="00243D64">
            <w:pPr>
              <w:pStyle w:val="Tabletext"/>
              <w:jc w:val="center"/>
            </w:pPr>
            <w:r>
              <w:t>–</w:t>
            </w:r>
            <w:r w:rsidRPr="004C70A9">
              <w:t>10</w:t>
            </w:r>
          </w:p>
        </w:tc>
        <w:tc>
          <w:tcPr>
            <w:tcW w:w="733" w:type="dxa"/>
            <w:shd w:val="clear" w:color="auto" w:fill="auto"/>
            <w:vAlign w:val="bottom"/>
          </w:tcPr>
          <w:p w:rsidR="005A47D5" w:rsidRPr="004C70A9" w:rsidRDefault="005A47D5" w:rsidP="00243D64">
            <w:pPr>
              <w:pStyle w:val="Tabletext"/>
              <w:jc w:val="center"/>
            </w:pPr>
            <w:r>
              <w:t>–</w:t>
            </w:r>
            <w:r w:rsidRPr="004C70A9">
              <w:t>15</w:t>
            </w:r>
          </w:p>
        </w:tc>
        <w:tc>
          <w:tcPr>
            <w:tcW w:w="732" w:type="dxa"/>
            <w:shd w:val="clear" w:color="auto" w:fill="auto"/>
            <w:vAlign w:val="bottom"/>
          </w:tcPr>
          <w:p w:rsidR="005A47D5" w:rsidRPr="004C70A9" w:rsidRDefault="005A47D5" w:rsidP="00243D64">
            <w:pPr>
              <w:pStyle w:val="Tabletext"/>
              <w:jc w:val="center"/>
            </w:pPr>
            <w:r>
              <w:t>–</w:t>
            </w:r>
            <w:r w:rsidRPr="004C70A9">
              <w:t>13</w:t>
            </w:r>
          </w:p>
        </w:tc>
        <w:tc>
          <w:tcPr>
            <w:tcW w:w="733" w:type="dxa"/>
            <w:shd w:val="clear" w:color="auto" w:fill="D9D9D9"/>
            <w:vAlign w:val="bottom"/>
          </w:tcPr>
          <w:p w:rsidR="005A47D5" w:rsidRPr="004C70A9" w:rsidRDefault="005A47D5" w:rsidP="00243D64">
            <w:pPr>
              <w:pStyle w:val="Tabletext"/>
              <w:jc w:val="center"/>
            </w:pPr>
            <w:r>
              <w:t>–</w:t>
            </w:r>
            <w:r w:rsidRPr="004C70A9">
              <w:t>12</w:t>
            </w:r>
          </w:p>
        </w:tc>
        <w:tc>
          <w:tcPr>
            <w:tcW w:w="732" w:type="dxa"/>
            <w:shd w:val="clear" w:color="auto" w:fill="auto"/>
            <w:vAlign w:val="bottom"/>
          </w:tcPr>
          <w:p w:rsidR="005A47D5" w:rsidRPr="004C70A9" w:rsidRDefault="005A47D5" w:rsidP="00243D64">
            <w:pPr>
              <w:pStyle w:val="Tabletext"/>
              <w:jc w:val="center"/>
            </w:pPr>
            <w:r>
              <w:t>–</w:t>
            </w:r>
            <w:r w:rsidRPr="004C70A9">
              <w:t>16</w:t>
            </w:r>
          </w:p>
        </w:tc>
        <w:tc>
          <w:tcPr>
            <w:tcW w:w="733" w:type="dxa"/>
            <w:shd w:val="clear" w:color="auto" w:fill="auto"/>
            <w:vAlign w:val="bottom"/>
          </w:tcPr>
          <w:p w:rsidR="005A47D5" w:rsidRPr="004C70A9" w:rsidRDefault="005A47D5" w:rsidP="00243D64">
            <w:pPr>
              <w:pStyle w:val="Tabletext"/>
              <w:jc w:val="center"/>
            </w:pPr>
            <w:r>
              <w:t>–</w:t>
            </w:r>
            <w:r w:rsidRPr="004C70A9">
              <w:t>15</w:t>
            </w:r>
          </w:p>
        </w:tc>
        <w:tc>
          <w:tcPr>
            <w:tcW w:w="733" w:type="dxa"/>
            <w:shd w:val="clear" w:color="auto" w:fill="D9D9D9"/>
            <w:vAlign w:val="bottom"/>
          </w:tcPr>
          <w:p w:rsidR="005A47D5" w:rsidRPr="004C70A9" w:rsidRDefault="005A47D5" w:rsidP="00243D64">
            <w:pPr>
              <w:pStyle w:val="Tabletext"/>
              <w:jc w:val="center"/>
            </w:pPr>
            <w:r>
              <w:t>–</w:t>
            </w:r>
            <w:r w:rsidRPr="004C70A9">
              <w:t>15</w:t>
            </w:r>
          </w:p>
        </w:tc>
      </w:tr>
      <w:tr w:rsidR="005A47D5" w:rsidRPr="004600F8" w:rsidTr="00243D64">
        <w:trPr>
          <w:trHeight w:val="286"/>
          <w:jc w:val="center"/>
        </w:trPr>
        <w:tc>
          <w:tcPr>
            <w:tcW w:w="1241" w:type="dxa"/>
            <w:noWrap/>
          </w:tcPr>
          <w:p w:rsidR="005A47D5" w:rsidRPr="004600F8" w:rsidRDefault="005A47D5" w:rsidP="00243D64">
            <w:pPr>
              <w:pStyle w:val="Tabletext"/>
              <w:jc w:val="center"/>
            </w:pPr>
            <w:r w:rsidRPr="004600F8">
              <w:t>2</w:t>
            </w:r>
          </w:p>
        </w:tc>
        <w:tc>
          <w:tcPr>
            <w:tcW w:w="1275" w:type="dxa"/>
          </w:tcPr>
          <w:p w:rsidR="005A47D5" w:rsidRPr="004600F8" w:rsidRDefault="005A47D5" w:rsidP="00243D64">
            <w:pPr>
              <w:pStyle w:val="Tabletext"/>
              <w:jc w:val="center"/>
            </w:pPr>
            <w:r w:rsidRPr="004600F8">
              <w:t>18</w:t>
            </w:r>
          </w:p>
        </w:tc>
        <w:tc>
          <w:tcPr>
            <w:tcW w:w="732" w:type="dxa"/>
            <w:shd w:val="clear" w:color="auto" w:fill="auto"/>
            <w:vAlign w:val="bottom"/>
          </w:tcPr>
          <w:p w:rsidR="005A47D5" w:rsidRPr="004C70A9" w:rsidRDefault="005A47D5" w:rsidP="00243D64">
            <w:pPr>
              <w:pStyle w:val="Tabletext"/>
              <w:jc w:val="center"/>
            </w:pPr>
            <w:r w:rsidRPr="004C70A9">
              <w:t>0</w:t>
            </w:r>
          </w:p>
        </w:tc>
        <w:tc>
          <w:tcPr>
            <w:tcW w:w="733" w:type="dxa"/>
            <w:shd w:val="clear" w:color="auto" w:fill="auto"/>
            <w:vAlign w:val="bottom"/>
          </w:tcPr>
          <w:p w:rsidR="005A47D5" w:rsidRPr="004C70A9" w:rsidRDefault="005A47D5" w:rsidP="00243D64">
            <w:pPr>
              <w:pStyle w:val="Tabletext"/>
              <w:jc w:val="center"/>
            </w:pPr>
            <w:r>
              <w:t>–</w:t>
            </w:r>
            <w:r w:rsidRPr="004C70A9">
              <w:t>1</w:t>
            </w:r>
          </w:p>
        </w:tc>
        <w:tc>
          <w:tcPr>
            <w:tcW w:w="732" w:type="dxa"/>
            <w:shd w:val="clear" w:color="auto" w:fill="D9D9D9"/>
            <w:vAlign w:val="bottom"/>
          </w:tcPr>
          <w:p w:rsidR="005A47D5" w:rsidRPr="004C70A9" w:rsidRDefault="005A47D5" w:rsidP="00243D64">
            <w:pPr>
              <w:pStyle w:val="Tabletext"/>
              <w:jc w:val="center"/>
            </w:pPr>
            <w:r>
              <w:t>–</w:t>
            </w:r>
            <w:r w:rsidRPr="004C70A9">
              <w:t>2</w:t>
            </w:r>
          </w:p>
        </w:tc>
        <w:tc>
          <w:tcPr>
            <w:tcW w:w="733" w:type="dxa"/>
            <w:shd w:val="clear" w:color="auto" w:fill="auto"/>
            <w:vAlign w:val="bottom"/>
          </w:tcPr>
          <w:p w:rsidR="005A47D5" w:rsidRPr="004C70A9" w:rsidRDefault="005A47D5" w:rsidP="00243D64">
            <w:pPr>
              <w:pStyle w:val="Tabletext"/>
              <w:jc w:val="center"/>
            </w:pPr>
            <w:r>
              <w:t>–</w:t>
            </w:r>
            <w:r w:rsidRPr="004C70A9">
              <w:t>5</w:t>
            </w:r>
          </w:p>
        </w:tc>
        <w:tc>
          <w:tcPr>
            <w:tcW w:w="732" w:type="dxa"/>
            <w:shd w:val="clear" w:color="auto" w:fill="auto"/>
            <w:vAlign w:val="bottom"/>
          </w:tcPr>
          <w:p w:rsidR="005A47D5" w:rsidRPr="004C70A9" w:rsidRDefault="005A47D5" w:rsidP="00243D64">
            <w:pPr>
              <w:pStyle w:val="Tabletext"/>
              <w:jc w:val="center"/>
            </w:pPr>
            <w:r>
              <w:t>–</w:t>
            </w:r>
            <w:r w:rsidRPr="004C70A9">
              <w:t>2</w:t>
            </w:r>
          </w:p>
        </w:tc>
        <w:tc>
          <w:tcPr>
            <w:tcW w:w="733" w:type="dxa"/>
            <w:shd w:val="clear" w:color="auto" w:fill="D9D9D9"/>
            <w:vAlign w:val="bottom"/>
          </w:tcPr>
          <w:p w:rsidR="005A47D5" w:rsidRPr="004C70A9" w:rsidRDefault="005A47D5" w:rsidP="00243D64">
            <w:pPr>
              <w:pStyle w:val="Tabletext"/>
              <w:jc w:val="center"/>
            </w:pPr>
            <w:r>
              <w:t>–</w:t>
            </w:r>
            <w:r w:rsidRPr="004C70A9">
              <w:t>5</w:t>
            </w:r>
          </w:p>
        </w:tc>
        <w:tc>
          <w:tcPr>
            <w:tcW w:w="732" w:type="dxa"/>
            <w:shd w:val="clear" w:color="auto" w:fill="auto"/>
            <w:vAlign w:val="bottom"/>
          </w:tcPr>
          <w:p w:rsidR="005A47D5" w:rsidRPr="004C70A9" w:rsidRDefault="005A47D5" w:rsidP="00243D64">
            <w:pPr>
              <w:pStyle w:val="Tabletext"/>
              <w:jc w:val="center"/>
            </w:pPr>
            <w:r>
              <w:t>–</w:t>
            </w:r>
            <w:r w:rsidRPr="004C70A9">
              <w:t>4</w:t>
            </w:r>
          </w:p>
        </w:tc>
        <w:tc>
          <w:tcPr>
            <w:tcW w:w="733" w:type="dxa"/>
            <w:shd w:val="clear" w:color="auto" w:fill="auto"/>
            <w:vAlign w:val="bottom"/>
          </w:tcPr>
          <w:p w:rsidR="005A47D5" w:rsidRPr="004C70A9" w:rsidRDefault="005A47D5" w:rsidP="00243D64">
            <w:pPr>
              <w:pStyle w:val="Tabletext"/>
              <w:jc w:val="center"/>
            </w:pPr>
            <w:r>
              <w:t>–</w:t>
            </w:r>
            <w:r w:rsidRPr="004C70A9">
              <w:t>3</w:t>
            </w:r>
          </w:p>
        </w:tc>
        <w:tc>
          <w:tcPr>
            <w:tcW w:w="733" w:type="dxa"/>
            <w:shd w:val="clear" w:color="auto" w:fill="D9D9D9"/>
            <w:vAlign w:val="bottom"/>
          </w:tcPr>
          <w:p w:rsidR="005A47D5" w:rsidRPr="004C70A9" w:rsidRDefault="005A47D5" w:rsidP="00243D64">
            <w:pPr>
              <w:pStyle w:val="Tabletext"/>
              <w:jc w:val="center"/>
            </w:pPr>
            <w:r>
              <w:t>–</w:t>
            </w:r>
            <w:r w:rsidRPr="004C70A9">
              <w:t>5</w:t>
            </w:r>
          </w:p>
        </w:tc>
      </w:tr>
      <w:tr w:rsidR="005A47D5" w:rsidRPr="004600F8" w:rsidTr="00243D64">
        <w:trPr>
          <w:trHeight w:val="286"/>
          <w:jc w:val="center"/>
        </w:trPr>
        <w:tc>
          <w:tcPr>
            <w:tcW w:w="1241" w:type="dxa"/>
            <w:noWrap/>
          </w:tcPr>
          <w:p w:rsidR="005A47D5" w:rsidRPr="004600F8" w:rsidRDefault="005A47D5" w:rsidP="00243D64">
            <w:pPr>
              <w:pStyle w:val="Tabletext"/>
              <w:jc w:val="center"/>
            </w:pPr>
            <w:r w:rsidRPr="004600F8">
              <w:t>3</w:t>
            </w:r>
          </w:p>
        </w:tc>
        <w:tc>
          <w:tcPr>
            <w:tcW w:w="1275" w:type="dxa"/>
          </w:tcPr>
          <w:p w:rsidR="005A47D5" w:rsidRPr="004600F8" w:rsidRDefault="005A47D5" w:rsidP="00243D64">
            <w:pPr>
              <w:pStyle w:val="Tabletext"/>
              <w:jc w:val="center"/>
            </w:pPr>
            <w:r w:rsidRPr="004600F8">
              <w:t>26</w:t>
            </w:r>
          </w:p>
        </w:tc>
        <w:tc>
          <w:tcPr>
            <w:tcW w:w="732" w:type="dxa"/>
            <w:shd w:val="clear" w:color="auto" w:fill="auto"/>
            <w:vAlign w:val="bottom"/>
          </w:tcPr>
          <w:p w:rsidR="005A47D5" w:rsidRPr="004C70A9" w:rsidRDefault="005A47D5" w:rsidP="00243D64">
            <w:pPr>
              <w:pStyle w:val="Tabletext"/>
              <w:jc w:val="center"/>
            </w:pPr>
            <w:r>
              <w:t>–</w:t>
            </w:r>
            <w:r w:rsidRPr="004C70A9">
              <w:t>2</w:t>
            </w:r>
          </w:p>
        </w:tc>
        <w:tc>
          <w:tcPr>
            <w:tcW w:w="733" w:type="dxa"/>
            <w:shd w:val="clear" w:color="auto" w:fill="auto"/>
            <w:vAlign w:val="bottom"/>
          </w:tcPr>
          <w:p w:rsidR="005A47D5" w:rsidRPr="004C70A9" w:rsidRDefault="005A47D5" w:rsidP="00243D64">
            <w:pPr>
              <w:pStyle w:val="Tabletext"/>
              <w:jc w:val="center"/>
            </w:pPr>
            <w:r>
              <w:t>–</w:t>
            </w:r>
            <w:r w:rsidRPr="004C70A9">
              <w:t>1</w:t>
            </w:r>
          </w:p>
        </w:tc>
        <w:tc>
          <w:tcPr>
            <w:tcW w:w="732" w:type="dxa"/>
            <w:shd w:val="clear" w:color="auto" w:fill="D9D9D9"/>
            <w:vAlign w:val="bottom"/>
          </w:tcPr>
          <w:p w:rsidR="005A47D5" w:rsidRPr="004C70A9" w:rsidRDefault="005A47D5" w:rsidP="00243D64">
            <w:pPr>
              <w:pStyle w:val="Tabletext"/>
              <w:jc w:val="center"/>
            </w:pPr>
            <w:r w:rsidRPr="004C70A9">
              <w:t>2</w:t>
            </w:r>
          </w:p>
        </w:tc>
        <w:tc>
          <w:tcPr>
            <w:tcW w:w="733" w:type="dxa"/>
            <w:shd w:val="clear" w:color="auto" w:fill="auto"/>
            <w:vAlign w:val="bottom"/>
          </w:tcPr>
          <w:p w:rsidR="005A47D5" w:rsidRPr="004C70A9" w:rsidRDefault="005A47D5" w:rsidP="00243D64">
            <w:pPr>
              <w:pStyle w:val="Tabletext"/>
              <w:jc w:val="center"/>
            </w:pPr>
            <w:r>
              <w:t>–</w:t>
            </w:r>
            <w:r w:rsidRPr="004C70A9">
              <w:t>3</w:t>
            </w:r>
          </w:p>
        </w:tc>
        <w:tc>
          <w:tcPr>
            <w:tcW w:w="732" w:type="dxa"/>
            <w:shd w:val="clear" w:color="auto" w:fill="auto"/>
            <w:vAlign w:val="bottom"/>
          </w:tcPr>
          <w:p w:rsidR="005A47D5" w:rsidRPr="004C70A9" w:rsidRDefault="005A47D5" w:rsidP="00243D64">
            <w:pPr>
              <w:pStyle w:val="Tabletext"/>
              <w:jc w:val="center"/>
            </w:pPr>
            <w:r>
              <w:t>–</w:t>
            </w:r>
            <w:r w:rsidRPr="004C70A9">
              <w:t>2</w:t>
            </w:r>
          </w:p>
        </w:tc>
        <w:tc>
          <w:tcPr>
            <w:tcW w:w="733" w:type="dxa"/>
            <w:shd w:val="clear" w:color="auto" w:fill="D9D9D9"/>
            <w:vAlign w:val="bottom"/>
          </w:tcPr>
          <w:p w:rsidR="005A47D5" w:rsidRPr="004C70A9" w:rsidRDefault="005A47D5" w:rsidP="00243D64">
            <w:pPr>
              <w:pStyle w:val="Tabletext"/>
              <w:jc w:val="center"/>
            </w:pPr>
            <w:r w:rsidRPr="004C70A9">
              <w:t>1</w:t>
            </w:r>
          </w:p>
        </w:tc>
        <w:tc>
          <w:tcPr>
            <w:tcW w:w="732" w:type="dxa"/>
            <w:shd w:val="clear" w:color="auto" w:fill="auto"/>
            <w:vAlign w:val="bottom"/>
          </w:tcPr>
          <w:p w:rsidR="005A47D5" w:rsidRPr="004C70A9" w:rsidRDefault="005A47D5" w:rsidP="00243D64">
            <w:pPr>
              <w:pStyle w:val="Tabletext"/>
              <w:jc w:val="center"/>
            </w:pPr>
            <w:r>
              <w:t>–</w:t>
            </w:r>
            <w:r w:rsidRPr="004C70A9">
              <w:t>4</w:t>
            </w:r>
          </w:p>
        </w:tc>
        <w:tc>
          <w:tcPr>
            <w:tcW w:w="733" w:type="dxa"/>
            <w:shd w:val="clear" w:color="auto" w:fill="auto"/>
            <w:vAlign w:val="bottom"/>
          </w:tcPr>
          <w:p w:rsidR="005A47D5" w:rsidRPr="004C70A9" w:rsidRDefault="005A47D5" w:rsidP="00243D64">
            <w:pPr>
              <w:pStyle w:val="Tabletext"/>
              <w:jc w:val="center"/>
            </w:pPr>
            <w:r>
              <w:t>–</w:t>
            </w:r>
            <w:r w:rsidRPr="004C70A9">
              <w:t>3</w:t>
            </w:r>
          </w:p>
        </w:tc>
        <w:tc>
          <w:tcPr>
            <w:tcW w:w="733" w:type="dxa"/>
            <w:shd w:val="clear" w:color="auto" w:fill="D9D9D9"/>
            <w:vAlign w:val="bottom"/>
          </w:tcPr>
          <w:p w:rsidR="005A47D5" w:rsidRPr="004C70A9" w:rsidRDefault="005A47D5" w:rsidP="00243D64">
            <w:pPr>
              <w:pStyle w:val="Tabletext"/>
              <w:jc w:val="center"/>
            </w:pPr>
            <w:r w:rsidRPr="004C70A9">
              <w:t>0</w:t>
            </w:r>
          </w:p>
        </w:tc>
      </w:tr>
      <w:tr w:rsidR="005A47D5" w:rsidRPr="004600F8" w:rsidTr="00243D64">
        <w:trPr>
          <w:trHeight w:val="286"/>
          <w:jc w:val="center"/>
        </w:trPr>
        <w:tc>
          <w:tcPr>
            <w:tcW w:w="1241" w:type="dxa"/>
            <w:noWrap/>
          </w:tcPr>
          <w:p w:rsidR="005A47D5" w:rsidRPr="004600F8" w:rsidRDefault="005A47D5" w:rsidP="00243D64">
            <w:pPr>
              <w:pStyle w:val="Tabletext"/>
              <w:jc w:val="center"/>
            </w:pPr>
            <w:r w:rsidRPr="004600F8">
              <w:t>4</w:t>
            </w:r>
          </w:p>
        </w:tc>
        <w:tc>
          <w:tcPr>
            <w:tcW w:w="1275" w:type="dxa"/>
          </w:tcPr>
          <w:p w:rsidR="005A47D5" w:rsidRPr="004600F8" w:rsidRDefault="005A47D5" w:rsidP="00243D64">
            <w:pPr>
              <w:pStyle w:val="Tabletext"/>
              <w:jc w:val="center"/>
            </w:pPr>
            <w:r w:rsidRPr="004600F8">
              <w:t>34</w:t>
            </w:r>
          </w:p>
        </w:tc>
        <w:tc>
          <w:tcPr>
            <w:tcW w:w="732" w:type="dxa"/>
            <w:shd w:val="clear" w:color="auto" w:fill="auto"/>
            <w:vAlign w:val="bottom"/>
          </w:tcPr>
          <w:p w:rsidR="005A47D5" w:rsidRPr="004C70A9" w:rsidRDefault="005A47D5" w:rsidP="00243D64">
            <w:pPr>
              <w:pStyle w:val="Tabletext"/>
              <w:jc w:val="center"/>
            </w:pPr>
            <w:r w:rsidRPr="004C70A9">
              <w:t>1</w:t>
            </w:r>
          </w:p>
        </w:tc>
        <w:tc>
          <w:tcPr>
            <w:tcW w:w="733" w:type="dxa"/>
            <w:shd w:val="clear" w:color="auto" w:fill="auto"/>
            <w:vAlign w:val="bottom"/>
          </w:tcPr>
          <w:p w:rsidR="005A47D5" w:rsidRPr="004C70A9" w:rsidRDefault="005A47D5" w:rsidP="00243D64">
            <w:pPr>
              <w:pStyle w:val="Tabletext"/>
              <w:jc w:val="center"/>
            </w:pPr>
            <w:r>
              <w:t>–</w:t>
            </w:r>
            <w:r w:rsidRPr="004C70A9">
              <w:t>3</w:t>
            </w:r>
          </w:p>
        </w:tc>
        <w:tc>
          <w:tcPr>
            <w:tcW w:w="732" w:type="dxa"/>
            <w:shd w:val="clear" w:color="auto" w:fill="D9D9D9"/>
            <w:vAlign w:val="bottom"/>
          </w:tcPr>
          <w:p w:rsidR="005A47D5" w:rsidRPr="004C70A9" w:rsidRDefault="005A47D5" w:rsidP="00243D64">
            <w:pPr>
              <w:pStyle w:val="Tabletext"/>
              <w:jc w:val="center"/>
            </w:pPr>
            <w:r w:rsidRPr="004C70A9">
              <w:t>3</w:t>
            </w:r>
          </w:p>
        </w:tc>
        <w:tc>
          <w:tcPr>
            <w:tcW w:w="733" w:type="dxa"/>
            <w:shd w:val="clear" w:color="auto" w:fill="auto"/>
            <w:vAlign w:val="bottom"/>
          </w:tcPr>
          <w:p w:rsidR="005A47D5" w:rsidRPr="004C70A9" w:rsidRDefault="005A47D5" w:rsidP="00243D64">
            <w:pPr>
              <w:pStyle w:val="Tabletext"/>
              <w:jc w:val="center"/>
            </w:pPr>
            <w:r>
              <w:t>–</w:t>
            </w:r>
            <w:r w:rsidRPr="004C70A9">
              <w:t>5</w:t>
            </w:r>
          </w:p>
        </w:tc>
        <w:tc>
          <w:tcPr>
            <w:tcW w:w="732" w:type="dxa"/>
            <w:shd w:val="clear" w:color="auto" w:fill="auto"/>
            <w:vAlign w:val="bottom"/>
          </w:tcPr>
          <w:p w:rsidR="005A47D5" w:rsidRPr="004C70A9" w:rsidRDefault="005A47D5" w:rsidP="00243D64">
            <w:pPr>
              <w:pStyle w:val="Tabletext"/>
              <w:jc w:val="center"/>
            </w:pPr>
            <w:r>
              <w:t>–</w:t>
            </w:r>
            <w:r w:rsidRPr="004C70A9">
              <w:t>14</w:t>
            </w:r>
          </w:p>
        </w:tc>
        <w:tc>
          <w:tcPr>
            <w:tcW w:w="733" w:type="dxa"/>
            <w:shd w:val="clear" w:color="auto" w:fill="D9D9D9"/>
            <w:vAlign w:val="bottom"/>
          </w:tcPr>
          <w:p w:rsidR="005A47D5" w:rsidRPr="004C70A9" w:rsidRDefault="005A47D5" w:rsidP="00243D64">
            <w:pPr>
              <w:pStyle w:val="Tabletext"/>
              <w:jc w:val="center"/>
            </w:pPr>
            <w:r>
              <w:t>–</w:t>
            </w:r>
            <w:r w:rsidRPr="004C70A9">
              <w:t>8</w:t>
            </w:r>
          </w:p>
        </w:tc>
        <w:tc>
          <w:tcPr>
            <w:tcW w:w="732" w:type="dxa"/>
            <w:shd w:val="clear" w:color="auto" w:fill="auto"/>
            <w:vAlign w:val="bottom"/>
          </w:tcPr>
          <w:p w:rsidR="005A47D5" w:rsidRPr="004C70A9" w:rsidRDefault="005A47D5" w:rsidP="00243D64">
            <w:pPr>
              <w:pStyle w:val="Tabletext"/>
              <w:jc w:val="center"/>
            </w:pPr>
            <w:r>
              <w:t>–</w:t>
            </w:r>
            <w:r w:rsidRPr="004C70A9">
              <w:t>3</w:t>
            </w:r>
          </w:p>
        </w:tc>
        <w:tc>
          <w:tcPr>
            <w:tcW w:w="733" w:type="dxa"/>
            <w:shd w:val="clear" w:color="auto" w:fill="auto"/>
            <w:vAlign w:val="bottom"/>
          </w:tcPr>
          <w:p w:rsidR="005A47D5" w:rsidRPr="004C70A9" w:rsidRDefault="005A47D5" w:rsidP="00243D64">
            <w:pPr>
              <w:pStyle w:val="Tabletext"/>
              <w:jc w:val="center"/>
            </w:pPr>
            <w:r>
              <w:t>–</w:t>
            </w:r>
            <w:r w:rsidRPr="004C70A9">
              <w:t>2</w:t>
            </w:r>
          </w:p>
        </w:tc>
        <w:tc>
          <w:tcPr>
            <w:tcW w:w="733" w:type="dxa"/>
            <w:shd w:val="clear" w:color="auto" w:fill="D9D9D9"/>
            <w:vAlign w:val="bottom"/>
          </w:tcPr>
          <w:p w:rsidR="005A47D5" w:rsidRPr="004C70A9" w:rsidRDefault="005A47D5" w:rsidP="00243D64">
            <w:pPr>
              <w:pStyle w:val="Tabletext"/>
              <w:jc w:val="center"/>
            </w:pPr>
            <w:r>
              <w:t>–</w:t>
            </w:r>
            <w:r w:rsidRPr="004C70A9">
              <w:t>8</w:t>
            </w:r>
          </w:p>
        </w:tc>
      </w:tr>
      <w:tr w:rsidR="005A47D5" w:rsidRPr="004600F8" w:rsidTr="00243D64">
        <w:trPr>
          <w:trHeight w:val="286"/>
          <w:jc w:val="center"/>
        </w:trPr>
        <w:tc>
          <w:tcPr>
            <w:tcW w:w="1241" w:type="dxa"/>
            <w:noWrap/>
          </w:tcPr>
          <w:p w:rsidR="005A47D5" w:rsidRPr="004600F8" w:rsidRDefault="005A47D5" w:rsidP="00243D64">
            <w:pPr>
              <w:pStyle w:val="Tabletext"/>
              <w:jc w:val="center"/>
            </w:pPr>
            <w:r w:rsidRPr="004600F8">
              <w:t>5</w:t>
            </w:r>
          </w:p>
        </w:tc>
        <w:tc>
          <w:tcPr>
            <w:tcW w:w="1275" w:type="dxa"/>
          </w:tcPr>
          <w:p w:rsidR="005A47D5" w:rsidRPr="004600F8" w:rsidRDefault="005A47D5" w:rsidP="00243D64">
            <w:pPr>
              <w:pStyle w:val="Tabletext"/>
              <w:jc w:val="center"/>
            </w:pPr>
            <w:r w:rsidRPr="004600F8">
              <w:t>42</w:t>
            </w:r>
          </w:p>
        </w:tc>
        <w:tc>
          <w:tcPr>
            <w:tcW w:w="732" w:type="dxa"/>
            <w:shd w:val="clear" w:color="auto" w:fill="auto"/>
            <w:vAlign w:val="bottom"/>
          </w:tcPr>
          <w:p w:rsidR="005A47D5" w:rsidRPr="004C70A9" w:rsidRDefault="005A47D5" w:rsidP="00243D64">
            <w:pPr>
              <w:pStyle w:val="Tabletext"/>
              <w:jc w:val="center"/>
            </w:pPr>
            <w:r w:rsidRPr="004C70A9">
              <w:t>4</w:t>
            </w:r>
          </w:p>
        </w:tc>
        <w:tc>
          <w:tcPr>
            <w:tcW w:w="733" w:type="dxa"/>
            <w:shd w:val="clear" w:color="auto" w:fill="auto"/>
            <w:vAlign w:val="bottom"/>
          </w:tcPr>
          <w:p w:rsidR="005A47D5" w:rsidRPr="004C70A9" w:rsidRDefault="005A47D5" w:rsidP="00243D64">
            <w:pPr>
              <w:pStyle w:val="Tabletext"/>
              <w:jc w:val="center"/>
            </w:pPr>
            <w:r w:rsidRPr="004C70A9">
              <w:t>2</w:t>
            </w:r>
          </w:p>
        </w:tc>
        <w:tc>
          <w:tcPr>
            <w:tcW w:w="732" w:type="dxa"/>
            <w:shd w:val="clear" w:color="auto" w:fill="D9D9D9"/>
            <w:vAlign w:val="bottom"/>
          </w:tcPr>
          <w:p w:rsidR="005A47D5" w:rsidRPr="004C70A9" w:rsidRDefault="005A47D5" w:rsidP="00243D64">
            <w:pPr>
              <w:pStyle w:val="Tabletext"/>
              <w:jc w:val="center"/>
            </w:pPr>
            <w:r w:rsidRPr="004C70A9">
              <w:t>2</w:t>
            </w:r>
          </w:p>
        </w:tc>
        <w:tc>
          <w:tcPr>
            <w:tcW w:w="733" w:type="dxa"/>
            <w:shd w:val="clear" w:color="auto" w:fill="auto"/>
            <w:vAlign w:val="bottom"/>
          </w:tcPr>
          <w:p w:rsidR="005A47D5" w:rsidRPr="004C70A9" w:rsidRDefault="005A47D5" w:rsidP="00243D64">
            <w:pPr>
              <w:pStyle w:val="Tabletext"/>
              <w:jc w:val="center"/>
            </w:pPr>
            <w:r>
              <w:t>–</w:t>
            </w:r>
            <w:r w:rsidRPr="004C70A9">
              <w:t>2</w:t>
            </w:r>
          </w:p>
        </w:tc>
        <w:tc>
          <w:tcPr>
            <w:tcW w:w="732" w:type="dxa"/>
            <w:shd w:val="clear" w:color="auto" w:fill="auto"/>
            <w:vAlign w:val="bottom"/>
          </w:tcPr>
          <w:p w:rsidR="005A47D5" w:rsidRPr="004C70A9" w:rsidRDefault="005A47D5" w:rsidP="00243D64">
            <w:pPr>
              <w:pStyle w:val="Tabletext"/>
              <w:jc w:val="center"/>
            </w:pPr>
            <w:r>
              <w:t>–</w:t>
            </w:r>
            <w:r w:rsidRPr="004C70A9">
              <w:t>2</w:t>
            </w:r>
          </w:p>
        </w:tc>
        <w:tc>
          <w:tcPr>
            <w:tcW w:w="733" w:type="dxa"/>
            <w:shd w:val="clear" w:color="auto" w:fill="D9D9D9"/>
            <w:vAlign w:val="bottom"/>
          </w:tcPr>
          <w:p w:rsidR="005A47D5" w:rsidRPr="004C70A9" w:rsidRDefault="005A47D5" w:rsidP="00243D64">
            <w:pPr>
              <w:pStyle w:val="Tabletext"/>
              <w:jc w:val="center"/>
            </w:pPr>
            <w:r w:rsidRPr="004C70A9">
              <w:t>2</w:t>
            </w:r>
          </w:p>
        </w:tc>
        <w:tc>
          <w:tcPr>
            <w:tcW w:w="732" w:type="dxa"/>
            <w:shd w:val="clear" w:color="auto" w:fill="auto"/>
            <w:vAlign w:val="bottom"/>
          </w:tcPr>
          <w:p w:rsidR="005A47D5" w:rsidRPr="004C70A9" w:rsidRDefault="005A47D5" w:rsidP="00243D64">
            <w:pPr>
              <w:pStyle w:val="Tabletext"/>
              <w:jc w:val="center"/>
            </w:pPr>
            <w:r w:rsidRPr="004C70A9">
              <w:t>2</w:t>
            </w:r>
          </w:p>
        </w:tc>
        <w:tc>
          <w:tcPr>
            <w:tcW w:w="733" w:type="dxa"/>
            <w:shd w:val="clear" w:color="auto" w:fill="auto"/>
            <w:vAlign w:val="bottom"/>
          </w:tcPr>
          <w:p w:rsidR="005A47D5" w:rsidRPr="004C70A9" w:rsidRDefault="005A47D5" w:rsidP="00243D64">
            <w:pPr>
              <w:pStyle w:val="Tabletext"/>
              <w:jc w:val="center"/>
            </w:pPr>
            <w:r>
              <w:t>–</w:t>
            </w:r>
            <w:r w:rsidRPr="004C70A9">
              <w:t>2</w:t>
            </w:r>
          </w:p>
        </w:tc>
        <w:tc>
          <w:tcPr>
            <w:tcW w:w="733" w:type="dxa"/>
            <w:shd w:val="clear" w:color="auto" w:fill="D9D9D9"/>
            <w:vAlign w:val="bottom"/>
          </w:tcPr>
          <w:p w:rsidR="005A47D5" w:rsidRPr="004C70A9" w:rsidRDefault="005A47D5" w:rsidP="00243D64">
            <w:pPr>
              <w:pStyle w:val="Tabletext"/>
              <w:jc w:val="center"/>
            </w:pPr>
            <w:r>
              <w:t>–</w:t>
            </w:r>
            <w:r w:rsidRPr="004C70A9">
              <w:t>2</w:t>
            </w:r>
          </w:p>
        </w:tc>
      </w:tr>
      <w:tr w:rsidR="005A47D5" w:rsidRPr="004600F8" w:rsidTr="00243D64">
        <w:trPr>
          <w:trHeight w:val="286"/>
          <w:jc w:val="center"/>
        </w:trPr>
        <w:tc>
          <w:tcPr>
            <w:tcW w:w="1241" w:type="dxa"/>
            <w:noWrap/>
          </w:tcPr>
          <w:p w:rsidR="005A47D5" w:rsidRPr="004600F8" w:rsidRDefault="005A47D5" w:rsidP="00243D64">
            <w:pPr>
              <w:pStyle w:val="Tabletext"/>
              <w:jc w:val="center"/>
            </w:pPr>
            <w:r w:rsidRPr="004600F8">
              <w:t>6</w:t>
            </w:r>
          </w:p>
        </w:tc>
        <w:tc>
          <w:tcPr>
            <w:tcW w:w="1275" w:type="dxa"/>
          </w:tcPr>
          <w:p w:rsidR="005A47D5" w:rsidRPr="004600F8" w:rsidRDefault="005A47D5" w:rsidP="00243D64">
            <w:pPr>
              <w:pStyle w:val="Tabletext"/>
              <w:jc w:val="center"/>
            </w:pPr>
            <w:r w:rsidRPr="004600F8">
              <w:t>50</w:t>
            </w:r>
          </w:p>
        </w:tc>
        <w:tc>
          <w:tcPr>
            <w:tcW w:w="732" w:type="dxa"/>
            <w:shd w:val="clear" w:color="auto" w:fill="auto"/>
            <w:vAlign w:val="bottom"/>
          </w:tcPr>
          <w:p w:rsidR="005A47D5" w:rsidRPr="004C70A9" w:rsidRDefault="005A47D5" w:rsidP="00243D64">
            <w:pPr>
              <w:pStyle w:val="Tabletext"/>
              <w:jc w:val="center"/>
            </w:pPr>
            <w:r w:rsidRPr="004C70A9">
              <w:t>5</w:t>
            </w:r>
          </w:p>
        </w:tc>
        <w:tc>
          <w:tcPr>
            <w:tcW w:w="733" w:type="dxa"/>
            <w:shd w:val="clear" w:color="auto" w:fill="auto"/>
            <w:vAlign w:val="bottom"/>
          </w:tcPr>
          <w:p w:rsidR="005A47D5" w:rsidRPr="004C70A9" w:rsidRDefault="005A47D5" w:rsidP="00243D64">
            <w:pPr>
              <w:pStyle w:val="Tabletext"/>
              <w:jc w:val="center"/>
            </w:pPr>
            <w:r w:rsidRPr="004C70A9">
              <w:t>3</w:t>
            </w:r>
          </w:p>
        </w:tc>
        <w:tc>
          <w:tcPr>
            <w:tcW w:w="732" w:type="dxa"/>
            <w:shd w:val="clear" w:color="auto" w:fill="D9D9D9"/>
            <w:vAlign w:val="bottom"/>
          </w:tcPr>
          <w:p w:rsidR="005A47D5" w:rsidRPr="004C70A9" w:rsidRDefault="005A47D5" w:rsidP="00243D64">
            <w:pPr>
              <w:pStyle w:val="Tabletext"/>
              <w:jc w:val="center"/>
            </w:pPr>
            <w:r w:rsidRPr="004C70A9">
              <w:t>2</w:t>
            </w:r>
          </w:p>
        </w:tc>
        <w:tc>
          <w:tcPr>
            <w:tcW w:w="733" w:type="dxa"/>
            <w:shd w:val="clear" w:color="auto" w:fill="auto"/>
            <w:vAlign w:val="bottom"/>
          </w:tcPr>
          <w:p w:rsidR="005A47D5" w:rsidRPr="004C70A9" w:rsidRDefault="005A47D5" w:rsidP="00243D64">
            <w:pPr>
              <w:pStyle w:val="Tabletext"/>
              <w:jc w:val="center"/>
            </w:pPr>
            <w:r w:rsidRPr="004C70A9">
              <w:t>0</w:t>
            </w:r>
          </w:p>
        </w:tc>
        <w:tc>
          <w:tcPr>
            <w:tcW w:w="732" w:type="dxa"/>
            <w:shd w:val="clear" w:color="auto" w:fill="auto"/>
            <w:vAlign w:val="bottom"/>
          </w:tcPr>
          <w:p w:rsidR="005A47D5" w:rsidRPr="004C70A9" w:rsidRDefault="005A47D5" w:rsidP="00243D64">
            <w:pPr>
              <w:pStyle w:val="Tabletext"/>
              <w:jc w:val="center"/>
            </w:pPr>
            <w:r w:rsidRPr="004C70A9">
              <w:t>0</w:t>
            </w:r>
          </w:p>
        </w:tc>
        <w:tc>
          <w:tcPr>
            <w:tcW w:w="733" w:type="dxa"/>
            <w:shd w:val="clear" w:color="auto" w:fill="D9D9D9"/>
            <w:vAlign w:val="bottom"/>
          </w:tcPr>
          <w:p w:rsidR="005A47D5" w:rsidRPr="004C70A9" w:rsidRDefault="005A47D5" w:rsidP="00243D64">
            <w:pPr>
              <w:pStyle w:val="Tabletext"/>
              <w:jc w:val="center"/>
            </w:pPr>
            <w:r w:rsidRPr="004C70A9">
              <w:t>1</w:t>
            </w:r>
          </w:p>
        </w:tc>
        <w:tc>
          <w:tcPr>
            <w:tcW w:w="732" w:type="dxa"/>
            <w:shd w:val="clear" w:color="auto" w:fill="auto"/>
            <w:vAlign w:val="bottom"/>
          </w:tcPr>
          <w:p w:rsidR="005A47D5" w:rsidRPr="004C70A9" w:rsidRDefault="005A47D5" w:rsidP="00243D64">
            <w:pPr>
              <w:pStyle w:val="Tabletext"/>
              <w:jc w:val="center"/>
            </w:pPr>
            <w:r w:rsidRPr="004C70A9">
              <w:t>5</w:t>
            </w:r>
          </w:p>
        </w:tc>
        <w:tc>
          <w:tcPr>
            <w:tcW w:w="733" w:type="dxa"/>
            <w:shd w:val="clear" w:color="auto" w:fill="auto"/>
            <w:vAlign w:val="bottom"/>
          </w:tcPr>
          <w:p w:rsidR="005A47D5" w:rsidRPr="004C70A9" w:rsidRDefault="005A47D5" w:rsidP="00243D64">
            <w:pPr>
              <w:pStyle w:val="Tabletext"/>
              <w:jc w:val="center"/>
            </w:pPr>
            <w:r>
              <w:t>–</w:t>
            </w:r>
            <w:r w:rsidRPr="004C70A9">
              <w:t>1</w:t>
            </w:r>
          </w:p>
        </w:tc>
        <w:tc>
          <w:tcPr>
            <w:tcW w:w="733" w:type="dxa"/>
            <w:shd w:val="clear" w:color="auto" w:fill="D9D9D9"/>
            <w:vAlign w:val="bottom"/>
          </w:tcPr>
          <w:p w:rsidR="005A47D5" w:rsidRPr="004C70A9" w:rsidRDefault="005A47D5" w:rsidP="00243D64">
            <w:pPr>
              <w:pStyle w:val="Tabletext"/>
              <w:jc w:val="center"/>
            </w:pPr>
            <w:r w:rsidRPr="004C70A9">
              <w:t>0</w:t>
            </w:r>
          </w:p>
        </w:tc>
      </w:tr>
      <w:tr w:rsidR="005A47D5" w:rsidRPr="004600F8" w:rsidTr="00243D64">
        <w:trPr>
          <w:trHeight w:val="286"/>
          <w:jc w:val="center"/>
        </w:trPr>
        <w:tc>
          <w:tcPr>
            <w:tcW w:w="1241" w:type="dxa"/>
            <w:noWrap/>
          </w:tcPr>
          <w:p w:rsidR="005A47D5" w:rsidRPr="004600F8" w:rsidRDefault="005A47D5" w:rsidP="00243D64">
            <w:pPr>
              <w:pStyle w:val="Tabletext"/>
              <w:jc w:val="center"/>
            </w:pPr>
            <w:r w:rsidRPr="004600F8">
              <w:t>7</w:t>
            </w:r>
          </w:p>
        </w:tc>
        <w:tc>
          <w:tcPr>
            <w:tcW w:w="1275" w:type="dxa"/>
          </w:tcPr>
          <w:p w:rsidR="005A47D5" w:rsidRPr="004600F8" w:rsidRDefault="005A47D5" w:rsidP="00243D64">
            <w:pPr>
              <w:pStyle w:val="Tabletext"/>
              <w:jc w:val="center"/>
            </w:pPr>
            <w:r w:rsidRPr="004600F8">
              <w:t>58</w:t>
            </w:r>
          </w:p>
        </w:tc>
        <w:tc>
          <w:tcPr>
            <w:tcW w:w="732" w:type="dxa"/>
            <w:shd w:val="clear" w:color="auto" w:fill="auto"/>
            <w:vAlign w:val="bottom"/>
          </w:tcPr>
          <w:p w:rsidR="005A47D5" w:rsidRPr="004C70A9" w:rsidRDefault="005A47D5" w:rsidP="00243D64">
            <w:pPr>
              <w:pStyle w:val="Tabletext"/>
              <w:jc w:val="center"/>
            </w:pPr>
            <w:r w:rsidRPr="004C70A9">
              <w:t>5</w:t>
            </w:r>
          </w:p>
        </w:tc>
        <w:tc>
          <w:tcPr>
            <w:tcW w:w="733" w:type="dxa"/>
            <w:shd w:val="clear" w:color="auto" w:fill="auto"/>
            <w:vAlign w:val="bottom"/>
          </w:tcPr>
          <w:p w:rsidR="005A47D5" w:rsidRPr="004C70A9" w:rsidRDefault="005A47D5" w:rsidP="00243D64">
            <w:pPr>
              <w:pStyle w:val="Tabletext"/>
              <w:jc w:val="center"/>
            </w:pPr>
            <w:r w:rsidRPr="004C70A9">
              <w:t>4</w:t>
            </w:r>
          </w:p>
        </w:tc>
        <w:tc>
          <w:tcPr>
            <w:tcW w:w="732" w:type="dxa"/>
            <w:shd w:val="clear" w:color="auto" w:fill="D9D9D9"/>
            <w:vAlign w:val="bottom"/>
          </w:tcPr>
          <w:p w:rsidR="005A47D5" w:rsidRPr="004C70A9" w:rsidRDefault="005A47D5" w:rsidP="00243D64">
            <w:pPr>
              <w:pStyle w:val="Tabletext"/>
              <w:jc w:val="center"/>
            </w:pPr>
            <w:r w:rsidRPr="004C70A9">
              <w:t>5</w:t>
            </w:r>
          </w:p>
        </w:tc>
        <w:tc>
          <w:tcPr>
            <w:tcW w:w="733" w:type="dxa"/>
            <w:shd w:val="clear" w:color="auto" w:fill="auto"/>
            <w:vAlign w:val="bottom"/>
          </w:tcPr>
          <w:p w:rsidR="005A47D5" w:rsidRPr="004C70A9" w:rsidRDefault="005A47D5" w:rsidP="00243D64">
            <w:pPr>
              <w:pStyle w:val="Tabletext"/>
              <w:jc w:val="center"/>
            </w:pPr>
            <w:r w:rsidRPr="004C70A9">
              <w:t>1</w:t>
            </w:r>
          </w:p>
        </w:tc>
        <w:tc>
          <w:tcPr>
            <w:tcW w:w="732" w:type="dxa"/>
            <w:shd w:val="clear" w:color="auto" w:fill="auto"/>
            <w:vAlign w:val="bottom"/>
          </w:tcPr>
          <w:p w:rsidR="005A47D5" w:rsidRPr="004C70A9" w:rsidRDefault="005A47D5" w:rsidP="00243D64">
            <w:pPr>
              <w:pStyle w:val="Tabletext"/>
              <w:jc w:val="center"/>
            </w:pPr>
            <w:r w:rsidRPr="004C70A9">
              <w:t>1</w:t>
            </w:r>
          </w:p>
        </w:tc>
        <w:tc>
          <w:tcPr>
            <w:tcW w:w="733" w:type="dxa"/>
            <w:shd w:val="clear" w:color="auto" w:fill="D9D9D9"/>
            <w:vAlign w:val="bottom"/>
          </w:tcPr>
          <w:p w:rsidR="005A47D5" w:rsidRPr="004C70A9" w:rsidRDefault="005A47D5" w:rsidP="00243D64">
            <w:pPr>
              <w:pStyle w:val="Tabletext"/>
              <w:jc w:val="center"/>
            </w:pPr>
            <w:r w:rsidRPr="004C70A9">
              <w:t>2</w:t>
            </w:r>
          </w:p>
        </w:tc>
        <w:tc>
          <w:tcPr>
            <w:tcW w:w="732" w:type="dxa"/>
            <w:shd w:val="clear" w:color="auto" w:fill="auto"/>
            <w:vAlign w:val="bottom"/>
          </w:tcPr>
          <w:p w:rsidR="005A47D5" w:rsidRPr="004C70A9" w:rsidRDefault="005A47D5" w:rsidP="00243D64">
            <w:pPr>
              <w:pStyle w:val="Tabletext"/>
              <w:jc w:val="center"/>
            </w:pPr>
            <w:r w:rsidRPr="004C70A9">
              <w:t>5</w:t>
            </w:r>
          </w:p>
        </w:tc>
        <w:tc>
          <w:tcPr>
            <w:tcW w:w="733" w:type="dxa"/>
            <w:shd w:val="clear" w:color="auto" w:fill="auto"/>
            <w:vAlign w:val="bottom"/>
          </w:tcPr>
          <w:p w:rsidR="005A47D5" w:rsidRPr="004C70A9" w:rsidRDefault="005A47D5" w:rsidP="00243D64">
            <w:pPr>
              <w:pStyle w:val="Tabletext"/>
              <w:jc w:val="center"/>
            </w:pPr>
            <w:r w:rsidRPr="004C70A9">
              <w:t>0</w:t>
            </w:r>
          </w:p>
        </w:tc>
        <w:tc>
          <w:tcPr>
            <w:tcW w:w="733" w:type="dxa"/>
            <w:shd w:val="clear" w:color="auto" w:fill="D9D9D9"/>
            <w:vAlign w:val="bottom"/>
          </w:tcPr>
          <w:p w:rsidR="005A47D5" w:rsidRPr="004C70A9" w:rsidRDefault="005A47D5" w:rsidP="00243D64">
            <w:pPr>
              <w:pStyle w:val="Tabletext"/>
              <w:jc w:val="center"/>
            </w:pPr>
            <w:r w:rsidRPr="004C70A9">
              <w:t>0</w:t>
            </w:r>
          </w:p>
        </w:tc>
      </w:tr>
      <w:tr w:rsidR="005A47D5" w:rsidRPr="004600F8" w:rsidTr="00243D64">
        <w:trPr>
          <w:trHeight w:val="286"/>
          <w:jc w:val="center"/>
        </w:trPr>
        <w:tc>
          <w:tcPr>
            <w:tcW w:w="1241" w:type="dxa"/>
            <w:noWrap/>
          </w:tcPr>
          <w:p w:rsidR="005A47D5" w:rsidRPr="004600F8" w:rsidRDefault="005A47D5" w:rsidP="00243D64">
            <w:pPr>
              <w:pStyle w:val="Tabletext"/>
              <w:jc w:val="center"/>
            </w:pPr>
            <w:r w:rsidRPr="004600F8">
              <w:t>8</w:t>
            </w:r>
          </w:p>
        </w:tc>
        <w:tc>
          <w:tcPr>
            <w:tcW w:w="1275" w:type="dxa"/>
          </w:tcPr>
          <w:p w:rsidR="005A47D5" w:rsidRPr="004600F8" w:rsidRDefault="005A47D5" w:rsidP="00243D64">
            <w:pPr>
              <w:pStyle w:val="Tabletext"/>
              <w:jc w:val="center"/>
            </w:pPr>
            <w:r w:rsidRPr="004600F8">
              <w:t>66</w:t>
            </w:r>
          </w:p>
        </w:tc>
        <w:tc>
          <w:tcPr>
            <w:tcW w:w="732" w:type="dxa"/>
            <w:shd w:val="clear" w:color="auto" w:fill="auto"/>
            <w:vAlign w:val="bottom"/>
          </w:tcPr>
          <w:p w:rsidR="005A47D5" w:rsidRPr="004C70A9" w:rsidRDefault="005A47D5" w:rsidP="00243D64">
            <w:pPr>
              <w:pStyle w:val="Tabletext"/>
              <w:jc w:val="center"/>
            </w:pPr>
            <w:r w:rsidRPr="004C70A9">
              <w:t>5</w:t>
            </w:r>
          </w:p>
        </w:tc>
        <w:tc>
          <w:tcPr>
            <w:tcW w:w="733" w:type="dxa"/>
            <w:shd w:val="clear" w:color="auto" w:fill="auto"/>
            <w:vAlign w:val="bottom"/>
          </w:tcPr>
          <w:p w:rsidR="005A47D5" w:rsidRPr="004C70A9" w:rsidRDefault="005A47D5" w:rsidP="00243D64">
            <w:pPr>
              <w:pStyle w:val="Tabletext"/>
              <w:jc w:val="center"/>
            </w:pPr>
            <w:r w:rsidRPr="004C70A9">
              <w:t>4</w:t>
            </w:r>
          </w:p>
        </w:tc>
        <w:tc>
          <w:tcPr>
            <w:tcW w:w="732" w:type="dxa"/>
            <w:shd w:val="clear" w:color="auto" w:fill="D9D9D9"/>
            <w:vAlign w:val="bottom"/>
          </w:tcPr>
          <w:p w:rsidR="005A47D5" w:rsidRPr="004C70A9" w:rsidRDefault="005A47D5" w:rsidP="00243D64">
            <w:pPr>
              <w:pStyle w:val="Tabletext"/>
              <w:jc w:val="center"/>
            </w:pPr>
            <w:r w:rsidRPr="004C70A9">
              <w:t>2</w:t>
            </w:r>
          </w:p>
        </w:tc>
        <w:tc>
          <w:tcPr>
            <w:tcW w:w="733" w:type="dxa"/>
            <w:shd w:val="clear" w:color="auto" w:fill="auto"/>
            <w:vAlign w:val="bottom"/>
          </w:tcPr>
          <w:p w:rsidR="005A47D5" w:rsidRPr="004C70A9" w:rsidRDefault="005A47D5" w:rsidP="00243D64">
            <w:pPr>
              <w:pStyle w:val="Tabletext"/>
              <w:jc w:val="center"/>
            </w:pPr>
            <w:r w:rsidRPr="004C70A9">
              <w:t>1</w:t>
            </w:r>
          </w:p>
        </w:tc>
        <w:tc>
          <w:tcPr>
            <w:tcW w:w="732" w:type="dxa"/>
            <w:shd w:val="clear" w:color="auto" w:fill="auto"/>
            <w:vAlign w:val="bottom"/>
          </w:tcPr>
          <w:p w:rsidR="005A47D5" w:rsidRPr="004C70A9" w:rsidRDefault="005A47D5" w:rsidP="00243D64">
            <w:pPr>
              <w:pStyle w:val="Tabletext"/>
              <w:jc w:val="center"/>
            </w:pPr>
            <w:r w:rsidRPr="004C70A9">
              <w:t>0</w:t>
            </w:r>
          </w:p>
        </w:tc>
        <w:tc>
          <w:tcPr>
            <w:tcW w:w="733" w:type="dxa"/>
            <w:shd w:val="clear" w:color="auto" w:fill="D9D9D9"/>
            <w:vAlign w:val="bottom"/>
          </w:tcPr>
          <w:p w:rsidR="005A47D5" w:rsidRPr="004C70A9" w:rsidRDefault="005A47D5" w:rsidP="00243D64">
            <w:pPr>
              <w:pStyle w:val="Tabletext"/>
              <w:jc w:val="center"/>
            </w:pPr>
            <w:r>
              <w:t>–</w:t>
            </w:r>
            <w:r w:rsidRPr="004C70A9">
              <w:t>3</w:t>
            </w:r>
          </w:p>
        </w:tc>
        <w:tc>
          <w:tcPr>
            <w:tcW w:w="732" w:type="dxa"/>
            <w:shd w:val="clear" w:color="auto" w:fill="auto"/>
            <w:vAlign w:val="bottom"/>
          </w:tcPr>
          <w:p w:rsidR="005A47D5" w:rsidRPr="004C70A9" w:rsidRDefault="005A47D5" w:rsidP="00243D64">
            <w:pPr>
              <w:pStyle w:val="Tabletext"/>
              <w:jc w:val="center"/>
            </w:pPr>
            <w:r w:rsidRPr="004C70A9">
              <w:t>4</w:t>
            </w:r>
          </w:p>
        </w:tc>
        <w:tc>
          <w:tcPr>
            <w:tcW w:w="733" w:type="dxa"/>
            <w:shd w:val="clear" w:color="auto" w:fill="auto"/>
            <w:vAlign w:val="bottom"/>
          </w:tcPr>
          <w:p w:rsidR="005A47D5" w:rsidRPr="004C70A9" w:rsidRDefault="005A47D5" w:rsidP="00243D64">
            <w:pPr>
              <w:pStyle w:val="Tabletext"/>
              <w:jc w:val="center"/>
            </w:pPr>
            <w:r w:rsidRPr="004C70A9">
              <w:t>0</w:t>
            </w:r>
          </w:p>
        </w:tc>
        <w:tc>
          <w:tcPr>
            <w:tcW w:w="733" w:type="dxa"/>
            <w:shd w:val="clear" w:color="auto" w:fill="D9D9D9"/>
            <w:vAlign w:val="bottom"/>
          </w:tcPr>
          <w:p w:rsidR="005A47D5" w:rsidRPr="004C70A9" w:rsidRDefault="005A47D5" w:rsidP="00243D64">
            <w:pPr>
              <w:pStyle w:val="Tabletext"/>
              <w:jc w:val="center"/>
            </w:pPr>
            <w:r>
              <w:t>–</w:t>
            </w:r>
            <w:r w:rsidRPr="004C70A9">
              <w:t>4</w:t>
            </w:r>
          </w:p>
        </w:tc>
      </w:tr>
      <w:tr w:rsidR="005A47D5" w:rsidRPr="004600F8" w:rsidTr="00243D64">
        <w:trPr>
          <w:trHeight w:val="286"/>
          <w:jc w:val="center"/>
        </w:trPr>
        <w:tc>
          <w:tcPr>
            <w:tcW w:w="1241" w:type="dxa"/>
            <w:noWrap/>
          </w:tcPr>
          <w:p w:rsidR="005A47D5" w:rsidRPr="004600F8" w:rsidRDefault="005A47D5" w:rsidP="00243D64">
            <w:pPr>
              <w:pStyle w:val="Tabletext"/>
              <w:jc w:val="center"/>
            </w:pPr>
            <w:r w:rsidRPr="004600F8">
              <w:t>9</w:t>
            </w:r>
          </w:p>
        </w:tc>
        <w:tc>
          <w:tcPr>
            <w:tcW w:w="1275" w:type="dxa"/>
          </w:tcPr>
          <w:p w:rsidR="005A47D5" w:rsidRPr="004600F8" w:rsidRDefault="005A47D5" w:rsidP="00243D64">
            <w:pPr>
              <w:pStyle w:val="Tabletext"/>
              <w:jc w:val="center"/>
            </w:pPr>
            <w:r w:rsidRPr="004600F8">
              <w:t>74</w:t>
            </w:r>
          </w:p>
        </w:tc>
        <w:tc>
          <w:tcPr>
            <w:tcW w:w="732" w:type="dxa"/>
            <w:shd w:val="clear" w:color="auto" w:fill="auto"/>
            <w:vAlign w:val="bottom"/>
          </w:tcPr>
          <w:p w:rsidR="005A47D5" w:rsidRPr="004C70A9" w:rsidRDefault="005A47D5" w:rsidP="00243D64">
            <w:pPr>
              <w:pStyle w:val="Tabletext"/>
              <w:jc w:val="center"/>
            </w:pPr>
            <w:r w:rsidRPr="004C70A9">
              <w:t>5</w:t>
            </w:r>
          </w:p>
        </w:tc>
        <w:tc>
          <w:tcPr>
            <w:tcW w:w="733" w:type="dxa"/>
            <w:shd w:val="clear" w:color="auto" w:fill="auto"/>
            <w:vAlign w:val="bottom"/>
          </w:tcPr>
          <w:p w:rsidR="005A47D5" w:rsidRPr="004C70A9" w:rsidRDefault="005A47D5" w:rsidP="00243D64">
            <w:pPr>
              <w:pStyle w:val="Tabletext"/>
              <w:jc w:val="center"/>
            </w:pPr>
            <w:r w:rsidRPr="004C70A9">
              <w:t>4</w:t>
            </w:r>
          </w:p>
        </w:tc>
        <w:tc>
          <w:tcPr>
            <w:tcW w:w="732" w:type="dxa"/>
            <w:shd w:val="clear" w:color="auto" w:fill="D9D9D9"/>
            <w:vAlign w:val="bottom"/>
          </w:tcPr>
          <w:p w:rsidR="005A47D5" w:rsidRPr="004C70A9" w:rsidRDefault="005A47D5" w:rsidP="00243D64">
            <w:pPr>
              <w:pStyle w:val="Tabletext"/>
              <w:jc w:val="center"/>
            </w:pPr>
            <w:r w:rsidRPr="004C70A9">
              <w:t>3</w:t>
            </w:r>
          </w:p>
        </w:tc>
        <w:tc>
          <w:tcPr>
            <w:tcW w:w="733" w:type="dxa"/>
            <w:shd w:val="clear" w:color="auto" w:fill="auto"/>
            <w:vAlign w:val="bottom"/>
          </w:tcPr>
          <w:p w:rsidR="005A47D5" w:rsidRPr="004C70A9" w:rsidRDefault="005A47D5" w:rsidP="00243D64">
            <w:pPr>
              <w:pStyle w:val="Tabletext"/>
              <w:jc w:val="center"/>
            </w:pPr>
            <w:r w:rsidRPr="004C70A9">
              <w:t>5</w:t>
            </w:r>
          </w:p>
        </w:tc>
        <w:tc>
          <w:tcPr>
            <w:tcW w:w="732" w:type="dxa"/>
            <w:shd w:val="clear" w:color="auto" w:fill="auto"/>
            <w:vAlign w:val="bottom"/>
          </w:tcPr>
          <w:p w:rsidR="005A47D5" w:rsidRPr="004C70A9" w:rsidRDefault="005A47D5" w:rsidP="00243D64">
            <w:pPr>
              <w:pStyle w:val="Tabletext"/>
              <w:jc w:val="center"/>
            </w:pPr>
            <w:r w:rsidRPr="004C70A9">
              <w:t>0</w:t>
            </w:r>
          </w:p>
        </w:tc>
        <w:tc>
          <w:tcPr>
            <w:tcW w:w="733" w:type="dxa"/>
            <w:shd w:val="clear" w:color="auto" w:fill="D9D9D9"/>
            <w:vAlign w:val="bottom"/>
          </w:tcPr>
          <w:p w:rsidR="005A47D5" w:rsidRPr="004C70A9" w:rsidRDefault="005A47D5" w:rsidP="00243D64">
            <w:pPr>
              <w:pStyle w:val="Tabletext"/>
              <w:jc w:val="center"/>
            </w:pPr>
            <w:r>
              <w:t>–</w:t>
            </w:r>
            <w:r w:rsidRPr="004C70A9">
              <w:t>3</w:t>
            </w:r>
          </w:p>
        </w:tc>
        <w:tc>
          <w:tcPr>
            <w:tcW w:w="732" w:type="dxa"/>
            <w:shd w:val="clear" w:color="auto" w:fill="auto"/>
            <w:vAlign w:val="bottom"/>
          </w:tcPr>
          <w:p w:rsidR="005A47D5" w:rsidRPr="004C70A9" w:rsidRDefault="005A47D5" w:rsidP="00243D64">
            <w:pPr>
              <w:pStyle w:val="Tabletext"/>
              <w:jc w:val="center"/>
            </w:pPr>
            <w:r w:rsidRPr="004C70A9">
              <w:t>4</w:t>
            </w:r>
          </w:p>
        </w:tc>
        <w:tc>
          <w:tcPr>
            <w:tcW w:w="733" w:type="dxa"/>
            <w:shd w:val="clear" w:color="auto" w:fill="auto"/>
            <w:vAlign w:val="bottom"/>
          </w:tcPr>
          <w:p w:rsidR="005A47D5" w:rsidRPr="004C70A9" w:rsidRDefault="005A47D5" w:rsidP="00243D64">
            <w:pPr>
              <w:pStyle w:val="Tabletext"/>
              <w:jc w:val="center"/>
            </w:pPr>
            <w:r>
              <w:t>–</w:t>
            </w:r>
            <w:r w:rsidRPr="004C70A9">
              <w:t>2</w:t>
            </w:r>
          </w:p>
        </w:tc>
        <w:tc>
          <w:tcPr>
            <w:tcW w:w="733" w:type="dxa"/>
            <w:shd w:val="clear" w:color="auto" w:fill="D9D9D9"/>
            <w:vAlign w:val="bottom"/>
          </w:tcPr>
          <w:p w:rsidR="005A47D5" w:rsidRPr="004C70A9" w:rsidRDefault="005A47D5" w:rsidP="00243D64">
            <w:pPr>
              <w:pStyle w:val="Tabletext"/>
              <w:jc w:val="center"/>
            </w:pPr>
            <w:r>
              <w:t>–</w:t>
            </w:r>
            <w:r w:rsidRPr="004C70A9">
              <w:t>3</w:t>
            </w:r>
          </w:p>
        </w:tc>
      </w:tr>
    </w:tbl>
    <w:p w:rsidR="005A47D5" w:rsidRDefault="005A47D5" w:rsidP="00243D64">
      <w:pPr>
        <w:pStyle w:val="Tablefin"/>
      </w:pPr>
    </w:p>
    <w:p w:rsidR="005A47D5" w:rsidRDefault="005A47D5" w:rsidP="009030FF">
      <w:pPr>
        <w:pStyle w:val="Headingb"/>
        <w:rPr>
          <w:vertAlign w:val="subscript"/>
        </w:rPr>
      </w:pPr>
      <w:bookmarkStart w:id="95" w:name="_Toc346028310"/>
      <w:r>
        <w:t>LTE UE PR &amp; O</w:t>
      </w:r>
      <w:r w:rsidRPr="008F1615">
        <w:rPr>
          <w:vertAlign w:val="subscript"/>
        </w:rPr>
        <w:t>th</w:t>
      </w:r>
      <w:bookmarkEnd w:id="95"/>
    </w:p>
    <w:p w:rsidR="005A47D5" w:rsidRPr="005A47D5" w:rsidRDefault="005A47D5" w:rsidP="00243D64">
      <w:pPr>
        <w:rPr>
          <w:lang w:val="en-US"/>
        </w:rPr>
      </w:pPr>
      <w:r w:rsidRPr="005A47D5">
        <w:rPr>
          <w:lang w:val="en-US"/>
        </w:rPr>
        <w:t xml:space="preserve">Table 16 shows uncorrected UE PR measurements for </w:t>
      </w:r>
      <w:r w:rsidR="00243D64">
        <w:rPr>
          <w:lang w:val="en-US"/>
        </w:rPr>
        <w:t>three</w:t>
      </w:r>
      <w:r w:rsidRPr="005A47D5">
        <w:rPr>
          <w:lang w:val="en-US"/>
        </w:rPr>
        <w:t xml:space="preserve"> can tuners. Table 17 shows the same tuners with the PR values corrected for the assumed UE ACLR values shown in Table 7.</w:t>
      </w:r>
    </w:p>
    <w:p w:rsidR="005A47D5" w:rsidRPr="00870A40" w:rsidRDefault="005A47D5" w:rsidP="00243D64">
      <w:pPr>
        <w:rPr>
          <w:caps/>
          <w:sz w:val="20"/>
          <w:lang w:val="en-US"/>
        </w:rPr>
      </w:pPr>
      <w:r w:rsidRPr="005A47D5">
        <w:rPr>
          <w:lang w:val="en-US"/>
        </w:rPr>
        <w:t xml:space="preserve">The co-channel </w:t>
      </w:r>
      <w:r w:rsidRPr="00995BB7">
        <w:rPr>
          <w:i/>
          <w:iCs/>
          <w:lang w:val="en-US"/>
        </w:rPr>
        <w:t>PR</w:t>
      </w:r>
      <w:r w:rsidRPr="00995BB7">
        <w:rPr>
          <w:vertAlign w:val="subscript"/>
          <w:lang w:val="en-US"/>
        </w:rPr>
        <w:t>0</w:t>
      </w:r>
      <w:r w:rsidRPr="005A47D5">
        <w:rPr>
          <w:lang w:val="en-US"/>
        </w:rPr>
        <w:t xml:space="preserve"> values used in the correction calculation were the AWGN figures in Table 8. Table 18 shows the overload threshold for the same </w:t>
      </w:r>
      <w:r w:rsidR="00243D64">
        <w:rPr>
          <w:lang w:val="en-US"/>
        </w:rPr>
        <w:t>three</w:t>
      </w:r>
      <w:r w:rsidRPr="005A47D5">
        <w:rPr>
          <w:lang w:val="en-US"/>
        </w:rPr>
        <w:t xml:space="preserve"> can tuners.</w:t>
      </w:r>
    </w:p>
    <w:p w:rsidR="005A47D5" w:rsidRPr="005A47D5" w:rsidRDefault="005A47D5" w:rsidP="005A47D5">
      <w:pPr>
        <w:rPr>
          <w:lang w:val="en-US"/>
        </w:rPr>
      </w:pPr>
      <w:r w:rsidRPr="005A47D5">
        <w:rPr>
          <w:lang w:val="en-US"/>
        </w:rPr>
        <w:t>Due to the small number of can tuners available on T2 receivers, these values are for guidance only and should be used carefully.</w:t>
      </w:r>
    </w:p>
    <w:p w:rsidR="005A47D5" w:rsidRPr="00AF04A7" w:rsidRDefault="00243D64" w:rsidP="00187EB8">
      <w:pPr>
        <w:pStyle w:val="TableNo"/>
        <w:rPr>
          <w:lang w:val="en-US"/>
        </w:rPr>
      </w:pPr>
      <w:bookmarkStart w:id="96" w:name="_Ref339008107"/>
      <w:r w:rsidRPr="00AF04A7">
        <w:rPr>
          <w:lang w:val="en-US"/>
        </w:rPr>
        <w:lastRenderedPageBreak/>
        <w:t xml:space="preserve">TABLE </w:t>
      </w:r>
      <w:bookmarkEnd w:id="96"/>
      <w:r w:rsidR="00187EB8">
        <w:rPr>
          <w:lang w:val="en-US"/>
        </w:rPr>
        <w:t>16</w:t>
      </w:r>
    </w:p>
    <w:p w:rsidR="005A47D5" w:rsidRDefault="005A47D5" w:rsidP="00187EB8">
      <w:pPr>
        <w:pStyle w:val="Tabletitle"/>
        <w:rPr>
          <w:lang w:val="en-US"/>
        </w:rPr>
      </w:pPr>
      <w:r>
        <w:rPr>
          <w:lang w:val="en-US"/>
        </w:rPr>
        <w:t>Uncorrected p</w:t>
      </w:r>
      <w:r w:rsidRPr="005B2B39">
        <w:rPr>
          <w:lang w:val="en-US"/>
        </w:rPr>
        <w:t xml:space="preserve">rotection ratios </w:t>
      </w:r>
      <w:r>
        <w:rPr>
          <w:lang w:val="en-US"/>
        </w:rPr>
        <w:t xml:space="preserve">(dB) </w:t>
      </w:r>
      <w:r w:rsidRPr="005B2B39">
        <w:rPr>
          <w:lang w:val="en-US"/>
        </w:rPr>
        <w:t>for a DVB-T</w:t>
      </w:r>
      <w:r>
        <w:rPr>
          <w:lang w:val="en-US"/>
        </w:rPr>
        <w:t>2</w:t>
      </w:r>
      <w:r w:rsidRPr="005B2B39">
        <w:rPr>
          <w:lang w:val="en-US"/>
        </w:rPr>
        <w:t xml:space="preserve"> signal </w:t>
      </w:r>
      <w:r w:rsidRPr="005A47D5">
        <w:rPr>
          <w:lang w:val="en-US"/>
        </w:rPr>
        <w:t>(defined in</w:t>
      </w:r>
      <w:r w:rsidR="00187EB8">
        <w:rPr>
          <w:lang w:val="en-US"/>
        </w:rPr>
        <w:t xml:space="preserve"> Table 1</w:t>
      </w:r>
      <w:r w:rsidRPr="005A47D5">
        <w:rPr>
          <w:lang w:val="en-US"/>
        </w:rPr>
        <w:t>)</w:t>
      </w:r>
      <w:r>
        <w:rPr>
          <w:lang w:val="en-US"/>
        </w:rPr>
        <w:br/>
      </w:r>
      <w:r w:rsidRPr="005B2B39">
        <w:rPr>
          <w:lang w:val="en-US"/>
        </w:rPr>
        <w:t>interfered with by a</w:t>
      </w:r>
      <w:r>
        <w:rPr>
          <w:lang w:val="en-US"/>
        </w:rPr>
        <w:t>n LTE UE</w:t>
      </w:r>
      <w:r w:rsidRPr="005B2B39">
        <w:rPr>
          <w:lang w:val="en-US"/>
        </w:rPr>
        <w:t xml:space="preserve"> signal</w:t>
      </w:r>
      <w:r>
        <w:rPr>
          <w:lang w:val="en-US"/>
        </w:rPr>
        <w:t xml:space="preserve"> </w:t>
      </w:r>
      <w:r w:rsidRPr="005B2B39">
        <w:rPr>
          <w:lang w:val="en-US"/>
        </w:rPr>
        <w:t>in adjacent channels</w:t>
      </w:r>
      <w:r>
        <w:rPr>
          <w:lang w:val="en-US"/>
        </w:rPr>
        <w:t xml:space="preserve"> for can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9"/>
        <w:gridCol w:w="992"/>
        <w:gridCol w:w="709"/>
        <w:gridCol w:w="708"/>
        <w:gridCol w:w="837"/>
        <w:gridCol w:w="806"/>
        <w:gridCol w:w="806"/>
        <w:gridCol w:w="810"/>
        <w:gridCol w:w="806"/>
        <w:gridCol w:w="806"/>
        <w:gridCol w:w="800"/>
      </w:tblGrid>
      <w:tr w:rsidR="005A47D5" w:rsidRPr="006D2E8F" w:rsidTr="00995BB7">
        <w:trPr>
          <w:trHeight w:val="291"/>
          <w:jc w:val="center"/>
        </w:trPr>
        <w:tc>
          <w:tcPr>
            <w:tcW w:w="809" w:type="pct"/>
            <w:tcBorders>
              <w:bottom w:val="single" w:sz="4" w:space="0" w:color="auto"/>
            </w:tcBorders>
            <w:noWrap/>
            <w:vAlign w:val="center"/>
          </w:tcPr>
          <w:p w:rsidR="005A47D5" w:rsidRPr="006516B4" w:rsidRDefault="005A47D5" w:rsidP="006516B4">
            <w:pPr>
              <w:pStyle w:val="Tablehead"/>
              <w:rPr>
                <w:lang w:val="en-US"/>
              </w:rPr>
            </w:pPr>
            <w:r w:rsidRPr="006516B4">
              <w:rPr>
                <w:lang w:val="en-US"/>
              </w:rPr>
              <w:t>Channel offset N</w:t>
            </w:r>
            <w:r w:rsidRPr="006516B4">
              <w:rPr>
                <w:lang w:val="en-US"/>
              </w:rPr>
              <w:br/>
              <w:t>8</w:t>
            </w:r>
            <w:r w:rsidR="0051065F" w:rsidRPr="006516B4">
              <w:rPr>
                <w:lang w:val="en-US"/>
              </w:rPr>
              <w:t xml:space="preserve"> </w:t>
            </w:r>
            <w:r w:rsidR="006516B4" w:rsidRPr="006516B4">
              <w:rPr>
                <w:lang w:val="en-US"/>
              </w:rPr>
              <w:t>MHz channels/</w:t>
            </w:r>
            <w:r w:rsidR="006516B4" w:rsidRPr="006516B4">
              <w:rPr>
                <w:lang w:val="en-US"/>
              </w:rPr>
              <w:br/>
            </w:r>
            <w:r w:rsidRPr="006516B4">
              <w:rPr>
                <w:lang w:val="en-US"/>
              </w:rPr>
              <w:t>(centre frequency offset)</w:t>
            </w:r>
          </w:p>
        </w:tc>
        <w:tc>
          <w:tcPr>
            <w:tcW w:w="515" w:type="pct"/>
            <w:tcBorders>
              <w:bottom w:val="single" w:sz="4" w:space="0" w:color="auto"/>
            </w:tcBorders>
            <w:vAlign w:val="center"/>
          </w:tcPr>
          <w:p w:rsidR="005A47D5" w:rsidRPr="006516B4" w:rsidRDefault="005A47D5" w:rsidP="006516B4">
            <w:pPr>
              <w:pStyle w:val="Tablehead"/>
              <w:rPr>
                <w:lang w:val="en-US"/>
              </w:rPr>
            </w:pPr>
            <w:r w:rsidRPr="006516B4">
              <w:rPr>
                <w:lang w:val="en-US"/>
              </w:rPr>
              <w:t>No. of Rx.</w:t>
            </w:r>
          </w:p>
          <w:p w:rsidR="005A47D5" w:rsidRPr="006516B4" w:rsidRDefault="005A47D5" w:rsidP="006516B4">
            <w:pPr>
              <w:pStyle w:val="Tablehead"/>
              <w:rPr>
                <w:lang w:val="en-US"/>
              </w:rPr>
            </w:pPr>
            <w:r w:rsidRPr="006516B4">
              <w:rPr>
                <w:lang w:val="en-US"/>
              </w:rPr>
              <w:t>tested</w:t>
            </w:r>
          </w:p>
        </w:tc>
        <w:tc>
          <w:tcPr>
            <w:tcW w:w="1169" w:type="pct"/>
            <w:gridSpan w:val="3"/>
            <w:vAlign w:val="center"/>
          </w:tcPr>
          <w:p w:rsidR="005A47D5" w:rsidRPr="006516B4" w:rsidRDefault="005A47D5" w:rsidP="006516B4">
            <w:pPr>
              <w:pStyle w:val="Tablehead"/>
              <w:rPr>
                <w:lang w:val="en-US"/>
              </w:rPr>
            </w:pPr>
            <w:r w:rsidRPr="006516B4">
              <w:rPr>
                <w:lang w:val="en-US"/>
              </w:rPr>
              <w:t>1</w:t>
            </w:r>
            <w:r w:rsidR="0051065F" w:rsidRPr="006516B4">
              <w:rPr>
                <w:lang w:val="en-US"/>
              </w:rPr>
              <w:t xml:space="preserve"> </w:t>
            </w:r>
            <w:r w:rsidRPr="006516B4">
              <w:rPr>
                <w:lang w:val="en-US"/>
              </w:rPr>
              <w:t xml:space="preserve">Mbit/s UE </w:t>
            </w:r>
            <w:r w:rsidRPr="006516B4">
              <w:rPr>
                <w:lang w:val="en-US"/>
              </w:rPr>
              <w:br/>
              <w:t>traffic loading</w:t>
            </w:r>
          </w:p>
          <w:p w:rsidR="005A47D5" w:rsidRPr="006516B4" w:rsidRDefault="005A47D5" w:rsidP="006516B4">
            <w:pPr>
              <w:pStyle w:val="Tablehead"/>
              <w:rPr>
                <w:lang w:val="en-US"/>
              </w:rPr>
            </w:pPr>
            <w:r w:rsidRPr="006516B4">
              <w:rPr>
                <w:lang w:val="en-US"/>
              </w:rPr>
              <w:t>Signal generator ACLR = 100 dB all offsets</w:t>
            </w:r>
          </w:p>
        </w:tc>
        <w:tc>
          <w:tcPr>
            <w:tcW w:w="1256" w:type="pct"/>
            <w:gridSpan w:val="3"/>
            <w:vAlign w:val="center"/>
          </w:tcPr>
          <w:p w:rsidR="005A47D5" w:rsidRPr="006516B4" w:rsidRDefault="005A47D5" w:rsidP="006516B4">
            <w:pPr>
              <w:pStyle w:val="Tablehead"/>
              <w:rPr>
                <w:lang w:val="en-US"/>
              </w:rPr>
            </w:pPr>
            <w:r w:rsidRPr="006516B4">
              <w:rPr>
                <w:lang w:val="en-US"/>
              </w:rPr>
              <w:t>10</w:t>
            </w:r>
            <w:r w:rsidR="0051065F" w:rsidRPr="006516B4">
              <w:rPr>
                <w:lang w:val="en-US"/>
              </w:rPr>
              <w:t xml:space="preserve"> </w:t>
            </w:r>
            <w:r w:rsidRPr="006516B4">
              <w:rPr>
                <w:lang w:val="en-US"/>
              </w:rPr>
              <w:t xml:space="preserve">Mbit/s UE </w:t>
            </w:r>
            <w:r w:rsidRPr="006516B4">
              <w:rPr>
                <w:lang w:val="en-US"/>
              </w:rPr>
              <w:br/>
              <w:t>traffic loading</w:t>
            </w:r>
          </w:p>
          <w:p w:rsidR="005A47D5" w:rsidRPr="009030FF" w:rsidRDefault="005A47D5" w:rsidP="006516B4">
            <w:pPr>
              <w:pStyle w:val="Tablehead"/>
              <w:rPr>
                <w:lang w:val="en-US"/>
              </w:rPr>
            </w:pPr>
            <w:r w:rsidRPr="006516B4">
              <w:rPr>
                <w:lang w:val="en-US"/>
              </w:rPr>
              <w:t xml:space="preserve">Signal </w:t>
            </w:r>
            <w:r w:rsidRPr="009030FF">
              <w:rPr>
                <w:lang w:val="en-US"/>
              </w:rPr>
              <w:t>generator ACLR = 100 dB all offsets</w:t>
            </w:r>
          </w:p>
        </w:tc>
        <w:tc>
          <w:tcPr>
            <w:tcW w:w="1251" w:type="pct"/>
            <w:gridSpan w:val="3"/>
            <w:vAlign w:val="center"/>
          </w:tcPr>
          <w:p w:rsidR="005A47D5" w:rsidRPr="009030FF" w:rsidRDefault="005A47D5" w:rsidP="006516B4">
            <w:pPr>
              <w:pStyle w:val="Tablehead"/>
              <w:rPr>
                <w:lang w:val="en-US"/>
              </w:rPr>
            </w:pPr>
            <w:r w:rsidRPr="009030FF">
              <w:rPr>
                <w:lang w:val="en-US"/>
              </w:rPr>
              <w:t>20</w:t>
            </w:r>
            <w:r w:rsidR="0051065F" w:rsidRPr="009030FF">
              <w:rPr>
                <w:lang w:val="en-US"/>
              </w:rPr>
              <w:t xml:space="preserve"> </w:t>
            </w:r>
            <w:r w:rsidRPr="009030FF">
              <w:rPr>
                <w:lang w:val="en-US"/>
              </w:rPr>
              <w:t xml:space="preserve">Mbit/s UE </w:t>
            </w:r>
            <w:r w:rsidRPr="009030FF">
              <w:rPr>
                <w:lang w:val="en-US"/>
              </w:rPr>
              <w:br/>
              <w:t>traffic loading</w:t>
            </w:r>
          </w:p>
          <w:p w:rsidR="005A47D5" w:rsidRPr="009030FF" w:rsidRDefault="005A47D5" w:rsidP="006516B4">
            <w:pPr>
              <w:pStyle w:val="Tablehead"/>
              <w:rPr>
                <w:lang w:val="en-US"/>
              </w:rPr>
            </w:pPr>
            <w:r w:rsidRPr="009030FF">
              <w:rPr>
                <w:lang w:val="en-US"/>
              </w:rPr>
              <w:t>Signal generator ACLR =</w:t>
            </w:r>
            <w:r w:rsidR="006516B4" w:rsidRPr="009030FF">
              <w:rPr>
                <w:lang w:val="en-US"/>
              </w:rPr>
              <w:br/>
            </w:r>
            <w:r w:rsidRPr="009030FF">
              <w:rPr>
                <w:lang w:val="en-US"/>
              </w:rPr>
              <w:t xml:space="preserve">67.8 dB (N+1) </w:t>
            </w:r>
            <w:r w:rsidRPr="009030FF">
              <w:rPr>
                <w:lang w:val="en-US"/>
              </w:rPr>
              <w:br/>
              <w:t>80.4 dB (N+2)</w:t>
            </w:r>
            <w:r w:rsidR="006516B4" w:rsidRPr="009030FF">
              <w:rPr>
                <w:lang w:val="en-US"/>
              </w:rPr>
              <w:br/>
            </w:r>
            <w:r w:rsidRPr="009030FF">
              <w:rPr>
                <w:lang w:val="en-US"/>
              </w:rPr>
              <w:t>100 dB (N+3 to N+9)</w:t>
            </w:r>
          </w:p>
        </w:tc>
      </w:tr>
      <w:tr w:rsidR="005A47D5" w:rsidRPr="006F165C" w:rsidTr="00995BB7">
        <w:trPr>
          <w:trHeight w:val="291"/>
          <w:jc w:val="center"/>
        </w:trPr>
        <w:tc>
          <w:tcPr>
            <w:tcW w:w="809" w:type="pct"/>
            <w:tcBorders>
              <w:bottom w:val="nil"/>
            </w:tcBorders>
            <w:noWrap/>
          </w:tcPr>
          <w:p w:rsidR="005A47D5" w:rsidRPr="009030FF" w:rsidRDefault="005A47D5" w:rsidP="006516B4">
            <w:pPr>
              <w:pStyle w:val="Tablehead"/>
              <w:rPr>
                <w:lang w:val="en-US"/>
              </w:rPr>
            </w:pPr>
          </w:p>
        </w:tc>
        <w:tc>
          <w:tcPr>
            <w:tcW w:w="515" w:type="pct"/>
            <w:tcBorders>
              <w:bottom w:val="nil"/>
            </w:tcBorders>
          </w:tcPr>
          <w:p w:rsidR="005A47D5" w:rsidRPr="009030FF" w:rsidRDefault="005A47D5" w:rsidP="006516B4">
            <w:pPr>
              <w:pStyle w:val="Tablehead"/>
              <w:rPr>
                <w:lang w:val="en-US"/>
              </w:rPr>
            </w:pPr>
          </w:p>
        </w:tc>
        <w:tc>
          <w:tcPr>
            <w:tcW w:w="1169" w:type="pct"/>
            <w:gridSpan w:val="3"/>
            <w:shd w:val="clear" w:color="auto" w:fill="auto"/>
          </w:tcPr>
          <w:p w:rsidR="005A47D5" w:rsidRPr="006516B4" w:rsidRDefault="005A47D5" w:rsidP="006516B4">
            <w:pPr>
              <w:pStyle w:val="Tablehead"/>
            </w:pPr>
            <w:r w:rsidRPr="006516B4">
              <w:t>PR</w:t>
            </w:r>
            <w:r w:rsidRPr="006516B4">
              <w:br/>
              <w:t>(dB)</w:t>
            </w:r>
          </w:p>
        </w:tc>
        <w:tc>
          <w:tcPr>
            <w:tcW w:w="1256" w:type="pct"/>
            <w:gridSpan w:val="3"/>
            <w:shd w:val="clear" w:color="auto" w:fill="auto"/>
          </w:tcPr>
          <w:p w:rsidR="005A47D5" w:rsidRPr="006516B4" w:rsidRDefault="005A47D5" w:rsidP="006516B4">
            <w:pPr>
              <w:pStyle w:val="Tablehead"/>
            </w:pPr>
            <w:r w:rsidRPr="006516B4">
              <w:t>PR</w:t>
            </w:r>
            <w:r w:rsidRPr="006516B4">
              <w:br/>
              <w:t>(dB)</w:t>
            </w:r>
          </w:p>
        </w:tc>
        <w:tc>
          <w:tcPr>
            <w:tcW w:w="1251" w:type="pct"/>
            <w:gridSpan w:val="3"/>
          </w:tcPr>
          <w:p w:rsidR="005A47D5" w:rsidRPr="006516B4" w:rsidRDefault="005A47D5" w:rsidP="006516B4">
            <w:pPr>
              <w:pStyle w:val="Tablehead"/>
            </w:pPr>
            <w:r w:rsidRPr="006516B4">
              <w:t>PR</w:t>
            </w:r>
            <w:r w:rsidRPr="006516B4">
              <w:br/>
              <w:t>(dB)</w:t>
            </w:r>
          </w:p>
        </w:tc>
      </w:tr>
      <w:tr w:rsidR="005A47D5" w:rsidRPr="006F165C" w:rsidTr="00995BB7">
        <w:trPr>
          <w:trHeight w:val="291"/>
          <w:jc w:val="center"/>
        </w:trPr>
        <w:tc>
          <w:tcPr>
            <w:tcW w:w="809" w:type="pct"/>
            <w:tcBorders>
              <w:top w:val="nil"/>
            </w:tcBorders>
            <w:noWrap/>
          </w:tcPr>
          <w:p w:rsidR="005A47D5" w:rsidRPr="006516B4" w:rsidRDefault="005A47D5" w:rsidP="006516B4">
            <w:pPr>
              <w:pStyle w:val="Tablehead"/>
            </w:pPr>
          </w:p>
        </w:tc>
        <w:tc>
          <w:tcPr>
            <w:tcW w:w="515" w:type="pct"/>
            <w:tcBorders>
              <w:top w:val="nil"/>
            </w:tcBorders>
          </w:tcPr>
          <w:p w:rsidR="005A47D5" w:rsidRPr="006516B4" w:rsidRDefault="005A47D5" w:rsidP="006516B4">
            <w:pPr>
              <w:pStyle w:val="Tablehead"/>
            </w:pPr>
          </w:p>
        </w:tc>
        <w:tc>
          <w:tcPr>
            <w:tcW w:w="368" w:type="pct"/>
            <w:shd w:val="clear" w:color="auto" w:fill="auto"/>
          </w:tcPr>
          <w:p w:rsidR="005A47D5" w:rsidRPr="006516B4" w:rsidRDefault="005A47D5" w:rsidP="006516B4">
            <w:pPr>
              <w:pStyle w:val="Tablehead"/>
            </w:pPr>
            <w:r w:rsidRPr="006516B4">
              <w:t>Rx 5</w:t>
            </w:r>
          </w:p>
        </w:tc>
        <w:tc>
          <w:tcPr>
            <w:tcW w:w="367" w:type="pct"/>
            <w:shd w:val="clear" w:color="auto" w:fill="auto"/>
          </w:tcPr>
          <w:p w:rsidR="005A47D5" w:rsidRPr="006516B4" w:rsidRDefault="005A47D5" w:rsidP="006516B4">
            <w:pPr>
              <w:pStyle w:val="Tablehead"/>
            </w:pPr>
            <w:r w:rsidRPr="006516B4">
              <w:t>Rx 6</w:t>
            </w:r>
          </w:p>
        </w:tc>
        <w:tc>
          <w:tcPr>
            <w:tcW w:w="434" w:type="pct"/>
            <w:shd w:val="clear" w:color="auto" w:fill="FFFFFF"/>
          </w:tcPr>
          <w:p w:rsidR="005A47D5" w:rsidRPr="006516B4" w:rsidRDefault="005A47D5" w:rsidP="006516B4">
            <w:pPr>
              <w:pStyle w:val="Tablehead"/>
            </w:pPr>
            <w:r w:rsidRPr="006516B4">
              <w:t>Rx 28</w:t>
            </w:r>
          </w:p>
        </w:tc>
        <w:tc>
          <w:tcPr>
            <w:tcW w:w="418" w:type="pct"/>
            <w:shd w:val="clear" w:color="auto" w:fill="auto"/>
          </w:tcPr>
          <w:p w:rsidR="005A47D5" w:rsidRPr="006516B4" w:rsidRDefault="005A47D5" w:rsidP="006516B4">
            <w:pPr>
              <w:pStyle w:val="Tablehead"/>
            </w:pPr>
            <w:r w:rsidRPr="006516B4">
              <w:t>Rx 5</w:t>
            </w:r>
          </w:p>
        </w:tc>
        <w:tc>
          <w:tcPr>
            <w:tcW w:w="418" w:type="pct"/>
            <w:shd w:val="clear" w:color="auto" w:fill="auto"/>
          </w:tcPr>
          <w:p w:rsidR="005A47D5" w:rsidRPr="006516B4" w:rsidRDefault="005A47D5" w:rsidP="006516B4">
            <w:pPr>
              <w:pStyle w:val="Tablehead"/>
            </w:pPr>
            <w:r w:rsidRPr="006516B4">
              <w:t>Rx 6</w:t>
            </w:r>
          </w:p>
        </w:tc>
        <w:tc>
          <w:tcPr>
            <w:tcW w:w="420" w:type="pct"/>
            <w:shd w:val="clear" w:color="auto" w:fill="auto"/>
          </w:tcPr>
          <w:p w:rsidR="005A47D5" w:rsidRPr="006516B4" w:rsidRDefault="005A47D5" w:rsidP="006516B4">
            <w:pPr>
              <w:pStyle w:val="Tablehead"/>
            </w:pPr>
            <w:r w:rsidRPr="006516B4">
              <w:t>Rx 28</w:t>
            </w:r>
          </w:p>
        </w:tc>
        <w:tc>
          <w:tcPr>
            <w:tcW w:w="418" w:type="pct"/>
            <w:shd w:val="clear" w:color="auto" w:fill="auto"/>
          </w:tcPr>
          <w:p w:rsidR="005A47D5" w:rsidRPr="006516B4" w:rsidRDefault="005A47D5" w:rsidP="006516B4">
            <w:pPr>
              <w:pStyle w:val="Tablehead"/>
            </w:pPr>
            <w:r w:rsidRPr="006516B4">
              <w:t>Rx 5</w:t>
            </w:r>
          </w:p>
        </w:tc>
        <w:tc>
          <w:tcPr>
            <w:tcW w:w="418" w:type="pct"/>
            <w:shd w:val="clear" w:color="auto" w:fill="auto"/>
          </w:tcPr>
          <w:p w:rsidR="005A47D5" w:rsidRPr="006516B4" w:rsidRDefault="005A47D5" w:rsidP="006516B4">
            <w:pPr>
              <w:pStyle w:val="Tablehead"/>
            </w:pPr>
            <w:r w:rsidRPr="006516B4">
              <w:t>Rx 6</w:t>
            </w:r>
          </w:p>
        </w:tc>
        <w:tc>
          <w:tcPr>
            <w:tcW w:w="415" w:type="pct"/>
            <w:shd w:val="clear" w:color="auto" w:fill="auto"/>
          </w:tcPr>
          <w:p w:rsidR="005A47D5" w:rsidRPr="006516B4" w:rsidRDefault="005A47D5" w:rsidP="006516B4">
            <w:pPr>
              <w:pStyle w:val="Tablehead"/>
            </w:pPr>
            <w:r w:rsidRPr="006516B4">
              <w:t>Rx 28</w:t>
            </w:r>
          </w:p>
        </w:tc>
      </w:tr>
      <w:tr w:rsidR="005A47D5" w:rsidRPr="006F165C" w:rsidTr="006516B4">
        <w:trPr>
          <w:trHeight w:val="291"/>
          <w:jc w:val="center"/>
        </w:trPr>
        <w:tc>
          <w:tcPr>
            <w:tcW w:w="809" w:type="pct"/>
            <w:noWrap/>
          </w:tcPr>
          <w:p w:rsidR="005A47D5" w:rsidRPr="006F165C" w:rsidRDefault="005A47D5" w:rsidP="006516B4">
            <w:pPr>
              <w:pStyle w:val="Tabletext"/>
              <w:jc w:val="center"/>
              <w:rPr>
                <w:lang w:val="fr-CH"/>
              </w:rPr>
            </w:pPr>
            <w:r w:rsidRPr="006F165C">
              <w:rPr>
                <w:lang w:val="fr-CH"/>
              </w:rPr>
              <w:t>Co-channel AWGN (0)</w:t>
            </w:r>
          </w:p>
        </w:tc>
        <w:tc>
          <w:tcPr>
            <w:tcW w:w="515" w:type="pct"/>
          </w:tcPr>
          <w:p w:rsidR="005A47D5" w:rsidRPr="006F165C" w:rsidRDefault="005A47D5" w:rsidP="006516B4">
            <w:pPr>
              <w:pStyle w:val="Tabletext"/>
              <w:jc w:val="center"/>
              <w:rPr>
                <w:lang w:val="fr-CH"/>
              </w:rPr>
            </w:pPr>
            <w:r w:rsidRPr="006F165C">
              <w:rPr>
                <w:lang w:val="fr-CH"/>
              </w:rPr>
              <w:t>11</w:t>
            </w:r>
          </w:p>
        </w:tc>
        <w:tc>
          <w:tcPr>
            <w:tcW w:w="368" w:type="pct"/>
            <w:shd w:val="clear" w:color="auto" w:fill="auto"/>
          </w:tcPr>
          <w:p w:rsidR="005A47D5" w:rsidRPr="006F165C" w:rsidRDefault="005A47D5" w:rsidP="006516B4">
            <w:pPr>
              <w:pStyle w:val="Tabletext"/>
              <w:jc w:val="center"/>
              <w:rPr>
                <w:lang w:val="fr-CH"/>
              </w:rPr>
            </w:pPr>
            <w:r w:rsidRPr="006F165C">
              <w:rPr>
                <w:lang w:val="fr-CH"/>
              </w:rPr>
              <w:t>19</w:t>
            </w:r>
          </w:p>
        </w:tc>
        <w:tc>
          <w:tcPr>
            <w:tcW w:w="367" w:type="pct"/>
            <w:shd w:val="clear" w:color="auto" w:fill="auto"/>
          </w:tcPr>
          <w:p w:rsidR="005A47D5" w:rsidRPr="006F165C" w:rsidRDefault="005A47D5" w:rsidP="006516B4">
            <w:pPr>
              <w:pStyle w:val="Tabletext"/>
              <w:jc w:val="center"/>
              <w:rPr>
                <w:lang w:val="fr-CH"/>
              </w:rPr>
            </w:pPr>
            <w:r w:rsidRPr="006F165C">
              <w:rPr>
                <w:lang w:val="fr-CH"/>
              </w:rPr>
              <w:t>19</w:t>
            </w:r>
          </w:p>
        </w:tc>
        <w:tc>
          <w:tcPr>
            <w:tcW w:w="434" w:type="pct"/>
            <w:shd w:val="clear" w:color="auto" w:fill="D9D9D9"/>
          </w:tcPr>
          <w:p w:rsidR="005A47D5" w:rsidRPr="006F165C" w:rsidRDefault="005A47D5" w:rsidP="006516B4">
            <w:pPr>
              <w:pStyle w:val="Tabletext"/>
              <w:jc w:val="center"/>
              <w:rPr>
                <w:lang w:val="fr-CH"/>
              </w:rPr>
            </w:pPr>
            <w:r w:rsidRPr="006F165C">
              <w:rPr>
                <w:lang w:val="fr-CH"/>
              </w:rPr>
              <w:t>19</w:t>
            </w:r>
          </w:p>
        </w:tc>
        <w:tc>
          <w:tcPr>
            <w:tcW w:w="418" w:type="pct"/>
            <w:shd w:val="clear" w:color="auto" w:fill="auto"/>
          </w:tcPr>
          <w:p w:rsidR="005A47D5" w:rsidRPr="006F165C" w:rsidRDefault="005A47D5" w:rsidP="006516B4">
            <w:pPr>
              <w:pStyle w:val="Tabletext"/>
              <w:jc w:val="center"/>
              <w:rPr>
                <w:lang w:val="fr-CH"/>
              </w:rPr>
            </w:pPr>
            <w:r w:rsidRPr="006F165C">
              <w:rPr>
                <w:lang w:val="fr-CH"/>
              </w:rPr>
              <w:t>19</w:t>
            </w:r>
          </w:p>
        </w:tc>
        <w:tc>
          <w:tcPr>
            <w:tcW w:w="418" w:type="pct"/>
            <w:shd w:val="clear" w:color="auto" w:fill="auto"/>
          </w:tcPr>
          <w:p w:rsidR="005A47D5" w:rsidRPr="006F165C" w:rsidRDefault="005A47D5" w:rsidP="006516B4">
            <w:pPr>
              <w:pStyle w:val="Tabletext"/>
              <w:jc w:val="center"/>
              <w:rPr>
                <w:lang w:val="fr-CH"/>
              </w:rPr>
            </w:pPr>
            <w:r w:rsidRPr="006F165C">
              <w:rPr>
                <w:lang w:val="fr-CH"/>
              </w:rPr>
              <w:t>19</w:t>
            </w:r>
          </w:p>
        </w:tc>
        <w:tc>
          <w:tcPr>
            <w:tcW w:w="420" w:type="pct"/>
            <w:shd w:val="clear" w:color="auto" w:fill="D9D9D9"/>
          </w:tcPr>
          <w:p w:rsidR="005A47D5" w:rsidRPr="006F165C" w:rsidRDefault="005A47D5" w:rsidP="006516B4">
            <w:pPr>
              <w:pStyle w:val="Tabletext"/>
              <w:jc w:val="center"/>
              <w:rPr>
                <w:lang w:val="fr-CH"/>
              </w:rPr>
            </w:pPr>
            <w:r w:rsidRPr="006F165C">
              <w:rPr>
                <w:lang w:val="fr-CH"/>
              </w:rPr>
              <w:t>19</w:t>
            </w:r>
          </w:p>
        </w:tc>
        <w:tc>
          <w:tcPr>
            <w:tcW w:w="418" w:type="pct"/>
            <w:shd w:val="clear" w:color="auto" w:fill="auto"/>
          </w:tcPr>
          <w:p w:rsidR="005A47D5" w:rsidRPr="006F165C" w:rsidRDefault="005A47D5" w:rsidP="006516B4">
            <w:pPr>
              <w:pStyle w:val="Tabletext"/>
              <w:jc w:val="center"/>
              <w:rPr>
                <w:lang w:val="fr-CH"/>
              </w:rPr>
            </w:pPr>
            <w:r w:rsidRPr="006F165C">
              <w:rPr>
                <w:lang w:val="fr-CH"/>
              </w:rPr>
              <w:t>19</w:t>
            </w:r>
          </w:p>
        </w:tc>
        <w:tc>
          <w:tcPr>
            <w:tcW w:w="418" w:type="pct"/>
            <w:shd w:val="clear" w:color="auto" w:fill="auto"/>
          </w:tcPr>
          <w:p w:rsidR="005A47D5" w:rsidRPr="006F165C" w:rsidRDefault="005A47D5" w:rsidP="006516B4">
            <w:pPr>
              <w:pStyle w:val="Tabletext"/>
              <w:jc w:val="center"/>
              <w:rPr>
                <w:lang w:val="fr-CH"/>
              </w:rPr>
            </w:pPr>
            <w:r w:rsidRPr="006F165C">
              <w:rPr>
                <w:lang w:val="fr-CH"/>
              </w:rPr>
              <w:t>19</w:t>
            </w:r>
          </w:p>
        </w:tc>
        <w:tc>
          <w:tcPr>
            <w:tcW w:w="415" w:type="pct"/>
            <w:shd w:val="clear" w:color="auto" w:fill="D9D9D9"/>
          </w:tcPr>
          <w:p w:rsidR="005A47D5" w:rsidRPr="006F165C" w:rsidRDefault="005A47D5" w:rsidP="006516B4">
            <w:pPr>
              <w:pStyle w:val="Tabletext"/>
              <w:jc w:val="center"/>
              <w:rPr>
                <w:lang w:val="fr-CH"/>
              </w:rPr>
            </w:pPr>
            <w:r w:rsidRPr="006F165C">
              <w:rPr>
                <w:lang w:val="fr-CH"/>
              </w:rPr>
              <w:t>19</w:t>
            </w:r>
          </w:p>
        </w:tc>
      </w:tr>
      <w:tr w:rsidR="005A47D5" w:rsidRPr="004600F8" w:rsidTr="006516B4">
        <w:trPr>
          <w:trHeight w:val="291"/>
          <w:jc w:val="center"/>
        </w:trPr>
        <w:tc>
          <w:tcPr>
            <w:tcW w:w="809" w:type="pct"/>
            <w:noWrap/>
          </w:tcPr>
          <w:p w:rsidR="005A47D5" w:rsidRPr="006F165C" w:rsidRDefault="005A47D5" w:rsidP="006516B4">
            <w:pPr>
              <w:pStyle w:val="Tabletext"/>
              <w:jc w:val="center"/>
              <w:rPr>
                <w:lang w:val="fr-CH"/>
              </w:rPr>
            </w:pPr>
            <w:r w:rsidRPr="006F165C">
              <w:rPr>
                <w:lang w:val="fr-CH"/>
              </w:rPr>
              <w:t>Co-channel LTE (0)</w:t>
            </w:r>
          </w:p>
        </w:tc>
        <w:tc>
          <w:tcPr>
            <w:tcW w:w="515" w:type="pct"/>
          </w:tcPr>
          <w:p w:rsidR="005A47D5" w:rsidRPr="006F165C" w:rsidRDefault="005A47D5" w:rsidP="006516B4">
            <w:pPr>
              <w:pStyle w:val="Tabletext"/>
              <w:jc w:val="center"/>
              <w:rPr>
                <w:lang w:val="fr-CH"/>
              </w:rPr>
            </w:pPr>
            <w:r w:rsidRPr="006F165C">
              <w:rPr>
                <w:lang w:val="fr-CH"/>
              </w:rPr>
              <w:t>11</w:t>
            </w:r>
          </w:p>
        </w:tc>
        <w:tc>
          <w:tcPr>
            <w:tcW w:w="368" w:type="pct"/>
            <w:shd w:val="clear" w:color="auto" w:fill="auto"/>
          </w:tcPr>
          <w:p w:rsidR="005A47D5" w:rsidRPr="006F165C" w:rsidRDefault="005A47D5" w:rsidP="006516B4">
            <w:pPr>
              <w:pStyle w:val="Tabletext"/>
              <w:jc w:val="center"/>
              <w:rPr>
                <w:lang w:val="fr-CH"/>
              </w:rPr>
            </w:pPr>
            <w:r w:rsidRPr="006F165C">
              <w:rPr>
                <w:lang w:val="fr-CH"/>
              </w:rPr>
              <w:t>11</w:t>
            </w:r>
          </w:p>
        </w:tc>
        <w:tc>
          <w:tcPr>
            <w:tcW w:w="367" w:type="pct"/>
            <w:shd w:val="clear" w:color="auto" w:fill="auto"/>
          </w:tcPr>
          <w:p w:rsidR="005A47D5" w:rsidRPr="003A6790" w:rsidRDefault="005A47D5" w:rsidP="006516B4">
            <w:pPr>
              <w:pStyle w:val="Tabletext"/>
              <w:jc w:val="center"/>
            </w:pPr>
            <w:r>
              <w:t>10</w:t>
            </w:r>
          </w:p>
        </w:tc>
        <w:tc>
          <w:tcPr>
            <w:tcW w:w="434" w:type="pct"/>
            <w:shd w:val="clear" w:color="auto" w:fill="D9D9D9"/>
          </w:tcPr>
          <w:p w:rsidR="005A47D5" w:rsidRPr="003B2E60" w:rsidRDefault="005A47D5" w:rsidP="006516B4">
            <w:pPr>
              <w:pStyle w:val="Tabletext"/>
              <w:jc w:val="center"/>
            </w:pPr>
            <w:r>
              <w:t>10</w:t>
            </w:r>
          </w:p>
        </w:tc>
        <w:tc>
          <w:tcPr>
            <w:tcW w:w="418" w:type="pct"/>
            <w:shd w:val="clear" w:color="auto" w:fill="auto"/>
          </w:tcPr>
          <w:p w:rsidR="005A47D5" w:rsidRPr="003A6790" w:rsidRDefault="005A47D5" w:rsidP="006516B4">
            <w:pPr>
              <w:pStyle w:val="Tabletext"/>
              <w:jc w:val="center"/>
            </w:pPr>
            <w:r>
              <w:t>18</w:t>
            </w:r>
          </w:p>
        </w:tc>
        <w:tc>
          <w:tcPr>
            <w:tcW w:w="418" w:type="pct"/>
            <w:shd w:val="clear" w:color="auto" w:fill="auto"/>
          </w:tcPr>
          <w:p w:rsidR="005A47D5" w:rsidRPr="003A6790" w:rsidRDefault="005A47D5" w:rsidP="006516B4">
            <w:pPr>
              <w:pStyle w:val="Tabletext"/>
              <w:jc w:val="center"/>
            </w:pPr>
            <w:r>
              <w:t>18</w:t>
            </w:r>
          </w:p>
        </w:tc>
        <w:tc>
          <w:tcPr>
            <w:tcW w:w="420" w:type="pct"/>
            <w:shd w:val="clear" w:color="auto" w:fill="D9D9D9"/>
          </w:tcPr>
          <w:p w:rsidR="005A47D5" w:rsidRPr="003B2E60" w:rsidRDefault="005A47D5" w:rsidP="006516B4">
            <w:pPr>
              <w:pStyle w:val="Tabletext"/>
              <w:jc w:val="center"/>
            </w:pPr>
            <w:r>
              <w:t>18</w:t>
            </w:r>
          </w:p>
        </w:tc>
        <w:tc>
          <w:tcPr>
            <w:tcW w:w="418" w:type="pct"/>
            <w:shd w:val="clear" w:color="auto" w:fill="auto"/>
          </w:tcPr>
          <w:p w:rsidR="005A47D5" w:rsidRPr="003A6790" w:rsidRDefault="005A47D5" w:rsidP="006516B4">
            <w:pPr>
              <w:pStyle w:val="Tabletext"/>
              <w:jc w:val="center"/>
            </w:pPr>
            <w:r>
              <w:t>19</w:t>
            </w:r>
          </w:p>
        </w:tc>
        <w:tc>
          <w:tcPr>
            <w:tcW w:w="418" w:type="pct"/>
            <w:shd w:val="clear" w:color="auto" w:fill="auto"/>
          </w:tcPr>
          <w:p w:rsidR="005A47D5" w:rsidRPr="003A6790" w:rsidRDefault="005A47D5" w:rsidP="006516B4">
            <w:pPr>
              <w:pStyle w:val="Tabletext"/>
              <w:jc w:val="center"/>
            </w:pPr>
            <w:r>
              <w:t>19</w:t>
            </w:r>
          </w:p>
        </w:tc>
        <w:tc>
          <w:tcPr>
            <w:tcW w:w="415" w:type="pct"/>
            <w:shd w:val="clear" w:color="auto" w:fill="D9D9D9"/>
          </w:tcPr>
          <w:p w:rsidR="005A47D5" w:rsidRPr="003B2E60" w:rsidRDefault="005A47D5" w:rsidP="006516B4">
            <w:pPr>
              <w:pStyle w:val="Tabletext"/>
              <w:jc w:val="center"/>
            </w:pPr>
            <w:r>
              <w:t>19</w:t>
            </w:r>
          </w:p>
        </w:tc>
      </w:tr>
      <w:tr w:rsidR="005A47D5" w:rsidRPr="004600F8" w:rsidTr="006516B4">
        <w:trPr>
          <w:trHeight w:val="291"/>
          <w:jc w:val="center"/>
        </w:trPr>
        <w:tc>
          <w:tcPr>
            <w:tcW w:w="809" w:type="pct"/>
            <w:noWrap/>
          </w:tcPr>
          <w:p w:rsidR="005A47D5" w:rsidRPr="004600F8" w:rsidRDefault="005A47D5" w:rsidP="006516B4">
            <w:pPr>
              <w:pStyle w:val="Tabletext"/>
              <w:jc w:val="center"/>
            </w:pPr>
            <w:r w:rsidRPr="004600F8">
              <w:t>1</w:t>
            </w:r>
            <w:r>
              <w:t>/(10)</w:t>
            </w:r>
          </w:p>
        </w:tc>
        <w:tc>
          <w:tcPr>
            <w:tcW w:w="515" w:type="pct"/>
          </w:tcPr>
          <w:p w:rsidR="005A47D5" w:rsidRPr="003A6790" w:rsidRDefault="005A47D5" w:rsidP="006516B4">
            <w:pPr>
              <w:pStyle w:val="Tabletext"/>
              <w:jc w:val="center"/>
            </w:pPr>
            <w:r>
              <w:t>11</w:t>
            </w:r>
          </w:p>
        </w:tc>
        <w:tc>
          <w:tcPr>
            <w:tcW w:w="368" w:type="pct"/>
            <w:shd w:val="clear" w:color="auto" w:fill="auto"/>
          </w:tcPr>
          <w:p w:rsidR="005A47D5" w:rsidRPr="006A572B" w:rsidRDefault="005A47D5" w:rsidP="006516B4">
            <w:pPr>
              <w:pStyle w:val="Tabletext"/>
              <w:jc w:val="center"/>
            </w:pPr>
            <w:r>
              <w:t>–</w:t>
            </w:r>
            <w:r w:rsidRPr="006A572B">
              <w:t>40</w:t>
            </w:r>
          </w:p>
        </w:tc>
        <w:tc>
          <w:tcPr>
            <w:tcW w:w="367" w:type="pct"/>
            <w:shd w:val="clear" w:color="auto" w:fill="auto"/>
          </w:tcPr>
          <w:p w:rsidR="005A47D5" w:rsidRPr="006A572B" w:rsidRDefault="005A47D5" w:rsidP="006516B4">
            <w:pPr>
              <w:pStyle w:val="Tabletext"/>
              <w:jc w:val="center"/>
            </w:pPr>
            <w:r>
              <w:t>–</w:t>
            </w:r>
            <w:r w:rsidRPr="006A572B">
              <w:t>44</w:t>
            </w:r>
          </w:p>
        </w:tc>
        <w:tc>
          <w:tcPr>
            <w:tcW w:w="434" w:type="pct"/>
            <w:shd w:val="clear" w:color="auto" w:fill="D9D9D9"/>
          </w:tcPr>
          <w:p w:rsidR="005A47D5" w:rsidRPr="006A572B" w:rsidRDefault="005A47D5" w:rsidP="006516B4">
            <w:pPr>
              <w:pStyle w:val="Tabletext"/>
              <w:jc w:val="center"/>
            </w:pPr>
            <w:r>
              <w:t>–</w:t>
            </w:r>
            <w:r w:rsidRPr="006A572B">
              <w:t>28</w:t>
            </w:r>
          </w:p>
        </w:tc>
        <w:tc>
          <w:tcPr>
            <w:tcW w:w="418" w:type="pct"/>
            <w:shd w:val="clear" w:color="auto" w:fill="auto"/>
          </w:tcPr>
          <w:p w:rsidR="005A47D5" w:rsidRPr="006A572B" w:rsidRDefault="005A47D5" w:rsidP="006516B4">
            <w:pPr>
              <w:pStyle w:val="Tabletext"/>
              <w:jc w:val="center"/>
            </w:pPr>
            <w:r>
              <w:t>–</w:t>
            </w:r>
            <w:r w:rsidRPr="006A572B">
              <w:t>42</w:t>
            </w:r>
          </w:p>
        </w:tc>
        <w:tc>
          <w:tcPr>
            <w:tcW w:w="418" w:type="pct"/>
            <w:shd w:val="clear" w:color="auto" w:fill="auto"/>
          </w:tcPr>
          <w:p w:rsidR="005A47D5" w:rsidRPr="006A572B" w:rsidRDefault="005A47D5" w:rsidP="006516B4">
            <w:pPr>
              <w:pStyle w:val="Tabletext"/>
              <w:jc w:val="center"/>
            </w:pPr>
            <w:r>
              <w:t>–</w:t>
            </w:r>
            <w:r w:rsidRPr="006A572B">
              <w:t>43</w:t>
            </w:r>
          </w:p>
        </w:tc>
        <w:tc>
          <w:tcPr>
            <w:tcW w:w="420" w:type="pct"/>
            <w:shd w:val="clear" w:color="auto" w:fill="D9D9D9"/>
          </w:tcPr>
          <w:p w:rsidR="005A47D5" w:rsidRPr="006A572B" w:rsidRDefault="005A47D5" w:rsidP="006516B4">
            <w:pPr>
              <w:pStyle w:val="Tabletext"/>
              <w:jc w:val="center"/>
            </w:pPr>
            <w:r>
              <w:t>–</w:t>
            </w:r>
            <w:r w:rsidRPr="006A572B">
              <w:t>41</w:t>
            </w:r>
          </w:p>
        </w:tc>
        <w:tc>
          <w:tcPr>
            <w:tcW w:w="418" w:type="pct"/>
            <w:shd w:val="clear" w:color="auto" w:fill="auto"/>
          </w:tcPr>
          <w:p w:rsidR="005A47D5" w:rsidRPr="006A572B" w:rsidRDefault="005A47D5" w:rsidP="006516B4">
            <w:pPr>
              <w:pStyle w:val="Tabletext"/>
              <w:jc w:val="center"/>
            </w:pPr>
            <w:r>
              <w:t>–</w:t>
            </w:r>
            <w:r w:rsidRPr="006A572B">
              <w:t>42</w:t>
            </w:r>
          </w:p>
        </w:tc>
        <w:tc>
          <w:tcPr>
            <w:tcW w:w="418" w:type="pct"/>
            <w:shd w:val="clear" w:color="auto" w:fill="auto"/>
          </w:tcPr>
          <w:p w:rsidR="005A47D5" w:rsidRPr="006A572B" w:rsidRDefault="005A47D5" w:rsidP="006516B4">
            <w:pPr>
              <w:pStyle w:val="Tabletext"/>
              <w:jc w:val="center"/>
            </w:pPr>
            <w:r>
              <w:t>–</w:t>
            </w:r>
            <w:r w:rsidRPr="006A572B">
              <w:t>43</w:t>
            </w:r>
          </w:p>
        </w:tc>
        <w:tc>
          <w:tcPr>
            <w:tcW w:w="415" w:type="pct"/>
            <w:shd w:val="clear" w:color="auto" w:fill="D9D9D9"/>
          </w:tcPr>
          <w:p w:rsidR="005A47D5" w:rsidRPr="006A572B" w:rsidRDefault="005A47D5" w:rsidP="006516B4">
            <w:pPr>
              <w:pStyle w:val="Tabletext"/>
              <w:jc w:val="center"/>
            </w:pPr>
            <w:r>
              <w:t>–</w:t>
            </w:r>
            <w:r w:rsidRPr="006A572B">
              <w:t>40</w:t>
            </w:r>
          </w:p>
        </w:tc>
      </w:tr>
      <w:tr w:rsidR="005A47D5" w:rsidRPr="004600F8" w:rsidTr="006516B4">
        <w:trPr>
          <w:trHeight w:val="291"/>
          <w:jc w:val="center"/>
        </w:trPr>
        <w:tc>
          <w:tcPr>
            <w:tcW w:w="809" w:type="pct"/>
            <w:noWrap/>
          </w:tcPr>
          <w:p w:rsidR="005A47D5" w:rsidRPr="004600F8" w:rsidRDefault="005A47D5" w:rsidP="006516B4">
            <w:pPr>
              <w:pStyle w:val="Tabletext"/>
              <w:jc w:val="center"/>
            </w:pPr>
            <w:r w:rsidRPr="004600F8">
              <w:t>2</w:t>
            </w:r>
            <w:r>
              <w:t xml:space="preserve"> (18)</w:t>
            </w:r>
          </w:p>
        </w:tc>
        <w:tc>
          <w:tcPr>
            <w:tcW w:w="515" w:type="pct"/>
          </w:tcPr>
          <w:p w:rsidR="005A47D5" w:rsidRPr="003A6790" w:rsidRDefault="005A47D5" w:rsidP="006516B4">
            <w:pPr>
              <w:pStyle w:val="Tabletext"/>
              <w:jc w:val="center"/>
            </w:pPr>
            <w:r>
              <w:t>11</w:t>
            </w:r>
          </w:p>
        </w:tc>
        <w:tc>
          <w:tcPr>
            <w:tcW w:w="368" w:type="pct"/>
            <w:shd w:val="clear" w:color="auto" w:fill="auto"/>
          </w:tcPr>
          <w:p w:rsidR="005A47D5" w:rsidRPr="006A572B" w:rsidRDefault="005A47D5" w:rsidP="006516B4">
            <w:pPr>
              <w:pStyle w:val="Tabletext"/>
              <w:jc w:val="center"/>
            </w:pPr>
            <w:r>
              <w:t>–</w:t>
            </w:r>
            <w:r w:rsidRPr="006A572B">
              <w:t>57</w:t>
            </w:r>
          </w:p>
        </w:tc>
        <w:tc>
          <w:tcPr>
            <w:tcW w:w="367" w:type="pct"/>
            <w:shd w:val="clear" w:color="auto" w:fill="auto"/>
          </w:tcPr>
          <w:p w:rsidR="005A47D5" w:rsidRPr="006A572B" w:rsidRDefault="005A47D5" w:rsidP="006516B4">
            <w:pPr>
              <w:pStyle w:val="Tabletext"/>
              <w:jc w:val="center"/>
            </w:pPr>
            <w:r>
              <w:t>–</w:t>
            </w:r>
            <w:r w:rsidRPr="006A572B">
              <w:t>55</w:t>
            </w:r>
          </w:p>
        </w:tc>
        <w:tc>
          <w:tcPr>
            <w:tcW w:w="434" w:type="pct"/>
            <w:shd w:val="clear" w:color="auto" w:fill="D9D9D9"/>
          </w:tcPr>
          <w:p w:rsidR="005A47D5" w:rsidRPr="006A572B" w:rsidRDefault="005A47D5" w:rsidP="006516B4">
            <w:pPr>
              <w:pStyle w:val="Tabletext"/>
              <w:jc w:val="center"/>
            </w:pPr>
            <w:r>
              <w:t>–</w:t>
            </w:r>
            <w:r w:rsidRPr="006A572B">
              <w:t>31</w:t>
            </w:r>
          </w:p>
        </w:tc>
        <w:tc>
          <w:tcPr>
            <w:tcW w:w="418" w:type="pct"/>
            <w:shd w:val="clear" w:color="auto" w:fill="auto"/>
          </w:tcPr>
          <w:p w:rsidR="005A47D5" w:rsidRPr="006A572B" w:rsidRDefault="005A47D5" w:rsidP="006516B4">
            <w:pPr>
              <w:pStyle w:val="Tabletext"/>
              <w:jc w:val="center"/>
            </w:pPr>
            <w:r>
              <w:t>–</w:t>
            </w:r>
            <w:r w:rsidRPr="006A572B">
              <w:t>58</w:t>
            </w:r>
          </w:p>
        </w:tc>
        <w:tc>
          <w:tcPr>
            <w:tcW w:w="418" w:type="pct"/>
            <w:shd w:val="clear" w:color="auto" w:fill="auto"/>
          </w:tcPr>
          <w:p w:rsidR="005A47D5" w:rsidRPr="006A572B" w:rsidRDefault="005A47D5" w:rsidP="006516B4">
            <w:pPr>
              <w:pStyle w:val="Tabletext"/>
              <w:jc w:val="center"/>
            </w:pPr>
            <w:r>
              <w:t>–</w:t>
            </w:r>
            <w:r w:rsidRPr="006A572B">
              <w:t>51</w:t>
            </w:r>
          </w:p>
        </w:tc>
        <w:tc>
          <w:tcPr>
            <w:tcW w:w="420" w:type="pct"/>
            <w:shd w:val="clear" w:color="auto" w:fill="D9D9D9"/>
          </w:tcPr>
          <w:p w:rsidR="005A47D5" w:rsidRPr="006A572B" w:rsidRDefault="005A47D5" w:rsidP="006516B4">
            <w:pPr>
              <w:pStyle w:val="Tabletext"/>
              <w:jc w:val="center"/>
            </w:pPr>
            <w:r>
              <w:t>–</w:t>
            </w:r>
            <w:r w:rsidRPr="006A572B">
              <w:t>35</w:t>
            </w:r>
          </w:p>
        </w:tc>
        <w:tc>
          <w:tcPr>
            <w:tcW w:w="418" w:type="pct"/>
            <w:shd w:val="clear" w:color="auto" w:fill="auto"/>
          </w:tcPr>
          <w:p w:rsidR="005A47D5" w:rsidRPr="006A572B" w:rsidRDefault="005A47D5" w:rsidP="006516B4">
            <w:pPr>
              <w:pStyle w:val="Tabletext"/>
              <w:jc w:val="center"/>
            </w:pPr>
            <w:r>
              <w:t>–</w:t>
            </w:r>
            <w:r w:rsidRPr="006A572B">
              <w:t>58</w:t>
            </w:r>
          </w:p>
        </w:tc>
        <w:tc>
          <w:tcPr>
            <w:tcW w:w="418" w:type="pct"/>
            <w:shd w:val="clear" w:color="auto" w:fill="auto"/>
          </w:tcPr>
          <w:p w:rsidR="005A47D5" w:rsidRPr="006A572B" w:rsidRDefault="005A47D5" w:rsidP="006516B4">
            <w:pPr>
              <w:pStyle w:val="Tabletext"/>
              <w:jc w:val="center"/>
            </w:pPr>
            <w:r>
              <w:t>–</w:t>
            </w:r>
            <w:r w:rsidRPr="006A572B">
              <w:t>51</w:t>
            </w:r>
          </w:p>
        </w:tc>
        <w:tc>
          <w:tcPr>
            <w:tcW w:w="415" w:type="pct"/>
            <w:shd w:val="clear" w:color="auto" w:fill="D9D9D9"/>
          </w:tcPr>
          <w:p w:rsidR="005A47D5" w:rsidRPr="006A572B" w:rsidRDefault="005A47D5" w:rsidP="006516B4">
            <w:pPr>
              <w:pStyle w:val="Tabletext"/>
              <w:jc w:val="center"/>
            </w:pPr>
            <w:r>
              <w:t>–</w:t>
            </w:r>
            <w:r w:rsidRPr="006A572B">
              <w:t>39</w:t>
            </w:r>
          </w:p>
        </w:tc>
      </w:tr>
      <w:tr w:rsidR="005A47D5" w:rsidRPr="004600F8" w:rsidTr="006516B4">
        <w:trPr>
          <w:trHeight w:val="291"/>
          <w:jc w:val="center"/>
        </w:trPr>
        <w:tc>
          <w:tcPr>
            <w:tcW w:w="809" w:type="pct"/>
            <w:noWrap/>
          </w:tcPr>
          <w:p w:rsidR="005A47D5" w:rsidRPr="004600F8" w:rsidRDefault="005A47D5" w:rsidP="006516B4">
            <w:pPr>
              <w:pStyle w:val="Tabletext"/>
              <w:jc w:val="center"/>
            </w:pPr>
            <w:r w:rsidRPr="004600F8">
              <w:t>3</w:t>
            </w:r>
            <w:r>
              <w:t xml:space="preserve"> (26)</w:t>
            </w:r>
          </w:p>
        </w:tc>
        <w:tc>
          <w:tcPr>
            <w:tcW w:w="515" w:type="pct"/>
          </w:tcPr>
          <w:p w:rsidR="005A47D5" w:rsidRPr="003A6790" w:rsidRDefault="005A47D5" w:rsidP="006516B4">
            <w:pPr>
              <w:pStyle w:val="Tabletext"/>
              <w:jc w:val="center"/>
            </w:pPr>
            <w:r>
              <w:t>11</w:t>
            </w:r>
          </w:p>
        </w:tc>
        <w:tc>
          <w:tcPr>
            <w:tcW w:w="368" w:type="pct"/>
            <w:shd w:val="clear" w:color="auto" w:fill="auto"/>
          </w:tcPr>
          <w:p w:rsidR="005A47D5" w:rsidRPr="006A572B" w:rsidRDefault="005A47D5" w:rsidP="006516B4">
            <w:pPr>
              <w:pStyle w:val="Tabletext"/>
              <w:jc w:val="center"/>
            </w:pPr>
            <w:r>
              <w:t>–</w:t>
            </w:r>
            <w:r w:rsidRPr="006A572B">
              <w:t>48</w:t>
            </w:r>
          </w:p>
        </w:tc>
        <w:tc>
          <w:tcPr>
            <w:tcW w:w="367" w:type="pct"/>
            <w:shd w:val="clear" w:color="auto" w:fill="auto"/>
          </w:tcPr>
          <w:p w:rsidR="005A47D5" w:rsidRPr="006A572B" w:rsidRDefault="005A47D5" w:rsidP="006516B4">
            <w:pPr>
              <w:pStyle w:val="Tabletext"/>
              <w:jc w:val="center"/>
            </w:pPr>
            <w:r>
              <w:t>–</w:t>
            </w:r>
            <w:r w:rsidRPr="006A572B">
              <w:t>59</w:t>
            </w:r>
          </w:p>
        </w:tc>
        <w:tc>
          <w:tcPr>
            <w:tcW w:w="434" w:type="pct"/>
            <w:shd w:val="clear" w:color="auto" w:fill="D9D9D9"/>
          </w:tcPr>
          <w:p w:rsidR="005A47D5" w:rsidRPr="006A572B" w:rsidRDefault="005A47D5" w:rsidP="006516B4">
            <w:pPr>
              <w:pStyle w:val="Tabletext"/>
              <w:jc w:val="center"/>
            </w:pPr>
            <w:r>
              <w:t>–</w:t>
            </w:r>
            <w:r w:rsidRPr="006A572B">
              <w:t>39</w:t>
            </w:r>
          </w:p>
        </w:tc>
        <w:tc>
          <w:tcPr>
            <w:tcW w:w="418" w:type="pct"/>
            <w:shd w:val="clear" w:color="auto" w:fill="auto"/>
          </w:tcPr>
          <w:p w:rsidR="005A47D5" w:rsidRPr="006A572B" w:rsidRDefault="005A47D5" w:rsidP="006516B4">
            <w:pPr>
              <w:pStyle w:val="Tabletext"/>
              <w:jc w:val="center"/>
            </w:pPr>
            <w:r>
              <w:t>–</w:t>
            </w:r>
            <w:r w:rsidRPr="006A572B">
              <w:t>44</w:t>
            </w:r>
          </w:p>
        </w:tc>
        <w:tc>
          <w:tcPr>
            <w:tcW w:w="418" w:type="pct"/>
            <w:shd w:val="clear" w:color="auto" w:fill="auto"/>
          </w:tcPr>
          <w:p w:rsidR="005A47D5" w:rsidRPr="006A572B" w:rsidRDefault="005A47D5" w:rsidP="006516B4">
            <w:pPr>
              <w:pStyle w:val="Tabletext"/>
              <w:jc w:val="center"/>
            </w:pPr>
            <w:r>
              <w:t>–</w:t>
            </w:r>
            <w:r w:rsidRPr="006A572B">
              <w:t>52</w:t>
            </w:r>
          </w:p>
        </w:tc>
        <w:tc>
          <w:tcPr>
            <w:tcW w:w="420" w:type="pct"/>
            <w:shd w:val="clear" w:color="auto" w:fill="D9D9D9"/>
          </w:tcPr>
          <w:p w:rsidR="005A47D5" w:rsidRPr="006A572B" w:rsidRDefault="005A47D5" w:rsidP="006516B4">
            <w:pPr>
              <w:pStyle w:val="Tabletext"/>
              <w:jc w:val="center"/>
            </w:pPr>
            <w:r>
              <w:t>–</w:t>
            </w:r>
            <w:r w:rsidRPr="006A572B">
              <w:t>38</w:t>
            </w:r>
          </w:p>
        </w:tc>
        <w:tc>
          <w:tcPr>
            <w:tcW w:w="418" w:type="pct"/>
            <w:shd w:val="clear" w:color="auto" w:fill="auto"/>
          </w:tcPr>
          <w:p w:rsidR="005A47D5" w:rsidRPr="006A572B" w:rsidRDefault="005A47D5" w:rsidP="006516B4">
            <w:pPr>
              <w:pStyle w:val="Tabletext"/>
              <w:jc w:val="center"/>
            </w:pPr>
            <w:r w:rsidRPr="006A572B">
              <w:t>-42</w:t>
            </w:r>
          </w:p>
        </w:tc>
        <w:tc>
          <w:tcPr>
            <w:tcW w:w="418" w:type="pct"/>
            <w:shd w:val="clear" w:color="auto" w:fill="auto"/>
          </w:tcPr>
          <w:p w:rsidR="005A47D5" w:rsidRPr="006A572B" w:rsidRDefault="005A47D5" w:rsidP="006516B4">
            <w:pPr>
              <w:pStyle w:val="Tabletext"/>
              <w:jc w:val="center"/>
            </w:pPr>
            <w:r>
              <w:t>–</w:t>
            </w:r>
            <w:r w:rsidRPr="006A572B">
              <w:t>51</w:t>
            </w:r>
          </w:p>
        </w:tc>
        <w:tc>
          <w:tcPr>
            <w:tcW w:w="415" w:type="pct"/>
            <w:shd w:val="clear" w:color="auto" w:fill="D9D9D9"/>
          </w:tcPr>
          <w:p w:rsidR="005A47D5" w:rsidRPr="006A572B" w:rsidRDefault="005A47D5" w:rsidP="006516B4">
            <w:pPr>
              <w:pStyle w:val="Tabletext"/>
              <w:jc w:val="center"/>
            </w:pPr>
            <w:r>
              <w:t>–</w:t>
            </w:r>
            <w:r w:rsidRPr="006A572B">
              <w:t>38</w:t>
            </w:r>
          </w:p>
        </w:tc>
      </w:tr>
      <w:tr w:rsidR="005A47D5" w:rsidRPr="004600F8" w:rsidTr="006516B4">
        <w:trPr>
          <w:trHeight w:val="291"/>
          <w:jc w:val="center"/>
        </w:trPr>
        <w:tc>
          <w:tcPr>
            <w:tcW w:w="809" w:type="pct"/>
            <w:noWrap/>
          </w:tcPr>
          <w:p w:rsidR="005A47D5" w:rsidRPr="004600F8" w:rsidRDefault="005A47D5" w:rsidP="006516B4">
            <w:pPr>
              <w:pStyle w:val="Tabletext"/>
              <w:jc w:val="center"/>
            </w:pPr>
            <w:r w:rsidRPr="004600F8">
              <w:t>4</w:t>
            </w:r>
            <w:r>
              <w:t xml:space="preserve"> (34)</w:t>
            </w:r>
          </w:p>
        </w:tc>
        <w:tc>
          <w:tcPr>
            <w:tcW w:w="515" w:type="pct"/>
          </w:tcPr>
          <w:p w:rsidR="005A47D5" w:rsidRPr="003A6790" w:rsidRDefault="005A47D5" w:rsidP="006516B4">
            <w:pPr>
              <w:pStyle w:val="Tabletext"/>
              <w:jc w:val="center"/>
            </w:pPr>
            <w:r>
              <w:t>11</w:t>
            </w:r>
          </w:p>
        </w:tc>
        <w:tc>
          <w:tcPr>
            <w:tcW w:w="368" w:type="pct"/>
            <w:shd w:val="clear" w:color="auto" w:fill="auto"/>
          </w:tcPr>
          <w:p w:rsidR="005A47D5" w:rsidRPr="006A572B" w:rsidRDefault="005A47D5" w:rsidP="006516B4">
            <w:pPr>
              <w:pStyle w:val="Tabletext"/>
              <w:jc w:val="center"/>
            </w:pPr>
            <w:r>
              <w:t>–</w:t>
            </w:r>
            <w:r w:rsidRPr="006A572B">
              <w:t>49</w:t>
            </w:r>
          </w:p>
        </w:tc>
        <w:tc>
          <w:tcPr>
            <w:tcW w:w="367" w:type="pct"/>
            <w:shd w:val="clear" w:color="auto" w:fill="auto"/>
          </w:tcPr>
          <w:p w:rsidR="005A47D5" w:rsidRPr="006A572B" w:rsidRDefault="005A47D5" w:rsidP="006516B4">
            <w:pPr>
              <w:pStyle w:val="Tabletext"/>
              <w:jc w:val="center"/>
            </w:pPr>
            <w:r>
              <w:t>–</w:t>
            </w:r>
            <w:r w:rsidRPr="006A572B">
              <w:t>60</w:t>
            </w:r>
          </w:p>
        </w:tc>
        <w:tc>
          <w:tcPr>
            <w:tcW w:w="434" w:type="pct"/>
            <w:shd w:val="clear" w:color="auto" w:fill="D9D9D9"/>
          </w:tcPr>
          <w:p w:rsidR="005A47D5" w:rsidRPr="006A572B" w:rsidRDefault="005A47D5" w:rsidP="006516B4">
            <w:pPr>
              <w:pStyle w:val="Tabletext"/>
              <w:jc w:val="center"/>
            </w:pPr>
            <w:r>
              <w:t>–</w:t>
            </w:r>
            <w:r w:rsidRPr="006A572B">
              <w:t>41</w:t>
            </w:r>
          </w:p>
        </w:tc>
        <w:tc>
          <w:tcPr>
            <w:tcW w:w="418" w:type="pct"/>
            <w:shd w:val="clear" w:color="auto" w:fill="auto"/>
          </w:tcPr>
          <w:p w:rsidR="005A47D5" w:rsidRPr="006A572B" w:rsidRDefault="005A47D5" w:rsidP="006516B4">
            <w:pPr>
              <w:pStyle w:val="Tabletext"/>
              <w:jc w:val="center"/>
            </w:pPr>
            <w:r>
              <w:t>–</w:t>
            </w:r>
            <w:r w:rsidRPr="006A572B">
              <w:t>45</w:t>
            </w:r>
          </w:p>
        </w:tc>
        <w:tc>
          <w:tcPr>
            <w:tcW w:w="418" w:type="pct"/>
            <w:shd w:val="clear" w:color="auto" w:fill="auto"/>
          </w:tcPr>
          <w:p w:rsidR="005A47D5" w:rsidRPr="006A572B" w:rsidRDefault="005A47D5" w:rsidP="006516B4">
            <w:pPr>
              <w:pStyle w:val="Tabletext"/>
              <w:jc w:val="center"/>
            </w:pPr>
            <w:r>
              <w:t>–</w:t>
            </w:r>
            <w:r w:rsidRPr="006A572B">
              <w:t>54</w:t>
            </w:r>
          </w:p>
        </w:tc>
        <w:tc>
          <w:tcPr>
            <w:tcW w:w="420" w:type="pct"/>
            <w:shd w:val="clear" w:color="auto" w:fill="D9D9D9"/>
          </w:tcPr>
          <w:p w:rsidR="005A47D5" w:rsidRPr="006A572B" w:rsidRDefault="005A47D5" w:rsidP="006516B4">
            <w:pPr>
              <w:pStyle w:val="Tabletext"/>
              <w:jc w:val="center"/>
            </w:pPr>
            <w:r>
              <w:t>–</w:t>
            </w:r>
            <w:r w:rsidRPr="006A572B">
              <w:t>33</w:t>
            </w:r>
          </w:p>
        </w:tc>
        <w:tc>
          <w:tcPr>
            <w:tcW w:w="418" w:type="pct"/>
            <w:shd w:val="clear" w:color="auto" w:fill="auto"/>
          </w:tcPr>
          <w:p w:rsidR="005A47D5" w:rsidRPr="006A572B" w:rsidRDefault="005A47D5" w:rsidP="006516B4">
            <w:pPr>
              <w:pStyle w:val="Tabletext"/>
              <w:jc w:val="center"/>
            </w:pPr>
            <w:r>
              <w:t>–</w:t>
            </w:r>
            <w:r w:rsidRPr="006A572B">
              <w:t>45</w:t>
            </w:r>
          </w:p>
        </w:tc>
        <w:tc>
          <w:tcPr>
            <w:tcW w:w="418" w:type="pct"/>
            <w:shd w:val="clear" w:color="auto" w:fill="auto"/>
          </w:tcPr>
          <w:p w:rsidR="005A47D5" w:rsidRPr="006A572B" w:rsidRDefault="005A47D5" w:rsidP="006516B4">
            <w:pPr>
              <w:pStyle w:val="Tabletext"/>
              <w:jc w:val="center"/>
            </w:pPr>
            <w:r>
              <w:t>–</w:t>
            </w:r>
            <w:r w:rsidRPr="006A572B">
              <w:t>51</w:t>
            </w:r>
          </w:p>
        </w:tc>
        <w:tc>
          <w:tcPr>
            <w:tcW w:w="415" w:type="pct"/>
            <w:shd w:val="clear" w:color="auto" w:fill="D9D9D9"/>
          </w:tcPr>
          <w:p w:rsidR="005A47D5" w:rsidRPr="006A572B" w:rsidRDefault="005A47D5" w:rsidP="006516B4">
            <w:pPr>
              <w:pStyle w:val="Tabletext"/>
              <w:jc w:val="center"/>
            </w:pPr>
            <w:r>
              <w:t>–</w:t>
            </w:r>
            <w:r w:rsidRPr="006A572B">
              <w:t>33</w:t>
            </w:r>
          </w:p>
        </w:tc>
      </w:tr>
      <w:tr w:rsidR="005A47D5" w:rsidRPr="004600F8" w:rsidTr="006516B4">
        <w:trPr>
          <w:trHeight w:val="291"/>
          <w:jc w:val="center"/>
        </w:trPr>
        <w:tc>
          <w:tcPr>
            <w:tcW w:w="809" w:type="pct"/>
            <w:noWrap/>
          </w:tcPr>
          <w:p w:rsidR="005A47D5" w:rsidRPr="004600F8" w:rsidRDefault="005A47D5" w:rsidP="006516B4">
            <w:pPr>
              <w:pStyle w:val="Tabletext"/>
              <w:jc w:val="center"/>
            </w:pPr>
            <w:r w:rsidRPr="004600F8">
              <w:t>5</w:t>
            </w:r>
            <w:r>
              <w:t xml:space="preserve"> (42)</w:t>
            </w:r>
          </w:p>
        </w:tc>
        <w:tc>
          <w:tcPr>
            <w:tcW w:w="515" w:type="pct"/>
          </w:tcPr>
          <w:p w:rsidR="005A47D5" w:rsidRPr="003A6790" w:rsidRDefault="005A47D5" w:rsidP="006516B4">
            <w:pPr>
              <w:pStyle w:val="Tabletext"/>
              <w:jc w:val="center"/>
            </w:pPr>
            <w:r>
              <w:t>11</w:t>
            </w:r>
          </w:p>
        </w:tc>
        <w:tc>
          <w:tcPr>
            <w:tcW w:w="368" w:type="pct"/>
            <w:shd w:val="clear" w:color="auto" w:fill="auto"/>
          </w:tcPr>
          <w:p w:rsidR="005A47D5" w:rsidRPr="006A572B" w:rsidRDefault="005A47D5" w:rsidP="006516B4">
            <w:pPr>
              <w:pStyle w:val="Tabletext"/>
              <w:jc w:val="center"/>
            </w:pPr>
            <w:r>
              <w:t>–</w:t>
            </w:r>
            <w:r w:rsidRPr="006A572B">
              <w:t>53</w:t>
            </w:r>
          </w:p>
        </w:tc>
        <w:tc>
          <w:tcPr>
            <w:tcW w:w="367" w:type="pct"/>
            <w:shd w:val="clear" w:color="auto" w:fill="auto"/>
          </w:tcPr>
          <w:p w:rsidR="005A47D5" w:rsidRPr="006A572B" w:rsidRDefault="005A47D5" w:rsidP="006516B4">
            <w:pPr>
              <w:pStyle w:val="Tabletext"/>
              <w:jc w:val="center"/>
            </w:pPr>
            <w:r>
              <w:t>–</w:t>
            </w:r>
            <w:r w:rsidRPr="006A572B">
              <w:t>72</w:t>
            </w:r>
          </w:p>
        </w:tc>
        <w:tc>
          <w:tcPr>
            <w:tcW w:w="434" w:type="pct"/>
            <w:shd w:val="clear" w:color="auto" w:fill="D9D9D9"/>
          </w:tcPr>
          <w:p w:rsidR="005A47D5" w:rsidRPr="006A572B" w:rsidRDefault="005A47D5" w:rsidP="006516B4">
            <w:pPr>
              <w:pStyle w:val="Tabletext"/>
              <w:jc w:val="center"/>
            </w:pPr>
            <w:r>
              <w:t>–</w:t>
            </w:r>
            <w:r w:rsidRPr="006A572B">
              <w:t>52</w:t>
            </w:r>
          </w:p>
        </w:tc>
        <w:tc>
          <w:tcPr>
            <w:tcW w:w="418" w:type="pct"/>
            <w:shd w:val="clear" w:color="auto" w:fill="auto"/>
          </w:tcPr>
          <w:p w:rsidR="005A47D5" w:rsidRPr="006A572B" w:rsidRDefault="005A47D5" w:rsidP="006516B4">
            <w:pPr>
              <w:pStyle w:val="Tabletext"/>
              <w:jc w:val="center"/>
            </w:pPr>
            <w:r>
              <w:t>–</w:t>
            </w:r>
            <w:r w:rsidRPr="006A572B">
              <w:t>50</w:t>
            </w:r>
          </w:p>
        </w:tc>
        <w:tc>
          <w:tcPr>
            <w:tcW w:w="418" w:type="pct"/>
            <w:shd w:val="clear" w:color="auto" w:fill="auto"/>
          </w:tcPr>
          <w:p w:rsidR="005A47D5" w:rsidRPr="006A572B" w:rsidRDefault="005A47D5" w:rsidP="006516B4">
            <w:pPr>
              <w:pStyle w:val="Tabletext"/>
              <w:jc w:val="center"/>
            </w:pPr>
            <w:r>
              <w:t>–</w:t>
            </w:r>
            <w:r w:rsidRPr="006A572B">
              <w:t>70</w:t>
            </w:r>
          </w:p>
        </w:tc>
        <w:tc>
          <w:tcPr>
            <w:tcW w:w="420" w:type="pct"/>
            <w:shd w:val="clear" w:color="auto" w:fill="D9D9D9"/>
          </w:tcPr>
          <w:p w:rsidR="005A47D5" w:rsidRPr="006A572B" w:rsidRDefault="005A47D5" w:rsidP="006516B4">
            <w:pPr>
              <w:pStyle w:val="Tabletext"/>
              <w:jc w:val="center"/>
            </w:pPr>
            <w:r>
              <w:t>–</w:t>
            </w:r>
            <w:r w:rsidRPr="006A572B">
              <w:t>65</w:t>
            </w:r>
          </w:p>
        </w:tc>
        <w:tc>
          <w:tcPr>
            <w:tcW w:w="418" w:type="pct"/>
            <w:shd w:val="clear" w:color="auto" w:fill="auto"/>
          </w:tcPr>
          <w:p w:rsidR="005A47D5" w:rsidRPr="006A572B" w:rsidRDefault="005A47D5" w:rsidP="006516B4">
            <w:pPr>
              <w:pStyle w:val="Tabletext"/>
              <w:jc w:val="center"/>
            </w:pPr>
            <w:r>
              <w:t>–</w:t>
            </w:r>
            <w:r w:rsidRPr="006A572B">
              <w:t>50</w:t>
            </w:r>
          </w:p>
        </w:tc>
        <w:tc>
          <w:tcPr>
            <w:tcW w:w="418" w:type="pct"/>
            <w:shd w:val="clear" w:color="auto" w:fill="auto"/>
          </w:tcPr>
          <w:p w:rsidR="005A47D5" w:rsidRPr="006A572B" w:rsidRDefault="005A47D5" w:rsidP="006516B4">
            <w:pPr>
              <w:pStyle w:val="Tabletext"/>
              <w:jc w:val="center"/>
            </w:pPr>
            <w:r>
              <w:t>–</w:t>
            </w:r>
            <w:r w:rsidRPr="006A572B">
              <w:t>68</w:t>
            </w:r>
          </w:p>
        </w:tc>
        <w:tc>
          <w:tcPr>
            <w:tcW w:w="415" w:type="pct"/>
            <w:shd w:val="clear" w:color="auto" w:fill="D9D9D9"/>
          </w:tcPr>
          <w:p w:rsidR="005A47D5" w:rsidRPr="006A572B" w:rsidRDefault="005A47D5" w:rsidP="006516B4">
            <w:pPr>
              <w:pStyle w:val="Tabletext"/>
              <w:jc w:val="center"/>
            </w:pPr>
            <w:r>
              <w:t>–</w:t>
            </w:r>
            <w:r w:rsidRPr="006A572B">
              <w:t>66</w:t>
            </w:r>
          </w:p>
        </w:tc>
      </w:tr>
      <w:tr w:rsidR="005A47D5" w:rsidRPr="004600F8" w:rsidTr="006516B4">
        <w:trPr>
          <w:trHeight w:val="291"/>
          <w:jc w:val="center"/>
        </w:trPr>
        <w:tc>
          <w:tcPr>
            <w:tcW w:w="809" w:type="pct"/>
            <w:noWrap/>
          </w:tcPr>
          <w:p w:rsidR="005A47D5" w:rsidRPr="004600F8" w:rsidRDefault="005A47D5" w:rsidP="006516B4">
            <w:pPr>
              <w:pStyle w:val="Tabletext"/>
              <w:jc w:val="center"/>
            </w:pPr>
            <w:r w:rsidRPr="004600F8">
              <w:t>6</w:t>
            </w:r>
            <w:r>
              <w:t xml:space="preserve"> (50)</w:t>
            </w:r>
          </w:p>
        </w:tc>
        <w:tc>
          <w:tcPr>
            <w:tcW w:w="515" w:type="pct"/>
          </w:tcPr>
          <w:p w:rsidR="005A47D5" w:rsidRPr="003A6790" w:rsidRDefault="005A47D5" w:rsidP="006516B4">
            <w:pPr>
              <w:pStyle w:val="Tabletext"/>
              <w:jc w:val="center"/>
            </w:pPr>
            <w:r>
              <w:t>11</w:t>
            </w:r>
          </w:p>
        </w:tc>
        <w:tc>
          <w:tcPr>
            <w:tcW w:w="368" w:type="pct"/>
            <w:shd w:val="clear" w:color="auto" w:fill="auto"/>
          </w:tcPr>
          <w:p w:rsidR="005A47D5" w:rsidRPr="006A572B" w:rsidRDefault="005A47D5" w:rsidP="006516B4">
            <w:pPr>
              <w:pStyle w:val="Tabletext"/>
              <w:jc w:val="center"/>
            </w:pPr>
            <w:r>
              <w:t>–</w:t>
            </w:r>
            <w:r w:rsidRPr="006A572B">
              <w:t>56</w:t>
            </w:r>
          </w:p>
        </w:tc>
        <w:tc>
          <w:tcPr>
            <w:tcW w:w="367" w:type="pct"/>
            <w:shd w:val="clear" w:color="auto" w:fill="auto"/>
          </w:tcPr>
          <w:p w:rsidR="005A47D5" w:rsidRPr="006A572B" w:rsidRDefault="005A47D5" w:rsidP="006516B4">
            <w:pPr>
              <w:pStyle w:val="Tabletext"/>
              <w:jc w:val="center"/>
            </w:pPr>
            <w:r>
              <w:t>–</w:t>
            </w:r>
            <w:r w:rsidRPr="006A572B">
              <w:t>74</w:t>
            </w:r>
          </w:p>
        </w:tc>
        <w:tc>
          <w:tcPr>
            <w:tcW w:w="434" w:type="pct"/>
            <w:shd w:val="clear" w:color="auto" w:fill="D9D9D9"/>
          </w:tcPr>
          <w:p w:rsidR="005A47D5" w:rsidRPr="006A572B" w:rsidRDefault="005A47D5" w:rsidP="006516B4">
            <w:pPr>
              <w:pStyle w:val="Tabletext"/>
              <w:jc w:val="center"/>
            </w:pPr>
            <w:r>
              <w:t>–</w:t>
            </w:r>
            <w:r w:rsidRPr="006A572B">
              <w:t>64</w:t>
            </w:r>
          </w:p>
        </w:tc>
        <w:tc>
          <w:tcPr>
            <w:tcW w:w="418" w:type="pct"/>
            <w:shd w:val="clear" w:color="auto" w:fill="auto"/>
          </w:tcPr>
          <w:p w:rsidR="005A47D5" w:rsidRPr="006A572B" w:rsidRDefault="005A47D5" w:rsidP="006516B4">
            <w:pPr>
              <w:pStyle w:val="Tabletext"/>
              <w:jc w:val="center"/>
            </w:pPr>
            <w:r>
              <w:t>–</w:t>
            </w:r>
            <w:r w:rsidRPr="006A572B">
              <w:t>53</w:t>
            </w:r>
          </w:p>
        </w:tc>
        <w:tc>
          <w:tcPr>
            <w:tcW w:w="418" w:type="pct"/>
            <w:shd w:val="clear" w:color="auto" w:fill="auto"/>
          </w:tcPr>
          <w:p w:rsidR="005A47D5" w:rsidRPr="006A572B" w:rsidRDefault="005A47D5" w:rsidP="006516B4">
            <w:pPr>
              <w:pStyle w:val="Tabletext"/>
              <w:jc w:val="center"/>
            </w:pPr>
            <w:r>
              <w:t>–</w:t>
            </w:r>
            <w:r w:rsidRPr="006A572B">
              <w:t>71</w:t>
            </w:r>
          </w:p>
        </w:tc>
        <w:tc>
          <w:tcPr>
            <w:tcW w:w="420" w:type="pct"/>
            <w:shd w:val="clear" w:color="auto" w:fill="D9D9D9"/>
          </w:tcPr>
          <w:p w:rsidR="005A47D5" w:rsidRPr="006A572B" w:rsidRDefault="005A47D5" w:rsidP="006516B4">
            <w:pPr>
              <w:pStyle w:val="Tabletext"/>
              <w:jc w:val="center"/>
            </w:pPr>
            <w:r>
              <w:t>–</w:t>
            </w:r>
            <w:r w:rsidRPr="006A572B">
              <w:t>65</w:t>
            </w:r>
          </w:p>
        </w:tc>
        <w:tc>
          <w:tcPr>
            <w:tcW w:w="418" w:type="pct"/>
            <w:shd w:val="clear" w:color="auto" w:fill="auto"/>
          </w:tcPr>
          <w:p w:rsidR="005A47D5" w:rsidRPr="006A572B" w:rsidRDefault="005A47D5" w:rsidP="006516B4">
            <w:pPr>
              <w:pStyle w:val="Tabletext"/>
              <w:jc w:val="center"/>
            </w:pPr>
            <w:r>
              <w:t>–</w:t>
            </w:r>
            <w:r w:rsidRPr="006A572B">
              <w:t>53</w:t>
            </w:r>
          </w:p>
        </w:tc>
        <w:tc>
          <w:tcPr>
            <w:tcW w:w="418" w:type="pct"/>
            <w:shd w:val="clear" w:color="auto" w:fill="auto"/>
          </w:tcPr>
          <w:p w:rsidR="005A47D5" w:rsidRPr="006A572B" w:rsidRDefault="005A47D5" w:rsidP="006516B4">
            <w:pPr>
              <w:pStyle w:val="Tabletext"/>
              <w:jc w:val="center"/>
            </w:pPr>
            <w:r>
              <w:t>–</w:t>
            </w:r>
            <w:r w:rsidRPr="006A572B">
              <w:t>70</w:t>
            </w:r>
          </w:p>
        </w:tc>
        <w:tc>
          <w:tcPr>
            <w:tcW w:w="415" w:type="pct"/>
            <w:shd w:val="clear" w:color="auto" w:fill="D9D9D9"/>
          </w:tcPr>
          <w:p w:rsidR="005A47D5" w:rsidRPr="006A572B" w:rsidRDefault="005A47D5" w:rsidP="006516B4">
            <w:pPr>
              <w:pStyle w:val="Tabletext"/>
              <w:jc w:val="center"/>
            </w:pPr>
            <w:r>
              <w:t>–</w:t>
            </w:r>
            <w:r w:rsidRPr="006A572B">
              <w:t>66</w:t>
            </w:r>
          </w:p>
        </w:tc>
      </w:tr>
      <w:tr w:rsidR="005A47D5" w:rsidRPr="004600F8" w:rsidTr="006516B4">
        <w:trPr>
          <w:trHeight w:val="291"/>
          <w:jc w:val="center"/>
        </w:trPr>
        <w:tc>
          <w:tcPr>
            <w:tcW w:w="809" w:type="pct"/>
            <w:noWrap/>
          </w:tcPr>
          <w:p w:rsidR="005A47D5" w:rsidRPr="004600F8" w:rsidRDefault="005A47D5" w:rsidP="006516B4">
            <w:pPr>
              <w:pStyle w:val="Tabletext"/>
              <w:jc w:val="center"/>
            </w:pPr>
            <w:r w:rsidRPr="004600F8">
              <w:t>7</w:t>
            </w:r>
            <w:r>
              <w:t xml:space="preserve"> (58)</w:t>
            </w:r>
          </w:p>
        </w:tc>
        <w:tc>
          <w:tcPr>
            <w:tcW w:w="515" w:type="pct"/>
          </w:tcPr>
          <w:p w:rsidR="005A47D5" w:rsidRPr="003A6790" w:rsidRDefault="005A47D5" w:rsidP="006516B4">
            <w:pPr>
              <w:pStyle w:val="Tabletext"/>
              <w:jc w:val="center"/>
            </w:pPr>
            <w:r>
              <w:t>11</w:t>
            </w:r>
          </w:p>
        </w:tc>
        <w:tc>
          <w:tcPr>
            <w:tcW w:w="368" w:type="pct"/>
            <w:shd w:val="clear" w:color="auto" w:fill="auto"/>
          </w:tcPr>
          <w:p w:rsidR="005A47D5" w:rsidRPr="006A572B" w:rsidRDefault="005A47D5" w:rsidP="006516B4">
            <w:pPr>
              <w:pStyle w:val="Tabletext"/>
              <w:jc w:val="center"/>
            </w:pPr>
            <w:r>
              <w:t>–</w:t>
            </w:r>
            <w:r w:rsidRPr="006A572B">
              <w:t>55</w:t>
            </w:r>
          </w:p>
        </w:tc>
        <w:tc>
          <w:tcPr>
            <w:tcW w:w="367" w:type="pct"/>
            <w:shd w:val="clear" w:color="auto" w:fill="auto"/>
          </w:tcPr>
          <w:p w:rsidR="005A47D5" w:rsidRPr="006A572B" w:rsidRDefault="005A47D5" w:rsidP="006516B4">
            <w:pPr>
              <w:pStyle w:val="Tabletext"/>
              <w:jc w:val="center"/>
            </w:pPr>
            <w:r>
              <w:t>–</w:t>
            </w:r>
            <w:r w:rsidRPr="006A572B">
              <w:t>75</w:t>
            </w:r>
          </w:p>
        </w:tc>
        <w:tc>
          <w:tcPr>
            <w:tcW w:w="434" w:type="pct"/>
            <w:shd w:val="clear" w:color="auto" w:fill="D9D9D9"/>
          </w:tcPr>
          <w:p w:rsidR="005A47D5" w:rsidRPr="006A572B" w:rsidRDefault="005A47D5" w:rsidP="006516B4">
            <w:pPr>
              <w:pStyle w:val="Tabletext"/>
              <w:jc w:val="center"/>
            </w:pPr>
            <w:r>
              <w:t>–</w:t>
            </w:r>
            <w:r w:rsidRPr="006A572B">
              <w:t>63</w:t>
            </w:r>
          </w:p>
        </w:tc>
        <w:tc>
          <w:tcPr>
            <w:tcW w:w="418" w:type="pct"/>
            <w:shd w:val="clear" w:color="auto" w:fill="auto"/>
          </w:tcPr>
          <w:p w:rsidR="005A47D5" w:rsidRPr="006A572B" w:rsidRDefault="005A47D5" w:rsidP="006516B4">
            <w:pPr>
              <w:pStyle w:val="Tabletext"/>
              <w:jc w:val="center"/>
            </w:pPr>
            <w:r>
              <w:t>–</w:t>
            </w:r>
            <w:r w:rsidRPr="006A572B">
              <w:t>54</w:t>
            </w:r>
          </w:p>
        </w:tc>
        <w:tc>
          <w:tcPr>
            <w:tcW w:w="418" w:type="pct"/>
            <w:shd w:val="clear" w:color="auto" w:fill="auto"/>
          </w:tcPr>
          <w:p w:rsidR="005A47D5" w:rsidRPr="006A572B" w:rsidRDefault="005A47D5" w:rsidP="006516B4">
            <w:pPr>
              <w:pStyle w:val="Tabletext"/>
              <w:jc w:val="center"/>
            </w:pPr>
            <w:r>
              <w:t>–</w:t>
            </w:r>
            <w:r w:rsidRPr="006A572B">
              <w:t>71</w:t>
            </w:r>
          </w:p>
        </w:tc>
        <w:tc>
          <w:tcPr>
            <w:tcW w:w="420" w:type="pct"/>
            <w:shd w:val="clear" w:color="auto" w:fill="D9D9D9"/>
          </w:tcPr>
          <w:p w:rsidR="005A47D5" w:rsidRPr="006A572B" w:rsidRDefault="005A47D5" w:rsidP="006516B4">
            <w:pPr>
              <w:pStyle w:val="Tabletext"/>
              <w:jc w:val="center"/>
            </w:pPr>
            <w:r>
              <w:t>–</w:t>
            </w:r>
            <w:r w:rsidRPr="006A572B">
              <w:t>65</w:t>
            </w:r>
          </w:p>
        </w:tc>
        <w:tc>
          <w:tcPr>
            <w:tcW w:w="418" w:type="pct"/>
            <w:shd w:val="clear" w:color="auto" w:fill="auto"/>
          </w:tcPr>
          <w:p w:rsidR="005A47D5" w:rsidRPr="006A572B" w:rsidRDefault="005A47D5" w:rsidP="006516B4">
            <w:pPr>
              <w:pStyle w:val="Tabletext"/>
              <w:jc w:val="center"/>
            </w:pPr>
            <w:r>
              <w:t>–</w:t>
            </w:r>
            <w:r w:rsidRPr="006A572B">
              <w:t>55</w:t>
            </w:r>
          </w:p>
        </w:tc>
        <w:tc>
          <w:tcPr>
            <w:tcW w:w="418" w:type="pct"/>
            <w:shd w:val="clear" w:color="auto" w:fill="auto"/>
          </w:tcPr>
          <w:p w:rsidR="005A47D5" w:rsidRPr="006A572B" w:rsidRDefault="005A47D5" w:rsidP="006516B4">
            <w:pPr>
              <w:pStyle w:val="Tabletext"/>
              <w:jc w:val="center"/>
            </w:pPr>
            <w:r>
              <w:t>–</w:t>
            </w:r>
            <w:r w:rsidRPr="006A572B">
              <w:t>70</w:t>
            </w:r>
          </w:p>
        </w:tc>
        <w:tc>
          <w:tcPr>
            <w:tcW w:w="415" w:type="pct"/>
            <w:shd w:val="clear" w:color="auto" w:fill="D9D9D9"/>
          </w:tcPr>
          <w:p w:rsidR="005A47D5" w:rsidRPr="006A572B" w:rsidRDefault="005A47D5" w:rsidP="006516B4">
            <w:pPr>
              <w:pStyle w:val="Tabletext"/>
              <w:jc w:val="center"/>
            </w:pPr>
            <w:r>
              <w:t>–</w:t>
            </w:r>
            <w:r w:rsidRPr="006A572B">
              <w:t>70</w:t>
            </w:r>
          </w:p>
        </w:tc>
      </w:tr>
      <w:tr w:rsidR="005A47D5" w:rsidRPr="004600F8" w:rsidTr="006516B4">
        <w:trPr>
          <w:trHeight w:val="291"/>
          <w:jc w:val="center"/>
        </w:trPr>
        <w:tc>
          <w:tcPr>
            <w:tcW w:w="809" w:type="pct"/>
            <w:noWrap/>
          </w:tcPr>
          <w:p w:rsidR="005A47D5" w:rsidRPr="004600F8" w:rsidRDefault="005A47D5" w:rsidP="006516B4">
            <w:pPr>
              <w:pStyle w:val="Tabletext"/>
              <w:jc w:val="center"/>
            </w:pPr>
            <w:r w:rsidRPr="004600F8">
              <w:t>8</w:t>
            </w:r>
            <w:r>
              <w:t xml:space="preserve"> (66)</w:t>
            </w:r>
          </w:p>
        </w:tc>
        <w:tc>
          <w:tcPr>
            <w:tcW w:w="515" w:type="pct"/>
          </w:tcPr>
          <w:p w:rsidR="005A47D5" w:rsidRPr="003A6790" w:rsidRDefault="005A47D5" w:rsidP="006516B4">
            <w:pPr>
              <w:pStyle w:val="Tabletext"/>
              <w:jc w:val="center"/>
            </w:pPr>
            <w:r>
              <w:t>11</w:t>
            </w:r>
          </w:p>
        </w:tc>
        <w:tc>
          <w:tcPr>
            <w:tcW w:w="368" w:type="pct"/>
            <w:shd w:val="clear" w:color="auto" w:fill="auto"/>
          </w:tcPr>
          <w:p w:rsidR="005A47D5" w:rsidRPr="006A572B" w:rsidRDefault="005A47D5" w:rsidP="006516B4">
            <w:pPr>
              <w:pStyle w:val="Tabletext"/>
              <w:jc w:val="center"/>
            </w:pPr>
            <w:r>
              <w:t>–</w:t>
            </w:r>
            <w:r w:rsidRPr="006A572B">
              <w:t>60</w:t>
            </w:r>
          </w:p>
        </w:tc>
        <w:tc>
          <w:tcPr>
            <w:tcW w:w="367" w:type="pct"/>
            <w:shd w:val="clear" w:color="auto" w:fill="auto"/>
          </w:tcPr>
          <w:p w:rsidR="005A47D5" w:rsidRPr="006A572B" w:rsidRDefault="005A47D5" w:rsidP="006516B4">
            <w:pPr>
              <w:pStyle w:val="Tabletext"/>
              <w:jc w:val="center"/>
            </w:pPr>
            <w:r>
              <w:t>–</w:t>
            </w:r>
            <w:r w:rsidRPr="006A572B">
              <w:t>72</w:t>
            </w:r>
          </w:p>
        </w:tc>
        <w:tc>
          <w:tcPr>
            <w:tcW w:w="434" w:type="pct"/>
            <w:shd w:val="clear" w:color="auto" w:fill="D9D9D9"/>
          </w:tcPr>
          <w:p w:rsidR="005A47D5" w:rsidRPr="006A572B" w:rsidRDefault="005A47D5" w:rsidP="006516B4">
            <w:pPr>
              <w:pStyle w:val="Tabletext"/>
              <w:jc w:val="center"/>
            </w:pPr>
            <w:r>
              <w:t>–</w:t>
            </w:r>
            <w:r w:rsidRPr="006A572B">
              <w:t>68</w:t>
            </w:r>
          </w:p>
        </w:tc>
        <w:tc>
          <w:tcPr>
            <w:tcW w:w="418" w:type="pct"/>
            <w:shd w:val="clear" w:color="auto" w:fill="auto"/>
          </w:tcPr>
          <w:p w:rsidR="005A47D5" w:rsidRPr="006A572B" w:rsidRDefault="005A47D5" w:rsidP="006516B4">
            <w:pPr>
              <w:pStyle w:val="Tabletext"/>
              <w:jc w:val="center"/>
            </w:pPr>
            <w:r>
              <w:t>–</w:t>
            </w:r>
            <w:r w:rsidRPr="006A572B">
              <w:t>56</w:t>
            </w:r>
          </w:p>
        </w:tc>
        <w:tc>
          <w:tcPr>
            <w:tcW w:w="418" w:type="pct"/>
            <w:shd w:val="clear" w:color="auto" w:fill="auto"/>
          </w:tcPr>
          <w:p w:rsidR="005A47D5" w:rsidRPr="006A572B" w:rsidRDefault="005A47D5" w:rsidP="006516B4">
            <w:pPr>
              <w:pStyle w:val="Tabletext"/>
              <w:jc w:val="center"/>
            </w:pPr>
            <w:r>
              <w:t>–</w:t>
            </w:r>
            <w:r w:rsidRPr="006A572B">
              <w:t>68</w:t>
            </w:r>
          </w:p>
        </w:tc>
        <w:tc>
          <w:tcPr>
            <w:tcW w:w="420" w:type="pct"/>
            <w:shd w:val="clear" w:color="auto" w:fill="D9D9D9"/>
          </w:tcPr>
          <w:p w:rsidR="005A47D5" w:rsidRPr="006A572B" w:rsidRDefault="005A47D5" w:rsidP="006516B4">
            <w:pPr>
              <w:pStyle w:val="Tabletext"/>
              <w:jc w:val="center"/>
            </w:pPr>
            <w:r>
              <w:t>–</w:t>
            </w:r>
            <w:r w:rsidRPr="006A572B">
              <w:t>65</w:t>
            </w:r>
          </w:p>
        </w:tc>
        <w:tc>
          <w:tcPr>
            <w:tcW w:w="418" w:type="pct"/>
            <w:shd w:val="clear" w:color="auto" w:fill="auto"/>
          </w:tcPr>
          <w:p w:rsidR="005A47D5" w:rsidRPr="006A572B" w:rsidRDefault="005A47D5" w:rsidP="006516B4">
            <w:pPr>
              <w:pStyle w:val="Tabletext"/>
              <w:jc w:val="center"/>
            </w:pPr>
            <w:r>
              <w:t>–</w:t>
            </w:r>
            <w:r w:rsidRPr="006A572B">
              <w:t>56</w:t>
            </w:r>
          </w:p>
        </w:tc>
        <w:tc>
          <w:tcPr>
            <w:tcW w:w="418" w:type="pct"/>
            <w:shd w:val="clear" w:color="auto" w:fill="auto"/>
          </w:tcPr>
          <w:p w:rsidR="005A47D5" w:rsidRPr="006A572B" w:rsidRDefault="005A47D5" w:rsidP="006516B4">
            <w:pPr>
              <w:pStyle w:val="Tabletext"/>
              <w:jc w:val="center"/>
            </w:pPr>
            <w:r>
              <w:t>–</w:t>
            </w:r>
            <w:r w:rsidRPr="006A572B">
              <w:t>67</w:t>
            </w:r>
          </w:p>
        </w:tc>
        <w:tc>
          <w:tcPr>
            <w:tcW w:w="415" w:type="pct"/>
            <w:shd w:val="clear" w:color="auto" w:fill="D9D9D9"/>
          </w:tcPr>
          <w:p w:rsidR="005A47D5" w:rsidRPr="006A572B" w:rsidRDefault="005A47D5" w:rsidP="006516B4">
            <w:pPr>
              <w:pStyle w:val="Tabletext"/>
              <w:jc w:val="center"/>
            </w:pPr>
            <w:r>
              <w:t>–</w:t>
            </w:r>
            <w:r w:rsidRPr="006A572B">
              <w:t>65</w:t>
            </w:r>
          </w:p>
        </w:tc>
      </w:tr>
      <w:tr w:rsidR="005A47D5" w:rsidRPr="004600F8" w:rsidTr="006516B4">
        <w:trPr>
          <w:trHeight w:val="291"/>
          <w:jc w:val="center"/>
        </w:trPr>
        <w:tc>
          <w:tcPr>
            <w:tcW w:w="809" w:type="pct"/>
            <w:noWrap/>
          </w:tcPr>
          <w:p w:rsidR="005A47D5" w:rsidRPr="004600F8" w:rsidRDefault="005A47D5" w:rsidP="006516B4">
            <w:pPr>
              <w:pStyle w:val="Tabletext"/>
              <w:jc w:val="center"/>
            </w:pPr>
            <w:r w:rsidRPr="004600F8">
              <w:t>9</w:t>
            </w:r>
            <w:r>
              <w:t xml:space="preserve"> (74)</w:t>
            </w:r>
          </w:p>
        </w:tc>
        <w:tc>
          <w:tcPr>
            <w:tcW w:w="515" w:type="pct"/>
          </w:tcPr>
          <w:p w:rsidR="005A47D5" w:rsidRPr="003A6790" w:rsidRDefault="005A47D5" w:rsidP="006516B4">
            <w:pPr>
              <w:pStyle w:val="Tabletext"/>
              <w:jc w:val="center"/>
            </w:pPr>
            <w:r>
              <w:t>11</w:t>
            </w:r>
          </w:p>
        </w:tc>
        <w:tc>
          <w:tcPr>
            <w:tcW w:w="368" w:type="pct"/>
            <w:shd w:val="clear" w:color="auto" w:fill="auto"/>
          </w:tcPr>
          <w:p w:rsidR="005A47D5" w:rsidRPr="006A572B" w:rsidRDefault="005A47D5" w:rsidP="006516B4">
            <w:pPr>
              <w:pStyle w:val="Tabletext"/>
              <w:jc w:val="center"/>
            </w:pPr>
            <w:r>
              <w:t>–</w:t>
            </w:r>
            <w:r w:rsidRPr="006A572B">
              <w:t>62</w:t>
            </w:r>
          </w:p>
        </w:tc>
        <w:tc>
          <w:tcPr>
            <w:tcW w:w="367" w:type="pct"/>
            <w:shd w:val="clear" w:color="auto" w:fill="auto"/>
          </w:tcPr>
          <w:p w:rsidR="005A47D5" w:rsidRPr="006A572B" w:rsidRDefault="005A47D5" w:rsidP="006516B4">
            <w:pPr>
              <w:pStyle w:val="Tabletext"/>
              <w:jc w:val="center"/>
            </w:pPr>
            <w:r>
              <w:t>–</w:t>
            </w:r>
            <w:r w:rsidRPr="006A572B">
              <w:t>67</w:t>
            </w:r>
          </w:p>
        </w:tc>
        <w:tc>
          <w:tcPr>
            <w:tcW w:w="434" w:type="pct"/>
            <w:shd w:val="clear" w:color="auto" w:fill="D9D9D9"/>
          </w:tcPr>
          <w:p w:rsidR="005A47D5" w:rsidRPr="006A572B" w:rsidRDefault="005A47D5" w:rsidP="006516B4">
            <w:pPr>
              <w:pStyle w:val="Tabletext"/>
              <w:jc w:val="center"/>
            </w:pPr>
            <w:r>
              <w:t>–</w:t>
            </w:r>
            <w:r w:rsidRPr="006A572B">
              <w:t>56</w:t>
            </w:r>
          </w:p>
        </w:tc>
        <w:tc>
          <w:tcPr>
            <w:tcW w:w="418" w:type="pct"/>
            <w:shd w:val="clear" w:color="auto" w:fill="auto"/>
          </w:tcPr>
          <w:p w:rsidR="005A47D5" w:rsidRPr="006A572B" w:rsidRDefault="005A47D5" w:rsidP="006516B4">
            <w:pPr>
              <w:pStyle w:val="Tabletext"/>
              <w:jc w:val="center"/>
            </w:pPr>
            <w:r>
              <w:t>–</w:t>
            </w:r>
            <w:r w:rsidRPr="006A572B">
              <w:t>52</w:t>
            </w:r>
          </w:p>
        </w:tc>
        <w:tc>
          <w:tcPr>
            <w:tcW w:w="418" w:type="pct"/>
            <w:shd w:val="clear" w:color="auto" w:fill="auto"/>
          </w:tcPr>
          <w:p w:rsidR="005A47D5" w:rsidRPr="006A572B" w:rsidRDefault="005A47D5" w:rsidP="006516B4">
            <w:pPr>
              <w:pStyle w:val="Tabletext"/>
              <w:jc w:val="center"/>
            </w:pPr>
            <w:r>
              <w:t>–</w:t>
            </w:r>
            <w:r w:rsidRPr="006A572B">
              <w:t>57</w:t>
            </w:r>
          </w:p>
        </w:tc>
        <w:tc>
          <w:tcPr>
            <w:tcW w:w="420" w:type="pct"/>
            <w:shd w:val="clear" w:color="auto" w:fill="D9D9D9"/>
          </w:tcPr>
          <w:p w:rsidR="005A47D5" w:rsidRPr="006A572B" w:rsidRDefault="005A47D5" w:rsidP="006516B4">
            <w:pPr>
              <w:pStyle w:val="Tabletext"/>
              <w:jc w:val="center"/>
            </w:pPr>
            <w:r>
              <w:t>–</w:t>
            </w:r>
            <w:r w:rsidRPr="006A572B">
              <w:t>47</w:t>
            </w:r>
          </w:p>
        </w:tc>
        <w:tc>
          <w:tcPr>
            <w:tcW w:w="418" w:type="pct"/>
            <w:shd w:val="clear" w:color="auto" w:fill="auto"/>
          </w:tcPr>
          <w:p w:rsidR="005A47D5" w:rsidRPr="006A572B" w:rsidRDefault="005A47D5" w:rsidP="006516B4">
            <w:pPr>
              <w:pStyle w:val="Tabletext"/>
              <w:jc w:val="center"/>
            </w:pPr>
            <w:r>
              <w:t>–</w:t>
            </w:r>
            <w:r w:rsidRPr="006A572B">
              <w:t>50</w:t>
            </w:r>
          </w:p>
        </w:tc>
        <w:tc>
          <w:tcPr>
            <w:tcW w:w="418" w:type="pct"/>
            <w:shd w:val="clear" w:color="auto" w:fill="auto"/>
          </w:tcPr>
          <w:p w:rsidR="005A47D5" w:rsidRPr="006A572B" w:rsidRDefault="005A47D5" w:rsidP="006516B4">
            <w:pPr>
              <w:pStyle w:val="Tabletext"/>
              <w:jc w:val="center"/>
            </w:pPr>
            <w:r>
              <w:t>–</w:t>
            </w:r>
            <w:r w:rsidRPr="006A572B">
              <w:t>55</w:t>
            </w:r>
          </w:p>
        </w:tc>
        <w:tc>
          <w:tcPr>
            <w:tcW w:w="415" w:type="pct"/>
            <w:shd w:val="clear" w:color="auto" w:fill="D9D9D9"/>
          </w:tcPr>
          <w:p w:rsidR="005A47D5" w:rsidRPr="006A572B" w:rsidRDefault="005A47D5" w:rsidP="006516B4">
            <w:pPr>
              <w:pStyle w:val="Tabletext"/>
              <w:jc w:val="center"/>
            </w:pPr>
            <w:r>
              <w:t>–</w:t>
            </w:r>
            <w:r w:rsidRPr="006A572B">
              <w:t>45</w:t>
            </w:r>
          </w:p>
        </w:tc>
      </w:tr>
    </w:tbl>
    <w:p w:rsidR="005A47D5" w:rsidRDefault="005A47D5" w:rsidP="006516B4">
      <w:pPr>
        <w:pStyle w:val="Tablefin"/>
      </w:pPr>
      <w:bookmarkStart w:id="97" w:name="_Ref339008126"/>
    </w:p>
    <w:p w:rsidR="005A47D5" w:rsidRDefault="005A47D5" w:rsidP="00B10660">
      <w:pPr>
        <w:rPr>
          <w:caps/>
          <w:sz w:val="20"/>
          <w:lang w:val="en-US"/>
        </w:rPr>
      </w:pPr>
    </w:p>
    <w:p w:rsidR="00422253" w:rsidRDefault="00422253">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5A47D5" w:rsidRPr="00AF04A7" w:rsidRDefault="006516B4" w:rsidP="008E0E13">
      <w:pPr>
        <w:pStyle w:val="TableNo"/>
        <w:rPr>
          <w:lang w:val="en-US"/>
        </w:rPr>
      </w:pPr>
      <w:r w:rsidRPr="00AF04A7">
        <w:rPr>
          <w:lang w:val="en-US"/>
        </w:rPr>
        <w:lastRenderedPageBreak/>
        <w:t>TABLE</w:t>
      </w:r>
      <w:r w:rsidR="005A47D5" w:rsidRPr="00AF04A7">
        <w:rPr>
          <w:lang w:val="en-US"/>
        </w:rPr>
        <w:t xml:space="preserve"> </w:t>
      </w:r>
      <w:bookmarkEnd w:id="97"/>
      <w:r w:rsidR="008E0E13">
        <w:rPr>
          <w:lang w:val="en-US"/>
        </w:rPr>
        <w:t>17</w:t>
      </w:r>
    </w:p>
    <w:p w:rsidR="005A47D5" w:rsidRDefault="005A47D5" w:rsidP="008E0E13">
      <w:pPr>
        <w:pStyle w:val="Tabletitle"/>
        <w:rPr>
          <w:lang w:val="en-US"/>
        </w:rPr>
      </w:pPr>
      <w:r>
        <w:rPr>
          <w:lang w:val="en-US"/>
        </w:rPr>
        <w:t>Corrected p</w:t>
      </w:r>
      <w:r w:rsidRPr="005B2B39">
        <w:rPr>
          <w:lang w:val="en-US"/>
        </w:rPr>
        <w:t xml:space="preserve">rotection ratios </w:t>
      </w:r>
      <w:r>
        <w:rPr>
          <w:lang w:val="en-US"/>
        </w:rPr>
        <w:t xml:space="preserve">(dB) </w:t>
      </w:r>
      <w:r w:rsidRPr="005B2B39">
        <w:rPr>
          <w:lang w:val="en-US"/>
        </w:rPr>
        <w:t>for a DVB-T</w:t>
      </w:r>
      <w:r>
        <w:rPr>
          <w:lang w:val="en-US"/>
        </w:rPr>
        <w:t>2</w:t>
      </w:r>
      <w:r w:rsidRPr="005B2B39">
        <w:rPr>
          <w:lang w:val="en-US"/>
        </w:rPr>
        <w:t xml:space="preserve"> signal </w:t>
      </w:r>
      <w:r w:rsidRPr="005A47D5">
        <w:rPr>
          <w:lang w:val="en-US"/>
        </w:rPr>
        <w:t>(defined in</w:t>
      </w:r>
      <w:r w:rsidR="008E0E13">
        <w:rPr>
          <w:lang w:val="en-US"/>
        </w:rPr>
        <w:t xml:space="preserve"> Table 1</w:t>
      </w:r>
      <w:r w:rsidRPr="005A47D5">
        <w:rPr>
          <w:lang w:val="en-US"/>
        </w:rPr>
        <w:t>)</w:t>
      </w:r>
      <w:r>
        <w:rPr>
          <w:lang w:val="en-US"/>
        </w:rPr>
        <w:br/>
        <w:t xml:space="preserve">interfered with </w:t>
      </w:r>
      <w:r w:rsidRPr="005B2B39">
        <w:rPr>
          <w:lang w:val="en-US"/>
        </w:rPr>
        <w:t>by a</w:t>
      </w:r>
      <w:r>
        <w:rPr>
          <w:lang w:val="en-US"/>
        </w:rPr>
        <w:t>n LTE UE</w:t>
      </w:r>
      <w:r w:rsidRPr="005B2B39">
        <w:rPr>
          <w:lang w:val="en-US"/>
        </w:rPr>
        <w:t xml:space="preserve"> signal</w:t>
      </w:r>
      <w:r>
        <w:rPr>
          <w:lang w:val="en-US"/>
        </w:rPr>
        <w:t xml:space="preserve"> </w:t>
      </w:r>
      <w:r w:rsidRPr="005B2B39">
        <w:rPr>
          <w:lang w:val="en-US"/>
        </w:rPr>
        <w:t>in adjacent channels</w:t>
      </w:r>
      <w:r>
        <w:rPr>
          <w:lang w:val="en-US"/>
        </w:rPr>
        <w:t xml:space="preserve"> for can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1"/>
        <w:gridCol w:w="993"/>
        <w:gridCol w:w="850"/>
        <w:gridCol w:w="709"/>
        <w:gridCol w:w="850"/>
        <w:gridCol w:w="850"/>
        <w:gridCol w:w="709"/>
        <w:gridCol w:w="850"/>
        <w:gridCol w:w="661"/>
        <w:gridCol w:w="806"/>
        <w:gridCol w:w="800"/>
      </w:tblGrid>
      <w:tr w:rsidR="00422253" w:rsidRPr="006D2E8F" w:rsidTr="00995BB7">
        <w:trPr>
          <w:trHeight w:val="291"/>
          <w:jc w:val="center"/>
        </w:trPr>
        <w:tc>
          <w:tcPr>
            <w:tcW w:w="1561" w:type="dxa"/>
            <w:tcBorders>
              <w:bottom w:val="single" w:sz="4" w:space="0" w:color="auto"/>
            </w:tcBorders>
            <w:noWrap/>
          </w:tcPr>
          <w:p w:rsidR="005A47D5" w:rsidRPr="005A47D5" w:rsidRDefault="005A47D5" w:rsidP="006516B4">
            <w:pPr>
              <w:pStyle w:val="Tablehead"/>
              <w:rPr>
                <w:lang w:val="en-US"/>
              </w:rPr>
            </w:pPr>
            <w:r w:rsidRPr="005A47D5">
              <w:rPr>
                <w:lang w:val="en-US"/>
              </w:rPr>
              <w:t>Channel offset N</w:t>
            </w:r>
            <w:r w:rsidRPr="005A47D5">
              <w:rPr>
                <w:lang w:val="en-US"/>
              </w:rPr>
              <w:br/>
              <w:t>8</w:t>
            </w:r>
            <w:r w:rsidR="0051065F">
              <w:rPr>
                <w:lang w:val="en-US"/>
              </w:rPr>
              <w:t xml:space="preserve"> </w:t>
            </w:r>
            <w:r w:rsidRPr="005A47D5">
              <w:rPr>
                <w:lang w:val="en-US"/>
              </w:rPr>
              <w:t>MHz channels/ (centre frequency offset)</w:t>
            </w:r>
          </w:p>
        </w:tc>
        <w:tc>
          <w:tcPr>
            <w:tcW w:w="993" w:type="dxa"/>
            <w:tcBorders>
              <w:bottom w:val="single" w:sz="4" w:space="0" w:color="auto"/>
            </w:tcBorders>
          </w:tcPr>
          <w:p w:rsidR="005A47D5" w:rsidRDefault="005A47D5" w:rsidP="006516B4">
            <w:pPr>
              <w:pStyle w:val="Tablehead"/>
            </w:pPr>
            <w:r>
              <w:t>No. of Rx.</w:t>
            </w:r>
          </w:p>
          <w:p w:rsidR="005A47D5" w:rsidRPr="00A11F36" w:rsidRDefault="005A47D5" w:rsidP="006516B4">
            <w:pPr>
              <w:pStyle w:val="Tablehead"/>
            </w:pPr>
            <w:r>
              <w:t>tested</w:t>
            </w:r>
          </w:p>
        </w:tc>
        <w:tc>
          <w:tcPr>
            <w:tcW w:w="2409" w:type="dxa"/>
            <w:gridSpan w:val="3"/>
          </w:tcPr>
          <w:p w:rsidR="005A47D5" w:rsidRPr="005A47D5" w:rsidRDefault="005A47D5" w:rsidP="006516B4">
            <w:pPr>
              <w:pStyle w:val="Tablehead"/>
              <w:rPr>
                <w:lang w:val="en-US"/>
              </w:rPr>
            </w:pPr>
            <w:r w:rsidRPr="005A47D5">
              <w:rPr>
                <w:lang w:val="en-US"/>
              </w:rPr>
              <w:t>1</w:t>
            </w:r>
            <w:r w:rsidR="0051065F">
              <w:rPr>
                <w:lang w:val="en-US"/>
              </w:rPr>
              <w:t xml:space="preserve"> </w:t>
            </w:r>
            <w:r w:rsidRPr="005A47D5">
              <w:rPr>
                <w:lang w:val="en-US"/>
              </w:rPr>
              <w:t xml:space="preserve">Mbit/s UE </w:t>
            </w:r>
            <w:r w:rsidRPr="005A47D5">
              <w:rPr>
                <w:lang w:val="en-US"/>
              </w:rPr>
              <w:br/>
              <w:t>traffic loading</w:t>
            </w:r>
          </w:p>
          <w:p w:rsidR="005A47D5" w:rsidRPr="005A47D5" w:rsidRDefault="005A47D5" w:rsidP="006516B4">
            <w:pPr>
              <w:pStyle w:val="Tablehead"/>
              <w:rPr>
                <w:lang w:val="en-US"/>
              </w:rPr>
            </w:pPr>
            <w:r w:rsidRPr="005A47D5">
              <w:rPr>
                <w:lang w:val="en-US"/>
              </w:rPr>
              <w:t>Signal generator ACLR = 100 dB all offsets</w:t>
            </w:r>
          </w:p>
        </w:tc>
        <w:tc>
          <w:tcPr>
            <w:tcW w:w="2409" w:type="dxa"/>
            <w:gridSpan w:val="3"/>
          </w:tcPr>
          <w:p w:rsidR="005A47D5" w:rsidRPr="005A47D5" w:rsidRDefault="005A47D5" w:rsidP="006516B4">
            <w:pPr>
              <w:pStyle w:val="Tablehead"/>
              <w:rPr>
                <w:lang w:val="en-US"/>
              </w:rPr>
            </w:pPr>
            <w:r w:rsidRPr="005A47D5">
              <w:rPr>
                <w:lang w:val="en-US"/>
              </w:rPr>
              <w:t>10</w:t>
            </w:r>
            <w:r w:rsidR="0051065F">
              <w:rPr>
                <w:lang w:val="en-US"/>
              </w:rPr>
              <w:t xml:space="preserve"> </w:t>
            </w:r>
            <w:r w:rsidRPr="005A47D5">
              <w:rPr>
                <w:lang w:val="en-US"/>
              </w:rPr>
              <w:t xml:space="preserve">Mbit/s UE </w:t>
            </w:r>
            <w:r w:rsidRPr="005A47D5">
              <w:rPr>
                <w:lang w:val="en-US"/>
              </w:rPr>
              <w:br/>
              <w:t>traffic loading</w:t>
            </w:r>
          </w:p>
          <w:p w:rsidR="005A47D5" w:rsidRPr="005A47D5" w:rsidRDefault="005A47D5" w:rsidP="006516B4">
            <w:pPr>
              <w:pStyle w:val="Tablehead"/>
              <w:rPr>
                <w:lang w:val="en-US"/>
              </w:rPr>
            </w:pPr>
            <w:r w:rsidRPr="005A47D5">
              <w:rPr>
                <w:lang w:val="en-US"/>
              </w:rPr>
              <w:t>Signal generator ACLR = 100 dB all offsets</w:t>
            </w:r>
          </w:p>
        </w:tc>
        <w:tc>
          <w:tcPr>
            <w:tcW w:w="2267" w:type="dxa"/>
            <w:gridSpan w:val="3"/>
          </w:tcPr>
          <w:p w:rsidR="005A47D5" w:rsidRPr="005A47D5" w:rsidRDefault="005A47D5" w:rsidP="006516B4">
            <w:pPr>
              <w:pStyle w:val="Tablehead"/>
              <w:rPr>
                <w:lang w:val="en-US"/>
              </w:rPr>
            </w:pPr>
            <w:r w:rsidRPr="005A47D5">
              <w:rPr>
                <w:lang w:val="en-US"/>
              </w:rPr>
              <w:t>20</w:t>
            </w:r>
            <w:r w:rsidR="0051065F">
              <w:rPr>
                <w:lang w:val="en-US"/>
              </w:rPr>
              <w:t xml:space="preserve"> </w:t>
            </w:r>
            <w:r w:rsidRPr="005A47D5">
              <w:rPr>
                <w:lang w:val="en-US"/>
              </w:rPr>
              <w:t xml:space="preserve">Mbit/s UE </w:t>
            </w:r>
            <w:r w:rsidRPr="005A47D5">
              <w:rPr>
                <w:lang w:val="en-US"/>
              </w:rPr>
              <w:br/>
              <w:t>traffic loading</w:t>
            </w:r>
          </w:p>
          <w:p w:rsidR="005A47D5" w:rsidRPr="005A47D5" w:rsidRDefault="005A47D5" w:rsidP="006516B4">
            <w:pPr>
              <w:pStyle w:val="Tablehead"/>
              <w:rPr>
                <w:lang w:val="en-US"/>
              </w:rPr>
            </w:pPr>
            <w:r w:rsidRPr="005A47D5">
              <w:rPr>
                <w:lang w:val="en-US"/>
              </w:rPr>
              <w:t>Signal generator ACLR =</w:t>
            </w:r>
          </w:p>
          <w:p w:rsidR="00422253" w:rsidRDefault="005A47D5" w:rsidP="00422253">
            <w:pPr>
              <w:pStyle w:val="Tablehead"/>
              <w:rPr>
                <w:lang w:val="en-US"/>
              </w:rPr>
            </w:pPr>
            <w:r w:rsidRPr="005A47D5">
              <w:rPr>
                <w:lang w:val="en-US"/>
              </w:rPr>
              <w:t xml:space="preserve">67.8 dB (N+1) </w:t>
            </w:r>
            <w:r w:rsidRPr="005A47D5">
              <w:rPr>
                <w:lang w:val="en-US"/>
              </w:rPr>
              <w:br/>
              <w:t>80.4 dB (N+2)</w:t>
            </w:r>
          </w:p>
          <w:p w:rsidR="005A47D5" w:rsidRPr="005A47D5" w:rsidRDefault="005A47D5" w:rsidP="00422253">
            <w:pPr>
              <w:pStyle w:val="Tablehead"/>
              <w:rPr>
                <w:lang w:val="en-US"/>
              </w:rPr>
            </w:pPr>
            <w:r w:rsidRPr="005A47D5">
              <w:rPr>
                <w:lang w:val="en-US"/>
              </w:rPr>
              <w:t>100 dB (N+3 to N+9)</w:t>
            </w:r>
          </w:p>
        </w:tc>
      </w:tr>
      <w:tr w:rsidR="00422253" w:rsidRPr="00C153DE" w:rsidTr="00995BB7">
        <w:trPr>
          <w:trHeight w:val="291"/>
          <w:jc w:val="center"/>
        </w:trPr>
        <w:tc>
          <w:tcPr>
            <w:tcW w:w="1561" w:type="dxa"/>
            <w:tcBorders>
              <w:bottom w:val="nil"/>
            </w:tcBorders>
            <w:noWrap/>
          </w:tcPr>
          <w:p w:rsidR="005A47D5" w:rsidRPr="005A47D5" w:rsidRDefault="005A47D5" w:rsidP="006516B4">
            <w:pPr>
              <w:pStyle w:val="Tablehead"/>
              <w:rPr>
                <w:lang w:val="en-US"/>
              </w:rPr>
            </w:pPr>
          </w:p>
        </w:tc>
        <w:tc>
          <w:tcPr>
            <w:tcW w:w="993" w:type="dxa"/>
            <w:tcBorders>
              <w:bottom w:val="nil"/>
            </w:tcBorders>
          </w:tcPr>
          <w:p w:rsidR="005A47D5" w:rsidRPr="005A47D5" w:rsidRDefault="005A47D5" w:rsidP="006516B4">
            <w:pPr>
              <w:pStyle w:val="Tablehead"/>
              <w:rPr>
                <w:lang w:val="en-US"/>
              </w:rPr>
            </w:pPr>
          </w:p>
        </w:tc>
        <w:tc>
          <w:tcPr>
            <w:tcW w:w="2409" w:type="dxa"/>
            <w:gridSpan w:val="3"/>
            <w:shd w:val="clear" w:color="auto" w:fill="auto"/>
          </w:tcPr>
          <w:p w:rsidR="005A47D5" w:rsidRPr="00C153DE" w:rsidRDefault="005A47D5" w:rsidP="006516B4">
            <w:pPr>
              <w:pStyle w:val="Tablehead"/>
              <w:rPr>
                <w:lang w:val="fr-CH"/>
              </w:rPr>
            </w:pPr>
            <w:r w:rsidRPr="00C153DE">
              <w:rPr>
                <w:lang w:val="fr-CH"/>
              </w:rPr>
              <w:t>PR</w:t>
            </w:r>
            <w:r w:rsidRPr="00C153DE">
              <w:rPr>
                <w:lang w:val="fr-CH"/>
              </w:rPr>
              <w:br/>
            </w:r>
            <w:r>
              <w:rPr>
                <w:lang w:val="fr-CH"/>
              </w:rPr>
              <w:t>(</w:t>
            </w:r>
            <w:r w:rsidRPr="00C153DE">
              <w:rPr>
                <w:lang w:val="fr-CH"/>
              </w:rPr>
              <w:t>dB</w:t>
            </w:r>
            <w:r>
              <w:rPr>
                <w:lang w:val="fr-CH"/>
              </w:rPr>
              <w:t>)</w:t>
            </w:r>
          </w:p>
        </w:tc>
        <w:tc>
          <w:tcPr>
            <w:tcW w:w="2409" w:type="dxa"/>
            <w:gridSpan w:val="3"/>
            <w:shd w:val="clear" w:color="auto" w:fill="auto"/>
          </w:tcPr>
          <w:p w:rsidR="005A47D5" w:rsidRPr="00C153DE" w:rsidRDefault="005A47D5" w:rsidP="006516B4">
            <w:pPr>
              <w:pStyle w:val="Tablehead"/>
              <w:rPr>
                <w:lang w:val="fr-CH"/>
              </w:rPr>
            </w:pPr>
            <w:r>
              <w:rPr>
                <w:lang w:val="fr-CH"/>
              </w:rPr>
              <w:t>PR</w:t>
            </w:r>
            <w:r>
              <w:rPr>
                <w:lang w:val="fr-CH"/>
              </w:rPr>
              <w:br/>
              <w:t>(</w:t>
            </w:r>
            <w:r w:rsidRPr="00C153DE">
              <w:rPr>
                <w:lang w:val="fr-CH"/>
              </w:rPr>
              <w:t>dB</w:t>
            </w:r>
            <w:r>
              <w:rPr>
                <w:lang w:val="fr-CH"/>
              </w:rPr>
              <w:t>)</w:t>
            </w:r>
          </w:p>
        </w:tc>
        <w:tc>
          <w:tcPr>
            <w:tcW w:w="2267" w:type="dxa"/>
            <w:gridSpan w:val="3"/>
          </w:tcPr>
          <w:p w:rsidR="005A47D5" w:rsidRPr="00C153DE" w:rsidRDefault="005A47D5" w:rsidP="006516B4">
            <w:pPr>
              <w:pStyle w:val="Tablehead"/>
              <w:rPr>
                <w:lang w:val="fr-CH"/>
              </w:rPr>
            </w:pPr>
            <w:r>
              <w:rPr>
                <w:lang w:val="fr-CH"/>
              </w:rPr>
              <w:t>PR</w:t>
            </w:r>
            <w:r>
              <w:rPr>
                <w:lang w:val="fr-CH"/>
              </w:rPr>
              <w:br/>
              <w:t>(</w:t>
            </w:r>
            <w:r w:rsidRPr="00C153DE">
              <w:rPr>
                <w:lang w:val="fr-CH"/>
              </w:rPr>
              <w:t>dB</w:t>
            </w:r>
            <w:r>
              <w:rPr>
                <w:lang w:val="fr-CH"/>
              </w:rPr>
              <w:t>)</w:t>
            </w:r>
          </w:p>
        </w:tc>
      </w:tr>
      <w:tr w:rsidR="00422253" w:rsidRPr="00C153DE" w:rsidTr="00995BB7">
        <w:trPr>
          <w:trHeight w:val="291"/>
          <w:jc w:val="center"/>
        </w:trPr>
        <w:tc>
          <w:tcPr>
            <w:tcW w:w="1561" w:type="dxa"/>
            <w:tcBorders>
              <w:top w:val="nil"/>
              <w:bottom w:val="single" w:sz="4" w:space="0" w:color="auto"/>
            </w:tcBorders>
            <w:noWrap/>
          </w:tcPr>
          <w:p w:rsidR="005A47D5" w:rsidRPr="00422253" w:rsidRDefault="005A47D5" w:rsidP="006516B4">
            <w:pPr>
              <w:pStyle w:val="Tablehead"/>
              <w:rPr>
                <w:sz w:val="20"/>
                <w:lang w:val="fr-CH"/>
              </w:rPr>
            </w:pPr>
          </w:p>
        </w:tc>
        <w:tc>
          <w:tcPr>
            <w:tcW w:w="993" w:type="dxa"/>
            <w:tcBorders>
              <w:top w:val="nil"/>
              <w:bottom w:val="single" w:sz="4" w:space="0" w:color="auto"/>
            </w:tcBorders>
          </w:tcPr>
          <w:p w:rsidR="005A47D5" w:rsidRPr="00422253" w:rsidRDefault="005A47D5" w:rsidP="006516B4">
            <w:pPr>
              <w:pStyle w:val="Tablehead"/>
              <w:rPr>
                <w:sz w:val="20"/>
                <w:lang w:val="fr-CH"/>
              </w:rPr>
            </w:pPr>
          </w:p>
        </w:tc>
        <w:tc>
          <w:tcPr>
            <w:tcW w:w="850" w:type="dxa"/>
            <w:tcBorders>
              <w:bottom w:val="single" w:sz="4" w:space="0" w:color="auto"/>
            </w:tcBorders>
            <w:shd w:val="clear" w:color="auto" w:fill="auto"/>
          </w:tcPr>
          <w:p w:rsidR="005A47D5" w:rsidRPr="00422253" w:rsidRDefault="005A47D5" w:rsidP="006516B4">
            <w:pPr>
              <w:pStyle w:val="Tablehead"/>
              <w:rPr>
                <w:sz w:val="20"/>
                <w:lang w:val="fr-CH"/>
              </w:rPr>
            </w:pPr>
            <w:r w:rsidRPr="00422253">
              <w:rPr>
                <w:sz w:val="20"/>
                <w:lang w:val="fr-CH"/>
              </w:rPr>
              <w:t>Rx 5</w:t>
            </w:r>
          </w:p>
        </w:tc>
        <w:tc>
          <w:tcPr>
            <w:tcW w:w="709" w:type="dxa"/>
            <w:tcBorders>
              <w:bottom w:val="single" w:sz="4" w:space="0" w:color="auto"/>
            </w:tcBorders>
            <w:shd w:val="clear" w:color="auto" w:fill="auto"/>
          </w:tcPr>
          <w:p w:rsidR="005A47D5" w:rsidRPr="00422253" w:rsidRDefault="005A47D5" w:rsidP="006516B4">
            <w:pPr>
              <w:pStyle w:val="Tablehead"/>
              <w:rPr>
                <w:sz w:val="20"/>
                <w:lang w:val="fr-CH"/>
              </w:rPr>
            </w:pPr>
            <w:r w:rsidRPr="00422253">
              <w:rPr>
                <w:sz w:val="20"/>
                <w:lang w:val="fr-CH"/>
              </w:rPr>
              <w:t>Rx 6</w:t>
            </w:r>
          </w:p>
        </w:tc>
        <w:tc>
          <w:tcPr>
            <w:tcW w:w="850" w:type="dxa"/>
            <w:tcBorders>
              <w:bottom w:val="single" w:sz="4" w:space="0" w:color="auto"/>
            </w:tcBorders>
            <w:shd w:val="clear" w:color="auto" w:fill="FFFFFF"/>
          </w:tcPr>
          <w:p w:rsidR="005A47D5" w:rsidRPr="00422253" w:rsidRDefault="005A47D5" w:rsidP="006516B4">
            <w:pPr>
              <w:pStyle w:val="Tablehead"/>
              <w:rPr>
                <w:sz w:val="20"/>
                <w:lang w:val="fr-CH"/>
              </w:rPr>
            </w:pPr>
            <w:r w:rsidRPr="00422253">
              <w:rPr>
                <w:sz w:val="20"/>
                <w:lang w:val="fr-CH"/>
              </w:rPr>
              <w:t>Rx 28</w:t>
            </w:r>
          </w:p>
        </w:tc>
        <w:tc>
          <w:tcPr>
            <w:tcW w:w="850" w:type="dxa"/>
            <w:tcBorders>
              <w:bottom w:val="single" w:sz="4" w:space="0" w:color="auto"/>
            </w:tcBorders>
            <w:shd w:val="clear" w:color="auto" w:fill="auto"/>
          </w:tcPr>
          <w:p w:rsidR="005A47D5" w:rsidRPr="00422253" w:rsidRDefault="005A47D5" w:rsidP="006516B4">
            <w:pPr>
              <w:pStyle w:val="Tablehead"/>
              <w:rPr>
                <w:sz w:val="20"/>
                <w:lang w:val="fr-CH"/>
              </w:rPr>
            </w:pPr>
            <w:r w:rsidRPr="00422253">
              <w:rPr>
                <w:sz w:val="20"/>
                <w:lang w:val="fr-CH"/>
              </w:rPr>
              <w:t>Rx 5</w:t>
            </w:r>
          </w:p>
        </w:tc>
        <w:tc>
          <w:tcPr>
            <w:tcW w:w="709" w:type="dxa"/>
            <w:tcBorders>
              <w:bottom w:val="single" w:sz="4" w:space="0" w:color="auto"/>
            </w:tcBorders>
            <w:shd w:val="clear" w:color="auto" w:fill="auto"/>
          </w:tcPr>
          <w:p w:rsidR="005A47D5" w:rsidRPr="00422253" w:rsidRDefault="005A47D5" w:rsidP="006516B4">
            <w:pPr>
              <w:pStyle w:val="Tablehead"/>
              <w:rPr>
                <w:sz w:val="20"/>
                <w:lang w:val="fr-CH"/>
              </w:rPr>
            </w:pPr>
            <w:r w:rsidRPr="00422253">
              <w:rPr>
                <w:sz w:val="20"/>
                <w:lang w:val="fr-CH"/>
              </w:rPr>
              <w:t>Rx 6</w:t>
            </w:r>
          </w:p>
        </w:tc>
        <w:tc>
          <w:tcPr>
            <w:tcW w:w="850" w:type="dxa"/>
            <w:tcBorders>
              <w:bottom w:val="single" w:sz="4" w:space="0" w:color="auto"/>
            </w:tcBorders>
            <w:shd w:val="clear" w:color="auto" w:fill="auto"/>
          </w:tcPr>
          <w:p w:rsidR="005A47D5" w:rsidRPr="00422253" w:rsidRDefault="005A47D5" w:rsidP="006516B4">
            <w:pPr>
              <w:pStyle w:val="Tablehead"/>
              <w:rPr>
                <w:sz w:val="20"/>
                <w:lang w:val="fr-CH"/>
              </w:rPr>
            </w:pPr>
            <w:r w:rsidRPr="00422253">
              <w:rPr>
                <w:sz w:val="20"/>
                <w:lang w:val="fr-CH"/>
              </w:rPr>
              <w:t>Rx 28</w:t>
            </w:r>
          </w:p>
        </w:tc>
        <w:tc>
          <w:tcPr>
            <w:tcW w:w="661" w:type="dxa"/>
            <w:tcBorders>
              <w:bottom w:val="single" w:sz="4" w:space="0" w:color="auto"/>
            </w:tcBorders>
            <w:shd w:val="clear" w:color="auto" w:fill="auto"/>
          </w:tcPr>
          <w:p w:rsidR="005A47D5" w:rsidRPr="00422253" w:rsidRDefault="005A47D5" w:rsidP="006516B4">
            <w:pPr>
              <w:pStyle w:val="Tablehead"/>
              <w:rPr>
                <w:sz w:val="20"/>
                <w:lang w:val="fr-CH"/>
              </w:rPr>
            </w:pPr>
            <w:r w:rsidRPr="00422253">
              <w:rPr>
                <w:sz w:val="20"/>
                <w:lang w:val="fr-CH"/>
              </w:rPr>
              <w:t>Rx 5</w:t>
            </w:r>
          </w:p>
        </w:tc>
        <w:tc>
          <w:tcPr>
            <w:tcW w:w="806" w:type="dxa"/>
            <w:tcBorders>
              <w:bottom w:val="single" w:sz="4" w:space="0" w:color="auto"/>
            </w:tcBorders>
            <w:shd w:val="clear" w:color="auto" w:fill="auto"/>
          </w:tcPr>
          <w:p w:rsidR="005A47D5" w:rsidRPr="00422253" w:rsidRDefault="005A47D5" w:rsidP="006516B4">
            <w:pPr>
              <w:pStyle w:val="Tablehead"/>
              <w:rPr>
                <w:sz w:val="20"/>
                <w:lang w:val="fr-CH"/>
              </w:rPr>
            </w:pPr>
            <w:r w:rsidRPr="00422253">
              <w:rPr>
                <w:sz w:val="20"/>
                <w:lang w:val="fr-CH"/>
              </w:rPr>
              <w:t>Rx 6</w:t>
            </w:r>
          </w:p>
        </w:tc>
        <w:tc>
          <w:tcPr>
            <w:tcW w:w="800" w:type="dxa"/>
            <w:tcBorders>
              <w:bottom w:val="single" w:sz="4" w:space="0" w:color="auto"/>
            </w:tcBorders>
            <w:shd w:val="clear" w:color="auto" w:fill="auto"/>
          </w:tcPr>
          <w:p w:rsidR="005A47D5" w:rsidRPr="00422253" w:rsidRDefault="005A47D5" w:rsidP="006516B4">
            <w:pPr>
              <w:pStyle w:val="Tablehead"/>
              <w:rPr>
                <w:sz w:val="20"/>
                <w:lang w:val="fr-CH"/>
              </w:rPr>
            </w:pPr>
            <w:r w:rsidRPr="00422253">
              <w:rPr>
                <w:sz w:val="20"/>
                <w:lang w:val="fr-CH"/>
              </w:rPr>
              <w:t>Rx 28</w:t>
            </w:r>
          </w:p>
        </w:tc>
      </w:tr>
      <w:tr w:rsidR="00151B98" w:rsidRPr="00C153DE" w:rsidTr="00151B98">
        <w:trPr>
          <w:cantSplit/>
          <w:jc w:val="center"/>
        </w:trPr>
        <w:tc>
          <w:tcPr>
            <w:tcW w:w="1561" w:type="dxa"/>
            <w:noWrap/>
          </w:tcPr>
          <w:p w:rsidR="005A47D5" w:rsidRPr="00C153DE" w:rsidRDefault="005A47D5" w:rsidP="00151B98">
            <w:pPr>
              <w:pStyle w:val="Tabletext"/>
              <w:jc w:val="center"/>
              <w:rPr>
                <w:lang w:val="fr-CH"/>
              </w:rPr>
            </w:pPr>
            <w:r w:rsidRPr="00C153DE">
              <w:rPr>
                <w:lang w:val="fr-CH"/>
              </w:rPr>
              <w:t>Co-channel AWGN (0)</w:t>
            </w:r>
          </w:p>
        </w:tc>
        <w:tc>
          <w:tcPr>
            <w:tcW w:w="993" w:type="dxa"/>
          </w:tcPr>
          <w:p w:rsidR="005A47D5" w:rsidRPr="00C153DE" w:rsidRDefault="005A47D5" w:rsidP="00151B98">
            <w:pPr>
              <w:pStyle w:val="Tabletext"/>
              <w:jc w:val="center"/>
              <w:rPr>
                <w:lang w:val="fr-CH"/>
              </w:rPr>
            </w:pPr>
            <w:r w:rsidRPr="00C153DE">
              <w:rPr>
                <w:lang w:val="fr-CH"/>
              </w:rPr>
              <w:t>11</w:t>
            </w:r>
          </w:p>
        </w:tc>
        <w:tc>
          <w:tcPr>
            <w:tcW w:w="850" w:type="dxa"/>
            <w:shd w:val="clear" w:color="auto" w:fill="auto"/>
          </w:tcPr>
          <w:p w:rsidR="005A47D5" w:rsidRPr="00C153DE" w:rsidRDefault="005A47D5" w:rsidP="00151B98">
            <w:pPr>
              <w:pStyle w:val="Tabletext"/>
              <w:jc w:val="center"/>
              <w:rPr>
                <w:lang w:val="fr-CH"/>
              </w:rPr>
            </w:pPr>
            <w:r w:rsidRPr="00C153DE">
              <w:rPr>
                <w:lang w:val="fr-CH"/>
              </w:rPr>
              <w:t>19</w:t>
            </w:r>
          </w:p>
        </w:tc>
        <w:tc>
          <w:tcPr>
            <w:tcW w:w="709" w:type="dxa"/>
            <w:shd w:val="clear" w:color="auto" w:fill="auto"/>
          </w:tcPr>
          <w:p w:rsidR="005A47D5" w:rsidRPr="00C153DE" w:rsidRDefault="005A47D5" w:rsidP="00151B98">
            <w:pPr>
              <w:pStyle w:val="Tabletext"/>
              <w:jc w:val="center"/>
              <w:rPr>
                <w:lang w:val="fr-CH"/>
              </w:rPr>
            </w:pPr>
            <w:r w:rsidRPr="00C153DE">
              <w:rPr>
                <w:lang w:val="fr-CH"/>
              </w:rPr>
              <w:t>19</w:t>
            </w:r>
          </w:p>
        </w:tc>
        <w:tc>
          <w:tcPr>
            <w:tcW w:w="850" w:type="dxa"/>
            <w:shd w:val="clear" w:color="auto" w:fill="D9D9D9"/>
          </w:tcPr>
          <w:p w:rsidR="005A47D5" w:rsidRPr="00C153DE" w:rsidRDefault="005A47D5" w:rsidP="00151B98">
            <w:pPr>
              <w:pStyle w:val="Tabletext"/>
              <w:jc w:val="center"/>
              <w:rPr>
                <w:lang w:val="fr-CH"/>
              </w:rPr>
            </w:pPr>
            <w:r w:rsidRPr="00C153DE">
              <w:rPr>
                <w:lang w:val="fr-CH"/>
              </w:rPr>
              <w:t>19</w:t>
            </w:r>
          </w:p>
        </w:tc>
        <w:tc>
          <w:tcPr>
            <w:tcW w:w="850" w:type="dxa"/>
            <w:shd w:val="clear" w:color="auto" w:fill="auto"/>
          </w:tcPr>
          <w:p w:rsidR="005A47D5" w:rsidRPr="00C153DE" w:rsidRDefault="005A47D5" w:rsidP="00151B98">
            <w:pPr>
              <w:pStyle w:val="Tabletext"/>
              <w:jc w:val="center"/>
              <w:rPr>
                <w:lang w:val="fr-CH"/>
              </w:rPr>
            </w:pPr>
            <w:r w:rsidRPr="00C153DE">
              <w:rPr>
                <w:lang w:val="fr-CH"/>
              </w:rPr>
              <w:t>19</w:t>
            </w:r>
          </w:p>
        </w:tc>
        <w:tc>
          <w:tcPr>
            <w:tcW w:w="709" w:type="dxa"/>
            <w:shd w:val="clear" w:color="auto" w:fill="auto"/>
          </w:tcPr>
          <w:p w:rsidR="005A47D5" w:rsidRPr="00C153DE" w:rsidRDefault="005A47D5" w:rsidP="00151B98">
            <w:pPr>
              <w:pStyle w:val="Tabletext"/>
              <w:jc w:val="center"/>
              <w:rPr>
                <w:lang w:val="fr-CH"/>
              </w:rPr>
            </w:pPr>
            <w:r w:rsidRPr="00C153DE">
              <w:rPr>
                <w:lang w:val="fr-CH"/>
              </w:rPr>
              <w:t>19</w:t>
            </w:r>
          </w:p>
        </w:tc>
        <w:tc>
          <w:tcPr>
            <w:tcW w:w="850" w:type="dxa"/>
            <w:shd w:val="clear" w:color="auto" w:fill="D9D9D9"/>
          </w:tcPr>
          <w:p w:rsidR="005A47D5" w:rsidRPr="00C153DE" w:rsidRDefault="005A47D5" w:rsidP="00151B98">
            <w:pPr>
              <w:pStyle w:val="Tabletext"/>
              <w:jc w:val="center"/>
              <w:rPr>
                <w:lang w:val="fr-CH"/>
              </w:rPr>
            </w:pPr>
            <w:r w:rsidRPr="00C153DE">
              <w:rPr>
                <w:lang w:val="fr-CH"/>
              </w:rPr>
              <w:t>19</w:t>
            </w:r>
          </w:p>
        </w:tc>
        <w:tc>
          <w:tcPr>
            <w:tcW w:w="661" w:type="dxa"/>
            <w:shd w:val="clear" w:color="auto" w:fill="auto"/>
          </w:tcPr>
          <w:p w:rsidR="005A47D5" w:rsidRPr="00C153DE" w:rsidRDefault="005A47D5" w:rsidP="00151B98">
            <w:pPr>
              <w:pStyle w:val="Tabletext"/>
              <w:jc w:val="center"/>
              <w:rPr>
                <w:lang w:val="fr-CH"/>
              </w:rPr>
            </w:pPr>
            <w:r w:rsidRPr="00C153DE">
              <w:rPr>
                <w:lang w:val="fr-CH"/>
              </w:rPr>
              <w:t>19</w:t>
            </w:r>
          </w:p>
        </w:tc>
        <w:tc>
          <w:tcPr>
            <w:tcW w:w="806" w:type="dxa"/>
            <w:shd w:val="clear" w:color="auto" w:fill="auto"/>
          </w:tcPr>
          <w:p w:rsidR="005A47D5" w:rsidRPr="00C153DE" w:rsidRDefault="005A47D5" w:rsidP="00151B98">
            <w:pPr>
              <w:pStyle w:val="Tabletext"/>
              <w:jc w:val="center"/>
              <w:rPr>
                <w:lang w:val="fr-CH"/>
              </w:rPr>
            </w:pPr>
            <w:r w:rsidRPr="00C153DE">
              <w:rPr>
                <w:lang w:val="fr-CH"/>
              </w:rPr>
              <w:t>19</w:t>
            </w:r>
          </w:p>
        </w:tc>
        <w:tc>
          <w:tcPr>
            <w:tcW w:w="800" w:type="dxa"/>
            <w:shd w:val="clear" w:color="auto" w:fill="D9D9D9"/>
          </w:tcPr>
          <w:p w:rsidR="005A47D5" w:rsidRPr="00C153DE" w:rsidRDefault="005A47D5" w:rsidP="00151B98">
            <w:pPr>
              <w:pStyle w:val="Tabletext"/>
              <w:jc w:val="center"/>
              <w:rPr>
                <w:lang w:val="fr-CH"/>
              </w:rPr>
            </w:pPr>
            <w:r w:rsidRPr="00C153DE">
              <w:rPr>
                <w:lang w:val="fr-CH"/>
              </w:rPr>
              <w:t>19</w:t>
            </w:r>
          </w:p>
        </w:tc>
      </w:tr>
      <w:tr w:rsidR="00422253" w:rsidRPr="004600F8" w:rsidTr="00151B98">
        <w:trPr>
          <w:cantSplit/>
          <w:jc w:val="center"/>
        </w:trPr>
        <w:tc>
          <w:tcPr>
            <w:tcW w:w="1561" w:type="dxa"/>
            <w:noWrap/>
          </w:tcPr>
          <w:p w:rsidR="005A47D5" w:rsidRPr="00C153DE" w:rsidRDefault="005A47D5" w:rsidP="00151B98">
            <w:pPr>
              <w:pStyle w:val="Tabletext"/>
              <w:jc w:val="center"/>
              <w:rPr>
                <w:lang w:val="fr-CH"/>
              </w:rPr>
            </w:pPr>
            <w:r w:rsidRPr="00C153DE">
              <w:rPr>
                <w:lang w:val="fr-CH"/>
              </w:rPr>
              <w:t>Co-channel</w:t>
            </w:r>
            <w:r w:rsidR="00151B98">
              <w:rPr>
                <w:lang w:val="fr-CH"/>
              </w:rPr>
              <w:t xml:space="preserve"> </w:t>
            </w:r>
            <w:r w:rsidR="00151B98">
              <w:rPr>
                <w:lang w:val="fr-CH"/>
              </w:rPr>
              <w:br/>
            </w:r>
            <w:r w:rsidRPr="00C153DE">
              <w:rPr>
                <w:lang w:val="fr-CH"/>
              </w:rPr>
              <w:t>LTE (0)</w:t>
            </w:r>
          </w:p>
        </w:tc>
        <w:tc>
          <w:tcPr>
            <w:tcW w:w="993" w:type="dxa"/>
          </w:tcPr>
          <w:p w:rsidR="005A47D5" w:rsidRPr="00C153DE" w:rsidRDefault="005A47D5" w:rsidP="00151B98">
            <w:pPr>
              <w:pStyle w:val="Tabletext"/>
              <w:jc w:val="center"/>
              <w:rPr>
                <w:lang w:val="fr-CH"/>
              </w:rPr>
            </w:pPr>
            <w:r w:rsidRPr="00C153DE">
              <w:rPr>
                <w:lang w:val="fr-CH"/>
              </w:rPr>
              <w:t>11</w:t>
            </w:r>
          </w:p>
        </w:tc>
        <w:tc>
          <w:tcPr>
            <w:tcW w:w="850" w:type="dxa"/>
            <w:shd w:val="clear" w:color="auto" w:fill="auto"/>
          </w:tcPr>
          <w:p w:rsidR="005A47D5" w:rsidRPr="00C153DE" w:rsidRDefault="005A47D5" w:rsidP="00151B98">
            <w:pPr>
              <w:pStyle w:val="Tabletext"/>
              <w:jc w:val="center"/>
              <w:rPr>
                <w:lang w:val="fr-CH"/>
              </w:rPr>
            </w:pPr>
            <w:r w:rsidRPr="00C153DE">
              <w:rPr>
                <w:lang w:val="fr-CH"/>
              </w:rPr>
              <w:t>11</w:t>
            </w:r>
          </w:p>
        </w:tc>
        <w:tc>
          <w:tcPr>
            <w:tcW w:w="709" w:type="dxa"/>
            <w:shd w:val="clear" w:color="auto" w:fill="auto"/>
          </w:tcPr>
          <w:p w:rsidR="005A47D5" w:rsidRPr="003A6790" w:rsidRDefault="005A47D5" w:rsidP="00151B98">
            <w:pPr>
              <w:pStyle w:val="Tabletext"/>
              <w:jc w:val="center"/>
            </w:pPr>
            <w:r>
              <w:t>10</w:t>
            </w:r>
          </w:p>
        </w:tc>
        <w:tc>
          <w:tcPr>
            <w:tcW w:w="850" w:type="dxa"/>
            <w:shd w:val="clear" w:color="auto" w:fill="D9D9D9"/>
          </w:tcPr>
          <w:p w:rsidR="005A47D5" w:rsidRPr="003B2E60" w:rsidRDefault="005A47D5" w:rsidP="00151B98">
            <w:pPr>
              <w:pStyle w:val="Tabletext"/>
              <w:jc w:val="center"/>
            </w:pPr>
            <w:r>
              <w:t>10</w:t>
            </w:r>
          </w:p>
        </w:tc>
        <w:tc>
          <w:tcPr>
            <w:tcW w:w="850" w:type="dxa"/>
            <w:shd w:val="clear" w:color="auto" w:fill="auto"/>
          </w:tcPr>
          <w:p w:rsidR="005A47D5" w:rsidRPr="003A6790" w:rsidRDefault="005A47D5" w:rsidP="00151B98">
            <w:pPr>
              <w:pStyle w:val="Tabletext"/>
              <w:jc w:val="center"/>
            </w:pPr>
            <w:r>
              <w:t>18</w:t>
            </w:r>
          </w:p>
        </w:tc>
        <w:tc>
          <w:tcPr>
            <w:tcW w:w="709" w:type="dxa"/>
            <w:shd w:val="clear" w:color="auto" w:fill="auto"/>
          </w:tcPr>
          <w:p w:rsidR="005A47D5" w:rsidRPr="003A6790" w:rsidRDefault="005A47D5" w:rsidP="00151B98">
            <w:pPr>
              <w:pStyle w:val="Tabletext"/>
              <w:jc w:val="center"/>
            </w:pPr>
            <w:r>
              <w:t>18</w:t>
            </w:r>
          </w:p>
        </w:tc>
        <w:tc>
          <w:tcPr>
            <w:tcW w:w="850" w:type="dxa"/>
            <w:shd w:val="clear" w:color="auto" w:fill="D9D9D9"/>
          </w:tcPr>
          <w:p w:rsidR="005A47D5" w:rsidRPr="003B2E60" w:rsidRDefault="005A47D5" w:rsidP="00151B98">
            <w:pPr>
              <w:pStyle w:val="Tabletext"/>
              <w:jc w:val="center"/>
            </w:pPr>
            <w:r>
              <w:t>18</w:t>
            </w:r>
          </w:p>
        </w:tc>
        <w:tc>
          <w:tcPr>
            <w:tcW w:w="661" w:type="dxa"/>
            <w:shd w:val="clear" w:color="auto" w:fill="auto"/>
          </w:tcPr>
          <w:p w:rsidR="005A47D5" w:rsidRPr="003A6790" w:rsidRDefault="005A47D5" w:rsidP="00151B98">
            <w:pPr>
              <w:pStyle w:val="Tabletext"/>
              <w:jc w:val="center"/>
            </w:pPr>
            <w:r>
              <w:t>19</w:t>
            </w:r>
          </w:p>
        </w:tc>
        <w:tc>
          <w:tcPr>
            <w:tcW w:w="806" w:type="dxa"/>
            <w:shd w:val="clear" w:color="auto" w:fill="auto"/>
          </w:tcPr>
          <w:p w:rsidR="005A47D5" w:rsidRPr="003A6790" w:rsidRDefault="005A47D5" w:rsidP="00151B98">
            <w:pPr>
              <w:pStyle w:val="Tabletext"/>
              <w:jc w:val="center"/>
            </w:pPr>
            <w:r>
              <w:t>19</w:t>
            </w:r>
          </w:p>
        </w:tc>
        <w:tc>
          <w:tcPr>
            <w:tcW w:w="800" w:type="dxa"/>
            <w:shd w:val="clear" w:color="auto" w:fill="D9D9D9"/>
          </w:tcPr>
          <w:p w:rsidR="005A47D5" w:rsidRPr="003B2E60" w:rsidRDefault="005A47D5" w:rsidP="00151B98">
            <w:pPr>
              <w:pStyle w:val="Tabletext"/>
              <w:jc w:val="center"/>
            </w:pPr>
            <w:r>
              <w:t>19</w:t>
            </w:r>
          </w:p>
        </w:tc>
      </w:tr>
      <w:tr w:rsidR="00422253" w:rsidRPr="004600F8" w:rsidTr="00151B98">
        <w:trPr>
          <w:cantSplit/>
          <w:jc w:val="center"/>
        </w:trPr>
        <w:tc>
          <w:tcPr>
            <w:tcW w:w="1561" w:type="dxa"/>
            <w:noWrap/>
          </w:tcPr>
          <w:p w:rsidR="005A47D5" w:rsidRPr="004600F8" w:rsidRDefault="005A47D5" w:rsidP="00151B98">
            <w:pPr>
              <w:pStyle w:val="Tabletext"/>
              <w:jc w:val="center"/>
            </w:pPr>
            <w:r w:rsidRPr="004600F8">
              <w:t>1</w:t>
            </w:r>
            <w:r>
              <w:t>/(10)</w:t>
            </w:r>
          </w:p>
        </w:tc>
        <w:tc>
          <w:tcPr>
            <w:tcW w:w="993" w:type="dxa"/>
          </w:tcPr>
          <w:p w:rsidR="005A47D5" w:rsidRPr="003A6790" w:rsidRDefault="005A47D5" w:rsidP="00151B98">
            <w:pPr>
              <w:pStyle w:val="Tabletext"/>
              <w:jc w:val="center"/>
            </w:pPr>
            <w:r>
              <w:t>11</w:t>
            </w:r>
          </w:p>
        </w:tc>
        <w:tc>
          <w:tcPr>
            <w:tcW w:w="850" w:type="dxa"/>
            <w:shd w:val="clear" w:color="auto" w:fill="auto"/>
          </w:tcPr>
          <w:p w:rsidR="005A47D5" w:rsidRPr="00417A2A" w:rsidRDefault="005A47D5" w:rsidP="00151B98">
            <w:pPr>
              <w:pStyle w:val="Tabletext"/>
              <w:jc w:val="center"/>
            </w:pPr>
            <w:r>
              <w:t>–</w:t>
            </w:r>
            <w:r w:rsidRPr="00417A2A">
              <w:t>6</w:t>
            </w:r>
          </w:p>
        </w:tc>
        <w:tc>
          <w:tcPr>
            <w:tcW w:w="709" w:type="dxa"/>
            <w:shd w:val="clear" w:color="auto" w:fill="auto"/>
          </w:tcPr>
          <w:p w:rsidR="005A47D5" w:rsidRPr="00417A2A" w:rsidRDefault="005A47D5" w:rsidP="00151B98">
            <w:pPr>
              <w:pStyle w:val="Tabletext"/>
              <w:jc w:val="center"/>
            </w:pPr>
            <w:r>
              <w:t>–</w:t>
            </w:r>
            <w:r w:rsidRPr="00417A2A">
              <w:t>6</w:t>
            </w:r>
          </w:p>
        </w:tc>
        <w:tc>
          <w:tcPr>
            <w:tcW w:w="850" w:type="dxa"/>
            <w:shd w:val="clear" w:color="auto" w:fill="D9D9D9"/>
          </w:tcPr>
          <w:p w:rsidR="005A47D5" w:rsidRPr="00417A2A" w:rsidRDefault="005A47D5" w:rsidP="00151B98">
            <w:pPr>
              <w:pStyle w:val="Tabletext"/>
              <w:jc w:val="center"/>
            </w:pPr>
            <w:r>
              <w:t>–</w:t>
            </w:r>
            <w:r w:rsidRPr="00417A2A">
              <w:t>6</w:t>
            </w:r>
          </w:p>
        </w:tc>
        <w:tc>
          <w:tcPr>
            <w:tcW w:w="850" w:type="dxa"/>
            <w:shd w:val="clear" w:color="auto" w:fill="auto"/>
          </w:tcPr>
          <w:p w:rsidR="005A47D5" w:rsidRPr="00417A2A" w:rsidRDefault="005A47D5" w:rsidP="00151B98">
            <w:pPr>
              <w:pStyle w:val="Tabletext"/>
              <w:jc w:val="center"/>
            </w:pPr>
            <w:r>
              <w:t>–</w:t>
            </w:r>
            <w:r w:rsidRPr="00417A2A">
              <w:t>6</w:t>
            </w:r>
          </w:p>
        </w:tc>
        <w:tc>
          <w:tcPr>
            <w:tcW w:w="709" w:type="dxa"/>
            <w:shd w:val="clear" w:color="auto" w:fill="auto"/>
          </w:tcPr>
          <w:p w:rsidR="005A47D5" w:rsidRPr="00417A2A" w:rsidRDefault="005A47D5" w:rsidP="00151B98">
            <w:pPr>
              <w:pStyle w:val="Tabletext"/>
              <w:jc w:val="center"/>
            </w:pPr>
            <w:r>
              <w:t>–</w:t>
            </w:r>
            <w:r w:rsidRPr="00417A2A">
              <w:t>6</w:t>
            </w:r>
          </w:p>
        </w:tc>
        <w:tc>
          <w:tcPr>
            <w:tcW w:w="850" w:type="dxa"/>
            <w:shd w:val="clear" w:color="auto" w:fill="D9D9D9"/>
          </w:tcPr>
          <w:p w:rsidR="005A47D5" w:rsidRPr="00417A2A" w:rsidRDefault="005A47D5" w:rsidP="00151B98">
            <w:pPr>
              <w:pStyle w:val="Tabletext"/>
              <w:jc w:val="center"/>
            </w:pPr>
            <w:r>
              <w:t>–</w:t>
            </w:r>
            <w:r w:rsidRPr="00417A2A">
              <w:t>6</w:t>
            </w:r>
          </w:p>
        </w:tc>
        <w:tc>
          <w:tcPr>
            <w:tcW w:w="661" w:type="dxa"/>
            <w:shd w:val="clear" w:color="auto" w:fill="auto"/>
          </w:tcPr>
          <w:p w:rsidR="005A47D5" w:rsidRPr="00417A2A" w:rsidRDefault="005A47D5" w:rsidP="00151B98">
            <w:pPr>
              <w:pStyle w:val="Tabletext"/>
              <w:jc w:val="center"/>
            </w:pPr>
            <w:r>
              <w:t>–</w:t>
            </w:r>
            <w:r w:rsidRPr="00417A2A">
              <w:t>6</w:t>
            </w:r>
          </w:p>
        </w:tc>
        <w:tc>
          <w:tcPr>
            <w:tcW w:w="806" w:type="dxa"/>
            <w:shd w:val="clear" w:color="auto" w:fill="auto"/>
          </w:tcPr>
          <w:p w:rsidR="005A47D5" w:rsidRPr="00417A2A" w:rsidRDefault="005A47D5" w:rsidP="00151B98">
            <w:pPr>
              <w:pStyle w:val="Tabletext"/>
              <w:jc w:val="center"/>
            </w:pPr>
            <w:r>
              <w:t>–</w:t>
            </w:r>
            <w:r w:rsidRPr="00417A2A">
              <w:t>6</w:t>
            </w:r>
          </w:p>
        </w:tc>
        <w:tc>
          <w:tcPr>
            <w:tcW w:w="800" w:type="dxa"/>
            <w:shd w:val="clear" w:color="auto" w:fill="D9D9D9"/>
          </w:tcPr>
          <w:p w:rsidR="005A47D5" w:rsidRPr="00417A2A" w:rsidRDefault="005A47D5" w:rsidP="00151B98">
            <w:pPr>
              <w:pStyle w:val="Tabletext"/>
              <w:jc w:val="center"/>
            </w:pPr>
            <w:r>
              <w:t>–</w:t>
            </w:r>
            <w:r w:rsidRPr="00417A2A">
              <w:t>6</w:t>
            </w:r>
          </w:p>
        </w:tc>
      </w:tr>
      <w:tr w:rsidR="00422253" w:rsidRPr="004600F8" w:rsidTr="00151B98">
        <w:trPr>
          <w:cantSplit/>
          <w:jc w:val="center"/>
        </w:trPr>
        <w:tc>
          <w:tcPr>
            <w:tcW w:w="1561" w:type="dxa"/>
            <w:noWrap/>
          </w:tcPr>
          <w:p w:rsidR="005A47D5" w:rsidRPr="004600F8" w:rsidRDefault="005A47D5" w:rsidP="00151B98">
            <w:pPr>
              <w:pStyle w:val="Tabletext"/>
              <w:jc w:val="center"/>
            </w:pPr>
            <w:r w:rsidRPr="004600F8">
              <w:t>2</w:t>
            </w:r>
            <w:r>
              <w:t xml:space="preserve"> (18)</w:t>
            </w:r>
          </w:p>
        </w:tc>
        <w:tc>
          <w:tcPr>
            <w:tcW w:w="993" w:type="dxa"/>
          </w:tcPr>
          <w:p w:rsidR="005A47D5" w:rsidRPr="003A6790" w:rsidRDefault="005A47D5" w:rsidP="00151B98">
            <w:pPr>
              <w:pStyle w:val="Tabletext"/>
              <w:jc w:val="center"/>
            </w:pPr>
            <w:r>
              <w:t>11</w:t>
            </w:r>
          </w:p>
        </w:tc>
        <w:tc>
          <w:tcPr>
            <w:tcW w:w="850" w:type="dxa"/>
            <w:shd w:val="clear" w:color="auto" w:fill="auto"/>
          </w:tcPr>
          <w:p w:rsidR="005A47D5" w:rsidRPr="00417A2A" w:rsidRDefault="005A47D5" w:rsidP="00151B98">
            <w:pPr>
              <w:pStyle w:val="Tabletext"/>
              <w:jc w:val="center"/>
            </w:pPr>
            <w:r>
              <w:t>–</w:t>
            </w:r>
            <w:r w:rsidRPr="00417A2A">
              <w:t>13</w:t>
            </w:r>
          </w:p>
        </w:tc>
        <w:tc>
          <w:tcPr>
            <w:tcW w:w="709" w:type="dxa"/>
            <w:shd w:val="clear" w:color="auto" w:fill="auto"/>
          </w:tcPr>
          <w:p w:rsidR="005A47D5" w:rsidRPr="00417A2A" w:rsidRDefault="005A47D5" w:rsidP="00151B98">
            <w:pPr>
              <w:pStyle w:val="Tabletext"/>
              <w:jc w:val="center"/>
            </w:pPr>
            <w:r>
              <w:t>–</w:t>
            </w:r>
            <w:r w:rsidRPr="00417A2A">
              <w:t>13</w:t>
            </w:r>
          </w:p>
        </w:tc>
        <w:tc>
          <w:tcPr>
            <w:tcW w:w="850" w:type="dxa"/>
            <w:shd w:val="clear" w:color="auto" w:fill="D9D9D9"/>
          </w:tcPr>
          <w:p w:rsidR="005A47D5" w:rsidRPr="00417A2A" w:rsidRDefault="005A47D5" w:rsidP="00151B98">
            <w:pPr>
              <w:pStyle w:val="Tabletext"/>
              <w:jc w:val="center"/>
            </w:pPr>
            <w:r>
              <w:t>–</w:t>
            </w:r>
            <w:r w:rsidRPr="00417A2A">
              <w:t>13</w:t>
            </w:r>
          </w:p>
        </w:tc>
        <w:tc>
          <w:tcPr>
            <w:tcW w:w="850" w:type="dxa"/>
            <w:shd w:val="clear" w:color="auto" w:fill="auto"/>
          </w:tcPr>
          <w:p w:rsidR="005A47D5" w:rsidRPr="00417A2A" w:rsidRDefault="005A47D5" w:rsidP="00151B98">
            <w:pPr>
              <w:pStyle w:val="Tabletext"/>
              <w:jc w:val="center"/>
            </w:pPr>
            <w:r>
              <w:t>–</w:t>
            </w:r>
            <w:r w:rsidRPr="00417A2A">
              <w:t>13</w:t>
            </w:r>
          </w:p>
        </w:tc>
        <w:tc>
          <w:tcPr>
            <w:tcW w:w="709" w:type="dxa"/>
            <w:shd w:val="clear" w:color="auto" w:fill="auto"/>
          </w:tcPr>
          <w:p w:rsidR="005A47D5" w:rsidRPr="00417A2A" w:rsidRDefault="005A47D5" w:rsidP="00151B98">
            <w:pPr>
              <w:pStyle w:val="Tabletext"/>
              <w:jc w:val="center"/>
            </w:pPr>
            <w:r>
              <w:t>–</w:t>
            </w:r>
            <w:r w:rsidRPr="00417A2A">
              <w:t>13</w:t>
            </w:r>
          </w:p>
        </w:tc>
        <w:tc>
          <w:tcPr>
            <w:tcW w:w="850" w:type="dxa"/>
            <w:shd w:val="clear" w:color="auto" w:fill="D9D9D9"/>
          </w:tcPr>
          <w:p w:rsidR="005A47D5" w:rsidRPr="00417A2A" w:rsidRDefault="005A47D5" w:rsidP="00151B98">
            <w:pPr>
              <w:pStyle w:val="Tabletext"/>
              <w:jc w:val="center"/>
            </w:pPr>
            <w:r>
              <w:t>–</w:t>
            </w:r>
            <w:r w:rsidRPr="00417A2A">
              <w:t>13</w:t>
            </w:r>
          </w:p>
        </w:tc>
        <w:tc>
          <w:tcPr>
            <w:tcW w:w="661" w:type="dxa"/>
            <w:shd w:val="clear" w:color="auto" w:fill="auto"/>
          </w:tcPr>
          <w:p w:rsidR="005A47D5" w:rsidRPr="00417A2A" w:rsidRDefault="005A47D5" w:rsidP="00151B98">
            <w:pPr>
              <w:pStyle w:val="Tabletext"/>
              <w:jc w:val="center"/>
            </w:pPr>
            <w:r>
              <w:t>–</w:t>
            </w:r>
            <w:r w:rsidRPr="00417A2A">
              <w:t>13</w:t>
            </w:r>
          </w:p>
        </w:tc>
        <w:tc>
          <w:tcPr>
            <w:tcW w:w="806" w:type="dxa"/>
            <w:shd w:val="clear" w:color="auto" w:fill="auto"/>
          </w:tcPr>
          <w:p w:rsidR="005A47D5" w:rsidRPr="00417A2A" w:rsidRDefault="005A47D5" w:rsidP="00151B98">
            <w:pPr>
              <w:pStyle w:val="Tabletext"/>
              <w:jc w:val="center"/>
            </w:pPr>
            <w:r>
              <w:t>–</w:t>
            </w:r>
            <w:r w:rsidRPr="00417A2A">
              <w:t>13</w:t>
            </w:r>
          </w:p>
        </w:tc>
        <w:tc>
          <w:tcPr>
            <w:tcW w:w="800" w:type="dxa"/>
            <w:shd w:val="clear" w:color="auto" w:fill="D9D9D9"/>
          </w:tcPr>
          <w:p w:rsidR="005A47D5" w:rsidRPr="00417A2A" w:rsidRDefault="005A47D5" w:rsidP="00151B98">
            <w:pPr>
              <w:pStyle w:val="Tabletext"/>
              <w:jc w:val="center"/>
            </w:pPr>
            <w:r>
              <w:t>–</w:t>
            </w:r>
            <w:r w:rsidRPr="00417A2A">
              <w:t>13</w:t>
            </w:r>
          </w:p>
        </w:tc>
      </w:tr>
      <w:tr w:rsidR="00422253" w:rsidRPr="004600F8" w:rsidTr="00151B98">
        <w:trPr>
          <w:cantSplit/>
          <w:jc w:val="center"/>
        </w:trPr>
        <w:tc>
          <w:tcPr>
            <w:tcW w:w="1561" w:type="dxa"/>
            <w:noWrap/>
          </w:tcPr>
          <w:p w:rsidR="005A47D5" w:rsidRPr="004600F8" w:rsidRDefault="005A47D5" w:rsidP="00151B98">
            <w:pPr>
              <w:pStyle w:val="Tabletext"/>
              <w:jc w:val="center"/>
            </w:pPr>
            <w:r w:rsidRPr="004600F8">
              <w:t>3</w:t>
            </w:r>
            <w:r>
              <w:t xml:space="preserve"> (26)</w:t>
            </w:r>
          </w:p>
        </w:tc>
        <w:tc>
          <w:tcPr>
            <w:tcW w:w="993" w:type="dxa"/>
          </w:tcPr>
          <w:p w:rsidR="005A47D5" w:rsidRPr="003A6790" w:rsidRDefault="005A47D5" w:rsidP="00151B98">
            <w:pPr>
              <w:pStyle w:val="Tabletext"/>
              <w:jc w:val="center"/>
            </w:pPr>
            <w:r>
              <w:t>11</w:t>
            </w:r>
          </w:p>
        </w:tc>
        <w:tc>
          <w:tcPr>
            <w:tcW w:w="850" w:type="dxa"/>
            <w:shd w:val="clear" w:color="auto" w:fill="auto"/>
          </w:tcPr>
          <w:p w:rsidR="005A47D5" w:rsidRPr="00417A2A" w:rsidRDefault="005A47D5" w:rsidP="00151B98">
            <w:pPr>
              <w:pStyle w:val="Tabletext"/>
              <w:jc w:val="center"/>
            </w:pPr>
            <w:r>
              <w:t>–</w:t>
            </w:r>
            <w:r w:rsidRPr="00417A2A">
              <w:t>48</w:t>
            </w:r>
          </w:p>
        </w:tc>
        <w:tc>
          <w:tcPr>
            <w:tcW w:w="709" w:type="dxa"/>
            <w:shd w:val="clear" w:color="auto" w:fill="auto"/>
          </w:tcPr>
          <w:p w:rsidR="005A47D5" w:rsidRPr="00417A2A" w:rsidRDefault="005A47D5" w:rsidP="00151B98">
            <w:pPr>
              <w:pStyle w:val="Tabletext"/>
              <w:jc w:val="center"/>
            </w:pPr>
            <w:r>
              <w:t>–</w:t>
            </w:r>
            <w:r w:rsidRPr="00417A2A">
              <w:t>59</w:t>
            </w:r>
          </w:p>
        </w:tc>
        <w:tc>
          <w:tcPr>
            <w:tcW w:w="850" w:type="dxa"/>
            <w:shd w:val="clear" w:color="auto" w:fill="D9D9D9"/>
          </w:tcPr>
          <w:p w:rsidR="005A47D5" w:rsidRPr="00417A2A" w:rsidRDefault="005A47D5" w:rsidP="00151B98">
            <w:pPr>
              <w:pStyle w:val="Tabletext"/>
              <w:jc w:val="center"/>
            </w:pPr>
            <w:r>
              <w:t>–</w:t>
            </w:r>
            <w:r w:rsidRPr="00417A2A">
              <w:t>39</w:t>
            </w:r>
          </w:p>
        </w:tc>
        <w:tc>
          <w:tcPr>
            <w:tcW w:w="850" w:type="dxa"/>
            <w:shd w:val="clear" w:color="auto" w:fill="auto"/>
          </w:tcPr>
          <w:p w:rsidR="005A47D5" w:rsidRPr="00417A2A" w:rsidRDefault="005A47D5" w:rsidP="00151B98">
            <w:pPr>
              <w:pStyle w:val="Tabletext"/>
              <w:jc w:val="center"/>
            </w:pPr>
            <w:r>
              <w:t>–</w:t>
            </w:r>
            <w:r w:rsidRPr="00417A2A">
              <w:t>44</w:t>
            </w:r>
          </w:p>
        </w:tc>
        <w:tc>
          <w:tcPr>
            <w:tcW w:w="709" w:type="dxa"/>
            <w:shd w:val="clear" w:color="auto" w:fill="auto"/>
          </w:tcPr>
          <w:p w:rsidR="005A47D5" w:rsidRPr="00417A2A" w:rsidRDefault="005A47D5" w:rsidP="00151B98">
            <w:pPr>
              <w:pStyle w:val="Tabletext"/>
              <w:jc w:val="center"/>
            </w:pPr>
            <w:r>
              <w:t>–</w:t>
            </w:r>
            <w:r w:rsidRPr="00417A2A">
              <w:t>52</w:t>
            </w:r>
          </w:p>
        </w:tc>
        <w:tc>
          <w:tcPr>
            <w:tcW w:w="850" w:type="dxa"/>
            <w:shd w:val="clear" w:color="auto" w:fill="D9D9D9"/>
          </w:tcPr>
          <w:p w:rsidR="005A47D5" w:rsidRPr="00417A2A" w:rsidRDefault="005A47D5" w:rsidP="00151B98">
            <w:pPr>
              <w:pStyle w:val="Tabletext"/>
              <w:jc w:val="center"/>
            </w:pPr>
            <w:r>
              <w:t>–</w:t>
            </w:r>
            <w:r w:rsidRPr="00417A2A">
              <w:t>38</w:t>
            </w:r>
          </w:p>
        </w:tc>
        <w:tc>
          <w:tcPr>
            <w:tcW w:w="661" w:type="dxa"/>
            <w:shd w:val="clear" w:color="auto" w:fill="auto"/>
          </w:tcPr>
          <w:p w:rsidR="005A47D5" w:rsidRPr="00417A2A" w:rsidRDefault="005A47D5" w:rsidP="00151B98">
            <w:pPr>
              <w:pStyle w:val="Tabletext"/>
              <w:jc w:val="center"/>
            </w:pPr>
            <w:r>
              <w:t>–</w:t>
            </w:r>
            <w:r w:rsidRPr="00417A2A">
              <w:t>42</w:t>
            </w:r>
          </w:p>
        </w:tc>
        <w:tc>
          <w:tcPr>
            <w:tcW w:w="806" w:type="dxa"/>
            <w:shd w:val="clear" w:color="auto" w:fill="auto"/>
          </w:tcPr>
          <w:p w:rsidR="005A47D5" w:rsidRPr="00417A2A" w:rsidRDefault="005A47D5" w:rsidP="00151B98">
            <w:pPr>
              <w:pStyle w:val="Tabletext"/>
              <w:jc w:val="center"/>
            </w:pPr>
            <w:r>
              <w:t>–</w:t>
            </w:r>
            <w:r w:rsidRPr="00417A2A">
              <w:t>51</w:t>
            </w:r>
          </w:p>
        </w:tc>
        <w:tc>
          <w:tcPr>
            <w:tcW w:w="800" w:type="dxa"/>
            <w:shd w:val="clear" w:color="auto" w:fill="D9D9D9"/>
          </w:tcPr>
          <w:p w:rsidR="005A47D5" w:rsidRPr="00417A2A" w:rsidRDefault="005A47D5" w:rsidP="00151B98">
            <w:pPr>
              <w:pStyle w:val="Tabletext"/>
              <w:jc w:val="center"/>
            </w:pPr>
            <w:r>
              <w:t>–</w:t>
            </w:r>
            <w:r w:rsidRPr="00417A2A">
              <w:t>38</w:t>
            </w:r>
          </w:p>
        </w:tc>
      </w:tr>
      <w:tr w:rsidR="00422253" w:rsidRPr="004600F8" w:rsidTr="00151B98">
        <w:trPr>
          <w:cantSplit/>
          <w:jc w:val="center"/>
        </w:trPr>
        <w:tc>
          <w:tcPr>
            <w:tcW w:w="1561" w:type="dxa"/>
            <w:noWrap/>
          </w:tcPr>
          <w:p w:rsidR="005A47D5" w:rsidRPr="004600F8" w:rsidRDefault="005A47D5" w:rsidP="00151B98">
            <w:pPr>
              <w:pStyle w:val="Tabletext"/>
              <w:jc w:val="center"/>
            </w:pPr>
            <w:r w:rsidRPr="004600F8">
              <w:t>4</w:t>
            </w:r>
            <w:r>
              <w:t xml:space="preserve"> (34)</w:t>
            </w:r>
          </w:p>
        </w:tc>
        <w:tc>
          <w:tcPr>
            <w:tcW w:w="993" w:type="dxa"/>
          </w:tcPr>
          <w:p w:rsidR="005A47D5" w:rsidRPr="003A6790" w:rsidRDefault="005A47D5" w:rsidP="00151B98">
            <w:pPr>
              <w:pStyle w:val="Tabletext"/>
              <w:jc w:val="center"/>
            </w:pPr>
            <w:r>
              <w:t>11</w:t>
            </w:r>
          </w:p>
        </w:tc>
        <w:tc>
          <w:tcPr>
            <w:tcW w:w="850" w:type="dxa"/>
            <w:shd w:val="clear" w:color="auto" w:fill="auto"/>
          </w:tcPr>
          <w:p w:rsidR="005A47D5" w:rsidRPr="00417A2A" w:rsidRDefault="005A47D5" w:rsidP="00151B98">
            <w:pPr>
              <w:pStyle w:val="Tabletext"/>
              <w:jc w:val="center"/>
            </w:pPr>
            <w:r>
              <w:t>–</w:t>
            </w:r>
            <w:r w:rsidRPr="00417A2A">
              <w:t>49</w:t>
            </w:r>
          </w:p>
        </w:tc>
        <w:tc>
          <w:tcPr>
            <w:tcW w:w="709" w:type="dxa"/>
            <w:shd w:val="clear" w:color="auto" w:fill="auto"/>
          </w:tcPr>
          <w:p w:rsidR="005A47D5" w:rsidRPr="00417A2A" w:rsidRDefault="005A47D5" w:rsidP="00151B98">
            <w:pPr>
              <w:pStyle w:val="Tabletext"/>
              <w:jc w:val="center"/>
            </w:pPr>
            <w:r>
              <w:t>–</w:t>
            </w:r>
            <w:r w:rsidRPr="00417A2A">
              <w:t>60</w:t>
            </w:r>
          </w:p>
        </w:tc>
        <w:tc>
          <w:tcPr>
            <w:tcW w:w="850" w:type="dxa"/>
            <w:shd w:val="clear" w:color="auto" w:fill="D9D9D9"/>
          </w:tcPr>
          <w:p w:rsidR="005A47D5" w:rsidRPr="00417A2A" w:rsidRDefault="005A47D5" w:rsidP="00151B98">
            <w:pPr>
              <w:pStyle w:val="Tabletext"/>
              <w:jc w:val="center"/>
            </w:pPr>
            <w:r>
              <w:t>–</w:t>
            </w:r>
            <w:r w:rsidRPr="00417A2A">
              <w:t>41</w:t>
            </w:r>
          </w:p>
        </w:tc>
        <w:tc>
          <w:tcPr>
            <w:tcW w:w="850" w:type="dxa"/>
            <w:shd w:val="clear" w:color="auto" w:fill="auto"/>
          </w:tcPr>
          <w:p w:rsidR="005A47D5" w:rsidRPr="00417A2A" w:rsidRDefault="005A47D5" w:rsidP="00151B98">
            <w:pPr>
              <w:pStyle w:val="Tabletext"/>
              <w:jc w:val="center"/>
            </w:pPr>
            <w:r>
              <w:t>–</w:t>
            </w:r>
            <w:r w:rsidRPr="00417A2A">
              <w:t>45</w:t>
            </w:r>
          </w:p>
        </w:tc>
        <w:tc>
          <w:tcPr>
            <w:tcW w:w="709" w:type="dxa"/>
            <w:shd w:val="clear" w:color="auto" w:fill="auto"/>
          </w:tcPr>
          <w:p w:rsidR="005A47D5" w:rsidRPr="00417A2A" w:rsidRDefault="005A47D5" w:rsidP="00151B98">
            <w:pPr>
              <w:pStyle w:val="Tabletext"/>
              <w:jc w:val="center"/>
            </w:pPr>
            <w:r>
              <w:t>–</w:t>
            </w:r>
            <w:r w:rsidRPr="00417A2A">
              <w:t>54</w:t>
            </w:r>
          </w:p>
        </w:tc>
        <w:tc>
          <w:tcPr>
            <w:tcW w:w="850" w:type="dxa"/>
            <w:shd w:val="clear" w:color="auto" w:fill="D9D9D9"/>
          </w:tcPr>
          <w:p w:rsidR="005A47D5" w:rsidRPr="00417A2A" w:rsidRDefault="005A47D5" w:rsidP="00151B98">
            <w:pPr>
              <w:pStyle w:val="Tabletext"/>
              <w:jc w:val="center"/>
            </w:pPr>
            <w:r>
              <w:t>–</w:t>
            </w:r>
            <w:r w:rsidRPr="00417A2A">
              <w:t>33</w:t>
            </w:r>
          </w:p>
        </w:tc>
        <w:tc>
          <w:tcPr>
            <w:tcW w:w="661" w:type="dxa"/>
            <w:shd w:val="clear" w:color="auto" w:fill="auto"/>
          </w:tcPr>
          <w:p w:rsidR="005A47D5" w:rsidRPr="00417A2A" w:rsidRDefault="005A47D5" w:rsidP="00151B98">
            <w:pPr>
              <w:pStyle w:val="Tabletext"/>
              <w:jc w:val="center"/>
            </w:pPr>
            <w:r>
              <w:t>–</w:t>
            </w:r>
            <w:r w:rsidRPr="00417A2A">
              <w:t>45</w:t>
            </w:r>
          </w:p>
        </w:tc>
        <w:tc>
          <w:tcPr>
            <w:tcW w:w="806" w:type="dxa"/>
            <w:shd w:val="clear" w:color="auto" w:fill="auto"/>
          </w:tcPr>
          <w:p w:rsidR="005A47D5" w:rsidRPr="00417A2A" w:rsidRDefault="005A47D5" w:rsidP="00151B98">
            <w:pPr>
              <w:pStyle w:val="Tabletext"/>
              <w:jc w:val="center"/>
            </w:pPr>
            <w:r>
              <w:t>–</w:t>
            </w:r>
            <w:r w:rsidRPr="00417A2A">
              <w:t>51</w:t>
            </w:r>
          </w:p>
        </w:tc>
        <w:tc>
          <w:tcPr>
            <w:tcW w:w="800" w:type="dxa"/>
            <w:shd w:val="clear" w:color="auto" w:fill="D9D9D9"/>
          </w:tcPr>
          <w:p w:rsidR="005A47D5" w:rsidRPr="00417A2A" w:rsidRDefault="005A47D5" w:rsidP="00151B98">
            <w:pPr>
              <w:pStyle w:val="Tabletext"/>
              <w:jc w:val="center"/>
            </w:pPr>
            <w:r>
              <w:t>–</w:t>
            </w:r>
            <w:r w:rsidRPr="00417A2A">
              <w:t>33</w:t>
            </w:r>
          </w:p>
        </w:tc>
      </w:tr>
      <w:tr w:rsidR="00422253" w:rsidRPr="004600F8" w:rsidTr="00151B98">
        <w:trPr>
          <w:cantSplit/>
          <w:jc w:val="center"/>
        </w:trPr>
        <w:tc>
          <w:tcPr>
            <w:tcW w:w="1561" w:type="dxa"/>
            <w:noWrap/>
          </w:tcPr>
          <w:p w:rsidR="005A47D5" w:rsidRPr="004600F8" w:rsidRDefault="005A47D5" w:rsidP="00151B98">
            <w:pPr>
              <w:pStyle w:val="Tabletext"/>
              <w:jc w:val="center"/>
            </w:pPr>
            <w:r w:rsidRPr="004600F8">
              <w:t>5</w:t>
            </w:r>
            <w:r>
              <w:t xml:space="preserve"> (42)</w:t>
            </w:r>
          </w:p>
        </w:tc>
        <w:tc>
          <w:tcPr>
            <w:tcW w:w="993" w:type="dxa"/>
          </w:tcPr>
          <w:p w:rsidR="005A47D5" w:rsidRPr="003A6790" w:rsidRDefault="005A47D5" w:rsidP="00151B98">
            <w:pPr>
              <w:pStyle w:val="Tabletext"/>
              <w:jc w:val="center"/>
            </w:pPr>
            <w:r>
              <w:t>11</w:t>
            </w:r>
          </w:p>
        </w:tc>
        <w:tc>
          <w:tcPr>
            <w:tcW w:w="850" w:type="dxa"/>
            <w:shd w:val="clear" w:color="auto" w:fill="auto"/>
          </w:tcPr>
          <w:p w:rsidR="005A47D5" w:rsidRPr="00417A2A" w:rsidRDefault="005A47D5" w:rsidP="00151B98">
            <w:pPr>
              <w:pStyle w:val="Tabletext"/>
              <w:jc w:val="center"/>
            </w:pPr>
            <w:r>
              <w:t>–</w:t>
            </w:r>
            <w:r w:rsidRPr="00417A2A">
              <w:t>53</w:t>
            </w:r>
          </w:p>
        </w:tc>
        <w:tc>
          <w:tcPr>
            <w:tcW w:w="709" w:type="dxa"/>
            <w:shd w:val="clear" w:color="auto" w:fill="auto"/>
          </w:tcPr>
          <w:p w:rsidR="005A47D5" w:rsidRPr="00417A2A" w:rsidRDefault="005A47D5" w:rsidP="00151B98">
            <w:pPr>
              <w:pStyle w:val="Tabletext"/>
              <w:jc w:val="center"/>
            </w:pPr>
            <w:r>
              <w:t>–</w:t>
            </w:r>
            <w:r w:rsidRPr="00417A2A">
              <w:t>67</w:t>
            </w:r>
          </w:p>
        </w:tc>
        <w:tc>
          <w:tcPr>
            <w:tcW w:w="850" w:type="dxa"/>
            <w:shd w:val="clear" w:color="auto" w:fill="D9D9D9"/>
          </w:tcPr>
          <w:p w:rsidR="005A47D5" w:rsidRPr="00417A2A" w:rsidRDefault="005A47D5" w:rsidP="00151B98">
            <w:pPr>
              <w:pStyle w:val="Tabletext"/>
              <w:jc w:val="center"/>
            </w:pPr>
            <w:r>
              <w:t>–</w:t>
            </w:r>
            <w:r w:rsidRPr="00417A2A">
              <w:t>52</w:t>
            </w:r>
          </w:p>
        </w:tc>
        <w:tc>
          <w:tcPr>
            <w:tcW w:w="850" w:type="dxa"/>
            <w:shd w:val="clear" w:color="auto" w:fill="auto"/>
          </w:tcPr>
          <w:p w:rsidR="005A47D5" w:rsidRPr="00417A2A" w:rsidRDefault="005A47D5" w:rsidP="00151B98">
            <w:pPr>
              <w:pStyle w:val="Tabletext"/>
              <w:jc w:val="center"/>
            </w:pPr>
            <w:r>
              <w:t>–</w:t>
            </w:r>
            <w:r w:rsidRPr="00417A2A">
              <w:t>50</w:t>
            </w:r>
          </w:p>
        </w:tc>
        <w:tc>
          <w:tcPr>
            <w:tcW w:w="709" w:type="dxa"/>
            <w:shd w:val="clear" w:color="auto" w:fill="auto"/>
          </w:tcPr>
          <w:p w:rsidR="005A47D5" w:rsidRPr="00417A2A" w:rsidRDefault="005A47D5" w:rsidP="00151B98">
            <w:pPr>
              <w:pStyle w:val="Tabletext"/>
              <w:jc w:val="center"/>
            </w:pPr>
            <w:r>
              <w:t>–</w:t>
            </w:r>
            <w:r w:rsidRPr="00417A2A">
              <w:t>67</w:t>
            </w:r>
          </w:p>
        </w:tc>
        <w:tc>
          <w:tcPr>
            <w:tcW w:w="850" w:type="dxa"/>
            <w:shd w:val="clear" w:color="auto" w:fill="D9D9D9"/>
          </w:tcPr>
          <w:p w:rsidR="005A47D5" w:rsidRPr="00417A2A" w:rsidRDefault="005A47D5" w:rsidP="00151B98">
            <w:pPr>
              <w:pStyle w:val="Tabletext"/>
              <w:jc w:val="center"/>
            </w:pPr>
            <w:r>
              <w:t>–</w:t>
            </w:r>
            <w:r w:rsidRPr="00417A2A">
              <w:t>64</w:t>
            </w:r>
          </w:p>
        </w:tc>
        <w:tc>
          <w:tcPr>
            <w:tcW w:w="661" w:type="dxa"/>
            <w:shd w:val="clear" w:color="auto" w:fill="auto"/>
          </w:tcPr>
          <w:p w:rsidR="005A47D5" w:rsidRPr="00417A2A" w:rsidRDefault="005A47D5" w:rsidP="00151B98">
            <w:pPr>
              <w:pStyle w:val="Tabletext"/>
              <w:jc w:val="center"/>
            </w:pPr>
            <w:r>
              <w:t>–</w:t>
            </w:r>
            <w:r w:rsidRPr="00417A2A">
              <w:t>50</w:t>
            </w:r>
          </w:p>
        </w:tc>
        <w:tc>
          <w:tcPr>
            <w:tcW w:w="806" w:type="dxa"/>
            <w:shd w:val="clear" w:color="auto" w:fill="auto"/>
          </w:tcPr>
          <w:p w:rsidR="005A47D5" w:rsidRPr="00417A2A" w:rsidRDefault="005A47D5" w:rsidP="00151B98">
            <w:pPr>
              <w:pStyle w:val="Tabletext"/>
              <w:jc w:val="center"/>
            </w:pPr>
            <w:r>
              <w:t>–</w:t>
            </w:r>
            <w:r w:rsidRPr="00417A2A">
              <w:t>66</w:t>
            </w:r>
          </w:p>
        </w:tc>
        <w:tc>
          <w:tcPr>
            <w:tcW w:w="800" w:type="dxa"/>
            <w:shd w:val="clear" w:color="auto" w:fill="D9D9D9"/>
          </w:tcPr>
          <w:p w:rsidR="005A47D5" w:rsidRPr="00417A2A" w:rsidRDefault="005A47D5" w:rsidP="00151B98">
            <w:pPr>
              <w:pStyle w:val="Tabletext"/>
              <w:jc w:val="center"/>
            </w:pPr>
            <w:r>
              <w:t>–</w:t>
            </w:r>
            <w:r w:rsidRPr="00417A2A">
              <w:t>64</w:t>
            </w:r>
          </w:p>
        </w:tc>
      </w:tr>
      <w:tr w:rsidR="00422253" w:rsidRPr="004600F8" w:rsidTr="00151B98">
        <w:trPr>
          <w:cantSplit/>
          <w:jc w:val="center"/>
        </w:trPr>
        <w:tc>
          <w:tcPr>
            <w:tcW w:w="1561" w:type="dxa"/>
            <w:noWrap/>
          </w:tcPr>
          <w:p w:rsidR="005A47D5" w:rsidRPr="004600F8" w:rsidRDefault="005A47D5" w:rsidP="00151B98">
            <w:pPr>
              <w:pStyle w:val="Tabletext"/>
              <w:jc w:val="center"/>
            </w:pPr>
            <w:r w:rsidRPr="004600F8">
              <w:t>6</w:t>
            </w:r>
            <w:r>
              <w:t xml:space="preserve"> (50)</w:t>
            </w:r>
          </w:p>
        </w:tc>
        <w:tc>
          <w:tcPr>
            <w:tcW w:w="993" w:type="dxa"/>
          </w:tcPr>
          <w:p w:rsidR="005A47D5" w:rsidRPr="003A6790" w:rsidRDefault="005A47D5" w:rsidP="00151B98">
            <w:pPr>
              <w:pStyle w:val="Tabletext"/>
              <w:jc w:val="center"/>
            </w:pPr>
            <w:r>
              <w:t>11</w:t>
            </w:r>
          </w:p>
        </w:tc>
        <w:tc>
          <w:tcPr>
            <w:tcW w:w="850" w:type="dxa"/>
            <w:shd w:val="clear" w:color="auto" w:fill="auto"/>
          </w:tcPr>
          <w:p w:rsidR="005A47D5" w:rsidRPr="00417A2A" w:rsidRDefault="005A47D5" w:rsidP="00151B98">
            <w:pPr>
              <w:pStyle w:val="Tabletext"/>
              <w:jc w:val="center"/>
            </w:pPr>
            <w:r>
              <w:t>–</w:t>
            </w:r>
            <w:r w:rsidRPr="00417A2A">
              <w:t>56</w:t>
            </w:r>
          </w:p>
        </w:tc>
        <w:tc>
          <w:tcPr>
            <w:tcW w:w="709" w:type="dxa"/>
            <w:shd w:val="clear" w:color="auto" w:fill="auto"/>
          </w:tcPr>
          <w:p w:rsidR="005A47D5" w:rsidRPr="00417A2A" w:rsidRDefault="005A47D5" w:rsidP="00151B98">
            <w:pPr>
              <w:pStyle w:val="Tabletext"/>
              <w:jc w:val="center"/>
            </w:pPr>
            <w:r w:rsidRPr="00417A2A">
              <w:t>-68</w:t>
            </w:r>
          </w:p>
        </w:tc>
        <w:tc>
          <w:tcPr>
            <w:tcW w:w="850" w:type="dxa"/>
            <w:shd w:val="clear" w:color="auto" w:fill="D9D9D9"/>
          </w:tcPr>
          <w:p w:rsidR="005A47D5" w:rsidRPr="00417A2A" w:rsidRDefault="005A47D5" w:rsidP="00151B98">
            <w:pPr>
              <w:pStyle w:val="Tabletext"/>
              <w:jc w:val="center"/>
            </w:pPr>
            <w:r>
              <w:t>–</w:t>
            </w:r>
            <w:r w:rsidRPr="00417A2A">
              <w:t>63</w:t>
            </w:r>
          </w:p>
        </w:tc>
        <w:tc>
          <w:tcPr>
            <w:tcW w:w="850" w:type="dxa"/>
            <w:shd w:val="clear" w:color="auto" w:fill="auto"/>
          </w:tcPr>
          <w:p w:rsidR="005A47D5" w:rsidRPr="00417A2A" w:rsidRDefault="005A47D5" w:rsidP="00151B98">
            <w:pPr>
              <w:pStyle w:val="Tabletext"/>
              <w:jc w:val="center"/>
            </w:pPr>
            <w:r>
              <w:t>–</w:t>
            </w:r>
            <w:r w:rsidRPr="00417A2A">
              <w:t>53</w:t>
            </w:r>
          </w:p>
        </w:tc>
        <w:tc>
          <w:tcPr>
            <w:tcW w:w="709" w:type="dxa"/>
            <w:shd w:val="clear" w:color="auto" w:fill="auto"/>
          </w:tcPr>
          <w:p w:rsidR="005A47D5" w:rsidRPr="00417A2A" w:rsidRDefault="005A47D5" w:rsidP="00151B98">
            <w:pPr>
              <w:pStyle w:val="Tabletext"/>
              <w:jc w:val="center"/>
            </w:pPr>
            <w:r>
              <w:t>–</w:t>
            </w:r>
            <w:r w:rsidRPr="00417A2A">
              <w:t>67</w:t>
            </w:r>
          </w:p>
        </w:tc>
        <w:tc>
          <w:tcPr>
            <w:tcW w:w="850" w:type="dxa"/>
            <w:shd w:val="clear" w:color="auto" w:fill="D9D9D9"/>
          </w:tcPr>
          <w:p w:rsidR="005A47D5" w:rsidRPr="00417A2A" w:rsidRDefault="005A47D5" w:rsidP="00151B98">
            <w:pPr>
              <w:pStyle w:val="Tabletext"/>
              <w:jc w:val="center"/>
            </w:pPr>
            <w:r>
              <w:t>–</w:t>
            </w:r>
            <w:r w:rsidRPr="00417A2A">
              <w:t>64</w:t>
            </w:r>
          </w:p>
        </w:tc>
        <w:tc>
          <w:tcPr>
            <w:tcW w:w="661" w:type="dxa"/>
            <w:shd w:val="clear" w:color="auto" w:fill="auto"/>
          </w:tcPr>
          <w:p w:rsidR="005A47D5" w:rsidRPr="00417A2A" w:rsidRDefault="005A47D5" w:rsidP="00151B98">
            <w:pPr>
              <w:pStyle w:val="Tabletext"/>
              <w:jc w:val="center"/>
            </w:pPr>
            <w:r>
              <w:t>–</w:t>
            </w:r>
            <w:r w:rsidRPr="00417A2A">
              <w:t>53</w:t>
            </w:r>
          </w:p>
        </w:tc>
        <w:tc>
          <w:tcPr>
            <w:tcW w:w="806" w:type="dxa"/>
            <w:shd w:val="clear" w:color="auto" w:fill="auto"/>
          </w:tcPr>
          <w:p w:rsidR="005A47D5" w:rsidRPr="00417A2A" w:rsidRDefault="005A47D5" w:rsidP="00151B98">
            <w:pPr>
              <w:pStyle w:val="Tabletext"/>
              <w:jc w:val="center"/>
            </w:pPr>
            <w:r>
              <w:t>–</w:t>
            </w:r>
            <w:r w:rsidRPr="00417A2A">
              <w:t>67</w:t>
            </w:r>
          </w:p>
        </w:tc>
        <w:tc>
          <w:tcPr>
            <w:tcW w:w="800" w:type="dxa"/>
            <w:shd w:val="clear" w:color="auto" w:fill="D9D9D9"/>
          </w:tcPr>
          <w:p w:rsidR="005A47D5" w:rsidRPr="00417A2A" w:rsidRDefault="005A47D5" w:rsidP="00151B98">
            <w:pPr>
              <w:pStyle w:val="Tabletext"/>
              <w:jc w:val="center"/>
            </w:pPr>
            <w:r>
              <w:t>–</w:t>
            </w:r>
            <w:r w:rsidRPr="00417A2A">
              <w:t>64</w:t>
            </w:r>
          </w:p>
        </w:tc>
      </w:tr>
      <w:tr w:rsidR="00422253" w:rsidRPr="004600F8" w:rsidTr="00151B98">
        <w:trPr>
          <w:cantSplit/>
          <w:jc w:val="center"/>
        </w:trPr>
        <w:tc>
          <w:tcPr>
            <w:tcW w:w="1561" w:type="dxa"/>
            <w:noWrap/>
          </w:tcPr>
          <w:p w:rsidR="005A47D5" w:rsidRPr="004600F8" w:rsidRDefault="005A47D5" w:rsidP="00151B98">
            <w:pPr>
              <w:pStyle w:val="Tabletext"/>
              <w:jc w:val="center"/>
            </w:pPr>
            <w:r w:rsidRPr="004600F8">
              <w:t>7</w:t>
            </w:r>
            <w:r>
              <w:t xml:space="preserve"> (58)</w:t>
            </w:r>
          </w:p>
        </w:tc>
        <w:tc>
          <w:tcPr>
            <w:tcW w:w="993" w:type="dxa"/>
          </w:tcPr>
          <w:p w:rsidR="005A47D5" w:rsidRPr="003A6790" w:rsidRDefault="005A47D5" w:rsidP="00151B98">
            <w:pPr>
              <w:pStyle w:val="Tabletext"/>
              <w:jc w:val="center"/>
            </w:pPr>
            <w:r>
              <w:t>11</w:t>
            </w:r>
          </w:p>
        </w:tc>
        <w:tc>
          <w:tcPr>
            <w:tcW w:w="850" w:type="dxa"/>
            <w:shd w:val="clear" w:color="auto" w:fill="auto"/>
          </w:tcPr>
          <w:p w:rsidR="005A47D5" w:rsidRPr="00417A2A" w:rsidRDefault="005A47D5" w:rsidP="00151B98">
            <w:pPr>
              <w:pStyle w:val="Tabletext"/>
              <w:jc w:val="center"/>
            </w:pPr>
            <w:r>
              <w:t>–</w:t>
            </w:r>
            <w:r w:rsidRPr="00417A2A">
              <w:t>55</w:t>
            </w:r>
          </w:p>
        </w:tc>
        <w:tc>
          <w:tcPr>
            <w:tcW w:w="709" w:type="dxa"/>
            <w:shd w:val="clear" w:color="auto" w:fill="auto"/>
          </w:tcPr>
          <w:p w:rsidR="005A47D5" w:rsidRPr="00417A2A" w:rsidRDefault="005A47D5" w:rsidP="00151B98">
            <w:pPr>
              <w:pStyle w:val="Tabletext"/>
              <w:jc w:val="center"/>
            </w:pPr>
            <w:r>
              <w:t>–</w:t>
            </w:r>
            <w:r w:rsidRPr="00417A2A">
              <w:t>68</w:t>
            </w:r>
          </w:p>
        </w:tc>
        <w:tc>
          <w:tcPr>
            <w:tcW w:w="850" w:type="dxa"/>
            <w:shd w:val="clear" w:color="auto" w:fill="D9D9D9"/>
          </w:tcPr>
          <w:p w:rsidR="005A47D5" w:rsidRPr="00417A2A" w:rsidRDefault="005A47D5" w:rsidP="00151B98">
            <w:pPr>
              <w:pStyle w:val="Tabletext"/>
              <w:jc w:val="center"/>
            </w:pPr>
            <w:r>
              <w:t>–</w:t>
            </w:r>
            <w:r w:rsidRPr="00417A2A">
              <w:t>62</w:t>
            </w:r>
          </w:p>
        </w:tc>
        <w:tc>
          <w:tcPr>
            <w:tcW w:w="850" w:type="dxa"/>
            <w:shd w:val="clear" w:color="auto" w:fill="auto"/>
          </w:tcPr>
          <w:p w:rsidR="005A47D5" w:rsidRPr="00417A2A" w:rsidRDefault="005A47D5" w:rsidP="00151B98">
            <w:pPr>
              <w:pStyle w:val="Tabletext"/>
              <w:jc w:val="center"/>
            </w:pPr>
            <w:r>
              <w:t>–</w:t>
            </w:r>
            <w:r w:rsidRPr="00417A2A">
              <w:t>54</w:t>
            </w:r>
          </w:p>
        </w:tc>
        <w:tc>
          <w:tcPr>
            <w:tcW w:w="709" w:type="dxa"/>
            <w:shd w:val="clear" w:color="auto" w:fill="auto"/>
          </w:tcPr>
          <w:p w:rsidR="005A47D5" w:rsidRPr="00417A2A" w:rsidRDefault="005A47D5" w:rsidP="00151B98">
            <w:pPr>
              <w:pStyle w:val="Tabletext"/>
              <w:jc w:val="center"/>
            </w:pPr>
            <w:r>
              <w:t>–</w:t>
            </w:r>
            <w:r w:rsidRPr="00417A2A">
              <w:t>67</w:t>
            </w:r>
          </w:p>
        </w:tc>
        <w:tc>
          <w:tcPr>
            <w:tcW w:w="850" w:type="dxa"/>
            <w:shd w:val="clear" w:color="auto" w:fill="D9D9D9"/>
          </w:tcPr>
          <w:p w:rsidR="005A47D5" w:rsidRPr="00417A2A" w:rsidRDefault="005A47D5" w:rsidP="00151B98">
            <w:pPr>
              <w:pStyle w:val="Tabletext"/>
              <w:jc w:val="center"/>
            </w:pPr>
            <w:r>
              <w:t>–</w:t>
            </w:r>
            <w:r w:rsidRPr="00417A2A">
              <w:t>64</w:t>
            </w:r>
          </w:p>
        </w:tc>
        <w:tc>
          <w:tcPr>
            <w:tcW w:w="661" w:type="dxa"/>
            <w:shd w:val="clear" w:color="auto" w:fill="auto"/>
          </w:tcPr>
          <w:p w:rsidR="005A47D5" w:rsidRPr="00417A2A" w:rsidRDefault="005A47D5" w:rsidP="00151B98">
            <w:pPr>
              <w:pStyle w:val="Tabletext"/>
              <w:jc w:val="center"/>
            </w:pPr>
            <w:r>
              <w:t>–</w:t>
            </w:r>
            <w:r w:rsidRPr="00417A2A">
              <w:t>55</w:t>
            </w:r>
          </w:p>
        </w:tc>
        <w:tc>
          <w:tcPr>
            <w:tcW w:w="806" w:type="dxa"/>
            <w:shd w:val="clear" w:color="auto" w:fill="auto"/>
          </w:tcPr>
          <w:p w:rsidR="005A47D5" w:rsidRPr="00417A2A" w:rsidRDefault="005A47D5" w:rsidP="00151B98">
            <w:pPr>
              <w:pStyle w:val="Tabletext"/>
              <w:jc w:val="center"/>
            </w:pPr>
            <w:r>
              <w:t>–</w:t>
            </w:r>
            <w:r w:rsidRPr="00417A2A">
              <w:t>67</w:t>
            </w:r>
          </w:p>
        </w:tc>
        <w:tc>
          <w:tcPr>
            <w:tcW w:w="800" w:type="dxa"/>
            <w:shd w:val="clear" w:color="auto" w:fill="D9D9D9"/>
          </w:tcPr>
          <w:p w:rsidR="005A47D5" w:rsidRPr="00417A2A" w:rsidRDefault="005A47D5" w:rsidP="00151B98">
            <w:pPr>
              <w:pStyle w:val="Tabletext"/>
              <w:jc w:val="center"/>
            </w:pPr>
            <w:r>
              <w:t>–</w:t>
            </w:r>
            <w:r w:rsidRPr="00417A2A">
              <w:t>66</w:t>
            </w:r>
          </w:p>
        </w:tc>
      </w:tr>
      <w:tr w:rsidR="00422253" w:rsidRPr="004600F8" w:rsidTr="00151B98">
        <w:trPr>
          <w:cantSplit/>
          <w:jc w:val="center"/>
        </w:trPr>
        <w:tc>
          <w:tcPr>
            <w:tcW w:w="1561" w:type="dxa"/>
            <w:noWrap/>
          </w:tcPr>
          <w:p w:rsidR="005A47D5" w:rsidRPr="004600F8" w:rsidRDefault="005A47D5" w:rsidP="00151B98">
            <w:pPr>
              <w:pStyle w:val="Tabletext"/>
              <w:jc w:val="center"/>
            </w:pPr>
            <w:r w:rsidRPr="004600F8">
              <w:t>8</w:t>
            </w:r>
            <w:r>
              <w:t xml:space="preserve"> (66)</w:t>
            </w:r>
          </w:p>
        </w:tc>
        <w:tc>
          <w:tcPr>
            <w:tcW w:w="993" w:type="dxa"/>
          </w:tcPr>
          <w:p w:rsidR="005A47D5" w:rsidRPr="003A6790" w:rsidRDefault="005A47D5" w:rsidP="00151B98">
            <w:pPr>
              <w:pStyle w:val="Tabletext"/>
              <w:jc w:val="center"/>
            </w:pPr>
            <w:r>
              <w:t>11</w:t>
            </w:r>
          </w:p>
        </w:tc>
        <w:tc>
          <w:tcPr>
            <w:tcW w:w="850" w:type="dxa"/>
            <w:shd w:val="clear" w:color="auto" w:fill="auto"/>
          </w:tcPr>
          <w:p w:rsidR="005A47D5" w:rsidRPr="00417A2A" w:rsidRDefault="005A47D5" w:rsidP="00151B98">
            <w:pPr>
              <w:pStyle w:val="Tabletext"/>
              <w:jc w:val="center"/>
            </w:pPr>
            <w:r>
              <w:t>–</w:t>
            </w:r>
            <w:r w:rsidRPr="00417A2A">
              <w:t>60</w:t>
            </w:r>
          </w:p>
        </w:tc>
        <w:tc>
          <w:tcPr>
            <w:tcW w:w="709" w:type="dxa"/>
            <w:shd w:val="clear" w:color="auto" w:fill="auto"/>
          </w:tcPr>
          <w:p w:rsidR="005A47D5" w:rsidRPr="00417A2A" w:rsidRDefault="005A47D5" w:rsidP="00151B98">
            <w:pPr>
              <w:pStyle w:val="Tabletext"/>
              <w:jc w:val="center"/>
            </w:pPr>
            <w:r>
              <w:t>–</w:t>
            </w:r>
            <w:r w:rsidRPr="00417A2A">
              <w:t>67</w:t>
            </w:r>
          </w:p>
        </w:tc>
        <w:tc>
          <w:tcPr>
            <w:tcW w:w="850" w:type="dxa"/>
            <w:shd w:val="clear" w:color="auto" w:fill="D9D9D9"/>
          </w:tcPr>
          <w:p w:rsidR="005A47D5" w:rsidRPr="00417A2A" w:rsidRDefault="005A47D5" w:rsidP="00151B98">
            <w:pPr>
              <w:pStyle w:val="Tabletext"/>
              <w:jc w:val="center"/>
            </w:pPr>
            <w:r>
              <w:t>–</w:t>
            </w:r>
            <w:r w:rsidRPr="00417A2A">
              <w:t>65</w:t>
            </w:r>
          </w:p>
        </w:tc>
        <w:tc>
          <w:tcPr>
            <w:tcW w:w="850" w:type="dxa"/>
            <w:shd w:val="clear" w:color="auto" w:fill="auto"/>
          </w:tcPr>
          <w:p w:rsidR="005A47D5" w:rsidRPr="00417A2A" w:rsidRDefault="005A47D5" w:rsidP="00151B98">
            <w:pPr>
              <w:pStyle w:val="Tabletext"/>
              <w:jc w:val="center"/>
            </w:pPr>
            <w:r>
              <w:t>–</w:t>
            </w:r>
            <w:r w:rsidRPr="00417A2A">
              <w:t>56</w:t>
            </w:r>
          </w:p>
        </w:tc>
        <w:tc>
          <w:tcPr>
            <w:tcW w:w="709" w:type="dxa"/>
            <w:shd w:val="clear" w:color="auto" w:fill="auto"/>
          </w:tcPr>
          <w:p w:rsidR="005A47D5" w:rsidRPr="00417A2A" w:rsidRDefault="005A47D5" w:rsidP="00151B98">
            <w:pPr>
              <w:pStyle w:val="Tabletext"/>
              <w:jc w:val="center"/>
            </w:pPr>
            <w:r>
              <w:t>–</w:t>
            </w:r>
            <w:r w:rsidRPr="00417A2A">
              <w:t>66</w:t>
            </w:r>
          </w:p>
        </w:tc>
        <w:tc>
          <w:tcPr>
            <w:tcW w:w="850" w:type="dxa"/>
            <w:shd w:val="clear" w:color="auto" w:fill="D9D9D9"/>
          </w:tcPr>
          <w:p w:rsidR="005A47D5" w:rsidRPr="00417A2A" w:rsidRDefault="005A47D5" w:rsidP="00151B98">
            <w:pPr>
              <w:pStyle w:val="Tabletext"/>
              <w:jc w:val="center"/>
            </w:pPr>
            <w:r>
              <w:t>–</w:t>
            </w:r>
            <w:r w:rsidRPr="00417A2A">
              <w:t>64</w:t>
            </w:r>
          </w:p>
        </w:tc>
        <w:tc>
          <w:tcPr>
            <w:tcW w:w="661" w:type="dxa"/>
            <w:shd w:val="clear" w:color="auto" w:fill="auto"/>
          </w:tcPr>
          <w:p w:rsidR="005A47D5" w:rsidRPr="00417A2A" w:rsidRDefault="005A47D5" w:rsidP="00151B98">
            <w:pPr>
              <w:pStyle w:val="Tabletext"/>
              <w:jc w:val="center"/>
            </w:pPr>
            <w:r>
              <w:t>–</w:t>
            </w:r>
            <w:r w:rsidRPr="00417A2A">
              <w:t>56</w:t>
            </w:r>
          </w:p>
        </w:tc>
        <w:tc>
          <w:tcPr>
            <w:tcW w:w="806" w:type="dxa"/>
            <w:shd w:val="clear" w:color="auto" w:fill="auto"/>
          </w:tcPr>
          <w:p w:rsidR="005A47D5" w:rsidRPr="00417A2A" w:rsidRDefault="005A47D5" w:rsidP="00151B98">
            <w:pPr>
              <w:pStyle w:val="Tabletext"/>
              <w:jc w:val="center"/>
            </w:pPr>
            <w:r>
              <w:t>–</w:t>
            </w:r>
            <w:r w:rsidRPr="00417A2A">
              <w:t>65</w:t>
            </w:r>
          </w:p>
        </w:tc>
        <w:tc>
          <w:tcPr>
            <w:tcW w:w="800" w:type="dxa"/>
            <w:shd w:val="clear" w:color="auto" w:fill="D9D9D9"/>
          </w:tcPr>
          <w:p w:rsidR="005A47D5" w:rsidRPr="00417A2A" w:rsidRDefault="005A47D5" w:rsidP="00151B98">
            <w:pPr>
              <w:pStyle w:val="Tabletext"/>
              <w:jc w:val="center"/>
            </w:pPr>
            <w:r>
              <w:t>–</w:t>
            </w:r>
            <w:r w:rsidRPr="00417A2A">
              <w:t>64</w:t>
            </w:r>
          </w:p>
        </w:tc>
      </w:tr>
      <w:tr w:rsidR="00422253" w:rsidRPr="004600F8" w:rsidTr="00151B98">
        <w:trPr>
          <w:cantSplit/>
          <w:jc w:val="center"/>
        </w:trPr>
        <w:tc>
          <w:tcPr>
            <w:tcW w:w="1561" w:type="dxa"/>
            <w:noWrap/>
          </w:tcPr>
          <w:p w:rsidR="005A47D5" w:rsidRPr="004600F8" w:rsidRDefault="005A47D5" w:rsidP="00151B98">
            <w:pPr>
              <w:pStyle w:val="Tabletext"/>
              <w:jc w:val="center"/>
            </w:pPr>
            <w:r w:rsidRPr="004600F8">
              <w:t>9</w:t>
            </w:r>
            <w:r>
              <w:t xml:space="preserve"> (74)</w:t>
            </w:r>
          </w:p>
        </w:tc>
        <w:tc>
          <w:tcPr>
            <w:tcW w:w="993" w:type="dxa"/>
          </w:tcPr>
          <w:p w:rsidR="005A47D5" w:rsidRPr="003A6790" w:rsidRDefault="005A47D5" w:rsidP="00151B98">
            <w:pPr>
              <w:pStyle w:val="Tabletext"/>
              <w:jc w:val="center"/>
            </w:pPr>
            <w:r>
              <w:t>11</w:t>
            </w:r>
          </w:p>
        </w:tc>
        <w:tc>
          <w:tcPr>
            <w:tcW w:w="850" w:type="dxa"/>
            <w:shd w:val="clear" w:color="auto" w:fill="auto"/>
          </w:tcPr>
          <w:p w:rsidR="005A47D5" w:rsidRPr="00417A2A" w:rsidRDefault="005A47D5" w:rsidP="00151B98">
            <w:pPr>
              <w:pStyle w:val="Tabletext"/>
              <w:jc w:val="center"/>
            </w:pPr>
            <w:r>
              <w:t>–</w:t>
            </w:r>
            <w:r w:rsidRPr="00417A2A">
              <w:t>61</w:t>
            </w:r>
          </w:p>
        </w:tc>
        <w:tc>
          <w:tcPr>
            <w:tcW w:w="709" w:type="dxa"/>
            <w:shd w:val="clear" w:color="auto" w:fill="auto"/>
          </w:tcPr>
          <w:p w:rsidR="005A47D5" w:rsidRPr="00417A2A" w:rsidRDefault="005A47D5" w:rsidP="00151B98">
            <w:pPr>
              <w:pStyle w:val="Tabletext"/>
              <w:jc w:val="center"/>
            </w:pPr>
            <w:r>
              <w:t>–</w:t>
            </w:r>
            <w:r w:rsidRPr="00417A2A">
              <w:t>65</w:t>
            </w:r>
          </w:p>
        </w:tc>
        <w:tc>
          <w:tcPr>
            <w:tcW w:w="850" w:type="dxa"/>
            <w:shd w:val="clear" w:color="auto" w:fill="D9D9D9"/>
          </w:tcPr>
          <w:p w:rsidR="005A47D5" w:rsidRPr="00417A2A" w:rsidRDefault="005A47D5" w:rsidP="00151B98">
            <w:pPr>
              <w:pStyle w:val="Tabletext"/>
              <w:jc w:val="center"/>
            </w:pPr>
            <w:r>
              <w:t>–</w:t>
            </w:r>
            <w:r w:rsidRPr="00417A2A">
              <w:t>56</w:t>
            </w:r>
          </w:p>
        </w:tc>
        <w:tc>
          <w:tcPr>
            <w:tcW w:w="850" w:type="dxa"/>
            <w:shd w:val="clear" w:color="auto" w:fill="auto"/>
          </w:tcPr>
          <w:p w:rsidR="005A47D5" w:rsidRPr="00417A2A" w:rsidRDefault="005A47D5" w:rsidP="00151B98">
            <w:pPr>
              <w:pStyle w:val="Tabletext"/>
              <w:jc w:val="center"/>
            </w:pPr>
            <w:r>
              <w:t>–</w:t>
            </w:r>
            <w:r w:rsidRPr="00417A2A">
              <w:t>52</w:t>
            </w:r>
          </w:p>
        </w:tc>
        <w:tc>
          <w:tcPr>
            <w:tcW w:w="709" w:type="dxa"/>
            <w:shd w:val="clear" w:color="auto" w:fill="auto"/>
          </w:tcPr>
          <w:p w:rsidR="005A47D5" w:rsidRPr="00417A2A" w:rsidRDefault="005A47D5" w:rsidP="00151B98">
            <w:pPr>
              <w:pStyle w:val="Tabletext"/>
              <w:jc w:val="center"/>
            </w:pPr>
            <w:r>
              <w:t>–</w:t>
            </w:r>
            <w:r w:rsidRPr="00417A2A">
              <w:t>57</w:t>
            </w:r>
          </w:p>
        </w:tc>
        <w:tc>
          <w:tcPr>
            <w:tcW w:w="850" w:type="dxa"/>
            <w:shd w:val="clear" w:color="auto" w:fill="D9D9D9"/>
          </w:tcPr>
          <w:p w:rsidR="005A47D5" w:rsidRPr="00417A2A" w:rsidRDefault="005A47D5" w:rsidP="00151B98">
            <w:pPr>
              <w:pStyle w:val="Tabletext"/>
              <w:jc w:val="center"/>
            </w:pPr>
            <w:r>
              <w:t>–</w:t>
            </w:r>
            <w:r w:rsidRPr="00417A2A">
              <w:t>47</w:t>
            </w:r>
          </w:p>
        </w:tc>
        <w:tc>
          <w:tcPr>
            <w:tcW w:w="661" w:type="dxa"/>
            <w:shd w:val="clear" w:color="auto" w:fill="auto"/>
          </w:tcPr>
          <w:p w:rsidR="005A47D5" w:rsidRPr="00417A2A" w:rsidRDefault="005A47D5" w:rsidP="00151B98">
            <w:pPr>
              <w:pStyle w:val="Tabletext"/>
              <w:jc w:val="center"/>
            </w:pPr>
            <w:r>
              <w:t>–</w:t>
            </w:r>
            <w:r w:rsidRPr="00417A2A">
              <w:t>50</w:t>
            </w:r>
          </w:p>
        </w:tc>
        <w:tc>
          <w:tcPr>
            <w:tcW w:w="806" w:type="dxa"/>
            <w:shd w:val="clear" w:color="auto" w:fill="auto"/>
          </w:tcPr>
          <w:p w:rsidR="005A47D5" w:rsidRPr="00417A2A" w:rsidRDefault="005A47D5" w:rsidP="00151B98">
            <w:pPr>
              <w:pStyle w:val="Tabletext"/>
              <w:jc w:val="center"/>
            </w:pPr>
            <w:r>
              <w:t>–</w:t>
            </w:r>
            <w:r w:rsidRPr="00417A2A">
              <w:t>55</w:t>
            </w:r>
          </w:p>
        </w:tc>
        <w:tc>
          <w:tcPr>
            <w:tcW w:w="800" w:type="dxa"/>
            <w:shd w:val="clear" w:color="auto" w:fill="D9D9D9"/>
          </w:tcPr>
          <w:p w:rsidR="005A47D5" w:rsidRPr="00417A2A" w:rsidRDefault="005A47D5" w:rsidP="00151B98">
            <w:pPr>
              <w:pStyle w:val="Tabletext"/>
              <w:jc w:val="center"/>
            </w:pPr>
            <w:r>
              <w:t>–</w:t>
            </w:r>
            <w:r w:rsidRPr="00417A2A">
              <w:t>45</w:t>
            </w:r>
          </w:p>
        </w:tc>
      </w:tr>
    </w:tbl>
    <w:p w:rsidR="00151B98" w:rsidRDefault="00151B98" w:rsidP="00151B98">
      <w:pPr>
        <w:pStyle w:val="Tablefin"/>
      </w:pPr>
      <w:bookmarkStart w:id="98" w:name="_Ref339008396"/>
    </w:p>
    <w:p w:rsidR="005A47D5" w:rsidRPr="00AF04A7" w:rsidRDefault="00151B98" w:rsidP="008E0E13">
      <w:pPr>
        <w:pStyle w:val="TableNo"/>
        <w:tabs>
          <w:tab w:val="center" w:pos="4819"/>
          <w:tab w:val="left" w:pos="5750"/>
        </w:tabs>
        <w:rPr>
          <w:lang w:val="en-US"/>
        </w:rPr>
      </w:pPr>
      <w:r w:rsidRPr="00AF04A7">
        <w:rPr>
          <w:lang w:val="en-US"/>
        </w:rPr>
        <w:t xml:space="preserve">TABLE </w:t>
      </w:r>
      <w:bookmarkEnd w:id="98"/>
      <w:r w:rsidR="008E0E13">
        <w:rPr>
          <w:lang w:val="en-US"/>
        </w:rPr>
        <w:t>18</w:t>
      </w:r>
    </w:p>
    <w:p w:rsidR="005A47D5" w:rsidRDefault="005A47D5" w:rsidP="008E0E13">
      <w:pPr>
        <w:pStyle w:val="Tabletitle"/>
        <w:rPr>
          <w:lang w:val="en-US"/>
        </w:rPr>
      </w:pPr>
      <w:r>
        <w:rPr>
          <w:lang w:val="en-US"/>
        </w:rPr>
        <w:t>Measured overload thresholds</w:t>
      </w:r>
      <w:r w:rsidRPr="005B2B39">
        <w:rPr>
          <w:lang w:val="en-US"/>
        </w:rPr>
        <w:t xml:space="preserve"> </w:t>
      </w:r>
      <w:r>
        <w:rPr>
          <w:lang w:val="en-US"/>
        </w:rPr>
        <w:t xml:space="preserve">(dBm) </w:t>
      </w:r>
      <w:r w:rsidRPr="005B2B39">
        <w:rPr>
          <w:lang w:val="en-US"/>
        </w:rPr>
        <w:t>for a DVB-T</w:t>
      </w:r>
      <w:r>
        <w:rPr>
          <w:lang w:val="en-US"/>
        </w:rPr>
        <w:t>2</w:t>
      </w:r>
      <w:r w:rsidRPr="005B2B39">
        <w:rPr>
          <w:lang w:val="en-US"/>
        </w:rPr>
        <w:t xml:space="preserve"> signal </w:t>
      </w:r>
      <w:r w:rsidRPr="005A47D5">
        <w:rPr>
          <w:lang w:val="en-US"/>
        </w:rPr>
        <w:t>(defined in</w:t>
      </w:r>
      <w:r w:rsidR="008E0E13">
        <w:rPr>
          <w:lang w:val="en-US"/>
        </w:rPr>
        <w:t xml:space="preserve"> Table 1</w:t>
      </w:r>
      <w:r w:rsidRPr="005A47D5">
        <w:rPr>
          <w:lang w:val="en-US"/>
        </w:rPr>
        <w:t>)</w:t>
      </w:r>
      <w:r>
        <w:rPr>
          <w:lang w:val="en-US"/>
        </w:rPr>
        <w:br/>
        <w:t xml:space="preserve">interfered with </w:t>
      </w:r>
      <w:r w:rsidRPr="005B2B39">
        <w:rPr>
          <w:lang w:val="en-US"/>
        </w:rPr>
        <w:t>by a</w:t>
      </w:r>
      <w:r>
        <w:rPr>
          <w:lang w:val="en-US"/>
        </w:rPr>
        <w:t>n LTE UE</w:t>
      </w:r>
      <w:r w:rsidRPr="005B2B39">
        <w:rPr>
          <w:lang w:val="en-US"/>
        </w:rPr>
        <w:t xml:space="preserve"> signal</w:t>
      </w:r>
      <w:r>
        <w:rPr>
          <w:lang w:val="en-US"/>
        </w:rPr>
        <w:t xml:space="preserve"> </w:t>
      </w:r>
      <w:r w:rsidRPr="005B2B39">
        <w:rPr>
          <w:lang w:val="en-US"/>
        </w:rPr>
        <w:t>in adjacent channels</w:t>
      </w:r>
      <w:r>
        <w:rPr>
          <w:lang w:val="en-US"/>
        </w:rPr>
        <w:t xml:space="preserve"> for can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5A47D5" w:rsidRPr="006D2E8F" w:rsidTr="00D73309">
        <w:trPr>
          <w:trHeight w:val="286"/>
          <w:jc w:val="center"/>
        </w:trPr>
        <w:tc>
          <w:tcPr>
            <w:tcW w:w="1312" w:type="dxa"/>
            <w:noWrap/>
          </w:tcPr>
          <w:p w:rsidR="005A47D5" w:rsidRPr="00151B98" w:rsidRDefault="005A47D5" w:rsidP="00151B98">
            <w:pPr>
              <w:pStyle w:val="Tablehead"/>
            </w:pPr>
            <w:r w:rsidRPr="00151B98">
              <w:t>Channel offset N</w:t>
            </w:r>
            <w:r w:rsidRPr="00151B98">
              <w:br/>
              <w:t>(8</w:t>
            </w:r>
            <w:r w:rsidR="0051065F" w:rsidRPr="00151B98">
              <w:t xml:space="preserve"> </w:t>
            </w:r>
            <w:r w:rsidRPr="00151B98">
              <w:t>MHz channels)</w:t>
            </w:r>
          </w:p>
        </w:tc>
        <w:tc>
          <w:tcPr>
            <w:tcW w:w="1348" w:type="dxa"/>
          </w:tcPr>
          <w:p w:rsidR="005A47D5" w:rsidRPr="00151B98" w:rsidRDefault="005A47D5" w:rsidP="00151B98">
            <w:pPr>
              <w:pStyle w:val="Tablehead"/>
            </w:pPr>
            <w:r w:rsidRPr="00151B98">
              <w:t>Centre frequency offset</w:t>
            </w:r>
            <w:r w:rsidRPr="00151B98">
              <w:br/>
              <w:t>(MHz)</w:t>
            </w:r>
          </w:p>
        </w:tc>
        <w:tc>
          <w:tcPr>
            <w:tcW w:w="2325" w:type="dxa"/>
            <w:gridSpan w:val="3"/>
            <w:shd w:val="clear" w:color="auto" w:fill="auto"/>
          </w:tcPr>
          <w:p w:rsidR="005A47D5" w:rsidRPr="00151B98" w:rsidRDefault="005A47D5" w:rsidP="00151B98">
            <w:pPr>
              <w:pStyle w:val="Tablehead"/>
              <w:rPr>
                <w:lang w:val="en-US"/>
              </w:rPr>
            </w:pPr>
            <w:r w:rsidRPr="00151B98">
              <w:rPr>
                <w:lang w:val="en-US"/>
              </w:rPr>
              <w:t xml:space="preserve">1 Mbit/s UE traffic </w:t>
            </w:r>
            <w:r w:rsidRPr="00151B98">
              <w:rPr>
                <w:lang w:val="en-US"/>
              </w:rPr>
              <w:br/>
              <w:t>loading</w:t>
            </w:r>
            <w:r w:rsidR="00151B98">
              <w:rPr>
                <w:lang w:val="en-US"/>
              </w:rPr>
              <w:br/>
            </w:r>
            <w:r w:rsidRPr="00151B98">
              <w:rPr>
                <w:lang w:val="en-US"/>
              </w:rPr>
              <w:t>O</w:t>
            </w:r>
            <w:r w:rsidRPr="00151B98">
              <w:rPr>
                <w:vertAlign w:val="subscript"/>
                <w:lang w:val="en-US"/>
              </w:rPr>
              <w:t>th</w:t>
            </w:r>
            <w:r w:rsidRPr="00151B98">
              <w:rPr>
                <w:lang w:val="en-US"/>
              </w:rPr>
              <w:br/>
              <w:t>(dBm)</w:t>
            </w:r>
          </w:p>
        </w:tc>
        <w:tc>
          <w:tcPr>
            <w:tcW w:w="2327" w:type="dxa"/>
            <w:gridSpan w:val="3"/>
            <w:shd w:val="clear" w:color="auto" w:fill="auto"/>
          </w:tcPr>
          <w:p w:rsidR="005A47D5" w:rsidRPr="00151B98" w:rsidRDefault="005A47D5" w:rsidP="00151B98">
            <w:pPr>
              <w:pStyle w:val="Tablehead"/>
              <w:rPr>
                <w:lang w:val="en-US"/>
              </w:rPr>
            </w:pPr>
            <w:r w:rsidRPr="00151B98">
              <w:rPr>
                <w:lang w:val="en-US"/>
              </w:rPr>
              <w:t xml:space="preserve">10 Mbit/s UE traffic </w:t>
            </w:r>
            <w:r w:rsidRPr="00151B98">
              <w:rPr>
                <w:lang w:val="en-US"/>
              </w:rPr>
              <w:br/>
              <w:t>loading</w:t>
            </w:r>
            <w:r w:rsidR="00151B98">
              <w:rPr>
                <w:lang w:val="en-US"/>
              </w:rPr>
              <w:br/>
            </w:r>
            <w:r w:rsidRPr="00151B98">
              <w:rPr>
                <w:lang w:val="en-US"/>
              </w:rPr>
              <w:t>O</w:t>
            </w:r>
            <w:r w:rsidRPr="00151B98">
              <w:rPr>
                <w:vertAlign w:val="subscript"/>
                <w:lang w:val="en-US"/>
              </w:rPr>
              <w:t>th</w:t>
            </w:r>
            <w:r w:rsidRPr="00151B98">
              <w:rPr>
                <w:lang w:val="en-US"/>
              </w:rPr>
              <w:br/>
              <w:t>(dBm)</w:t>
            </w:r>
          </w:p>
        </w:tc>
        <w:tc>
          <w:tcPr>
            <w:tcW w:w="2327" w:type="dxa"/>
            <w:gridSpan w:val="3"/>
            <w:shd w:val="clear" w:color="auto" w:fill="auto"/>
          </w:tcPr>
          <w:p w:rsidR="005A47D5" w:rsidRPr="00151B98" w:rsidRDefault="005A47D5" w:rsidP="00151B98">
            <w:pPr>
              <w:pStyle w:val="Tablehead"/>
              <w:rPr>
                <w:lang w:val="en-US"/>
              </w:rPr>
            </w:pPr>
            <w:r w:rsidRPr="00151B98">
              <w:rPr>
                <w:lang w:val="en-US"/>
              </w:rPr>
              <w:t>20 Mbit/s UE traffic loading</w:t>
            </w:r>
            <w:r w:rsidR="00151B98">
              <w:rPr>
                <w:lang w:val="en-US"/>
              </w:rPr>
              <w:br/>
            </w:r>
            <w:r w:rsidRPr="00151B98">
              <w:rPr>
                <w:lang w:val="en-US"/>
              </w:rPr>
              <w:t>O</w:t>
            </w:r>
            <w:r w:rsidRPr="00151B98">
              <w:rPr>
                <w:vertAlign w:val="subscript"/>
                <w:lang w:val="en-US"/>
              </w:rPr>
              <w:t>th</w:t>
            </w:r>
            <w:r w:rsidRPr="00151B98">
              <w:rPr>
                <w:lang w:val="en-US"/>
              </w:rPr>
              <w:br/>
              <w:t>(dBm)</w:t>
            </w:r>
          </w:p>
        </w:tc>
      </w:tr>
      <w:tr w:rsidR="005A47D5" w:rsidRPr="004600F8" w:rsidTr="00D73309">
        <w:trPr>
          <w:trHeight w:val="286"/>
          <w:jc w:val="center"/>
        </w:trPr>
        <w:tc>
          <w:tcPr>
            <w:tcW w:w="1312" w:type="dxa"/>
            <w:noWrap/>
          </w:tcPr>
          <w:p w:rsidR="005A47D5" w:rsidRPr="00151B98" w:rsidRDefault="005A47D5" w:rsidP="00151B98">
            <w:pPr>
              <w:pStyle w:val="Tablehead"/>
              <w:rPr>
                <w:lang w:val="en-US"/>
              </w:rPr>
            </w:pPr>
          </w:p>
        </w:tc>
        <w:tc>
          <w:tcPr>
            <w:tcW w:w="1348" w:type="dxa"/>
          </w:tcPr>
          <w:p w:rsidR="005A47D5" w:rsidRPr="00151B98" w:rsidRDefault="005A47D5" w:rsidP="00151B98">
            <w:pPr>
              <w:pStyle w:val="Tablehead"/>
              <w:rPr>
                <w:lang w:val="en-US"/>
              </w:rPr>
            </w:pPr>
          </w:p>
        </w:tc>
        <w:tc>
          <w:tcPr>
            <w:tcW w:w="774" w:type="dxa"/>
            <w:shd w:val="clear" w:color="auto" w:fill="auto"/>
          </w:tcPr>
          <w:p w:rsidR="005A47D5" w:rsidRPr="00151B98" w:rsidRDefault="005A47D5" w:rsidP="00151B98">
            <w:pPr>
              <w:pStyle w:val="Tablehead"/>
            </w:pPr>
            <w:r w:rsidRPr="00151B98">
              <w:t>Rx 5</w:t>
            </w:r>
          </w:p>
        </w:tc>
        <w:tc>
          <w:tcPr>
            <w:tcW w:w="776" w:type="dxa"/>
            <w:shd w:val="clear" w:color="auto" w:fill="auto"/>
          </w:tcPr>
          <w:p w:rsidR="005A47D5" w:rsidRPr="00151B98" w:rsidRDefault="005A47D5" w:rsidP="00151B98">
            <w:pPr>
              <w:pStyle w:val="Tablehead"/>
            </w:pPr>
            <w:r w:rsidRPr="00151B98">
              <w:t>Rx 6</w:t>
            </w:r>
          </w:p>
        </w:tc>
        <w:tc>
          <w:tcPr>
            <w:tcW w:w="775" w:type="dxa"/>
            <w:shd w:val="clear" w:color="auto" w:fill="FFFFFF"/>
          </w:tcPr>
          <w:p w:rsidR="005A47D5" w:rsidRPr="00151B98" w:rsidRDefault="005A47D5" w:rsidP="00151B98">
            <w:pPr>
              <w:pStyle w:val="Tablehead"/>
            </w:pPr>
            <w:r w:rsidRPr="00151B98">
              <w:t>Rx 28</w:t>
            </w:r>
          </w:p>
        </w:tc>
        <w:tc>
          <w:tcPr>
            <w:tcW w:w="776" w:type="dxa"/>
            <w:shd w:val="clear" w:color="auto" w:fill="auto"/>
          </w:tcPr>
          <w:p w:rsidR="005A47D5" w:rsidRPr="00151B98" w:rsidRDefault="005A47D5" w:rsidP="00151B98">
            <w:pPr>
              <w:pStyle w:val="Tablehead"/>
            </w:pPr>
            <w:r w:rsidRPr="00151B98">
              <w:t>Rx 5</w:t>
            </w:r>
          </w:p>
        </w:tc>
        <w:tc>
          <w:tcPr>
            <w:tcW w:w="775" w:type="dxa"/>
            <w:shd w:val="clear" w:color="auto" w:fill="auto"/>
          </w:tcPr>
          <w:p w:rsidR="005A47D5" w:rsidRPr="00151B98" w:rsidRDefault="005A47D5" w:rsidP="00151B98">
            <w:pPr>
              <w:pStyle w:val="Tablehead"/>
            </w:pPr>
            <w:r w:rsidRPr="00151B98">
              <w:t>Rx 6</w:t>
            </w:r>
          </w:p>
        </w:tc>
        <w:tc>
          <w:tcPr>
            <w:tcW w:w="776" w:type="dxa"/>
            <w:shd w:val="clear" w:color="auto" w:fill="auto"/>
          </w:tcPr>
          <w:p w:rsidR="005A47D5" w:rsidRPr="00151B98" w:rsidRDefault="005A47D5" w:rsidP="00151B98">
            <w:pPr>
              <w:pStyle w:val="Tablehead"/>
            </w:pPr>
            <w:r w:rsidRPr="00151B98">
              <w:t>Rx 28</w:t>
            </w:r>
          </w:p>
        </w:tc>
        <w:tc>
          <w:tcPr>
            <w:tcW w:w="775" w:type="dxa"/>
            <w:shd w:val="clear" w:color="auto" w:fill="auto"/>
          </w:tcPr>
          <w:p w:rsidR="005A47D5" w:rsidRPr="00151B98" w:rsidRDefault="005A47D5" w:rsidP="00151B98">
            <w:pPr>
              <w:pStyle w:val="Tablehead"/>
            </w:pPr>
            <w:r w:rsidRPr="00151B98">
              <w:t>Rx 5</w:t>
            </w:r>
          </w:p>
        </w:tc>
        <w:tc>
          <w:tcPr>
            <w:tcW w:w="776" w:type="dxa"/>
            <w:shd w:val="clear" w:color="auto" w:fill="auto"/>
          </w:tcPr>
          <w:p w:rsidR="005A47D5" w:rsidRPr="00151B98" w:rsidRDefault="005A47D5" w:rsidP="00151B98">
            <w:pPr>
              <w:pStyle w:val="Tablehead"/>
            </w:pPr>
            <w:r w:rsidRPr="00151B98">
              <w:t>Rx 6</w:t>
            </w:r>
          </w:p>
        </w:tc>
        <w:tc>
          <w:tcPr>
            <w:tcW w:w="776" w:type="dxa"/>
            <w:shd w:val="clear" w:color="auto" w:fill="auto"/>
          </w:tcPr>
          <w:p w:rsidR="005A47D5" w:rsidRPr="00151B98" w:rsidRDefault="005A47D5" w:rsidP="00151B98">
            <w:pPr>
              <w:pStyle w:val="Tablehead"/>
            </w:pPr>
            <w:r w:rsidRPr="00151B98">
              <w:t>Rx 28</w:t>
            </w:r>
          </w:p>
        </w:tc>
      </w:tr>
      <w:tr w:rsidR="005A47D5" w:rsidRPr="004600F8" w:rsidTr="00D73309">
        <w:trPr>
          <w:trHeight w:val="286"/>
          <w:jc w:val="center"/>
        </w:trPr>
        <w:tc>
          <w:tcPr>
            <w:tcW w:w="1312" w:type="dxa"/>
            <w:noWrap/>
          </w:tcPr>
          <w:p w:rsidR="005A47D5" w:rsidRPr="004600F8" w:rsidRDefault="005A47D5" w:rsidP="00151B98">
            <w:pPr>
              <w:pStyle w:val="Tabletext"/>
              <w:jc w:val="center"/>
            </w:pPr>
            <w:r w:rsidRPr="004600F8">
              <w:t>1</w:t>
            </w:r>
          </w:p>
        </w:tc>
        <w:tc>
          <w:tcPr>
            <w:tcW w:w="1348" w:type="dxa"/>
          </w:tcPr>
          <w:p w:rsidR="005A47D5" w:rsidRPr="004600F8" w:rsidRDefault="005A47D5" w:rsidP="00151B98">
            <w:pPr>
              <w:pStyle w:val="Tabletext"/>
              <w:jc w:val="center"/>
            </w:pPr>
            <w:r w:rsidRPr="004600F8">
              <w:t>10</w:t>
            </w:r>
          </w:p>
        </w:tc>
        <w:tc>
          <w:tcPr>
            <w:tcW w:w="774" w:type="dxa"/>
            <w:shd w:val="clear" w:color="auto" w:fill="auto"/>
          </w:tcPr>
          <w:p w:rsidR="005A47D5" w:rsidRPr="004C70A9" w:rsidRDefault="005A47D5" w:rsidP="00151B98">
            <w:pPr>
              <w:pStyle w:val="Tabletext"/>
              <w:jc w:val="center"/>
            </w:pPr>
            <w:r>
              <w:t>–</w:t>
            </w:r>
            <w:r w:rsidRPr="00AD3E55">
              <w:t>6</w:t>
            </w:r>
          </w:p>
        </w:tc>
        <w:tc>
          <w:tcPr>
            <w:tcW w:w="776" w:type="dxa"/>
            <w:shd w:val="clear" w:color="auto" w:fill="auto"/>
          </w:tcPr>
          <w:p w:rsidR="005A47D5" w:rsidRPr="004C70A9" w:rsidRDefault="005A47D5" w:rsidP="00151B98">
            <w:pPr>
              <w:pStyle w:val="Tabletext"/>
              <w:jc w:val="center"/>
            </w:pPr>
            <w:r>
              <w:t>–</w:t>
            </w:r>
            <w:r w:rsidRPr="00AD3E55">
              <w:t>4</w:t>
            </w:r>
          </w:p>
        </w:tc>
        <w:tc>
          <w:tcPr>
            <w:tcW w:w="775" w:type="dxa"/>
            <w:shd w:val="clear" w:color="auto" w:fill="D9D9D9"/>
          </w:tcPr>
          <w:p w:rsidR="005A47D5" w:rsidRPr="004C70A9" w:rsidRDefault="005A47D5" w:rsidP="00151B98">
            <w:pPr>
              <w:pStyle w:val="Tabletext"/>
              <w:jc w:val="center"/>
            </w:pPr>
            <w:r w:rsidRPr="00AD3E55">
              <w:t>NR</w:t>
            </w:r>
          </w:p>
        </w:tc>
        <w:tc>
          <w:tcPr>
            <w:tcW w:w="776" w:type="dxa"/>
            <w:shd w:val="clear" w:color="auto" w:fill="auto"/>
          </w:tcPr>
          <w:p w:rsidR="005A47D5" w:rsidRPr="004C70A9" w:rsidRDefault="005A47D5" w:rsidP="00151B98">
            <w:pPr>
              <w:pStyle w:val="Tabletext"/>
              <w:jc w:val="center"/>
            </w:pPr>
            <w:r>
              <w:t>–</w:t>
            </w:r>
            <w:r w:rsidRPr="00AD3E55">
              <w:t>9</w:t>
            </w:r>
          </w:p>
        </w:tc>
        <w:tc>
          <w:tcPr>
            <w:tcW w:w="775" w:type="dxa"/>
            <w:shd w:val="clear" w:color="auto" w:fill="auto"/>
          </w:tcPr>
          <w:p w:rsidR="005A47D5" w:rsidRPr="004C70A9" w:rsidRDefault="005A47D5" w:rsidP="00151B98">
            <w:pPr>
              <w:pStyle w:val="Tabletext"/>
              <w:jc w:val="center"/>
            </w:pPr>
            <w:r>
              <w:t>–</w:t>
            </w:r>
            <w:r w:rsidRPr="00AD3E55">
              <w:t>7</w:t>
            </w:r>
          </w:p>
        </w:tc>
        <w:tc>
          <w:tcPr>
            <w:tcW w:w="776" w:type="dxa"/>
            <w:shd w:val="clear" w:color="auto" w:fill="D9D9D9"/>
          </w:tcPr>
          <w:p w:rsidR="005A47D5" w:rsidRPr="004C70A9" w:rsidRDefault="005A47D5" w:rsidP="00151B98">
            <w:pPr>
              <w:pStyle w:val="Tabletext"/>
              <w:jc w:val="center"/>
            </w:pPr>
            <w:r>
              <w:t>–</w:t>
            </w:r>
            <w:r w:rsidRPr="00AD3E55">
              <w:t>13</w:t>
            </w:r>
          </w:p>
        </w:tc>
        <w:tc>
          <w:tcPr>
            <w:tcW w:w="775" w:type="dxa"/>
            <w:shd w:val="clear" w:color="auto" w:fill="auto"/>
          </w:tcPr>
          <w:p w:rsidR="005A47D5" w:rsidRPr="004C70A9" w:rsidRDefault="005A47D5" w:rsidP="00151B98">
            <w:pPr>
              <w:pStyle w:val="Tabletext"/>
              <w:jc w:val="center"/>
            </w:pPr>
            <w:r>
              <w:t>–</w:t>
            </w:r>
            <w:r w:rsidRPr="00AD3E55">
              <w:t>14</w:t>
            </w:r>
          </w:p>
        </w:tc>
        <w:tc>
          <w:tcPr>
            <w:tcW w:w="776" w:type="dxa"/>
            <w:shd w:val="clear" w:color="auto" w:fill="auto"/>
          </w:tcPr>
          <w:p w:rsidR="005A47D5" w:rsidRPr="004C70A9" w:rsidRDefault="005A47D5" w:rsidP="00151B98">
            <w:pPr>
              <w:pStyle w:val="Tabletext"/>
              <w:jc w:val="center"/>
            </w:pPr>
            <w:r>
              <w:t>–</w:t>
            </w:r>
            <w:r w:rsidRPr="00AD3E55">
              <w:t>7</w:t>
            </w:r>
          </w:p>
        </w:tc>
        <w:tc>
          <w:tcPr>
            <w:tcW w:w="776" w:type="dxa"/>
            <w:shd w:val="clear" w:color="auto" w:fill="D9D9D9"/>
          </w:tcPr>
          <w:p w:rsidR="005A47D5" w:rsidRPr="004C70A9" w:rsidRDefault="005A47D5" w:rsidP="00151B98">
            <w:pPr>
              <w:pStyle w:val="Tabletext"/>
              <w:jc w:val="center"/>
            </w:pPr>
            <w:r>
              <w:t>–</w:t>
            </w:r>
            <w:r w:rsidRPr="00AD3E55">
              <w:t>10</w:t>
            </w:r>
          </w:p>
        </w:tc>
      </w:tr>
      <w:tr w:rsidR="005A47D5" w:rsidRPr="004600F8" w:rsidTr="00D73309">
        <w:trPr>
          <w:trHeight w:val="286"/>
          <w:jc w:val="center"/>
        </w:trPr>
        <w:tc>
          <w:tcPr>
            <w:tcW w:w="1312" w:type="dxa"/>
            <w:noWrap/>
          </w:tcPr>
          <w:p w:rsidR="005A47D5" w:rsidRPr="004600F8" w:rsidRDefault="005A47D5" w:rsidP="00151B98">
            <w:pPr>
              <w:pStyle w:val="Tabletext"/>
              <w:jc w:val="center"/>
            </w:pPr>
            <w:r w:rsidRPr="004600F8">
              <w:t>2</w:t>
            </w:r>
          </w:p>
        </w:tc>
        <w:tc>
          <w:tcPr>
            <w:tcW w:w="1348" w:type="dxa"/>
          </w:tcPr>
          <w:p w:rsidR="005A47D5" w:rsidRPr="004600F8" w:rsidRDefault="005A47D5" w:rsidP="00151B98">
            <w:pPr>
              <w:pStyle w:val="Tabletext"/>
              <w:jc w:val="center"/>
            </w:pPr>
            <w:r w:rsidRPr="004600F8">
              <w:t>18</w:t>
            </w:r>
          </w:p>
        </w:tc>
        <w:tc>
          <w:tcPr>
            <w:tcW w:w="774" w:type="dxa"/>
            <w:shd w:val="clear" w:color="auto" w:fill="auto"/>
          </w:tcPr>
          <w:p w:rsidR="005A47D5" w:rsidRPr="004C70A9" w:rsidRDefault="005A47D5" w:rsidP="00151B98">
            <w:pPr>
              <w:pStyle w:val="Tabletext"/>
              <w:jc w:val="center"/>
            </w:pPr>
            <w:r w:rsidRPr="00AD3E55">
              <w:t>2</w:t>
            </w:r>
          </w:p>
        </w:tc>
        <w:tc>
          <w:tcPr>
            <w:tcW w:w="776" w:type="dxa"/>
            <w:shd w:val="clear" w:color="auto" w:fill="auto"/>
          </w:tcPr>
          <w:p w:rsidR="005A47D5" w:rsidRPr="004C70A9" w:rsidRDefault="005A47D5" w:rsidP="00151B98">
            <w:pPr>
              <w:pStyle w:val="Tabletext"/>
              <w:jc w:val="center"/>
            </w:pPr>
            <w:r w:rsidRPr="00AD3E55">
              <w:t>2</w:t>
            </w:r>
          </w:p>
        </w:tc>
        <w:tc>
          <w:tcPr>
            <w:tcW w:w="775" w:type="dxa"/>
            <w:shd w:val="clear" w:color="auto" w:fill="D9D9D9"/>
          </w:tcPr>
          <w:p w:rsidR="005A47D5" w:rsidRPr="004C70A9" w:rsidRDefault="005A47D5" w:rsidP="00151B98">
            <w:pPr>
              <w:pStyle w:val="Tabletext"/>
              <w:jc w:val="center"/>
            </w:pPr>
            <w:r w:rsidRPr="00AD3E55">
              <w:t>NR</w:t>
            </w:r>
          </w:p>
        </w:tc>
        <w:tc>
          <w:tcPr>
            <w:tcW w:w="776" w:type="dxa"/>
            <w:shd w:val="clear" w:color="auto" w:fill="auto"/>
          </w:tcPr>
          <w:p w:rsidR="005A47D5" w:rsidRPr="004C70A9" w:rsidRDefault="005A47D5" w:rsidP="00151B98">
            <w:pPr>
              <w:pStyle w:val="Tabletext"/>
              <w:jc w:val="center"/>
            </w:pPr>
            <w:r>
              <w:t>–</w:t>
            </w:r>
            <w:r w:rsidRPr="00AD3E55">
              <w:t>2</w:t>
            </w:r>
          </w:p>
        </w:tc>
        <w:tc>
          <w:tcPr>
            <w:tcW w:w="775" w:type="dxa"/>
            <w:shd w:val="clear" w:color="auto" w:fill="auto"/>
          </w:tcPr>
          <w:p w:rsidR="005A47D5" w:rsidRPr="004C70A9" w:rsidRDefault="005A47D5" w:rsidP="00151B98">
            <w:pPr>
              <w:pStyle w:val="Tabletext"/>
              <w:jc w:val="center"/>
            </w:pPr>
            <w:r>
              <w:t>–</w:t>
            </w:r>
            <w:r w:rsidRPr="00AD3E55">
              <w:t>2</w:t>
            </w:r>
          </w:p>
        </w:tc>
        <w:tc>
          <w:tcPr>
            <w:tcW w:w="776" w:type="dxa"/>
            <w:shd w:val="clear" w:color="auto" w:fill="D9D9D9"/>
          </w:tcPr>
          <w:p w:rsidR="005A47D5" w:rsidRPr="004C70A9" w:rsidRDefault="005A47D5" w:rsidP="00151B98">
            <w:pPr>
              <w:pStyle w:val="Tabletext"/>
              <w:jc w:val="center"/>
            </w:pPr>
            <w:r>
              <w:t>–</w:t>
            </w:r>
            <w:r w:rsidRPr="00AD3E55">
              <w:t>3</w:t>
            </w:r>
          </w:p>
        </w:tc>
        <w:tc>
          <w:tcPr>
            <w:tcW w:w="775" w:type="dxa"/>
            <w:shd w:val="clear" w:color="auto" w:fill="auto"/>
          </w:tcPr>
          <w:p w:rsidR="005A47D5" w:rsidRPr="004C70A9" w:rsidRDefault="005A47D5" w:rsidP="00151B98">
            <w:pPr>
              <w:pStyle w:val="Tabletext"/>
              <w:jc w:val="center"/>
            </w:pPr>
            <w:r>
              <w:t>–</w:t>
            </w:r>
            <w:r w:rsidRPr="00AD3E55">
              <w:t>2</w:t>
            </w:r>
          </w:p>
        </w:tc>
        <w:tc>
          <w:tcPr>
            <w:tcW w:w="776" w:type="dxa"/>
            <w:shd w:val="clear" w:color="auto" w:fill="auto"/>
          </w:tcPr>
          <w:p w:rsidR="005A47D5" w:rsidRPr="004C70A9" w:rsidRDefault="005A47D5" w:rsidP="00151B98">
            <w:pPr>
              <w:pStyle w:val="Tabletext"/>
              <w:jc w:val="center"/>
            </w:pPr>
            <w:r>
              <w:t>–</w:t>
            </w:r>
            <w:r w:rsidRPr="00AD3E55">
              <w:t>2</w:t>
            </w:r>
          </w:p>
        </w:tc>
        <w:tc>
          <w:tcPr>
            <w:tcW w:w="776" w:type="dxa"/>
            <w:shd w:val="clear" w:color="auto" w:fill="D9D9D9"/>
          </w:tcPr>
          <w:p w:rsidR="005A47D5" w:rsidRPr="004C70A9" w:rsidRDefault="005A47D5" w:rsidP="00151B98">
            <w:pPr>
              <w:pStyle w:val="Tabletext"/>
              <w:jc w:val="center"/>
            </w:pPr>
            <w:r>
              <w:t>–</w:t>
            </w:r>
            <w:r w:rsidRPr="00AD3E55">
              <w:t>6</w:t>
            </w:r>
          </w:p>
        </w:tc>
      </w:tr>
      <w:tr w:rsidR="005A47D5" w:rsidRPr="004600F8" w:rsidTr="00D73309">
        <w:trPr>
          <w:trHeight w:val="286"/>
          <w:jc w:val="center"/>
        </w:trPr>
        <w:tc>
          <w:tcPr>
            <w:tcW w:w="1312" w:type="dxa"/>
            <w:noWrap/>
          </w:tcPr>
          <w:p w:rsidR="005A47D5" w:rsidRPr="004600F8" w:rsidRDefault="005A47D5" w:rsidP="00151B98">
            <w:pPr>
              <w:pStyle w:val="Tabletext"/>
              <w:jc w:val="center"/>
            </w:pPr>
            <w:r w:rsidRPr="004600F8">
              <w:t>3</w:t>
            </w:r>
          </w:p>
        </w:tc>
        <w:tc>
          <w:tcPr>
            <w:tcW w:w="1348" w:type="dxa"/>
          </w:tcPr>
          <w:p w:rsidR="005A47D5" w:rsidRPr="004600F8" w:rsidRDefault="005A47D5" w:rsidP="00151B98">
            <w:pPr>
              <w:pStyle w:val="Tabletext"/>
              <w:jc w:val="center"/>
            </w:pPr>
            <w:r w:rsidRPr="004600F8">
              <w:t>26</w:t>
            </w:r>
          </w:p>
        </w:tc>
        <w:tc>
          <w:tcPr>
            <w:tcW w:w="774" w:type="dxa"/>
            <w:shd w:val="clear" w:color="auto" w:fill="auto"/>
          </w:tcPr>
          <w:p w:rsidR="005A47D5" w:rsidRPr="004C70A9" w:rsidRDefault="005A47D5" w:rsidP="00151B98">
            <w:pPr>
              <w:pStyle w:val="Tabletext"/>
              <w:jc w:val="center"/>
            </w:pPr>
            <w:r w:rsidRPr="00AD3E55">
              <w:t>1</w:t>
            </w:r>
          </w:p>
        </w:tc>
        <w:tc>
          <w:tcPr>
            <w:tcW w:w="776" w:type="dxa"/>
            <w:shd w:val="clear" w:color="auto" w:fill="auto"/>
          </w:tcPr>
          <w:p w:rsidR="005A47D5" w:rsidRPr="004C70A9" w:rsidRDefault="005A47D5" w:rsidP="00151B98">
            <w:pPr>
              <w:pStyle w:val="Tabletext"/>
              <w:jc w:val="center"/>
            </w:pPr>
            <w:r w:rsidRPr="00AD3E55">
              <w:t>0</w:t>
            </w:r>
          </w:p>
        </w:tc>
        <w:tc>
          <w:tcPr>
            <w:tcW w:w="775" w:type="dxa"/>
            <w:shd w:val="clear" w:color="auto" w:fill="D9D9D9"/>
          </w:tcPr>
          <w:p w:rsidR="005A47D5" w:rsidRPr="004C70A9" w:rsidRDefault="005A47D5" w:rsidP="00151B98">
            <w:pPr>
              <w:pStyle w:val="Tabletext"/>
              <w:jc w:val="center"/>
            </w:pPr>
            <w:r w:rsidRPr="00AD3E55">
              <w:t>5</w:t>
            </w:r>
          </w:p>
        </w:tc>
        <w:tc>
          <w:tcPr>
            <w:tcW w:w="776" w:type="dxa"/>
            <w:shd w:val="clear" w:color="auto" w:fill="auto"/>
          </w:tcPr>
          <w:p w:rsidR="005A47D5" w:rsidRPr="004C70A9" w:rsidRDefault="005A47D5" w:rsidP="00151B98">
            <w:pPr>
              <w:pStyle w:val="Tabletext"/>
              <w:jc w:val="center"/>
            </w:pPr>
            <w:r>
              <w:t>–</w:t>
            </w:r>
            <w:r w:rsidRPr="00AD3E55">
              <w:t>4</w:t>
            </w:r>
          </w:p>
        </w:tc>
        <w:tc>
          <w:tcPr>
            <w:tcW w:w="775" w:type="dxa"/>
            <w:shd w:val="clear" w:color="auto" w:fill="auto"/>
          </w:tcPr>
          <w:p w:rsidR="005A47D5" w:rsidRPr="004C70A9" w:rsidRDefault="005A47D5" w:rsidP="00151B98">
            <w:pPr>
              <w:pStyle w:val="Tabletext"/>
              <w:jc w:val="center"/>
            </w:pPr>
            <w:r>
              <w:t>–</w:t>
            </w:r>
            <w:r w:rsidRPr="00AD3E55">
              <w:t>1</w:t>
            </w:r>
          </w:p>
        </w:tc>
        <w:tc>
          <w:tcPr>
            <w:tcW w:w="776" w:type="dxa"/>
            <w:shd w:val="clear" w:color="auto" w:fill="D9D9D9"/>
          </w:tcPr>
          <w:p w:rsidR="005A47D5" w:rsidRPr="004C70A9" w:rsidRDefault="005A47D5" w:rsidP="00151B98">
            <w:pPr>
              <w:pStyle w:val="Tabletext"/>
              <w:jc w:val="center"/>
            </w:pPr>
            <w:r w:rsidRPr="00AD3E55">
              <w:t>1</w:t>
            </w:r>
          </w:p>
        </w:tc>
        <w:tc>
          <w:tcPr>
            <w:tcW w:w="775" w:type="dxa"/>
            <w:shd w:val="clear" w:color="auto" w:fill="auto"/>
          </w:tcPr>
          <w:p w:rsidR="005A47D5" w:rsidRPr="004C70A9" w:rsidRDefault="005A47D5" w:rsidP="00151B98">
            <w:pPr>
              <w:pStyle w:val="Tabletext"/>
              <w:jc w:val="center"/>
            </w:pPr>
            <w:r>
              <w:t>–</w:t>
            </w:r>
            <w:r w:rsidRPr="00AD3E55">
              <w:t>3</w:t>
            </w:r>
          </w:p>
        </w:tc>
        <w:tc>
          <w:tcPr>
            <w:tcW w:w="776" w:type="dxa"/>
            <w:shd w:val="clear" w:color="auto" w:fill="auto"/>
          </w:tcPr>
          <w:p w:rsidR="005A47D5" w:rsidRPr="004C70A9" w:rsidRDefault="005A47D5" w:rsidP="00151B98">
            <w:pPr>
              <w:pStyle w:val="Tabletext"/>
              <w:jc w:val="center"/>
            </w:pPr>
            <w:r>
              <w:t>–</w:t>
            </w:r>
            <w:r w:rsidRPr="00AD3E55">
              <w:t>2</w:t>
            </w:r>
          </w:p>
        </w:tc>
        <w:tc>
          <w:tcPr>
            <w:tcW w:w="776" w:type="dxa"/>
            <w:shd w:val="clear" w:color="auto" w:fill="D9D9D9"/>
          </w:tcPr>
          <w:p w:rsidR="005A47D5" w:rsidRPr="004C70A9" w:rsidRDefault="005A47D5" w:rsidP="00151B98">
            <w:pPr>
              <w:pStyle w:val="Tabletext"/>
              <w:jc w:val="center"/>
            </w:pPr>
            <w:r w:rsidRPr="00AD3E55">
              <w:t>1</w:t>
            </w:r>
          </w:p>
        </w:tc>
      </w:tr>
      <w:tr w:rsidR="005A47D5" w:rsidRPr="004600F8" w:rsidTr="00D73309">
        <w:trPr>
          <w:trHeight w:val="286"/>
          <w:jc w:val="center"/>
        </w:trPr>
        <w:tc>
          <w:tcPr>
            <w:tcW w:w="1312" w:type="dxa"/>
            <w:noWrap/>
          </w:tcPr>
          <w:p w:rsidR="005A47D5" w:rsidRPr="004600F8" w:rsidRDefault="005A47D5" w:rsidP="00151B98">
            <w:pPr>
              <w:pStyle w:val="Tabletext"/>
              <w:jc w:val="center"/>
            </w:pPr>
            <w:r w:rsidRPr="004600F8">
              <w:t>4</w:t>
            </w:r>
          </w:p>
        </w:tc>
        <w:tc>
          <w:tcPr>
            <w:tcW w:w="1348" w:type="dxa"/>
          </w:tcPr>
          <w:p w:rsidR="005A47D5" w:rsidRPr="004600F8" w:rsidRDefault="005A47D5" w:rsidP="00151B98">
            <w:pPr>
              <w:pStyle w:val="Tabletext"/>
              <w:jc w:val="center"/>
            </w:pPr>
            <w:r w:rsidRPr="004600F8">
              <w:t>34</w:t>
            </w:r>
          </w:p>
        </w:tc>
        <w:tc>
          <w:tcPr>
            <w:tcW w:w="774" w:type="dxa"/>
            <w:shd w:val="clear" w:color="auto" w:fill="auto"/>
          </w:tcPr>
          <w:p w:rsidR="005A47D5" w:rsidRPr="004C70A9" w:rsidRDefault="005A47D5" w:rsidP="00151B98">
            <w:pPr>
              <w:pStyle w:val="Tabletext"/>
              <w:jc w:val="center"/>
            </w:pPr>
            <w:r w:rsidRPr="00AD3E55">
              <w:t>2</w:t>
            </w:r>
          </w:p>
        </w:tc>
        <w:tc>
          <w:tcPr>
            <w:tcW w:w="776" w:type="dxa"/>
            <w:shd w:val="clear" w:color="auto" w:fill="auto"/>
          </w:tcPr>
          <w:p w:rsidR="005A47D5" w:rsidRPr="004C70A9" w:rsidRDefault="005A47D5" w:rsidP="00151B98">
            <w:pPr>
              <w:pStyle w:val="Tabletext"/>
              <w:jc w:val="center"/>
            </w:pPr>
            <w:r>
              <w:t>–</w:t>
            </w:r>
            <w:r w:rsidRPr="00AD3E55">
              <w:t>9</w:t>
            </w:r>
          </w:p>
        </w:tc>
        <w:tc>
          <w:tcPr>
            <w:tcW w:w="775" w:type="dxa"/>
            <w:shd w:val="clear" w:color="auto" w:fill="D9D9D9"/>
          </w:tcPr>
          <w:p w:rsidR="005A47D5" w:rsidRPr="004C70A9" w:rsidRDefault="005A47D5" w:rsidP="00151B98">
            <w:pPr>
              <w:pStyle w:val="Tabletext"/>
              <w:jc w:val="center"/>
            </w:pPr>
            <w:r w:rsidRPr="00AD3E55">
              <w:t>0</w:t>
            </w:r>
          </w:p>
        </w:tc>
        <w:tc>
          <w:tcPr>
            <w:tcW w:w="776" w:type="dxa"/>
            <w:shd w:val="clear" w:color="auto" w:fill="auto"/>
          </w:tcPr>
          <w:p w:rsidR="005A47D5" w:rsidRPr="004C70A9" w:rsidRDefault="005A47D5" w:rsidP="00151B98">
            <w:pPr>
              <w:pStyle w:val="Tabletext"/>
              <w:jc w:val="center"/>
            </w:pPr>
            <w:r>
              <w:t>–</w:t>
            </w:r>
            <w:r w:rsidRPr="00AD3E55">
              <w:t>3</w:t>
            </w:r>
          </w:p>
        </w:tc>
        <w:tc>
          <w:tcPr>
            <w:tcW w:w="775" w:type="dxa"/>
            <w:shd w:val="clear" w:color="auto" w:fill="auto"/>
          </w:tcPr>
          <w:p w:rsidR="005A47D5" w:rsidRPr="004C70A9" w:rsidRDefault="005A47D5" w:rsidP="00151B98">
            <w:pPr>
              <w:pStyle w:val="Tabletext"/>
              <w:jc w:val="center"/>
            </w:pPr>
            <w:r>
              <w:t>–</w:t>
            </w:r>
            <w:r w:rsidRPr="00AD3E55">
              <w:t>15</w:t>
            </w:r>
          </w:p>
        </w:tc>
        <w:tc>
          <w:tcPr>
            <w:tcW w:w="776" w:type="dxa"/>
            <w:shd w:val="clear" w:color="auto" w:fill="D9D9D9"/>
          </w:tcPr>
          <w:p w:rsidR="005A47D5" w:rsidRPr="004C70A9" w:rsidRDefault="005A47D5" w:rsidP="00151B98">
            <w:pPr>
              <w:pStyle w:val="Tabletext"/>
              <w:jc w:val="center"/>
            </w:pPr>
            <w:r>
              <w:t>–</w:t>
            </w:r>
            <w:r w:rsidRPr="00AD3E55">
              <w:t>8</w:t>
            </w:r>
          </w:p>
        </w:tc>
        <w:tc>
          <w:tcPr>
            <w:tcW w:w="775" w:type="dxa"/>
            <w:shd w:val="clear" w:color="auto" w:fill="auto"/>
          </w:tcPr>
          <w:p w:rsidR="005A47D5" w:rsidRPr="004C70A9" w:rsidRDefault="005A47D5" w:rsidP="00151B98">
            <w:pPr>
              <w:pStyle w:val="Tabletext"/>
              <w:jc w:val="center"/>
            </w:pPr>
            <w:r>
              <w:t>–</w:t>
            </w:r>
            <w:r w:rsidRPr="00AD3E55">
              <w:t>2</w:t>
            </w:r>
          </w:p>
        </w:tc>
        <w:tc>
          <w:tcPr>
            <w:tcW w:w="776" w:type="dxa"/>
            <w:shd w:val="clear" w:color="auto" w:fill="auto"/>
          </w:tcPr>
          <w:p w:rsidR="005A47D5" w:rsidRPr="004C70A9" w:rsidRDefault="005A47D5" w:rsidP="00151B98">
            <w:pPr>
              <w:pStyle w:val="Tabletext"/>
              <w:jc w:val="center"/>
            </w:pPr>
            <w:r>
              <w:t>–</w:t>
            </w:r>
            <w:r w:rsidRPr="00AD3E55">
              <w:t>18</w:t>
            </w:r>
          </w:p>
        </w:tc>
        <w:tc>
          <w:tcPr>
            <w:tcW w:w="776" w:type="dxa"/>
            <w:shd w:val="clear" w:color="auto" w:fill="D9D9D9"/>
          </w:tcPr>
          <w:p w:rsidR="005A47D5" w:rsidRPr="004C70A9" w:rsidRDefault="005A47D5" w:rsidP="00151B98">
            <w:pPr>
              <w:pStyle w:val="Tabletext"/>
              <w:jc w:val="center"/>
            </w:pPr>
            <w:r>
              <w:t>–</w:t>
            </w:r>
            <w:r w:rsidRPr="00AD3E55">
              <w:t>8</w:t>
            </w:r>
          </w:p>
        </w:tc>
      </w:tr>
      <w:tr w:rsidR="005A47D5" w:rsidRPr="004600F8" w:rsidTr="00D73309">
        <w:trPr>
          <w:trHeight w:val="286"/>
          <w:jc w:val="center"/>
        </w:trPr>
        <w:tc>
          <w:tcPr>
            <w:tcW w:w="1312" w:type="dxa"/>
            <w:noWrap/>
          </w:tcPr>
          <w:p w:rsidR="005A47D5" w:rsidRPr="004600F8" w:rsidRDefault="005A47D5" w:rsidP="00151B98">
            <w:pPr>
              <w:pStyle w:val="Tabletext"/>
              <w:jc w:val="center"/>
            </w:pPr>
            <w:r w:rsidRPr="004600F8">
              <w:t>5</w:t>
            </w:r>
          </w:p>
        </w:tc>
        <w:tc>
          <w:tcPr>
            <w:tcW w:w="1348" w:type="dxa"/>
          </w:tcPr>
          <w:p w:rsidR="005A47D5" w:rsidRPr="004600F8" w:rsidRDefault="005A47D5" w:rsidP="00151B98">
            <w:pPr>
              <w:pStyle w:val="Tabletext"/>
              <w:jc w:val="center"/>
            </w:pPr>
            <w:r w:rsidRPr="004600F8">
              <w:t>42</w:t>
            </w:r>
          </w:p>
        </w:tc>
        <w:tc>
          <w:tcPr>
            <w:tcW w:w="774" w:type="dxa"/>
            <w:shd w:val="clear" w:color="auto" w:fill="auto"/>
          </w:tcPr>
          <w:p w:rsidR="005A47D5" w:rsidRPr="004C70A9" w:rsidRDefault="005A47D5" w:rsidP="00151B98">
            <w:pPr>
              <w:pStyle w:val="Tabletext"/>
              <w:jc w:val="center"/>
            </w:pPr>
            <w:r w:rsidRPr="00AD3E55">
              <w:t>6</w:t>
            </w:r>
          </w:p>
        </w:tc>
        <w:tc>
          <w:tcPr>
            <w:tcW w:w="776" w:type="dxa"/>
            <w:shd w:val="clear" w:color="auto" w:fill="auto"/>
          </w:tcPr>
          <w:p w:rsidR="005A47D5" w:rsidRPr="004C70A9" w:rsidRDefault="005A47D5" w:rsidP="00151B98">
            <w:pPr>
              <w:pStyle w:val="Tabletext"/>
              <w:jc w:val="center"/>
            </w:pPr>
            <w:r w:rsidRPr="00AD3E55">
              <w:t>3</w:t>
            </w:r>
          </w:p>
        </w:tc>
        <w:tc>
          <w:tcPr>
            <w:tcW w:w="775" w:type="dxa"/>
            <w:shd w:val="clear" w:color="auto" w:fill="D9D9D9"/>
          </w:tcPr>
          <w:p w:rsidR="005A47D5" w:rsidRPr="004C70A9" w:rsidRDefault="005A47D5" w:rsidP="00151B98">
            <w:pPr>
              <w:pStyle w:val="Tabletext"/>
              <w:jc w:val="center"/>
            </w:pPr>
            <w:r w:rsidRPr="00AD3E55">
              <w:t>5</w:t>
            </w:r>
          </w:p>
        </w:tc>
        <w:tc>
          <w:tcPr>
            <w:tcW w:w="776" w:type="dxa"/>
            <w:shd w:val="clear" w:color="auto" w:fill="auto"/>
          </w:tcPr>
          <w:p w:rsidR="005A47D5" w:rsidRPr="004C70A9" w:rsidRDefault="005A47D5" w:rsidP="00151B98">
            <w:pPr>
              <w:pStyle w:val="Tabletext"/>
              <w:jc w:val="center"/>
            </w:pPr>
            <w:r w:rsidRPr="00AD3E55">
              <w:t>1</w:t>
            </w:r>
          </w:p>
        </w:tc>
        <w:tc>
          <w:tcPr>
            <w:tcW w:w="775" w:type="dxa"/>
            <w:shd w:val="clear" w:color="auto" w:fill="auto"/>
          </w:tcPr>
          <w:p w:rsidR="005A47D5" w:rsidRPr="004C70A9" w:rsidRDefault="005A47D5" w:rsidP="00151B98">
            <w:pPr>
              <w:pStyle w:val="Tabletext"/>
              <w:jc w:val="center"/>
            </w:pPr>
            <w:r w:rsidRPr="00AD3E55">
              <w:t>0</w:t>
            </w:r>
          </w:p>
        </w:tc>
        <w:tc>
          <w:tcPr>
            <w:tcW w:w="776" w:type="dxa"/>
            <w:shd w:val="clear" w:color="auto" w:fill="D9D9D9"/>
          </w:tcPr>
          <w:p w:rsidR="005A47D5" w:rsidRPr="004C70A9" w:rsidRDefault="005A47D5" w:rsidP="00151B98">
            <w:pPr>
              <w:pStyle w:val="Tabletext"/>
              <w:jc w:val="center"/>
            </w:pPr>
            <w:r>
              <w:t>–</w:t>
            </w:r>
            <w:r w:rsidRPr="00AD3E55">
              <w:t>4</w:t>
            </w:r>
          </w:p>
        </w:tc>
        <w:tc>
          <w:tcPr>
            <w:tcW w:w="775" w:type="dxa"/>
            <w:shd w:val="clear" w:color="auto" w:fill="auto"/>
          </w:tcPr>
          <w:p w:rsidR="005A47D5" w:rsidRPr="004C70A9" w:rsidRDefault="005A47D5" w:rsidP="00151B98">
            <w:pPr>
              <w:pStyle w:val="Tabletext"/>
              <w:jc w:val="center"/>
            </w:pPr>
            <w:r w:rsidRPr="00AD3E55">
              <w:t>2</w:t>
            </w:r>
          </w:p>
        </w:tc>
        <w:tc>
          <w:tcPr>
            <w:tcW w:w="776" w:type="dxa"/>
            <w:shd w:val="clear" w:color="auto" w:fill="auto"/>
          </w:tcPr>
          <w:p w:rsidR="005A47D5" w:rsidRPr="004C70A9" w:rsidRDefault="005A47D5" w:rsidP="00151B98">
            <w:pPr>
              <w:pStyle w:val="Tabletext"/>
              <w:jc w:val="center"/>
            </w:pPr>
            <w:r w:rsidRPr="00AD3E55">
              <w:t>0</w:t>
            </w:r>
          </w:p>
        </w:tc>
        <w:tc>
          <w:tcPr>
            <w:tcW w:w="776" w:type="dxa"/>
            <w:shd w:val="clear" w:color="auto" w:fill="D9D9D9"/>
          </w:tcPr>
          <w:p w:rsidR="005A47D5" w:rsidRPr="004C70A9" w:rsidRDefault="005A47D5" w:rsidP="00151B98">
            <w:pPr>
              <w:pStyle w:val="Tabletext"/>
              <w:jc w:val="center"/>
            </w:pPr>
            <w:r>
              <w:t>–</w:t>
            </w:r>
            <w:r w:rsidRPr="00AD3E55">
              <w:t>3</w:t>
            </w:r>
          </w:p>
        </w:tc>
      </w:tr>
    </w:tbl>
    <w:p w:rsidR="00D73309" w:rsidRPr="00D73309" w:rsidRDefault="00D73309" w:rsidP="00535489">
      <w:pPr>
        <w:pStyle w:val="TableNo"/>
        <w:tabs>
          <w:tab w:val="center" w:pos="4819"/>
          <w:tab w:val="left" w:pos="5750"/>
        </w:tabs>
        <w:rPr>
          <w:lang w:val="en-US"/>
        </w:rPr>
      </w:pPr>
      <w:r w:rsidRPr="00AF04A7">
        <w:rPr>
          <w:lang w:val="en-US"/>
        </w:rPr>
        <w:lastRenderedPageBreak/>
        <w:t xml:space="preserve">TABLE </w:t>
      </w:r>
      <w:r w:rsidR="00535489">
        <w:rPr>
          <w:lang w:val="en-US"/>
        </w:rPr>
        <w:t>18</w:t>
      </w:r>
      <w:r>
        <w:rPr>
          <w:lang w:val="en-US"/>
        </w:rPr>
        <w:t xml:space="preserve"> (</w:t>
      </w:r>
      <w:r w:rsidR="00535489">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D73309" w:rsidRPr="006D2E8F" w:rsidTr="00D73309">
        <w:trPr>
          <w:trHeight w:val="286"/>
          <w:jc w:val="center"/>
        </w:trPr>
        <w:tc>
          <w:tcPr>
            <w:tcW w:w="1312" w:type="dxa"/>
            <w:noWrap/>
          </w:tcPr>
          <w:p w:rsidR="00D73309" w:rsidRPr="00151B98" w:rsidRDefault="00D73309" w:rsidP="006A0F03">
            <w:pPr>
              <w:pStyle w:val="Tablehead"/>
            </w:pPr>
            <w:r w:rsidRPr="00151B98">
              <w:t>Channel offset N</w:t>
            </w:r>
            <w:r w:rsidRPr="00151B98">
              <w:br/>
              <w:t>(8 MHz channels)</w:t>
            </w:r>
          </w:p>
        </w:tc>
        <w:tc>
          <w:tcPr>
            <w:tcW w:w="1348" w:type="dxa"/>
          </w:tcPr>
          <w:p w:rsidR="00D73309" w:rsidRPr="00151B98" w:rsidRDefault="00D73309" w:rsidP="006A0F03">
            <w:pPr>
              <w:pStyle w:val="Tablehead"/>
            </w:pPr>
            <w:r w:rsidRPr="00151B98">
              <w:t>Centre frequency offset</w:t>
            </w:r>
            <w:r w:rsidRPr="00151B98">
              <w:br/>
              <w:t>(MHz)</w:t>
            </w:r>
          </w:p>
        </w:tc>
        <w:tc>
          <w:tcPr>
            <w:tcW w:w="2325" w:type="dxa"/>
            <w:gridSpan w:val="3"/>
            <w:shd w:val="clear" w:color="auto" w:fill="auto"/>
          </w:tcPr>
          <w:p w:rsidR="00D73309" w:rsidRPr="00151B98" w:rsidRDefault="00D73309" w:rsidP="006A0F03">
            <w:pPr>
              <w:pStyle w:val="Tablehead"/>
              <w:rPr>
                <w:lang w:val="en-US"/>
              </w:rPr>
            </w:pPr>
            <w:r w:rsidRPr="00151B98">
              <w:rPr>
                <w:lang w:val="en-US"/>
              </w:rPr>
              <w:t xml:space="preserve">1 Mbit/s UE traffic </w:t>
            </w:r>
            <w:r w:rsidRPr="00151B98">
              <w:rPr>
                <w:lang w:val="en-US"/>
              </w:rPr>
              <w:br/>
              <w:t>loading</w:t>
            </w:r>
            <w:r>
              <w:rPr>
                <w:lang w:val="en-US"/>
              </w:rPr>
              <w:br/>
            </w:r>
            <w:r w:rsidRPr="00151B98">
              <w:rPr>
                <w:lang w:val="en-US"/>
              </w:rPr>
              <w:t>O</w:t>
            </w:r>
            <w:r w:rsidRPr="00151B98">
              <w:rPr>
                <w:vertAlign w:val="subscript"/>
                <w:lang w:val="en-US"/>
              </w:rPr>
              <w:t>th</w:t>
            </w:r>
            <w:r w:rsidRPr="00151B98">
              <w:rPr>
                <w:lang w:val="en-US"/>
              </w:rPr>
              <w:br/>
              <w:t>(dBm)</w:t>
            </w:r>
          </w:p>
        </w:tc>
        <w:tc>
          <w:tcPr>
            <w:tcW w:w="2327" w:type="dxa"/>
            <w:gridSpan w:val="3"/>
            <w:shd w:val="clear" w:color="auto" w:fill="auto"/>
          </w:tcPr>
          <w:p w:rsidR="00D73309" w:rsidRPr="00151B98" w:rsidRDefault="00D73309" w:rsidP="006A0F03">
            <w:pPr>
              <w:pStyle w:val="Tablehead"/>
              <w:rPr>
                <w:lang w:val="en-US"/>
              </w:rPr>
            </w:pPr>
            <w:r w:rsidRPr="00151B98">
              <w:rPr>
                <w:lang w:val="en-US"/>
              </w:rPr>
              <w:t xml:space="preserve">10 Mbit/s UE traffic </w:t>
            </w:r>
            <w:r w:rsidRPr="00151B98">
              <w:rPr>
                <w:lang w:val="en-US"/>
              </w:rPr>
              <w:br/>
              <w:t>loading</w:t>
            </w:r>
            <w:r>
              <w:rPr>
                <w:lang w:val="en-US"/>
              </w:rPr>
              <w:br/>
            </w:r>
            <w:r w:rsidRPr="00151B98">
              <w:rPr>
                <w:lang w:val="en-US"/>
              </w:rPr>
              <w:t>O</w:t>
            </w:r>
            <w:r w:rsidRPr="00151B98">
              <w:rPr>
                <w:vertAlign w:val="subscript"/>
                <w:lang w:val="en-US"/>
              </w:rPr>
              <w:t>th</w:t>
            </w:r>
            <w:r w:rsidRPr="00151B98">
              <w:rPr>
                <w:lang w:val="en-US"/>
              </w:rPr>
              <w:br/>
              <w:t>(dBm)</w:t>
            </w:r>
          </w:p>
        </w:tc>
        <w:tc>
          <w:tcPr>
            <w:tcW w:w="2327" w:type="dxa"/>
            <w:gridSpan w:val="3"/>
            <w:shd w:val="clear" w:color="auto" w:fill="auto"/>
          </w:tcPr>
          <w:p w:rsidR="00D73309" w:rsidRPr="00151B98" w:rsidRDefault="00D73309" w:rsidP="006A0F03">
            <w:pPr>
              <w:pStyle w:val="Tablehead"/>
              <w:rPr>
                <w:lang w:val="en-US"/>
              </w:rPr>
            </w:pPr>
            <w:r w:rsidRPr="00151B98">
              <w:rPr>
                <w:lang w:val="en-US"/>
              </w:rPr>
              <w:t>20 Mbit/s UE traffic loading</w:t>
            </w:r>
            <w:r>
              <w:rPr>
                <w:lang w:val="en-US"/>
              </w:rPr>
              <w:br/>
            </w:r>
            <w:r w:rsidRPr="00151B98">
              <w:rPr>
                <w:lang w:val="en-US"/>
              </w:rPr>
              <w:t>O</w:t>
            </w:r>
            <w:r w:rsidRPr="00151B98">
              <w:rPr>
                <w:vertAlign w:val="subscript"/>
                <w:lang w:val="en-US"/>
              </w:rPr>
              <w:t>th</w:t>
            </w:r>
            <w:r w:rsidRPr="00151B98">
              <w:rPr>
                <w:lang w:val="en-US"/>
              </w:rPr>
              <w:br/>
              <w:t>(dBm)</w:t>
            </w:r>
          </w:p>
        </w:tc>
      </w:tr>
      <w:tr w:rsidR="00D73309" w:rsidRPr="004600F8" w:rsidTr="00D73309">
        <w:trPr>
          <w:trHeight w:val="286"/>
          <w:jc w:val="center"/>
        </w:trPr>
        <w:tc>
          <w:tcPr>
            <w:tcW w:w="1312" w:type="dxa"/>
            <w:noWrap/>
          </w:tcPr>
          <w:p w:rsidR="00D73309" w:rsidRPr="00151B98" w:rsidRDefault="00D73309" w:rsidP="006A0F03">
            <w:pPr>
              <w:pStyle w:val="Tablehead"/>
              <w:rPr>
                <w:lang w:val="en-US"/>
              </w:rPr>
            </w:pPr>
          </w:p>
        </w:tc>
        <w:tc>
          <w:tcPr>
            <w:tcW w:w="1348" w:type="dxa"/>
          </w:tcPr>
          <w:p w:rsidR="00D73309" w:rsidRPr="00151B98" w:rsidRDefault="00D73309" w:rsidP="006A0F03">
            <w:pPr>
              <w:pStyle w:val="Tablehead"/>
              <w:rPr>
                <w:lang w:val="en-US"/>
              </w:rPr>
            </w:pPr>
          </w:p>
        </w:tc>
        <w:tc>
          <w:tcPr>
            <w:tcW w:w="774" w:type="dxa"/>
            <w:shd w:val="clear" w:color="auto" w:fill="auto"/>
          </w:tcPr>
          <w:p w:rsidR="00D73309" w:rsidRPr="00151B98" w:rsidRDefault="00D73309" w:rsidP="006A0F03">
            <w:pPr>
              <w:pStyle w:val="Tablehead"/>
            </w:pPr>
            <w:r w:rsidRPr="00151B98">
              <w:t>Rx 5</w:t>
            </w:r>
          </w:p>
        </w:tc>
        <w:tc>
          <w:tcPr>
            <w:tcW w:w="776" w:type="dxa"/>
            <w:shd w:val="clear" w:color="auto" w:fill="auto"/>
          </w:tcPr>
          <w:p w:rsidR="00D73309" w:rsidRPr="00151B98" w:rsidRDefault="00D73309" w:rsidP="006A0F03">
            <w:pPr>
              <w:pStyle w:val="Tablehead"/>
            </w:pPr>
            <w:r w:rsidRPr="00151B98">
              <w:t>Rx 6</w:t>
            </w:r>
          </w:p>
        </w:tc>
        <w:tc>
          <w:tcPr>
            <w:tcW w:w="775" w:type="dxa"/>
            <w:shd w:val="clear" w:color="auto" w:fill="FFFFFF"/>
          </w:tcPr>
          <w:p w:rsidR="00D73309" w:rsidRPr="00151B98" w:rsidRDefault="00D73309" w:rsidP="006A0F03">
            <w:pPr>
              <w:pStyle w:val="Tablehead"/>
            </w:pPr>
            <w:r w:rsidRPr="00151B98">
              <w:t>Rx 28</w:t>
            </w:r>
          </w:p>
        </w:tc>
        <w:tc>
          <w:tcPr>
            <w:tcW w:w="776" w:type="dxa"/>
            <w:shd w:val="clear" w:color="auto" w:fill="auto"/>
          </w:tcPr>
          <w:p w:rsidR="00D73309" w:rsidRPr="00151B98" w:rsidRDefault="00D73309" w:rsidP="006A0F03">
            <w:pPr>
              <w:pStyle w:val="Tablehead"/>
            </w:pPr>
            <w:r w:rsidRPr="00151B98">
              <w:t>Rx 5</w:t>
            </w:r>
          </w:p>
        </w:tc>
        <w:tc>
          <w:tcPr>
            <w:tcW w:w="775" w:type="dxa"/>
            <w:shd w:val="clear" w:color="auto" w:fill="auto"/>
          </w:tcPr>
          <w:p w:rsidR="00D73309" w:rsidRPr="00151B98" w:rsidRDefault="00D73309" w:rsidP="006A0F03">
            <w:pPr>
              <w:pStyle w:val="Tablehead"/>
            </w:pPr>
            <w:r w:rsidRPr="00151B98">
              <w:t>Rx 6</w:t>
            </w:r>
          </w:p>
        </w:tc>
        <w:tc>
          <w:tcPr>
            <w:tcW w:w="776" w:type="dxa"/>
            <w:shd w:val="clear" w:color="auto" w:fill="auto"/>
          </w:tcPr>
          <w:p w:rsidR="00D73309" w:rsidRPr="00151B98" w:rsidRDefault="00D73309" w:rsidP="006A0F03">
            <w:pPr>
              <w:pStyle w:val="Tablehead"/>
            </w:pPr>
            <w:r w:rsidRPr="00151B98">
              <w:t>Rx 28</w:t>
            </w:r>
          </w:p>
        </w:tc>
        <w:tc>
          <w:tcPr>
            <w:tcW w:w="775" w:type="dxa"/>
            <w:shd w:val="clear" w:color="auto" w:fill="auto"/>
          </w:tcPr>
          <w:p w:rsidR="00D73309" w:rsidRPr="00151B98" w:rsidRDefault="00D73309" w:rsidP="006A0F03">
            <w:pPr>
              <w:pStyle w:val="Tablehead"/>
            </w:pPr>
            <w:r w:rsidRPr="00151B98">
              <w:t>Rx 5</w:t>
            </w:r>
          </w:p>
        </w:tc>
        <w:tc>
          <w:tcPr>
            <w:tcW w:w="776" w:type="dxa"/>
            <w:shd w:val="clear" w:color="auto" w:fill="auto"/>
          </w:tcPr>
          <w:p w:rsidR="00D73309" w:rsidRPr="00151B98" w:rsidRDefault="00D73309" w:rsidP="006A0F03">
            <w:pPr>
              <w:pStyle w:val="Tablehead"/>
            </w:pPr>
            <w:r w:rsidRPr="00151B98">
              <w:t>Rx 6</w:t>
            </w:r>
          </w:p>
        </w:tc>
        <w:tc>
          <w:tcPr>
            <w:tcW w:w="776" w:type="dxa"/>
            <w:shd w:val="clear" w:color="auto" w:fill="auto"/>
          </w:tcPr>
          <w:p w:rsidR="00D73309" w:rsidRPr="00151B98" w:rsidRDefault="00D73309" w:rsidP="006A0F03">
            <w:pPr>
              <w:pStyle w:val="Tablehead"/>
            </w:pPr>
            <w:r w:rsidRPr="00151B98">
              <w:t>Rx 28</w:t>
            </w:r>
          </w:p>
        </w:tc>
      </w:tr>
      <w:tr w:rsidR="005A47D5" w:rsidRPr="004600F8" w:rsidTr="00D73309">
        <w:trPr>
          <w:trHeight w:val="286"/>
          <w:jc w:val="center"/>
        </w:trPr>
        <w:tc>
          <w:tcPr>
            <w:tcW w:w="1312" w:type="dxa"/>
            <w:noWrap/>
          </w:tcPr>
          <w:p w:rsidR="005A47D5" w:rsidRPr="004600F8" w:rsidRDefault="005A47D5" w:rsidP="00151B98">
            <w:pPr>
              <w:pStyle w:val="Tabletext"/>
              <w:jc w:val="center"/>
            </w:pPr>
            <w:r w:rsidRPr="004600F8">
              <w:t>6</w:t>
            </w:r>
          </w:p>
        </w:tc>
        <w:tc>
          <w:tcPr>
            <w:tcW w:w="1348" w:type="dxa"/>
          </w:tcPr>
          <w:p w:rsidR="005A47D5" w:rsidRPr="004600F8" w:rsidRDefault="005A47D5" w:rsidP="00151B98">
            <w:pPr>
              <w:pStyle w:val="Tabletext"/>
              <w:jc w:val="center"/>
            </w:pPr>
            <w:r w:rsidRPr="004600F8">
              <w:t>50</w:t>
            </w:r>
          </w:p>
        </w:tc>
        <w:tc>
          <w:tcPr>
            <w:tcW w:w="774" w:type="dxa"/>
            <w:shd w:val="clear" w:color="auto" w:fill="auto"/>
          </w:tcPr>
          <w:p w:rsidR="005A47D5" w:rsidRPr="004C70A9" w:rsidRDefault="005A47D5" w:rsidP="00151B98">
            <w:pPr>
              <w:pStyle w:val="Tabletext"/>
              <w:jc w:val="center"/>
            </w:pPr>
            <w:r w:rsidRPr="00AD3E55">
              <w:t>8</w:t>
            </w:r>
          </w:p>
        </w:tc>
        <w:tc>
          <w:tcPr>
            <w:tcW w:w="776" w:type="dxa"/>
            <w:shd w:val="clear" w:color="auto" w:fill="auto"/>
          </w:tcPr>
          <w:p w:rsidR="005A47D5" w:rsidRPr="004C70A9" w:rsidRDefault="005A47D5" w:rsidP="00151B98">
            <w:pPr>
              <w:pStyle w:val="Tabletext"/>
              <w:jc w:val="center"/>
            </w:pPr>
            <w:r w:rsidRPr="00AD3E55">
              <w:t>5</w:t>
            </w:r>
          </w:p>
        </w:tc>
        <w:tc>
          <w:tcPr>
            <w:tcW w:w="775" w:type="dxa"/>
            <w:shd w:val="clear" w:color="auto" w:fill="D9D9D9"/>
          </w:tcPr>
          <w:p w:rsidR="005A47D5" w:rsidRPr="004C70A9" w:rsidRDefault="005A47D5" w:rsidP="00151B98">
            <w:pPr>
              <w:pStyle w:val="Tabletext"/>
              <w:jc w:val="center"/>
            </w:pPr>
            <w:r w:rsidRPr="00AD3E55">
              <w:t>3</w:t>
            </w:r>
          </w:p>
        </w:tc>
        <w:tc>
          <w:tcPr>
            <w:tcW w:w="776" w:type="dxa"/>
            <w:shd w:val="clear" w:color="auto" w:fill="auto"/>
          </w:tcPr>
          <w:p w:rsidR="005A47D5" w:rsidRPr="004C70A9" w:rsidRDefault="005A47D5" w:rsidP="00151B98">
            <w:pPr>
              <w:pStyle w:val="Tabletext"/>
              <w:jc w:val="center"/>
            </w:pPr>
            <w:r w:rsidRPr="00AD3E55">
              <w:t>4</w:t>
            </w:r>
          </w:p>
        </w:tc>
        <w:tc>
          <w:tcPr>
            <w:tcW w:w="775" w:type="dxa"/>
            <w:shd w:val="clear" w:color="auto" w:fill="auto"/>
          </w:tcPr>
          <w:p w:rsidR="005A47D5" w:rsidRPr="004C70A9" w:rsidRDefault="005A47D5" w:rsidP="00151B98">
            <w:pPr>
              <w:pStyle w:val="Tabletext"/>
              <w:jc w:val="center"/>
            </w:pPr>
            <w:r w:rsidRPr="00AD3E55">
              <w:t>1</w:t>
            </w:r>
          </w:p>
        </w:tc>
        <w:tc>
          <w:tcPr>
            <w:tcW w:w="776" w:type="dxa"/>
            <w:shd w:val="clear" w:color="auto" w:fill="D9D9D9"/>
          </w:tcPr>
          <w:p w:rsidR="005A47D5" w:rsidRPr="004C70A9" w:rsidRDefault="005A47D5" w:rsidP="00151B98">
            <w:pPr>
              <w:pStyle w:val="Tabletext"/>
              <w:jc w:val="center"/>
            </w:pPr>
            <w:r w:rsidRPr="00AD3E55">
              <w:t>0</w:t>
            </w:r>
          </w:p>
        </w:tc>
        <w:tc>
          <w:tcPr>
            <w:tcW w:w="775" w:type="dxa"/>
            <w:shd w:val="clear" w:color="auto" w:fill="auto"/>
          </w:tcPr>
          <w:p w:rsidR="005A47D5" w:rsidRPr="004C70A9" w:rsidRDefault="005A47D5" w:rsidP="00151B98">
            <w:pPr>
              <w:pStyle w:val="Tabletext"/>
              <w:jc w:val="center"/>
            </w:pPr>
            <w:r w:rsidRPr="00AD3E55">
              <w:t>4</w:t>
            </w:r>
          </w:p>
        </w:tc>
        <w:tc>
          <w:tcPr>
            <w:tcW w:w="776" w:type="dxa"/>
            <w:shd w:val="clear" w:color="auto" w:fill="auto"/>
          </w:tcPr>
          <w:p w:rsidR="005A47D5" w:rsidRPr="004C70A9" w:rsidRDefault="005A47D5" w:rsidP="00151B98">
            <w:pPr>
              <w:pStyle w:val="Tabletext"/>
              <w:jc w:val="center"/>
            </w:pPr>
            <w:r w:rsidRPr="00AD3E55">
              <w:t>0</w:t>
            </w:r>
          </w:p>
        </w:tc>
        <w:tc>
          <w:tcPr>
            <w:tcW w:w="776" w:type="dxa"/>
            <w:shd w:val="clear" w:color="auto" w:fill="D9D9D9"/>
          </w:tcPr>
          <w:p w:rsidR="005A47D5" w:rsidRPr="004C70A9" w:rsidRDefault="005A47D5" w:rsidP="00151B98">
            <w:pPr>
              <w:pStyle w:val="Tabletext"/>
              <w:jc w:val="center"/>
            </w:pPr>
            <w:r w:rsidRPr="00AD3E55">
              <w:t>0</w:t>
            </w:r>
          </w:p>
        </w:tc>
      </w:tr>
      <w:tr w:rsidR="005A47D5" w:rsidRPr="004600F8" w:rsidTr="00D73309">
        <w:trPr>
          <w:trHeight w:val="286"/>
          <w:jc w:val="center"/>
        </w:trPr>
        <w:tc>
          <w:tcPr>
            <w:tcW w:w="1312" w:type="dxa"/>
            <w:noWrap/>
          </w:tcPr>
          <w:p w:rsidR="005A47D5" w:rsidRPr="004600F8" w:rsidRDefault="005A47D5" w:rsidP="00151B98">
            <w:pPr>
              <w:pStyle w:val="Tabletext"/>
              <w:jc w:val="center"/>
            </w:pPr>
            <w:r w:rsidRPr="004600F8">
              <w:t>7</w:t>
            </w:r>
          </w:p>
        </w:tc>
        <w:tc>
          <w:tcPr>
            <w:tcW w:w="1348" w:type="dxa"/>
          </w:tcPr>
          <w:p w:rsidR="005A47D5" w:rsidRPr="004600F8" w:rsidRDefault="005A47D5" w:rsidP="00151B98">
            <w:pPr>
              <w:pStyle w:val="Tabletext"/>
              <w:jc w:val="center"/>
            </w:pPr>
            <w:r w:rsidRPr="004600F8">
              <w:t>58</w:t>
            </w:r>
          </w:p>
        </w:tc>
        <w:tc>
          <w:tcPr>
            <w:tcW w:w="774" w:type="dxa"/>
            <w:shd w:val="clear" w:color="auto" w:fill="auto"/>
          </w:tcPr>
          <w:p w:rsidR="005A47D5" w:rsidRPr="004C70A9" w:rsidRDefault="005A47D5" w:rsidP="00151B98">
            <w:pPr>
              <w:pStyle w:val="Tabletext"/>
              <w:jc w:val="center"/>
            </w:pPr>
            <w:r w:rsidRPr="00AD3E55">
              <w:t>8</w:t>
            </w:r>
          </w:p>
        </w:tc>
        <w:tc>
          <w:tcPr>
            <w:tcW w:w="776" w:type="dxa"/>
            <w:shd w:val="clear" w:color="auto" w:fill="auto"/>
          </w:tcPr>
          <w:p w:rsidR="005A47D5" w:rsidRPr="004C70A9" w:rsidRDefault="005A47D5" w:rsidP="00151B98">
            <w:pPr>
              <w:pStyle w:val="Tabletext"/>
              <w:jc w:val="center"/>
            </w:pPr>
            <w:r w:rsidRPr="00AD3E55">
              <w:t>5</w:t>
            </w:r>
          </w:p>
        </w:tc>
        <w:tc>
          <w:tcPr>
            <w:tcW w:w="775" w:type="dxa"/>
            <w:shd w:val="clear" w:color="auto" w:fill="D9D9D9"/>
          </w:tcPr>
          <w:p w:rsidR="005A47D5" w:rsidRPr="004C70A9" w:rsidRDefault="005A47D5" w:rsidP="00151B98">
            <w:pPr>
              <w:pStyle w:val="Tabletext"/>
              <w:jc w:val="center"/>
            </w:pPr>
            <w:r w:rsidRPr="00AD3E55">
              <w:t>4</w:t>
            </w:r>
          </w:p>
        </w:tc>
        <w:tc>
          <w:tcPr>
            <w:tcW w:w="776" w:type="dxa"/>
            <w:shd w:val="clear" w:color="auto" w:fill="auto"/>
          </w:tcPr>
          <w:p w:rsidR="005A47D5" w:rsidRPr="004C70A9" w:rsidRDefault="005A47D5" w:rsidP="00151B98">
            <w:pPr>
              <w:pStyle w:val="Tabletext"/>
              <w:jc w:val="center"/>
            </w:pPr>
            <w:r w:rsidRPr="00AD3E55">
              <w:t>4</w:t>
            </w:r>
          </w:p>
        </w:tc>
        <w:tc>
          <w:tcPr>
            <w:tcW w:w="775" w:type="dxa"/>
            <w:shd w:val="clear" w:color="auto" w:fill="auto"/>
          </w:tcPr>
          <w:p w:rsidR="005A47D5" w:rsidRPr="004C70A9" w:rsidRDefault="005A47D5" w:rsidP="00151B98">
            <w:pPr>
              <w:pStyle w:val="Tabletext"/>
              <w:jc w:val="center"/>
            </w:pPr>
            <w:r w:rsidRPr="00AD3E55">
              <w:t>1</w:t>
            </w:r>
          </w:p>
        </w:tc>
        <w:tc>
          <w:tcPr>
            <w:tcW w:w="776" w:type="dxa"/>
            <w:shd w:val="clear" w:color="auto" w:fill="D9D9D9"/>
          </w:tcPr>
          <w:p w:rsidR="005A47D5" w:rsidRPr="004C70A9" w:rsidRDefault="005A47D5" w:rsidP="00151B98">
            <w:pPr>
              <w:pStyle w:val="Tabletext"/>
              <w:jc w:val="center"/>
            </w:pPr>
            <w:r w:rsidRPr="00AD3E55">
              <w:t>1</w:t>
            </w:r>
          </w:p>
        </w:tc>
        <w:tc>
          <w:tcPr>
            <w:tcW w:w="775" w:type="dxa"/>
            <w:shd w:val="clear" w:color="auto" w:fill="auto"/>
          </w:tcPr>
          <w:p w:rsidR="005A47D5" w:rsidRPr="004C70A9" w:rsidRDefault="005A47D5" w:rsidP="00151B98">
            <w:pPr>
              <w:pStyle w:val="Tabletext"/>
              <w:jc w:val="center"/>
            </w:pPr>
            <w:r w:rsidRPr="00AD3E55">
              <w:t>4</w:t>
            </w:r>
          </w:p>
        </w:tc>
        <w:tc>
          <w:tcPr>
            <w:tcW w:w="776" w:type="dxa"/>
            <w:shd w:val="clear" w:color="auto" w:fill="auto"/>
          </w:tcPr>
          <w:p w:rsidR="005A47D5" w:rsidRPr="004C70A9" w:rsidRDefault="005A47D5" w:rsidP="00151B98">
            <w:pPr>
              <w:pStyle w:val="Tabletext"/>
              <w:jc w:val="center"/>
            </w:pPr>
            <w:r w:rsidRPr="00AD3E55">
              <w:t>1</w:t>
            </w:r>
          </w:p>
        </w:tc>
        <w:tc>
          <w:tcPr>
            <w:tcW w:w="776" w:type="dxa"/>
            <w:shd w:val="clear" w:color="auto" w:fill="D9D9D9"/>
          </w:tcPr>
          <w:p w:rsidR="005A47D5" w:rsidRPr="004C70A9" w:rsidRDefault="005A47D5" w:rsidP="00151B98">
            <w:pPr>
              <w:pStyle w:val="Tabletext"/>
              <w:jc w:val="center"/>
            </w:pPr>
            <w:r w:rsidRPr="00AD3E55">
              <w:t>0</w:t>
            </w:r>
          </w:p>
        </w:tc>
      </w:tr>
      <w:tr w:rsidR="005A47D5" w:rsidRPr="004600F8" w:rsidTr="00D73309">
        <w:trPr>
          <w:trHeight w:val="286"/>
          <w:jc w:val="center"/>
        </w:trPr>
        <w:tc>
          <w:tcPr>
            <w:tcW w:w="1312" w:type="dxa"/>
            <w:noWrap/>
          </w:tcPr>
          <w:p w:rsidR="005A47D5" w:rsidRPr="004600F8" w:rsidRDefault="005A47D5" w:rsidP="00151B98">
            <w:pPr>
              <w:pStyle w:val="Tabletext"/>
              <w:jc w:val="center"/>
            </w:pPr>
            <w:r w:rsidRPr="004600F8">
              <w:t>8</w:t>
            </w:r>
          </w:p>
        </w:tc>
        <w:tc>
          <w:tcPr>
            <w:tcW w:w="1348" w:type="dxa"/>
          </w:tcPr>
          <w:p w:rsidR="005A47D5" w:rsidRPr="004600F8" w:rsidRDefault="005A47D5" w:rsidP="00151B98">
            <w:pPr>
              <w:pStyle w:val="Tabletext"/>
              <w:jc w:val="center"/>
            </w:pPr>
            <w:r w:rsidRPr="004600F8">
              <w:t>66</w:t>
            </w:r>
          </w:p>
        </w:tc>
        <w:tc>
          <w:tcPr>
            <w:tcW w:w="774" w:type="dxa"/>
            <w:shd w:val="clear" w:color="auto" w:fill="auto"/>
          </w:tcPr>
          <w:p w:rsidR="005A47D5" w:rsidRPr="004C70A9" w:rsidRDefault="005A47D5" w:rsidP="00151B98">
            <w:pPr>
              <w:pStyle w:val="Tabletext"/>
              <w:jc w:val="center"/>
            </w:pPr>
            <w:r w:rsidRPr="00AD3E55">
              <w:t>8</w:t>
            </w:r>
          </w:p>
        </w:tc>
        <w:tc>
          <w:tcPr>
            <w:tcW w:w="776" w:type="dxa"/>
            <w:shd w:val="clear" w:color="auto" w:fill="auto"/>
          </w:tcPr>
          <w:p w:rsidR="005A47D5" w:rsidRPr="004C70A9" w:rsidRDefault="005A47D5" w:rsidP="00151B98">
            <w:pPr>
              <w:pStyle w:val="Tabletext"/>
              <w:jc w:val="center"/>
            </w:pPr>
            <w:r w:rsidRPr="00AD3E55">
              <w:t>4</w:t>
            </w:r>
          </w:p>
        </w:tc>
        <w:tc>
          <w:tcPr>
            <w:tcW w:w="775" w:type="dxa"/>
            <w:shd w:val="clear" w:color="auto" w:fill="D9D9D9"/>
          </w:tcPr>
          <w:p w:rsidR="005A47D5" w:rsidRPr="004C70A9" w:rsidRDefault="005A47D5" w:rsidP="00151B98">
            <w:pPr>
              <w:pStyle w:val="Tabletext"/>
              <w:jc w:val="center"/>
            </w:pPr>
            <w:r w:rsidRPr="00AD3E55">
              <w:t>1</w:t>
            </w:r>
          </w:p>
        </w:tc>
        <w:tc>
          <w:tcPr>
            <w:tcW w:w="776" w:type="dxa"/>
            <w:shd w:val="clear" w:color="auto" w:fill="auto"/>
          </w:tcPr>
          <w:p w:rsidR="005A47D5" w:rsidRPr="004C70A9" w:rsidRDefault="005A47D5" w:rsidP="00151B98">
            <w:pPr>
              <w:pStyle w:val="Tabletext"/>
              <w:jc w:val="center"/>
            </w:pPr>
            <w:r>
              <w:t>–</w:t>
            </w:r>
            <w:r w:rsidRPr="00AD3E55">
              <w:t>4</w:t>
            </w:r>
          </w:p>
        </w:tc>
        <w:tc>
          <w:tcPr>
            <w:tcW w:w="775" w:type="dxa"/>
            <w:shd w:val="clear" w:color="auto" w:fill="auto"/>
          </w:tcPr>
          <w:p w:rsidR="005A47D5" w:rsidRPr="004C70A9" w:rsidRDefault="005A47D5" w:rsidP="00151B98">
            <w:pPr>
              <w:pStyle w:val="Tabletext"/>
              <w:jc w:val="center"/>
            </w:pPr>
            <w:r w:rsidRPr="00AD3E55">
              <w:t>0</w:t>
            </w:r>
          </w:p>
        </w:tc>
        <w:tc>
          <w:tcPr>
            <w:tcW w:w="776" w:type="dxa"/>
            <w:shd w:val="clear" w:color="auto" w:fill="D9D9D9"/>
          </w:tcPr>
          <w:p w:rsidR="005A47D5" w:rsidRPr="004C70A9" w:rsidRDefault="005A47D5" w:rsidP="00151B98">
            <w:pPr>
              <w:pStyle w:val="Tabletext"/>
              <w:jc w:val="center"/>
            </w:pPr>
            <w:r>
              <w:t>–</w:t>
            </w:r>
            <w:r w:rsidRPr="00AD3E55">
              <w:t>2</w:t>
            </w:r>
          </w:p>
        </w:tc>
        <w:tc>
          <w:tcPr>
            <w:tcW w:w="775" w:type="dxa"/>
            <w:shd w:val="clear" w:color="auto" w:fill="auto"/>
          </w:tcPr>
          <w:p w:rsidR="005A47D5" w:rsidRPr="004C70A9" w:rsidRDefault="005A47D5" w:rsidP="00151B98">
            <w:pPr>
              <w:pStyle w:val="Tabletext"/>
              <w:jc w:val="center"/>
            </w:pPr>
            <w:r w:rsidRPr="00AD3E55">
              <w:t>4</w:t>
            </w:r>
          </w:p>
        </w:tc>
        <w:tc>
          <w:tcPr>
            <w:tcW w:w="776" w:type="dxa"/>
            <w:shd w:val="clear" w:color="auto" w:fill="auto"/>
          </w:tcPr>
          <w:p w:rsidR="005A47D5" w:rsidRPr="004C70A9" w:rsidRDefault="005A47D5" w:rsidP="00151B98">
            <w:pPr>
              <w:pStyle w:val="Tabletext"/>
              <w:jc w:val="center"/>
            </w:pPr>
            <w:r w:rsidRPr="00AD3E55">
              <w:t>0</w:t>
            </w:r>
          </w:p>
        </w:tc>
        <w:tc>
          <w:tcPr>
            <w:tcW w:w="776" w:type="dxa"/>
            <w:shd w:val="clear" w:color="auto" w:fill="D9D9D9"/>
          </w:tcPr>
          <w:p w:rsidR="005A47D5" w:rsidRPr="004C70A9" w:rsidRDefault="005A47D5" w:rsidP="00151B98">
            <w:pPr>
              <w:pStyle w:val="Tabletext"/>
              <w:jc w:val="center"/>
            </w:pPr>
            <w:r>
              <w:t>–</w:t>
            </w:r>
            <w:r w:rsidRPr="00AD3E55">
              <w:t>3</w:t>
            </w:r>
          </w:p>
        </w:tc>
      </w:tr>
      <w:tr w:rsidR="005A47D5" w:rsidRPr="004600F8" w:rsidTr="00D73309">
        <w:trPr>
          <w:trHeight w:val="286"/>
          <w:jc w:val="center"/>
        </w:trPr>
        <w:tc>
          <w:tcPr>
            <w:tcW w:w="1312" w:type="dxa"/>
            <w:noWrap/>
          </w:tcPr>
          <w:p w:rsidR="005A47D5" w:rsidRPr="004600F8" w:rsidRDefault="005A47D5" w:rsidP="00151B98">
            <w:pPr>
              <w:pStyle w:val="Tabletext"/>
              <w:jc w:val="center"/>
            </w:pPr>
            <w:r w:rsidRPr="004600F8">
              <w:t>9</w:t>
            </w:r>
          </w:p>
        </w:tc>
        <w:tc>
          <w:tcPr>
            <w:tcW w:w="1348" w:type="dxa"/>
          </w:tcPr>
          <w:p w:rsidR="005A47D5" w:rsidRPr="004600F8" w:rsidRDefault="005A47D5" w:rsidP="00151B98">
            <w:pPr>
              <w:pStyle w:val="Tabletext"/>
              <w:jc w:val="center"/>
            </w:pPr>
            <w:r w:rsidRPr="004600F8">
              <w:t>74</w:t>
            </w:r>
          </w:p>
        </w:tc>
        <w:tc>
          <w:tcPr>
            <w:tcW w:w="774" w:type="dxa"/>
            <w:shd w:val="clear" w:color="auto" w:fill="auto"/>
          </w:tcPr>
          <w:p w:rsidR="005A47D5" w:rsidRPr="004C70A9" w:rsidRDefault="005A47D5" w:rsidP="00151B98">
            <w:pPr>
              <w:pStyle w:val="Tabletext"/>
              <w:jc w:val="center"/>
            </w:pPr>
            <w:r w:rsidRPr="00AD3E55">
              <w:t>8</w:t>
            </w:r>
          </w:p>
        </w:tc>
        <w:tc>
          <w:tcPr>
            <w:tcW w:w="776" w:type="dxa"/>
            <w:shd w:val="clear" w:color="auto" w:fill="auto"/>
          </w:tcPr>
          <w:p w:rsidR="005A47D5" w:rsidRPr="004C70A9" w:rsidRDefault="005A47D5" w:rsidP="00151B98">
            <w:pPr>
              <w:pStyle w:val="Tabletext"/>
              <w:jc w:val="center"/>
            </w:pPr>
            <w:r w:rsidRPr="00AD3E55">
              <w:t>5</w:t>
            </w:r>
          </w:p>
        </w:tc>
        <w:tc>
          <w:tcPr>
            <w:tcW w:w="775" w:type="dxa"/>
            <w:shd w:val="clear" w:color="auto" w:fill="D9D9D9"/>
          </w:tcPr>
          <w:p w:rsidR="005A47D5" w:rsidRPr="004C70A9" w:rsidRDefault="005A47D5" w:rsidP="00151B98">
            <w:pPr>
              <w:pStyle w:val="Tabletext"/>
              <w:jc w:val="center"/>
            </w:pPr>
            <w:r w:rsidRPr="00AD3E55">
              <w:t>2</w:t>
            </w:r>
          </w:p>
        </w:tc>
        <w:tc>
          <w:tcPr>
            <w:tcW w:w="776" w:type="dxa"/>
            <w:shd w:val="clear" w:color="auto" w:fill="auto"/>
          </w:tcPr>
          <w:p w:rsidR="005A47D5" w:rsidRPr="004C70A9" w:rsidRDefault="005A47D5" w:rsidP="00151B98">
            <w:pPr>
              <w:pStyle w:val="Tabletext"/>
              <w:jc w:val="center"/>
            </w:pPr>
            <w:r w:rsidRPr="00AD3E55">
              <w:t>4</w:t>
            </w:r>
          </w:p>
        </w:tc>
        <w:tc>
          <w:tcPr>
            <w:tcW w:w="775" w:type="dxa"/>
            <w:shd w:val="clear" w:color="auto" w:fill="auto"/>
          </w:tcPr>
          <w:p w:rsidR="005A47D5" w:rsidRPr="004C70A9" w:rsidRDefault="005A47D5" w:rsidP="00151B98">
            <w:pPr>
              <w:pStyle w:val="Tabletext"/>
              <w:jc w:val="center"/>
            </w:pPr>
            <w:r w:rsidRPr="00AD3E55">
              <w:t>0</w:t>
            </w:r>
          </w:p>
        </w:tc>
        <w:tc>
          <w:tcPr>
            <w:tcW w:w="776" w:type="dxa"/>
            <w:shd w:val="clear" w:color="auto" w:fill="D9D9D9"/>
          </w:tcPr>
          <w:p w:rsidR="005A47D5" w:rsidRPr="004C70A9" w:rsidRDefault="005A47D5" w:rsidP="00151B98">
            <w:pPr>
              <w:pStyle w:val="Tabletext"/>
              <w:jc w:val="center"/>
            </w:pPr>
            <w:r>
              <w:t>–</w:t>
            </w:r>
            <w:r w:rsidRPr="00AD3E55">
              <w:t>3</w:t>
            </w:r>
          </w:p>
        </w:tc>
        <w:tc>
          <w:tcPr>
            <w:tcW w:w="775" w:type="dxa"/>
            <w:shd w:val="clear" w:color="auto" w:fill="auto"/>
          </w:tcPr>
          <w:p w:rsidR="005A47D5" w:rsidRPr="004C70A9" w:rsidRDefault="005A47D5" w:rsidP="00151B98">
            <w:pPr>
              <w:pStyle w:val="Tabletext"/>
              <w:jc w:val="center"/>
            </w:pPr>
            <w:r w:rsidRPr="00AD3E55">
              <w:t>4</w:t>
            </w:r>
          </w:p>
        </w:tc>
        <w:tc>
          <w:tcPr>
            <w:tcW w:w="776" w:type="dxa"/>
            <w:shd w:val="clear" w:color="auto" w:fill="auto"/>
          </w:tcPr>
          <w:p w:rsidR="005A47D5" w:rsidRPr="004C70A9" w:rsidRDefault="005A47D5" w:rsidP="00151B98">
            <w:pPr>
              <w:pStyle w:val="Tabletext"/>
              <w:jc w:val="center"/>
            </w:pPr>
            <w:r w:rsidRPr="00AD3E55">
              <w:t>0</w:t>
            </w:r>
          </w:p>
        </w:tc>
        <w:tc>
          <w:tcPr>
            <w:tcW w:w="776" w:type="dxa"/>
            <w:shd w:val="clear" w:color="auto" w:fill="D9D9D9"/>
          </w:tcPr>
          <w:p w:rsidR="005A47D5" w:rsidRPr="004C70A9" w:rsidRDefault="005A47D5" w:rsidP="00151B98">
            <w:pPr>
              <w:pStyle w:val="Tabletext"/>
              <w:jc w:val="center"/>
            </w:pPr>
            <w:r>
              <w:t>–</w:t>
            </w:r>
            <w:r w:rsidRPr="00AD3E55">
              <w:t>3</w:t>
            </w:r>
          </w:p>
        </w:tc>
      </w:tr>
    </w:tbl>
    <w:p w:rsidR="00422253" w:rsidRDefault="00422253" w:rsidP="00151B98">
      <w:pPr>
        <w:pStyle w:val="Tablefin"/>
      </w:pPr>
    </w:p>
    <w:p w:rsidR="00D73309" w:rsidRDefault="00D73309" w:rsidP="00D73309">
      <w:pPr>
        <w:rPr>
          <w:lang w:val="en-US"/>
        </w:rPr>
      </w:pPr>
    </w:p>
    <w:p w:rsidR="005A47D5" w:rsidRPr="005A47D5" w:rsidRDefault="005A47D5" w:rsidP="00151B98">
      <w:pPr>
        <w:pStyle w:val="AppendixNoTitle"/>
        <w:rPr>
          <w:lang w:val="en-US"/>
        </w:rPr>
      </w:pPr>
      <w:bookmarkStart w:id="99" w:name="_Toc346028311"/>
      <w:bookmarkStart w:id="100" w:name="_Toc346187811"/>
      <w:r w:rsidRPr="005A47D5">
        <w:rPr>
          <w:lang w:val="en-US"/>
        </w:rPr>
        <w:t xml:space="preserve">Appendix 3 </w:t>
      </w:r>
      <w:r w:rsidR="00151B98">
        <w:rPr>
          <w:lang w:val="en-US"/>
        </w:rPr>
        <w:br/>
      </w:r>
      <w:r w:rsidRPr="005A47D5">
        <w:rPr>
          <w:lang w:val="en-US"/>
        </w:rPr>
        <w:t>to Annex 1</w:t>
      </w:r>
      <w:r w:rsidRPr="005A47D5">
        <w:rPr>
          <w:lang w:val="en-US"/>
        </w:rPr>
        <w:br/>
      </w:r>
      <w:r w:rsidRPr="005A47D5">
        <w:rPr>
          <w:lang w:val="en-US"/>
        </w:rPr>
        <w:br/>
        <w:t>Effect of transient interference on protection ratios</w:t>
      </w:r>
      <w:bookmarkEnd w:id="99"/>
      <w:bookmarkEnd w:id="100"/>
    </w:p>
    <w:p w:rsidR="005A47D5" w:rsidRPr="005A47D5" w:rsidRDefault="005A47D5" w:rsidP="00B10660">
      <w:pPr>
        <w:pStyle w:val="Heading1"/>
        <w:rPr>
          <w:lang w:val="en-US"/>
        </w:rPr>
      </w:pPr>
      <w:bookmarkStart w:id="101" w:name="_Toc346028312"/>
      <w:bookmarkStart w:id="102" w:name="_Toc346187812"/>
      <w:r w:rsidRPr="005A47D5">
        <w:rPr>
          <w:lang w:val="en-US"/>
        </w:rPr>
        <w:t>1</w:t>
      </w:r>
      <w:r w:rsidRPr="005A47D5">
        <w:rPr>
          <w:lang w:val="en-US"/>
        </w:rPr>
        <w:tab/>
        <w:t>Background</w:t>
      </w:r>
      <w:bookmarkEnd w:id="101"/>
      <w:bookmarkEnd w:id="102"/>
    </w:p>
    <w:p w:rsidR="005A47D5" w:rsidRPr="001479BF" w:rsidRDefault="005A47D5" w:rsidP="00B10660">
      <w:pPr>
        <w:rPr>
          <w:lang w:val="en-US"/>
        </w:rPr>
      </w:pPr>
      <w:r w:rsidRPr="001479BF">
        <w:rPr>
          <w:lang w:val="en-US"/>
        </w:rPr>
        <w:t xml:space="preserve">Initial measurements of protection ratios for DVB-T2 when interfered with a LTE interferer have been made. For these tests, the effect of the interferer starting to transmit in the vicinity of the DVB T2 receiver </w:t>
      </w:r>
      <w:r>
        <w:rPr>
          <w:lang w:val="en-US"/>
        </w:rPr>
        <w:t>has been simulated, by using a “gated”</w:t>
      </w:r>
      <w:r w:rsidRPr="001479BF">
        <w:rPr>
          <w:lang w:val="en-US"/>
        </w:rPr>
        <w:t xml:space="preserve"> test signal. The interfering test signal is stored and played out from a generator, which can be config</w:t>
      </w:r>
      <w:r>
        <w:rPr>
          <w:lang w:val="en-US"/>
        </w:rPr>
        <w:t xml:space="preserve">ured to first play out nothing, </w:t>
      </w:r>
      <w:r w:rsidRPr="001479BF">
        <w:rPr>
          <w:lang w:val="en-US"/>
        </w:rPr>
        <w:t>then play out the required test signal.</w:t>
      </w:r>
    </w:p>
    <w:p w:rsidR="005A47D5" w:rsidRPr="001479BF" w:rsidRDefault="005A47D5" w:rsidP="00B10660">
      <w:pPr>
        <w:rPr>
          <w:lang w:val="en-US"/>
        </w:rPr>
      </w:pPr>
      <w:r w:rsidRPr="001479BF">
        <w:rPr>
          <w:lang w:val="en-US"/>
        </w:rPr>
        <w:t>This test is most appropriate in the case of interference from a UE, as generally speaking it is expected that the BS will be switched on once and then remain on almost continuously – any transient effects from a BS being switched on can therefore effectively be ignored. Conversely, it is expected that the UE will tend to transmit a short burst of signal whilst communicating with the BS, and then remain off for a period of time. Therefore TV receivers with UE's operating nearby and on close RF channels can expect to see interference from UE starting and stopping repeatedly. Hence the transient effects of interference from UE signals are an important area to study.</w:t>
      </w:r>
    </w:p>
    <w:p w:rsidR="005A47D5" w:rsidRDefault="005A47D5" w:rsidP="005A47D5">
      <w:pPr>
        <w:rPr>
          <w:lang w:val="en-US"/>
        </w:rPr>
      </w:pPr>
      <w:r w:rsidRPr="001479BF">
        <w:rPr>
          <w:lang w:val="en-US"/>
        </w:rPr>
        <w:t>In the longer term, LTE devices may be deployed in machine-machine (M2M) applications in domestic environments implying a significant density of UE terminals that are required to activate periodically. It is therefore considered important to understand the effects of this transient interference.</w:t>
      </w:r>
    </w:p>
    <w:p w:rsidR="005A47D5" w:rsidRPr="001479BF" w:rsidRDefault="005A47D5" w:rsidP="00D73309">
      <w:pPr>
        <w:rPr>
          <w:lang w:val="en-US"/>
        </w:rPr>
      </w:pPr>
      <w:r w:rsidRPr="001479BF">
        <w:rPr>
          <w:lang w:val="en-US"/>
        </w:rPr>
        <w:t>It should be noted that at the time of making this submission, relatively few results had been obtained. However, given that significant degradation in performance had been noted, it was felt important to submit these initial results. It is hoped to submit further results either to a later meeting of WP</w:t>
      </w:r>
      <w:r>
        <w:rPr>
          <w:lang w:val="en-US"/>
        </w:rPr>
        <w:t xml:space="preserve"> </w:t>
      </w:r>
      <w:r w:rsidRPr="001479BF">
        <w:rPr>
          <w:lang w:val="en-US"/>
        </w:rPr>
        <w:t xml:space="preserve">6A and/or direct to </w:t>
      </w:r>
      <w:r>
        <w:rPr>
          <w:lang w:val="en-US"/>
        </w:rPr>
        <w:t xml:space="preserve">the </w:t>
      </w:r>
      <w:r w:rsidRPr="001479BF">
        <w:rPr>
          <w:lang w:val="en-US"/>
        </w:rPr>
        <w:t>JTG</w:t>
      </w:r>
      <w:r>
        <w:rPr>
          <w:lang w:val="en-US"/>
        </w:rPr>
        <w:t xml:space="preserve"> </w:t>
      </w:r>
      <w:r w:rsidRPr="001479BF">
        <w:rPr>
          <w:lang w:val="en-US"/>
        </w:rPr>
        <w:t>in due course.</w:t>
      </w:r>
    </w:p>
    <w:p w:rsidR="005A47D5" w:rsidRPr="005A47D5" w:rsidRDefault="005A47D5" w:rsidP="00D73309">
      <w:pPr>
        <w:pStyle w:val="Heading1"/>
        <w:rPr>
          <w:lang w:val="en-US"/>
        </w:rPr>
      </w:pPr>
      <w:bookmarkStart w:id="103" w:name="_Toc346028313"/>
      <w:bookmarkStart w:id="104" w:name="_Toc346187813"/>
      <w:bookmarkStart w:id="105" w:name="_Toc302649720"/>
      <w:bookmarkStart w:id="106" w:name="_Toc302975792"/>
      <w:bookmarkStart w:id="107" w:name="_Toc302976291"/>
      <w:bookmarkStart w:id="108" w:name="_Toc302976861"/>
      <w:bookmarkStart w:id="109" w:name="_Toc302976957"/>
      <w:bookmarkStart w:id="110" w:name="_Toc314721554"/>
      <w:r w:rsidRPr="005A47D5">
        <w:rPr>
          <w:lang w:val="en-US"/>
        </w:rPr>
        <w:lastRenderedPageBreak/>
        <w:t>2</w:t>
      </w:r>
      <w:r w:rsidRPr="005A47D5">
        <w:rPr>
          <w:lang w:val="en-US"/>
        </w:rPr>
        <w:tab/>
        <w:t>Measurements</w:t>
      </w:r>
      <w:bookmarkEnd w:id="103"/>
      <w:bookmarkEnd w:id="104"/>
    </w:p>
    <w:p w:rsidR="005A47D5" w:rsidRPr="005A47D5" w:rsidRDefault="005A47D5" w:rsidP="00D73309">
      <w:pPr>
        <w:pStyle w:val="Heading2"/>
        <w:rPr>
          <w:lang w:val="en-US"/>
        </w:rPr>
      </w:pPr>
      <w:bookmarkStart w:id="111" w:name="_Toc346028314"/>
      <w:bookmarkStart w:id="112" w:name="_Toc346187814"/>
      <w:r w:rsidRPr="005A47D5">
        <w:rPr>
          <w:lang w:val="en-US"/>
        </w:rPr>
        <w:t>2.1</w:t>
      </w:r>
      <w:r w:rsidRPr="005A47D5">
        <w:rPr>
          <w:lang w:val="en-US"/>
        </w:rPr>
        <w:tab/>
        <w:t>Signal sources</w:t>
      </w:r>
      <w:bookmarkEnd w:id="111"/>
      <w:bookmarkEnd w:id="112"/>
    </w:p>
    <w:p w:rsidR="005A47D5" w:rsidRPr="00E219D8" w:rsidRDefault="005A47D5" w:rsidP="00E219D8">
      <w:pPr>
        <w:keepNext/>
        <w:keepLines/>
        <w:rPr>
          <w:lang w:val="en-US"/>
        </w:rPr>
      </w:pPr>
      <w:r w:rsidRPr="005A47D5">
        <w:rPr>
          <w:lang w:val="en-US"/>
        </w:rPr>
        <w:t xml:space="preserve">The wanted signal is a DVB-T2 waveform, frequency 706 MHz, provided by a DTT signal generator. The DVB parameters used are those most frequently encountered in the UK (option 6 from the DVB-T2 specification </w:t>
      </w:r>
      <w:r>
        <w:fldChar w:fldCharType="begin"/>
      </w:r>
      <w:r w:rsidRPr="005A47D5">
        <w:rPr>
          <w:lang w:val="en-US"/>
        </w:rPr>
        <w:instrText xml:space="preserve"> REF _Ref337638996 \h  \* MERGEFORMAT </w:instrText>
      </w:r>
      <w:r>
        <w:fldChar w:fldCharType="separate"/>
      </w:r>
      <w:r w:rsidR="00B979D9" w:rsidRPr="005A47D5">
        <w:rPr>
          <w:lang w:val="en-US"/>
        </w:rPr>
        <w:t>[</w:t>
      </w:r>
      <w:r w:rsidR="00B979D9">
        <w:rPr>
          <w:lang w:val="en-US"/>
        </w:rPr>
        <w:t>2</w:t>
      </w:r>
      <w:r>
        <w:fldChar w:fldCharType="end"/>
      </w:r>
      <w:r w:rsidRPr="005A47D5">
        <w:rPr>
          <w:lang w:val="en-US"/>
        </w:rPr>
        <w:t xml:space="preserve">]). </w:t>
      </w:r>
      <w:r w:rsidRPr="00E219D8">
        <w:rPr>
          <w:lang w:val="en-US"/>
        </w:rPr>
        <w:t>The parameters are given in Table 19.</w:t>
      </w:r>
    </w:p>
    <w:p w:rsidR="005A47D5" w:rsidRPr="00AF04A7" w:rsidRDefault="00D73309" w:rsidP="00A672C0">
      <w:pPr>
        <w:pStyle w:val="TableNo"/>
        <w:rPr>
          <w:lang w:val="en-US"/>
        </w:rPr>
      </w:pPr>
      <w:bookmarkStart w:id="113" w:name="_Ref339008676"/>
      <w:r w:rsidRPr="00AF04A7">
        <w:rPr>
          <w:lang w:val="en-US"/>
        </w:rPr>
        <w:t>TABLE</w:t>
      </w:r>
      <w:r w:rsidR="005A47D5" w:rsidRPr="00AF04A7">
        <w:rPr>
          <w:lang w:val="en-US"/>
        </w:rPr>
        <w:t xml:space="preserve"> </w:t>
      </w:r>
      <w:bookmarkEnd w:id="113"/>
      <w:r w:rsidR="00A672C0">
        <w:rPr>
          <w:lang w:val="en-US"/>
        </w:rPr>
        <w:t>19</w:t>
      </w:r>
    </w:p>
    <w:tbl>
      <w:tblPr>
        <w:tblW w:w="0" w:type="auto"/>
        <w:jc w:val="center"/>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2"/>
        <w:gridCol w:w="1761"/>
      </w:tblGrid>
      <w:tr w:rsidR="005A47D5" w:rsidRPr="00C6585A" w:rsidTr="00E219D8">
        <w:trPr>
          <w:jc w:val="center"/>
        </w:trPr>
        <w:tc>
          <w:tcPr>
            <w:tcW w:w="2882" w:type="dxa"/>
          </w:tcPr>
          <w:p w:rsidR="005A47D5" w:rsidRPr="00D73309" w:rsidRDefault="005A47D5" w:rsidP="00E219D8">
            <w:pPr>
              <w:pStyle w:val="Tabletext"/>
              <w:jc w:val="left"/>
            </w:pPr>
            <w:r w:rsidRPr="00D73309">
              <w:t>Standard</w:t>
            </w:r>
          </w:p>
        </w:tc>
        <w:tc>
          <w:tcPr>
            <w:tcW w:w="1761" w:type="dxa"/>
          </w:tcPr>
          <w:p w:rsidR="005A47D5" w:rsidRPr="00D73309" w:rsidRDefault="005A47D5" w:rsidP="00D73309">
            <w:pPr>
              <w:pStyle w:val="Tabletext"/>
            </w:pPr>
            <w:r w:rsidRPr="00D73309">
              <w:t>DVB-T2</w:t>
            </w:r>
          </w:p>
        </w:tc>
      </w:tr>
      <w:tr w:rsidR="005A47D5" w:rsidRPr="00C6585A" w:rsidTr="00E219D8">
        <w:trPr>
          <w:jc w:val="center"/>
        </w:trPr>
        <w:tc>
          <w:tcPr>
            <w:tcW w:w="2882" w:type="dxa"/>
          </w:tcPr>
          <w:p w:rsidR="005A47D5" w:rsidRPr="00D73309" w:rsidRDefault="005A47D5" w:rsidP="00E219D8">
            <w:pPr>
              <w:pStyle w:val="Tabletext"/>
              <w:jc w:val="left"/>
            </w:pPr>
            <w:r w:rsidRPr="00D73309">
              <w:t>Number of OFDM carriers</w:t>
            </w:r>
          </w:p>
        </w:tc>
        <w:tc>
          <w:tcPr>
            <w:tcW w:w="1761" w:type="dxa"/>
          </w:tcPr>
          <w:p w:rsidR="005A47D5" w:rsidRPr="00D73309" w:rsidRDefault="005A47D5" w:rsidP="00D73309">
            <w:pPr>
              <w:pStyle w:val="Tabletext"/>
            </w:pPr>
            <w:r w:rsidRPr="00D73309">
              <w:t>27 841 (32KE)</w:t>
            </w:r>
          </w:p>
        </w:tc>
      </w:tr>
      <w:tr w:rsidR="005A47D5" w:rsidRPr="00C6585A" w:rsidTr="00E219D8">
        <w:trPr>
          <w:jc w:val="center"/>
        </w:trPr>
        <w:tc>
          <w:tcPr>
            <w:tcW w:w="2882" w:type="dxa"/>
          </w:tcPr>
          <w:p w:rsidR="005A47D5" w:rsidRPr="00D73309" w:rsidRDefault="005A47D5" w:rsidP="00E219D8">
            <w:pPr>
              <w:pStyle w:val="Tabletext"/>
              <w:jc w:val="left"/>
            </w:pPr>
            <w:r w:rsidRPr="00D73309">
              <w:t>Modulation</w:t>
            </w:r>
          </w:p>
        </w:tc>
        <w:tc>
          <w:tcPr>
            <w:tcW w:w="1761" w:type="dxa"/>
          </w:tcPr>
          <w:p w:rsidR="005A47D5" w:rsidRPr="00D73309" w:rsidRDefault="005A47D5" w:rsidP="00D73309">
            <w:pPr>
              <w:pStyle w:val="Tabletext"/>
            </w:pPr>
            <w:r w:rsidRPr="00D73309">
              <w:t>256QAM</w:t>
            </w:r>
          </w:p>
        </w:tc>
      </w:tr>
      <w:tr w:rsidR="005A47D5" w:rsidRPr="00C6585A" w:rsidTr="00E219D8">
        <w:trPr>
          <w:jc w:val="center"/>
        </w:trPr>
        <w:tc>
          <w:tcPr>
            <w:tcW w:w="2882" w:type="dxa"/>
          </w:tcPr>
          <w:p w:rsidR="005A47D5" w:rsidRPr="00D73309" w:rsidRDefault="005A47D5" w:rsidP="00E219D8">
            <w:pPr>
              <w:pStyle w:val="Tabletext"/>
              <w:jc w:val="left"/>
            </w:pPr>
            <w:r w:rsidRPr="00D73309">
              <w:t>Inner coding Rc</w:t>
            </w:r>
          </w:p>
        </w:tc>
        <w:tc>
          <w:tcPr>
            <w:tcW w:w="1761" w:type="dxa"/>
          </w:tcPr>
          <w:p w:rsidR="005A47D5" w:rsidRPr="00D73309" w:rsidRDefault="005A47D5" w:rsidP="00D73309">
            <w:pPr>
              <w:pStyle w:val="Tabletext"/>
            </w:pPr>
            <w:r w:rsidRPr="00D73309">
              <w:t>2/3</w:t>
            </w:r>
          </w:p>
        </w:tc>
      </w:tr>
      <w:tr w:rsidR="005A47D5" w:rsidRPr="00C6585A" w:rsidTr="00E219D8">
        <w:trPr>
          <w:jc w:val="center"/>
        </w:trPr>
        <w:tc>
          <w:tcPr>
            <w:tcW w:w="2882" w:type="dxa"/>
          </w:tcPr>
          <w:p w:rsidR="005A47D5" w:rsidRPr="00D73309" w:rsidRDefault="005A47D5" w:rsidP="00E219D8">
            <w:pPr>
              <w:pStyle w:val="Tabletext"/>
              <w:jc w:val="left"/>
            </w:pPr>
            <w:r w:rsidRPr="00D73309">
              <w:t>Guard interval (∆/Tu)</w:t>
            </w:r>
          </w:p>
        </w:tc>
        <w:tc>
          <w:tcPr>
            <w:tcW w:w="1761" w:type="dxa"/>
          </w:tcPr>
          <w:p w:rsidR="005A47D5" w:rsidRPr="00D73309" w:rsidRDefault="005A47D5" w:rsidP="00D73309">
            <w:pPr>
              <w:pStyle w:val="Tabletext"/>
            </w:pPr>
            <w:r w:rsidRPr="00D73309">
              <w:t>1/128</w:t>
            </w:r>
          </w:p>
        </w:tc>
      </w:tr>
      <w:tr w:rsidR="005A47D5" w:rsidRPr="00C6585A" w:rsidTr="00E219D8">
        <w:trPr>
          <w:jc w:val="center"/>
        </w:trPr>
        <w:tc>
          <w:tcPr>
            <w:tcW w:w="2882" w:type="dxa"/>
          </w:tcPr>
          <w:p w:rsidR="005A47D5" w:rsidRPr="00D73309" w:rsidRDefault="005A47D5" w:rsidP="00E219D8">
            <w:pPr>
              <w:pStyle w:val="Tabletext"/>
              <w:jc w:val="left"/>
            </w:pPr>
            <w:r w:rsidRPr="00D73309">
              <w:t>Pilot pattern</w:t>
            </w:r>
          </w:p>
        </w:tc>
        <w:tc>
          <w:tcPr>
            <w:tcW w:w="1761" w:type="dxa"/>
          </w:tcPr>
          <w:p w:rsidR="005A47D5" w:rsidRPr="00D73309" w:rsidRDefault="005A47D5" w:rsidP="00D73309">
            <w:pPr>
              <w:pStyle w:val="Tabletext"/>
            </w:pPr>
            <w:r w:rsidRPr="00D73309">
              <w:t>PP7</w:t>
            </w:r>
          </w:p>
        </w:tc>
      </w:tr>
      <w:tr w:rsidR="005A47D5" w:rsidRPr="00C6585A" w:rsidTr="00E219D8">
        <w:trPr>
          <w:jc w:val="center"/>
        </w:trPr>
        <w:tc>
          <w:tcPr>
            <w:tcW w:w="2882" w:type="dxa"/>
          </w:tcPr>
          <w:p w:rsidR="005A47D5" w:rsidRPr="00D73309" w:rsidRDefault="005A47D5" w:rsidP="00E219D8">
            <w:pPr>
              <w:pStyle w:val="Tabletext"/>
              <w:jc w:val="left"/>
            </w:pPr>
            <w:r w:rsidRPr="00D73309">
              <w:t>Frame length (data symbols)</w:t>
            </w:r>
          </w:p>
        </w:tc>
        <w:tc>
          <w:tcPr>
            <w:tcW w:w="1761" w:type="dxa"/>
          </w:tcPr>
          <w:p w:rsidR="005A47D5" w:rsidRPr="00D73309" w:rsidRDefault="005A47D5" w:rsidP="00D73309">
            <w:pPr>
              <w:pStyle w:val="Tabletext"/>
            </w:pPr>
            <w:r w:rsidRPr="00D73309">
              <w:t>59</w:t>
            </w:r>
          </w:p>
        </w:tc>
      </w:tr>
      <w:tr w:rsidR="005A47D5" w:rsidRPr="00C6585A" w:rsidTr="00E219D8">
        <w:trPr>
          <w:jc w:val="center"/>
        </w:trPr>
        <w:tc>
          <w:tcPr>
            <w:tcW w:w="2882" w:type="dxa"/>
          </w:tcPr>
          <w:p w:rsidR="005A47D5" w:rsidRPr="009030FF" w:rsidRDefault="005A47D5" w:rsidP="00E219D8">
            <w:pPr>
              <w:pStyle w:val="Tabletext"/>
              <w:jc w:val="left"/>
              <w:rPr>
                <w:lang w:val="en-US"/>
              </w:rPr>
            </w:pPr>
            <w:r w:rsidRPr="009030FF">
              <w:rPr>
                <w:lang w:val="en-US"/>
              </w:rPr>
              <w:t>FEC blocks per interleaving frame</w:t>
            </w:r>
          </w:p>
        </w:tc>
        <w:tc>
          <w:tcPr>
            <w:tcW w:w="1761" w:type="dxa"/>
          </w:tcPr>
          <w:p w:rsidR="005A47D5" w:rsidRPr="00D73309" w:rsidRDefault="005A47D5" w:rsidP="00D73309">
            <w:pPr>
              <w:pStyle w:val="Tabletext"/>
            </w:pPr>
            <w:r w:rsidRPr="00D73309">
              <w:t>202</w:t>
            </w:r>
          </w:p>
        </w:tc>
      </w:tr>
      <w:tr w:rsidR="005A47D5" w:rsidRPr="00C6585A" w:rsidTr="00E219D8">
        <w:trPr>
          <w:jc w:val="center"/>
        </w:trPr>
        <w:tc>
          <w:tcPr>
            <w:tcW w:w="2882" w:type="dxa"/>
          </w:tcPr>
          <w:p w:rsidR="005A47D5" w:rsidRPr="00D73309" w:rsidRDefault="005A47D5" w:rsidP="00E219D8">
            <w:pPr>
              <w:pStyle w:val="Tabletext"/>
              <w:jc w:val="left"/>
            </w:pPr>
            <w:r w:rsidRPr="00D73309">
              <w:t>Transport stream data rate</w:t>
            </w:r>
          </w:p>
        </w:tc>
        <w:tc>
          <w:tcPr>
            <w:tcW w:w="1761" w:type="dxa"/>
          </w:tcPr>
          <w:p w:rsidR="005A47D5" w:rsidRPr="00D73309" w:rsidRDefault="005A47D5" w:rsidP="00D73309">
            <w:pPr>
              <w:pStyle w:val="Tabletext"/>
            </w:pPr>
            <w:r w:rsidRPr="00D73309">
              <w:t>40.2146452</w:t>
            </w:r>
          </w:p>
        </w:tc>
      </w:tr>
    </w:tbl>
    <w:p w:rsidR="00E219D8" w:rsidRDefault="00E219D8" w:rsidP="00E219D8">
      <w:pPr>
        <w:pStyle w:val="Tablefin"/>
      </w:pPr>
    </w:p>
    <w:p w:rsidR="005A47D5" w:rsidRPr="005A47D5" w:rsidRDefault="005A47D5" w:rsidP="00E219D8">
      <w:pPr>
        <w:rPr>
          <w:lang w:val="en-US"/>
        </w:rPr>
      </w:pPr>
      <w:r w:rsidRPr="005A47D5">
        <w:rPr>
          <w:lang w:val="en-US"/>
        </w:rPr>
        <w:t xml:space="preserve">The LTE interfering signal is a gated version of that used in previous tests </w:t>
      </w:r>
      <w:r>
        <w:fldChar w:fldCharType="begin"/>
      </w:r>
      <w:r w:rsidRPr="005A47D5">
        <w:rPr>
          <w:lang w:val="en-US"/>
        </w:rPr>
        <w:instrText xml:space="preserve"> REF _Ref337639033 \h  \* MERGEFORMAT </w:instrText>
      </w:r>
      <w:r>
        <w:fldChar w:fldCharType="separate"/>
      </w:r>
      <w:r w:rsidR="00B979D9" w:rsidRPr="005A47D5">
        <w:rPr>
          <w:lang w:val="en-US"/>
        </w:rPr>
        <w:t>[</w:t>
      </w:r>
      <w:r w:rsidR="00B979D9">
        <w:rPr>
          <w:lang w:val="en-US"/>
        </w:rPr>
        <w:t>1</w:t>
      </w:r>
      <w:r>
        <w:fldChar w:fldCharType="end"/>
      </w:r>
      <w:r w:rsidRPr="005A47D5">
        <w:rPr>
          <w:lang w:val="en-US"/>
        </w:rPr>
        <w:t>]</w:t>
      </w:r>
      <w:r w:rsidR="00802D2A">
        <w:rPr>
          <w:lang w:val="en-US"/>
        </w:rPr>
        <w:t>.</w:t>
      </w:r>
      <w:r w:rsidRPr="005A47D5">
        <w:rPr>
          <w:lang w:val="en-US"/>
        </w:rPr>
        <w:t xml:space="preserve"> The underlying waveforms represent typical outputs from UEs at 2 traffic levels, captured using prototype LTE equipment. The two traffic levels were generated by connecting a BS and UE pair to form an end</w:t>
      </w:r>
      <w:r w:rsidR="00E219D8">
        <w:rPr>
          <w:lang w:val="en-US"/>
        </w:rPr>
        <w:noBreakHyphen/>
      </w:r>
      <w:r w:rsidRPr="005A47D5">
        <w:rPr>
          <w:lang w:val="en-US"/>
        </w:rPr>
        <w:t xml:space="preserve">to-end link and using an IP traffic tool to load the link. The waveforms captured represent data transfer rates of 20 </w:t>
      </w:r>
      <w:r w:rsidR="00E219D8">
        <w:rPr>
          <w:lang w:val="en-US"/>
        </w:rPr>
        <w:t>Mbit/s</w:t>
      </w:r>
      <w:r w:rsidR="00E219D8" w:rsidRPr="005A47D5">
        <w:rPr>
          <w:lang w:val="en-US"/>
        </w:rPr>
        <w:t xml:space="preserve"> </w:t>
      </w:r>
      <w:r w:rsidRPr="005A47D5">
        <w:rPr>
          <w:lang w:val="en-US"/>
        </w:rPr>
        <w:t xml:space="preserve">and 1 </w:t>
      </w:r>
      <w:r w:rsidR="00E219D8">
        <w:rPr>
          <w:lang w:val="en-US"/>
        </w:rPr>
        <w:t>Mbit/s</w:t>
      </w:r>
      <w:r w:rsidRPr="005A47D5">
        <w:rPr>
          <w:lang w:val="en-US"/>
        </w:rPr>
        <w:t>.</w:t>
      </w:r>
    </w:p>
    <w:p w:rsidR="005A47D5" w:rsidRPr="005A47D5" w:rsidRDefault="005A47D5" w:rsidP="00E219D8">
      <w:pPr>
        <w:rPr>
          <w:lang w:val="en-US"/>
        </w:rPr>
      </w:pPr>
      <w:r w:rsidRPr="005A47D5">
        <w:rPr>
          <w:lang w:val="en-US"/>
        </w:rPr>
        <w:t>To ensure that the measurements were not contaminated by any out-of-band signals captured in the recording process, the test waveforms were band-pass filtered in software prior to playback. A channel bandwidth of 10 MHz was used. This guarantees that the protection ratio measurements are a function only of the receiver selectivity and the adjacent channel leakage ratio (ALCR) of the arbitrary signal generator.</w:t>
      </w:r>
    </w:p>
    <w:p w:rsidR="005A47D5" w:rsidRPr="005A47D5" w:rsidRDefault="005A47D5" w:rsidP="00032192">
      <w:pPr>
        <w:rPr>
          <w:lang w:val="en-US"/>
        </w:rPr>
      </w:pPr>
      <w:r w:rsidRPr="005A47D5">
        <w:rPr>
          <w:lang w:val="en-US"/>
        </w:rPr>
        <w:t>The signal source used to provide the LTE signal was an arbitrary signal generator. The transient nature of the signal was achieved by replaying each of the underlying waveform in sequence with a signal comprising null samples. By looping each of the signals a number of times in turn, it is possible to build a longer sequence with a defined on/off pattern. The final gated signal comprises approximately 4 seconds of silence, followed by around 5 seconds of either the 1</w:t>
      </w:r>
      <w:r w:rsidR="00E219D8">
        <w:rPr>
          <w:lang w:val="en-US"/>
        </w:rPr>
        <w:t> Mbit/s</w:t>
      </w:r>
      <w:r w:rsidRPr="005A47D5">
        <w:rPr>
          <w:lang w:val="en-US"/>
        </w:rPr>
        <w:t xml:space="preserve"> or 20</w:t>
      </w:r>
      <w:r w:rsidR="00E219D8">
        <w:rPr>
          <w:lang w:val="en-US"/>
        </w:rPr>
        <w:t> Mbit/s</w:t>
      </w:r>
      <w:r w:rsidR="00E219D8" w:rsidRPr="005A47D5">
        <w:rPr>
          <w:lang w:val="en-US"/>
        </w:rPr>
        <w:t xml:space="preserve"> </w:t>
      </w:r>
      <w:r w:rsidRPr="005A47D5">
        <w:rPr>
          <w:lang w:val="en-US"/>
        </w:rPr>
        <w:t>signal. Time domain plots of the signals are given in Figs 1 and 2.</w:t>
      </w:r>
    </w:p>
    <w:p w:rsidR="005A47D5" w:rsidRPr="007926E8" w:rsidRDefault="005A47D5" w:rsidP="00B10660">
      <w:pPr>
        <w:pStyle w:val="FigureNo"/>
        <w:rPr>
          <w:lang w:val="en-US"/>
        </w:rPr>
      </w:pPr>
      <w:r w:rsidRPr="007926E8">
        <w:rPr>
          <w:lang w:val="en-US"/>
        </w:rPr>
        <w:lastRenderedPageBreak/>
        <w:t>FIGURE 1</w:t>
      </w:r>
    </w:p>
    <w:p w:rsidR="005A47D5" w:rsidRPr="007926E8" w:rsidRDefault="005A47D5" w:rsidP="007926E8">
      <w:pPr>
        <w:pStyle w:val="Figuretitle"/>
        <w:rPr>
          <w:noProof/>
          <w:lang w:val="en-US" w:eastAsia="en-GB"/>
        </w:rPr>
      </w:pPr>
      <w:r w:rsidRPr="007926E8">
        <w:rPr>
          <w:lang w:val="en-US"/>
        </w:rPr>
        <w:t>Gated LTE 20 Mb</w:t>
      </w:r>
      <w:r w:rsidR="007926E8" w:rsidRPr="007926E8">
        <w:rPr>
          <w:lang w:val="en-US"/>
        </w:rPr>
        <w:t>it/</w:t>
      </w:r>
      <w:r w:rsidRPr="007926E8">
        <w:rPr>
          <w:lang w:val="en-US"/>
        </w:rPr>
        <w:t>s signal</w:t>
      </w:r>
    </w:p>
    <w:p w:rsidR="005A47D5" w:rsidRPr="00C61D03" w:rsidRDefault="00C61D03" w:rsidP="00C61D03">
      <w:pPr>
        <w:pStyle w:val="Figure"/>
        <w:rPr>
          <w:noProof/>
          <w:lang w:val="en-US" w:eastAsia="zh-CN"/>
        </w:rPr>
      </w:pPr>
      <w:r>
        <w:rPr>
          <w:noProof/>
          <w:lang w:val="en-US" w:eastAsia="zh-CN"/>
        </w:rPr>
        <w:object w:dxaOrig="6474" w:dyaOrig="4880">
          <v:shape id="_x0000_i1028" type="#_x0000_t75" style="width:296.65pt;height:224.05pt" o:ole="">
            <v:imagedata r:id="rId21" o:title=""/>
          </v:shape>
          <o:OLEObject Type="Embed" ProgID="CorelDRAW.Graphic.14" ShapeID="_x0000_i1028" DrawAspect="Content" ObjectID="_1422193687" r:id="rId22"/>
        </w:object>
      </w:r>
    </w:p>
    <w:p w:rsidR="005A47D5" w:rsidRPr="007926E8" w:rsidRDefault="005A47D5" w:rsidP="005A47D5">
      <w:pPr>
        <w:pStyle w:val="FigureNo"/>
        <w:rPr>
          <w:lang w:val="en-US"/>
        </w:rPr>
      </w:pPr>
      <w:r w:rsidRPr="007926E8">
        <w:rPr>
          <w:lang w:val="en-US"/>
        </w:rPr>
        <w:t>FIGURE 2</w:t>
      </w:r>
    </w:p>
    <w:p w:rsidR="005A47D5" w:rsidRPr="007926E8" w:rsidRDefault="007926E8" w:rsidP="005A47D5">
      <w:pPr>
        <w:pStyle w:val="Figuretitle"/>
        <w:rPr>
          <w:lang w:val="en-US"/>
        </w:rPr>
      </w:pPr>
      <w:r w:rsidRPr="007926E8">
        <w:rPr>
          <w:lang w:val="en-US"/>
        </w:rPr>
        <w:t>Gated LTE 1 Mbit/</w:t>
      </w:r>
      <w:r w:rsidR="005A47D5" w:rsidRPr="007926E8">
        <w:rPr>
          <w:lang w:val="en-US"/>
        </w:rPr>
        <w:t>s signal</w:t>
      </w:r>
    </w:p>
    <w:p w:rsidR="005A47D5" w:rsidRDefault="00C61D03" w:rsidP="00C61D03">
      <w:pPr>
        <w:pStyle w:val="Figure"/>
      </w:pPr>
      <w:r>
        <w:rPr>
          <w:noProof/>
          <w:lang w:val="en-US" w:eastAsia="zh-CN"/>
        </w:rPr>
        <w:object w:dxaOrig="6568" w:dyaOrig="4909">
          <v:shape id="_x0000_i1029" type="#_x0000_t75" style="width:307pt;height:229.25pt" o:ole="">
            <v:imagedata r:id="rId23" o:title=""/>
          </v:shape>
          <o:OLEObject Type="Embed" ProgID="CorelDRAW.Graphic.14" ShapeID="_x0000_i1029" DrawAspect="Content" ObjectID="_1422193688" r:id="rId24"/>
        </w:object>
      </w:r>
    </w:p>
    <w:p w:rsidR="005A47D5" w:rsidRPr="005A47D5" w:rsidRDefault="005A47D5" w:rsidP="005A47D5">
      <w:pPr>
        <w:pStyle w:val="Heading2"/>
        <w:rPr>
          <w:lang w:val="en-US"/>
        </w:rPr>
      </w:pPr>
      <w:bookmarkStart w:id="114" w:name="_Toc346028315"/>
      <w:bookmarkStart w:id="115" w:name="_Toc346187815"/>
      <w:bookmarkEnd w:id="105"/>
      <w:bookmarkEnd w:id="106"/>
      <w:bookmarkEnd w:id="107"/>
      <w:bookmarkEnd w:id="108"/>
      <w:bookmarkEnd w:id="109"/>
      <w:bookmarkEnd w:id="110"/>
      <w:r w:rsidRPr="005A47D5">
        <w:rPr>
          <w:lang w:val="en-US"/>
        </w:rPr>
        <w:t>2.2</w:t>
      </w:r>
      <w:r w:rsidRPr="005A47D5">
        <w:rPr>
          <w:lang w:val="en-US"/>
        </w:rPr>
        <w:tab/>
        <w:t>Frequency offsets</w:t>
      </w:r>
      <w:bookmarkEnd w:id="114"/>
      <w:bookmarkEnd w:id="115"/>
    </w:p>
    <w:p w:rsidR="005A47D5" w:rsidRPr="005A47D5" w:rsidRDefault="005A47D5" w:rsidP="00032192">
      <w:pPr>
        <w:rPr>
          <w:lang w:val="en-US"/>
        </w:rPr>
      </w:pPr>
      <w:r w:rsidRPr="005A47D5">
        <w:rPr>
          <w:lang w:val="en-US"/>
        </w:rPr>
        <w:t xml:space="preserve">Centre frequency offsets between DVB-T2 and LTE of +11 and +18 MHz have been considered (i.e. interfering signals of 717 and 724 MHz). Assuming an LTE signal of bandwidth 10 MHz, </w:t>
      </w:r>
      <w:r w:rsidRPr="005A47D5">
        <w:rPr>
          <w:lang w:val="en-US"/>
        </w:rPr>
        <w:br/>
        <w:t>these would represent the LTE UE interference into an adjacent TV channel separated by a guard band of either 2 MHz or 9 MHz from the LTE uplink band.</w:t>
      </w:r>
    </w:p>
    <w:p w:rsidR="005A47D5" w:rsidRPr="005A47D5" w:rsidRDefault="005A47D5" w:rsidP="005A47D5">
      <w:pPr>
        <w:pStyle w:val="Heading2"/>
        <w:rPr>
          <w:lang w:val="en-US"/>
        </w:rPr>
      </w:pPr>
      <w:bookmarkStart w:id="116" w:name="_Toc346028316"/>
      <w:bookmarkStart w:id="117" w:name="_Toc346187816"/>
      <w:r w:rsidRPr="005A47D5">
        <w:rPr>
          <w:lang w:val="en-US"/>
        </w:rPr>
        <w:t>2.3</w:t>
      </w:r>
      <w:r w:rsidRPr="005A47D5">
        <w:rPr>
          <w:lang w:val="en-US"/>
        </w:rPr>
        <w:tab/>
        <w:t>Measurement procedure</w:t>
      </w:r>
      <w:bookmarkEnd w:id="116"/>
      <w:bookmarkEnd w:id="117"/>
    </w:p>
    <w:p w:rsidR="005A47D5" w:rsidRPr="005A47D5" w:rsidRDefault="005A47D5" w:rsidP="005A47D5">
      <w:pPr>
        <w:rPr>
          <w:lang w:val="en-US"/>
        </w:rPr>
      </w:pPr>
      <w:r w:rsidRPr="005A47D5">
        <w:rPr>
          <w:lang w:val="en-US"/>
        </w:rPr>
        <w:t xml:space="preserve">The protection ratio was found by combing the wanted and interfering signals and presenting them to the DTT receiver under test. The wanted signal was increased until satisfactory signal decoding occurred. Full details of the measurement procedure can be found in </w:t>
      </w:r>
      <w:r>
        <w:rPr>
          <w:lang w:val="en-US"/>
        </w:rPr>
        <w:t>[1</w:t>
      </w:r>
      <w:r w:rsidRPr="005A47D5">
        <w:rPr>
          <w:lang w:val="en-US"/>
        </w:rPr>
        <w:t>].</w:t>
      </w:r>
    </w:p>
    <w:p w:rsidR="005A47D5" w:rsidRPr="005A47D5" w:rsidRDefault="005A47D5" w:rsidP="005A47D5">
      <w:pPr>
        <w:pStyle w:val="Heading2"/>
        <w:rPr>
          <w:lang w:val="en-US"/>
        </w:rPr>
      </w:pPr>
      <w:bookmarkStart w:id="118" w:name="_Toc346028317"/>
      <w:bookmarkStart w:id="119" w:name="_Toc346187817"/>
      <w:r w:rsidRPr="005A47D5">
        <w:rPr>
          <w:lang w:val="en-US"/>
        </w:rPr>
        <w:lastRenderedPageBreak/>
        <w:t>2.4</w:t>
      </w:r>
      <w:r w:rsidRPr="005A47D5">
        <w:rPr>
          <w:lang w:val="en-US"/>
        </w:rPr>
        <w:tab/>
        <w:t>Receivers tested</w:t>
      </w:r>
      <w:bookmarkEnd w:id="118"/>
      <w:bookmarkEnd w:id="119"/>
    </w:p>
    <w:p w:rsidR="005A47D5" w:rsidRPr="005A47D5" w:rsidRDefault="005A47D5" w:rsidP="00032192">
      <w:pPr>
        <w:rPr>
          <w:lang w:val="en-US"/>
        </w:rPr>
      </w:pPr>
      <w:r w:rsidRPr="005A47D5">
        <w:rPr>
          <w:lang w:val="en-US"/>
        </w:rPr>
        <w:t xml:space="preserve">In this early phase of work, </w:t>
      </w:r>
      <w:r w:rsidR="00032192">
        <w:rPr>
          <w:lang w:val="en-US"/>
        </w:rPr>
        <w:t>three</w:t>
      </w:r>
      <w:r w:rsidRPr="005A47D5">
        <w:rPr>
          <w:lang w:val="en-US"/>
        </w:rPr>
        <w:t xml:space="preserve"> receivers were selected for test.</w:t>
      </w:r>
    </w:p>
    <w:p w:rsidR="005A47D5" w:rsidRPr="00AF04A7" w:rsidRDefault="00032192" w:rsidP="0028416D">
      <w:pPr>
        <w:pStyle w:val="TableNo"/>
        <w:rPr>
          <w:lang w:val="en-US"/>
        </w:rPr>
      </w:pPr>
      <w:r w:rsidRPr="00AF04A7">
        <w:rPr>
          <w:lang w:val="en-US"/>
        </w:rPr>
        <w:t xml:space="preserve">TABLE </w:t>
      </w:r>
      <w:r w:rsidR="0028416D">
        <w:rPr>
          <w:lang w:val="en-US"/>
        </w:rPr>
        <w:t>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158"/>
        <w:gridCol w:w="1417"/>
      </w:tblGrid>
      <w:tr w:rsidR="005A47D5" w:rsidRPr="000E4E8B" w:rsidTr="00413A7B">
        <w:trPr>
          <w:jc w:val="center"/>
        </w:trPr>
        <w:tc>
          <w:tcPr>
            <w:tcW w:w="1134" w:type="dxa"/>
          </w:tcPr>
          <w:p w:rsidR="005A47D5" w:rsidRPr="000E4E8B" w:rsidRDefault="005A47D5" w:rsidP="00413A7B">
            <w:pPr>
              <w:pStyle w:val="Tablehead"/>
            </w:pPr>
            <w:r w:rsidRPr="000E4E8B">
              <w:t>Receiver</w:t>
            </w:r>
          </w:p>
        </w:tc>
        <w:tc>
          <w:tcPr>
            <w:tcW w:w="1158" w:type="dxa"/>
          </w:tcPr>
          <w:p w:rsidR="005A47D5" w:rsidRPr="000E4E8B" w:rsidRDefault="005A47D5" w:rsidP="00413A7B">
            <w:pPr>
              <w:pStyle w:val="Tablehead"/>
            </w:pPr>
            <w:r w:rsidRPr="000E4E8B">
              <w:t>Type</w:t>
            </w:r>
          </w:p>
        </w:tc>
        <w:tc>
          <w:tcPr>
            <w:tcW w:w="1417" w:type="dxa"/>
          </w:tcPr>
          <w:p w:rsidR="005A47D5" w:rsidRPr="000E4E8B" w:rsidRDefault="005A47D5" w:rsidP="00413A7B">
            <w:pPr>
              <w:pStyle w:val="Tablehead"/>
            </w:pPr>
            <w:r w:rsidRPr="000E4E8B">
              <w:t xml:space="preserve">Tuner </w:t>
            </w:r>
            <w:r>
              <w:t>t</w:t>
            </w:r>
            <w:r w:rsidRPr="000E4E8B">
              <w:t>ype</w:t>
            </w:r>
          </w:p>
        </w:tc>
      </w:tr>
      <w:tr w:rsidR="005A47D5" w:rsidRPr="00743235" w:rsidTr="00413A7B">
        <w:trPr>
          <w:jc w:val="center"/>
        </w:trPr>
        <w:tc>
          <w:tcPr>
            <w:tcW w:w="1134" w:type="dxa"/>
          </w:tcPr>
          <w:p w:rsidR="005A47D5" w:rsidRPr="00743235" w:rsidRDefault="005A47D5" w:rsidP="00032192">
            <w:pPr>
              <w:pStyle w:val="Tabletext"/>
              <w:jc w:val="center"/>
            </w:pPr>
            <w:r>
              <w:t>R1</w:t>
            </w:r>
          </w:p>
        </w:tc>
        <w:tc>
          <w:tcPr>
            <w:tcW w:w="1158" w:type="dxa"/>
          </w:tcPr>
          <w:p w:rsidR="005A47D5" w:rsidRPr="00743235" w:rsidRDefault="005A47D5" w:rsidP="00032192">
            <w:pPr>
              <w:pStyle w:val="Tabletext"/>
              <w:jc w:val="center"/>
            </w:pPr>
            <w:r w:rsidRPr="00743235">
              <w:t>STB/PVR</w:t>
            </w:r>
          </w:p>
        </w:tc>
        <w:tc>
          <w:tcPr>
            <w:tcW w:w="1417" w:type="dxa"/>
          </w:tcPr>
          <w:p w:rsidR="005A47D5" w:rsidRPr="00743235" w:rsidRDefault="005A47D5" w:rsidP="00032192">
            <w:pPr>
              <w:pStyle w:val="Tabletext"/>
              <w:jc w:val="center"/>
            </w:pPr>
            <w:r w:rsidRPr="00743235">
              <w:t>Silicon</w:t>
            </w:r>
          </w:p>
        </w:tc>
      </w:tr>
      <w:tr w:rsidR="005A47D5" w:rsidRPr="00743235" w:rsidTr="00413A7B">
        <w:trPr>
          <w:jc w:val="center"/>
        </w:trPr>
        <w:tc>
          <w:tcPr>
            <w:tcW w:w="1134" w:type="dxa"/>
          </w:tcPr>
          <w:p w:rsidR="005A47D5" w:rsidRPr="00743235" w:rsidRDefault="005A47D5" w:rsidP="00032192">
            <w:pPr>
              <w:pStyle w:val="Tabletext"/>
              <w:jc w:val="center"/>
            </w:pPr>
            <w:r>
              <w:t>R2</w:t>
            </w:r>
          </w:p>
        </w:tc>
        <w:tc>
          <w:tcPr>
            <w:tcW w:w="1158" w:type="dxa"/>
          </w:tcPr>
          <w:p w:rsidR="005A47D5" w:rsidRPr="00743235" w:rsidRDefault="005A47D5" w:rsidP="00032192">
            <w:pPr>
              <w:pStyle w:val="Tabletext"/>
              <w:jc w:val="center"/>
            </w:pPr>
            <w:r w:rsidRPr="00743235">
              <w:t>STB</w:t>
            </w:r>
          </w:p>
        </w:tc>
        <w:tc>
          <w:tcPr>
            <w:tcW w:w="1417" w:type="dxa"/>
          </w:tcPr>
          <w:p w:rsidR="005A47D5" w:rsidRPr="00743235" w:rsidRDefault="005A47D5" w:rsidP="00032192">
            <w:pPr>
              <w:pStyle w:val="Tabletext"/>
              <w:jc w:val="center"/>
            </w:pPr>
            <w:r w:rsidRPr="00743235">
              <w:t>Can</w:t>
            </w:r>
          </w:p>
        </w:tc>
      </w:tr>
      <w:tr w:rsidR="005A47D5" w:rsidRPr="00743235" w:rsidTr="00413A7B">
        <w:trPr>
          <w:jc w:val="center"/>
        </w:trPr>
        <w:tc>
          <w:tcPr>
            <w:tcW w:w="1134" w:type="dxa"/>
          </w:tcPr>
          <w:p w:rsidR="005A47D5" w:rsidRPr="00743235" w:rsidRDefault="005A47D5" w:rsidP="00032192">
            <w:pPr>
              <w:pStyle w:val="Tabletext"/>
              <w:jc w:val="center"/>
            </w:pPr>
            <w:r>
              <w:t>R3</w:t>
            </w:r>
          </w:p>
        </w:tc>
        <w:tc>
          <w:tcPr>
            <w:tcW w:w="1158" w:type="dxa"/>
          </w:tcPr>
          <w:p w:rsidR="005A47D5" w:rsidRPr="00743235" w:rsidRDefault="005A47D5" w:rsidP="00032192">
            <w:pPr>
              <w:pStyle w:val="Tabletext"/>
              <w:jc w:val="center"/>
            </w:pPr>
            <w:r w:rsidRPr="00743235">
              <w:t>STB</w:t>
            </w:r>
          </w:p>
        </w:tc>
        <w:tc>
          <w:tcPr>
            <w:tcW w:w="1417" w:type="dxa"/>
          </w:tcPr>
          <w:p w:rsidR="005A47D5" w:rsidRPr="00743235" w:rsidRDefault="005A47D5" w:rsidP="00032192">
            <w:pPr>
              <w:pStyle w:val="Tabletext"/>
              <w:jc w:val="center"/>
            </w:pPr>
            <w:r w:rsidRPr="00743235">
              <w:t>Can</w:t>
            </w:r>
          </w:p>
        </w:tc>
      </w:tr>
    </w:tbl>
    <w:p w:rsidR="005A47D5" w:rsidRDefault="005A47D5" w:rsidP="00032192">
      <w:pPr>
        <w:pStyle w:val="Tablefin"/>
      </w:pPr>
    </w:p>
    <w:p w:rsidR="005A47D5" w:rsidRPr="005272EE" w:rsidRDefault="005A47D5" w:rsidP="005A47D5">
      <w:pPr>
        <w:pStyle w:val="Heading1"/>
      </w:pPr>
      <w:bookmarkStart w:id="120" w:name="_Toc346028318"/>
      <w:bookmarkStart w:id="121" w:name="_Toc346187818"/>
      <w:r>
        <w:t>3</w:t>
      </w:r>
      <w:r>
        <w:tab/>
      </w:r>
      <w:r w:rsidRPr="005272EE">
        <w:t>Results</w:t>
      </w:r>
      <w:bookmarkEnd w:id="120"/>
      <w:bookmarkEnd w:id="121"/>
    </w:p>
    <w:p w:rsidR="005A47D5" w:rsidRPr="005A47D5" w:rsidRDefault="005A47D5" w:rsidP="005A47D5">
      <w:pPr>
        <w:rPr>
          <w:lang w:val="en-US"/>
        </w:rPr>
      </w:pPr>
      <w:r w:rsidRPr="005A47D5">
        <w:rPr>
          <w:lang w:val="en-US"/>
        </w:rPr>
        <w:t>The data presented represents the protection ratios measured using the test equipment, which incorporated an arbitrary signal generator with a good adjacent channel leakage ratio (ACLR); better than 50 dB in the first adjacent channel. No correction has been made to account for the likelihood that LTE equipment will have a worse adjacent channel performance than the test equipment used.</w:t>
      </w:r>
    </w:p>
    <w:p w:rsidR="005A47D5" w:rsidRPr="005A47D5" w:rsidRDefault="005A47D5" w:rsidP="005A47D5">
      <w:pPr>
        <w:rPr>
          <w:lang w:val="en-US"/>
        </w:rPr>
      </w:pPr>
      <w:r w:rsidRPr="005A47D5">
        <w:rPr>
          <w:lang w:val="en-US"/>
        </w:rPr>
        <w:t xml:space="preserve">Previous results </w:t>
      </w:r>
      <w:r>
        <w:rPr>
          <w:lang w:val="en-US"/>
        </w:rPr>
        <w:t>[1</w:t>
      </w:r>
      <w:r w:rsidRPr="005A47D5">
        <w:rPr>
          <w:lang w:val="en-US"/>
        </w:rPr>
        <w:t>] corrected the protection ratios according to the specified out of band performance of LTE equipment, and showed that this can be more significant than the selectivity of the receiver.</w:t>
      </w:r>
    </w:p>
    <w:p w:rsidR="005A47D5" w:rsidRPr="005A47D5" w:rsidRDefault="005A47D5" w:rsidP="00032192">
      <w:pPr>
        <w:rPr>
          <w:lang w:val="en-US"/>
        </w:rPr>
      </w:pPr>
      <w:r w:rsidRPr="005A47D5">
        <w:rPr>
          <w:lang w:val="en-US"/>
        </w:rPr>
        <w:t xml:space="preserve">Figures 3 to 8 show the performance of the receivers currently tested in the presence of the transient interference provided by the LTE UE 20 </w:t>
      </w:r>
      <w:r w:rsidR="00032192">
        <w:rPr>
          <w:lang w:val="en-US"/>
        </w:rPr>
        <w:t>Mbit/s</w:t>
      </w:r>
      <w:r w:rsidRPr="005A47D5">
        <w:rPr>
          <w:lang w:val="en-US"/>
        </w:rPr>
        <w:t xml:space="preserve"> and 1 </w:t>
      </w:r>
      <w:r w:rsidR="00032192">
        <w:rPr>
          <w:lang w:val="en-US"/>
        </w:rPr>
        <w:t>Mbit/s</w:t>
      </w:r>
      <w:r w:rsidRPr="005A47D5">
        <w:rPr>
          <w:lang w:val="en-US"/>
        </w:rPr>
        <w:t xml:space="preserve"> waveforms. For reference, the</w:t>
      </w:r>
      <w:r w:rsidR="0051065F">
        <w:rPr>
          <w:lang w:val="en-US"/>
        </w:rPr>
        <w:t xml:space="preserve"> </w:t>
      </w:r>
      <w:r w:rsidRPr="005A47D5">
        <w:rPr>
          <w:lang w:val="en-US"/>
        </w:rPr>
        <w:t>performance of the receivers with the non-transient waveforms is also plotted.</w:t>
      </w:r>
    </w:p>
    <w:p w:rsidR="005A47D5" w:rsidRDefault="005A47D5" w:rsidP="005A47D5">
      <w:pPr>
        <w:pStyle w:val="FigureNo"/>
      </w:pPr>
      <w:r>
        <w:t>FIGURE 3</w:t>
      </w:r>
    </w:p>
    <w:p w:rsidR="005A47D5" w:rsidRPr="005272EE" w:rsidRDefault="005A47D5" w:rsidP="005A47D5">
      <w:pPr>
        <w:pStyle w:val="Figuretitle"/>
      </w:pPr>
      <w:r w:rsidRPr="005272EE">
        <w:t>Receiver R1 11</w:t>
      </w:r>
      <w:r>
        <w:t xml:space="preserve"> </w:t>
      </w:r>
      <w:r w:rsidRPr="005272EE">
        <w:t>MHz offset</w:t>
      </w:r>
    </w:p>
    <w:p w:rsidR="005A47D5" w:rsidRPr="00C61D03" w:rsidRDefault="00C61D03" w:rsidP="00C61D03">
      <w:pPr>
        <w:pStyle w:val="Figure"/>
        <w:rPr>
          <w:noProof/>
          <w:lang w:val="en-US" w:eastAsia="zh-CN"/>
        </w:rPr>
      </w:pPr>
      <w:r>
        <w:rPr>
          <w:noProof/>
          <w:lang w:val="en-US" w:eastAsia="zh-CN"/>
        </w:rPr>
        <w:object w:dxaOrig="9272" w:dyaOrig="5529">
          <v:shape id="_x0000_i1030" type="#_x0000_t75" style="width:433.75pt;height:258.05pt" o:ole="">
            <v:imagedata r:id="rId25" o:title=""/>
          </v:shape>
          <o:OLEObject Type="Embed" ProgID="CorelDRAW.Graphic.14" ShapeID="_x0000_i1030" DrawAspect="Content" ObjectID="_1422193689" r:id="rId26"/>
        </w:object>
      </w:r>
    </w:p>
    <w:p w:rsidR="005A47D5" w:rsidRPr="00C61D03" w:rsidRDefault="005A47D5" w:rsidP="005A47D5">
      <w:pPr>
        <w:pStyle w:val="FigureNo"/>
        <w:rPr>
          <w:lang w:val="en-US"/>
        </w:rPr>
      </w:pPr>
      <w:r w:rsidRPr="00C61D03">
        <w:rPr>
          <w:lang w:val="en-US"/>
        </w:rPr>
        <w:lastRenderedPageBreak/>
        <w:t>FIGURE 4</w:t>
      </w:r>
    </w:p>
    <w:p w:rsidR="005A47D5" w:rsidRPr="00C61D03" w:rsidRDefault="005A47D5" w:rsidP="005A47D5">
      <w:pPr>
        <w:pStyle w:val="Figuretitle"/>
        <w:rPr>
          <w:lang w:val="en-US"/>
        </w:rPr>
      </w:pPr>
      <w:r w:rsidRPr="00C61D03">
        <w:rPr>
          <w:lang w:val="en-US"/>
        </w:rPr>
        <w:t>Receiver R1 18 MHz offset</w:t>
      </w:r>
    </w:p>
    <w:p w:rsidR="005A47D5" w:rsidRPr="00C61D03" w:rsidRDefault="00C61D03" w:rsidP="00C61D03">
      <w:pPr>
        <w:pStyle w:val="Figure"/>
        <w:rPr>
          <w:noProof/>
          <w:lang w:val="en-US" w:eastAsia="zh-CN"/>
        </w:rPr>
      </w:pPr>
      <w:r>
        <w:rPr>
          <w:noProof/>
          <w:lang w:val="en-US" w:eastAsia="zh-CN"/>
        </w:rPr>
        <w:object w:dxaOrig="9272" w:dyaOrig="5529">
          <v:shape id="_x0000_i1031" type="#_x0000_t75" style="width:437.75pt;height:260.95pt" o:ole="">
            <v:imagedata r:id="rId27" o:title=""/>
          </v:shape>
          <o:OLEObject Type="Embed" ProgID="CorelDRAW.Graphic.14" ShapeID="_x0000_i1031" DrawAspect="Content" ObjectID="_1422193690" r:id="rId28"/>
        </w:object>
      </w:r>
    </w:p>
    <w:p w:rsidR="005A47D5" w:rsidRDefault="005A47D5" w:rsidP="005A47D5">
      <w:pPr>
        <w:pStyle w:val="FigureNo"/>
      </w:pPr>
      <w:r>
        <w:t>FIGURE 5</w:t>
      </w:r>
    </w:p>
    <w:p w:rsidR="005A47D5" w:rsidRDefault="005A47D5" w:rsidP="005A47D5">
      <w:pPr>
        <w:pStyle w:val="Figuretitle"/>
      </w:pPr>
      <w:r>
        <w:t>Receiver R2 11 MHz offset</w:t>
      </w:r>
    </w:p>
    <w:p w:rsidR="005A47D5" w:rsidRPr="00C61D03" w:rsidRDefault="00C61D03" w:rsidP="00C61D03">
      <w:pPr>
        <w:pStyle w:val="Figure"/>
        <w:rPr>
          <w:noProof/>
          <w:lang w:val="en-US" w:eastAsia="zh-CN"/>
        </w:rPr>
      </w:pPr>
      <w:r>
        <w:rPr>
          <w:noProof/>
          <w:lang w:val="en-US" w:eastAsia="zh-CN"/>
        </w:rPr>
        <w:object w:dxaOrig="9272" w:dyaOrig="5529">
          <v:shape id="_x0000_i1032" type="#_x0000_t75" style="width:442.35pt;height:263.8pt" o:ole="">
            <v:imagedata r:id="rId29" o:title=""/>
          </v:shape>
          <o:OLEObject Type="Embed" ProgID="CorelDRAW.Graphic.14" ShapeID="_x0000_i1032" DrawAspect="Content" ObjectID="_1422193691" r:id="rId30"/>
        </w:object>
      </w:r>
    </w:p>
    <w:p w:rsidR="005A47D5" w:rsidRPr="00C61D03" w:rsidRDefault="005A47D5" w:rsidP="005A47D5">
      <w:pPr>
        <w:pStyle w:val="FigureNo"/>
        <w:rPr>
          <w:lang w:val="en-US"/>
        </w:rPr>
      </w:pPr>
      <w:r w:rsidRPr="00C61D03">
        <w:rPr>
          <w:lang w:val="en-US"/>
        </w:rPr>
        <w:lastRenderedPageBreak/>
        <w:t>FIGURE 6</w:t>
      </w:r>
    </w:p>
    <w:p w:rsidR="005A47D5" w:rsidRPr="00C61D03" w:rsidRDefault="005A47D5" w:rsidP="005A47D5">
      <w:pPr>
        <w:pStyle w:val="Figuretitle"/>
        <w:rPr>
          <w:lang w:val="en-US"/>
        </w:rPr>
      </w:pPr>
      <w:r w:rsidRPr="00C61D03">
        <w:rPr>
          <w:lang w:val="en-US"/>
        </w:rPr>
        <w:t>Receiver R2 18 MHz offset</w:t>
      </w:r>
    </w:p>
    <w:p w:rsidR="005A47D5" w:rsidRPr="00C61D03" w:rsidRDefault="00C61D03" w:rsidP="00C61D03">
      <w:pPr>
        <w:pStyle w:val="Figure"/>
        <w:rPr>
          <w:noProof/>
          <w:lang w:val="en-US" w:eastAsia="zh-CN"/>
        </w:rPr>
      </w:pPr>
      <w:r>
        <w:rPr>
          <w:noProof/>
          <w:lang w:val="en-US" w:eastAsia="zh-CN"/>
        </w:rPr>
        <w:object w:dxaOrig="9272" w:dyaOrig="5529">
          <v:shape id="_x0000_i1033" type="#_x0000_t75" style="width:6in;height:258.05pt" o:ole="">
            <v:imagedata r:id="rId31" o:title=""/>
          </v:shape>
          <o:OLEObject Type="Embed" ProgID="CorelDRAW.Graphic.14" ShapeID="_x0000_i1033" DrawAspect="Content" ObjectID="_1422193692" r:id="rId32"/>
        </w:object>
      </w:r>
    </w:p>
    <w:p w:rsidR="005A47D5" w:rsidRPr="00C61D03" w:rsidRDefault="005A47D5" w:rsidP="005A47D5">
      <w:pPr>
        <w:pStyle w:val="FigureNo"/>
        <w:rPr>
          <w:lang w:val="en-US"/>
        </w:rPr>
      </w:pPr>
      <w:r w:rsidRPr="00C61D03">
        <w:rPr>
          <w:lang w:val="en-US"/>
        </w:rPr>
        <w:t>FIGURE 7</w:t>
      </w:r>
    </w:p>
    <w:p w:rsidR="005A47D5" w:rsidRPr="00C61D03" w:rsidRDefault="005A47D5" w:rsidP="005A47D5">
      <w:pPr>
        <w:pStyle w:val="Figuretitle"/>
        <w:rPr>
          <w:lang w:val="en-US"/>
        </w:rPr>
      </w:pPr>
      <w:r w:rsidRPr="00C61D03">
        <w:rPr>
          <w:lang w:val="en-US"/>
        </w:rPr>
        <w:t>Receiver R3 11 MHz offset</w:t>
      </w:r>
    </w:p>
    <w:p w:rsidR="005A47D5" w:rsidRDefault="00C61D03" w:rsidP="00C61D03">
      <w:pPr>
        <w:pStyle w:val="Figure"/>
      </w:pPr>
      <w:r>
        <w:rPr>
          <w:noProof/>
          <w:lang w:val="en-US" w:eastAsia="zh-CN"/>
        </w:rPr>
        <w:object w:dxaOrig="9272" w:dyaOrig="5529">
          <v:shape id="_x0000_i1034" type="#_x0000_t75" style="width:427.4pt;height:255.15pt" o:ole="">
            <v:imagedata r:id="rId33" o:title=""/>
          </v:shape>
          <o:OLEObject Type="Embed" ProgID="CorelDRAW.Graphic.14" ShapeID="_x0000_i1034" DrawAspect="Content" ObjectID="_1422193693" r:id="rId34"/>
        </w:object>
      </w:r>
    </w:p>
    <w:p w:rsidR="005A47D5" w:rsidRPr="00C61D03" w:rsidRDefault="005A47D5" w:rsidP="005A47D5">
      <w:pPr>
        <w:pStyle w:val="FigureNo"/>
        <w:rPr>
          <w:lang w:val="en-US"/>
        </w:rPr>
      </w:pPr>
      <w:r w:rsidRPr="00C61D03">
        <w:rPr>
          <w:lang w:val="en-US"/>
        </w:rPr>
        <w:lastRenderedPageBreak/>
        <w:t>FIGURE 8</w:t>
      </w:r>
    </w:p>
    <w:p w:rsidR="005A47D5" w:rsidRPr="00C61D03" w:rsidRDefault="005A47D5" w:rsidP="005A47D5">
      <w:pPr>
        <w:pStyle w:val="Figuretitle"/>
        <w:rPr>
          <w:lang w:val="en-US"/>
        </w:rPr>
      </w:pPr>
      <w:r w:rsidRPr="00C61D03">
        <w:rPr>
          <w:lang w:val="en-US"/>
        </w:rPr>
        <w:t>Receiver R3 18 MHz offset</w:t>
      </w:r>
    </w:p>
    <w:p w:rsidR="005A47D5" w:rsidRPr="00C61D03" w:rsidRDefault="00C61D03" w:rsidP="00C61D03">
      <w:pPr>
        <w:pStyle w:val="Figure"/>
        <w:rPr>
          <w:noProof/>
          <w:lang w:val="en-US" w:eastAsia="zh-CN"/>
        </w:rPr>
      </w:pPr>
      <w:r>
        <w:rPr>
          <w:noProof/>
          <w:lang w:val="en-US" w:eastAsia="zh-CN"/>
        </w:rPr>
        <w:object w:dxaOrig="9272" w:dyaOrig="5529">
          <v:shape id="_x0000_i1035" type="#_x0000_t75" style="width:427.4pt;height:255.15pt" o:ole="">
            <v:imagedata r:id="rId35" o:title=""/>
          </v:shape>
          <o:OLEObject Type="Embed" ProgID="CorelDRAW.Graphic.14" ShapeID="_x0000_i1035" DrawAspect="Content" ObjectID="_1422193694" r:id="rId36"/>
        </w:object>
      </w:r>
    </w:p>
    <w:p w:rsidR="005A47D5" w:rsidRPr="005A47D5" w:rsidRDefault="005A47D5" w:rsidP="005A47D5">
      <w:pPr>
        <w:pStyle w:val="Heading1"/>
        <w:rPr>
          <w:lang w:val="en-US"/>
        </w:rPr>
      </w:pPr>
      <w:bookmarkStart w:id="122" w:name="_Toc346028319"/>
      <w:bookmarkStart w:id="123" w:name="_Toc346187819"/>
      <w:r w:rsidRPr="005A47D5">
        <w:rPr>
          <w:lang w:val="en-US"/>
        </w:rPr>
        <w:t>4</w:t>
      </w:r>
      <w:r w:rsidRPr="005A47D5">
        <w:rPr>
          <w:lang w:val="en-US"/>
        </w:rPr>
        <w:tab/>
        <w:t>Conclusions</w:t>
      </w:r>
      <w:bookmarkEnd w:id="122"/>
      <w:bookmarkEnd w:id="123"/>
    </w:p>
    <w:p w:rsidR="005A47D5" w:rsidRPr="005A47D5" w:rsidRDefault="005A47D5" w:rsidP="00032192">
      <w:pPr>
        <w:rPr>
          <w:lang w:val="en-US"/>
        </w:rPr>
      </w:pPr>
      <w:r w:rsidRPr="005A47D5">
        <w:rPr>
          <w:lang w:val="en-US"/>
        </w:rPr>
        <w:t>R1 is shown to perform poorly with the non-transient version of the low traffic waveform.</w:t>
      </w:r>
      <w:r w:rsidR="00032192">
        <w:rPr>
          <w:lang w:val="en-US"/>
        </w:rPr>
        <w:t xml:space="preserve"> </w:t>
      </w:r>
      <w:r w:rsidRPr="005A47D5">
        <w:rPr>
          <w:lang w:val="en-US"/>
        </w:rPr>
        <w:t>When the transient version of either waveform is used, similar performance to the non-transient low traffic case is seen.</w:t>
      </w:r>
      <w:r w:rsidR="009B6BAD">
        <w:rPr>
          <w:lang w:val="en-US"/>
        </w:rPr>
        <w:t xml:space="preserve"> </w:t>
      </w:r>
      <w:r w:rsidRPr="005A47D5">
        <w:rPr>
          <w:lang w:val="en-US"/>
        </w:rPr>
        <w:t>There is no improvement with increased frequency offset.</w:t>
      </w:r>
    </w:p>
    <w:p w:rsidR="005A47D5" w:rsidRPr="005A47D5" w:rsidRDefault="005A47D5" w:rsidP="00032192">
      <w:pPr>
        <w:rPr>
          <w:lang w:val="en-US"/>
        </w:rPr>
      </w:pPr>
      <w:r w:rsidRPr="005A47D5">
        <w:rPr>
          <w:lang w:val="en-US"/>
        </w:rPr>
        <w:t>Receivers R2 and R3’s performance is adequate with the conventional waveforms (even the low traffic version), but suffers when the transient versions are used. The protection ratio is around 10</w:t>
      </w:r>
      <w:r w:rsidR="00032192">
        <w:rPr>
          <w:lang w:val="en-US"/>
        </w:rPr>
        <w:noBreakHyphen/>
      </w:r>
      <w:r w:rsidRPr="005A47D5">
        <w:rPr>
          <w:lang w:val="en-US"/>
        </w:rPr>
        <w:t>12 dB better when the offset is increased from 11 MHz to 18 MHz.</w:t>
      </w:r>
    </w:p>
    <w:p w:rsidR="005A47D5" w:rsidRPr="005A47D5" w:rsidRDefault="005A47D5" w:rsidP="00032192">
      <w:pPr>
        <w:rPr>
          <w:lang w:val="en-US"/>
        </w:rPr>
      </w:pPr>
      <w:r w:rsidRPr="005A47D5">
        <w:rPr>
          <w:lang w:val="en-US"/>
        </w:rPr>
        <w:t xml:space="preserve">In all cases, it is the transient version of the 20 </w:t>
      </w:r>
      <w:r w:rsidR="00032192">
        <w:rPr>
          <w:lang w:val="en-US"/>
        </w:rPr>
        <w:t>Mbit/s</w:t>
      </w:r>
      <w:r w:rsidR="00032192" w:rsidRPr="005A47D5">
        <w:rPr>
          <w:lang w:val="en-US"/>
        </w:rPr>
        <w:t xml:space="preserve"> </w:t>
      </w:r>
      <w:r w:rsidRPr="005A47D5">
        <w:rPr>
          <w:lang w:val="en-US"/>
        </w:rPr>
        <w:t xml:space="preserve">UE waveform which requires greater protection than the 1 </w:t>
      </w:r>
      <w:r w:rsidR="00032192">
        <w:rPr>
          <w:lang w:val="en-US"/>
        </w:rPr>
        <w:t>Mbit/s</w:t>
      </w:r>
      <w:r w:rsidR="00032192" w:rsidRPr="005A47D5">
        <w:rPr>
          <w:lang w:val="en-US"/>
        </w:rPr>
        <w:t xml:space="preserve"> </w:t>
      </w:r>
      <w:r w:rsidRPr="005A47D5">
        <w:rPr>
          <w:lang w:val="en-US"/>
        </w:rPr>
        <w:t>version.</w:t>
      </w:r>
    </w:p>
    <w:p w:rsidR="005A47D5" w:rsidRPr="005A47D5" w:rsidRDefault="005A47D5" w:rsidP="007926E8">
      <w:pPr>
        <w:rPr>
          <w:lang w:val="en-US"/>
        </w:rPr>
      </w:pPr>
      <w:r w:rsidRPr="005A47D5">
        <w:rPr>
          <w:lang w:val="en-US"/>
        </w:rPr>
        <w:t xml:space="preserve">The protection ratio numbers presented in this </w:t>
      </w:r>
      <w:r w:rsidR="007926E8">
        <w:rPr>
          <w:lang w:val="en-US"/>
        </w:rPr>
        <w:t>Recommendation</w:t>
      </w:r>
      <w:r w:rsidRPr="005A47D5">
        <w:rPr>
          <w:lang w:val="en-US"/>
        </w:rPr>
        <w:t xml:space="preserve"> are based on measurements made with a</w:t>
      </w:r>
      <w:r w:rsidR="0051065F">
        <w:rPr>
          <w:lang w:val="en-US"/>
        </w:rPr>
        <w:t xml:space="preserve"> </w:t>
      </w:r>
      <w:r w:rsidRPr="005A47D5">
        <w:rPr>
          <w:lang w:val="en-US"/>
        </w:rPr>
        <w:t xml:space="preserve">signal generator with a good adjacent channel performance and therefore will need </w:t>
      </w:r>
      <w:r w:rsidR="007926E8">
        <w:rPr>
          <w:lang w:val="en-US"/>
        </w:rPr>
        <w:t xml:space="preserve">to be </w:t>
      </w:r>
      <w:r w:rsidRPr="005A47D5">
        <w:rPr>
          <w:lang w:val="en-US"/>
        </w:rPr>
        <w:t>correct</w:t>
      </w:r>
      <w:r w:rsidR="007926E8">
        <w:rPr>
          <w:lang w:val="en-US"/>
        </w:rPr>
        <w:t>ed</w:t>
      </w:r>
      <w:r w:rsidRPr="005A47D5">
        <w:rPr>
          <w:lang w:val="en-US"/>
        </w:rPr>
        <w:t xml:space="preserve"> to take account of the</w:t>
      </w:r>
      <w:r w:rsidR="007926E8">
        <w:rPr>
          <w:lang w:val="en-US"/>
        </w:rPr>
        <w:t xml:space="preserve"> </w:t>
      </w:r>
      <w:r w:rsidRPr="005A47D5">
        <w:rPr>
          <w:lang w:val="en-US"/>
        </w:rPr>
        <w:t>out</w:t>
      </w:r>
      <w:r w:rsidR="007926E8">
        <w:rPr>
          <w:lang w:val="en-US"/>
        </w:rPr>
        <w:t>-</w:t>
      </w:r>
      <w:r w:rsidRPr="005A47D5">
        <w:rPr>
          <w:lang w:val="en-US"/>
        </w:rPr>
        <w:t>of</w:t>
      </w:r>
      <w:r w:rsidR="007926E8">
        <w:rPr>
          <w:lang w:val="en-US"/>
        </w:rPr>
        <w:t>-</w:t>
      </w:r>
      <w:r w:rsidRPr="005A47D5">
        <w:rPr>
          <w:lang w:val="en-US"/>
        </w:rPr>
        <w:t>band emission figures for LTE hardware.</w:t>
      </w:r>
    </w:p>
    <w:p w:rsidR="005A47D5" w:rsidRPr="005A47D5" w:rsidRDefault="005A47D5" w:rsidP="005A47D5">
      <w:pPr>
        <w:rPr>
          <w:lang w:val="en-US"/>
        </w:rPr>
      </w:pPr>
      <w:r w:rsidRPr="005A47D5">
        <w:rPr>
          <w:lang w:val="en-US"/>
        </w:rPr>
        <w:t xml:space="preserve">Although only a small set </w:t>
      </w:r>
      <w:r w:rsidR="007926E8">
        <w:rPr>
          <w:lang w:val="en-US"/>
        </w:rPr>
        <w:t xml:space="preserve">of </w:t>
      </w:r>
      <w:r w:rsidRPr="005A47D5">
        <w:rPr>
          <w:lang w:val="en-US"/>
        </w:rPr>
        <w:t>receivers has been investigated so far, there is an important conclusion to be drawn that certain units that were previously thought to be less vulnerable to low duty cycle traffic are affected by the transient nature of the switched waveform. As this transient waveform is expected to be a feature of future LTE UE equipment deployments, it is considered important that these interim results based on limited measurements are presented now, with a recommendation that further measurements are undertaken.</w:t>
      </w:r>
    </w:p>
    <w:p w:rsidR="005A47D5" w:rsidRPr="005A47D5" w:rsidRDefault="005A47D5" w:rsidP="00032192">
      <w:pPr>
        <w:pStyle w:val="Headingb"/>
        <w:rPr>
          <w:lang w:val="en-US"/>
        </w:rPr>
      </w:pPr>
      <w:r w:rsidRPr="005A47D5">
        <w:rPr>
          <w:lang w:val="en-US"/>
        </w:rPr>
        <w:t>References</w:t>
      </w:r>
    </w:p>
    <w:p w:rsidR="005A47D5" w:rsidRPr="00743235" w:rsidRDefault="005A47D5" w:rsidP="00032192">
      <w:pPr>
        <w:pStyle w:val="Reftext"/>
        <w:rPr>
          <w:lang w:val="en-US"/>
        </w:rPr>
      </w:pPr>
      <w:bookmarkStart w:id="124" w:name="_Ref337639033"/>
      <w:r w:rsidRPr="005A47D5">
        <w:rPr>
          <w:lang w:val="en-US"/>
        </w:rPr>
        <w:t>[</w:t>
      </w:r>
      <w:r>
        <w:fldChar w:fldCharType="begin"/>
      </w:r>
      <w:r w:rsidRPr="005A47D5">
        <w:rPr>
          <w:lang w:val="en-US"/>
        </w:rPr>
        <w:instrText xml:space="preserve"> SEQ [ \* ARABIC </w:instrText>
      </w:r>
      <w:r>
        <w:fldChar w:fldCharType="separate"/>
      </w:r>
      <w:r w:rsidR="00B979D9">
        <w:rPr>
          <w:noProof/>
          <w:lang w:val="en-US"/>
        </w:rPr>
        <w:t>1</w:t>
      </w:r>
      <w:r>
        <w:rPr>
          <w:noProof/>
        </w:rPr>
        <w:fldChar w:fldCharType="end"/>
      </w:r>
      <w:bookmarkEnd w:id="124"/>
      <w:r w:rsidRPr="005A47D5">
        <w:rPr>
          <w:lang w:val="en-US"/>
        </w:rPr>
        <w:t>]</w:t>
      </w:r>
      <w:r w:rsidRPr="005A47D5">
        <w:rPr>
          <w:lang w:val="en-US"/>
        </w:rPr>
        <w:tab/>
        <w:t xml:space="preserve">Document 6A/41 </w:t>
      </w:r>
      <w:r w:rsidR="00032192">
        <w:rPr>
          <w:lang w:val="en-US"/>
        </w:rPr>
        <w:t xml:space="preserve">– </w:t>
      </w:r>
      <w:r w:rsidRPr="00032192">
        <w:rPr>
          <w:i/>
          <w:iCs/>
          <w:lang w:val="en-US"/>
        </w:rPr>
        <w:t>Measured DVB-T protection ratios and overload thresholds in the presence of LTE signals</w:t>
      </w:r>
      <w:r w:rsidRPr="00365523">
        <w:rPr>
          <w:lang w:val="en-US"/>
        </w:rPr>
        <w:t xml:space="preserve"> </w:t>
      </w:r>
      <w:r>
        <w:rPr>
          <w:lang w:val="en-US"/>
        </w:rPr>
        <w:t>Source: British Broadcasting Corporation (UK).</w:t>
      </w:r>
    </w:p>
    <w:p w:rsidR="005A47D5" w:rsidRPr="005A47D5" w:rsidRDefault="005A47D5" w:rsidP="00032192">
      <w:pPr>
        <w:pStyle w:val="Reftext"/>
        <w:rPr>
          <w:lang w:val="en-US"/>
        </w:rPr>
      </w:pPr>
      <w:bookmarkStart w:id="125" w:name="_Ref337638996"/>
      <w:r w:rsidRPr="005A47D5">
        <w:rPr>
          <w:lang w:val="en-US"/>
        </w:rPr>
        <w:t>[</w:t>
      </w:r>
      <w:r>
        <w:fldChar w:fldCharType="begin"/>
      </w:r>
      <w:r w:rsidRPr="005A47D5">
        <w:rPr>
          <w:lang w:val="en-US"/>
        </w:rPr>
        <w:instrText xml:space="preserve"> SEQ [ \* ARABIC </w:instrText>
      </w:r>
      <w:r>
        <w:fldChar w:fldCharType="separate"/>
      </w:r>
      <w:r w:rsidR="00B979D9">
        <w:rPr>
          <w:noProof/>
          <w:lang w:val="en-US"/>
        </w:rPr>
        <w:t>2</w:t>
      </w:r>
      <w:r>
        <w:rPr>
          <w:noProof/>
        </w:rPr>
        <w:fldChar w:fldCharType="end"/>
      </w:r>
      <w:bookmarkEnd w:id="125"/>
      <w:r w:rsidRPr="005A47D5">
        <w:rPr>
          <w:lang w:val="en-US"/>
        </w:rPr>
        <w:t>]</w:t>
      </w:r>
      <w:r w:rsidRPr="005A47D5">
        <w:rPr>
          <w:lang w:val="en-US"/>
        </w:rPr>
        <w:tab/>
        <w:t xml:space="preserve">ETSI EN 302 755 </w:t>
      </w:r>
      <w:r w:rsidR="00032192">
        <w:rPr>
          <w:lang w:val="en-US"/>
        </w:rPr>
        <w:t xml:space="preserve">– </w:t>
      </w:r>
      <w:r w:rsidRPr="00032192">
        <w:rPr>
          <w:i/>
          <w:iCs/>
          <w:lang w:val="en-US"/>
        </w:rPr>
        <w:t>Frame structure channel coding and modulation for a second generation digital terrestrial television broadcasting system (DVB-T2)</w:t>
      </w:r>
      <w:r w:rsidRPr="005A47D5">
        <w:rPr>
          <w:lang w:val="en-US"/>
        </w:rPr>
        <w:t>.</w:t>
      </w:r>
    </w:p>
    <w:p w:rsidR="005A47D5" w:rsidRPr="005A47D5" w:rsidRDefault="005A47D5" w:rsidP="00032192">
      <w:pPr>
        <w:pStyle w:val="AppendixNoTitle"/>
        <w:rPr>
          <w:lang w:val="en-US"/>
        </w:rPr>
      </w:pPr>
      <w:bookmarkStart w:id="126" w:name="_Toc346028320"/>
      <w:bookmarkStart w:id="127" w:name="_Toc346187820"/>
      <w:r w:rsidRPr="005A47D5">
        <w:rPr>
          <w:lang w:val="en-US"/>
        </w:rPr>
        <w:lastRenderedPageBreak/>
        <w:t xml:space="preserve">Appendix 4 </w:t>
      </w:r>
      <w:r w:rsidR="00032192">
        <w:rPr>
          <w:lang w:val="en-US"/>
        </w:rPr>
        <w:br/>
      </w:r>
      <w:r w:rsidRPr="005A47D5">
        <w:rPr>
          <w:lang w:val="en-US"/>
        </w:rPr>
        <w:t>to Annex 1</w:t>
      </w:r>
      <w:r w:rsidRPr="005A47D5">
        <w:rPr>
          <w:lang w:val="en-US"/>
        </w:rPr>
        <w:br/>
      </w:r>
      <w:r w:rsidRPr="005A47D5">
        <w:rPr>
          <w:lang w:val="en-US"/>
        </w:rPr>
        <w:br/>
        <w:t>TV tuner technologies and characteristics</w:t>
      </w:r>
      <w:bookmarkEnd w:id="126"/>
      <w:bookmarkEnd w:id="127"/>
    </w:p>
    <w:p w:rsidR="005A47D5" w:rsidRPr="00D62DC9" w:rsidRDefault="005A47D5" w:rsidP="007926E8">
      <w:pPr>
        <w:pStyle w:val="Normalaftertitle"/>
        <w:rPr>
          <w:lang w:val="en-US"/>
        </w:rPr>
      </w:pPr>
      <w:r w:rsidRPr="00D62DC9">
        <w:rPr>
          <w:lang w:val="en-US"/>
        </w:rPr>
        <w:t xml:space="preserve">The protection ratio and overload threshold can be significantly different for silicon </w:t>
      </w:r>
      <w:r w:rsidRPr="00D62DC9">
        <w:rPr>
          <w:szCs w:val="24"/>
          <w:lang w:val="en-US"/>
        </w:rPr>
        <w:t>tuners</w:t>
      </w:r>
      <w:r w:rsidRPr="00F60912">
        <w:rPr>
          <w:rStyle w:val="FootnoteReference"/>
          <w:szCs w:val="24"/>
        </w:rPr>
        <w:footnoteReference w:id="1"/>
      </w:r>
      <w:r w:rsidRPr="00D62DC9">
        <w:rPr>
          <w:szCs w:val="24"/>
          <w:lang w:val="en-US"/>
        </w:rPr>
        <w:t xml:space="preserve"> </w:t>
      </w:r>
      <w:r w:rsidRPr="00D62DC9">
        <w:rPr>
          <w:lang w:val="en-US"/>
        </w:rPr>
        <w:t xml:space="preserve">and can </w:t>
      </w:r>
      <w:r w:rsidRPr="00D62DC9">
        <w:rPr>
          <w:szCs w:val="24"/>
          <w:lang w:val="en-US"/>
        </w:rPr>
        <w:t>tuners</w:t>
      </w:r>
      <w:r>
        <w:rPr>
          <w:rStyle w:val="FootnoteReference"/>
          <w:szCs w:val="24"/>
        </w:rPr>
        <w:footnoteReference w:id="2"/>
      </w:r>
      <w:r w:rsidRPr="00D62DC9">
        <w:rPr>
          <w:lang w:val="en-US"/>
        </w:rPr>
        <w:t>. Silicon tuners are increasingly being used in TV receiver equipment including high-end products such as iDTVs and PVRs.</w:t>
      </w:r>
    </w:p>
    <w:p w:rsidR="005A47D5" w:rsidRPr="005A47D5" w:rsidRDefault="005A47D5" w:rsidP="00032192">
      <w:pPr>
        <w:rPr>
          <w:lang w:val="en-US"/>
        </w:rPr>
      </w:pPr>
      <w:r w:rsidRPr="005A47D5">
        <w:rPr>
          <w:lang w:val="en-US"/>
        </w:rPr>
        <w:t>As silicon and can tuners have different performance characteristics, planners are advised to consider the relative usage volumes of each tuner type and the difference in characteristics during network planning. Compared to can tuners, silicon tuners do not suffer from degradations in PR and O</w:t>
      </w:r>
      <w:r w:rsidRPr="005A47D5">
        <w:rPr>
          <w:vertAlign w:val="subscript"/>
          <w:lang w:val="en-US"/>
        </w:rPr>
        <w:t>th</w:t>
      </w:r>
      <w:r w:rsidRPr="005A47D5">
        <w:rPr>
          <w:lang w:val="en-US"/>
        </w:rPr>
        <w:t xml:space="preserve"> when the interferer is at the 36</w:t>
      </w:r>
      <w:r w:rsidR="0051065F">
        <w:rPr>
          <w:lang w:val="en-US"/>
        </w:rPr>
        <w:t xml:space="preserve"> </w:t>
      </w:r>
      <w:r w:rsidRPr="005A47D5">
        <w:rPr>
          <w:lang w:val="en-US"/>
        </w:rPr>
        <w:t xml:space="preserve">MHz IF frequency or at the 2 </w:t>
      </w:r>
      <w:r w:rsidR="00032192">
        <w:rPr>
          <w:lang w:val="en-US"/>
        </w:rPr>
        <w:sym w:font="Symbol" w:char="F0B4"/>
      </w:r>
      <w:r w:rsidRPr="005A47D5">
        <w:rPr>
          <w:lang w:val="en-US"/>
        </w:rPr>
        <w:t xml:space="preserve"> IF = 72</w:t>
      </w:r>
      <w:r w:rsidR="0051065F">
        <w:rPr>
          <w:lang w:val="en-US"/>
        </w:rPr>
        <w:t xml:space="preserve"> </w:t>
      </w:r>
      <w:r w:rsidRPr="005A47D5">
        <w:rPr>
          <w:lang w:val="en-US"/>
        </w:rPr>
        <w:t>MHz image frequency; however some have higher protection ratios at other interferer offsets.</w:t>
      </w:r>
    </w:p>
    <w:p w:rsidR="005A47D5" w:rsidRPr="005A47D5" w:rsidRDefault="005A47D5" w:rsidP="007926E8">
      <w:pPr>
        <w:rPr>
          <w:lang w:val="en-US"/>
        </w:rPr>
      </w:pPr>
      <w:r w:rsidRPr="005A47D5">
        <w:rPr>
          <w:lang w:val="en-US"/>
        </w:rPr>
        <w:t xml:space="preserve">It is likely that a mixture of these types of tuners will exist and their proportion is likely to change with time. This Recommendation provides separate results for each type of tuners. (For further information the technical explanation of the differences can be found in Report ITU-R BT.2215 </w:t>
      </w:r>
      <w:r w:rsidR="007926E8">
        <w:rPr>
          <w:lang w:val="en-US"/>
        </w:rPr>
        <w:t xml:space="preserve">– </w:t>
      </w:r>
      <w:r w:rsidRPr="005A47D5">
        <w:rPr>
          <w:lang w:val="en-US"/>
        </w:rPr>
        <w:t>Measurement of protection ratios and overload threshold for TV receivers.)</w:t>
      </w:r>
    </w:p>
    <w:p w:rsidR="005A47D5" w:rsidRPr="00FE3687" w:rsidRDefault="007926E8" w:rsidP="005A47D5">
      <w:pPr>
        <w:rPr>
          <w:rtl/>
        </w:rPr>
      </w:pPr>
      <w:r>
        <w:rPr>
          <w:lang w:val="en-US"/>
        </w:rPr>
        <w:t>For the case of larger guard</w:t>
      </w:r>
      <w:r w:rsidR="005A47D5" w:rsidRPr="00B20A67">
        <w:rPr>
          <w:lang w:val="en-US"/>
        </w:rPr>
        <w:t>bands</w:t>
      </w:r>
      <w:r w:rsidR="005A47D5" w:rsidRPr="00B20A67">
        <w:rPr>
          <w:rtl/>
        </w:rPr>
        <w:t xml:space="preserve"> </w:t>
      </w:r>
      <w:r w:rsidR="005A47D5" w:rsidRPr="00B20A67">
        <w:rPr>
          <w:lang w:val="en-US"/>
        </w:rPr>
        <w:t>where the can tuner image channel may not coincide with N+9, PR and O</w:t>
      </w:r>
      <w:r w:rsidR="005A47D5" w:rsidRPr="00900BE6">
        <w:rPr>
          <w:vertAlign w:val="subscript"/>
          <w:lang w:val="en-US"/>
        </w:rPr>
        <w:t>th</w:t>
      </w:r>
      <w:r w:rsidR="005A47D5" w:rsidRPr="00B20A67">
        <w:rPr>
          <w:rtl/>
        </w:rPr>
        <w:t xml:space="preserve"> </w:t>
      </w:r>
      <w:r w:rsidR="005A47D5" w:rsidRPr="00B20A67">
        <w:rPr>
          <w:lang w:val="en-US"/>
        </w:rPr>
        <w:t>performance can be estimated by using the N+9 figures for the frequency offset</w:t>
      </w:r>
      <w:r w:rsidR="005A47D5" w:rsidRPr="00B20A67">
        <w:rPr>
          <w:rtl/>
        </w:rPr>
        <w:t xml:space="preserve"> </w:t>
      </w:r>
      <w:r w:rsidR="005A47D5" w:rsidRPr="00B20A67">
        <w:rPr>
          <w:lang w:val="en-US"/>
        </w:rPr>
        <w:t>when the image channel occurs, and the N+8 figures for the nearby frequency</w:t>
      </w:r>
      <w:r w:rsidR="005A47D5" w:rsidRPr="00B20A67">
        <w:rPr>
          <w:rtl/>
        </w:rPr>
        <w:t xml:space="preserve"> </w:t>
      </w:r>
      <w:r w:rsidR="005A47D5" w:rsidRPr="00B20A67">
        <w:rPr>
          <w:lang w:val="en-US"/>
        </w:rPr>
        <w:t>offsets that are close but not on image channel frequency offset</w:t>
      </w:r>
      <w:r w:rsidR="005A47D5">
        <w:rPr>
          <w:lang w:val="en-US"/>
        </w:rPr>
        <w:t>.</w:t>
      </w:r>
    </w:p>
    <w:p w:rsidR="005A47D5" w:rsidRPr="005A47D5" w:rsidRDefault="005A47D5" w:rsidP="006D2E8F">
      <w:pPr>
        <w:pStyle w:val="AnnexNoTitle"/>
        <w:rPr>
          <w:lang w:val="en-US"/>
        </w:rPr>
      </w:pPr>
      <w:bookmarkStart w:id="128" w:name="_Toc346028321"/>
      <w:bookmarkStart w:id="129" w:name="_Toc346187821"/>
      <w:r w:rsidRPr="00D62DC9">
        <w:rPr>
          <w:lang w:val="en-US"/>
        </w:rPr>
        <w:t>Annex 2</w:t>
      </w:r>
      <w:r w:rsidR="00032192">
        <w:rPr>
          <w:lang w:val="en-US"/>
        </w:rPr>
        <w:br/>
      </w:r>
      <w:r w:rsidRPr="006D2E8F">
        <w:rPr>
          <w:b w:val="0"/>
          <w:bCs/>
          <w:lang w:val="en-US"/>
        </w:rPr>
        <w:t>(</w:t>
      </w:r>
      <w:r w:rsidR="006D2E8F">
        <w:rPr>
          <w:b w:val="0"/>
          <w:bCs/>
          <w:lang w:val="en-US"/>
        </w:rPr>
        <w:t>I</w:t>
      </w:r>
      <w:r w:rsidRPr="006D2E8F">
        <w:rPr>
          <w:b w:val="0"/>
          <w:bCs/>
          <w:lang w:val="en-US"/>
        </w:rPr>
        <w:t>nformative)</w:t>
      </w:r>
      <w:r w:rsidR="00032192" w:rsidRPr="006D2E8F">
        <w:rPr>
          <w:b w:val="0"/>
          <w:bCs/>
          <w:lang w:val="en-US"/>
        </w:rPr>
        <w:br/>
      </w:r>
      <w:r w:rsidR="00032192">
        <w:rPr>
          <w:lang w:val="en-US"/>
        </w:rPr>
        <w:br/>
      </w:r>
      <w:r w:rsidRPr="005A47D5">
        <w:rPr>
          <w:lang w:val="en-US"/>
        </w:rPr>
        <w:t>Additional test results</w:t>
      </w:r>
      <w:bookmarkEnd w:id="128"/>
      <w:bookmarkEnd w:id="129"/>
    </w:p>
    <w:p w:rsidR="005A47D5" w:rsidRPr="005A47D5" w:rsidRDefault="005A47D5" w:rsidP="00032192">
      <w:pPr>
        <w:pStyle w:val="Heading1"/>
        <w:rPr>
          <w:lang w:val="en-US"/>
        </w:rPr>
      </w:pPr>
      <w:bookmarkStart w:id="130" w:name="_Toc346028322"/>
      <w:bookmarkStart w:id="131" w:name="_Toc346187822"/>
      <w:r w:rsidRPr="005A47D5">
        <w:rPr>
          <w:lang w:val="en-US"/>
        </w:rPr>
        <w:t>1</w:t>
      </w:r>
      <w:r w:rsidRPr="005A47D5">
        <w:rPr>
          <w:lang w:val="en-US"/>
        </w:rPr>
        <w:tab/>
        <w:t>Additional test result from the UK</w:t>
      </w:r>
      <w:bookmarkEnd w:id="130"/>
      <w:bookmarkEnd w:id="131"/>
    </w:p>
    <w:p w:rsidR="005A47D5" w:rsidRPr="005A47D5" w:rsidRDefault="005A47D5" w:rsidP="005A47D5">
      <w:pPr>
        <w:rPr>
          <w:lang w:val="en-US"/>
        </w:rPr>
      </w:pPr>
      <w:r w:rsidRPr="005A47D5">
        <w:rPr>
          <w:lang w:val="en-US"/>
        </w:rPr>
        <w:t xml:space="preserve">A set of measurements on the performance of TV receivers in the presence of LTE base station signals were performed by </w:t>
      </w:r>
      <w:r w:rsidR="007926E8">
        <w:rPr>
          <w:lang w:val="en-US"/>
        </w:rPr>
        <w:t xml:space="preserve">the </w:t>
      </w:r>
      <w:r w:rsidRPr="005A47D5">
        <w:rPr>
          <w:lang w:val="en-US"/>
        </w:rPr>
        <w:t xml:space="preserve">UK to support a field trial and subsequent modelling analysis and assessment. </w:t>
      </w:r>
    </w:p>
    <w:p w:rsidR="005A47D5" w:rsidRPr="005A47D5" w:rsidRDefault="005A47D5" w:rsidP="007926E8">
      <w:pPr>
        <w:rPr>
          <w:lang w:val="en-US"/>
        </w:rPr>
      </w:pPr>
      <w:r w:rsidRPr="005A47D5">
        <w:rPr>
          <w:lang w:val="en-US"/>
        </w:rPr>
        <w:t>The report on the protection ratio measurements for LTE base stations into DVB</w:t>
      </w:r>
      <w:r w:rsidR="007926E8">
        <w:rPr>
          <w:lang w:val="en-US"/>
        </w:rPr>
        <w:t>-</w:t>
      </w:r>
      <w:r w:rsidRPr="005A47D5">
        <w:rPr>
          <w:lang w:val="en-US"/>
        </w:rPr>
        <w:t>T and T2 reception in a comparative way is attached as an embedded word file below.</w:t>
      </w:r>
    </w:p>
    <w:p w:rsidR="005A47D5" w:rsidRPr="005A47D5" w:rsidRDefault="005A47D5" w:rsidP="005A47D5">
      <w:pPr>
        <w:rPr>
          <w:lang w:val="en-US"/>
        </w:rPr>
      </w:pPr>
      <w:r w:rsidRPr="005A47D5">
        <w:rPr>
          <w:lang w:val="en-US"/>
        </w:rPr>
        <w:lastRenderedPageBreak/>
        <w:t>The testing covered the fixed roof top reception modes in use in the UK. For DVB-T this is 8k at 64</w:t>
      </w:r>
      <w:r w:rsidR="007926E8">
        <w:rPr>
          <w:lang w:val="en-US"/>
        </w:rPr>
        <w:noBreakHyphen/>
      </w:r>
      <w:r w:rsidRPr="005A47D5">
        <w:rPr>
          <w:lang w:val="en-US"/>
        </w:rPr>
        <w:t>QAM 2/3 using MPEG</w:t>
      </w:r>
      <w:r w:rsidR="007926E8">
        <w:rPr>
          <w:lang w:val="en-US"/>
        </w:rPr>
        <w:t>-</w:t>
      </w:r>
      <w:r w:rsidRPr="005A47D5">
        <w:rPr>
          <w:lang w:val="en-US"/>
        </w:rPr>
        <w:t>2, while for DVB-T2 the mode is 32k at 256</w:t>
      </w:r>
      <w:r w:rsidR="007926E8">
        <w:rPr>
          <w:lang w:val="en-US"/>
        </w:rPr>
        <w:t>-</w:t>
      </w:r>
      <w:r w:rsidRPr="005A47D5">
        <w:rPr>
          <w:lang w:val="en-US"/>
        </w:rPr>
        <w:t>QAM 2/3 with MPEG</w:t>
      </w:r>
      <w:r w:rsidR="007926E8">
        <w:rPr>
          <w:lang w:val="en-US"/>
        </w:rPr>
        <w:noBreakHyphen/>
      </w:r>
      <w:r w:rsidRPr="005A47D5">
        <w:rPr>
          <w:lang w:val="en-US"/>
        </w:rPr>
        <w:t>4. The</w:t>
      </w:r>
      <w:r w:rsidR="0051065F">
        <w:rPr>
          <w:lang w:val="en-US"/>
        </w:rPr>
        <w:t xml:space="preserve"> </w:t>
      </w:r>
      <w:r w:rsidRPr="005A47D5">
        <w:rPr>
          <w:lang w:val="en-US"/>
        </w:rPr>
        <w:t>transmissions are in the 8 MHz bandwidth channels of the standard European raster. The two transmission modulation modes were chosen to give almost the same transmission coverage, and</w:t>
      </w:r>
      <w:r w:rsidR="0051065F">
        <w:rPr>
          <w:lang w:val="en-US"/>
        </w:rPr>
        <w:t xml:space="preserve"> </w:t>
      </w:r>
      <w:r w:rsidRPr="005A47D5">
        <w:rPr>
          <w:lang w:val="en-US"/>
        </w:rPr>
        <w:t>this has been proven in practice during the ongoing digital switchover in the UK.</w:t>
      </w:r>
    </w:p>
    <w:p w:rsidR="005A47D5" w:rsidRPr="005A47D5" w:rsidRDefault="005A47D5" w:rsidP="005A47D5">
      <w:pPr>
        <w:rPr>
          <w:lang w:val="en-US"/>
        </w:rPr>
      </w:pPr>
      <w:r w:rsidRPr="005A47D5">
        <w:rPr>
          <w:lang w:val="en-US"/>
        </w:rPr>
        <w:t>The LTE base station signals were recorded from an actual unit in both fully loaded and idle formats and could be played back through a signal generator and amplifier plus filtering. The</w:t>
      </w:r>
      <w:r w:rsidR="0051065F">
        <w:rPr>
          <w:lang w:val="en-US"/>
        </w:rPr>
        <w:t xml:space="preserve"> </w:t>
      </w:r>
      <w:r w:rsidRPr="005A47D5">
        <w:rPr>
          <w:lang w:val="en-US"/>
        </w:rPr>
        <w:t>transmission mask of the 10</w:t>
      </w:r>
      <w:r w:rsidR="0051065F">
        <w:rPr>
          <w:lang w:val="en-US"/>
        </w:rPr>
        <w:t xml:space="preserve"> </w:t>
      </w:r>
      <w:r w:rsidRPr="005A47D5">
        <w:rPr>
          <w:lang w:val="en-US"/>
        </w:rPr>
        <w:t>MHz LTE signal was set to conform to EC Decision 2010/267/EU for</w:t>
      </w:r>
      <w:r w:rsidR="0051065F">
        <w:rPr>
          <w:lang w:val="en-US"/>
        </w:rPr>
        <w:t xml:space="preserve"> </w:t>
      </w:r>
      <w:r w:rsidRPr="005A47D5">
        <w:rPr>
          <w:lang w:val="en-US"/>
        </w:rPr>
        <w:t>the 800</w:t>
      </w:r>
      <w:r w:rsidR="0051065F">
        <w:rPr>
          <w:lang w:val="en-US"/>
        </w:rPr>
        <w:t xml:space="preserve"> </w:t>
      </w:r>
      <w:r w:rsidRPr="005A47D5">
        <w:rPr>
          <w:lang w:val="en-US"/>
        </w:rPr>
        <w:t>MHz band.</w:t>
      </w:r>
    </w:p>
    <w:p w:rsidR="005A47D5" w:rsidRPr="005A47D5" w:rsidRDefault="005A47D5" w:rsidP="005A47D5">
      <w:pPr>
        <w:rPr>
          <w:lang w:val="en-US"/>
        </w:rPr>
      </w:pPr>
      <w:r w:rsidRPr="005A47D5">
        <w:rPr>
          <w:lang w:val="en-US"/>
        </w:rPr>
        <w:t>The units tested included TV sets, set top boxes, and a personal video recorder with twin tuners.</w:t>
      </w:r>
    </w:p>
    <w:bookmarkStart w:id="132" w:name="_MON_1412254520"/>
    <w:bookmarkEnd w:id="132"/>
    <w:p w:rsidR="005A47D5" w:rsidRPr="007C1578" w:rsidRDefault="005A47D5" w:rsidP="00032192">
      <w:pPr>
        <w:jc w:val="center"/>
        <w:rPr>
          <w:szCs w:val="24"/>
        </w:rPr>
      </w:pPr>
      <w:r w:rsidRPr="007C1578">
        <w:rPr>
          <w:rFonts w:ascii="Verdana" w:hAnsi="Verdana"/>
          <w:color w:val="000000"/>
          <w:sz w:val="18"/>
          <w:szCs w:val="18"/>
          <w:lang w:eastAsia="en-GB"/>
        </w:rPr>
        <w:object w:dxaOrig="1227" w:dyaOrig="866">
          <v:shape id="_x0000_i1036" type="#_x0000_t75" style="width:61.65pt;height:44.35pt" o:ole="">
            <v:imagedata r:id="rId37" o:title=""/>
          </v:shape>
          <o:OLEObject Type="Embed" ProgID="Word.Document.8" ShapeID="_x0000_i1036" DrawAspect="Icon" ObjectID="_1422193695" r:id="rId38">
            <o:FieldCodes>\s</o:FieldCodes>
          </o:OLEObject>
        </w:object>
      </w:r>
    </w:p>
    <w:p w:rsidR="005A47D5" w:rsidRPr="005A47D5" w:rsidRDefault="005A47D5" w:rsidP="00032192">
      <w:pPr>
        <w:pStyle w:val="Heading1"/>
        <w:rPr>
          <w:lang w:val="en-US"/>
        </w:rPr>
      </w:pPr>
      <w:bookmarkStart w:id="133" w:name="_Toc346028323"/>
      <w:bookmarkStart w:id="134" w:name="_Toc346187823"/>
      <w:r w:rsidRPr="005A47D5">
        <w:rPr>
          <w:lang w:val="en-US"/>
        </w:rPr>
        <w:t>2</w:t>
      </w:r>
      <w:r w:rsidRPr="005A47D5">
        <w:rPr>
          <w:lang w:val="en-US"/>
        </w:rPr>
        <w:tab/>
        <w:t>Additional test result from the Russian Federation</w:t>
      </w:r>
      <w:bookmarkEnd w:id="133"/>
      <w:bookmarkEnd w:id="134"/>
    </w:p>
    <w:p w:rsidR="005A47D5" w:rsidRPr="005A47D5" w:rsidRDefault="005A47D5" w:rsidP="005A47D5">
      <w:pPr>
        <w:rPr>
          <w:lang w:val="en-US"/>
        </w:rPr>
      </w:pPr>
      <w:r w:rsidRPr="005A47D5">
        <w:rPr>
          <w:lang w:val="en-US"/>
        </w:rPr>
        <w:t>The attached contribution presents the results of the preliminary comparative evaluation of DVB-T and DVB-T2 system characteristics on the basis of measurements performed in the Russian Federation.</w:t>
      </w:r>
    </w:p>
    <w:bookmarkStart w:id="135" w:name="_MON_1412271832"/>
    <w:bookmarkEnd w:id="135"/>
    <w:p w:rsidR="005A47D5" w:rsidRPr="007C1578" w:rsidRDefault="005A47D5" w:rsidP="00032192">
      <w:pPr>
        <w:jc w:val="center"/>
        <w:rPr>
          <w:szCs w:val="24"/>
        </w:rPr>
      </w:pPr>
      <w:r w:rsidRPr="007C1578">
        <w:rPr>
          <w:szCs w:val="24"/>
        </w:rPr>
        <w:object w:dxaOrig="1550" w:dyaOrig="991">
          <v:shape id="_x0000_i1037" type="#_x0000_t75" style="width:76.6pt;height:50.1pt" o:ole="">
            <v:imagedata r:id="rId39" o:title=""/>
          </v:shape>
          <o:OLEObject Type="Embed" ProgID="Word.Document.12" ShapeID="_x0000_i1037" DrawAspect="Icon" ObjectID="_1422193696" r:id="rId40">
            <o:FieldCodes>\s</o:FieldCodes>
          </o:OLEObject>
        </w:object>
      </w:r>
    </w:p>
    <w:p w:rsidR="005A47D5" w:rsidRDefault="005A47D5" w:rsidP="00B10660">
      <w:pPr>
        <w:rPr>
          <w:szCs w:val="24"/>
        </w:rPr>
      </w:pPr>
    </w:p>
    <w:p w:rsidR="005A47D5" w:rsidRPr="005A47D5" w:rsidRDefault="005A47D5" w:rsidP="006D2E8F">
      <w:pPr>
        <w:pStyle w:val="AnnexNoTitle"/>
        <w:rPr>
          <w:lang w:val="en-US"/>
        </w:rPr>
      </w:pPr>
      <w:bookmarkStart w:id="136" w:name="_Toc519933566"/>
      <w:bookmarkStart w:id="137" w:name="_Toc519938527"/>
      <w:bookmarkStart w:id="138" w:name="_Toc521919456"/>
      <w:bookmarkStart w:id="139" w:name="_Toc225581442"/>
      <w:bookmarkStart w:id="140" w:name="_Toc309290220"/>
      <w:bookmarkStart w:id="141" w:name="_Toc309718944"/>
      <w:bookmarkStart w:id="142" w:name="_Toc346028324"/>
      <w:bookmarkStart w:id="143" w:name="_Toc346187824"/>
      <w:r w:rsidRPr="00D62DC9">
        <w:rPr>
          <w:lang w:val="en-US"/>
        </w:rPr>
        <w:t xml:space="preserve">Annex 3 </w:t>
      </w:r>
      <w:r w:rsidR="00032192">
        <w:rPr>
          <w:lang w:val="en-US"/>
        </w:rPr>
        <w:br/>
      </w:r>
      <w:r w:rsidRPr="006D2E8F">
        <w:rPr>
          <w:b w:val="0"/>
          <w:bCs/>
          <w:lang w:val="en-US"/>
        </w:rPr>
        <w:t>(</w:t>
      </w:r>
      <w:r w:rsidR="006D2E8F">
        <w:rPr>
          <w:b w:val="0"/>
          <w:bCs/>
          <w:lang w:val="en-US"/>
        </w:rPr>
        <w:t>N</w:t>
      </w:r>
      <w:r w:rsidRPr="006D2E8F">
        <w:rPr>
          <w:b w:val="0"/>
          <w:bCs/>
          <w:lang w:val="en-US"/>
        </w:rPr>
        <w:t>ormative)</w:t>
      </w:r>
      <w:r w:rsidR="00032192" w:rsidRPr="006D2E8F">
        <w:rPr>
          <w:b w:val="0"/>
          <w:bCs/>
          <w:lang w:val="en-US"/>
        </w:rPr>
        <w:br/>
      </w:r>
      <w:r w:rsidR="00032192">
        <w:rPr>
          <w:lang w:val="en-US"/>
        </w:rPr>
        <w:br/>
      </w:r>
      <w:r w:rsidRPr="005A47D5">
        <w:rPr>
          <w:lang w:val="en-US"/>
        </w:rPr>
        <w:t>Other planning factors</w:t>
      </w:r>
      <w:bookmarkEnd w:id="136"/>
      <w:bookmarkEnd w:id="137"/>
      <w:bookmarkEnd w:id="138"/>
      <w:bookmarkEnd w:id="139"/>
      <w:bookmarkEnd w:id="140"/>
      <w:bookmarkEnd w:id="141"/>
      <w:bookmarkEnd w:id="142"/>
      <w:bookmarkEnd w:id="143"/>
    </w:p>
    <w:p w:rsidR="005A47D5" w:rsidRPr="005A47D5" w:rsidRDefault="005A47D5" w:rsidP="00032192">
      <w:pPr>
        <w:pStyle w:val="Heading1"/>
        <w:rPr>
          <w:lang w:val="en-US"/>
        </w:rPr>
      </w:pPr>
      <w:bookmarkStart w:id="144" w:name="_Toc519676890"/>
      <w:bookmarkStart w:id="145" w:name="_Toc519680693"/>
      <w:bookmarkStart w:id="146" w:name="_Toc519938528"/>
      <w:bookmarkStart w:id="147" w:name="_Toc521919457"/>
      <w:bookmarkStart w:id="148" w:name="_Toc225581443"/>
      <w:bookmarkStart w:id="149" w:name="_Toc309290221"/>
      <w:bookmarkStart w:id="150" w:name="_Toc309290700"/>
      <w:bookmarkStart w:id="151" w:name="_Toc309718945"/>
      <w:bookmarkStart w:id="152" w:name="_Toc346028325"/>
      <w:bookmarkStart w:id="153" w:name="_Toc346187825"/>
      <w:r w:rsidRPr="005A47D5">
        <w:rPr>
          <w:lang w:val="en-US"/>
        </w:rPr>
        <w:t>1</w:t>
      </w:r>
      <w:r w:rsidRPr="005A47D5">
        <w:rPr>
          <w:lang w:val="en-US"/>
        </w:rPr>
        <w:tab/>
        <w:t>Field strength distribution with location</w:t>
      </w:r>
      <w:bookmarkEnd w:id="144"/>
      <w:bookmarkEnd w:id="145"/>
      <w:bookmarkEnd w:id="146"/>
      <w:bookmarkEnd w:id="147"/>
      <w:bookmarkEnd w:id="148"/>
      <w:bookmarkEnd w:id="149"/>
      <w:bookmarkEnd w:id="150"/>
      <w:bookmarkEnd w:id="151"/>
      <w:bookmarkEnd w:id="152"/>
      <w:bookmarkEnd w:id="153"/>
    </w:p>
    <w:p w:rsidR="005A47D5" w:rsidRPr="005A47D5" w:rsidRDefault="005A47D5" w:rsidP="00032192">
      <w:pPr>
        <w:rPr>
          <w:lang w:val="en-US"/>
        </w:rPr>
      </w:pPr>
      <w:r w:rsidRPr="005A47D5">
        <w:rPr>
          <w:lang w:val="en-US"/>
        </w:rPr>
        <w:t>It is to be expected that the distributions of field strength with location for digital television signals will not be the same as those applicable to analogue television signals. Recommendation ITU</w:t>
      </w:r>
      <w:r w:rsidRPr="005A47D5">
        <w:rPr>
          <w:lang w:val="en-US"/>
        </w:rPr>
        <w:noBreakHyphen/>
        <w:t>R</w:t>
      </w:r>
      <w:r w:rsidR="00032192">
        <w:rPr>
          <w:lang w:val="en-US"/>
        </w:rPr>
        <w:t> </w:t>
      </w:r>
      <w:r w:rsidRPr="005A47D5">
        <w:rPr>
          <w:lang w:val="en-US"/>
        </w:rPr>
        <w:t>P.1546 includes the standard deviation for the analogue and for the digital case in Tables 1, 2 and 3 for 100 MHz, 600 MHz and 2</w:t>
      </w:r>
      <w:r w:rsidR="0051065F">
        <w:rPr>
          <w:lang w:val="en-US"/>
        </w:rPr>
        <w:t xml:space="preserve"> </w:t>
      </w:r>
      <w:r w:rsidRPr="005A47D5">
        <w:rPr>
          <w:lang w:val="en-US"/>
        </w:rPr>
        <w:t>000 MHz, respectively.</w:t>
      </w:r>
    </w:p>
    <w:p w:rsidR="005A47D5" w:rsidRPr="005A47D5" w:rsidRDefault="005A47D5" w:rsidP="005A47D5">
      <w:pPr>
        <w:rPr>
          <w:lang w:val="en-US"/>
        </w:rPr>
      </w:pPr>
      <w:r w:rsidRPr="005A47D5">
        <w:rPr>
          <w:lang w:val="en-US"/>
        </w:rPr>
        <w:t>The results of propagation studies for digital systems are given in Fig. 9 for the VHF and UHF bands. The figure corresponds to a standard deviation of 5.5 dB. These results may also be used to derive propagation prediction curves for location percentages other than 50%. Refer to Recommendation ITU-R P.1546 for the location percentages other than 50% for analogue and digital systems, where the digital system bandwidth is greater than 1.5 MHz.</w:t>
      </w:r>
    </w:p>
    <w:p w:rsidR="005A47D5" w:rsidRPr="005A47D5" w:rsidRDefault="005A47D5" w:rsidP="005A47D5">
      <w:pPr>
        <w:pStyle w:val="FigureNo"/>
        <w:rPr>
          <w:lang w:val="en-US"/>
        </w:rPr>
      </w:pPr>
      <w:bookmarkStart w:id="154" w:name="_Toc309292327"/>
      <w:bookmarkStart w:id="155" w:name="_Toc309719200"/>
      <w:r w:rsidRPr="005A47D5">
        <w:rPr>
          <w:lang w:val="en-US"/>
        </w:rPr>
        <w:lastRenderedPageBreak/>
        <w:t xml:space="preserve">FIGURE </w:t>
      </w:r>
      <w:bookmarkEnd w:id="154"/>
      <w:bookmarkEnd w:id="155"/>
      <w:r w:rsidRPr="005A47D5">
        <w:rPr>
          <w:lang w:val="en-US"/>
        </w:rPr>
        <w:t>9</w:t>
      </w:r>
    </w:p>
    <w:p w:rsidR="005A47D5" w:rsidRPr="005A47D5" w:rsidRDefault="005A47D5" w:rsidP="005A47D5">
      <w:pPr>
        <w:pStyle w:val="Figuretitle"/>
        <w:rPr>
          <w:lang w:val="en-US"/>
        </w:rPr>
      </w:pPr>
      <w:bookmarkStart w:id="156" w:name="_Toc309292328"/>
      <w:bookmarkStart w:id="157" w:name="_Toc309719201"/>
      <w:r w:rsidRPr="005A47D5">
        <w:rPr>
          <w:lang w:val="en-US"/>
        </w:rPr>
        <w:t>Ratio (dB) of the field strength for a given percentage of the receiving</w:t>
      </w:r>
      <w:r w:rsidRPr="005A47D5">
        <w:rPr>
          <w:lang w:val="en-US"/>
        </w:rPr>
        <w:br/>
        <w:t>locations to the field strength for 50% of the receiving locations</w:t>
      </w:r>
      <w:bookmarkEnd w:id="156"/>
      <w:bookmarkEnd w:id="157"/>
    </w:p>
    <w:p w:rsidR="005A47D5" w:rsidRPr="00F60912" w:rsidRDefault="00C61D03" w:rsidP="00B10660">
      <w:pPr>
        <w:pStyle w:val="Figure"/>
      </w:pPr>
      <w:r>
        <w:object w:dxaOrig="5835" w:dyaOrig="6457">
          <v:shape id="_x0000_i1038" type="#_x0000_t75" style="width:274.75pt;height:303pt" o:ole="">
            <v:imagedata r:id="rId41" o:title=""/>
          </v:shape>
          <o:OLEObject Type="Embed" ProgID="CorelDRAW.Graphic.14" ShapeID="_x0000_i1038" DrawAspect="Content" ObjectID="_1422193697" r:id="rId42"/>
        </w:object>
      </w:r>
    </w:p>
    <w:p w:rsidR="005A47D5" w:rsidRPr="005A47D5" w:rsidRDefault="005A47D5" w:rsidP="009030FF">
      <w:pPr>
        <w:pStyle w:val="Heading1"/>
        <w:rPr>
          <w:lang w:val="en-US"/>
        </w:rPr>
      </w:pPr>
      <w:bookmarkStart w:id="158" w:name="_Toc519676891"/>
      <w:bookmarkStart w:id="159" w:name="_Toc519680694"/>
      <w:bookmarkStart w:id="160" w:name="_Toc519938529"/>
      <w:bookmarkStart w:id="161" w:name="_Toc521919458"/>
      <w:bookmarkStart w:id="162" w:name="_Toc225581444"/>
      <w:bookmarkStart w:id="163" w:name="_Toc309290222"/>
      <w:bookmarkStart w:id="164" w:name="_Toc309290701"/>
      <w:bookmarkStart w:id="165" w:name="_Toc309718946"/>
      <w:bookmarkStart w:id="166" w:name="_Toc346028326"/>
      <w:bookmarkStart w:id="167" w:name="_Toc346187826"/>
      <w:r w:rsidRPr="005A47D5">
        <w:rPr>
          <w:lang w:val="en-US"/>
        </w:rPr>
        <w:t>2</w:t>
      </w:r>
      <w:r w:rsidRPr="005A47D5">
        <w:rPr>
          <w:lang w:val="en-US"/>
        </w:rPr>
        <w:tab/>
        <w:t xml:space="preserve">Reception using portable </w:t>
      </w:r>
      <w:bookmarkEnd w:id="158"/>
      <w:bookmarkEnd w:id="159"/>
      <w:bookmarkEnd w:id="160"/>
      <w:bookmarkEnd w:id="161"/>
      <w:r w:rsidRPr="005A47D5">
        <w:rPr>
          <w:lang w:val="en-US"/>
        </w:rPr>
        <w:t>equipment inside buildings and vehicles</w:t>
      </w:r>
      <w:bookmarkEnd w:id="162"/>
      <w:bookmarkEnd w:id="163"/>
      <w:bookmarkEnd w:id="164"/>
      <w:bookmarkEnd w:id="165"/>
      <w:bookmarkEnd w:id="166"/>
      <w:bookmarkEnd w:id="167"/>
    </w:p>
    <w:p w:rsidR="005A47D5" w:rsidRPr="001C42A7" w:rsidRDefault="005A47D5" w:rsidP="009030FF">
      <w:pPr>
        <w:pStyle w:val="Heading2"/>
        <w:rPr>
          <w:lang w:val="en-US"/>
        </w:rPr>
      </w:pPr>
      <w:bookmarkStart w:id="168" w:name="_Toc225581445"/>
      <w:bookmarkStart w:id="169" w:name="_Toc309290223"/>
      <w:bookmarkStart w:id="170" w:name="_Toc309290702"/>
      <w:bookmarkStart w:id="171" w:name="_Toc309718947"/>
      <w:bookmarkStart w:id="172" w:name="_Toc346028327"/>
      <w:bookmarkStart w:id="173" w:name="_Toc346187827"/>
      <w:r>
        <w:rPr>
          <w:lang w:val="en-US"/>
        </w:rPr>
        <w:t>2.1</w:t>
      </w:r>
      <w:r w:rsidRPr="001C42A7">
        <w:rPr>
          <w:lang w:val="en-US"/>
        </w:rPr>
        <w:tab/>
        <w:t xml:space="preserve">Height loss: </w:t>
      </w:r>
      <w:r w:rsidRPr="001C42A7">
        <w:rPr>
          <w:i/>
          <w:iCs/>
          <w:lang w:val="en-US"/>
        </w:rPr>
        <w:t>L</w:t>
      </w:r>
      <w:r w:rsidRPr="001C42A7">
        <w:rPr>
          <w:i/>
          <w:iCs/>
          <w:vertAlign w:val="subscript"/>
          <w:lang w:val="en-US"/>
        </w:rPr>
        <w:t>h</w:t>
      </w:r>
      <w:bookmarkEnd w:id="168"/>
      <w:bookmarkEnd w:id="169"/>
      <w:bookmarkEnd w:id="170"/>
      <w:bookmarkEnd w:id="171"/>
      <w:bookmarkEnd w:id="172"/>
      <w:bookmarkEnd w:id="173"/>
    </w:p>
    <w:p w:rsidR="005A47D5" w:rsidRPr="005A47D5" w:rsidRDefault="005A47D5" w:rsidP="005A47D5">
      <w:pPr>
        <w:rPr>
          <w:lang w:val="en-US"/>
        </w:rPr>
      </w:pPr>
      <w:r w:rsidRPr="005A47D5">
        <w:rPr>
          <w:lang w:val="en-US"/>
        </w:rPr>
        <w:t>For land paths, the curves in Recommendation ITU-R P.1546 give field</w:t>
      </w:r>
      <w:r w:rsidRPr="005A47D5">
        <w:rPr>
          <w:lang w:val="en-US"/>
        </w:rPr>
        <w:noBreakHyphen/>
        <w:t>strength values for a</w:t>
      </w:r>
      <w:r w:rsidR="0051065F">
        <w:rPr>
          <w:lang w:val="en-US"/>
        </w:rPr>
        <w:t xml:space="preserve"> </w:t>
      </w:r>
      <w:r w:rsidRPr="005A47D5">
        <w:rPr>
          <w:lang w:val="en-US"/>
        </w:rPr>
        <w:t xml:space="preserve">receiving antenna height above ground equal to the </w:t>
      </w:r>
      <w:r w:rsidRPr="005A47D5">
        <w:rPr>
          <w:i/>
          <w:iCs/>
          <w:lang w:val="en-US"/>
        </w:rPr>
        <w:t>representative height</w:t>
      </w:r>
      <w:r w:rsidRPr="005A47D5">
        <w:rPr>
          <w:lang w:val="en-US"/>
        </w:rPr>
        <w:t xml:space="preserve"> of ground cover around the receiving antenna location. Subject to a minimum height value of 10 m, examples of reference heights are 20 m for an urban area, 30 m for a dense urban area and 10 m for a suburban area. (For</w:t>
      </w:r>
      <w:r w:rsidR="0051065F">
        <w:rPr>
          <w:lang w:val="en-US"/>
        </w:rPr>
        <w:t xml:space="preserve"> </w:t>
      </w:r>
      <w:r w:rsidRPr="005A47D5">
        <w:rPr>
          <w:lang w:val="en-US"/>
        </w:rPr>
        <w:t>sea paths, the notional value is 10 m.)</w:t>
      </w:r>
    </w:p>
    <w:p w:rsidR="005A47D5" w:rsidRPr="005A47D5" w:rsidRDefault="005A47D5" w:rsidP="005A47D5">
      <w:pPr>
        <w:rPr>
          <w:lang w:val="en-US"/>
        </w:rPr>
      </w:pPr>
      <w:r w:rsidRPr="005A47D5">
        <w:rPr>
          <w:lang w:val="en-US"/>
        </w:rPr>
        <w:t>If the receiving antenna height is different from the representative height, a correction is applied to the field strength taken from the curves of Recommendation ITU-R P.1546 according to a</w:t>
      </w:r>
      <w:r w:rsidR="0051065F">
        <w:rPr>
          <w:lang w:val="en-US"/>
        </w:rPr>
        <w:t xml:space="preserve"> </w:t>
      </w:r>
      <w:r w:rsidRPr="005A47D5">
        <w:rPr>
          <w:lang w:val="en-US"/>
        </w:rPr>
        <w:t>procedure given in the Recommendation.</w:t>
      </w:r>
    </w:p>
    <w:p w:rsidR="005A47D5" w:rsidRPr="005A47D5" w:rsidRDefault="005A47D5" w:rsidP="009030FF">
      <w:pPr>
        <w:pStyle w:val="Heading2"/>
        <w:rPr>
          <w:lang w:val="en-US"/>
        </w:rPr>
      </w:pPr>
      <w:bookmarkStart w:id="174" w:name="_Toc225581446"/>
      <w:bookmarkStart w:id="175" w:name="_Toc309290224"/>
      <w:bookmarkStart w:id="176" w:name="_Toc309290703"/>
      <w:bookmarkStart w:id="177" w:name="_Toc309718948"/>
      <w:bookmarkStart w:id="178" w:name="_Toc346028328"/>
      <w:bookmarkStart w:id="179" w:name="_Toc346187828"/>
      <w:r w:rsidRPr="005A47D5">
        <w:rPr>
          <w:lang w:val="en-US"/>
        </w:rPr>
        <w:t>2.2</w:t>
      </w:r>
      <w:r w:rsidRPr="005A47D5">
        <w:rPr>
          <w:lang w:val="en-US"/>
        </w:rPr>
        <w:tab/>
        <w:t xml:space="preserve">Building entry loss: </w:t>
      </w:r>
      <w:r w:rsidRPr="005A47D5">
        <w:rPr>
          <w:i/>
          <w:iCs/>
          <w:lang w:val="en-US"/>
        </w:rPr>
        <w:t>L</w:t>
      </w:r>
      <w:r w:rsidRPr="005A47D5">
        <w:rPr>
          <w:i/>
          <w:iCs/>
          <w:vertAlign w:val="subscript"/>
          <w:lang w:val="en-US"/>
        </w:rPr>
        <w:t>b</w:t>
      </w:r>
      <w:bookmarkEnd w:id="174"/>
      <w:bookmarkEnd w:id="175"/>
      <w:bookmarkEnd w:id="176"/>
      <w:bookmarkEnd w:id="177"/>
      <w:bookmarkEnd w:id="178"/>
      <w:bookmarkEnd w:id="179"/>
    </w:p>
    <w:p w:rsidR="005A47D5" w:rsidRPr="005A47D5" w:rsidRDefault="005A47D5" w:rsidP="005A47D5">
      <w:pPr>
        <w:rPr>
          <w:lang w:val="en-US"/>
        </w:rPr>
      </w:pPr>
      <w:r w:rsidRPr="005A47D5">
        <w:rPr>
          <w:lang w:val="en-US"/>
        </w:rPr>
        <w:t>Losses due to penetration into a building depend significantly on the building material, angle of incidence and frequency. Consideration should also be given as to whether reception is in an</w:t>
      </w:r>
      <w:r w:rsidR="0051065F">
        <w:rPr>
          <w:lang w:val="en-US"/>
        </w:rPr>
        <w:t xml:space="preserve"> </w:t>
      </w:r>
      <w:r w:rsidRPr="005A47D5">
        <w:rPr>
          <w:lang w:val="en-US"/>
        </w:rPr>
        <w:t>interior room or in one located near an exterior wall. The building entry loss is defined as the difference (dB) between the mean field strength inside a building at a given height above ground level and the mean field strength outside the same building at the same height above ground level.</w:t>
      </w:r>
    </w:p>
    <w:p w:rsidR="005A47D5" w:rsidRPr="005A47D5" w:rsidRDefault="005A47D5" w:rsidP="00DC38F7">
      <w:pPr>
        <w:rPr>
          <w:lang w:val="en-US"/>
        </w:rPr>
      </w:pPr>
      <w:r w:rsidRPr="005A47D5">
        <w:rPr>
          <w:lang w:val="en-US"/>
        </w:rPr>
        <w:t>Whilst no single comprehensive formula is available for computing building entry loss, useful statistical information based on measured losses in several types of building, at frequencies from about 500 MHz to 5 GHz, are given in Recommendation ITU-R P.679. Once inside the building, propagation loss due to walls and floors are dealt with in Recommendation ITU-R P.1238.</w:t>
      </w:r>
    </w:p>
    <w:p w:rsidR="005A47D5" w:rsidRPr="005A47D5" w:rsidRDefault="005A47D5" w:rsidP="005A47D5">
      <w:pPr>
        <w:rPr>
          <w:lang w:val="en-US"/>
        </w:rPr>
      </w:pPr>
      <w:r w:rsidRPr="005A47D5">
        <w:rPr>
          <w:lang w:val="en-US"/>
        </w:rPr>
        <w:lastRenderedPageBreak/>
        <w:t>A large spread of building entry losses have been measured.</w:t>
      </w:r>
      <w:r w:rsidR="009B6BAD">
        <w:rPr>
          <w:lang w:val="en-US"/>
        </w:rPr>
        <w:t xml:space="preserve"> </w:t>
      </w:r>
      <w:r w:rsidRPr="005A47D5">
        <w:rPr>
          <w:lang w:val="en-US"/>
        </w:rPr>
        <w:t>Table 21 gives three classes of the relative possibilities to achieve indoor reception and the corresponding mean and standard deviation values of the building entry losses, for the same outdoor field strength, based on UHF measurements.</w:t>
      </w:r>
    </w:p>
    <w:p w:rsidR="005A47D5" w:rsidRPr="00AF04A7" w:rsidRDefault="00DC38F7" w:rsidP="0028416D">
      <w:pPr>
        <w:pStyle w:val="TableNo"/>
        <w:rPr>
          <w:lang w:val="en-US"/>
        </w:rPr>
      </w:pPr>
      <w:bookmarkStart w:id="180" w:name="_Ref339009189"/>
      <w:bookmarkStart w:id="181" w:name="_Toc309290705"/>
      <w:bookmarkStart w:id="182" w:name="_Toc309719187"/>
      <w:r w:rsidRPr="00AF04A7">
        <w:rPr>
          <w:lang w:val="en-US"/>
        </w:rPr>
        <w:t xml:space="preserve">TABLE </w:t>
      </w:r>
      <w:bookmarkEnd w:id="180"/>
      <w:r w:rsidR="0028416D">
        <w:rPr>
          <w:lang w:val="en-US"/>
        </w:rPr>
        <w:t>21</w:t>
      </w:r>
    </w:p>
    <w:p w:rsidR="005A47D5" w:rsidRPr="005A47D5" w:rsidRDefault="005A47D5" w:rsidP="00B10660">
      <w:pPr>
        <w:pStyle w:val="Tabletitle"/>
        <w:rPr>
          <w:lang w:val="en-US"/>
        </w:rPr>
      </w:pPr>
      <w:r w:rsidRPr="005A47D5">
        <w:rPr>
          <w:lang w:val="en-US"/>
        </w:rPr>
        <w:t>Building entry loss variations in the UHF Bands IV/V</w:t>
      </w:r>
      <w:bookmarkEnd w:id="181"/>
      <w:bookmarkEnd w:id="1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2665"/>
        <w:gridCol w:w="2495"/>
      </w:tblGrid>
      <w:tr w:rsidR="005A47D5" w:rsidRPr="00F60912" w:rsidTr="00413A7B">
        <w:trPr>
          <w:jc w:val="center"/>
        </w:trPr>
        <w:tc>
          <w:tcPr>
            <w:tcW w:w="2495" w:type="dxa"/>
          </w:tcPr>
          <w:p w:rsidR="005A47D5" w:rsidRPr="009030FF" w:rsidRDefault="005A47D5" w:rsidP="00DC38F7">
            <w:pPr>
              <w:pStyle w:val="Tablehead"/>
              <w:rPr>
                <w:lang w:val="en-US"/>
              </w:rPr>
            </w:pPr>
            <w:r w:rsidRPr="009030FF">
              <w:rPr>
                <w:lang w:val="en-US"/>
              </w:rPr>
              <w:t xml:space="preserve">Classification of the relative possibilities </w:t>
            </w:r>
            <w:r w:rsidRPr="009030FF">
              <w:rPr>
                <w:lang w:val="en-US"/>
              </w:rPr>
              <w:br/>
              <w:t>to achieve indoor reception</w:t>
            </w:r>
          </w:p>
        </w:tc>
        <w:tc>
          <w:tcPr>
            <w:tcW w:w="2665" w:type="dxa"/>
            <w:vAlign w:val="center"/>
          </w:tcPr>
          <w:p w:rsidR="005A47D5" w:rsidRPr="009030FF" w:rsidRDefault="005A47D5" w:rsidP="00DC38F7">
            <w:pPr>
              <w:pStyle w:val="Tablehead"/>
              <w:rPr>
                <w:lang w:val="en-US"/>
              </w:rPr>
            </w:pPr>
            <w:r w:rsidRPr="009030FF">
              <w:rPr>
                <w:lang w:val="en-US"/>
              </w:rPr>
              <w:t>Mean building entry loss</w:t>
            </w:r>
            <w:r w:rsidRPr="009030FF">
              <w:rPr>
                <w:lang w:val="en-US"/>
              </w:rPr>
              <w:br/>
              <w:t>(dB)</w:t>
            </w:r>
          </w:p>
        </w:tc>
        <w:tc>
          <w:tcPr>
            <w:tcW w:w="2495" w:type="dxa"/>
            <w:vAlign w:val="center"/>
          </w:tcPr>
          <w:p w:rsidR="005A47D5" w:rsidRPr="00DC38F7" w:rsidRDefault="005A47D5" w:rsidP="00DC38F7">
            <w:pPr>
              <w:pStyle w:val="Tablehead"/>
            </w:pPr>
            <w:r w:rsidRPr="00DC38F7">
              <w:t>Standard deviation</w:t>
            </w:r>
            <w:r w:rsidRPr="00DC38F7">
              <w:br/>
              <w:t>(dB)</w:t>
            </w:r>
          </w:p>
        </w:tc>
      </w:tr>
      <w:tr w:rsidR="005A47D5" w:rsidRPr="00F60912" w:rsidTr="00413A7B">
        <w:trPr>
          <w:jc w:val="center"/>
        </w:trPr>
        <w:tc>
          <w:tcPr>
            <w:tcW w:w="2495" w:type="dxa"/>
          </w:tcPr>
          <w:p w:rsidR="005A47D5" w:rsidRPr="00F60912" w:rsidRDefault="005A47D5" w:rsidP="00DC38F7">
            <w:pPr>
              <w:pStyle w:val="Tabletext"/>
              <w:jc w:val="center"/>
            </w:pPr>
            <w:r w:rsidRPr="00F60912">
              <w:t>High</w:t>
            </w:r>
          </w:p>
        </w:tc>
        <w:tc>
          <w:tcPr>
            <w:tcW w:w="2665" w:type="dxa"/>
          </w:tcPr>
          <w:p w:rsidR="005A47D5" w:rsidRPr="00F60912" w:rsidRDefault="005A47D5" w:rsidP="00DC38F7">
            <w:pPr>
              <w:pStyle w:val="Tabletext"/>
              <w:jc w:val="center"/>
            </w:pPr>
            <w:r w:rsidRPr="00F60912">
              <w:t>7</w:t>
            </w:r>
          </w:p>
        </w:tc>
        <w:tc>
          <w:tcPr>
            <w:tcW w:w="2495" w:type="dxa"/>
          </w:tcPr>
          <w:p w:rsidR="005A47D5" w:rsidRPr="00F60912" w:rsidRDefault="005A47D5" w:rsidP="00DC38F7">
            <w:pPr>
              <w:pStyle w:val="Tabletext"/>
              <w:jc w:val="center"/>
            </w:pPr>
            <w:r w:rsidRPr="00F60912">
              <w:t>5</w:t>
            </w:r>
          </w:p>
        </w:tc>
      </w:tr>
      <w:tr w:rsidR="005A47D5" w:rsidRPr="00F60912" w:rsidTr="00413A7B">
        <w:trPr>
          <w:jc w:val="center"/>
        </w:trPr>
        <w:tc>
          <w:tcPr>
            <w:tcW w:w="2495" w:type="dxa"/>
          </w:tcPr>
          <w:p w:rsidR="005A47D5" w:rsidRPr="00F60912" w:rsidRDefault="005A47D5" w:rsidP="00DC38F7">
            <w:pPr>
              <w:pStyle w:val="Tabletext"/>
              <w:jc w:val="center"/>
            </w:pPr>
            <w:r w:rsidRPr="00F60912">
              <w:t>Medium</w:t>
            </w:r>
          </w:p>
        </w:tc>
        <w:tc>
          <w:tcPr>
            <w:tcW w:w="2665" w:type="dxa"/>
          </w:tcPr>
          <w:p w:rsidR="005A47D5" w:rsidRPr="00F60912" w:rsidRDefault="005A47D5" w:rsidP="00DC38F7">
            <w:pPr>
              <w:pStyle w:val="Tabletext"/>
              <w:jc w:val="center"/>
            </w:pPr>
            <w:r w:rsidRPr="00F60912">
              <w:t>11</w:t>
            </w:r>
          </w:p>
        </w:tc>
        <w:tc>
          <w:tcPr>
            <w:tcW w:w="2495" w:type="dxa"/>
          </w:tcPr>
          <w:p w:rsidR="005A47D5" w:rsidRPr="00F60912" w:rsidRDefault="005A47D5" w:rsidP="00DC38F7">
            <w:pPr>
              <w:pStyle w:val="Tabletext"/>
              <w:jc w:val="center"/>
            </w:pPr>
            <w:r w:rsidRPr="00F60912">
              <w:t>6</w:t>
            </w:r>
          </w:p>
        </w:tc>
      </w:tr>
      <w:tr w:rsidR="005A47D5" w:rsidRPr="00F60912" w:rsidTr="00413A7B">
        <w:trPr>
          <w:jc w:val="center"/>
        </w:trPr>
        <w:tc>
          <w:tcPr>
            <w:tcW w:w="2495" w:type="dxa"/>
          </w:tcPr>
          <w:p w:rsidR="005A47D5" w:rsidRPr="00F60912" w:rsidRDefault="005A47D5" w:rsidP="00DC38F7">
            <w:pPr>
              <w:pStyle w:val="Tabletext"/>
              <w:jc w:val="center"/>
            </w:pPr>
            <w:r w:rsidRPr="00F60912">
              <w:t>Low</w:t>
            </w:r>
          </w:p>
        </w:tc>
        <w:tc>
          <w:tcPr>
            <w:tcW w:w="2665" w:type="dxa"/>
          </w:tcPr>
          <w:p w:rsidR="005A47D5" w:rsidRPr="00F60912" w:rsidRDefault="005A47D5" w:rsidP="00DC38F7">
            <w:pPr>
              <w:pStyle w:val="Tabletext"/>
              <w:jc w:val="center"/>
            </w:pPr>
            <w:r w:rsidRPr="00F60912">
              <w:t>15</w:t>
            </w:r>
          </w:p>
        </w:tc>
        <w:tc>
          <w:tcPr>
            <w:tcW w:w="2495" w:type="dxa"/>
          </w:tcPr>
          <w:p w:rsidR="005A47D5" w:rsidRPr="00F60912" w:rsidRDefault="005A47D5" w:rsidP="00DC38F7">
            <w:pPr>
              <w:pStyle w:val="Tabletext"/>
              <w:jc w:val="center"/>
            </w:pPr>
            <w:r w:rsidRPr="00F60912">
              <w:t>7</w:t>
            </w:r>
          </w:p>
        </w:tc>
      </w:tr>
    </w:tbl>
    <w:p w:rsidR="005A47D5" w:rsidRPr="00F60912" w:rsidRDefault="005A47D5" w:rsidP="005A47D5">
      <w:pPr>
        <w:pStyle w:val="Tablefin"/>
      </w:pPr>
    </w:p>
    <w:p w:rsidR="005A47D5" w:rsidRPr="005A47D5" w:rsidRDefault="005A47D5" w:rsidP="005A47D5">
      <w:pPr>
        <w:rPr>
          <w:lang w:val="en-US"/>
        </w:rPr>
      </w:pPr>
      <w:r w:rsidRPr="005A47D5">
        <w:rPr>
          <w:lang w:val="en-US"/>
        </w:rPr>
        <w:t>Examples of buildings with different relative possibilities to achieve indoor reception:</w:t>
      </w:r>
    </w:p>
    <w:p w:rsidR="005A47D5" w:rsidRPr="005A47D5" w:rsidRDefault="005A47D5" w:rsidP="009030FF">
      <w:pPr>
        <w:pStyle w:val="Headingi"/>
        <w:rPr>
          <w:lang w:val="en-US"/>
        </w:rPr>
      </w:pPr>
      <w:bookmarkStart w:id="183" w:name="_Toc225581447"/>
      <w:bookmarkStart w:id="184" w:name="_Toc346028329"/>
      <w:bookmarkStart w:id="185" w:name="_Toc346187829"/>
      <w:r w:rsidRPr="005A47D5">
        <w:rPr>
          <w:lang w:val="en-US"/>
        </w:rPr>
        <w:t>High:</w:t>
      </w:r>
      <w:bookmarkEnd w:id="183"/>
      <w:bookmarkEnd w:id="184"/>
      <w:bookmarkEnd w:id="185"/>
    </w:p>
    <w:p w:rsidR="005A47D5" w:rsidRPr="005A47D5" w:rsidRDefault="005A47D5" w:rsidP="005A47D5">
      <w:pPr>
        <w:pStyle w:val="enumlev1"/>
        <w:rPr>
          <w:lang w:val="en-US"/>
        </w:rPr>
      </w:pPr>
      <w:r w:rsidRPr="005A47D5">
        <w:rPr>
          <w:lang w:val="en-US"/>
        </w:rPr>
        <w:t>–</w:t>
      </w:r>
      <w:r w:rsidRPr="005A47D5">
        <w:rPr>
          <w:lang w:val="en-US"/>
        </w:rPr>
        <w:tab/>
        <w:t>suburban residential building without metallised glass windows;</w:t>
      </w:r>
    </w:p>
    <w:p w:rsidR="005A47D5" w:rsidRPr="005A47D5" w:rsidRDefault="005A47D5" w:rsidP="005A47D5">
      <w:pPr>
        <w:pStyle w:val="enumlev1"/>
        <w:rPr>
          <w:lang w:val="en-US"/>
        </w:rPr>
      </w:pPr>
      <w:r w:rsidRPr="005A47D5">
        <w:rPr>
          <w:lang w:val="en-US"/>
        </w:rPr>
        <w:t>–</w:t>
      </w:r>
      <w:r w:rsidRPr="005A47D5">
        <w:rPr>
          <w:lang w:val="en-US"/>
        </w:rPr>
        <w:tab/>
        <w:t>room with a window on the exterior wall in an apartment in an urban environment.</w:t>
      </w:r>
    </w:p>
    <w:p w:rsidR="005A47D5" w:rsidRPr="005A47D5" w:rsidRDefault="005A47D5" w:rsidP="005A47D5">
      <w:pPr>
        <w:pStyle w:val="Headingi"/>
        <w:rPr>
          <w:lang w:val="en-US"/>
        </w:rPr>
      </w:pPr>
      <w:bookmarkStart w:id="186" w:name="_Toc225581448"/>
      <w:bookmarkStart w:id="187" w:name="_Toc346028330"/>
      <w:bookmarkStart w:id="188" w:name="_Toc346187830"/>
      <w:r w:rsidRPr="005A47D5">
        <w:rPr>
          <w:lang w:val="en-US"/>
        </w:rPr>
        <w:t>Medium:</w:t>
      </w:r>
      <w:bookmarkEnd w:id="186"/>
      <w:bookmarkEnd w:id="187"/>
      <w:bookmarkEnd w:id="188"/>
    </w:p>
    <w:p w:rsidR="005A47D5" w:rsidRPr="005A47D5" w:rsidRDefault="005A47D5" w:rsidP="005A47D5">
      <w:pPr>
        <w:pStyle w:val="enumlev1"/>
        <w:rPr>
          <w:lang w:val="en-US"/>
        </w:rPr>
      </w:pPr>
      <w:r w:rsidRPr="005A47D5">
        <w:rPr>
          <w:lang w:val="en-US"/>
        </w:rPr>
        <w:t>–</w:t>
      </w:r>
      <w:r w:rsidRPr="005A47D5">
        <w:rPr>
          <w:lang w:val="en-US"/>
        </w:rPr>
        <w:tab/>
        <w:t>exterior rooms in an urban environment with metallised glass windows;</w:t>
      </w:r>
    </w:p>
    <w:p w:rsidR="005A47D5" w:rsidRPr="005A47D5" w:rsidRDefault="005A47D5" w:rsidP="005A47D5">
      <w:pPr>
        <w:pStyle w:val="enumlev1"/>
        <w:rPr>
          <w:lang w:val="en-US"/>
        </w:rPr>
      </w:pPr>
      <w:r w:rsidRPr="005A47D5">
        <w:rPr>
          <w:lang w:val="en-US"/>
        </w:rPr>
        <w:t>–</w:t>
      </w:r>
      <w:r w:rsidRPr="005A47D5">
        <w:rPr>
          <w:lang w:val="en-US"/>
        </w:rPr>
        <w:tab/>
        <w:t>inner rooms in an apartment in an urban environment.</w:t>
      </w:r>
    </w:p>
    <w:p w:rsidR="005A47D5" w:rsidRPr="005A47D5" w:rsidRDefault="005A47D5" w:rsidP="005A47D5">
      <w:pPr>
        <w:pStyle w:val="Headingi"/>
        <w:rPr>
          <w:lang w:val="en-US"/>
        </w:rPr>
      </w:pPr>
      <w:bookmarkStart w:id="189" w:name="_Toc225581449"/>
      <w:bookmarkStart w:id="190" w:name="_Toc346028331"/>
      <w:bookmarkStart w:id="191" w:name="_Toc346187831"/>
      <w:r w:rsidRPr="005A47D5">
        <w:rPr>
          <w:lang w:val="en-US"/>
        </w:rPr>
        <w:t>Low:</w:t>
      </w:r>
      <w:bookmarkEnd w:id="189"/>
      <w:bookmarkEnd w:id="190"/>
      <w:bookmarkEnd w:id="191"/>
    </w:p>
    <w:p w:rsidR="005A47D5" w:rsidRPr="005A47D5" w:rsidRDefault="005A47D5" w:rsidP="005A47D5">
      <w:pPr>
        <w:pStyle w:val="enumlev1"/>
        <w:rPr>
          <w:lang w:val="en-US"/>
        </w:rPr>
      </w:pPr>
      <w:r w:rsidRPr="005A47D5">
        <w:rPr>
          <w:lang w:val="en-US"/>
        </w:rPr>
        <w:t>–</w:t>
      </w:r>
      <w:r w:rsidRPr="005A47D5">
        <w:rPr>
          <w:lang w:val="en-US"/>
        </w:rPr>
        <w:tab/>
        <w:t>inner rooms in office buildings.</w:t>
      </w:r>
    </w:p>
    <w:p w:rsidR="005A47D5" w:rsidRPr="005A47D5" w:rsidRDefault="005A47D5" w:rsidP="005A47D5">
      <w:pPr>
        <w:rPr>
          <w:lang w:val="en-US"/>
        </w:rPr>
      </w:pPr>
      <w:r w:rsidRPr="005A47D5">
        <w:rPr>
          <w:lang w:val="en-US"/>
        </w:rPr>
        <w:t>If more precise values based on local measurements are available, these could be used as a basis for planning a specific service.</w:t>
      </w:r>
    </w:p>
    <w:p w:rsidR="005A47D5" w:rsidRPr="005A47D5" w:rsidRDefault="005A47D5" w:rsidP="005A47D5">
      <w:pPr>
        <w:pStyle w:val="Heading2"/>
        <w:rPr>
          <w:lang w:val="en-US"/>
        </w:rPr>
      </w:pPr>
      <w:bookmarkStart w:id="192" w:name="_Toc225581450"/>
      <w:bookmarkStart w:id="193" w:name="_Toc309290225"/>
      <w:bookmarkStart w:id="194" w:name="_Toc309290706"/>
      <w:bookmarkStart w:id="195" w:name="_Toc309718949"/>
      <w:bookmarkStart w:id="196" w:name="_Toc346028332"/>
      <w:bookmarkStart w:id="197" w:name="_Toc346187832"/>
      <w:r w:rsidRPr="005A47D5">
        <w:rPr>
          <w:lang w:val="en-US"/>
        </w:rPr>
        <w:t>2.3</w:t>
      </w:r>
      <w:r w:rsidRPr="005A47D5">
        <w:rPr>
          <w:lang w:val="en-US"/>
        </w:rPr>
        <w:tab/>
        <w:t xml:space="preserve">Vehicle entry loss: </w:t>
      </w:r>
      <w:r w:rsidRPr="005A47D5">
        <w:rPr>
          <w:i/>
          <w:iCs/>
          <w:lang w:val="en-US"/>
        </w:rPr>
        <w:t>L</w:t>
      </w:r>
      <w:r w:rsidRPr="005A47D5">
        <w:rPr>
          <w:i/>
          <w:iCs/>
          <w:vertAlign w:val="subscript"/>
          <w:lang w:val="en-US"/>
        </w:rPr>
        <w:t>v</w:t>
      </w:r>
      <w:bookmarkEnd w:id="192"/>
      <w:bookmarkEnd w:id="193"/>
      <w:bookmarkEnd w:id="194"/>
      <w:bookmarkEnd w:id="195"/>
      <w:bookmarkEnd w:id="196"/>
      <w:bookmarkEnd w:id="197"/>
    </w:p>
    <w:p w:rsidR="005A47D5" w:rsidRPr="005A47D5" w:rsidRDefault="005A47D5" w:rsidP="009030FF">
      <w:pPr>
        <w:rPr>
          <w:lang w:val="en-US"/>
        </w:rPr>
      </w:pPr>
      <w:r w:rsidRPr="005A47D5">
        <w:rPr>
          <w:lang w:val="en-US"/>
        </w:rPr>
        <w:t>For reception with a hand-held device inside a vehicle, the vehicle body loss should be taken into account. A typical vehicle entry loss for the UHF Bands IV/V, based on cellular radio experience, is</w:t>
      </w:r>
      <w:r w:rsidR="009030FF">
        <w:rPr>
          <w:lang w:val="en-US"/>
        </w:rPr>
        <w:t> </w:t>
      </w:r>
      <w:r w:rsidRPr="005A47D5">
        <w:rPr>
          <w:lang w:val="en-US"/>
        </w:rPr>
        <w:t>6 dB.</w:t>
      </w:r>
    </w:p>
    <w:p w:rsidR="005A47D5" w:rsidRPr="005A47D5" w:rsidRDefault="005A47D5" w:rsidP="005A47D5">
      <w:pPr>
        <w:pStyle w:val="Heading1"/>
        <w:rPr>
          <w:lang w:val="en-US"/>
        </w:rPr>
      </w:pPr>
      <w:bookmarkStart w:id="198" w:name="_Toc225581451"/>
      <w:bookmarkStart w:id="199" w:name="_Toc309290226"/>
      <w:bookmarkStart w:id="200" w:name="_Toc309290707"/>
      <w:bookmarkStart w:id="201" w:name="_Toc309718950"/>
      <w:bookmarkStart w:id="202" w:name="_Toc346028333"/>
      <w:bookmarkStart w:id="203" w:name="_Toc346187833"/>
      <w:r w:rsidRPr="005A47D5">
        <w:rPr>
          <w:lang w:val="en-US"/>
        </w:rPr>
        <w:t>3</w:t>
      </w:r>
      <w:r w:rsidRPr="005A47D5">
        <w:rPr>
          <w:lang w:val="en-US"/>
        </w:rPr>
        <w:tab/>
        <w:t>Receiving antenna discrimination</w:t>
      </w:r>
      <w:bookmarkEnd w:id="198"/>
      <w:bookmarkEnd w:id="199"/>
      <w:bookmarkEnd w:id="200"/>
      <w:bookmarkEnd w:id="201"/>
      <w:bookmarkEnd w:id="202"/>
      <w:bookmarkEnd w:id="203"/>
    </w:p>
    <w:p w:rsidR="005A47D5" w:rsidRPr="005A47D5" w:rsidRDefault="005A47D5" w:rsidP="005A47D5">
      <w:pPr>
        <w:rPr>
          <w:lang w:val="en-US"/>
        </w:rPr>
      </w:pPr>
      <w:r w:rsidRPr="005A47D5">
        <w:rPr>
          <w:lang w:val="en-US"/>
        </w:rPr>
        <w:t>Information concerning the directivity and polarization discrimination of domestic receiving antennas is given in Recommendation ITU-R BT.419.</w:t>
      </w:r>
    </w:p>
    <w:p w:rsidR="005A47D5" w:rsidRPr="005A47D5" w:rsidRDefault="005A47D5" w:rsidP="005A47D5">
      <w:pPr>
        <w:pStyle w:val="Heading1"/>
        <w:rPr>
          <w:lang w:val="en-US"/>
        </w:rPr>
      </w:pPr>
      <w:bookmarkStart w:id="204" w:name="_Toc225581452"/>
      <w:bookmarkStart w:id="205" w:name="_Toc309290227"/>
      <w:bookmarkStart w:id="206" w:name="_Toc309290708"/>
      <w:bookmarkStart w:id="207" w:name="_Toc309718951"/>
      <w:bookmarkStart w:id="208" w:name="_Toc346028334"/>
      <w:bookmarkStart w:id="209" w:name="_Toc346187834"/>
      <w:r w:rsidRPr="005A47D5">
        <w:rPr>
          <w:lang w:val="en-US"/>
        </w:rPr>
        <w:t>4</w:t>
      </w:r>
      <w:r w:rsidRPr="005A47D5">
        <w:rPr>
          <w:lang w:val="en-US"/>
        </w:rPr>
        <w:tab/>
        <w:t>Antennas for portable and mobile receivers</w:t>
      </w:r>
      <w:bookmarkEnd w:id="204"/>
      <w:bookmarkEnd w:id="205"/>
      <w:bookmarkEnd w:id="206"/>
      <w:bookmarkEnd w:id="207"/>
      <w:bookmarkEnd w:id="208"/>
      <w:bookmarkEnd w:id="209"/>
    </w:p>
    <w:p w:rsidR="005A47D5" w:rsidRPr="005A47D5" w:rsidRDefault="005A47D5" w:rsidP="005A47D5">
      <w:pPr>
        <w:pStyle w:val="Heading2"/>
        <w:rPr>
          <w:b w:val="0"/>
          <w:bCs/>
          <w:lang w:val="en-US"/>
        </w:rPr>
      </w:pPr>
      <w:bookmarkStart w:id="210" w:name="_Toc225581453"/>
      <w:bookmarkStart w:id="211" w:name="_Toc309290228"/>
      <w:bookmarkStart w:id="212" w:name="_Toc309290709"/>
      <w:bookmarkStart w:id="213" w:name="_Toc309718952"/>
      <w:bookmarkStart w:id="214" w:name="_Toc346028335"/>
      <w:bookmarkStart w:id="215" w:name="_Toc346187835"/>
      <w:r w:rsidRPr="005A47D5">
        <w:rPr>
          <w:lang w:val="en-US"/>
        </w:rPr>
        <w:t>4.1</w:t>
      </w:r>
      <w:r w:rsidRPr="005A47D5">
        <w:rPr>
          <w:lang w:val="en-US"/>
        </w:rPr>
        <w:tab/>
        <w:t>Antennas for portable reception</w:t>
      </w:r>
      <w:bookmarkEnd w:id="210"/>
      <w:bookmarkEnd w:id="211"/>
      <w:bookmarkEnd w:id="212"/>
      <w:bookmarkEnd w:id="213"/>
      <w:bookmarkEnd w:id="214"/>
      <w:bookmarkEnd w:id="215"/>
    </w:p>
    <w:p w:rsidR="005A47D5" w:rsidRPr="005A47D5" w:rsidRDefault="005A47D5" w:rsidP="005A47D5">
      <w:pPr>
        <w:rPr>
          <w:lang w:val="en-US"/>
        </w:rPr>
      </w:pPr>
      <w:r w:rsidRPr="005A47D5">
        <w:rPr>
          <w:lang w:val="en-US"/>
        </w:rPr>
        <w:t>A spread in antenna gain has been measured for different types of antenna. The following antenna gain values are typical:</w:t>
      </w:r>
    </w:p>
    <w:p w:rsidR="005A47D5" w:rsidRPr="00AF04A7" w:rsidRDefault="00DC38F7" w:rsidP="0028416D">
      <w:pPr>
        <w:pStyle w:val="TableNo"/>
        <w:rPr>
          <w:lang w:val="en-US"/>
        </w:rPr>
      </w:pPr>
      <w:bookmarkStart w:id="216" w:name="_Toc309290711"/>
      <w:bookmarkStart w:id="217" w:name="_Toc309719189"/>
      <w:r w:rsidRPr="00AF04A7">
        <w:rPr>
          <w:lang w:val="en-US"/>
        </w:rPr>
        <w:lastRenderedPageBreak/>
        <w:t>TABLE</w:t>
      </w:r>
      <w:r w:rsidR="005A47D5" w:rsidRPr="00AF04A7">
        <w:rPr>
          <w:lang w:val="en-US"/>
        </w:rPr>
        <w:t xml:space="preserve"> </w:t>
      </w:r>
      <w:r w:rsidR="0028416D">
        <w:rPr>
          <w:lang w:val="en-US"/>
        </w:rPr>
        <w:t>22</w:t>
      </w:r>
    </w:p>
    <w:p w:rsidR="005A47D5" w:rsidRPr="005A47D5" w:rsidRDefault="005A47D5" w:rsidP="00B10660">
      <w:pPr>
        <w:pStyle w:val="Tabletitle"/>
        <w:rPr>
          <w:lang w:val="en-US"/>
        </w:rPr>
      </w:pPr>
      <w:r w:rsidRPr="005A47D5">
        <w:rPr>
          <w:lang w:val="en-US"/>
        </w:rPr>
        <w:t>Antenna gain (dBd) for portable reception</w:t>
      </w:r>
      <w:bookmarkEnd w:id="216"/>
      <w:bookmarkEnd w:id="217"/>
      <w:r w:rsidRPr="005A47D5">
        <w:rPr>
          <w:lang w:val="en-US"/>
        </w:rPr>
        <w:t xml:space="preserve"> </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5A47D5" w:rsidRPr="00F60912" w:rsidTr="00413A7B">
        <w:trPr>
          <w:jc w:val="center"/>
        </w:trPr>
        <w:tc>
          <w:tcPr>
            <w:tcW w:w="2835" w:type="dxa"/>
            <w:vAlign w:val="center"/>
          </w:tcPr>
          <w:p w:rsidR="005A47D5" w:rsidRPr="00F60912" w:rsidRDefault="005A47D5" w:rsidP="00B10660">
            <w:pPr>
              <w:pStyle w:val="Tablehead"/>
            </w:pPr>
            <w:r w:rsidRPr="00F60912">
              <w:t>Band</w:t>
            </w:r>
          </w:p>
        </w:tc>
        <w:tc>
          <w:tcPr>
            <w:tcW w:w="2835" w:type="dxa"/>
            <w:vAlign w:val="center"/>
          </w:tcPr>
          <w:p w:rsidR="005A47D5" w:rsidRPr="00F60912" w:rsidRDefault="005A47D5" w:rsidP="00B10660">
            <w:pPr>
              <w:pStyle w:val="Tablehead"/>
            </w:pPr>
            <w:r w:rsidRPr="00F60912">
              <w:t xml:space="preserve">Gain </w:t>
            </w:r>
            <w:r w:rsidRPr="00F60912">
              <w:br/>
              <w:t>(dBd)</w:t>
            </w:r>
          </w:p>
        </w:tc>
      </w:tr>
      <w:tr w:rsidR="005A47D5" w:rsidRPr="00F60912" w:rsidTr="00413A7B">
        <w:trPr>
          <w:jc w:val="center"/>
        </w:trPr>
        <w:tc>
          <w:tcPr>
            <w:tcW w:w="2835" w:type="dxa"/>
          </w:tcPr>
          <w:p w:rsidR="005A47D5" w:rsidRPr="00F60912" w:rsidRDefault="005A47D5" w:rsidP="0028416D">
            <w:pPr>
              <w:pStyle w:val="Tabletext"/>
              <w:jc w:val="center"/>
            </w:pPr>
            <w:r w:rsidRPr="00F60912">
              <w:t>VHF Band III</w:t>
            </w:r>
          </w:p>
        </w:tc>
        <w:tc>
          <w:tcPr>
            <w:tcW w:w="2835" w:type="dxa"/>
          </w:tcPr>
          <w:p w:rsidR="005A47D5" w:rsidRPr="00F60912" w:rsidRDefault="005A47D5" w:rsidP="0028416D">
            <w:pPr>
              <w:pStyle w:val="Tabletext"/>
              <w:jc w:val="center"/>
            </w:pPr>
            <w:r w:rsidRPr="00F60912">
              <w:t>–2</w:t>
            </w:r>
          </w:p>
        </w:tc>
      </w:tr>
      <w:tr w:rsidR="005A47D5" w:rsidRPr="00F60912" w:rsidTr="00413A7B">
        <w:trPr>
          <w:jc w:val="center"/>
        </w:trPr>
        <w:tc>
          <w:tcPr>
            <w:tcW w:w="2835" w:type="dxa"/>
          </w:tcPr>
          <w:p w:rsidR="005A47D5" w:rsidRPr="00F60912" w:rsidRDefault="005A47D5" w:rsidP="0028416D">
            <w:pPr>
              <w:pStyle w:val="Tabletext"/>
              <w:jc w:val="center"/>
            </w:pPr>
            <w:r w:rsidRPr="00F60912">
              <w:t>UHF Band IV</w:t>
            </w:r>
          </w:p>
        </w:tc>
        <w:tc>
          <w:tcPr>
            <w:tcW w:w="2835" w:type="dxa"/>
          </w:tcPr>
          <w:p w:rsidR="005A47D5" w:rsidRPr="00F60912" w:rsidRDefault="005A47D5" w:rsidP="0028416D">
            <w:pPr>
              <w:pStyle w:val="Tabletext"/>
              <w:jc w:val="center"/>
            </w:pPr>
            <w:r w:rsidRPr="00F60912">
              <w:t>0</w:t>
            </w:r>
          </w:p>
        </w:tc>
      </w:tr>
      <w:tr w:rsidR="005A47D5" w:rsidRPr="00F60912" w:rsidTr="00413A7B">
        <w:trPr>
          <w:jc w:val="center"/>
        </w:trPr>
        <w:tc>
          <w:tcPr>
            <w:tcW w:w="2835" w:type="dxa"/>
          </w:tcPr>
          <w:p w:rsidR="005A47D5" w:rsidRPr="00F60912" w:rsidRDefault="005A47D5" w:rsidP="0028416D">
            <w:pPr>
              <w:pStyle w:val="Tabletext"/>
              <w:jc w:val="center"/>
            </w:pPr>
            <w:r w:rsidRPr="00F60912">
              <w:t>UHF Band V</w:t>
            </w:r>
          </w:p>
        </w:tc>
        <w:tc>
          <w:tcPr>
            <w:tcW w:w="2835" w:type="dxa"/>
          </w:tcPr>
          <w:p w:rsidR="005A47D5" w:rsidRPr="00F60912" w:rsidRDefault="005A47D5" w:rsidP="0028416D">
            <w:pPr>
              <w:pStyle w:val="Tabletext"/>
              <w:jc w:val="center"/>
            </w:pPr>
            <w:r w:rsidRPr="00F60912">
              <w:t>0</w:t>
            </w:r>
          </w:p>
        </w:tc>
      </w:tr>
    </w:tbl>
    <w:p w:rsidR="005A47D5" w:rsidRPr="00F60912" w:rsidRDefault="005A47D5" w:rsidP="005A47D5">
      <w:pPr>
        <w:pStyle w:val="Tablefin"/>
      </w:pPr>
    </w:p>
    <w:p w:rsidR="005A47D5" w:rsidRPr="005A47D5" w:rsidRDefault="005A47D5" w:rsidP="005A47D5">
      <w:pPr>
        <w:rPr>
          <w:lang w:val="en-US"/>
        </w:rPr>
      </w:pPr>
      <w:r w:rsidRPr="005A47D5">
        <w:rPr>
          <w:lang w:val="en-US"/>
        </w:rPr>
        <w:t>No polarization discrimination is expected.</w:t>
      </w:r>
    </w:p>
    <w:p w:rsidR="005A47D5" w:rsidRPr="005A47D5" w:rsidRDefault="005A47D5" w:rsidP="00DC38F7">
      <w:pPr>
        <w:pStyle w:val="Heading2"/>
        <w:rPr>
          <w:lang w:val="en-US"/>
        </w:rPr>
      </w:pPr>
      <w:bookmarkStart w:id="218" w:name="_Toc225581454"/>
      <w:bookmarkStart w:id="219" w:name="_Toc309290229"/>
      <w:bookmarkStart w:id="220" w:name="_Toc309290712"/>
      <w:bookmarkStart w:id="221" w:name="_Toc309718953"/>
      <w:bookmarkStart w:id="222" w:name="_Toc346028336"/>
      <w:bookmarkStart w:id="223" w:name="_Toc346187836"/>
      <w:r w:rsidRPr="005A47D5">
        <w:rPr>
          <w:lang w:val="en-US"/>
        </w:rPr>
        <w:t>4.2</w:t>
      </w:r>
      <w:r w:rsidRPr="005A47D5">
        <w:rPr>
          <w:lang w:val="en-US"/>
        </w:rPr>
        <w:tab/>
        <w:t>Antennas for hand-held reception</w:t>
      </w:r>
      <w:bookmarkEnd w:id="218"/>
      <w:bookmarkEnd w:id="219"/>
      <w:bookmarkEnd w:id="220"/>
      <w:bookmarkEnd w:id="221"/>
      <w:bookmarkEnd w:id="222"/>
      <w:bookmarkEnd w:id="223"/>
    </w:p>
    <w:p w:rsidR="005A47D5" w:rsidRPr="005A47D5" w:rsidRDefault="005A47D5" w:rsidP="005A47D5">
      <w:pPr>
        <w:rPr>
          <w:lang w:val="en-US"/>
        </w:rPr>
      </w:pPr>
      <w:r w:rsidRPr="005A47D5">
        <w:rPr>
          <w:lang w:val="en-US"/>
        </w:rPr>
        <w:t>The antenna in a small hand-held terminal has to be an integral part of the terminal construction and will therefore be small when compared to the wavelength. Current understanding of the design problem indicates that the worst-case antenna gain is in the lowest part of the UHF band. The</w:t>
      </w:r>
      <w:r w:rsidR="0051065F">
        <w:rPr>
          <w:lang w:val="en-US"/>
        </w:rPr>
        <w:t xml:space="preserve"> </w:t>
      </w:r>
      <w:r w:rsidRPr="005A47D5">
        <w:rPr>
          <w:lang w:val="en-US"/>
        </w:rPr>
        <w:t>antenna gain for three frequencies in the UHF band is given in Table 23. Nominal antenna gain between these frequencies can be obtained by linear interpolation.</w:t>
      </w:r>
    </w:p>
    <w:p w:rsidR="005A47D5" w:rsidRPr="00AF04A7" w:rsidRDefault="00DC38F7" w:rsidP="0028416D">
      <w:pPr>
        <w:pStyle w:val="TableNo"/>
        <w:rPr>
          <w:lang w:val="en-US"/>
        </w:rPr>
      </w:pPr>
      <w:bookmarkStart w:id="224" w:name="_Ref339009166"/>
      <w:bookmarkStart w:id="225" w:name="_Toc309290714"/>
      <w:bookmarkStart w:id="226" w:name="_Toc309719191"/>
      <w:r w:rsidRPr="00AF04A7">
        <w:rPr>
          <w:lang w:val="en-US"/>
        </w:rPr>
        <w:t xml:space="preserve">TABLE </w:t>
      </w:r>
      <w:bookmarkEnd w:id="224"/>
      <w:r w:rsidR="0028416D">
        <w:rPr>
          <w:lang w:val="en-US"/>
        </w:rPr>
        <w:t>23</w:t>
      </w:r>
    </w:p>
    <w:p w:rsidR="005A47D5" w:rsidRPr="005A47D5" w:rsidRDefault="005A47D5" w:rsidP="005A47D5">
      <w:pPr>
        <w:pStyle w:val="Tabletitle"/>
        <w:rPr>
          <w:lang w:val="en-US"/>
        </w:rPr>
      </w:pPr>
      <w:r w:rsidRPr="005A47D5">
        <w:rPr>
          <w:lang w:val="en-US"/>
        </w:rPr>
        <w:t>Antenna gain (dBd) for hand-held reception</w:t>
      </w:r>
      <w:bookmarkEnd w:id="225"/>
      <w:bookmarkEnd w:id="226"/>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5A47D5" w:rsidRPr="00F60912" w:rsidTr="00413A7B">
        <w:trPr>
          <w:jc w:val="center"/>
        </w:trPr>
        <w:tc>
          <w:tcPr>
            <w:tcW w:w="2835" w:type="dxa"/>
            <w:vAlign w:val="center"/>
          </w:tcPr>
          <w:p w:rsidR="005A47D5" w:rsidRPr="00F60912" w:rsidRDefault="005A47D5" w:rsidP="00B10660">
            <w:pPr>
              <w:pStyle w:val="Tablehead"/>
            </w:pPr>
            <w:r w:rsidRPr="00F60912">
              <w:t>Frequency</w:t>
            </w:r>
            <w:r w:rsidRPr="00F60912">
              <w:br/>
              <w:t xml:space="preserve">(MHz) </w:t>
            </w:r>
          </w:p>
        </w:tc>
        <w:tc>
          <w:tcPr>
            <w:tcW w:w="2835" w:type="dxa"/>
            <w:vAlign w:val="center"/>
          </w:tcPr>
          <w:p w:rsidR="005A47D5" w:rsidRPr="00F60912" w:rsidRDefault="005A47D5" w:rsidP="00B10660">
            <w:pPr>
              <w:pStyle w:val="Tablehead"/>
            </w:pPr>
            <w:r w:rsidRPr="00F60912">
              <w:t xml:space="preserve">Gain </w:t>
            </w:r>
            <w:r w:rsidRPr="00F60912">
              <w:br/>
              <w:t>(dBd)</w:t>
            </w:r>
          </w:p>
        </w:tc>
      </w:tr>
      <w:tr w:rsidR="005A47D5" w:rsidRPr="00F60912" w:rsidTr="00413A7B">
        <w:trPr>
          <w:jc w:val="center"/>
        </w:trPr>
        <w:tc>
          <w:tcPr>
            <w:tcW w:w="2835" w:type="dxa"/>
          </w:tcPr>
          <w:p w:rsidR="005A47D5" w:rsidRPr="00F60912" w:rsidRDefault="005A47D5" w:rsidP="00DC38F7">
            <w:pPr>
              <w:pStyle w:val="Tabletext"/>
              <w:jc w:val="center"/>
            </w:pPr>
            <w:r w:rsidRPr="00F60912">
              <w:t>474</w:t>
            </w:r>
          </w:p>
        </w:tc>
        <w:tc>
          <w:tcPr>
            <w:tcW w:w="2835" w:type="dxa"/>
          </w:tcPr>
          <w:p w:rsidR="005A47D5" w:rsidRPr="00F60912" w:rsidRDefault="005A47D5" w:rsidP="00DC38F7">
            <w:pPr>
              <w:pStyle w:val="Tabletext"/>
              <w:jc w:val="center"/>
            </w:pPr>
            <w:r w:rsidRPr="00F60912">
              <w:t>–12</w:t>
            </w:r>
          </w:p>
        </w:tc>
      </w:tr>
      <w:tr w:rsidR="005A47D5" w:rsidRPr="00F60912" w:rsidTr="00413A7B">
        <w:trPr>
          <w:jc w:val="center"/>
        </w:trPr>
        <w:tc>
          <w:tcPr>
            <w:tcW w:w="2835" w:type="dxa"/>
          </w:tcPr>
          <w:p w:rsidR="005A47D5" w:rsidRPr="00F60912" w:rsidRDefault="005A47D5" w:rsidP="00DC38F7">
            <w:pPr>
              <w:pStyle w:val="Tabletext"/>
              <w:jc w:val="center"/>
            </w:pPr>
            <w:r w:rsidRPr="00F60912">
              <w:t>698</w:t>
            </w:r>
          </w:p>
        </w:tc>
        <w:tc>
          <w:tcPr>
            <w:tcW w:w="2835" w:type="dxa"/>
          </w:tcPr>
          <w:p w:rsidR="005A47D5" w:rsidRPr="00F60912" w:rsidRDefault="005A47D5" w:rsidP="00DC38F7">
            <w:pPr>
              <w:pStyle w:val="Tabletext"/>
              <w:jc w:val="center"/>
            </w:pPr>
            <w:r w:rsidRPr="00F60912">
              <w:t>–9</w:t>
            </w:r>
          </w:p>
        </w:tc>
      </w:tr>
      <w:tr w:rsidR="005A47D5" w:rsidRPr="00F60912" w:rsidTr="00413A7B">
        <w:trPr>
          <w:jc w:val="center"/>
        </w:trPr>
        <w:tc>
          <w:tcPr>
            <w:tcW w:w="2835" w:type="dxa"/>
          </w:tcPr>
          <w:p w:rsidR="005A47D5" w:rsidRPr="00F60912" w:rsidRDefault="005A47D5" w:rsidP="00DC38F7">
            <w:pPr>
              <w:pStyle w:val="Tabletext"/>
              <w:jc w:val="center"/>
            </w:pPr>
            <w:r w:rsidRPr="00F60912">
              <w:t>858</w:t>
            </w:r>
          </w:p>
        </w:tc>
        <w:tc>
          <w:tcPr>
            <w:tcW w:w="2835" w:type="dxa"/>
          </w:tcPr>
          <w:p w:rsidR="005A47D5" w:rsidRPr="00F60912" w:rsidRDefault="005A47D5" w:rsidP="00DC38F7">
            <w:pPr>
              <w:pStyle w:val="Tabletext"/>
              <w:jc w:val="center"/>
            </w:pPr>
            <w:r w:rsidRPr="00F60912">
              <w:t>–7</w:t>
            </w:r>
          </w:p>
        </w:tc>
      </w:tr>
    </w:tbl>
    <w:p w:rsidR="005A47D5" w:rsidRPr="00F60912" w:rsidRDefault="005A47D5" w:rsidP="005A47D5">
      <w:pPr>
        <w:pStyle w:val="Tablefin"/>
      </w:pPr>
    </w:p>
    <w:p w:rsidR="005A47D5" w:rsidRPr="005A47D5" w:rsidRDefault="005A47D5" w:rsidP="005A47D5">
      <w:pPr>
        <w:rPr>
          <w:lang w:val="en-US"/>
        </w:rPr>
      </w:pPr>
      <w:r w:rsidRPr="005A47D5">
        <w:rPr>
          <w:lang w:val="en-US"/>
        </w:rPr>
        <w:t>Generally, no polarization discrimination is expected from this type of portable reception antenna and the radiation pattern in the horizontal plane is omnidirectional.</w:t>
      </w:r>
    </w:p>
    <w:p w:rsidR="005A47D5" w:rsidRPr="005A47D5" w:rsidRDefault="005A47D5" w:rsidP="005A47D5">
      <w:pPr>
        <w:pStyle w:val="Heading2"/>
        <w:rPr>
          <w:lang w:val="en-US"/>
        </w:rPr>
      </w:pPr>
      <w:bookmarkStart w:id="227" w:name="_Toc225581455"/>
      <w:bookmarkStart w:id="228" w:name="_Toc309290230"/>
      <w:bookmarkStart w:id="229" w:name="_Toc309290715"/>
      <w:bookmarkStart w:id="230" w:name="_Toc309718954"/>
      <w:bookmarkStart w:id="231" w:name="_Toc346028337"/>
      <w:bookmarkStart w:id="232" w:name="_Toc346187837"/>
      <w:r w:rsidRPr="005A47D5">
        <w:rPr>
          <w:lang w:val="en-US"/>
        </w:rPr>
        <w:t>4.3</w:t>
      </w:r>
      <w:r w:rsidRPr="005A47D5">
        <w:rPr>
          <w:lang w:val="en-US"/>
        </w:rPr>
        <w:tab/>
        <w:t>Antennas for mobile reception</w:t>
      </w:r>
      <w:bookmarkEnd w:id="227"/>
      <w:bookmarkEnd w:id="228"/>
      <w:bookmarkEnd w:id="229"/>
      <w:bookmarkEnd w:id="230"/>
      <w:bookmarkEnd w:id="231"/>
      <w:bookmarkEnd w:id="232"/>
    </w:p>
    <w:p w:rsidR="005A47D5" w:rsidRPr="005A47D5" w:rsidRDefault="005A47D5" w:rsidP="005A47D5">
      <w:pPr>
        <w:rPr>
          <w:lang w:val="en-US"/>
        </w:rPr>
      </w:pPr>
      <w:r w:rsidRPr="005A47D5">
        <w:rPr>
          <w:lang w:val="en-US"/>
        </w:rPr>
        <w:t>The practical standard antenna for vehicle reception is l/4 monopole, which uses the metallic roof as a ground plane. The antenna gain for conventional incident wave angles depends on the position of the antenna on the roof. For passive antenna systems the values in Table 24 can be expected.</w:t>
      </w:r>
    </w:p>
    <w:p w:rsidR="005A47D5" w:rsidRPr="00AF04A7" w:rsidRDefault="00DC38F7" w:rsidP="0028416D">
      <w:pPr>
        <w:pStyle w:val="TableNo"/>
        <w:rPr>
          <w:lang w:val="en-US"/>
        </w:rPr>
      </w:pPr>
      <w:bookmarkStart w:id="233" w:name="_Ref339009159"/>
      <w:bookmarkStart w:id="234" w:name="_Toc309290717"/>
      <w:bookmarkStart w:id="235" w:name="_Toc309719193"/>
      <w:r w:rsidRPr="00AF04A7">
        <w:rPr>
          <w:lang w:val="en-US"/>
        </w:rPr>
        <w:t xml:space="preserve">TABLE </w:t>
      </w:r>
      <w:bookmarkEnd w:id="233"/>
      <w:r w:rsidR="0028416D">
        <w:rPr>
          <w:lang w:val="en-US"/>
        </w:rPr>
        <w:t>24</w:t>
      </w:r>
    </w:p>
    <w:p w:rsidR="005A47D5" w:rsidRPr="005A47D5" w:rsidRDefault="005A47D5" w:rsidP="005A47D5">
      <w:pPr>
        <w:pStyle w:val="Tabletitle"/>
        <w:rPr>
          <w:lang w:val="en-US"/>
        </w:rPr>
      </w:pPr>
      <w:r w:rsidRPr="005A47D5">
        <w:rPr>
          <w:lang w:val="en-US"/>
        </w:rPr>
        <w:t>Antenna gain (dBd) for mobile reception</w:t>
      </w:r>
      <w:bookmarkEnd w:id="234"/>
      <w:bookmarkEnd w:id="235"/>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5A47D5" w:rsidRPr="00F60912" w:rsidTr="00413A7B">
        <w:trPr>
          <w:jc w:val="center"/>
        </w:trPr>
        <w:tc>
          <w:tcPr>
            <w:tcW w:w="2835" w:type="dxa"/>
            <w:vAlign w:val="center"/>
          </w:tcPr>
          <w:p w:rsidR="005A47D5" w:rsidRPr="00F60912" w:rsidRDefault="005A47D5" w:rsidP="00413A7B">
            <w:pPr>
              <w:pStyle w:val="Tablehead"/>
            </w:pPr>
            <w:r w:rsidRPr="00F60912">
              <w:t>Band</w:t>
            </w:r>
          </w:p>
        </w:tc>
        <w:tc>
          <w:tcPr>
            <w:tcW w:w="2835" w:type="dxa"/>
            <w:vAlign w:val="center"/>
          </w:tcPr>
          <w:p w:rsidR="005A47D5" w:rsidRPr="00F60912" w:rsidRDefault="005A47D5" w:rsidP="00413A7B">
            <w:pPr>
              <w:pStyle w:val="Tablehead"/>
            </w:pPr>
            <w:r w:rsidRPr="00F60912">
              <w:t xml:space="preserve">Gain </w:t>
            </w:r>
            <w:r w:rsidRPr="00F60912">
              <w:br/>
              <w:t xml:space="preserve">(dBd) </w:t>
            </w:r>
          </w:p>
        </w:tc>
      </w:tr>
      <w:tr w:rsidR="005A47D5" w:rsidRPr="00F60912" w:rsidTr="00413A7B">
        <w:trPr>
          <w:jc w:val="center"/>
        </w:trPr>
        <w:tc>
          <w:tcPr>
            <w:tcW w:w="2835" w:type="dxa"/>
          </w:tcPr>
          <w:p w:rsidR="005A47D5" w:rsidRPr="00F60912" w:rsidRDefault="005A47D5" w:rsidP="00DC38F7">
            <w:pPr>
              <w:pStyle w:val="Tabletext"/>
              <w:jc w:val="center"/>
            </w:pPr>
            <w:r w:rsidRPr="00F60912">
              <w:t>VHF Band III</w:t>
            </w:r>
          </w:p>
        </w:tc>
        <w:tc>
          <w:tcPr>
            <w:tcW w:w="2835" w:type="dxa"/>
          </w:tcPr>
          <w:p w:rsidR="005A47D5" w:rsidRPr="00F60912" w:rsidRDefault="005A47D5" w:rsidP="00DC38F7">
            <w:pPr>
              <w:pStyle w:val="Tabletext"/>
              <w:jc w:val="center"/>
            </w:pPr>
            <w:r w:rsidRPr="00F60912">
              <w:t>–5</w:t>
            </w:r>
          </w:p>
        </w:tc>
      </w:tr>
      <w:tr w:rsidR="005A47D5" w:rsidRPr="00F60912" w:rsidTr="00413A7B">
        <w:trPr>
          <w:jc w:val="center"/>
        </w:trPr>
        <w:tc>
          <w:tcPr>
            <w:tcW w:w="2835" w:type="dxa"/>
          </w:tcPr>
          <w:p w:rsidR="005A47D5" w:rsidRPr="00F60912" w:rsidRDefault="005A47D5" w:rsidP="00DC38F7">
            <w:pPr>
              <w:pStyle w:val="Tabletext"/>
              <w:jc w:val="center"/>
            </w:pPr>
            <w:r w:rsidRPr="00F60912">
              <w:t>UHF Band IV</w:t>
            </w:r>
          </w:p>
        </w:tc>
        <w:tc>
          <w:tcPr>
            <w:tcW w:w="2835" w:type="dxa"/>
          </w:tcPr>
          <w:p w:rsidR="005A47D5" w:rsidRPr="00F60912" w:rsidRDefault="005A47D5" w:rsidP="00DC38F7">
            <w:pPr>
              <w:pStyle w:val="Tabletext"/>
              <w:jc w:val="center"/>
            </w:pPr>
            <w:r w:rsidRPr="00F60912">
              <w:t>–2</w:t>
            </w:r>
          </w:p>
        </w:tc>
      </w:tr>
      <w:tr w:rsidR="005A47D5" w:rsidRPr="00F60912" w:rsidTr="00413A7B">
        <w:trPr>
          <w:jc w:val="center"/>
        </w:trPr>
        <w:tc>
          <w:tcPr>
            <w:tcW w:w="2835" w:type="dxa"/>
          </w:tcPr>
          <w:p w:rsidR="005A47D5" w:rsidRPr="00F60912" w:rsidRDefault="005A47D5" w:rsidP="00DC38F7">
            <w:pPr>
              <w:pStyle w:val="Tabletext"/>
              <w:jc w:val="center"/>
            </w:pPr>
            <w:r w:rsidRPr="00F60912">
              <w:t>UHF Band V</w:t>
            </w:r>
          </w:p>
        </w:tc>
        <w:tc>
          <w:tcPr>
            <w:tcW w:w="2835" w:type="dxa"/>
          </w:tcPr>
          <w:p w:rsidR="005A47D5" w:rsidRPr="00F60912" w:rsidRDefault="005A47D5" w:rsidP="00DC38F7">
            <w:pPr>
              <w:pStyle w:val="Tabletext"/>
              <w:jc w:val="center"/>
            </w:pPr>
            <w:r w:rsidRPr="00F60912">
              <w:t>–1</w:t>
            </w:r>
          </w:p>
        </w:tc>
      </w:tr>
    </w:tbl>
    <w:p w:rsidR="005A47D5" w:rsidRPr="00F60912" w:rsidRDefault="005A47D5" w:rsidP="005A47D5">
      <w:pPr>
        <w:pStyle w:val="Tablefin"/>
      </w:pPr>
    </w:p>
    <w:p w:rsidR="005A47D5" w:rsidRPr="005A47D5" w:rsidRDefault="005A47D5" w:rsidP="005A47D5">
      <w:pPr>
        <w:rPr>
          <w:lang w:val="en-US"/>
        </w:rPr>
      </w:pPr>
      <w:r w:rsidRPr="005A47D5">
        <w:rPr>
          <w:lang w:val="en-US"/>
        </w:rPr>
        <w:lastRenderedPageBreak/>
        <w:t>The polarization discrimination is theoretically about 4 to 10 dB depending on the roof position of the antenna.</w:t>
      </w:r>
    </w:p>
    <w:p w:rsidR="005A47D5" w:rsidRPr="005A47D5" w:rsidRDefault="005A47D5" w:rsidP="005A47D5">
      <w:pPr>
        <w:pStyle w:val="Heading1"/>
        <w:rPr>
          <w:lang w:val="en-US"/>
        </w:rPr>
      </w:pPr>
      <w:bookmarkStart w:id="236" w:name="_Toc346028338"/>
      <w:bookmarkStart w:id="237" w:name="_Toc346187838"/>
      <w:r w:rsidRPr="005A47D5">
        <w:rPr>
          <w:lang w:val="en-US"/>
        </w:rPr>
        <w:t>5</w:t>
      </w:r>
      <w:r w:rsidRPr="005A47D5">
        <w:rPr>
          <w:lang w:val="en-US"/>
        </w:rPr>
        <w:tab/>
        <w:t>Man-Made Noise (MMN)</w:t>
      </w:r>
      <w:bookmarkEnd w:id="236"/>
      <w:bookmarkEnd w:id="237"/>
    </w:p>
    <w:p w:rsidR="005A47D5" w:rsidRPr="005A47D5" w:rsidRDefault="005A47D5" w:rsidP="0028416D">
      <w:pPr>
        <w:rPr>
          <w:lang w:val="en-US"/>
        </w:rPr>
      </w:pPr>
      <w:r w:rsidRPr="005A47D5">
        <w:rPr>
          <w:lang w:val="en-US"/>
        </w:rPr>
        <w:t>For planning purposes, the man-made noise figures in Table</w:t>
      </w:r>
      <w:r w:rsidR="0028416D">
        <w:rPr>
          <w:lang w:val="en-US"/>
        </w:rPr>
        <w:t>s</w:t>
      </w:r>
      <w:r w:rsidRPr="005A47D5">
        <w:rPr>
          <w:lang w:val="en-US"/>
        </w:rPr>
        <w:t xml:space="preserve"> 25 and 26 are used.</w:t>
      </w:r>
    </w:p>
    <w:p w:rsidR="005A47D5" w:rsidRPr="00AF04A7" w:rsidRDefault="00DC38F7" w:rsidP="0028416D">
      <w:pPr>
        <w:pStyle w:val="TableNo"/>
        <w:rPr>
          <w:lang w:val="en-US"/>
        </w:rPr>
      </w:pPr>
      <w:bookmarkStart w:id="238" w:name="_Ref339009157"/>
      <w:r w:rsidRPr="00AF04A7">
        <w:rPr>
          <w:lang w:val="en-US"/>
        </w:rPr>
        <w:t xml:space="preserve">TABLE </w:t>
      </w:r>
      <w:bookmarkEnd w:id="238"/>
      <w:r w:rsidR="0028416D">
        <w:rPr>
          <w:lang w:val="en-US"/>
        </w:rPr>
        <w:t>25</w:t>
      </w:r>
    </w:p>
    <w:p w:rsidR="005A47D5" w:rsidRPr="005A47D5" w:rsidRDefault="005A47D5" w:rsidP="005A47D5">
      <w:pPr>
        <w:pStyle w:val="Tabletitle"/>
        <w:rPr>
          <w:lang w:val="en-US"/>
        </w:rPr>
      </w:pPr>
      <w:r w:rsidRPr="005A47D5">
        <w:rPr>
          <w:lang w:val="en-US"/>
        </w:rPr>
        <w:t>Allowance for man-made noise used in the calculation for urban areas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5"/>
        <w:gridCol w:w="1752"/>
        <w:gridCol w:w="1752"/>
      </w:tblGrid>
      <w:tr w:rsidR="005A47D5" w:rsidRPr="005E7348" w:rsidTr="00E81E8F">
        <w:trPr>
          <w:jc w:val="center"/>
        </w:trPr>
        <w:tc>
          <w:tcPr>
            <w:tcW w:w="5413" w:type="dxa"/>
            <w:tcMar>
              <w:left w:w="57" w:type="dxa"/>
              <w:right w:w="57" w:type="dxa"/>
            </w:tcMar>
            <w:vAlign w:val="center"/>
          </w:tcPr>
          <w:p w:rsidR="005A47D5" w:rsidRPr="00B20A67" w:rsidRDefault="005A47D5" w:rsidP="00DC38F7">
            <w:pPr>
              <w:pStyle w:val="Tablehead"/>
            </w:pPr>
            <w:r w:rsidRPr="00B20A67">
              <w:t>Urban</w:t>
            </w:r>
          </w:p>
        </w:tc>
        <w:tc>
          <w:tcPr>
            <w:tcW w:w="1546" w:type="dxa"/>
            <w:tcMar>
              <w:left w:w="57" w:type="dxa"/>
              <w:right w:w="57" w:type="dxa"/>
            </w:tcMar>
            <w:vAlign w:val="center"/>
          </w:tcPr>
          <w:p w:rsidR="005A47D5" w:rsidRPr="00B20A67" w:rsidRDefault="005A47D5" w:rsidP="00DC38F7">
            <w:pPr>
              <w:pStyle w:val="Tablehead"/>
            </w:pPr>
            <w:r w:rsidRPr="00B20A67">
              <w:t>Band</w:t>
            </w:r>
            <w:r w:rsidR="0051065F">
              <w:t xml:space="preserve"> </w:t>
            </w:r>
            <w:r w:rsidRPr="00B20A67">
              <w:t>III</w:t>
            </w:r>
          </w:p>
        </w:tc>
        <w:tc>
          <w:tcPr>
            <w:tcW w:w="1546" w:type="dxa"/>
            <w:tcMar>
              <w:left w:w="57" w:type="dxa"/>
              <w:right w:w="57" w:type="dxa"/>
            </w:tcMar>
            <w:vAlign w:val="center"/>
          </w:tcPr>
          <w:p w:rsidR="005A47D5" w:rsidRPr="00B20A67" w:rsidRDefault="00E81E8F" w:rsidP="00DC38F7">
            <w:pPr>
              <w:pStyle w:val="Tablehead"/>
            </w:pPr>
            <w:r>
              <w:t>Bands IV/</w:t>
            </w:r>
            <w:r w:rsidR="005A47D5" w:rsidRPr="00B20A67">
              <w:t>V</w:t>
            </w:r>
          </w:p>
        </w:tc>
      </w:tr>
      <w:tr w:rsidR="005A47D5" w:rsidRPr="006D2E8F" w:rsidTr="00E81E8F">
        <w:trPr>
          <w:jc w:val="center"/>
        </w:trPr>
        <w:tc>
          <w:tcPr>
            <w:tcW w:w="5413" w:type="dxa"/>
            <w:tcMar>
              <w:left w:w="57" w:type="dxa"/>
              <w:right w:w="57" w:type="dxa"/>
            </w:tcMar>
            <w:vAlign w:val="center"/>
          </w:tcPr>
          <w:p w:rsidR="005A47D5" w:rsidRPr="00D62DC9" w:rsidRDefault="005A47D5" w:rsidP="00DC38F7">
            <w:pPr>
              <w:pStyle w:val="Tablehead"/>
              <w:rPr>
                <w:lang w:val="en-US"/>
              </w:rPr>
            </w:pPr>
            <w:r w:rsidRPr="00D62DC9">
              <w:rPr>
                <w:lang w:val="en-US"/>
              </w:rPr>
              <w:t>Allowance for man-made noise</w:t>
            </w:r>
          </w:p>
        </w:tc>
        <w:tc>
          <w:tcPr>
            <w:tcW w:w="1546" w:type="dxa"/>
            <w:tcMar>
              <w:left w:w="57" w:type="dxa"/>
              <w:right w:w="57" w:type="dxa"/>
            </w:tcMar>
            <w:vAlign w:val="center"/>
          </w:tcPr>
          <w:p w:rsidR="005A47D5" w:rsidRPr="00D62DC9" w:rsidRDefault="005A47D5" w:rsidP="00DC38F7">
            <w:pPr>
              <w:pStyle w:val="Tablehead"/>
              <w:rPr>
                <w:lang w:val="en-US"/>
              </w:rPr>
            </w:pPr>
          </w:p>
        </w:tc>
        <w:tc>
          <w:tcPr>
            <w:tcW w:w="1546" w:type="dxa"/>
            <w:tcMar>
              <w:left w:w="57" w:type="dxa"/>
              <w:right w:w="57" w:type="dxa"/>
            </w:tcMar>
            <w:vAlign w:val="center"/>
          </w:tcPr>
          <w:p w:rsidR="005A47D5" w:rsidRPr="00D62DC9" w:rsidRDefault="005A47D5" w:rsidP="00DC38F7">
            <w:pPr>
              <w:pStyle w:val="Tablehead"/>
              <w:rPr>
                <w:lang w:val="en-US"/>
              </w:rPr>
            </w:pPr>
          </w:p>
        </w:tc>
      </w:tr>
      <w:tr w:rsidR="005A47D5" w:rsidRPr="005E7348" w:rsidTr="00E81E8F">
        <w:trPr>
          <w:jc w:val="center"/>
        </w:trPr>
        <w:tc>
          <w:tcPr>
            <w:tcW w:w="5413" w:type="dxa"/>
            <w:tcMar>
              <w:left w:w="57" w:type="dxa"/>
              <w:right w:w="57" w:type="dxa"/>
            </w:tcMar>
            <w:vAlign w:val="center"/>
          </w:tcPr>
          <w:p w:rsidR="005A47D5" w:rsidRPr="005A47D5" w:rsidRDefault="005A47D5" w:rsidP="00DC38F7">
            <w:pPr>
              <w:pStyle w:val="Tabletext"/>
              <w:jc w:val="left"/>
              <w:rPr>
                <w:lang w:val="en-US"/>
              </w:rPr>
            </w:pPr>
            <w:r w:rsidRPr="005A47D5">
              <w:rPr>
                <w:lang w:val="en-US"/>
              </w:rPr>
              <w:t>Relevant value for integrated antenna in a</w:t>
            </w:r>
            <w:r w:rsidR="0051065F">
              <w:rPr>
                <w:lang w:val="en-US"/>
              </w:rPr>
              <w:t xml:space="preserve"> </w:t>
            </w:r>
            <w:r w:rsidRPr="005A47D5">
              <w:rPr>
                <w:lang w:val="en-US"/>
              </w:rPr>
              <w:t>handheld portable receiver</w:t>
            </w:r>
          </w:p>
        </w:tc>
        <w:tc>
          <w:tcPr>
            <w:tcW w:w="1546" w:type="dxa"/>
            <w:tcMar>
              <w:left w:w="57" w:type="dxa"/>
              <w:right w:w="57" w:type="dxa"/>
            </w:tcMar>
            <w:vAlign w:val="center"/>
          </w:tcPr>
          <w:p w:rsidR="005A47D5" w:rsidRPr="00B20A67" w:rsidRDefault="005A47D5" w:rsidP="00DC38F7">
            <w:pPr>
              <w:pStyle w:val="Tabletext"/>
              <w:jc w:val="center"/>
            </w:pPr>
            <w:r w:rsidRPr="00B20A67">
              <w:t>0</w:t>
            </w:r>
          </w:p>
        </w:tc>
        <w:tc>
          <w:tcPr>
            <w:tcW w:w="1546" w:type="dxa"/>
            <w:tcMar>
              <w:left w:w="57" w:type="dxa"/>
              <w:right w:w="57" w:type="dxa"/>
            </w:tcMar>
            <w:vAlign w:val="center"/>
          </w:tcPr>
          <w:p w:rsidR="005A47D5" w:rsidRPr="00B20A67" w:rsidRDefault="005A47D5" w:rsidP="00DC38F7">
            <w:pPr>
              <w:pStyle w:val="Tabletext"/>
              <w:jc w:val="center"/>
            </w:pPr>
            <w:r w:rsidRPr="00B20A67">
              <w:t>0</w:t>
            </w:r>
          </w:p>
        </w:tc>
      </w:tr>
      <w:tr w:rsidR="005A47D5" w:rsidRPr="005E7348" w:rsidTr="00E81E8F">
        <w:trPr>
          <w:jc w:val="center"/>
        </w:trPr>
        <w:tc>
          <w:tcPr>
            <w:tcW w:w="5413" w:type="dxa"/>
            <w:tcMar>
              <w:left w:w="57" w:type="dxa"/>
              <w:right w:w="57" w:type="dxa"/>
            </w:tcMar>
            <w:vAlign w:val="center"/>
          </w:tcPr>
          <w:p w:rsidR="005A47D5" w:rsidRPr="005A47D5" w:rsidRDefault="005A47D5" w:rsidP="00DC38F7">
            <w:pPr>
              <w:pStyle w:val="Tabletext"/>
              <w:jc w:val="left"/>
              <w:rPr>
                <w:lang w:val="en-US"/>
              </w:rPr>
            </w:pPr>
            <w:r w:rsidRPr="005A47D5">
              <w:rPr>
                <w:lang w:val="en-US"/>
              </w:rPr>
              <w:t>Relevant value for external antenna* in a</w:t>
            </w:r>
            <w:r w:rsidR="0051065F">
              <w:rPr>
                <w:lang w:val="en-US"/>
              </w:rPr>
              <w:t xml:space="preserve"> </w:t>
            </w:r>
            <w:r w:rsidRPr="005A47D5">
              <w:rPr>
                <w:lang w:val="en-US"/>
              </w:rPr>
              <w:t>handheld portable receiver</w:t>
            </w:r>
          </w:p>
        </w:tc>
        <w:tc>
          <w:tcPr>
            <w:tcW w:w="1546" w:type="dxa"/>
            <w:tcMar>
              <w:left w:w="57" w:type="dxa"/>
              <w:right w:w="57" w:type="dxa"/>
            </w:tcMar>
            <w:vAlign w:val="center"/>
          </w:tcPr>
          <w:p w:rsidR="005A47D5" w:rsidRPr="00B20A67" w:rsidRDefault="005A47D5" w:rsidP="00DC38F7">
            <w:pPr>
              <w:pStyle w:val="Tabletext"/>
              <w:jc w:val="center"/>
            </w:pPr>
            <w:r w:rsidRPr="00B20A67">
              <w:t>1</w:t>
            </w:r>
          </w:p>
        </w:tc>
        <w:tc>
          <w:tcPr>
            <w:tcW w:w="1546" w:type="dxa"/>
            <w:tcMar>
              <w:left w:w="57" w:type="dxa"/>
              <w:right w:w="57" w:type="dxa"/>
            </w:tcMar>
            <w:vAlign w:val="center"/>
          </w:tcPr>
          <w:p w:rsidR="005A47D5" w:rsidRPr="00B20A67" w:rsidRDefault="005A47D5" w:rsidP="00DC38F7">
            <w:pPr>
              <w:pStyle w:val="Tabletext"/>
              <w:jc w:val="center"/>
            </w:pPr>
            <w:r w:rsidRPr="00B20A67">
              <w:t>0</w:t>
            </w:r>
          </w:p>
        </w:tc>
      </w:tr>
      <w:tr w:rsidR="005A47D5" w:rsidRPr="005E7348" w:rsidTr="00E81E8F">
        <w:trPr>
          <w:jc w:val="center"/>
        </w:trPr>
        <w:tc>
          <w:tcPr>
            <w:tcW w:w="5413" w:type="dxa"/>
            <w:tcMar>
              <w:left w:w="57" w:type="dxa"/>
              <w:right w:w="57" w:type="dxa"/>
            </w:tcMar>
            <w:vAlign w:val="center"/>
          </w:tcPr>
          <w:p w:rsidR="005A47D5" w:rsidRPr="005A47D5" w:rsidRDefault="005A47D5" w:rsidP="00DC38F7">
            <w:pPr>
              <w:pStyle w:val="Tabletext"/>
              <w:jc w:val="left"/>
              <w:rPr>
                <w:lang w:val="en-US"/>
              </w:rPr>
            </w:pPr>
            <w:r w:rsidRPr="005A47D5">
              <w:rPr>
                <w:lang w:val="en-US"/>
              </w:rPr>
              <w:t>Relevant value for rooftop antenna</w:t>
            </w:r>
          </w:p>
        </w:tc>
        <w:tc>
          <w:tcPr>
            <w:tcW w:w="1546" w:type="dxa"/>
            <w:tcMar>
              <w:left w:w="57" w:type="dxa"/>
              <w:right w:w="57" w:type="dxa"/>
            </w:tcMar>
            <w:vAlign w:val="center"/>
          </w:tcPr>
          <w:p w:rsidR="005A47D5" w:rsidRPr="00B20A67" w:rsidRDefault="005A47D5" w:rsidP="00DC38F7">
            <w:pPr>
              <w:pStyle w:val="Tabletext"/>
              <w:jc w:val="center"/>
            </w:pPr>
            <w:r w:rsidRPr="00B20A67">
              <w:t>2</w:t>
            </w:r>
            <w:r w:rsidR="0051065F">
              <w:t xml:space="preserve"> </w:t>
            </w:r>
            <w:r w:rsidRPr="00B20A67">
              <w:t>dB</w:t>
            </w:r>
          </w:p>
        </w:tc>
        <w:tc>
          <w:tcPr>
            <w:tcW w:w="1546" w:type="dxa"/>
            <w:tcMar>
              <w:left w:w="57" w:type="dxa"/>
              <w:right w:w="57" w:type="dxa"/>
            </w:tcMar>
            <w:vAlign w:val="center"/>
          </w:tcPr>
          <w:p w:rsidR="005A47D5" w:rsidRPr="00B20A67" w:rsidRDefault="005A47D5" w:rsidP="00DC38F7">
            <w:pPr>
              <w:pStyle w:val="Tabletext"/>
              <w:jc w:val="center"/>
            </w:pPr>
            <w:r w:rsidRPr="00B20A67">
              <w:t>0</w:t>
            </w:r>
            <w:r w:rsidR="0051065F">
              <w:t xml:space="preserve"> </w:t>
            </w:r>
            <w:r w:rsidRPr="00B20A67">
              <w:t>dB</w:t>
            </w:r>
          </w:p>
        </w:tc>
      </w:tr>
      <w:tr w:rsidR="005A47D5" w:rsidRPr="005E7348" w:rsidTr="00E81E8F">
        <w:trPr>
          <w:jc w:val="center"/>
        </w:trPr>
        <w:tc>
          <w:tcPr>
            <w:tcW w:w="5413" w:type="dxa"/>
            <w:tcBorders>
              <w:bottom w:val="single" w:sz="4" w:space="0" w:color="auto"/>
            </w:tcBorders>
            <w:tcMar>
              <w:left w:w="57" w:type="dxa"/>
              <w:right w:w="57" w:type="dxa"/>
            </w:tcMar>
            <w:vAlign w:val="center"/>
          </w:tcPr>
          <w:p w:rsidR="005A47D5" w:rsidRPr="005A47D5" w:rsidRDefault="005A47D5" w:rsidP="00DC38F7">
            <w:pPr>
              <w:pStyle w:val="Tabletext"/>
              <w:jc w:val="left"/>
              <w:rPr>
                <w:lang w:val="en-US"/>
              </w:rPr>
            </w:pPr>
            <w:r w:rsidRPr="005A47D5">
              <w:rPr>
                <w:lang w:val="en-US"/>
              </w:rPr>
              <w:t>Relevant value for adapted antenna for portable and mobile receivers</w:t>
            </w:r>
          </w:p>
        </w:tc>
        <w:tc>
          <w:tcPr>
            <w:tcW w:w="1546" w:type="dxa"/>
            <w:tcBorders>
              <w:bottom w:val="single" w:sz="4" w:space="0" w:color="auto"/>
            </w:tcBorders>
            <w:tcMar>
              <w:left w:w="57" w:type="dxa"/>
              <w:right w:w="57" w:type="dxa"/>
            </w:tcMar>
            <w:vAlign w:val="center"/>
          </w:tcPr>
          <w:p w:rsidR="005A47D5" w:rsidRPr="00B20A67" w:rsidRDefault="005A47D5" w:rsidP="00DC38F7">
            <w:pPr>
              <w:pStyle w:val="Tabletext"/>
              <w:jc w:val="center"/>
            </w:pPr>
            <w:r w:rsidRPr="00B20A67">
              <w:t>8</w:t>
            </w:r>
            <w:r w:rsidR="0051065F">
              <w:t xml:space="preserve"> </w:t>
            </w:r>
            <w:r w:rsidRPr="00B20A67">
              <w:t>dB</w:t>
            </w:r>
          </w:p>
        </w:tc>
        <w:tc>
          <w:tcPr>
            <w:tcW w:w="1546" w:type="dxa"/>
            <w:tcBorders>
              <w:bottom w:val="single" w:sz="4" w:space="0" w:color="auto"/>
            </w:tcBorders>
            <w:tcMar>
              <w:left w:w="57" w:type="dxa"/>
              <w:right w:w="57" w:type="dxa"/>
            </w:tcMar>
            <w:vAlign w:val="center"/>
          </w:tcPr>
          <w:p w:rsidR="005A47D5" w:rsidRPr="00B20A67" w:rsidRDefault="005A47D5" w:rsidP="00DC38F7">
            <w:pPr>
              <w:pStyle w:val="Tabletext"/>
              <w:jc w:val="center"/>
            </w:pPr>
            <w:r w:rsidRPr="00B20A67">
              <w:t>1</w:t>
            </w:r>
            <w:r w:rsidR="0051065F">
              <w:t xml:space="preserve"> </w:t>
            </w:r>
            <w:r w:rsidRPr="00B20A67">
              <w:t>dB</w:t>
            </w:r>
          </w:p>
        </w:tc>
      </w:tr>
      <w:tr w:rsidR="00DC38F7" w:rsidRPr="00DC38F7" w:rsidTr="00E81E8F">
        <w:trPr>
          <w:jc w:val="center"/>
        </w:trPr>
        <w:tc>
          <w:tcPr>
            <w:tcW w:w="8505" w:type="dxa"/>
            <w:gridSpan w:val="3"/>
            <w:tcBorders>
              <w:left w:val="nil"/>
              <w:bottom w:val="nil"/>
              <w:right w:val="nil"/>
            </w:tcBorders>
            <w:tcMar>
              <w:left w:w="57" w:type="dxa"/>
              <w:right w:w="57" w:type="dxa"/>
            </w:tcMar>
            <w:vAlign w:val="center"/>
          </w:tcPr>
          <w:p w:rsidR="00DC38F7" w:rsidRPr="00DC38F7" w:rsidRDefault="00DC38F7" w:rsidP="00DC38F7">
            <w:pPr>
              <w:pStyle w:val="Tablelegend"/>
              <w:rPr>
                <w:lang w:val="en-US"/>
              </w:rPr>
            </w:pPr>
            <w:r>
              <w:rPr>
                <w:lang w:val="en-US"/>
              </w:rPr>
              <w:t>*</w:t>
            </w:r>
            <w:r>
              <w:rPr>
                <w:lang w:val="en-US"/>
              </w:rPr>
              <w:tab/>
              <w:t>T</w:t>
            </w:r>
            <w:r w:rsidRPr="00DC38F7">
              <w:rPr>
                <w:lang w:val="en-US"/>
              </w:rPr>
              <w:t>elescopic or wired handsets</w:t>
            </w:r>
            <w:r>
              <w:rPr>
                <w:lang w:val="en-US"/>
              </w:rPr>
              <w:t>.</w:t>
            </w:r>
          </w:p>
        </w:tc>
      </w:tr>
    </w:tbl>
    <w:p w:rsidR="005A47D5" w:rsidRPr="00DC38F7" w:rsidRDefault="005A47D5" w:rsidP="00B10660">
      <w:pPr>
        <w:rPr>
          <w:sz w:val="20"/>
          <w:lang w:val="en-US"/>
        </w:rPr>
      </w:pPr>
    </w:p>
    <w:p w:rsidR="005A47D5" w:rsidRPr="00AF04A7" w:rsidRDefault="00DC38F7" w:rsidP="0028416D">
      <w:pPr>
        <w:pStyle w:val="TableNo"/>
        <w:rPr>
          <w:lang w:val="en-US"/>
        </w:rPr>
      </w:pPr>
      <w:bookmarkStart w:id="239" w:name="_Ref339009158"/>
      <w:r w:rsidRPr="00AF04A7">
        <w:rPr>
          <w:lang w:val="en-US"/>
        </w:rPr>
        <w:t>TABLE</w:t>
      </w:r>
      <w:r w:rsidR="005A47D5" w:rsidRPr="00AF04A7">
        <w:rPr>
          <w:lang w:val="en-US"/>
        </w:rPr>
        <w:t xml:space="preserve"> </w:t>
      </w:r>
      <w:bookmarkEnd w:id="239"/>
      <w:r w:rsidR="0028416D">
        <w:rPr>
          <w:lang w:val="en-US"/>
        </w:rPr>
        <w:t>26</w:t>
      </w:r>
    </w:p>
    <w:p w:rsidR="005A47D5" w:rsidRPr="005A47D5" w:rsidRDefault="005A47D5" w:rsidP="005A47D5">
      <w:pPr>
        <w:pStyle w:val="Tabletitle"/>
        <w:rPr>
          <w:lang w:val="en-US"/>
        </w:rPr>
      </w:pPr>
      <w:r w:rsidRPr="005A47D5">
        <w:rPr>
          <w:lang w:val="en-US"/>
        </w:rPr>
        <w:t>Allowance for man-made noise used in the calculation for rural areas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9"/>
        <w:gridCol w:w="1750"/>
        <w:gridCol w:w="1750"/>
      </w:tblGrid>
      <w:tr w:rsidR="005A47D5" w:rsidRPr="005E7348" w:rsidTr="00E81E8F">
        <w:trPr>
          <w:jc w:val="center"/>
        </w:trPr>
        <w:tc>
          <w:tcPr>
            <w:tcW w:w="4209" w:type="dxa"/>
            <w:tcMar>
              <w:left w:w="57" w:type="dxa"/>
              <w:right w:w="57" w:type="dxa"/>
            </w:tcMar>
            <w:vAlign w:val="center"/>
          </w:tcPr>
          <w:p w:rsidR="005A47D5" w:rsidRPr="00DC38F7" w:rsidRDefault="005A47D5" w:rsidP="00DC38F7">
            <w:pPr>
              <w:pStyle w:val="Tablehead"/>
              <w:rPr>
                <w:lang w:val="en-US"/>
              </w:rPr>
            </w:pPr>
            <w:r w:rsidRPr="00DC38F7">
              <w:rPr>
                <w:lang w:val="en-US"/>
              </w:rPr>
              <w:t>Rural</w:t>
            </w:r>
          </w:p>
        </w:tc>
        <w:tc>
          <w:tcPr>
            <w:tcW w:w="1200" w:type="dxa"/>
            <w:tcMar>
              <w:left w:w="57" w:type="dxa"/>
              <w:right w:w="57" w:type="dxa"/>
            </w:tcMar>
            <w:vAlign w:val="center"/>
          </w:tcPr>
          <w:p w:rsidR="005A47D5" w:rsidRPr="00DC38F7" w:rsidRDefault="005A47D5" w:rsidP="00DC38F7">
            <w:pPr>
              <w:pStyle w:val="Tablehead"/>
              <w:rPr>
                <w:lang w:val="en-US"/>
              </w:rPr>
            </w:pPr>
            <w:r w:rsidRPr="00DC38F7">
              <w:rPr>
                <w:lang w:val="en-US"/>
              </w:rPr>
              <w:t>Band</w:t>
            </w:r>
            <w:r w:rsidR="0051065F" w:rsidRPr="00DC38F7">
              <w:rPr>
                <w:lang w:val="en-US"/>
              </w:rPr>
              <w:t xml:space="preserve"> </w:t>
            </w:r>
            <w:r w:rsidRPr="00DC38F7">
              <w:rPr>
                <w:lang w:val="en-US"/>
              </w:rPr>
              <w:t>III</w:t>
            </w:r>
          </w:p>
        </w:tc>
        <w:tc>
          <w:tcPr>
            <w:tcW w:w="1200" w:type="dxa"/>
            <w:tcMar>
              <w:left w:w="57" w:type="dxa"/>
              <w:right w:w="57" w:type="dxa"/>
            </w:tcMar>
            <w:vAlign w:val="center"/>
          </w:tcPr>
          <w:p w:rsidR="005A47D5" w:rsidRPr="00B20A67" w:rsidRDefault="005A47D5" w:rsidP="00DC38F7">
            <w:pPr>
              <w:pStyle w:val="Tablehead"/>
            </w:pPr>
            <w:r w:rsidRPr="00DC38F7">
              <w:rPr>
                <w:lang w:val="en-US"/>
              </w:rPr>
              <w:t>Bands IV</w:t>
            </w:r>
            <w:r w:rsidRPr="00B20A67">
              <w:t>/ V</w:t>
            </w:r>
          </w:p>
        </w:tc>
      </w:tr>
      <w:tr w:rsidR="005A47D5" w:rsidRPr="006D2E8F" w:rsidTr="00E81E8F">
        <w:trPr>
          <w:jc w:val="center"/>
        </w:trPr>
        <w:tc>
          <w:tcPr>
            <w:tcW w:w="4209" w:type="dxa"/>
            <w:tcMar>
              <w:left w:w="57" w:type="dxa"/>
              <w:right w:w="57" w:type="dxa"/>
            </w:tcMar>
            <w:vAlign w:val="center"/>
          </w:tcPr>
          <w:p w:rsidR="005A47D5" w:rsidRPr="00D62DC9" w:rsidRDefault="005A47D5" w:rsidP="00DC38F7">
            <w:pPr>
              <w:pStyle w:val="Tablehead"/>
              <w:rPr>
                <w:lang w:val="en-US"/>
              </w:rPr>
            </w:pPr>
            <w:r w:rsidRPr="00D62DC9">
              <w:rPr>
                <w:lang w:val="en-US"/>
              </w:rPr>
              <w:t>Allowance for man-made noise</w:t>
            </w:r>
          </w:p>
        </w:tc>
        <w:tc>
          <w:tcPr>
            <w:tcW w:w="1200" w:type="dxa"/>
            <w:tcMar>
              <w:left w:w="57" w:type="dxa"/>
              <w:right w:w="57" w:type="dxa"/>
            </w:tcMar>
            <w:vAlign w:val="center"/>
          </w:tcPr>
          <w:p w:rsidR="005A47D5" w:rsidRPr="00D62DC9" w:rsidRDefault="005A47D5" w:rsidP="00DC38F7">
            <w:pPr>
              <w:pStyle w:val="Tablehead"/>
              <w:rPr>
                <w:lang w:val="en-US"/>
              </w:rPr>
            </w:pPr>
          </w:p>
        </w:tc>
        <w:tc>
          <w:tcPr>
            <w:tcW w:w="1200" w:type="dxa"/>
            <w:tcMar>
              <w:left w:w="57" w:type="dxa"/>
              <w:right w:w="57" w:type="dxa"/>
            </w:tcMar>
            <w:vAlign w:val="center"/>
          </w:tcPr>
          <w:p w:rsidR="005A47D5" w:rsidRPr="00D62DC9" w:rsidRDefault="005A47D5" w:rsidP="00DC38F7">
            <w:pPr>
              <w:pStyle w:val="Tablehead"/>
              <w:rPr>
                <w:lang w:val="en-US"/>
              </w:rPr>
            </w:pPr>
          </w:p>
        </w:tc>
      </w:tr>
      <w:tr w:rsidR="005A47D5" w:rsidRPr="005E7348" w:rsidTr="00E81E8F">
        <w:trPr>
          <w:jc w:val="center"/>
        </w:trPr>
        <w:tc>
          <w:tcPr>
            <w:tcW w:w="4209" w:type="dxa"/>
            <w:tcMar>
              <w:left w:w="57" w:type="dxa"/>
              <w:right w:w="57" w:type="dxa"/>
            </w:tcMar>
            <w:vAlign w:val="center"/>
          </w:tcPr>
          <w:p w:rsidR="005A47D5" w:rsidRPr="005A47D5" w:rsidRDefault="005A47D5" w:rsidP="00DC38F7">
            <w:pPr>
              <w:pStyle w:val="Tabletext"/>
              <w:jc w:val="left"/>
              <w:rPr>
                <w:lang w:val="en-US"/>
              </w:rPr>
            </w:pPr>
            <w:r w:rsidRPr="005A47D5">
              <w:rPr>
                <w:lang w:val="en-US"/>
              </w:rPr>
              <w:t>Relevant value for integrated antenna in a</w:t>
            </w:r>
            <w:r w:rsidR="0051065F">
              <w:rPr>
                <w:lang w:val="en-US"/>
              </w:rPr>
              <w:t xml:space="preserve"> </w:t>
            </w:r>
            <w:r w:rsidRPr="005A47D5">
              <w:rPr>
                <w:lang w:val="en-US"/>
              </w:rPr>
              <w:t>handheld portable receiver</w:t>
            </w:r>
          </w:p>
        </w:tc>
        <w:tc>
          <w:tcPr>
            <w:tcW w:w="1200" w:type="dxa"/>
            <w:tcMar>
              <w:left w:w="57" w:type="dxa"/>
              <w:right w:w="57" w:type="dxa"/>
            </w:tcMar>
            <w:vAlign w:val="center"/>
          </w:tcPr>
          <w:p w:rsidR="005A47D5" w:rsidRPr="00B20A67" w:rsidRDefault="005A47D5" w:rsidP="00DC38F7">
            <w:pPr>
              <w:pStyle w:val="Tabletext"/>
              <w:jc w:val="center"/>
              <w:rPr>
                <w:highlight w:val="yellow"/>
              </w:rPr>
            </w:pPr>
            <w:r w:rsidRPr="00B20A67">
              <w:t>0</w:t>
            </w:r>
          </w:p>
        </w:tc>
        <w:tc>
          <w:tcPr>
            <w:tcW w:w="1200" w:type="dxa"/>
            <w:tcMar>
              <w:left w:w="57" w:type="dxa"/>
              <w:right w:w="57" w:type="dxa"/>
            </w:tcMar>
            <w:vAlign w:val="center"/>
          </w:tcPr>
          <w:p w:rsidR="005A47D5" w:rsidRPr="00B20A67" w:rsidRDefault="005A47D5" w:rsidP="00DC38F7">
            <w:pPr>
              <w:pStyle w:val="Tabletext"/>
              <w:jc w:val="center"/>
            </w:pPr>
            <w:r w:rsidRPr="00B20A67">
              <w:t>0</w:t>
            </w:r>
          </w:p>
        </w:tc>
      </w:tr>
      <w:tr w:rsidR="005A47D5" w:rsidRPr="005E7348" w:rsidTr="00E81E8F">
        <w:trPr>
          <w:jc w:val="center"/>
        </w:trPr>
        <w:tc>
          <w:tcPr>
            <w:tcW w:w="4209" w:type="dxa"/>
            <w:tcMar>
              <w:left w:w="57" w:type="dxa"/>
              <w:right w:w="57" w:type="dxa"/>
            </w:tcMar>
            <w:vAlign w:val="center"/>
          </w:tcPr>
          <w:p w:rsidR="005A47D5" w:rsidRPr="005A47D5" w:rsidRDefault="005A47D5" w:rsidP="00DC38F7">
            <w:pPr>
              <w:pStyle w:val="Tabletext"/>
              <w:jc w:val="left"/>
              <w:rPr>
                <w:lang w:val="en-US"/>
              </w:rPr>
            </w:pPr>
            <w:r w:rsidRPr="005A47D5">
              <w:rPr>
                <w:lang w:val="en-US"/>
              </w:rPr>
              <w:t>Relevant value for external antenna* in a</w:t>
            </w:r>
            <w:r w:rsidR="0051065F">
              <w:rPr>
                <w:lang w:val="en-US"/>
              </w:rPr>
              <w:t xml:space="preserve"> </w:t>
            </w:r>
            <w:r w:rsidRPr="005A47D5">
              <w:rPr>
                <w:lang w:val="en-US"/>
              </w:rPr>
              <w:t>handheld portable receiver</w:t>
            </w:r>
          </w:p>
        </w:tc>
        <w:tc>
          <w:tcPr>
            <w:tcW w:w="1200" w:type="dxa"/>
            <w:tcMar>
              <w:left w:w="57" w:type="dxa"/>
              <w:right w:w="57" w:type="dxa"/>
            </w:tcMar>
            <w:vAlign w:val="center"/>
          </w:tcPr>
          <w:p w:rsidR="005A47D5" w:rsidRPr="00B20A67" w:rsidRDefault="005A47D5" w:rsidP="00DC38F7">
            <w:pPr>
              <w:pStyle w:val="Tabletext"/>
              <w:jc w:val="center"/>
              <w:rPr>
                <w:highlight w:val="yellow"/>
              </w:rPr>
            </w:pPr>
            <w:r w:rsidRPr="00B20A67">
              <w:t>0</w:t>
            </w:r>
          </w:p>
        </w:tc>
        <w:tc>
          <w:tcPr>
            <w:tcW w:w="1200" w:type="dxa"/>
            <w:tcMar>
              <w:left w:w="57" w:type="dxa"/>
              <w:right w:w="57" w:type="dxa"/>
            </w:tcMar>
            <w:vAlign w:val="center"/>
          </w:tcPr>
          <w:p w:rsidR="005A47D5" w:rsidRPr="00B20A67" w:rsidRDefault="005A47D5" w:rsidP="00DC38F7">
            <w:pPr>
              <w:pStyle w:val="Tabletext"/>
              <w:jc w:val="center"/>
            </w:pPr>
            <w:r w:rsidRPr="00B20A67">
              <w:t>0</w:t>
            </w:r>
          </w:p>
        </w:tc>
      </w:tr>
      <w:tr w:rsidR="005A47D5" w:rsidRPr="005E7348" w:rsidTr="00E81E8F">
        <w:trPr>
          <w:jc w:val="center"/>
        </w:trPr>
        <w:tc>
          <w:tcPr>
            <w:tcW w:w="4209" w:type="dxa"/>
            <w:tcMar>
              <w:left w:w="57" w:type="dxa"/>
              <w:right w:w="57" w:type="dxa"/>
            </w:tcMar>
            <w:vAlign w:val="center"/>
          </w:tcPr>
          <w:p w:rsidR="005A47D5" w:rsidRPr="005A47D5" w:rsidRDefault="005A47D5" w:rsidP="00DC38F7">
            <w:pPr>
              <w:pStyle w:val="Tabletext"/>
              <w:jc w:val="left"/>
              <w:rPr>
                <w:lang w:val="en-US"/>
              </w:rPr>
            </w:pPr>
            <w:r w:rsidRPr="005A47D5">
              <w:rPr>
                <w:lang w:val="en-US"/>
              </w:rPr>
              <w:t>Relevant value for rooftop antenna</w:t>
            </w:r>
          </w:p>
        </w:tc>
        <w:tc>
          <w:tcPr>
            <w:tcW w:w="1200" w:type="dxa"/>
            <w:tcMar>
              <w:left w:w="57" w:type="dxa"/>
              <w:right w:w="57" w:type="dxa"/>
            </w:tcMar>
            <w:vAlign w:val="center"/>
          </w:tcPr>
          <w:p w:rsidR="005A47D5" w:rsidRPr="00B20A67" w:rsidRDefault="005A47D5" w:rsidP="00DC38F7">
            <w:pPr>
              <w:pStyle w:val="Tabletext"/>
              <w:jc w:val="center"/>
            </w:pPr>
            <w:r w:rsidRPr="00B20A67">
              <w:t>2</w:t>
            </w:r>
            <w:r w:rsidR="0051065F">
              <w:t xml:space="preserve"> </w:t>
            </w:r>
            <w:r w:rsidRPr="00B20A67">
              <w:t>dB</w:t>
            </w:r>
          </w:p>
        </w:tc>
        <w:tc>
          <w:tcPr>
            <w:tcW w:w="1200" w:type="dxa"/>
            <w:tcMar>
              <w:left w:w="57" w:type="dxa"/>
              <w:right w:w="57" w:type="dxa"/>
            </w:tcMar>
            <w:vAlign w:val="center"/>
          </w:tcPr>
          <w:p w:rsidR="005A47D5" w:rsidRPr="00B20A67" w:rsidRDefault="005A47D5" w:rsidP="00DC38F7">
            <w:pPr>
              <w:pStyle w:val="Tabletext"/>
              <w:jc w:val="center"/>
            </w:pPr>
            <w:r w:rsidRPr="00B20A67">
              <w:t>0</w:t>
            </w:r>
            <w:r w:rsidR="0051065F">
              <w:t xml:space="preserve"> </w:t>
            </w:r>
            <w:r w:rsidRPr="00B20A67">
              <w:t>dB</w:t>
            </w:r>
          </w:p>
        </w:tc>
      </w:tr>
      <w:tr w:rsidR="005A47D5" w:rsidRPr="005E7348" w:rsidTr="00E81E8F">
        <w:trPr>
          <w:jc w:val="center"/>
        </w:trPr>
        <w:tc>
          <w:tcPr>
            <w:tcW w:w="4209" w:type="dxa"/>
            <w:tcMar>
              <w:left w:w="57" w:type="dxa"/>
              <w:right w:w="57" w:type="dxa"/>
            </w:tcMar>
            <w:vAlign w:val="center"/>
          </w:tcPr>
          <w:p w:rsidR="005A47D5" w:rsidRPr="005A47D5" w:rsidRDefault="005A47D5" w:rsidP="00DC38F7">
            <w:pPr>
              <w:pStyle w:val="Tabletext"/>
              <w:jc w:val="left"/>
              <w:rPr>
                <w:lang w:val="en-US"/>
              </w:rPr>
            </w:pPr>
            <w:r w:rsidRPr="005A47D5">
              <w:rPr>
                <w:lang w:val="en-US"/>
              </w:rPr>
              <w:t>Relevant value for adapted antenna for portable and mobile receivers</w:t>
            </w:r>
          </w:p>
        </w:tc>
        <w:tc>
          <w:tcPr>
            <w:tcW w:w="1200" w:type="dxa"/>
            <w:tcMar>
              <w:left w:w="57" w:type="dxa"/>
              <w:right w:w="57" w:type="dxa"/>
            </w:tcMar>
            <w:vAlign w:val="center"/>
          </w:tcPr>
          <w:p w:rsidR="005A47D5" w:rsidRPr="00B20A67" w:rsidRDefault="005A47D5" w:rsidP="00DC38F7">
            <w:pPr>
              <w:pStyle w:val="Tabletext"/>
              <w:jc w:val="center"/>
            </w:pPr>
            <w:r w:rsidRPr="00B20A67">
              <w:t>5</w:t>
            </w:r>
            <w:r w:rsidR="0051065F">
              <w:t xml:space="preserve"> </w:t>
            </w:r>
            <w:r w:rsidRPr="00B20A67">
              <w:t>dB</w:t>
            </w:r>
          </w:p>
        </w:tc>
        <w:tc>
          <w:tcPr>
            <w:tcW w:w="1200" w:type="dxa"/>
            <w:tcMar>
              <w:left w:w="57" w:type="dxa"/>
              <w:right w:w="57" w:type="dxa"/>
            </w:tcMar>
            <w:vAlign w:val="center"/>
          </w:tcPr>
          <w:p w:rsidR="005A47D5" w:rsidRPr="00B20A67" w:rsidRDefault="005A47D5" w:rsidP="00DC38F7">
            <w:pPr>
              <w:pStyle w:val="Tabletext"/>
              <w:jc w:val="center"/>
            </w:pPr>
            <w:r w:rsidRPr="00B20A67">
              <w:t>0</w:t>
            </w:r>
            <w:r w:rsidR="0051065F">
              <w:t xml:space="preserve"> </w:t>
            </w:r>
            <w:r w:rsidRPr="00B20A67">
              <w:t>dB</w:t>
            </w:r>
          </w:p>
        </w:tc>
      </w:tr>
    </w:tbl>
    <w:p w:rsidR="005A47D5" w:rsidRPr="00E81E8F" w:rsidRDefault="005A47D5" w:rsidP="00E81E8F">
      <w:pPr>
        <w:pStyle w:val="Tablefin"/>
      </w:pPr>
    </w:p>
    <w:p w:rsidR="00E81E8F" w:rsidRDefault="00E81E8F" w:rsidP="00B10660">
      <w:bookmarkStart w:id="240" w:name="_Toc519933571"/>
      <w:bookmarkStart w:id="241" w:name="_Toc519938540"/>
      <w:bookmarkStart w:id="242" w:name="_Toc521919469"/>
      <w:bookmarkStart w:id="243" w:name="_Toc225581464"/>
      <w:bookmarkStart w:id="244" w:name="_Toc309290239"/>
      <w:bookmarkStart w:id="245" w:name="_Toc309718963"/>
    </w:p>
    <w:p w:rsidR="005A47D5" w:rsidRPr="00E81E8F" w:rsidRDefault="005A47D5" w:rsidP="006D2E8F">
      <w:pPr>
        <w:pStyle w:val="AnnexNoTitle"/>
        <w:rPr>
          <w:lang w:val="en-US"/>
        </w:rPr>
      </w:pPr>
      <w:bookmarkStart w:id="246" w:name="_Toc346028339"/>
      <w:bookmarkStart w:id="247" w:name="_Toc346187839"/>
      <w:r w:rsidRPr="00E81E8F">
        <w:rPr>
          <w:lang w:val="en-US"/>
        </w:rPr>
        <w:lastRenderedPageBreak/>
        <w:t xml:space="preserve">Annex </w:t>
      </w:r>
      <w:bookmarkEnd w:id="240"/>
      <w:bookmarkEnd w:id="241"/>
      <w:bookmarkEnd w:id="242"/>
      <w:r w:rsidRPr="00E81E8F">
        <w:rPr>
          <w:lang w:val="en-US"/>
        </w:rPr>
        <w:t xml:space="preserve">4 </w:t>
      </w:r>
      <w:r w:rsidR="00E81E8F" w:rsidRPr="00E81E8F">
        <w:rPr>
          <w:lang w:val="en-US"/>
        </w:rPr>
        <w:br/>
      </w:r>
      <w:r w:rsidRPr="006D2E8F">
        <w:rPr>
          <w:b w:val="0"/>
          <w:bCs/>
          <w:lang w:val="en-US"/>
        </w:rPr>
        <w:t>(</w:t>
      </w:r>
      <w:r w:rsidR="006D2E8F">
        <w:rPr>
          <w:b w:val="0"/>
          <w:bCs/>
          <w:lang w:val="en-US"/>
        </w:rPr>
        <w:t>I</w:t>
      </w:r>
      <w:r w:rsidRPr="006D2E8F">
        <w:rPr>
          <w:b w:val="0"/>
          <w:bCs/>
          <w:lang w:val="en-US"/>
        </w:rPr>
        <w:t>nformative)</w:t>
      </w:r>
      <w:r w:rsidR="00E81E8F" w:rsidRPr="006D2E8F">
        <w:rPr>
          <w:b w:val="0"/>
          <w:bCs/>
          <w:lang w:val="en-US"/>
        </w:rPr>
        <w:br/>
      </w:r>
      <w:r w:rsidR="00E81E8F">
        <w:rPr>
          <w:lang w:val="en-US"/>
        </w:rPr>
        <w:br/>
      </w:r>
      <w:bookmarkEnd w:id="243"/>
      <w:r w:rsidRPr="00E81E8F">
        <w:rPr>
          <w:lang w:val="en-US"/>
        </w:rPr>
        <w:t>Failure point assessment methods</w:t>
      </w:r>
      <w:bookmarkEnd w:id="244"/>
      <w:bookmarkEnd w:id="245"/>
      <w:bookmarkEnd w:id="246"/>
      <w:bookmarkEnd w:id="247"/>
    </w:p>
    <w:p w:rsidR="005A47D5" w:rsidRPr="00E81E8F" w:rsidRDefault="005A47D5" w:rsidP="00E81E8F">
      <w:pPr>
        <w:keepNext/>
        <w:keepLines/>
        <w:rPr>
          <w:lang w:val="en-US"/>
        </w:rPr>
      </w:pPr>
      <w:bookmarkStart w:id="248" w:name="_Toc519676902"/>
      <w:bookmarkStart w:id="249" w:name="_Toc519680706"/>
      <w:bookmarkStart w:id="250" w:name="_Toc519938543"/>
      <w:bookmarkStart w:id="251" w:name="_Toc521919472"/>
      <w:bookmarkStart w:id="252" w:name="_Toc225581466"/>
      <w:bookmarkStart w:id="253" w:name="_Toc309290241"/>
      <w:bookmarkStart w:id="254" w:name="_Toc309290728"/>
      <w:bookmarkStart w:id="255" w:name="_Toc309718965"/>
    </w:p>
    <w:p w:rsidR="005A47D5" w:rsidRPr="005A47D5" w:rsidRDefault="005A47D5" w:rsidP="00E81E8F">
      <w:pPr>
        <w:pStyle w:val="Heading1"/>
        <w:rPr>
          <w:lang w:val="en-US"/>
        </w:rPr>
      </w:pPr>
      <w:bookmarkStart w:id="256" w:name="_Toc346028340"/>
      <w:bookmarkStart w:id="257" w:name="_Toc346187840"/>
      <w:r w:rsidRPr="005A47D5">
        <w:rPr>
          <w:lang w:val="en-US"/>
        </w:rPr>
        <w:t>1</w:t>
      </w:r>
      <w:r w:rsidRPr="005A47D5">
        <w:rPr>
          <w:lang w:val="en-US"/>
        </w:rPr>
        <w:tab/>
        <w:t>Subjective failure point (SFP) method for protection ratio measurements</w:t>
      </w:r>
      <w:bookmarkEnd w:id="248"/>
      <w:bookmarkEnd w:id="249"/>
      <w:bookmarkEnd w:id="250"/>
      <w:bookmarkEnd w:id="251"/>
      <w:bookmarkEnd w:id="252"/>
      <w:bookmarkEnd w:id="253"/>
      <w:bookmarkEnd w:id="254"/>
      <w:bookmarkEnd w:id="255"/>
      <w:bookmarkEnd w:id="256"/>
      <w:bookmarkEnd w:id="257"/>
    </w:p>
    <w:p w:rsidR="005A47D5" w:rsidRPr="005A47D5" w:rsidRDefault="005A47D5" w:rsidP="00E81E8F">
      <w:pPr>
        <w:rPr>
          <w:lang w:val="en-US"/>
        </w:rPr>
      </w:pPr>
      <w:r w:rsidRPr="005A47D5">
        <w:rPr>
          <w:lang w:val="en-US"/>
        </w:rPr>
        <w:t>For domestic receivers it may not be possible to measure the BER and therefore a new method called the SFP method has been proposed for protection ratio measurements in a unified manner. The quality criterion for protection ratio measurements is to find a limit for a just error-free picture at the TV screen. The RF protection ratio for the wanted DVB-T2 signal is a value of wanted</w:t>
      </w:r>
      <w:r w:rsidR="00E81E8F">
        <w:rPr>
          <w:lang w:val="en-US"/>
        </w:rPr>
        <w:noBreakHyphen/>
      </w:r>
      <w:r w:rsidRPr="005A47D5">
        <w:rPr>
          <w:lang w:val="en-US"/>
        </w:rPr>
        <w:t>to</w:t>
      </w:r>
      <w:r w:rsidRPr="005A47D5">
        <w:rPr>
          <w:lang w:val="en-US"/>
        </w:rPr>
        <w:noBreakHyphen/>
        <w:t>unwanted signal ratio at the receiver input, determined by the SFP</w:t>
      </w:r>
      <w:r w:rsidR="0051065F">
        <w:rPr>
          <w:lang w:val="en-US"/>
        </w:rPr>
        <w:t xml:space="preserve"> </w:t>
      </w:r>
      <w:r w:rsidRPr="005A47D5">
        <w:rPr>
          <w:lang w:val="en-US"/>
        </w:rPr>
        <w:t>method, and rounded to the next higher integer value.</w:t>
      </w:r>
    </w:p>
    <w:p w:rsidR="005A47D5" w:rsidRPr="005A47D5" w:rsidRDefault="005A47D5" w:rsidP="00483323">
      <w:pPr>
        <w:rPr>
          <w:lang w:val="en-US"/>
        </w:rPr>
      </w:pPr>
      <w:r w:rsidRPr="005A47D5">
        <w:rPr>
          <w:lang w:val="en-US"/>
        </w:rPr>
        <w:t>The SFP method corresponds to the picture quality where no more than one error is visible in the picture for an average observation time of 20 s over 30</w:t>
      </w:r>
      <w:r w:rsidR="00483323">
        <w:rPr>
          <w:lang w:val="en-US"/>
        </w:rPr>
        <w:t> </w:t>
      </w:r>
      <w:r w:rsidRPr="005A47D5">
        <w:rPr>
          <w:lang w:val="en-US"/>
        </w:rPr>
        <w:t>s. The adjustment of the wanted and unwanted signal levels for the SFP method is to be carried out in small steps, usually in steps of 0.1</w:t>
      </w:r>
      <w:r w:rsidR="00483323">
        <w:rPr>
          <w:lang w:val="en-US"/>
        </w:rPr>
        <w:t> </w:t>
      </w:r>
      <w:r w:rsidRPr="005A47D5">
        <w:rPr>
          <w:lang w:val="en-US"/>
        </w:rPr>
        <w:t>dB.</w:t>
      </w:r>
      <w:r w:rsidR="009B6BAD">
        <w:rPr>
          <w:lang w:val="en-US"/>
        </w:rPr>
        <w:t xml:space="preserve"> </w:t>
      </w:r>
      <w:r w:rsidRPr="005A47D5">
        <w:rPr>
          <w:lang w:val="en-US"/>
        </w:rPr>
        <w:t>For a “noise</w:t>
      </w:r>
      <w:r w:rsidRPr="005A47D5">
        <w:rPr>
          <w:lang w:val="en-US"/>
        </w:rPr>
        <w:noBreakHyphen/>
        <w:t>like” interferer the difference in a value of wanted-to-unwanted signal ratio between the QEF condition (post BCH BER of 1</w:t>
      </w:r>
      <w:r w:rsidR="0051065F">
        <w:rPr>
          <w:lang w:val="en-US"/>
        </w:rPr>
        <w:t xml:space="preserve"> </w:t>
      </w:r>
      <w:r w:rsidRPr="009059A4">
        <w:sym w:font="Symbol" w:char="F0B4"/>
      </w:r>
      <w:r w:rsidR="0051065F">
        <w:rPr>
          <w:lang w:val="en-US"/>
        </w:rPr>
        <w:t xml:space="preserve"> </w:t>
      </w:r>
      <w:r w:rsidRPr="005A47D5">
        <w:rPr>
          <w:lang w:val="en-US"/>
        </w:rPr>
        <w:t>10</w:t>
      </w:r>
      <w:r w:rsidRPr="005A47D5">
        <w:rPr>
          <w:position w:val="6"/>
          <w:sz w:val="20"/>
          <w:lang w:val="en-US"/>
        </w:rPr>
        <w:t>–11</w:t>
      </w:r>
      <w:r w:rsidRPr="005A47D5">
        <w:rPr>
          <w:lang w:val="en-US"/>
        </w:rPr>
        <w:t>) and the SFP method is a few points of a</w:t>
      </w:r>
      <w:r w:rsidR="0051065F">
        <w:rPr>
          <w:lang w:val="en-US"/>
        </w:rPr>
        <w:t xml:space="preserve"> </w:t>
      </w:r>
      <w:r w:rsidRPr="005A47D5">
        <w:rPr>
          <w:lang w:val="en-US"/>
        </w:rPr>
        <w:t>dB due to the sharp “waterfall” characteristic of LDPC decoding.</w:t>
      </w:r>
      <w:r w:rsidR="009B6BAD">
        <w:rPr>
          <w:lang w:val="en-US"/>
        </w:rPr>
        <w:t xml:space="preserve"> </w:t>
      </w:r>
      <w:r w:rsidRPr="005A47D5">
        <w:rPr>
          <w:lang w:val="en-US"/>
        </w:rPr>
        <w:t xml:space="preserve">Historically, protection ratio values for wanted digital TV signals are measured with a receiver input power of </w:t>
      </w:r>
      <w:r w:rsidRPr="00F60912">
        <w:sym w:font="Symbol" w:char="F02D"/>
      </w:r>
      <w:r w:rsidRPr="005A47D5">
        <w:rPr>
          <w:lang w:val="en-US"/>
        </w:rPr>
        <w:t>60 dBm. Where</w:t>
      </w:r>
      <w:r w:rsidR="0051065F">
        <w:rPr>
          <w:lang w:val="en-US"/>
        </w:rPr>
        <w:t xml:space="preserve"> </w:t>
      </w:r>
      <w:r w:rsidRPr="005A47D5">
        <w:rPr>
          <w:lang w:val="en-US"/>
        </w:rPr>
        <w:t>possible, protection ratios for digital TV systems are derived from measurements using a</w:t>
      </w:r>
      <w:r w:rsidR="0051065F">
        <w:rPr>
          <w:lang w:val="en-US"/>
        </w:rPr>
        <w:t xml:space="preserve"> </w:t>
      </w:r>
      <w:r w:rsidRPr="005A47D5">
        <w:rPr>
          <w:lang w:val="en-US"/>
        </w:rPr>
        <w:t>range of signal levels as described in the recommended methodology (Report ITU-R BT.2215).</w:t>
      </w:r>
    </w:p>
    <w:p w:rsidR="005A47D5" w:rsidRPr="005A47D5" w:rsidRDefault="005A47D5" w:rsidP="005A47D5">
      <w:pPr>
        <w:rPr>
          <w:lang w:val="en-US"/>
        </w:rPr>
      </w:pPr>
      <w:r w:rsidRPr="005A47D5">
        <w:rPr>
          <w:lang w:val="en-US"/>
        </w:rPr>
        <w:t>It is proposed that the SFP method should be adopted for assessment of all DTTB systems. (For</w:t>
      </w:r>
      <w:r w:rsidR="0051065F">
        <w:rPr>
          <w:lang w:val="en-US"/>
        </w:rPr>
        <w:t xml:space="preserve"> </w:t>
      </w:r>
      <w:r w:rsidRPr="005A47D5">
        <w:rPr>
          <w:lang w:val="en-US"/>
        </w:rPr>
        <w:t>the</w:t>
      </w:r>
      <w:r w:rsidR="0051065F">
        <w:rPr>
          <w:lang w:val="en-US"/>
        </w:rPr>
        <w:t xml:space="preserve"> </w:t>
      </w:r>
      <w:r w:rsidRPr="005A47D5">
        <w:rPr>
          <w:lang w:val="en-US"/>
        </w:rPr>
        <w:t>digital system ISDB</w:t>
      </w:r>
      <w:r w:rsidRPr="005A47D5">
        <w:rPr>
          <w:lang w:val="en-US"/>
        </w:rPr>
        <w:noBreakHyphen/>
        <w:t>T this method will be studied in Japan.)</w:t>
      </w:r>
    </w:p>
    <w:p w:rsidR="005A47D5" w:rsidRDefault="005A47D5" w:rsidP="00E81E8F">
      <w:pPr>
        <w:rPr>
          <w:lang w:val="en-US"/>
        </w:rPr>
      </w:pPr>
      <w:bookmarkStart w:id="258" w:name="_Toc519676903"/>
      <w:bookmarkStart w:id="259" w:name="_Toc519933573"/>
      <w:bookmarkStart w:id="260" w:name="_Toc519938544"/>
      <w:bookmarkStart w:id="261" w:name="_Toc521919473"/>
      <w:bookmarkStart w:id="262" w:name="_Toc225581467"/>
      <w:bookmarkStart w:id="263" w:name="_Toc309290242"/>
      <w:bookmarkStart w:id="264" w:name="_Toc309718966"/>
    </w:p>
    <w:p w:rsidR="00E81E8F" w:rsidRPr="005A47D5" w:rsidRDefault="00E81E8F" w:rsidP="00E81E8F">
      <w:pPr>
        <w:rPr>
          <w:lang w:val="en-US"/>
        </w:rPr>
      </w:pPr>
    </w:p>
    <w:p w:rsidR="005A47D5" w:rsidRPr="005A47D5" w:rsidRDefault="005A47D5" w:rsidP="006D2E8F">
      <w:pPr>
        <w:pStyle w:val="AnnexNoTitle"/>
        <w:rPr>
          <w:lang w:val="en-US"/>
        </w:rPr>
      </w:pPr>
      <w:bookmarkStart w:id="265" w:name="_Toc346028341"/>
      <w:bookmarkStart w:id="266" w:name="_Toc346187841"/>
      <w:r w:rsidRPr="00D62DC9">
        <w:rPr>
          <w:lang w:val="en-US"/>
        </w:rPr>
        <w:t>Annex</w:t>
      </w:r>
      <w:bookmarkEnd w:id="258"/>
      <w:bookmarkEnd w:id="259"/>
      <w:bookmarkEnd w:id="260"/>
      <w:bookmarkEnd w:id="261"/>
      <w:r w:rsidRPr="00D62DC9">
        <w:rPr>
          <w:lang w:val="en-US"/>
        </w:rPr>
        <w:t xml:space="preserve"> 5 </w:t>
      </w:r>
      <w:r w:rsidR="00E81E8F">
        <w:rPr>
          <w:lang w:val="en-US"/>
        </w:rPr>
        <w:br/>
      </w:r>
      <w:r w:rsidRPr="006D2E8F">
        <w:rPr>
          <w:b w:val="0"/>
          <w:bCs/>
          <w:lang w:val="en-US"/>
        </w:rPr>
        <w:t>(</w:t>
      </w:r>
      <w:r w:rsidR="006D2E8F">
        <w:rPr>
          <w:b w:val="0"/>
          <w:bCs/>
          <w:lang w:val="en-US"/>
        </w:rPr>
        <w:t>N</w:t>
      </w:r>
      <w:bookmarkStart w:id="267" w:name="_GoBack"/>
      <w:bookmarkEnd w:id="267"/>
      <w:r w:rsidRPr="006D2E8F">
        <w:rPr>
          <w:b w:val="0"/>
          <w:bCs/>
          <w:lang w:val="en-US"/>
        </w:rPr>
        <w:t>ormative)</w:t>
      </w:r>
      <w:r w:rsidR="00E81E8F" w:rsidRPr="006D2E8F">
        <w:rPr>
          <w:b w:val="0"/>
          <w:bCs/>
          <w:lang w:val="en-US"/>
        </w:rPr>
        <w:br/>
      </w:r>
      <w:r w:rsidR="00E81E8F">
        <w:rPr>
          <w:lang w:val="en-US"/>
        </w:rPr>
        <w:br/>
      </w:r>
      <w:bookmarkStart w:id="268" w:name="_Toc519933574"/>
      <w:bookmarkStart w:id="269" w:name="_Toc519938545"/>
      <w:bookmarkStart w:id="270" w:name="_Toc521919474"/>
      <w:r w:rsidRPr="005A47D5">
        <w:rPr>
          <w:lang w:val="en-US"/>
        </w:rPr>
        <w:t>Tropospheric and continuous interference</w:t>
      </w:r>
      <w:bookmarkEnd w:id="262"/>
      <w:bookmarkEnd w:id="263"/>
      <w:bookmarkEnd w:id="264"/>
      <w:bookmarkEnd w:id="268"/>
      <w:bookmarkEnd w:id="269"/>
      <w:bookmarkEnd w:id="270"/>
      <w:bookmarkEnd w:id="265"/>
      <w:bookmarkEnd w:id="266"/>
    </w:p>
    <w:p w:rsidR="00E81E8F" w:rsidRDefault="00E81E8F" w:rsidP="00E81E8F">
      <w:pPr>
        <w:rPr>
          <w:lang w:val="en-US"/>
        </w:rPr>
      </w:pPr>
    </w:p>
    <w:p w:rsidR="005A47D5" w:rsidRPr="005A47D5" w:rsidRDefault="005A47D5" w:rsidP="005A47D5">
      <w:pPr>
        <w:pStyle w:val="Heading1"/>
        <w:rPr>
          <w:lang w:val="en-US"/>
        </w:rPr>
      </w:pPr>
      <w:bookmarkStart w:id="271" w:name="_Toc346028342"/>
      <w:bookmarkStart w:id="272" w:name="_Toc346187842"/>
      <w:r w:rsidRPr="005A47D5">
        <w:rPr>
          <w:lang w:val="en-US"/>
        </w:rPr>
        <w:t>1</w:t>
      </w:r>
      <w:r w:rsidRPr="005A47D5">
        <w:rPr>
          <w:lang w:val="en-US"/>
        </w:rPr>
        <w:tab/>
        <w:t>Tropospheric and continuous interference</w:t>
      </w:r>
      <w:bookmarkEnd w:id="271"/>
      <w:bookmarkEnd w:id="272"/>
    </w:p>
    <w:p w:rsidR="005A47D5" w:rsidRPr="005A47D5" w:rsidRDefault="005A47D5" w:rsidP="005A47D5">
      <w:pPr>
        <w:pStyle w:val="Normalaftertitle"/>
        <w:rPr>
          <w:lang w:val="en-US"/>
        </w:rPr>
      </w:pPr>
      <w:r w:rsidRPr="005A47D5">
        <w:rPr>
          <w:lang w:val="en-US"/>
        </w:rPr>
        <w:t>When using the protection ratios in planning, it is necessary to determine whether, in particular circumstances, the interference should be considered as tropospheric or continuous. This can be done by comparing the nuisance fields for the two conditions, the nuisance field being defined as the field strength of the interfering transmitter (at its pertinent</w:t>
      </w:r>
      <w:r w:rsidR="0051065F">
        <w:rPr>
          <w:lang w:val="en-US"/>
        </w:rPr>
        <w:t xml:space="preserve"> </w:t>
      </w:r>
      <w:r w:rsidRPr="005A47D5">
        <w:rPr>
          <w:lang w:val="en-US"/>
        </w:rPr>
        <w:t>e.r.p.) enlarged by the relevant protection ratio.</w:t>
      </w:r>
    </w:p>
    <w:p w:rsidR="005A47D5" w:rsidRPr="005A47D5" w:rsidRDefault="005A47D5" w:rsidP="005A47D5">
      <w:pPr>
        <w:rPr>
          <w:lang w:val="en-US"/>
        </w:rPr>
      </w:pPr>
      <w:r w:rsidRPr="005A47D5">
        <w:rPr>
          <w:lang w:val="en-US"/>
        </w:rPr>
        <w:t>Thus, the nuisance field for continuous interference:</w:t>
      </w:r>
    </w:p>
    <w:p w:rsidR="00E81E8F" w:rsidRDefault="00E81E8F" w:rsidP="00E81E8F">
      <w:pPr>
        <w:pStyle w:val="Blanc"/>
      </w:pPr>
    </w:p>
    <w:p w:rsidR="005A47D5" w:rsidRPr="005A47D5" w:rsidRDefault="005A47D5" w:rsidP="005A47D5">
      <w:pPr>
        <w:pStyle w:val="Equation"/>
        <w:rPr>
          <w:i/>
          <w:position w:val="-4"/>
          <w:sz w:val="18"/>
          <w:lang w:val="en-US"/>
        </w:rPr>
      </w:pPr>
      <w:r w:rsidRPr="005A47D5">
        <w:rPr>
          <w:lang w:val="en-US"/>
        </w:rPr>
        <w:tab/>
      </w:r>
      <w:r w:rsidRPr="005A47D5">
        <w:rPr>
          <w:lang w:val="en-US"/>
        </w:rPr>
        <w:tab/>
      </w:r>
      <w:r w:rsidRPr="005A47D5">
        <w:rPr>
          <w:i/>
          <w:lang w:val="en-US"/>
        </w:rPr>
        <w:t>E</w:t>
      </w:r>
      <w:r w:rsidRPr="005A47D5">
        <w:rPr>
          <w:i/>
          <w:position w:val="-4"/>
          <w:sz w:val="18"/>
          <w:lang w:val="en-US"/>
        </w:rPr>
        <w:t>C</w:t>
      </w:r>
      <w:r w:rsidR="009B6BAD">
        <w:rPr>
          <w:lang w:val="en-US"/>
        </w:rPr>
        <w:t xml:space="preserve"> </w:t>
      </w:r>
      <w:r w:rsidRPr="00AF1671">
        <w:rPr>
          <w:lang w:val="en-US"/>
        </w:rPr>
        <w:t>=</w:t>
      </w:r>
      <w:r w:rsidR="009B6BAD">
        <w:rPr>
          <w:lang w:val="en-US"/>
        </w:rPr>
        <w:t xml:space="preserve"> </w:t>
      </w:r>
      <w:r w:rsidRPr="005A47D5">
        <w:rPr>
          <w:i/>
          <w:lang w:val="en-US"/>
        </w:rPr>
        <w:t>E</w:t>
      </w:r>
      <w:r w:rsidRPr="005A47D5">
        <w:rPr>
          <w:lang w:val="en-US"/>
        </w:rPr>
        <w:t>(50, 50)</w:t>
      </w:r>
      <w:r w:rsidR="009B6BAD">
        <w:rPr>
          <w:lang w:val="en-US"/>
        </w:rPr>
        <w:t xml:space="preserve"> </w:t>
      </w:r>
      <w:r w:rsidRPr="00AF1671">
        <w:rPr>
          <w:lang w:val="en-US"/>
        </w:rPr>
        <w:t>+</w:t>
      </w:r>
      <w:r w:rsidR="009B6BAD">
        <w:rPr>
          <w:lang w:val="en-US"/>
        </w:rPr>
        <w:t xml:space="preserve"> </w:t>
      </w:r>
      <w:r w:rsidRPr="005A47D5">
        <w:rPr>
          <w:i/>
          <w:lang w:val="en-US"/>
        </w:rPr>
        <w:t>P</w:t>
      </w:r>
      <w:r w:rsidR="009B6BAD">
        <w:rPr>
          <w:lang w:val="en-US"/>
        </w:rPr>
        <w:t xml:space="preserve"> </w:t>
      </w:r>
      <w:r w:rsidRPr="00AF1671">
        <w:rPr>
          <w:lang w:val="en-US"/>
        </w:rPr>
        <w:t>+</w:t>
      </w:r>
      <w:r w:rsidR="009B6BAD">
        <w:rPr>
          <w:lang w:val="en-US"/>
        </w:rPr>
        <w:t xml:space="preserve"> </w:t>
      </w:r>
      <w:r w:rsidRPr="005A47D5">
        <w:rPr>
          <w:i/>
          <w:lang w:val="en-US"/>
        </w:rPr>
        <w:t>A</w:t>
      </w:r>
      <w:r w:rsidRPr="005A47D5">
        <w:rPr>
          <w:i/>
          <w:position w:val="-4"/>
          <w:sz w:val="18"/>
          <w:lang w:val="en-US"/>
        </w:rPr>
        <w:t>C</w:t>
      </w:r>
    </w:p>
    <w:p w:rsidR="005A47D5" w:rsidRPr="005A47D5" w:rsidRDefault="005A47D5" w:rsidP="00E81E8F">
      <w:pPr>
        <w:keepNext/>
        <w:keepLines/>
        <w:rPr>
          <w:lang w:val="en-US"/>
        </w:rPr>
      </w:pPr>
      <w:r w:rsidRPr="005A47D5">
        <w:rPr>
          <w:lang w:val="en-US"/>
        </w:rPr>
        <w:lastRenderedPageBreak/>
        <w:t>and the nuisance field for tropospheric interference:</w:t>
      </w:r>
    </w:p>
    <w:p w:rsidR="00E81E8F" w:rsidRDefault="00E81E8F" w:rsidP="00E81E8F">
      <w:pPr>
        <w:pStyle w:val="Blanc"/>
      </w:pPr>
    </w:p>
    <w:p w:rsidR="005A47D5" w:rsidRPr="005A47D5" w:rsidRDefault="005A47D5" w:rsidP="005A47D5">
      <w:pPr>
        <w:pStyle w:val="Equation"/>
        <w:rPr>
          <w:lang w:val="en-US"/>
        </w:rPr>
      </w:pPr>
      <w:r w:rsidRPr="005A47D5">
        <w:rPr>
          <w:lang w:val="en-US"/>
        </w:rPr>
        <w:tab/>
      </w:r>
      <w:r w:rsidRPr="005A47D5">
        <w:rPr>
          <w:lang w:val="en-US"/>
        </w:rPr>
        <w:tab/>
      </w:r>
      <w:r w:rsidRPr="005A47D5">
        <w:rPr>
          <w:i/>
          <w:lang w:val="en-US"/>
        </w:rPr>
        <w:t>E</w:t>
      </w:r>
      <w:r w:rsidRPr="005A47D5">
        <w:rPr>
          <w:i/>
          <w:position w:val="-4"/>
          <w:sz w:val="18"/>
          <w:lang w:val="en-US"/>
        </w:rPr>
        <w:t>T</w:t>
      </w:r>
      <w:r w:rsidR="009B6BAD">
        <w:rPr>
          <w:lang w:val="en-US"/>
        </w:rPr>
        <w:t xml:space="preserve"> </w:t>
      </w:r>
      <w:r w:rsidRPr="00AF1671">
        <w:rPr>
          <w:lang w:val="en-US"/>
        </w:rPr>
        <w:t>=</w:t>
      </w:r>
      <w:r w:rsidR="009B6BAD">
        <w:rPr>
          <w:lang w:val="en-US"/>
        </w:rPr>
        <w:t xml:space="preserve"> </w:t>
      </w:r>
      <w:r w:rsidRPr="005A47D5">
        <w:rPr>
          <w:i/>
          <w:lang w:val="en-US"/>
        </w:rPr>
        <w:t>E</w:t>
      </w:r>
      <w:r w:rsidRPr="005A47D5">
        <w:rPr>
          <w:lang w:val="en-US"/>
        </w:rPr>
        <w:t xml:space="preserve">(50, </w:t>
      </w:r>
      <w:r w:rsidRPr="005A47D5">
        <w:rPr>
          <w:i/>
          <w:lang w:val="en-US"/>
        </w:rPr>
        <w:t>t</w:t>
      </w:r>
      <w:r w:rsidRPr="005A47D5">
        <w:rPr>
          <w:lang w:val="en-US"/>
        </w:rPr>
        <w:t>)</w:t>
      </w:r>
      <w:r w:rsidR="009B6BAD">
        <w:rPr>
          <w:lang w:val="en-US"/>
        </w:rPr>
        <w:t xml:space="preserve"> </w:t>
      </w:r>
      <w:r w:rsidRPr="00AF1671">
        <w:rPr>
          <w:lang w:val="en-US"/>
        </w:rPr>
        <w:t>+</w:t>
      </w:r>
      <w:r w:rsidR="009B6BAD">
        <w:rPr>
          <w:lang w:val="en-US"/>
        </w:rPr>
        <w:t xml:space="preserve"> </w:t>
      </w:r>
      <w:r w:rsidRPr="005A47D5">
        <w:rPr>
          <w:i/>
          <w:lang w:val="en-US"/>
        </w:rPr>
        <w:t>P</w:t>
      </w:r>
      <w:r w:rsidR="009B6BAD">
        <w:rPr>
          <w:lang w:val="en-US"/>
        </w:rPr>
        <w:t xml:space="preserve"> </w:t>
      </w:r>
      <w:r w:rsidRPr="00AF1671">
        <w:rPr>
          <w:lang w:val="en-US"/>
        </w:rPr>
        <w:t>+</w:t>
      </w:r>
      <w:r w:rsidR="009B6BAD">
        <w:rPr>
          <w:lang w:val="en-US"/>
        </w:rPr>
        <w:t xml:space="preserve"> </w:t>
      </w:r>
      <w:r w:rsidRPr="005A47D5">
        <w:rPr>
          <w:i/>
          <w:lang w:val="en-US"/>
        </w:rPr>
        <w:t>A</w:t>
      </w:r>
      <w:r w:rsidRPr="005A47D5">
        <w:rPr>
          <w:i/>
          <w:position w:val="-4"/>
          <w:sz w:val="18"/>
          <w:lang w:val="en-US"/>
        </w:rPr>
        <w:t>T</w:t>
      </w:r>
    </w:p>
    <w:p w:rsidR="005A47D5" w:rsidRPr="005A47D5" w:rsidRDefault="005A47D5" w:rsidP="005A47D5">
      <w:pPr>
        <w:rPr>
          <w:lang w:val="en-US"/>
        </w:rPr>
      </w:pPr>
      <w:r w:rsidRPr="005A47D5">
        <w:rPr>
          <w:lang w:val="en-US"/>
        </w:rPr>
        <w:t>where:</w:t>
      </w:r>
    </w:p>
    <w:p w:rsidR="005A47D5" w:rsidRPr="00F60912" w:rsidRDefault="005A47D5" w:rsidP="005A47D5">
      <w:pPr>
        <w:pStyle w:val="Equationlegend"/>
      </w:pPr>
      <w:r w:rsidRPr="00F60912">
        <w:rPr>
          <w:i/>
        </w:rPr>
        <w:tab/>
        <w:t>E</w:t>
      </w:r>
      <w:r w:rsidRPr="00F60912">
        <w:t xml:space="preserve">(50, </w:t>
      </w:r>
      <w:r w:rsidRPr="00F60912">
        <w:rPr>
          <w:i/>
        </w:rPr>
        <w:t>t</w:t>
      </w:r>
      <w:r w:rsidRPr="00F60912">
        <w:t>)</w:t>
      </w:r>
      <w:r w:rsidR="0051065F">
        <w:rPr>
          <w:rFonts w:ascii="Tms Rmn" w:hAnsi="Tms Rmn"/>
          <w:sz w:val="12"/>
        </w:rPr>
        <w:t xml:space="preserve"> </w:t>
      </w:r>
      <w:r w:rsidRPr="00F60912">
        <w:t>:</w:t>
      </w:r>
      <w:r w:rsidRPr="00F60912">
        <w:tab/>
        <w:t>field strength (dB(</w:t>
      </w:r>
      <w:r w:rsidRPr="009059A4">
        <w:sym w:font="Symbol" w:char="F06D"/>
      </w:r>
      <w:r w:rsidRPr="00F60912">
        <w:t xml:space="preserve">V/m)) of the interfering transmitter, normalized to 1 kW, and exceeded during </w:t>
      </w:r>
      <w:r w:rsidRPr="00F60912">
        <w:rPr>
          <w:i/>
        </w:rPr>
        <w:t>t</w:t>
      </w:r>
      <w:r w:rsidR="0051065F">
        <w:rPr>
          <w:rFonts w:ascii="Tms Rmn" w:hAnsi="Tms Rmn"/>
          <w:i/>
          <w:sz w:val="12"/>
        </w:rPr>
        <w:t xml:space="preserve"> </w:t>
      </w:r>
      <w:r w:rsidRPr="00F60912">
        <w:t>% of the time</w:t>
      </w:r>
      <w:r>
        <w:t>;</w:t>
      </w:r>
    </w:p>
    <w:p w:rsidR="005A47D5" w:rsidRPr="00F60912" w:rsidRDefault="005A47D5" w:rsidP="005A47D5">
      <w:pPr>
        <w:pStyle w:val="Equationlegend"/>
      </w:pPr>
      <w:r w:rsidRPr="00F60912">
        <w:rPr>
          <w:i/>
        </w:rPr>
        <w:tab/>
        <w:t>P</w:t>
      </w:r>
      <w:r w:rsidR="0051065F">
        <w:rPr>
          <w:rFonts w:ascii="Tms Rmn" w:hAnsi="Tms Rmn"/>
          <w:sz w:val="12"/>
        </w:rPr>
        <w:t xml:space="preserve"> </w:t>
      </w:r>
      <w:r w:rsidRPr="00F60912">
        <w:t>:</w:t>
      </w:r>
      <w:r w:rsidRPr="00F60912">
        <w:tab/>
        <w:t>e.r.p. (dB(1 kW)) of the interfering transmitter</w:t>
      </w:r>
      <w:r>
        <w:t>;</w:t>
      </w:r>
    </w:p>
    <w:p w:rsidR="005A47D5" w:rsidRPr="00F60912" w:rsidRDefault="005A47D5" w:rsidP="005A47D5">
      <w:pPr>
        <w:pStyle w:val="Equationlegend"/>
      </w:pPr>
      <w:r w:rsidRPr="00F60912">
        <w:rPr>
          <w:i/>
        </w:rPr>
        <w:tab/>
        <w:t>A</w:t>
      </w:r>
      <w:r w:rsidR="0051065F">
        <w:rPr>
          <w:rFonts w:ascii="Tms Rmn" w:hAnsi="Tms Rmn"/>
          <w:sz w:val="12"/>
        </w:rPr>
        <w:t xml:space="preserve"> </w:t>
      </w:r>
      <w:r w:rsidRPr="00F60912">
        <w:t>:</w:t>
      </w:r>
      <w:r w:rsidRPr="00F60912">
        <w:tab/>
        <w:t>protection ratio (dB)</w:t>
      </w:r>
      <w:r>
        <w:t>;</w:t>
      </w:r>
    </w:p>
    <w:p w:rsidR="005A47D5" w:rsidRPr="00F60912" w:rsidRDefault="005A47D5" w:rsidP="005A47D5">
      <w:pPr>
        <w:pStyle w:val="Equationlegend"/>
      </w:pPr>
      <w:r w:rsidRPr="00F60912">
        <w:rPr>
          <w:i/>
        </w:rPr>
        <w:tab/>
        <w:t>C</w:t>
      </w:r>
      <w:r w:rsidRPr="00F60912">
        <w:t xml:space="preserve"> and </w:t>
      </w:r>
      <w:r w:rsidRPr="00F60912">
        <w:rPr>
          <w:i/>
        </w:rPr>
        <w:t>T</w:t>
      </w:r>
      <w:r w:rsidR="0051065F">
        <w:rPr>
          <w:rFonts w:ascii="Tms Rmn" w:hAnsi="Tms Rmn"/>
          <w:sz w:val="12"/>
        </w:rPr>
        <w:t xml:space="preserve"> </w:t>
      </w:r>
      <w:r w:rsidRPr="00F60912">
        <w:t>:</w:t>
      </w:r>
      <w:r w:rsidRPr="00F60912">
        <w:tab/>
        <w:t>continuous and tropospheric interference, respectively.</w:t>
      </w:r>
    </w:p>
    <w:p w:rsidR="005A47D5" w:rsidRPr="005A47D5" w:rsidRDefault="005A47D5" w:rsidP="005A47D5">
      <w:pPr>
        <w:rPr>
          <w:lang w:val="en-US"/>
        </w:rPr>
      </w:pPr>
      <w:r w:rsidRPr="005A47D5">
        <w:rPr>
          <w:lang w:val="en-US"/>
        </w:rPr>
        <w:t xml:space="preserve">The protection ratio for continuous interference is applicable when the resulting nuisance field is stronger than that resulting from tropospheric interference, that is, when </w:t>
      </w:r>
      <w:r w:rsidRPr="005A47D5">
        <w:rPr>
          <w:i/>
          <w:lang w:val="en-US"/>
        </w:rPr>
        <w:t>E</w:t>
      </w:r>
      <w:r w:rsidRPr="005A47D5">
        <w:rPr>
          <w:i/>
          <w:iCs/>
          <w:position w:val="-4"/>
          <w:sz w:val="20"/>
          <w:lang w:val="en-US"/>
        </w:rPr>
        <w:t>C</w:t>
      </w:r>
      <w:r w:rsidR="0051065F">
        <w:rPr>
          <w:lang w:val="en-US"/>
        </w:rPr>
        <w:t xml:space="preserve"> </w:t>
      </w:r>
      <w:r w:rsidRPr="00AF1671">
        <w:rPr>
          <w:lang w:val="en-US"/>
        </w:rPr>
        <w:t>&gt;</w:t>
      </w:r>
      <w:r w:rsidR="0051065F">
        <w:rPr>
          <w:lang w:val="en-US"/>
        </w:rPr>
        <w:t xml:space="preserve"> </w:t>
      </w:r>
      <w:r w:rsidRPr="005A47D5">
        <w:rPr>
          <w:i/>
          <w:lang w:val="en-US"/>
        </w:rPr>
        <w:t>E</w:t>
      </w:r>
      <w:r w:rsidRPr="005A47D5">
        <w:rPr>
          <w:i/>
          <w:iCs/>
          <w:position w:val="-4"/>
          <w:sz w:val="20"/>
          <w:lang w:val="en-US"/>
        </w:rPr>
        <w:t>T</w:t>
      </w:r>
      <w:r w:rsidRPr="005A47D5">
        <w:rPr>
          <w:lang w:val="en-US"/>
        </w:rPr>
        <w:t>.</w:t>
      </w:r>
    </w:p>
    <w:p w:rsidR="005A47D5" w:rsidRPr="005A47D5" w:rsidRDefault="005A47D5" w:rsidP="005A47D5">
      <w:pPr>
        <w:rPr>
          <w:lang w:val="en-US"/>
        </w:rPr>
      </w:pPr>
      <w:r w:rsidRPr="005A47D5">
        <w:rPr>
          <w:lang w:val="en-US"/>
        </w:rPr>
        <w:t xml:space="preserve">This means that </w:t>
      </w:r>
      <w:r w:rsidRPr="005A47D5">
        <w:rPr>
          <w:i/>
          <w:lang w:val="en-US"/>
        </w:rPr>
        <w:t>A</w:t>
      </w:r>
      <w:r w:rsidRPr="005A47D5">
        <w:rPr>
          <w:i/>
          <w:iCs/>
          <w:position w:val="-4"/>
          <w:sz w:val="20"/>
          <w:lang w:val="en-US"/>
        </w:rPr>
        <w:t>C</w:t>
      </w:r>
      <w:r w:rsidRPr="005A47D5">
        <w:rPr>
          <w:lang w:val="en-US"/>
        </w:rPr>
        <w:t xml:space="preserve"> should be used in all cases when:</w:t>
      </w:r>
    </w:p>
    <w:p w:rsidR="00E81E8F" w:rsidRDefault="00E81E8F" w:rsidP="00E81E8F">
      <w:pPr>
        <w:pStyle w:val="Blanc"/>
      </w:pPr>
    </w:p>
    <w:p w:rsidR="005A47D5" w:rsidRDefault="005A47D5" w:rsidP="005A47D5">
      <w:pPr>
        <w:pStyle w:val="Equation"/>
        <w:rPr>
          <w:i/>
          <w:position w:val="-4"/>
          <w:sz w:val="18"/>
        </w:rPr>
      </w:pPr>
      <w:r w:rsidRPr="005A47D5">
        <w:rPr>
          <w:lang w:val="en-US"/>
        </w:rPr>
        <w:tab/>
      </w:r>
      <w:r w:rsidRPr="005A47D5">
        <w:rPr>
          <w:lang w:val="en-US"/>
        </w:rPr>
        <w:tab/>
      </w:r>
      <w:r w:rsidRPr="00F60912">
        <w:rPr>
          <w:i/>
        </w:rPr>
        <w:t>E</w:t>
      </w:r>
      <w:r w:rsidRPr="00F60912">
        <w:t>(50, 50)</w:t>
      </w:r>
      <w:r w:rsidR="009B6BAD">
        <w:t xml:space="preserve"> </w:t>
      </w:r>
      <w:r w:rsidRPr="009059A4">
        <w:t>+</w:t>
      </w:r>
      <w:r w:rsidR="009B6BAD">
        <w:t xml:space="preserve"> </w:t>
      </w:r>
      <w:r w:rsidRPr="00F60912">
        <w:rPr>
          <w:i/>
        </w:rPr>
        <w:t>A</w:t>
      </w:r>
      <w:r w:rsidRPr="00F60912">
        <w:rPr>
          <w:i/>
          <w:position w:val="-4"/>
          <w:sz w:val="18"/>
        </w:rPr>
        <w:t>C</w:t>
      </w:r>
      <w:r w:rsidR="009B6BAD">
        <w:t xml:space="preserve"> </w:t>
      </w:r>
      <w:r w:rsidRPr="009059A4">
        <w:t>&gt;</w:t>
      </w:r>
      <w:r w:rsidR="009B6BAD">
        <w:t xml:space="preserve"> </w:t>
      </w:r>
      <w:r w:rsidRPr="00F60912">
        <w:rPr>
          <w:i/>
        </w:rPr>
        <w:t>E</w:t>
      </w:r>
      <w:r w:rsidRPr="00F60912">
        <w:t>(50</w:t>
      </w:r>
      <w:r w:rsidRPr="00F60912">
        <w:rPr>
          <w:i/>
        </w:rPr>
        <w:t>,</w:t>
      </w:r>
      <w:r w:rsidRPr="00F60912">
        <w:t xml:space="preserve"> </w:t>
      </w:r>
      <w:r w:rsidRPr="00F60912">
        <w:rPr>
          <w:i/>
        </w:rPr>
        <w:t>t</w:t>
      </w:r>
      <w:r w:rsidRPr="00F60912">
        <w:t>)</w:t>
      </w:r>
      <w:r w:rsidR="009B6BAD">
        <w:t xml:space="preserve"> </w:t>
      </w:r>
      <w:r w:rsidRPr="009059A4">
        <w:t>+</w:t>
      </w:r>
      <w:r w:rsidR="009B6BAD">
        <w:t xml:space="preserve"> </w:t>
      </w:r>
      <w:r w:rsidRPr="00F60912">
        <w:rPr>
          <w:i/>
        </w:rPr>
        <w:t>A</w:t>
      </w:r>
      <w:r w:rsidRPr="00F60912">
        <w:rPr>
          <w:i/>
          <w:position w:val="-4"/>
          <w:sz w:val="18"/>
        </w:rPr>
        <w:t>T</w:t>
      </w:r>
    </w:p>
    <w:p w:rsidR="00B10660" w:rsidRDefault="00B10660" w:rsidP="005A47D5"/>
    <w:p w:rsidR="00E81E8F" w:rsidRDefault="00E81E8F" w:rsidP="00E81E8F">
      <w:pPr>
        <w:pStyle w:val="Line"/>
      </w:pPr>
    </w:p>
    <w:sectPr w:rsidR="00E81E8F" w:rsidSect="00E81E8F">
      <w:headerReference w:type="even" r:id="rId43"/>
      <w:headerReference w:type="default" r:id="rId4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BF5" w:rsidRDefault="00410BF5">
      <w:r>
        <w:separator/>
      </w:r>
    </w:p>
  </w:endnote>
  <w:endnote w:type="continuationSeparator" w:id="0">
    <w:p w:rsidR="00410BF5" w:rsidRDefault="00410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BF5" w:rsidRDefault="00410BF5">
      <w:r>
        <w:separator/>
      </w:r>
    </w:p>
  </w:footnote>
  <w:footnote w:type="continuationSeparator" w:id="0">
    <w:p w:rsidR="00410BF5" w:rsidRDefault="00410BF5">
      <w:r>
        <w:continuationSeparator/>
      </w:r>
    </w:p>
  </w:footnote>
  <w:footnote w:id="1">
    <w:p w:rsidR="00410BF5" w:rsidRPr="00A31DBD" w:rsidRDefault="00410BF5" w:rsidP="005A47D5">
      <w:pPr>
        <w:pStyle w:val="FootnoteText"/>
        <w:rPr>
          <w:rStyle w:val="FootnoteTextChar"/>
          <w:szCs w:val="24"/>
          <w:lang w:val="en-US"/>
        </w:rPr>
      </w:pPr>
      <w:r w:rsidRPr="00E65A1B">
        <w:rPr>
          <w:rStyle w:val="FootnoteReference"/>
        </w:rPr>
        <w:footnoteRef/>
      </w:r>
      <w:r w:rsidRPr="00A31DBD">
        <w:rPr>
          <w:rStyle w:val="FootnoteTextChar"/>
          <w:sz w:val="20"/>
          <w:lang w:val="en-US"/>
        </w:rPr>
        <w:t xml:space="preserve"> </w:t>
      </w:r>
      <w:r w:rsidRPr="00A31DBD">
        <w:rPr>
          <w:rStyle w:val="FootnoteTextChar"/>
          <w:sz w:val="20"/>
          <w:lang w:val="en-US"/>
        </w:rPr>
        <w:tab/>
      </w:r>
      <w:r w:rsidRPr="00A31DBD">
        <w:rPr>
          <w:rStyle w:val="FootnoteTextChar"/>
          <w:szCs w:val="24"/>
          <w:lang w:val="en-US"/>
        </w:rPr>
        <w:t xml:space="preserve">“Silicon” </w:t>
      </w:r>
      <w:r w:rsidRPr="00CF42C0">
        <w:rPr>
          <w:rStyle w:val="FootnoteTextChar"/>
          <w:lang w:val="en-US"/>
        </w:rPr>
        <w:t>tuners</w:t>
      </w:r>
      <w:r w:rsidRPr="00A31DBD">
        <w:rPr>
          <w:rStyle w:val="FootnoteTextChar"/>
          <w:szCs w:val="24"/>
          <w:lang w:val="en-US"/>
        </w:rPr>
        <w:t xml:space="preserve"> are IC-based tuners integrating all tuner circuitry into a small package directly to be fitted onto main boards. The tuned circuits may be completely absent or can be integrated onto the silicon. The silicon chip may be protected from external electromagnetic interference by</w:t>
      </w:r>
      <w:r>
        <w:rPr>
          <w:rStyle w:val="FootnoteTextChar"/>
          <w:szCs w:val="24"/>
          <w:lang w:val="en-US"/>
        </w:rPr>
        <w:t xml:space="preserve"> a </w:t>
      </w:r>
      <w:r w:rsidRPr="00A31DBD">
        <w:rPr>
          <w:rStyle w:val="FootnoteTextChar"/>
          <w:szCs w:val="24"/>
          <w:lang w:val="en-US"/>
        </w:rPr>
        <w:t xml:space="preserve">metallic cover. When integrated </w:t>
      </w:r>
      <w:r w:rsidRPr="00DE4D96">
        <w:rPr>
          <w:lang w:val="en-US"/>
        </w:rPr>
        <w:t>onto</w:t>
      </w:r>
      <w:r w:rsidRPr="00A31DBD">
        <w:rPr>
          <w:rStyle w:val="FootnoteTextChar"/>
          <w:szCs w:val="24"/>
          <w:lang w:val="en-US"/>
        </w:rPr>
        <w:t xml:space="preserve"> the silicon there </w:t>
      </w:r>
      <w:r>
        <w:rPr>
          <w:rStyle w:val="FootnoteTextChar"/>
          <w:szCs w:val="24"/>
          <w:lang w:val="en-US"/>
        </w:rPr>
        <w:t xml:space="preserve">are different </w:t>
      </w:r>
      <w:r w:rsidRPr="00A31DBD">
        <w:rPr>
          <w:rStyle w:val="FootnoteTextChar"/>
          <w:szCs w:val="24"/>
          <w:lang w:val="en-US"/>
        </w:rPr>
        <w:t>compromise</w:t>
      </w:r>
      <w:r>
        <w:rPr>
          <w:rStyle w:val="FootnoteTextChar"/>
          <w:szCs w:val="24"/>
          <w:lang w:val="en-US"/>
        </w:rPr>
        <w:t>s</w:t>
      </w:r>
      <w:r w:rsidRPr="00A31DBD">
        <w:rPr>
          <w:rStyle w:val="FootnoteTextChar"/>
          <w:szCs w:val="24"/>
          <w:lang w:val="en-US"/>
        </w:rPr>
        <w:t xml:space="preserve"> in performance when compared with discrete classical layouts. The units measured represent </w:t>
      </w:r>
      <w:r>
        <w:rPr>
          <w:rStyle w:val="FootnoteTextChar"/>
          <w:szCs w:val="24"/>
          <w:lang w:val="en-US"/>
        </w:rPr>
        <w:t xml:space="preserve">a mixture of </w:t>
      </w:r>
      <w:r w:rsidRPr="00A31DBD">
        <w:rPr>
          <w:rStyle w:val="FootnoteTextChar"/>
          <w:szCs w:val="24"/>
          <w:lang w:val="en-US"/>
        </w:rPr>
        <w:t xml:space="preserve">early </w:t>
      </w:r>
      <w:r>
        <w:rPr>
          <w:rStyle w:val="FootnoteTextChar"/>
          <w:szCs w:val="24"/>
          <w:lang w:val="en-US"/>
        </w:rPr>
        <w:t xml:space="preserve">and recent </w:t>
      </w:r>
      <w:r w:rsidRPr="00A31DBD">
        <w:rPr>
          <w:rStyle w:val="FootnoteTextChar"/>
          <w:szCs w:val="24"/>
          <w:lang w:val="en-US"/>
        </w:rPr>
        <w:t>generation</w:t>
      </w:r>
      <w:r>
        <w:rPr>
          <w:rStyle w:val="FootnoteTextChar"/>
          <w:szCs w:val="24"/>
          <w:lang w:val="en-US"/>
        </w:rPr>
        <w:t>s</w:t>
      </w:r>
      <w:r w:rsidRPr="00A31DBD">
        <w:rPr>
          <w:rStyle w:val="FootnoteTextChar"/>
          <w:szCs w:val="24"/>
          <w:lang w:val="en-US"/>
        </w:rPr>
        <w:t xml:space="preserve"> on the market. This technology is still developing.</w:t>
      </w:r>
    </w:p>
  </w:footnote>
  <w:footnote w:id="2">
    <w:p w:rsidR="00410BF5" w:rsidRPr="005A47D5" w:rsidRDefault="00410BF5" w:rsidP="00032192">
      <w:pPr>
        <w:pStyle w:val="FootnoteText"/>
        <w:rPr>
          <w:lang w:val="en-US"/>
        </w:rPr>
      </w:pPr>
      <w:r w:rsidRPr="00E65A1B">
        <w:rPr>
          <w:rStyle w:val="FootnoteReference"/>
        </w:rPr>
        <w:footnoteRef/>
      </w:r>
      <w:r>
        <w:rPr>
          <w:rStyle w:val="FootnoteTextChar"/>
          <w:sz w:val="20"/>
          <w:lang w:val="en-US"/>
        </w:rPr>
        <w:tab/>
      </w:r>
      <w:r w:rsidRPr="00A31DBD">
        <w:rPr>
          <w:rStyle w:val="FootnoteTextChar"/>
          <w:szCs w:val="24"/>
          <w:lang w:val="en-US"/>
        </w:rPr>
        <w:t xml:space="preserve">“Can” tuners are classical super heterodyne tuners housed in a metal enclosure containing discrete components. </w:t>
      </w:r>
      <w:r w:rsidRPr="00DE4D96">
        <w:rPr>
          <w:lang w:val="en-US"/>
        </w:rPr>
        <w:t>Classically</w:t>
      </w:r>
      <w:r w:rsidRPr="00A31DBD">
        <w:rPr>
          <w:rStyle w:val="FootnoteTextChar"/>
          <w:szCs w:val="24"/>
          <w:lang w:val="en-US"/>
        </w:rPr>
        <w:t>, there are fixed and tuneable circuits made up from discrete inductors and transistors usually with varactor diode frequency control. The metal enclosure should minimize RF interference and eliminate crosstalk and stray radiation.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BF5" w:rsidRDefault="00410BF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BF5" w:rsidRDefault="00410BF5" w:rsidP="00413A7B">
    <w:pPr>
      <w:pStyle w:val="Header"/>
      <w:ind w:right="360" w:firstLine="360"/>
    </w:pPr>
    <w:r>
      <w:rPr>
        <w:noProof/>
        <w:lang w:val="en-US" w:eastAsia="zh-CN"/>
      </w:rPr>
      <w:drawing>
        <wp:anchor distT="0" distB="0" distL="114300" distR="114300" simplePos="0" relativeHeight="251659264" behindDoc="1" locked="0" layoutInCell="1" allowOverlap="1" wp14:anchorId="5E56E246" wp14:editId="463372C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BF5" w:rsidRPr="000F6905" w:rsidRDefault="00410BF5">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6D2E8F">
      <w:rPr>
        <w:rStyle w:val="PageNumber"/>
        <w:b/>
        <w:bCs/>
        <w:noProof/>
      </w:rPr>
      <w:t>ii</w:t>
    </w:r>
    <w:r>
      <w:rPr>
        <w:rStyle w:val="PageNumber"/>
        <w:b/>
        <w:bCs/>
      </w:rPr>
      <w:fldChar w:fldCharType="end"/>
    </w:r>
    <w:r w:rsidRPr="000F6905">
      <w:tab/>
    </w:r>
    <w:fldSimple w:instr=" DOCPROPERTY &quot;Header&quot; \* MERGEFORMAT ">
      <w:r w:rsidR="00B979D9" w:rsidRPr="00B979D9">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6D2E8F">
      <w:rPr>
        <w:b/>
        <w:bCs/>
        <w:noProof/>
      </w:rPr>
      <w:t>ITU-R  BT.2033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BF5" w:rsidRDefault="00410BF5">
    <w:pPr>
      <w:pStyle w:val="Header"/>
    </w:pPr>
    <w:r>
      <w:tab/>
    </w:r>
    <w:fldSimple w:instr=" DOCPROPERTY &quot;Header&quot; \* MERGEFORMAT ">
      <w:r w:rsidR="00B979D9" w:rsidRPr="00B979D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979D9">
      <w:rPr>
        <w:b/>
        <w:bCs/>
        <w:noProof/>
      </w:rPr>
      <w:t>ITU-R  BT.2033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BF5" w:rsidRDefault="00410BF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D2E8F">
      <w:rPr>
        <w:rStyle w:val="PageNumber"/>
        <w:b/>
        <w:bCs/>
        <w:noProof/>
        <w:lang w:val="en-US"/>
      </w:rPr>
      <w:t>36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979D9" w:rsidRPr="00B979D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D2E8F">
      <w:rPr>
        <w:b/>
        <w:bCs/>
        <w:noProof/>
      </w:rPr>
      <w:t>ITU-R  BT.2033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BF5" w:rsidRDefault="00410BF5">
    <w:pPr>
      <w:pStyle w:val="Header"/>
    </w:pPr>
    <w:r>
      <w:tab/>
    </w:r>
    <w:fldSimple w:instr=" DOCPROPERTY &quot;Header&quot; \* MERGEFORMAT ">
      <w:r w:rsidR="00B979D9" w:rsidRPr="00B979D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D2E8F">
      <w:rPr>
        <w:b/>
        <w:bCs/>
        <w:noProof/>
      </w:rPr>
      <w:t>ITU-R  BT.2033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D2E8F">
      <w:rPr>
        <w:rStyle w:val="PageNumber"/>
        <w:b/>
        <w:bCs/>
        <w:noProof/>
      </w:rPr>
      <w:t>37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8EA384A"/>
    <w:lvl w:ilvl="0">
      <w:start w:val="1"/>
      <w:numFmt w:val="bullet"/>
      <w:lvlText w:val=""/>
      <w:lvlJc w:val="left"/>
      <w:pPr>
        <w:tabs>
          <w:tab w:val="num" w:pos="643"/>
        </w:tabs>
        <w:ind w:left="643" w:hanging="360"/>
      </w:pPr>
      <w:rPr>
        <w:rFonts w:ascii="Symbol" w:hAnsi="Symbol" w:cs="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FF6"/>
    <w:rsid w:val="00032192"/>
    <w:rsid w:val="00054C9D"/>
    <w:rsid w:val="00063935"/>
    <w:rsid w:val="000F28E0"/>
    <w:rsid w:val="00151B98"/>
    <w:rsid w:val="001567DA"/>
    <w:rsid w:val="00165FF6"/>
    <w:rsid w:val="00187EB8"/>
    <w:rsid w:val="001D1FC4"/>
    <w:rsid w:val="00217EBF"/>
    <w:rsid w:val="00232601"/>
    <w:rsid w:val="00242AEE"/>
    <w:rsid w:val="00243D64"/>
    <w:rsid w:val="00253391"/>
    <w:rsid w:val="0028416D"/>
    <w:rsid w:val="002B1B98"/>
    <w:rsid w:val="002D76C4"/>
    <w:rsid w:val="00336BC5"/>
    <w:rsid w:val="003B33CD"/>
    <w:rsid w:val="003E41F2"/>
    <w:rsid w:val="00410BF5"/>
    <w:rsid w:val="00413A7B"/>
    <w:rsid w:val="00422253"/>
    <w:rsid w:val="00431A7A"/>
    <w:rsid w:val="00431D9A"/>
    <w:rsid w:val="004613D8"/>
    <w:rsid w:val="00483323"/>
    <w:rsid w:val="004E59CD"/>
    <w:rsid w:val="005038AD"/>
    <w:rsid w:val="0051065F"/>
    <w:rsid w:val="0052529D"/>
    <w:rsid w:val="00535489"/>
    <w:rsid w:val="00542C30"/>
    <w:rsid w:val="005532CC"/>
    <w:rsid w:val="005A47D5"/>
    <w:rsid w:val="005C4626"/>
    <w:rsid w:val="00607D68"/>
    <w:rsid w:val="006516B4"/>
    <w:rsid w:val="006971C8"/>
    <w:rsid w:val="006A0F03"/>
    <w:rsid w:val="006B7BD3"/>
    <w:rsid w:val="006D2E8F"/>
    <w:rsid w:val="006D79DC"/>
    <w:rsid w:val="007468DA"/>
    <w:rsid w:val="00786F35"/>
    <w:rsid w:val="007926E8"/>
    <w:rsid w:val="007D4882"/>
    <w:rsid w:val="007D6378"/>
    <w:rsid w:val="007E19D2"/>
    <w:rsid w:val="00802D2A"/>
    <w:rsid w:val="00836506"/>
    <w:rsid w:val="00842EE3"/>
    <w:rsid w:val="008B284A"/>
    <w:rsid w:val="008E0E13"/>
    <w:rsid w:val="008F0587"/>
    <w:rsid w:val="008F0B89"/>
    <w:rsid w:val="009030FF"/>
    <w:rsid w:val="009660AE"/>
    <w:rsid w:val="00995BB7"/>
    <w:rsid w:val="009B6BAD"/>
    <w:rsid w:val="009C6163"/>
    <w:rsid w:val="009E00A8"/>
    <w:rsid w:val="00A30819"/>
    <w:rsid w:val="00A545BB"/>
    <w:rsid w:val="00A6617B"/>
    <w:rsid w:val="00A672C0"/>
    <w:rsid w:val="00A80E07"/>
    <w:rsid w:val="00A84A59"/>
    <w:rsid w:val="00A93E77"/>
    <w:rsid w:val="00AA2CA2"/>
    <w:rsid w:val="00AB0DC8"/>
    <w:rsid w:val="00AF6AFA"/>
    <w:rsid w:val="00B10660"/>
    <w:rsid w:val="00B14912"/>
    <w:rsid w:val="00B16784"/>
    <w:rsid w:val="00B43E04"/>
    <w:rsid w:val="00B44E24"/>
    <w:rsid w:val="00B71693"/>
    <w:rsid w:val="00B97321"/>
    <w:rsid w:val="00B979D9"/>
    <w:rsid w:val="00BA203B"/>
    <w:rsid w:val="00BA2EE2"/>
    <w:rsid w:val="00BB6536"/>
    <w:rsid w:val="00C328C4"/>
    <w:rsid w:val="00C52E98"/>
    <w:rsid w:val="00C61D03"/>
    <w:rsid w:val="00C8750C"/>
    <w:rsid w:val="00CF7F0D"/>
    <w:rsid w:val="00D46AF6"/>
    <w:rsid w:val="00D50977"/>
    <w:rsid w:val="00D62DC9"/>
    <w:rsid w:val="00D7109B"/>
    <w:rsid w:val="00D73309"/>
    <w:rsid w:val="00DC38F7"/>
    <w:rsid w:val="00DF2040"/>
    <w:rsid w:val="00DF4176"/>
    <w:rsid w:val="00E0754F"/>
    <w:rsid w:val="00E219D8"/>
    <w:rsid w:val="00E76F43"/>
    <w:rsid w:val="00E81E8F"/>
    <w:rsid w:val="00EA6B01"/>
    <w:rsid w:val="00EC30FF"/>
    <w:rsid w:val="00EE7869"/>
    <w:rsid w:val="00F15C32"/>
    <w:rsid w:val="00F732E4"/>
    <w:rsid w:val="00FB7E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99"/>
    <w:lsdException w:name="caption" w:semiHidden="1" w:uiPriority="99" w:unhideWhenUsed="1" w:qFormat="1"/>
    <w:lsdException w:name="List" w:uiPriority="99"/>
    <w:lsdException w:name="List 2" w:uiPriority="99"/>
    <w:lsdException w:name="List Bullet 2" w:uiPriority="99"/>
    <w:lsdException w:name="List Bullet 5" w:uiPriority="99"/>
    <w:lsdException w:name="List Number 3" w:uiPriority="99"/>
    <w:lsdException w:name="Title" w:uiPriority="99" w:qFormat="1"/>
    <w:lsdException w:name="Default Paragraph Font" w:uiPriority="1"/>
    <w:lsdException w:name="Body Text" w:uiPriority="99"/>
    <w:lsdException w:name="Subtitle" w:qFormat="1"/>
    <w:lsdException w:name="Date" w:uiPriority="99"/>
    <w:lsdException w:name="Body Text First Indent" w:uiPriority="99"/>
    <w:lsdException w:name="Body Text First Indent 2" w:uiPriority="99"/>
    <w:lsdException w:name="Body Text 2" w:uiPriority="99"/>
    <w:lsdException w:name="Body Text 3" w:uiPriority="99"/>
    <w:lsdException w:name="Hyperlink" w:uiPriority="99"/>
    <w:lsdException w:name="Strong" w:uiPriority="22" w:qFormat="1"/>
    <w:lsdException w:name="Emphasis" w:qFormat="1"/>
    <w:lsdException w:name="Document Map" w:uiPriority="99"/>
    <w:lsdException w:name="Plain Text" w:uiPriority="99"/>
    <w:lsdException w:name="Normal (Web)" w:uiPriority="99"/>
    <w:lsdException w:name="HTML Acronym" w:uiPriority="99"/>
    <w:lsdException w:name="HTML Definition" w:uiPriority="99"/>
    <w:lsdException w:name="HTML Preformatted" w:uiPriority="99"/>
    <w:lsdException w:name="HTML Typewriter" w:uiPriority="99"/>
    <w:lsdException w:name="No List" w:uiPriority="99"/>
    <w:lsdException w:name="Table Grid 5"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066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10660"/>
    <w:pPr>
      <w:keepNext/>
      <w:keepLines/>
      <w:spacing w:before="480"/>
      <w:ind w:left="794" w:hanging="794"/>
      <w:outlineLvl w:val="0"/>
    </w:pPr>
    <w:rPr>
      <w:b/>
    </w:rPr>
  </w:style>
  <w:style w:type="paragraph" w:styleId="Heading2">
    <w:name w:val="heading 2"/>
    <w:basedOn w:val="Heading1"/>
    <w:next w:val="Normal"/>
    <w:link w:val="Heading2Char"/>
    <w:qFormat/>
    <w:rsid w:val="00B10660"/>
    <w:pPr>
      <w:spacing w:before="320"/>
      <w:outlineLvl w:val="1"/>
    </w:pPr>
  </w:style>
  <w:style w:type="paragraph" w:styleId="Heading3">
    <w:name w:val="heading 3"/>
    <w:basedOn w:val="Heading1"/>
    <w:next w:val="Normal"/>
    <w:link w:val="Heading3Char"/>
    <w:qFormat/>
    <w:rsid w:val="00B10660"/>
    <w:pPr>
      <w:spacing w:before="200"/>
      <w:outlineLvl w:val="2"/>
    </w:pPr>
  </w:style>
  <w:style w:type="paragraph" w:styleId="Heading4">
    <w:name w:val="heading 4"/>
    <w:basedOn w:val="Heading3"/>
    <w:next w:val="Normal"/>
    <w:link w:val="Heading4Char"/>
    <w:qFormat/>
    <w:rsid w:val="00B10660"/>
    <w:pPr>
      <w:tabs>
        <w:tab w:val="clear" w:pos="794"/>
        <w:tab w:val="left" w:pos="992"/>
      </w:tabs>
      <w:ind w:left="992" w:hanging="992"/>
      <w:outlineLvl w:val="3"/>
    </w:pPr>
  </w:style>
  <w:style w:type="paragraph" w:styleId="Heading5">
    <w:name w:val="heading 5"/>
    <w:basedOn w:val="Heading4"/>
    <w:next w:val="Normal"/>
    <w:link w:val="Heading5Char"/>
    <w:qFormat/>
    <w:rsid w:val="00B10660"/>
    <w:pPr>
      <w:outlineLvl w:val="4"/>
    </w:pPr>
  </w:style>
  <w:style w:type="paragraph" w:styleId="Heading6">
    <w:name w:val="heading 6"/>
    <w:basedOn w:val="Heading4"/>
    <w:next w:val="Normal"/>
    <w:link w:val="Heading6Char"/>
    <w:qFormat/>
    <w:rsid w:val="00B10660"/>
    <w:pPr>
      <w:tabs>
        <w:tab w:val="clear" w:pos="992"/>
        <w:tab w:val="clear" w:pos="1191"/>
      </w:tabs>
      <w:ind w:left="1588" w:hanging="1588"/>
      <w:outlineLvl w:val="5"/>
    </w:pPr>
  </w:style>
  <w:style w:type="paragraph" w:styleId="Heading7">
    <w:name w:val="heading 7"/>
    <w:basedOn w:val="Heading6"/>
    <w:next w:val="Normal"/>
    <w:link w:val="Heading7Char"/>
    <w:qFormat/>
    <w:rsid w:val="00B10660"/>
    <w:pPr>
      <w:outlineLvl w:val="6"/>
    </w:pPr>
  </w:style>
  <w:style w:type="paragraph" w:styleId="Heading8">
    <w:name w:val="heading 8"/>
    <w:basedOn w:val="Heading6"/>
    <w:next w:val="Normal"/>
    <w:link w:val="Heading8Char"/>
    <w:qFormat/>
    <w:rsid w:val="00B10660"/>
    <w:pPr>
      <w:outlineLvl w:val="7"/>
    </w:pPr>
  </w:style>
  <w:style w:type="paragraph" w:styleId="Heading9">
    <w:name w:val="heading 9"/>
    <w:basedOn w:val="Heading6"/>
    <w:next w:val="Normal"/>
    <w:link w:val="Heading9Char"/>
    <w:qFormat/>
    <w:rsid w:val="00B1066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47D5"/>
    <w:rPr>
      <w:b/>
      <w:sz w:val="24"/>
      <w:lang w:val="fr-FR" w:eastAsia="en-US"/>
    </w:rPr>
  </w:style>
  <w:style w:type="character" w:customStyle="1" w:styleId="Heading2Char">
    <w:name w:val="Heading 2 Char"/>
    <w:basedOn w:val="DefaultParagraphFont"/>
    <w:link w:val="Heading2"/>
    <w:rsid w:val="005A47D5"/>
    <w:rPr>
      <w:b/>
      <w:sz w:val="24"/>
      <w:lang w:val="fr-FR" w:eastAsia="en-US"/>
    </w:rPr>
  </w:style>
  <w:style w:type="character" w:customStyle="1" w:styleId="Heading3Char">
    <w:name w:val="Heading 3 Char"/>
    <w:basedOn w:val="DefaultParagraphFont"/>
    <w:link w:val="Heading3"/>
    <w:rsid w:val="005A47D5"/>
    <w:rPr>
      <w:b/>
      <w:sz w:val="24"/>
      <w:lang w:val="fr-FR" w:eastAsia="en-US"/>
    </w:rPr>
  </w:style>
  <w:style w:type="character" w:customStyle="1" w:styleId="Heading4Char">
    <w:name w:val="Heading 4 Char"/>
    <w:basedOn w:val="DefaultParagraphFont"/>
    <w:link w:val="Heading4"/>
    <w:rsid w:val="005A47D5"/>
    <w:rPr>
      <w:b/>
      <w:sz w:val="24"/>
      <w:lang w:val="fr-FR" w:eastAsia="en-US"/>
    </w:rPr>
  </w:style>
  <w:style w:type="character" w:customStyle="1" w:styleId="Heading5Char">
    <w:name w:val="Heading 5 Char"/>
    <w:basedOn w:val="DefaultParagraphFont"/>
    <w:link w:val="Heading5"/>
    <w:rsid w:val="005A47D5"/>
    <w:rPr>
      <w:b/>
      <w:sz w:val="24"/>
      <w:lang w:val="fr-FR" w:eastAsia="en-US"/>
    </w:rPr>
  </w:style>
  <w:style w:type="character" w:customStyle="1" w:styleId="Heading6Char">
    <w:name w:val="Heading 6 Char"/>
    <w:basedOn w:val="DefaultParagraphFont"/>
    <w:link w:val="Heading6"/>
    <w:rsid w:val="005A47D5"/>
    <w:rPr>
      <w:b/>
      <w:sz w:val="24"/>
      <w:lang w:val="fr-FR" w:eastAsia="en-US"/>
    </w:rPr>
  </w:style>
  <w:style w:type="character" w:customStyle="1" w:styleId="Heading7Char">
    <w:name w:val="Heading 7 Char"/>
    <w:basedOn w:val="DefaultParagraphFont"/>
    <w:link w:val="Heading7"/>
    <w:rsid w:val="005A47D5"/>
    <w:rPr>
      <w:b/>
      <w:sz w:val="24"/>
      <w:lang w:val="fr-FR" w:eastAsia="en-US"/>
    </w:rPr>
  </w:style>
  <w:style w:type="character" w:customStyle="1" w:styleId="Heading8Char">
    <w:name w:val="Heading 8 Char"/>
    <w:basedOn w:val="DefaultParagraphFont"/>
    <w:link w:val="Heading8"/>
    <w:rsid w:val="005A47D5"/>
    <w:rPr>
      <w:b/>
      <w:sz w:val="24"/>
      <w:lang w:val="fr-FR" w:eastAsia="en-US"/>
    </w:rPr>
  </w:style>
  <w:style w:type="character" w:customStyle="1" w:styleId="Heading9Char">
    <w:name w:val="Heading 9 Char"/>
    <w:basedOn w:val="DefaultParagraphFont"/>
    <w:link w:val="Heading9"/>
    <w:rsid w:val="005A47D5"/>
    <w:rPr>
      <w:b/>
      <w:sz w:val="24"/>
      <w:lang w:val="fr-FR" w:eastAsia="en-US"/>
    </w:rPr>
  </w:style>
  <w:style w:type="paragraph" w:styleId="Header">
    <w:name w:val="header"/>
    <w:basedOn w:val="Normal"/>
    <w:link w:val="HeaderChar"/>
    <w:rsid w:val="00B1066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A47D5"/>
    <w:rPr>
      <w:sz w:val="24"/>
      <w:lang w:val="fr-FR" w:eastAsia="en-US"/>
    </w:rPr>
  </w:style>
  <w:style w:type="paragraph" w:styleId="Footer">
    <w:name w:val="footer"/>
    <w:basedOn w:val="Normal"/>
    <w:link w:val="FooterChar"/>
    <w:rsid w:val="00B10660"/>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5A47D5"/>
    <w:rPr>
      <w:noProof/>
      <w:sz w:val="18"/>
      <w:lang w:val="fr-FR" w:eastAsia="en-US"/>
    </w:rPr>
  </w:style>
  <w:style w:type="character" w:styleId="PageNumber">
    <w:name w:val="page number"/>
    <w:basedOn w:val="DefaultParagraphFont"/>
    <w:rsid w:val="00B10660"/>
  </w:style>
  <w:style w:type="paragraph" w:customStyle="1" w:styleId="Headingb">
    <w:name w:val="Heading_b"/>
    <w:basedOn w:val="Heading3"/>
    <w:next w:val="Normal"/>
    <w:link w:val="HeadingbChar"/>
    <w:rsid w:val="00B10660"/>
    <w:pPr>
      <w:spacing w:before="160"/>
      <w:ind w:left="0" w:firstLine="0"/>
      <w:outlineLvl w:val="9"/>
    </w:pPr>
  </w:style>
  <w:style w:type="character" w:customStyle="1" w:styleId="HeadingbChar">
    <w:name w:val="Heading_b Char"/>
    <w:link w:val="Headingb"/>
    <w:locked/>
    <w:rsid w:val="005A47D5"/>
    <w:rPr>
      <w:b/>
      <w:sz w:val="24"/>
      <w:lang w:val="fr-FR" w:eastAsia="en-US"/>
    </w:rPr>
  </w:style>
  <w:style w:type="paragraph" w:customStyle="1" w:styleId="Headingi">
    <w:name w:val="Heading_i"/>
    <w:basedOn w:val="Heading3"/>
    <w:next w:val="Normal"/>
    <w:rsid w:val="00B10660"/>
    <w:pPr>
      <w:spacing w:before="160"/>
      <w:ind w:left="0" w:firstLine="0"/>
    </w:pPr>
    <w:rPr>
      <w:b w:val="0"/>
      <w:i/>
    </w:rPr>
  </w:style>
  <w:style w:type="character" w:customStyle="1" w:styleId="href">
    <w:name w:val="href"/>
    <w:basedOn w:val="DefaultParagraphFont"/>
    <w:rsid w:val="00B10660"/>
  </w:style>
  <w:style w:type="paragraph" w:customStyle="1" w:styleId="enumlev1">
    <w:name w:val="enumlev1"/>
    <w:basedOn w:val="Normal"/>
    <w:link w:val="enumlev1Char"/>
    <w:rsid w:val="00B10660"/>
    <w:pPr>
      <w:spacing w:before="80"/>
      <w:ind w:left="794" w:hanging="794"/>
    </w:pPr>
  </w:style>
  <w:style w:type="character" w:customStyle="1" w:styleId="enumlev1Char">
    <w:name w:val="enumlev1 Char"/>
    <w:basedOn w:val="DefaultParagraphFont"/>
    <w:link w:val="enumlev1"/>
    <w:locked/>
    <w:rsid w:val="005A47D5"/>
    <w:rPr>
      <w:sz w:val="24"/>
      <w:lang w:val="fr-FR" w:eastAsia="en-US"/>
    </w:rPr>
  </w:style>
  <w:style w:type="paragraph" w:customStyle="1" w:styleId="enumlev2">
    <w:name w:val="enumlev2"/>
    <w:basedOn w:val="enumlev1"/>
    <w:rsid w:val="00B10660"/>
    <w:pPr>
      <w:ind w:left="1191" w:hanging="397"/>
    </w:pPr>
  </w:style>
  <w:style w:type="paragraph" w:customStyle="1" w:styleId="enumlev3">
    <w:name w:val="enumlev3"/>
    <w:basedOn w:val="enumlev2"/>
    <w:rsid w:val="00B10660"/>
    <w:pPr>
      <w:ind w:left="1588"/>
    </w:pPr>
  </w:style>
  <w:style w:type="paragraph" w:customStyle="1" w:styleId="Normalaftertitle">
    <w:name w:val="Normal_after_title"/>
    <w:basedOn w:val="Normal"/>
    <w:next w:val="Normal"/>
    <w:link w:val="NormalaftertitleChar"/>
    <w:rsid w:val="00B10660"/>
    <w:pPr>
      <w:spacing w:before="320"/>
    </w:pPr>
  </w:style>
  <w:style w:type="character" w:customStyle="1" w:styleId="NormalaftertitleChar">
    <w:name w:val="Normal_after_title Char"/>
    <w:link w:val="Normalaftertitle"/>
    <w:locked/>
    <w:rsid w:val="005A47D5"/>
    <w:rPr>
      <w:sz w:val="24"/>
      <w:lang w:val="fr-FR" w:eastAsia="en-US"/>
    </w:rPr>
  </w:style>
  <w:style w:type="paragraph" w:customStyle="1" w:styleId="Note">
    <w:name w:val="Note"/>
    <w:basedOn w:val="Normal"/>
    <w:link w:val="NoteChar"/>
    <w:rsid w:val="00B10660"/>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5A47D5"/>
    <w:rPr>
      <w:sz w:val="22"/>
      <w:lang w:val="fr-FR" w:eastAsia="en-US"/>
    </w:rPr>
  </w:style>
  <w:style w:type="paragraph" w:customStyle="1" w:styleId="RecNo">
    <w:name w:val="Rec_No"/>
    <w:basedOn w:val="Normal"/>
    <w:next w:val="Rectitle"/>
    <w:link w:val="RecNoChar"/>
    <w:rsid w:val="00B1066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10660"/>
    <w:pPr>
      <w:keepNext/>
      <w:keepLines/>
      <w:spacing w:before="240"/>
      <w:jc w:val="center"/>
    </w:pPr>
    <w:rPr>
      <w:b/>
      <w:sz w:val="28"/>
    </w:rPr>
  </w:style>
  <w:style w:type="paragraph" w:customStyle="1" w:styleId="Recref">
    <w:name w:val="Rec_ref"/>
    <w:basedOn w:val="Normal"/>
    <w:next w:val="Recdate"/>
    <w:rsid w:val="00B10660"/>
    <w:pPr>
      <w:jc w:val="center"/>
    </w:pPr>
  </w:style>
  <w:style w:type="paragraph" w:customStyle="1" w:styleId="Recdate">
    <w:name w:val="Rec_date"/>
    <w:basedOn w:val="Recref"/>
    <w:next w:val="Normalaftertitle"/>
    <w:rsid w:val="00B10660"/>
    <w:pPr>
      <w:jc w:val="right"/>
    </w:pPr>
  </w:style>
  <w:style w:type="character" w:customStyle="1" w:styleId="RectitleChar">
    <w:name w:val="Rec_title Char"/>
    <w:link w:val="Rectitle"/>
    <w:locked/>
    <w:rsid w:val="005A47D5"/>
    <w:rPr>
      <w:b/>
      <w:sz w:val="28"/>
      <w:lang w:val="fr-FR" w:eastAsia="en-US"/>
    </w:rPr>
  </w:style>
  <w:style w:type="character" w:customStyle="1" w:styleId="RecNoChar">
    <w:name w:val="Rec_No Char"/>
    <w:link w:val="RecNo"/>
    <w:locked/>
    <w:rsid w:val="005A47D5"/>
    <w:rPr>
      <w:sz w:val="28"/>
      <w:lang w:val="fr-FR" w:eastAsia="en-US"/>
    </w:rPr>
  </w:style>
  <w:style w:type="paragraph" w:customStyle="1" w:styleId="HeadingSum">
    <w:name w:val="Heading_Sum"/>
    <w:basedOn w:val="Headingb"/>
    <w:next w:val="Normal"/>
    <w:autoRedefine/>
    <w:rsid w:val="00D46AF6"/>
    <w:pPr>
      <w:spacing w:before="240"/>
    </w:pPr>
    <w:rPr>
      <w:sz w:val="22"/>
      <w:szCs w:val="22"/>
      <w:lang w:val="en-US"/>
    </w:rPr>
  </w:style>
  <w:style w:type="paragraph" w:customStyle="1" w:styleId="AnnexNoTitle">
    <w:name w:val="Annex_NoTitle"/>
    <w:basedOn w:val="Normal"/>
    <w:next w:val="Normalaftertitle"/>
    <w:link w:val="AnnexNoTitleChar"/>
    <w:rsid w:val="00B10660"/>
    <w:pPr>
      <w:keepNext/>
      <w:keepLines/>
      <w:spacing w:before="480" w:after="80"/>
      <w:jc w:val="center"/>
    </w:pPr>
    <w:rPr>
      <w:b/>
      <w:sz w:val="28"/>
    </w:rPr>
  </w:style>
  <w:style w:type="character" w:customStyle="1" w:styleId="AnnexNoTitleChar">
    <w:name w:val="Annex_NoTitle Char"/>
    <w:basedOn w:val="DefaultParagraphFont"/>
    <w:link w:val="AnnexNoTitle"/>
    <w:locked/>
    <w:rsid w:val="005A47D5"/>
    <w:rPr>
      <w:b/>
      <w:sz w:val="28"/>
      <w:lang w:val="fr-FR" w:eastAsia="en-US"/>
    </w:rPr>
  </w:style>
  <w:style w:type="paragraph" w:customStyle="1" w:styleId="AppendixNoTitle">
    <w:name w:val="Appendix_NoTitle"/>
    <w:basedOn w:val="AnnexNoTitle"/>
    <w:next w:val="Normal"/>
    <w:rsid w:val="00B10660"/>
  </w:style>
  <w:style w:type="paragraph" w:customStyle="1" w:styleId="Tablefin">
    <w:name w:val="Table_fin"/>
    <w:basedOn w:val="Normal"/>
    <w:next w:val="Normal"/>
    <w:rsid w:val="00B10660"/>
    <w:pPr>
      <w:spacing w:before="0"/>
    </w:pPr>
    <w:rPr>
      <w:sz w:val="20"/>
      <w:lang w:val="en-GB"/>
    </w:rPr>
  </w:style>
  <w:style w:type="paragraph" w:customStyle="1" w:styleId="Tablehead">
    <w:name w:val="Table_head"/>
    <w:basedOn w:val="Normal"/>
    <w:next w:val="Normal"/>
    <w:link w:val="TableheadChar"/>
    <w:rsid w:val="00542C3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5A47D5"/>
    <w:rPr>
      <w:b/>
      <w:sz w:val="22"/>
      <w:lang w:val="fr-FR" w:eastAsia="en-US"/>
    </w:rPr>
  </w:style>
  <w:style w:type="paragraph" w:customStyle="1" w:styleId="Tablelegend">
    <w:name w:val="Table_legend"/>
    <w:basedOn w:val="Normal"/>
    <w:link w:val="TablelegendChar"/>
    <w:rsid w:val="00B106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5A47D5"/>
    <w:rPr>
      <w:sz w:val="22"/>
      <w:lang w:val="fr-FR" w:eastAsia="en-US"/>
    </w:rPr>
  </w:style>
  <w:style w:type="character" w:customStyle="1" w:styleId="TabletextChar">
    <w:name w:val="Table_text Char"/>
    <w:link w:val="Tabletext"/>
    <w:locked/>
    <w:rsid w:val="005A47D5"/>
    <w:rPr>
      <w:sz w:val="22"/>
      <w:lang w:val="fr-FR" w:eastAsia="en-US"/>
    </w:rPr>
  </w:style>
  <w:style w:type="paragraph" w:customStyle="1" w:styleId="Tabletext">
    <w:name w:val="Table_text"/>
    <w:basedOn w:val="Normal"/>
    <w:link w:val="TabletextChar"/>
    <w:rsid w:val="00542C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0"/>
    <w:rsid w:val="00B10660"/>
    <w:pPr>
      <w:keepNext/>
      <w:spacing w:before="360" w:after="120"/>
      <w:jc w:val="center"/>
    </w:pPr>
  </w:style>
  <w:style w:type="character" w:customStyle="1" w:styleId="TableNo0">
    <w:name w:val="Table_No Знак"/>
    <w:link w:val="TableNo"/>
    <w:locked/>
    <w:rsid w:val="005A47D5"/>
    <w:rPr>
      <w:sz w:val="24"/>
      <w:lang w:val="fr-FR" w:eastAsia="en-US"/>
    </w:rPr>
  </w:style>
  <w:style w:type="paragraph" w:customStyle="1" w:styleId="Equation">
    <w:name w:val="Equation"/>
    <w:basedOn w:val="Normal"/>
    <w:link w:val="EquationChar"/>
    <w:rsid w:val="00B10660"/>
    <w:pPr>
      <w:tabs>
        <w:tab w:val="clear" w:pos="1191"/>
        <w:tab w:val="clear" w:pos="1588"/>
        <w:tab w:val="clear" w:pos="1985"/>
        <w:tab w:val="center" w:pos="4820"/>
        <w:tab w:val="right" w:pos="9639"/>
      </w:tabs>
    </w:pPr>
  </w:style>
  <w:style w:type="character" w:customStyle="1" w:styleId="EquationChar">
    <w:name w:val="Equation Char"/>
    <w:link w:val="Equation"/>
    <w:locked/>
    <w:rsid w:val="005A47D5"/>
    <w:rPr>
      <w:sz w:val="24"/>
      <w:lang w:val="fr-FR" w:eastAsia="en-US"/>
    </w:rPr>
  </w:style>
  <w:style w:type="paragraph" w:customStyle="1" w:styleId="Equationlegend">
    <w:name w:val="Equation_legend"/>
    <w:basedOn w:val="NormalIndent"/>
    <w:link w:val="EquationlegendChar"/>
    <w:rsid w:val="00B1066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10660"/>
    <w:pPr>
      <w:ind w:left="794"/>
    </w:pPr>
  </w:style>
  <w:style w:type="character" w:customStyle="1" w:styleId="EquationlegendChar">
    <w:name w:val="Equation_legend Char"/>
    <w:link w:val="Equationlegend"/>
    <w:locked/>
    <w:rsid w:val="005A47D5"/>
    <w:rPr>
      <w:sz w:val="24"/>
      <w:lang w:eastAsia="en-US"/>
    </w:rPr>
  </w:style>
  <w:style w:type="paragraph" w:customStyle="1" w:styleId="Figurelegend">
    <w:name w:val="Figure_legend"/>
    <w:basedOn w:val="Normal"/>
    <w:rsid w:val="00B1066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10660"/>
    <w:pPr>
      <w:keepNext/>
      <w:keepLines/>
      <w:spacing w:before="480" w:after="80"/>
      <w:jc w:val="center"/>
    </w:pPr>
    <w:rPr>
      <w:caps/>
      <w:sz w:val="18"/>
    </w:rPr>
  </w:style>
  <w:style w:type="paragraph" w:customStyle="1" w:styleId="Figuretitle">
    <w:name w:val="Figure_title"/>
    <w:basedOn w:val="Normal"/>
    <w:next w:val="Figure"/>
    <w:link w:val="FiguretitleChar"/>
    <w:rsid w:val="00B10660"/>
    <w:pPr>
      <w:keepNext/>
      <w:spacing w:before="0" w:after="120"/>
      <w:jc w:val="center"/>
    </w:pPr>
    <w:rPr>
      <w:rFonts w:ascii="Times New Roman Bold" w:hAnsi="Times New Roman Bold"/>
      <w:b/>
      <w:sz w:val="18"/>
    </w:rPr>
  </w:style>
  <w:style w:type="paragraph" w:customStyle="1" w:styleId="Figure">
    <w:name w:val="Figure"/>
    <w:basedOn w:val="FigureNo"/>
    <w:next w:val="Normal"/>
    <w:rsid w:val="00B10660"/>
    <w:pPr>
      <w:keepNext w:val="0"/>
      <w:spacing w:before="0" w:after="240"/>
    </w:pPr>
  </w:style>
  <w:style w:type="character" w:customStyle="1" w:styleId="FiguretitleChar">
    <w:name w:val="Figure_title Char"/>
    <w:basedOn w:val="DefaultParagraphFont"/>
    <w:link w:val="Figuretitle"/>
    <w:locked/>
    <w:rsid w:val="005A47D5"/>
    <w:rPr>
      <w:rFonts w:ascii="Times New Roman Bold" w:hAnsi="Times New Roman Bold"/>
      <w:b/>
      <w:sz w:val="18"/>
      <w:lang w:val="fr-FR" w:eastAsia="en-US"/>
    </w:rPr>
  </w:style>
  <w:style w:type="character" w:customStyle="1" w:styleId="FigureNoChar">
    <w:name w:val="Figure_No Char"/>
    <w:basedOn w:val="DefaultParagraphFont"/>
    <w:link w:val="FigureNo"/>
    <w:locked/>
    <w:rsid w:val="005A47D5"/>
    <w:rPr>
      <w:caps/>
      <w:sz w:val="18"/>
      <w:lang w:val="fr-FR" w:eastAsia="en-US"/>
    </w:rPr>
  </w:style>
  <w:style w:type="paragraph" w:customStyle="1" w:styleId="tocpart">
    <w:name w:val="tocpart"/>
    <w:basedOn w:val="Normal"/>
    <w:rsid w:val="00B1066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10660"/>
    <w:pPr>
      <w:keepNext/>
      <w:keepLines/>
      <w:spacing w:before="480"/>
      <w:jc w:val="center"/>
    </w:pPr>
    <w:rPr>
      <w:sz w:val="28"/>
    </w:rPr>
  </w:style>
  <w:style w:type="paragraph" w:customStyle="1" w:styleId="Arttitle">
    <w:name w:val="Art_title"/>
    <w:basedOn w:val="Normal"/>
    <w:next w:val="Normalaftertitle"/>
    <w:link w:val="ArttitleCar"/>
    <w:rsid w:val="00B10660"/>
    <w:pPr>
      <w:keepNext/>
      <w:keepLines/>
      <w:spacing w:before="240"/>
      <w:jc w:val="center"/>
    </w:pPr>
    <w:rPr>
      <w:b/>
      <w:sz w:val="28"/>
    </w:rPr>
  </w:style>
  <w:style w:type="character" w:customStyle="1" w:styleId="ArttitleCar">
    <w:name w:val="Art_title Car"/>
    <w:basedOn w:val="DefaultParagraphFont"/>
    <w:link w:val="Arttitle"/>
    <w:locked/>
    <w:rsid w:val="005A47D5"/>
    <w:rPr>
      <w:b/>
      <w:sz w:val="28"/>
      <w:lang w:val="fr-FR" w:eastAsia="en-US"/>
    </w:rPr>
  </w:style>
  <w:style w:type="paragraph" w:customStyle="1" w:styleId="Blanc">
    <w:name w:val="Blanc"/>
    <w:basedOn w:val="Normal"/>
    <w:next w:val="Tabletext"/>
    <w:rsid w:val="00B1066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1066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10660"/>
    <w:pPr>
      <w:keepNext/>
      <w:keepLines/>
      <w:spacing w:before="160"/>
      <w:ind w:left="794"/>
    </w:pPr>
    <w:rPr>
      <w:i/>
    </w:rPr>
  </w:style>
  <w:style w:type="character" w:customStyle="1" w:styleId="CallChar">
    <w:name w:val="Call Char"/>
    <w:link w:val="Call"/>
    <w:locked/>
    <w:rsid w:val="005A47D5"/>
    <w:rPr>
      <w:i/>
      <w:sz w:val="24"/>
      <w:lang w:val="fr-FR" w:eastAsia="en-US"/>
    </w:rPr>
  </w:style>
  <w:style w:type="paragraph" w:customStyle="1" w:styleId="ChapNo">
    <w:name w:val="Chap_No"/>
    <w:basedOn w:val="ArtNo"/>
    <w:next w:val="Chaptitle"/>
    <w:rsid w:val="00B10660"/>
    <w:rPr>
      <w:b/>
    </w:rPr>
  </w:style>
  <w:style w:type="paragraph" w:customStyle="1" w:styleId="Chaptitle">
    <w:name w:val="Chap_title"/>
    <w:basedOn w:val="Arttitle"/>
    <w:next w:val="Normalaftertitle"/>
    <w:rsid w:val="00B10660"/>
  </w:style>
  <w:style w:type="character" w:styleId="FootnoteReference">
    <w:name w:val="footnote reference"/>
    <w:basedOn w:val="DefaultParagraphFont"/>
    <w:rsid w:val="00B10660"/>
    <w:rPr>
      <w:position w:val="6"/>
      <w:sz w:val="18"/>
    </w:rPr>
  </w:style>
  <w:style w:type="paragraph" w:styleId="FootnoteText">
    <w:name w:val="footnote text"/>
    <w:basedOn w:val="Normal"/>
    <w:link w:val="FootnoteTextChar"/>
    <w:rsid w:val="00B10660"/>
    <w:pPr>
      <w:keepLines/>
      <w:tabs>
        <w:tab w:val="left" w:pos="255"/>
      </w:tabs>
      <w:ind w:left="255" w:hanging="255"/>
    </w:pPr>
    <w:rPr>
      <w:sz w:val="22"/>
    </w:rPr>
  </w:style>
  <w:style w:type="character" w:customStyle="1" w:styleId="FootnoteTextChar">
    <w:name w:val="Footnote Text Char"/>
    <w:basedOn w:val="DefaultParagraphFont"/>
    <w:link w:val="FootnoteText"/>
    <w:rsid w:val="005A47D5"/>
    <w:rPr>
      <w:sz w:val="22"/>
      <w:lang w:val="fr-FR" w:eastAsia="en-US"/>
    </w:rPr>
  </w:style>
  <w:style w:type="paragraph" w:styleId="Index1">
    <w:name w:val="index 1"/>
    <w:basedOn w:val="Normal"/>
    <w:next w:val="Normal"/>
    <w:semiHidden/>
    <w:rsid w:val="00B10660"/>
  </w:style>
  <w:style w:type="paragraph" w:styleId="Index2">
    <w:name w:val="index 2"/>
    <w:basedOn w:val="Normal"/>
    <w:next w:val="Normal"/>
    <w:semiHidden/>
    <w:rsid w:val="00B10660"/>
    <w:pPr>
      <w:ind w:left="283"/>
    </w:pPr>
  </w:style>
  <w:style w:type="paragraph" w:styleId="Index3">
    <w:name w:val="index 3"/>
    <w:basedOn w:val="Normal"/>
    <w:next w:val="Normal"/>
    <w:semiHidden/>
    <w:rsid w:val="00B10660"/>
    <w:pPr>
      <w:ind w:left="566"/>
    </w:pPr>
  </w:style>
  <w:style w:type="paragraph" w:styleId="IndexHeading">
    <w:name w:val="index heading"/>
    <w:basedOn w:val="Normal"/>
    <w:next w:val="Index1"/>
    <w:rsid w:val="00B10660"/>
  </w:style>
  <w:style w:type="paragraph" w:customStyle="1" w:styleId="Line">
    <w:name w:val="Line"/>
    <w:basedOn w:val="Normal"/>
    <w:next w:val="Normal"/>
    <w:rsid w:val="00B1066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1066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10660"/>
  </w:style>
  <w:style w:type="paragraph" w:customStyle="1" w:styleId="Partref">
    <w:name w:val="Part_ref"/>
    <w:basedOn w:val="Normal"/>
    <w:next w:val="Normal"/>
    <w:rsid w:val="00B10660"/>
    <w:pPr>
      <w:keepNext/>
      <w:keepLines/>
      <w:spacing w:after="280"/>
      <w:jc w:val="center"/>
    </w:pPr>
  </w:style>
  <w:style w:type="paragraph" w:customStyle="1" w:styleId="Parttitle">
    <w:name w:val="Part_title"/>
    <w:basedOn w:val="Normal"/>
    <w:next w:val="Normalaftertitle"/>
    <w:rsid w:val="00B1066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10660"/>
  </w:style>
  <w:style w:type="paragraph" w:customStyle="1" w:styleId="QuestionNo">
    <w:name w:val="Question_No"/>
    <w:basedOn w:val="RecNo"/>
    <w:next w:val="Normal"/>
    <w:rsid w:val="00B10660"/>
  </w:style>
  <w:style w:type="paragraph" w:customStyle="1" w:styleId="Questionref">
    <w:name w:val="Question_ref"/>
    <w:basedOn w:val="Recref"/>
    <w:next w:val="Questiondate"/>
    <w:rsid w:val="00B10660"/>
  </w:style>
  <w:style w:type="paragraph" w:customStyle="1" w:styleId="Questiontitle">
    <w:name w:val="Question_title"/>
    <w:basedOn w:val="Normal"/>
    <w:next w:val="Questionref"/>
    <w:rsid w:val="00B10660"/>
  </w:style>
  <w:style w:type="paragraph" w:customStyle="1" w:styleId="Reftext">
    <w:name w:val="Ref_text"/>
    <w:basedOn w:val="Normal"/>
    <w:rsid w:val="00B10660"/>
    <w:pPr>
      <w:ind w:left="794" w:hanging="794"/>
    </w:pPr>
    <w:rPr>
      <w:sz w:val="22"/>
    </w:rPr>
  </w:style>
  <w:style w:type="paragraph" w:customStyle="1" w:styleId="Reftitle">
    <w:name w:val="Ref_title"/>
    <w:basedOn w:val="Normal"/>
    <w:next w:val="Reftext"/>
    <w:rsid w:val="00B1066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10660"/>
  </w:style>
  <w:style w:type="paragraph" w:customStyle="1" w:styleId="RepNo">
    <w:name w:val="Rep_No"/>
    <w:basedOn w:val="RecNo"/>
    <w:next w:val="Reptitle"/>
    <w:rsid w:val="00B10660"/>
  </w:style>
  <w:style w:type="paragraph" w:customStyle="1" w:styleId="Reptitle">
    <w:name w:val="Rep_title"/>
    <w:basedOn w:val="Rectitle"/>
    <w:next w:val="Repref"/>
    <w:rsid w:val="00B10660"/>
  </w:style>
  <w:style w:type="paragraph" w:customStyle="1" w:styleId="Repref">
    <w:name w:val="Rep_ref"/>
    <w:basedOn w:val="Recref"/>
    <w:next w:val="Repdate"/>
    <w:rsid w:val="00B10660"/>
  </w:style>
  <w:style w:type="paragraph" w:customStyle="1" w:styleId="Resdate">
    <w:name w:val="Res_date"/>
    <w:basedOn w:val="Recdate"/>
    <w:next w:val="Normalaftertitle"/>
    <w:rsid w:val="00B10660"/>
  </w:style>
  <w:style w:type="paragraph" w:customStyle="1" w:styleId="ResNo">
    <w:name w:val="Res_No"/>
    <w:basedOn w:val="RecNo"/>
    <w:next w:val="Restitle"/>
    <w:link w:val="ResNoChar"/>
    <w:rsid w:val="00B10660"/>
  </w:style>
  <w:style w:type="paragraph" w:customStyle="1" w:styleId="Restitle">
    <w:name w:val="Res_title"/>
    <w:basedOn w:val="Normal"/>
    <w:next w:val="Resref"/>
    <w:link w:val="RestitleChar"/>
    <w:rsid w:val="00B10660"/>
    <w:pPr>
      <w:spacing w:before="240"/>
      <w:jc w:val="center"/>
    </w:pPr>
    <w:rPr>
      <w:b/>
      <w:sz w:val="28"/>
    </w:rPr>
  </w:style>
  <w:style w:type="paragraph" w:customStyle="1" w:styleId="Resref">
    <w:name w:val="Res_ref"/>
    <w:basedOn w:val="Recref"/>
    <w:next w:val="Resdate"/>
    <w:rsid w:val="00B10660"/>
  </w:style>
  <w:style w:type="character" w:customStyle="1" w:styleId="RestitleChar">
    <w:name w:val="Res_title Char"/>
    <w:basedOn w:val="DefaultParagraphFont"/>
    <w:link w:val="Restitle"/>
    <w:locked/>
    <w:rsid w:val="005A47D5"/>
    <w:rPr>
      <w:b/>
      <w:sz w:val="28"/>
      <w:lang w:val="fr-FR" w:eastAsia="en-US"/>
    </w:rPr>
  </w:style>
  <w:style w:type="character" w:customStyle="1" w:styleId="ResNoChar">
    <w:name w:val="Res_No Char"/>
    <w:basedOn w:val="DefaultParagraphFont"/>
    <w:link w:val="ResNo"/>
    <w:locked/>
    <w:rsid w:val="005A47D5"/>
    <w:rPr>
      <w:sz w:val="28"/>
      <w:lang w:val="fr-FR" w:eastAsia="en-US"/>
    </w:rPr>
  </w:style>
  <w:style w:type="paragraph" w:customStyle="1" w:styleId="SectionNo">
    <w:name w:val="Section_No"/>
    <w:basedOn w:val="Normal"/>
    <w:next w:val="Normal"/>
    <w:rsid w:val="00B10660"/>
  </w:style>
  <w:style w:type="paragraph" w:customStyle="1" w:styleId="Sectiontitle">
    <w:name w:val="Section_title"/>
    <w:basedOn w:val="Normal"/>
    <w:next w:val="Normalaftertitle"/>
    <w:rsid w:val="00B1066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10660"/>
    <w:pPr>
      <w:tabs>
        <w:tab w:val="clear" w:pos="794"/>
        <w:tab w:val="clear" w:pos="1191"/>
        <w:tab w:val="clear" w:pos="1588"/>
        <w:tab w:val="clear" w:pos="1985"/>
        <w:tab w:val="right" w:pos="9611"/>
      </w:tabs>
    </w:pPr>
    <w:rPr>
      <w:i/>
    </w:rPr>
  </w:style>
  <w:style w:type="paragraph" w:styleId="TOC1">
    <w:name w:val="toc 1"/>
    <w:basedOn w:val="Normal"/>
    <w:uiPriority w:val="39"/>
    <w:rsid w:val="00B1066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10660"/>
    <w:pPr>
      <w:tabs>
        <w:tab w:val="clear" w:pos="567"/>
        <w:tab w:val="left" w:pos="1276"/>
      </w:tabs>
      <w:spacing w:before="160"/>
      <w:ind w:left="1276" w:hanging="709"/>
    </w:pPr>
  </w:style>
  <w:style w:type="paragraph" w:styleId="TOC3">
    <w:name w:val="toc 3"/>
    <w:basedOn w:val="TOC2"/>
    <w:uiPriority w:val="39"/>
    <w:rsid w:val="00B10660"/>
    <w:pPr>
      <w:tabs>
        <w:tab w:val="clear" w:pos="1276"/>
        <w:tab w:val="left" w:pos="2155"/>
      </w:tabs>
      <w:ind w:left="2155" w:hanging="879"/>
    </w:pPr>
  </w:style>
  <w:style w:type="paragraph" w:styleId="TOC4">
    <w:name w:val="toc 4"/>
    <w:basedOn w:val="TOC3"/>
    <w:rsid w:val="00B10660"/>
    <w:pPr>
      <w:tabs>
        <w:tab w:val="left" w:pos="3261"/>
      </w:tabs>
      <w:spacing w:before="80"/>
      <w:ind w:left="3261" w:hanging="993"/>
    </w:pPr>
  </w:style>
  <w:style w:type="paragraph" w:styleId="TOC5">
    <w:name w:val="toc 5"/>
    <w:basedOn w:val="TOC4"/>
    <w:rsid w:val="00B10660"/>
  </w:style>
  <w:style w:type="paragraph" w:styleId="TOC6">
    <w:name w:val="toc 6"/>
    <w:basedOn w:val="TOC4"/>
    <w:rsid w:val="00B10660"/>
  </w:style>
  <w:style w:type="paragraph" w:styleId="TOC7">
    <w:name w:val="toc 7"/>
    <w:basedOn w:val="TOC4"/>
    <w:rsid w:val="00B10660"/>
  </w:style>
  <w:style w:type="paragraph" w:styleId="TOC8">
    <w:name w:val="toc 8"/>
    <w:basedOn w:val="TOC4"/>
    <w:rsid w:val="00B10660"/>
  </w:style>
  <w:style w:type="paragraph" w:customStyle="1" w:styleId="Annexref">
    <w:name w:val="Annex_ref"/>
    <w:basedOn w:val="Normal"/>
    <w:next w:val="Normalaftertitle"/>
    <w:rsid w:val="00B10660"/>
    <w:pPr>
      <w:keepNext/>
      <w:keepLines/>
      <w:spacing w:after="280"/>
      <w:jc w:val="center"/>
    </w:pPr>
  </w:style>
  <w:style w:type="paragraph" w:customStyle="1" w:styleId="Appendixref">
    <w:name w:val="Appendix_ref"/>
    <w:basedOn w:val="Annexref"/>
    <w:next w:val="Normalaftertitle"/>
    <w:rsid w:val="00B10660"/>
  </w:style>
  <w:style w:type="paragraph" w:customStyle="1" w:styleId="Tabletitle">
    <w:name w:val="Table_title"/>
    <w:basedOn w:val="Normal"/>
    <w:next w:val="Tablehead"/>
    <w:link w:val="TabletitleChar"/>
    <w:rsid w:val="00B10660"/>
    <w:pPr>
      <w:keepNext/>
      <w:spacing w:before="0" w:after="120"/>
      <w:jc w:val="center"/>
    </w:pPr>
    <w:rPr>
      <w:b/>
    </w:rPr>
  </w:style>
  <w:style w:type="character" w:customStyle="1" w:styleId="TabletitleChar">
    <w:name w:val="Table_title Char"/>
    <w:basedOn w:val="DefaultParagraphFont"/>
    <w:link w:val="Tabletitle"/>
    <w:locked/>
    <w:rsid w:val="005A47D5"/>
    <w:rPr>
      <w:b/>
      <w:sz w:val="24"/>
      <w:lang w:val="fr-FR" w:eastAsia="en-US"/>
    </w:rPr>
  </w:style>
  <w:style w:type="paragraph" w:customStyle="1" w:styleId="Summary">
    <w:name w:val="Summary"/>
    <w:basedOn w:val="Normal"/>
    <w:next w:val="Normalaftertitle"/>
    <w:autoRedefine/>
    <w:rsid w:val="00AF6AFA"/>
    <w:pPr>
      <w:spacing w:after="480"/>
    </w:pPr>
    <w:rPr>
      <w:sz w:val="22"/>
      <w:szCs w:val="22"/>
      <w:lang w:val="en-US"/>
    </w:rPr>
  </w:style>
  <w:style w:type="paragraph" w:customStyle="1" w:styleId="TableLegendNote">
    <w:name w:val="Table_Legend_Note"/>
    <w:basedOn w:val="Tablelegend"/>
    <w:next w:val="Tablelegend"/>
    <w:rsid w:val="00B10660"/>
    <w:pPr>
      <w:ind w:left="-85" w:firstLine="0"/>
    </w:pPr>
    <w:rPr>
      <w:lang w:val="en-US"/>
    </w:rPr>
  </w:style>
  <w:style w:type="character" w:styleId="Hyperlink">
    <w:name w:val="Hyperlink"/>
    <w:basedOn w:val="DefaultParagraphFont"/>
    <w:uiPriority w:val="99"/>
    <w:rsid w:val="00165FF6"/>
    <w:rPr>
      <w:color w:val="0000FF"/>
      <w:u w:val="single"/>
    </w:rPr>
  </w:style>
  <w:style w:type="paragraph" w:styleId="Revision">
    <w:name w:val="Revision"/>
    <w:hidden/>
    <w:uiPriority w:val="99"/>
    <w:semiHidden/>
    <w:rsid w:val="005A47D5"/>
    <w:rPr>
      <w:sz w:val="24"/>
      <w:lang w:val="en-GB" w:eastAsia="en-US"/>
    </w:rPr>
  </w:style>
  <w:style w:type="table" w:styleId="TableGrid">
    <w:name w:val="Table Grid"/>
    <w:basedOn w:val="TableNormal"/>
    <w:rsid w:val="00542C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99"/>
    <w:lsdException w:name="caption" w:semiHidden="1" w:uiPriority="99" w:unhideWhenUsed="1" w:qFormat="1"/>
    <w:lsdException w:name="List" w:uiPriority="99"/>
    <w:lsdException w:name="List 2" w:uiPriority="99"/>
    <w:lsdException w:name="List Bullet 2" w:uiPriority="99"/>
    <w:lsdException w:name="List Bullet 5" w:uiPriority="99"/>
    <w:lsdException w:name="List Number 3" w:uiPriority="99"/>
    <w:lsdException w:name="Title" w:uiPriority="99" w:qFormat="1"/>
    <w:lsdException w:name="Default Paragraph Font" w:uiPriority="1"/>
    <w:lsdException w:name="Body Text" w:uiPriority="99"/>
    <w:lsdException w:name="Subtitle" w:qFormat="1"/>
    <w:lsdException w:name="Date" w:uiPriority="99"/>
    <w:lsdException w:name="Body Text First Indent" w:uiPriority="99"/>
    <w:lsdException w:name="Body Text First Indent 2" w:uiPriority="99"/>
    <w:lsdException w:name="Body Text 2" w:uiPriority="99"/>
    <w:lsdException w:name="Body Text 3" w:uiPriority="99"/>
    <w:lsdException w:name="Hyperlink" w:uiPriority="99"/>
    <w:lsdException w:name="Strong" w:uiPriority="22" w:qFormat="1"/>
    <w:lsdException w:name="Emphasis" w:qFormat="1"/>
    <w:lsdException w:name="Document Map" w:uiPriority="99"/>
    <w:lsdException w:name="Plain Text" w:uiPriority="99"/>
    <w:lsdException w:name="Normal (Web)" w:uiPriority="99"/>
    <w:lsdException w:name="HTML Acronym" w:uiPriority="99"/>
    <w:lsdException w:name="HTML Definition" w:uiPriority="99"/>
    <w:lsdException w:name="HTML Preformatted" w:uiPriority="99"/>
    <w:lsdException w:name="HTML Typewriter" w:uiPriority="99"/>
    <w:lsdException w:name="No List" w:uiPriority="99"/>
    <w:lsdException w:name="Table Grid 5"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066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10660"/>
    <w:pPr>
      <w:keepNext/>
      <w:keepLines/>
      <w:spacing w:before="480"/>
      <w:ind w:left="794" w:hanging="794"/>
      <w:outlineLvl w:val="0"/>
    </w:pPr>
    <w:rPr>
      <w:b/>
    </w:rPr>
  </w:style>
  <w:style w:type="paragraph" w:styleId="Heading2">
    <w:name w:val="heading 2"/>
    <w:basedOn w:val="Heading1"/>
    <w:next w:val="Normal"/>
    <w:link w:val="Heading2Char"/>
    <w:qFormat/>
    <w:rsid w:val="00B10660"/>
    <w:pPr>
      <w:spacing w:before="320"/>
      <w:outlineLvl w:val="1"/>
    </w:pPr>
  </w:style>
  <w:style w:type="paragraph" w:styleId="Heading3">
    <w:name w:val="heading 3"/>
    <w:basedOn w:val="Heading1"/>
    <w:next w:val="Normal"/>
    <w:link w:val="Heading3Char"/>
    <w:qFormat/>
    <w:rsid w:val="00B10660"/>
    <w:pPr>
      <w:spacing w:before="200"/>
      <w:outlineLvl w:val="2"/>
    </w:pPr>
  </w:style>
  <w:style w:type="paragraph" w:styleId="Heading4">
    <w:name w:val="heading 4"/>
    <w:basedOn w:val="Heading3"/>
    <w:next w:val="Normal"/>
    <w:link w:val="Heading4Char"/>
    <w:qFormat/>
    <w:rsid w:val="00B10660"/>
    <w:pPr>
      <w:tabs>
        <w:tab w:val="clear" w:pos="794"/>
        <w:tab w:val="left" w:pos="992"/>
      </w:tabs>
      <w:ind w:left="992" w:hanging="992"/>
      <w:outlineLvl w:val="3"/>
    </w:pPr>
  </w:style>
  <w:style w:type="paragraph" w:styleId="Heading5">
    <w:name w:val="heading 5"/>
    <w:basedOn w:val="Heading4"/>
    <w:next w:val="Normal"/>
    <w:link w:val="Heading5Char"/>
    <w:qFormat/>
    <w:rsid w:val="00B10660"/>
    <w:pPr>
      <w:outlineLvl w:val="4"/>
    </w:pPr>
  </w:style>
  <w:style w:type="paragraph" w:styleId="Heading6">
    <w:name w:val="heading 6"/>
    <w:basedOn w:val="Heading4"/>
    <w:next w:val="Normal"/>
    <w:link w:val="Heading6Char"/>
    <w:qFormat/>
    <w:rsid w:val="00B10660"/>
    <w:pPr>
      <w:tabs>
        <w:tab w:val="clear" w:pos="992"/>
        <w:tab w:val="clear" w:pos="1191"/>
      </w:tabs>
      <w:ind w:left="1588" w:hanging="1588"/>
      <w:outlineLvl w:val="5"/>
    </w:pPr>
  </w:style>
  <w:style w:type="paragraph" w:styleId="Heading7">
    <w:name w:val="heading 7"/>
    <w:basedOn w:val="Heading6"/>
    <w:next w:val="Normal"/>
    <w:link w:val="Heading7Char"/>
    <w:qFormat/>
    <w:rsid w:val="00B10660"/>
    <w:pPr>
      <w:outlineLvl w:val="6"/>
    </w:pPr>
  </w:style>
  <w:style w:type="paragraph" w:styleId="Heading8">
    <w:name w:val="heading 8"/>
    <w:basedOn w:val="Heading6"/>
    <w:next w:val="Normal"/>
    <w:link w:val="Heading8Char"/>
    <w:qFormat/>
    <w:rsid w:val="00B10660"/>
    <w:pPr>
      <w:outlineLvl w:val="7"/>
    </w:pPr>
  </w:style>
  <w:style w:type="paragraph" w:styleId="Heading9">
    <w:name w:val="heading 9"/>
    <w:basedOn w:val="Heading6"/>
    <w:next w:val="Normal"/>
    <w:link w:val="Heading9Char"/>
    <w:qFormat/>
    <w:rsid w:val="00B1066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47D5"/>
    <w:rPr>
      <w:b/>
      <w:sz w:val="24"/>
      <w:lang w:val="fr-FR" w:eastAsia="en-US"/>
    </w:rPr>
  </w:style>
  <w:style w:type="character" w:customStyle="1" w:styleId="Heading2Char">
    <w:name w:val="Heading 2 Char"/>
    <w:basedOn w:val="DefaultParagraphFont"/>
    <w:link w:val="Heading2"/>
    <w:rsid w:val="005A47D5"/>
    <w:rPr>
      <w:b/>
      <w:sz w:val="24"/>
      <w:lang w:val="fr-FR" w:eastAsia="en-US"/>
    </w:rPr>
  </w:style>
  <w:style w:type="character" w:customStyle="1" w:styleId="Heading3Char">
    <w:name w:val="Heading 3 Char"/>
    <w:basedOn w:val="DefaultParagraphFont"/>
    <w:link w:val="Heading3"/>
    <w:rsid w:val="005A47D5"/>
    <w:rPr>
      <w:b/>
      <w:sz w:val="24"/>
      <w:lang w:val="fr-FR" w:eastAsia="en-US"/>
    </w:rPr>
  </w:style>
  <w:style w:type="character" w:customStyle="1" w:styleId="Heading4Char">
    <w:name w:val="Heading 4 Char"/>
    <w:basedOn w:val="DefaultParagraphFont"/>
    <w:link w:val="Heading4"/>
    <w:rsid w:val="005A47D5"/>
    <w:rPr>
      <w:b/>
      <w:sz w:val="24"/>
      <w:lang w:val="fr-FR" w:eastAsia="en-US"/>
    </w:rPr>
  </w:style>
  <w:style w:type="character" w:customStyle="1" w:styleId="Heading5Char">
    <w:name w:val="Heading 5 Char"/>
    <w:basedOn w:val="DefaultParagraphFont"/>
    <w:link w:val="Heading5"/>
    <w:rsid w:val="005A47D5"/>
    <w:rPr>
      <w:b/>
      <w:sz w:val="24"/>
      <w:lang w:val="fr-FR" w:eastAsia="en-US"/>
    </w:rPr>
  </w:style>
  <w:style w:type="character" w:customStyle="1" w:styleId="Heading6Char">
    <w:name w:val="Heading 6 Char"/>
    <w:basedOn w:val="DefaultParagraphFont"/>
    <w:link w:val="Heading6"/>
    <w:rsid w:val="005A47D5"/>
    <w:rPr>
      <w:b/>
      <w:sz w:val="24"/>
      <w:lang w:val="fr-FR" w:eastAsia="en-US"/>
    </w:rPr>
  </w:style>
  <w:style w:type="character" w:customStyle="1" w:styleId="Heading7Char">
    <w:name w:val="Heading 7 Char"/>
    <w:basedOn w:val="DefaultParagraphFont"/>
    <w:link w:val="Heading7"/>
    <w:rsid w:val="005A47D5"/>
    <w:rPr>
      <w:b/>
      <w:sz w:val="24"/>
      <w:lang w:val="fr-FR" w:eastAsia="en-US"/>
    </w:rPr>
  </w:style>
  <w:style w:type="character" w:customStyle="1" w:styleId="Heading8Char">
    <w:name w:val="Heading 8 Char"/>
    <w:basedOn w:val="DefaultParagraphFont"/>
    <w:link w:val="Heading8"/>
    <w:rsid w:val="005A47D5"/>
    <w:rPr>
      <w:b/>
      <w:sz w:val="24"/>
      <w:lang w:val="fr-FR" w:eastAsia="en-US"/>
    </w:rPr>
  </w:style>
  <w:style w:type="character" w:customStyle="1" w:styleId="Heading9Char">
    <w:name w:val="Heading 9 Char"/>
    <w:basedOn w:val="DefaultParagraphFont"/>
    <w:link w:val="Heading9"/>
    <w:rsid w:val="005A47D5"/>
    <w:rPr>
      <w:b/>
      <w:sz w:val="24"/>
      <w:lang w:val="fr-FR" w:eastAsia="en-US"/>
    </w:rPr>
  </w:style>
  <w:style w:type="paragraph" w:styleId="Header">
    <w:name w:val="header"/>
    <w:basedOn w:val="Normal"/>
    <w:link w:val="HeaderChar"/>
    <w:rsid w:val="00B1066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A47D5"/>
    <w:rPr>
      <w:sz w:val="24"/>
      <w:lang w:val="fr-FR" w:eastAsia="en-US"/>
    </w:rPr>
  </w:style>
  <w:style w:type="paragraph" w:styleId="Footer">
    <w:name w:val="footer"/>
    <w:basedOn w:val="Normal"/>
    <w:link w:val="FooterChar"/>
    <w:rsid w:val="00B10660"/>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5A47D5"/>
    <w:rPr>
      <w:noProof/>
      <w:sz w:val="18"/>
      <w:lang w:val="fr-FR" w:eastAsia="en-US"/>
    </w:rPr>
  </w:style>
  <w:style w:type="character" w:styleId="PageNumber">
    <w:name w:val="page number"/>
    <w:basedOn w:val="DefaultParagraphFont"/>
    <w:rsid w:val="00B10660"/>
  </w:style>
  <w:style w:type="paragraph" w:customStyle="1" w:styleId="Headingb">
    <w:name w:val="Heading_b"/>
    <w:basedOn w:val="Heading3"/>
    <w:next w:val="Normal"/>
    <w:link w:val="HeadingbChar"/>
    <w:rsid w:val="00B10660"/>
    <w:pPr>
      <w:spacing w:before="160"/>
      <w:ind w:left="0" w:firstLine="0"/>
      <w:outlineLvl w:val="9"/>
    </w:pPr>
  </w:style>
  <w:style w:type="character" w:customStyle="1" w:styleId="HeadingbChar">
    <w:name w:val="Heading_b Char"/>
    <w:link w:val="Headingb"/>
    <w:locked/>
    <w:rsid w:val="005A47D5"/>
    <w:rPr>
      <w:b/>
      <w:sz w:val="24"/>
      <w:lang w:val="fr-FR" w:eastAsia="en-US"/>
    </w:rPr>
  </w:style>
  <w:style w:type="paragraph" w:customStyle="1" w:styleId="Headingi">
    <w:name w:val="Heading_i"/>
    <w:basedOn w:val="Heading3"/>
    <w:next w:val="Normal"/>
    <w:rsid w:val="00B10660"/>
    <w:pPr>
      <w:spacing w:before="160"/>
      <w:ind w:left="0" w:firstLine="0"/>
    </w:pPr>
    <w:rPr>
      <w:b w:val="0"/>
      <w:i/>
    </w:rPr>
  </w:style>
  <w:style w:type="character" w:customStyle="1" w:styleId="href">
    <w:name w:val="href"/>
    <w:basedOn w:val="DefaultParagraphFont"/>
    <w:rsid w:val="00B10660"/>
  </w:style>
  <w:style w:type="paragraph" w:customStyle="1" w:styleId="enumlev1">
    <w:name w:val="enumlev1"/>
    <w:basedOn w:val="Normal"/>
    <w:link w:val="enumlev1Char"/>
    <w:rsid w:val="00B10660"/>
    <w:pPr>
      <w:spacing w:before="80"/>
      <w:ind w:left="794" w:hanging="794"/>
    </w:pPr>
  </w:style>
  <w:style w:type="character" w:customStyle="1" w:styleId="enumlev1Char">
    <w:name w:val="enumlev1 Char"/>
    <w:basedOn w:val="DefaultParagraphFont"/>
    <w:link w:val="enumlev1"/>
    <w:locked/>
    <w:rsid w:val="005A47D5"/>
    <w:rPr>
      <w:sz w:val="24"/>
      <w:lang w:val="fr-FR" w:eastAsia="en-US"/>
    </w:rPr>
  </w:style>
  <w:style w:type="paragraph" w:customStyle="1" w:styleId="enumlev2">
    <w:name w:val="enumlev2"/>
    <w:basedOn w:val="enumlev1"/>
    <w:rsid w:val="00B10660"/>
    <w:pPr>
      <w:ind w:left="1191" w:hanging="397"/>
    </w:pPr>
  </w:style>
  <w:style w:type="paragraph" w:customStyle="1" w:styleId="enumlev3">
    <w:name w:val="enumlev3"/>
    <w:basedOn w:val="enumlev2"/>
    <w:rsid w:val="00B10660"/>
    <w:pPr>
      <w:ind w:left="1588"/>
    </w:pPr>
  </w:style>
  <w:style w:type="paragraph" w:customStyle="1" w:styleId="Normalaftertitle">
    <w:name w:val="Normal_after_title"/>
    <w:basedOn w:val="Normal"/>
    <w:next w:val="Normal"/>
    <w:link w:val="NormalaftertitleChar"/>
    <w:rsid w:val="00B10660"/>
    <w:pPr>
      <w:spacing w:before="320"/>
    </w:pPr>
  </w:style>
  <w:style w:type="character" w:customStyle="1" w:styleId="NormalaftertitleChar">
    <w:name w:val="Normal_after_title Char"/>
    <w:link w:val="Normalaftertitle"/>
    <w:locked/>
    <w:rsid w:val="005A47D5"/>
    <w:rPr>
      <w:sz w:val="24"/>
      <w:lang w:val="fr-FR" w:eastAsia="en-US"/>
    </w:rPr>
  </w:style>
  <w:style w:type="paragraph" w:customStyle="1" w:styleId="Note">
    <w:name w:val="Note"/>
    <w:basedOn w:val="Normal"/>
    <w:link w:val="NoteChar"/>
    <w:rsid w:val="00B10660"/>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5A47D5"/>
    <w:rPr>
      <w:sz w:val="22"/>
      <w:lang w:val="fr-FR" w:eastAsia="en-US"/>
    </w:rPr>
  </w:style>
  <w:style w:type="paragraph" w:customStyle="1" w:styleId="RecNo">
    <w:name w:val="Rec_No"/>
    <w:basedOn w:val="Normal"/>
    <w:next w:val="Rectitle"/>
    <w:link w:val="RecNoChar"/>
    <w:rsid w:val="00B1066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10660"/>
    <w:pPr>
      <w:keepNext/>
      <w:keepLines/>
      <w:spacing w:before="240"/>
      <w:jc w:val="center"/>
    </w:pPr>
    <w:rPr>
      <w:b/>
      <w:sz w:val="28"/>
    </w:rPr>
  </w:style>
  <w:style w:type="paragraph" w:customStyle="1" w:styleId="Recref">
    <w:name w:val="Rec_ref"/>
    <w:basedOn w:val="Normal"/>
    <w:next w:val="Recdate"/>
    <w:rsid w:val="00B10660"/>
    <w:pPr>
      <w:jc w:val="center"/>
    </w:pPr>
  </w:style>
  <w:style w:type="paragraph" w:customStyle="1" w:styleId="Recdate">
    <w:name w:val="Rec_date"/>
    <w:basedOn w:val="Recref"/>
    <w:next w:val="Normalaftertitle"/>
    <w:rsid w:val="00B10660"/>
    <w:pPr>
      <w:jc w:val="right"/>
    </w:pPr>
  </w:style>
  <w:style w:type="character" w:customStyle="1" w:styleId="RectitleChar">
    <w:name w:val="Rec_title Char"/>
    <w:link w:val="Rectitle"/>
    <w:locked/>
    <w:rsid w:val="005A47D5"/>
    <w:rPr>
      <w:b/>
      <w:sz w:val="28"/>
      <w:lang w:val="fr-FR" w:eastAsia="en-US"/>
    </w:rPr>
  </w:style>
  <w:style w:type="character" w:customStyle="1" w:styleId="RecNoChar">
    <w:name w:val="Rec_No Char"/>
    <w:link w:val="RecNo"/>
    <w:locked/>
    <w:rsid w:val="005A47D5"/>
    <w:rPr>
      <w:sz w:val="28"/>
      <w:lang w:val="fr-FR" w:eastAsia="en-US"/>
    </w:rPr>
  </w:style>
  <w:style w:type="paragraph" w:customStyle="1" w:styleId="HeadingSum">
    <w:name w:val="Heading_Sum"/>
    <w:basedOn w:val="Headingb"/>
    <w:next w:val="Normal"/>
    <w:autoRedefine/>
    <w:rsid w:val="00D46AF6"/>
    <w:pPr>
      <w:spacing w:before="240"/>
    </w:pPr>
    <w:rPr>
      <w:sz w:val="22"/>
      <w:szCs w:val="22"/>
      <w:lang w:val="en-US"/>
    </w:rPr>
  </w:style>
  <w:style w:type="paragraph" w:customStyle="1" w:styleId="AnnexNoTitle">
    <w:name w:val="Annex_NoTitle"/>
    <w:basedOn w:val="Normal"/>
    <w:next w:val="Normalaftertitle"/>
    <w:link w:val="AnnexNoTitleChar"/>
    <w:rsid w:val="00B10660"/>
    <w:pPr>
      <w:keepNext/>
      <w:keepLines/>
      <w:spacing w:before="480" w:after="80"/>
      <w:jc w:val="center"/>
    </w:pPr>
    <w:rPr>
      <w:b/>
      <w:sz w:val="28"/>
    </w:rPr>
  </w:style>
  <w:style w:type="character" w:customStyle="1" w:styleId="AnnexNoTitleChar">
    <w:name w:val="Annex_NoTitle Char"/>
    <w:basedOn w:val="DefaultParagraphFont"/>
    <w:link w:val="AnnexNoTitle"/>
    <w:locked/>
    <w:rsid w:val="005A47D5"/>
    <w:rPr>
      <w:b/>
      <w:sz w:val="28"/>
      <w:lang w:val="fr-FR" w:eastAsia="en-US"/>
    </w:rPr>
  </w:style>
  <w:style w:type="paragraph" w:customStyle="1" w:styleId="AppendixNoTitle">
    <w:name w:val="Appendix_NoTitle"/>
    <w:basedOn w:val="AnnexNoTitle"/>
    <w:next w:val="Normal"/>
    <w:rsid w:val="00B10660"/>
  </w:style>
  <w:style w:type="paragraph" w:customStyle="1" w:styleId="Tablefin">
    <w:name w:val="Table_fin"/>
    <w:basedOn w:val="Normal"/>
    <w:next w:val="Normal"/>
    <w:rsid w:val="00B10660"/>
    <w:pPr>
      <w:spacing w:before="0"/>
    </w:pPr>
    <w:rPr>
      <w:sz w:val="20"/>
      <w:lang w:val="en-GB"/>
    </w:rPr>
  </w:style>
  <w:style w:type="paragraph" w:customStyle="1" w:styleId="Tablehead">
    <w:name w:val="Table_head"/>
    <w:basedOn w:val="Normal"/>
    <w:next w:val="Normal"/>
    <w:link w:val="TableheadChar"/>
    <w:rsid w:val="00542C3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5A47D5"/>
    <w:rPr>
      <w:b/>
      <w:sz w:val="22"/>
      <w:lang w:val="fr-FR" w:eastAsia="en-US"/>
    </w:rPr>
  </w:style>
  <w:style w:type="paragraph" w:customStyle="1" w:styleId="Tablelegend">
    <w:name w:val="Table_legend"/>
    <w:basedOn w:val="Normal"/>
    <w:link w:val="TablelegendChar"/>
    <w:rsid w:val="00B1066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5A47D5"/>
    <w:rPr>
      <w:sz w:val="22"/>
      <w:lang w:val="fr-FR" w:eastAsia="en-US"/>
    </w:rPr>
  </w:style>
  <w:style w:type="character" w:customStyle="1" w:styleId="TabletextChar">
    <w:name w:val="Table_text Char"/>
    <w:link w:val="Tabletext"/>
    <w:locked/>
    <w:rsid w:val="005A47D5"/>
    <w:rPr>
      <w:sz w:val="22"/>
      <w:lang w:val="fr-FR" w:eastAsia="en-US"/>
    </w:rPr>
  </w:style>
  <w:style w:type="paragraph" w:customStyle="1" w:styleId="Tabletext">
    <w:name w:val="Table_text"/>
    <w:basedOn w:val="Normal"/>
    <w:link w:val="TabletextChar"/>
    <w:rsid w:val="00542C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0"/>
    <w:rsid w:val="00B10660"/>
    <w:pPr>
      <w:keepNext/>
      <w:spacing w:before="360" w:after="120"/>
      <w:jc w:val="center"/>
    </w:pPr>
  </w:style>
  <w:style w:type="character" w:customStyle="1" w:styleId="TableNo0">
    <w:name w:val="Table_No Знак"/>
    <w:link w:val="TableNo"/>
    <w:locked/>
    <w:rsid w:val="005A47D5"/>
    <w:rPr>
      <w:sz w:val="24"/>
      <w:lang w:val="fr-FR" w:eastAsia="en-US"/>
    </w:rPr>
  </w:style>
  <w:style w:type="paragraph" w:customStyle="1" w:styleId="Equation">
    <w:name w:val="Equation"/>
    <w:basedOn w:val="Normal"/>
    <w:link w:val="EquationChar"/>
    <w:rsid w:val="00B10660"/>
    <w:pPr>
      <w:tabs>
        <w:tab w:val="clear" w:pos="1191"/>
        <w:tab w:val="clear" w:pos="1588"/>
        <w:tab w:val="clear" w:pos="1985"/>
        <w:tab w:val="center" w:pos="4820"/>
        <w:tab w:val="right" w:pos="9639"/>
      </w:tabs>
    </w:pPr>
  </w:style>
  <w:style w:type="character" w:customStyle="1" w:styleId="EquationChar">
    <w:name w:val="Equation Char"/>
    <w:link w:val="Equation"/>
    <w:locked/>
    <w:rsid w:val="005A47D5"/>
    <w:rPr>
      <w:sz w:val="24"/>
      <w:lang w:val="fr-FR" w:eastAsia="en-US"/>
    </w:rPr>
  </w:style>
  <w:style w:type="paragraph" w:customStyle="1" w:styleId="Equationlegend">
    <w:name w:val="Equation_legend"/>
    <w:basedOn w:val="NormalIndent"/>
    <w:link w:val="EquationlegendChar"/>
    <w:rsid w:val="00B1066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10660"/>
    <w:pPr>
      <w:ind w:left="794"/>
    </w:pPr>
  </w:style>
  <w:style w:type="character" w:customStyle="1" w:styleId="EquationlegendChar">
    <w:name w:val="Equation_legend Char"/>
    <w:link w:val="Equationlegend"/>
    <w:locked/>
    <w:rsid w:val="005A47D5"/>
    <w:rPr>
      <w:sz w:val="24"/>
      <w:lang w:eastAsia="en-US"/>
    </w:rPr>
  </w:style>
  <w:style w:type="paragraph" w:customStyle="1" w:styleId="Figurelegend">
    <w:name w:val="Figure_legend"/>
    <w:basedOn w:val="Normal"/>
    <w:rsid w:val="00B1066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10660"/>
    <w:pPr>
      <w:keepNext/>
      <w:keepLines/>
      <w:spacing w:before="480" w:after="80"/>
      <w:jc w:val="center"/>
    </w:pPr>
    <w:rPr>
      <w:caps/>
      <w:sz w:val="18"/>
    </w:rPr>
  </w:style>
  <w:style w:type="paragraph" w:customStyle="1" w:styleId="Figuretitle">
    <w:name w:val="Figure_title"/>
    <w:basedOn w:val="Normal"/>
    <w:next w:val="Figure"/>
    <w:link w:val="FiguretitleChar"/>
    <w:rsid w:val="00B10660"/>
    <w:pPr>
      <w:keepNext/>
      <w:spacing w:before="0" w:after="120"/>
      <w:jc w:val="center"/>
    </w:pPr>
    <w:rPr>
      <w:rFonts w:ascii="Times New Roman Bold" w:hAnsi="Times New Roman Bold"/>
      <w:b/>
      <w:sz w:val="18"/>
    </w:rPr>
  </w:style>
  <w:style w:type="paragraph" w:customStyle="1" w:styleId="Figure">
    <w:name w:val="Figure"/>
    <w:basedOn w:val="FigureNo"/>
    <w:next w:val="Normal"/>
    <w:rsid w:val="00B10660"/>
    <w:pPr>
      <w:keepNext w:val="0"/>
      <w:spacing w:before="0" w:after="240"/>
    </w:pPr>
  </w:style>
  <w:style w:type="character" w:customStyle="1" w:styleId="FiguretitleChar">
    <w:name w:val="Figure_title Char"/>
    <w:basedOn w:val="DefaultParagraphFont"/>
    <w:link w:val="Figuretitle"/>
    <w:locked/>
    <w:rsid w:val="005A47D5"/>
    <w:rPr>
      <w:rFonts w:ascii="Times New Roman Bold" w:hAnsi="Times New Roman Bold"/>
      <w:b/>
      <w:sz w:val="18"/>
      <w:lang w:val="fr-FR" w:eastAsia="en-US"/>
    </w:rPr>
  </w:style>
  <w:style w:type="character" w:customStyle="1" w:styleId="FigureNoChar">
    <w:name w:val="Figure_No Char"/>
    <w:basedOn w:val="DefaultParagraphFont"/>
    <w:link w:val="FigureNo"/>
    <w:locked/>
    <w:rsid w:val="005A47D5"/>
    <w:rPr>
      <w:caps/>
      <w:sz w:val="18"/>
      <w:lang w:val="fr-FR" w:eastAsia="en-US"/>
    </w:rPr>
  </w:style>
  <w:style w:type="paragraph" w:customStyle="1" w:styleId="tocpart">
    <w:name w:val="tocpart"/>
    <w:basedOn w:val="Normal"/>
    <w:rsid w:val="00B1066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10660"/>
    <w:pPr>
      <w:keepNext/>
      <w:keepLines/>
      <w:spacing w:before="480"/>
      <w:jc w:val="center"/>
    </w:pPr>
    <w:rPr>
      <w:sz w:val="28"/>
    </w:rPr>
  </w:style>
  <w:style w:type="paragraph" w:customStyle="1" w:styleId="Arttitle">
    <w:name w:val="Art_title"/>
    <w:basedOn w:val="Normal"/>
    <w:next w:val="Normalaftertitle"/>
    <w:link w:val="ArttitleCar"/>
    <w:rsid w:val="00B10660"/>
    <w:pPr>
      <w:keepNext/>
      <w:keepLines/>
      <w:spacing w:before="240"/>
      <w:jc w:val="center"/>
    </w:pPr>
    <w:rPr>
      <w:b/>
      <w:sz w:val="28"/>
    </w:rPr>
  </w:style>
  <w:style w:type="character" w:customStyle="1" w:styleId="ArttitleCar">
    <w:name w:val="Art_title Car"/>
    <w:basedOn w:val="DefaultParagraphFont"/>
    <w:link w:val="Arttitle"/>
    <w:locked/>
    <w:rsid w:val="005A47D5"/>
    <w:rPr>
      <w:b/>
      <w:sz w:val="28"/>
      <w:lang w:val="fr-FR" w:eastAsia="en-US"/>
    </w:rPr>
  </w:style>
  <w:style w:type="paragraph" w:customStyle="1" w:styleId="Blanc">
    <w:name w:val="Blanc"/>
    <w:basedOn w:val="Normal"/>
    <w:next w:val="Tabletext"/>
    <w:rsid w:val="00B1066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1066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10660"/>
    <w:pPr>
      <w:keepNext/>
      <w:keepLines/>
      <w:spacing w:before="160"/>
      <w:ind w:left="794"/>
    </w:pPr>
    <w:rPr>
      <w:i/>
    </w:rPr>
  </w:style>
  <w:style w:type="character" w:customStyle="1" w:styleId="CallChar">
    <w:name w:val="Call Char"/>
    <w:link w:val="Call"/>
    <w:locked/>
    <w:rsid w:val="005A47D5"/>
    <w:rPr>
      <w:i/>
      <w:sz w:val="24"/>
      <w:lang w:val="fr-FR" w:eastAsia="en-US"/>
    </w:rPr>
  </w:style>
  <w:style w:type="paragraph" w:customStyle="1" w:styleId="ChapNo">
    <w:name w:val="Chap_No"/>
    <w:basedOn w:val="ArtNo"/>
    <w:next w:val="Chaptitle"/>
    <w:rsid w:val="00B10660"/>
    <w:rPr>
      <w:b/>
    </w:rPr>
  </w:style>
  <w:style w:type="paragraph" w:customStyle="1" w:styleId="Chaptitle">
    <w:name w:val="Chap_title"/>
    <w:basedOn w:val="Arttitle"/>
    <w:next w:val="Normalaftertitle"/>
    <w:rsid w:val="00B10660"/>
  </w:style>
  <w:style w:type="character" w:styleId="FootnoteReference">
    <w:name w:val="footnote reference"/>
    <w:basedOn w:val="DefaultParagraphFont"/>
    <w:rsid w:val="00B10660"/>
    <w:rPr>
      <w:position w:val="6"/>
      <w:sz w:val="18"/>
    </w:rPr>
  </w:style>
  <w:style w:type="paragraph" w:styleId="FootnoteText">
    <w:name w:val="footnote text"/>
    <w:basedOn w:val="Normal"/>
    <w:link w:val="FootnoteTextChar"/>
    <w:rsid w:val="00B10660"/>
    <w:pPr>
      <w:keepLines/>
      <w:tabs>
        <w:tab w:val="left" w:pos="255"/>
      </w:tabs>
      <w:ind w:left="255" w:hanging="255"/>
    </w:pPr>
    <w:rPr>
      <w:sz w:val="22"/>
    </w:rPr>
  </w:style>
  <w:style w:type="character" w:customStyle="1" w:styleId="FootnoteTextChar">
    <w:name w:val="Footnote Text Char"/>
    <w:basedOn w:val="DefaultParagraphFont"/>
    <w:link w:val="FootnoteText"/>
    <w:rsid w:val="005A47D5"/>
    <w:rPr>
      <w:sz w:val="22"/>
      <w:lang w:val="fr-FR" w:eastAsia="en-US"/>
    </w:rPr>
  </w:style>
  <w:style w:type="paragraph" w:styleId="Index1">
    <w:name w:val="index 1"/>
    <w:basedOn w:val="Normal"/>
    <w:next w:val="Normal"/>
    <w:semiHidden/>
    <w:rsid w:val="00B10660"/>
  </w:style>
  <w:style w:type="paragraph" w:styleId="Index2">
    <w:name w:val="index 2"/>
    <w:basedOn w:val="Normal"/>
    <w:next w:val="Normal"/>
    <w:semiHidden/>
    <w:rsid w:val="00B10660"/>
    <w:pPr>
      <w:ind w:left="283"/>
    </w:pPr>
  </w:style>
  <w:style w:type="paragraph" w:styleId="Index3">
    <w:name w:val="index 3"/>
    <w:basedOn w:val="Normal"/>
    <w:next w:val="Normal"/>
    <w:semiHidden/>
    <w:rsid w:val="00B10660"/>
    <w:pPr>
      <w:ind w:left="566"/>
    </w:pPr>
  </w:style>
  <w:style w:type="paragraph" w:styleId="IndexHeading">
    <w:name w:val="index heading"/>
    <w:basedOn w:val="Normal"/>
    <w:next w:val="Index1"/>
    <w:rsid w:val="00B10660"/>
  </w:style>
  <w:style w:type="paragraph" w:customStyle="1" w:styleId="Line">
    <w:name w:val="Line"/>
    <w:basedOn w:val="Normal"/>
    <w:next w:val="Normal"/>
    <w:rsid w:val="00B1066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1066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10660"/>
  </w:style>
  <w:style w:type="paragraph" w:customStyle="1" w:styleId="Partref">
    <w:name w:val="Part_ref"/>
    <w:basedOn w:val="Normal"/>
    <w:next w:val="Normal"/>
    <w:rsid w:val="00B10660"/>
    <w:pPr>
      <w:keepNext/>
      <w:keepLines/>
      <w:spacing w:after="280"/>
      <w:jc w:val="center"/>
    </w:pPr>
  </w:style>
  <w:style w:type="paragraph" w:customStyle="1" w:styleId="Parttitle">
    <w:name w:val="Part_title"/>
    <w:basedOn w:val="Normal"/>
    <w:next w:val="Normalaftertitle"/>
    <w:rsid w:val="00B1066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10660"/>
  </w:style>
  <w:style w:type="paragraph" w:customStyle="1" w:styleId="QuestionNo">
    <w:name w:val="Question_No"/>
    <w:basedOn w:val="RecNo"/>
    <w:next w:val="Normal"/>
    <w:rsid w:val="00B10660"/>
  </w:style>
  <w:style w:type="paragraph" w:customStyle="1" w:styleId="Questionref">
    <w:name w:val="Question_ref"/>
    <w:basedOn w:val="Recref"/>
    <w:next w:val="Questiondate"/>
    <w:rsid w:val="00B10660"/>
  </w:style>
  <w:style w:type="paragraph" w:customStyle="1" w:styleId="Questiontitle">
    <w:name w:val="Question_title"/>
    <w:basedOn w:val="Normal"/>
    <w:next w:val="Questionref"/>
    <w:rsid w:val="00B10660"/>
  </w:style>
  <w:style w:type="paragraph" w:customStyle="1" w:styleId="Reftext">
    <w:name w:val="Ref_text"/>
    <w:basedOn w:val="Normal"/>
    <w:rsid w:val="00B10660"/>
    <w:pPr>
      <w:ind w:left="794" w:hanging="794"/>
    </w:pPr>
    <w:rPr>
      <w:sz w:val="22"/>
    </w:rPr>
  </w:style>
  <w:style w:type="paragraph" w:customStyle="1" w:styleId="Reftitle">
    <w:name w:val="Ref_title"/>
    <w:basedOn w:val="Normal"/>
    <w:next w:val="Reftext"/>
    <w:rsid w:val="00B1066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10660"/>
  </w:style>
  <w:style w:type="paragraph" w:customStyle="1" w:styleId="RepNo">
    <w:name w:val="Rep_No"/>
    <w:basedOn w:val="RecNo"/>
    <w:next w:val="Reptitle"/>
    <w:rsid w:val="00B10660"/>
  </w:style>
  <w:style w:type="paragraph" w:customStyle="1" w:styleId="Reptitle">
    <w:name w:val="Rep_title"/>
    <w:basedOn w:val="Rectitle"/>
    <w:next w:val="Repref"/>
    <w:rsid w:val="00B10660"/>
  </w:style>
  <w:style w:type="paragraph" w:customStyle="1" w:styleId="Repref">
    <w:name w:val="Rep_ref"/>
    <w:basedOn w:val="Recref"/>
    <w:next w:val="Repdate"/>
    <w:rsid w:val="00B10660"/>
  </w:style>
  <w:style w:type="paragraph" w:customStyle="1" w:styleId="Resdate">
    <w:name w:val="Res_date"/>
    <w:basedOn w:val="Recdate"/>
    <w:next w:val="Normalaftertitle"/>
    <w:rsid w:val="00B10660"/>
  </w:style>
  <w:style w:type="paragraph" w:customStyle="1" w:styleId="ResNo">
    <w:name w:val="Res_No"/>
    <w:basedOn w:val="RecNo"/>
    <w:next w:val="Restitle"/>
    <w:link w:val="ResNoChar"/>
    <w:rsid w:val="00B10660"/>
  </w:style>
  <w:style w:type="paragraph" w:customStyle="1" w:styleId="Restitle">
    <w:name w:val="Res_title"/>
    <w:basedOn w:val="Normal"/>
    <w:next w:val="Resref"/>
    <w:link w:val="RestitleChar"/>
    <w:rsid w:val="00B10660"/>
    <w:pPr>
      <w:spacing w:before="240"/>
      <w:jc w:val="center"/>
    </w:pPr>
    <w:rPr>
      <w:b/>
      <w:sz w:val="28"/>
    </w:rPr>
  </w:style>
  <w:style w:type="paragraph" w:customStyle="1" w:styleId="Resref">
    <w:name w:val="Res_ref"/>
    <w:basedOn w:val="Recref"/>
    <w:next w:val="Resdate"/>
    <w:rsid w:val="00B10660"/>
  </w:style>
  <w:style w:type="character" w:customStyle="1" w:styleId="RestitleChar">
    <w:name w:val="Res_title Char"/>
    <w:basedOn w:val="DefaultParagraphFont"/>
    <w:link w:val="Restitle"/>
    <w:locked/>
    <w:rsid w:val="005A47D5"/>
    <w:rPr>
      <w:b/>
      <w:sz w:val="28"/>
      <w:lang w:val="fr-FR" w:eastAsia="en-US"/>
    </w:rPr>
  </w:style>
  <w:style w:type="character" w:customStyle="1" w:styleId="ResNoChar">
    <w:name w:val="Res_No Char"/>
    <w:basedOn w:val="DefaultParagraphFont"/>
    <w:link w:val="ResNo"/>
    <w:locked/>
    <w:rsid w:val="005A47D5"/>
    <w:rPr>
      <w:sz w:val="28"/>
      <w:lang w:val="fr-FR" w:eastAsia="en-US"/>
    </w:rPr>
  </w:style>
  <w:style w:type="paragraph" w:customStyle="1" w:styleId="SectionNo">
    <w:name w:val="Section_No"/>
    <w:basedOn w:val="Normal"/>
    <w:next w:val="Normal"/>
    <w:rsid w:val="00B10660"/>
  </w:style>
  <w:style w:type="paragraph" w:customStyle="1" w:styleId="Sectiontitle">
    <w:name w:val="Section_title"/>
    <w:basedOn w:val="Normal"/>
    <w:next w:val="Normalaftertitle"/>
    <w:rsid w:val="00B1066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10660"/>
    <w:pPr>
      <w:tabs>
        <w:tab w:val="clear" w:pos="794"/>
        <w:tab w:val="clear" w:pos="1191"/>
        <w:tab w:val="clear" w:pos="1588"/>
        <w:tab w:val="clear" w:pos="1985"/>
        <w:tab w:val="right" w:pos="9611"/>
      </w:tabs>
    </w:pPr>
    <w:rPr>
      <w:i/>
    </w:rPr>
  </w:style>
  <w:style w:type="paragraph" w:styleId="TOC1">
    <w:name w:val="toc 1"/>
    <w:basedOn w:val="Normal"/>
    <w:uiPriority w:val="39"/>
    <w:rsid w:val="00B1066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10660"/>
    <w:pPr>
      <w:tabs>
        <w:tab w:val="clear" w:pos="567"/>
        <w:tab w:val="left" w:pos="1276"/>
      </w:tabs>
      <w:spacing w:before="160"/>
      <w:ind w:left="1276" w:hanging="709"/>
    </w:pPr>
  </w:style>
  <w:style w:type="paragraph" w:styleId="TOC3">
    <w:name w:val="toc 3"/>
    <w:basedOn w:val="TOC2"/>
    <w:uiPriority w:val="39"/>
    <w:rsid w:val="00B10660"/>
    <w:pPr>
      <w:tabs>
        <w:tab w:val="clear" w:pos="1276"/>
        <w:tab w:val="left" w:pos="2155"/>
      </w:tabs>
      <w:ind w:left="2155" w:hanging="879"/>
    </w:pPr>
  </w:style>
  <w:style w:type="paragraph" w:styleId="TOC4">
    <w:name w:val="toc 4"/>
    <w:basedOn w:val="TOC3"/>
    <w:rsid w:val="00B10660"/>
    <w:pPr>
      <w:tabs>
        <w:tab w:val="left" w:pos="3261"/>
      </w:tabs>
      <w:spacing w:before="80"/>
      <w:ind w:left="3261" w:hanging="993"/>
    </w:pPr>
  </w:style>
  <w:style w:type="paragraph" w:styleId="TOC5">
    <w:name w:val="toc 5"/>
    <w:basedOn w:val="TOC4"/>
    <w:rsid w:val="00B10660"/>
  </w:style>
  <w:style w:type="paragraph" w:styleId="TOC6">
    <w:name w:val="toc 6"/>
    <w:basedOn w:val="TOC4"/>
    <w:rsid w:val="00B10660"/>
  </w:style>
  <w:style w:type="paragraph" w:styleId="TOC7">
    <w:name w:val="toc 7"/>
    <w:basedOn w:val="TOC4"/>
    <w:rsid w:val="00B10660"/>
  </w:style>
  <w:style w:type="paragraph" w:styleId="TOC8">
    <w:name w:val="toc 8"/>
    <w:basedOn w:val="TOC4"/>
    <w:rsid w:val="00B10660"/>
  </w:style>
  <w:style w:type="paragraph" w:customStyle="1" w:styleId="Annexref">
    <w:name w:val="Annex_ref"/>
    <w:basedOn w:val="Normal"/>
    <w:next w:val="Normalaftertitle"/>
    <w:rsid w:val="00B10660"/>
    <w:pPr>
      <w:keepNext/>
      <w:keepLines/>
      <w:spacing w:after="280"/>
      <w:jc w:val="center"/>
    </w:pPr>
  </w:style>
  <w:style w:type="paragraph" w:customStyle="1" w:styleId="Appendixref">
    <w:name w:val="Appendix_ref"/>
    <w:basedOn w:val="Annexref"/>
    <w:next w:val="Normalaftertitle"/>
    <w:rsid w:val="00B10660"/>
  </w:style>
  <w:style w:type="paragraph" w:customStyle="1" w:styleId="Tabletitle">
    <w:name w:val="Table_title"/>
    <w:basedOn w:val="Normal"/>
    <w:next w:val="Tablehead"/>
    <w:link w:val="TabletitleChar"/>
    <w:rsid w:val="00B10660"/>
    <w:pPr>
      <w:keepNext/>
      <w:spacing w:before="0" w:after="120"/>
      <w:jc w:val="center"/>
    </w:pPr>
    <w:rPr>
      <w:b/>
    </w:rPr>
  </w:style>
  <w:style w:type="character" w:customStyle="1" w:styleId="TabletitleChar">
    <w:name w:val="Table_title Char"/>
    <w:basedOn w:val="DefaultParagraphFont"/>
    <w:link w:val="Tabletitle"/>
    <w:locked/>
    <w:rsid w:val="005A47D5"/>
    <w:rPr>
      <w:b/>
      <w:sz w:val="24"/>
      <w:lang w:val="fr-FR" w:eastAsia="en-US"/>
    </w:rPr>
  </w:style>
  <w:style w:type="paragraph" w:customStyle="1" w:styleId="Summary">
    <w:name w:val="Summary"/>
    <w:basedOn w:val="Normal"/>
    <w:next w:val="Normalaftertitle"/>
    <w:autoRedefine/>
    <w:rsid w:val="00AF6AFA"/>
    <w:pPr>
      <w:spacing w:after="480"/>
    </w:pPr>
    <w:rPr>
      <w:sz w:val="22"/>
      <w:szCs w:val="22"/>
      <w:lang w:val="en-US"/>
    </w:rPr>
  </w:style>
  <w:style w:type="paragraph" w:customStyle="1" w:styleId="TableLegendNote">
    <w:name w:val="Table_Legend_Note"/>
    <w:basedOn w:val="Tablelegend"/>
    <w:next w:val="Tablelegend"/>
    <w:rsid w:val="00B10660"/>
    <w:pPr>
      <w:ind w:left="-85" w:firstLine="0"/>
    </w:pPr>
    <w:rPr>
      <w:lang w:val="en-US"/>
    </w:rPr>
  </w:style>
  <w:style w:type="character" w:styleId="Hyperlink">
    <w:name w:val="Hyperlink"/>
    <w:basedOn w:val="DefaultParagraphFont"/>
    <w:uiPriority w:val="99"/>
    <w:rsid w:val="00165FF6"/>
    <w:rPr>
      <w:color w:val="0000FF"/>
      <w:u w:val="single"/>
    </w:rPr>
  </w:style>
  <w:style w:type="paragraph" w:styleId="Revision">
    <w:name w:val="Revision"/>
    <w:hidden/>
    <w:uiPriority w:val="99"/>
    <w:semiHidden/>
    <w:rsid w:val="005A47D5"/>
    <w:rPr>
      <w:sz w:val="24"/>
      <w:lang w:val="en-GB" w:eastAsia="en-US"/>
    </w:rPr>
  </w:style>
  <w:style w:type="table" w:styleId="TableGrid">
    <w:name w:val="Table Grid"/>
    <w:basedOn w:val="TableNormal"/>
    <w:rsid w:val="00542C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2.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Word_97_-_2003_Document1.doc"/><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package" Target="embeddings/Microsoft_Word_Document1.docx"/><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emf"/><Relationship Id="rId44"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5E344-C02D-4FA6-9288-6B952E510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774</TotalTime>
  <Pages>40</Pages>
  <Words>10429</Words>
  <Characters>51497</Characters>
  <Application>Microsoft Office Word</Application>
  <DocSecurity>0</DocSecurity>
  <Lines>1839</Lines>
  <Paragraphs>115</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61811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Gachet, Christelle</cp:lastModifiedBy>
  <cp:revision>72</cp:revision>
  <cp:lastPrinted>2005-02-10T15:54:00Z</cp:lastPrinted>
  <dcterms:created xsi:type="dcterms:W3CDTF">2013-01-14T09:27:00Z</dcterms:created>
  <dcterms:modified xsi:type="dcterms:W3CDTF">2013-02-12T14:31:00Z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