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SY"/>
        </w:rPr>
      </w:pPr>
    </w:p>
    <w:p w:rsidR="005E066B" w:rsidRDefault="00D616C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4BED276A" wp14:editId="640DE7A5">
                <wp:simplePos x="0" y="0"/>
                <wp:positionH relativeFrom="column">
                  <wp:posOffset>370110</wp:posOffset>
                </wp:positionH>
                <wp:positionV relativeFrom="paragraph">
                  <wp:posOffset>4329553</wp:posOffset>
                </wp:positionV>
                <wp:extent cx="6114197" cy="21907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197"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E5D2F" w:rsidRDefault="00D616C2" w:rsidP="005E5D2F">
                            <w:pPr>
                              <w:spacing w:line="168" w:lineRule="auto"/>
                              <w:ind w:right="-126"/>
                              <w:jc w:val="right"/>
                              <w:rPr>
                                <w:rFonts w:ascii="Tahoma" w:hAnsi="Tahoma"/>
                                <w:b/>
                                <w:bCs/>
                                <w:color w:val="000068"/>
                                <w:spacing w:val="-10"/>
                                <w:sz w:val="40"/>
                                <w:szCs w:val="72"/>
                                <w:rtl/>
                                <w:lang w:bidi="ar-EG"/>
                              </w:rPr>
                            </w:pPr>
                            <w:r w:rsidRPr="005E5D2F">
                              <w:rPr>
                                <w:rFonts w:ascii="Tahoma" w:hAnsi="Tahoma" w:hint="cs"/>
                                <w:b/>
                                <w:bCs/>
                                <w:color w:val="000068"/>
                                <w:spacing w:val="-10"/>
                                <w:sz w:val="40"/>
                                <w:szCs w:val="72"/>
                                <w:rtl/>
                                <w:lang w:bidi="ar-EG"/>
                              </w:rPr>
                              <w:t>شروط المشاهدة العامة من أجل التقييم</w:t>
                            </w:r>
                            <w:r w:rsidR="005E5D2F" w:rsidRPr="005E5D2F">
                              <w:rPr>
                                <w:rFonts w:ascii="Tahoma" w:hAnsi="Tahoma" w:hint="cs"/>
                                <w:b/>
                                <w:bCs/>
                                <w:color w:val="000068"/>
                                <w:spacing w:val="-10"/>
                                <w:sz w:val="40"/>
                                <w:szCs w:val="72"/>
                                <w:rtl/>
                                <w:lang w:bidi="ar-EG"/>
                              </w:rPr>
                              <w:t xml:space="preserve"> </w:t>
                            </w:r>
                            <w:r w:rsidRPr="005E5D2F">
                              <w:rPr>
                                <w:rFonts w:ascii="Tahoma" w:hAnsi="Tahoma" w:hint="cs"/>
                                <w:b/>
                                <w:bCs/>
                                <w:color w:val="000068"/>
                                <w:spacing w:val="-10"/>
                                <w:sz w:val="40"/>
                                <w:szCs w:val="72"/>
                                <w:rtl/>
                                <w:lang w:bidi="ar-EG"/>
                              </w:rPr>
                              <w:t>لذاتي لجودة صور التلفزيون عادي الوضوح</w:t>
                            </w:r>
                            <w:r w:rsidR="005E5D2F" w:rsidRPr="005E5D2F">
                              <w:rPr>
                                <w:rFonts w:ascii="Tahoma" w:hAnsi="Tahoma" w:hint="cs"/>
                                <w:b/>
                                <w:bCs/>
                                <w:color w:val="000068"/>
                                <w:spacing w:val="-10"/>
                                <w:sz w:val="40"/>
                                <w:szCs w:val="72"/>
                                <w:rtl/>
                                <w:lang w:bidi="ar-EG"/>
                              </w:rPr>
                              <w:t xml:space="preserve"> </w:t>
                            </w:r>
                            <w:r w:rsidR="00783453">
                              <w:rPr>
                                <w:rFonts w:ascii="Tahoma" w:hAnsi="Tahoma" w:hint="cs"/>
                                <w:b/>
                                <w:bCs/>
                                <w:color w:val="000068"/>
                                <w:spacing w:val="-10"/>
                                <w:sz w:val="40"/>
                                <w:szCs w:val="72"/>
                                <w:rtl/>
                                <w:lang w:bidi="ar-EG"/>
                              </w:rPr>
                              <w:t>و</w:t>
                            </w:r>
                            <w:r w:rsidRPr="005E5D2F">
                              <w:rPr>
                                <w:rFonts w:ascii="Tahoma" w:hAnsi="Tahoma" w:hint="cs"/>
                                <w:b/>
                                <w:bCs/>
                                <w:color w:val="000068"/>
                                <w:spacing w:val="-10"/>
                                <w:sz w:val="40"/>
                                <w:szCs w:val="72"/>
                                <w:rtl/>
                                <w:lang w:bidi="ar-EG"/>
                              </w:rPr>
                              <w:t>التلفزيون عالي الوضوح على شاشات</w:t>
                            </w:r>
                            <w:r w:rsidR="005E5D2F" w:rsidRPr="005E5D2F">
                              <w:rPr>
                                <w:rFonts w:ascii="Tahoma" w:hAnsi="Tahoma" w:hint="cs"/>
                                <w:b/>
                                <w:bCs/>
                                <w:color w:val="000068"/>
                                <w:spacing w:val="-10"/>
                                <w:sz w:val="40"/>
                                <w:szCs w:val="72"/>
                                <w:rtl/>
                                <w:lang w:bidi="ar-EG"/>
                              </w:rPr>
                              <w:t xml:space="preserve"> ا</w:t>
                            </w:r>
                            <w:r w:rsidRPr="005E5D2F">
                              <w:rPr>
                                <w:rFonts w:ascii="Tahoma" w:hAnsi="Tahoma" w:hint="cs"/>
                                <w:b/>
                                <w:bCs/>
                                <w:color w:val="000068"/>
                                <w:spacing w:val="-10"/>
                                <w:sz w:val="40"/>
                                <w:szCs w:val="72"/>
                                <w:rtl/>
                                <w:lang w:bidi="ar-EG"/>
                              </w:rPr>
                              <w:t>لعرض المسطحة</w:t>
                            </w:r>
                            <w:r w:rsidRPr="005E5D2F">
                              <w:rPr>
                                <w:rFonts w:ascii="Tahoma" w:hAnsi="Tahoma" w:hint="cs"/>
                                <w:b/>
                                <w:bCs/>
                                <w:color w:val="000068"/>
                                <w:spacing w:val="-10"/>
                                <w:sz w:val="40"/>
                                <w:szCs w:val="72"/>
                                <w:rtl/>
                              </w:rPr>
                              <w:t xml:space="preserve"> </w:t>
                            </w:r>
                            <w:r w:rsidRPr="005E5D2F">
                              <w:rPr>
                                <w:rFonts w:ascii="Tahoma" w:hAnsi="Tahoma" w:hint="cs"/>
                                <w:b/>
                                <w:bCs/>
                                <w:color w:val="000068"/>
                                <w:spacing w:val="-10"/>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15pt;margin-top:340.9pt;width:481.4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2gug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" filled="f" stroked="f">
                <v:textbox>
                  <w:txbxContent>
                    <w:p w:rsidR="000B4F10" w:rsidRPr="005E5D2F" w:rsidRDefault="00D616C2" w:rsidP="005E5D2F">
                      <w:pPr>
                        <w:spacing w:line="168" w:lineRule="auto"/>
                        <w:ind w:right="-126"/>
                        <w:jc w:val="right"/>
                        <w:rPr>
                          <w:rFonts w:ascii="Tahoma" w:hAnsi="Tahoma"/>
                          <w:b/>
                          <w:bCs/>
                          <w:color w:val="000068"/>
                          <w:spacing w:val="-10"/>
                          <w:sz w:val="40"/>
                          <w:szCs w:val="72"/>
                          <w:rtl/>
                          <w:lang w:bidi="ar-EG"/>
                        </w:rPr>
                      </w:pPr>
                      <w:r w:rsidRPr="005E5D2F">
                        <w:rPr>
                          <w:rFonts w:ascii="Tahoma" w:hAnsi="Tahoma" w:hint="cs"/>
                          <w:b/>
                          <w:bCs/>
                          <w:color w:val="000068"/>
                          <w:spacing w:val="-10"/>
                          <w:sz w:val="40"/>
                          <w:szCs w:val="72"/>
                          <w:rtl/>
                          <w:lang w:bidi="ar-EG"/>
                        </w:rPr>
                        <w:t>شروط المشاهدة العامة من أجل التقييم</w:t>
                      </w:r>
                      <w:r w:rsidR="005E5D2F" w:rsidRPr="005E5D2F">
                        <w:rPr>
                          <w:rFonts w:ascii="Tahoma" w:hAnsi="Tahoma" w:hint="cs"/>
                          <w:b/>
                          <w:bCs/>
                          <w:color w:val="000068"/>
                          <w:spacing w:val="-10"/>
                          <w:sz w:val="40"/>
                          <w:szCs w:val="72"/>
                          <w:rtl/>
                          <w:lang w:bidi="ar-EG"/>
                        </w:rPr>
                        <w:t xml:space="preserve"> </w:t>
                      </w:r>
                      <w:r w:rsidRPr="005E5D2F">
                        <w:rPr>
                          <w:rFonts w:ascii="Tahoma" w:hAnsi="Tahoma" w:hint="cs"/>
                          <w:b/>
                          <w:bCs/>
                          <w:color w:val="000068"/>
                          <w:spacing w:val="-10"/>
                          <w:sz w:val="40"/>
                          <w:szCs w:val="72"/>
                          <w:rtl/>
                          <w:lang w:bidi="ar-EG"/>
                        </w:rPr>
                        <w:t>لذاتي لجودة صور التلفزيون عادي الوضوح</w:t>
                      </w:r>
                      <w:r w:rsidR="005E5D2F" w:rsidRPr="005E5D2F">
                        <w:rPr>
                          <w:rFonts w:ascii="Tahoma" w:hAnsi="Tahoma" w:hint="cs"/>
                          <w:b/>
                          <w:bCs/>
                          <w:color w:val="000068"/>
                          <w:spacing w:val="-10"/>
                          <w:sz w:val="40"/>
                          <w:szCs w:val="72"/>
                          <w:rtl/>
                          <w:lang w:bidi="ar-EG"/>
                        </w:rPr>
                        <w:t xml:space="preserve"> </w:t>
                      </w:r>
                      <w:r w:rsidR="00783453">
                        <w:rPr>
                          <w:rFonts w:ascii="Tahoma" w:hAnsi="Tahoma" w:hint="cs"/>
                          <w:b/>
                          <w:bCs/>
                          <w:color w:val="000068"/>
                          <w:spacing w:val="-10"/>
                          <w:sz w:val="40"/>
                          <w:szCs w:val="72"/>
                          <w:rtl/>
                          <w:lang w:bidi="ar-EG"/>
                        </w:rPr>
                        <w:t>و</w:t>
                      </w:r>
                      <w:bookmarkStart w:id="1" w:name="_GoBack"/>
                      <w:bookmarkEnd w:id="1"/>
                      <w:r w:rsidRPr="005E5D2F">
                        <w:rPr>
                          <w:rFonts w:ascii="Tahoma" w:hAnsi="Tahoma" w:hint="cs"/>
                          <w:b/>
                          <w:bCs/>
                          <w:color w:val="000068"/>
                          <w:spacing w:val="-10"/>
                          <w:sz w:val="40"/>
                          <w:szCs w:val="72"/>
                          <w:rtl/>
                          <w:lang w:bidi="ar-EG"/>
                        </w:rPr>
                        <w:t>التلفزيون عالي الوضوح على شاشات</w:t>
                      </w:r>
                      <w:r w:rsidR="005E5D2F" w:rsidRPr="005E5D2F">
                        <w:rPr>
                          <w:rFonts w:ascii="Tahoma" w:hAnsi="Tahoma" w:hint="cs"/>
                          <w:b/>
                          <w:bCs/>
                          <w:color w:val="000068"/>
                          <w:spacing w:val="-10"/>
                          <w:sz w:val="40"/>
                          <w:szCs w:val="72"/>
                          <w:rtl/>
                          <w:lang w:bidi="ar-EG"/>
                        </w:rPr>
                        <w:t xml:space="preserve"> ا</w:t>
                      </w:r>
                      <w:r w:rsidRPr="005E5D2F">
                        <w:rPr>
                          <w:rFonts w:ascii="Tahoma" w:hAnsi="Tahoma" w:hint="cs"/>
                          <w:b/>
                          <w:bCs/>
                          <w:color w:val="000068"/>
                          <w:spacing w:val="-10"/>
                          <w:sz w:val="40"/>
                          <w:szCs w:val="72"/>
                          <w:rtl/>
                          <w:lang w:bidi="ar-EG"/>
                        </w:rPr>
                        <w:t>لعرض المسطحة</w:t>
                      </w:r>
                      <w:r w:rsidRPr="005E5D2F">
                        <w:rPr>
                          <w:rFonts w:ascii="Tahoma" w:hAnsi="Tahoma" w:hint="cs"/>
                          <w:b/>
                          <w:bCs/>
                          <w:color w:val="000068"/>
                          <w:spacing w:val="-10"/>
                          <w:sz w:val="40"/>
                          <w:szCs w:val="72"/>
                          <w:rtl/>
                        </w:rPr>
                        <w:t xml:space="preserve"> </w:t>
                      </w:r>
                      <w:r w:rsidRPr="005E5D2F">
                        <w:rPr>
                          <w:rFonts w:ascii="Tahoma" w:hAnsi="Tahoma" w:hint="cs"/>
                          <w:b/>
                          <w:bCs/>
                          <w:color w:val="000068"/>
                          <w:spacing w:val="-10"/>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1DF11FAA" wp14:editId="46587E2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D616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616C2">
                              <w:rPr>
                                <w:rFonts w:ascii="Tahoma" w:hAnsi="Tahoma"/>
                                <w:b/>
                                <w:bCs/>
                                <w:color w:val="000068"/>
                                <w:sz w:val="36"/>
                                <w:szCs w:val="56"/>
                                <w:lang w:bidi="ar-EG"/>
                              </w:rPr>
                              <w:t>BT</w:t>
                            </w:r>
                            <w:r w:rsidRPr="005F01A2">
                              <w:rPr>
                                <w:rFonts w:ascii="Tahoma" w:hAnsi="Tahoma"/>
                                <w:b/>
                                <w:bCs/>
                                <w:color w:val="000068"/>
                                <w:sz w:val="36"/>
                                <w:szCs w:val="56"/>
                                <w:lang w:bidi="ar-EG"/>
                              </w:rPr>
                              <w:t>.</w:t>
                            </w:r>
                            <w:r w:rsidR="00D616C2">
                              <w:rPr>
                                <w:rFonts w:ascii="Tahoma" w:hAnsi="Tahoma"/>
                                <w:b/>
                                <w:bCs/>
                                <w:color w:val="000068"/>
                                <w:sz w:val="36"/>
                                <w:szCs w:val="56"/>
                                <w:lang w:bidi="ar-EG"/>
                              </w:rPr>
                              <w:t>2022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D616C2">
                              <w:rPr>
                                <w:rFonts w:ascii="Tahoma" w:hAnsi="Tahoma" w:cs="Tahoma"/>
                                <w:b/>
                                <w:bCs/>
                                <w:color w:val="000068"/>
                                <w:sz w:val="24"/>
                                <w:szCs w:val="24"/>
                                <w:lang w:bidi="ar-EG"/>
                              </w:rPr>
                              <w:t>2</w:t>
                            </w:r>
                            <w:r>
                              <w:rPr>
                                <w:rFonts w:ascii="Tahoma" w:hAnsi="Tahoma" w:cs="Tahoma"/>
                                <w:b/>
                                <w:bCs/>
                                <w:color w:val="000068"/>
                                <w:sz w:val="24"/>
                                <w:szCs w:val="24"/>
                                <w:lang w:bidi="ar-EG"/>
                              </w:rPr>
                              <w:t>/0</w:t>
                            </w:r>
                            <w:r w:rsidR="00D616C2">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D616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616C2">
                        <w:rPr>
                          <w:rFonts w:ascii="Tahoma" w:hAnsi="Tahoma"/>
                          <w:b/>
                          <w:bCs/>
                          <w:color w:val="000068"/>
                          <w:sz w:val="36"/>
                          <w:szCs w:val="56"/>
                          <w:lang w:bidi="ar-EG"/>
                        </w:rPr>
                        <w:t>BT</w:t>
                      </w:r>
                      <w:r w:rsidRPr="005F01A2">
                        <w:rPr>
                          <w:rFonts w:ascii="Tahoma" w:hAnsi="Tahoma"/>
                          <w:b/>
                          <w:bCs/>
                          <w:color w:val="000068"/>
                          <w:sz w:val="36"/>
                          <w:szCs w:val="56"/>
                          <w:lang w:bidi="ar-EG"/>
                        </w:rPr>
                        <w:t>.</w:t>
                      </w:r>
                      <w:r w:rsidR="00D616C2">
                        <w:rPr>
                          <w:rFonts w:ascii="Tahoma" w:hAnsi="Tahoma"/>
                          <w:b/>
                          <w:bCs/>
                          <w:color w:val="000068"/>
                          <w:sz w:val="36"/>
                          <w:szCs w:val="56"/>
                          <w:lang w:bidi="ar-EG"/>
                        </w:rPr>
                        <w:t>2022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D616C2">
                        <w:rPr>
                          <w:rFonts w:ascii="Tahoma" w:hAnsi="Tahoma" w:cs="Tahoma"/>
                          <w:b/>
                          <w:bCs/>
                          <w:color w:val="000068"/>
                          <w:sz w:val="24"/>
                          <w:szCs w:val="24"/>
                          <w:lang w:bidi="ar-EG"/>
                        </w:rPr>
                        <w:t>2</w:t>
                      </w:r>
                      <w:r>
                        <w:rPr>
                          <w:rFonts w:ascii="Tahoma" w:hAnsi="Tahoma" w:cs="Tahoma"/>
                          <w:b/>
                          <w:bCs/>
                          <w:color w:val="000068"/>
                          <w:sz w:val="24"/>
                          <w:szCs w:val="24"/>
                          <w:lang w:bidi="ar-EG"/>
                        </w:rPr>
                        <w:t>/0</w:t>
                      </w:r>
                      <w:r w:rsidR="00D616C2">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D616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D616C2">
                              <w:rPr>
                                <w:rFonts w:ascii="Tahoma" w:hAnsi="Tahoma"/>
                                <w:b/>
                                <w:bCs/>
                                <w:color w:val="000068"/>
                                <w:sz w:val="34"/>
                                <w:szCs w:val="54"/>
                                <w:lang w:bidi="ar-EG"/>
                              </w:rPr>
                              <w:t>BT</w:t>
                            </w:r>
                          </w:p>
                          <w:p w:rsidR="000B4F10" w:rsidRPr="005F01A2" w:rsidRDefault="00D616C2"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D616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D616C2">
                        <w:rPr>
                          <w:rFonts w:ascii="Tahoma" w:hAnsi="Tahoma"/>
                          <w:b/>
                          <w:bCs/>
                          <w:color w:val="000068"/>
                          <w:sz w:val="34"/>
                          <w:szCs w:val="54"/>
                          <w:lang w:bidi="ar-EG"/>
                        </w:rPr>
                        <w:t>BT</w:t>
                      </w:r>
                    </w:p>
                    <w:p w:rsidR="000B4F10" w:rsidRPr="005F01A2" w:rsidRDefault="00D616C2"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B1452B"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1452B" w:rsidRDefault="00E964C9" w:rsidP="00E964C9">
            <w:pPr>
              <w:tabs>
                <w:tab w:val="left" w:pos="1471"/>
              </w:tabs>
              <w:spacing w:before="20" w:after="40" w:line="240" w:lineRule="exact"/>
              <w:rPr>
                <w:sz w:val="20"/>
                <w:szCs w:val="26"/>
                <w:lang w:val="ru-RU"/>
              </w:rPr>
            </w:pPr>
            <w:bookmarkStart w:id="0" w:name="_GoBack"/>
            <w:r w:rsidRPr="00580DDA">
              <w:rPr>
                <w:b/>
                <w:bCs/>
                <w:sz w:val="20"/>
                <w:szCs w:val="26"/>
                <w:lang w:val="ru-RU"/>
              </w:rPr>
              <w:t>BS</w:t>
            </w:r>
            <w:bookmarkEnd w:id="0"/>
            <w:r w:rsidRPr="00B1452B">
              <w:rPr>
                <w:rFonts w:hint="cs"/>
                <w:sz w:val="20"/>
                <w:szCs w:val="26"/>
                <w:rtl/>
                <w:lang w:val="ru-RU"/>
              </w:rPr>
              <w:tab/>
              <w:t>الخدمة الإذاعية (الصوتية)</w:t>
            </w:r>
          </w:p>
        </w:tc>
      </w:tr>
      <w:tr w:rsidR="00E964C9" w:rsidRPr="00440F51" w:rsidTr="00B1452B">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B1452B" w:rsidRDefault="00E964C9" w:rsidP="00E964C9">
            <w:pPr>
              <w:tabs>
                <w:tab w:val="left" w:pos="1471"/>
              </w:tabs>
              <w:spacing w:before="20" w:after="40" w:line="240" w:lineRule="exact"/>
              <w:rPr>
                <w:b/>
                <w:bCs/>
                <w:color w:val="000080"/>
                <w:sz w:val="20"/>
                <w:szCs w:val="26"/>
              </w:rPr>
            </w:pPr>
            <w:r w:rsidRPr="00B1452B">
              <w:rPr>
                <w:b/>
                <w:bCs/>
                <w:color w:val="000080"/>
                <w:sz w:val="20"/>
                <w:szCs w:val="26"/>
              </w:rPr>
              <w:t>BT</w:t>
            </w:r>
            <w:r w:rsidRPr="00B1452B">
              <w:rPr>
                <w:rFonts w:hint="cs"/>
                <w:b/>
                <w:bCs/>
                <w:color w:val="000080"/>
                <w:sz w:val="20"/>
                <w:szCs w:val="26"/>
                <w:rtl/>
              </w:rPr>
              <w:tab/>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E5D2F">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E5D2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5E5D2F">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E5D2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5E5D2F">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3A7618">
      <w:pPr>
        <w:pStyle w:val="RecNo"/>
        <w:keepLines w:val="0"/>
        <w:rPr>
          <w:rtl/>
        </w:rPr>
      </w:pPr>
      <w:r w:rsidRPr="006E3D0D">
        <w:rPr>
          <w:rtl/>
        </w:rPr>
        <w:lastRenderedPageBreak/>
        <w:t>التوصيـة</w:t>
      </w:r>
      <w:r w:rsidR="005E2E5D">
        <w:rPr>
          <w:rFonts w:hint="cs"/>
          <w:rtl/>
          <w:lang w:bidi="ar-SA"/>
        </w:rPr>
        <w:t xml:space="preserve"> </w:t>
      </w:r>
      <w:r w:rsidR="00393745">
        <w:rPr>
          <w:rFonts w:hint="cs"/>
          <w:rtl/>
        </w:rPr>
        <w:t xml:space="preserve"> </w:t>
      </w:r>
      <w:r w:rsidR="00D616C2">
        <w:t>ITU-R  BT.2022</w:t>
      </w:r>
    </w:p>
    <w:p w:rsidR="002E6ECC" w:rsidRDefault="00D616C2" w:rsidP="005E2E5D">
      <w:pPr>
        <w:pStyle w:val="Rectitle"/>
        <w:spacing w:line="168" w:lineRule="auto"/>
        <w:rPr>
          <w:rtl/>
        </w:rPr>
      </w:pPr>
      <w:r>
        <w:rPr>
          <w:rFonts w:hint="cs"/>
          <w:rtl/>
        </w:rPr>
        <w:t>شروط المشاهدة العامة من أجل التقييم الذاتي لجودة صور التلفزيون</w:t>
      </w:r>
      <w:r>
        <w:rPr>
          <w:rtl/>
        </w:rPr>
        <w:br/>
      </w:r>
      <w:r>
        <w:rPr>
          <w:rFonts w:hint="cs"/>
          <w:rtl/>
        </w:rPr>
        <w:t xml:space="preserve">عادي الوضوح والتلفزيون عالي الوضوح </w:t>
      </w:r>
      <w:r>
        <w:rPr>
          <w:rtl/>
        </w:rPr>
        <w:br/>
      </w:r>
      <w:r>
        <w:rPr>
          <w:rFonts w:hint="cs"/>
          <w:rtl/>
        </w:rPr>
        <w:t>على شاشات العرض المسطحة</w:t>
      </w:r>
    </w:p>
    <w:p w:rsidR="00D616C2" w:rsidRPr="00D616C2" w:rsidRDefault="00D616C2" w:rsidP="005E2E5D">
      <w:pPr>
        <w:jc w:val="center"/>
        <w:rPr>
          <w:rtl/>
          <w:lang w:bidi="ar-EG"/>
        </w:rPr>
      </w:pPr>
      <w:r w:rsidRPr="000C3FFB">
        <w:rPr>
          <w:rtl/>
          <w:lang w:bidi="ar-EG"/>
        </w:rPr>
        <w:t xml:space="preserve">(المسألة </w:t>
      </w:r>
      <w:r w:rsidRPr="000C3FFB">
        <w:rPr>
          <w:lang w:bidi="ar-EG"/>
        </w:rPr>
        <w:t>ITU-R 81/6</w:t>
      </w:r>
      <w:r w:rsidRPr="000C3FFB">
        <w:rPr>
          <w:rtl/>
          <w:lang w:bidi="ar-EG"/>
        </w:rPr>
        <w:t>)</w:t>
      </w:r>
    </w:p>
    <w:p w:rsidR="002E6ECC" w:rsidRDefault="00D616C2" w:rsidP="005E2E5D">
      <w:pPr>
        <w:jc w:val="right"/>
      </w:pPr>
      <w:r>
        <w:t>(2012)</w:t>
      </w:r>
    </w:p>
    <w:p w:rsidR="00D616C2" w:rsidRPr="00460582" w:rsidRDefault="00D616C2" w:rsidP="003A7618">
      <w:pPr>
        <w:pStyle w:val="Headingb"/>
        <w:spacing w:before="0" w:line="180" w:lineRule="auto"/>
        <w:outlineLvl w:val="0"/>
        <w:rPr>
          <w:rFonts w:ascii="Times New Roman" w:hAnsi="Times New Roman"/>
          <w:sz w:val="32"/>
          <w:szCs w:val="32"/>
          <w:rtl/>
          <w:lang w:bidi="ar-SY"/>
        </w:rPr>
      </w:pPr>
      <w:r w:rsidRPr="00460582">
        <w:rPr>
          <w:rFonts w:ascii="Times New Roman" w:hAnsi="Times New Roman"/>
          <w:sz w:val="32"/>
          <w:szCs w:val="32"/>
          <w:rtl/>
          <w:lang w:bidi="ar-SY"/>
        </w:rPr>
        <w:t>مجال التطبيق</w:t>
      </w:r>
    </w:p>
    <w:p w:rsidR="00D616C2" w:rsidRPr="007B71EA" w:rsidRDefault="00D616C2" w:rsidP="003A7618">
      <w:pPr>
        <w:spacing w:line="180" w:lineRule="auto"/>
        <w:rPr>
          <w:rtl/>
          <w:lang w:bidi="ar-EG"/>
        </w:rPr>
      </w:pPr>
      <w:r w:rsidRPr="007B71EA">
        <w:rPr>
          <w:rFonts w:hint="cs"/>
          <w:rtl/>
          <w:lang w:bidi="ar-EG"/>
        </w:rPr>
        <w:t>ت</w:t>
      </w:r>
      <w:r w:rsidR="00460582">
        <w:rPr>
          <w:rFonts w:hint="cs"/>
          <w:rtl/>
          <w:lang w:bidi="ar-EG"/>
        </w:rPr>
        <w:t>ُ</w:t>
      </w:r>
      <w:r w:rsidRPr="007B71EA">
        <w:rPr>
          <w:rFonts w:hint="cs"/>
          <w:rtl/>
          <w:lang w:bidi="ar-EG"/>
        </w:rPr>
        <w:t>حد</w:t>
      </w:r>
      <w:r w:rsidR="00460582">
        <w:rPr>
          <w:rFonts w:hint="cs"/>
          <w:rtl/>
          <w:lang w:bidi="ar-EG"/>
        </w:rPr>
        <w:t>ِّ</w:t>
      </w:r>
      <w:r w:rsidRPr="007B71EA">
        <w:rPr>
          <w:rFonts w:hint="cs"/>
          <w:rtl/>
          <w:lang w:bidi="ar-EG"/>
        </w:rPr>
        <w:t xml:space="preserve">د هذه التوصية </w:t>
      </w:r>
      <w:r w:rsidR="00460582">
        <w:rPr>
          <w:rFonts w:hint="cs"/>
          <w:rtl/>
          <w:lang w:bidi="ar-EG"/>
        </w:rPr>
        <w:t>شروط المشاهدة</w:t>
      </w:r>
      <w:r w:rsidRPr="007B71EA">
        <w:rPr>
          <w:rFonts w:hint="cs"/>
          <w:rtl/>
          <w:lang w:bidi="ar-EG"/>
        </w:rPr>
        <w:t xml:space="preserve"> العامة من أجل التقييم الذاتي لجودة صور التلفزيون عادي الوضوح والتلفزيون عالي الوضوح على شاشات العرض المسطحة.</w:t>
      </w:r>
    </w:p>
    <w:p w:rsidR="00D616C2" w:rsidRPr="007B71EA" w:rsidRDefault="00D616C2" w:rsidP="003A7618">
      <w:pPr>
        <w:pStyle w:val="Normalaftertitle"/>
        <w:spacing w:line="180" w:lineRule="auto"/>
        <w:rPr>
          <w:rtl/>
          <w:lang w:bidi="ar-EG"/>
        </w:rPr>
      </w:pPr>
      <w:r w:rsidRPr="007B71EA">
        <w:rPr>
          <w:rtl/>
          <w:lang w:bidi="ar-EG"/>
        </w:rPr>
        <w:t>إن جمعية الاتصالات الراديوية للاتحاد الدولي للاتصالات،</w:t>
      </w:r>
    </w:p>
    <w:p w:rsidR="00D616C2" w:rsidRPr="007B71EA" w:rsidRDefault="00D616C2" w:rsidP="003A7618">
      <w:pPr>
        <w:pStyle w:val="Call"/>
        <w:keepLines w:val="0"/>
        <w:spacing w:before="120" w:line="180" w:lineRule="auto"/>
        <w:rPr>
          <w:rtl/>
        </w:rPr>
      </w:pPr>
      <w:r w:rsidRPr="007B71EA">
        <w:rPr>
          <w:rtl/>
        </w:rPr>
        <w:t>إذ تضع في اعتبارها</w:t>
      </w:r>
    </w:p>
    <w:p w:rsidR="00D616C2" w:rsidRPr="007B71EA" w:rsidRDefault="00D616C2" w:rsidP="003A7618">
      <w:pPr>
        <w:spacing w:line="180" w:lineRule="auto"/>
        <w:rPr>
          <w:rtl/>
          <w:lang w:bidi="ar-EG"/>
        </w:rPr>
      </w:pPr>
      <w:r w:rsidRPr="007B71EA">
        <w:rPr>
          <w:rtl/>
          <w:lang w:bidi="ar-EG"/>
        </w:rPr>
        <w:t xml:space="preserve"> أ )</w:t>
      </w:r>
      <w:r w:rsidRPr="007B71EA">
        <w:rPr>
          <w:rtl/>
          <w:lang w:bidi="ar-EG"/>
        </w:rPr>
        <w:tab/>
        <w:t xml:space="preserve">أن </w:t>
      </w:r>
      <w:r w:rsidRPr="007B71EA">
        <w:rPr>
          <w:rFonts w:hint="cs"/>
          <w:rtl/>
          <w:lang w:bidi="ar-EG"/>
        </w:rPr>
        <w:t xml:space="preserve">التوصية </w:t>
      </w:r>
      <w:r w:rsidRPr="007B71EA">
        <w:rPr>
          <w:lang w:bidi="ar-EG"/>
        </w:rPr>
        <w:t>ITU-R BT.500</w:t>
      </w:r>
      <w:r w:rsidRPr="007B71EA">
        <w:rPr>
          <w:rFonts w:hint="cs"/>
          <w:rtl/>
          <w:lang w:bidi="ar-EG"/>
        </w:rPr>
        <w:t xml:space="preserve"> أُعدت مع افتراض استعمال الشاشات ذات </w:t>
      </w:r>
      <w:r w:rsidRPr="007B71EA">
        <w:rPr>
          <w:rFonts w:hint="cs"/>
          <w:spacing w:val="-4"/>
          <w:rtl/>
          <w:lang w:bidi="ar-EG"/>
        </w:rPr>
        <w:t xml:space="preserve">أنبوب الشعاع الكاثودي </w:t>
      </w:r>
      <w:r w:rsidRPr="007B71EA">
        <w:rPr>
          <w:spacing w:val="-4"/>
          <w:lang w:bidi="ar-EG"/>
        </w:rPr>
        <w:t>(CRT)</w:t>
      </w:r>
      <w:r w:rsidRPr="007B71EA">
        <w:rPr>
          <w:rFonts w:hint="cs"/>
          <w:spacing w:val="-4"/>
          <w:rtl/>
          <w:lang w:bidi="ar-EG"/>
        </w:rPr>
        <w:t xml:space="preserve"> </w:t>
      </w:r>
      <w:r w:rsidRPr="007B71EA">
        <w:rPr>
          <w:rFonts w:hint="cs"/>
          <w:rtl/>
          <w:lang w:bidi="ar-EG"/>
        </w:rPr>
        <w:t>في</w:t>
      </w:r>
      <w:r w:rsidR="002D2C15">
        <w:rPr>
          <w:rFonts w:hint="eastAsia"/>
          <w:rtl/>
          <w:lang w:bidi="ar-EG"/>
        </w:rPr>
        <w:t> </w:t>
      </w:r>
      <w:r w:rsidRPr="007B71EA">
        <w:rPr>
          <w:rFonts w:hint="cs"/>
          <w:rtl/>
          <w:lang w:bidi="ar-EG"/>
        </w:rPr>
        <w:t>التقييم الذاتي؛</w:t>
      </w:r>
    </w:p>
    <w:p w:rsidR="00D616C2" w:rsidRPr="007B71EA" w:rsidRDefault="00D616C2" w:rsidP="003A7618">
      <w:pPr>
        <w:spacing w:line="180" w:lineRule="auto"/>
        <w:rPr>
          <w:spacing w:val="-4"/>
          <w:rtl/>
          <w:lang w:bidi="ar-EG"/>
        </w:rPr>
      </w:pPr>
      <w:r w:rsidRPr="007B71EA">
        <w:rPr>
          <w:spacing w:val="-4"/>
          <w:rtl/>
          <w:lang w:bidi="ar-EG"/>
        </w:rPr>
        <w:t>ب)</w:t>
      </w:r>
      <w:r w:rsidRPr="007B71EA">
        <w:rPr>
          <w:spacing w:val="-4"/>
          <w:rtl/>
          <w:lang w:bidi="ar-EG"/>
        </w:rPr>
        <w:tab/>
      </w:r>
      <w:r w:rsidRPr="002D2C15">
        <w:rPr>
          <w:rtl/>
          <w:lang w:bidi="ar-EG"/>
        </w:rPr>
        <w:t xml:space="preserve">أن </w:t>
      </w:r>
      <w:r w:rsidRPr="002D2C15">
        <w:rPr>
          <w:rFonts w:hint="cs"/>
          <w:rtl/>
          <w:lang w:bidi="ar-EG"/>
        </w:rPr>
        <w:t>الانتقال من الشاشات ذات أنبوب الشعاع الكاثودي إلى الشاشات التي لا تستخدم أنبوب الشعاع الكاثودي</w:t>
      </w:r>
      <w:r w:rsidR="002D2C15">
        <w:rPr>
          <w:rFonts w:hint="eastAsia"/>
          <w:spacing w:val="-4"/>
          <w:rtl/>
          <w:lang w:bidi="ar-EG"/>
        </w:rPr>
        <w:t> </w:t>
      </w:r>
      <w:r w:rsidRPr="007B71EA">
        <w:rPr>
          <w:spacing w:val="-4"/>
          <w:lang w:bidi="ar-EG"/>
        </w:rPr>
        <w:t>(non-CRT)</w:t>
      </w:r>
      <w:r w:rsidRPr="007B71EA">
        <w:rPr>
          <w:rFonts w:hint="cs"/>
          <w:spacing w:val="-4"/>
          <w:rtl/>
          <w:lang w:bidi="ar-EG"/>
        </w:rPr>
        <w:t xml:space="preserve"> يفرض استعمال الشاشات </w:t>
      </w:r>
      <w:r w:rsidRPr="007B71EA">
        <w:rPr>
          <w:spacing w:val="-4"/>
          <w:lang w:bidi="ar-EG"/>
        </w:rPr>
        <w:t>non-CRT</w:t>
      </w:r>
      <w:r w:rsidRPr="007B71EA">
        <w:rPr>
          <w:rFonts w:hint="cs"/>
          <w:spacing w:val="-4"/>
          <w:rtl/>
          <w:lang w:bidi="ar-EG"/>
        </w:rPr>
        <w:t xml:space="preserve"> من أجل التقييم الذاتي</w:t>
      </w:r>
      <w:r w:rsidRPr="007B71EA">
        <w:rPr>
          <w:spacing w:val="-4"/>
          <w:rtl/>
          <w:lang w:bidi="ar-EG"/>
        </w:rPr>
        <w:t>؛</w:t>
      </w:r>
    </w:p>
    <w:p w:rsidR="00D616C2" w:rsidRPr="007B71EA" w:rsidRDefault="00D616C2" w:rsidP="003A7618">
      <w:pPr>
        <w:spacing w:line="180" w:lineRule="auto"/>
        <w:rPr>
          <w:rtl/>
          <w:lang w:bidi="ar-EG"/>
        </w:rPr>
      </w:pPr>
      <w:r w:rsidRPr="007B71EA">
        <w:rPr>
          <w:rtl/>
          <w:lang w:bidi="ar-EG"/>
        </w:rPr>
        <w:t>ج)</w:t>
      </w:r>
      <w:r w:rsidRPr="007B71EA">
        <w:rPr>
          <w:rtl/>
          <w:lang w:bidi="ar-EG"/>
        </w:rPr>
        <w:tab/>
        <w:t xml:space="preserve">أن </w:t>
      </w:r>
      <w:r w:rsidRPr="007B71EA">
        <w:rPr>
          <w:rFonts w:hint="cs"/>
          <w:rtl/>
          <w:lang w:bidi="ar-EG"/>
        </w:rPr>
        <w:t xml:space="preserve">خصائص تقديم الصورة قد تختلف بين الشاشات </w:t>
      </w:r>
      <w:r w:rsidRPr="007B71EA">
        <w:rPr>
          <w:lang w:bidi="ar-EG"/>
        </w:rPr>
        <w:t>CRT</w:t>
      </w:r>
      <w:r w:rsidRPr="007B71EA">
        <w:rPr>
          <w:rFonts w:hint="cs"/>
          <w:rtl/>
          <w:lang w:bidi="ar-EG"/>
        </w:rPr>
        <w:t xml:space="preserve"> والشاشات </w:t>
      </w:r>
      <w:r w:rsidRPr="007B71EA">
        <w:rPr>
          <w:lang w:bidi="ar-EG"/>
        </w:rPr>
        <w:t>non-CRT</w:t>
      </w:r>
      <w:r w:rsidRPr="007B71EA">
        <w:rPr>
          <w:rtl/>
          <w:lang w:bidi="ar-EG"/>
        </w:rPr>
        <w:t>؛</w:t>
      </w:r>
    </w:p>
    <w:p w:rsidR="00D616C2" w:rsidRPr="007B71EA" w:rsidRDefault="00D616C2" w:rsidP="003A7618">
      <w:pPr>
        <w:spacing w:line="180" w:lineRule="auto"/>
        <w:rPr>
          <w:rtl/>
          <w:lang w:bidi="ar-EG"/>
        </w:rPr>
      </w:pPr>
      <w:r w:rsidRPr="007B71EA">
        <w:rPr>
          <w:rtl/>
          <w:lang w:bidi="ar-EG"/>
        </w:rPr>
        <w:t>د )</w:t>
      </w:r>
      <w:r w:rsidRPr="007B71EA">
        <w:rPr>
          <w:rtl/>
          <w:lang w:bidi="ar-EG"/>
        </w:rPr>
        <w:tab/>
      </w:r>
      <w:r w:rsidRPr="007B71EA">
        <w:rPr>
          <w:rFonts w:hint="cs"/>
          <w:rtl/>
          <w:lang w:bidi="ar-EG"/>
        </w:rPr>
        <w:t>زيادة استعمال شاشات العرض المسطحة للتلفزيون عادي الوضوح والتلفزيون عالي الوضوح من أجل التقييم الذاتي لجودة الصور التلفزيونية</w:t>
      </w:r>
      <w:r w:rsidRPr="007B71EA">
        <w:rPr>
          <w:rtl/>
          <w:lang w:bidi="ar-EG"/>
        </w:rPr>
        <w:t>؛</w:t>
      </w:r>
    </w:p>
    <w:p w:rsidR="00D616C2" w:rsidRPr="005E2E5D" w:rsidRDefault="00D616C2" w:rsidP="003A7618">
      <w:pPr>
        <w:pStyle w:val="Call"/>
        <w:keepLines w:val="0"/>
        <w:spacing w:before="120" w:line="180" w:lineRule="auto"/>
        <w:rPr>
          <w:rtl/>
        </w:rPr>
      </w:pPr>
      <w:r w:rsidRPr="007B71EA">
        <w:rPr>
          <w:rFonts w:hint="cs"/>
          <w:rtl/>
        </w:rPr>
        <w:t>إذ تدرك</w:t>
      </w:r>
    </w:p>
    <w:p w:rsidR="00D616C2" w:rsidRPr="007B71EA" w:rsidRDefault="00460582" w:rsidP="003A7618">
      <w:pPr>
        <w:spacing w:line="180" w:lineRule="auto"/>
        <w:rPr>
          <w:rtl/>
          <w:lang w:bidi="ar-EG"/>
        </w:rPr>
      </w:pPr>
      <w:r>
        <w:rPr>
          <w:rFonts w:hint="cs"/>
          <w:rtl/>
          <w:lang w:bidi="ar-EG"/>
        </w:rPr>
        <w:t xml:space="preserve"> </w:t>
      </w:r>
      <w:r w:rsidR="00D616C2" w:rsidRPr="007B71EA">
        <w:rPr>
          <w:rFonts w:hint="cs"/>
          <w:rtl/>
          <w:lang w:bidi="ar-EG"/>
        </w:rPr>
        <w:t>أ</w:t>
      </w:r>
      <w:r>
        <w:rPr>
          <w:rFonts w:hint="cs"/>
          <w:rtl/>
          <w:lang w:bidi="ar-EG"/>
        </w:rPr>
        <w:t xml:space="preserve"> </w:t>
      </w:r>
      <w:r w:rsidR="00D616C2" w:rsidRPr="007B71EA">
        <w:rPr>
          <w:rFonts w:hint="cs"/>
          <w:rtl/>
          <w:lang w:bidi="ar-EG"/>
        </w:rPr>
        <w:t>)</w:t>
      </w:r>
      <w:r w:rsidR="00D616C2" w:rsidRPr="007B71EA">
        <w:rPr>
          <w:rFonts w:hint="cs"/>
          <w:rtl/>
          <w:lang w:bidi="ar-EG"/>
        </w:rPr>
        <w:tab/>
        <w:t xml:space="preserve">أن التوصيتين </w:t>
      </w:r>
      <w:r w:rsidR="00D616C2" w:rsidRPr="007B71EA">
        <w:rPr>
          <w:lang w:bidi="ar-EG"/>
        </w:rPr>
        <w:t>ITU-R BT.814</w:t>
      </w:r>
      <w:r w:rsidR="00D616C2" w:rsidRPr="007B71EA">
        <w:rPr>
          <w:rFonts w:hint="cs"/>
          <w:rtl/>
          <w:lang w:bidi="ar-EG"/>
        </w:rPr>
        <w:t xml:space="preserve"> و</w:t>
      </w:r>
      <w:r w:rsidR="00D616C2" w:rsidRPr="007B71EA">
        <w:rPr>
          <w:lang w:bidi="ar-EG"/>
        </w:rPr>
        <w:t>ITU-R BT.815</w:t>
      </w:r>
      <w:r w:rsidR="00D616C2" w:rsidRPr="007B71EA">
        <w:rPr>
          <w:rFonts w:hint="cs"/>
          <w:rtl/>
          <w:lang w:bidi="ar-EG"/>
        </w:rPr>
        <w:t xml:space="preserve"> تقدمان المواصفات </w:t>
      </w:r>
      <w:r w:rsidR="00F632C7">
        <w:rPr>
          <w:rFonts w:hint="cs"/>
          <w:rtl/>
          <w:lang w:bidi="ar-EG"/>
        </w:rPr>
        <w:t>وإجراءات التراصف الخاصة بضبط السطوع</w:t>
      </w:r>
      <w:r w:rsidR="00D616C2" w:rsidRPr="007B71EA">
        <w:rPr>
          <w:rFonts w:hint="cs"/>
          <w:rtl/>
          <w:lang w:bidi="ar-EG"/>
        </w:rPr>
        <w:t xml:space="preserve"> والتباين في أجهزة العرض؛</w:t>
      </w:r>
    </w:p>
    <w:p w:rsidR="00D616C2" w:rsidRPr="007B71EA" w:rsidRDefault="00D616C2" w:rsidP="003A7618">
      <w:pPr>
        <w:spacing w:line="180" w:lineRule="auto"/>
        <w:rPr>
          <w:rtl/>
        </w:rPr>
      </w:pPr>
      <w:r w:rsidRPr="007B71EA">
        <w:rPr>
          <w:rFonts w:hint="cs"/>
          <w:rtl/>
        </w:rPr>
        <w:t>ب)</w:t>
      </w:r>
      <w:r w:rsidRPr="007B71EA">
        <w:rPr>
          <w:rFonts w:hint="cs"/>
          <w:rtl/>
        </w:rPr>
        <w:tab/>
        <w:t xml:space="preserve">أن </w:t>
      </w:r>
      <w:r w:rsidRPr="007B71EA">
        <w:rPr>
          <w:rFonts w:hint="cs"/>
          <w:rtl/>
          <w:lang w:bidi="ar-EG"/>
        </w:rPr>
        <w:t xml:space="preserve">التوصية </w:t>
      </w:r>
      <w:r w:rsidRPr="007B71EA">
        <w:rPr>
          <w:lang w:bidi="ar-EG"/>
        </w:rPr>
        <w:t>ITU-R BT.848</w:t>
      </w:r>
      <w:r w:rsidRPr="007B71EA">
        <w:rPr>
          <w:rFonts w:hint="cs"/>
          <w:rtl/>
          <w:lang w:bidi="ar-EG"/>
        </w:rPr>
        <w:t xml:space="preserve"> </w:t>
      </w:r>
      <w:r w:rsidRPr="007B71EA">
        <w:rPr>
          <w:rFonts w:hint="cs"/>
          <w:rtl/>
          <w:lang w:val="de-DE" w:bidi="ar-SY"/>
        </w:rPr>
        <w:t xml:space="preserve">تقدم مبادئ توجيهية بشأن المساحات الآمنة من أنساق </w:t>
      </w:r>
      <w:r w:rsidRPr="007B71EA">
        <w:rPr>
          <w:lang w:val="de-DE" w:bidi="ar-SY"/>
        </w:rPr>
        <w:t>625</w:t>
      </w:r>
      <w:r w:rsidRPr="007B71EA">
        <w:rPr>
          <w:rFonts w:hint="cs"/>
          <w:rtl/>
          <w:lang w:val="de-DE" w:bidi="ar-EG"/>
        </w:rPr>
        <w:t>-</w:t>
      </w:r>
      <w:r w:rsidRPr="007B71EA">
        <w:rPr>
          <w:rFonts w:hint="cs"/>
          <w:rtl/>
          <w:lang w:val="de-DE" w:bidi="ar-SY"/>
        </w:rPr>
        <w:t>خطاً و</w:t>
      </w:r>
      <w:r w:rsidRPr="007B71EA">
        <w:rPr>
          <w:lang w:val="de-DE" w:bidi="ar-SY"/>
        </w:rPr>
        <w:t>720</w:t>
      </w:r>
      <w:r w:rsidRPr="007B71EA">
        <w:rPr>
          <w:rFonts w:hint="cs"/>
          <w:rtl/>
          <w:lang w:val="de-DE" w:bidi="ar-EG"/>
        </w:rPr>
        <w:t>-</w:t>
      </w:r>
      <w:r w:rsidRPr="007B71EA">
        <w:rPr>
          <w:rFonts w:hint="cs"/>
          <w:rtl/>
          <w:lang w:val="de-DE" w:bidi="ar-SY"/>
        </w:rPr>
        <w:t>خطاً و</w:t>
      </w:r>
      <w:r w:rsidRPr="007B71EA">
        <w:rPr>
          <w:lang w:bidi="ar-SY"/>
        </w:rPr>
        <w:t>1 080</w:t>
      </w:r>
      <w:r w:rsidRPr="007B71EA">
        <w:rPr>
          <w:rFonts w:hint="cs"/>
          <w:rtl/>
          <w:lang w:val="de-DE" w:bidi="ar-SY"/>
        </w:rPr>
        <w:t xml:space="preserve">-خطاً </w:t>
      </w:r>
      <w:r w:rsidRPr="007B71EA">
        <w:rPr>
          <w:rFonts w:hint="cs"/>
          <w:rtl/>
        </w:rPr>
        <w:t>لإنتاج صور رقمية بنسق الشاشة العريضة بنسبة باعية</w:t>
      </w:r>
      <w:r w:rsidRPr="007B71EA">
        <w:rPr>
          <w:rtl/>
        </w:rPr>
        <w:t xml:space="preserve"> </w:t>
      </w:r>
      <w:r w:rsidRPr="007B71EA">
        <w:t>16:9</w:t>
      </w:r>
      <w:r w:rsidRPr="007B71EA">
        <w:rPr>
          <w:rFonts w:hint="cs"/>
          <w:rtl/>
          <w:lang w:val="de-DE"/>
        </w:rPr>
        <w:t>؛</w:t>
      </w:r>
    </w:p>
    <w:p w:rsidR="00D616C2" w:rsidRPr="007B71EA" w:rsidRDefault="00D616C2" w:rsidP="003A7618">
      <w:pPr>
        <w:spacing w:line="180" w:lineRule="auto"/>
        <w:rPr>
          <w:rtl/>
        </w:rPr>
      </w:pPr>
      <w:r w:rsidRPr="007B71EA">
        <w:rPr>
          <w:rFonts w:hint="cs"/>
          <w:rtl/>
        </w:rPr>
        <w:t>ج)</w:t>
      </w:r>
      <w:r w:rsidRPr="007B71EA">
        <w:rPr>
          <w:rFonts w:hint="cs"/>
          <w:rtl/>
        </w:rPr>
        <w:tab/>
        <w:t xml:space="preserve">أن التوصية </w:t>
      </w:r>
      <w:r w:rsidRPr="007B71EA">
        <w:rPr>
          <w:lang w:bidi="ar-EG"/>
        </w:rPr>
        <w:t>ITU-R BT.1886</w:t>
      </w:r>
      <w:r w:rsidRPr="007B71EA">
        <w:rPr>
          <w:rFonts w:hint="cs"/>
          <w:rtl/>
          <w:lang w:bidi="ar-EG"/>
        </w:rPr>
        <w:t xml:space="preserve"> تحدد</w:t>
      </w:r>
      <w:r w:rsidRPr="007B71EA">
        <w:rPr>
          <w:rFonts w:hint="cs"/>
          <w:rtl/>
        </w:rPr>
        <w:t xml:space="preserve"> وظيفة التحويل الكهربصري </w:t>
      </w:r>
      <w:r w:rsidRPr="007B71EA">
        <w:t>(EOTF)</w:t>
      </w:r>
      <w:r w:rsidR="00460582">
        <w:rPr>
          <w:rFonts w:hint="cs"/>
          <w:rtl/>
        </w:rPr>
        <w:t xml:space="preserve"> المرجعية</w:t>
      </w:r>
      <w:r w:rsidRPr="007B71EA">
        <w:rPr>
          <w:rFonts w:hint="cs"/>
          <w:rtl/>
        </w:rPr>
        <w:t xml:space="preserve"> التي ينبغي اعتمادها في</w:t>
      </w:r>
      <w:r w:rsidR="00460582">
        <w:rPr>
          <w:rFonts w:hint="eastAsia"/>
          <w:rtl/>
        </w:rPr>
        <w:t> </w:t>
      </w:r>
      <w:r w:rsidRPr="007B71EA">
        <w:rPr>
          <w:rFonts w:hint="cs"/>
          <w:rtl/>
        </w:rPr>
        <w:t>الشاشات المستعملة في إنتاج برامج التلفزيون عالي الوضوح وذلك بغرض تسهيل عرض الصورة بشكل متسق؛</w:t>
      </w:r>
    </w:p>
    <w:p w:rsidR="00D616C2" w:rsidRPr="007B71EA" w:rsidRDefault="00D616C2" w:rsidP="003A7618">
      <w:pPr>
        <w:spacing w:line="180" w:lineRule="auto"/>
        <w:rPr>
          <w:rtl/>
          <w:lang w:bidi="ar-EG"/>
        </w:rPr>
      </w:pPr>
      <w:r w:rsidRPr="007B71EA">
        <w:rPr>
          <w:rFonts w:hint="cs"/>
          <w:rtl/>
        </w:rPr>
        <w:t>د</w:t>
      </w:r>
      <w:r w:rsidR="005E2E5D">
        <w:rPr>
          <w:rFonts w:hint="cs"/>
          <w:rtl/>
        </w:rPr>
        <w:t xml:space="preserve"> </w:t>
      </w:r>
      <w:r w:rsidRPr="007B71EA">
        <w:rPr>
          <w:rFonts w:hint="cs"/>
          <w:rtl/>
        </w:rPr>
        <w:t>)</w:t>
      </w:r>
      <w:r w:rsidRPr="007B71EA">
        <w:rPr>
          <w:rFonts w:hint="cs"/>
          <w:rtl/>
        </w:rPr>
        <w:tab/>
        <w:t xml:space="preserve">أن التقرير </w:t>
      </w:r>
      <w:r w:rsidRPr="007B71EA">
        <w:rPr>
          <w:lang w:bidi="ar-EG"/>
        </w:rPr>
        <w:t>ITU-R BT.2129</w:t>
      </w:r>
      <w:r w:rsidRPr="007B71EA">
        <w:rPr>
          <w:rFonts w:hint="cs"/>
          <w:rtl/>
          <w:lang w:bidi="ar-EG"/>
        </w:rPr>
        <w:t xml:space="preserve"> </w:t>
      </w:r>
      <w:r w:rsidRPr="007B71EA">
        <w:rPr>
          <w:rFonts w:hint="cs"/>
          <w:rtl/>
        </w:rPr>
        <w:t>يتن</w:t>
      </w:r>
      <w:r w:rsidR="00460582">
        <w:rPr>
          <w:rFonts w:hint="cs"/>
          <w:rtl/>
        </w:rPr>
        <w:t>اول متطلبات المستعمل من أجل شاشة</w:t>
      </w:r>
      <w:r w:rsidRPr="007B71EA">
        <w:rPr>
          <w:rFonts w:hint="cs"/>
          <w:rtl/>
        </w:rPr>
        <w:t xml:space="preserve"> عرض مسطحة لتكون بمثابة مرقاب رئيسي في بيئة إنتاج برنامج تلفزيوني عالي الوضوح،</w:t>
      </w:r>
    </w:p>
    <w:p w:rsidR="00D616C2" w:rsidRPr="005E2E5D" w:rsidRDefault="00D616C2" w:rsidP="003A7618">
      <w:pPr>
        <w:pStyle w:val="Call"/>
        <w:keepLines w:val="0"/>
        <w:spacing w:before="120" w:line="180" w:lineRule="auto"/>
        <w:rPr>
          <w:rtl/>
        </w:rPr>
      </w:pPr>
      <w:r w:rsidRPr="00B1452B">
        <w:rPr>
          <w:rFonts w:hint="cs"/>
          <w:rtl/>
        </w:rPr>
        <w:t>إذ تلاحظ</w:t>
      </w:r>
    </w:p>
    <w:p w:rsidR="00D616C2" w:rsidRPr="007B71EA" w:rsidRDefault="00D616C2" w:rsidP="003A7618">
      <w:pPr>
        <w:spacing w:line="180" w:lineRule="auto"/>
        <w:rPr>
          <w:rtl/>
          <w:lang w:bidi="ar-EG"/>
        </w:rPr>
      </w:pPr>
      <w:r w:rsidRPr="005E2E5D">
        <w:rPr>
          <w:b/>
          <w:bCs/>
          <w:lang w:bidi="ar-EG"/>
        </w:rPr>
        <w:t>1</w:t>
      </w:r>
      <w:r w:rsidRPr="007B71EA">
        <w:rPr>
          <w:rFonts w:hint="cs"/>
          <w:rtl/>
          <w:lang w:bidi="ar-EG"/>
        </w:rPr>
        <w:tab/>
        <w:t xml:space="preserve">أن </w:t>
      </w:r>
      <w:r w:rsidR="00460582">
        <w:rPr>
          <w:rFonts w:hint="cs"/>
          <w:rtl/>
          <w:lang w:bidi="ar-EG"/>
        </w:rPr>
        <w:t>شروط المشاهدة</w:t>
      </w:r>
      <w:r w:rsidRPr="007B71EA">
        <w:rPr>
          <w:rFonts w:hint="cs"/>
          <w:rtl/>
          <w:lang w:bidi="ar-EG"/>
        </w:rPr>
        <w:t xml:space="preserve"> المحددة من أجل التقييم الذاتي لأنظمة محددة ترد في التوصيات ذات الصلة (مثلاً </w:t>
      </w:r>
      <w:r w:rsidR="00F632C7">
        <w:rPr>
          <w:rtl/>
          <w:lang w:bidi="ar-EG"/>
        </w:rPr>
        <w:br/>
      </w:r>
      <w:r w:rsidRPr="007B71EA">
        <w:rPr>
          <w:rFonts w:hint="cs"/>
          <w:rtl/>
          <w:lang w:bidi="ar-EG"/>
        </w:rPr>
        <w:t>التوصية</w:t>
      </w:r>
      <w:r w:rsidR="00F632C7">
        <w:rPr>
          <w:rFonts w:hint="cs"/>
          <w:rtl/>
          <w:lang w:bidi="ar-EG"/>
        </w:rPr>
        <w:t> </w:t>
      </w:r>
      <w:r w:rsidRPr="007B71EA">
        <w:rPr>
          <w:lang w:bidi="ar-EG"/>
        </w:rPr>
        <w:t>ITU-R BT.710</w:t>
      </w:r>
      <w:r w:rsidRPr="007B71EA">
        <w:rPr>
          <w:rFonts w:hint="cs"/>
          <w:rtl/>
          <w:lang w:bidi="ar-EG"/>
        </w:rPr>
        <w:t xml:space="preserve"> من أجل التلفزيون عالي الوضوح والتوصية </w:t>
      </w:r>
      <w:r w:rsidRPr="007B71EA">
        <w:rPr>
          <w:lang w:bidi="ar-EG"/>
        </w:rPr>
        <w:t>ITU-R BT.1129</w:t>
      </w:r>
      <w:r w:rsidRPr="007B71EA">
        <w:rPr>
          <w:rFonts w:hint="cs"/>
          <w:rtl/>
          <w:lang w:bidi="ar-EG"/>
        </w:rPr>
        <w:t xml:space="preserve"> من أجل التلفزيون عادي الوضوح)؛</w:t>
      </w:r>
    </w:p>
    <w:p w:rsidR="00D616C2" w:rsidRPr="005943A7" w:rsidRDefault="00D616C2" w:rsidP="003A7618">
      <w:pPr>
        <w:spacing w:line="180" w:lineRule="auto"/>
        <w:rPr>
          <w:spacing w:val="-4"/>
          <w:rtl/>
          <w:lang w:bidi="ar-EG"/>
        </w:rPr>
      </w:pPr>
      <w:r w:rsidRPr="005E2E5D">
        <w:rPr>
          <w:b/>
          <w:bCs/>
          <w:lang w:bidi="ar-EG"/>
        </w:rPr>
        <w:t>2</w:t>
      </w:r>
      <w:r w:rsidRPr="007B71EA">
        <w:rPr>
          <w:rFonts w:hint="cs"/>
          <w:rtl/>
          <w:lang w:bidi="ar-EG"/>
        </w:rPr>
        <w:tab/>
      </w:r>
      <w:r w:rsidRPr="005943A7">
        <w:rPr>
          <w:rFonts w:hint="cs"/>
          <w:spacing w:val="-4"/>
          <w:rtl/>
          <w:lang w:bidi="ar-EG"/>
        </w:rPr>
        <w:t xml:space="preserve">أن التوصيتين </w:t>
      </w:r>
      <w:r w:rsidRPr="005943A7">
        <w:rPr>
          <w:spacing w:val="-4"/>
          <w:lang w:bidi="ar-EG"/>
        </w:rPr>
        <w:t>ITU-R BT.710</w:t>
      </w:r>
      <w:r w:rsidRPr="005943A7">
        <w:rPr>
          <w:rFonts w:hint="cs"/>
          <w:spacing w:val="-4"/>
          <w:rtl/>
          <w:lang w:bidi="ar-EG"/>
        </w:rPr>
        <w:t xml:space="preserve"> و</w:t>
      </w:r>
      <w:r w:rsidRPr="005943A7">
        <w:rPr>
          <w:spacing w:val="-4"/>
          <w:lang w:bidi="ar-EG"/>
        </w:rPr>
        <w:t>ITU-R BT.1129</w:t>
      </w:r>
      <w:r w:rsidRPr="005943A7">
        <w:rPr>
          <w:rFonts w:hint="cs"/>
          <w:spacing w:val="-4"/>
          <w:rtl/>
          <w:lang w:bidi="ar-EG"/>
        </w:rPr>
        <w:t xml:space="preserve"> دخلتا حي</w:t>
      </w:r>
      <w:r w:rsidR="00F632C7">
        <w:rPr>
          <w:rFonts w:hint="cs"/>
          <w:spacing w:val="-4"/>
          <w:rtl/>
          <w:lang w:bidi="ar-EG"/>
        </w:rPr>
        <w:t>ِّ</w:t>
      </w:r>
      <w:r w:rsidRPr="005943A7">
        <w:rPr>
          <w:rFonts w:hint="cs"/>
          <w:spacing w:val="-4"/>
          <w:rtl/>
          <w:lang w:bidi="ar-EG"/>
        </w:rPr>
        <w:t>ز النفاذ قبل تطوير شاشات العرض المسطحة</w:t>
      </w:r>
      <w:r w:rsidR="005943A7" w:rsidRPr="005943A7">
        <w:rPr>
          <w:rFonts w:hint="cs"/>
          <w:spacing w:val="-4"/>
          <w:rtl/>
          <w:lang w:bidi="ar-EG"/>
        </w:rPr>
        <w:t xml:space="preserve"> </w:t>
      </w:r>
      <w:r w:rsidRPr="005943A7">
        <w:rPr>
          <w:rFonts w:hint="cs"/>
          <w:spacing w:val="-4"/>
          <w:rtl/>
          <w:lang w:bidi="ar-EG"/>
        </w:rPr>
        <w:t>ال</w:t>
      </w:r>
      <w:r w:rsidR="00460582" w:rsidRPr="005943A7">
        <w:rPr>
          <w:rFonts w:hint="cs"/>
          <w:spacing w:val="-4"/>
          <w:rtl/>
          <w:lang w:bidi="ar-EG"/>
        </w:rPr>
        <w:t>عريضة</w:t>
      </w:r>
      <w:r w:rsidRPr="005943A7">
        <w:rPr>
          <w:rFonts w:hint="cs"/>
          <w:spacing w:val="-4"/>
          <w:rtl/>
          <w:lang w:bidi="ar-EG"/>
        </w:rPr>
        <w:t>،</w:t>
      </w:r>
    </w:p>
    <w:p w:rsidR="00D616C2" w:rsidRPr="007B71EA" w:rsidRDefault="00D616C2" w:rsidP="003A7618">
      <w:pPr>
        <w:pStyle w:val="Call"/>
        <w:keepLines w:val="0"/>
        <w:spacing w:before="120" w:line="180" w:lineRule="auto"/>
        <w:rPr>
          <w:rtl/>
        </w:rPr>
      </w:pPr>
      <w:r w:rsidRPr="007B71EA">
        <w:rPr>
          <w:rtl/>
        </w:rPr>
        <w:t>توص</w:t>
      </w:r>
      <w:r w:rsidRPr="007B71EA">
        <w:rPr>
          <w:rFonts w:hint="cs"/>
          <w:rtl/>
        </w:rPr>
        <w:t>ـ</w:t>
      </w:r>
      <w:r w:rsidRPr="007B71EA">
        <w:rPr>
          <w:rtl/>
        </w:rPr>
        <w:t>ي</w:t>
      </w:r>
    </w:p>
    <w:p w:rsidR="00D616C2" w:rsidRPr="007B71EA" w:rsidRDefault="00D616C2" w:rsidP="003A7618">
      <w:pPr>
        <w:spacing w:line="180" w:lineRule="auto"/>
        <w:rPr>
          <w:rtl/>
          <w:lang w:bidi="ar-EG"/>
        </w:rPr>
      </w:pPr>
      <w:r w:rsidRPr="007B71EA">
        <w:rPr>
          <w:b/>
          <w:bCs/>
          <w:lang w:bidi="ar-EG"/>
        </w:rPr>
        <w:t>1</w:t>
      </w:r>
      <w:r w:rsidRPr="007B71EA">
        <w:rPr>
          <w:rtl/>
          <w:lang w:bidi="ar-EG"/>
        </w:rPr>
        <w:tab/>
        <w:t>أن ت</w:t>
      </w:r>
      <w:r w:rsidR="00F632C7">
        <w:rPr>
          <w:rFonts w:hint="cs"/>
          <w:rtl/>
          <w:lang w:bidi="ar-EG"/>
        </w:rPr>
        <w:t>ُ</w:t>
      </w:r>
      <w:r w:rsidRPr="007B71EA">
        <w:rPr>
          <w:rtl/>
          <w:lang w:bidi="ar-EG"/>
        </w:rPr>
        <w:t xml:space="preserve">ستعمل </w:t>
      </w:r>
      <w:r w:rsidRPr="007B71EA">
        <w:rPr>
          <w:rFonts w:hint="cs"/>
          <w:rtl/>
          <w:lang w:bidi="ar-EG"/>
        </w:rPr>
        <w:t xml:space="preserve">شروط المشاهدة العامة الموصوفة في الملحق </w:t>
      </w:r>
      <w:r w:rsidRPr="007B71EA">
        <w:rPr>
          <w:lang w:bidi="ar-EG"/>
        </w:rPr>
        <w:t>1</w:t>
      </w:r>
      <w:r w:rsidRPr="007B71EA">
        <w:rPr>
          <w:rFonts w:hint="cs"/>
          <w:rtl/>
          <w:lang w:bidi="ar-EG"/>
        </w:rPr>
        <w:t xml:space="preserve"> من أجل التقييم الذاتي لجودة الصورة.</w:t>
      </w:r>
    </w:p>
    <w:p w:rsidR="00D616C2" w:rsidRPr="005E2E5D" w:rsidRDefault="00D616C2" w:rsidP="007B71EA">
      <w:pPr>
        <w:pStyle w:val="Annextitle"/>
        <w:spacing w:before="120"/>
        <w:rPr>
          <w:rtl/>
        </w:rPr>
      </w:pPr>
      <w:bookmarkStart w:id="1" w:name="_Toc329181211"/>
      <w:bookmarkStart w:id="2" w:name="_Toc329181554"/>
      <w:r w:rsidRPr="005E2E5D">
        <w:rPr>
          <w:rtl/>
        </w:rPr>
        <w:lastRenderedPageBreak/>
        <w:t xml:space="preserve">الملحق </w:t>
      </w:r>
      <w:r w:rsidRPr="005E2E5D">
        <w:t>1</w:t>
      </w:r>
      <w:bookmarkEnd w:id="1"/>
      <w:bookmarkEnd w:id="2"/>
    </w:p>
    <w:p w:rsidR="00D616C2" w:rsidRPr="007B71EA" w:rsidRDefault="00D616C2" w:rsidP="005943A7">
      <w:pPr>
        <w:pStyle w:val="Heading1"/>
        <w:rPr>
          <w:rtl/>
          <w:lang w:bidi="ar-EG"/>
        </w:rPr>
      </w:pPr>
      <w:bookmarkStart w:id="3" w:name="_Toc329181215"/>
      <w:bookmarkStart w:id="4" w:name="_Toc329181558"/>
      <w:r w:rsidRPr="007B71EA">
        <w:rPr>
          <w:lang w:bidi="ar-EG"/>
        </w:rPr>
        <w:t>1</w:t>
      </w:r>
      <w:r w:rsidRPr="007B71EA">
        <w:rPr>
          <w:rtl/>
          <w:lang w:bidi="ar-EG"/>
        </w:rPr>
        <w:tab/>
      </w:r>
      <w:bookmarkEnd w:id="3"/>
      <w:bookmarkEnd w:id="4"/>
      <w:r w:rsidRPr="007B71EA">
        <w:rPr>
          <w:rFonts w:hint="cs"/>
          <w:rtl/>
          <w:lang w:bidi="ar-EG"/>
        </w:rPr>
        <w:t>شروط المشاهدة العامة</w:t>
      </w:r>
    </w:p>
    <w:p w:rsidR="00D616C2" w:rsidRPr="007B71EA" w:rsidRDefault="00D616C2" w:rsidP="007B71EA">
      <w:pPr>
        <w:rPr>
          <w:rtl/>
          <w:lang w:bidi="ar-EG"/>
        </w:rPr>
      </w:pPr>
      <w:r w:rsidRPr="007B71EA">
        <w:rPr>
          <w:rtl/>
          <w:lang w:bidi="ar-EG"/>
        </w:rPr>
        <w:t xml:space="preserve">فيما يلي وصف بيئات مختلفة تختلف شروط </w:t>
      </w:r>
      <w:r w:rsidRPr="007B71EA">
        <w:rPr>
          <w:rFonts w:hint="cs"/>
          <w:rtl/>
          <w:lang w:bidi="ar-EG"/>
        </w:rPr>
        <w:t>المشاهدة الخاصة بها</w:t>
      </w:r>
      <w:r w:rsidRPr="007B71EA">
        <w:rPr>
          <w:rtl/>
          <w:lang w:bidi="ar-EG"/>
        </w:rPr>
        <w:t>.</w:t>
      </w:r>
    </w:p>
    <w:p w:rsidR="00D616C2" w:rsidRPr="007B71EA" w:rsidRDefault="00D616C2" w:rsidP="007B71EA">
      <w:pPr>
        <w:rPr>
          <w:spacing w:val="-2"/>
          <w:rtl/>
          <w:lang w:bidi="ar-EG"/>
        </w:rPr>
      </w:pPr>
      <w:r w:rsidRPr="007B71EA">
        <w:rPr>
          <w:spacing w:val="-2"/>
          <w:rtl/>
          <w:lang w:bidi="ar-EG"/>
        </w:rPr>
        <w:t>تفترض</w:t>
      </w:r>
      <w:r w:rsidRPr="007B71EA">
        <w:rPr>
          <w:rFonts w:hint="cs"/>
          <w:spacing w:val="-2"/>
          <w:rtl/>
          <w:lang w:bidi="ar-EG"/>
        </w:rPr>
        <w:t xml:space="preserve"> البيئة المختبرية للمشاهدة</w:t>
      </w:r>
      <w:r w:rsidRPr="007B71EA">
        <w:rPr>
          <w:spacing w:val="-2"/>
          <w:rtl/>
          <w:lang w:bidi="ar-EG"/>
        </w:rPr>
        <w:t xml:space="preserve"> شروطاً حرجة للتحقق من الأنظمة. وترد في الفقرة </w:t>
      </w:r>
      <w:r w:rsidRPr="007B71EA">
        <w:rPr>
          <w:spacing w:val="-2"/>
          <w:lang w:bidi="ar-EG"/>
        </w:rPr>
        <w:t>1.1</w:t>
      </w:r>
      <w:r w:rsidRPr="007B71EA">
        <w:rPr>
          <w:rFonts w:hint="cs"/>
          <w:spacing w:val="-2"/>
          <w:rtl/>
          <w:lang w:bidi="ar-EG"/>
        </w:rPr>
        <w:t xml:space="preserve"> شروط </w:t>
      </w:r>
      <w:r w:rsidRPr="007B71EA">
        <w:rPr>
          <w:rFonts w:hint="cs"/>
          <w:rtl/>
          <w:lang w:bidi="ar-EG"/>
        </w:rPr>
        <w:t xml:space="preserve">المشاهدة </w:t>
      </w:r>
      <w:r w:rsidRPr="007B71EA">
        <w:rPr>
          <w:rFonts w:hint="cs"/>
          <w:spacing w:val="-2"/>
          <w:rtl/>
          <w:lang w:bidi="ar-EG"/>
        </w:rPr>
        <w:t>العامة</w:t>
      </w:r>
      <w:r w:rsidRPr="007B71EA">
        <w:rPr>
          <w:spacing w:val="-2"/>
          <w:rtl/>
          <w:lang w:bidi="ar-EG"/>
        </w:rPr>
        <w:t xml:space="preserve"> </w:t>
      </w:r>
      <w:r w:rsidRPr="007B71EA">
        <w:rPr>
          <w:rFonts w:hint="cs"/>
          <w:spacing w:val="-2"/>
          <w:rtl/>
          <w:lang w:bidi="ar-EG"/>
        </w:rPr>
        <w:t>للتقييم</w:t>
      </w:r>
      <w:r w:rsidRPr="007B71EA">
        <w:rPr>
          <w:spacing w:val="-2"/>
          <w:rtl/>
          <w:lang w:bidi="ar-EG"/>
        </w:rPr>
        <w:t xml:space="preserve"> </w:t>
      </w:r>
      <w:r w:rsidRPr="007B71EA">
        <w:rPr>
          <w:rFonts w:hint="cs"/>
          <w:spacing w:val="-2"/>
          <w:rtl/>
          <w:lang w:bidi="ar-EG"/>
        </w:rPr>
        <w:t>الذاتي</w:t>
      </w:r>
      <w:r w:rsidRPr="007B71EA">
        <w:rPr>
          <w:spacing w:val="-2"/>
          <w:rtl/>
          <w:lang w:bidi="ar-EG"/>
        </w:rPr>
        <w:t xml:space="preserve"> في</w:t>
      </w:r>
      <w:r w:rsidRPr="007B71EA">
        <w:rPr>
          <w:rFonts w:hint="cs"/>
          <w:spacing w:val="-2"/>
          <w:rtl/>
          <w:lang w:bidi="ar-EG"/>
        </w:rPr>
        <w:t> </w:t>
      </w:r>
      <w:r w:rsidRPr="007B71EA">
        <w:rPr>
          <w:spacing w:val="-2"/>
          <w:rtl/>
          <w:lang w:bidi="ar-EG"/>
        </w:rPr>
        <w:t>البيئة المختبرية</w:t>
      </w:r>
      <w:r w:rsidRPr="007B71EA">
        <w:rPr>
          <w:rFonts w:hint="cs"/>
          <w:spacing w:val="-2"/>
          <w:rtl/>
          <w:lang w:bidi="ar-EG"/>
        </w:rPr>
        <w:t>.</w:t>
      </w:r>
      <w:r w:rsidRPr="007B71EA">
        <w:rPr>
          <w:spacing w:val="-2"/>
          <w:rtl/>
          <w:lang w:bidi="ar-EG"/>
        </w:rPr>
        <w:t xml:space="preserve"> </w:t>
      </w:r>
    </w:p>
    <w:p w:rsidR="00D616C2" w:rsidRPr="007B71EA" w:rsidRDefault="00D616C2" w:rsidP="00460582">
      <w:pPr>
        <w:rPr>
          <w:rtl/>
          <w:lang w:bidi="ar-EG"/>
        </w:rPr>
      </w:pPr>
      <w:r w:rsidRPr="007B71EA">
        <w:rPr>
          <w:rtl/>
          <w:lang w:bidi="ar-EG"/>
        </w:rPr>
        <w:t>وي</w:t>
      </w:r>
      <w:r w:rsidR="00460582">
        <w:rPr>
          <w:rFonts w:hint="cs"/>
          <w:rtl/>
          <w:lang w:bidi="ar-EG"/>
        </w:rPr>
        <w:t>ُ</w:t>
      </w:r>
      <w:r w:rsidRPr="007B71EA">
        <w:rPr>
          <w:rtl/>
          <w:lang w:bidi="ar-EG"/>
        </w:rPr>
        <w:t>فترض أن توف</w:t>
      </w:r>
      <w:r w:rsidR="00460582">
        <w:rPr>
          <w:rtl/>
          <w:lang w:bidi="ar-EG"/>
        </w:rPr>
        <w:t>ر بيئة المشاهدة في المن‍زل وس</w:t>
      </w:r>
      <w:r w:rsidR="00460582">
        <w:rPr>
          <w:rFonts w:hint="cs"/>
          <w:rtl/>
          <w:lang w:bidi="ar-EG"/>
        </w:rPr>
        <w:t>يلة</w:t>
      </w:r>
      <w:r w:rsidR="00460582">
        <w:rPr>
          <w:rtl/>
          <w:lang w:bidi="ar-EG"/>
        </w:rPr>
        <w:t xml:space="preserve"> لتقييم ال</w:t>
      </w:r>
      <w:r w:rsidR="00460582">
        <w:rPr>
          <w:rFonts w:hint="cs"/>
          <w:rtl/>
          <w:lang w:bidi="ar-EG"/>
        </w:rPr>
        <w:t>جودة</w:t>
      </w:r>
      <w:r w:rsidR="00460582">
        <w:rPr>
          <w:rtl/>
          <w:lang w:bidi="ar-EG"/>
        </w:rPr>
        <w:t xml:space="preserve"> من جهة مستعمل ال</w:t>
      </w:r>
      <w:r w:rsidR="00460582">
        <w:rPr>
          <w:rFonts w:hint="cs"/>
          <w:rtl/>
          <w:lang w:bidi="ar-EG"/>
        </w:rPr>
        <w:t>سلسلة</w:t>
      </w:r>
      <w:r w:rsidRPr="007B71EA">
        <w:rPr>
          <w:rtl/>
          <w:lang w:bidi="ar-EG"/>
        </w:rPr>
        <w:t xml:space="preserve"> التلفزيونية. وترد الشروط العامة للمشاهدة في البيئة المن‍زلية في الفقرة </w:t>
      </w:r>
      <w:r w:rsidR="00460582">
        <w:rPr>
          <w:lang w:bidi="ar-EG"/>
        </w:rPr>
        <w:t>2.1</w:t>
      </w:r>
      <w:r w:rsidRPr="007B71EA">
        <w:rPr>
          <w:rtl/>
          <w:lang w:bidi="ar-EG"/>
        </w:rPr>
        <w:t xml:space="preserve">. وقد اختيرت هذه المعلمات لتحديد بيئة أكثر حساسية </w:t>
      </w:r>
      <w:r w:rsidRPr="007B71EA">
        <w:rPr>
          <w:rFonts w:hint="cs"/>
          <w:rtl/>
          <w:lang w:bidi="ar-EG"/>
        </w:rPr>
        <w:t>نوعاً ما</w:t>
      </w:r>
      <w:r w:rsidR="00460582">
        <w:rPr>
          <w:rtl/>
          <w:lang w:bidi="ar-EG"/>
        </w:rPr>
        <w:t xml:space="preserve"> من ال</w:t>
      </w:r>
      <w:r w:rsidR="00460582">
        <w:rPr>
          <w:rFonts w:hint="cs"/>
          <w:rtl/>
          <w:lang w:bidi="ar-EG"/>
        </w:rPr>
        <w:t>ظروف</w:t>
      </w:r>
      <w:r w:rsidRPr="007B71EA">
        <w:rPr>
          <w:rtl/>
          <w:lang w:bidi="ar-EG"/>
        </w:rPr>
        <w:t xml:space="preserve"> العادية للمشاهدة المن‍زلية.</w:t>
      </w:r>
    </w:p>
    <w:p w:rsidR="00D616C2" w:rsidRPr="007B71EA" w:rsidRDefault="00D616C2" w:rsidP="007B71EA">
      <w:pPr>
        <w:rPr>
          <w:rtl/>
          <w:lang w:bidi="ar-EG"/>
        </w:rPr>
      </w:pPr>
      <w:r w:rsidRPr="007B71EA">
        <w:rPr>
          <w:rFonts w:hint="cs"/>
          <w:rtl/>
          <w:lang w:bidi="ar-EG"/>
        </w:rPr>
        <w:t>ويُناقش</w:t>
      </w:r>
      <w:r w:rsidRPr="007B71EA">
        <w:rPr>
          <w:rtl/>
          <w:lang w:bidi="ar-EG"/>
        </w:rPr>
        <w:t xml:space="preserve"> أيضاً بعض الجوانب المتعلقة </w:t>
      </w:r>
      <w:r w:rsidRPr="007B71EA">
        <w:rPr>
          <w:rFonts w:hint="cs"/>
          <w:rtl/>
          <w:lang w:bidi="ar-EG"/>
        </w:rPr>
        <w:t>بخصائص أجهزة العرض</w:t>
      </w:r>
      <w:r w:rsidRPr="007B71EA">
        <w:rPr>
          <w:rtl/>
          <w:lang w:bidi="ar-EG"/>
        </w:rPr>
        <w:t>.</w:t>
      </w:r>
    </w:p>
    <w:p w:rsidR="00D616C2" w:rsidRPr="007B71EA" w:rsidRDefault="00D616C2" w:rsidP="005943A7">
      <w:pPr>
        <w:pStyle w:val="Heading2"/>
        <w:rPr>
          <w:rtl/>
          <w:lang w:bidi="ar-EG"/>
        </w:rPr>
      </w:pPr>
      <w:bookmarkStart w:id="5" w:name="_Toc329181216"/>
      <w:bookmarkStart w:id="6" w:name="_Toc329181559"/>
      <w:r w:rsidRPr="007B71EA">
        <w:rPr>
          <w:lang w:bidi="ar-EG"/>
        </w:rPr>
        <w:t>1.1</w:t>
      </w:r>
      <w:r w:rsidRPr="007B71EA">
        <w:rPr>
          <w:rtl/>
          <w:lang w:bidi="ar-EG"/>
        </w:rPr>
        <w:tab/>
      </w:r>
      <w:bookmarkEnd w:id="5"/>
      <w:bookmarkEnd w:id="6"/>
      <w:r w:rsidRPr="007B71EA">
        <w:rPr>
          <w:rtl/>
          <w:lang w:bidi="ar-EG"/>
        </w:rPr>
        <w:t xml:space="preserve">الشروط العامة للمشاهدة لأغراض </w:t>
      </w:r>
      <w:r w:rsidRPr="007B71EA">
        <w:rPr>
          <w:rFonts w:hint="cs"/>
          <w:rtl/>
          <w:lang w:bidi="ar-EG"/>
        </w:rPr>
        <w:t>التقييم الذاتي</w:t>
      </w:r>
      <w:r w:rsidRPr="007B71EA">
        <w:rPr>
          <w:rtl/>
          <w:lang w:bidi="ar-EG"/>
        </w:rPr>
        <w:t xml:space="preserve"> في البيئة المختبرية</w:t>
      </w:r>
    </w:p>
    <w:p w:rsidR="00D616C2" w:rsidRPr="007B71EA" w:rsidRDefault="00D616C2" w:rsidP="007B71EA">
      <w:pPr>
        <w:rPr>
          <w:rtl/>
          <w:lang w:bidi="ar-EG"/>
        </w:rPr>
      </w:pPr>
      <w:r w:rsidRPr="007B71EA">
        <w:rPr>
          <w:rtl/>
          <w:lang w:bidi="ar-EG"/>
        </w:rPr>
        <w:t>يجب أن ت</w:t>
      </w:r>
      <w:r w:rsidR="00F632C7">
        <w:rPr>
          <w:rFonts w:hint="cs"/>
          <w:rtl/>
          <w:lang w:bidi="ar-EG"/>
        </w:rPr>
        <w:t>ُ</w:t>
      </w:r>
      <w:r w:rsidRPr="007B71EA">
        <w:rPr>
          <w:rtl/>
          <w:lang w:bidi="ar-EG"/>
        </w:rPr>
        <w:t>رت</w:t>
      </w:r>
      <w:r w:rsidR="00F632C7">
        <w:rPr>
          <w:rFonts w:hint="cs"/>
          <w:rtl/>
          <w:lang w:bidi="ar-EG"/>
        </w:rPr>
        <w:t>َّ</w:t>
      </w:r>
      <w:r w:rsidRPr="007B71EA">
        <w:rPr>
          <w:rtl/>
          <w:lang w:bidi="ar-EG"/>
        </w:rPr>
        <w:t xml:space="preserve">ب شروط المشاهدة </w:t>
      </w:r>
      <w:r w:rsidRPr="007B71EA">
        <w:rPr>
          <w:rFonts w:hint="cs"/>
          <w:rtl/>
          <w:lang w:bidi="ar-EG"/>
        </w:rPr>
        <w:t xml:space="preserve">للمقيّمين </w:t>
      </w:r>
      <w:r w:rsidRPr="007B71EA">
        <w:rPr>
          <w:rtl/>
          <w:lang w:bidi="ar-EG"/>
        </w:rPr>
        <w:t>على النحو التالي:</w:t>
      </w:r>
    </w:p>
    <w:tbl>
      <w:tblPr>
        <w:bidiVisual/>
        <w:tblW w:w="0" w:type="auto"/>
        <w:tblLook w:val="01E0" w:firstRow="1" w:lastRow="1" w:firstColumn="1" w:lastColumn="1" w:noHBand="0" w:noVBand="0"/>
      </w:tblPr>
      <w:tblGrid>
        <w:gridCol w:w="830"/>
        <w:gridCol w:w="5089"/>
        <w:gridCol w:w="851"/>
        <w:gridCol w:w="3085"/>
      </w:tblGrid>
      <w:tr w:rsidR="00D616C2" w:rsidRPr="007B71EA" w:rsidTr="00210F1E">
        <w:tc>
          <w:tcPr>
            <w:tcW w:w="830"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 xml:space="preserve"> أ )</w:t>
            </w:r>
          </w:p>
        </w:tc>
        <w:tc>
          <w:tcPr>
            <w:tcW w:w="5089" w:type="dxa"/>
            <w:shd w:val="clear" w:color="auto" w:fill="auto"/>
          </w:tcPr>
          <w:p w:rsidR="00D616C2" w:rsidRPr="007B71EA" w:rsidRDefault="00D616C2" w:rsidP="00460582">
            <w:pPr>
              <w:tabs>
                <w:tab w:val="left" w:pos="794"/>
              </w:tabs>
              <w:spacing w:before="60" w:after="60" w:line="360" w:lineRule="exact"/>
              <w:rPr>
                <w:rtl/>
                <w:lang w:bidi="ar-EG"/>
              </w:rPr>
            </w:pPr>
            <w:r w:rsidRPr="007B71EA">
              <w:rPr>
                <w:rFonts w:hint="cs"/>
                <w:rtl/>
                <w:lang w:bidi="ar-EG"/>
              </w:rPr>
              <w:t>إضاءة القاعة</w:t>
            </w:r>
            <w:r w:rsidRPr="007B71EA">
              <w:rPr>
                <w:rtl/>
                <w:lang w:bidi="ar-EG"/>
              </w:rPr>
              <w:t>:</w:t>
            </w:r>
          </w:p>
        </w:tc>
        <w:tc>
          <w:tcPr>
            <w:tcW w:w="851" w:type="dxa"/>
            <w:shd w:val="clear" w:color="auto" w:fill="auto"/>
          </w:tcPr>
          <w:p w:rsidR="00D616C2" w:rsidRPr="007B71EA" w:rsidRDefault="00D616C2" w:rsidP="00460582">
            <w:pPr>
              <w:tabs>
                <w:tab w:val="left" w:pos="794"/>
              </w:tabs>
              <w:spacing w:before="60" w:after="60" w:line="360" w:lineRule="exact"/>
              <w:rPr>
                <w:rtl/>
                <w:lang w:bidi="ar-EG"/>
              </w:rPr>
            </w:pPr>
          </w:p>
        </w:tc>
        <w:tc>
          <w:tcPr>
            <w:tcW w:w="3085" w:type="dxa"/>
            <w:shd w:val="clear" w:color="auto" w:fill="auto"/>
            <w:vAlign w:val="bottom"/>
          </w:tcPr>
          <w:p w:rsidR="00D616C2" w:rsidRPr="007B71EA" w:rsidRDefault="00D616C2" w:rsidP="00460582">
            <w:pPr>
              <w:tabs>
                <w:tab w:val="left" w:pos="794"/>
              </w:tabs>
              <w:spacing w:before="60" w:after="60" w:line="360" w:lineRule="exact"/>
              <w:jc w:val="left"/>
              <w:rPr>
                <w:rtl/>
                <w:lang w:bidi="ar-EG"/>
              </w:rPr>
            </w:pPr>
            <w:r w:rsidRPr="007B71EA">
              <w:rPr>
                <w:rtl/>
                <w:lang w:bidi="ar-EG"/>
              </w:rPr>
              <w:t>ضعيفة</w:t>
            </w:r>
          </w:p>
        </w:tc>
      </w:tr>
      <w:tr w:rsidR="00D616C2" w:rsidRPr="007B71EA" w:rsidTr="00460582">
        <w:tc>
          <w:tcPr>
            <w:tcW w:w="830"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ب)</w:t>
            </w:r>
          </w:p>
        </w:tc>
        <w:tc>
          <w:tcPr>
            <w:tcW w:w="5089"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لونية الخلفية:</w:t>
            </w:r>
          </w:p>
        </w:tc>
        <w:tc>
          <w:tcPr>
            <w:tcW w:w="851" w:type="dxa"/>
            <w:shd w:val="clear" w:color="auto" w:fill="auto"/>
          </w:tcPr>
          <w:p w:rsidR="00D616C2" w:rsidRPr="007B71EA" w:rsidRDefault="00D616C2" w:rsidP="00460582">
            <w:pPr>
              <w:tabs>
                <w:tab w:val="left" w:pos="794"/>
              </w:tabs>
              <w:spacing w:before="60" w:after="60" w:line="360" w:lineRule="exact"/>
              <w:jc w:val="left"/>
              <w:rPr>
                <w:rtl/>
                <w:lang w:bidi="ar-EG"/>
              </w:rPr>
            </w:pPr>
          </w:p>
        </w:tc>
        <w:tc>
          <w:tcPr>
            <w:tcW w:w="3085" w:type="dxa"/>
            <w:shd w:val="clear" w:color="auto" w:fill="auto"/>
          </w:tcPr>
          <w:p w:rsidR="00D616C2" w:rsidRPr="007B71EA" w:rsidRDefault="00D616C2" w:rsidP="00460582">
            <w:pPr>
              <w:tabs>
                <w:tab w:val="left" w:pos="794"/>
              </w:tabs>
              <w:spacing w:before="60" w:after="60" w:line="360" w:lineRule="exact"/>
              <w:jc w:val="left"/>
              <w:rPr>
                <w:lang w:bidi="ar-EG"/>
              </w:rPr>
            </w:pPr>
            <w:r w:rsidRPr="007B71EA">
              <w:rPr>
                <w:i/>
              </w:rPr>
              <w:t>D</w:t>
            </w:r>
            <w:r w:rsidRPr="007B71EA">
              <w:rPr>
                <w:iCs/>
                <w:vertAlign w:val="subscript"/>
              </w:rPr>
              <w:t>65</w:t>
            </w:r>
          </w:p>
        </w:tc>
      </w:tr>
      <w:tr w:rsidR="00D616C2" w:rsidRPr="007B71EA" w:rsidTr="00210F1E">
        <w:tc>
          <w:tcPr>
            <w:tcW w:w="830"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ج)</w:t>
            </w:r>
          </w:p>
        </w:tc>
        <w:tc>
          <w:tcPr>
            <w:tcW w:w="5089"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ذروة النصوع</w:t>
            </w:r>
            <w:r w:rsidRPr="007B71EA">
              <w:rPr>
                <w:rStyle w:val="FootnoteReference"/>
                <w:rFonts w:cs="Traditional Arabic"/>
                <w:sz w:val="22"/>
                <w:szCs w:val="30"/>
                <w:rtl/>
                <w:lang w:bidi="ar-EG"/>
              </w:rPr>
              <w:footnoteReference w:id="1"/>
            </w:r>
            <w:r w:rsidRPr="007B71EA">
              <w:rPr>
                <w:rtl/>
                <w:lang w:bidi="ar-EG"/>
              </w:rPr>
              <w:t>:</w:t>
            </w:r>
          </w:p>
        </w:tc>
        <w:tc>
          <w:tcPr>
            <w:tcW w:w="851" w:type="dxa"/>
            <w:shd w:val="clear" w:color="auto" w:fill="auto"/>
          </w:tcPr>
          <w:p w:rsidR="00D616C2" w:rsidRPr="007B71EA" w:rsidRDefault="00D616C2" w:rsidP="00460582">
            <w:pPr>
              <w:tabs>
                <w:tab w:val="left" w:pos="794"/>
              </w:tabs>
              <w:spacing w:before="60" w:after="60" w:line="360" w:lineRule="exact"/>
              <w:rPr>
                <w:rtl/>
                <w:lang w:bidi="ar-EG"/>
              </w:rPr>
            </w:pPr>
          </w:p>
        </w:tc>
        <w:tc>
          <w:tcPr>
            <w:tcW w:w="3085" w:type="dxa"/>
            <w:shd w:val="clear" w:color="auto" w:fill="auto"/>
          </w:tcPr>
          <w:p w:rsidR="00D616C2" w:rsidRPr="007B71EA" w:rsidRDefault="00D616C2" w:rsidP="00460582">
            <w:pPr>
              <w:tabs>
                <w:tab w:val="left" w:pos="794"/>
              </w:tabs>
              <w:spacing w:before="60" w:after="60" w:line="360" w:lineRule="exact"/>
              <w:jc w:val="left"/>
              <w:rPr>
                <w:lang w:bidi="ar-EG"/>
              </w:rPr>
            </w:pPr>
            <w:r w:rsidRPr="007B71EA">
              <w:rPr>
                <w:lang w:bidi="ar-EG"/>
              </w:rPr>
              <w:t>cd/m</w:t>
            </w:r>
            <w:r w:rsidRPr="007B71EA">
              <w:rPr>
                <w:position w:val="2"/>
                <w:vertAlign w:val="superscript"/>
                <w:lang w:bidi="ar-EG"/>
              </w:rPr>
              <w:t>2</w:t>
            </w:r>
            <w:r w:rsidRPr="007B71EA">
              <w:rPr>
                <w:position w:val="6"/>
                <w:lang w:bidi="ar-EG"/>
              </w:rPr>
              <w:t xml:space="preserve"> </w:t>
            </w:r>
            <w:r w:rsidRPr="007B71EA">
              <w:rPr>
                <w:lang w:bidi="ar-EG"/>
              </w:rPr>
              <w:t>250-70</w:t>
            </w:r>
            <w:r w:rsidRPr="007B71EA">
              <w:rPr>
                <w:rtl/>
                <w:lang w:bidi="ar-EG"/>
              </w:rPr>
              <w:br/>
              <w:t>(</w:t>
            </w:r>
            <w:r w:rsidRPr="007B71EA">
              <w:rPr>
                <w:rFonts w:hint="cs"/>
                <w:rtl/>
                <w:lang w:bidi="ar-EG"/>
              </w:rPr>
              <w:t>انظر الفقرة</w:t>
            </w:r>
            <w:r w:rsidRPr="007B71EA">
              <w:rPr>
                <w:rtl/>
                <w:lang w:bidi="ar-EG"/>
              </w:rPr>
              <w:t xml:space="preserve"> </w:t>
            </w:r>
            <w:r w:rsidRPr="007B71EA">
              <w:rPr>
                <w:lang w:bidi="ar-EG"/>
              </w:rPr>
              <w:t>2.</w:t>
            </w:r>
            <w:r w:rsidR="00460582">
              <w:rPr>
                <w:lang w:bidi="ar-EG"/>
              </w:rPr>
              <w:t>7</w:t>
            </w:r>
            <w:r w:rsidRPr="007B71EA">
              <w:rPr>
                <w:lang w:bidi="ar-EG"/>
              </w:rPr>
              <w:t>.</w:t>
            </w:r>
            <w:r w:rsidR="00460582">
              <w:rPr>
                <w:lang w:bidi="ar-EG"/>
              </w:rPr>
              <w:t>1</w:t>
            </w:r>
            <w:r w:rsidRPr="007B71EA">
              <w:rPr>
                <w:rFonts w:hint="cs"/>
                <w:rtl/>
                <w:lang w:bidi="ar-EG"/>
              </w:rPr>
              <w:t>)</w:t>
            </w:r>
          </w:p>
        </w:tc>
      </w:tr>
      <w:tr w:rsidR="00D616C2" w:rsidRPr="007B71EA" w:rsidTr="00210F1E">
        <w:tc>
          <w:tcPr>
            <w:tcW w:w="830"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د )</w:t>
            </w:r>
          </w:p>
        </w:tc>
        <w:tc>
          <w:tcPr>
            <w:tcW w:w="5089" w:type="dxa"/>
            <w:shd w:val="clear" w:color="auto" w:fill="auto"/>
          </w:tcPr>
          <w:p w:rsidR="00D616C2" w:rsidRPr="007B71EA" w:rsidRDefault="00D616C2" w:rsidP="00460582">
            <w:pPr>
              <w:tabs>
                <w:tab w:val="left" w:pos="794"/>
              </w:tabs>
              <w:spacing w:before="60" w:after="60" w:line="360" w:lineRule="exact"/>
              <w:rPr>
                <w:rtl/>
                <w:lang w:bidi="ar-EG"/>
              </w:rPr>
            </w:pPr>
            <w:r w:rsidRPr="007B71EA">
              <w:rPr>
                <w:rFonts w:hint="cs"/>
                <w:rtl/>
                <w:lang w:bidi="ar-EG"/>
              </w:rPr>
              <w:t>نسبة التباين في جهاز العرض</w:t>
            </w:r>
          </w:p>
        </w:tc>
        <w:tc>
          <w:tcPr>
            <w:tcW w:w="851" w:type="dxa"/>
            <w:shd w:val="clear" w:color="auto" w:fill="auto"/>
          </w:tcPr>
          <w:p w:rsidR="00D616C2" w:rsidRPr="007B71EA" w:rsidRDefault="00D616C2" w:rsidP="00460582">
            <w:pPr>
              <w:tabs>
                <w:tab w:val="left" w:pos="794"/>
              </w:tabs>
              <w:spacing w:before="60" w:after="60" w:line="360" w:lineRule="exact"/>
              <w:jc w:val="left"/>
              <w:rPr>
                <w:rtl/>
                <w:lang w:bidi="ar-EG"/>
              </w:rPr>
            </w:pPr>
          </w:p>
        </w:tc>
        <w:tc>
          <w:tcPr>
            <w:tcW w:w="3085" w:type="dxa"/>
            <w:shd w:val="clear" w:color="auto" w:fill="auto"/>
            <w:vAlign w:val="bottom"/>
          </w:tcPr>
          <w:p w:rsidR="00D616C2" w:rsidRPr="007B71EA" w:rsidRDefault="00D616C2" w:rsidP="00460582">
            <w:pPr>
              <w:tabs>
                <w:tab w:val="left" w:pos="794"/>
              </w:tabs>
              <w:spacing w:before="60" w:after="60" w:line="360" w:lineRule="exact"/>
              <w:jc w:val="left"/>
              <w:rPr>
                <w:rtl/>
                <w:lang w:bidi="ar-EG"/>
              </w:rPr>
            </w:pPr>
            <w:r w:rsidRPr="007B71EA">
              <w:rPr>
                <w:lang w:bidi="ar-EG"/>
              </w:rPr>
              <w:t xml:space="preserve">0,02 </w:t>
            </w:r>
            <w:r w:rsidRPr="007B71EA">
              <w:rPr>
                <w:lang w:bidi="ar-EG"/>
              </w:rPr>
              <w:sym w:font="Symbol" w:char="F0B3"/>
            </w:r>
            <w:r w:rsidRPr="007B71EA">
              <w:rPr>
                <w:rtl/>
                <w:lang w:bidi="ar-EG"/>
              </w:rPr>
              <w:t xml:space="preserve"> (انظر الفقرة </w:t>
            </w:r>
            <w:r w:rsidRPr="007B71EA">
              <w:rPr>
                <w:lang w:bidi="ar-EG"/>
              </w:rPr>
              <w:t>1.7.1</w:t>
            </w:r>
            <w:r w:rsidRPr="007B71EA">
              <w:rPr>
                <w:rtl/>
                <w:lang w:bidi="ar-EG"/>
              </w:rPr>
              <w:t>)</w:t>
            </w:r>
          </w:p>
        </w:tc>
      </w:tr>
      <w:tr w:rsidR="00D616C2" w:rsidRPr="007B71EA" w:rsidTr="00210F1E">
        <w:tc>
          <w:tcPr>
            <w:tcW w:w="830"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ه</w:t>
            </w:r>
            <w:r w:rsidRPr="007B71EA">
              <w:rPr>
                <w:rFonts w:hint="cs"/>
                <w:rtl/>
                <w:lang w:bidi="ar-EG"/>
              </w:rPr>
              <w:t xml:space="preserve">‍ </w:t>
            </w:r>
            <w:r w:rsidRPr="007B71EA">
              <w:rPr>
                <w:rtl/>
                <w:lang w:bidi="ar-EG"/>
              </w:rPr>
              <w:t>)</w:t>
            </w:r>
          </w:p>
        </w:tc>
        <w:tc>
          <w:tcPr>
            <w:tcW w:w="5089" w:type="dxa"/>
            <w:shd w:val="clear" w:color="auto" w:fill="auto"/>
          </w:tcPr>
          <w:p w:rsidR="00D616C2" w:rsidRPr="007B71EA" w:rsidRDefault="00D616C2" w:rsidP="00460582">
            <w:pPr>
              <w:tabs>
                <w:tab w:val="left" w:pos="794"/>
              </w:tabs>
              <w:spacing w:before="60" w:after="60" w:line="360" w:lineRule="exact"/>
              <w:rPr>
                <w:spacing w:val="-6"/>
                <w:rtl/>
                <w:lang w:bidi="ar-EG"/>
              </w:rPr>
            </w:pPr>
            <w:r w:rsidRPr="007B71EA">
              <w:rPr>
                <w:spacing w:val="-6"/>
                <w:rtl/>
                <w:lang w:bidi="ar-EG"/>
              </w:rPr>
              <w:t>نسبة نصوع الخلفية وراء مرقاب الصورة</w:t>
            </w:r>
            <w:r w:rsidRPr="007B71EA">
              <w:rPr>
                <w:rFonts w:hint="cs"/>
                <w:spacing w:val="-6"/>
                <w:rtl/>
                <w:lang w:bidi="ar-EG"/>
              </w:rPr>
              <w:t xml:space="preserve"> </w:t>
            </w:r>
            <w:r w:rsidRPr="007B71EA">
              <w:rPr>
                <w:spacing w:val="-6"/>
                <w:rtl/>
                <w:lang w:bidi="ar-EG"/>
              </w:rPr>
              <w:t>إلى نصوع ذروة الصورة</w:t>
            </w:r>
          </w:p>
        </w:tc>
        <w:tc>
          <w:tcPr>
            <w:tcW w:w="851" w:type="dxa"/>
            <w:shd w:val="clear" w:color="auto" w:fill="auto"/>
          </w:tcPr>
          <w:p w:rsidR="00D616C2" w:rsidRPr="007B71EA" w:rsidRDefault="00D616C2" w:rsidP="00460582">
            <w:pPr>
              <w:tabs>
                <w:tab w:val="left" w:pos="794"/>
              </w:tabs>
              <w:spacing w:before="60" w:after="60" w:line="360" w:lineRule="exact"/>
              <w:jc w:val="left"/>
              <w:rPr>
                <w:rtl/>
                <w:lang w:bidi="ar-EG"/>
              </w:rPr>
            </w:pPr>
          </w:p>
        </w:tc>
        <w:tc>
          <w:tcPr>
            <w:tcW w:w="3085" w:type="dxa"/>
            <w:shd w:val="clear" w:color="auto" w:fill="auto"/>
            <w:vAlign w:val="bottom"/>
          </w:tcPr>
          <w:p w:rsidR="00D616C2" w:rsidRPr="007B71EA" w:rsidRDefault="00D616C2" w:rsidP="00460582">
            <w:pPr>
              <w:tabs>
                <w:tab w:val="left" w:pos="794"/>
              </w:tabs>
              <w:spacing w:before="60" w:after="60" w:line="360" w:lineRule="exact"/>
              <w:jc w:val="left"/>
              <w:rPr>
                <w:lang w:bidi="ar-EG"/>
              </w:rPr>
            </w:pPr>
            <w:r w:rsidRPr="007B71EA">
              <w:rPr>
                <w:lang w:bidi="ar-EG"/>
              </w:rPr>
              <w:t>0,15</w:t>
            </w:r>
            <w:r w:rsidRPr="007B71EA">
              <w:rPr>
                <w:lang w:bidi="ar-EG"/>
              </w:rPr>
              <w:sym w:font="Symbol" w:char="F0BB"/>
            </w:r>
            <w:r w:rsidRPr="007B71EA">
              <w:rPr>
                <w:rtl/>
                <w:lang w:bidi="ar-EG"/>
              </w:rPr>
              <w:t> </w:t>
            </w:r>
          </w:p>
        </w:tc>
      </w:tr>
    </w:tbl>
    <w:p w:rsidR="00D616C2" w:rsidRPr="007B71EA" w:rsidRDefault="00D616C2" w:rsidP="005943A7">
      <w:pPr>
        <w:pStyle w:val="Heading2"/>
        <w:rPr>
          <w:rtl/>
          <w:lang w:bidi="ar-EG"/>
        </w:rPr>
      </w:pPr>
      <w:r w:rsidRPr="007B71EA">
        <w:rPr>
          <w:lang w:bidi="ar-EG"/>
        </w:rPr>
        <w:t>2.1</w:t>
      </w:r>
      <w:r w:rsidRPr="007B71EA">
        <w:rPr>
          <w:rtl/>
          <w:lang w:bidi="ar-EG"/>
        </w:rPr>
        <w:tab/>
        <w:t xml:space="preserve">الشروط العامة للمشاهدة لأغراض </w:t>
      </w:r>
      <w:r w:rsidRPr="007B71EA">
        <w:rPr>
          <w:rFonts w:hint="cs"/>
          <w:rtl/>
          <w:lang w:bidi="ar-EG"/>
        </w:rPr>
        <w:t>التقييم</w:t>
      </w:r>
      <w:r w:rsidRPr="007B71EA">
        <w:rPr>
          <w:rtl/>
          <w:lang w:bidi="ar-EG"/>
        </w:rPr>
        <w:t xml:space="preserve"> </w:t>
      </w:r>
      <w:r w:rsidRPr="007B71EA">
        <w:rPr>
          <w:rFonts w:hint="cs"/>
          <w:rtl/>
          <w:lang w:bidi="ar-EG"/>
        </w:rPr>
        <w:t>الذاتي</w:t>
      </w:r>
      <w:r w:rsidRPr="007B71EA">
        <w:rPr>
          <w:rtl/>
          <w:lang w:bidi="ar-EG"/>
        </w:rPr>
        <w:t xml:space="preserve"> في البيئة المن‍زلية</w:t>
      </w:r>
    </w:p>
    <w:tbl>
      <w:tblPr>
        <w:bidiVisual/>
        <w:tblW w:w="0" w:type="auto"/>
        <w:tblLook w:val="01E0" w:firstRow="1" w:lastRow="1" w:firstColumn="1" w:lastColumn="1" w:noHBand="0" w:noVBand="0"/>
      </w:tblPr>
      <w:tblGrid>
        <w:gridCol w:w="830"/>
        <w:gridCol w:w="5097"/>
        <w:gridCol w:w="843"/>
        <w:gridCol w:w="3085"/>
      </w:tblGrid>
      <w:tr w:rsidR="00D616C2" w:rsidRPr="007B71EA" w:rsidTr="00460582">
        <w:tc>
          <w:tcPr>
            <w:tcW w:w="830"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 xml:space="preserve"> أ )</w:t>
            </w:r>
          </w:p>
        </w:tc>
        <w:tc>
          <w:tcPr>
            <w:tcW w:w="5097"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شدة إضاءة المكان على الشاشة (ينبغي قياس</w:t>
            </w:r>
            <w:r w:rsidRPr="007B71EA">
              <w:rPr>
                <w:rFonts w:hint="cs"/>
                <w:rtl/>
                <w:lang w:bidi="ar-EG"/>
              </w:rPr>
              <w:t xml:space="preserve"> </w:t>
            </w:r>
            <w:r w:rsidRPr="007B71EA">
              <w:rPr>
                <w:rtl/>
                <w:lang w:bidi="ar-EG"/>
              </w:rPr>
              <w:t>الضوء الوارد من المكان على الشاشة عمودياً</w:t>
            </w:r>
            <w:r w:rsidRPr="007B71EA">
              <w:rPr>
                <w:rFonts w:hint="cs"/>
                <w:rtl/>
                <w:lang w:bidi="ar-EG"/>
              </w:rPr>
              <w:t xml:space="preserve"> </w:t>
            </w:r>
            <w:r w:rsidRPr="007B71EA">
              <w:rPr>
                <w:rtl/>
                <w:lang w:bidi="ar-EG"/>
              </w:rPr>
              <w:t>نسبةً إلى الشاشة)</w:t>
            </w:r>
          </w:p>
        </w:tc>
        <w:tc>
          <w:tcPr>
            <w:tcW w:w="843" w:type="dxa"/>
            <w:shd w:val="clear" w:color="auto" w:fill="auto"/>
          </w:tcPr>
          <w:p w:rsidR="00D616C2" w:rsidRPr="007B71EA" w:rsidRDefault="00D616C2" w:rsidP="00460582">
            <w:pPr>
              <w:tabs>
                <w:tab w:val="left" w:pos="794"/>
              </w:tabs>
              <w:spacing w:before="60" w:after="60" w:line="360" w:lineRule="exact"/>
              <w:rPr>
                <w:rtl/>
                <w:lang w:bidi="ar-EG"/>
              </w:rPr>
            </w:pPr>
          </w:p>
        </w:tc>
        <w:tc>
          <w:tcPr>
            <w:tcW w:w="3085" w:type="dxa"/>
            <w:shd w:val="clear" w:color="auto" w:fill="auto"/>
          </w:tcPr>
          <w:p w:rsidR="00D616C2" w:rsidRPr="007B71EA" w:rsidRDefault="00D616C2" w:rsidP="00460582">
            <w:pPr>
              <w:tabs>
                <w:tab w:val="left" w:pos="794"/>
              </w:tabs>
              <w:spacing w:before="60" w:after="60" w:line="360" w:lineRule="exact"/>
              <w:jc w:val="left"/>
              <w:rPr>
                <w:rtl/>
                <w:lang w:bidi="ar-EG"/>
              </w:rPr>
            </w:pPr>
            <w:r w:rsidRPr="007B71EA">
              <w:rPr>
                <w:lang w:bidi="ar-EG"/>
              </w:rPr>
              <w:t>lux 200</w:t>
            </w:r>
          </w:p>
        </w:tc>
      </w:tr>
      <w:tr w:rsidR="00D616C2" w:rsidRPr="007B71EA" w:rsidTr="00210F1E">
        <w:tc>
          <w:tcPr>
            <w:tcW w:w="830"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ب)</w:t>
            </w:r>
          </w:p>
        </w:tc>
        <w:tc>
          <w:tcPr>
            <w:tcW w:w="5097" w:type="dxa"/>
            <w:shd w:val="clear" w:color="auto" w:fill="auto"/>
          </w:tcPr>
          <w:p w:rsidR="00D616C2" w:rsidRPr="007B71EA" w:rsidRDefault="00D616C2" w:rsidP="00460582">
            <w:pPr>
              <w:tabs>
                <w:tab w:val="left" w:pos="794"/>
              </w:tabs>
              <w:spacing w:before="60" w:after="60" w:line="360" w:lineRule="exact"/>
              <w:rPr>
                <w:rtl/>
                <w:lang w:bidi="ar-EG"/>
              </w:rPr>
            </w:pPr>
            <w:r w:rsidRPr="007B71EA">
              <w:rPr>
                <w:rtl/>
                <w:lang w:bidi="ar-EG"/>
              </w:rPr>
              <w:t>ذروة النصوع</w:t>
            </w:r>
            <w:r w:rsidR="00460582" w:rsidRPr="00460582">
              <w:rPr>
                <w:vertAlign w:val="superscript"/>
                <w:lang w:bidi="ar-EG"/>
              </w:rPr>
              <w:t>1</w:t>
            </w:r>
            <w:r w:rsidRPr="007B71EA">
              <w:rPr>
                <w:rtl/>
                <w:lang w:bidi="ar-EG"/>
              </w:rPr>
              <w:t>:</w:t>
            </w:r>
          </w:p>
        </w:tc>
        <w:tc>
          <w:tcPr>
            <w:tcW w:w="843" w:type="dxa"/>
            <w:shd w:val="clear" w:color="auto" w:fill="auto"/>
          </w:tcPr>
          <w:p w:rsidR="00D616C2" w:rsidRPr="007B71EA" w:rsidRDefault="00D616C2" w:rsidP="00460582">
            <w:pPr>
              <w:tabs>
                <w:tab w:val="left" w:pos="794"/>
              </w:tabs>
              <w:spacing w:before="60" w:after="60" w:line="360" w:lineRule="exact"/>
              <w:rPr>
                <w:rtl/>
                <w:lang w:bidi="ar-EG"/>
              </w:rPr>
            </w:pPr>
          </w:p>
        </w:tc>
        <w:tc>
          <w:tcPr>
            <w:tcW w:w="3085" w:type="dxa"/>
            <w:shd w:val="clear" w:color="auto" w:fill="auto"/>
            <w:vAlign w:val="bottom"/>
          </w:tcPr>
          <w:p w:rsidR="00D616C2" w:rsidRPr="007B71EA" w:rsidRDefault="00D616C2" w:rsidP="00460582">
            <w:pPr>
              <w:tabs>
                <w:tab w:val="left" w:pos="794"/>
              </w:tabs>
              <w:spacing w:before="60" w:after="60" w:line="360" w:lineRule="exact"/>
              <w:jc w:val="left"/>
              <w:rPr>
                <w:lang w:bidi="ar-EG"/>
              </w:rPr>
            </w:pPr>
            <w:r w:rsidRPr="007B71EA">
              <w:rPr>
                <w:lang w:bidi="ar-EG"/>
              </w:rPr>
              <w:t>cd/m</w:t>
            </w:r>
            <w:r w:rsidRPr="007B71EA">
              <w:rPr>
                <w:position w:val="2"/>
                <w:vertAlign w:val="superscript"/>
                <w:lang w:bidi="ar-EG"/>
              </w:rPr>
              <w:t>2</w:t>
            </w:r>
            <w:r w:rsidRPr="007B71EA">
              <w:rPr>
                <w:position w:val="6"/>
                <w:lang w:bidi="ar-EG"/>
              </w:rPr>
              <w:t xml:space="preserve"> </w:t>
            </w:r>
            <w:r w:rsidRPr="007B71EA">
              <w:rPr>
                <w:lang w:bidi="ar-EG"/>
              </w:rPr>
              <w:t>250-70</w:t>
            </w:r>
            <w:r w:rsidRPr="007B71EA">
              <w:rPr>
                <w:rFonts w:hint="cs"/>
                <w:rtl/>
                <w:lang w:bidi="ar-EG"/>
              </w:rPr>
              <w:br/>
            </w:r>
            <w:r w:rsidRPr="007B71EA">
              <w:rPr>
                <w:rtl/>
                <w:lang w:bidi="ar-EG"/>
              </w:rPr>
              <w:t>(</w:t>
            </w:r>
            <w:r w:rsidRPr="007B71EA">
              <w:rPr>
                <w:rFonts w:hint="cs"/>
                <w:rtl/>
                <w:lang w:bidi="ar-EG"/>
              </w:rPr>
              <w:t>انظر الفقرة</w:t>
            </w:r>
            <w:r w:rsidRPr="007B71EA">
              <w:rPr>
                <w:rtl/>
                <w:lang w:bidi="ar-EG"/>
              </w:rPr>
              <w:t xml:space="preserve"> </w:t>
            </w:r>
            <w:r w:rsidRPr="007B71EA">
              <w:rPr>
                <w:lang w:bidi="ar-EG"/>
              </w:rPr>
              <w:t>2.</w:t>
            </w:r>
            <w:r w:rsidR="00460582">
              <w:rPr>
                <w:lang w:bidi="ar-EG"/>
              </w:rPr>
              <w:t>7</w:t>
            </w:r>
            <w:r w:rsidRPr="007B71EA">
              <w:rPr>
                <w:lang w:bidi="ar-EG"/>
              </w:rPr>
              <w:t>.</w:t>
            </w:r>
            <w:r w:rsidR="00460582">
              <w:rPr>
                <w:lang w:bidi="ar-EG"/>
              </w:rPr>
              <w:t>1</w:t>
            </w:r>
            <w:r w:rsidRPr="007B71EA">
              <w:rPr>
                <w:rFonts w:hint="cs"/>
                <w:rtl/>
                <w:lang w:bidi="ar-EG"/>
              </w:rPr>
              <w:t>)</w:t>
            </w:r>
          </w:p>
        </w:tc>
      </w:tr>
      <w:tr w:rsidR="00D616C2" w:rsidRPr="007B71EA" w:rsidTr="00460582">
        <w:tc>
          <w:tcPr>
            <w:tcW w:w="830" w:type="dxa"/>
            <w:shd w:val="clear" w:color="auto" w:fill="auto"/>
          </w:tcPr>
          <w:p w:rsidR="00D616C2" w:rsidRPr="007B71EA" w:rsidRDefault="00D616C2" w:rsidP="00460582">
            <w:pPr>
              <w:tabs>
                <w:tab w:val="left" w:pos="794"/>
              </w:tabs>
              <w:spacing w:before="60" w:after="60" w:line="360" w:lineRule="exact"/>
              <w:rPr>
                <w:rtl/>
                <w:lang w:bidi="ar-EG"/>
              </w:rPr>
            </w:pPr>
            <w:r w:rsidRPr="007B71EA">
              <w:rPr>
                <w:rFonts w:hint="cs"/>
                <w:rtl/>
                <w:lang w:bidi="ar-EG"/>
              </w:rPr>
              <w:t>ج</w:t>
            </w:r>
            <w:r w:rsidRPr="007B71EA">
              <w:rPr>
                <w:rtl/>
                <w:lang w:bidi="ar-EG"/>
              </w:rPr>
              <w:t xml:space="preserve"> )</w:t>
            </w:r>
          </w:p>
        </w:tc>
        <w:tc>
          <w:tcPr>
            <w:tcW w:w="5097" w:type="dxa"/>
            <w:shd w:val="clear" w:color="auto" w:fill="auto"/>
          </w:tcPr>
          <w:p w:rsidR="00D616C2" w:rsidRPr="007B71EA" w:rsidRDefault="00460582" w:rsidP="00460582">
            <w:pPr>
              <w:tabs>
                <w:tab w:val="left" w:pos="794"/>
              </w:tabs>
              <w:spacing w:before="60" w:after="60" w:line="360" w:lineRule="exact"/>
              <w:rPr>
                <w:rtl/>
                <w:lang w:bidi="ar-EG"/>
              </w:rPr>
            </w:pPr>
            <w:r>
              <w:rPr>
                <w:rtl/>
                <w:lang w:bidi="ar-EG"/>
              </w:rPr>
              <w:t xml:space="preserve">نسبة نصوع الشاشة </w:t>
            </w:r>
            <w:r>
              <w:rPr>
                <w:rFonts w:hint="cs"/>
                <w:rtl/>
                <w:lang w:bidi="ar-EG"/>
              </w:rPr>
              <w:t>غير النشطة</w:t>
            </w:r>
            <w:r w:rsidR="00D616C2" w:rsidRPr="007B71EA">
              <w:rPr>
                <w:rtl/>
                <w:lang w:bidi="ar-EG"/>
              </w:rPr>
              <w:t xml:space="preserve"> إلى </w:t>
            </w:r>
            <w:r w:rsidR="00D616C2" w:rsidRPr="007B71EA">
              <w:rPr>
                <w:rFonts w:hint="cs"/>
                <w:rtl/>
                <w:lang w:bidi="ar-EG"/>
              </w:rPr>
              <w:t>نسبة التباين في</w:t>
            </w:r>
            <w:r w:rsidR="00D616C2" w:rsidRPr="007B71EA">
              <w:rPr>
                <w:rtl/>
                <w:lang w:bidi="ar-EG"/>
              </w:rPr>
              <w:t xml:space="preserve"> ذروة النصوع</w:t>
            </w:r>
            <w:r w:rsidR="00D616C2" w:rsidRPr="007B71EA">
              <w:rPr>
                <w:rFonts w:hint="cs"/>
                <w:rtl/>
                <w:lang w:bidi="ar-EG"/>
              </w:rPr>
              <w:t xml:space="preserve"> لجهاز العرض</w:t>
            </w:r>
            <w:r w:rsidR="00D616C2" w:rsidRPr="007B71EA">
              <w:rPr>
                <w:rtl/>
                <w:lang w:bidi="ar-EG"/>
              </w:rPr>
              <w:t>:</w:t>
            </w:r>
          </w:p>
        </w:tc>
        <w:tc>
          <w:tcPr>
            <w:tcW w:w="843" w:type="dxa"/>
            <w:shd w:val="clear" w:color="auto" w:fill="auto"/>
          </w:tcPr>
          <w:p w:rsidR="00D616C2" w:rsidRPr="007B71EA" w:rsidRDefault="00D616C2" w:rsidP="00460582">
            <w:pPr>
              <w:tabs>
                <w:tab w:val="left" w:pos="794"/>
              </w:tabs>
              <w:spacing w:before="60" w:after="60" w:line="360" w:lineRule="exact"/>
              <w:rPr>
                <w:rtl/>
                <w:lang w:bidi="ar-EG"/>
              </w:rPr>
            </w:pPr>
          </w:p>
        </w:tc>
        <w:tc>
          <w:tcPr>
            <w:tcW w:w="3085" w:type="dxa"/>
            <w:shd w:val="clear" w:color="auto" w:fill="auto"/>
          </w:tcPr>
          <w:p w:rsidR="00D616C2" w:rsidRPr="007B71EA" w:rsidRDefault="00D616C2" w:rsidP="00460582">
            <w:pPr>
              <w:tabs>
                <w:tab w:val="left" w:pos="794"/>
              </w:tabs>
              <w:spacing w:before="60" w:after="60" w:line="360" w:lineRule="exact"/>
              <w:jc w:val="left"/>
              <w:rPr>
                <w:rtl/>
                <w:lang w:bidi="ar-EG"/>
              </w:rPr>
            </w:pPr>
            <w:r w:rsidRPr="007B71EA">
              <w:rPr>
                <w:lang w:bidi="ar-EG"/>
              </w:rPr>
              <w:t xml:space="preserve">0,02 </w:t>
            </w:r>
            <w:r w:rsidRPr="007B71EA">
              <w:rPr>
                <w:lang w:bidi="ar-EG"/>
              </w:rPr>
              <w:sym w:font="Symbol" w:char="F0B3"/>
            </w:r>
            <w:r w:rsidRPr="007B71EA">
              <w:rPr>
                <w:rtl/>
                <w:lang w:bidi="ar-EG"/>
              </w:rPr>
              <w:t xml:space="preserve"> (انظر الفقرة </w:t>
            </w:r>
            <w:r w:rsidRPr="007B71EA">
              <w:rPr>
                <w:lang w:bidi="ar-EG"/>
              </w:rPr>
              <w:t>1.7.1</w:t>
            </w:r>
            <w:r w:rsidRPr="007B71EA">
              <w:rPr>
                <w:rtl/>
                <w:lang w:bidi="ar-EG"/>
              </w:rPr>
              <w:t>)</w:t>
            </w:r>
          </w:p>
        </w:tc>
      </w:tr>
    </w:tbl>
    <w:p w:rsidR="00D616C2" w:rsidRPr="005943A7" w:rsidRDefault="00D616C2" w:rsidP="005943A7">
      <w:pPr>
        <w:pStyle w:val="Heading2"/>
        <w:rPr>
          <w:rtl/>
          <w:lang w:bidi="ar-EG"/>
        </w:rPr>
      </w:pPr>
      <w:r w:rsidRPr="005943A7">
        <w:rPr>
          <w:lang w:bidi="ar-EG"/>
        </w:rPr>
        <w:t>3.1</w:t>
      </w:r>
      <w:r w:rsidRPr="005943A7">
        <w:rPr>
          <w:rFonts w:hint="cs"/>
          <w:rtl/>
          <w:lang w:bidi="ar-EG"/>
        </w:rPr>
        <w:tab/>
        <w:t>مسافة المشاهدة</w:t>
      </w:r>
    </w:p>
    <w:p w:rsidR="00D616C2" w:rsidRPr="007B71EA" w:rsidRDefault="00D616C2" w:rsidP="007B71EA">
      <w:pPr>
        <w:rPr>
          <w:rtl/>
          <w:lang w:bidi="ar-EG"/>
        </w:rPr>
      </w:pPr>
      <w:r w:rsidRPr="007B71EA">
        <w:rPr>
          <w:rFonts w:hint="cs"/>
          <w:rtl/>
          <w:lang w:bidi="ar-EG"/>
        </w:rPr>
        <w:t>تستند</w:t>
      </w:r>
      <w:r w:rsidRPr="007B71EA">
        <w:rPr>
          <w:rtl/>
          <w:lang w:bidi="ar-EG"/>
        </w:rPr>
        <w:t xml:space="preserve"> مسافة المشاهدة </w:t>
      </w:r>
      <w:r w:rsidRPr="007B71EA">
        <w:rPr>
          <w:rFonts w:hint="cs"/>
          <w:rtl/>
          <w:lang w:bidi="ar-EG"/>
        </w:rPr>
        <w:t xml:space="preserve">إلى </w:t>
      </w:r>
      <w:r w:rsidRPr="007B71EA">
        <w:rPr>
          <w:rtl/>
          <w:lang w:bidi="ar-EG"/>
        </w:rPr>
        <w:t>حجم الشاشة</w:t>
      </w:r>
      <w:r w:rsidR="005943A7">
        <w:rPr>
          <w:rFonts w:hint="cs"/>
          <w:rtl/>
          <w:lang w:bidi="ar-EG"/>
        </w:rPr>
        <w:t xml:space="preserve"> ويمكن اختيارها</w:t>
      </w:r>
      <w:r w:rsidRPr="007B71EA">
        <w:rPr>
          <w:rFonts w:hint="cs"/>
          <w:rtl/>
          <w:lang w:bidi="ar-EG"/>
        </w:rPr>
        <w:t xml:space="preserve"> وفقاً لمعايرين محددين: مسافة المشاهدة المفضلة </w:t>
      </w:r>
      <w:r w:rsidRPr="007B71EA">
        <w:rPr>
          <w:lang w:bidi="ar-EG"/>
        </w:rPr>
        <w:t>(PVD)</w:t>
      </w:r>
      <w:r w:rsidRPr="007B71EA">
        <w:rPr>
          <w:rtl/>
          <w:lang w:bidi="ar-EG"/>
        </w:rPr>
        <w:t xml:space="preserve"> </w:t>
      </w:r>
      <w:r w:rsidRPr="007B71EA">
        <w:rPr>
          <w:rFonts w:hint="cs"/>
          <w:rtl/>
          <w:lang w:bidi="ar-EG"/>
        </w:rPr>
        <w:t xml:space="preserve">ومسافة المشاهدة </w:t>
      </w:r>
      <w:r w:rsidR="005943A7">
        <w:rPr>
          <w:rFonts w:hint="cs"/>
          <w:rtl/>
          <w:lang w:bidi="ar-EG"/>
        </w:rPr>
        <w:t>المستهدفة</w:t>
      </w:r>
      <w:r w:rsidRPr="007B71EA">
        <w:rPr>
          <w:rFonts w:hint="cs"/>
          <w:rtl/>
          <w:lang w:bidi="ar-EG"/>
        </w:rPr>
        <w:t xml:space="preserve"> </w:t>
      </w:r>
      <w:r w:rsidRPr="007B71EA">
        <w:rPr>
          <w:lang w:bidi="ar-EG"/>
        </w:rPr>
        <w:t>(DVD)</w:t>
      </w:r>
      <w:r w:rsidRPr="007B71EA">
        <w:rPr>
          <w:rFonts w:hint="cs"/>
          <w:rtl/>
          <w:lang w:bidi="ar-EG"/>
        </w:rPr>
        <w:t xml:space="preserve">. </w:t>
      </w:r>
      <w:r w:rsidR="005943A7">
        <w:rPr>
          <w:rFonts w:hint="cs"/>
          <w:rtl/>
          <w:lang w:bidi="ar-EG"/>
        </w:rPr>
        <w:t>وسيعتمد اختيار</w:t>
      </w:r>
      <w:r w:rsidRPr="007B71EA">
        <w:rPr>
          <w:rFonts w:hint="cs"/>
          <w:rtl/>
          <w:lang w:bidi="ar-EG"/>
        </w:rPr>
        <w:t xml:space="preserve"> أحد المعيارين على غرض الدراسة.</w:t>
      </w:r>
    </w:p>
    <w:p w:rsidR="00D616C2" w:rsidRPr="007B71EA" w:rsidRDefault="00D616C2" w:rsidP="005943A7">
      <w:pPr>
        <w:pStyle w:val="Heading3"/>
        <w:rPr>
          <w:rtl/>
          <w:lang w:bidi="ar-EG"/>
        </w:rPr>
      </w:pPr>
      <w:r w:rsidRPr="007B71EA">
        <w:rPr>
          <w:lang w:bidi="ar-EG"/>
        </w:rPr>
        <w:lastRenderedPageBreak/>
        <w:t>1.3.1</w:t>
      </w:r>
      <w:r w:rsidRPr="007B71EA">
        <w:rPr>
          <w:rFonts w:hint="cs"/>
          <w:rtl/>
          <w:lang w:bidi="ar-EG"/>
        </w:rPr>
        <w:tab/>
        <w:t>مسافة المشاهدة المفضلة</w:t>
      </w:r>
    </w:p>
    <w:p w:rsidR="00D616C2" w:rsidRPr="007B71EA" w:rsidRDefault="00D616C2" w:rsidP="007B71EA">
      <w:pPr>
        <w:rPr>
          <w:rtl/>
          <w:lang w:bidi="ar-EG"/>
        </w:rPr>
      </w:pPr>
      <w:r w:rsidRPr="007B71EA">
        <w:rPr>
          <w:rFonts w:hint="cs"/>
          <w:rtl/>
          <w:lang w:bidi="ar-EG"/>
        </w:rPr>
        <w:t xml:space="preserve">تستند مسافة المشاهدة المفضلة إلى تفضيلات المشاهدين التي تم تحديدها تجريبياً. ويرد في الشكل </w:t>
      </w:r>
      <w:r w:rsidRPr="007B71EA">
        <w:rPr>
          <w:lang w:bidi="ar-EG"/>
        </w:rPr>
        <w:t>1</w:t>
      </w:r>
      <w:r w:rsidRPr="007B71EA">
        <w:rPr>
          <w:rFonts w:hint="cs"/>
          <w:rtl/>
          <w:lang w:bidi="ar-EG"/>
        </w:rPr>
        <w:t xml:space="preserve"> المسافة </w:t>
      </w:r>
      <w:r w:rsidRPr="007B71EA">
        <w:rPr>
          <w:lang w:bidi="ar-EG"/>
        </w:rPr>
        <w:t>PVD</w:t>
      </w:r>
      <w:r w:rsidRPr="007B71EA">
        <w:rPr>
          <w:rFonts w:hint="cs"/>
          <w:rtl/>
          <w:lang w:bidi="ar-EG"/>
        </w:rPr>
        <w:t xml:space="preserve"> </w:t>
      </w:r>
      <w:r w:rsidRPr="007B71EA">
        <w:rPr>
          <w:rtl/>
          <w:lang w:bidi="ar-EG"/>
        </w:rPr>
        <w:t>(بدلالة حجم الشاشة)</w:t>
      </w:r>
      <w:r w:rsidR="005943A7">
        <w:rPr>
          <w:rFonts w:hint="cs"/>
          <w:rtl/>
          <w:lang w:bidi="ar-EG"/>
        </w:rPr>
        <w:t>، حيث</w:t>
      </w:r>
      <w:r w:rsidRPr="007B71EA">
        <w:rPr>
          <w:rFonts w:hint="cs"/>
          <w:rtl/>
          <w:lang w:bidi="ar-EG"/>
        </w:rPr>
        <w:t xml:space="preserve"> يحتوي على عدد من مجموعات البيانات المجمعة من المصادر المتاحة. ويمكن الرجوع إلى هذه المعلومات لتصميم اختبار تقييم ذاتي.</w:t>
      </w:r>
      <w:r w:rsidR="005943A7" w:rsidRPr="005943A7">
        <w:rPr>
          <w:rFonts w:hint="cs"/>
          <w:noProof/>
          <w:rtl/>
          <w:lang w:eastAsia="zh-CN"/>
        </w:rPr>
        <w:t xml:space="preserve"> </w:t>
      </w:r>
    </w:p>
    <w:p w:rsidR="00D616C2" w:rsidRPr="007B71EA" w:rsidRDefault="00D616C2" w:rsidP="009758E1">
      <w:pPr>
        <w:spacing w:before="240"/>
        <w:jc w:val="center"/>
        <w:rPr>
          <w:rtl/>
          <w:lang w:bidi="ar-EG"/>
        </w:rPr>
      </w:pPr>
      <w:r w:rsidRPr="007B71EA">
        <w:rPr>
          <w:rFonts w:hint="cs"/>
          <w:rtl/>
          <w:lang w:bidi="ar-EG"/>
        </w:rPr>
        <w:t>الشك</w:t>
      </w:r>
      <w:r w:rsidR="005943A7">
        <w:rPr>
          <w:rFonts w:hint="cs"/>
          <w:rtl/>
          <w:lang w:bidi="ar-EG"/>
        </w:rPr>
        <w:t>ـ</w:t>
      </w:r>
      <w:r w:rsidRPr="007B71EA">
        <w:rPr>
          <w:rFonts w:hint="cs"/>
          <w:rtl/>
          <w:lang w:bidi="ar-EG"/>
        </w:rPr>
        <w:t xml:space="preserve">ل </w:t>
      </w:r>
      <w:r w:rsidRPr="007B71EA">
        <w:rPr>
          <w:lang w:bidi="ar-EG"/>
        </w:rPr>
        <w:t>1</w:t>
      </w:r>
    </w:p>
    <w:p w:rsidR="00D616C2" w:rsidRPr="007B71EA" w:rsidRDefault="00D616C2" w:rsidP="005943A7">
      <w:pPr>
        <w:jc w:val="center"/>
        <w:rPr>
          <w:b/>
          <w:bCs/>
          <w:rtl/>
          <w:lang w:bidi="ar-EG"/>
        </w:rPr>
      </w:pPr>
      <w:r w:rsidRPr="007B71EA">
        <w:rPr>
          <w:rFonts w:hint="cs"/>
          <w:b/>
          <w:bCs/>
          <w:rtl/>
          <w:lang w:bidi="ar-EG"/>
        </w:rPr>
        <w:t>مسافة المشاهدة المفضلة بد</w:t>
      </w:r>
      <w:r w:rsidR="005943A7">
        <w:rPr>
          <w:rFonts w:hint="cs"/>
          <w:b/>
          <w:bCs/>
          <w:rtl/>
          <w:lang w:bidi="ar-EG"/>
        </w:rPr>
        <w:t>ل</w:t>
      </w:r>
      <w:r w:rsidRPr="007B71EA">
        <w:rPr>
          <w:rFonts w:hint="cs"/>
          <w:b/>
          <w:bCs/>
          <w:rtl/>
          <w:lang w:bidi="ar-EG"/>
        </w:rPr>
        <w:t xml:space="preserve">الة </w:t>
      </w:r>
      <w:r w:rsidR="005943A7">
        <w:rPr>
          <w:rFonts w:hint="cs"/>
          <w:b/>
          <w:bCs/>
          <w:rtl/>
          <w:lang w:bidi="ar-EG"/>
        </w:rPr>
        <w:t>قطر</w:t>
      </w:r>
      <w:r w:rsidRPr="007B71EA">
        <w:rPr>
          <w:rFonts w:hint="cs"/>
          <w:b/>
          <w:bCs/>
          <w:rtl/>
          <w:lang w:bidi="ar-EG"/>
        </w:rPr>
        <w:t xml:space="preserve"> الشاشة</w:t>
      </w:r>
    </w:p>
    <w:p w:rsidR="00D616C2" w:rsidRPr="007B71EA" w:rsidRDefault="003A7618" w:rsidP="003A7618">
      <w:pPr>
        <w:spacing w:before="0" w:line="240" w:lineRule="auto"/>
        <w:jc w:val="center"/>
        <w:rPr>
          <w:rtl/>
          <w:lang w:bidi="ar-EG"/>
        </w:rPr>
      </w:pPr>
      <w:r>
        <w:rPr>
          <w:rFonts w:hint="cs"/>
          <w:noProof/>
          <w:rtl/>
          <w:lang w:eastAsia="zh-CN"/>
        </w:rPr>
        <mc:AlternateContent>
          <mc:Choice Requires="wps">
            <w:drawing>
              <wp:anchor distT="0" distB="0" distL="114300" distR="114300" simplePos="0" relativeHeight="251660800" behindDoc="0" locked="0" layoutInCell="0" allowOverlap="1" wp14:anchorId="7B74B529" wp14:editId="4756DB02">
                <wp:simplePos x="0" y="0"/>
                <wp:positionH relativeFrom="page">
                  <wp:posOffset>2637155</wp:posOffset>
                </wp:positionH>
                <wp:positionV relativeFrom="paragraph">
                  <wp:posOffset>1912781</wp:posOffset>
                </wp:positionV>
                <wp:extent cx="1189355" cy="166370"/>
                <wp:effectExtent l="0" t="0" r="0"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6637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3A7" w:rsidRPr="000C5364" w:rsidRDefault="000C5364" w:rsidP="000C5364">
                            <w:pPr>
                              <w:spacing w:before="20" w:after="20" w:line="200" w:lineRule="exact"/>
                              <w:jc w:val="center"/>
                              <w:rPr>
                                <w:sz w:val="16"/>
                                <w:szCs w:val="22"/>
                                <w:lang w:bidi="ar-EG"/>
                              </w:rPr>
                            </w:pPr>
                            <w:r>
                              <w:rPr>
                                <w:rFonts w:hint="cs"/>
                                <w:sz w:val="16"/>
                                <w:szCs w:val="22"/>
                                <w:rtl/>
                                <w:lang w:bidi="ar-EG"/>
                              </w:rPr>
                              <w:t>قطر الشاشة (بالبوصة)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207.65pt;margin-top:150.6pt;width:93.65pt;height:13.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" o:allowincell="f" stroked="f" strokecolor="silver" strokeweight=".25pt">
                <v:textbox inset="1pt,1pt,1pt,1pt">
                  <w:txbxContent>
                    <w:p w:rsidR="005943A7" w:rsidRPr="000C5364" w:rsidRDefault="000C5364" w:rsidP="000C5364">
                      <w:pPr>
                        <w:spacing w:before="20" w:after="20" w:line="200" w:lineRule="exact"/>
                        <w:jc w:val="center"/>
                        <w:rPr>
                          <w:sz w:val="16"/>
                          <w:szCs w:val="22"/>
                          <w:lang w:bidi="ar-EG"/>
                        </w:rPr>
                      </w:pPr>
                      <w:r>
                        <w:rPr>
                          <w:rFonts w:hint="cs"/>
                          <w:sz w:val="16"/>
                          <w:szCs w:val="22"/>
                          <w:rtl/>
                          <w:lang w:bidi="ar-EG"/>
                        </w:rPr>
                        <w:t>قطر الشاشة (بالبوصة)</w:t>
                      </w:r>
                    </w:p>
                  </w:txbxContent>
                </v:textbox>
                <w10:wrap anchorx="page"/>
              </v:rect>
            </w:pict>
          </mc:Fallback>
        </mc:AlternateContent>
      </w:r>
      <w:r w:rsidR="000C5364">
        <w:rPr>
          <w:rFonts w:hint="cs"/>
          <w:noProof/>
          <w:rtl/>
          <w:lang w:eastAsia="zh-CN"/>
        </w:rPr>
        <mc:AlternateContent>
          <mc:Choice Requires="wps">
            <w:drawing>
              <wp:anchor distT="0" distB="0" distL="114300" distR="114300" simplePos="0" relativeHeight="251662848" behindDoc="0" locked="0" layoutInCell="0" allowOverlap="1" wp14:anchorId="36142136" wp14:editId="3D4AD907">
                <wp:simplePos x="0" y="0"/>
                <wp:positionH relativeFrom="page">
                  <wp:posOffset>1857375</wp:posOffset>
                </wp:positionH>
                <wp:positionV relativeFrom="paragraph">
                  <wp:posOffset>96046</wp:posOffset>
                </wp:positionV>
                <wp:extent cx="254442" cy="1692910"/>
                <wp:effectExtent l="0" t="0" r="0" b="25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2" cy="169291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5364" w:rsidRPr="000C5364" w:rsidRDefault="000C5364" w:rsidP="000C5364">
                            <w:pPr>
                              <w:spacing w:before="20" w:after="20" w:line="200" w:lineRule="exact"/>
                              <w:jc w:val="center"/>
                              <w:rPr>
                                <w:sz w:val="16"/>
                                <w:szCs w:val="22"/>
                                <w:lang w:bidi="ar-SY"/>
                              </w:rPr>
                            </w:pPr>
                            <w:r>
                              <w:rPr>
                                <w:rFonts w:hint="cs"/>
                                <w:sz w:val="16"/>
                                <w:szCs w:val="22"/>
                                <w:rtl/>
                                <w:lang w:bidi="ar-EG"/>
                              </w:rPr>
                              <w:t xml:space="preserve">المسافة </w:t>
                            </w:r>
                            <w:r>
                              <w:rPr>
                                <w:sz w:val="16"/>
                                <w:szCs w:val="22"/>
                                <w:lang w:bidi="ar-EG"/>
                              </w:rPr>
                              <w:t>PVD</w:t>
                            </w:r>
                            <w:r>
                              <w:rPr>
                                <w:rFonts w:hint="cs"/>
                                <w:sz w:val="16"/>
                                <w:szCs w:val="22"/>
                                <w:rtl/>
                                <w:lang w:bidi="ar-SY"/>
                              </w:rPr>
                              <w:t xml:space="preserve"> بمضاعفات ارتفاع الصورة </w:t>
                            </w:r>
                            <w:r>
                              <w:rPr>
                                <w:sz w:val="16"/>
                                <w:szCs w:val="22"/>
                                <w:lang w:bidi="ar-SY"/>
                              </w:rPr>
                              <w:t>(H)</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146.25pt;margin-top:7.55pt;width:20.05pt;height:133.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" o:allowincell="f" stroked="f" strokecolor="silver" strokeweight=".25pt">
                <v:textbox style="layout-flow:vertical;mso-layout-flow-alt:bottom-to-top" inset="1pt,1pt,1pt,1pt">
                  <w:txbxContent>
                    <w:p w:rsidR="000C5364" w:rsidRPr="000C5364" w:rsidRDefault="000C5364" w:rsidP="000C5364">
                      <w:pPr>
                        <w:spacing w:before="20" w:after="20" w:line="200" w:lineRule="exact"/>
                        <w:jc w:val="center"/>
                        <w:rPr>
                          <w:sz w:val="16"/>
                          <w:szCs w:val="22"/>
                          <w:lang w:bidi="ar-SY"/>
                        </w:rPr>
                      </w:pPr>
                      <w:r>
                        <w:rPr>
                          <w:rFonts w:hint="cs"/>
                          <w:sz w:val="16"/>
                          <w:szCs w:val="22"/>
                          <w:rtl/>
                          <w:lang w:bidi="ar-EG"/>
                        </w:rPr>
                        <w:t xml:space="preserve">المسافة </w:t>
                      </w:r>
                      <w:r>
                        <w:rPr>
                          <w:sz w:val="16"/>
                          <w:szCs w:val="22"/>
                          <w:lang w:bidi="ar-EG"/>
                        </w:rPr>
                        <w:t>PVD</w:t>
                      </w:r>
                      <w:r>
                        <w:rPr>
                          <w:rFonts w:hint="cs"/>
                          <w:sz w:val="16"/>
                          <w:szCs w:val="22"/>
                          <w:rtl/>
                          <w:lang w:bidi="ar-SY"/>
                        </w:rPr>
                        <w:t xml:space="preserve"> بمضاعفات ارتفاع الصورة </w:t>
                      </w:r>
                      <w:r>
                        <w:rPr>
                          <w:sz w:val="16"/>
                          <w:szCs w:val="22"/>
                          <w:lang w:bidi="ar-SY"/>
                        </w:rPr>
                        <w:t>(H)</w:t>
                      </w:r>
                    </w:p>
                  </w:txbxContent>
                </v:textbox>
                <w10:wrap anchorx="page"/>
              </v:rect>
            </w:pict>
          </mc:Fallback>
        </mc:AlternateContent>
      </w:r>
      <w:r w:rsidR="005943A7" w:rsidRPr="007B71EA">
        <w:object w:dxaOrig="7625" w:dyaOrig="4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72.5pt" o:ole="">
            <v:imagedata r:id="rId15" o:title=""/>
          </v:shape>
          <o:OLEObject Type="Embed" ProgID="CorelDRAW.Graphic.14" ShapeID="_x0000_i1025" DrawAspect="Content" ObjectID="_1420018391" r:id="rId16"/>
        </w:object>
      </w:r>
    </w:p>
    <w:p w:rsidR="000C5364" w:rsidRDefault="000C5364" w:rsidP="003A7618">
      <w:pPr>
        <w:spacing w:before="0"/>
        <w:rPr>
          <w:rtl/>
          <w:lang w:bidi="ar-EG"/>
        </w:rPr>
      </w:pPr>
      <w:bookmarkStart w:id="7" w:name="_Toc329181218"/>
      <w:bookmarkStart w:id="8" w:name="_Toc329181561"/>
    </w:p>
    <w:p w:rsidR="00D616C2" w:rsidRPr="005943A7" w:rsidRDefault="00D616C2" w:rsidP="005943A7">
      <w:pPr>
        <w:pStyle w:val="Heading3"/>
        <w:rPr>
          <w:rtl/>
          <w:lang w:bidi="ar-EG"/>
        </w:rPr>
      </w:pPr>
      <w:r w:rsidRPr="005943A7">
        <w:rPr>
          <w:lang w:bidi="ar-EG"/>
        </w:rPr>
        <w:t>3.1.2</w:t>
      </w:r>
      <w:r w:rsidRPr="005943A7">
        <w:rPr>
          <w:rtl/>
          <w:lang w:bidi="ar-EG"/>
        </w:rPr>
        <w:tab/>
      </w:r>
      <w:bookmarkEnd w:id="7"/>
      <w:bookmarkEnd w:id="8"/>
      <w:r w:rsidR="000C5364">
        <w:rPr>
          <w:rFonts w:hint="cs"/>
          <w:rtl/>
          <w:lang w:bidi="ar-EG"/>
        </w:rPr>
        <w:t>مسافة المشاهدة المستهدفة</w:t>
      </w:r>
    </w:p>
    <w:p w:rsidR="00D616C2" w:rsidRPr="007B71EA" w:rsidRDefault="00D616C2" w:rsidP="007B71EA">
      <w:pPr>
        <w:rPr>
          <w:rtl/>
          <w:lang w:bidi="ar-EG"/>
        </w:rPr>
      </w:pPr>
      <w:r w:rsidRPr="007B71EA">
        <w:rPr>
          <w:rtl/>
          <w:lang w:bidi="ar-EG"/>
        </w:rPr>
        <w:t xml:space="preserve">تمثل </w:t>
      </w:r>
      <w:r w:rsidR="000C5364">
        <w:rPr>
          <w:rFonts w:hint="cs"/>
          <w:rtl/>
          <w:lang w:bidi="ar-EG"/>
        </w:rPr>
        <w:t>مسافة المشاهدة المستهدفة</w:t>
      </w:r>
      <w:r w:rsidRPr="007B71EA">
        <w:rPr>
          <w:rFonts w:hint="cs"/>
          <w:rtl/>
          <w:lang w:bidi="ar-EG"/>
        </w:rPr>
        <w:t xml:space="preserve"> أو مسافة المشاهدة المثلى فيما يتعلق بنظام رقمي، المسافة التي يقابل عندها ب</w:t>
      </w:r>
      <w:r w:rsidR="00F632C7">
        <w:rPr>
          <w:rFonts w:hint="cs"/>
          <w:rtl/>
          <w:lang w:bidi="ar-EG"/>
        </w:rPr>
        <w:t>ِ</w:t>
      </w:r>
      <w:r w:rsidRPr="007B71EA">
        <w:rPr>
          <w:rFonts w:hint="cs"/>
          <w:rtl/>
          <w:lang w:bidi="ar-EG"/>
        </w:rPr>
        <w:t>ك</w:t>
      </w:r>
      <w:r w:rsidR="00F632C7">
        <w:rPr>
          <w:rFonts w:hint="cs"/>
          <w:rtl/>
          <w:lang w:bidi="ar-EG"/>
        </w:rPr>
        <w:t>ْ</w:t>
      </w:r>
      <w:r w:rsidRPr="007B71EA">
        <w:rPr>
          <w:rFonts w:hint="cs"/>
          <w:rtl/>
          <w:lang w:bidi="ar-EG"/>
        </w:rPr>
        <w:t>س</w:t>
      </w:r>
      <w:r w:rsidR="00F632C7">
        <w:rPr>
          <w:rFonts w:hint="cs"/>
          <w:rtl/>
          <w:lang w:bidi="ar-SY"/>
        </w:rPr>
        <w:t>ِ</w:t>
      </w:r>
      <w:r w:rsidRPr="007B71EA">
        <w:rPr>
          <w:rFonts w:hint="cs"/>
          <w:rtl/>
          <w:lang w:bidi="ar-EG"/>
        </w:rPr>
        <w:t xml:space="preserve">لان متجاوران </w:t>
      </w:r>
      <w:r w:rsidRPr="007B71EA">
        <w:rPr>
          <w:noProof/>
          <w:rtl/>
          <w:lang w:bidi="ar-EG"/>
        </w:rPr>
        <w:t xml:space="preserve">زاوية قدرها </w:t>
      </w:r>
      <w:r w:rsidRPr="007B71EA">
        <w:rPr>
          <w:noProof/>
          <w:lang w:bidi="ar-EG"/>
        </w:rPr>
        <w:t>1</w:t>
      </w:r>
      <w:r w:rsidRPr="007B71EA">
        <w:rPr>
          <w:noProof/>
          <w:rtl/>
          <w:lang w:bidi="ar-EG"/>
        </w:rPr>
        <w:t xml:space="preserve"> قوس-دقيقة عند عين المشاهد</w:t>
      </w:r>
      <w:r w:rsidRPr="007B71EA">
        <w:rPr>
          <w:rFonts w:hint="cs"/>
          <w:rtl/>
          <w:lang w:bidi="ar-EG"/>
        </w:rPr>
        <w:t>؛ و</w:t>
      </w:r>
      <w:r w:rsidRPr="007B71EA">
        <w:rPr>
          <w:noProof/>
          <w:spacing w:val="-2"/>
          <w:rtl/>
          <w:lang w:bidi="ar-EG"/>
        </w:rPr>
        <w:t xml:space="preserve">زاوية المشاهدة الأفقية المثلى هي </w:t>
      </w:r>
      <w:r w:rsidRPr="007B71EA">
        <w:rPr>
          <w:rFonts w:hint="cs"/>
          <w:noProof/>
          <w:spacing w:val="-2"/>
          <w:rtl/>
          <w:lang w:bidi="ar-EG"/>
        </w:rPr>
        <w:t>ال</w:t>
      </w:r>
      <w:r w:rsidR="000C5364">
        <w:rPr>
          <w:noProof/>
          <w:spacing w:val="-2"/>
          <w:rtl/>
          <w:lang w:bidi="ar-EG"/>
        </w:rPr>
        <w:t xml:space="preserve">زاوية التي تُرى الصورة </w:t>
      </w:r>
      <w:r w:rsidR="000C5364">
        <w:rPr>
          <w:rFonts w:hint="cs"/>
          <w:noProof/>
          <w:spacing w:val="-2"/>
          <w:rtl/>
          <w:lang w:bidi="ar-EG"/>
        </w:rPr>
        <w:t>تحت</w:t>
      </w:r>
      <w:r w:rsidRPr="007B71EA">
        <w:rPr>
          <w:noProof/>
          <w:spacing w:val="-2"/>
          <w:rtl/>
          <w:lang w:bidi="ar-EG"/>
        </w:rPr>
        <w:t>ها على مسافة مشاهدتها المثلى</w:t>
      </w:r>
      <w:r w:rsidRPr="007B71EA">
        <w:rPr>
          <w:rFonts w:hint="cs"/>
          <w:rtl/>
          <w:lang w:bidi="ar-EG"/>
        </w:rPr>
        <w:t>.</w:t>
      </w:r>
    </w:p>
    <w:p w:rsidR="00D616C2" w:rsidRDefault="00D616C2" w:rsidP="007B71EA">
      <w:pPr>
        <w:rPr>
          <w:spacing w:val="6"/>
          <w:rtl/>
          <w:lang w:bidi="ar-EG"/>
        </w:rPr>
      </w:pPr>
      <w:r w:rsidRPr="007B71EA">
        <w:rPr>
          <w:rFonts w:hint="cs"/>
          <w:rtl/>
          <w:lang w:bidi="ar-EG"/>
        </w:rPr>
        <w:t xml:space="preserve">ويقدم الجدول </w:t>
      </w:r>
      <w:r w:rsidRPr="007B71EA">
        <w:rPr>
          <w:lang w:bidi="ar-EG"/>
        </w:rPr>
        <w:t>1</w:t>
      </w:r>
      <w:r w:rsidRPr="007B71EA">
        <w:rPr>
          <w:rFonts w:hint="cs"/>
          <w:rtl/>
          <w:lang w:bidi="ar-EG"/>
        </w:rPr>
        <w:t xml:space="preserve"> مسافات المشاهدة المثلى (وزوايا المشاهدة ال</w:t>
      </w:r>
      <w:r w:rsidR="000C5364">
        <w:rPr>
          <w:rFonts w:hint="cs"/>
          <w:rtl/>
          <w:lang w:bidi="ar-EG"/>
        </w:rPr>
        <w:t>أفقية المثلى) من أجل أنظمة عديد</w:t>
      </w:r>
      <w:r w:rsidRPr="007B71EA">
        <w:rPr>
          <w:rFonts w:hint="cs"/>
          <w:rtl/>
          <w:lang w:bidi="ar-EG"/>
        </w:rPr>
        <w:t>ة لاستبانة الصورة يُعبّر عنها بمضاعفات ارتفاع الصورة.</w:t>
      </w:r>
    </w:p>
    <w:p w:rsidR="00D616C2" w:rsidRPr="007B71EA" w:rsidRDefault="00D616C2" w:rsidP="007B71EA">
      <w:pPr>
        <w:pStyle w:val="TableNoBR"/>
        <w:spacing w:before="120" w:after="0"/>
        <w:rPr>
          <w:noProof/>
          <w:sz w:val="22"/>
          <w:rtl/>
          <w:lang w:bidi="ar-EG"/>
        </w:rPr>
      </w:pPr>
      <w:bookmarkStart w:id="9" w:name="_Toc329181219"/>
      <w:bookmarkStart w:id="10" w:name="_Toc329181562"/>
      <w:r w:rsidRPr="007B71EA">
        <w:rPr>
          <w:noProof/>
          <w:sz w:val="22"/>
          <w:rtl/>
          <w:lang w:bidi="ar-EG"/>
        </w:rPr>
        <w:t>الج</w:t>
      </w:r>
      <w:r w:rsidR="005943A7">
        <w:rPr>
          <w:rFonts w:hint="cs"/>
          <w:noProof/>
          <w:sz w:val="22"/>
          <w:rtl/>
          <w:lang w:bidi="ar-EG"/>
        </w:rPr>
        <w:t>ـ</w:t>
      </w:r>
      <w:r w:rsidRPr="007B71EA">
        <w:rPr>
          <w:noProof/>
          <w:sz w:val="22"/>
          <w:rtl/>
          <w:lang w:bidi="ar-EG"/>
        </w:rPr>
        <w:t xml:space="preserve">دول </w:t>
      </w:r>
      <w:r w:rsidRPr="007B71EA">
        <w:rPr>
          <w:noProof/>
          <w:sz w:val="22"/>
          <w:lang w:bidi="ar-EG"/>
        </w:rPr>
        <w:t>1</w:t>
      </w:r>
    </w:p>
    <w:p w:rsidR="00D616C2" w:rsidRPr="000C5364" w:rsidRDefault="00D616C2" w:rsidP="009758E1">
      <w:pPr>
        <w:pStyle w:val="TableNotitle"/>
        <w:spacing w:before="120" w:after="80"/>
        <w:rPr>
          <w:rFonts w:ascii="Times New Roman" w:hAnsi="Times New Roman"/>
          <w:b w:val="0"/>
          <w:noProof/>
          <w:sz w:val="22"/>
          <w:rtl/>
          <w:lang w:bidi="ar-EG"/>
        </w:rPr>
      </w:pPr>
      <w:r w:rsidRPr="007B71EA">
        <w:rPr>
          <w:rFonts w:ascii="Times New Roman" w:hAnsi="Times New Roman"/>
          <w:b w:val="0"/>
          <w:noProof/>
          <w:sz w:val="22"/>
          <w:rtl/>
          <w:lang w:bidi="ar-EG"/>
        </w:rPr>
        <w:t xml:space="preserve">زاوية المشاهدة الأفقية المثلى ومسافة المشاهدة المثلى </w:t>
      </w:r>
      <w:r w:rsidR="000C5364">
        <w:rPr>
          <w:rFonts w:ascii="Times New Roman" w:hAnsi="Times New Roman" w:hint="cs"/>
          <w:b w:val="0"/>
          <w:noProof/>
          <w:sz w:val="22"/>
          <w:rtl/>
          <w:lang w:bidi="ar-EG"/>
        </w:rPr>
        <w:t xml:space="preserve">بمضاعفات ارتفاع الصورة </w:t>
      </w:r>
      <w:r w:rsidR="000C5364" w:rsidRPr="000C5364">
        <w:rPr>
          <w:rFonts w:ascii="Times New Roman" w:hAnsi="Times New Roman"/>
          <w:bCs w:val="0"/>
          <w:noProof/>
          <w:sz w:val="22"/>
          <w:lang w:bidi="ar-EG"/>
        </w:rPr>
        <w:t>(H)</w:t>
      </w:r>
      <w:r w:rsidRPr="000C5364">
        <w:rPr>
          <w:rFonts w:ascii="Times New Roman" w:hAnsi="Times New Roman"/>
          <w:bCs w:val="0"/>
          <w:noProof/>
          <w:sz w:val="22"/>
          <w:rtl/>
          <w:lang w:bidi="ar-EG"/>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2342"/>
        <w:gridCol w:w="1171"/>
        <w:gridCol w:w="1171"/>
        <w:gridCol w:w="1638"/>
        <w:gridCol w:w="1437"/>
      </w:tblGrid>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D616C2" w:rsidRPr="000C5364" w:rsidRDefault="00D616C2" w:rsidP="000C5364">
            <w:pPr>
              <w:pStyle w:val="Tablehead"/>
              <w:spacing w:before="80" w:line="300" w:lineRule="exact"/>
              <w:rPr>
                <w:rFonts w:ascii="Times New Roman" w:hAnsi="Times New Roman"/>
              </w:rPr>
            </w:pPr>
            <w:r w:rsidRPr="000C5364">
              <w:rPr>
                <w:rFonts w:ascii="Times New Roman" w:hAnsi="Times New Roman" w:hint="cs"/>
                <w:rtl/>
              </w:rPr>
              <w:t>أنظمة الصورة</w:t>
            </w:r>
          </w:p>
        </w:tc>
        <w:tc>
          <w:tcPr>
            <w:tcW w:w="1986" w:type="dxa"/>
            <w:tcBorders>
              <w:top w:val="single" w:sz="4" w:space="0" w:color="auto"/>
              <w:left w:val="single" w:sz="4" w:space="0" w:color="auto"/>
              <w:bottom w:val="single" w:sz="4" w:space="0" w:color="auto"/>
              <w:right w:val="single" w:sz="4" w:space="0" w:color="auto"/>
            </w:tcBorders>
            <w:vAlign w:val="center"/>
            <w:hideMark/>
          </w:tcPr>
          <w:p w:rsidR="00D616C2" w:rsidRPr="000C5364" w:rsidRDefault="00D616C2" w:rsidP="000C5364">
            <w:pPr>
              <w:pStyle w:val="Tablehead"/>
              <w:spacing w:before="80" w:line="300" w:lineRule="exact"/>
              <w:rPr>
                <w:rFonts w:ascii="Times New Roman" w:hAnsi="Times New Roman"/>
              </w:rPr>
            </w:pPr>
            <w:r w:rsidRPr="000C5364">
              <w:rPr>
                <w:rFonts w:ascii="Times New Roman" w:hAnsi="Times New Roman" w:hint="cs"/>
                <w:rtl/>
              </w:rPr>
              <w:t>المرجع</w:t>
            </w:r>
          </w:p>
        </w:tc>
        <w:tc>
          <w:tcPr>
            <w:tcW w:w="993" w:type="dxa"/>
            <w:tcBorders>
              <w:top w:val="single" w:sz="4" w:space="0" w:color="auto"/>
              <w:left w:val="single" w:sz="4" w:space="0" w:color="auto"/>
              <w:bottom w:val="single" w:sz="4" w:space="0" w:color="auto"/>
              <w:right w:val="single" w:sz="4" w:space="0" w:color="auto"/>
            </w:tcBorders>
            <w:vAlign w:val="center"/>
            <w:hideMark/>
          </w:tcPr>
          <w:p w:rsidR="00D616C2" w:rsidRPr="000C5364" w:rsidRDefault="00D616C2" w:rsidP="000C5364">
            <w:pPr>
              <w:pStyle w:val="Tablehead"/>
              <w:spacing w:before="80" w:line="300" w:lineRule="exact"/>
              <w:rPr>
                <w:rFonts w:ascii="Times New Roman" w:hAnsi="Times New Roman"/>
              </w:rPr>
            </w:pPr>
            <w:r w:rsidRPr="000C5364">
              <w:rPr>
                <w:rFonts w:ascii="Times New Roman" w:hAnsi="Times New Roman" w:hint="cs"/>
                <w:rtl/>
              </w:rPr>
              <w:t>النسبة الباعية</w:t>
            </w:r>
          </w:p>
        </w:tc>
        <w:tc>
          <w:tcPr>
            <w:tcW w:w="993" w:type="dxa"/>
            <w:tcBorders>
              <w:top w:val="single" w:sz="4" w:space="0" w:color="auto"/>
              <w:left w:val="single" w:sz="4" w:space="0" w:color="auto"/>
              <w:bottom w:val="single" w:sz="4" w:space="0" w:color="auto"/>
              <w:right w:val="single" w:sz="4" w:space="0" w:color="auto"/>
            </w:tcBorders>
            <w:vAlign w:val="center"/>
            <w:hideMark/>
          </w:tcPr>
          <w:p w:rsidR="00D616C2" w:rsidRPr="000C5364" w:rsidRDefault="00D616C2" w:rsidP="000C5364">
            <w:pPr>
              <w:pStyle w:val="Tablehead"/>
              <w:spacing w:before="80" w:line="300" w:lineRule="exact"/>
              <w:rPr>
                <w:rFonts w:ascii="Times New Roman" w:hAnsi="Times New Roman"/>
              </w:rPr>
            </w:pPr>
            <w:r w:rsidRPr="000C5364">
              <w:rPr>
                <w:rFonts w:ascii="Times New Roman" w:hAnsi="Times New Roman" w:hint="cs"/>
                <w:rtl/>
              </w:rPr>
              <w:t>النسبة الباعية للبيكسل</w:t>
            </w:r>
          </w:p>
        </w:tc>
        <w:tc>
          <w:tcPr>
            <w:tcW w:w="1389" w:type="dxa"/>
            <w:tcBorders>
              <w:top w:val="single" w:sz="4" w:space="0" w:color="auto"/>
              <w:left w:val="single" w:sz="4" w:space="0" w:color="auto"/>
              <w:bottom w:val="single" w:sz="4" w:space="0" w:color="auto"/>
              <w:right w:val="single" w:sz="4" w:space="0" w:color="auto"/>
            </w:tcBorders>
            <w:vAlign w:val="center"/>
            <w:hideMark/>
          </w:tcPr>
          <w:p w:rsidR="00D616C2" w:rsidRPr="000C5364" w:rsidRDefault="00D616C2" w:rsidP="000C5364">
            <w:pPr>
              <w:pStyle w:val="Tablehead"/>
              <w:spacing w:before="80" w:line="300" w:lineRule="exact"/>
              <w:rPr>
                <w:rFonts w:ascii="Times New Roman" w:hAnsi="Times New Roman"/>
                <w:b w:val="0"/>
              </w:rPr>
            </w:pPr>
            <w:r w:rsidRPr="000C5364">
              <w:rPr>
                <w:rFonts w:ascii="Times New Roman" w:hAnsi="Times New Roman"/>
                <w:b w:val="0"/>
                <w:noProof/>
                <w:rtl/>
                <w:lang w:bidi="ar-EG"/>
              </w:rPr>
              <w:t>زاوية المشاهدة الأفقية المثلى</w:t>
            </w:r>
          </w:p>
        </w:tc>
        <w:tc>
          <w:tcPr>
            <w:tcW w:w="1219" w:type="dxa"/>
            <w:tcBorders>
              <w:top w:val="single" w:sz="4" w:space="0" w:color="auto"/>
              <w:left w:val="single" w:sz="4" w:space="0" w:color="auto"/>
              <w:bottom w:val="single" w:sz="4" w:space="0" w:color="auto"/>
              <w:right w:val="single" w:sz="4" w:space="0" w:color="auto"/>
            </w:tcBorders>
            <w:vAlign w:val="center"/>
            <w:hideMark/>
          </w:tcPr>
          <w:p w:rsidR="00D616C2" w:rsidRPr="000C5364" w:rsidRDefault="00D616C2" w:rsidP="000C5364">
            <w:pPr>
              <w:pStyle w:val="Tablehead"/>
              <w:spacing w:before="80" w:line="300" w:lineRule="exact"/>
              <w:rPr>
                <w:rFonts w:ascii="Times New Roman" w:hAnsi="Times New Roman"/>
              </w:rPr>
            </w:pPr>
            <w:r w:rsidRPr="000C5364">
              <w:rPr>
                <w:rFonts w:ascii="Times New Roman" w:hAnsi="Times New Roman" w:hint="cs"/>
                <w:rtl/>
              </w:rPr>
              <w:t>مسافة المشاهدة المثلى</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720 </w:t>
            </w:r>
            <w:r w:rsidRPr="000C5364">
              <w:sym w:font="Symbol" w:char="00B4"/>
            </w:r>
            <w:r w:rsidRPr="000C5364">
              <w:t xml:space="preserve"> 483</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pPr>
            <w:r w:rsidRPr="000C5364">
              <w:rPr>
                <w:noProof/>
                <w:rtl/>
                <w:lang w:bidi="ar-EG"/>
              </w:rPr>
              <w:t xml:space="preserve">التوصية </w:t>
            </w:r>
            <w:r w:rsidRPr="000C5364">
              <w:rPr>
                <w:noProof/>
                <w:lang w:bidi="ar-EG"/>
              </w:rPr>
              <w:t>ITU-R BT.601</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4:3</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rPr>
                <w:lang w:eastAsia="ja-JP"/>
              </w:rPr>
            </w:pPr>
            <w:r w:rsidRPr="000C5364">
              <w:rPr>
                <w:lang w:eastAsia="ja-JP"/>
              </w:rPr>
              <w:t>0</w:t>
            </w:r>
            <w:r w:rsidR="000C5364">
              <w:rPr>
                <w:lang w:eastAsia="ja-JP"/>
              </w:rPr>
              <w:t>,</w:t>
            </w:r>
            <w:r w:rsidRPr="000C5364">
              <w:rPr>
                <w:lang w:eastAsia="ja-JP"/>
              </w:rPr>
              <w:t>89</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rPr>
                <w:i/>
              </w:rPr>
            </w:pPr>
            <w:r w:rsidRPr="000C5364">
              <w:t>11°</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7 </w:t>
            </w:r>
            <w:r w:rsidRPr="000C5364">
              <w:rPr>
                <w:i/>
                <w:iCs/>
              </w:rPr>
              <w:t>H</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640 </w:t>
            </w:r>
            <w:r w:rsidRPr="000C5364">
              <w:sym w:font="Symbol" w:char="00B4"/>
            </w:r>
            <w:r w:rsidRPr="000C5364">
              <w:t xml:space="preserve"> 480</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pPr>
            <w:r w:rsidRPr="000C5364">
              <w:t>VGA</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4:3</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11°</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7 </w:t>
            </w:r>
            <w:r w:rsidRPr="000C5364">
              <w:rPr>
                <w:i/>
                <w:iCs/>
              </w:rPr>
              <w:t>H</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720 </w:t>
            </w:r>
            <w:r w:rsidRPr="000C5364">
              <w:sym w:font="Symbol" w:char="00B4"/>
            </w:r>
            <w:r w:rsidRPr="000C5364">
              <w:t xml:space="preserve"> 576</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pPr>
            <w:r w:rsidRPr="000C5364">
              <w:rPr>
                <w:noProof/>
                <w:rtl/>
                <w:lang w:bidi="ar-EG"/>
              </w:rPr>
              <w:t xml:space="preserve">التوصية </w:t>
            </w:r>
            <w:r w:rsidRPr="000C5364">
              <w:rPr>
                <w:noProof/>
                <w:lang w:bidi="ar-EG"/>
              </w:rPr>
              <w:t>ITU-R BT.601</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4:3</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w:t>
            </w:r>
            <w:r w:rsidR="000C5364">
              <w:t>,</w:t>
            </w:r>
            <w:r w:rsidRPr="000C5364">
              <w:t>07</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13°</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6 </w:t>
            </w:r>
            <w:r w:rsidRPr="000C5364">
              <w:rPr>
                <w:i/>
                <w:iCs/>
              </w:rPr>
              <w:t>H</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1 024 </w:t>
            </w:r>
            <w:r w:rsidRPr="000C5364">
              <w:sym w:font="Symbol" w:char="00B4"/>
            </w:r>
            <w:r w:rsidRPr="000C5364">
              <w:t xml:space="preserve"> 768</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pPr>
            <w:r w:rsidRPr="000C5364">
              <w:t>XGA</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4:3</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17°</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rPr>
                <w:lang w:eastAsia="ja-JP"/>
              </w:rPr>
              <w:t>4</w:t>
            </w:r>
            <w:r w:rsidR="000C5364">
              <w:rPr>
                <w:lang w:eastAsia="ja-JP"/>
              </w:rPr>
              <w:t>,</w:t>
            </w:r>
            <w:r w:rsidRPr="000C5364">
              <w:rPr>
                <w:lang w:eastAsia="ja-JP"/>
              </w:rPr>
              <w:t>5</w:t>
            </w:r>
            <w:r w:rsidRPr="000C5364">
              <w:t xml:space="preserve"> </w:t>
            </w:r>
            <w:r w:rsidRPr="000C5364">
              <w:rPr>
                <w:i/>
                <w:iCs/>
              </w:rPr>
              <w:t>H</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1 280 </w:t>
            </w:r>
            <w:r w:rsidRPr="000C5364">
              <w:sym w:font="Symbol" w:char="00B4"/>
            </w:r>
            <w:r w:rsidRPr="000C5364">
              <w:t xml:space="preserve"> 720</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rPr>
                <w:rtl/>
                <w:lang w:val="fr-CH" w:eastAsia="ja-JP" w:bidi="ar-EG"/>
              </w:rPr>
            </w:pPr>
            <w:r w:rsidRPr="000C5364">
              <w:rPr>
                <w:noProof/>
                <w:rtl/>
                <w:lang w:bidi="ar-EG"/>
              </w:rPr>
              <w:t xml:space="preserve">التوصية </w:t>
            </w:r>
            <w:r w:rsidRPr="000C5364">
              <w:rPr>
                <w:noProof/>
                <w:lang w:bidi="ar-EG"/>
              </w:rPr>
              <w:t>ITU-R BT.1543</w:t>
            </w:r>
          </w:p>
          <w:p w:rsidR="00D616C2" w:rsidRPr="000C5364" w:rsidRDefault="00D616C2" w:rsidP="009758E1">
            <w:pPr>
              <w:pStyle w:val="Tabletext"/>
              <w:spacing w:before="0" w:after="40"/>
              <w:rPr>
                <w:rtl/>
                <w:lang w:val="fr-CH" w:eastAsia="ja-JP" w:bidi="ar-EG"/>
              </w:rPr>
            </w:pPr>
            <w:r w:rsidRPr="000C5364">
              <w:rPr>
                <w:noProof/>
                <w:rtl/>
                <w:lang w:bidi="ar-EG"/>
              </w:rPr>
              <w:t xml:space="preserve">التوصية </w:t>
            </w:r>
            <w:r w:rsidRPr="000C5364">
              <w:rPr>
                <w:noProof/>
                <w:lang w:bidi="ar-EG"/>
              </w:rPr>
              <w:t>ITU-R BT.1847</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rPr>
                <w:rtl/>
                <w:lang w:bidi="ar-EG"/>
              </w:rPr>
            </w:pPr>
            <w:r w:rsidRPr="000C5364">
              <w:t>16:9</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21°</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4</w:t>
            </w:r>
            <w:r w:rsidR="000C5364">
              <w:t>,</w:t>
            </w:r>
            <w:r w:rsidRPr="000C5364">
              <w:t xml:space="preserve">8 </w:t>
            </w:r>
            <w:r w:rsidRPr="000C5364">
              <w:rPr>
                <w:i/>
                <w:iCs/>
              </w:rPr>
              <w:t>H</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1 400 </w:t>
            </w:r>
            <w:r w:rsidRPr="000C5364">
              <w:sym w:font="Symbol" w:char="00B4"/>
            </w:r>
            <w:r w:rsidRPr="000C5364">
              <w:t xml:space="preserve"> 1 050</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pPr>
            <w:r w:rsidRPr="000C5364">
              <w:t>SXGA+</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4:3</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23°</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rPr>
                <w:lang w:eastAsia="ja-JP"/>
              </w:rPr>
              <w:t>3</w:t>
            </w:r>
            <w:r w:rsidR="000C5364">
              <w:rPr>
                <w:lang w:eastAsia="ja-JP"/>
              </w:rPr>
              <w:t>,</w:t>
            </w:r>
            <w:r w:rsidRPr="000C5364">
              <w:rPr>
                <w:lang w:eastAsia="ja-JP"/>
              </w:rPr>
              <w:t>3</w:t>
            </w:r>
            <w:r w:rsidRPr="000C5364">
              <w:t xml:space="preserve"> </w:t>
            </w:r>
            <w:r w:rsidRPr="000C5364">
              <w:rPr>
                <w:i/>
                <w:iCs/>
              </w:rPr>
              <w:t>H</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1 920 </w:t>
            </w:r>
            <w:r w:rsidRPr="000C5364">
              <w:sym w:font="Symbol" w:char="00B4"/>
            </w:r>
            <w:r w:rsidRPr="000C5364">
              <w:t xml:space="preserve"> 1 080</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pPr>
            <w:r w:rsidRPr="000C5364">
              <w:rPr>
                <w:noProof/>
                <w:rtl/>
                <w:lang w:bidi="ar-EG"/>
              </w:rPr>
              <w:t xml:space="preserve">التوصية </w:t>
            </w:r>
            <w:r w:rsidRPr="000C5364">
              <w:rPr>
                <w:noProof/>
                <w:lang w:bidi="ar-EG"/>
              </w:rPr>
              <w:t>ITU-R BT.709</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16:9</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rPr>
                <w:lang w:eastAsia="ja-JP"/>
              </w:rPr>
              <w:t>31</w:t>
            </w:r>
            <w:r w:rsidRPr="000C5364">
              <w:t>°</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rPr>
                <w:lang w:eastAsia="ja-JP"/>
              </w:rPr>
              <w:t>3</w:t>
            </w:r>
            <w:r w:rsidR="000C5364">
              <w:rPr>
                <w:lang w:eastAsia="ja-JP"/>
              </w:rPr>
              <w:t>,</w:t>
            </w:r>
            <w:r w:rsidRPr="000C5364">
              <w:rPr>
                <w:lang w:eastAsia="ja-JP"/>
              </w:rPr>
              <w:t>2</w:t>
            </w:r>
            <w:r w:rsidRPr="000C5364">
              <w:t xml:space="preserve"> </w:t>
            </w:r>
            <w:r w:rsidRPr="000C5364">
              <w:rPr>
                <w:i/>
                <w:iCs/>
              </w:rPr>
              <w:t>H</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3 840 </w:t>
            </w:r>
            <w:r w:rsidRPr="000C5364">
              <w:sym w:font="Symbol" w:char="00B4"/>
            </w:r>
            <w:r w:rsidRPr="000C5364">
              <w:t xml:space="preserve"> 2 160</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pPr>
            <w:r w:rsidRPr="000C5364">
              <w:rPr>
                <w:noProof/>
                <w:rtl/>
                <w:lang w:bidi="ar-EG"/>
              </w:rPr>
              <w:t xml:space="preserve">التوصية </w:t>
            </w:r>
            <w:r w:rsidRPr="000C5364">
              <w:rPr>
                <w:noProof/>
                <w:lang w:bidi="ar-EG"/>
              </w:rPr>
              <w:t>ITU-R BT.1769</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16:9</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58°</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rPr>
                <w:lang w:eastAsia="ja-JP"/>
              </w:rPr>
              <w:t>1</w:t>
            </w:r>
            <w:r w:rsidR="000C5364">
              <w:rPr>
                <w:lang w:eastAsia="ja-JP"/>
              </w:rPr>
              <w:t>,</w:t>
            </w:r>
            <w:r w:rsidRPr="000C5364">
              <w:rPr>
                <w:lang w:eastAsia="ja-JP"/>
              </w:rPr>
              <w:t>6</w:t>
            </w:r>
            <w:r w:rsidRPr="000C5364">
              <w:t xml:space="preserve"> </w:t>
            </w:r>
            <w:r w:rsidRPr="000C5364">
              <w:rPr>
                <w:i/>
                <w:iCs/>
              </w:rPr>
              <w:t>H</w:t>
            </w:r>
          </w:p>
        </w:tc>
      </w:tr>
      <w:tr w:rsidR="00D616C2" w:rsidRPr="007B71EA" w:rsidTr="00210F1E">
        <w:trPr>
          <w:jc w:val="center"/>
        </w:trPr>
        <w:tc>
          <w:tcPr>
            <w:tcW w:w="1595"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 xml:space="preserve">7 680 </w:t>
            </w:r>
            <w:r w:rsidRPr="000C5364">
              <w:sym w:font="Symbol" w:char="00B4"/>
            </w:r>
            <w:r w:rsidRPr="000C5364">
              <w:t xml:space="preserve"> 4 320</w:t>
            </w:r>
          </w:p>
        </w:tc>
        <w:tc>
          <w:tcPr>
            <w:tcW w:w="1986"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pPr>
            <w:r w:rsidRPr="000C5364">
              <w:rPr>
                <w:noProof/>
                <w:rtl/>
                <w:lang w:bidi="ar-EG"/>
              </w:rPr>
              <w:t xml:space="preserve">التوصية </w:t>
            </w:r>
            <w:r w:rsidRPr="000C5364">
              <w:rPr>
                <w:noProof/>
                <w:lang w:bidi="ar-EG"/>
              </w:rPr>
              <w:t>ITU-R BT.1769</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16:9</w:t>
            </w:r>
          </w:p>
        </w:tc>
        <w:tc>
          <w:tcPr>
            <w:tcW w:w="993"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1</w:t>
            </w:r>
          </w:p>
        </w:tc>
        <w:tc>
          <w:tcPr>
            <w:tcW w:w="138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t>96°</w:t>
            </w:r>
          </w:p>
        </w:tc>
        <w:tc>
          <w:tcPr>
            <w:tcW w:w="1219" w:type="dxa"/>
            <w:tcBorders>
              <w:top w:val="single" w:sz="4" w:space="0" w:color="auto"/>
              <w:left w:val="single" w:sz="4" w:space="0" w:color="auto"/>
              <w:bottom w:val="single" w:sz="4" w:space="0" w:color="auto"/>
              <w:right w:val="single" w:sz="4" w:space="0" w:color="auto"/>
            </w:tcBorders>
            <w:hideMark/>
          </w:tcPr>
          <w:p w:rsidR="00D616C2" w:rsidRPr="000C5364" w:rsidRDefault="00D616C2" w:rsidP="009758E1">
            <w:pPr>
              <w:pStyle w:val="Tabletext"/>
              <w:spacing w:before="0" w:after="40"/>
              <w:jc w:val="center"/>
            </w:pPr>
            <w:r w:rsidRPr="000C5364">
              <w:rPr>
                <w:lang w:eastAsia="ja-JP"/>
              </w:rPr>
              <w:t>0</w:t>
            </w:r>
            <w:r w:rsidR="000C5364">
              <w:rPr>
                <w:lang w:eastAsia="ja-JP"/>
              </w:rPr>
              <w:t>,</w:t>
            </w:r>
            <w:r w:rsidRPr="000C5364">
              <w:rPr>
                <w:lang w:eastAsia="ja-JP"/>
              </w:rPr>
              <w:t>8</w:t>
            </w:r>
            <w:r w:rsidRPr="000C5364">
              <w:t xml:space="preserve"> </w:t>
            </w:r>
            <w:r w:rsidRPr="000C5364">
              <w:rPr>
                <w:i/>
                <w:iCs/>
              </w:rPr>
              <w:t>H</w:t>
            </w:r>
          </w:p>
        </w:tc>
      </w:tr>
    </w:tbl>
    <w:p w:rsidR="00D616C2" w:rsidRPr="005943A7" w:rsidRDefault="00D616C2" w:rsidP="000C5364">
      <w:pPr>
        <w:pStyle w:val="Heading2"/>
        <w:spacing w:before="480"/>
        <w:rPr>
          <w:rtl/>
          <w:lang w:bidi="ar-EG"/>
        </w:rPr>
      </w:pPr>
      <w:r w:rsidRPr="005943A7">
        <w:rPr>
          <w:lang w:bidi="ar-EG"/>
        </w:rPr>
        <w:lastRenderedPageBreak/>
        <w:t>4.1</w:t>
      </w:r>
      <w:r w:rsidR="000C5364">
        <w:rPr>
          <w:rFonts w:hint="cs"/>
          <w:rtl/>
          <w:lang w:bidi="ar-EG"/>
        </w:rPr>
        <w:tab/>
        <w:t>زاوية المراقبة</w:t>
      </w:r>
    </w:p>
    <w:p w:rsidR="00D616C2" w:rsidRPr="007B71EA" w:rsidRDefault="000C5364" w:rsidP="00640F27">
      <w:pPr>
        <w:pStyle w:val="Tabletext"/>
        <w:spacing w:before="120" w:after="0" w:line="192" w:lineRule="auto"/>
        <w:jc w:val="both"/>
        <w:rPr>
          <w:sz w:val="22"/>
          <w:szCs w:val="30"/>
          <w:rtl/>
          <w:lang w:bidi="ar-SY"/>
        </w:rPr>
      </w:pPr>
      <w:r>
        <w:rPr>
          <w:rFonts w:hint="cs"/>
          <w:sz w:val="22"/>
          <w:szCs w:val="30"/>
          <w:rtl/>
          <w:lang w:bidi="ar-EG"/>
        </w:rPr>
        <w:t>ينبغي أن تكون زاوية المراقبة</w:t>
      </w:r>
      <w:r w:rsidR="00D616C2" w:rsidRPr="007B71EA">
        <w:rPr>
          <w:rFonts w:hint="cs"/>
          <w:sz w:val="22"/>
          <w:szCs w:val="30"/>
          <w:rtl/>
          <w:lang w:bidi="ar-EG"/>
        </w:rPr>
        <w:t xml:space="preserve"> القصوى بالنسبة إلى الزاوية العادية مقيدة بحيث لا تكون الانحرافات في الألوان المستنسخة على الشاشة مرئية للمشاهد. وينبغي أيضاً مراعاة زاوية المشاهدة الأفقية المثلى لنظام الصورة قيد الاختبار لتحديد زاوية</w:t>
      </w:r>
      <w:r>
        <w:rPr>
          <w:rFonts w:hint="eastAsia"/>
          <w:sz w:val="22"/>
          <w:szCs w:val="30"/>
          <w:rtl/>
          <w:lang w:bidi="ar-EG"/>
        </w:rPr>
        <w:t> </w:t>
      </w:r>
      <w:r w:rsidR="00640F27">
        <w:rPr>
          <w:rFonts w:hint="cs"/>
          <w:sz w:val="22"/>
          <w:szCs w:val="30"/>
          <w:rtl/>
          <w:lang w:bidi="ar-EG"/>
        </w:rPr>
        <w:t>المراقبة</w:t>
      </w:r>
      <w:r w:rsidR="00D616C2" w:rsidRPr="007B71EA">
        <w:rPr>
          <w:rFonts w:hint="cs"/>
          <w:sz w:val="22"/>
          <w:szCs w:val="30"/>
          <w:rtl/>
          <w:lang w:bidi="ar-EG"/>
        </w:rPr>
        <w:t>.</w:t>
      </w:r>
      <w:r w:rsidR="00640F27">
        <w:rPr>
          <w:rFonts w:hint="cs"/>
          <w:sz w:val="22"/>
          <w:szCs w:val="30"/>
          <w:rtl/>
          <w:lang w:bidi="ar-SY"/>
        </w:rPr>
        <w:t xml:space="preserve"> </w:t>
      </w:r>
    </w:p>
    <w:p w:rsidR="00D616C2" w:rsidRPr="005943A7" w:rsidRDefault="00D616C2" w:rsidP="00640F27">
      <w:pPr>
        <w:pStyle w:val="Heading2"/>
        <w:rPr>
          <w:rtl/>
          <w:lang w:bidi="ar-EG"/>
        </w:rPr>
      </w:pPr>
      <w:r w:rsidRPr="005943A7">
        <w:rPr>
          <w:lang w:bidi="ar-EG"/>
        </w:rPr>
        <w:t>5.1</w:t>
      </w:r>
      <w:r w:rsidRPr="005943A7">
        <w:rPr>
          <w:rFonts w:hint="cs"/>
          <w:rtl/>
          <w:lang w:bidi="ar-EG"/>
        </w:rPr>
        <w:tab/>
        <w:t xml:space="preserve">معالجة </w:t>
      </w:r>
      <w:r w:rsidR="00640F27">
        <w:rPr>
          <w:rFonts w:hint="cs"/>
          <w:rtl/>
          <w:lang w:bidi="ar-EG"/>
        </w:rPr>
        <w:t>المرقاب</w:t>
      </w:r>
    </w:p>
    <w:p w:rsidR="00D616C2" w:rsidRPr="007B71EA" w:rsidRDefault="00D616C2" w:rsidP="00640F27">
      <w:pPr>
        <w:pStyle w:val="Tabletext"/>
        <w:spacing w:before="120" w:after="0" w:line="192" w:lineRule="auto"/>
        <w:jc w:val="both"/>
        <w:rPr>
          <w:sz w:val="22"/>
          <w:szCs w:val="30"/>
          <w:rtl/>
          <w:lang w:bidi="ar-EG"/>
        </w:rPr>
      </w:pPr>
      <w:r w:rsidRPr="007B71EA">
        <w:rPr>
          <w:rFonts w:hint="cs"/>
          <w:sz w:val="22"/>
          <w:szCs w:val="30"/>
          <w:rtl/>
          <w:lang w:bidi="ar-EG"/>
        </w:rPr>
        <w:t xml:space="preserve">ينبغي أن تتم معالجة </w:t>
      </w:r>
      <w:r w:rsidR="00640F27">
        <w:rPr>
          <w:rFonts w:hint="cs"/>
          <w:sz w:val="22"/>
          <w:szCs w:val="30"/>
          <w:rtl/>
          <w:lang w:bidi="ar-EG"/>
        </w:rPr>
        <w:t>المرقاب</w:t>
      </w:r>
      <w:r w:rsidRPr="007B71EA">
        <w:rPr>
          <w:rFonts w:hint="cs"/>
          <w:sz w:val="22"/>
          <w:szCs w:val="30"/>
          <w:rtl/>
          <w:lang w:bidi="ar-EG"/>
        </w:rPr>
        <w:t xml:space="preserve"> ك</w:t>
      </w:r>
      <w:r w:rsidR="00640F27">
        <w:rPr>
          <w:rFonts w:hint="cs"/>
          <w:sz w:val="22"/>
          <w:szCs w:val="30"/>
          <w:rtl/>
          <w:lang w:bidi="ar-EG"/>
        </w:rPr>
        <w:t>تدرج الصور وتحويل معدل الأرتال</w:t>
      </w:r>
      <w:r w:rsidRPr="007B71EA">
        <w:rPr>
          <w:rFonts w:hint="cs"/>
          <w:sz w:val="22"/>
          <w:szCs w:val="30"/>
          <w:rtl/>
          <w:lang w:bidi="ar-EG"/>
        </w:rPr>
        <w:t xml:space="preserve"> ومحس</w:t>
      </w:r>
      <w:r w:rsidR="00640F27">
        <w:rPr>
          <w:rFonts w:hint="cs"/>
          <w:sz w:val="22"/>
          <w:szCs w:val="30"/>
          <w:rtl/>
          <w:lang w:bidi="ar-EG"/>
        </w:rPr>
        <w:t>ّ</w:t>
      </w:r>
      <w:r w:rsidRPr="007B71EA">
        <w:rPr>
          <w:rFonts w:hint="cs"/>
          <w:sz w:val="22"/>
          <w:szCs w:val="30"/>
          <w:rtl/>
          <w:lang w:bidi="ar-EG"/>
        </w:rPr>
        <w:t>نات الصورة، في حال تنفيذها،</w:t>
      </w:r>
      <w:r w:rsidR="00F632C7">
        <w:rPr>
          <w:rFonts w:hint="cs"/>
          <w:sz w:val="22"/>
          <w:szCs w:val="30"/>
          <w:rtl/>
          <w:lang w:bidi="ar-EG"/>
        </w:rPr>
        <w:t xml:space="preserve"> بطريقة تتفادى</w:t>
      </w:r>
      <w:r w:rsidRPr="007B71EA">
        <w:rPr>
          <w:rFonts w:hint="cs"/>
          <w:sz w:val="22"/>
          <w:szCs w:val="30"/>
          <w:rtl/>
          <w:lang w:bidi="ar-EG"/>
        </w:rPr>
        <w:t xml:space="preserve"> إدخال الآثار</w:t>
      </w:r>
      <w:r w:rsidR="00640F27">
        <w:rPr>
          <w:rFonts w:hint="cs"/>
          <w:sz w:val="22"/>
          <w:szCs w:val="30"/>
          <w:rtl/>
          <w:lang w:bidi="ar-EG"/>
        </w:rPr>
        <w:t xml:space="preserve"> السلبية</w:t>
      </w:r>
      <w:r w:rsidRPr="007B71EA">
        <w:rPr>
          <w:rFonts w:hint="cs"/>
          <w:sz w:val="22"/>
          <w:szCs w:val="30"/>
          <w:rtl/>
          <w:lang w:bidi="ar-EG"/>
        </w:rPr>
        <w:t xml:space="preserve"> المصاحبة للصورة. وينبغي أن يبي</w:t>
      </w:r>
      <w:r w:rsidR="00640F27">
        <w:rPr>
          <w:rFonts w:hint="cs"/>
          <w:sz w:val="22"/>
          <w:szCs w:val="30"/>
          <w:rtl/>
          <w:lang w:bidi="ar-EG"/>
        </w:rPr>
        <w:t>ّ</w:t>
      </w:r>
      <w:r w:rsidRPr="007B71EA">
        <w:rPr>
          <w:rFonts w:hint="cs"/>
          <w:sz w:val="22"/>
          <w:szCs w:val="30"/>
          <w:rtl/>
          <w:lang w:bidi="ar-EG"/>
        </w:rPr>
        <w:t>ن تقرير الاختبار ما إذا كان مزيل التشذير مستخدماً أم لا من أجل الإشارات</w:t>
      </w:r>
      <w:r w:rsidR="000C5364">
        <w:rPr>
          <w:rFonts w:hint="eastAsia"/>
          <w:sz w:val="22"/>
          <w:szCs w:val="30"/>
          <w:rtl/>
          <w:lang w:bidi="ar-EG"/>
        </w:rPr>
        <w:t> </w:t>
      </w:r>
      <w:r w:rsidRPr="007B71EA">
        <w:rPr>
          <w:rFonts w:hint="cs"/>
          <w:sz w:val="22"/>
          <w:szCs w:val="30"/>
          <w:rtl/>
          <w:lang w:bidi="ar-EG"/>
        </w:rPr>
        <w:t>المشذرة.</w:t>
      </w:r>
      <w:r w:rsidR="00640F27" w:rsidRPr="00640F27">
        <w:rPr>
          <w:rFonts w:hint="cs"/>
          <w:sz w:val="22"/>
          <w:szCs w:val="30"/>
          <w:rtl/>
          <w:lang w:bidi="ar-SY"/>
        </w:rPr>
        <w:t xml:space="preserve"> </w:t>
      </w:r>
      <w:r w:rsidR="00640F27">
        <w:rPr>
          <w:rFonts w:hint="cs"/>
          <w:sz w:val="22"/>
          <w:szCs w:val="30"/>
          <w:rtl/>
          <w:lang w:bidi="ar-SY"/>
        </w:rPr>
        <w:t>ويُفضل عدم استخدام مزيل التشذير إذا تسنّى عرض الصورة بدونه.</w:t>
      </w:r>
    </w:p>
    <w:p w:rsidR="00D616C2" w:rsidRPr="005943A7" w:rsidRDefault="00D616C2" w:rsidP="00640F27">
      <w:pPr>
        <w:pStyle w:val="Heading2"/>
        <w:rPr>
          <w:rtl/>
          <w:lang w:bidi="ar-EG"/>
        </w:rPr>
      </w:pPr>
      <w:r w:rsidRPr="005943A7">
        <w:rPr>
          <w:lang w:bidi="ar-EG"/>
        </w:rPr>
        <w:t>6.1</w:t>
      </w:r>
      <w:r w:rsidRPr="005943A7">
        <w:rPr>
          <w:rtl/>
          <w:lang w:bidi="ar-EG"/>
        </w:rPr>
        <w:tab/>
        <w:t xml:space="preserve">استبانة </w:t>
      </w:r>
      <w:r w:rsidR="00640F27">
        <w:rPr>
          <w:rFonts w:hint="cs"/>
          <w:rtl/>
          <w:lang w:bidi="ar-EG"/>
        </w:rPr>
        <w:t>المرقاب</w:t>
      </w:r>
    </w:p>
    <w:p w:rsidR="00D616C2" w:rsidRPr="007B71EA" w:rsidRDefault="00D616C2" w:rsidP="000C5364">
      <w:pPr>
        <w:rPr>
          <w:rtl/>
          <w:lang w:bidi="ar-EG"/>
        </w:rPr>
      </w:pPr>
      <w:r w:rsidRPr="007B71EA">
        <w:rPr>
          <w:rtl/>
          <w:lang w:bidi="ar-EG"/>
        </w:rPr>
        <w:t>تم</w:t>
      </w:r>
      <w:r w:rsidRPr="007B71EA">
        <w:rPr>
          <w:rFonts w:hint="cs"/>
          <w:rtl/>
          <w:lang w:bidi="ar-EG"/>
        </w:rPr>
        <w:t>ت</w:t>
      </w:r>
      <w:r w:rsidR="00CE5093">
        <w:rPr>
          <w:rtl/>
          <w:lang w:bidi="ar-EG"/>
        </w:rPr>
        <w:t>ثل استبانة أجهزة ال</w:t>
      </w:r>
      <w:r w:rsidR="00CE5093">
        <w:rPr>
          <w:rFonts w:hint="cs"/>
          <w:rtl/>
          <w:lang w:bidi="ar-EG"/>
        </w:rPr>
        <w:t>مراقبة</w:t>
      </w:r>
      <w:r w:rsidRPr="007B71EA">
        <w:rPr>
          <w:rtl/>
          <w:lang w:bidi="ar-EG"/>
        </w:rPr>
        <w:t xml:space="preserve"> المتخصصة للمعايير المطلوبة في </w:t>
      </w:r>
      <w:r w:rsidRPr="007B71EA">
        <w:rPr>
          <w:rFonts w:hint="cs"/>
          <w:rtl/>
          <w:lang w:bidi="ar-EG"/>
        </w:rPr>
        <w:t>التقييم الذاتي</w:t>
      </w:r>
      <w:r w:rsidRPr="007B71EA">
        <w:rPr>
          <w:rtl/>
          <w:lang w:bidi="ar-EG"/>
        </w:rPr>
        <w:t xml:space="preserve"> ضمن مدى تشغيل نصوعها.</w:t>
      </w:r>
    </w:p>
    <w:p w:rsidR="00D616C2" w:rsidRPr="007B71EA" w:rsidRDefault="00D616C2" w:rsidP="000C5364">
      <w:pPr>
        <w:rPr>
          <w:rtl/>
          <w:lang w:bidi="ar-EG"/>
        </w:rPr>
      </w:pPr>
      <w:r w:rsidRPr="007B71EA">
        <w:rPr>
          <w:rtl/>
          <w:lang w:bidi="ar-EG"/>
        </w:rPr>
        <w:t>ويمكن التحقق من الاستبانة القصوى والدنيا (م</w:t>
      </w:r>
      <w:r w:rsidR="00640F27">
        <w:rPr>
          <w:rtl/>
          <w:lang w:bidi="ar-EG"/>
        </w:rPr>
        <w:t xml:space="preserve">ركز الشاشة وزواياها) وتسجيلها </w:t>
      </w:r>
      <w:r w:rsidR="00640F27">
        <w:rPr>
          <w:rFonts w:hint="cs"/>
          <w:rtl/>
          <w:lang w:bidi="ar-EG"/>
        </w:rPr>
        <w:t>عند ال</w:t>
      </w:r>
      <w:r w:rsidRPr="007B71EA">
        <w:rPr>
          <w:rtl/>
          <w:lang w:bidi="ar-EG"/>
        </w:rPr>
        <w:t>قيمة المستخدمة للنصوع.</w:t>
      </w:r>
    </w:p>
    <w:p w:rsidR="00D616C2" w:rsidRPr="007B71EA" w:rsidRDefault="00D616C2" w:rsidP="00640F27">
      <w:pPr>
        <w:rPr>
          <w:spacing w:val="6"/>
          <w:rtl/>
          <w:lang w:bidi="ar-EG"/>
        </w:rPr>
      </w:pPr>
      <w:r w:rsidRPr="007B71EA">
        <w:rPr>
          <w:rtl/>
          <w:lang w:bidi="ar-EG"/>
        </w:rPr>
        <w:t xml:space="preserve">وفي حال استعمال أجهزة تلفزيونية </w:t>
      </w:r>
      <w:r w:rsidR="00640F27">
        <w:rPr>
          <w:rFonts w:hint="cs"/>
          <w:rtl/>
          <w:lang w:bidi="ar-EG"/>
        </w:rPr>
        <w:t>استهلاكية ذات شاشات مسطحة</w:t>
      </w:r>
      <w:r w:rsidRPr="007B71EA">
        <w:rPr>
          <w:rtl/>
          <w:lang w:bidi="ar-EG"/>
        </w:rPr>
        <w:t xml:space="preserve"> </w:t>
      </w:r>
      <w:r w:rsidRPr="007B71EA">
        <w:rPr>
          <w:rFonts w:hint="cs"/>
          <w:rtl/>
          <w:lang w:bidi="ar-EG"/>
        </w:rPr>
        <w:t>للتقييم الذاتي</w:t>
      </w:r>
      <w:r w:rsidRPr="007B71EA">
        <w:rPr>
          <w:rtl/>
          <w:lang w:bidi="ar-EG"/>
        </w:rPr>
        <w:t xml:space="preserve">، </w:t>
      </w:r>
      <w:r w:rsidRPr="007B71EA">
        <w:rPr>
          <w:spacing w:val="6"/>
          <w:rtl/>
          <w:lang w:bidi="ar-EG"/>
        </w:rPr>
        <w:t>ي</w:t>
      </w:r>
      <w:r w:rsidR="00F632C7">
        <w:rPr>
          <w:rFonts w:hint="cs"/>
          <w:spacing w:val="6"/>
          <w:rtl/>
          <w:lang w:bidi="ar-EG"/>
        </w:rPr>
        <w:t>ُ</w:t>
      </w:r>
      <w:r w:rsidR="00F632C7">
        <w:rPr>
          <w:spacing w:val="6"/>
          <w:rtl/>
          <w:lang w:bidi="ar-EG"/>
        </w:rPr>
        <w:t>وص</w:t>
      </w:r>
      <w:r w:rsidR="00F632C7">
        <w:rPr>
          <w:rFonts w:hint="cs"/>
          <w:spacing w:val="6"/>
          <w:rtl/>
          <w:lang w:bidi="ar-EG"/>
        </w:rPr>
        <w:t>ى</w:t>
      </w:r>
      <w:r w:rsidRPr="007B71EA">
        <w:rPr>
          <w:spacing w:val="6"/>
          <w:rtl/>
          <w:lang w:bidi="ar-EG"/>
        </w:rPr>
        <w:t xml:space="preserve"> بشدة التحقق من الاستبانتين القصوى والدنيا (م</w:t>
      </w:r>
      <w:r w:rsidR="00640F27">
        <w:rPr>
          <w:spacing w:val="6"/>
          <w:rtl/>
          <w:lang w:bidi="ar-EG"/>
        </w:rPr>
        <w:t xml:space="preserve">ركز الشاشة وزواياها) وتسجيلهما </w:t>
      </w:r>
      <w:r w:rsidR="00640F27">
        <w:rPr>
          <w:rFonts w:hint="cs"/>
          <w:spacing w:val="6"/>
          <w:rtl/>
          <w:lang w:bidi="ar-EG"/>
        </w:rPr>
        <w:t xml:space="preserve">عند </w:t>
      </w:r>
      <w:r w:rsidRPr="007B71EA">
        <w:rPr>
          <w:spacing w:val="6"/>
          <w:rtl/>
          <w:lang w:bidi="ar-EG"/>
        </w:rPr>
        <w:t>القيمة المستخدمة للنصوع.</w:t>
      </w:r>
    </w:p>
    <w:p w:rsidR="00D616C2" w:rsidRPr="007B71EA" w:rsidRDefault="00D616C2" w:rsidP="002C0ECA">
      <w:pPr>
        <w:rPr>
          <w:rtl/>
          <w:lang w:bidi="ar-EG"/>
        </w:rPr>
      </w:pPr>
      <w:r w:rsidRPr="007B71EA">
        <w:rPr>
          <w:rtl/>
          <w:lang w:bidi="ar-EG"/>
        </w:rPr>
        <w:t xml:space="preserve">والنظام الأكثر عملية والمتوفر حالياً </w:t>
      </w:r>
      <w:r w:rsidR="00640F27">
        <w:rPr>
          <w:rFonts w:hint="cs"/>
          <w:rtl/>
          <w:lang w:bidi="ar-EG"/>
        </w:rPr>
        <w:t>للقائمين بالتقييم</w:t>
      </w:r>
      <w:r w:rsidRPr="007B71EA">
        <w:rPr>
          <w:rFonts w:hint="cs"/>
          <w:rtl/>
          <w:lang w:bidi="ar-EG"/>
        </w:rPr>
        <w:t xml:space="preserve"> الذاتي</w:t>
      </w:r>
      <w:r w:rsidRPr="007B71EA">
        <w:rPr>
          <w:rtl/>
          <w:lang w:bidi="ar-EG"/>
        </w:rPr>
        <w:t xml:space="preserve"> من أ</w:t>
      </w:r>
      <w:r w:rsidR="00640F27">
        <w:rPr>
          <w:rtl/>
          <w:lang w:bidi="ar-EG"/>
        </w:rPr>
        <w:t>جل التحقق من استبانة أجهزة ال</w:t>
      </w:r>
      <w:r w:rsidR="00640F27">
        <w:rPr>
          <w:rFonts w:hint="cs"/>
          <w:rtl/>
          <w:lang w:bidi="ar-EG"/>
        </w:rPr>
        <w:t>مراقبة</w:t>
      </w:r>
      <w:r w:rsidR="00640F27">
        <w:rPr>
          <w:rtl/>
          <w:lang w:bidi="ar-EG"/>
        </w:rPr>
        <w:t xml:space="preserve"> أو التلفزيونات ال</w:t>
      </w:r>
      <w:r w:rsidR="00640F27">
        <w:rPr>
          <w:rFonts w:hint="cs"/>
          <w:rtl/>
          <w:lang w:bidi="ar-EG"/>
        </w:rPr>
        <w:t>استهلاكية</w:t>
      </w:r>
      <w:r w:rsidRPr="007B71EA">
        <w:rPr>
          <w:rtl/>
          <w:lang w:bidi="ar-EG"/>
        </w:rPr>
        <w:t xml:space="preserve"> هو استعمال نموذج اختبار </w:t>
      </w:r>
      <w:r w:rsidR="002C0ECA">
        <w:rPr>
          <w:rFonts w:hint="cs"/>
          <w:rtl/>
          <w:lang w:bidi="ar-EG"/>
        </w:rPr>
        <w:t>كنسي</w:t>
      </w:r>
      <w:r w:rsidRPr="007B71EA">
        <w:rPr>
          <w:rtl/>
          <w:lang w:bidi="ar-EG"/>
        </w:rPr>
        <w:t xml:space="preserve"> مولَّد كهربائياً.</w:t>
      </w:r>
    </w:p>
    <w:p w:rsidR="00D616C2" w:rsidRPr="005943A7" w:rsidRDefault="00D616C2" w:rsidP="00640F27">
      <w:pPr>
        <w:pStyle w:val="Heading2"/>
        <w:rPr>
          <w:rtl/>
          <w:lang w:bidi="ar-EG"/>
        </w:rPr>
      </w:pPr>
      <w:r w:rsidRPr="005943A7">
        <w:rPr>
          <w:lang w:bidi="ar-EG"/>
        </w:rPr>
        <w:t>7.1</w:t>
      </w:r>
      <w:r w:rsidRPr="005943A7">
        <w:rPr>
          <w:rFonts w:hint="cs"/>
          <w:rtl/>
          <w:lang w:bidi="ar-EG"/>
        </w:rPr>
        <w:tab/>
        <w:t xml:space="preserve">ضبط </w:t>
      </w:r>
      <w:r w:rsidR="00640F27">
        <w:rPr>
          <w:rFonts w:hint="cs"/>
          <w:rtl/>
          <w:lang w:bidi="ar-EG"/>
        </w:rPr>
        <w:t>المرقاب</w:t>
      </w:r>
    </w:p>
    <w:p w:rsidR="00D616C2" w:rsidRPr="007B71EA" w:rsidRDefault="00D616C2" w:rsidP="00640F27">
      <w:pPr>
        <w:rPr>
          <w:rtl/>
          <w:lang w:bidi="ar-EG"/>
        </w:rPr>
      </w:pPr>
      <w:r w:rsidRPr="007B71EA">
        <w:rPr>
          <w:rFonts w:hint="cs"/>
          <w:rtl/>
          <w:lang w:bidi="ar-EG"/>
        </w:rPr>
        <w:t>ي</w:t>
      </w:r>
      <w:r w:rsidR="00640F27">
        <w:rPr>
          <w:rFonts w:hint="cs"/>
          <w:rtl/>
          <w:lang w:bidi="ar-EG"/>
        </w:rPr>
        <w:t>نبغي</w:t>
      </w:r>
      <w:r w:rsidRPr="007B71EA">
        <w:rPr>
          <w:rFonts w:hint="cs"/>
          <w:rtl/>
          <w:lang w:bidi="ar-EG"/>
        </w:rPr>
        <w:t xml:space="preserve"> ضبط النصوع والتباين </w:t>
      </w:r>
      <w:r w:rsidR="00640F27">
        <w:rPr>
          <w:rFonts w:hint="cs"/>
          <w:rtl/>
          <w:lang w:bidi="ar-EG"/>
        </w:rPr>
        <w:t>للمرقاب طبقاً لإضاءة بيئة الاختبار</w:t>
      </w:r>
      <w:r w:rsidRPr="007B71EA">
        <w:rPr>
          <w:rFonts w:hint="cs"/>
          <w:rtl/>
          <w:lang w:bidi="ar-EG"/>
        </w:rPr>
        <w:t xml:space="preserve"> باستخدام أشكال الموجات </w:t>
      </w:r>
      <w:r w:rsidRPr="007B71EA">
        <w:rPr>
          <w:lang w:bidi="ar-EG"/>
        </w:rPr>
        <w:t>PLUGE</w:t>
      </w:r>
      <w:r w:rsidRPr="007B71EA">
        <w:rPr>
          <w:rFonts w:hint="cs"/>
          <w:rtl/>
          <w:lang w:bidi="ar-EG"/>
        </w:rPr>
        <w:t xml:space="preserve"> وفقاً للتوصية</w:t>
      </w:r>
      <w:r w:rsidRPr="007B71EA">
        <w:rPr>
          <w:rtl/>
          <w:lang w:bidi="ar-EG"/>
        </w:rPr>
        <w:br/>
      </w:r>
      <w:r w:rsidRPr="007B71EA">
        <w:rPr>
          <w:lang w:bidi="ar-EG"/>
        </w:rPr>
        <w:t>ITU-R BT.814</w:t>
      </w:r>
      <w:r w:rsidRPr="007B71EA">
        <w:rPr>
          <w:rFonts w:hint="cs"/>
          <w:rtl/>
          <w:lang w:bidi="ar-EG"/>
        </w:rPr>
        <w:t>.</w:t>
      </w:r>
    </w:p>
    <w:p w:rsidR="00D616C2" w:rsidRPr="007B71EA" w:rsidRDefault="00640F27" w:rsidP="00640F27">
      <w:pPr>
        <w:rPr>
          <w:rtl/>
          <w:lang w:bidi="ar-EG"/>
        </w:rPr>
      </w:pPr>
      <w:r>
        <w:rPr>
          <w:rFonts w:hint="cs"/>
          <w:rtl/>
          <w:lang w:bidi="ar-EG"/>
        </w:rPr>
        <w:t>و</w:t>
      </w:r>
      <w:r w:rsidR="00D616C2" w:rsidRPr="007B71EA">
        <w:rPr>
          <w:rFonts w:hint="cs"/>
          <w:rtl/>
          <w:lang w:bidi="ar-EG"/>
        </w:rPr>
        <w:t xml:space="preserve">ينبغي قياس نسبة التباين </w:t>
      </w:r>
      <w:r>
        <w:rPr>
          <w:rFonts w:hint="cs"/>
          <w:rtl/>
          <w:lang w:bidi="ar-EG"/>
        </w:rPr>
        <w:t>للمرقاب</w:t>
      </w:r>
      <w:r w:rsidR="00D616C2" w:rsidRPr="007B71EA">
        <w:rPr>
          <w:rFonts w:hint="cs"/>
          <w:rtl/>
          <w:lang w:bidi="ar-EG"/>
        </w:rPr>
        <w:t xml:space="preserve"> وفقاً للتوصية </w:t>
      </w:r>
      <w:r w:rsidR="00D616C2" w:rsidRPr="007B71EA">
        <w:rPr>
          <w:lang w:bidi="ar-EG"/>
        </w:rPr>
        <w:t>ITU-R BT.815</w:t>
      </w:r>
      <w:r w:rsidR="00D616C2" w:rsidRPr="007B71EA">
        <w:rPr>
          <w:rFonts w:hint="cs"/>
          <w:rtl/>
          <w:lang w:bidi="ar-EG"/>
        </w:rPr>
        <w:t>.</w:t>
      </w:r>
    </w:p>
    <w:p w:rsidR="00D616C2" w:rsidRPr="007B71EA" w:rsidRDefault="00D616C2" w:rsidP="00640F27">
      <w:pPr>
        <w:pStyle w:val="Heading3"/>
        <w:rPr>
          <w:rFonts w:ascii="Times New Roman" w:hAnsi="Times New Roman"/>
          <w:rtl/>
          <w:lang w:bidi="ar-EG"/>
        </w:rPr>
      </w:pPr>
      <w:r w:rsidRPr="007B71EA">
        <w:rPr>
          <w:rFonts w:ascii="Times New Roman" w:hAnsi="Times New Roman"/>
          <w:lang w:bidi="ar-EG"/>
        </w:rPr>
        <w:t>1.7.1</w:t>
      </w:r>
      <w:r w:rsidRPr="007B71EA">
        <w:rPr>
          <w:rFonts w:ascii="Times New Roman" w:hAnsi="Times New Roman"/>
          <w:rtl/>
          <w:lang w:bidi="ar-EG"/>
        </w:rPr>
        <w:tab/>
        <w:t xml:space="preserve">التباين في </w:t>
      </w:r>
      <w:r w:rsidR="00640F27">
        <w:rPr>
          <w:rFonts w:ascii="Times New Roman" w:hAnsi="Times New Roman" w:hint="cs"/>
          <w:rtl/>
          <w:lang w:bidi="ar-EG"/>
        </w:rPr>
        <w:t>المرقاب</w:t>
      </w:r>
    </w:p>
    <w:p w:rsidR="00D616C2" w:rsidRPr="007B71EA" w:rsidRDefault="00D616C2" w:rsidP="00640F27">
      <w:pPr>
        <w:rPr>
          <w:rtl/>
          <w:lang w:bidi="ar-EG"/>
        </w:rPr>
      </w:pPr>
      <w:r w:rsidRPr="007B71EA">
        <w:rPr>
          <w:rtl/>
          <w:lang w:bidi="ar-EG"/>
        </w:rPr>
        <w:t xml:space="preserve">قد تؤثر إضاءة </w:t>
      </w:r>
      <w:r w:rsidR="00640F27">
        <w:rPr>
          <w:rFonts w:hint="cs"/>
          <w:rtl/>
          <w:lang w:bidi="ar-EG"/>
        </w:rPr>
        <w:t>بيئة الاختبار</w:t>
      </w:r>
      <w:r w:rsidRPr="007B71EA">
        <w:rPr>
          <w:rtl/>
          <w:lang w:bidi="ar-EG"/>
        </w:rPr>
        <w:t xml:space="preserve"> تأثيراً كبيراً على التباين.</w:t>
      </w:r>
    </w:p>
    <w:p w:rsidR="00D616C2" w:rsidRPr="007B71EA" w:rsidRDefault="00D616C2" w:rsidP="00541F23">
      <w:pPr>
        <w:rPr>
          <w:rtl/>
          <w:lang w:bidi="ar-EG"/>
        </w:rPr>
      </w:pPr>
      <w:r w:rsidRPr="007B71EA">
        <w:rPr>
          <w:rtl/>
          <w:lang w:bidi="ar-EG"/>
        </w:rPr>
        <w:t xml:space="preserve">ونادراً ما </w:t>
      </w:r>
      <w:r w:rsidRPr="007B71EA">
        <w:rPr>
          <w:rFonts w:hint="cs"/>
          <w:rtl/>
          <w:lang w:bidi="ar-EG"/>
        </w:rPr>
        <w:t>تستخدم</w:t>
      </w:r>
      <w:r w:rsidRPr="007B71EA">
        <w:rPr>
          <w:rtl/>
          <w:lang w:bidi="ar-EG"/>
        </w:rPr>
        <w:t xml:space="preserve"> أجهزة </w:t>
      </w:r>
      <w:r w:rsidR="00640F27">
        <w:rPr>
          <w:rFonts w:hint="cs"/>
          <w:rtl/>
          <w:lang w:bidi="ar-EG"/>
        </w:rPr>
        <w:t>المراقبة المهنية</w:t>
      </w:r>
      <w:r w:rsidRPr="007B71EA">
        <w:rPr>
          <w:rtl/>
          <w:lang w:bidi="ar-EG"/>
        </w:rPr>
        <w:t xml:space="preserve"> </w:t>
      </w:r>
      <w:r w:rsidRPr="007B71EA">
        <w:rPr>
          <w:rFonts w:hint="cs"/>
          <w:rtl/>
          <w:lang w:bidi="ar-EG"/>
        </w:rPr>
        <w:t>تكنولوجيات</w:t>
      </w:r>
      <w:r w:rsidRPr="007B71EA">
        <w:rPr>
          <w:rtl/>
          <w:lang w:bidi="ar-EG"/>
        </w:rPr>
        <w:t xml:space="preserve"> لتحسين تباينها في </w:t>
      </w:r>
      <w:r w:rsidR="00640F27">
        <w:rPr>
          <w:rFonts w:hint="cs"/>
          <w:rtl/>
          <w:lang w:bidi="ar-EG"/>
        </w:rPr>
        <w:t xml:space="preserve">بيئة شديدة </w:t>
      </w:r>
      <w:r w:rsidRPr="007B71EA">
        <w:rPr>
          <w:rtl/>
          <w:lang w:bidi="ar-EG"/>
        </w:rPr>
        <w:t xml:space="preserve">الإضاءة، ولذا </w:t>
      </w:r>
      <w:r w:rsidR="00541F23">
        <w:rPr>
          <w:rFonts w:hint="cs"/>
          <w:rtl/>
          <w:lang w:bidi="ar-EG"/>
        </w:rPr>
        <w:t>يجوز لها</w:t>
      </w:r>
      <w:r w:rsidRPr="007B71EA">
        <w:rPr>
          <w:rtl/>
          <w:lang w:bidi="ar-EG"/>
        </w:rPr>
        <w:t xml:space="preserve"> ألاّ تم</w:t>
      </w:r>
      <w:r w:rsidRPr="007B71EA">
        <w:rPr>
          <w:rFonts w:hint="cs"/>
          <w:rtl/>
          <w:lang w:bidi="ar-EG"/>
        </w:rPr>
        <w:t>ت</w:t>
      </w:r>
      <w:r w:rsidRPr="007B71EA">
        <w:rPr>
          <w:rtl/>
          <w:lang w:bidi="ar-EG"/>
        </w:rPr>
        <w:t>ثل لمعايير التباين المطلوبة إن است</w:t>
      </w:r>
      <w:r w:rsidR="00CE5093">
        <w:rPr>
          <w:rFonts w:hint="cs"/>
          <w:rtl/>
          <w:lang w:bidi="ar-EG"/>
        </w:rPr>
        <w:t>ُ</w:t>
      </w:r>
      <w:r w:rsidRPr="007B71EA">
        <w:rPr>
          <w:rtl/>
          <w:lang w:bidi="ar-EG"/>
        </w:rPr>
        <w:t xml:space="preserve">عملت في </w:t>
      </w:r>
      <w:r w:rsidR="00541F23">
        <w:rPr>
          <w:rFonts w:hint="cs"/>
          <w:rtl/>
          <w:lang w:bidi="ar-EG"/>
        </w:rPr>
        <w:t>بيئة شديدة</w:t>
      </w:r>
      <w:r w:rsidRPr="007B71EA">
        <w:rPr>
          <w:rtl/>
          <w:lang w:bidi="ar-EG"/>
        </w:rPr>
        <w:t xml:space="preserve"> الإضاءة.</w:t>
      </w:r>
    </w:p>
    <w:p w:rsidR="00D616C2" w:rsidRPr="007B71EA" w:rsidRDefault="00D616C2" w:rsidP="00541F23">
      <w:pPr>
        <w:rPr>
          <w:rtl/>
          <w:lang w:bidi="ar-EG"/>
        </w:rPr>
      </w:pPr>
      <w:r w:rsidRPr="007B71EA">
        <w:rPr>
          <w:rtl/>
          <w:lang w:bidi="ar-EG"/>
        </w:rPr>
        <w:t xml:space="preserve">وتستخدم أجهزة </w:t>
      </w:r>
      <w:r w:rsidR="00541F23">
        <w:rPr>
          <w:rFonts w:hint="cs"/>
          <w:rtl/>
          <w:lang w:bidi="ar-EG"/>
        </w:rPr>
        <w:t>المراقبة</w:t>
      </w:r>
      <w:r w:rsidRPr="007B71EA">
        <w:rPr>
          <w:rFonts w:hint="cs"/>
          <w:rtl/>
          <w:lang w:bidi="ar-EG"/>
        </w:rPr>
        <w:t xml:space="preserve"> </w:t>
      </w:r>
      <w:r w:rsidRPr="007B71EA">
        <w:rPr>
          <w:rtl/>
          <w:lang w:bidi="ar-EG"/>
        </w:rPr>
        <w:t xml:space="preserve">التجارية </w:t>
      </w:r>
      <w:r w:rsidRPr="007B71EA">
        <w:rPr>
          <w:rFonts w:hint="cs"/>
          <w:rtl/>
          <w:lang w:bidi="ar-EG"/>
        </w:rPr>
        <w:t>تكنولوجيات</w:t>
      </w:r>
      <w:r w:rsidRPr="007B71EA">
        <w:rPr>
          <w:rtl/>
          <w:lang w:bidi="ar-EG"/>
        </w:rPr>
        <w:t xml:space="preserve"> للحصول على تباين أفضل في </w:t>
      </w:r>
      <w:r w:rsidR="00541F23">
        <w:rPr>
          <w:rFonts w:hint="cs"/>
          <w:rtl/>
          <w:lang w:bidi="ar-EG"/>
        </w:rPr>
        <w:t>بيئة شديدة</w:t>
      </w:r>
      <w:r w:rsidRPr="007B71EA">
        <w:rPr>
          <w:rtl/>
          <w:lang w:bidi="ar-EG"/>
        </w:rPr>
        <w:t xml:space="preserve"> الإضاءة.</w:t>
      </w:r>
    </w:p>
    <w:p w:rsidR="00D616C2" w:rsidRPr="005943A7" w:rsidRDefault="00D616C2" w:rsidP="00591A6C">
      <w:pPr>
        <w:pStyle w:val="Heading3"/>
        <w:rPr>
          <w:rFonts w:ascii="Times New Roman" w:hAnsi="Times New Roman"/>
          <w:rtl/>
          <w:lang w:bidi="ar-EG"/>
        </w:rPr>
      </w:pPr>
      <w:r w:rsidRPr="005943A7">
        <w:rPr>
          <w:rFonts w:ascii="Times New Roman" w:hAnsi="Times New Roman"/>
          <w:lang w:bidi="ar-EG"/>
        </w:rPr>
        <w:t>2.</w:t>
      </w:r>
      <w:r w:rsidR="00591A6C">
        <w:rPr>
          <w:rFonts w:ascii="Times New Roman" w:hAnsi="Times New Roman"/>
          <w:lang w:bidi="ar-EG"/>
        </w:rPr>
        <w:t>7</w:t>
      </w:r>
      <w:r w:rsidRPr="005943A7">
        <w:rPr>
          <w:rFonts w:ascii="Times New Roman" w:hAnsi="Times New Roman"/>
          <w:lang w:bidi="ar-EG"/>
        </w:rPr>
        <w:t>.</w:t>
      </w:r>
      <w:r w:rsidR="00591A6C">
        <w:rPr>
          <w:rFonts w:ascii="Times New Roman" w:hAnsi="Times New Roman"/>
          <w:lang w:bidi="ar-EG"/>
        </w:rPr>
        <w:t>1</w:t>
      </w:r>
      <w:r w:rsidRPr="005943A7">
        <w:rPr>
          <w:rFonts w:ascii="Times New Roman" w:hAnsi="Times New Roman" w:hint="cs"/>
          <w:rtl/>
          <w:lang w:bidi="ar-EG"/>
        </w:rPr>
        <w:tab/>
      </w:r>
      <w:r w:rsidR="00541F23">
        <w:rPr>
          <w:rFonts w:ascii="Times New Roman" w:hAnsi="Times New Roman" w:hint="cs"/>
          <w:rtl/>
          <w:lang w:bidi="ar-EG"/>
        </w:rPr>
        <w:t>سطوع المرقاب</w:t>
      </w:r>
    </w:p>
    <w:p w:rsidR="00D616C2" w:rsidRPr="007B71EA" w:rsidRDefault="00D616C2" w:rsidP="00541F23">
      <w:pPr>
        <w:rPr>
          <w:rtl/>
          <w:lang w:bidi="ar-EG"/>
        </w:rPr>
      </w:pPr>
      <w:r w:rsidRPr="007B71EA">
        <w:rPr>
          <w:rFonts w:hint="cs"/>
          <w:rtl/>
          <w:lang w:bidi="ar-EG"/>
        </w:rPr>
        <w:t xml:space="preserve">عند ضبط </w:t>
      </w:r>
      <w:r w:rsidR="00541F23">
        <w:rPr>
          <w:rFonts w:hint="cs"/>
          <w:rtl/>
          <w:lang w:bidi="ar-EG"/>
        </w:rPr>
        <w:t>سطوع جهاز مراقبة</w:t>
      </w:r>
      <w:r w:rsidRPr="007B71EA">
        <w:rPr>
          <w:rFonts w:hint="cs"/>
          <w:rtl/>
          <w:lang w:bidi="ar-EG"/>
        </w:rPr>
        <w:t xml:space="preserve"> </w:t>
      </w:r>
      <w:r w:rsidRPr="007B71EA">
        <w:rPr>
          <w:lang w:bidi="ar-EG"/>
        </w:rPr>
        <w:t>LCD</w:t>
      </w:r>
      <w:r w:rsidRPr="007B71EA">
        <w:rPr>
          <w:rFonts w:hint="cs"/>
          <w:rtl/>
          <w:lang w:bidi="ar-EG"/>
        </w:rPr>
        <w:t xml:space="preserve">، يفضل استخدام التحكم في شدة الإضاءة الخلفية بدلاً من استخدام تدرج سوية الإشارة للحفاظ على دقة البتة. وفي حالة تكنولوجيات العرض الأخرى التي لا تستعمل الإضاءة الخلفية، ينبغي ضبط سوية </w:t>
      </w:r>
      <w:r w:rsidR="00541F23">
        <w:rPr>
          <w:rFonts w:hint="cs"/>
          <w:rtl/>
          <w:lang w:bidi="ar-EG"/>
        </w:rPr>
        <w:t xml:space="preserve">اللون </w:t>
      </w:r>
      <w:r w:rsidRPr="007B71EA">
        <w:rPr>
          <w:rFonts w:hint="cs"/>
          <w:rtl/>
          <w:lang w:bidi="ar-EG"/>
        </w:rPr>
        <w:t xml:space="preserve">الأبيض بوسائل أخرى غير تدرج سوية الإشارة. وجدير بالملاحظة أن </w:t>
      </w:r>
      <w:r w:rsidR="00541F23">
        <w:rPr>
          <w:rFonts w:hint="cs"/>
          <w:rtl/>
          <w:lang w:bidi="ar-EG"/>
        </w:rPr>
        <w:t>جهاز</w:t>
      </w:r>
      <w:r w:rsidRPr="007B71EA">
        <w:rPr>
          <w:rFonts w:hint="cs"/>
          <w:rtl/>
          <w:lang w:bidi="ar-EG"/>
        </w:rPr>
        <w:t xml:space="preserve"> العرض </w:t>
      </w:r>
      <w:r w:rsidRPr="007B71EA">
        <w:rPr>
          <w:lang w:bidi="ar-EG"/>
        </w:rPr>
        <w:t>PDP</w:t>
      </w:r>
      <w:r w:rsidR="00541F23">
        <w:rPr>
          <w:rFonts w:hint="cs"/>
          <w:rtl/>
          <w:lang w:bidi="ar-EG"/>
        </w:rPr>
        <w:t xml:space="preserve"> ي</w:t>
      </w:r>
      <w:r w:rsidRPr="007B71EA">
        <w:rPr>
          <w:rFonts w:hint="cs"/>
          <w:rtl/>
          <w:lang w:bidi="ar-EG"/>
        </w:rPr>
        <w:t>تحكم في ال</w:t>
      </w:r>
      <w:r w:rsidR="00541F23">
        <w:rPr>
          <w:rFonts w:hint="cs"/>
          <w:rtl/>
          <w:lang w:bidi="ar-EG"/>
        </w:rPr>
        <w:t>سطوع</w:t>
      </w:r>
      <w:r w:rsidRPr="007B71EA">
        <w:rPr>
          <w:rFonts w:hint="cs"/>
          <w:rtl/>
          <w:lang w:bidi="ar-EG"/>
        </w:rPr>
        <w:t xml:space="preserve"> من خلال عدد إشعاعات الإضاءة وفي حال </w:t>
      </w:r>
      <w:r w:rsidR="00541F23">
        <w:rPr>
          <w:rFonts w:hint="cs"/>
          <w:rtl/>
          <w:lang w:bidi="ar-EG"/>
        </w:rPr>
        <w:t>الضبط على سطوع</w:t>
      </w:r>
      <w:r w:rsidRPr="007B71EA">
        <w:rPr>
          <w:rFonts w:hint="cs"/>
          <w:rtl/>
          <w:lang w:bidi="ar-EG"/>
        </w:rPr>
        <w:t xml:space="preserve"> أقل، يتعرض</w:t>
      </w:r>
      <w:r w:rsidR="00541F23">
        <w:rPr>
          <w:rFonts w:hint="cs"/>
          <w:rtl/>
          <w:lang w:bidi="ar-EG"/>
        </w:rPr>
        <w:t xml:space="preserve"> إنتاج الضوء</w:t>
      </w:r>
      <w:r w:rsidRPr="007B71EA">
        <w:rPr>
          <w:rFonts w:hint="cs"/>
          <w:rtl/>
          <w:lang w:bidi="ar-EG"/>
        </w:rPr>
        <w:t xml:space="preserve"> إلى التدهور.</w:t>
      </w:r>
    </w:p>
    <w:p w:rsidR="00D616C2" w:rsidRPr="005943A7" w:rsidRDefault="00D616C2" w:rsidP="00541F23">
      <w:pPr>
        <w:pStyle w:val="Heading2"/>
        <w:rPr>
          <w:rtl/>
          <w:lang w:bidi="ar-EG"/>
        </w:rPr>
      </w:pPr>
      <w:r w:rsidRPr="005943A7">
        <w:rPr>
          <w:lang w:bidi="ar-EG"/>
        </w:rPr>
        <w:t>8.1</w:t>
      </w:r>
      <w:r w:rsidRPr="005943A7">
        <w:rPr>
          <w:rFonts w:hint="cs"/>
          <w:rtl/>
          <w:lang w:bidi="ar-EG"/>
        </w:rPr>
        <w:tab/>
        <w:t xml:space="preserve">الآثار </w:t>
      </w:r>
      <w:r w:rsidR="00541F23">
        <w:rPr>
          <w:rFonts w:hint="cs"/>
          <w:rtl/>
          <w:lang w:bidi="ar-EG"/>
        </w:rPr>
        <w:t>السلبية الناجمة عن حركة المرقاب</w:t>
      </w:r>
    </w:p>
    <w:p w:rsidR="00D616C2" w:rsidRPr="007B71EA" w:rsidRDefault="00D616C2" w:rsidP="000300A3">
      <w:pPr>
        <w:rPr>
          <w:rtl/>
          <w:lang w:bidi="ar-EG"/>
        </w:rPr>
      </w:pPr>
      <w:r w:rsidRPr="007B71EA">
        <w:rPr>
          <w:rFonts w:hint="cs"/>
          <w:rtl/>
          <w:lang w:bidi="ar-EG"/>
        </w:rPr>
        <w:t xml:space="preserve">ينبغي ألا </w:t>
      </w:r>
      <w:r w:rsidR="000300A3">
        <w:rPr>
          <w:rFonts w:hint="cs"/>
          <w:rtl/>
          <w:lang w:bidi="ar-EG"/>
        </w:rPr>
        <w:t>ينشأ عن جهاز العرض أي آثار سلبية</w:t>
      </w:r>
      <w:r w:rsidRPr="007B71EA">
        <w:rPr>
          <w:rFonts w:hint="cs"/>
          <w:rtl/>
          <w:lang w:bidi="ar-EG"/>
        </w:rPr>
        <w:t xml:space="preserve"> للحركة التي </w:t>
      </w:r>
      <w:r w:rsidR="000300A3">
        <w:rPr>
          <w:rFonts w:hint="cs"/>
          <w:rtl/>
          <w:lang w:bidi="ar-EG"/>
        </w:rPr>
        <w:t>ترتبط ببعض تكنولوجيات أجهزة العرض</w:t>
      </w:r>
      <w:r w:rsidRPr="007B71EA">
        <w:rPr>
          <w:rFonts w:hint="cs"/>
          <w:rtl/>
          <w:lang w:bidi="ar-EG"/>
        </w:rPr>
        <w:t xml:space="preserve">. ومن جهة أخرى، ينبغي أن تُمثَّل </w:t>
      </w:r>
      <w:r w:rsidR="000300A3">
        <w:rPr>
          <w:rFonts w:hint="cs"/>
          <w:rtl/>
          <w:lang w:bidi="ar-EG"/>
        </w:rPr>
        <w:t xml:space="preserve">على شاشة </w:t>
      </w:r>
      <w:r w:rsidRPr="007B71EA">
        <w:rPr>
          <w:rFonts w:hint="cs"/>
          <w:rtl/>
          <w:lang w:bidi="ar-EG"/>
        </w:rPr>
        <w:t>العرض آثار الحركة المتضمنة في إشارة الدخل.</w:t>
      </w:r>
    </w:p>
    <w:p w:rsidR="00D616C2" w:rsidRPr="005943A7" w:rsidRDefault="00D616C2" w:rsidP="000300A3">
      <w:pPr>
        <w:pStyle w:val="Heading2"/>
        <w:rPr>
          <w:rtl/>
          <w:lang w:bidi="ar-EG"/>
        </w:rPr>
      </w:pPr>
      <w:r w:rsidRPr="005943A7">
        <w:rPr>
          <w:lang w:bidi="ar-EG"/>
        </w:rPr>
        <w:lastRenderedPageBreak/>
        <w:t>9.1</w:t>
      </w:r>
      <w:r w:rsidRPr="005943A7">
        <w:rPr>
          <w:rFonts w:hint="cs"/>
          <w:rtl/>
          <w:lang w:bidi="ar-EG"/>
        </w:rPr>
        <w:tab/>
        <w:t xml:space="preserve">خصائص </w:t>
      </w:r>
      <w:r w:rsidR="000300A3">
        <w:rPr>
          <w:rFonts w:hint="cs"/>
          <w:rtl/>
          <w:lang w:bidi="ar-EG"/>
        </w:rPr>
        <w:t xml:space="preserve">المرقاب </w:t>
      </w:r>
      <w:r w:rsidRPr="005943A7">
        <w:rPr>
          <w:rFonts w:hint="cs"/>
          <w:rtl/>
          <w:lang w:bidi="ar-EG"/>
        </w:rPr>
        <w:t>بصورة عامة</w:t>
      </w:r>
    </w:p>
    <w:p w:rsidR="00D616C2" w:rsidRPr="007B71EA" w:rsidRDefault="00D616C2" w:rsidP="000300A3">
      <w:pPr>
        <w:rPr>
          <w:rtl/>
          <w:lang w:bidi="ar-EG"/>
        </w:rPr>
      </w:pPr>
      <w:r w:rsidRPr="007B71EA">
        <w:rPr>
          <w:rFonts w:hint="cs"/>
          <w:rtl/>
          <w:lang w:bidi="ar-EG"/>
        </w:rPr>
        <w:t>جدير بالملاحظة أن ا</w:t>
      </w:r>
      <w:r w:rsidR="000300A3">
        <w:rPr>
          <w:rFonts w:hint="cs"/>
          <w:rtl/>
          <w:lang w:bidi="ar-EG"/>
        </w:rPr>
        <w:t>ستعمال خصائص مختلفة لأجهزة المراقبة</w:t>
      </w:r>
      <w:r w:rsidRPr="007B71EA">
        <w:rPr>
          <w:rFonts w:hint="cs"/>
          <w:rtl/>
          <w:lang w:bidi="ar-EG"/>
        </w:rPr>
        <w:t xml:space="preserve"> من شأنه أن يحقق مستويات مختلفة لجودة الصورة، وي</w:t>
      </w:r>
      <w:r w:rsidR="00852AB3">
        <w:rPr>
          <w:rFonts w:hint="cs"/>
          <w:rtl/>
          <w:lang w:bidi="ar-EG"/>
        </w:rPr>
        <w:t>ُوصى</w:t>
      </w:r>
      <w:r w:rsidRPr="007B71EA">
        <w:rPr>
          <w:rFonts w:hint="cs"/>
          <w:rtl/>
          <w:lang w:bidi="ar-EG"/>
        </w:rPr>
        <w:t xml:space="preserve"> </w:t>
      </w:r>
      <w:r w:rsidR="000300A3">
        <w:rPr>
          <w:rFonts w:hint="cs"/>
          <w:rtl/>
          <w:lang w:bidi="ar-EG"/>
        </w:rPr>
        <w:t>بشدة التحقق من خصائص أجهزة المراقبة</w:t>
      </w:r>
      <w:r w:rsidRPr="007B71EA">
        <w:rPr>
          <w:rFonts w:hint="cs"/>
          <w:rtl/>
          <w:lang w:bidi="ar-EG"/>
        </w:rPr>
        <w:t xml:space="preserve"> المستعملة سلفاً. ويمكن الرجوع إلى التوصية </w:t>
      </w:r>
      <w:r w:rsidRPr="007B71EA">
        <w:rPr>
          <w:lang w:bidi="ar-EG"/>
        </w:rPr>
        <w:t>ITU-R BT.1886</w:t>
      </w:r>
      <w:r w:rsidRPr="007B71EA">
        <w:rPr>
          <w:rFonts w:hint="cs"/>
          <w:rtl/>
          <w:lang w:bidi="ar-EG"/>
        </w:rPr>
        <w:t xml:space="preserve"> </w:t>
      </w:r>
      <w:r w:rsidR="000C5364">
        <w:rPr>
          <w:rFonts w:hint="cs"/>
          <w:rtl/>
          <w:lang w:bidi="ar-EG"/>
        </w:rPr>
        <w:t>-</w:t>
      </w:r>
      <w:r w:rsidRPr="007B71EA">
        <w:rPr>
          <w:rFonts w:hint="cs"/>
          <w:rtl/>
          <w:lang w:bidi="ar-EG"/>
        </w:rPr>
        <w:t xml:space="preserve"> وظيفة التحويل الكهربصري المرجعي من أجل شاشات العرض المسطحة المستعملة في الإنتاج في استوديو التلفزيون عالي الوضوح والتقرير</w:t>
      </w:r>
      <w:r w:rsidR="000C5364">
        <w:rPr>
          <w:rFonts w:hint="eastAsia"/>
          <w:rtl/>
          <w:lang w:bidi="ar-EG"/>
        </w:rPr>
        <w:t> </w:t>
      </w:r>
      <w:r w:rsidRPr="007B71EA">
        <w:rPr>
          <w:lang w:bidi="ar-EG"/>
        </w:rPr>
        <w:t>ITU-R BT.2129</w:t>
      </w:r>
      <w:r w:rsidRPr="007B71EA">
        <w:rPr>
          <w:rFonts w:hint="cs"/>
          <w:rtl/>
          <w:lang w:bidi="ar-EG"/>
        </w:rPr>
        <w:t xml:space="preserve"> </w:t>
      </w:r>
      <w:r w:rsidR="000C5364">
        <w:rPr>
          <w:rFonts w:hint="cs"/>
          <w:rtl/>
          <w:lang w:bidi="ar-EG"/>
        </w:rPr>
        <w:t>-</w:t>
      </w:r>
      <w:r w:rsidRPr="007B71EA">
        <w:rPr>
          <w:rFonts w:hint="cs"/>
          <w:rtl/>
          <w:lang w:bidi="ar-EG"/>
        </w:rPr>
        <w:t xml:space="preserve"> </w:t>
      </w:r>
      <w:r w:rsidR="000300A3">
        <w:rPr>
          <w:rFonts w:hint="cs"/>
          <w:rtl/>
        </w:rPr>
        <w:t>متطلبات المستعمل من أجل شاشة</w:t>
      </w:r>
      <w:r w:rsidRPr="007B71EA">
        <w:rPr>
          <w:rFonts w:hint="cs"/>
          <w:rtl/>
        </w:rPr>
        <w:t xml:space="preserve"> عرض مسطحة لتكون بمثابة مرقاب رئيسي في بيئة إنتاج برنامج تلفزيوني عالي الوضوح،</w:t>
      </w:r>
      <w:r w:rsidRPr="007B71EA">
        <w:rPr>
          <w:rFonts w:hint="cs"/>
          <w:rtl/>
          <w:lang w:bidi="ar-EG"/>
        </w:rPr>
        <w:t xml:space="preserve"> عند استعمال أجهزة </w:t>
      </w:r>
      <w:r w:rsidR="000300A3">
        <w:rPr>
          <w:rFonts w:hint="cs"/>
          <w:rtl/>
          <w:lang w:bidi="ar-EG"/>
        </w:rPr>
        <w:t>المراقبة المهنية ذات الشاشات المسطحة</w:t>
      </w:r>
      <w:r w:rsidRPr="007B71EA">
        <w:rPr>
          <w:rFonts w:hint="cs"/>
          <w:rtl/>
          <w:lang w:bidi="ar-EG"/>
        </w:rPr>
        <w:t xml:space="preserve"> من أجل التقييم الذاتي.</w:t>
      </w:r>
    </w:p>
    <w:p w:rsidR="00D616C2" w:rsidRPr="005943A7" w:rsidRDefault="00D616C2" w:rsidP="000300A3">
      <w:pPr>
        <w:pStyle w:val="Heading2"/>
        <w:rPr>
          <w:rtl/>
          <w:lang w:bidi="ar-EG"/>
        </w:rPr>
      </w:pPr>
      <w:r w:rsidRPr="005943A7">
        <w:rPr>
          <w:lang w:bidi="ar-EG"/>
        </w:rPr>
        <w:t>10.1</w:t>
      </w:r>
      <w:r w:rsidRPr="005943A7">
        <w:rPr>
          <w:rFonts w:hint="cs"/>
          <w:rtl/>
          <w:lang w:bidi="ar-EG"/>
        </w:rPr>
        <w:tab/>
        <w:t xml:space="preserve">المساحات الآمنة </w:t>
      </w:r>
      <w:r w:rsidR="000300A3">
        <w:rPr>
          <w:rFonts w:hint="cs"/>
          <w:rtl/>
          <w:lang w:bidi="ar-EG"/>
        </w:rPr>
        <w:t>لأجهزة عرض</w:t>
      </w:r>
      <w:r w:rsidRPr="005943A7">
        <w:rPr>
          <w:rFonts w:hint="cs"/>
          <w:rtl/>
          <w:lang w:bidi="ar-EG"/>
        </w:rPr>
        <w:t xml:space="preserve"> صور التلفزيون عادي الوضوح والتلفزيون عالي الوضوح بنسق الشاشة العريضة بنسبة باعية</w:t>
      </w:r>
      <w:r w:rsidRPr="005943A7">
        <w:rPr>
          <w:rtl/>
          <w:lang w:bidi="ar-EG"/>
        </w:rPr>
        <w:t xml:space="preserve"> </w:t>
      </w:r>
      <w:r w:rsidRPr="005943A7">
        <w:rPr>
          <w:lang w:bidi="ar-EG"/>
        </w:rPr>
        <w:t>16:9</w:t>
      </w:r>
    </w:p>
    <w:p w:rsidR="00D616C2" w:rsidRPr="007B71EA" w:rsidRDefault="00D616C2" w:rsidP="000300A3">
      <w:pPr>
        <w:rPr>
          <w:rtl/>
        </w:rPr>
      </w:pPr>
      <w:r w:rsidRPr="007B71EA">
        <w:rPr>
          <w:rFonts w:hint="cs"/>
          <w:rtl/>
          <w:lang w:bidi="ar-EG"/>
        </w:rPr>
        <w:t xml:space="preserve">ترد في التوصية </w:t>
      </w:r>
      <w:r w:rsidRPr="007B71EA">
        <w:rPr>
          <w:lang w:bidi="ar-EG"/>
        </w:rPr>
        <w:t>ITU-R BT.1848</w:t>
      </w:r>
      <w:r w:rsidRPr="007B71EA">
        <w:rPr>
          <w:rFonts w:hint="cs"/>
          <w:rtl/>
          <w:lang w:bidi="ar-EG"/>
        </w:rPr>
        <w:t xml:space="preserve"> المساحات الآمنة </w:t>
      </w:r>
      <w:r w:rsidR="000300A3">
        <w:rPr>
          <w:rFonts w:hint="cs"/>
          <w:rtl/>
          <w:lang w:val="de-DE" w:bidi="ar-SY"/>
        </w:rPr>
        <w:t>لشاشات عرض صور بعدد</w:t>
      </w:r>
      <w:r w:rsidRPr="007B71EA">
        <w:rPr>
          <w:rFonts w:hint="cs"/>
          <w:rtl/>
          <w:lang w:val="de-DE" w:bidi="ar-SY"/>
        </w:rPr>
        <w:t xml:space="preserve"> </w:t>
      </w:r>
      <w:r w:rsidRPr="007B71EA">
        <w:rPr>
          <w:lang w:val="de-DE" w:bidi="ar-SY"/>
        </w:rPr>
        <w:t>625</w:t>
      </w:r>
      <w:r w:rsidRPr="007B71EA">
        <w:rPr>
          <w:rFonts w:hint="cs"/>
          <w:rtl/>
          <w:lang w:val="de-DE" w:bidi="ar-EG"/>
        </w:rPr>
        <w:t>-</w:t>
      </w:r>
      <w:r w:rsidRPr="007B71EA">
        <w:rPr>
          <w:rFonts w:hint="cs"/>
          <w:rtl/>
          <w:lang w:val="de-DE" w:bidi="ar-SY"/>
        </w:rPr>
        <w:t>خطاً و</w:t>
      </w:r>
      <w:r w:rsidRPr="007B71EA">
        <w:rPr>
          <w:lang w:val="de-DE" w:bidi="ar-SY"/>
        </w:rPr>
        <w:t>720</w:t>
      </w:r>
      <w:r w:rsidRPr="007B71EA">
        <w:rPr>
          <w:rFonts w:hint="cs"/>
          <w:rtl/>
          <w:lang w:val="de-DE" w:bidi="ar-EG"/>
        </w:rPr>
        <w:t>-</w:t>
      </w:r>
      <w:r w:rsidRPr="007B71EA">
        <w:rPr>
          <w:rFonts w:hint="cs"/>
          <w:rtl/>
          <w:lang w:val="de-DE" w:bidi="ar-SY"/>
        </w:rPr>
        <w:t>خطاً و</w:t>
      </w:r>
      <w:r w:rsidRPr="007B71EA">
        <w:rPr>
          <w:lang w:bidi="ar-SY"/>
        </w:rPr>
        <w:t>1 080</w:t>
      </w:r>
      <w:r w:rsidRPr="007B71EA">
        <w:rPr>
          <w:rFonts w:hint="cs"/>
          <w:rtl/>
          <w:lang w:val="de-DE" w:bidi="ar-SY"/>
        </w:rPr>
        <w:t>-خطاً</w:t>
      </w:r>
      <w:r w:rsidRPr="007B71EA">
        <w:rPr>
          <w:rFonts w:hint="cs"/>
          <w:rtl/>
        </w:rPr>
        <w:t>.</w:t>
      </w:r>
      <w:bookmarkEnd w:id="9"/>
      <w:bookmarkEnd w:id="10"/>
    </w:p>
    <w:p w:rsidR="002E6ECC" w:rsidRPr="007B71EA" w:rsidRDefault="002E6ECC" w:rsidP="007B71EA">
      <w:pPr>
        <w:rPr>
          <w:rtl/>
        </w:rPr>
      </w:pPr>
    </w:p>
    <w:p w:rsidR="00E726E9" w:rsidRPr="007B71EA" w:rsidRDefault="00E726E9" w:rsidP="007B71EA">
      <w:pPr>
        <w:pStyle w:val="Line"/>
        <w:spacing w:before="120" w:line="192" w:lineRule="auto"/>
        <w:rPr>
          <w:rFonts w:cs="Traditional Arabic"/>
          <w:sz w:val="22"/>
          <w:szCs w:val="30"/>
          <w:lang w:val="en-US"/>
        </w:rPr>
      </w:pPr>
    </w:p>
    <w:sectPr w:rsidR="00E726E9" w:rsidRPr="007B71EA" w:rsidSect="005E2E5D">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6FB" w:rsidRDefault="009B16FB">
      <w:r>
        <w:separator/>
      </w:r>
    </w:p>
  </w:endnote>
  <w:endnote w:type="continuationSeparator" w:id="0">
    <w:p w:rsidR="009B16FB" w:rsidRDefault="009B1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2C0ECA" w:rsidRDefault="000B4F10">
    <w:pPr>
      <w:pStyle w:val="Footer"/>
    </w:pPr>
    <w:r>
      <w:fldChar w:fldCharType="begin"/>
    </w:r>
    <w:r w:rsidRPr="002C0ECA">
      <w:instrText xml:space="preserve"> FILENAME \p \* MERGEFORMAT </w:instrText>
    </w:r>
    <w:r>
      <w:fldChar w:fldCharType="separate"/>
    </w:r>
    <w:r w:rsidR="002C0ECA" w:rsidRPr="002C0ECA">
      <w:t>P:\ARA\ITU-R\REC\BT\2022\POOL\BT2022(8-12)A.docx</w:t>
    </w:r>
    <w:r>
      <w:fldChar w:fldCharType="end"/>
    </w:r>
    <w:r w:rsidRPr="002C0ECA">
      <w:tab/>
    </w:r>
    <w:r>
      <w:fldChar w:fldCharType="begin"/>
    </w:r>
    <w:r>
      <w:instrText xml:space="preserve"> savedate \@ dd.MM.yy </w:instrText>
    </w:r>
    <w:r>
      <w:fldChar w:fldCharType="separate"/>
    </w:r>
    <w:r w:rsidR="00580DDA">
      <w:t>18.01.13</w:t>
    </w:r>
    <w:r>
      <w:fldChar w:fldCharType="end"/>
    </w:r>
    <w:r w:rsidRPr="002C0ECA">
      <w:tab/>
    </w:r>
    <w:r>
      <w:fldChar w:fldCharType="begin"/>
    </w:r>
    <w:r>
      <w:instrText xml:space="preserve"> printdate \@ dd.MM.yy </w:instrText>
    </w:r>
    <w:r>
      <w:fldChar w:fldCharType="separate"/>
    </w:r>
    <w:r w:rsidR="002C0ECA">
      <w:t>13.12.12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6FB" w:rsidRDefault="009B16FB" w:rsidP="00E1601B">
      <w:pPr>
        <w:spacing w:line="240" w:lineRule="auto"/>
      </w:pPr>
      <w:r>
        <w:t>____________________</w:t>
      </w:r>
    </w:p>
  </w:footnote>
  <w:footnote w:type="continuationSeparator" w:id="0">
    <w:p w:rsidR="009B16FB" w:rsidRDefault="009B16FB">
      <w:r>
        <w:continuationSeparator/>
      </w:r>
    </w:p>
  </w:footnote>
  <w:footnote w:id="1">
    <w:p w:rsidR="00D616C2" w:rsidRDefault="00D616C2" w:rsidP="00D616C2">
      <w:pPr>
        <w:pStyle w:val="FootnoteText"/>
        <w:rPr>
          <w:rtl/>
          <w:lang w:bidi="ar-EG"/>
        </w:rPr>
      </w:pPr>
      <w:r>
        <w:rPr>
          <w:rStyle w:val="FootnoteReference"/>
        </w:rPr>
        <w:footnoteRef/>
      </w:r>
      <w:r>
        <w:rPr>
          <w:rtl/>
        </w:rPr>
        <w:t xml:space="preserve"> </w:t>
      </w:r>
      <w:r w:rsidR="00460582">
        <w:rPr>
          <w:rFonts w:hint="cs"/>
          <w:rtl/>
          <w:lang w:bidi="ar-SY"/>
        </w:rPr>
        <w:tab/>
      </w:r>
      <w:r w:rsidRPr="003A7618">
        <w:rPr>
          <w:rFonts w:hint="cs"/>
          <w:rtl/>
        </w:rPr>
        <w:t>ينبغي ضبط ذروة النصوع وفقاً لإضاءة القاعة.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D616C2">
    <w:pPr>
      <w:pStyle w:val="Header"/>
      <w:tabs>
        <w:tab w:val="center" w:pos="4819"/>
      </w:tabs>
      <w:jc w:val="both"/>
      <w:rPr>
        <w:b w:val="0"/>
        <w:bCs w:val="0"/>
        <w:lang w:bidi="ar-EG"/>
      </w:rPr>
    </w:pPr>
    <w:r>
      <w:fldChar w:fldCharType="begin"/>
    </w:r>
    <w:r>
      <w:instrText xml:space="preserve"> PAGE   \* MERGEFORMAT </w:instrText>
    </w:r>
    <w:r>
      <w:fldChar w:fldCharType="separate"/>
    </w:r>
    <w:r w:rsidR="00580DD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D616C2">
      <w:rPr>
        <w:b w:val="0"/>
        <w:bCs w:val="0"/>
      </w:rPr>
      <w:t>BT</w:t>
    </w:r>
    <w:r>
      <w:rPr>
        <w:b w:val="0"/>
        <w:bCs w:val="0"/>
      </w:rPr>
      <w:t>.</w:t>
    </w:r>
    <w:r w:rsidR="00D616C2">
      <w:rPr>
        <w:b w:val="0"/>
        <w:bCs w:val="0"/>
      </w:rPr>
      <w:t>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80DDA">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0B4F10" w:rsidRPr="002C0F17" w:rsidRDefault="000B4F10" w:rsidP="00D616C2">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D616C2">
      <w:rPr>
        <w:b w:val="0"/>
        <w:bCs w:val="0"/>
      </w:rPr>
      <w:t>BT</w:t>
    </w:r>
    <w:r w:rsidR="00E16062">
      <w:rPr>
        <w:b w:val="0"/>
        <w:bCs w:val="0"/>
      </w:rPr>
      <w:t>.</w:t>
    </w:r>
    <w:r w:rsidR="00D616C2">
      <w:rPr>
        <w:b w:val="0"/>
        <w:bCs w:val="0"/>
      </w:rPr>
      <w:t>2022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6FB"/>
    <w:rsid w:val="00002849"/>
    <w:rsid w:val="00004474"/>
    <w:rsid w:val="00027907"/>
    <w:rsid w:val="000300A3"/>
    <w:rsid w:val="000473FF"/>
    <w:rsid w:val="000522D1"/>
    <w:rsid w:val="00067954"/>
    <w:rsid w:val="00081122"/>
    <w:rsid w:val="00096F01"/>
    <w:rsid w:val="000A079C"/>
    <w:rsid w:val="000B30D7"/>
    <w:rsid w:val="000B4F10"/>
    <w:rsid w:val="000C5364"/>
    <w:rsid w:val="000F312E"/>
    <w:rsid w:val="000F6D38"/>
    <w:rsid w:val="00100796"/>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ECA"/>
    <w:rsid w:val="002C0F17"/>
    <w:rsid w:val="002C1FE8"/>
    <w:rsid w:val="002D264B"/>
    <w:rsid w:val="002D2C15"/>
    <w:rsid w:val="002D3483"/>
    <w:rsid w:val="002E6ECC"/>
    <w:rsid w:val="002E7058"/>
    <w:rsid w:val="00303491"/>
    <w:rsid w:val="00304728"/>
    <w:rsid w:val="0030719D"/>
    <w:rsid w:val="00314E5F"/>
    <w:rsid w:val="00340205"/>
    <w:rsid w:val="00380511"/>
    <w:rsid w:val="00393745"/>
    <w:rsid w:val="003A7618"/>
    <w:rsid w:val="003D017C"/>
    <w:rsid w:val="003D307E"/>
    <w:rsid w:val="003D40E1"/>
    <w:rsid w:val="003F15D8"/>
    <w:rsid w:val="00402F6B"/>
    <w:rsid w:val="00422D17"/>
    <w:rsid w:val="0042647B"/>
    <w:rsid w:val="0044201D"/>
    <w:rsid w:val="00460582"/>
    <w:rsid w:val="004910A2"/>
    <w:rsid w:val="004B094A"/>
    <w:rsid w:val="004D79B4"/>
    <w:rsid w:val="004E1620"/>
    <w:rsid w:val="004E7D1E"/>
    <w:rsid w:val="00506547"/>
    <w:rsid w:val="00511801"/>
    <w:rsid w:val="00527EAF"/>
    <w:rsid w:val="00541F23"/>
    <w:rsid w:val="005514CA"/>
    <w:rsid w:val="005570BF"/>
    <w:rsid w:val="0056060A"/>
    <w:rsid w:val="00577803"/>
    <w:rsid w:val="00580DDA"/>
    <w:rsid w:val="00584B8F"/>
    <w:rsid w:val="0059020C"/>
    <w:rsid w:val="00591053"/>
    <w:rsid w:val="00591A6C"/>
    <w:rsid w:val="005943A7"/>
    <w:rsid w:val="005960C8"/>
    <w:rsid w:val="005A018F"/>
    <w:rsid w:val="005B530B"/>
    <w:rsid w:val="005C397A"/>
    <w:rsid w:val="005C43CD"/>
    <w:rsid w:val="005D6161"/>
    <w:rsid w:val="005D6A35"/>
    <w:rsid w:val="005E066B"/>
    <w:rsid w:val="005E2E5D"/>
    <w:rsid w:val="005E5D2F"/>
    <w:rsid w:val="005F01A2"/>
    <w:rsid w:val="005F24EB"/>
    <w:rsid w:val="005F3E06"/>
    <w:rsid w:val="005F3FD2"/>
    <w:rsid w:val="00607FA9"/>
    <w:rsid w:val="00640F27"/>
    <w:rsid w:val="00667C08"/>
    <w:rsid w:val="00680CA6"/>
    <w:rsid w:val="00686ACA"/>
    <w:rsid w:val="006D1DF6"/>
    <w:rsid w:val="006F0DD4"/>
    <w:rsid w:val="007362CE"/>
    <w:rsid w:val="00783453"/>
    <w:rsid w:val="00794E1C"/>
    <w:rsid w:val="00796F0C"/>
    <w:rsid w:val="007B1739"/>
    <w:rsid w:val="007B71EA"/>
    <w:rsid w:val="007C58FE"/>
    <w:rsid w:val="007D7E68"/>
    <w:rsid w:val="00802B34"/>
    <w:rsid w:val="00811188"/>
    <w:rsid w:val="008113E9"/>
    <w:rsid w:val="00815E12"/>
    <w:rsid w:val="0083115C"/>
    <w:rsid w:val="00846C0D"/>
    <w:rsid w:val="00852AB3"/>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758E1"/>
    <w:rsid w:val="009845C0"/>
    <w:rsid w:val="009B16FB"/>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452B"/>
    <w:rsid w:val="00B16E8C"/>
    <w:rsid w:val="00B22D33"/>
    <w:rsid w:val="00B244FA"/>
    <w:rsid w:val="00B452E5"/>
    <w:rsid w:val="00B60FFE"/>
    <w:rsid w:val="00B978E1"/>
    <w:rsid w:val="00B97F45"/>
    <w:rsid w:val="00BE0D0E"/>
    <w:rsid w:val="00BE5AAE"/>
    <w:rsid w:val="00BF3DD6"/>
    <w:rsid w:val="00BF5EA9"/>
    <w:rsid w:val="00C04244"/>
    <w:rsid w:val="00C1100F"/>
    <w:rsid w:val="00C46925"/>
    <w:rsid w:val="00C50B28"/>
    <w:rsid w:val="00C53F27"/>
    <w:rsid w:val="00C71576"/>
    <w:rsid w:val="00C93F89"/>
    <w:rsid w:val="00C94B6E"/>
    <w:rsid w:val="00CB4BE8"/>
    <w:rsid w:val="00CC48AA"/>
    <w:rsid w:val="00CC6EA6"/>
    <w:rsid w:val="00CD71D4"/>
    <w:rsid w:val="00CE5093"/>
    <w:rsid w:val="00CF545E"/>
    <w:rsid w:val="00CF73A8"/>
    <w:rsid w:val="00D2107D"/>
    <w:rsid w:val="00D23D39"/>
    <w:rsid w:val="00D30FE6"/>
    <w:rsid w:val="00D34703"/>
    <w:rsid w:val="00D616C2"/>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632C7"/>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Notitle">
    <w:name w:val="Table_No &amp; title"/>
    <w:basedOn w:val="Normal"/>
    <w:next w:val="Tablehead"/>
    <w:rsid w:val="00D616C2"/>
    <w:pPr>
      <w:keepNext/>
      <w:keepLines/>
      <w:tabs>
        <w:tab w:val="left" w:pos="805"/>
      </w:tabs>
      <w:spacing w:before="360" w:after="120"/>
      <w:jc w:val="center"/>
    </w:pPr>
    <w:rPr>
      <w:rFonts w:ascii="Times New Roman Bold" w:hAnsi="Times New Roman Bold"/>
      <w:b/>
      <w:bCs/>
      <w:sz w:val="20"/>
    </w:rPr>
  </w:style>
  <w:style w:type="paragraph" w:customStyle="1" w:styleId="TableNoBR">
    <w:name w:val="Table_No_BR"/>
    <w:basedOn w:val="Normal"/>
    <w:next w:val="Normal"/>
    <w:rsid w:val="00D616C2"/>
    <w:pPr>
      <w:keepNext/>
      <w:tabs>
        <w:tab w:val="left" w:pos="805"/>
      </w:tabs>
      <w:spacing w:before="560" w:after="120"/>
      <w:jc w:val="center"/>
    </w:pPr>
    <w:rPr>
      <w:caps/>
      <w:sz w:val="20"/>
    </w:rPr>
  </w:style>
  <w:style w:type="paragraph" w:customStyle="1" w:styleId="Annextitle">
    <w:name w:val="Annex_title"/>
    <w:basedOn w:val="AnnexNotitle"/>
    <w:rsid w:val="00D616C2"/>
    <w:rPr>
      <w:sz w:val="28"/>
      <w:szCs w:val="40"/>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Notitle">
    <w:name w:val="Table_No &amp; title"/>
    <w:basedOn w:val="Normal"/>
    <w:next w:val="Tablehead"/>
    <w:rsid w:val="00D616C2"/>
    <w:pPr>
      <w:keepNext/>
      <w:keepLines/>
      <w:tabs>
        <w:tab w:val="left" w:pos="805"/>
      </w:tabs>
      <w:spacing w:before="360" w:after="120"/>
      <w:jc w:val="center"/>
    </w:pPr>
    <w:rPr>
      <w:rFonts w:ascii="Times New Roman Bold" w:hAnsi="Times New Roman Bold"/>
      <w:b/>
      <w:bCs/>
      <w:sz w:val="20"/>
    </w:rPr>
  </w:style>
  <w:style w:type="paragraph" w:customStyle="1" w:styleId="TableNoBR">
    <w:name w:val="Table_No_BR"/>
    <w:basedOn w:val="Normal"/>
    <w:next w:val="Normal"/>
    <w:rsid w:val="00D616C2"/>
    <w:pPr>
      <w:keepNext/>
      <w:tabs>
        <w:tab w:val="left" w:pos="805"/>
      </w:tabs>
      <w:spacing w:before="560" w:after="120"/>
      <w:jc w:val="center"/>
    </w:pPr>
    <w:rPr>
      <w:caps/>
      <w:sz w:val="20"/>
    </w:rPr>
  </w:style>
  <w:style w:type="paragraph" w:customStyle="1" w:styleId="Annextitle">
    <w:name w:val="Annex_title"/>
    <w:basedOn w:val="AnnexNotitle"/>
    <w:rsid w:val="00D616C2"/>
    <w:rPr>
      <w:sz w:val="28"/>
      <w:szCs w:val="40"/>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F0EE7-62D7-4DE3-9446-9758F872C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44</TotalTime>
  <Pages>7</Pages>
  <Words>1584</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10127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5</cp:revision>
  <cp:lastPrinted>2012-12-13T11:21:00Z</cp:lastPrinted>
  <dcterms:created xsi:type="dcterms:W3CDTF">2013-01-18T10:33:00Z</dcterms:created>
  <dcterms:modified xsi:type="dcterms:W3CDTF">2013-01-18T11:45:00Z</dcterms:modified>
</cp:coreProperties>
</file>