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2F4" w:rsidRDefault="001252F4" w:rsidP="001252F4">
      <w:bookmarkStart w:id="0" w:name="irecnoe"/>
      <w:bookmarkEnd w:id="0"/>
    </w:p>
    <w:p w:rsidR="001252F4" w:rsidRDefault="001252F4" w:rsidP="001252F4"/>
    <w:p w:rsidR="001252F4" w:rsidRDefault="001252F4" w:rsidP="001252F4"/>
    <w:p w:rsidR="001252F4" w:rsidRDefault="001252F4" w:rsidP="001252F4">
      <w:pPr>
        <w:tabs>
          <w:tab w:val="clear" w:pos="794"/>
          <w:tab w:val="clear" w:pos="1191"/>
          <w:tab w:val="clear" w:pos="1588"/>
          <w:tab w:val="clear" w:pos="1985"/>
          <w:tab w:val="left" w:pos="6330"/>
        </w:tabs>
        <w:rPr>
          <w:lang w:eastAsia="zh-CN"/>
        </w:rPr>
      </w:pPr>
    </w:p>
    <w:p w:rsidR="001252F4" w:rsidRDefault="001252F4" w:rsidP="001252F4">
      <w:pPr>
        <w:tabs>
          <w:tab w:val="clear" w:pos="794"/>
          <w:tab w:val="clear" w:pos="1191"/>
          <w:tab w:val="clear" w:pos="1588"/>
          <w:tab w:val="clear" w:pos="1985"/>
          <w:tab w:val="left" w:pos="6330"/>
        </w:tabs>
        <w:rPr>
          <w:lang w:eastAsia="zh-CN"/>
        </w:rPr>
      </w:pPr>
    </w:p>
    <w:p w:rsidR="001252F4" w:rsidRDefault="001252F4" w:rsidP="001252F4">
      <w:pPr>
        <w:tabs>
          <w:tab w:val="clear" w:pos="794"/>
          <w:tab w:val="clear" w:pos="1191"/>
          <w:tab w:val="clear" w:pos="1588"/>
          <w:tab w:val="clear" w:pos="1985"/>
          <w:tab w:val="left" w:pos="6330"/>
        </w:tabs>
        <w:rPr>
          <w:lang w:eastAsia="zh-CN"/>
        </w:rPr>
      </w:pPr>
    </w:p>
    <w:p w:rsidR="001252F4" w:rsidRDefault="001252F4" w:rsidP="001252F4">
      <w:pPr>
        <w:tabs>
          <w:tab w:val="clear" w:pos="794"/>
          <w:tab w:val="clear" w:pos="1191"/>
          <w:tab w:val="clear" w:pos="1588"/>
          <w:tab w:val="clear" w:pos="1985"/>
          <w:tab w:val="left" w:pos="6330"/>
        </w:tabs>
        <w:rPr>
          <w:lang w:eastAsia="zh-CN"/>
        </w:rPr>
      </w:pPr>
    </w:p>
    <w:p w:rsidR="001252F4" w:rsidRDefault="001252F4" w:rsidP="001252F4">
      <w:pPr>
        <w:tabs>
          <w:tab w:val="clear" w:pos="794"/>
          <w:tab w:val="clear" w:pos="1191"/>
          <w:tab w:val="clear" w:pos="1588"/>
          <w:tab w:val="clear" w:pos="1985"/>
          <w:tab w:val="left" w:pos="6330"/>
        </w:tabs>
        <w:rPr>
          <w:lang w:eastAsia="zh-CN"/>
        </w:rPr>
      </w:pPr>
    </w:p>
    <w:p w:rsidR="001252F4" w:rsidRDefault="001252F4" w:rsidP="001252F4">
      <w:pPr>
        <w:tabs>
          <w:tab w:val="clear" w:pos="794"/>
          <w:tab w:val="clear" w:pos="1191"/>
          <w:tab w:val="clear" w:pos="1588"/>
          <w:tab w:val="clear" w:pos="1985"/>
          <w:tab w:val="left" w:pos="6330"/>
        </w:tabs>
        <w:rPr>
          <w:lang w:eastAsia="zh-CN"/>
        </w:rPr>
      </w:pPr>
    </w:p>
    <w:p w:rsidR="001252F4" w:rsidRDefault="001252F4" w:rsidP="001252F4">
      <w:pPr>
        <w:tabs>
          <w:tab w:val="clear" w:pos="794"/>
          <w:tab w:val="clear" w:pos="1191"/>
          <w:tab w:val="clear" w:pos="1588"/>
          <w:tab w:val="clear" w:pos="1985"/>
          <w:tab w:val="left" w:pos="6330"/>
        </w:tabs>
        <w:rPr>
          <w:lang w:eastAsia="zh-CN"/>
        </w:rPr>
      </w:pPr>
    </w:p>
    <w:p w:rsidR="001252F4" w:rsidRDefault="001252F4" w:rsidP="001252F4">
      <w:pPr>
        <w:tabs>
          <w:tab w:val="clear" w:pos="794"/>
          <w:tab w:val="clear" w:pos="1191"/>
          <w:tab w:val="clear" w:pos="1588"/>
          <w:tab w:val="clear" w:pos="1985"/>
          <w:tab w:val="left" w:pos="6330"/>
        </w:tabs>
        <w:rPr>
          <w:lang w:eastAsia="zh-CN"/>
        </w:rPr>
      </w:pPr>
    </w:p>
    <w:p w:rsidR="001252F4" w:rsidRDefault="001252F4" w:rsidP="001252F4">
      <w:pPr>
        <w:tabs>
          <w:tab w:val="clear" w:pos="794"/>
          <w:tab w:val="clear" w:pos="1191"/>
          <w:tab w:val="clear" w:pos="1588"/>
          <w:tab w:val="clear" w:pos="1985"/>
          <w:tab w:val="left" w:pos="6330"/>
        </w:tabs>
        <w:rPr>
          <w:lang w:eastAsia="zh-CN"/>
        </w:rPr>
      </w:pPr>
    </w:p>
    <w:tbl>
      <w:tblPr>
        <w:tblW w:w="10089" w:type="dxa"/>
        <w:tblLayout w:type="fixed"/>
        <w:tblLook w:val="0000" w:firstRow="0" w:lastRow="0" w:firstColumn="0" w:lastColumn="0" w:noHBand="0" w:noVBand="0"/>
      </w:tblPr>
      <w:tblGrid>
        <w:gridCol w:w="10089"/>
      </w:tblGrid>
      <w:tr w:rsidR="001252F4" w:rsidTr="00C669D2">
        <w:tc>
          <w:tcPr>
            <w:tcW w:w="10089" w:type="dxa"/>
          </w:tcPr>
          <w:p w:rsidR="001252F4" w:rsidRDefault="001252F4" w:rsidP="00C669D2">
            <w:pPr>
              <w:spacing w:before="380"/>
              <w:jc w:val="right"/>
              <w:rPr>
                <w:rFonts w:ascii="Tahoma" w:hAnsi="Tahoma" w:cs="Tahoma"/>
                <w:b/>
                <w:bCs/>
                <w:iCs/>
                <w:color w:val="243285"/>
                <w:sz w:val="36"/>
                <w:szCs w:val="36"/>
              </w:rPr>
            </w:pPr>
          </w:p>
          <w:p w:rsidR="002259CB" w:rsidRPr="0033209F" w:rsidRDefault="00722905" w:rsidP="002A1110">
            <w:pPr>
              <w:spacing w:before="380"/>
              <w:jc w:val="right"/>
              <w:rPr>
                <w:rFonts w:ascii="Tahoma" w:hAnsi="Tahoma" w:cs="Tahoma"/>
                <w:b/>
                <w:bCs/>
                <w:iCs/>
                <w:color w:val="243285"/>
                <w:sz w:val="36"/>
                <w:szCs w:val="36"/>
                <w:lang w:eastAsia="zh-CN"/>
              </w:rPr>
            </w:pPr>
            <w:r>
              <w:rPr>
                <w:rFonts w:ascii="Tahoma" w:hAnsi="Tahoma" w:cs="Tahoma"/>
                <w:b/>
                <w:bCs/>
                <w:iCs/>
                <w:color w:val="243285"/>
                <w:sz w:val="36"/>
                <w:szCs w:val="36"/>
              </w:rPr>
              <w:t>ITU-R  BT.1872</w:t>
            </w:r>
            <w:r w:rsidR="00AD0E2F">
              <w:rPr>
                <w:rFonts w:ascii="Tahoma" w:hAnsi="Tahoma" w:cs="Tahoma"/>
                <w:b/>
                <w:bCs/>
                <w:iCs/>
                <w:color w:val="243285"/>
                <w:sz w:val="36"/>
                <w:szCs w:val="36"/>
              </w:rPr>
              <w:t>-</w:t>
            </w:r>
            <w:r w:rsidR="002A1110">
              <w:rPr>
                <w:rFonts w:ascii="Tahoma" w:hAnsi="Tahoma" w:cs="Tahoma"/>
                <w:b/>
                <w:bCs/>
                <w:iCs/>
                <w:color w:val="243285"/>
                <w:sz w:val="36"/>
                <w:szCs w:val="36"/>
              </w:rPr>
              <w:t>2</w:t>
            </w:r>
            <w:r w:rsidR="002259CB" w:rsidRPr="0033209F">
              <w:rPr>
                <w:rFonts w:ascii="SimHei" w:eastAsia="SimHei" w:hAnsi="Tahoma" w:cs="Tahoma" w:hint="eastAsia"/>
                <w:b/>
                <w:bCs/>
                <w:iCs/>
                <w:color w:val="243285"/>
                <w:sz w:val="36"/>
                <w:szCs w:val="36"/>
                <w:lang w:eastAsia="zh-CN"/>
              </w:rPr>
              <w:t>建议书</w:t>
            </w:r>
          </w:p>
          <w:p w:rsidR="001252F4" w:rsidRDefault="004D087F" w:rsidP="002A1110">
            <w:pPr>
              <w:spacing w:before="80"/>
              <w:jc w:val="right"/>
              <w:rPr>
                <w:rFonts w:ascii="Tahoma" w:hAnsi="Tahoma" w:cs="Tahoma"/>
                <w:b/>
                <w:bCs/>
                <w:iCs/>
                <w:color w:val="243285"/>
                <w:szCs w:val="24"/>
              </w:rPr>
            </w:pPr>
            <w:r>
              <w:rPr>
                <w:rFonts w:ascii="Tahoma" w:hAnsi="Tahoma" w:cs="Tahoma" w:hint="eastAsia"/>
                <w:b/>
                <w:bCs/>
                <w:iCs/>
                <w:color w:val="243285"/>
                <w:szCs w:val="24"/>
                <w:lang w:eastAsia="zh-CN"/>
              </w:rPr>
              <w:t>（</w:t>
            </w:r>
            <w:r w:rsidR="000345D2">
              <w:rPr>
                <w:rFonts w:ascii="Tahoma" w:hAnsi="Tahoma" w:cs="Tahoma"/>
                <w:b/>
                <w:bCs/>
                <w:iCs/>
                <w:color w:val="243285"/>
                <w:szCs w:val="24"/>
              </w:rPr>
              <w:t>01</w:t>
            </w:r>
            <w:r w:rsidR="000345D2" w:rsidRPr="006B55A9">
              <w:rPr>
                <w:rFonts w:ascii="Tahoma" w:hAnsi="Tahoma" w:cs="Tahoma"/>
                <w:b/>
                <w:bCs/>
                <w:iCs/>
                <w:color w:val="243285"/>
                <w:szCs w:val="24"/>
              </w:rPr>
              <w:t>/</w:t>
            </w:r>
            <w:r w:rsidR="000345D2">
              <w:rPr>
                <w:rFonts w:ascii="Tahoma" w:hAnsi="Tahoma" w:cs="Tahoma"/>
                <w:b/>
                <w:bCs/>
                <w:iCs/>
                <w:color w:val="243285"/>
                <w:szCs w:val="24"/>
              </w:rPr>
              <w:t>2019</w:t>
            </w:r>
            <w:r>
              <w:rPr>
                <w:rFonts w:ascii="Tahoma" w:hAnsi="Tahoma" w:cs="Tahoma" w:hint="eastAsia"/>
                <w:b/>
                <w:bCs/>
                <w:iCs/>
                <w:color w:val="243285"/>
                <w:szCs w:val="24"/>
                <w:lang w:eastAsia="zh-CN"/>
              </w:rPr>
              <w:t>）</w:t>
            </w:r>
          </w:p>
        </w:tc>
      </w:tr>
      <w:tr w:rsidR="001252F4" w:rsidTr="00C669D2">
        <w:tc>
          <w:tcPr>
            <w:tcW w:w="10089" w:type="dxa"/>
          </w:tcPr>
          <w:p w:rsidR="004D087F" w:rsidRDefault="004D087F" w:rsidP="004D087F">
            <w:pPr>
              <w:spacing w:before="80" w:line="500" w:lineRule="exact"/>
              <w:jc w:val="right"/>
              <w:rPr>
                <w:rFonts w:ascii="Tahoma" w:hAnsi="Tahoma" w:cs="Tahoma"/>
                <w:b/>
                <w:bCs/>
                <w:color w:val="243285"/>
                <w:sz w:val="44"/>
                <w:szCs w:val="44"/>
                <w:lang w:eastAsia="zh-CN"/>
              </w:rPr>
            </w:pPr>
          </w:p>
          <w:p w:rsidR="004D087F" w:rsidRDefault="00722905" w:rsidP="00B94901">
            <w:pPr>
              <w:tabs>
                <w:tab w:val="left" w:pos="5109"/>
              </w:tabs>
              <w:spacing w:before="80" w:line="500" w:lineRule="exact"/>
              <w:jc w:val="right"/>
              <w:rPr>
                <w:rFonts w:ascii="Tahoma" w:eastAsia="SimHei" w:hAnsi="Tahoma" w:cs="Tahoma"/>
                <w:b/>
                <w:bCs/>
                <w:color w:val="243285"/>
                <w:sz w:val="44"/>
                <w:szCs w:val="44"/>
                <w:lang w:val="en-US" w:eastAsia="zh-CN"/>
              </w:rPr>
            </w:pPr>
            <w:r w:rsidRPr="00722905">
              <w:rPr>
                <w:rFonts w:ascii="Tahoma" w:eastAsia="SimHei" w:hAnsi="Tahoma" w:cs="Tahoma" w:hint="eastAsia"/>
                <w:b/>
                <w:bCs/>
                <w:color w:val="243285"/>
                <w:sz w:val="44"/>
                <w:szCs w:val="44"/>
                <w:lang w:val="en-US" w:eastAsia="zh-CN"/>
              </w:rPr>
              <w:t>数字电视室外广播、电子</w:t>
            </w:r>
            <w:r w:rsidRPr="00722905">
              <w:rPr>
                <w:rFonts w:ascii="Tahoma" w:eastAsia="SimHei" w:hAnsi="Tahoma" w:cs="Tahoma" w:hint="eastAsia"/>
                <w:b/>
                <w:bCs/>
                <w:color w:val="243285"/>
                <w:sz w:val="44"/>
                <w:szCs w:val="44"/>
                <w:lang w:val="en-US" w:eastAsia="zh-CN"/>
              </w:rPr>
              <w:t>/</w:t>
            </w:r>
            <w:r w:rsidR="00B94901">
              <w:rPr>
                <w:rFonts w:ascii="Tahoma" w:eastAsia="SimHei" w:hAnsi="Tahoma" w:cs="Tahoma"/>
                <w:b/>
                <w:bCs/>
                <w:color w:val="243285"/>
                <w:sz w:val="44"/>
                <w:szCs w:val="44"/>
                <w:lang w:val="en-US" w:eastAsia="zh-CN"/>
              </w:rPr>
              <w:br/>
            </w:r>
            <w:r w:rsidRPr="00722905">
              <w:rPr>
                <w:rFonts w:ascii="Tahoma" w:eastAsia="SimHei" w:hAnsi="Tahoma" w:cs="Tahoma" w:hint="eastAsia"/>
                <w:b/>
                <w:bCs/>
                <w:color w:val="243285"/>
                <w:sz w:val="44"/>
                <w:szCs w:val="44"/>
                <w:lang w:val="en-US" w:eastAsia="zh-CN"/>
              </w:rPr>
              <w:t>卫星新闻采集和电子现场制作等</w:t>
            </w:r>
            <w:r w:rsidR="00B94901">
              <w:rPr>
                <w:rFonts w:ascii="Tahoma" w:eastAsia="SimHei" w:hAnsi="Tahoma" w:cs="Tahoma"/>
                <w:b/>
                <w:bCs/>
                <w:color w:val="243285"/>
                <w:sz w:val="44"/>
                <w:szCs w:val="44"/>
                <w:lang w:val="en-US" w:eastAsia="zh-CN"/>
              </w:rPr>
              <w:br/>
            </w:r>
            <w:r w:rsidRPr="00722905">
              <w:rPr>
                <w:rFonts w:ascii="Tahoma" w:eastAsia="SimHei" w:hAnsi="Tahoma" w:cs="Tahoma" w:hint="eastAsia"/>
                <w:b/>
                <w:bCs/>
                <w:color w:val="243285"/>
                <w:sz w:val="44"/>
                <w:szCs w:val="44"/>
                <w:lang w:val="en-US" w:eastAsia="zh-CN"/>
              </w:rPr>
              <w:t>广播辅助业务的用户需求</w:t>
            </w:r>
          </w:p>
          <w:p w:rsidR="002259CB" w:rsidRPr="00B94901" w:rsidRDefault="002259CB" w:rsidP="00C669D2">
            <w:pPr>
              <w:spacing w:before="80" w:line="500" w:lineRule="exact"/>
              <w:jc w:val="right"/>
              <w:rPr>
                <w:rFonts w:ascii="Tahoma" w:hAnsi="Tahoma" w:cs="Tahoma"/>
                <w:b/>
                <w:bCs/>
                <w:iCs/>
                <w:color w:val="243285"/>
                <w:sz w:val="44"/>
                <w:szCs w:val="44"/>
                <w:lang w:val="en-US" w:eastAsia="zh-CN"/>
              </w:rPr>
            </w:pPr>
          </w:p>
        </w:tc>
      </w:tr>
      <w:tr w:rsidR="001252F4" w:rsidTr="00C669D2">
        <w:tc>
          <w:tcPr>
            <w:tcW w:w="10089" w:type="dxa"/>
          </w:tcPr>
          <w:p w:rsidR="001252F4" w:rsidRDefault="001252F4" w:rsidP="00C669D2">
            <w:pPr>
              <w:spacing w:before="80" w:after="180"/>
              <w:ind w:right="720"/>
              <w:rPr>
                <w:rFonts w:ascii="Tahoma" w:hAnsi="Tahoma" w:cs="Tahoma"/>
                <w:b/>
                <w:bCs/>
                <w:iCs/>
                <w:color w:val="243285"/>
                <w:sz w:val="36"/>
                <w:szCs w:val="36"/>
                <w:lang w:eastAsia="zh-CN"/>
              </w:rPr>
            </w:pPr>
          </w:p>
          <w:p w:rsidR="001252F4" w:rsidRDefault="001252F4" w:rsidP="00C669D2">
            <w:pPr>
              <w:spacing w:before="80" w:after="180"/>
              <w:ind w:right="720"/>
              <w:rPr>
                <w:rFonts w:ascii="Tahoma" w:hAnsi="Tahoma" w:cs="Tahoma"/>
                <w:b/>
                <w:bCs/>
                <w:iCs/>
                <w:color w:val="243285"/>
                <w:sz w:val="36"/>
                <w:szCs w:val="36"/>
                <w:lang w:eastAsia="zh-CN"/>
              </w:rPr>
            </w:pPr>
          </w:p>
          <w:p w:rsidR="001252F4" w:rsidRDefault="00E00718" w:rsidP="00C669D2">
            <w:pPr>
              <w:spacing w:before="80" w:after="180"/>
              <w:jc w:val="right"/>
              <w:rPr>
                <w:rFonts w:ascii="Tahoma" w:hAnsi="Tahoma" w:cs="Tahoma"/>
                <w:b/>
                <w:bCs/>
                <w:iCs/>
                <w:color w:val="243285"/>
                <w:sz w:val="36"/>
                <w:szCs w:val="36"/>
                <w:lang w:eastAsia="zh-CN"/>
              </w:rPr>
            </w:pPr>
            <w:r>
              <w:rPr>
                <w:rFonts w:ascii="Tahoma" w:hAnsi="Tahoma" w:cs="Tahoma"/>
                <w:b/>
                <w:bCs/>
                <w:iCs/>
                <w:color w:val="243285"/>
                <w:sz w:val="36"/>
                <w:szCs w:val="36"/>
                <w:lang w:eastAsia="zh-CN"/>
              </w:rPr>
              <w:t>BT</w:t>
            </w:r>
            <w:r w:rsidR="001252F4">
              <w:rPr>
                <w:rFonts w:ascii="SimHei" w:eastAsia="SimHei" w:hAnsi="Tahoma" w:cs="Tahoma" w:hint="eastAsia"/>
                <w:b/>
                <w:bCs/>
                <w:iCs/>
                <w:color w:val="243285"/>
                <w:sz w:val="36"/>
                <w:szCs w:val="36"/>
                <w:lang w:eastAsia="zh-CN"/>
              </w:rPr>
              <w:t>系列</w:t>
            </w:r>
          </w:p>
          <w:p w:rsidR="001252F4" w:rsidRDefault="00E00718" w:rsidP="002259CB">
            <w:pPr>
              <w:spacing w:before="80"/>
              <w:jc w:val="right"/>
              <w:rPr>
                <w:rFonts w:ascii="SimHei" w:eastAsia="SimHei" w:hAnsi="Tahoma" w:cs="Tahoma"/>
                <w:b/>
                <w:bCs/>
                <w:iCs/>
                <w:color w:val="243285"/>
                <w:sz w:val="36"/>
                <w:szCs w:val="36"/>
                <w:lang w:eastAsia="zh-CN"/>
              </w:rPr>
            </w:pPr>
            <w:r w:rsidRPr="00E00718">
              <w:rPr>
                <w:rFonts w:ascii="SimHei" w:eastAsia="SimHei" w:hAnsi="Tahoma" w:cs="Tahoma" w:hint="eastAsia"/>
                <w:b/>
                <w:bCs/>
                <w:iCs/>
                <w:color w:val="243285"/>
                <w:sz w:val="36"/>
                <w:szCs w:val="36"/>
                <w:lang w:eastAsia="zh-CN"/>
              </w:rPr>
              <w:t>广播业务</w:t>
            </w:r>
          </w:p>
          <w:p w:rsidR="00E00718" w:rsidRDefault="00E00718" w:rsidP="002259CB">
            <w:pPr>
              <w:spacing w:before="80"/>
              <w:jc w:val="right"/>
              <w:rPr>
                <w:rFonts w:ascii="Tahoma" w:hAnsi="Tahoma" w:cs="Tahoma"/>
                <w:b/>
                <w:bCs/>
                <w:iCs/>
                <w:color w:val="243285"/>
                <w:sz w:val="36"/>
                <w:szCs w:val="36"/>
                <w:lang w:eastAsia="zh-CN"/>
              </w:rPr>
            </w:pPr>
            <w:r w:rsidRPr="00E00718">
              <w:rPr>
                <w:rFonts w:ascii="Tahoma" w:hAnsi="Tahoma" w:cs="Tahoma" w:hint="eastAsia"/>
                <w:b/>
                <w:bCs/>
                <w:iCs/>
                <w:color w:val="243285"/>
                <w:sz w:val="36"/>
                <w:szCs w:val="36"/>
                <w:lang w:eastAsia="zh-CN"/>
              </w:rPr>
              <w:t>（电视）</w:t>
            </w:r>
          </w:p>
          <w:p w:rsidR="001252F4" w:rsidRDefault="001252F4" w:rsidP="00C669D2">
            <w:pPr>
              <w:spacing w:before="80"/>
              <w:jc w:val="right"/>
              <w:rPr>
                <w:rFonts w:ascii="Tahoma" w:hAnsi="Tahoma" w:cs="Tahoma"/>
                <w:b/>
                <w:bCs/>
                <w:iCs/>
                <w:color w:val="243285"/>
                <w:sz w:val="32"/>
                <w:szCs w:val="32"/>
                <w:lang w:eastAsia="zh-CN"/>
              </w:rPr>
            </w:pPr>
          </w:p>
        </w:tc>
      </w:tr>
    </w:tbl>
    <w:p w:rsidR="001252F4" w:rsidRPr="006E095F" w:rsidRDefault="001252F4" w:rsidP="001252F4">
      <w:pPr>
        <w:rPr>
          <w:sz w:val="22"/>
          <w:lang w:eastAsia="zh-CN"/>
        </w:rPr>
      </w:pPr>
    </w:p>
    <w:p w:rsidR="001252F4" w:rsidRDefault="001252F4" w:rsidP="001252F4">
      <w:pPr>
        <w:tabs>
          <w:tab w:val="clear" w:pos="794"/>
          <w:tab w:val="clear" w:pos="1191"/>
          <w:tab w:val="clear" w:pos="1588"/>
          <w:tab w:val="clear" w:pos="1985"/>
          <w:tab w:val="left" w:pos="720"/>
        </w:tabs>
        <w:rPr>
          <w:sz w:val="22"/>
          <w:lang w:eastAsia="zh-CN"/>
        </w:rPr>
      </w:pPr>
    </w:p>
    <w:p w:rsidR="001252F4" w:rsidRDefault="001252F4" w:rsidP="001252F4">
      <w:pPr>
        <w:rPr>
          <w:sz w:val="22"/>
          <w:lang w:eastAsia="zh-CN"/>
        </w:rPr>
      </w:pPr>
    </w:p>
    <w:p w:rsidR="001252F4" w:rsidRPr="006E095F" w:rsidRDefault="001252F4" w:rsidP="001252F4">
      <w:pPr>
        <w:rPr>
          <w:sz w:val="22"/>
          <w:lang w:eastAsia="zh-CN"/>
        </w:rPr>
        <w:sectPr w:rsidR="001252F4" w:rsidRPr="006E095F">
          <w:headerReference w:type="even" r:id="rId8"/>
          <w:headerReference w:type="default" r:id="rId9"/>
          <w:pgSz w:w="11907" w:h="16840"/>
          <w:pgMar w:top="1089" w:right="1089" w:bottom="284" w:left="1089" w:header="567" w:footer="284" w:gutter="0"/>
          <w:pgNumType w:start="1"/>
          <w:cols w:space="720"/>
        </w:sectPr>
      </w:pPr>
    </w:p>
    <w:p w:rsidR="002259CB" w:rsidRPr="00C7735A" w:rsidRDefault="002259CB" w:rsidP="00C7735A">
      <w:pPr>
        <w:pStyle w:val="Tablehead"/>
        <w:spacing w:before="240"/>
        <w:rPr>
          <w:sz w:val="24"/>
          <w:szCs w:val="24"/>
          <w:lang w:val="en-US" w:eastAsia="zh-CN"/>
        </w:rPr>
      </w:pPr>
      <w:bookmarkStart w:id="1" w:name="_Toc514943264"/>
      <w:bookmarkStart w:id="2" w:name="_Toc514943323"/>
      <w:r w:rsidRPr="00C7735A">
        <w:rPr>
          <w:rFonts w:hint="eastAsia"/>
          <w:sz w:val="24"/>
          <w:szCs w:val="24"/>
          <w:lang w:val="fr-CH" w:eastAsia="zh-CN"/>
        </w:rPr>
        <w:lastRenderedPageBreak/>
        <w:t>前言</w:t>
      </w:r>
      <w:bookmarkEnd w:id="1"/>
      <w:bookmarkEnd w:id="2"/>
    </w:p>
    <w:p w:rsidR="002259CB" w:rsidRPr="00355C93" w:rsidRDefault="002259CB" w:rsidP="00B94901">
      <w:pPr>
        <w:tabs>
          <w:tab w:val="left" w:pos="4820"/>
        </w:tabs>
        <w:spacing w:before="240"/>
        <w:ind w:firstLineChars="200" w:firstLine="400"/>
        <w:rPr>
          <w:sz w:val="20"/>
          <w:lang w:val="en-US" w:eastAsia="zh-CN"/>
        </w:rPr>
      </w:pPr>
      <w:r w:rsidRPr="00355C93">
        <w:rPr>
          <w:rFonts w:hint="eastAsia"/>
          <w:sz w:val="20"/>
          <w:lang w:val="en-US" w:eastAsia="zh-CN"/>
        </w:rPr>
        <w:t>无线电通信部门的职责是确保卫星业务等所有无线电通信业务合理、平等、有效、经济地使用无线电频谱，不受频率范围限制地开展研究并在此基础上通过建议书。</w:t>
      </w:r>
    </w:p>
    <w:p w:rsidR="002259CB" w:rsidRPr="00355C93" w:rsidRDefault="002259CB" w:rsidP="002259CB">
      <w:pPr>
        <w:ind w:firstLineChars="200" w:firstLine="400"/>
        <w:rPr>
          <w:sz w:val="20"/>
          <w:lang w:val="en-US" w:eastAsia="zh-CN"/>
        </w:rPr>
      </w:pPr>
      <w:r w:rsidRPr="00355C93">
        <w:rPr>
          <w:rFonts w:hint="eastAsia"/>
          <w:sz w:val="20"/>
          <w:lang w:val="en-US" w:eastAsia="zh-CN"/>
        </w:rPr>
        <w:t>无线电通信部门的规则和政策职能由世界或区域无线电通信大会以及无线电通信全会在研究组的支持下履行。</w:t>
      </w:r>
    </w:p>
    <w:p w:rsidR="002259CB" w:rsidRPr="00943821" w:rsidRDefault="002259CB" w:rsidP="002259CB">
      <w:pPr>
        <w:pStyle w:val="Heading1"/>
        <w:jc w:val="center"/>
        <w:rPr>
          <w:lang w:val="en-US" w:eastAsia="zh-CN"/>
        </w:rPr>
      </w:pPr>
      <w:bookmarkStart w:id="3" w:name="_Toc514943265"/>
      <w:bookmarkStart w:id="4" w:name="_Toc514943324"/>
      <w:r w:rsidRPr="00943821">
        <w:rPr>
          <w:rFonts w:hint="eastAsia"/>
          <w:lang w:val="en-US" w:eastAsia="zh-CN"/>
        </w:rPr>
        <w:t>知识产权政策（</w:t>
      </w:r>
      <w:r w:rsidRPr="00943821">
        <w:rPr>
          <w:lang w:val="en-US" w:eastAsia="zh-CN"/>
        </w:rPr>
        <w:t>IPR</w:t>
      </w:r>
      <w:r w:rsidRPr="00943821">
        <w:rPr>
          <w:rFonts w:hint="eastAsia"/>
          <w:lang w:val="en-US" w:eastAsia="zh-CN"/>
        </w:rPr>
        <w:t>）</w:t>
      </w:r>
      <w:bookmarkEnd w:id="3"/>
      <w:bookmarkEnd w:id="4"/>
    </w:p>
    <w:p w:rsidR="002259CB" w:rsidRPr="00355C93" w:rsidRDefault="002259CB" w:rsidP="002259CB">
      <w:pPr>
        <w:tabs>
          <w:tab w:val="clear" w:pos="794"/>
          <w:tab w:val="clear" w:pos="1191"/>
          <w:tab w:val="clear" w:pos="1588"/>
          <w:tab w:val="clear" w:pos="1985"/>
        </w:tabs>
        <w:spacing w:before="240"/>
        <w:ind w:firstLineChars="200" w:firstLine="400"/>
        <w:rPr>
          <w:sz w:val="20"/>
          <w:lang w:val="en-US" w:eastAsia="zh-CN"/>
        </w:rPr>
      </w:pPr>
      <w:r w:rsidRPr="00355C93">
        <w:rPr>
          <w:sz w:val="20"/>
          <w:lang w:val="en-US"/>
        </w:rPr>
        <w:t>ITU-R</w:t>
      </w:r>
      <w:r w:rsidRPr="00355C93">
        <w:rPr>
          <w:rFonts w:hint="eastAsia"/>
          <w:sz w:val="20"/>
          <w:lang w:val="en-US" w:eastAsia="zh-CN"/>
        </w:rPr>
        <w:t>的</w:t>
      </w:r>
      <w:r w:rsidRPr="00355C93">
        <w:rPr>
          <w:sz w:val="20"/>
          <w:lang w:val="en-US"/>
        </w:rPr>
        <w:t>IPR</w:t>
      </w:r>
      <w:r w:rsidRPr="00355C93">
        <w:rPr>
          <w:rFonts w:hint="eastAsia"/>
          <w:sz w:val="20"/>
          <w:lang w:val="en-US" w:eastAsia="zh-CN"/>
        </w:rPr>
        <w:t>政策述于</w:t>
      </w:r>
      <w:r w:rsidRPr="00355C93">
        <w:rPr>
          <w:sz w:val="20"/>
          <w:lang w:val="en-US"/>
        </w:rPr>
        <w:t>ITU-R</w:t>
      </w:r>
      <w:r w:rsidRPr="00355C93">
        <w:rPr>
          <w:rFonts w:hint="eastAsia"/>
          <w:sz w:val="20"/>
          <w:lang w:val="en-US" w:eastAsia="zh-CN"/>
        </w:rPr>
        <w:t>第</w:t>
      </w:r>
      <w:r w:rsidRPr="00355C93">
        <w:rPr>
          <w:rFonts w:hint="eastAsia"/>
          <w:sz w:val="20"/>
          <w:lang w:val="en-US" w:eastAsia="zh-CN"/>
        </w:rPr>
        <w:t>1</w:t>
      </w:r>
      <w:r w:rsidR="002A1110">
        <w:rPr>
          <w:rFonts w:hint="eastAsia"/>
          <w:sz w:val="20"/>
          <w:lang w:val="en-US" w:eastAsia="zh-CN"/>
        </w:rPr>
        <w:t>号决议</w:t>
      </w:r>
      <w:r w:rsidRPr="00355C93">
        <w:rPr>
          <w:rFonts w:hint="eastAsia"/>
          <w:sz w:val="20"/>
          <w:lang w:val="en-US" w:eastAsia="zh-CN"/>
        </w:rPr>
        <w:t>中所参引的《</w:t>
      </w:r>
      <w:r w:rsidRPr="00355C93">
        <w:rPr>
          <w:sz w:val="20"/>
          <w:lang w:val="en-US" w:eastAsia="zh-CN"/>
        </w:rPr>
        <w:t>ITU-T/ITU-R/ISO/IEC</w:t>
      </w:r>
      <w:r w:rsidRPr="00355C93">
        <w:rPr>
          <w:rFonts w:hint="eastAsia"/>
          <w:sz w:val="20"/>
          <w:lang w:val="en-US" w:eastAsia="zh-CN"/>
        </w:rPr>
        <w:t>的通用专利政策》。专利持有人用于提交专利声明和许可声明的表格可从</w:t>
      </w:r>
      <w:r w:rsidR="008C308C">
        <w:rPr>
          <w:rStyle w:val="Hyperlink"/>
          <w:sz w:val="20"/>
          <w:lang w:val="en-US" w:eastAsia="zh-CN"/>
        </w:rPr>
        <w:fldChar w:fldCharType="begin"/>
      </w:r>
      <w:r w:rsidR="004956FA">
        <w:rPr>
          <w:rStyle w:val="Hyperlink"/>
          <w:sz w:val="20"/>
          <w:lang w:val="en-US" w:eastAsia="zh-CN"/>
        </w:rPr>
        <w:instrText>HYPERLINK "http://www.itu.int/ITU-R/go/patents/zh"</w:instrText>
      </w:r>
      <w:r w:rsidR="008C308C">
        <w:rPr>
          <w:rStyle w:val="Hyperlink"/>
          <w:sz w:val="20"/>
          <w:lang w:val="en-US" w:eastAsia="zh-CN"/>
        </w:rPr>
        <w:fldChar w:fldCharType="separate"/>
      </w:r>
      <w:r w:rsidR="004956FA">
        <w:rPr>
          <w:rStyle w:val="Hyperlink"/>
          <w:sz w:val="20"/>
          <w:lang w:val="en-US" w:eastAsia="zh-CN"/>
        </w:rPr>
        <w:t>http://www.itu.int/ITU-R/go/patents/zh</w:t>
      </w:r>
      <w:r w:rsidR="008C308C">
        <w:rPr>
          <w:rStyle w:val="Hyperlink"/>
          <w:sz w:val="20"/>
          <w:lang w:val="en-US" w:eastAsia="zh-CN"/>
        </w:rPr>
        <w:fldChar w:fldCharType="end"/>
      </w:r>
      <w:r w:rsidRPr="00355C93">
        <w:rPr>
          <w:rFonts w:hint="eastAsia"/>
          <w:sz w:val="20"/>
          <w:lang w:eastAsia="zh-CN"/>
        </w:rPr>
        <w:t>获得</w:t>
      </w:r>
      <w:r w:rsidRPr="00355C93">
        <w:rPr>
          <w:rFonts w:hint="eastAsia"/>
          <w:sz w:val="20"/>
          <w:lang w:val="en-US" w:eastAsia="zh-CN"/>
        </w:rPr>
        <w:t>，</w:t>
      </w:r>
      <w:r w:rsidRPr="00355C93">
        <w:rPr>
          <w:rFonts w:hint="eastAsia"/>
          <w:sz w:val="20"/>
          <w:lang w:eastAsia="zh-CN"/>
        </w:rPr>
        <w:t>在此处也可获取</w:t>
      </w:r>
      <w:r w:rsidRPr="00355C93">
        <w:rPr>
          <w:rFonts w:hint="eastAsia"/>
          <w:sz w:val="20"/>
          <w:lang w:val="en-US" w:eastAsia="zh-CN"/>
        </w:rPr>
        <w:t>《</w:t>
      </w:r>
      <w:r w:rsidRPr="00355C93">
        <w:rPr>
          <w:sz w:val="20"/>
          <w:lang w:val="en-US" w:eastAsia="zh-CN"/>
        </w:rPr>
        <w:t>ITU-T/ITU-R/ISO/IEC</w:t>
      </w:r>
      <w:r w:rsidRPr="00355C93">
        <w:rPr>
          <w:rFonts w:hint="eastAsia"/>
          <w:sz w:val="20"/>
          <w:lang w:val="en-US" w:eastAsia="zh-CN"/>
        </w:rPr>
        <w:t>的通用专利政策实施指南》和</w:t>
      </w:r>
      <w:r w:rsidRPr="00355C93">
        <w:rPr>
          <w:sz w:val="20"/>
          <w:lang w:val="en-US" w:eastAsia="zh-CN"/>
        </w:rPr>
        <w:t>ITU-R</w:t>
      </w:r>
      <w:r w:rsidRPr="00355C93">
        <w:rPr>
          <w:rFonts w:hint="eastAsia"/>
          <w:sz w:val="20"/>
          <w:lang w:val="en-US" w:eastAsia="zh-CN"/>
        </w:rPr>
        <w:t>专利信息数据库。</w:t>
      </w:r>
    </w:p>
    <w:p w:rsidR="002259CB" w:rsidRDefault="002259CB" w:rsidP="002259CB">
      <w:pPr>
        <w:jc w:val="center"/>
        <w:rPr>
          <w:sz w:val="22"/>
          <w:lang w:val="en-US" w:eastAsia="zh-CN"/>
        </w:rPr>
      </w:pPr>
    </w:p>
    <w:p w:rsidR="002259CB" w:rsidRDefault="002259CB" w:rsidP="002259CB">
      <w:pPr>
        <w:jc w:val="center"/>
        <w:rPr>
          <w:sz w:val="22"/>
          <w:lang w:val="en-US" w:eastAsia="zh-CN"/>
        </w:rPr>
      </w:pPr>
    </w:p>
    <w:tbl>
      <w:tblPr>
        <w:tblW w:w="0" w:type="auto"/>
        <w:tblInd w:w="80" w:type="dxa"/>
        <w:tblBorders>
          <w:top w:val="single" w:sz="12" w:space="0" w:color="000080"/>
          <w:left w:val="single" w:sz="12" w:space="0" w:color="000080"/>
          <w:bottom w:val="single" w:sz="12" w:space="0" w:color="000080"/>
          <w:right w:val="single" w:sz="12" w:space="0" w:color="000080"/>
        </w:tblBorders>
        <w:tblLook w:val="0000" w:firstRow="0" w:lastRow="0" w:firstColumn="0" w:lastColumn="0" w:noHBand="0" w:noVBand="0"/>
      </w:tblPr>
      <w:tblGrid>
        <w:gridCol w:w="960"/>
        <w:gridCol w:w="8788"/>
      </w:tblGrid>
      <w:tr w:rsidR="002259CB" w:rsidRPr="00F424B5" w:rsidTr="00FF7F4B">
        <w:tc>
          <w:tcPr>
            <w:tcW w:w="9748" w:type="dxa"/>
            <w:gridSpan w:val="2"/>
          </w:tcPr>
          <w:p w:rsidR="002259CB" w:rsidRPr="00C12100" w:rsidRDefault="002259CB" w:rsidP="00FF7F4B">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20" w:after="40"/>
              <w:rPr>
                <w:bCs/>
                <w:lang w:val="en-US" w:eastAsia="zh-CN"/>
              </w:rPr>
            </w:pPr>
            <w:r w:rsidRPr="00C12100">
              <w:rPr>
                <w:rFonts w:hint="eastAsia"/>
                <w:bCs/>
                <w:lang w:val="en-US" w:eastAsia="zh-CN"/>
              </w:rPr>
              <w:t>ITU-R</w:t>
            </w:r>
            <w:r w:rsidRPr="00C12100">
              <w:rPr>
                <w:rFonts w:hint="eastAsia"/>
                <w:bCs/>
                <w:lang w:val="en-US" w:eastAsia="zh-CN"/>
              </w:rPr>
              <w:t>系列建议书</w:t>
            </w:r>
          </w:p>
          <w:p w:rsidR="002259CB" w:rsidRPr="00F128B0" w:rsidRDefault="002259CB" w:rsidP="00FF7F4B">
            <w:pPr>
              <w:jc w:val="center"/>
              <w:rPr>
                <w:sz w:val="18"/>
                <w:szCs w:val="18"/>
                <w:lang w:val="en-US" w:eastAsia="zh-CN"/>
              </w:rPr>
            </w:pPr>
            <w:r w:rsidRPr="00F128B0">
              <w:rPr>
                <w:rFonts w:hint="eastAsia"/>
                <w:sz w:val="18"/>
                <w:szCs w:val="18"/>
                <w:lang w:val="en-US" w:eastAsia="zh-CN"/>
              </w:rPr>
              <w:t>（也可在线查询</w:t>
            </w:r>
            <w:r w:rsidR="008C308C">
              <w:rPr>
                <w:rStyle w:val="Hyperlink"/>
                <w:bCs/>
                <w:sz w:val="18"/>
                <w:szCs w:val="18"/>
                <w:lang w:val="en-US" w:eastAsia="zh-CN"/>
              </w:rPr>
              <w:fldChar w:fldCharType="begin"/>
            </w:r>
            <w:r w:rsidR="004956FA">
              <w:rPr>
                <w:rStyle w:val="Hyperlink"/>
                <w:bCs/>
                <w:sz w:val="18"/>
                <w:szCs w:val="18"/>
                <w:lang w:val="en-US" w:eastAsia="zh-CN"/>
              </w:rPr>
              <w:instrText>HYPERLINK "http://www.itu.int/publ/R-REC/zh"</w:instrText>
            </w:r>
            <w:r w:rsidR="008C308C">
              <w:rPr>
                <w:rStyle w:val="Hyperlink"/>
                <w:bCs/>
                <w:sz w:val="18"/>
                <w:szCs w:val="18"/>
                <w:lang w:val="en-US" w:eastAsia="zh-CN"/>
              </w:rPr>
              <w:fldChar w:fldCharType="separate"/>
            </w:r>
            <w:r w:rsidR="004956FA">
              <w:rPr>
                <w:rStyle w:val="Hyperlink"/>
                <w:bCs/>
                <w:sz w:val="18"/>
                <w:szCs w:val="18"/>
                <w:lang w:val="en-US" w:eastAsia="zh-CN"/>
              </w:rPr>
              <w:t>http://www.itu.int/publ/R-REC/zh</w:t>
            </w:r>
            <w:r w:rsidR="008C308C">
              <w:rPr>
                <w:rStyle w:val="Hyperlink"/>
                <w:bCs/>
                <w:sz w:val="18"/>
                <w:szCs w:val="18"/>
                <w:lang w:val="en-US" w:eastAsia="zh-CN"/>
              </w:rPr>
              <w:fldChar w:fldCharType="end"/>
            </w:r>
            <w:r w:rsidRPr="00F128B0">
              <w:rPr>
                <w:rFonts w:hint="eastAsia"/>
                <w:sz w:val="18"/>
                <w:szCs w:val="18"/>
                <w:lang w:val="en-US" w:eastAsia="zh-CN"/>
              </w:rPr>
              <w:t>）</w:t>
            </w:r>
          </w:p>
        </w:tc>
      </w:tr>
      <w:tr w:rsidR="002259CB" w:rsidRPr="00355C93" w:rsidTr="00FF7F4B">
        <w:tc>
          <w:tcPr>
            <w:tcW w:w="960" w:type="dxa"/>
          </w:tcPr>
          <w:p w:rsidR="002259CB" w:rsidRPr="00355C93" w:rsidRDefault="002259CB" w:rsidP="00FF7F4B">
            <w:pPr>
              <w:spacing w:after="40"/>
              <w:ind w:left="57"/>
              <w:rPr>
                <w:b/>
                <w:bCs/>
                <w:sz w:val="20"/>
                <w:lang w:val="en-US"/>
              </w:rPr>
            </w:pPr>
            <w:r w:rsidRPr="00355C93">
              <w:rPr>
                <w:rFonts w:ascii="SimSun" w:hAnsi="SimSun" w:hint="eastAsia"/>
                <w:b/>
                <w:bCs/>
                <w:sz w:val="20"/>
                <w:lang w:val="en-US" w:eastAsia="zh-CN"/>
              </w:rPr>
              <w:t>系列</w:t>
            </w:r>
          </w:p>
        </w:tc>
        <w:tc>
          <w:tcPr>
            <w:tcW w:w="8788" w:type="dxa"/>
          </w:tcPr>
          <w:p w:rsidR="002259CB" w:rsidRPr="00355C93" w:rsidRDefault="002259CB" w:rsidP="00FF7F4B">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20" w:after="40"/>
              <w:ind w:hanging="1040"/>
              <w:rPr>
                <w:bCs/>
                <w:sz w:val="20"/>
                <w:lang w:val="en-US"/>
              </w:rPr>
            </w:pPr>
            <w:r w:rsidRPr="00355C93">
              <w:rPr>
                <w:rFonts w:ascii="SimSun" w:hAnsi="SimSun" w:hint="eastAsia"/>
                <w:bCs/>
                <w:sz w:val="20"/>
                <w:lang w:val="en-US" w:eastAsia="zh-CN"/>
              </w:rPr>
              <w:t>标题</w:t>
            </w:r>
          </w:p>
        </w:tc>
      </w:tr>
      <w:tr w:rsidR="002259CB" w:rsidRPr="00355C93" w:rsidTr="00FF7F4B">
        <w:tc>
          <w:tcPr>
            <w:tcW w:w="960" w:type="dxa"/>
          </w:tcPr>
          <w:p w:rsidR="002259CB" w:rsidRPr="00355C93" w:rsidRDefault="002259CB" w:rsidP="00FF7F4B">
            <w:pPr>
              <w:spacing w:before="30" w:after="30"/>
              <w:ind w:left="57"/>
              <w:jc w:val="left"/>
              <w:rPr>
                <w:b/>
                <w:bCs/>
                <w:sz w:val="20"/>
                <w:lang w:val="en-US"/>
              </w:rPr>
            </w:pPr>
            <w:r w:rsidRPr="00355C93">
              <w:rPr>
                <w:b/>
                <w:bCs/>
                <w:sz w:val="20"/>
                <w:lang w:val="en-US"/>
              </w:rPr>
              <w:t>BO</w:t>
            </w:r>
          </w:p>
        </w:tc>
        <w:tc>
          <w:tcPr>
            <w:tcW w:w="8788" w:type="dxa"/>
          </w:tcPr>
          <w:p w:rsidR="002259CB" w:rsidRPr="00355C93" w:rsidRDefault="002259CB" w:rsidP="00FF7F4B">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bCs/>
                <w:sz w:val="20"/>
                <w:lang w:val="en-US"/>
              </w:rPr>
            </w:pPr>
            <w:r w:rsidRPr="00355C93">
              <w:rPr>
                <w:rFonts w:hint="eastAsia"/>
                <w:b w:val="0"/>
                <w:bCs/>
                <w:sz w:val="20"/>
                <w:lang w:val="en-US" w:eastAsia="zh-CN"/>
              </w:rPr>
              <w:t>卫星传送</w:t>
            </w:r>
          </w:p>
        </w:tc>
      </w:tr>
      <w:tr w:rsidR="002259CB" w:rsidRPr="00355C93" w:rsidTr="00FF7F4B">
        <w:tc>
          <w:tcPr>
            <w:tcW w:w="960" w:type="dxa"/>
          </w:tcPr>
          <w:p w:rsidR="002259CB" w:rsidRPr="00355C93" w:rsidRDefault="002259CB" w:rsidP="00FF7F4B">
            <w:pPr>
              <w:spacing w:before="30" w:after="30"/>
              <w:ind w:left="57"/>
              <w:jc w:val="left"/>
              <w:rPr>
                <w:b/>
                <w:bCs/>
                <w:sz w:val="20"/>
                <w:lang w:val="en-US"/>
              </w:rPr>
            </w:pPr>
            <w:r w:rsidRPr="00355C93">
              <w:rPr>
                <w:b/>
                <w:bCs/>
                <w:sz w:val="20"/>
                <w:lang w:val="en-US"/>
              </w:rPr>
              <w:t>BR</w:t>
            </w:r>
          </w:p>
        </w:tc>
        <w:tc>
          <w:tcPr>
            <w:tcW w:w="8788" w:type="dxa"/>
          </w:tcPr>
          <w:p w:rsidR="002259CB" w:rsidRPr="00355C93" w:rsidRDefault="002259CB" w:rsidP="00FF7F4B">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en-US" w:eastAsia="zh-CN"/>
              </w:rPr>
            </w:pPr>
            <w:r w:rsidRPr="00355C93">
              <w:rPr>
                <w:rFonts w:hint="eastAsia"/>
                <w:b w:val="0"/>
                <w:sz w:val="20"/>
                <w:lang w:val="en-US" w:eastAsia="zh-CN"/>
              </w:rPr>
              <w:t>用于制作、存档和播出的录制；电视电影</w:t>
            </w:r>
          </w:p>
        </w:tc>
      </w:tr>
      <w:tr w:rsidR="002259CB" w:rsidRPr="00355C93" w:rsidTr="00FF7F4B">
        <w:tc>
          <w:tcPr>
            <w:tcW w:w="960" w:type="dxa"/>
          </w:tcPr>
          <w:p w:rsidR="002259CB" w:rsidRPr="00355C93" w:rsidRDefault="002259CB" w:rsidP="00FF7F4B">
            <w:pPr>
              <w:spacing w:before="30" w:after="30"/>
              <w:ind w:left="57"/>
              <w:jc w:val="left"/>
              <w:rPr>
                <w:b/>
                <w:bCs/>
                <w:sz w:val="20"/>
                <w:lang w:val="en-US"/>
              </w:rPr>
            </w:pPr>
            <w:r w:rsidRPr="00355C93">
              <w:rPr>
                <w:b/>
                <w:bCs/>
                <w:sz w:val="20"/>
                <w:lang w:val="en-US"/>
              </w:rPr>
              <w:t>BS</w:t>
            </w:r>
          </w:p>
        </w:tc>
        <w:tc>
          <w:tcPr>
            <w:tcW w:w="8788" w:type="dxa"/>
          </w:tcPr>
          <w:p w:rsidR="002259CB" w:rsidRPr="00355C93" w:rsidRDefault="002259CB" w:rsidP="00FF7F4B">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en-US"/>
              </w:rPr>
            </w:pPr>
            <w:r w:rsidRPr="00355C93">
              <w:rPr>
                <w:rFonts w:hint="eastAsia"/>
                <w:b w:val="0"/>
                <w:sz w:val="20"/>
                <w:lang w:val="en-US" w:eastAsia="zh-CN"/>
              </w:rPr>
              <w:t>广播业务（声音）</w:t>
            </w:r>
          </w:p>
        </w:tc>
      </w:tr>
      <w:tr w:rsidR="002259CB" w:rsidRPr="00355C93" w:rsidTr="00E00718">
        <w:tc>
          <w:tcPr>
            <w:tcW w:w="960" w:type="dxa"/>
            <w:shd w:val="clear" w:color="auto" w:fill="F2F2F2" w:themeFill="background1" w:themeFillShade="F2"/>
          </w:tcPr>
          <w:p w:rsidR="002259CB" w:rsidRPr="00E00718" w:rsidRDefault="002259CB" w:rsidP="00FF7F4B">
            <w:pPr>
              <w:spacing w:before="30" w:after="30"/>
              <w:ind w:left="57"/>
              <w:jc w:val="left"/>
              <w:rPr>
                <w:b/>
                <w:bCs/>
                <w:color w:val="000080"/>
                <w:sz w:val="20"/>
                <w:lang w:val="en-US"/>
              </w:rPr>
            </w:pPr>
            <w:r w:rsidRPr="00E00718">
              <w:rPr>
                <w:b/>
                <w:bCs/>
                <w:color w:val="000080"/>
                <w:sz w:val="20"/>
                <w:lang w:val="en-US"/>
              </w:rPr>
              <w:t>BT</w:t>
            </w:r>
          </w:p>
        </w:tc>
        <w:tc>
          <w:tcPr>
            <w:tcW w:w="8788" w:type="dxa"/>
            <w:shd w:val="clear" w:color="auto" w:fill="F2F2F2" w:themeFill="background1" w:themeFillShade="F2"/>
          </w:tcPr>
          <w:p w:rsidR="002259CB" w:rsidRPr="00E00718" w:rsidRDefault="002259CB" w:rsidP="00FF7F4B">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Cs/>
                <w:color w:val="000080"/>
                <w:sz w:val="20"/>
                <w:lang w:val="en-US"/>
              </w:rPr>
            </w:pPr>
            <w:proofErr w:type="spellStart"/>
            <w:r w:rsidRPr="00E00718">
              <w:rPr>
                <w:rFonts w:hint="eastAsia"/>
                <w:bCs/>
                <w:color w:val="000080"/>
                <w:sz w:val="20"/>
                <w:lang w:val="en-US"/>
              </w:rPr>
              <w:t>广播业务（电视</w:t>
            </w:r>
            <w:proofErr w:type="spellEnd"/>
            <w:r w:rsidRPr="00E00718">
              <w:rPr>
                <w:rFonts w:hint="eastAsia"/>
                <w:bCs/>
                <w:color w:val="000080"/>
                <w:sz w:val="20"/>
                <w:lang w:val="en-US"/>
              </w:rPr>
              <w:t>）</w:t>
            </w:r>
          </w:p>
        </w:tc>
      </w:tr>
      <w:tr w:rsidR="002259CB" w:rsidRPr="00355C93" w:rsidTr="00FF7F4B">
        <w:tc>
          <w:tcPr>
            <w:tcW w:w="960" w:type="dxa"/>
          </w:tcPr>
          <w:p w:rsidR="002259CB" w:rsidRPr="00355C93" w:rsidRDefault="002259CB" w:rsidP="00FF7F4B">
            <w:pPr>
              <w:spacing w:before="30" w:after="30"/>
              <w:ind w:left="57"/>
              <w:jc w:val="left"/>
              <w:rPr>
                <w:b/>
                <w:bCs/>
                <w:sz w:val="20"/>
                <w:lang w:val="fr-CH"/>
              </w:rPr>
            </w:pPr>
            <w:r w:rsidRPr="00355C93">
              <w:rPr>
                <w:b/>
                <w:bCs/>
                <w:sz w:val="20"/>
                <w:lang w:val="fr-CH"/>
              </w:rPr>
              <w:t>F</w:t>
            </w:r>
          </w:p>
        </w:tc>
        <w:tc>
          <w:tcPr>
            <w:tcW w:w="8788" w:type="dxa"/>
          </w:tcPr>
          <w:p w:rsidR="002259CB" w:rsidRPr="00355C93" w:rsidRDefault="002259CB" w:rsidP="00FF7F4B">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fr-CH"/>
              </w:rPr>
            </w:pPr>
            <w:r w:rsidRPr="00355C93">
              <w:rPr>
                <w:rFonts w:hint="eastAsia"/>
                <w:sz w:val="20"/>
                <w:lang w:val="fr-CH" w:eastAsia="zh-CN"/>
              </w:rPr>
              <w:t>固定业务</w:t>
            </w:r>
          </w:p>
        </w:tc>
      </w:tr>
      <w:tr w:rsidR="002259CB" w:rsidRPr="00355C93" w:rsidTr="00FF7F4B">
        <w:tc>
          <w:tcPr>
            <w:tcW w:w="960" w:type="dxa"/>
          </w:tcPr>
          <w:p w:rsidR="002259CB" w:rsidRPr="00F128B0" w:rsidRDefault="002259CB" w:rsidP="00FF7F4B">
            <w:pPr>
              <w:spacing w:before="30" w:after="30"/>
              <w:ind w:left="57"/>
              <w:jc w:val="left"/>
              <w:rPr>
                <w:b/>
                <w:bCs/>
                <w:sz w:val="20"/>
                <w:lang w:val="en-US"/>
              </w:rPr>
            </w:pPr>
            <w:r w:rsidRPr="00F128B0">
              <w:rPr>
                <w:b/>
                <w:bCs/>
                <w:sz w:val="20"/>
                <w:lang w:val="en-US"/>
              </w:rPr>
              <w:t>M</w:t>
            </w:r>
          </w:p>
        </w:tc>
        <w:tc>
          <w:tcPr>
            <w:tcW w:w="8788" w:type="dxa"/>
          </w:tcPr>
          <w:p w:rsidR="002259CB" w:rsidRPr="00355C93" w:rsidRDefault="002259CB" w:rsidP="00FF7F4B">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en-US" w:eastAsia="zh-CN"/>
              </w:rPr>
            </w:pPr>
            <w:r w:rsidRPr="00355C93">
              <w:rPr>
                <w:rFonts w:hint="eastAsia"/>
                <w:b w:val="0"/>
                <w:sz w:val="20"/>
                <w:lang w:val="en-US" w:eastAsia="zh-CN"/>
              </w:rPr>
              <w:t>移动、无线电定位、业余和相关卫星业务</w:t>
            </w:r>
          </w:p>
        </w:tc>
      </w:tr>
      <w:tr w:rsidR="002259CB" w:rsidRPr="0033209F" w:rsidTr="00E00718">
        <w:tc>
          <w:tcPr>
            <w:tcW w:w="960" w:type="dxa"/>
            <w:shd w:val="clear" w:color="auto" w:fill="FFFFFF" w:themeFill="background1"/>
          </w:tcPr>
          <w:p w:rsidR="002259CB" w:rsidRPr="0033209F" w:rsidRDefault="002259CB" w:rsidP="00FF7F4B">
            <w:pPr>
              <w:spacing w:before="30" w:after="30"/>
              <w:ind w:left="57"/>
              <w:jc w:val="left"/>
              <w:rPr>
                <w:b/>
                <w:bCs/>
                <w:color w:val="000080"/>
                <w:sz w:val="20"/>
                <w:lang w:val="en-US"/>
              </w:rPr>
            </w:pPr>
            <w:r w:rsidRPr="00E00718">
              <w:rPr>
                <w:b/>
                <w:bCs/>
                <w:sz w:val="20"/>
                <w:lang w:val="en-US"/>
              </w:rPr>
              <w:t>P</w:t>
            </w:r>
          </w:p>
        </w:tc>
        <w:tc>
          <w:tcPr>
            <w:tcW w:w="8788" w:type="dxa"/>
            <w:shd w:val="clear" w:color="auto" w:fill="FFFFFF" w:themeFill="background1"/>
          </w:tcPr>
          <w:p w:rsidR="002259CB" w:rsidRPr="0033209F" w:rsidRDefault="002259CB" w:rsidP="00E00718">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bCs/>
                <w:color w:val="000080"/>
                <w:sz w:val="20"/>
                <w:lang w:val="en-US"/>
              </w:rPr>
            </w:pPr>
            <w:r w:rsidRPr="00E00718">
              <w:rPr>
                <w:rFonts w:hint="eastAsia"/>
                <w:b w:val="0"/>
                <w:sz w:val="20"/>
                <w:lang w:val="en-US" w:eastAsia="zh-CN"/>
              </w:rPr>
              <w:t>无线电波传播</w:t>
            </w:r>
          </w:p>
        </w:tc>
      </w:tr>
      <w:tr w:rsidR="002259CB" w:rsidRPr="00355C93" w:rsidTr="00FF7F4B">
        <w:tc>
          <w:tcPr>
            <w:tcW w:w="960" w:type="dxa"/>
          </w:tcPr>
          <w:p w:rsidR="002259CB" w:rsidRPr="00355C93" w:rsidRDefault="002259CB" w:rsidP="00FF7F4B">
            <w:pPr>
              <w:spacing w:before="30" w:after="30"/>
              <w:ind w:left="57"/>
              <w:jc w:val="left"/>
              <w:rPr>
                <w:b/>
                <w:bCs/>
                <w:sz w:val="20"/>
                <w:lang w:val="en-US"/>
              </w:rPr>
            </w:pPr>
            <w:r w:rsidRPr="00355C93">
              <w:rPr>
                <w:b/>
                <w:bCs/>
                <w:sz w:val="20"/>
                <w:lang w:val="en-US"/>
              </w:rPr>
              <w:t>RA</w:t>
            </w:r>
          </w:p>
        </w:tc>
        <w:tc>
          <w:tcPr>
            <w:tcW w:w="8788" w:type="dxa"/>
          </w:tcPr>
          <w:p w:rsidR="002259CB" w:rsidRPr="00355C93" w:rsidRDefault="002259CB" w:rsidP="00FF7F4B">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en-US"/>
              </w:rPr>
            </w:pPr>
            <w:r w:rsidRPr="00355C93">
              <w:rPr>
                <w:rFonts w:hint="eastAsia"/>
                <w:sz w:val="20"/>
                <w:lang w:val="en-US" w:eastAsia="zh-CN"/>
              </w:rPr>
              <w:t>射电天文</w:t>
            </w:r>
          </w:p>
        </w:tc>
      </w:tr>
      <w:tr w:rsidR="002259CB" w:rsidRPr="00355C93" w:rsidTr="00FF7F4B">
        <w:tc>
          <w:tcPr>
            <w:tcW w:w="960" w:type="dxa"/>
          </w:tcPr>
          <w:p w:rsidR="002259CB" w:rsidRPr="00355C93" w:rsidRDefault="002259CB" w:rsidP="00FF7F4B">
            <w:pPr>
              <w:spacing w:before="30" w:after="30"/>
              <w:ind w:left="57"/>
              <w:jc w:val="left"/>
              <w:rPr>
                <w:b/>
                <w:bCs/>
                <w:sz w:val="20"/>
                <w:lang w:val="en-US"/>
              </w:rPr>
            </w:pPr>
            <w:r w:rsidRPr="00355C93">
              <w:rPr>
                <w:b/>
                <w:bCs/>
                <w:sz w:val="20"/>
                <w:lang w:val="en-US"/>
              </w:rPr>
              <w:t>RS</w:t>
            </w:r>
          </w:p>
        </w:tc>
        <w:tc>
          <w:tcPr>
            <w:tcW w:w="8788" w:type="dxa"/>
          </w:tcPr>
          <w:p w:rsidR="002259CB" w:rsidRPr="00355C93" w:rsidRDefault="002259CB" w:rsidP="00FF7F4B">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en-US"/>
              </w:rPr>
            </w:pPr>
            <w:r w:rsidRPr="00355C93">
              <w:rPr>
                <w:rFonts w:hint="eastAsia"/>
                <w:sz w:val="20"/>
                <w:lang w:val="en-US" w:eastAsia="zh-CN"/>
              </w:rPr>
              <w:t>遥感系统</w:t>
            </w:r>
          </w:p>
        </w:tc>
      </w:tr>
      <w:tr w:rsidR="002259CB" w:rsidRPr="0033209F" w:rsidTr="00FF7F4B">
        <w:tc>
          <w:tcPr>
            <w:tcW w:w="960" w:type="dxa"/>
            <w:shd w:val="clear" w:color="auto" w:fill="FFFFFF"/>
          </w:tcPr>
          <w:p w:rsidR="002259CB" w:rsidRPr="0033209F" w:rsidRDefault="002259CB" w:rsidP="00FF7F4B">
            <w:pPr>
              <w:spacing w:before="30" w:after="30"/>
              <w:ind w:left="57"/>
              <w:jc w:val="left"/>
              <w:rPr>
                <w:b/>
                <w:bCs/>
                <w:sz w:val="20"/>
                <w:lang w:val="en-US"/>
              </w:rPr>
            </w:pPr>
            <w:r w:rsidRPr="0033209F">
              <w:rPr>
                <w:b/>
                <w:bCs/>
                <w:sz w:val="20"/>
                <w:lang w:val="en-US"/>
              </w:rPr>
              <w:t>S</w:t>
            </w:r>
          </w:p>
        </w:tc>
        <w:tc>
          <w:tcPr>
            <w:tcW w:w="8788" w:type="dxa"/>
            <w:shd w:val="clear" w:color="auto" w:fill="FFFFFF"/>
          </w:tcPr>
          <w:p w:rsidR="002259CB" w:rsidRPr="0033209F" w:rsidRDefault="002259CB" w:rsidP="00FF7F4B">
            <w:pPr>
              <w:spacing w:before="30" w:after="30"/>
              <w:ind w:leftChars="-2" w:left="-4" w:hanging="1"/>
              <w:jc w:val="left"/>
              <w:rPr>
                <w:sz w:val="20"/>
                <w:lang w:val="en-US"/>
              </w:rPr>
            </w:pPr>
            <w:proofErr w:type="spellStart"/>
            <w:r w:rsidRPr="0033209F">
              <w:rPr>
                <w:rFonts w:hint="eastAsia"/>
                <w:sz w:val="20"/>
                <w:lang w:val="en-US"/>
              </w:rPr>
              <w:t>卫星固定业务</w:t>
            </w:r>
            <w:proofErr w:type="spellEnd"/>
          </w:p>
        </w:tc>
      </w:tr>
      <w:tr w:rsidR="002259CB" w:rsidRPr="00355C93" w:rsidTr="00FF7F4B">
        <w:tc>
          <w:tcPr>
            <w:tcW w:w="960" w:type="dxa"/>
          </w:tcPr>
          <w:p w:rsidR="002259CB" w:rsidRPr="00355C93" w:rsidRDefault="002259CB" w:rsidP="00FF7F4B">
            <w:pPr>
              <w:spacing w:before="30" w:after="30"/>
              <w:ind w:left="57"/>
              <w:jc w:val="left"/>
              <w:rPr>
                <w:b/>
                <w:bCs/>
                <w:sz w:val="20"/>
                <w:lang w:val="en-US"/>
              </w:rPr>
            </w:pPr>
            <w:r w:rsidRPr="00355C93">
              <w:rPr>
                <w:b/>
                <w:bCs/>
                <w:sz w:val="20"/>
                <w:lang w:val="en-US"/>
              </w:rPr>
              <w:t>SA</w:t>
            </w:r>
          </w:p>
        </w:tc>
        <w:tc>
          <w:tcPr>
            <w:tcW w:w="8788" w:type="dxa"/>
          </w:tcPr>
          <w:p w:rsidR="002259CB" w:rsidRPr="00355C93" w:rsidRDefault="002259CB" w:rsidP="00FF7F4B">
            <w:pPr>
              <w:spacing w:before="30" w:after="30"/>
              <w:jc w:val="left"/>
              <w:rPr>
                <w:sz w:val="20"/>
                <w:lang w:val="en-US"/>
              </w:rPr>
            </w:pPr>
            <w:r w:rsidRPr="00355C93">
              <w:rPr>
                <w:rFonts w:hint="eastAsia"/>
                <w:sz w:val="20"/>
                <w:lang w:val="en-US" w:eastAsia="zh-CN"/>
              </w:rPr>
              <w:t>空间应用和气象</w:t>
            </w:r>
          </w:p>
        </w:tc>
      </w:tr>
      <w:tr w:rsidR="002259CB" w:rsidRPr="00355C93" w:rsidTr="00FF7F4B">
        <w:tc>
          <w:tcPr>
            <w:tcW w:w="960" w:type="dxa"/>
          </w:tcPr>
          <w:p w:rsidR="002259CB" w:rsidRPr="00355C93" w:rsidRDefault="002259CB" w:rsidP="00FF7F4B">
            <w:pPr>
              <w:spacing w:before="30" w:after="30"/>
              <w:ind w:left="57"/>
              <w:jc w:val="left"/>
              <w:rPr>
                <w:b/>
                <w:bCs/>
                <w:sz w:val="20"/>
                <w:lang w:val="en-US"/>
              </w:rPr>
            </w:pPr>
            <w:r w:rsidRPr="00355C93">
              <w:rPr>
                <w:b/>
                <w:bCs/>
                <w:sz w:val="20"/>
                <w:lang w:val="en-US"/>
              </w:rPr>
              <w:t>SF</w:t>
            </w:r>
          </w:p>
        </w:tc>
        <w:tc>
          <w:tcPr>
            <w:tcW w:w="8788" w:type="dxa"/>
          </w:tcPr>
          <w:p w:rsidR="002259CB" w:rsidRPr="00355C93" w:rsidRDefault="002259CB" w:rsidP="00FF7F4B">
            <w:pPr>
              <w:spacing w:before="30" w:after="30"/>
              <w:jc w:val="left"/>
              <w:rPr>
                <w:sz w:val="20"/>
                <w:lang w:val="en-US" w:eastAsia="zh-CN"/>
              </w:rPr>
            </w:pPr>
            <w:r w:rsidRPr="00355C93">
              <w:rPr>
                <w:rFonts w:hint="eastAsia"/>
                <w:sz w:val="20"/>
                <w:lang w:val="en-US" w:eastAsia="zh-CN"/>
              </w:rPr>
              <w:t>卫星固定业务和固定业务系统间的频率共用和协调</w:t>
            </w:r>
          </w:p>
        </w:tc>
      </w:tr>
      <w:tr w:rsidR="002259CB" w:rsidRPr="00355C93" w:rsidTr="00FF7F4B">
        <w:tc>
          <w:tcPr>
            <w:tcW w:w="960" w:type="dxa"/>
          </w:tcPr>
          <w:p w:rsidR="002259CB" w:rsidRPr="00355C93" w:rsidRDefault="002259CB" w:rsidP="00FF7F4B">
            <w:pPr>
              <w:spacing w:before="30" w:after="30"/>
              <w:ind w:left="57"/>
              <w:jc w:val="left"/>
              <w:rPr>
                <w:b/>
                <w:bCs/>
                <w:sz w:val="20"/>
                <w:lang w:val="en-US"/>
              </w:rPr>
            </w:pPr>
            <w:r w:rsidRPr="00355C93">
              <w:rPr>
                <w:b/>
                <w:bCs/>
                <w:sz w:val="20"/>
                <w:lang w:val="en-US"/>
              </w:rPr>
              <w:t>SM</w:t>
            </w:r>
          </w:p>
        </w:tc>
        <w:tc>
          <w:tcPr>
            <w:tcW w:w="8788" w:type="dxa"/>
          </w:tcPr>
          <w:p w:rsidR="002259CB" w:rsidRPr="00355C93" w:rsidRDefault="002259CB" w:rsidP="00FF7F4B">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en-US"/>
              </w:rPr>
            </w:pPr>
            <w:r w:rsidRPr="00355C93">
              <w:rPr>
                <w:rFonts w:hint="eastAsia"/>
                <w:sz w:val="20"/>
                <w:lang w:val="en-US" w:eastAsia="zh-CN"/>
              </w:rPr>
              <w:t>频谱管理</w:t>
            </w:r>
          </w:p>
        </w:tc>
      </w:tr>
      <w:tr w:rsidR="002259CB" w:rsidRPr="00355C93" w:rsidTr="00FF7F4B">
        <w:tc>
          <w:tcPr>
            <w:tcW w:w="960" w:type="dxa"/>
          </w:tcPr>
          <w:p w:rsidR="002259CB" w:rsidRPr="00355C93" w:rsidRDefault="002259CB" w:rsidP="00FF7F4B">
            <w:pPr>
              <w:spacing w:before="30" w:after="30"/>
              <w:ind w:left="57"/>
              <w:jc w:val="left"/>
              <w:rPr>
                <w:b/>
                <w:bCs/>
                <w:sz w:val="20"/>
                <w:lang w:val="en-US"/>
              </w:rPr>
            </w:pPr>
            <w:r w:rsidRPr="00355C93">
              <w:rPr>
                <w:b/>
                <w:bCs/>
                <w:sz w:val="20"/>
                <w:lang w:val="en-US"/>
              </w:rPr>
              <w:t>SNG</w:t>
            </w:r>
          </w:p>
        </w:tc>
        <w:tc>
          <w:tcPr>
            <w:tcW w:w="8788" w:type="dxa"/>
          </w:tcPr>
          <w:p w:rsidR="002259CB" w:rsidRPr="00355C93" w:rsidRDefault="002259CB" w:rsidP="00FF7F4B">
            <w:pPr>
              <w:spacing w:before="30" w:after="30"/>
              <w:jc w:val="left"/>
              <w:rPr>
                <w:sz w:val="20"/>
                <w:lang w:val="en-US"/>
              </w:rPr>
            </w:pPr>
            <w:r w:rsidRPr="00355C93">
              <w:rPr>
                <w:rFonts w:hint="eastAsia"/>
                <w:sz w:val="20"/>
                <w:lang w:val="en-US" w:eastAsia="zh-CN"/>
              </w:rPr>
              <w:t>卫星新闻采集</w:t>
            </w:r>
          </w:p>
        </w:tc>
      </w:tr>
      <w:tr w:rsidR="002259CB" w:rsidRPr="00355C93" w:rsidTr="00FF7F4B">
        <w:tc>
          <w:tcPr>
            <w:tcW w:w="960" w:type="dxa"/>
          </w:tcPr>
          <w:p w:rsidR="002259CB" w:rsidRPr="00355C93" w:rsidRDefault="002259CB" w:rsidP="00FF7F4B">
            <w:pPr>
              <w:spacing w:before="30" w:after="30"/>
              <w:ind w:left="57"/>
              <w:jc w:val="left"/>
              <w:rPr>
                <w:b/>
                <w:bCs/>
                <w:sz w:val="20"/>
                <w:lang w:val="en-US"/>
              </w:rPr>
            </w:pPr>
            <w:r w:rsidRPr="00355C93">
              <w:rPr>
                <w:b/>
                <w:bCs/>
                <w:sz w:val="20"/>
                <w:lang w:val="en-US"/>
              </w:rPr>
              <w:t>TF</w:t>
            </w:r>
          </w:p>
        </w:tc>
        <w:tc>
          <w:tcPr>
            <w:tcW w:w="8788" w:type="dxa"/>
          </w:tcPr>
          <w:p w:rsidR="002259CB" w:rsidRPr="00355C93" w:rsidRDefault="002259CB" w:rsidP="00FF7F4B">
            <w:pPr>
              <w:spacing w:before="30" w:after="30"/>
              <w:jc w:val="left"/>
              <w:rPr>
                <w:sz w:val="20"/>
                <w:lang w:val="en-US" w:eastAsia="zh-CN"/>
              </w:rPr>
            </w:pPr>
            <w:r w:rsidRPr="00355C93">
              <w:rPr>
                <w:rFonts w:hint="eastAsia"/>
                <w:sz w:val="20"/>
                <w:lang w:val="en-US" w:eastAsia="zh-CN"/>
              </w:rPr>
              <w:t>时间信号和频率标准发射</w:t>
            </w:r>
          </w:p>
        </w:tc>
      </w:tr>
      <w:tr w:rsidR="002259CB" w:rsidRPr="00355C93" w:rsidTr="00FF7F4B">
        <w:tc>
          <w:tcPr>
            <w:tcW w:w="960" w:type="dxa"/>
          </w:tcPr>
          <w:p w:rsidR="002259CB" w:rsidRPr="00355C93" w:rsidRDefault="002259CB" w:rsidP="00FF7F4B">
            <w:pPr>
              <w:spacing w:before="30" w:after="30"/>
              <w:ind w:left="57"/>
              <w:jc w:val="left"/>
              <w:rPr>
                <w:b/>
                <w:bCs/>
                <w:sz w:val="20"/>
                <w:lang w:val="en-US"/>
              </w:rPr>
            </w:pPr>
            <w:r w:rsidRPr="00355C93">
              <w:rPr>
                <w:b/>
                <w:bCs/>
                <w:sz w:val="20"/>
                <w:lang w:val="en-US"/>
              </w:rPr>
              <w:t>V</w:t>
            </w:r>
          </w:p>
        </w:tc>
        <w:tc>
          <w:tcPr>
            <w:tcW w:w="8788" w:type="dxa"/>
          </w:tcPr>
          <w:p w:rsidR="002259CB" w:rsidRPr="00355C93" w:rsidRDefault="002259CB" w:rsidP="00FF7F4B">
            <w:pPr>
              <w:spacing w:before="30" w:after="180"/>
              <w:jc w:val="left"/>
              <w:rPr>
                <w:sz w:val="20"/>
                <w:lang w:val="en-US"/>
              </w:rPr>
            </w:pPr>
            <w:r w:rsidRPr="00355C93">
              <w:rPr>
                <w:rFonts w:hint="eastAsia"/>
                <w:sz w:val="20"/>
                <w:lang w:val="en-US" w:eastAsia="zh-CN"/>
              </w:rPr>
              <w:t>词汇和相关问题</w:t>
            </w:r>
          </w:p>
        </w:tc>
      </w:tr>
    </w:tbl>
    <w:p w:rsidR="002259CB" w:rsidRDefault="002259CB" w:rsidP="002259CB">
      <w:pPr>
        <w:spacing w:before="240"/>
        <w:rPr>
          <w:rFonts w:ascii="STKaiti" w:eastAsia="STKaiti" w:hAnsi="STKaiti"/>
          <w:b/>
          <w:sz w:val="20"/>
          <w:lang w:eastAsia="zh-CN"/>
        </w:rPr>
      </w:pPr>
    </w:p>
    <w:tbl>
      <w:tblPr>
        <w:tblW w:w="0" w:type="auto"/>
        <w:tblInd w:w="80" w:type="dxa"/>
        <w:tblBorders>
          <w:top w:val="single" w:sz="12" w:space="0" w:color="000080"/>
          <w:left w:val="single" w:sz="12" w:space="0" w:color="000080"/>
          <w:bottom w:val="single" w:sz="12" w:space="0" w:color="000080"/>
          <w:right w:val="single" w:sz="12" w:space="0" w:color="000080"/>
          <w:insideH w:val="single" w:sz="12" w:space="0" w:color="000080"/>
          <w:insideV w:val="single" w:sz="12" w:space="0" w:color="000080"/>
        </w:tblBorders>
        <w:tblLook w:val="01E0" w:firstRow="1" w:lastRow="1" w:firstColumn="1" w:lastColumn="1" w:noHBand="0" w:noVBand="0"/>
      </w:tblPr>
      <w:tblGrid>
        <w:gridCol w:w="9775"/>
      </w:tblGrid>
      <w:tr w:rsidR="002259CB" w:rsidRPr="0033209F" w:rsidTr="00FF7F4B">
        <w:tc>
          <w:tcPr>
            <w:tcW w:w="9775" w:type="dxa"/>
          </w:tcPr>
          <w:p w:rsidR="002259CB" w:rsidRPr="0033209F" w:rsidRDefault="002259CB" w:rsidP="00FF7F4B">
            <w:pPr>
              <w:keepLines/>
              <w:spacing w:after="120"/>
              <w:rPr>
                <w:rFonts w:eastAsia="STKaiti"/>
                <w:b/>
                <w:sz w:val="20"/>
                <w:lang w:eastAsia="zh-CN"/>
              </w:rPr>
            </w:pPr>
            <w:r w:rsidRPr="0033209F">
              <w:rPr>
                <w:rFonts w:eastAsia="STKaiti" w:hint="eastAsia"/>
                <w:b/>
                <w:sz w:val="20"/>
                <w:lang w:eastAsia="zh-CN"/>
              </w:rPr>
              <w:t>说明：</w:t>
            </w:r>
            <w:r w:rsidRPr="0033209F">
              <w:rPr>
                <w:rFonts w:eastAsia="STKaiti" w:hint="eastAsia"/>
                <w:bCs/>
                <w:sz w:val="20"/>
                <w:lang w:eastAsia="zh-CN"/>
              </w:rPr>
              <w:t>该</w:t>
            </w:r>
            <w:r w:rsidRPr="0033209F">
              <w:rPr>
                <w:rFonts w:eastAsia="STKaiti" w:hint="eastAsia"/>
                <w:bCs/>
                <w:sz w:val="20"/>
                <w:lang w:eastAsia="zh-CN"/>
              </w:rPr>
              <w:t>ITU-R</w:t>
            </w:r>
            <w:r w:rsidRPr="0033209F">
              <w:rPr>
                <w:rFonts w:eastAsia="STKaiti" w:hint="eastAsia"/>
                <w:bCs/>
                <w:sz w:val="20"/>
                <w:lang w:eastAsia="zh-CN"/>
              </w:rPr>
              <w:t>建议书的英文版本根据</w:t>
            </w:r>
            <w:r w:rsidRPr="0033209F">
              <w:rPr>
                <w:rFonts w:eastAsia="STKaiti" w:hint="eastAsia"/>
                <w:bCs/>
                <w:sz w:val="20"/>
                <w:lang w:eastAsia="zh-CN"/>
              </w:rPr>
              <w:t>ITU-R</w:t>
            </w:r>
            <w:r w:rsidRPr="0033209F">
              <w:rPr>
                <w:rFonts w:eastAsia="STKaiti" w:hint="eastAsia"/>
                <w:bCs/>
                <w:sz w:val="20"/>
                <w:lang w:eastAsia="zh-CN"/>
              </w:rPr>
              <w:t>第</w:t>
            </w:r>
            <w:r w:rsidRPr="0033209F">
              <w:rPr>
                <w:rFonts w:eastAsia="STKaiti" w:hint="eastAsia"/>
                <w:bCs/>
                <w:sz w:val="20"/>
                <w:lang w:eastAsia="zh-CN"/>
              </w:rPr>
              <w:t>1</w:t>
            </w:r>
            <w:r w:rsidRPr="0033209F">
              <w:rPr>
                <w:rFonts w:eastAsia="STKaiti" w:hint="eastAsia"/>
                <w:bCs/>
                <w:sz w:val="20"/>
                <w:lang w:eastAsia="zh-CN"/>
              </w:rPr>
              <w:t>号决议详述的程序予以批准。</w:t>
            </w:r>
          </w:p>
        </w:tc>
      </w:tr>
    </w:tbl>
    <w:p w:rsidR="002259CB" w:rsidRPr="00355C93" w:rsidRDefault="002259CB" w:rsidP="002259CB">
      <w:pPr>
        <w:tabs>
          <w:tab w:val="left" w:pos="9540"/>
        </w:tabs>
        <w:spacing w:before="360"/>
        <w:ind w:right="99"/>
        <w:jc w:val="right"/>
        <w:rPr>
          <w:sz w:val="20"/>
          <w:lang w:eastAsia="zh-CN"/>
        </w:rPr>
      </w:pPr>
      <w:r w:rsidRPr="00355C93">
        <w:rPr>
          <w:rFonts w:ascii="STKaiti" w:eastAsia="STKaiti" w:hAnsi="STKaiti" w:hint="eastAsia"/>
          <w:sz w:val="20"/>
          <w:lang w:eastAsia="zh-CN"/>
        </w:rPr>
        <w:t>电子出版</w:t>
      </w:r>
      <w:r>
        <w:rPr>
          <w:rFonts w:ascii="STKaiti" w:eastAsia="STKaiti" w:hAnsi="STKaiti"/>
          <w:sz w:val="20"/>
          <w:lang w:eastAsia="zh-CN"/>
        </w:rPr>
        <w:br/>
      </w:r>
      <w:r w:rsidRPr="00355C93">
        <w:rPr>
          <w:rFonts w:hint="eastAsia"/>
          <w:sz w:val="20"/>
          <w:lang w:eastAsia="zh-CN"/>
        </w:rPr>
        <w:t>20</w:t>
      </w:r>
      <w:r>
        <w:rPr>
          <w:rFonts w:hint="eastAsia"/>
          <w:sz w:val="20"/>
          <w:lang w:eastAsia="zh-CN"/>
        </w:rPr>
        <w:t>1</w:t>
      </w:r>
      <w:r w:rsidR="002A1110">
        <w:rPr>
          <w:sz w:val="20"/>
          <w:lang w:eastAsia="zh-CN"/>
        </w:rPr>
        <w:t>9</w:t>
      </w:r>
      <w:r w:rsidRPr="00355C93">
        <w:rPr>
          <w:rFonts w:hint="eastAsia"/>
          <w:sz w:val="20"/>
          <w:lang w:eastAsia="zh-CN"/>
        </w:rPr>
        <w:t>年，日内瓦</w:t>
      </w:r>
    </w:p>
    <w:p w:rsidR="002259CB" w:rsidRDefault="002259CB" w:rsidP="002259CB">
      <w:pPr>
        <w:rPr>
          <w:szCs w:val="24"/>
          <w:lang w:eastAsia="zh-CN"/>
        </w:rPr>
      </w:pPr>
    </w:p>
    <w:p w:rsidR="002259CB" w:rsidRPr="00A613D0" w:rsidRDefault="002259CB" w:rsidP="002259CB">
      <w:pPr>
        <w:jc w:val="center"/>
        <w:rPr>
          <w:sz w:val="20"/>
          <w:lang w:val="en-US" w:eastAsia="zh-CN"/>
        </w:rPr>
      </w:pPr>
      <w:r w:rsidRPr="00A613D0">
        <w:rPr>
          <w:sz w:val="20"/>
          <w:lang w:val="en-US"/>
        </w:rPr>
        <w:sym w:font="Symbol" w:char="F0E3"/>
      </w:r>
      <w:r w:rsidRPr="00A613D0">
        <w:rPr>
          <w:sz w:val="20"/>
          <w:lang w:val="en-US" w:eastAsia="zh-CN"/>
        </w:rPr>
        <w:t xml:space="preserve"> ITU </w:t>
      </w:r>
      <w:bookmarkStart w:id="5" w:name="iiannee"/>
      <w:bookmarkEnd w:id="5"/>
      <w:r w:rsidRPr="00A613D0">
        <w:rPr>
          <w:sz w:val="20"/>
          <w:lang w:val="en-US" w:eastAsia="zh-CN"/>
        </w:rPr>
        <w:t>20</w:t>
      </w:r>
      <w:r>
        <w:rPr>
          <w:rFonts w:hint="eastAsia"/>
          <w:sz w:val="20"/>
          <w:lang w:val="en-US" w:eastAsia="zh-CN"/>
        </w:rPr>
        <w:t>1</w:t>
      </w:r>
      <w:r w:rsidR="002A1110">
        <w:rPr>
          <w:sz w:val="20"/>
          <w:lang w:val="en-US" w:eastAsia="zh-CN"/>
        </w:rPr>
        <w:t>9</w:t>
      </w:r>
    </w:p>
    <w:p w:rsidR="002259CB" w:rsidRPr="00C13155" w:rsidRDefault="002259CB" w:rsidP="002259CB">
      <w:pPr>
        <w:ind w:firstLineChars="200" w:firstLine="360"/>
        <w:jc w:val="left"/>
        <w:rPr>
          <w:lang w:val="en-US" w:eastAsia="zh-CN"/>
        </w:rPr>
      </w:pPr>
      <w:r>
        <w:rPr>
          <w:rFonts w:ascii="SimSun" w:hAnsi="SimSun" w:hint="eastAsia"/>
          <w:sz w:val="18"/>
          <w:szCs w:val="18"/>
          <w:lang w:val="en-US" w:eastAsia="zh-CN"/>
        </w:rPr>
        <w:t>版权所有。</w:t>
      </w:r>
      <w:r w:rsidRPr="006E3644">
        <w:rPr>
          <w:rFonts w:ascii="SimSun" w:hAnsi="SimSun"/>
          <w:sz w:val="18"/>
          <w:szCs w:val="18"/>
          <w:lang w:eastAsia="zh-CN"/>
        </w:rPr>
        <w:t>未经国际电联书面许可，不得以任何手段复制本出版物的任何部分</w:t>
      </w:r>
      <w:r>
        <w:rPr>
          <w:rFonts w:ascii="SimSun" w:hAnsi="SimSun" w:hint="eastAsia"/>
          <w:sz w:val="18"/>
          <w:szCs w:val="18"/>
          <w:lang w:eastAsia="zh-CN"/>
        </w:rPr>
        <w:t>。</w:t>
      </w:r>
    </w:p>
    <w:p w:rsidR="001252F4" w:rsidRDefault="001252F4" w:rsidP="001252F4">
      <w:pPr>
        <w:pStyle w:val="Equation"/>
        <w:tabs>
          <w:tab w:val="clear" w:pos="4820"/>
          <w:tab w:val="clear" w:pos="9639"/>
          <w:tab w:val="left" w:pos="1191"/>
          <w:tab w:val="left" w:pos="1588"/>
          <w:tab w:val="left" w:pos="1985"/>
        </w:tabs>
        <w:rPr>
          <w:rFonts w:ascii="Palatino Linotype" w:hAnsi="Palatino Linotype"/>
          <w:lang w:eastAsia="zh-CN"/>
        </w:rPr>
        <w:sectPr w:rsidR="001252F4">
          <w:headerReference w:type="even" r:id="rId10"/>
          <w:headerReference w:type="default" r:id="rId11"/>
          <w:pgSz w:w="11907" w:h="16840"/>
          <w:pgMar w:top="1418" w:right="1134" w:bottom="1134" w:left="1134" w:header="720" w:footer="482" w:gutter="0"/>
          <w:pgNumType w:fmt="lowerRoman" w:start="2"/>
          <w:cols w:space="720"/>
        </w:sectPr>
      </w:pPr>
    </w:p>
    <w:p w:rsidR="001252F4" w:rsidRDefault="00AD0E2F" w:rsidP="004D087F">
      <w:pPr>
        <w:pStyle w:val="RecNoBR"/>
        <w:spacing w:before="0"/>
        <w:rPr>
          <w:lang w:eastAsia="zh-CN"/>
        </w:rPr>
      </w:pPr>
      <w:bookmarkStart w:id="6" w:name="c2tope"/>
      <w:bookmarkEnd w:id="6"/>
      <w:r>
        <w:rPr>
          <w:rFonts w:hint="eastAsia"/>
          <w:lang w:eastAsia="zh-CN"/>
        </w:rPr>
        <w:lastRenderedPageBreak/>
        <w:t>ITU-R  BT.1</w:t>
      </w:r>
      <w:r w:rsidR="00722905">
        <w:rPr>
          <w:lang w:eastAsia="zh-CN"/>
        </w:rPr>
        <w:t>872</w:t>
      </w:r>
      <w:r w:rsidR="00157824">
        <w:rPr>
          <w:rFonts w:hint="eastAsia"/>
          <w:lang w:eastAsia="zh-CN"/>
        </w:rPr>
        <w:t>-</w:t>
      </w:r>
      <w:r w:rsidR="002A1110">
        <w:rPr>
          <w:rFonts w:hint="eastAsia"/>
          <w:lang w:eastAsia="zh-CN"/>
        </w:rPr>
        <w:t>2</w:t>
      </w:r>
      <w:r w:rsidR="00F66DF5" w:rsidRPr="00F66DF5">
        <w:rPr>
          <w:rFonts w:hint="eastAsia"/>
          <w:lang w:eastAsia="zh-CN"/>
        </w:rPr>
        <w:t>建议书</w:t>
      </w:r>
    </w:p>
    <w:p w:rsidR="002259CB" w:rsidRPr="00E35267" w:rsidRDefault="00722905" w:rsidP="00722905">
      <w:pPr>
        <w:pStyle w:val="RectitleBR"/>
        <w:rPr>
          <w:lang w:eastAsia="zh-CN"/>
        </w:rPr>
      </w:pPr>
      <w:r>
        <w:rPr>
          <w:rFonts w:hint="eastAsia"/>
          <w:lang w:eastAsia="zh-CN"/>
        </w:rPr>
        <w:t>数字电视室外广播、电子</w:t>
      </w:r>
      <w:r>
        <w:rPr>
          <w:rFonts w:hint="eastAsia"/>
          <w:lang w:eastAsia="zh-CN"/>
        </w:rPr>
        <w:t>/</w:t>
      </w:r>
      <w:r>
        <w:rPr>
          <w:rFonts w:hint="eastAsia"/>
          <w:lang w:eastAsia="zh-CN"/>
        </w:rPr>
        <w:t>卫星新闻采集</w:t>
      </w:r>
      <w:r>
        <w:rPr>
          <w:lang w:eastAsia="zh-CN"/>
        </w:rPr>
        <w:br/>
      </w:r>
      <w:r>
        <w:rPr>
          <w:rFonts w:hint="eastAsia"/>
          <w:lang w:eastAsia="zh-CN"/>
        </w:rPr>
        <w:t>和电子现场制作等广播辅助业务的用户需求</w:t>
      </w:r>
    </w:p>
    <w:p w:rsidR="002259CB" w:rsidRPr="00FE0C12" w:rsidRDefault="00AD0E2F" w:rsidP="00AD0E2F">
      <w:pPr>
        <w:pStyle w:val="Repdate"/>
        <w:rPr>
          <w:lang w:eastAsia="zh-CN"/>
        </w:rPr>
      </w:pPr>
      <w:r>
        <w:rPr>
          <w:rFonts w:hint="eastAsia"/>
          <w:lang w:val="en-US" w:eastAsia="zh-CN"/>
        </w:rPr>
        <w:t>（</w:t>
      </w:r>
      <w:r w:rsidR="00722905">
        <w:rPr>
          <w:rFonts w:hint="eastAsia"/>
          <w:lang w:val="en-US" w:eastAsia="zh-CN"/>
        </w:rPr>
        <w:t>20</w:t>
      </w:r>
      <w:r w:rsidR="00722905">
        <w:rPr>
          <w:lang w:val="en-US" w:eastAsia="zh-CN"/>
        </w:rPr>
        <w:t>10-2017</w:t>
      </w:r>
      <w:r w:rsidR="002A1110">
        <w:rPr>
          <w:lang w:val="en-US" w:eastAsia="zh-CN"/>
        </w:rPr>
        <w:t>-2019</w:t>
      </w:r>
      <w:r>
        <w:rPr>
          <w:rFonts w:hint="eastAsia"/>
          <w:lang w:eastAsia="zh-CN"/>
        </w:rPr>
        <w:t>年</w:t>
      </w:r>
      <w:r>
        <w:rPr>
          <w:rFonts w:hint="eastAsia"/>
          <w:lang w:val="en-US" w:eastAsia="zh-CN"/>
        </w:rPr>
        <w:t>）</w:t>
      </w:r>
    </w:p>
    <w:p w:rsidR="00FE0C12" w:rsidRPr="00811EEA" w:rsidRDefault="00FE0C12" w:rsidP="003B0CC3">
      <w:pPr>
        <w:pStyle w:val="HeadingSum"/>
        <w:rPr>
          <w:lang w:eastAsia="zh-CN"/>
        </w:rPr>
      </w:pPr>
      <w:r w:rsidRPr="00811EEA">
        <w:rPr>
          <w:rFonts w:hint="eastAsia"/>
          <w:lang w:eastAsia="zh-CN"/>
        </w:rPr>
        <w:t>范围</w:t>
      </w:r>
    </w:p>
    <w:p w:rsidR="00F66DF5" w:rsidRPr="00811EEA" w:rsidRDefault="00722905" w:rsidP="00B44849">
      <w:pPr>
        <w:ind w:firstLineChars="200" w:firstLine="440"/>
        <w:rPr>
          <w:sz w:val="22"/>
          <w:lang w:eastAsia="zh-CN"/>
        </w:rPr>
      </w:pPr>
      <w:r w:rsidRPr="00811EEA">
        <w:rPr>
          <w:rFonts w:hint="eastAsia"/>
          <w:sz w:val="22"/>
          <w:szCs w:val="24"/>
          <w:lang w:eastAsia="zh-CN"/>
        </w:rPr>
        <w:t>本建议书涉及广播辅助业务（</w:t>
      </w:r>
      <w:r w:rsidRPr="00811EEA">
        <w:rPr>
          <w:rFonts w:hint="eastAsia"/>
          <w:sz w:val="22"/>
          <w:szCs w:val="24"/>
          <w:lang w:eastAsia="zh-CN"/>
        </w:rPr>
        <w:t>BAS</w:t>
      </w:r>
      <w:r w:rsidRPr="00811EEA">
        <w:rPr>
          <w:rFonts w:hint="eastAsia"/>
          <w:sz w:val="22"/>
          <w:szCs w:val="24"/>
          <w:lang w:eastAsia="zh-CN"/>
        </w:rPr>
        <w:t>）的用户需求。它包括有关数字</w:t>
      </w:r>
      <w:r w:rsidRPr="00811EEA">
        <w:rPr>
          <w:rFonts w:hint="eastAsia"/>
          <w:sz w:val="22"/>
          <w:szCs w:val="24"/>
          <w:lang w:eastAsia="zh-CN"/>
        </w:rPr>
        <w:t>TVOB</w:t>
      </w:r>
      <w:r w:rsidRPr="00811EEA">
        <w:rPr>
          <w:rFonts w:hint="eastAsia"/>
          <w:sz w:val="22"/>
          <w:szCs w:val="24"/>
          <w:lang w:eastAsia="zh-CN"/>
        </w:rPr>
        <w:t>、</w:t>
      </w:r>
      <w:r w:rsidR="00C7735A" w:rsidRPr="00811EEA">
        <w:rPr>
          <w:rFonts w:hint="eastAsia"/>
          <w:sz w:val="22"/>
          <w:szCs w:val="24"/>
          <w:lang w:eastAsia="zh-CN"/>
        </w:rPr>
        <w:t>ENG/SNG</w:t>
      </w:r>
      <w:r w:rsidRPr="00811EEA">
        <w:rPr>
          <w:rFonts w:hint="eastAsia"/>
          <w:sz w:val="22"/>
          <w:szCs w:val="24"/>
          <w:lang w:eastAsia="zh-CN"/>
        </w:rPr>
        <w:t>和</w:t>
      </w:r>
      <w:r w:rsidRPr="00811EEA">
        <w:rPr>
          <w:rFonts w:hint="eastAsia"/>
          <w:sz w:val="22"/>
          <w:szCs w:val="24"/>
          <w:lang w:eastAsia="zh-CN"/>
        </w:rPr>
        <w:t>EFP</w:t>
      </w:r>
      <w:r w:rsidRPr="00811EEA">
        <w:rPr>
          <w:rFonts w:hint="eastAsia"/>
          <w:sz w:val="22"/>
          <w:szCs w:val="24"/>
          <w:lang w:eastAsia="zh-CN"/>
        </w:rPr>
        <w:t>的典型操作要求，主管部门在规划其固定和移动</w:t>
      </w:r>
      <w:r w:rsidRPr="00811EEA">
        <w:rPr>
          <w:rFonts w:hint="eastAsia"/>
          <w:sz w:val="22"/>
          <w:szCs w:val="24"/>
          <w:lang w:eastAsia="zh-CN"/>
        </w:rPr>
        <w:t>TVOB</w:t>
      </w:r>
      <w:r w:rsidRPr="00811EEA">
        <w:rPr>
          <w:rFonts w:hint="eastAsia"/>
          <w:sz w:val="22"/>
          <w:szCs w:val="24"/>
          <w:lang w:eastAsia="zh-CN"/>
        </w:rPr>
        <w:t>、</w:t>
      </w:r>
      <w:r w:rsidRPr="00811EEA">
        <w:rPr>
          <w:rFonts w:hint="eastAsia"/>
          <w:sz w:val="22"/>
          <w:szCs w:val="24"/>
          <w:lang w:eastAsia="zh-CN"/>
        </w:rPr>
        <w:t>ENG</w:t>
      </w:r>
      <w:r w:rsidRPr="00811EEA">
        <w:rPr>
          <w:rFonts w:hint="eastAsia"/>
          <w:sz w:val="22"/>
          <w:szCs w:val="24"/>
          <w:lang w:eastAsia="zh-CN"/>
        </w:rPr>
        <w:t>和</w:t>
      </w:r>
      <w:r w:rsidRPr="00811EEA">
        <w:rPr>
          <w:rFonts w:hint="eastAsia"/>
          <w:sz w:val="22"/>
          <w:szCs w:val="24"/>
          <w:lang w:eastAsia="zh-CN"/>
        </w:rPr>
        <w:t>EFP</w:t>
      </w:r>
      <w:r w:rsidRPr="00811EEA">
        <w:rPr>
          <w:rFonts w:hint="eastAsia"/>
          <w:sz w:val="22"/>
          <w:szCs w:val="24"/>
          <w:lang w:eastAsia="zh-CN"/>
        </w:rPr>
        <w:t>应用时，可能会用到这些要求。</w:t>
      </w:r>
    </w:p>
    <w:p w:rsidR="00722905" w:rsidRDefault="00722905" w:rsidP="003B0CC3">
      <w:pPr>
        <w:pStyle w:val="Headingb"/>
        <w:spacing w:before="240"/>
        <w:rPr>
          <w:lang w:val="en-GB" w:eastAsia="zh-CN"/>
        </w:rPr>
      </w:pPr>
      <w:r>
        <w:rPr>
          <w:rFonts w:hint="eastAsia"/>
          <w:lang w:val="en-GB" w:eastAsia="zh-CN"/>
        </w:rPr>
        <w:t>关键</w:t>
      </w:r>
      <w:r>
        <w:rPr>
          <w:lang w:val="en-GB" w:eastAsia="zh-CN"/>
        </w:rPr>
        <w:t>词</w:t>
      </w:r>
    </w:p>
    <w:p w:rsidR="00722905" w:rsidRPr="00C7735A" w:rsidRDefault="00722905" w:rsidP="00BB11A4">
      <w:pPr>
        <w:widowControl w:val="0"/>
        <w:tabs>
          <w:tab w:val="clear" w:pos="794"/>
          <w:tab w:val="clear" w:pos="1191"/>
          <w:tab w:val="clear" w:pos="1588"/>
          <w:tab w:val="clear" w:pos="1985"/>
          <w:tab w:val="left" w:pos="953"/>
        </w:tabs>
        <w:overflowPunct/>
        <w:autoSpaceDE/>
        <w:autoSpaceDN/>
        <w:adjustRightInd/>
        <w:ind w:firstLine="425"/>
        <w:textAlignment w:val="auto"/>
        <w:rPr>
          <w:color w:val="000000"/>
          <w:kern w:val="2"/>
          <w:szCs w:val="24"/>
          <w:lang w:val="en-US" w:eastAsia="zh-CN"/>
        </w:rPr>
      </w:pPr>
      <w:r w:rsidRPr="001A02B0">
        <w:rPr>
          <w:rFonts w:hint="eastAsia"/>
          <w:kern w:val="2"/>
          <w:lang w:val="en-US" w:eastAsia="zh-CN"/>
        </w:rPr>
        <w:t>广播辅助业务</w:t>
      </w:r>
      <w:r w:rsidR="00935DDC">
        <w:rPr>
          <w:rFonts w:hint="eastAsia"/>
          <w:kern w:val="2"/>
          <w:lang w:val="en-US" w:eastAsia="zh-CN"/>
        </w:rPr>
        <w:t>（</w:t>
      </w:r>
      <w:r w:rsidR="00935DDC">
        <w:rPr>
          <w:rFonts w:hint="eastAsia"/>
          <w:kern w:val="2"/>
          <w:lang w:val="en-US" w:eastAsia="zh-CN"/>
        </w:rPr>
        <w:t>BAS</w:t>
      </w:r>
      <w:r w:rsidR="00935DDC">
        <w:rPr>
          <w:rFonts w:hint="eastAsia"/>
          <w:kern w:val="2"/>
          <w:lang w:val="en-US" w:eastAsia="zh-CN"/>
        </w:rPr>
        <w:t>）</w:t>
      </w:r>
      <w:r>
        <w:rPr>
          <w:rFonts w:hint="eastAsia"/>
          <w:kern w:val="2"/>
          <w:lang w:val="en-US" w:eastAsia="zh-CN"/>
        </w:rPr>
        <w:t>、</w:t>
      </w:r>
      <w:r w:rsidRPr="001A02B0">
        <w:rPr>
          <w:rFonts w:hint="eastAsia"/>
          <w:kern w:val="2"/>
          <w:lang w:val="en-US" w:eastAsia="zh-CN"/>
        </w:rPr>
        <w:t>电子现场制作</w:t>
      </w:r>
      <w:r w:rsidR="00935DDC">
        <w:rPr>
          <w:rFonts w:hint="eastAsia"/>
          <w:kern w:val="2"/>
          <w:lang w:val="en-US" w:eastAsia="zh-CN"/>
        </w:rPr>
        <w:t>（</w:t>
      </w:r>
      <w:r w:rsidR="00935DDC" w:rsidRPr="00DF3E5B">
        <w:rPr>
          <w:lang w:val="en-GB" w:eastAsia="ja-JP"/>
        </w:rPr>
        <w:t>EFP</w:t>
      </w:r>
      <w:r w:rsidR="00935DDC">
        <w:rPr>
          <w:rFonts w:hint="eastAsia"/>
          <w:kern w:val="2"/>
          <w:lang w:val="en-US" w:eastAsia="zh-CN"/>
        </w:rPr>
        <w:t>）</w:t>
      </w:r>
      <w:r w:rsidR="00BB11A4">
        <w:rPr>
          <w:kern w:val="2"/>
          <w:lang w:val="en-US" w:eastAsia="zh-CN"/>
        </w:rPr>
        <w:t>、</w:t>
      </w:r>
      <w:r w:rsidRPr="001A02B0">
        <w:rPr>
          <w:rFonts w:hint="eastAsia"/>
          <w:kern w:val="2"/>
          <w:lang w:val="en-US" w:eastAsia="zh-CN"/>
        </w:rPr>
        <w:t>电子新闻</w:t>
      </w:r>
      <w:r>
        <w:rPr>
          <w:rFonts w:hint="eastAsia"/>
          <w:kern w:val="2"/>
          <w:lang w:val="en-US" w:eastAsia="zh-CN"/>
        </w:rPr>
        <w:t>采集</w:t>
      </w:r>
      <w:r w:rsidR="00935DDC">
        <w:rPr>
          <w:rFonts w:hint="eastAsia"/>
          <w:kern w:val="2"/>
          <w:lang w:val="en-US" w:eastAsia="zh-CN"/>
        </w:rPr>
        <w:t>（</w:t>
      </w:r>
      <w:r w:rsidR="00935DDC" w:rsidRPr="00DF3E5B">
        <w:rPr>
          <w:lang w:val="en-GB" w:eastAsia="ja-JP"/>
        </w:rPr>
        <w:t>ENG</w:t>
      </w:r>
      <w:r w:rsidR="00935DDC">
        <w:rPr>
          <w:rFonts w:hint="eastAsia"/>
          <w:kern w:val="2"/>
          <w:lang w:val="en-US" w:eastAsia="zh-CN"/>
        </w:rPr>
        <w:t>）</w:t>
      </w:r>
      <w:r>
        <w:rPr>
          <w:rFonts w:hint="eastAsia"/>
          <w:kern w:val="2"/>
          <w:lang w:val="en-US" w:eastAsia="zh-CN"/>
        </w:rPr>
        <w:t>、</w:t>
      </w:r>
      <w:r w:rsidRPr="001A02B0">
        <w:rPr>
          <w:rFonts w:hint="eastAsia"/>
          <w:kern w:val="2"/>
          <w:lang w:val="en-US" w:eastAsia="zh-CN"/>
        </w:rPr>
        <w:t>节目制作的辅助业务</w:t>
      </w:r>
      <w:r w:rsidR="00935DDC">
        <w:rPr>
          <w:rFonts w:hint="eastAsia"/>
          <w:kern w:val="2"/>
          <w:lang w:val="en-US" w:eastAsia="zh-CN"/>
        </w:rPr>
        <w:t>（</w:t>
      </w:r>
      <w:r w:rsidR="00935DDC" w:rsidRPr="00DF3E5B">
        <w:rPr>
          <w:lang w:val="en-GB" w:eastAsia="ja-JP"/>
        </w:rPr>
        <w:t>SAP</w:t>
      </w:r>
      <w:r w:rsidR="00935DDC">
        <w:rPr>
          <w:rFonts w:hint="eastAsia"/>
          <w:kern w:val="2"/>
          <w:lang w:val="en-US" w:eastAsia="zh-CN"/>
        </w:rPr>
        <w:t>）</w:t>
      </w:r>
      <w:r>
        <w:rPr>
          <w:rFonts w:hint="eastAsia"/>
          <w:kern w:val="2"/>
          <w:lang w:val="en-US" w:eastAsia="zh-CN"/>
        </w:rPr>
        <w:t>、</w:t>
      </w:r>
      <w:r w:rsidRPr="001A02B0">
        <w:rPr>
          <w:rFonts w:hint="eastAsia"/>
          <w:kern w:val="2"/>
          <w:lang w:val="en-US" w:eastAsia="zh-CN"/>
        </w:rPr>
        <w:t>电视室外广播</w:t>
      </w:r>
      <w:r w:rsidR="00935DDC">
        <w:rPr>
          <w:rFonts w:hint="eastAsia"/>
          <w:kern w:val="2"/>
          <w:lang w:val="en-US" w:eastAsia="zh-CN"/>
        </w:rPr>
        <w:t>（</w:t>
      </w:r>
      <w:r w:rsidR="00935DDC" w:rsidRPr="00DF3E5B">
        <w:rPr>
          <w:lang w:val="en-GB" w:eastAsia="ja-JP"/>
        </w:rPr>
        <w:t>TVOB</w:t>
      </w:r>
      <w:r w:rsidR="00935DDC">
        <w:rPr>
          <w:rFonts w:hint="eastAsia"/>
          <w:kern w:val="2"/>
          <w:lang w:val="en-US" w:eastAsia="zh-CN"/>
        </w:rPr>
        <w:t>）</w:t>
      </w:r>
      <w:r>
        <w:rPr>
          <w:rFonts w:hint="eastAsia"/>
          <w:lang w:val="en-GB" w:eastAsia="zh-CN"/>
        </w:rPr>
        <w:t>。</w:t>
      </w:r>
    </w:p>
    <w:p w:rsidR="00722905" w:rsidRPr="00722905" w:rsidRDefault="00AD0E2F" w:rsidP="003B0CC3">
      <w:pPr>
        <w:pStyle w:val="Normalaftertitle"/>
        <w:spacing w:before="360"/>
        <w:rPr>
          <w:lang w:eastAsia="zh-CN"/>
        </w:rPr>
      </w:pPr>
      <w:r>
        <w:rPr>
          <w:lang w:eastAsia="zh-CN"/>
        </w:rPr>
        <w:t>国际电联无线电通信全会，</w:t>
      </w:r>
      <w:bookmarkStart w:id="7" w:name="_GoBack"/>
      <w:bookmarkEnd w:id="7"/>
    </w:p>
    <w:p w:rsidR="00722905" w:rsidRPr="001A02B0" w:rsidRDefault="00722905" w:rsidP="004956FA">
      <w:pPr>
        <w:pStyle w:val="Call"/>
        <w:spacing w:before="240"/>
        <w:rPr>
          <w:rFonts w:ascii="STKaiti" w:eastAsia="STKaiti" w:hAnsi="STKaiti"/>
          <w:i w:val="0"/>
          <w:iCs/>
          <w:kern w:val="2"/>
          <w:lang w:val="en-US" w:eastAsia="zh-CN"/>
        </w:rPr>
      </w:pPr>
      <w:r w:rsidRPr="001A02B0">
        <w:rPr>
          <w:rFonts w:ascii="STKaiti" w:eastAsia="STKaiti" w:hAnsi="STKaiti" w:hint="eastAsia"/>
          <w:i w:val="0"/>
          <w:iCs/>
          <w:kern w:val="2"/>
          <w:lang w:val="en-US" w:eastAsia="zh-CN"/>
        </w:rPr>
        <w:t>考虑到</w:t>
      </w:r>
    </w:p>
    <w:p w:rsidR="00722905" w:rsidRPr="001A02B0" w:rsidRDefault="00722905" w:rsidP="00722905">
      <w:pPr>
        <w:rPr>
          <w:kern w:val="2"/>
          <w:lang w:val="en-US" w:eastAsia="zh-CN"/>
        </w:rPr>
      </w:pPr>
      <w:r w:rsidRPr="001727CB">
        <w:rPr>
          <w:i/>
          <w:iCs/>
          <w:kern w:val="2"/>
          <w:lang w:val="en-US" w:eastAsia="zh-CN"/>
        </w:rPr>
        <w:t>a</w:t>
      </w:r>
      <w:r w:rsidRPr="001727CB">
        <w:rPr>
          <w:rFonts w:hint="eastAsia"/>
          <w:i/>
          <w:iCs/>
          <w:kern w:val="2"/>
          <w:lang w:val="en-US" w:eastAsia="zh-CN"/>
        </w:rPr>
        <w:t>)</w:t>
      </w:r>
      <w:r w:rsidRPr="001A02B0">
        <w:rPr>
          <w:kern w:val="2"/>
          <w:lang w:val="en-US" w:eastAsia="zh-CN"/>
        </w:rPr>
        <w:tab/>
      </w:r>
      <w:r w:rsidRPr="001A02B0">
        <w:rPr>
          <w:rFonts w:hint="eastAsia"/>
          <w:kern w:val="2"/>
          <w:lang w:val="en-US" w:eastAsia="zh-CN"/>
        </w:rPr>
        <w:t>电子新闻</w:t>
      </w:r>
      <w:r>
        <w:rPr>
          <w:rFonts w:hint="eastAsia"/>
          <w:kern w:val="2"/>
          <w:lang w:val="en-US" w:eastAsia="zh-CN"/>
        </w:rPr>
        <w:t>采集</w:t>
      </w:r>
      <w:r w:rsidRPr="001A02B0">
        <w:rPr>
          <w:kern w:val="2"/>
          <w:lang w:val="en-US" w:eastAsia="zh-CN"/>
        </w:rPr>
        <w:t>（</w:t>
      </w:r>
      <w:r w:rsidRPr="001A02B0">
        <w:rPr>
          <w:kern w:val="2"/>
          <w:lang w:val="en-US" w:eastAsia="zh-CN"/>
        </w:rPr>
        <w:t>ENG</w:t>
      </w:r>
      <w:r w:rsidRPr="001A02B0">
        <w:rPr>
          <w:kern w:val="2"/>
          <w:lang w:val="en-US" w:eastAsia="zh-CN"/>
        </w:rPr>
        <w:t>）</w:t>
      </w:r>
      <w:r w:rsidRPr="001A02B0">
        <w:rPr>
          <w:rFonts w:hint="eastAsia"/>
          <w:kern w:val="2"/>
          <w:lang w:val="en-US" w:eastAsia="zh-CN"/>
        </w:rPr>
        <w:t>、电视室外广播</w:t>
      </w:r>
      <w:r w:rsidRPr="001A02B0">
        <w:rPr>
          <w:kern w:val="2"/>
          <w:lang w:val="en-US" w:eastAsia="zh-CN"/>
        </w:rPr>
        <w:t>（</w:t>
      </w:r>
      <w:r w:rsidRPr="001A02B0">
        <w:rPr>
          <w:kern w:val="2"/>
          <w:lang w:val="en-US" w:eastAsia="zh-CN"/>
        </w:rPr>
        <w:t>TVOB</w:t>
      </w:r>
      <w:r w:rsidRPr="001A02B0">
        <w:rPr>
          <w:kern w:val="2"/>
          <w:lang w:val="en-US" w:eastAsia="zh-CN"/>
        </w:rPr>
        <w:t>）</w:t>
      </w:r>
      <w:r w:rsidRPr="001A02B0">
        <w:rPr>
          <w:rFonts w:hint="eastAsia"/>
          <w:kern w:val="2"/>
          <w:lang w:val="en-US" w:eastAsia="zh-CN"/>
        </w:rPr>
        <w:t>和电子现场制作</w:t>
      </w:r>
      <w:r w:rsidRPr="001A02B0">
        <w:rPr>
          <w:kern w:val="2"/>
          <w:lang w:val="en-US" w:eastAsia="zh-CN"/>
        </w:rPr>
        <w:t>（</w:t>
      </w:r>
      <w:r w:rsidRPr="001A02B0">
        <w:rPr>
          <w:kern w:val="2"/>
          <w:lang w:val="en-US" w:eastAsia="zh-CN"/>
        </w:rPr>
        <w:t>EFP</w:t>
      </w:r>
      <w:r w:rsidRPr="001A02B0">
        <w:rPr>
          <w:kern w:val="2"/>
          <w:lang w:val="en-US" w:eastAsia="zh-CN"/>
        </w:rPr>
        <w:t>）</w:t>
      </w:r>
      <w:r w:rsidRPr="001A02B0">
        <w:rPr>
          <w:rFonts w:hint="eastAsia"/>
          <w:kern w:val="2"/>
          <w:lang w:val="en-US" w:eastAsia="zh-CN"/>
        </w:rPr>
        <w:t>通常指的是节目制作的辅助业务（</w:t>
      </w:r>
      <w:r w:rsidRPr="001A02B0">
        <w:rPr>
          <w:rFonts w:hint="eastAsia"/>
          <w:kern w:val="2"/>
          <w:lang w:val="en-US" w:eastAsia="zh-CN"/>
        </w:rPr>
        <w:t>SAP</w:t>
      </w:r>
      <w:r w:rsidRPr="001A02B0">
        <w:rPr>
          <w:rFonts w:hint="eastAsia"/>
          <w:kern w:val="2"/>
          <w:lang w:val="en-US" w:eastAsia="zh-CN"/>
        </w:rPr>
        <w:t>）和广播辅助业务（</w:t>
      </w:r>
      <w:r w:rsidRPr="001A02B0">
        <w:rPr>
          <w:rFonts w:hint="eastAsia"/>
          <w:kern w:val="2"/>
          <w:lang w:val="en-US" w:eastAsia="zh-CN"/>
        </w:rPr>
        <w:t>BAS</w:t>
      </w:r>
      <w:r w:rsidRPr="001A02B0">
        <w:rPr>
          <w:rFonts w:hint="eastAsia"/>
          <w:kern w:val="2"/>
          <w:lang w:val="en-US" w:eastAsia="zh-CN"/>
        </w:rPr>
        <w:t>）；</w:t>
      </w:r>
    </w:p>
    <w:p w:rsidR="00722905" w:rsidRPr="001A02B0" w:rsidRDefault="00722905" w:rsidP="00722905">
      <w:pPr>
        <w:rPr>
          <w:kern w:val="2"/>
          <w:lang w:val="en-US" w:eastAsia="zh-CN"/>
        </w:rPr>
      </w:pPr>
      <w:r w:rsidRPr="001727CB">
        <w:rPr>
          <w:i/>
          <w:iCs/>
          <w:kern w:val="2"/>
          <w:lang w:val="en-US" w:eastAsia="zh-CN"/>
        </w:rPr>
        <w:t>b</w:t>
      </w:r>
      <w:r w:rsidRPr="001727CB">
        <w:rPr>
          <w:rFonts w:hint="eastAsia"/>
          <w:i/>
          <w:iCs/>
          <w:kern w:val="2"/>
          <w:lang w:val="en-US" w:eastAsia="zh-CN"/>
        </w:rPr>
        <w:t>)</w:t>
      </w:r>
      <w:r w:rsidRPr="001A02B0">
        <w:rPr>
          <w:kern w:val="2"/>
          <w:lang w:val="en-US" w:eastAsia="zh-CN"/>
        </w:rPr>
        <w:tab/>
      </w:r>
      <w:r w:rsidRPr="001A02B0">
        <w:rPr>
          <w:rFonts w:hint="eastAsia"/>
          <w:kern w:val="2"/>
          <w:lang w:val="en-US" w:eastAsia="zh-CN"/>
        </w:rPr>
        <w:t>一些主管部门已经在具有各种不同带宽要求的标清电视（</w:t>
      </w:r>
      <w:r w:rsidRPr="001A02B0">
        <w:rPr>
          <w:rFonts w:hint="eastAsia"/>
          <w:kern w:val="2"/>
          <w:lang w:val="en-US" w:eastAsia="zh-CN"/>
        </w:rPr>
        <w:t>SDTV</w:t>
      </w:r>
      <w:r w:rsidRPr="001A02B0">
        <w:rPr>
          <w:rFonts w:hint="eastAsia"/>
          <w:kern w:val="2"/>
          <w:lang w:val="en-US" w:eastAsia="zh-CN"/>
        </w:rPr>
        <w:t>）和高清电视（</w:t>
      </w:r>
      <w:r w:rsidRPr="001A02B0">
        <w:rPr>
          <w:rFonts w:hint="eastAsia"/>
          <w:kern w:val="2"/>
          <w:lang w:val="en-US" w:eastAsia="zh-CN"/>
        </w:rPr>
        <w:t>HDTV</w:t>
      </w:r>
      <w:r w:rsidRPr="001A02B0">
        <w:rPr>
          <w:rFonts w:hint="eastAsia"/>
          <w:kern w:val="2"/>
          <w:lang w:val="en-US" w:eastAsia="zh-CN"/>
        </w:rPr>
        <w:t>）模式中采用了电视</w:t>
      </w:r>
      <w:r w:rsidRPr="001A02B0">
        <w:rPr>
          <w:kern w:val="2"/>
          <w:lang w:val="en-US" w:eastAsia="zh-CN"/>
        </w:rPr>
        <w:t>SAP/BAS</w:t>
      </w:r>
      <w:r w:rsidRPr="001A02B0">
        <w:rPr>
          <w:rFonts w:hint="eastAsia"/>
          <w:kern w:val="2"/>
          <w:lang w:val="en-US" w:eastAsia="zh-CN"/>
        </w:rPr>
        <w:t>应用；</w:t>
      </w:r>
    </w:p>
    <w:p w:rsidR="00722905" w:rsidRPr="001A02B0" w:rsidRDefault="00722905" w:rsidP="00722905">
      <w:pPr>
        <w:rPr>
          <w:kern w:val="2"/>
          <w:lang w:val="en-US" w:eastAsia="zh-CN"/>
        </w:rPr>
      </w:pPr>
      <w:r w:rsidRPr="001727CB">
        <w:rPr>
          <w:i/>
          <w:iCs/>
          <w:kern w:val="2"/>
          <w:lang w:val="en-US" w:eastAsia="zh-CN"/>
        </w:rPr>
        <w:t>c</w:t>
      </w:r>
      <w:r w:rsidRPr="001727CB">
        <w:rPr>
          <w:rFonts w:hint="eastAsia"/>
          <w:i/>
          <w:iCs/>
          <w:kern w:val="2"/>
          <w:lang w:val="en-US" w:eastAsia="zh-CN"/>
        </w:rPr>
        <w:t>)</w:t>
      </w:r>
      <w:r w:rsidRPr="001A02B0">
        <w:rPr>
          <w:kern w:val="2"/>
          <w:lang w:val="en-US" w:eastAsia="zh-CN"/>
        </w:rPr>
        <w:tab/>
      </w:r>
      <w:r w:rsidRPr="001A02B0">
        <w:rPr>
          <w:rFonts w:hint="eastAsia"/>
          <w:kern w:val="2"/>
          <w:lang w:val="en-US" w:eastAsia="zh-CN"/>
        </w:rPr>
        <w:t>在世界许多地方，以及在可能举办国家级、区域级和世界级重大活动的许多地区，要求采用</w:t>
      </w:r>
      <w:r w:rsidRPr="001A02B0">
        <w:rPr>
          <w:kern w:val="2"/>
          <w:lang w:val="en-US" w:eastAsia="zh-CN"/>
        </w:rPr>
        <w:t>SAP/BAS</w:t>
      </w:r>
      <w:r w:rsidRPr="001A02B0">
        <w:rPr>
          <w:rFonts w:hint="eastAsia"/>
          <w:kern w:val="2"/>
          <w:lang w:val="en-US" w:eastAsia="zh-CN"/>
        </w:rPr>
        <w:t>应用；</w:t>
      </w:r>
    </w:p>
    <w:p w:rsidR="00722905" w:rsidRPr="001A02B0" w:rsidRDefault="00722905" w:rsidP="00722905">
      <w:pPr>
        <w:rPr>
          <w:kern w:val="2"/>
          <w:lang w:val="en-US" w:eastAsia="zh-CN"/>
        </w:rPr>
      </w:pPr>
      <w:r w:rsidRPr="001727CB">
        <w:rPr>
          <w:i/>
          <w:iCs/>
          <w:kern w:val="2"/>
          <w:lang w:val="en-US" w:eastAsia="zh-CN"/>
        </w:rPr>
        <w:t>d</w:t>
      </w:r>
      <w:r w:rsidRPr="001727CB">
        <w:rPr>
          <w:rFonts w:hint="eastAsia"/>
          <w:i/>
          <w:iCs/>
          <w:kern w:val="2"/>
          <w:lang w:val="en-US" w:eastAsia="zh-CN"/>
        </w:rPr>
        <w:t>)</w:t>
      </w:r>
      <w:r w:rsidRPr="001A02B0">
        <w:rPr>
          <w:kern w:val="2"/>
          <w:lang w:val="en-US" w:eastAsia="zh-CN"/>
        </w:rPr>
        <w:tab/>
        <w:t>SAP/BAS</w:t>
      </w:r>
      <w:r w:rsidRPr="001A02B0">
        <w:rPr>
          <w:rFonts w:hint="eastAsia"/>
          <w:kern w:val="2"/>
          <w:lang w:val="en-US" w:eastAsia="zh-CN"/>
        </w:rPr>
        <w:t>应用产生的覆盖必须传送到适当的网络设施，而这些设施通常远离</w:t>
      </w:r>
      <w:r w:rsidRPr="001A02B0">
        <w:rPr>
          <w:rFonts w:hint="eastAsia"/>
          <w:kern w:val="2"/>
          <w:lang w:val="en-US" w:eastAsia="zh-CN"/>
        </w:rPr>
        <w:t>BAS</w:t>
      </w:r>
      <w:r w:rsidRPr="001A02B0">
        <w:rPr>
          <w:rFonts w:hint="eastAsia"/>
          <w:kern w:val="2"/>
          <w:lang w:val="en-US" w:eastAsia="zh-CN"/>
        </w:rPr>
        <w:t>应用运行的地方；</w:t>
      </w:r>
    </w:p>
    <w:p w:rsidR="00722905" w:rsidRPr="001A02B0" w:rsidRDefault="00722905" w:rsidP="00722905">
      <w:pPr>
        <w:rPr>
          <w:kern w:val="2"/>
          <w:lang w:val="en-US" w:eastAsia="zh-CN"/>
        </w:rPr>
      </w:pPr>
      <w:r w:rsidRPr="001727CB">
        <w:rPr>
          <w:i/>
          <w:iCs/>
          <w:kern w:val="2"/>
          <w:lang w:val="en-US" w:eastAsia="zh-CN"/>
        </w:rPr>
        <w:t>e</w:t>
      </w:r>
      <w:r w:rsidRPr="001727CB">
        <w:rPr>
          <w:rFonts w:hint="eastAsia"/>
          <w:i/>
          <w:iCs/>
          <w:kern w:val="2"/>
          <w:lang w:val="en-US" w:eastAsia="zh-CN"/>
        </w:rPr>
        <w:t>)</w:t>
      </w:r>
      <w:r w:rsidRPr="001A02B0">
        <w:rPr>
          <w:kern w:val="2"/>
          <w:lang w:val="en-US" w:eastAsia="zh-CN"/>
        </w:rPr>
        <w:tab/>
      </w:r>
      <w:r w:rsidRPr="001A02B0">
        <w:rPr>
          <w:rFonts w:hint="eastAsia"/>
          <w:kern w:val="2"/>
          <w:lang w:val="en-US" w:eastAsia="zh-CN"/>
        </w:rPr>
        <w:t>取决于实际情况，</w:t>
      </w:r>
      <w:r w:rsidRPr="001A02B0">
        <w:rPr>
          <w:kern w:val="2"/>
          <w:lang w:val="en-US" w:eastAsia="zh-CN"/>
        </w:rPr>
        <w:t>SAP/BAS</w:t>
      </w:r>
      <w:r w:rsidRPr="001A02B0">
        <w:rPr>
          <w:rFonts w:hint="eastAsia"/>
          <w:kern w:val="2"/>
          <w:lang w:val="en-US" w:eastAsia="zh-CN"/>
        </w:rPr>
        <w:t>覆盖的传送可能受到以下因素影响：</w:t>
      </w:r>
    </w:p>
    <w:p w:rsidR="00722905" w:rsidRPr="001A02B0" w:rsidRDefault="00722905" w:rsidP="00C7735A">
      <w:pPr>
        <w:pStyle w:val="enumlev1"/>
        <w:rPr>
          <w:lang w:val="en-US" w:eastAsia="zh-CN"/>
        </w:rPr>
      </w:pPr>
      <w:r>
        <w:rPr>
          <w:lang w:val="en-US" w:eastAsia="zh-CN"/>
        </w:rPr>
        <w:t>–</w:t>
      </w:r>
      <w:r w:rsidRPr="001A02B0">
        <w:rPr>
          <w:lang w:val="en-US" w:eastAsia="zh-CN"/>
        </w:rPr>
        <w:tab/>
      </w:r>
      <w:r w:rsidRPr="001A02B0">
        <w:rPr>
          <w:rFonts w:hint="eastAsia"/>
          <w:lang w:val="en-US" w:eastAsia="zh-CN"/>
        </w:rPr>
        <w:t>录制媒介的物理传送；</w:t>
      </w:r>
    </w:p>
    <w:p w:rsidR="00722905" w:rsidRPr="001A02B0" w:rsidRDefault="00722905" w:rsidP="00C7735A">
      <w:pPr>
        <w:pStyle w:val="enumlev1"/>
        <w:rPr>
          <w:lang w:val="en-US" w:eastAsia="zh-CN"/>
        </w:rPr>
      </w:pPr>
      <w:r>
        <w:rPr>
          <w:lang w:val="en-US" w:eastAsia="zh-CN"/>
        </w:rPr>
        <w:t>–</w:t>
      </w:r>
      <w:r w:rsidRPr="001A02B0">
        <w:rPr>
          <w:lang w:val="en-US" w:eastAsia="zh-CN"/>
        </w:rPr>
        <w:tab/>
      </w:r>
      <w:r w:rsidRPr="001A02B0">
        <w:rPr>
          <w:rFonts w:hint="eastAsia"/>
          <w:lang w:val="en-US" w:eastAsia="zh-CN"/>
        </w:rPr>
        <w:t>便携式微波链路上的信号传输；以及</w:t>
      </w:r>
    </w:p>
    <w:p w:rsidR="00722905" w:rsidRPr="001A02B0" w:rsidRDefault="00722905" w:rsidP="00C7735A">
      <w:pPr>
        <w:pStyle w:val="enumlev1"/>
        <w:rPr>
          <w:lang w:val="en-US" w:eastAsia="zh-CN"/>
        </w:rPr>
      </w:pPr>
      <w:r>
        <w:rPr>
          <w:lang w:val="en-US" w:eastAsia="zh-CN"/>
        </w:rPr>
        <w:t>–</w:t>
      </w:r>
      <w:r w:rsidRPr="001A02B0">
        <w:rPr>
          <w:lang w:val="en-US" w:eastAsia="zh-CN"/>
        </w:rPr>
        <w:tab/>
      </w:r>
      <w:r w:rsidRPr="001A02B0">
        <w:rPr>
          <w:rFonts w:hint="eastAsia"/>
          <w:lang w:val="en-US" w:eastAsia="zh-CN"/>
        </w:rPr>
        <w:t>交换电信网络中的信号注入；</w:t>
      </w:r>
    </w:p>
    <w:p w:rsidR="00722905" w:rsidRPr="001A02B0" w:rsidRDefault="00722905" w:rsidP="00722905">
      <w:pPr>
        <w:rPr>
          <w:kern w:val="2"/>
          <w:lang w:val="en-US" w:eastAsia="zh-CN"/>
        </w:rPr>
      </w:pPr>
      <w:r w:rsidRPr="001727CB">
        <w:rPr>
          <w:i/>
          <w:iCs/>
          <w:kern w:val="2"/>
          <w:lang w:val="en-US" w:eastAsia="zh-CN"/>
        </w:rPr>
        <w:t>f</w:t>
      </w:r>
      <w:r w:rsidRPr="001727CB">
        <w:rPr>
          <w:rFonts w:hint="eastAsia"/>
          <w:i/>
          <w:iCs/>
          <w:kern w:val="2"/>
          <w:lang w:val="en-US" w:eastAsia="zh-CN"/>
        </w:rPr>
        <w:t>)</w:t>
      </w:r>
      <w:r w:rsidRPr="001A02B0">
        <w:rPr>
          <w:kern w:val="2"/>
          <w:lang w:val="en-US" w:eastAsia="zh-CN"/>
        </w:rPr>
        <w:tab/>
      </w:r>
      <w:r w:rsidRPr="001A02B0">
        <w:rPr>
          <w:rFonts w:hint="eastAsia"/>
          <w:kern w:val="2"/>
          <w:lang w:val="en-US" w:eastAsia="zh-CN"/>
        </w:rPr>
        <w:t>在以下方面专门针对</w:t>
      </w:r>
      <w:r w:rsidRPr="001A02B0">
        <w:rPr>
          <w:kern w:val="2"/>
          <w:lang w:val="en-US" w:eastAsia="zh-CN"/>
        </w:rPr>
        <w:t>SAP/BAS</w:t>
      </w:r>
      <w:r w:rsidRPr="001A02B0">
        <w:rPr>
          <w:rFonts w:hint="eastAsia"/>
          <w:kern w:val="2"/>
          <w:lang w:val="en-US" w:eastAsia="zh-CN"/>
        </w:rPr>
        <w:t>操作的用户需求：</w:t>
      </w:r>
    </w:p>
    <w:p w:rsidR="00722905" w:rsidRPr="001A02B0" w:rsidRDefault="00722905" w:rsidP="00C7735A">
      <w:pPr>
        <w:pStyle w:val="enumlev1"/>
        <w:rPr>
          <w:lang w:val="en-US" w:eastAsia="zh-CN"/>
        </w:rPr>
      </w:pPr>
      <w:r>
        <w:rPr>
          <w:lang w:val="en-US" w:eastAsia="zh-CN"/>
        </w:rPr>
        <w:t>–</w:t>
      </w:r>
      <w:r w:rsidRPr="001A02B0">
        <w:rPr>
          <w:lang w:val="en-US" w:eastAsia="zh-CN"/>
        </w:rPr>
        <w:tab/>
      </w:r>
      <w:r w:rsidRPr="001A02B0">
        <w:rPr>
          <w:rFonts w:hint="eastAsia"/>
          <w:lang w:val="en-US" w:eastAsia="zh-CN"/>
        </w:rPr>
        <w:t>收到的图像质量；</w:t>
      </w:r>
    </w:p>
    <w:p w:rsidR="00722905" w:rsidRPr="001A02B0" w:rsidRDefault="00722905" w:rsidP="00C7735A">
      <w:pPr>
        <w:pStyle w:val="enumlev1"/>
        <w:rPr>
          <w:lang w:val="en-US" w:eastAsia="zh-CN"/>
        </w:rPr>
      </w:pPr>
      <w:r>
        <w:rPr>
          <w:lang w:val="en-US" w:eastAsia="zh-CN"/>
        </w:rPr>
        <w:t>–</w:t>
      </w:r>
      <w:r w:rsidRPr="001A02B0">
        <w:rPr>
          <w:lang w:val="en-US" w:eastAsia="zh-CN"/>
        </w:rPr>
        <w:tab/>
      </w:r>
      <w:r w:rsidRPr="001A02B0">
        <w:rPr>
          <w:rFonts w:hint="eastAsia"/>
          <w:lang w:val="en-US" w:eastAsia="zh-CN"/>
        </w:rPr>
        <w:t>收到的声音质量；</w:t>
      </w:r>
    </w:p>
    <w:p w:rsidR="00722905" w:rsidRPr="001A02B0" w:rsidRDefault="00722905" w:rsidP="00C7735A">
      <w:pPr>
        <w:pStyle w:val="enumlev1"/>
        <w:rPr>
          <w:lang w:val="en-US" w:eastAsia="zh-CN"/>
        </w:rPr>
      </w:pPr>
      <w:r>
        <w:rPr>
          <w:lang w:val="en-US" w:eastAsia="zh-CN"/>
        </w:rPr>
        <w:t>–</w:t>
      </w:r>
      <w:r w:rsidRPr="001A02B0">
        <w:rPr>
          <w:lang w:val="en-US" w:eastAsia="zh-CN"/>
        </w:rPr>
        <w:tab/>
      </w:r>
      <w:r w:rsidRPr="001A02B0">
        <w:rPr>
          <w:rFonts w:hint="eastAsia"/>
          <w:lang w:val="en-US" w:eastAsia="zh-CN"/>
        </w:rPr>
        <w:t>声道的数量；</w:t>
      </w:r>
    </w:p>
    <w:p w:rsidR="00722905" w:rsidRPr="001A02B0" w:rsidRDefault="00722905" w:rsidP="00C7735A">
      <w:pPr>
        <w:pStyle w:val="enumlev1"/>
        <w:rPr>
          <w:lang w:val="en-US" w:eastAsia="zh-CN"/>
        </w:rPr>
      </w:pPr>
      <w:r>
        <w:rPr>
          <w:lang w:val="en-US" w:eastAsia="zh-CN"/>
        </w:rPr>
        <w:t>–</w:t>
      </w:r>
      <w:r w:rsidRPr="001A02B0">
        <w:rPr>
          <w:lang w:val="en-US" w:eastAsia="zh-CN"/>
        </w:rPr>
        <w:tab/>
      </w:r>
      <w:r w:rsidRPr="001A02B0">
        <w:rPr>
          <w:rFonts w:hint="eastAsia"/>
          <w:lang w:val="en-US" w:eastAsia="zh-CN"/>
        </w:rPr>
        <w:t>传输信道的带宽和可靠性；</w:t>
      </w:r>
    </w:p>
    <w:p w:rsidR="00722905" w:rsidRPr="001A02B0" w:rsidRDefault="00722905" w:rsidP="00C7735A">
      <w:pPr>
        <w:pStyle w:val="enumlev1"/>
        <w:rPr>
          <w:lang w:val="en-US" w:eastAsia="zh-CN"/>
        </w:rPr>
      </w:pPr>
      <w:r>
        <w:rPr>
          <w:lang w:val="en-US" w:eastAsia="zh-CN"/>
        </w:rPr>
        <w:t>–</w:t>
      </w:r>
      <w:r w:rsidRPr="001A02B0">
        <w:rPr>
          <w:lang w:val="en-US" w:eastAsia="zh-CN"/>
        </w:rPr>
        <w:tab/>
      </w:r>
      <w:r w:rsidRPr="001A02B0">
        <w:rPr>
          <w:rFonts w:hint="eastAsia"/>
          <w:lang w:val="en-US" w:eastAsia="zh-CN"/>
        </w:rPr>
        <w:t>设备的大小和重量；以及</w:t>
      </w:r>
    </w:p>
    <w:p w:rsidR="004956FA" w:rsidRPr="004956FA" w:rsidRDefault="00722905" w:rsidP="004956FA">
      <w:pPr>
        <w:pStyle w:val="enumlev1"/>
        <w:rPr>
          <w:lang w:val="en-US" w:eastAsia="zh-CN"/>
        </w:rPr>
      </w:pPr>
      <w:r>
        <w:rPr>
          <w:lang w:val="en-US" w:eastAsia="zh-CN"/>
        </w:rPr>
        <w:t>–</w:t>
      </w:r>
      <w:r w:rsidRPr="001A02B0">
        <w:rPr>
          <w:lang w:val="en-US" w:eastAsia="zh-CN"/>
        </w:rPr>
        <w:tab/>
      </w:r>
      <w:r w:rsidRPr="001A02B0">
        <w:rPr>
          <w:rFonts w:hint="eastAsia"/>
          <w:lang w:val="en-US" w:eastAsia="zh-CN"/>
        </w:rPr>
        <w:t>对讲设备等，</w:t>
      </w:r>
    </w:p>
    <w:p w:rsidR="00722905" w:rsidRPr="001A02B0" w:rsidRDefault="00722905" w:rsidP="00722905">
      <w:pPr>
        <w:ind w:firstLineChars="200" w:firstLine="480"/>
        <w:rPr>
          <w:kern w:val="2"/>
          <w:lang w:val="en-US" w:eastAsia="zh-CN"/>
        </w:rPr>
      </w:pPr>
      <w:r w:rsidRPr="001A02B0">
        <w:rPr>
          <w:rFonts w:hint="eastAsia"/>
          <w:kern w:val="2"/>
          <w:lang w:val="en-US" w:eastAsia="zh-CN"/>
        </w:rPr>
        <w:t>通常有别于那些应用于普通声音和电视广播分发传输的用户需求，而且它们通常专用于在服务或发起监管中的</w:t>
      </w:r>
      <w:r w:rsidRPr="001A02B0">
        <w:rPr>
          <w:kern w:val="2"/>
          <w:lang w:val="en-US" w:eastAsia="zh-CN"/>
        </w:rPr>
        <w:t>SAP/BAS</w:t>
      </w:r>
      <w:r w:rsidRPr="001A02B0">
        <w:rPr>
          <w:rFonts w:hint="eastAsia"/>
          <w:kern w:val="2"/>
          <w:lang w:val="en-US" w:eastAsia="zh-CN"/>
        </w:rPr>
        <w:t>工作环境；</w:t>
      </w:r>
    </w:p>
    <w:p w:rsidR="00722905" w:rsidRPr="001A02B0" w:rsidRDefault="00722905" w:rsidP="00722905">
      <w:pPr>
        <w:rPr>
          <w:kern w:val="2"/>
          <w:lang w:val="en-US" w:eastAsia="zh-CN"/>
        </w:rPr>
      </w:pPr>
      <w:r w:rsidRPr="001727CB">
        <w:rPr>
          <w:i/>
          <w:iCs/>
          <w:kern w:val="2"/>
          <w:lang w:val="en-US" w:eastAsia="zh-CN"/>
        </w:rPr>
        <w:t>g</w:t>
      </w:r>
      <w:r w:rsidRPr="001727CB">
        <w:rPr>
          <w:rFonts w:hint="eastAsia"/>
          <w:i/>
          <w:iCs/>
          <w:kern w:val="2"/>
          <w:lang w:val="en-US" w:eastAsia="zh-CN"/>
        </w:rPr>
        <w:t>)</w:t>
      </w:r>
      <w:r w:rsidRPr="001A02B0">
        <w:rPr>
          <w:kern w:val="2"/>
          <w:lang w:val="en-US" w:eastAsia="zh-CN"/>
        </w:rPr>
        <w:tab/>
      </w:r>
      <w:r w:rsidRPr="001A02B0">
        <w:rPr>
          <w:rFonts w:hint="eastAsia"/>
          <w:kern w:val="2"/>
          <w:lang w:val="en-US" w:eastAsia="zh-CN"/>
        </w:rPr>
        <w:t>此类用户需求一般独立于所用的传送方法，</w:t>
      </w:r>
    </w:p>
    <w:p w:rsidR="00722905" w:rsidRPr="001A02B0" w:rsidRDefault="00722905" w:rsidP="004956FA">
      <w:pPr>
        <w:pStyle w:val="Call"/>
        <w:spacing w:before="240"/>
        <w:rPr>
          <w:rFonts w:ascii="STKaiti" w:eastAsia="STKaiti" w:hAnsi="STKaiti"/>
          <w:i w:val="0"/>
          <w:iCs/>
          <w:kern w:val="2"/>
          <w:lang w:val="en-US" w:eastAsia="zh-CN"/>
        </w:rPr>
      </w:pPr>
      <w:r w:rsidRPr="001A02B0">
        <w:rPr>
          <w:rFonts w:ascii="STKaiti" w:eastAsia="STKaiti" w:hAnsi="STKaiti" w:hint="eastAsia"/>
          <w:i w:val="0"/>
          <w:iCs/>
          <w:kern w:val="2"/>
          <w:lang w:val="en-US" w:eastAsia="zh-CN"/>
        </w:rPr>
        <w:lastRenderedPageBreak/>
        <w:t>注意到</w:t>
      </w:r>
    </w:p>
    <w:p w:rsidR="00722905" w:rsidRDefault="00722905" w:rsidP="00722905">
      <w:pPr>
        <w:rPr>
          <w:kern w:val="2"/>
          <w:lang w:val="en-US" w:eastAsia="zh-CN"/>
        </w:rPr>
      </w:pPr>
      <w:r w:rsidRPr="001727CB">
        <w:rPr>
          <w:i/>
          <w:iCs/>
          <w:kern w:val="2"/>
          <w:lang w:val="en-US" w:eastAsia="zh-CN"/>
        </w:rPr>
        <w:t>a</w:t>
      </w:r>
      <w:r w:rsidRPr="001727CB">
        <w:rPr>
          <w:rFonts w:hint="eastAsia"/>
          <w:i/>
          <w:iCs/>
          <w:kern w:val="2"/>
          <w:lang w:val="en-US" w:eastAsia="zh-CN"/>
        </w:rPr>
        <w:t>)</w:t>
      </w:r>
      <w:r w:rsidRPr="001A02B0">
        <w:rPr>
          <w:kern w:val="2"/>
          <w:lang w:val="en-US" w:eastAsia="zh-CN"/>
        </w:rPr>
        <w:tab/>
        <w:t>ITU-R BT.2069</w:t>
      </w:r>
      <w:r w:rsidRPr="001A02B0">
        <w:rPr>
          <w:rFonts w:hint="eastAsia"/>
          <w:kern w:val="2"/>
          <w:lang w:val="en-US" w:eastAsia="zh-CN"/>
        </w:rPr>
        <w:t>报告</w:t>
      </w:r>
      <w:r w:rsidR="007A3A1D">
        <w:rPr>
          <w:rFonts w:hint="eastAsia"/>
          <w:kern w:val="2"/>
          <w:lang w:val="en-US" w:eastAsia="zh-CN"/>
        </w:rPr>
        <w:t xml:space="preserve"> </w:t>
      </w:r>
      <w:r w:rsidR="00C7735A" w:rsidRPr="00C7735A">
        <w:rPr>
          <w:kern w:val="2"/>
          <w:lang w:val="en-US" w:eastAsia="zh-CN"/>
        </w:rPr>
        <w:t>–</w:t>
      </w:r>
      <w:r w:rsidR="007A3A1D">
        <w:rPr>
          <w:rFonts w:hint="eastAsia"/>
          <w:kern w:val="2"/>
          <w:lang w:val="en-US" w:eastAsia="zh-CN"/>
        </w:rPr>
        <w:t xml:space="preserve"> </w:t>
      </w:r>
      <w:r w:rsidR="007A3A1D">
        <w:rPr>
          <w:rFonts w:hint="eastAsia"/>
          <w:kern w:val="2"/>
          <w:lang w:val="en-US" w:eastAsia="zh-CN"/>
        </w:rPr>
        <w:t>地面</w:t>
      </w:r>
      <w:r w:rsidRPr="001A02B0">
        <w:rPr>
          <w:kern w:val="2"/>
          <w:lang w:val="en-US" w:eastAsia="zh-CN"/>
        </w:rPr>
        <w:t>电子新闻</w:t>
      </w:r>
      <w:r>
        <w:rPr>
          <w:rFonts w:hint="eastAsia"/>
          <w:kern w:val="2"/>
          <w:lang w:val="en-US" w:eastAsia="zh-CN"/>
        </w:rPr>
        <w:t>采集</w:t>
      </w:r>
      <w:r w:rsidRPr="001A02B0">
        <w:rPr>
          <w:kern w:val="2"/>
          <w:lang w:val="en-US" w:eastAsia="zh-CN"/>
        </w:rPr>
        <w:t>（</w:t>
      </w:r>
      <w:r w:rsidRPr="001A02B0">
        <w:rPr>
          <w:kern w:val="2"/>
          <w:lang w:val="en-US" w:eastAsia="zh-CN"/>
        </w:rPr>
        <w:t>ENG</w:t>
      </w:r>
      <w:r w:rsidRPr="001A02B0">
        <w:rPr>
          <w:kern w:val="2"/>
          <w:lang w:val="en-US" w:eastAsia="zh-CN"/>
        </w:rPr>
        <w:t>）</w:t>
      </w:r>
      <w:r w:rsidRPr="001A02B0">
        <w:rPr>
          <w:rFonts w:hint="eastAsia"/>
          <w:kern w:val="2"/>
          <w:lang w:val="en-US" w:eastAsia="zh-CN"/>
        </w:rPr>
        <w:t>、电视</w:t>
      </w:r>
      <w:r w:rsidRPr="001A02B0">
        <w:rPr>
          <w:kern w:val="2"/>
          <w:lang w:val="en-US" w:eastAsia="zh-CN"/>
        </w:rPr>
        <w:t>室外广播</w:t>
      </w:r>
      <w:r w:rsidRPr="001A02B0">
        <w:rPr>
          <w:rFonts w:hint="eastAsia"/>
          <w:kern w:val="2"/>
          <w:lang w:val="en-US" w:eastAsia="zh-CN"/>
        </w:rPr>
        <w:t>（</w:t>
      </w:r>
      <w:r w:rsidRPr="001A02B0">
        <w:rPr>
          <w:kern w:val="2"/>
          <w:lang w:val="en-US" w:eastAsia="zh-CN"/>
        </w:rPr>
        <w:t>TVOB</w:t>
      </w:r>
      <w:r w:rsidRPr="001A02B0">
        <w:rPr>
          <w:rFonts w:hint="eastAsia"/>
          <w:kern w:val="2"/>
          <w:lang w:val="en-US" w:eastAsia="zh-CN"/>
        </w:rPr>
        <w:t>）和</w:t>
      </w:r>
      <w:r w:rsidRPr="001A02B0">
        <w:rPr>
          <w:kern w:val="2"/>
          <w:lang w:val="en-US" w:eastAsia="zh-CN"/>
        </w:rPr>
        <w:t>电子现场制作</w:t>
      </w:r>
      <w:r w:rsidRPr="001A02B0">
        <w:rPr>
          <w:rFonts w:hint="eastAsia"/>
          <w:kern w:val="2"/>
          <w:lang w:val="en-US" w:eastAsia="zh-CN"/>
        </w:rPr>
        <w:t>（</w:t>
      </w:r>
      <w:r w:rsidR="007A3A1D" w:rsidRPr="00DF3E5B">
        <w:rPr>
          <w:lang w:val="en-GB" w:eastAsia="zh-CN"/>
        </w:rPr>
        <w:t>EFP</w:t>
      </w:r>
      <w:r w:rsidRPr="001A02B0">
        <w:rPr>
          <w:rFonts w:hint="eastAsia"/>
          <w:kern w:val="2"/>
          <w:lang w:val="en-US" w:eastAsia="zh-CN"/>
        </w:rPr>
        <w:t>）系统的</w:t>
      </w:r>
      <w:r>
        <w:rPr>
          <w:rFonts w:hint="eastAsia"/>
          <w:kern w:val="2"/>
          <w:lang w:val="en-US" w:eastAsia="zh-CN"/>
        </w:rPr>
        <w:t>调谐范围</w:t>
      </w:r>
      <w:r w:rsidRPr="001A02B0">
        <w:rPr>
          <w:rFonts w:hint="eastAsia"/>
          <w:kern w:val="2"/>
          <w:lang w:val="en-US" w:eastAsia="zh-CN"/>
        </w:rPr>
        <w:t>和操作特性；</w:t>
      </w:r>
    </w:p>
    <w:p w:rsidR="00722905" w:rsidRDefault="00722905" w:rsidP="00722905">
      <w:pPr>
        <w:rPr>
          <w:lang w:val="en-GB" w:eastAsia="zh-CN"/>
        </w:rPr>
      </w:pPr>
      <w:r w:rsidRPr="001727CB">
        <w:rPr>
          <w:i/>
          <w:iCs/>
          <w:kern w:val="2"/>
          <w:lang w:val="en-US" w:eastAsia="zh-CN"/>
        </w:rPr>
        <w:t>b)</w:t>
      </w:r>
      <w:r w:rsidRPr="003C4ED8">
        <w:rPr>
          <w:lang w:val="en-GB" w:eastAsia="ja-JP"/>
        </w:rPr>
        <w:tab/>
      </w:r>
      <w:r w:rsidRPr="00261B9B">
        <w:rPr>
          <w:lang w:val="en-GB" w:eastAsia="ja-JP"/>
        </w:rPr>
        <w:t>ITU-R BT.2344</w:t>
      </w:r>
      <w:r>
        <w:rPr>
          <w:rFonts w:hint="eastAsia"/>
          <w:lang w:val="en-GB" w:eastAsia="zh-CN"/>
        </w:rPr>
        <w:t>报告</w:t>
      </w:r>
      <w:r w:rsidR="007A3A1D">
        <w:rPr>
          <w:rFonts w:hint="eastAsia"/>
          <w:lang w:val="en-GB" w:eastAsia="zh-CN"/>
        </w:rPr>
        <w:t xml:space="preserve"> </w:t>
      </w:r>
      <w:r w:rsidRPr="00261B9B">
        <w:rPr>
          <w:i/>
          <w:lang w:val="en-GB" w:eastAsia="zh-CN"/>
        </w:rPr>
        <w:t>–</w:t>
      </w:r>
      <w:r w:rsidR="007A3A1D">
        <w:rPr>
          <w:rFonts w:hint="eastAsia"/>
          <w:i/>
          <w:lang w:val="en-GB" w:eastAsia="zh-CN"/>
        </w:rPr>
        <w:t xml:space="preserve"> </w:t>
      </w:r>
      <w:r w:rsidRPr="00476322">
        <w:rPr>
          <w:lang w:eastAsia="zh-CN"/>
        </w:rPr>
        <w:t>有关在广播节目制作中使用的</w:t>
      </w:r>
      <w:r w:rsidRPr="00476322">
        <w:rPr>
          <w:lang w:val="en-US" w:eastAsia="zh-CN"/>
        </w:rPr>
        <w:t>SAB/SAP</w:t>
      </w:r>
      <w:r w:rsidRPr="00476322">
        <w:rPr>
          <w:lang w:eastAsia="zh-CN"/>
        </w:rPr>
        <w:t>的技术参数、操作特性和部署场景信息</w:t>
      </w:r>
      <w:r w:rsidRPr="00476322">
        <w:rPr>
          <w:rFonts w:hint="eastAsia"/>
          <w:lang w:val="en-US" w:eastAsia="zh-CN"/>
        </w:rPr>
        <w:t>；</w:t>
      </w:r>
    </w:p>
    <w:p w:rsidR="00722905" w:rsidRPr="001A02B0" w:rsidRDefault="00722905" w:rsidP="00722905">
      <w:pPr>
        <w:rPr>
          <w:kern w:val="2"/>
          <w:lang w:val="en-US" w:eastAsia="zh-CN"/>
        </w:rPr>
      </w:pPr>
      <w:r w:rsidRPr="001727CB">
        <w:rPr>
          <w:i/>
          <w:iCs/>
          <w:kern w:val="2"/>
          <w:lang w:val="en-US" w:eastAsia="zh-CN"/>
        </w:rPr>
        <w:t>c)</w:t>
      </w:r>
      <w:r w:rsidRPr="003C4ED8">
        <w:rPr>
          <w:lang w:val="en-GB" w:eastAsia="ja-JP"/>
        </w:rPr>
        <w:tab/>
      </w:r>
      <w:r w:rsidRPr="00640858">
        <w:rPr>
          <w:lang w:val="en-GB" w:eastAsia="ja-JP"/>
        </w:rPr>
        <w:t>ITU-R BT.1868</w:t>
      </w:r>
      <w:r w:rsidRPr="00640858">
        <w:rPr>
          <w:rFonts w:hint="eastAsia"/>
          <w:lang w:val="en-US" w:eastAsia="zh-CN"/>
        </w:rPr>
        <w:t>建议</w:t>
      </w:r>
      <w:r w:rsidRPr="00640858">
        <w:rPr>
          <w:lang w:val="en-US" w:eastAsia="zh-CN"/>
        </w:rPr>
        <w:t>书</w:t>
      </w:r>
      <w:r w:rsidR="007A3A1D">
        <w:rPr>
          <w:rFonts w:hint="eastAsia"/>
          <w:lang w:val="en-US" w:eastAsia="zh-CN"/>
        </w:rPr>
        <w:t xml:space="preserve"> </w:t>
      </w:r>
      <w:r w:rsidRPr="00640858">
        <w:rPr>
          <w:i/>
          <w:lang w:val="en-GB" w:eastAsia="zh-CN"/>
        </w:rPr>
        <w:t>–</w:t>
      </w:r>
      <w:r w:rsidR="007A3A1D">
        <w:rPr>
          <w:rFonts w:hint="eastAsia"/>
          <w:i/>
          <w:lang w:val="en-GB" w:eastAsia="zh-CN"/>
        </w:rPr>
        <w:t xml:space="preserve"> </w:t>
      </w:r>
      <w:r w:rsidRPr="00640858">
        <w:rPr>
          <w:kern w:val="2"/>
          <w:lang w:val="en-US" w:eastAsia="zh-CN"/>
        </w:rPr>
        <w:t>对用于通过节目收集、一次分配和</w:t>
      </w:r>
      <w:r w:rsidR="00C7735A">
        <w:rPr>
          <w:kern w:val="2"/>
          <w:lang w:val="en-US" w:eastAsia="zh-CN"/>
        </w:rPr>
        <w:t>SNG</w:t>
      </w:r>
      <w:r w:rsidRPr="00640858">
        <w:rPr>
          <w:kern w:val="2"/>
          <w:lang w:val="en-US" w:eastAsia="zh-CN"/>
        </w:rPr>
        <w:t>网络传输电视信号的编解码器的用户要求</w:t>
      </w:r>
      <w:r>
        <w:rPr>
          <w:rFonts w:hint="eastAsia"/>
          <w:kern w:val="2"/>
          <w:lang w:val="en-US" w:eastAsia="zh-CN"/>
        </w:rPr>
        <w:t>；</w:t>
      </w:r>
    </w:p>
    <w:p w:rsidR="00722905" w:rsidRPr="001A02B0" w:rsidRDefault="00722905" w:rsidP="00722905">
      <w:pPr>
        <w:rPr>
          <w:kern w:val="2"/>
          <w:lang w:val="en-US" w:eastAsia="zh-CN"/>
        </w:rPr>
      </w:pPr>
      <w:r w:rsidRPr="001727CB">
        <w:rPr>
          <w:i/>
          <w:iCs/>
          <w:kern w:val="2"/>
          <w:lang w:val="en-US" w:eastAsia="zh-CN"/>
        </w:rPr>
        <w:t>d</w:t>
      </w:r>
      <w:r w:rsidRPr="001727CB">
        <w:rPr>
          <w:rFonts w:hint="eastAsia"/>
          <w:i/>
          <w:iCs/>
          <w:kern w:val="2"/>
          <w:lang w:val="en-US" w:eastAsia="zh-CN"/>
        </w:rPr>
        <w:t>)</w:t>
      </w:r>
      <w:r w:rsidRPr="001A02B0">
        <w:rPr>
          <w:kern w:val="2"/>
          <w:lang w:val="en-US" w:eastAsia="zh-CN"/>
        </w:rPr>
        <w:tab/>
      </w:r>
      <w:r w:rsidR="007A3A1D" w:rsidRPr="00DF3E5B">
        <w:rPr>
          <w:lang w:val="en-GB" w:eastAsia="zh-CN"/>
        </w:rPr>
        <w:t>ITU-R F.1777</w:t>
      </w:r>
      <w:r w:rsidRPr="001A02B0">
        <w:rPr>
          <w:rFonts w:hint="eastAsia"/>
          <w:kern w:val="2"/>
          <w:lang w:val="en-US" w:eastAsia="zh-CN"/>
        </w:rPr>
        <w:t>建议书</w:t>
      </w:r>
      <w:r w:rsidR="007A3A1D">
        <w:rPr>
          <w:rFonts w:hint="eastAsia"/>
          <w:kern w:val="2"/>
          <w:lang w:val="en-US" w:eastAsia="zh-CN"/>
        </w:rPr>
        <w:t xml:space="preserve"> </w:t>
      </w:r>
      <w:r w:rsidR="00C7735A" w:rsidRPr="00C7735A">
        <w:rPr>
          <w:kern w:val="2"/>
          <w:lang w:val="en-US" w:eastAsia="zh-CN"/>
        </w:rPr>
        <w:t>–</w:t>
      </w:r>
      <w:r w:rsidR="007A3A1D">
        <w:rPr>
          <w:rFonts w:hint="eastAsia"/>
          <w:kern w:val="2"/>
          <w:lang w:val="en-US" w:eastAsia="zh-CN"/>
        </w:rPr>
        <w:t xml:space="preserve"> </w:t>
      </w:r>
      <w:r w:rsidRPr="001A02B0">
        <w:rPr>
          <w:rFonts w:hint="eastAsia"/>
          <w:kern w:val="2"/>
          <w:lang w:val="en-US" w:eastAsia="zh-CN"/>
        </w:rPr>
        <w:t>在固定业务中，为在共同研究中使用电视</w:t>
      </w:r>
      <w:r w:rsidRPr="001A02B0">
        <w:rPr>
          <w:kern w:val="2"/>
          <w:lang w:val="en-US" w:eastAsia="zh-CN"/>
        </w:rPr>
        <w:t>室外广播</w:t>
      </w:r>
      <w:r w:rsidRPr="001A02B0">
        <w:rPr>
          <w:rFonts w:hint="eastAsia"/>
          <w:kern w:val="2"/>
          <w:lang w:val="en-US" w:eastAsia="zh-CN"/>
        </w:rPr>
        <w:t>、</w:t>
      </w:r>
      <w:r w:rsidRPr="001A02B0">
        <w:rPr>
          <w:kern w:val="2"/>
          <w:lang w:val="en-US" w:eastAsia="zh-CN"/>
        </w:rPr>
        <w:t>电子新闻采摄</w:t>
      </w:r>
      <w:r w:rsidRPr="001A02B0">
        <w:rPr>
          <w:rFonts w:hint="eastAsia"/>
          <w:kern w:val="2"/>
          <w:lang w:val="en-US" w:eastAsia="zh-CN"/>
        </w:rPr>
        <w:t>和</w:t>
      </w:r>
      <w:r w:rsidRPr="001A02B0">
        <w:rPr>
          <w:kern w:val="2"/>
          <w:lang w:val="en-US" w:eastAsia="zh-CN"/>
        </w:rPr>
        <w:t>电子现场制作</w:t>
      </w:r>
      <w:r w:rsidRPr="001A02B0">
        <w:rPr>
          <w:rFonts w:hint="eastAsia"/>
          <w:kern w:val="2"/>
          <w:lang w:val="en-US" w:eastAsia="zh-CN"/>
        </w:rPr>
        <w:t>的系统特性，为固定业务中的</w:t>
      </w:r>
      <w:r w:rsidRPr="001A02B0">
        <w:rPr>
          <w:rFonts w:hint="eastAsia"/>
          <w:kern w:val="2"/>
          <w:lang w:val="en-US" w:eastAsia="zh-CN"/>
        </w:rPr>
        <w:t>BAS</w:t>
      </w:r>
      <w:r w:rsidRPr="001A02B0">
        <w:rPr>
          <w:rFonts w:hint="eastAsia"/>
          <w:kern w:val="2"/>
          <w:lang w:val="en-US" w:eastAsia="zh-CN"/>
        </w:rPr>
        <w:t>提供了用户需求；</w:t>
      </w:r>
    </w:p>
    <w:p w:rsidR="00722905" w:rsidRDefault="00722905" w:rsidP="00722905">
      <w:pPr>
        <w:rPr>
          <w:kern w:val="2"/>
          <w:lang w:val="en-US" w:eastAsia="zh-CN"/>
        </w:rPr>
      </w:pPr>
      <w:r w:rsidRPr="001727CB">
        <w:rPr>
          <w:i/>
          <w:iCs/>
          <w:kern w:val="2"/>
          <w:lang w:val="en-US" w:eastAsia="zh-CN"/>
        </w:rPr>
        <w:t>e)</w:t>
      </w:r>
      <w:r w:rsidRPr="001A02B0">
        <w:rPr>
          <w:kern w:val="2"/>
          <w:lang w:val="en-US" w:eastAsia="zh-CN"/>
        </w:rPr>
        <w:tab/>
      </w:r>
      <w:r w:rsidR="007A3A1D" w:rsidRPr="00DF3E5B">
        <w:rPr>
          <w:lang w:val="en-GB" w:eastAsia="zh-CN"/>
        </w:rPr>
        <w:t>ITU-R M.1824</w:t>
      </w:r>
      <w:r w:rsidRPr="001A02B0">
        <w:rPr>
          <w:rFonts w:hint="eastAsia"/>
          <w:kern w:val="2"/>
          <w:lang w:val="en-US" w:eastAsia="zh-CN"/>
        </w:rPr>
        <w:t>建议书</w:t>
      </w:r>
      <w:r w:rsidR="007A3A1D">
        <w:rPr>
          <w:rFonts w:hint="eastAsia"/>
          <w:kern w:val="2"/>
          <w:lang w:val="en-US" w:eastAsia="zh-CN"/>
        </w:rPr>
        <w:t xml:space="preserve"> </w:t>
      </w:r>
      <w:r w:rsidR="00C7735A" w:rsidRPr="00C7735A">
        <w:rPr>
          <w:kern w:val="2"/>
          <w:lang w:val="en-US" w:eastAsia="zh-CN"/>
        </w:rPr>
        <w:t>–</w:t>
      </w:r>
      <w:r w:rsidR="007A3A1D">
        <w:rPr>
          <w:rFonts w:hint="eastAsia"/>
          <w:kern w:val="2"/>
          <w:lang w:val="en-US" w:eastAsia="zh-CN"/>
        </w:rPr>
        <w:t xml:space="preserve"> </w:t>
      </w:r>
      <w:r w:rsidRPr="001A02B0">
        <w:rPr>
          <w:rFonts w:hint="eastAsia"/>
          <w:kern w:val="2"/>
          <w:lang w:val="en-US" w:eastAsia="zh-CN"/>
        </w:rPr>
        <w:t>在移动业务中，为在共同研究中使用电视</w:t>
      </w:r>
      <w:r w:rsidRPr="001A02B0">
        <w:rPr>
          <w:kern w:val="2"/>
          <w:lang w:val="en-US" w:eastAsia="zh-CN"/>
        </w:rPr>
        <w:t>室外广播</w:t>
      </w:r>
      <w:r w:rsidRPr="001A02B0">
        <w:rPr>
          <w:rFonts w:hint="eastAsia"/>
          <w:kern w:val="2"/>
          <w:lang w:val="en-US" w:eastAsia="zh-CN"/>
        </w:rPr>
        <w:t>、</w:t>
      </w:r>
      <w:r w:rsidRPr="001A02B0">
        <w:rPr>
          <w:kern w:val="2"/>
          <w:lang w:val="en-US" w:eastAsia="zh-CN"/>
        </w:rPr>
        <w:t>电子新闻采摄</w:t>
      </w:r>
      <w:r w:rsidRPr="001A02B0">
        <w:rPr>
          <w:rFonts w:hint="eastAsia"/>
          <w:kern w:val="2"/>
          <w:lang w:val="en-US" w:eastAsia="zh-CN"/>
        </w:rPr>
        <w:t>和</w:t>
      </w:r>
      <w:r w:rsidRPr="001A02B0">
        <w:rPr>
          <w:kern w:val="2"/>
          <w:lang w:val="en-US" w:eastAsia="zh-CN"/>
        </w:rPr>
        <w:t>电子现场制作</w:t>
      </w:r>
      <w:r w:rsidRPr="001A02B0">
        <w:rPr>
          <w:rFonts w:hint="eastAsia"/>
          <w:kern w:val="2"/>
          <w:lang w:val="en-US" w:eastAsia="zh-CN"/>
        </w:rPr>
        <w:t>的系统特性，为移动业务中的</w:t>
      </w:r>
      <w:r w:rsidRPr="001A02B0">
        <w:rPr>
          <w:rFonts w:hint="eastAsia"/>
          <w:kern w:val="2"/>
          <w:lang w:val="en-US" w:eastAsia="zh-CN"/>
        </w:rPr>
        <w:t>BAS</w:t>
      </w:r>
      <w:r w:rsidRPr="001A02B0">
        <w:rPr>
          <w:rFonts w:hint="eastAsia"/>
          <w:kern w:val="2"/>
          <w:lang w:val="en-US" w:eastAsia="zh-CN"/>
        </w:rPr>
        <w:t>提供了</w:t>
      </w:r>
      <w:r w:rsidR="007A3A1D">
        <w:rPr>
          <w:rFonts w:hint="eastAsia"/>
          <w:kern w:val="2"/>
          <w:lang w:val="en-US" w:eastAsia="zh-CN"/>
        </w:rPr>
        <w:t>操作</w:t>
      </w:r>
      <w:r w:rsidRPr="001A02B0">
        <w:rPr>
          <w:rFonts w:hint="eastAsia"/>
          <w:kern w:val="2"/>
          <w:lang w:val="en-US" w:eastAsia="zh-CN"/>
        </w:rPr>
        <w:t>特性</w:t>
      </w:r>
      <w:r>
        <w:rPr>
          <w:rFonts w:hint="eastAsia"/>
          <w:kern w:val="2"/>
          <w:lang w:val="en-US" w:eastAsia="zh-CN"/>
        </w:rPr>
        <w:t>；</w:t>
      </w:r>
    </w:p>
    <w:p w:rsidR="00722905" w:rsidRPr="00640858" w:rsidRDefault="00722905" w:rsidP="00722905">
      <w:pPr>
        <w:rPr>
          <w:kern w:val="2"/>
          <w:lang w:val="en-US" w:eastAsia="zh-CN"/>
        </w:rPr>
      </w:pPr>
      <w:r w:rsidRPr="001727CB">
        <w:rPr>
          <w:i/>
          <w:iCs/>
          <w:kern w:val="2"/>
          <w:lang w:val="en-US" w:eastAsia="zh-CN"/>
        </w:rPr>
        <w:t>f)</w:t>
      </w:r>
      <w:r w:rsidRPr="003C4ED8">
        <w:rPr>
          <w:lang w:val="en-GB" w:eastAsia="zh-CN"/>
        </w:rPr>
        <w:tab/>
      </w:r>
      <w:r w:rsidRPr="00640858">
        <w:rPr>
          <w:lang w:val="en-GB" w:eastAsia="zh-CN"/>
        </w:rPr>
        <w:t>ITU-R BT.1203</w:t>
      </w:r>
      <w:r w:rsidRPr="00640858">
        <w:rPr>
          <w:rFonts w:hint="eastAsia"/>
          <w:lang w:val="en-GB" w:eastAsia="zh-CN"/>
        </w:rPr>
        <w:t>建议</w:t>
      </w:r>
      <w:r w:rsidRPr="00640858">
        <w:rPr>
          <w:lang w:val="en-GB" w:eastAsia="zh-CN"/>
        </w:rPr>
        <w:t>书</w:t>
      </w:r>
      <w:r w:rsidRPr="00640858">
        <w:rPr>
          <w:lang w:val="en-GB" w:eastAsia="zh-CN"/>
        </w:rPr>
        <w:t xml:space="preserve"> –</w:t>
      </w:r>
      <w:r w:rsidR="007A3A1D">
        <w:rPr>
          <w:rFonts w:hint="eastAsia"/>
          <w:lang w:val="en-GB" w:eastAsia="zh-CN"/>
        </w:rPr>
        <w:t xml:space="preserve"> </w:t>
      </w:r>
      <w:r w:rsidRPr="00640858">
        <w:rPr>
          <w:rFonts w:hint="eastAsia"/>
          <w:kern w:val="2"/>
          <w:lang w:val="en-US" w:eastAsia="zh-CN"/>
        </w:rPr>
        <w:t>对端到端电视系统数字电视信号的通用视频比特率压缩编码的</w:t>
      </w:r>
      <w:r w:rsidR="001C578C">
        <w:rPr>
          <w:rFonts w:hint="eastAsia"/>
          <w:kern w:val="2"/>
          <w:lang w:val="en-US" w:eastAsia="zh-CN"/>
        </w:rPr>
        <w:t>用户需求</w:t>
      </w:r>
      <w:r w:rsidR="000255FC">
        <w:rPr>
          <w:rFonts w:hint="eastAsia"/>
          <w:kern w:val="2"/>
          <w:lang w:val="en-US" w:eastAsia="zh-CN"/>
        </w:rPr>
        <w:t>；</w:t>
      </w:r>
    </w:p>
    <w:p w:rsidR="00722905" w:rsidRPr="00F86A41" w:rsidRDefault="00722905" w:rsidP="00722905">
      <w:pPr>
        <w:rPr>
          <w:kern w:val="2"/>
          <w:lang w:val="en-US" w:eastAsia="zh-CN"/>
        </w:rPr>
      </w:pPr>
      <w:r w:rsidRPr="001727CB">
        <w:rPr>
          <w:i/>
          <w:iCs/>
          <w:kern w:val="2"/>
          <w:lang w:val="en-US" w:eastAsia="zh-CN"/>
        </w:rPr>
        <w:t>g)</w:t>
      </w:r>
      <w:r w:rsidRPr="003C4ED8">
        <w:rPr>
          <w:lang w:val="en-GB" w:eastAsia="zh-CN"/>
        </w:rPr>
        <w:tab/>
      </w:r>
      <w:r w:rsidRPr="00640858">
        <w:rPr>
          <w:lang w:val="en-GB" w:eastAsia="zh-CN"/>
        </w:rPr>
        <w:t>ITU-R BS.1196</w:t>
      </w:r>
      <w:r w:rsidRPr="00640858">
        <w:rPr>
          <w:rFonts w:hint="eastAsia"/>
          <w:lang w:val="en-GB" w:eastAsia="zh-CN"/>
        </w:rPr>
        <w:t>建议</w:t>
      </w:r>
      <w:r w:rsidRPr="00640858">
        <w:rPr>
          <w:lang w:val="en-GB" w:eastAsia="zh-CN"/>
        </w:rPr>
        <w:t>书</w:t>
      </w:r>
      <w:r w:rsidRPr="00640858">
        <w:rPr>
          <w:lang w:val="en-GB" w:eastAsia="zh-CN"/>
        </w:rPr>
        <w:t xml:space="preserve"> –</w:t>
      </w:r>
      <w:r w:rsidR="001C578C">
        <w:rPr>
          <w:rFonts w:hint="eastAsia"/>
          <w:lang w:val="en-GB" w:eastAsia="zh-CN"/>
        </w:rPr>
        <w:t xml:space="preserve"> </w:t>
      </w:r>
      <w:r w:rsidRPr="00F86A41">
        <w:rPr>
          <w:kern w:val="2"/>
          <w:lang w:val="en-US" w:eastAsia="zh-CN"/>
        </w:rPr>
        <w:t>数字广播的音频编码</w:t>
      </w:r>
      <w:r w:rsidR="000255FC">
        <w:rPr>
          <w:rFonts w:hint="eastAsia"/>
          <w:kern w:val="2"/>
          <w:lang w:val="en-US" w:eastAsia="zh-CN"/>
        </w:rPr>
        <w:t>；</w:t>
      </w:r>
    </w:p>
    <w:p w:rsidR="00722905" w:rsidRPr="001A02B0" w:rsidRDefault="00722905" w:rsidP="00C7735A">
      <w:pPr>
        <w:rPr>
          <w:kern w:val="2"/>
          <w:lang w:val="en-US" w:eastAsia="zh-CN"/>
        </w:rPr>
      </w:pPr>
      <w:r w:rsidRPr="001727CB">
        <w:rPr>
          <w:i/>
          <w:iCs/>
          <w:kern w:val="2"/>
          <w:lang w:val="en-US" w:eastAsia="zh-CN"/>
        </w:rPr>
        <w:t>h)</w:t>
      </w:r>
      <w:r w:rsidRPr="00640858">
        <w:rPr>
          <w:lang w:val="en-GB" w:eastAsia="zh-CN"/>
        </w:rPr>
        <w:tab/>
        <w:t>ITU-R BS.1548</w:t>
      </w:r>
      <w:r w:rsidRPr="00640858">
        <w:rPr>
          <w:rFonts w:hint="eastAsia"/>
          <w:lang w:val="en-GB" w:eastAsia="zh-CN"/>
        </w:rPr>
        <w:t>建议</w:t>
      </w:r>
      <w:r w:rsidRPr="00640858">
        <w:rPr>
          <w:lang w:val="en-GB" w:eastAsia="zh-CN"/>
        </w:rPr>
        <w:t>书</w:t>
      </w:r>
      <w:r w:rsidRPr="00640858">
        <w:rPr>
          <w:lang w:val="en-GB" w:eastAsia="zh-CN"/>
        </w:rPr>
        <w:t xml:space="preserve"> –</w:t>
      </w:r>
      <w:r w:rsidR="001C578C">
        <w:rPr>
          <w:rFonts w:hint="eastAsia"/>
          <w:lang w:val="en-GB" w:eastAsia="zh-CN"/>
        </w:rPr>
        <w:t xml:space="preserve"> </w:t>
      </w:r>
      <w:r w:rsidRPr="00F86A41">
        <w:rPr>
          <w:rFonts w:hint="eastAsia"/>
          <w:kern w:val="2"/>
          <w:lang w:val="en-US" w:eastAsia="zh-CN"/>
        </w:rPr>
        <w:t>数字广播音频编码系统的用户需求</w:t>
      </w:r>
      <w:r w:rsidR="000255FC">
        <w:rPr>
          <w:rFonts w:hint="eastAsia"/>
          <w:kern w:val="2"/>
          <w:lang w:val="en-US" w:eastAsia="zh-CN"/>
        </w:rPr>
        <w:t>，</w:t>
      </w:r>
    </w:p>
    <w:p w:rsidR="00722905" w:rsidRPr="001A02B0" w:rsidRDefault="00722905" w:rsidP="004956FA">
      <w:pPr>
        <w:pStyle w:val="Call"/>
        <w:spacing w:before="240"/>
        <w:rPr>
          <w:rFonts w:eastAsia="STKaiti"/>
          <w:kern w:val="2"/>
          <w:lang w:val="en-US" w:eastAsia="zh-CN"/>
        </w:rPr>
      </w:pPr>
      <w:r w:rsidRPr="00F10C7A">
        <w:rPr>
          <w:rFonts w:ascii="STKaiti" w:eastAsia="STKaiti" w:hAnsi="STKaiti" w:hint="eastAsia"/>
          <w:i w:val="0"/>
          <w:iCs/>
          <w:kern w:val="2"/>
          <w:lang w:val="en-US" w:eastAsia="zh-CN"/>
        </w:rPr>
        <w:t>认识到</w:t>
      </w:r>
    </w:p>
    <w:p w:rsidR="00722905" w:rsidRPr="001A02B0" w:rsidRDefault="00722905" w:rsidP="00722905">
      <w:pPr>
        <w:rPr>
          <w:kern w:val="2"/>
          <w:lang w:val="en-US" w:eastAsia="zh-CN"/>
        </w:rPr>
      </w:pPr>
      <w:r w:rsidRPr="001727CB">
        <w:rPr>
          <w:i/>
          <w:iCs/>
          <w:kern w:val="2"/>
          <w:lang w:val="en-US" w:eastAsia="zh-CN"/>
        </w:rPr>
        <w:t>a</w:t>
      </w:r>
      <w:r w:rsidRPr="001727CB">
        <w:rPr>
          <w:rFonts w:hint="eastAsia"/>
          <w:i/>
          <w:iCs/>
          <w:kern w:val="2"/>
          <w:lang w:val="en-US" w:eastAsia="zh-CN"/>
        </w:rPr>
        <w:t>)</w:t>
      </w:r>
      <w:r w:rsidRPr="001A02B0">
        <w:rPr>
          <w:kern w:val="2"/>
          <w:lang w:val="en-US" w:eastAsia="zh-CN"/>
        </w:rPr>
        <w:tab/>
      </w:r>
      <w:r w:rsidRPr="001A02B0">
        <w:rPr>
          <w:rFonts w:hint="eastAsia"/>
          <w:kern w:val="2"/>
          <w:lang w:val="en-US" w:eastAsia="zh-CN"/>
        </w:rPr>
        <w:t>一些主管部门在固定业务</w:t>
      </w:r>
      <w:r w:rsidR="001C578C">
        <w:rPr>
          <w:rFonts w:hint="eastAsia"/>
          <w:kern w:val="2"/>
          <w:lang w:val="en-US" w:eastAsia="zh-CN"/>
        </w:rPr>
        <w:t>操作</w:t>
      </w:r>
      <w:r w:rsidRPr="001A02B0">
        <w:rPr>
          <w:rFonts w:hint="eastAsia"/>
          <w:kern w:val="2"/>
          <w:lang w:val="en-US" w:eastAsia="zh-CN"/>
        </w:rPr>
        <w:t>中运营大量的</w:t>
      </w:r>
      <w:r w:rsidR="001C578C">
        <w:rPr>
          <w:rFonts w:hint="eastAsia"/>
          <w:kern w:val="2"/>
          <w:lang w:val="en-US" w:eastAsia="zh-CN"/>
        </w:rPr>
        <w:t>地面</w:t>
      </w:r>
      <w:r w:rsidRPr="001A02B0">
        <w:rPr>
          <w:kern w:val="2"/>
          <w:lang w:val="en-US" w:eastAsia="zh-CN"/>
        </w:rPr>
        <w:t>SAP/BAS</w:t>
      </w:r>
      <w:r w:rsidRPr="001A02B0">
        <w:rPr>
          <w:rFonts w:hint="eastAsia"/>
          <w:kern w:val="2"/>
          <w:lang w:val="en-US" w:eastAsia="zh-CN"/>
        </w:rPr>
        <w:t>；</w:t>
      </w:r>
    </w:p>
    <w:p w:rsidR="00722905" w:rsidRPr="001A02B0" w:rsidRDefault="00722905" w:rsidP="00722905">
      <w:pPr>
        <w:rPr>
          <w:kern w:val="2"/>
          <w:lang w:val="en-US" w:eastAsia="zh-CN"/>
        </w:rPr>
      </w:pPr>
      <w:r w:rsidRPr="001727CB">
        <w:rPr>
          <w:i/>
          <w:iCs/>
          <w:kern w:val="2"/>
          <w:lang w:val="en-US" w:eastAsia="zh-CN"/>
        </w:rPr>
        <w:t>b</w:t>
      </w:r>
      <w:r w:rsidRPr="001727CB">
        <w:rPr>
          <w:rFonts w:hint="eastAsia"/>
          <w:i/>
          <w:iCs/>
          <w:kern w:val="2"/>
          <w:lang w:val="en-US" w:eastAsia="zh-CN"/>
        </w:rPr>
        <w:t>)</w:t>
      </w:r>
      <w:r w:rsidRPr="001A02B0">
        <w:rPr>
          <w:kern w:val="2"/>
          <w:lang w:val="en-US" w:eastAsia="zh-CN"/>
        </w:rPr>
        <w:tab/>
      </w:r>
      <w:r w:rsidRPr="001A02B0">
        <w:rPr>
          <w:rFonts w:hint="eastAsia"/>
          <w:kern w:val="2"/>
          <w:lang w:val="en-US" w:eastAsia="zh-CN"/>
        </w:rPr>
        <w:t>一些主管部门在移动业务</w:t>
      </w:r>
      <w:r w:rsidR="001C578C">
        <w:rPr>
          <w:rFonts w:hint="eastAsia"/>
          <w:kern w:val="2"/>
          <w:lang w:val="en-US" w:eastAsia="zh-CN"/>
        </w:rPr>
        <w:t>操作</w:t>
      </w:r>
      <w:r w:rsidRPr="001A02B0">
        <w:rPr>
          <w:rFonts w:hint="eastAsia"/>
          <w:kern w:val="2"/>
          <w:lang w:val="en-US" w:eastAsia="zh-CN"/>
        </w:rPr>
        <w:t>中运营大量的</w:t>
      </w:r>
      <w:r w:rsidR="001C578C">
        <w:rPr>
          <w:rFonts w:hint="eastAsia"/>
          <w:kern w:val="2"/>
          <w:lang w:val="en-US" w:eastAsia="zh-CN"/>
        </w:rPr>
        <w:t>地面</w:t>
      </w:r>
      <w:r w:rsidRPr="001A02B0">
        <w:rPr>
          <w:kern w:val="2"/>
          <w:lang w:val="en-US" w:eastAsia="zh-CN"/>
        </w:rPr>
        <w:t>SAP/BAS</w:t>
      </w:r>
      <w:r w:rsidRPr="001A02B0">
        <w:rPr>
          <w:rFonts w:hint="eastAsia"/>
          <w:kern w:val="2"/>
          <w:lang w:val="en-US" w:eastAsia="zh-CN"/>
        </w:rPr>
        <w:t>；</w:t>
      </w:r>
    </w:p>
    <w:p w:rsidR="00722905" w:rsidRPr="001A02B0" w:rsidRDefault="00722905" w:rsidP="00722905">
      <w:pPr>
        <w:rPr>
          <w:kern w:val="2"/>
          <w:lang w:val="en-US" w:eastAsia="zh-CN"/>
        </w:rPr>
      </w:pPr>
      <w:r w:rsidRPr="001727CB">
        <w:rPr>
          <w:i/>
          <w:iCs/>
          <w:kern w:val="2"/>
          <w:lang w:val="en-US" w:eastAsia="zh-CN"/>
        </w:rPr>
        <w:t>c</w:t>
      </w:r>
      <w:r w:rsidRPr="001727CB">
        <w:rPr>
          <w:rFonts w:hint="eastAsia"/>
          <w:i/>
          <w:iCs/>
          <w:kern w:val="2"/>
          <w:lang w:val="en-US" w:eastAsia="zh-CN"/>
        </w:rPr>
        <w:t>)</w:t>
      </w:r>
      <w:r w:rsidRPr="001A02B0">
        <w:rPr>
          <w:kern w:val="2"/>
          <w:lang w:val="en-US" w:eastAsia="zh-CN"/>
        </w:rPr>
        <w:tab/>
      </w:r>
      <w:r w:rsidRPr="001A02B0">
        <w:rPr>
          <w:rFonts w:hint="eastAsia"/>
          <w:kern w:val="2"/>
          <w:lang w:val="en-US" w:eastAsia="zh-CN"/>
        </w:rPr>
        <w:t>一些主管部门已将</w:t>
      </w:r>
      <w:r w:rsidRPr="001A02B0">
        <w:rPr>
          <w:kern w:val="2"/>
          <w:lang w:val="en-US" w:eastAsia="zh-CN"/>
        </w:rPr>
        <w:t>SAP/BAS</w:t>
      </w:r>
      <w:r w:rsidRPr="001A02B0">
        <w:rPr>
          <w:rFonts w:hint="eastAsia"/>
          <w:kern w:val="2"/>
          <w:lang w:val="en-US" w:eastAsia="zh-CN"/>
        </w:rPr>
        <w:t>延伸至空中和海上应用；</w:t>
      </w:r>
    </w:p>
    <w:p w:rsidR="00722905" w:rsidRPr="001A02B0" w:rsidRDefault="00722905" w:rsidP="00722905">
      <w:pPr>
        <w:rPr>
          <w:kern w:val="2"/>
          <w:lang w:val="en-US" w:eastAsia="zh-CN"/>
        </w:rPr>
      </w:pPr>
      <w:r w:rsidRPr="001727CB">
        <w:rPr>
          <w:i/>
          <w:iCs/>
          <w:kern w:val="2"/>
          <w:lang w:val="en-US" w:eastAsia="zh-CN"/>
        </w:rPr>
        <w:t>d</w:t>
      </w:r>
      <w:r w:rsidRPr="001727CB">
        <w:rPr>
          <w:rFonts w:hint="eastAsia"/>
          <w:i/>
          <w:iCs/>
          <w:kern w:val="2"/>
          <w:lang w:val="en-US" w:eastAsia="zh-CN"/>
        </w:rPr>
        <w:t>)</w:t>
      </w:r>
      <w:r w:rsidRPr="001A02B0">
        <w:rPr>
          <w:kern w:val="2"/>
          <w:lang w:val="en-US" w:eastAsia="zh-CN"/>
        </w:rPr>
        <w:tab/>
        <w:t>SAP/BAS</w:t>
      </w:r>
      <w:r w:rsidRPr="001A02B0">
        <w:rPr>
          <w:rFonts w:hint="eastAsia"/>
          <w:kern w:val="2"/>
          <w:lang w:val="en-US" w:eastAsia="zh-CN"/>
        </w:rPr>
        <w:t>应用与紧急事件和救灾活动以及无线电通信设备的全球环流之间的联系日益紧密，考虑到</w:t>
      </w:r>
      <w:r w:rsidR="00C7735A">
        <w:rPr>
          <w:kern w:val="2"/>
          <w:lang w:val="en-US" w:eastAsia="zh-CN"/>
        </w:rPr>
        <w:t>ITU-</w:t>
      </w:r>
      <w:r w:rsidRPr="001A02B0">
        <w:rPr>
          <w:kern w:val="2"/>
          <w:lang w:val="en-US" w:eastAsia="zh-CN"/>
        </w:rPr>
        <w:t>R M.1637</w:t>
      </w:r>
      <w:r w:rsidRPr="001A02B0">
        <w:rPr>
          <w:rFonts w:hint="eastAsia"/>
          <w:kern w:val="2"/>
          <w:lang w:val="en-US" w:eastAsia="zh-CN"/>
        </w:rPr>
        <w:t>建议书，</w:t>
      </w:r>
    </w:p>
    <w:p w:rsidR="00722905" w:rsidRPr="001A02B0" w:rsidRDefault="00722905" w:rsidP="004956FA">
      <w:pPr>
        <w:pStyle w:val="Call"/>
        <w:tabs>
          <w:tab w:val="left" w:pos="2127"/>
        </w:tabs>
        <w:spacing w:before="240"/>
        <w:rPr>
          <w:rFonts w:ascii="STKaiti" w:eastAsia="STKaiti" w:hAnsi="STKaiti"/>
          <w:i w:val="0"/>
          <w:iCs/>
          <w:kern w:val="2"/>
          <w:lang w:val="en-US" w:eastAsia="zh-CN"/>
        </w:rPr>
      </w:pPr>
      <w:r w:rsidRPr="001A02B0">
        <w:rPr>
          <w:rFonts w:ascii="STKaiti" w:eastAsia="STKaiti" w:hAnsi="STKaiti" w:hint="eastAsia"/>
          <w:i w:val="0"/>
          <w:iCs/>
          <w:kern w:val="2"/>
          <w:lang w:val="en-US" w:eastAsia="zh-CN"/>
        </w:rPr>
        <w:t>建议</w:t>
      </w:r>
    </w:p>
    <w:p w:rsidR="00722905" w:rsidRPr="001A02B0" w:rsidRDefault="00722905" w:rsidP="009E6DA6">
      <w:pPr>
        <w:ind w:firstLineChars="200" w:firstLine="488"/>
        <w:rPr>
          <w:kern w:val="2"/>
          <w:lang w:val="en-US" w:eastAsia="zh-CN"/>
        </w:rPr>
      </w:pPr>
      <w:r w:rsidRPr="001A02B0">
        <w:rPr>
          <w:rFonts w:hint="eastAsia"/>
          <w:spacing w:val="4"/>
          <w:kern w:val="2"/>
          <w:lang w:val="en-US" w:eastAsia="zh-CN"/>
        </w:rPr>
        <w:t>当考虑</w:t>
      </w:r>
      <w:r w:rsidRPr="001A02B0">
        <w:rPr>
          <w:rFonts w:hint="eastAsia"/>
          <w:spacing w:val="6"/>
          <w:kern w:val="2"/>
          <w:lang w:val="en-US" w:eastAsia="zh-CN"/>
        </w:rPr>
        <w:t>到</w:t>
      </w:r>
      <w:r w:rsidRPr="001A02B0">
        <w:rPr>
          <w:spacing w:val="6"/>
          <w:kern w:val="2"/>
          <w:lang w:val="en-US" w:eastAsia="zh-CN"/>
        </w:rPr>
        <w:t>SAP/BAS</w:t>
      </w:r>
      <w:r w:rsidR="000B461A">
        <w:rPr>
          <w:rFonts w:hint="eastAsia"/>
          <w:spacing w:val="6"/>
          <w:kern w:val="2"/>
          <w:lang w:val="en-US" w:eastAsia="zh-CN"/>
        </w:rPr>
        <w:t>操作</w:t>
      </w:r>
      <w:r w:rsidRPr="001A02B0">
        <w:rPr>
          <w:rFonts w:hint="eastAsia"/>
          <w:spacing w:val="6"/>
          <w:kern w:val="2"/>
          <w:lang w:val="en-US" w:eastAsia="zh-CN"/>
        </w:rPr>
        <w:t>实践的互操作性和协调性时，主管部门应参阅附件</w:t>
      </w:r>
      <w:r w:rsidRPr="001A02B0">
        <w:rPr>
          <w:rFonts w:hint="eastAsia"/>
          <w:spacing w:val="6"/>
          <w:kern w:val="2"/>
          <w:lang w:val="en-US" w:eastAsia="zh-CN"/>
        </w:rPr>
        <w:t>1</w:t>
      </w:r>
      <w:r w:rsidRPr="001A02B0">
        <w:rPr>
          <w:rFonts w:hint="eastAsia"/>
          <w:spacing w:val="6"/>
          <w:kern w:val="2"/>
          <w:lang w:val="en-US" w:eastAsia="zh-CN"/>
        </w:rPr>
        <w:t>中所述的、在数字</w:t>
      </w:r>
      <w:r w:rsidR="000B461A">
        <w:rPr>
          <w:rFonts w:hint="eastAsia"/>
          <w:spacing w:val="6"/>
          <w:kern w:val="2"/>
          <w:lang w:val="en-US" w:eastAsia="zh-CN"/>
        </w:rPr>
        <w:t>地面</w:t>
      </w:r>
      <w:r w:rsidRPr="001A02B0">
        <w:rPr>
          <w:rFonts w:hint="eastAsia"/>
          <w:spacing w:val="6"/>
          <w:kern w:val="2"/>
          <w:lang w:val="en-US" w:eastAsia="zh-CN"/>
        </w:rPr>
        <w:t>BAS</w:t>
      </w:r>
      <w:r w:rsidRPr="001A02B0">
        <w:rPr>
          <w:rFonts w:hint="eastAsia"/>
          <w:spacing w:val="6"/>
          <w:kern w:val="2"/>
          <w:lang w:val="en-US" w:eastAsia="zh-CN"/>
        </w:rPr>
        <w:t>固定和移动业务中有关数字</w:t>
      </w:r>
      <w:r>
        <w:rPr>
          <w:rFonts w:hint="eastAsia"/>
          <w:spacing w:val="6"/>
          <w:kern w:val="2"/>
          <w:lang w:val="en-US" w:eastAsia="zh-CN"/>
        </w:rPr>
        <w:t>超高清电视</w:t>
      </w:r>
      <w:r w:rsidR="000B461A">
        <w:rPr>
          <w:rFonts w:hint="eastAsia"/>
          <w:spacing w:val="6"/>
          <w:kern w:val="2"/>
          <w:lang w:val="en-US" w:eastAsia="zh-CN"/>
        </w:rPr>
        <w:t>（</w:t>
      </w:r>
      <w:r w:rsidR="000B461A" w:rsidRPr="00DF3E5B">
        <w:rPr>
          <w:lang w:val="en-GB" w:eastAsia="ja-JP"/>
        </w:rPr>
        <w:t>UHDTV</w:t>
      </w:r>
      <w:r w:rsidR="000B461A">
        <w:rPr>
          <w:rFonts w:hint="eastAsia"/>
          <w:spacing w:val="6"/>
          <w:kern w:val="2"/>
          <w:lang w:val="en-US" w:eastAsia="zh-CN"/>
        </w:rPr>
        <w:t>）</w:t>
      </w:r>
      <w:r>
        <w:rPr>
          <w:rFonts w:hint="eastAsia"/>
          <w:spacing w:val="6"/>
          <w:kern w:val="2"/>
          <w:lang w:val="en-US" w:eastAsia="zh-CN"/>
        </w:rPr>
        <w:t>/</w:t>
      </w:r>
      <w:r w:rsidRPr="001A02B0">
        <w:rPr>
          <w:rFonts w:hint="eastAsia"/>
          <w:spacing w:val="6"/>
          <w:kern w:val="2"/>
          <w:lang w:val="en-US" w:eastAsia="zh-CN"/>
        </w:rPr>
        <w:t>高清电视</w:t>
      </w:r>
      <w:r w:rsidR="000B461A">
        <w:rPr>
          <w:rFonts w:hint="eastAsia"/>
          <w:spacing w:val="6"/>
          <w:kern w:val="2"/>
          <w:lang w:val="en-US" w:eastAsia="zh-CN"/>
        </w:rPr>
        <w:t>（</w:t>
      </w:r>
      <w:r w:rsidR="000B461A" w:rsidRPr="00DF3E5B">
        <w:rPr>
          <w:lang w:val="en-GB" w:eastAsia="ja-JP"/>
        </w:rPr>
        <w:t>HDTV</w:t>
      </w:r>
      <w:r w:rsidR="000B461A">
        <w:rPr>
          <w:rFonts w:hint="eastAsia"/>
          <w:spacing w:val="6"/>
          <w:kern w:val="2"/>
          <w:lang w:val="en-US" w:eastAsia="zh-CN"/>
        </w:rPr>
        <w:t>）</w:t>
      </w:r>
      <w:r w:rsidRPr="001A02B0">
        <w:rPr>
          <w:rFonts w:hint="eastAsia"/>
          <w:spacing w:val="6"/>
          <w:kern w:val="2"/>
          <w:lang w:val="en-US" w:eastAsia="zh-CN"/>
        </w:rPr>
        <w:t>/</w:t>
      </w:r>
      <w:r w:rsidRPr="001A02B0">
        <w:rPr>
          <w:rFonts w:hint="eastAsia"/>
          <w:spacing w:val="6"/>
          <w:kern w:val="2"/>
          <w:lang w:val="en-US" w:eastAsia="zh-CN"/>
        </w:rPr>
        <w:t>标清电视（</w:t>
      </w:r>
      <w:r w:rsidRPr="001A02B0">
        <w:rPr>
          <w:spacing w:val="6"/>
          <w:kern w:val="2"/>
          <w:lang w:val="en-US" w:eastAsia="zh-CN"/>
        </w:rPr>
        <w:t>SDTV</w:t>
      </w:r>
      <w:r w:rsidRPr="001A02B0">
        <w:rPr>
          <w:rFonts w:hint="eastAsia"/>
          <w:spacing w:val="6"/>
          <w:kern w:val="2"/>
          <w:lang w:val="en-US" w:eastAsia="zh-CN"/>
        </w:rPr>
        <w:t>）传输的用户需求和关键特性。</w:t>
      </w:r>
    </w:p>
    <w:p w:rsidR="00722905" w:rsidRDefault="00722905" w:rsidP="004956FA">
      <w:pPr>
        <w:pStyle w:val="Headingb"/>
        <w:spacing w:before="240"/>
        <w:rPr>
          <w:lang w:val="en-GB" w:eastAsia="ja-JP"/>
        </w:rPr>
      </w:pPr>
      <w:r>
        <w:rPr>
          <w:rFonts w:hint="eastAsia"/>
          <w:lang w:val="en-GB" w:eastAsia="zh-CN"/>
        </w:rPr>
        <w:t>缩写词</w:t>
      </w:r>
    </w:p>
    <w:p w:rsidR="00722905" w:rsidRPr="00F86A41" w:rsidRDefault="00722905" w:rsidP="003B0CC3">
      <w:pPr>
        <w:tabs>
          <w:tab w:val="clear" w:pos="794"/>
          <w:tab w:val="left" w:pos="1134"/>
        </w:tabs>
        <w:rPr>
          <w:szCs w:val="24"/>
          <w:lang w:val="en-GB" w:eastAsia="zh-CN"/>
        </w:rPr>
      </w:pPr>
      <w:r w:rsidRPr="00F86A41">
        <w:rPr>
          <w:szCs w:val="24"/>
          <w:lang w:val="en-GB" w:eastAsia="zh-CN"/>
        </w:rPr>
        <w:t>BAS</w:t>
      </w:r>
      <w:r w:rsidRPr="00F86A41">
        <w:rPr>
          <w:szCs w:val="24"/>
          <w:lang w:val="en-GB" w:eastAsia="zh-CN"/>
        </w:rPr>
        <w:tab/>
      </w:r>
      <w:r w:rsidRPr="00F86A41">
        <w:rPr>
          <w:rFonts w:hint="eastAsia"/>
          <w:color w:val="000000"/>
          <w:kern w:val="2"/>
          <w:szCs w:val="24"/>
          <w:lang w:val="es-ES_tradnl" w:eastAsia="zh-CN"/>
        </w:rPr>
        <w:t>广播辅助业务</w:t>
      </w:r>
    </w:p>
    <w:p w:rsidR="00722905" w:rsidRPr="00F86A41" w:rsidRDefault="00722905" w:rsidP="003B0CC3">
      <w:pPr>
        <w:tabs>
          <w:tab w:val="clear" w:pos="794"/>
          <w:tab w:val="left" w:pos="1134"/>
        </w:tabs>
        <w:rPr>
          <w:szCs w:val="24"/>
          <w:lang w:val="en-GB" w:eastAsia="zh-CN"/>
        </w:rPr>
      </w:pPr>
      <w:r w:rsidRPr="00F86A41">
        <w:rPr>
          <w:szCs w:val="24"/>
          <w:lang w:val="en-GB" w:eastAsia="zh-CN"/>
        </w:rPr>
        <w:t>EFP</w:t>
      </w:r>
      <w:r w:rsidRPr="00F86A41">
        <w:rPr>
          <w:szCs w:val="24"/>
          <w:lang w:val="en-GB" w:eastAsia="zh-CN"/>
        </w:rPr>
        <w:tab/>
      </w:r>
      <w:r w:rsidRPr="00F86A41">
        <w:rPr>
          <w:rFonts w:hint="eastAsia"/>
          <w:kern w:val="2"/>
          <w:szCs w:val="24"/>
          <w:lang w:val="en-US" w:eastAsia="zh-CN"/>
        </w:rPr>
        <w:t>电子现场制作</w:t>
      </w:r>
    </w:p>
    <w:p w:rsidR="00722905" w:rsidRPr="00F86A41" w:rsidRDefault="00722905" w:rsidP="003B0CC3">
      <w:pPr>
        <w:tabs>
          <w:tab w:val="clear" w:pos="794"/>
          <w:tab w:val="left" w:pos="1134"/>
        </w:tabs>
        <w:rPr>
          <w:szCs w:val="24"/>
          <w:lang w:val="en-GB" w:eastAsia="zh-CN"/>
        </w:rPr>
      </w:pPr>
      <w:r w:rsidRPr="00F86A41">
        <w:rPr>
          <w:szCs w:val="24"/>
          <w:lang w:val="en-GB" w:eastAsia="zh-CN"/>
        </w:rPr>
        <w:t>ENG</w:t>
      </w:r>
      <w:r w:rsidRPr="00F86A41">
        <w:rPr>
          <w:szCs w:val="24"/>
          <w:lang w:val="en-GB" w:eastAsia="zh-CN"/>
        </w:rPr>
        <w:tab/>
      </w:r>
      <w:r w:rsidRPr="003B0CC3">
        <w:rPr>
          <w:rFonts w:hint="eastAsia"/>
          <w:color w:val="000000"/>
          <w:kern w:val="2"/>
          <w:szCs w:val="24"/>
          <w:lang w:val="es-ES_tradnl" w:eastAsia="zh-CN"/>
        </w:rPr>
        <w:t>电子新闻采集</w:t>
      </w:r>
    </w:p>
    <w:p w:rsidR="004956FA" w:rsidRDefault="00722905" w:rsidP="003B0CC3">
      <w:pPr>
        <w:tabs>
          <w:tab w:val="clear" w:pos="794"/>
          <w:tab w:val="left" w:pos="1134"/>
        </w:tabs>
        <w:rPr>
          <w:szCs w:val="24"/>
          <w:lang w:val="en-GB" w:eastAsia="zh-CN"/>
        </w:rPr>
      </w:pPr>
      <w:r w:rsidRPr="00F86A41">
        <w:rPr>
          <w:szCs w:val="24"/>
          <w:lang w:val="en-GB" w:eastAsia="zh-CN"/>
        </w:rPr>
        <w:t>SAP</w:t>
      </w:r>
      <w:r w:rsidRPr="00F86A41">
        <w:rPr>
          <w:szCs w:val="24"/>
          <w:lang w:val="en-GB" w:eastAsia="zh-CN"/>
        </w:rPr>
        <w:tab/>
      </w:r>
      <w:r w:rsidRPr="003B0CC3">
        <w:rPr>
          <w:rFonts w:hint="eastAsia"/>
          <w:color w:val="000000"/>
          <w:kern w:val="2"/>
          <w:szCs w:val="24"/>
          <w:lang w:val="es-ES_tradnl" w:eastAsia="zh-CN"/>
        </w:rPr>
        <w:t>节目制作的辅助业务</w:t>
      </w:r>
    </w:p>
    <w:p w:rsidR="00722905" w:rsidRPr="004956FA" w:rsidRDefault="00722905" w:rsidP="003B0CC3">
      <w:pPr>
        <w:tabs>
          <w:tab w:val="clear" w:pos="794"/>
          <w:tab w:val="left" w:pos="1134"/>
        </w:tabs>
        <w:rPr>
          <w:szCs w:val="24"/>
          <w:lang w:val="en-GB" w:eastAsia="zh-CN"/>
        </w:rPr>
      </w:pPr>
      <w:r w:rsidRPr="00F86A41">
        <w:rPr>
          <w:szCs w:val="24"/>
          <w:lang w:val="en-GB" w:eastAsia="zh-CN"/>
        </w:rPr>
        <w:t>SNG</w:t>
      </w:r>
      <w:r w:rsidRPr="00F86A41">
        <w:rPr>
          <w:szCs w:val="24"/>
          <w:lang w:val="en-GB" w:eastAsia="zh-CN"/>
        </w:rPr>
        <w:tab/>
      </w:r>
      <w:r w:rsidRPr="003B0CC3">
        <w:rPr>
          <w:rFonts w:hint="eastAsia"/>
          <w:color w:val="000000"/>
          <w:kern w:val="2"/>
          <w:szCs w:val="24"/>
          <w:lang w:val="es-ES_tradnl" w:eastAsia="zh-CN"/>
        </w:rPr>
        <w:t>卫星新闻采集</w:t>
      </w:r>
    </w:p>
    <w:p w:rsidR="00722905" w:rsidRPr="00F86A41" w:rsidRDefault="00722905" w:rsidP="003B0CC3">
      <w:pPr>
        <w:tabs>
          <w:tab w:val="clear" w:pos="794"/>
          <w:tab w:val="left" w:pos="1134"/>
        </w:tabs>
        <w:rPr>
          <w:color w:val="000000"/>
          <w:kern w:val="2"/>
          <w:szCs w:val="24"/>
          <w:lang w:val="en-US" w:eastAsia="zh-CN"/>
        </w:rPr>
      </w:pPr>
      <w:r w:rsidRPr="00F86A41">
        <w:rPr>
          <w:szCs w:val="24"/>
          <w:lang w:val="en-GB" w:eastAsia="zh-CN"/>
        </w:rPr>
        <w:t>TVOB</w:t>
      </w:r>
      <w:r w:rsidRPr="00F86A41">
        <w:rPr>
          <w:szCs w:val="24"/>
          <w:lang w:val="en-GB" w:eastAsia="zh-CN"/>
        </w:rPr>
        <w:tab/>
      </w:r>
      <w:r w:rsidRPr="003B0CC3">
        <w:rPr>
          <w:rFonts w:hint="eastAsia"/>
          <w:color w:val="000000"/>
          <w:kern w:val="2"/>
          <w:szCs w:val="24"/>
          <w:lang w:val="es-ES_tradnl" w:eastAsia="zh-CN"/>
        </w:rPr>
        <w:t>电视</w:t>
      </w:r>
      <w:r w:rsidRPr="003B0CC3">
        <w:rPr>
          <w:color w:val="000000"/>
          <w:kern w:val="2"/>
          <w:szCs w:val="24"/>
          <w:lang w:val="es-ES_tradnl" w:eastAsia="zh-CN"/>
        </w:rPr>
        <w:t>室外广播</w:t>
      </w:r>
    </w:p>
    <w:p w:rsidR="00722905" w:rsidRPr="00222043" w:rsidRDefault="00722905" w:rsidP="00E37A29">
      <w:pPr>
        <w:pStyle w:val="AnnexNoTitle"/>
        <w:outlineLvl w:val="0"/>
        <w:rPr>
          <w:lang w:val="en-US" w:eastAsia="zh-CN"/>
        </w:rPr>
      </w:pPr>
      <w:bookmarkStart w:id="8" w:name="_Toc514943266"/>
      <w:bookmarkStart w:id="9" w:name="_Toc514943325"/>
      <w:r w:rsidRPr="001A02B0">
        <w:rPr>
          <w:rFonts w:hint="eastAsia"/>
          <w:lang w:val="en-US" w:eastAsia="zh-CN"/>
        </w:rPr>
        <w:lastRenderedPageBreak/>
        <w:t>附件</w:t>
      </w:r>
      <w:r w:rsidRPr="001A02B0">
        <w:rPr>
          <w:rFonts w:hint="eastAsia"/>
          <w:lang w:val="en-US" w:eastAsia="zh-CN"/>
        </w:rPr>
        <w:t>1</w:t>
      </w:r>
      <w:r>
        <w:rPr>
          <w:rFonts w:hint="eastAsia"/>
          <w:lang w:val="en-US" w:eastAsia="zh-CN"/>
        </w:rPr>
        <w:br/>
      </w:r>
      <w:r>
        <w:rPr>
          <w:lang w:val="en-US" w:eastAsia="zh-CN"/>
        </w:rPr>
        <w:br/>
      </w:r>
      <w:r w:rsidRPr="00F421E4">
        <w:rPr>
          <w:rFonts w:hint="eastAsia"/>
          <w:lang w:eastAsia="zh-CN"/>
        </w:rPr>
        <w:t>数字</w:t>
      </w:r>
      <w:r w:rsidRPr="00F421E4">
        <w:rPr>
          <w:rFonts w:hint="eastAsia"/>
          <w:lang w:val="en-US" w:eastAsia="zh-CN"/>
        </w:rPr>
        <w:t>电视室外广播、电子</w:t>
      </w:r>
      <w:r w:rsidR="000B461A">
        <w:rPr>
          <w:rFonts w:hint="eastAsia"/>
          <w:lang w:val="en-US" w:eastAsia="zh-CN"/>
        </w:rPr>
        <w:t>新闻采集</w:t>
      </w:r>
      <w:r w:rsidRPr="00F421E4">
        <w:rPr>
          <w:rFonts w:hint="eastAsia"/>
          <w:lang w:val="en-US" w:eastAsia="zh-CN"/>
        </w:rPr>
        <w:t>/</w:t>
      </w:r>
      <w:r w:rsidRPr="00F421E4">
        <w:rPr>
          <w:rFonts w:hint="eastAsia"/>
          <w:lang w:val="en-US" w:eastAsia="zh-CN"/>
        </w:rPr>
        <w:t>卫星新闻采集和</w:t>
      </w:r>
      <w:r>
        <w:rPr>
          <w:lang w:val="en-US" w:eastAsia="zh-CN"/>
        </w:rPr>
        <w:br/>
      </w:r>
      <w:r w:rsidRPr="00F421E4">
        <w:rPr>
          <w:rFonts w:hint="eastAsia"/>
          <w:lang w:val="en-US" w:eastAsia="zh-CN"/>
        </w:rPr>
        <w:t>电子现场制作等广播辅助业务的用户需求</w:t>
      </w:r>
      <w:bookmarkEnd w:id="8"/>
      <w:bookmarkEnd w:id="9"/>
    </w:p>
    <w:p w:rsidR="00722905" w:rsidRPr="001A02B0" w:rsidRDefault="00722905" w:rsidP="00C7735A">
      <w:pPr>
        <w:spacing w:before="360"/>
        <w:ind w:firstLine="518"/>
        <w:rPr>
          <w:kern w:val="2"/>
          <w:lang w:val="en-US" w:eastAsia="zh-CN"/>
        </w:rPr>
      </w:pPr>
      <w:r>
        <w:rPr>
          <w:rFonts w:hint="eastAsia"/>
          <w:kern w:val="2"/>
          <w:lang w:val="en-US" w:eastAsia="zh-CN"/>
        </w:rPr>
        <w:t>BAS</w:t>
      </w:r>
      <w:r w:rsidRPr="001A02B0">
        <w:rPr>
          <w:rFonts w:hint="eastAsia"/>
          <w:kern w:val="2"/>
          <w:lang w:val="en-US" w:eastAsia="zh-CN"/>
        </w:rPr>
        <w:t>的用户需求供寻求运营广播辅助业务的主管部门参考，当一个主管部门的</w:t>
      </w:r>
      <w:r w:rsidRPr="001A02B0">
        <w:rPr>
          <w:rFonts w:hint="eastAsia"/>
          <w:kern w:val="2"/>
          <w:lang w:val="en-US" w:eastAsia="zh-CN"/>
        </w:rPr>
        <w:t>BAS</w:t>
      </w:r>
      <w:r w:rsidRPr="001A02B0">
        <w:rPr>
          <w:rFonts w:hint="eastAsia"/>
          <w:kern w:val="2"/>
          <w:lang w:val="en-US" w:eastAsia="zh-CN"/>
        </w:rPr>
        <w:t>操作可能延伸至另一个主管部门时，在考虑其互操作性和协调性时，需要用到这些要求。</w:t>
      </w:r>
    </w:p>
    <w:p w:rsidR="00722905" w:rsidRPr="001A02B0" w:rsidRDefault="00722905" w:rsidP="000B461A">
      <w:pPr>
        <w:ind w:firstLine="518"/>
        <w:rPr>
          <w:kern w:val="2"/>
          <w:lang w:val="en-US" w:eastAsia="zh-CN"/>
        </w:rPr>
      </w:pPr>
      <w:r w:rsidRPr="001A02B0">
        <w:rPr>
          <w:rFonts w:hint="eastAsia"/>
          <w:kern w:val="2"/>
          <w:lang w:val="en-US" w:eastAsia="zh-CN"/>
        </w:rPr>
        <w:t>表</w:t>
      </w:r>
      <w:r w:rsidRPr="001A02B0">
        <w:rPr>
          <w:rFonts w:hint="eastAsia"/>
          <w:kern w:val="2"/>
          <w:lang w:val="en-US" w:eastAsia="zh-CN"/>
        </w:rPr>
        <w:t>1</w:t>
      </w:r>
      <w:r w:rsidRPr="001A02B0">
        <w:rPr>
          <w:rFonts w:hint="eastAsia"/>
          <w:kern w:val="2"/>
          <w:lang w:val="en-US" w:eastAsia="zh-CN"/>
        </w:rPr>
        <w:t>提供了有关使用</w:t>
      </w:r>
      <w:r w:rsidRPr="001A02B0">
        <w:rPr>
          <w:rFonts w:hint="eastAsia"/>
          <w:kern w:val="2"/>
          <w:lang w:val="en-US" w:eastAsia="zh-CN"/>
        </w:rPr>
        <w:t>ENG</w:t>
      </w:r>
      <w:r w:rsidRPr="001A02B0">
        <w:rPr>
          <w:rFonts w:hint="eastAsia"/>
          <w:kern w:val="2"/>
          <w:lang w:val="en-US" w:eastAsia="zh-CN"/>
        </w:rPr>
        <w:t>系统</w:t>
      </w:r>
      <w:r>
        <w:rPr>
          <w:rFonts w:hint="eastAsia"/>
          <w:kern w:val="2"/>
          <w:lang w:val="en-US" w:eastAsia="zh-CN"/>
        </w:rPr>
        <w:t>（这些系统采用了</w:t>
      </w:r>
      <w:r w:rsidRPr="003C4ED8">
        <w:rPr>
          <w:lang w:val="en-GB" w:eastAsia="ja-JP"/>
        </w:rPr>
        <w:t>MPEG-2</w:t>
      </w:r>
      <w:r>
        <w:rPr>
          <w:rFonts w:hint="eastAsia"/>
          <w:lang w:val="en-GB" w:eastAsia="zh-CN"/>
        </w:rPr>
        <w:t>、</w:t>
      </w:r>
      <w:r w:rsidRPr="003C4ED8">
        <w:rPr>
          <w:lang w:val="en-GB" w:eastAsia="ja-JP"/>
        </w:rPr>
        <w:t>H.264|MPEG-4 AVC</w:t>
      </w:r>
      <w:r>
        <w:rPr>
          <w:rFonts w:hint="eastAsia"/>
          <w:lang w:val="en-GB" w:eastAsia="zh-CN"/>
        </w:rPr>
        <w:t>或</w:t>
      </w:r>
      <w:r w:rsidRPr="003C4ED8">
        <w:rPr>
          <w:lang w:val="en-GB" w:eastAsia="ja-JP"/>
        </w:rPr>
        <w:t>H.265|HEVC</w:t>
      </w:r>
      <w:r>
        <w:rPr>
          <w:rFonts w:hint="eastAsia"/>
          <w:lang w:val="en-GB" w:eastAsia="zh-CN"/>
        </w:rPr>
        <w:t>编解码器</w:t>
      </w:r>
      <w:r>
        <w:rPr>
          <w:rFonts w:hint="eastAsia"/>
          <w:kern w:val="2"/>
          <w:lang w:val="en-US" w:eastAsia="zh-CN"/>
        </w:rPr>
        <w:t>）</w:t>
      </w:r>
      <w:r w:rsidRPr="001A02B0">
        <w:rPr>
          <w:rFonts w:hint="eastAsia"/>
          <w:kern w:val="2"/>
          <w:lang w:val="en-US" w:eastAsia="zh-CN"/>
        </w:rPr>
        <w:t>的数字高清电视</w:t>
      </w:r>
      <w:r w:rsidR="000B461A">
        <w:rPr>
          <w:rFonts w:hint="eastAsia"/>
          <w:kern w:val="2"/>
          <w:lang w:val="en-US" w:eastAsia="zh-CN"/>
        </w:rPr>
        <w:t>（</w:t>
      </w:r>
      <w:r w:rsidR="000B461A" w:rsidRPr="001A02B0">
        <w:rPr>
          <w:kern w:val="2"/>
          <w:lang w:val="en-US" w:eastAsia="zh-CN"/>
        </w:rPr>
        <w:t>HDTV</w:t>
      </w:r>
      <w:r w:rsidR="000B461A">
        <w:rPr>
          <w:rFonts w:hint="eastAsia"/>
          <w:kern w:val="2"/>
          <w:lang w:val="en-US" w:eastAsia="zh-CN"/>
        </w:rPr>
        <w:t>）</w:t>
      </w:r>
      <w:r w:rsidRPr="001A02B0">
        <w:rPr>
          <w:rFonts w:hint="eastAsia"/>
          <w:kern w:val="2"/>
          <w:lang w:val="en-US" w:eastAsia="zh-CN"/>
        </w:rPr>
        <w:t>/</w:t>
      </w:r>
      <w:r w:rsidRPr="001A02B0">
        <w:rPr>
          <w:rFonts w:hint="eastAsia"/>
          <w:kern w:val="2"/>
          <w:lang w:val="en-US" w:eastAsia="zh-CN"/>
        </w:rPr>
        <w:t>标清电视（</w:t>
      </w:r>
      <w:r w:rsidRPr="001A02B0">
        <w:rPr>
          <w:kern w:val="2"/>
          <w:lang w:val="en-US" w:eastAsia="zh-CN"/>
        </w:rPr>
        <w:t>SDTV</w:t>
      </w:r>
      <w:r w:rsidRPr="001A02B0">
        <w:rPr>
          <w:rFonts w:hint="eastAsia"/>
          <w:kern w:val="2"/>
          <w:lang w:val="en-US" w:eastAsia="zh-CN"/>
        </w:rPr>
        <w:t>）传输的、基本视频和音频质量的用户需求和技术参数。</w:t>
      </w:r>
    </w:p>
    <w:p w:rsidR="00722905" w:rsidRPr="001A02B0" w:rsidRDefault="00722905" w:rsidP="00722905">
      <w:pPr>
        <w:ind w:firstLine="518"/>
        <w:rPr>
          <w:kern w:val="2"/>
          <w:lang w:val="en-US" w:eastAsia="zh-CN"/>
        </w:rPr>
      </w:pPr>
      <w:r w:rsidRPr="001A02B0">
        <w:rPr>
          <w:rFonts w:hint="eastAsia"/>
          <w:kern w:val="2"/>
          <w:lang w:val="en-US" w:eastAsia="zh-CN"/>
        </w:rPr>
        <w:t>表</w:t>
      </w:r>
      <w:r w:rsidRPr="001A02B0">
        <w:rPr>
          <w:rFonts w:hint="eastAsia"/>
          <w:kern w:val="2"/>
          <w:lang w:val="en-US" w:eastAsia="zh-CN"/>
        </w:rPr>
        <w:t>2</w:t>
      </w:r>
      <w:r w:rsidRPr="001A02B0">
        <w:rPr>
          <w:rFonts w:hint="eastAsia"/>
          <w:kern w:val="2"/>
          <w:lang w:val="en-US" w:eastAsia="zh-CN"/>
        </w:rPr>
        <w:t>提供了</w:t>
      </w:r>
      <w:r>
        <w:rPr>
          <w:rFonts w:hint="eastAsia"/>
          <w:kern w:val="2"/>
          <w:lang w:val="en-US" w:eastAsia="zh-CN"/>
        </w:rPr>
        <w:t>在</w:t>
      </w:r>
      <w:r w:rsidRPr="001A02B0">
        <w:rPr>
          <w:rFonts w:hint="eastAsia"/>
          <w:kern w:val="2"/>
          <w:lang w:val="en-US" w:eastAsia="zh-CN"/>
        </w:rPr>
        <w:t>固定业务中</w:t>
      </w:r>
      <w:r>
        <w:rPr>
          <w:rFonts w:hint="eastAsia"/>
          <w:kern w:val="2"/>
          <w:lang w:val="en-US" w:eastAsia="zh-CN"/>
        </w:rPr>
        <w:t>划分的、</w:t>
      </w:r>
      <w:r w:rsidRPr="001A02B0">
        <w:rPr>
          <w:rFonts w:hint="eastAsia"/>
          <w:kern w:val="2"/>
          <w:lang w:val="en-US" w:eastAsia="zh-CN"/>
        </w:rPr>
        <w:t>使用</w:t>
      </w:r>
      <w:r w:rsidRPr="001A02B0">
        <w:rPr>
          <w:rFonts w:hint="eastAsia"/>
          <w:kern w:val="2"/>
          <w:lang w:val="en-US" w:eastAsia="zh-CN"/>
        </w:rPr>
        <w:t>ENG</w:t>
      </w:r>
      <w:r w:rsidRPr="001A02B0">
        <w:rPr>
          <w:rFonts w:hint="eastAsia"/>
          <w:kern w:val="2"/>
          <w:lang w:val="en-US" w:eastAsia="zh-CN"/>
        </w:rPr>
        <w:t>系统的数字高清电视</w:t>
      </w:r>
      <w:r w:rsidR="000B461A">
        <w:rPr>
          <w:rFonts w:hint="eastAsia"/>
          <w:kern w:val="2"/>
          <w:lang w:val="en-US" w:eastAsia="zh-CN"/>
        </w:rPr>
        <w:t>（</w:t>
      </w:r>
      <w:r w:rsidR="000B461A" w:rsidRPr="001A02B0">
        <w:rPr>
          <w:kern w:val="2"/>
          <w:lang w:val="en-US" w:eastAsia="zh-CN"/>
        </w:rPr>
        <w:t>HDTV</w:t>
      </w:r>
      <w:r w:rsidR="000B461A">
        <w:rPr>
          <w:rFonts w:hint="eastAsia"/>
          <w:kern w:val="2"/>
          <w:lang w:val="en-US" w:eastAsia="zh-CN"/>
        </w:rPr>
        <w:t>）</w:t>
      </w:r>
      <w:r w:rsidRPr="001A02B0">
        <w:rPr>
          <w:rFonts w:hint="eastAsia"/>
          <w:kern w:val="2"/>
          <w:lang w:val="en-US" w:eastAsia="zh-CN"/>
        </w:rPr>
        <w:t>/</w:t>
      </w:r>
      <w:r w:rsidRPr="001A02B0">
        <w:rPr>
          <w:rFonts w:hint="eastAsia"/>
          <w:kern w:val="2"/>
          <w:lang w:val="en-US" w:eastAsia="zh-CN"/>
        </w:rPr>
        <w:t>标清电视（</w:t>
      </w:r>
      <w:r w:rsidRPr="001A02B0">
        <w:rPr>
          <w:kern w:val="2"/>
          <w:lang w:val="en-US" w:eastAsia="zh-CN"/>
        </w:rPr>
        <w:t>SDTV</w:t>
      </w:r>
      <w:r w:rsidRPr="001A02B0">
        <w:rPr>
          <w:rFonts w:hint="eastAsia"/>
          <w:kern w:val="2"/>
          <w:lang w:val="en-US" w:eastAsia="zh-CN"/>
        </w:rPr>
        <w:t>）传输的用户需求和技术参数</w:t>
      </w:r>
      <w:r w:rsidR="00313471">
        <w:rPr>
          <w:rFonts w:hint="eastAsia"/>
          <w:kern w:val="2"/>
          <w:lang w:val="en-US" w:eastAsia="zh-CN"/>
        </w:rPr>
        <w:t>示例</w:t>
      </w:r>
      <w:r w:rsidRPr="001A02B0">
        <w:rPr>
          <w:rFonts w:hint="eastAsia"/>
          <w:kern w:val="2"/>
          <w:lang w:val="en-US" w:eastAsia="zh-CN"/>
        </w:rPr>
        <w:t>。</w:t>
      </w:r>
    </w:p>
    <w:p w:rsidR="00722905" w:rsidRDefault="00722905" w:rsidP="00722905">
      <w:pPr>
        <w:ind w:firstLine="518"/>
        <w:rPr>
          <w:kern w:val="2"/>
          <w:lang w:val="en-US" w:eastAsia="zh-CN"/>
        </w:rPr>
      </w:pPr>
      <w:r w:rsidRPr="001A02B0">
        <w:rPr>
          <w:rFonts w:hint="eastAsia"/>
          <w:kern w:val="2"/>
          <w:lang w:val="en-US" w:eastAsia="zh-CN"/>
        </w:rPr>
        <w:t>表</w:t>
      </w:r>
      <w:r w:rsidRPr="001A02B0">
        <w:rPr>
          <w:rFonts w:hint="eastAsia"/>
          <w:kern w:val="2"/>
          <w:lang w:val="en-US" w:eastAsia="zh-CN"/>
        </w:rPr>
        <w:t>3</w:t>
      </w:r>
      <w:r w:rsidRPr="001A02B0">
        <w:rPr>
          <w:rFonts w:hint="eastAsia"/>
          <w:kern w:val="2"/>
          <w:lang w:val="en-US" w:eastAsia="zh-CN"/>
        </w:rPr>
        <w:t>提供了</w:t>
      </w:r>
      <w:r>
        <w:rPr>
          <w:rFonts w:hint="eastAsia"/>
          <w:kern w:val="2"/>
          <w:lang w:val="en-US" w:eastAsia="zh-CN"/>
        </w:rPr>
        <w:t>在</w:t>
      </w:r>
      <w:r w:rsidRPr="001A02B0">
        <w:rPr>
          <w:rFonts w:hint="eastAsia"/>
          <w:kern w:val="2"/>
          <w:lang w:val="en-US" w:eastAsia="zh-CN"/>
        </w:rPr>
        <w:t>移动业务中</w:t>
      </w:r>
      <w:r>
        <w:rPr>
          <w:rFonts w:hint="eastAsia"/>
          <w:kern w:val="2"/>
          <w:lang w:val="en-US" w:eastAsia="zh-CN"/>
        </w:rPr>
        <w:t>划分的、</w:t>
      </w:r>
      <w:r w:rsidRPr="001A02B0">
        <w:rPr>
          <w:rFonts w:hint="eastAsia"/>
          <w:kern w:val="2"/>
          <w:lang w:val="en-US" w:eastAsia="zh-CN"/>
        </w:rPr>
        <w:t>使用</w:t>
      </w:r>
      <w:r w:rsidRPr="001A02B0">
        <w:rPr>
          <w:rFonts w:hint="eastAsia"/>
          <w:kern w:val="2"/>
          <w:lang w:val="en-US" w:eastAsia="zh-CN"/>
        </w:rPr>
        <w:t>ENG</w:t>
      </w:r>
      <w:r w:rsidRPr="001A02B0">
        <w:rPr>
          <w:rFonts w:hint="eastAsia"/>
          <w:kern w:val="2"/>
          <w:lang w:val="en-US" w:eastAsia="zh-CN"/>
        </w:rPr>
        <w:t>系统的数字高清电视</w:t>
      </w:r>
      <w:r w:rsidR="00A30985">
        <w:rPr>
          <w:rFonts w:hint="eastAsia"/>
          <w:kern w:val="2"/>
          <w:lang w:val="en-US" w:eastAsia="zh-CN"/>
        </w:rPr>
        <w:t>（</w:t>
      </w:r>
      <w:r w:rsidR="00A30985" w:rsidRPr="001A02B0">
        <w:rPr>
          <w:kern w:val="2"/>
          <w:lang w:val="en-US" w:eastAsia="zh-CN"/>
        </w:rPr>
        <w:t>HDTV</w:t>
      </w:r>
      <w:r w:rsidR="00A30985">
        <w:rPr>
          <w:rFonts w:hint="eastAsia"/>
          <w:kern w:val="2"/>
          <w:lang w:val="en-US" w:eastAsia="zh-CN"/>
        </w:rPr>
        <w:t>）</w:t>
      </w:r>
      <w:r w:rsidRPr="001A02B0">
        <w:rPr>
          <w:rFonts w:hint="eastAsia"/>
          <w:kern w:val="2"/>
          <w:lang w:val="en-US" w:eastAsia="zh-CN"/>
        </w:rPr>
        <w:t>/</w:t>
      </w:r>
      <w:r w:rsidRPr="001A02B0">
        <w:rPr>
          <w:rFonts w:hint="eastAsia"/>
          <w:kern w:val="2"/>
          <w:lang w:val="en-US" w:eastAsia="zh-CN"/>
        </w:rPr>
        <w:t>标清电视（</w:t>
      </w:r>
      <w:r w:rsidRPr="001A02B0">
        <w:rPr>
          <w:kern w:val="2"/>
          <w:lang w:val="en-US" w:eastAsia="zh-CN"/>
        </w:rPr>
        <w:t>SDTV</w:t>
      </w:r>
      <w:r w:rsidRPr="001A02B0">
        <w:rPr>
          <w:rFonts w:hint="eastAsia"/>
          <w:kern w:val="2"/>
          <w:lang w:val="en-US" w:eastAsia="zh-CN"/>
        </w:rPr>
        <w:t>）传输的用户需求和技术参数</w:t>
      </w:r>
      <w:r w:rsidR="00313471">
        <w:rPr>
          <w:rFonts w:hint="eastAsia"/>
          <w:kern w:val="2"/>
          <w:lang w:val="en-US" w:eastAsia="zh-CN"/>
        </w:rPr>
        <w:t>示例</w:t>
      </w:r>
      <w:r w:rsidRPr="001A02B0">
        <w:rPr>
          <w:rFonts w:hint="eastAsia"/>
          <w:kern w:val="2"/>
          <w:lang w:val="en-US" w:eastAsia="zh-CN"/>
        </w:rPr>
        <w:t>。</w:t>
      </w:r>
    </w:p>
    <w:p w:rsidR="00722905" w:rsidRPr="001A02B0" w:rsidRDefault="00722905" w:rsidP="00722905">
      <w:pPr>
        <w:ind w:firstLine="518"/>
        <w:rPr>
          <w:kern w:val="2"/>
          <w:lang w:val="en-US" w:eastAsia="zh-CN"/>
        </w:rPr>
      </w:pPr>
      <w:r w:rsidRPr="001A02B0">
        <w:rPr>
          <w:rFonts w:hint="eastAsia"/>
          <w:kern w:val="2"/>
          <w:lang w:val="en-US" w:eastAsia="zh-CN"/>
        </w:rPr>
        <w:t>表</w:t>
      </w:r>
      <w:r>
        <w:rPr>
          <w:rFonts w:hint="eastAsia"/>
          <w:kern w:val="2"/>
          <w:lang w:val="en-US" w:eastAsia="zh-CN"/>
        </w:rPr>
        <w:t>4</w:t>
      </w:r>
      <w:r w:rsidRPr="001A02B0">
        <w:rPr>
          <w:rFonts w:hint="eastAsia"/>
          <w:kern w:val="2"/>
          <w:lang w:val="en-US" w:eastAsia="zh-CN"/>
        </w:rPr>
        <w:t>提供了有关使用</w:t>
      </w:r>
      <w:r w:rsidRPr="001A02B0">
        <w:rPr>
          <w:rFonts w:hint="eastAsia"/>
          <w:kern w:val="2"/>
          <w:lang w:val="en-US" w:eastAsia="zh-CN"/>
        </w:rPr>
        <w:t>ENG</w:t>
      </w:r>
      <w:r w:rsidRPr="001A02B0">
        <w:rPr>
          <w:rFonts w:hint="eastAsia"/>
          <w:kern w:val="2"/>
          <w:lang w:val="en-US" w:eastAsia="zh-CN"/>
        </w:rPr>
        <w:t>系统</w:t>
      </w:r>
      <w:r>
        <w:rPr>
          <w:rFonts w:hint="eastAsia"/>
          <w:kern w:val="2"/>
          <w:lang w:val="en-US" w:eastAsia="zh-CN"/>
        </w:rPr>
        <w:t>（这些系统采用了</w:t>
      </w:r>
      <w:r w:rsidRPr="003C4ED8">
        <w:rPr>
          <w:lang w:val="en-GB" w:eastAsia="ja-JP"/>
        </w:rPr>
        <w:t>H.265|HEVC</w:t>
      </w:r>
      <w:r>
        <w:rPr>
          <w:rFonts w:hint="eastAsia"/>
          <w:lang w:val="en-GB" w:eastAsia="zh-CN"/>
        </w:rPr>
        <w:t>编解码器</w:t>
      </w:r>
      <w:r>
        <w:rPr>
          <w:rFonts w:hint="eastAsia"/>
          <w:kern w:val="2"/>
          <w:lang w:val="en-US" w:eastAsia="zh-CN"/>
        </w:rPr>
        <w:t>）</w:t>
      </w:r>
      <w:r w:rsidRPr="001A02B0">
        <w:rPr>
          <w:rFonts w:hint="eastAsia"/>
          <w:kern w:val="2"/>
          <w:lang w:val="en-US" w:eastAsia="zh-CN"/>
        </w:rPr>
        <w:t>的数字</w:t>
      </w:r>
      <w:r>
        <w:rPr>
          <w:rFonts w:hint="eastAsia"/>
          <w:kern w:val="2"/>
          <w:lang w:val="en-US" w:eastAsia="zh-CN"/>
        </w:rPr>
        <w:t>超</w:t>
      </w:r>
      <w:r w:rsidRPr="001A02B0">
        <w:rPr>
          <w:rFonts w:hint="eastAsia"/>
          <w:kern w:val="2"/>
          <w:lang w:val="en-US" w:eastAsia="zh-CN"/>
        </w:rPr>
        <w:t>高清电视</w:t>
      </w:r>
      <w:r w:rsidR="00A30985">
        <w:rPr>
          <w:rFonts w:hint="eastAsia"/>
          <w:kern w:val="2"/>
          <w:lang w:val="en-US" w:eastAsia="zh-CN"/>
        </w:rPr>
        <w:t>（</w:t>
      </w:r>
      <w:r w:rsidR="00A30985" w:rsidRPr="00DF3E5B">
        <w:rPr>
          <w:lang w:val="en-GB" w:eastAsia="ja-JP"/>
        </w:rPr>
        <w:t>UHDTV</w:t>
      </w:r>
      <w:r w:rsidR="00A30985">
        <w:rPr>
          <w:rFonts w:hint="eastAsia"/>
          <w:kern w:val="2"/>
          <w:lang w:val="en-US" w:eastAsia="zh-CN"/>
        </w:rPr>
        <w:t>）</w:t>
      </w:r>
      <w:r w:rsidRPr="001A02B0">
        <w:rPr>
          <w:rFonts w:hint="eastAsia"/>
          <w:kern w:val="2"/>
          <w:lang w:val="en-US" w:eastAsia="zh-CN"/>
        </w:rPr>
        <w:t>传输的基本视频和音频质量的用户需求和技术参数。</w:t>
      </w:r>
    </w:p>
    <w:p w:rsidR="00722905" w:rsidRPr="001A02B0" w:rsidRDefault="00722905" w:rsidP="00722905">
      <w:pPr>
        <w:ind w:firstLine="518"/>
        <w:rPr>
          <w:kern w:val="2"/>
          <w:lang w:val="en-US" w:eastAsia="zh-CN"/>
        </w:rPr>
      </w:pPr>
      <w:r w:rsidRPr="001A02B0">
        <w:rPr>
          <w:rFonts w:hint="eastAsia"/>
          <w:kern w:val="2"/>
          <w:lang w:val="en-US" w:eastAsia="zh-CN"/>
        </w:rPr>
        <w:t>尽管在实际工作中可以采用一系列</w:t>
      </w:r>
      <w:r w:rsidR="00902381">
        <w:rPr>
          <w:rFonts w:hint="eastAsia"/>
          <w:kern w:val="2"/>
          <w:lang w:val="en-US" w:eastAsia="zh-CN"/>
        </w:rPr>
        <w:t>操作</w:t>
      </w:r>
      <w:r w:rsidRPr="001A02B0">
        <w:rPr>
          <w:rFonts w:hint="eastAsia"/>
          <w:kern w:val="2"/>
          <w:lang w:val="en-US" w:eastAsia="zh-CN"/>
        </w:rPr>
        <w:t>参数，但这些</w:t>
      </w:r>
      <w:r w:rsidR="00313471">
        <w:rPr>
          <w:rFonts w:hint="eastAsia"/>
          <w:kern w:val="2"/>
          <w:lang w:val="en-US" w:eastAsia="zh-CN"/>
        </w:rPr>
        <w:t>示例</w:t>
      </w:r>
      <w:r w:rsidRPr="001A02B0">
        <w:rPr>
          <w:rFonts w:hint="eastAsia"/>
          <w:kern w:val="2"/>
          <w:lang w:val="en-US" w:eastAsia="zh-CN"/>
        </w:rPr>
        <w:t>提供了有关当前系统参数的一个指示。</w:t>
      </w:r>
    </w:p>
    <w:p w:rsidR="00C7735A" w:rsidRDefault="00C7735A">
      <w:pPr>
        <w:tabs>
          <w:tab w:val="clear" w:pos="794"/>
          <w:tab w:val="clear" w:pos="1191"/>
          <w:tab w:val="clear" w:pos="1588"/>
          <w:tab w:val="clear" w:pos="1985"/>
        </w:tabs>
        <w:overflowPunct/>
        <w:autoSpaceDE/>
        <w:autoSpaceDN/>
        <w:adjustRightInd/>
        <w:spacing w:before="0"/>
        <w:jc w:val="left"/>
        <w:textAlignment w:val="auto"/>
        <w:rPr>
          <w:kern w:val="2"/>
          <w:lang w:val="en-GB" w:eastAsia="zh-CN"/>
        </w:rPr>
      </w:pPr>
      <w:r>
        <w:rPr>
          <w:kern w:val="2"/>
          <w:lang w:val="en-GB" w:eastAsia="zh-CN"/>
        </w:rPr>
        <w:br w:type="page"/>
      </w:r>
    </w:p>
    <w:p w:rsidR="00722905" w:rsidRPr="001A02B0" w:rsidRDefault="00722905" w:rsidP="00722905">
      <w:pPr>
        <w:pStyle w:val="TableNo"/>
        <w:rPr>
          <w:kern w:val="2"/>
          <w:lang w:val="en-GB" w:eastAsia="zh-CN"/>
        </w:rPr>
      </w:pPr>
      <w:r w:rsidRPr="001A02B0">
        <w:rPr>
          <w:rFonts w:hint="eastAsia"/>
          <w:kern w:val="2"/>
          <w:lang w:val="en-GB" w:eastAsia="zh-CN"/>
        </w:rPr>
        <w:lastRenderedPageBreak/>
        <w:t>表</w:t>
      </w:r>
      <w:r w:rsidRPr="001A02B0">
        <w:rPr>
          <w:rFonts w:hint="eastAsia"/>
          <w:kern w:val="2"/>
          <w:lang w:val="en-GB" w:eastAsia="zh-CN"/>
        </w:rPr>
        <w:t>1</w:t>
      </w:r>
    </w:p>
    <w:p w:rsidR="00722905" w:rsidRPr="001A02B0" w:rsidRDefault="0010305C" w:rsidP="00722905">
      <w:pPr>
        <w:pStyle w:val="Tabletitle"/>
        <w:rPr>
          <w:kern w:val="2"/>
          <w:lang w:val="en-GB" w:eastAsia="zh-CN"/>
        </w:rPr>
      </w:pPr>
      <w:r w:rsidRPr="00E5518B">
        <w:rPr>
          <w:lang w:val="en-US" w:eastAsia="ja-JP"/>
        </w:rPr>
        <w:t>ENG</w:t>
      </w:r>
      <w:r w:rsidR="00722905">
        <w:rPr>
          <w:rFonts w:hint="eastAsia"/>
          <w:kern w:val="2"/>
          <w:lang w:val="en-GB" w:eastAsia="zh-CN"/>
        </w:rPr>
        <w:t>应用中</w:t>
      </w:r>
      <w:r w:rsidR="00722905" w:rsidRPr="001A02B0">
        <w:rPr>
          <w:rFonts w:hint="eastAsia"/>
          <w:kern w:val="2"/>
          <w:lang w:val="en-GB" w:eastAsia="zh-CN"/>
        </w:rPr>
        <w:t>针对数字高清电视</w:t>
      </w:r>
      <w:r>
        <w:rPr>
          <w:rFonts w:hint="eastAsia"/>
          <w:kern w:val="2"/>
          <w:lang w:val="en-GB" w:eastAsia="zh-CN"/>
        </w:rPr>
        <w:t>（</w:t>
      </w:r>
      <w:r w:rsidRPr="001A02B0">
        <w:rPr>
          <w:kern w:val="2"/>
          <w:lang w:val="en-GB" w:eastAsia="zh-CN"/>
        </w:rPr>
        <w:t>HDTV</w:t>
      </w:r>
      <w:r>
        <w:rPr>
          <w:rFonts w:hint="eastAsia"/>
          <w:kern w:val="2"/>
          <w:lang w:val="en-GB" w:eastAsia="zh-CN"/>
        </w:rPr>
        <w:t>）</w:t>
      </w:r>
      <w:r w:rsidR="00722905" w:rsidRPr="001A02B0">
        <w:rPr>
          <w:rFonts w:hint="eastAsia"/>
          <w:kern w:val="2"/>
          <w:lang w:val="en-GB" w:eastAsia="zh-CN"/>
        </w:rPr>
        <w:t>/</w:t>
      </w:r>
      <w:r w:rsidR="004956FA">
        <w:rPr>
          <w:kern w:val="2"/>
          <w:lang w:val="en-GB" w:eastAsia="zh-CN"/>
        </w:rPr>
        <w:br/>
      </w:r>
      <w:r w:rsidR="00722905" w:rsidRPr="001A02B0">
        <w:rPr>
          <w:rFonts w:hint="eastAsia"/>
          <w:kern w:val="2"/>
          <w:lang w:val="en-GB" w:eastAsia="zh-CN"/>
        </w:rPr>
        <w:t>标清电视（</w:t>
      </w:r>
      <w:r w:rsidR="00722905" w:rsidRPr="001A02B0">
        <w:rPr>
          <w:kern w:val="2"/>
          <w:lang w:val="en-GB" w:eastAsia="zh-CN"/>
        </w:rPr>
        <w:t>SDTV</w:t>
      </w:r>
      <w:r w:rsidR="00722905" w:rsidRPr="001A02B0">
        <w:rPr>
          <w:rFonts w:hint="eastAsia"/>
          <w:kern w:val="2"/>
          <w:lang w:val="en-GB" w:eastAsia="zh-CN"/>
        </w:rPr>
        <w:t>）信号传输，有关基本视频和</w:t>
      </w:r>
      <w:r w:rsidR="004956FA">
        <w:rPr>
          <w:kern w:val="2"/>
          <w:lang w:val="en-GB" w:eastAsia="zh-CN"/>
        </w:rPr>
        <w:br/>
      </w:r>
      <w:r w:rsidR="00722905" w:rsidRPr="001A02B0">
        <w:rPr>
          <w:rFonts w:hint="eastAsia"/>
          <w:kern w:val="2"/>
          <w:lang w:val="en-GB" w:eastAsia="zh-CN"/>
        </w:rPr>
        <w:t>音频质量的用户需求和技术参数</w:t>
      </w:r>
    </w:p>
    <w:tbl>
      <w:tblPr>
        <w:tblW w:w="9769" w:type="dxa"/>
        <w:jc w:val="center"/>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Layout w:type="fixed"/>
        <w:tblLook w:val="01E0" w:firstRow="1" w:lastRow="1" w:firstColumn="1" w:lastColumn="1" w:noHBand="0" w:noVBand="0"/>
      </w:tblPr>
      <w:tblGrid>
        <w:gridCol w:w="2476"/>
        <w:gridCol w:w="2856"/>
        <w:gridCol w:w="4437"/>
      </w:tblGrid>
      <w:tr w:rsidR="00722905" w:rsidRPr="001A02B0" w:rsidTr="00635DFC">
        <w:trPr>
          <w:tblHeader/>
          <w:jc w:val="center"/>
        </w:trPr>
        <w:tc>
          <w:tcPr>
            <w:tcW w:w="2476" w:type="dxa"/>
          </w:tcPr>
          <w:p w:rsidR="00722905" w:rsidRPr="001A02B0" w:rsidRDefault="00722905" w:rsidP="00635DFC">
            <w:pPr>
              <w:pStyle w:val="Tablehead"/>
              <w:rPr>
                <w:kern w:val="2"/>
                <w:lang w:val="en-US" w:eastAsia="zh-CN"/>
              </w:rPr>
            </w:pPr>
            <w:r w:rsidRPr="001A02B0">
              <w:rPr>
                <w:rFonts w:hint="eastAsia"/>
                <w:kern w:val="2"/>
                <w:lang w:val="en-US" w:eastAsia="zh-CN"/>
              </w:rPr>
              <w:t>项目</w:t>
            </w:r>
          </w:p>
        </w:tc>
        <w:tc>
          <w:tcPr>
            <w:tcW w:w="2856" w:type="dxa"/>
          </w:tcPr>
          <w:p w:rsidR="00722905" w:rsidRPr="001A02B0" w:rsidRDefault="00722905" w:rsidP="00635DFC">
            <w:pPr>
              <w:pStyle w:val="Tablehead"/>
              <w:rPr>
                <w:kern w:val="2"/>
                <w:lang w:val="en-US" w:eastAsia="zh-CN"/>
              </w:rPr>
            </w:pPr>
            <w:r w:rsidRPr="001A02B0">
              <w:rPr>
                <w:rFonts w:hint="eastAsia"/>
                <w:kern w:val="2"/>
                <w:lang w:val="en-US" w:eastAsia="zh-CN"/>
              </w:rPr>
              <w:t>用户需求</w:t>
            </w:r>
          </w:p>
        </w:tc>
        <w:tc>
          <w:tcPr>
            <w:tcW w:w="4437" w:type="dxa"/>
          </w:tcPr>
          <w:p w:rsidR="00722905" w:rsidRPr="001A02B0" w:rsidRDefault="00722905" w:rsidP="00635DFC">
            <w:pPr>
              <w:pStyle w:val="Tablehead"/>
              <w:rPr>
                <w:kern w:val="2"/>
                <w:lang w:val="en-US" w:eastAsia="zh-CN"/>
              </w:rPr>
            </w:pPr>
            <w:r w:rsidRPr="001A02B0">
              <w:rPr>
                <w:rFonts w:hint="eastAsia"/>
                <w:kern w:val="2"/>
                <w:lang w:val="en-US" w:eastAsia="zh-CN"/>
              </w:rPr>
              <w:t>技术参数</w:t>
            </w:r>
          </w:p>
        </w:tc>
      </w:tr>
      <w:tr w:rsidR="00722905" w:rsidRPr="001A02B0" w:rsidTr="00635DFC">
        <w:trPr>
          <w:cantSplit/>
          <w:jc w:val="center"/>
        </w:trPr>
        <w:tc>
          <w:tcPr>
            <w:tcW w:w="2476" w:type="dxa"/>
            <w:vMerge w:val="restart"/>
          </w:tcPr>
          <w:p w:rsidR="00722905" w:rsidRPr="001A02B0" w:rsidRDefault="00722905" w:rsidP="00635DFC">
            <w:pPr>
              <w:pStyle w:val="Tabletext"/>
              <w:jc w:val="left"/>
              <w:rPr>
                <w:kern w:val="2"/>
                <w:lang w:val="en-US" w:eastAsia="zh-CN"/>
              </w:rPr>
            </w:pPr>
            <w:r w:rsidRPr="001A02B0">
              <w:rPr>
                <w:rFonts w:hint="eastAsia"/>
                <w:kern w:val="2"/>
                <w:lang w:val="en-US" w:eastAsia="zh-CN"/>
              </w:rPr>
              <w:t>基本视频信号质量</w:t>
            </w:r>
          </w:p>
        </w:tc>
        <w:tc>
          <w:tcPr>
            <w:tcW w:w="2856" w:type="dxa"/>
            <w:vMerge w:val="restart"/>
          </w:tcPr>
          <w:p w:rsidR="00722905" w:rsidRPr="001A02B0" w:rsidRDefault="00722905" w:rsidP="00635DFC">
            <w:pPr>
              <w:pStyle w:val="Tabletext"/>
              <w:jc w:val="left"/>
              <w:rPr>
                <w:kern w:val="2"/>
                <w:lang w:val="en-US" w:eastAsia="zh-CN"/>
              </w:rPr>
            </w:pPr>
            <w:r w:rsidRPr="001A02B0">
              <w:rPr>
                <w:rFonts w:hint="eastAsia"/>
                <w:kern w:val="2"/>
                <w:lang w:val="en-US" w:eastAsia="zh-CN"/>
              </w:rPr>
              <w:t>如</w:t>
            </w:r>
            <w:r w:rsidR="00C7735A">
              <w:rPr>
                <w:kern w:val="2"/>
                <w:lang w:val="en-US" w:eastAsia="zh-CN"/>
              </w:rPr>
              <w:t>ITU-</w:t>
            </w:r>
            <w:r w:rsidR="00C47272">
              <w:rPr>
                <w:kern w:val="2"/>
                <w:lang w:val="en-US" w:eastAsia="zh-CN"/>
              </w:rPr>
              <w:t xml:space="preserve">R </w:t>
            </w:r>
            <w:r w:rsidRPr="001A02B0">
              <w:rPr>
                <w:kern w:val="2"/>
                <w:lang w:val="en-US" w:eastAsia="zh-CN"/>
              </w:rPr>
              <w:t>BT.1868</w:t>
            </w:r>
            <w:r w:rsidRPr="001A02B0">
              <w:rPr>
                <w:rFonts w:hint="eastAsia"/>
                <w:kern w:val="2"/>
                <w:lang w:val="en-US" w:eastAsia="zh-CN"/>
              </w:rPr>
              <w:t>建议书中所规定的那样，采用</w:t>
            </w:r>
            <w:r w:rsidRPr="001A02B0">
              <w:rPr>
                <w:kern w:val="2"/>
                <w:lang w:val="en-US" w:eastAsia="zh-CN"/>
              </w:rPr>
              <w:t>DSCQS</w:t>
            </w:r>
            <w:r w:rsidRPr="001A02B0">
              <w:rPr>
                <w:rFonts w:hint="eastAsia"/>
                <w:kern w:val="2"/>
                <w:lang w:val="en-US" w:eastAsia="zh-CN"/>
              </w:rPr>
              <w:t>方法，图像质量的降级</w:t>
            </w:r>
            <w:r w:rsidRPr="001A02B0">
              <w:rPr>
                <w:rFonts w:ascii="SimSun" w:hAnsi="SimSun"/>
                <w:kern w:val="2"/>
                <w:lang w:val="en-US" w:eastAsia="zh-CN"/>
              </w:rPr>
              <w:t>≤</w:t>
            </w:r>
            <w:r w:rsidRPr="001A02B0">
              <w:rPr>
                <w:kern w:val="2"/>
                <w:lang w:val="en-US" w:eastAsia="zh-CN"/>
              </w:rPr>
              <w:t> 12%</w:t>
            </w:r>
            <w:r w:rsidRPr="001A02B0">
              <w:rPr>
                <w:rFonts w:hint="eastAsia"/>
                <w:kern w:val="2"/>
                <w:lang w:val="en-US" w:eastAsia="zh-CN"/>
              </w:rPr>
              <w:t>。</w:t>
            </w:r>
          </w:p>
          <w:p w:rsidR="00722905" w:rsidRPr="001A02B0" w:rsidRDefault="00722905" w:rsidP="00635DFC">
            <w:pPr>
              <w:pStyle w:val="Tabletext"/>
              <w:jc w:val="left"/>
              <w:rPr>
                <w:kern w:val="2"/>
                <w:lang w:val="en-US" w:eastAsia="zh-CN"/>
              </w:rPr>
            </w:pPr>
            <w:r w:rsidRPr="001A02B0">
              <w:rPr>
                <w:rFonts w:hint="eastAsia"/>
                <w:kern w:val="2"/>
                <w:lang w:val="en-US" w:eastAsia="zh-CN"/>
              </w:rPr>
              <w:t>（还可参见</w:t>
            </w:r>
            <w:r w:rsidRPr="001A02B0">
              <w:rPr>
                <w:kern w:val="2"/>
                <w:lang w:val="en-US" w:eastAsia="zh-CN"/>
              </w:rPr>
              <w:t>ITU-R BT.1203</w:t>
            </w:r>
            <w:r w:rsidRPr="001A02B0">
              <w:rPr>
                <w:rFonts w:hint="eastAsia"/>
                <w:kern w:val="2"/>
                <w:lang w:val="en-US" w:eastAsia="zh-CN"/>
              </w:rPr>
              <w:t>建议书）</w:t>
            </w:r>
          </w:p>
        </w:tc>
        <w:tc>
          <w:tcPr>
            <w:tcW w:w="4437" w:type="dxa"/>
          </w:tcPr>
          <w:p w:rsidR="00722905" w:rsidRPr="001A02B0" w:rsidRDefault="00722905" w:rsidP="00635DFC">
            <w:pPr>
              <w:pStyle w:val="Tabletext"/>
              <w:jc w:val="left"/>
              <w:rPr>
                <w:kern w:val="2"/>
                <w:lang w:val="en-US" w:eastAsia="zh-CN"/>
              </w:rPr>
            </w:pPr>
            <w:r w:rsidRPr="001A02B0">
              <w:rPr>
                <w:rFonts w:hint="eastAsia"/>
                <w:kern w:val="2"/>
                <w:lang w:val="en-US" w:eastAsia="zh-CN"/>
              </w:rPr>
              <w:t>高清电视（</w:t>
            </w:r>
            <w:r w:rsidRPr="001A02B0">
              <w:rPr>
                <w:rFonts w:hint="eastAsia"/>
                <w:kern w:val="2"/>
                <w:lang w:val="en-US" w:eastAsia="zh-CN"/>
              </w:rPr>
              <w:t>HDTV</w:t>
            </w:r>
            <w:r w:rsidRPr="001A02B0">
              <w:rPr>
                <w:rFonts w:hint="eastAsia"/>
                <w:kern w:val="2"/>
                <w:lang w:val="en-US" w:eastAsia="zh-CN"/>
              </w:rPr>
              <w:t>）：</w:t>
            </w:r>
          </w:p>
        </w:tc>
      </w:tr>
      <w:tr w:rsidR="00722905" w:rsidRPr="001A02B0" w:rsidTr="00635DFC">
        <w:trPr>
          <w:cantSplit/>
          <w:jc w:val="center"/>
        </w:trPr>
        <w:tc>
          <w:tcPr>
            <w:tcW w:w="2476" w:type="dxa"/>
            <w:vMerge/>
          </w:tcPr>
          <w:p w:rsidR="00722905" w:rsidRPr="001A02B0" w:rsidRDefault="00722905" w:rsidP="00635DFC">
            <w:pPr>
              <w:pStyle w:val="Tabletext"/>
              <w:jc w:val="left"/>
              <w:rPr>
                <w:kern w:val="2"/>
                <w:lang w:val="en-US" w:eastAsia="zh-CN"/>
              </w:rPr>
            </w:pPr>
          </w:p>
        </w:tc>
        <w:tc>
          <w:tcPr>
            <w:tcW w:w="2856" w:type="dxa"/>
            <w:vMerge/>
          </w:tcPr>
          <w:p w:rsidR="00722905" w:rsidRPr="001A02B0" w:rsidRDefault="00722905" w:rsidP="00635DFC">
            <w:pPr>
              <w:pStyle w:val="Tabletext"/>
              <w:jc w:val="left"/>
              <w:rPr>
                <w:kern w:val="2"/>
                <w:lang w:val="en-US" w:eastAsia="zh-CN"/>
              </w:rPr>
            </w:pPr>
          </w:p>
        </w:tc>
        <w:tc>
          <w:tcPr>
            <w:tcW w:w="4437" w:type="dxa"/>
          </w:tcPr>
          <w:p w:rsidR="00722905" w:rsidRPr="001A02B0" w:rsidRDefault="00722905" w:rsidP="00635DFC">
            <w:pPr>
              <w:pStyle w:val="Tabletext"/>
              <w:jc w:val="left"/>
              <w:rPr>
                <w:kern w:val="2"/>
                <w:lang w:val="en-US" w:eastAsia="zh-CN"/>
              </w:rPr>
            </w:pPr>
            <w:r w:rsidRPr="001A02B0">
              <w:rPr>
                <w:rFonts w:hint="eastAsia"/>
                <w:kern w:val="2"/>
                <w:lang w:val="en-US" w:eastAsia="zh-CN"/>
              </w:rPr>
              <w:t>针对串联的</w:t>
            </w:r>
            <w:r w:rsidRPr="001A02B0">
              <w:rPr>
                <w:rFonts w:hint="eastAsia"/>
                <w:kern w:val="2"/>
                <w:lang w:val="en-US" w:eastAsia="zh-CN"/>
              </w:rPr>
              <w:t>3</w:t>
            </w:r>
            <w:r w:rsidRPr="001A02B0">
              <w:rPr>
                <w:rFonts w:hint="eastAsia"/>
                <w:kern w:val="2"/>
                <w:lang w:val="en-US" w:eastAsia="zh-CN"/>
              </w:rPr>
              <w:t>个</w:t>
            </w:r>
            <w:r w:rsidR="0010305C">
              <w:rPr>
                <w:rFonts w:hint="eastAsia"/>
                <w:kern w:val="2"/>
                <w:lang w:val="en-US" w:eastAsia="zh-CN"/>
              </w:rPr>
              <w:t>编解码器</w:t>
            </w:r>
            <w:r w:rsidRPr="001A02B0">
              <w:rPr>
                <w:rFonts w:hint="eastAsia"/>
                <w:kern w:val="2"/>
                <w:lang w:val="en-US" w:eastAsia="zh-CN"/>
              </w:rPr>
              <w:t>的视频比特率：</w:t>
            </w:r>
          </w:p>
          <w:p w:rsidR="00722905" w:rsidRPr="001A02B0" w:rsidRDefault="00722905" w:rsidP="00635DFC">
            <w:pPr>
              <w:pStyle w:val="Tabletext"/>
              <w:ind w:left="295" w:hanging="295"/>
              <w:jc w:val="left"/>
              <w:rPr>
                <w:kern w:val="2"/>
                <w:lang w:eastAsia="zh-CN"/>
              </w:rPr>
            </w:pPr>
            <w:r w:rsidRPr="001A02B0">
              <w:rPr>
                <w:kern w:val="2"/>
                <w:lang w:eastAsia="zh-CN"/>
              </w:rPr>
              <w:t>–</w:t>
            </w:r>
            <w:r w:rsidRPr="001A02B0">
              <w:rPr>
                <w:kern w:val="2"/>
                <w:lang w:eastAsia="zh-CN"/>
              </w:rPr>
              <w:tab/>
              <w:t>52 Mbit/s</w:t>
            </w:r>
            <w:r w:rsidRPr="001A02B0">
              <w:rPr>
                <w:kern w:val="2"/>
                <w:lang w:eastAsia="zh-CN"/>
              </w:rPr>
              <w:br/>
            </w:r>
            <w:r w:rsidRPr="001A02B0">
              <w:rPr>
                <w:kern w:val="2"/>
                <w:lang w:eastAsia="zh-CN"/>
              </w:rPr>
              <w:t>（</w:t>
            </w:r>
            <w:r w:rsidRPr="001A02B0">
              <w:rPr>
                <w:rFonts w:hint="eastAsia"/>
                <w:kern w:val="2"/>
                <w:lang w:val="en-US" w:eastAsia="zh-CN"/>
              </w:rPr>
              <w:t>使用</w:t>
            </w:r>
            <w:r w:rsidRPr="001A02B0">
              <w:rPr>
                <w:kern w:val="2"/>
                <w:lang w:eastAsia="zh-CN"/>
              </w:rPr>
              <w:t xml:space="preserve"> ISO/IEC 13818-2|</w:t>
            </w:r>
            <w:r w:rsidRPr="001A02B0">
              <w:rPr>
                <w:kern w:val="2"/>
                <w:lang w:eastAsia="zh-CN"/>
              </w:rPr>
              <w:br/>
              <w:t>ITU-T H.262</w:t>
            </w:r>
            <w:r w:rsidRPr="001A02B0">
              <w:rPr>
                <w:rFonts w:hint="eastAsia"/>
                <w:kern w:val="2"/>
                <w:lang w:val="en-US" w:eastAsia="zh-CN"/>
              </w:rPr>
              <w:t>建议书</w:t>
            </w:r>
            <w:r w:rsidRPr="001A02B0">
              <w:rPr>
                <w:kern w:val="2"/>
                <w:lang w:eastAsia="zh-CN"/>
              </w:rPr>
              <w:t>，</w:t>
            </w:r>
            <w:r w:rsidRPr="001A02B0">
              <w:rPr>
                <w:kern w:val="2"/>
                <w:lang w:eastAsia="zh-CN"/>
              </w:rPr>
              <w:t>4:2:2P@HL</w:t>
            </w:r>
            <w:r w:rsidRPr="001A02B0">
              <w:rPr>
                <w:kern w:val="2"/>
                <w:lang w:eastAsia="zh-CN"/>
              </w:rPr>
              <w:t>）</w:t>
            </w:r>
          </w:p>
          <w:p w:rsidR="00722905" w:rsidRDefault="00722905" w:rsidP="00635DFC">
            <w:pPr>
              <w:pStyle w:val="Tabletext"/>
              <w:ind w:left="295" w:hanging="295"/>
              <w:jc w:val="left"/>
              <w:rPr>
                <w:kern w:val="2"/>
                <w:lang w:eastAsia="zh-CN"/>
              </w:rPr>
            </w:pPr>
            <w:r w:rsidRPr="001A02B0">
              <w:rPr>
                <w:kern w:val="2"/>
                <w:lang w:eastAsia="zh-CN"/>
              </w:rPr>
              <w:t>–</w:t>
            </w:r>
            <w:r w:rsidRPr="001A02B0">
              <w:rPr>
                <w:kern w:val="2"/>
                <w:lang w:eastAsia="zh-CN"/>
              </w:rPr>
              <w:tab/>
              <w:t>35 Mbit/s</w:t>
            </w:r>
            <w:r w:rsidRPr="001A02B0">
              <w:rPr>
                <w:kern w:val="2"/>
                <w:lang w:eastAsia="zh-CN"/>
              </w:rPr>
              <w:br/>
            </w:r>
            <w:r w:rsidRPr="001A02B0">
              <w:rPr>
                <w:kern w:val="2"/>
                <w:lang w:eastAsia="zh-CN"/>
              </w:rPr>
              <w:t>（</w:t>
            </w:r>
            <w:r w:rsidRPr="001A02B0">
              <w:rPr>
                <w:rFonts w:hint="eastAsia"/>
                <w:kern w:val="2"/>
                <w:lang w:val="en-US" w:eastAsia="zh-CN"/>
              </w:rPr>
              <w:t>使用</w:t>
            </w:r>
            <w:r w:rsidRPr="001A02B0">
              <w:rPr>
                <w:kern w:val="2"/>
                <w:lang w:eastAsia="zh-CN"/>
              </w:rPr>
              <w:t xml:space="preserve"> ISO/IEC 14496-10 | </w:t>
            </w:r>
            <w:r w:rsidRPr="001A02B0">
              <w:rPr>
                <w:kern w:val="2"/>
                <w:lang w:eastAsia="zh-CN"/>
              </w:rPr>
              <w:br/>
              <w:t>ITU-T H.264</w:t>
            </w:r>
            <w:r w:rsidRPr="001A02B0">
              <w:rPr>
                <w:rFonts w:hint="eastAsia"/>
                <w:kern w:val="2"/>
                <w:lang w:val="en-US" w:eastAsia="zh-CN"/>
              </w:rPr>
              <w:t>建议书</w:t>
            </w:r>
            <w:r w:rsidRPr="001A02B0">
              <w:rPr>
                <w:kern w:val="2"/>
                <w:lang w:eastAsia="zh-CN"/>
              </w:rPr>
              <w:t>，</w:t>
            </w:r>
            <w:r w:rsidRPr="001A02B0">
              <w:rPr>
                <w:rFonts w:hint="eastAsia"/>
                <w:kern w:val="2"/>
                <w:lang w:val="en-US" w:eastAsia="zh-CN"/>
              </w:rPr>
              <w:t>级别</w:t>
            </w:r>
            <w:r w:rsidRPr="001A02B0">
              <w:rPr>
                <w:kern w:val="2"/>
                <w:lang w:eastAsia="zh-CN"/>
              </w:rPr>
              <w:t>4/</w:t>
            </w:r>
            <w:r w:rsidRPr="001A02B0">
              <w:rPr>
                <w:rFonts w:hint="eastAsia"/>
                <w:kern w:val="2"/>
                <w:lang w:val="en-US" w:eastAsia="zh-CN"/>
              </w:rPr>
              <w:t>高</w:t>
            </w:r>
            <w:r w:rsidRPr="001A02B0">
              <w:rPr>
                <w:kern w:val="2"/>
                <w:lang w:eastAsia="zh-CN"/>
              </w:rPr>
              <w:t>4:2:2</w:t>
            </w:r>
            <w:r w:rsidRPr="001A02B0">
              <w:rPr>
                <w:kern w:val="2"/>
                <w:lang w:eastAsia="zh-CN"/>
              </w:rPr>
              <w:t>，</w:t>
            </w:r>
            <w:r w:rsidR="00C7735A">
              <w:rPr>
                <w:kern w:val="2"/>
                <w:lang w:eastAsia="zh-CN"/>
              </w:rPr>
              <w:br/>
            </w:r>
            <w:r w:rsidRPr="001A02B0">
              <w:rPr>
                <w:rFonts w:hint="eastAsia"/>
                <w:kern w:val="2"/>
                <w:lang w:val="en-US" w:eastAsia="zh-CN"/>
              </w:rPr>
              <w:t>请参见</w:t>
            </w:r>
            <w:r w:rsidRPr="001A02B0">
              <w:rPr>
                <w:kern w:val="2"/>
                <w:lang w:eastAsia="zh-CN"/>
              </w:rPr>
              <w:t>ITU-R</w:t>
            </w:r>
            <w:r w:rsidR="0010305C" w:rsidRPr="0010305C" w:rsidDel="0010305C">
              <w:rPr>
                <w:rFonts w:hint="eastAsia"/>
                <w:kern w:val="2"/>
                <w:lang w:eastAsia="zh-CN"/>
              </w:rPr>
              <w:t xml:space="preserve"> </w:t>
            </w:r>
            <w:r w:rsidRPr="001A02B0">
              <w:rPr>
                <w:kern w:val="2"/>
                <w:lang w:eastAsia="zh-CN"/>
              </w:rPr>
              <w:t>BT.2069</w:t>
            </w:r>
            <w:r w:rsidR="0010305C">
              <w:rPr>
                <w:rFonts w:hint="eastAsia"/>
                <w:kern w:val="2"/>
                <w:lang w:eastAsia="zh-CN"/>
              </w:rPr>
              <w:t>报告</w:t>
            </w:r>
            <w:r w:rsidRPr="001A02B0">
              <w:rPr>
                <w:kern w:val="2"/>
                <w:lang w:eastAsia="zh-CN"/>
              </w:rPr>
              <w:t>）</w:t>
            </w:r>
          </w:p>
          <w:p w:rsidR="00722905" w:rsidRPr="001A02B0" w:rsidRDefault="00722905" w:rsidP="00D347C1">
            <w:pPr>
              <w:pStyle w:val="Tabletext"/>
              <w:ind w:left="295" w:hanging="295"/>
              <w:jc w:val="left"/>
              <w:rPr>
                <w:kern w:val="2"/>
                <w:lang w:eastAsia="zh-CN"/>
              </w:rPr>
            </w:pPr>
            <w:r w:rsidRPr="002A1110">
              <w:rPr>
                <w:rFonts w:eastAsia="Malgun Gothic"/>
                <w:szCs w:val="22"/>
                <w:lang w:eastAsia="ja-JP"/>
              </w:rPr>
              <w:t>–</w:t>
            </w:r>
            <w:r w:rsidRPr="002A1110">
              <w:rPr>
                <w:rFonts w:eastAsia="Malgun Gothic"/>
                <w:lang w:eastAsia="ja-JP"/>
              </w:rPr>
              <w:tab/>
              <w:t>3</w:t>
            </w:r>
            <w:r w:rsidRPr="002A1110">
              <w:rPr>
                <w:lang w:eastAsia="ja-JP"/>
              </w:rPr>
              <w:t>0</w:t>
            </w:r>
            <w:r w:rsidRPr="002A1110">
              <w:rPr>
                <w:rFonts w:eastAsia="Malgun Gothic"/>
                <w:lang w:eastAsia="ja-JP"/>
              </w:rPr>
              <w:t xml:space="preserve"> Mb</w:t>
            </w:r>
            <w:r w:rsidRPr="002A1110">
              <w:rPr>
                <w:lang w:eastAsia="ja-JP"/>
              </w:rPr>
              <w:t>it</w:t>
            </w:r>
            <w:r w:rsidRPr="002A1110">
              <w:rPr>
                <w:rFonts w:eastAsia="Malgun Gothic"/>
                <w:lang w:eastAsia="ja-JP"/>
              </w:rPr>
              <w:t>/s</w:t>
            </w:r>
            <w:r w:rsidRPr="002A1110">
              <w:rPr>
                <w:lang w:eastAsia="ja-JP"/>
              </w:rPr>
              <w:br/>
            </w:r>
            <w:r w:rsidRPr="002A1110">
              <w:rPr>
                <w:rFonts w:hint="eastAsia"/>
                <w:bCs/>
                <w:lang w:eastAsia="zh-CN"/>
              </w:rPr>
              <w:t>（</w:t>
            </w:r>
            <w:r>
              <w:rPr>
                <w:rFonts w:hint="eastAsia"/>
                <w:bCs/>
                <w:lang w:val="en-US" w:eastAsia="zh-CN"/>
              </w:rPr>
              <w:t>采用</w:t>
            </w:r>
            <w:r w:rsidRPr="002A1110">
              <w:rPr>
                <w:bCs/>
                <w:lang w:eastAsia="ja-JP"/>
              </w:rPr>
              <w:t>ISO/IEC 23008-2|</w:t>
            </w:r>
            <w:r w:rsidRPr="003C4ED8">
              <w:rPr>
                <w:bCs/>
                <w:lang w:val="fr-CH" w:eastAsia="ja-JP"/>
              </w:rPr>
              <w:t>ITU-T H.265</w:t>
            </w:r>
            <w:r>
              <w:rPr>
                <w:rFonts w:hint="eastAsia"/>
                <w:bCs/>
                <w:lang w:eastAsia="zh-CN"/>
              </w:rPr>
              <w:t>建议书</w:t>
            </w:r>
            <w:r w:rsidR="00D347C1">
              <w:rPr>
                <w:rFonts w:hint="eastAsia"/>
                <w:bCs/>
                <w:lang w:eastAsia="zh-CN"/>
              </w:rPr>
              <w:t>，</w:t>
            </w:r>
            <w:r w:rsidR="00D347C1">
              <w:rPr>
                <w:rFonts w:hint="eastAsia"/>
                <w:bCs/>
                <w:lang w:val="fr-CH" w:eastAsia="zh-CN"/>
              </w:rPr>
              <w:t>主</w:t>
            </w:r>
            <w:r w:rsidRPr="003C4ED8">
              <w:rPr>
                <w:bCs/>
                <w:lang w:val="fr-CH" w:eastAsia="ja-JP"/>
              </w:rPr>
              <w:t>422 10</w:t>
            </w:r>
            <w:r w:rsidR="00D347C1">
              <w:rPr>
                <w:rFonts w:hint="eastAsia"/>
                <w:bCs/>
                <w:lang w:val="fr-CH" w:eastAsia="zh-CN"/>
              </w:rPr>
              <w:t>，级别</w:t>
            </w:r>
            <w:r w:rsidRPr="003C4ED8">
              <w:rPr>
                <w:bCs/>
                <w:lang w:val="fr-CH" w:eastAsia="ja-JP"/>
              </w:rPr>
              <w:t>4.1</w:t>
            </w:r>
            <w:r>
              <w:rPr>
                <w:rFonts w:hint="eastAsia"/>
                <w:bCs/>
                <w:lang w:val="fr-CH" w:eastAsia="zh-CN"/>
              </w:rPr>
              <w:t>）</w:t>
            </w:r>
          </w:p>
        </w:tc>
      </w:tr>
      <w:tr w:rsidR="00722905" w:rsidRPr="00F424B5" w:rsidTr="00383D4A">
        <w:trPr>
          <w:cantSplit/>
          <w:jc w:val="center"/>
        </w:trPr>
        <w:tc>
          <w:tcPr>
            <w:tcW w:w="2476" w:type="dxa"/>
            <w:vMerge/>
          </w:tcPr>
          <w:p w:rsidR="00722905" w:rsidRPr="001A02B0" w:rsidRDefault="00722905" w:rsidP="00635DFC">
            <w:pPr>
              <w:pStyle w:val="Tabletext"/>
              <w:jc w:val="left"/>
              <w:rPr>
                <w:kern w:val="2"/>
                <w:lang w:eastAsia="zh-CN"/>
              </w:rPr>
            </w:pPr>
          </w:p>
        </w:tc>
        <w:tc>
          <w:tcPr>
            <w:tcW w:w="2856" w:type="dxa"/>
            <w:vMerge/>
          </w:tcPr>
          <w:p w:rsidR="00722905" w:rsidRPr="001A02B0" w:rsidRDefault="00722905" w:rsidP="00635DFC">
            <w:pPr>
              <w:pStyle w:val="Tabletext"/>
              <w:jc w:val="left"/>
              <w:rPr>
                <w:kern w:val="2"/>
                <w:lang w:eastAsia="zh-CN"/>
              </w:rPr>
            </w:pPr>
          </w:p>
        </w:tc>
        <w:tc>
          <w:tcPr>
            <w:tcW w:w="4437" w:type="dxa"/>
            <w:tcBorders>
              <w:bottom w:val="single" w:sz="4" w:space="0" w:color="auto"/>
            </w:tcBorders>
          </w:tcPr>
          <w:p w:rsidR="00722905" w:rsidRPr="001A02B0" w:rsidRDefault="00722905" w:rsidP="00635DFC">
            <w:pPr>
              <w:pStyle w:val="Tabletext"/>
              <w:jc w:val="left"/>
              <w:rPr>
                <w:kern w:val="2"/>
                <w:lang w:val="en-US" w:eastAsia="zh-CN"/>
              </w:rPr>
            </w:pPr>
            <w:r w:rsidRPr="001A02B0">
              <w:rPr>
                <w:rFonts w:hint="eastAsia"/>
                <w:kern w:val="2"/>
                <w:lang w:val="en-US" w:eastAsia="zh-CN"/>
              </w:rPr>
              <w:t>针对单台</w:t>
            </w:r>
            <w:r w:rsidR="0010305C">
              <w:rPr>
                <w:kern w:val="2"/>
                <w:lang w:val="en-US" w:eastAsia="zh-CN"/>
              </w:rPr>
              <w:t>编解码器</w:t>
            </w:r>
            <w:r w:rsidRPr="001A02B0">
              <w:rPr>
                <w:rFonts w:hint="eastAsia"/>
                <w:kern w:val="2"/>
                <w:lang w:val="en-US" w:eastAsia="zh-CN"/>
              </w:rPr>
              <w:t>的视频比特率：</w:t>
            </w:r>
          </w:p>
          <w:p w:rsidR="00722905" w:rsidRDefault="00722905" w:rsidP="00635DFC">
            <w:pPr>
              <w:pStyle w:val="Tabletext"/>
              <w:ind w:left="295" w:hanging="295"/>
              <w:jc w:val="left"/>
              <w:rPr>
                <w:kern w:val="2"/>
                <w:lang w:val="en-US" w:eastAsia="zh-CN"/>
              </w:rPr>
            </w:pPr>
            <w:r>
              <w:rPr>
                <w:rFonts w:eastAsia="Malgun Gothic"/>
                <w:szCs w:val="22"/>
                <w:lang w:val="en-US" w:eastAsia="ja-JP"/>
              </w:rPr>
              <w:t>–</w:t>
            </w:r>
            <w:r>
              <w:rPr>
                <w:rFonts w:hint="eastAsia"/>
                <w:kern w:val="2"/>
                <w:lang w:val="en-US" w:eastAsia="zh-CN"/>
              </w:rPr>
              <w:tab/>
            </w:r>
            <w:r w:rsidRPr="001A02B0">
              <w:rPr>
                <w:kern w:val="2"/>
                <w:lang w:val="en-US" w:eastAsia="zh-CN"/>
              </w:rPr>
              <w:t>21 Mbit/s</w:t>
            </w:r>
            <w:r w:rsidRPr="001A02B0">
              <w:rPr>
                <w:kern w:val="2"/>
                <w:lang w:val="en-US" w:eastAsia="zh-CN"/>
              </w:rPr>
              <w:br/>
            </w:r>
            <w:r w:rsidRPr="001A02B0">
              <w:rPr>
                <w:kern w:val="2"/>
                <w:lang w:val="en-US" w:eastAsia="zh-CN"/>
              </w:rPr>
              <w:t>（</w:t>
            </w:r>
            <w:r w:rsidRPr="001A02B0">
              <w:rPr>
                <w:rFonts w:hint="eastAsia"/>
                <w:kern w:val="2"/>
                <w:lang w:val="en-US" w:eastAsia="zh-CN"/>
              </w:rPr>
              <w:t>使用</w:t>
            </w:r>
            <w:r w:rsidRPr="001A02B0">
              <w:rPr>
                <w:kern w:val="2"/>
                <w:lang w:val="en-US" w:eastAsia="zh-CN"/>
              </w:rPr>
              <w:t xml:space="preserve"> ISO/IEC 14496-10 | </w:t>
            </w:r>
            <w:r w:rsidRPr="001A02B0">
              <w:rPr>
                <w:kern w:val="2"/>
                <w:lang w:val="en-US" w:eastAsia="zh-CN"/>
              </w:rPr>
              <w:br/>
              <w:t>ITU-T H.264</w:t>
            </w:r>
            <w:r w:rsidRPr="001A02B0">
              <w:rPr>
                <w:rFonts w:hint="eastAsia"/>
                <w:kern w:val="2"/>
                <w:lang w:val="en-US" w:eastAsia="zh-CN"/>
              </w:rPr>
              <w:t>建议书</w:t>
            </w:r>
            <w:r w:rsidRPr="001A02B0">
              <w:rPr>
                <w:kern w:val="2"/>
                <w:lang w:val="en-US" w:eastAsia="zh-CN"/>
              </w:rPr>
              <w:t>，</w:t>
            </w:r>
            <w:r w:rsidRPr="001A02B0">
              <w:rPr>
                <w:rFonts w:hint="eastAsia"/>
                <w:kern w:val="2"/>
                <w:lang w:val="en-US" w:eastAsia="zh-CN"/>
              </w:rPr>
              <w:t>级别</w:t>
            </w:r>
            <w:r w:rsidRPr="001A02B0">
              <w:rPr>
                <w:kern w:val="2"/>
                <w:lang w:val="en-US" w:eastAsia="zh-CN"/>
              </w:rPr>
              <w:t>4/</w:t>
            </w:r>
            <w:r w:rsidRPr="001A02B0">
              <w:rPr>
                <w:rFonts w:hint="eastAsia"/>
                <w:kern w:val="2"/>
                <w:lang w:val="en-US" w:eastAsia="zh-CN"/>
              </w:rPr>
              <w:t>高</w:t>
            </w:r>
            <w:r w:rsidRPr="001A02B0">
              <w:rPr>
                <w:kern w:val="2"/>
                <w:lang w:val="en-US" w:eastAsia="zh-CN"/>
              </w:rPr>
              <w:t>4:2:2</w:t>
            </w:r>
            <w:r w:rsidRPr="001A02B0">
              <w:rPr>
                <w:kern w:val="2"/>
                <w:lang w:val="en-US" w:eastAsia="zh-CN"/>
              </w:rPr>
              <w:t>，</w:t>
            </w:r>
            <w:r w:rsidR="00C7735A">
              <w:rPr>
                <w:kern w:val="2"/>
                <w:lang w:val="en-US" w:eastAsia="zh-CN"/>
              </w:rPr>
              <w:br/>
            </w:r>
            <w:r w:rsidRPr="001A02B0">
              <w:rPr>
                <w:rFonts w:hint="eastAsia"/>
                <w:kern w:val="2"/>
                <w:lang w:val="en-US" w:eastAsia="zh-CN"/>
              </w:rPr>
              <w:t>请参见</w:t>
            </w:r>
            <w:r w:rsidRPr="001A02B0">
              <w:rPr>
                <w:kern w:val="2"/>
                <w:lang w:val="en-US" w:eastAsia="zh-CN"/>
              </w:rPr>
              <w:t>ITU-R BT.2069</w:t>
            </w:r>
            <w:r w:rsidRPr="001A02B0">
              <w:rPr>
                <w:rFonts w:hint="eastAsia"/>
                <w:kern w:val="2"/>
                <w:lang w:val="en-US" w:eastAsia="zh-CN"/>
              </w:rPr>
              <w:t>报告</w:t>
            </w:r>
            <w:r w:rsidRPr="001A02B0">
              <w:rPr>
                <w:kern w:val="2"/>
                <w:lang w:val="en-US" w:eastAsia="zh-CN"/>
              </w:rPr>
              <w:t>）</w:t>
            </w:r>
          </w:p>
          <w:p w:rsidR="00722905" w:rsidRPr="002A1110" w:rsidRDefault="00722905" w:rsidP="00635DFC">
            <w:pPr>
              <w:pStyle w:val="Tabletext"/>
              <w:ind w:left="295" w:hanging="295"/>
              <w:jc w:val="left"/>
              <w:rPr>
                <w:kern w:val="2"/>
                <w:lang w:val="en-US" w:eastAsia="zh-CN"/>
              </w:rPr>
            </w:pPr>
            <w:r>
              <w:rPr>
                <w:rFonts w:eastAsia="Malgun Gothic"/>
                <w:szCs w:val="22"/>
                <w:lang w:val="en-US" w:eastAsia="ja-JP"/>
              </w:rPr>
              <w:t>–</w:t>
            </w:r>
            <w:r>
              <w:rPr>
                <w:rFonts w:eastAsia="Malgun Gothic"/>
                <w:lang w:val="en-US" w:eastAsia="ja-JP"/>
              </w:rPr>
              <w:tab/>
              <w:t>18 Mb</w:t>
            </w:r>
            <w:r>
              <w:rPr>
                <w:lang w:val="en-US" w:eastAsia="ja-JP"/>
              </w:rPr>
              <w:t>it</w:t>
            </w:r>
            <w:r>
              <w:rPr>
                <w:rFonts w:eastAsia="Malgun Gothic"/>
                <w:lang w:val="en-US" w:eastAsia="ja-JP"/>
              </w:rPr>
              <w:t>/s</w:t>
            </w:r>
            <w:r>
              <w:rPr>
                <w:lang w:val="en-US" w:eastAsia="ja-JP"/>
              </w:rPr>
              <w:br/>
            </w:r>
            <w:r>
              <w:rPr>
                <w:rFonts w:hint="eastAsia"/>
                <w:bCs/>
                <w:lang w:val="en-US" w:eastAsia="zh-CN"/>
              </w:rPr>
              <w:t>（采用</w:t>
            </w:r>
            <w:r>
              <w:rPr>
                <w:bCs/>
                <w:lang w:val="en-US" w:eastAsia="ja-JP"/>
              </w:rPr>
              <w:t xml:space="preserve">ISO/IEC 23008-2 | </w:t>
            </w:r>
            <w:r w:rsidRPr="002A1110">
              <w:rPr>
                <w:bCs/>
                <w:lang w:val="en-US" w:eastAsia="ja-JP"/>
              </w:rPr>
              <w:t>ITU-T H.265</w:t>
            </w:r>
            <w:r>
              <w:rPr>
                <w:rFonts w:hint="eastAsia"/>
                <w:bCs/>
                <w:lang w:eastAsia="zh-CN"/>
              </w:rPr>
              <w:t>建议书</w:t>
            </w:r>
            <w:r w:rsidR="007D05D4" w:rsidRPr="004956FA">
              <w:rPr>
                <w:rFonts w:hint="eastAsia"/>
                <w:bCs/>
                <w:lang w:val="en-US" w:eastAsia="zh-CN"/>
              </w:rPr>
              <w:t>，</w:t>
            </w:r>
            <w:r w:rsidR="007D05D4">
              <w:rPr>
                <w:rFonts w:hint="eastAsia"/>
                <w:bCs/>
                <w:lang w:val="fr-CH" w:eastAsia="zh-CN"/>
              </w:rPr>
              <w:t>主</w:t>
            </w:r>
            <w:r w:rsidR="007D05D4" w:rsidRPr="004956FA">
              <w:rPr>
                <w:bCs/>
                <w:lang w:val="en-US" w:eastAsia="ja-JP"/>
              </w:rPr>
              <w:t>422 10</w:t>
            </w:r>
            <w:r w:rsidR="007D05D4" w:rsidRPr="004956FA">
              <w:rPr>
                <w:rFonts w:hint="eastAsia"/>
                <w:bCs/>
                <w:lang w:val="en-US" w:eastAsia="zh-CN"/>
              </w:rPr>
              <w:t>，</w:t>
            </w:r>
            <w:r w:rsidR="007D05D4">
              <w:rPr>
                <w:rFonts w:hint="eastAsia"/>
                <w:bCs/>
                <w:lang w:val="fr-CH" w:eastAsia="zh-CN"/>
              </w:rPr>
              <w:t>级别</w:t>
            </w:r>
            <w:r w:rsidR="007D05D4" w:rsidRPr="004956FA">
              <w:rPr>
                <w:bCs/>
                <w:lang w:val="en-US" w:eastAsia="ja-JP"/>
              </w:rPr>
              <w:t>4.1</w:t>
            </w:r>
            <w:r w:rsidRPr="002A1110">
              <w:rPr>
                <w:rFonts w:hint="eastAsia"/>
                <w:bCs/>
                <w:lang w:val="en-US" w:eastAsia="zh-CN"/>
              </w:rPr>
              <w:t>）</w:t>
            </w:r>
          </w:p>
        </w:tc>
      </w:tr>
      <w:tr w:rsidR="00722905" w:rsidRPr="001A02B0" w:rsidTr="00383D4A">
        <w:trPr>
          <w:cantSplit/>
          <w:jc w:val="center"/>
        </w:trPr>
        <w:tc>
          <w:tcPr>
            <w:tcW w:w="2476" w:type="dxa"/>
            <w:vMerge/>
          </w:tcPr>
          <w:p w:rsidR="00722905" w:rsidRPr="002A1110" w:rsidRDefault="00722905" w:rsidP="00635DFC">
            <w:pPr>
              <w:pStyle w:val="Tabletext"/>
              <w:jc w:val="left"/>
              <w:rPr>
                <w:kern w:val="2"/>
                <w:lang w:val="en-US" w:eastAsia="zh-CN"/>
              </w:rPr>
            </w:pPr>
          </w:p>
        </w:tc>
        <w:tc>
          <w:tcPr>
            <w:tcW w:w="2856" w:type="dxa"/>
            <w:vMerge/>
            <w:tcBorders>
              <w:right w:val="single" w:sz="4" w:space="0" w:color="auto"/>
            </w:tcBorders>
          </w:tcPr>
          <w:p w:rsidR="00722905" w:rsidRPr="002A1110" w:rsidRDefault="00722905" w:rsidP="00635DFC">
            <w:pPr>
              <w:pStyle w:val="Tabletext"/>
              <w:jc w:val="left"/>
              <w:rPr>
                <w:kern w:val="2"/>
                <w:lang w:val="en-US" w:eastAsia="zh-CN"/>
              </w:rPr>
            </w:pPr>
          </w:p>
        </w:tc>
        <w:tc>
          <w:tcPr>
            <w:tcW w:w="4437" w:type="dxa"/>
            <w:tcBorders>
              <w:top w:val="single" w:sz="4" w:space="0" w:color="auto"/>
              <w:left w:val="single" w:sz="4" w:space="0" w:color="auto"/>
              <w:bottom w:val="nil"/>
              <w:right w:val="single" w:sz="4" w:space="0" w:color="auto"/>
            </w:tcBorders>
          </w:tcPr>
          <w:p w:rsidR="00722905" w:rsidRPr="001A02B0" w:rsidRDefault="00722905" w:rsidP="00635DFC">
            <w:pPr>
              <w:pStyle w:val="Tabletext"/>
              <w:jc w:val="left"/>
              <w:rPr>
                <w:kern w:val="2"/>
                <w:lang w:val="en-US" w:eastAsia="zh-CN"/>
              </w:rPr>
            </w:pPr>
            <w:r w:rsidRPr="001A02B0">
              <w:rPr>
                <w:rFonts w:hint="eastAsia"/>
                <w:kern w:val="2"/>
                <w:lang w:val="en-US" w:eastAsia="zh-CN"/>
              </w:rPr>
              <w:t>标清电视（</w:t>
            </w:r>
            <w:r w:rsidRPr="001A02B0">
              <w:rPr>
                <w:rFonts w:hint="eastAsia"/>
                <w:kern w:val="2"/>
                <w:lang w:val="en-US" w:eastAsia="zh-CN"/>
              </w:rPr>
              <w:t>SDTV</w:t>
            </w:r>
            <w:r w:rsidRPr="001A02B0">
              <w:rPr>
                <w:rFonts w:hint="eastAsia"/>
                <w:kern w:val="2"/>
                <w:lang w:val="en-US" w:eastAsia="zh-CN"/>
              </w:rPr>
              <w:t>）：</w:t>
            </w:r>
          </w:p>
        </w:tc>
      </w:tr>
      <w:tr w:rsidR="00722905" w:rsidRPr="00222043" w:rsidTr="00383D4A">
        <w:trPr>
          <w:cantSplit/>
          <w:jc w:val="center"/>
        </w:trPr>
        <w:tc>
          <w:tcPr>
            <w:tcW w:w="2476" w:type="dxa"/>
            <w:vMerge/>
          </w:tcPr>
          <w:p w:rsidR="00722905" w:rsidRPr="001A02B0" w:rsidRDefault="00722905" w:rsidP="00635DFC">
            <w:pPr>
              <w:pStyle w:val="Tabletext"/>
              <w:jc w:val="left"/>
              <w:rPr>
                <w:kern w:val="2"/>
                <w:lang w:val="en-US" w:eastAsia="zh-CN"/>
              </w:rPr>
            </w:pPr>
          </w:p>
        </w:tc>
        <w:tc>
          <w:tcPr>
            <w:tcW w:w="2856" w:type="dxa"/>
            <w:vMerge/>
            <w:tcBorders>
              <w:right w:val="single" w:sz="4" w:space="0" w:color="auto"/>
            </w:tcBorders>
          </w:tcPr>
          <w:p w:rsidR="00722905" w:rsidRPr="001A02B0" w:rsidRDefault="00722905" w:rsidP="00635DFC">
            <w:pPr>
              <w:pStyle w:val="Tabletext"/>
              <w:jc w:val="left"/>
              <w:rPr>
                <w:kern w:val="2"/>
                <w:lang w:val="en-US" w:eastAsia="zh-CN"/>
              </w:rPr>
            </w:pPr>
          </w:p>
        </w:tc>
        <w:tc>
          <w:tcPr>
            <w:tcW w:w="4437" w:type="dxa"/>
            <w:tcBorders>
              <w:top w:val="nil"/>
              <w:left w:val="single" w:sz="4" w:space="0" w:color="auto"/>
              <w:bottom w:val="nil"/>
              <w:right w:val="single" w:sz="4" w:space="0" w:color="auto"/>
            </w:tcBorders>
          </w:tcPr>
          <w:p w:rsidR="00722905" w:rsidRPr="001A02B0" w:rsidRDefault="00722905" w:rsidP="00635DFC">
            <w:pPr>
              <w:pStyle w:val="Tabletext"/>
              <w:jc w:val="left"/>
              <w:rPr>
                <w:kern w:val="2"/>
                <w:lang w:val="en-US" w:eastAsia="zh-CN"/>
              </w:rPr>
            </w:pPr>
            <w:r w:rsidRPr="001A02B0">
              <w:rPr>
                <w:rFonts w:hint="eastAsia"/>
                <w:kern w:val="2"/>
                <w:lang w:val="en-US" w:eastAsia="zh-CN"/>
              </w:rPr>
              <w:t>视频比特率：</w:t>
            </w:r>
            <w:r w:rsidRPr="001A02B0">
              <w:rPr>
                <w:kern w:val="2"/>
                <w:lang w:val="en-US" w:eastAsia="zh-CN"/>
              </w:rPr>
              <w:t>15 Mbit/s</w:t>
            </w:r>
          </w:p>
          <w:p w:rsidR="00722905" w:rsidRPr="00B35234" w:rsidRDefault="00722905" w:rsidP="00635DFC">
            <w:pPr>
              <w:pStyle w:val="Tabletext"/>
              <w:ind w:left="295" w:hanging="295"/>
              <w:jc w:val="left"/>
              <w:rPr>
                <w:kern w:val="2"/>
                <w:lang w:val="en-US" w:eastAsia="zh-CN"/>
              </w:rPr>
            </w:pPr>
            <w:r>
              <w:rPr>
                <w:rFonts w:hint="eastAsia"/>
                <w:kern w:val="2"/>
                <w:lang w:val="en-US" w:eastAsia="zh-CN"/>
              </w:rPr>
              <w:tab/>
            </w:r>
            <w:r w:rsidRPr="00B35234">
              <w:rPr>
                <w:kern w:val="2"/>
                <w:lang w:val="en-US" w:eastAsia="zh-CN"/>
              </w:rPr>
              <w:t>（</w:t>
            </w:r>
            <w:r w:rsidRPr="001A02B0">
              <w:rPr>
                <w:rFonts w:hint="eastAsia"/>
                <w:kern w:val="2"/>
                <w:lang w:val="en-US" w:eastAsia="zh-CN"/>
              </w:rPr>
              <w:t>使用</w:t>
            </w:r>
            <w:r w:rsidRPr="00B35234">
              <w:rPr>
                <w:kern w:val="2"/>
                <w:lang w:val="en-US" w:eastAsia="zh-CN"/>
              </w:rPr>
              <w:t>ISO/IEC 13818-2|</w:t>
            </w:r>
            <w:r w:rsidRPr="00B35234">
              <w:rPr>
                <w:kern w:val="2"/>
                <w:lang w:val="en-US" w:eastAsia="zh-CN"/>
              </w:rPr>
              <w:br/>
              <w:t>ITU-T H.262</w:t>
            </w:r>
            <w:r w:rsidRPr="001A02B0">
              <w:rPr>
                <w:rFonts w:hint="eastAsia"/>
                <w:kern w:val="2"/>
                <w:lang w:val="en-US" w:eastAsia="zh-CN"/>
              </w:rPr>
              <w:t>建议书</w:t>
            </w:r>
            <w:r w:rsidRPr="00B35234">
              <w:rPr>
                <w:kern w:val="2"/>
                <w:lang w:val="en-US" w:eastAsia="zh-CN"/>
              </w:rPr>
              <w:t>，</w:t>
            </w:r>
            <w:r w:rsidRPr="00B35234">
              <w:rPr>
                <w:kern w:val="2"/>
                <w:lang w:val="en-US" w:eastAsia="zh-CN"/>
              </w:rPr>
              <w:t>4:2:2P@</w:t>
            </w:r>
            <w:r w:rsidRPr="00B35234">
              <w:rPr>
                <w:rFonts w:hint="eastAsia"/>
                <w:kern w:val="2"/>
                <w:lang w:val="en-US" w:eastAsia="zh-CN"/>
              </w:rPr>
              <w:t>M</w:t>
            </w:r>
            <w:r w:rsidRPr="00B35234">
              <w:rPr>
                <w:kern w:val="2"/>
                <w:lang w:val="en-US" w:eastAsia="zh-CN"/>
              </w:rPr>
              <w:t>L</w:t>
            </w:r>
            <w:r w:rsidRPr="00B35234">
              <w:rPr>
                <w:rFonts w:hint="eastAsia"/>
                <w:kern w:val="2"/>
                <w:lang w:val="en-US" w:eastAsia="zh-CN"/>
              </w:rPr>
              <w:t>，</w:t>
            </w:r>
            <w:r w:rsidR="00C7735A">
              <w:rPr>
                <w:kern w:val="2"/>
                <w:lang w:val="en-US" w:eastAsia="zh-CN"/>
              </w:rPr>
              <w:br/>
            </w:r>
            <w:r w:rsidRPr="001A02B0">
              <w:rPr>
                <w:rFonts w:hint="eastAsia"/>
                <w:kern w:val="2"/>
                <w:lang w:val="en-US" w:eastAsia="zh-CN"/>
              </w:rPr>
              <w:t>带长</w:t>
            </w:r>
            <w:r w:rsidRPr="00B35234">
              <w:rPr>
                <w:kern w:val="2"/>
                <w:lang w:val="en-US" w:eastAsia="zh-CN"/>
              </w:rPr>
              <w:t>GOP</w:t>
            </w:r>
            <w:r w:rsidRPr="00B35234">
              <w:rPr>
                <w:kern w:val="2"/>
                <w:lang w:val="en-US" w:eastAsia="zh-CN"/>
              </w:rPr>
              <w:t>）</w:t>
            </w:r>
          </w:p>
        </w:tc>
      </w:tr>
      <w:tr w:rsidR="00722905" w:rsidRPr="00B35234" w:rsidTr="00383D4A">
        <w:trPr>
          <w:cantSplit/>
          <w:jc w:val="center"/>
        </w:trPr>
        <w:tc>
          <w:tcPr>
            <w:tcW w:w="2476" w:type="dxa"/>
            <w:vMerge/>
          </w:tcPr>
          <w:p w:rsidR="00722905" w:rsidRPr="00B35234" w:rsidRDefault="00722905" w:rsidP="00635DFC">
            <w:pPr>
              <w:pStyle w:val="Tabletext"/>
              <w:jc w:val="left"/>
              <w:rPr>
                <w:kern w:val="2"/>
                <w:lang w:val="en-US" w:eastAsia="zh-CN"/>
              </w:rPr>
            </w:pPr>
          </w:p>
        </w:tc>
        <w:tc>
          <w:tcPr>
            <w:tcW w:w="2856" w:type="dxa"/>
            <w:vMerge/>
            <w:tcBorders>
              <w:right w:val="single" w:sz="4" w:space="0" w:color="auto"/>
            </w:tcBorders>
          </w:tcPr>
          <w:p w:rsidR="00722905" w:rsidRPr="00B35234" w:rsidRDefault="00722905" w:rsidP="00635DFC">
            <w:pPr>
              <w:pStyle w:val="Tabletext"/>
              <w:jc w:val="left"/>
              <w:rPr>
                <w:kern w:val="2"/>
                <w:lang w:val="en-US" w:eastAsia="zh-CN"/>
              </w:rPr>
            </w:pPr>
          </w:p>
        </w:tc>
        <w:tc>
          <w:tcPr>
            <w:tcW w:w="4437" w:type="dxa"/>
            <w:tcBorders>
              <w:top w:val="nil"/>
              <w:left w:val="single" w:sz="4" w:space="0" w:color="auto"/>
              <w:bottom w:val="single" w:sz="4" w:space="0" w:color="auto"/>
              <w:right w:val="single" w:sz="4" w:space="0" w:color="auto"/>
            </w:tcBorders>
          </w:tcPr>
          <w:p w:rsidR="00722905" w:rsidRPr="001A02B0" w:rsidRDefault="00722905" w:rsidP="00635DFC">
            <w:pPr>
              <w:pStyle w:val="Tabletext"/>
              <w:jc w:val="left"/>
              <w:rPr>
                <w:kern w:val="2"/>
                <w:lang w:val="en-US" w:eastAsia="zh-CN"/>
              </w:rPr>
            </w:pPr>
            <w:r w:rsidRPr="001A02B0">
              <w:rPr>
                <w:rFonts w:hint="eastAsia"/>
                <w:kern w:val="2"/>
                <w:lang w:val="en-US" w:eastAsia="zh-CN"/>
              </w:rPr>
              <w:t>视频比特率：</w:t>
            </w:r>
            <w:r w:rsidRPr="001A02B0">
              <w:rPr>
                <w:kern w:val="2"/>
                <w:lang w:val="en-US" w:eastAsia="zh-CN"/>
              </w:rPr>
              <w:t>10 Mbit/s</w:t>
            </w:r>
          </w:p>
          <w:p w:rsidR="00722905" w:rsidRPr="001A02B0" w:rsidRDefault="00722905" w:rsidP="00635DFC">
            <w:pPr>
              <w:pStyle w:val="Tabletext"/>
              <w:ind w:left="295" w:hanging="295"/>
              <w:jc w:val="left"/>
              <w:rPr>
                <w:kern w:val="2"/>
                <w:lang w:val="en-US" w:eastAsia="zh-CN"/>
              </w:rPr>
            </w:pPr>
            <w:r>
              <w:rPr>
                <w:rFonts w:hint="eastAsia"/>
                <w:kern w:val="2"/>
                <w:lang w:val="en-US" w:eastAsia="zh-CN"/>
              </w:rPr>
              <w:tab/>
            </w:r>
            <w:r w:rsidRPr="001A02B0">
              <w:rPr>
                <w:kern w:val="2"/>
                <w:lang w:val="en-US" w:eastAsia="zh-CN"/>
              </w:rPr>
              <w:t>（</w:t>
            </w:r>
            <w:r w:rsidRPr="001A02B0">
              <w:rPr>
                <w:rFonts w:hint="eastAsia"/>
                <w:kern w:val="2"/>
                <w:lang w:val="en-US" w:eastAsia="zh-CN"/>
              </w:rPr>
              <w:t>使用</w:t>
            </w:r>
            <w:r w:rsidRPr="001A02B0">
              <w:rPr>
                <w:kern w:val="2"/>
                <w:lang w:val="en-US" w:eastAsia="zh-CN"/>
              </w:rPr>
              <w:t>ISO/IEC 14496-10 |</w:t>
            </w:r>
            <w:r w:rsidRPr="001A02B0">
              <w:rPr>
                <w:kern w:val="2"/>
                <w:lang w:val="en-US" w:eastAsia="zh-CN"/>
              </w:rPr>
              <w:br/>
              <w:t>ITU-T</w:t>
            </w:r>
            <w:r w:rsidR="00A73E60">
              <w:rPr>
                <w:rFonts w:hint="eastAsia"/>
                <w:kern w:val="2"/>
                <w:lang w:val="en-US" w:eastAsia="zh-CN"/>
              </w:rPr>
              <w:t xml:space="preserve"> </w:t>
            </w:r>
            <w:r w:rsidRPr="001A02B0">
              <w:rPr>
                <w:kern w:val="2"/>
                <w:lang w:val="en-US" w:eastAsia="zh-CN"/>
              </w:rPr>
              <w:t>H.264</w:t>
            </w:r>
            <w:r w:rsidRPr="001A02B0">
              <w:rPr>
                <w:rFonts w:hint="eastAsia"/>
                <w:kern w:val="2"/>
                <w:lang w:val="en-US" w:eastAsia="zh-CN"/>
              </w:rPr>
              <w:t>建议书</w:t>
            </w:r>
            <w:r w:rsidRPr="001A02B0">
              <w:rPr>
                <w:kern w:val="2"/>
                <w:lang w:val="en-US" w:eastAsia="zh-CN"/>
              </w:rPr>
              <w:t>，</w:t>
            </w:r>
            <w:r w:rsidRPr="001A02B0">
              <w:rPr>
                <w:rFonts w:hint="eastAsia"/>
                <w:kern w:val="2"/>
                <w:lang w:val="en-US" w:eastAsia="zh-CN"/>
              </w:rPr>
              <w:t>级别</w:t>
            </w:r>
            <w:r w:rsidRPr="001A02B0">
              <w:rPr>
                <w:rFonts w:hint="eastAsia"/>
                <w:kern w:val="2"/>
                <w:lang w:val="en-US" w:eastAsia="zh-CN"/>
              </w:rPr>
              <w:t>3</w:t>
            </w:r>
            <w:r w:rsidRPr="001A02B0">
              <w:rPr>
                <w:kern w:val="2"/>
                <w:lang w:val="en-US" w:eastAsia="zh-CN"/>
              </w:rPr>
              <w:t>/</w:t>
            </w:r>
            <w:r w:rsidRPr="001A02B0">
              <w:rPr>
                <w:rFonts w:hint="eastAsia"/>
                <w:kern w:val="2"/>
                <w:lang w:val="en-US" w:eastAsia="zh-CN"/>
              </w:rPr>
              <w:t>高</w:t>
            </w:r>
            <w:r w:rsidRPr="001A02B0">
              <w:rPr>
                <w:kern w:val="2"/>
                <w:lang w:val="en-US" w:eastAsia="zh-CN"/>
              </w:rPr>
              <w:t>4:2:2</w:t>
            </w:r>
            <w:r w:rsidRPr="001A02B0">
              <w:rPr>
                <w:kern w:val="2"/>
                <w:lang w:val="en-US" w:eastAsia="zh-CN"/>
              </w:rPr>
              <w:t>）</w:t>
            </w:r>
          </w:p>
        </w:tc>
      </w:tr>
      <w:tr w:rsidR="00722905" w:rsidRPr="00F424B5" w:rsidTr="00383D4A">
        <w:trPr>
          <w:jc w:val="center"/>
        </w:trPr>
        <w:tc>
          <w:tcPr>
            <w:tcW w:w="2476" w:type="dxa"/>
          </w:tcPr>
          <w:p w:rsidR="00722905" w:rsidRPr="001A02B0" w:rsidRDefault="00722905" w:rsidP="00A73E60">
            <w:pPr>
              <w:pStyle w:val="Tabletext"/>
              <w:jc w:val="left"/>
              <w:rPr>
                <w:kern w:val="2"/>
                <w:lang w:val="en-US" w:eastAsia="zh-CN"/>
              </w:rPr>
            </w:pPr>
            <w:r w:rsidRPr="001A02B0">
              <w:rPr>
                <w:rFonts w:hint="eastAsia"/>
                <w:kern w:val="2"/>
                <w:lang w:val="en-US" w:eastAsia="zh-CN"/>
              </w:rPr>
              <w:t>基本</w:t>
            </w:r>
            <w:r w:rsidR="00A73E60">
              <w:rPr>
                <w:rFonts w:hint="eastAsia"/>
                <w:kern w:val="2"/>
                <w:lang w:val="en-US" w:eastAsia="zh-CN"/>
              </w:rPr>
              <w:t>音频</w:t>
            </w:r>
            <w:r w:rsidRPr="001A02B0">
              <w:rPr>
                <w:rFonts w:hint="eastAsia"/>
                <w:kern w:val="2"/>
                <w:lang w:val="en-US" w:eastAsia="zh-CN"/>
              </w:rPr>
              <w:t>质量</w:t>
            </w:r>
          </w:p>
        </w:tc>
        <w:tc>
          <w:tcPr>
            <w:tcW w:w="2856" w:type="dxa"/>
          </w:tcPr>
          <w:p w:rsidR="00722905" w:rsidRPr="001A02B0" w:rsidRDefault="00722905" w:rsidP="00635DFC">
            <w:pPr>
              <w:pStyle w:val="Tabletext"/>
              <w:jc w:val="left"/>
              <w:rPr>
                <w:kern w:val="2"/>
                <w:lang w:val="en-US" w:eastAsia="zh-CN"/>
              </w:rPr>
            </w:pPr>
            <w:r w:rsidRPr="001A02B0">
              <w:rPr>
                <w:rFonts w:hint="eastAsia"/>
                <w:kern w:val="2"/>
                <w:lang w:val="en-US" w:eastAsia="zh-CN"/>
              </w:rPr>
              <w:t>如</w:t>
            </w:r>
            <w:r w:rsidRPr="001A02B0">
              <w:rPr>
                <w:kern w:val="2"/>
                <w:lang w:val="en-US" w:eastAsia="zh-CN"/>
              </w:rPr>
              <w:t>ITU-R</w:t>
            </w:r>
            <w:r w:rsidR="00550069">
              <w:rPr>
                <w:rFonts w:hint="eastAsia"/>
                <w:kern w:val="2"/>
                <w:lang w:val="en-US" w:eastAsia="zh-CN"/>
              </w:rPr>
              <w:t xml:space="preserve"> </w:t>
            </w:r>
            <w:r w:rsidRPr="001A02B0">
              <w:rPr>
                <w:kern w:val="2"/>
                <w:lang w:val="en-US" w:eastAsia="zh-CN"/>
              </w:rPr>
              <w:t>BS.1548</w:t>
            </w:r>
            <w:r w:rsidRPr="001A02B0">
              <w:rPr>
                <w:rFonts w:hint="eastAsia"/>
                <w:kern w:val="2"/>
                <w:lang w:val="en-US" w:eastAsia="zh-CN"/>
              </w:rPr>
              <w:t>建议书所规定的那样，在损害为</w:t>
            </w:r>
            <w:r w:rsidRPr="001A02B0">
              <w:rPr>
                <w:kern w:val="2"/>
                <w:lang w:val="en-US" w:eastAsia="zh-CN"/>
              </w:rPr>
              <w:t>5</w:t>
            </w:r>
            <w:r w:rsidR="002A1110" w:rsidRPr="00E5518B">
              <w:rPr>
                <w:lang w:val="en-US" w:eastAsia="ja-JP"/>
              </w:rPr>
              <w:t>-</w:t>
            </w:r>
            <w:r w:rsidR="00550069">
              <w:rPr>
                <w:rFonts w:hint="eastAsia"/>
                <w:lang w:val="en-US" w:eastAsia="zh-CN"/>
              </w:rPr>
              <w:t>级</w:t>
            </w:r>
            <w:r w:rsidRPr="001A02B0">
              <w:rPr>
                <w:rFonts w:hint="eastAsia"/>
                <w:kern w:val="2"/>
                <w:lang w:val="en-US" w:eastAsia="zh-CN"/>
              </w:rPr>
              <w:t>的范围内，音频质量</w:t>
            </w:r>
            <w:r w:rsidRPr="001A02B0">
              <w:rPr>
                <w:rFonts w:ascii="SimSun" w:hAnsi="SimSun"/>
                <w:kern w:val="2"/>
                <w:lang w:val="en-US" w:eastAsia="zh-CN"/>
              </w:rPr>
              <w:t>≥</w:t>
            </w:r>
            <w:r w:rsidRPr="001A02B0">
              <w:rPr>
                <w:kern w:val="2"/>
                <w:lang w:val="en-US" w:eastAsia="zh-CN"/>
              </w:rPr>
              <w:t> 4.5</w:t>
            </w:r>
            <w:r w:rsidRPr="001A02B0">
              <w:rPr>
                <w:rFonts w:hint="eastAsia"/>
                <w:kern w:val="2"/>
                <w:lang w:val="en-US" w:eastAsia="zh-CN"/>
              </w:rPr>
              <w:t>。</w:t>
            </w:r>
          </w:p>
          <w:p w:rsidR="00722905" w:rsidRPr="001A02B0" w:rsidRDefault="00722905" w:rsidP="00716C4A">
            <w:pPr>
              <w:pStyle w:val="Tabletext"/>
              <w:jc w:val="left"/>
              <w:rPr>
                <w:kern w:val="2"/>
                <w:lang w:val="en-US" w:eastAsia="zh-CN"/>
              </w:rPr>
            </w:pPr>
            <w:r w:rsidRPr="001A02B0">
              <w:rPr>
                <w:rFonts w:hint="eastAsia"/>
                <w:kern w:val="2"/>
                <w:lang w:val="en-US" w:eastAsia="zh-CN"/>
              </w:rPr>
              <w:t>比得上非压缩的</w:t>
            </w:r>
            <w:r w:rsidR="00716C4A">
              <w:rPr>
                <w:rFonts w:hint="eastAsia"/>
                <w:kern w:val="2"/>
                <w:lang w:val="en-US" w:eastAsia="zh-CN"/>
              </w:rPr>
              <w:t>线性</w:t>
            </w:r>
            <w:r w:rsidRPr="001A02B0">
              <w:rPr>
                <w:rFonts w:hint="eastAsia"/>
                <w:kern w:val="2"/>
                <w:lang w:val="en-US" w:eastAsia="zh-CN"/>
              </w:rPr>
              <w:t>PCM</w:t>
            </w:r>
            <w:r w:rsidRPr="001A02B0">
              <w:rPr>
                <w:kern w:val="2"/>
                <w:lang w:val="en-US" w:eastAsia="zh-CN"/>
              </w:rPr>
              <w:t>（</w:t>
            </w:r>
            <w:r w:rsidRPr="001A02B0">
              <w:rPr>
                <w:kern w:val="2"/>
                <w:lang w:val="en-US" w:eastAsia="zh-CN"/>
              </w:rPr>
              <w:t>48 kHz</w:t>
            </w:r>
            <w:r w:rsidRPr="001A02B0">
              <w:rPr>
                <w:rFonts w:hint="eastAsia"/>
                <w:kern w:val="2"/>
                <w:lang w:val="en-US" w:eastAsia="zh-CN"/>
              </w:rPr>
              <w:t>，</w:t>
            </w:r>
            <w:r w:rsidRPr="001A02B0">
              <w:rPr>
                <w:kern w:val="2"/>
                <w:lang w:val="en-US" w:eastAsia="zh-CN"/>
              </w:rPr>
              <w:t>16 bit/</w:t>
            </w:r>
            <w:proofErr w:type="spellStart"/>
            <w:r w:rsidRPr="001A02B0">
              <w:rPr>
                <w:kern w:val="2"/>
                <w:lang w:val="en-US" w:eastAsia="zh-CN"/>
              </w:rPr>
              <w:t>ch</w:t>
            </w:r>
            <w:proofErr w:type="spellEnd"/>
            <w:r>
              <w:rPr>
                <w:rFonts w:hint="eastAsia"/>
                <w:kern w:val="2"/>
                <w:lang w:val="en-US" w:eastAsia="zh-CN"/>
              </w:rPr>
              <w:t>或更大</w:t>
            </w:r>
            <w:r w:rsidRPr="001A02B0">
              <w:rPr>
                <w:kern w:val="2"/>
                <w:lang w:val="en-US" w:eastAsia="zh-CN"/>
              </w:rPr>
              <w:t>）</w:t>
            </w:r>
          </w:p>
        </w:tc>
        <w:tc>
          <w:tcPr>
            <w:tcW w:w="4437" w:type="dxa"/>
            <w:tcBorders>
              <w:top w:val="single" w:sz="4" w:space="0" w:color="auto"/>
            </w:tcBorders>
          </w:tcPr>
          <w:p w:rsidR="00722905" w:rsidRDefault="00722905" w:rsidP="00635DFC">
            <w:pPr>
              <w:pStyle w:val="Tabletext"/>
              <w:jc w:val="left"/>
              <w:rPr>
                <w:kern w:val="2"/>
                <w:lang w:val="en-US" w:eastAsia="zh-CN"/>
              </w:rPr>
            </w:pPr>
            <w:r>
              <w:rPr>
                <w:rFonts w:hint="eastAsia"/>
                <w:kern w:val="2"/>
                <w:lang w:val="en-US" w:eastAsia="zh-CN"/>
              </w:rPr>
              <w:t>未</w:t>
            </w:r>
            <w:r w:rsidRPr="001A02B0">
              <w:rPr>
                <w:rFonts w:hint="eastAsia"/>
                <w:kern w:val="2"/>
                <w:lang w:val="en-US" w:eastAsia="zh-CN"/>
              </w:rPr>
              <w:t>压缩</w:t>
            </w:r>
            <w:r>
              <w:rPr>
                <w:rFonts w:hint="eastAsia"/>
                <w:kern w:val="2"/>
                <w:lang w:val="en-US" w:eastAsia="zh-CN"/>
              </w:rPr>
              <w:t>声音信号：</w:t>
            </w:r>
          </w:p>
          <w:p w:rsidR="00722905" w:rsidRPr="00AF7AE6" w:rsidRDefault="00722905" w:rsidP="0071534C">
            <w:pPr>
              <w:pStyle w:val="Tabletext"/>
              <w:ind w:left="222"/>
              <w:jc w:val="left"/>
              <w:rPr>
                <w:kern w:val="2"/>
                <w:lang w:val="en-US" w:eastAsia="zh-CN"/>
              </w:rPr>
            </w:pPr>
            <w:r>
              <w:rPr>
                <w:rFonts w:hint="eastAsia"/>
                <w:kern w:val="2"/>
                <w:lang w:val="en-US" w:eastAsia="zh-CN"/>
              </w:rPr>
              <w:t>线性</w:t>
            </w:r>
            <w:r>
              <w:rPr>
                <w:rFonts w:hint="eastAsia"/>
                <w:kern w:val="2"/>
                <w:lang w:val="en-US" w:eastAsia="zh-CN"/>
              </w:rPr>
              <w:t>PCM</w:t>
            </w:r>
            <w:r>
              <w:rPr>
                <w:rFonts w:hint="eastAsia"/>
                <w:kern w:val="2"/>
                <w:lang w:val="en-US" w:eastAsia="zh-CN"/>
              </w:rPr>
              <w:t>（</w:t>
            </w:r>
            <w:r w:rsidR="00550069">
              <w:rPr>
                <w:rFonts w:hint="eastAsia"/>
                <w:kern w:val="2"/>
                <w:lang w:val="en-US" w:eastAsia="zh-CN"/>
              </w:rPr>
              <w:t>如针对</w:t>
            </w:r>
            <w:r w:rsidR="00550069">
              <w:rPr>
                <w:lang w:val="en-US" w:eastAsia="ja-JP"/>
              </w:rPr>
              <w:t>48 kHz</w:t>
            </w:r>
            <w:r w:rsidR="00550069">
              <w:rPr>
                <w:rFonts w:hint="eastAsia"/>
                <w:lang w:val="en-US" w:eastAsia="zh-CN"/>
              </w:rPr>
              <w:t>、</w:t>
            </w:r>
            <w:r w:rsidR="00550069">
              <w:rPr>
                <w:rFonts w:hint="eastAsia"/>
                <w:lang w:val="en-US" w:eastAsia="zh-CN"/>
              </w:rPr>
              <w:t>16</w:t>
            </w:r>
            <w:r w:rsidR="00550069">
              <w:rPr>
                <w:lang w:val="en-US" w:eastAsia="ja-JP"/>
              </w:rPr>
              <w:t> bits</w:t>
            </w:r>
            <w:r w:rsidR="00550069">
              <w:rPr>
                <w:rFonts w:hint="eastAsia"/>
                <w:lang w:val="en-US" w:eastAsia="zh-CN"/>
              </w:rPr>
              <w:t>的</w:t>
            </w:r>
            <w:r w:rsidR="00550069" w:rsidRPr="001A02B0">
              <w:rPr>
                <w:rFonts w:hint="eastAsia"/>
                <w:kern w:val="2"/>
                <w:lang w:val="en-US" w:eastAsia="zh-CN"/>
              </w:rPr>
              <w:t>每信道</w:t>
            </w:r>
            <w:r w:rsidR="00550069" w:rsidRPr="001A02B0">
              <w:rPr>
                <w:kern w:val="2"/>
                <w:lang w:val="en-US" w:eastAsia="zh-CN"/>
              </w:rPr>
              <w:t xml:space="preserve">768 </w:t>
            </w:r>
            <w:proofErr w:type="spellStart"/>
            <w:r w:rsidR="00550069" w:rsidRPr="001A02B0">
              <w:rPr>
                <w:kern w:val="2"/>
                <w:lang w:val="en-US" w:eastAsia="zh-CN"/>
              </w:rPr>
              <w:t>kbit</w:t>
            </w:r>
            <w:proofErr w:type="spellEnd"/>
            <w:r w:rsidR="00550069" w:rsidRPr="001A02B0">
              <w:rPr>
                <w:kern w:val="2"/>
                <w:lang w:val="en-US" w:eastAsia="zh-CN"/>
              </w:rPr>
              <w:t>/s</w:t>
            </w:r>
            <w:r w:rsidR="00550069">
              <w:rPr>
                <w:rFonts w:hint="eastAsia"/>
                <w:kern w:val="2"/>
                <w:lang w:val="en-US" w:eastAsia="zh-CN"/>
              </w:rPr>
              <w:t>，或</w:t>
            </w:r>
            <w:r w:rsidR="00550069">
              <w:rPr>
                <w:kern w:val="2"/>
                <w:lang w:val="en-US" w:eastAsia="zh-CN"/>
              </w:rPr>
              <w:br/>
            </w:r>
            <w:r w:rsidR="00550069">
              <w:rPr>
                <w:rFonts w:hint="eastAsia"/>
                <w:kern w:val="2"/>
                <w:lang w:val="en-US" w:eastAsia="zh-CN"/>
              </w:rPr>
              <w:t>针对</w:t>
            </w:r>
            <w:r w:rsidR="00550069">
              <w:rPr>
                <w:lang w:val="en-US" w:eastAsia="ja-JP"/>
              </w:rPr>
              <w:t>48 kHz</w:t>
            </w:r>
            <w:r w:rsidR="00550069">
              <w:rPr>
                <w:rFonts w:hint="eastAsia"/>
                <w:lang w:val="en-US" w:eastAsia="zh-CN"/>
              </w:rPr>
              <w:t>、</w:t>
            </w:r>
            <w:r w:rsidR="00550069">
              <w:rPr>
                <w:lang w:val="en-US" w:eastAsia="ja-JP"/>
              </w:rPr>
              <w:t>24 bits</w:t>
            </w:r>
            <w:r w:rsidR="00550069">
              <w:rPr>
                <w:rFonts w:hint="eastAsia"/>
                <w:lang w:val="en-US" w:eastAsia="zh-CN"/>
              </w:rPr>
              <w:t>的每信道</w:t>
            </w:r>
            <w:r w:rsidR="00550069">
              <w:rPr>
                <w:lang w:val="en-US" w:eastAsia="ja-JP"/>
              </w:rPr>
              <w:t xml:space="preserve">1152 </w:t>
            </w:r>
            <w:proofErr w:type="spellStart"/>
            <w:r w:rsidR="00550069">
              <w:rPr>
                <w:lang w:val="en-US" w:eastAsia="ja-JP"/>
              </w:rPr>
              <w:t>kbits</w:t>
            </w:r>
            <w:proofErr w:type="spellEnd"/>
            <w:r>
              <w:rPr>
                <w:rFonts w:hint="eastAsia"/>
                <w:lang w:val="en-US" w:eastAsia="zh-CN"/>
              </w:rPr>
              <w:t>）</w:t>
            </w:r>
          </w:p>
          <w:p w:rsidR="00722905" w:rsidRDefault="00722905" w:rsidP="00C7735A">
            <w:pPr>
              <w:pStyle w:val="Tabletext"/>
              <w:spacing w:before="120"/>
              <w:jc w:val="left"/>
              <w:rPr>
                <w:kern w:val="2"/>
                <w:lang w:val="en-US" w:eastAsia="zh-CN"/>
              </w:rPr>
            </w:pPr>
            <w:r>
              <w:rPr>
                <w:rFonts w:hint="eastAsia"/>
                <w:lang w:val="en-US" w:eastAsia="zh-CN"/>
              </w:rPr>
              <w:t>压缩声音信号：</w:t>
            </w:r>
          </w:p>
          <w:p w:rsidR="00722905" w:rsidRPr="0063315A" w:rsidRDefault="00722905" w:rsidP="00716C4A">
            <w:pPr>
              <w:pStyle w:val="Tabletext"/>
              <w:ind w:left="222"/>
              <w:jc w:val="left"/>
              <w:rPr>
                <w:kern w:val="2"/>
                <w:lang w:val="en-US" w:eastAsia="zh-CN"/>
              </w:rPr>
            </w:pPr>
            <w:r>
              <w:rPr>
                <w:rFonts w:hint="eastAsia"/>
                <w:kern w:val="2"/>
                <w:lang w:val="en-US" w:eastAsia="zh-CN"/>
              </w:rPr>
              <w:t>如</w:t>
            </w:r>
            <w:r w:rsidRPr="001A02B0">
              <w:rPr>
                <w:kern w:val="2"/>
                <w:lang w:val="en-US" w:eastAsia="zh-CN"/>
              </w:rPr>
              <w:t>MPEG-1</w:t>
            </w:r>
            <w:r w:rsidRPr="001A02B0">
              <w:rPr>
                <w:rFonts w:hint="eastAsia"/>
                <w:kern w:val="2"/>
                <w:lang w:val="en-US" w:eastAsia="zh-CN"/>
              </w:rPr>
              <w:t>层</w:t>
            </w:r>
            <w:r w:rsidRPr="001A02B0">
              <w:rPr>
                <w:kern w:val="2"/>
                <w:lang w:val="en-US" w:eastAsia="zh-CN"/>
              </w:rPr>
              <w:t>II</w:t>
            </w:r>
            <w:r w:rsidRPr="001A02B0">
              <w:rPr>
                <w:rFonts w:hint="eastAsia"/>
                <w:kern w:val="2"/>
                <w:lang w:val="en-US" w:eastAsia="zh-CN"/>
              </w:rPr>
              <w:t>，</w:t>
            </w:r>
            <w:r w:rsidR="00716C4A" w:rsidRPr="001A02B0">
              <w:rPr>
                <w:rFonts w:hint="eastAsia"/>
                <w:kern w:val="2"/>
                <w:lang w:val="en-US" w:eastAsia="zh-CN"/>
              </w:rPr>
              <w:t>每信道</w:t>
            </w:r>
            <w:r w:rsidR="00716C4A">
              <w:rPr>
                <w:rFonts w:hint="eastAsia"/>
                <w:lang w:val="en-US" w:eastAsia="zh-CN"/>
              </w:rPr>
              <w:t>至少</w:t>
            </w:r>
            <w:r w:rsidR="00716C4A">
              <w:rPr>
                <w:rFonts w:eastAsia="Malgun Gothic"/>
                <w:lang w:val="en-US" w:eastAsia="ja-JP"/>
              </w:rPr>
              <w:t>180 </w:t>
            </w:r>
            <w:proofErr w:type="spellStart"/>
            <w:r w:rsidR="00716C4A" w:rsidRPr="00E5518B">
              <w:rPr>
                <w:rFonts w:eastAsia="Malgun Gothic"/>
                <w:lang w:val="en-US" w:eastAsia="ja-JP"/>
              </w:rPr>
              <w:t>kbit</w:t>
            </w:r>
            <w:proofErr w:type="spellEnd"/>
            <w:r w:rsidR="00716C4A" w:rsidRPr="00E5518B">
              <w:rPr>
                <w:rFonts w:eastAsia="Malgun Gothic"/>
                <w:lang w:val="en-US" w:eastAsia="ja-JP"/>
              </w:rPr>
              <w:t>/s, MPEG-4 AAC</w:t>
            </w:r>
            <w:r w:rsidR="00716C4A">
              <w:rPr>
                <w:rFonts w:hint="eastAsia"/>
                <w:lang w:val="en-US" w:eastAsia="zh-CN"/>
              </w:rPr>
              <w:t>，每信道至少</w:t>
            </w:r>
            <w:r w:rsidR="00716C4A" w:rsidRPr="00E5518B">
              <w:rPr>
                <w:rFonts w:eastAsia="Malgun Gothic"/>
                <w:lang w:val="en-US" w:eastAsia="ja-JP"/>
              </w:rPr>
              <w:t xml:space="preserve"> 144</w:t>
            </w:r>
            <w:r w:rsidR="00716C4A">
              <w:rPr>
                <w:rFonts w:eastAsia="Malgun Gothic"/>
                <w:lang w:val="en-US" w:eastAsia="ja-JP"/>
              </w:rPr>
              <w:t> </w:t>
            </w:r>
            <w:r w:rsidR="00716C4A" w:rsidRPr="001A02B0">
              <w:rPr>
                <w:kern w:val="2"/>
                <w:lang w:val="en-US" w:eastAsia="zh-CN"/>
              </w:rPr>
              <w:t xml:space="preserve"> </w:t>
            </w:r>
            <w:proofErr w:type="spellStart"/>
            <w:r w:rsidR="00716C4A" w:rsidRPr="001A02B0">
              <w:rPr>
                <w:kern w:val="2"/>
                <w:lang w:val="en-US" w:eastAsia="zh-CN"/>
              </w:rPr>
              <w:t>kbit</w:t>
            </w:r>
            <w:proofErr w:type="spellEnd"/>
            <w:r w:rsidR="00716C4A" w:rsidRPr="001A02B0">
              <w:rPr>
                <w:kern w:val="2"/>
                <w:lang w:val="en-US" w:eastAsia="zh-CN"/>
              </w:rPr>
              <w:t>/s</w:t>
            </w:r>
            <w:r w:rsidR="00716C4A">
              <w:rPr>
                <w:rFonts w:hint="eastAsia"/>
                <w:kern w:val="2"/>
                <w:lang w:val="en-US" w:eastAsia="zh-CN"/>
              </w:rPr>
              <w:t>或</w:t>
            </w:r>
            <w:r w:rsidR="00716C4A">
              <w:rPr>
                <w:kern w:val="2"/>
                <w:lang w:val="en-US" w:eastAsia="zh-CN"/>
              </w:rPr>
              <w:br/>
            </w:r>
            <w:r w:rsidR="00716C4A" w:rsidRPr="001A02B0">
              <w:rPr>
                <w:kern w:val="2"/>
                <w:lang w:val="en-US" w:eastAsia="zh-CN"/>
              </w:rPr>
              <w:t>MPEG-4 HE-AAC v2</w:t>
            </w:r>
            <w:r w:rsidR="00716C4A" w:rsidRPr="001A02B0">
              <w:rPr>
                <w:rFonts w:hint="eastAsia"/>
                <w:kern w:val="2"/>
                <w:lang w:val="en-US" w:eastAsia="zh-CN"/>
              </w:rPr>
              <w:t>、每信道</w:t>
            </w:r>
            <w:r w:rsidR="00716C4A">
              <w:rPr>
                <w:rFonts w:hint="eastAsia"/>
                <w:kern w:val="2"/>
                <w:lang w:val="en-US" w:eastAsia="zh-CN"/>
              </w:rPr>
              <w:t>至少</w:t>
            </w:r>
            <w:r w:rsidR="00716C4A" w:rsidRPr="001A02B0">
              <w:rPr>
                <w:kern w:val="2"/>
                <w:lang w:val="en-US" w:eastAsia="zh-CN"/>
              </w:rPr>
              <w:t>96 </w:t>
            </w:r>
            <w:proofErr w:type="spellStart"/>
            <w:r w:rsidR="00716C4A" w:rsidRPr="001A02B0">
              <w:rPr>
                <w:kern w:val="2"/>
                <w:lang w:val="en-US" w:eastAsia="zh-CN"/>
              </w:rPr>
              <w:t>kbit</w:t>
            </w:r>
            <w:proofErr w:type="spellEnd"/>
            <w:r w:rsidR="00716C4A" w:rsidRPr="001A02B0">
              <w:rPr>
                <w:kern w:val="2"/>
                <w:lang w:val="en-US" w:eastAsia="zh-CN"/>
              </w:rPr>
              <w:t>/s</w:t>
            </w:r>
            <w:r w:rsidR="00716C4A">
              <w:rPr>
                <w:kern w:val="2"/>
                <w:lang w:val="en-US" w:eastAsia="zh-CN"/>
              </w:rPr>
              <w:br/>
            </w:r>
            <w:r w:rsidR="00716C4A">
              <w:rPr>
                <w:rFonts w:hint="eastAsia"/>
                <w:lang w:val="en-US" w:eastAsia="zh-CN"/>
              </w:rPr>
              <w:t>参见</w:t>
            </w:r>
            <w:r w:rsidR="00716C4A">
              <w:rPr>
                <w:rFonts w:eastAsia="Malgun Gothic"/>
                <w:lang w:val="en-US" w:eastAsia="zh-CN"/>
              </w:rPr>
              <w:t>ITU-R BS.1196</w:t>
            </w:r>
            <w:r w:rsidR="00716C4A">
              <w:rPr>
                <w:rFonts w:hint="eastAsia"/>
                <w:lang w:val="en-US" w:eastAsia="zh-CN"/>
              </w:rPr>
              <w:t>建议书</w:t>
            </w:r>
            <w:r w:rsidR="00716C4A">
              <w:rPr>
                <w:rFonts w:ascii="SimSun" w:eastAsia="SimSun" w:hAnsi="SimSun" w:cs="SimSun" w:hint="eastAsia"/>
                <w:lang w:val="en-US" w:eastAsia="zh-CN"/>
              </w:rPr>
              <w:t>和</w:t>
            </w:r>
            <w:r w:rsidR="00716C4A">
              <w:rPr>
                <w:rFonts w:eastAsia="Malgun Gothic"/>
                <w:lang w:val="en-US"/>
              </w:rPr>
              <w:t xml:space="preserve">ITU-R </w:t>
            </w:r>
            <w:r w:rsidR="00716C4A" w:rsidRPr="00E5518B">
              <w:rPr>
                <w:rFonts w:eastAsia="Malgun Gothic"/>
                <w:lang w:val="en-US"/>
              </w:rPr>
              <w:t>BS.1548</w:t>
            </w:r>
            <w:r w:rsidR="00716C4A">
              <w:rPr>
                <w:rFonts w:hint="eastAsia"/>
                <w:lang w:val="en-US" w:eastAsia="zh-CN"/>
              </w:rPr>
              <w:t>建议书</w:t>
            </w:r>
          </w:p>
        </w:tc>
      </w:tr>
    </w:tbl>
    <w:p w:rsidR="00722905" w:rsidRPr="001A02B0" w:rsidRDefault="00722905" w:rsidP="00722905">
      <w:pPr>
        <w:pStyle w:val="TableNo"/>
        <w:rPr>
          <w:kern w:val="2"/>
          <w:lang w:val="en-GB" w:eastAsia="zh-CN"/>
        </w:rPr>
      </w:pPr>
      <w:r w:rsidRPr="001A02B0">
        <w:rPr>
          <w:rFonts w:hint="eastAsia"/>
          <w:kern w:val="2"/>
          <w:lang w:val="en-GB" w:eastAsia="zh-CN"/>
        </w:rPr>
        <w:lastRenderedPageBreak/>
        <w:t>表</w:t>
      </w:r>
      <w:r w:rsidRPr="001A02B0">
        <w:rPr>
          <w:rFonts w:hint="eastAsia"/>
          <w:kern w:val="2"/>
          <w:lang w:val="en-GB" w:eastAsia="zh-CN"/>
        </w:rPr>
        <w:t>2</w:t>
      </w:r>
    </w:p>
    <w:p w:rsidR="00722905" w:rsidRPr="001A02B0" w:rsidRDefault="00722905" w:rsidP="00722905">
      <w:pPr>
        <w:pStyle w:val="Tabletitle"/>
        <w:rPr>
          <w:kern w:val="2"/>
          <w:lang w:val="en-GB" w:eastAsia="zh-CN"/>
        </w:rPr>
      </w:pPr>
      <w:r w:rsidRPr="001A02B0">
        <w:rPr>
          <w:rFonts w:hint="eastAsia"/>
          <w:kern w:val="2"/>
          <w:lang w:val="en-GB" w:eastAsia="zh-CN"/>
        </w:rPr>
        <w:t>在固定业务中传输数字高清电视</w:t>
      </w:r>
      <w:r w:rsidR="00313471">
        <w:rPr>
          <w:rFonts w:hint="eastAsia"/>
          <w:kern w:val="2"/>
          <w:lang w:val="en-GB" w:eastAsia="zh-CN"/>
        </w:rPr>
        <w:t>（</w:t>
      </w:r>
      <w:r w:rsidR="00313471" w:rsidRPr="001A02B0">
        <w:rPr>
          <w:kern w:val="2"/>
          <w:lang w:val="en-GB" w:eastAsia="zh-CN"/>
        </w:rPr>
        <w:t>HDTV</w:t>
      </w:r>
      <w:r w:rsidR="00313471">
        <w:rPr>
          <w:rFonts w:hint="eastAsia"/>
          <w:kern w:val="2"/>
          <w:lang w:val="en-GB" w:eastAsia="zh-CN"/>
        </w:rPr>
        <w:t>）</w:t>
      </w:r>
      <w:r w:rsidRPr="001A02B0">
        <w:rPr>
          <w:rFonts w:hint="eastAsia"/>
          <w:kern w:val="2"/>
          <w:lang w:val="en-GB" w:eastAsia="zh-CN"/>
        </w:rPr>
        <w:t>/</w:t>
      </w:r>
      <w:r w:rsidR="00C47272">
        <w:rPr>
          <w:kern w:val="2"/>
          <w:lang w:val="en-GB" w:eastAsia="zh-CN"/>
        </w:rPr>
        <w:br/>
      </w:r>
      <w:r w:rsidRPr="001A02B0">
        <w:rPr>
          <w:rFonts w:hint="eastAsia"/>
          <w:kern w:val="2"/>
          <w:lang w:val="en-GB" w:eastAsia="zh-CN"/>
        </w:rPr>
        <w:t>标清电视（</w:t>
      </w:r>
      <w:r w:rsidRPr="001A02B0">
        <w:rPr>
          <w:kern w:val="2"/>
          <w:lang w:val="en-GB" w:eastAsia="zh-CN"/>
        </w:rPr>
        <w:t>SDTV</w:t>
      </w:r>
      <w:r w:rsidRPr="001A02B0">
        <w:rPr>
          <w:rFonts w:hint="eastAsia"/>
          <w:kern w:val="2"/>
          <w:lang w:val="en-GB" w:eastAsia="zh-CN"/>
        </w:rPr>
        <w:t>）信号的用户需求和技术参数示例</w:t>
      </w:r>
    </w:p>
    <w:tbl>
      <w:tblPr>
        <w:tblW w:w="0" w:type="auto"/>
        <w:jc w:val="center"/>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Layout w:type="fixed"/>
        <w:tblLook w:val="01E0" w:firstRow="1" w:lastRow="1" w:firstColumn="1" w:lastColumn="1" w:noHBand="0" w:noVBand="0"/>
      </w:tblPr>
      <w:tblGrid>
        <w:gridCol w:w="1588"/>
        <w:gridCol w:w="1588"/>
        <w:gridCol w:w="3232"/>
        <w:gridCol w:w="3232"/>
      </w:tblGrid>
      <w:tr w:rsidR="00722905" w:rsidRPr="001A02B0" w:rsidTr="00635DFC">
        <w:trPr>
          <w:cantSplit/>
          <w:tblHeader/>
          <w:jc w:val="center"/>
        </w:trPr>
        <w:tc>
          <w:tcPr>
            <w:tcW w:w="3176" w:type="dxa"/>
            <w:gridSpan w:val="2"/>
            <w:vAlign w:val="center"/>
          </w:tcPr>
          <w:p w:rsidR="00722905" w:rsidRPr="001A02B0" w:rsidRDefault="00722905" w:rsidP="00635DFC">
            <w:pPr>
              <w:pStyle w:val="Tablehead"/>
              <w:rPr>
                <w:kern w:val="2"/>
                <w:lang w:val="en-US" w:eastAsia="zh-CN"/>
              </w:rPr>
            </w:pPr>
            <w:r w:rsidRPr="001A02B0">
              <w:rPr>
                <w:rFonts w:hint="eastAsia"/>
                <w:kern w:val="2"/>
                <w:lang w:val="en-US" w:eastAsia="zh-CN"/>
              </w:rPr>
              <w:t>项目</w:t>
            </w:r>
          </w:p>
        </w:tc>
        <w:tc>
          <w:tcPr>
            <w:tcW w:w="3232" w:type="dxa"/>
            <w:vAlign w:val="center"/>
          </w:tcPr>
          <w:p w:rsidR="00722905" w:rsidRPr="001A02B0" w:rsidRDefault="00722905" w:rsidP="00635DFC">
            <w:pPr>
              <w:pStyle w:val="Tablehead"/>
              <w:rPr>
                <w:kern w:val="2"/>
                <w:lang w:val="en-US" w:eastAsia="zh-CN"/>
              </w:rPr>
            </w:pPr>
            <w:r w:rsidRPr="001A02B0">
              <w:rPr>
                <w:rFonts w:hint="eastAsia"/>
                <w:kern w:val="2"/>
                <w:lang w:val="en-US" w:eastAsia="zh-CN"/>
              </w:rPr>
              <w:t>用户需求</w:t>
            </w:r>
          </w:p>
        </w:tc>
        <w:tc>
          <w:tcPr>
            <w:tcW w:w="3232" w:type="dxa"/>
            <w:vAlign w:val="center"/>
          </w:tcPr>
          <w:p w:rsidR="00722905" w:rsidRPr="001A02B0" w:rsidRDefault="00722905" w:rsidP="00635DFC">
            <w:pPr>
              <w:pStyle w:val="Tablehead"/>
              <w:rPr>
                <w:kern w:val="2"/>
                <w:lang w:val="en-US" w:eastAsia="zh-CN"/>
              </w:rPr>
            </w:pPr>
            <w:r w:rsidRPr="001A02B0">
              <w:rPr>
                <w:rFonts w:hint="eastAsia"/>
                <w:kern w:val="2"/>
                <w:lang w:val="en-US" w:eastAsia="zh-CN"/>
              </w:rPr>
              <w:t>技术参数示例</w:t>
            </w:r>
          </w:p>
        </w:tc>
      </w:tr>
      <w:tr w:rsidR="00722905" w:rsidRPr="001A02B0" w:rsidTr="00635DFC">
        <w:trPr>
          <w:cantSplit/>
          <w:jc w:val="center"/>
        </w:trPr>
        <w:tc>
          <w:tcPr>
            <w:tcW w:w="3176" w:type="dxa"/>
            <w:gridSpan w:val="2"/>
            <w:vAlign w:val="center"/>
          </w:tcPr>
          <w:p w:rsidR="00722905" w:rsidRPr="00313471" w:rsidRDefault="00722905" w:rsidP="00313471">
            <w:pPr>
              <w:pStyle w:val="Tabletext"/>
              <w:keepNext/>
              <w:jc w:val="left"/>
              <w:rPr>
                <w:rFonts w:asciiTheme="minorEastAsia" w:hAnsiTheme="minorEastAsia"/>
                <w:lang w:val="en-US" w:eastAsia="ja-JP"/>
              </w:rPr>
            </w:pPr>
            <w:r w:rsidRPr="00313471">
              <w:rPr>
                <w:rFonts w:asciiTheme="minorEastAsia" w:hAnsiTheme="minorEastAsia" w:hint="eastAsia"/>
                <w:lang w:val="en-US" w:eastAsia="ja-JP"/>
              </w:rPr>
              <w:t>延迟时间</w:t>
            </w:r>
          </w:p>
        </w:tc>
        <w:tc>
          <w:tcPr>
            <w:tcW w:w="3232" w:type="dxa"/>
            <w:vAlign w:val="center"/>
          </w:tcPr>
          <w:p w:rsidR="00722905" w:rsidRPr="001A02B0" w:rsidRDefault="00722905" w:rsidP="00635DFC">
            <w:pPr>
              <w:pStyle w:val="Tabletext"/>
              <w:jc w:val="left"/>
              <w:rPr>
                <w:kern w:val="2"/>
                <w:lang w:val="en-US" w:eastAsia="zh-CN"/>
              </w:rPr>
            </w:pPr>
            <w:r w:rsidRPr="001A02B0">
              <w:rPr>
                <w:rFonts w:hint="eastAsia"/>
                <w:kern w:val="2"/>
                <w:lang w:val="en-US" w:eastAsia="zh-CN"/>
              </w:rPr>
              <w:t>尽可能短的延时</w:t>
            </w:r>
          </w:p>
        </w:tc>
        <w:tc>
          <w:tcPr>
            <w:tcW w:w="3232" w:type="dxa"/>
            <w:vAlign w:val="center"/>
          </w:tcPr>
          <w:p w:rsidR="00722905" w:rsidRPr="001A02B0" w:rsidRDefault="00722905" w:rsidP="00635DFC">
            <w:pPr>
              <w:pStyle w:val="Tabletext"/>
              <w:jc w:val="left"/>
              <w:rPr>
                <w:kern w:val="2"/>
                <w:lang w:val="en-US" w:eastAsia="zh-CN"/>
              </w:rPr>
            </w:pPr>
            <w:r w:rsidRPr="001A02B0">
              <w:rPr>
                <w:kern w:val="2"/>
                <w:lang w:val="en-US" w:eastAsia="zh-CN"/>
              </w:rPr>
              <w:t xml:space="preserve">&lt;500 </w:t>
            </w:r>
            <w:proofErr w:type="spellStart"/>
            <w:r w:rsidRPr="001A02B0">
              <w:rPr>
                <w:kern w:val="2"/>
                <w:lang w:val="en-US" w:eastAsia="zh-CN"/>
              </w:rPr>
              <w:t>ms</w:t>
            </w:r>
            <w:proofErr w:type="spellEnd"/>
          </w:p>
        </w:tc>
      </w:tr>
      <w:tr w:rsidR="00722905" w:rsidRPr="001A02B0" w:rsidTr="00635DFC">
        <w:trPr>
          <w:cantSplit/>
          <w:jc w:val="center"/>
        </w:trPr>
        <w:tc>
          <w:tcPr>
            <w:tcW w:w="3176" w:type="dxa"/>
            <w:gridSpan w:val="2"/>
            <w:vAlign w:val="center"/>
          </w:tcPr>
          <w:p w:rsidR="00722905" w:rsidRPr="00313471" w:rsidRDefault="00722905" w:rsidP="00313471">
            <w:pPr>
              <w:pStyle w:val="Tabletext"/>
              <w:keepNext/>
              <w:jc w:val="left"/>
              <w:rPr>
                <w:rFonts w:asciiTheme="minorEastAsia" w:hAnsiTheme="minorEastAsia"/>
                <w:lang w:val="en-US" w:eastAsia="ja-JP"/>
              </w:rPr>
            </w:pPr>
            <w:r w:rsidRPr="00313471">
              <w:rPr>
                <w:rFonts w:asciiTheme="minorEastAsia" w:hAnsiTheme="minorEastAsia" w:hint="eastAsia"/>
                <w:lang w:val="en-US" w:eastAsia="ja-JP"/>
              </w:rPr>
              <w:t>传输带宽</w:t>
            </w:r>
          </w:p>
        </w:tc>
        <w:tc>
          <w:tcPr>
            <w:tcW w:w="3232" w:type="dxa"/>
            <w:vAlign w:val="center"/>
          </w:tcPr>
          <w:p w:rsidR="00722905" w:rsidRPr="001A02B0" w:rsidRDefault="00722905" w:rsidP="00635DFC">
            <w:pPr>
              <w:pStyle w:val="Tabletext"/>
              <w:jc w:val="left"/>
              <w:rPr>
                <w:kern w:val="2"/>
                <w:lang w:val="en-US" w:eastAsia="zh-CN"/>
              </w:rPr>
            </w:pPr>
            <w:r w:rsidRPr="001A02B0">
              <w:rPr>
                <w:kern w:val="2"/>
                <w:lang w:val="en-US" w:eastAsia="ja-JP"/>
              </w:rPr>
              <w:t>8 MHz</w:t>
            </w:r>
            <w:r w:rsidRPr="001A02B0">
              <w:rPr>
                <w:rFonts w:hint="eastAsia"/>
                <w:kern w:val="2"/>
                <w:lang w:val="en-US" w:eastAsia="zh-CN"/>
              </w:rPr>
              <w:t>、</w:t>
            </w:r>
            <w:r w:rsidRPr="001A02B0">
              <w:rPr>
                <w:kern w:val="2"/>
                <w:lang w:val="en-US" w:eastAsia="ja-JP"/>
              </w:rPr>
              <w:t>9 MHz</w:t>
            </w:r>
            <w:r w:rsidRPr="001A02B0">
              <w:rPr>
                <w:rFonts w:hint="eastAsia"/>
                <w:kern w:val="2"/>
                <w:lang w:val="en-US" w:eastAsia="zh-CN"/>
              </w:rPr>
              <w:t>、</w:t>
            </w:r>
            <w:r w:rsidR="00C47272">
              <w:rPr>
                <w:kern w:val="2"/>
                <w:lang w:val="en-US" w:eastAsia="ja-JP"/>
              </w:rPr>
              <w:t>18 MHz</w:t>
            </w:r>
            <w:r w:rsidRPr="001A02B0">
              <w:rPr>
                <w:rFonts w:hint="eastAsia"/>
                <w:kern w:val="2"/>
                <w:lang w:val="en-US" w:eastAsia="zh-CN"/>
              </w:rPr>
              <w:t>和</w:t>
            </w:r>
            <w:r w:rsidRPr="001A02B0">
              <w:rPr>
                <w:kern w:val="2"/>
                <w:lang w:val="en-US" w:eastAsia="ja-JP"/>
              </w:rPr>
              <w:t>24</w:t>
            </w:r>
            <w:r w:rsidRPr="001A02B0">
              <w:rPr>
                <w:kern w:val="2"/>
                <w:lang w:val="en-US" w:eastAsia="zh-CN"/>
              </w:rPr>
              <w:t> </w:t>
            </w:r>
            <w:r w:rsidRPr="001A02B0">
              <w:rPr>
                <w:kern w:val="2"/>
                <w:lang w:val="en-US" w:eastAsia="ja-JP"/>
              </w:rPr>
              <w:t>MHz</w:t>
            </w:r>
          </w:p>
        </w:tc>
        <w:tc>
          <w:tcPr>
            <w:tcW w:w="3232" w:type="dxa"/>
            <w:vMerge w:val="restart"/>
          </w:tcPr>
          <w:p w:rsidR="00722905" w:rsidRPr="001A02B0" w:rsidRDefault="00722905" w:rsidP="00635DFC">
            <w:pPr>
              <w:pStyle w:val="Tabletext"/>
              <w:jc w:val="left"/>
              <w:rPr>
                <w:kern w:val="2"/>
                <w:lang w:val="en-US" w:eastAsia="zh-CN"/>
              </w:rPr>
            </w:pPr>
            <w:r w:rsidRPr="001A02B0">
              <w:rPr>
                <w:rFonts w:hint="eastAsia"/>
                <w:kern w:val="2"/>
                <w:lang w:val="en-US" w:eastAsia="zh-CN"/>
              </w:rPr>
              <w:t>请参见</w:t>
            </w:r>
            <w:r w:rsidRPr="001A02B0">
              <w:rPr>
                <w:kern w:val="2"/>
                <w:lang w:val="en-US" w:eastAsia="zh-CN"/>
              </w:rPr>
              <w:t>ITU-R F.1777</w:t>
            </w:r>
            <w:r w:rsidRPr="001A02B0">
              <w:rPr>
                <w:rFonts w:hint="eastAsia"/>
                <w:kern w:val="2"/>
                <w:lang w:val="en-US" w:eastAsia="zh-CN"/>
              </w:rPr>
              <w:t>建议书</w:t>
            </w:r>
          </w:p>
        </w:tc>
      </w:tr>
      <w:tr w:rsidR="00722905" w:rsidRPr="001A02B0" w:rsidTr="00635DFC">
        <w:trPr>
          <w:cantSplit/>
          <w:jc w:val="center"/>
        </w:trPr>
        <w:tc>
          <w:tcPr>
            <w:tcW w:w="3176" w:type="dxa"/>
            <w:gridSpan w:val="2"/>
            <w:vAlign w:val="center"/>
          </w:tcPr>
          <w:p w:rsidR="00722905" w:rsidRPr="00313471" w:rsidRDefault="00722905" w:rsidP="00313471">
            <w:pPr>
              <w:pStyle w:val="Tabletext"/>
              <w:keepNext/>
              <w:jc w:val="left"/>
              <w:rPr>
                <w:rFonts w:asciiTheme="minorEastAsia" w:hAnsiTheme="minorEastAsia"/>
                <w:lang w:val="en-US" w:eastAsia="ja-JP"/>
              </w:rPr>
            </w:pPr>
            <w:r w:rsidRPr="00313471">
              <w:rPr>
                <w:rFonts w:asciiTheme="minorEastAsia" w:hAnsiTheme="minorEastAsia" w:hint="eastAsia"/>
                <w:lang w:val="en-US" w:eastAsia="ja-JP"/>
              </w:rPr>
              <w:t>传输功率</w:t>
            </w:r>
          </w:p>
        </w:tc>
        <w:tc>
          <w:tcPr>
            <w:tcW w:w="3232" w:type="dxa"/>
            <w:vAlign w:val="center"/>
          </w:tcPr>
          <w:p w:rsidR="00722905" w:rsidRPr="001A02B0" w:rsidRDefault="00722905" w:rsidP="00635DFC">
            <w:pPr>
              <w:pStyle w:val="Tabletext"/>
              <w:jc w:val="left"/>
              <w:rPr>
                <w:kern w:val="2"/>
                <w:lang w:val="en-US" w:eastAsia="zh-CN"/>
              </w:rPr>
            </w:pPr>
            <w:r w:rsidRPr="001A02B0">
              <w:rPr>
                <w:kern w:val="2"/>
                <w:lang w:val="en-US" w:eastAsia="zh-CN"/>
              </w:rPr>
              <w:t>1.76</w:t>
            </w:r>
            <w:r w:rsidRPr="001A02B0">
              <w:rPr>
                <w:rFonts w:hint="eastAsia"/>
                <w:kern w:val="2"/>
                <w:lang w:val="en-US" w:eastAsia="zh-CN"/>
              </w:rPr>
              <w:t>-</w:t>
            </w:r>
            <w:r w:rsidRPr="001A02B0">
              <w:rPr>
                <w:kern w:val="2"/>
                <w:lang w:val="en-US" w:eastAsia="zh-CN"/>
              </w:rPr>
              <w:t>7 </w:t>
            </w:r>
            <w:proofErr w:type="spellStart"/>
            <w:r w:rsidRPr="001A02B0">
              <w:rPr>
                <w:kern w:val="2"/>
                <w:lang w:val="en-US" w:eastAsia="zh-CN"/>
              </w:rPr>
              <w:t>dBW</w:t>
            </w:r>
            <w:proofErr w:type="spellEnd"/>
          </w:p>
        </w:tc>
        <w:tc>
          <w:tcPr>
            <w:tcW w:w="3232" w:type="dxa"/>
            <w:vMerge/>
            <w:vAlign w:val="center"/>
          </w:tcPr>
          <w:p w:rsidR="00722905" w:rsidRPr="001A02B0" w:rsidRDefault="00722905" w:rsidP="00635DFC">
            <w:pPr>
              <w:pStyle w:val="Tabletext"/>
              <w:jc w:val="left"/>
              <w:rPr>
                <w:kern w:val="2"/>
                <w:lang w:val="en-US" w:eastAsia="zh-CN"/>
              </w:rPr>
            </w:pPr>
          </w:p>
        </w:tc>
      </w:tr>
      <w:tr w:rsidR="00722905" w:rsidRPr="001A02B0" w:rsidTr="00635DFC">
        <w:trPr>
          <w:cantSplit/>
          <w:jc w:val="center"/>
        </w:trPr>
        <w:tc>
          <w:tcPr>
            <w:tcW w:w="3176" w:type="dxa"/>
            <w:gridSpan w:val="2"/>
            <w:vAlign w:val="center"/>
          </w:tcPr>
          <w:p w:rsidR="00722905" w:rsidRPr="001A02B0" w:rsidRDefault="00722905" w:rsidP="00635DFC">
            <w:pPr>
              <w:pStyle w:val="Tabletext"/>
              <w:jc w:val="left"/>
              <w:rPr>
                <w:kern w:val="2"/>
                <w:lang w:val="en-US" w:eastAsia="zh-CN"/>
              </w:rPr>
            </w:pPr>
            <w:r w:rsidRPr="001A02B0">
              <w:rPr>
                <w:rFonts w:hint="eastAsia"/>
                <w:kern w:val="2"/>
                <w:lang w:val="en-US" w:eastAsia="zh-CN"/>
              </w:rPr>
              <w:t>频率</w:t>
            </w:r>
          </w:p>
        </w:tc>
        <w:tc>
          <w:tcPr>
            <w:tcW w:w="3232" w:type="dxa"/>
            <w:vAlign w:val="center"/>
          </w:tcPr>
          <w:p w:rsidR="00722905" w:rsidRPr="001A02B0" w:rsidRDefault="00722905" w:rsidP="00635DFC">
            <w:pPr>
              <w:pStyle w:val="Tabletext"/>
              <w:jc w:val="left"/>
              <w:rPr>
                <w:kern w:val="2"/>
                <w:lang w:val="en-US" w:eastAsia="zh-CN"/>
              </w:rPr>
            </w:pPr>
            <w:r w:rsidRPr="001A02B0">
              <w:rPr>
                <w:kern w:val="2"/>
                <w:lang w:val="en-US" w:eastAsia="zh-CN"/>
              </w:rPr>
              <w:t>6-7 GHz</w:t>
            </w:r>
            <w:r w:rsidRPr="001A02B0">
              <w:rPr>
                <w:rFonts w:hint="eastAsia"/>
                <w:kern w:val="2"/>
                <w:lang w:val="en-US" w:eastAsia="zh-CN"/>
              </w:rPr>
              <w:t>、</w:t>
            </w:r>
            <w:r w:rsidRPr="001A02B0">
              <w:rPr>
                <w:kern w:val="2"/>
                <w:lang w:val="en-US" w:eastAsia="zh-CN"/>
              </w:rPr>
              <w:t xml:space="preserve">10 GHz </w:t>
            </w:r>
            <w:r w:rsidRPr="001A02B0">
              <w:rPr>
                <w:rFonts w:hint="eastAsia"/>
                <w:kern w:val="2"/>
                <w:lang w:val="en-US" w:eastAsia="zh-CN"/>
              </w:rPr>
              <w:t>和</w:t>
            </w:r>
            <w:r w:rsidRPr="001A02B0">
              <w:rPr>
                <w:kern w:val="2"/>
                <w:lang w:val="en-US" w:eastAsia="zh-CN"/>
              </w:rPr>
              <w:br/>
              <w:t>13 GHz</w:t>
            </w:r>
            <w:r w:rsidRPr="001A02B0">
              <w:rPr>
                <w:rFonts w:hint="eastAsia"/>
                <w:kern w:val="2"/>
                <w:lang w:val="en-US" w:eastAsia="zh-CN"/>
              </w:rPr>
              <w:t>频段</w:t>
            </w:r>
          </w:p>
        </w:tc>
        <w:tc>
          <w:tcPr>
            <w:tcW w:w="3232" w:type="dxa"/>
            <w:vMerge/>
            <w:vAlign w:val="center"/>
          </w:tcPr>
          <w:p w:rsidR="00722905" w:rsidRPr="001A02B0" w:rsidRDefault="00722905" w:rsidP="00635DFC">
            <w:pPr>
              <w:pStyle w:val="Tabletext"/>
              <w:jc w:val="left"/>
              <w:rPr>
                <w:kern w:val="2"/>
                <w:lang w:val="en-US" w:eastAsia="zh-CN"/>
              </w:rPr>
            </w:pPr>
          </w:p>
        </w:tc>
      </w:tr>
      <w:tr w:rsidR="00722905" w:rsidRPr="00F424B5" w:rsidTr="00635DFC">
        <w:trPr>
          <w:cantSplit/>
          <w:jc w:val="center"/>
        </w:trPr>
        <w:tc>
          <w:tcPr>
            <w:tcW w:w="1588" w:type="dxa"/>
            <w:vAlign w:val="center"/>
          </w:tcPr>
          <w:p w:rsidR="00722905" w:rsidRPr="001A02B0" w:rsidRDefault="00722905" w:rsidP="00635DFC">
            <w:pPr>
              <w:pStyle w:val="Tabletext"/>
              <w:jc w:val="left"/>
              <w:rPr>
                <w:kern w:val="2"/>
                <w:lang w:val="en-US" w:eastAsia="zh-CN"/>
              </w:rPr>
            </w:pPr>
            <w:r w:rsidRPr="001A02B0">
              <w:rPr>
                <w:rFonts w:hint="eastAsia"/>
                <w:kern w:val="2"/>
                <w:lang w:val="en-US" w:eastAsia="zh-CN"/>
              </w:rPr>
              <w:t>天线</w:t>
            </w:r>
          </w:p>
        </w:tc>
        <w:tc>
          <w:tcPr>
            <w:tcW w:w="1588" w:type="dxa"/>
            <w:vAlign w:val="center"/>
          </w:tcPr>
          <w:p w:rsidR="00722905" w:rsidRPr="001A02B0" w:rsidRDefault="00722905" w:rsidP="00635DFC">
            <w:pPr>
              <w:pStyle w:val="Tabletext"/>
              <w:jc w:val="left"/>
              <w:rPr>
                <w:kern w:val="2"/>
                <w:lang w:val="en-US" w:eastAsia="zh-CN"/>
              </w:rPr>
            </w:pPr>
            <w:r w:rsidRPr="001A02B0">
              <w:rPr>
                <w:rFonts w:hint="eastAsia"/>
                <w:kern w:val="2"/>
                <w:lang w:val="en-US" w:eastAsia="zh-CN"/>
              </w:rPr>
              <w:t>发射天线</w:t>
            </w:r>
          </w:p>
        </w:tc>
        <w:tc>
          <w:tcPr>
            <w:tcW w:w="3232" w:type="dxa"/>
            <w:vAlign w:val="center"/>
          </w:tcPr>
          <w:p w:rsidR="00722905" w:rsidRPr="001A02B0" w:rsidRDefault="00722905" w:rsidP="00635DFC">
            <w:pPr>
              <w:pStyle w:val="Tabletext"/>
              <w:jc w:val="left"/>
              <w:rPr>
                <w:kern w:val="2"/>
                <w:lang w:val="en-US" w:eastAsia="zh-CN"/>
              </w:rPr>
            </w:pPr>
            <w:r w:rsidRPr="001A02B0">
              <w:rPr>
                <w:kern w:val="2"/>
                <w:lang w:val="en-US" w:eastAsia="zh-CN"/>
              </w:rPr>
              <w:t>0.6 m</w:t>
            </w:r>
            <w:r w:rsidRPr="001A02B0">
              <w:rPr>
                <w:rFonts w:hint="eastAsia"/>
                <w:kern w:val="2"/>
                <w:lang w:val="en-US" w:eastAsia="zh-CN"/>
              </w:rPr>
              <w:t>碟形天线</w:t>
            </w:r>
          </w:p>
        </w:tc>
        <w:tc>
          <w:tcPr>
            <w:tcW w:w="3232" w:type="dxa"/>
            <w:vMerge w:val="restart"/>
            <w:vAlign w:val="center"/>
          </w:tcPr>
          <w:p w:rsidR="00722905" w:rsidRPr="001A02B0" w:rsidRDefault="00722905" w:rsidP="00635DFC">
            <w:pPr>
              <w:pStyle w:val="Tabletext"/>
              <w:jc w:val="left"/>
              <w:rPr>
                <w:kern w:val="2"/>
                <w:lang w:val="en-US" w:eastAsia="zh-CN"/>
              </w:rPr>
            </w:pPr>
            <w:r w:rsidRPr="001A02B0">
              <w:rPr>
                <w:rFonts w:hint="eastAsia"/>
                <w:kern w:val="2"/>
                <w:lang w:val="en-US" w:eastAsia="zh-CN"/>
              </w:rPr>
              <w:t>传输距离：</w:t>
            </w:r>
            <w:r w:rsidRPr="001A02B0">
              <w:rPr>
                <w:kern w:val="2"/>
                <w:lang w:val="en-US" w:eastAsia="ja-JP"/>
              </w:rPr>
              <w:br/>
              <w:t>6</w:t>
            </w:r>
            <w:r w:rsidRPr="001A02B0">
              <w:rPr>
                <w:rFonts w:hint="eastAsia"/>
                <w:kern w:val="2"/>
                <w:lang w:val="en-US" w:eastAsia="zh-CN"/>
              </w:rPr>
              <w:t>-</w:t>
            </w:r>
            <w:r w:rsidRPr="001A02B0">
              <w:rPr>
                <w:kern w:val="2"/>
                <w:lang w:val="en-US" w:eastAsia="ja-JP"/>
              </w:rPr>
              <w:t>7 GHz</w:t>
            </w:r>
            <w:r w:rsidRPr="001A02B0">
              <w:rPr>
                <w:rFonts w:hint="eastAsia"/>
                <w:kern w:val="2"/>
                <w:lang w:val="en-US" w:eastAsia="zh-CN"/>
              </w:rPr>
              <w:t>：</w:t>
            </w:r>
            <w:r w:rsidRPr="001A02B0">
              <w:rPr>
                <w:kern w:val="2"/>
                <w:lang w:val="en-US" w:eastAsia="ja-JP"/>
              </w:rPr>
              <w:t>50</w:t>
            </w:r>
            <w:r w:rsidRPr="001A02B0">
              <w:rPr>
                <w:rFonts w:hint="eastAsia"/>
                <w:kern w:val="2"/>
                <w:lang w:val="en-US" w:eastAsia="zh-CN"/>
              </w:rPr>
              <w:t>-</w:t>
            </w:r>
            <w:r w:rsidRPr="001A02B0">
              <w:rPr>
                <w:kern w:val="2"/>
                <w:lang w:val="en-US" w:eastAsia="ja-JP"/>
              </w:rPr>
              <w:t>100 km</w:t>
            </w:r>
            <w:r>
              <w:rPr>
                <w:rFonts w:hint="eastAsia"/>
                <w:kern w:val="2"/>
                <w:lang w:val="en-US" w:eastAsia="zh-CN"/>
              </w:rPr>
              <w:br/>
            </w:r>
            <w:r>
              <w:rPr>
                <w:kern w:val="2"/>
                <w:lang w:val="en-US" w:eastAsia="zh-CN"/>
              </w:rPr>
              <w:tab/>
            </w:r>
            <w:r w:rsidRPr="001A02B0">
              <w:rPr>
                <w:rFonts w:hint="eastAsia"/>
                <w:kern w:val="2"/>
                <w:lang w:val="en-US" w:eastAsia="zh-CN"/>
              </w:rPr>
              <w:t>（取决于必要的裕量）</w:t>
            </w:r>
            <w:r w:rsidRPr="001A02B0">
              <w:rPr>
                <w:kern w:val="2"/>
                <w:lang w:val="en-US" w:eastAsia="ja-JP"/>
              </w:rPr>
              <w:br/>
              <w:t>10 GHz</w:t>
            </w:r>
            <w:r w:rsidRPr="001A02B0">
              <w:rPr>
                <w:rFonts w:hint="eastAsia"/>
                <w:kern w:val="2"/>
                <w:lang w:val="en-US" w:eastAsia="zh-CN"/>
              </w:rPr>
              <w:t>：</w:t>
            </w:r>
            <w:r w:rsidRPr="001A02B0">
              <w:rPr>
                <w:kern w:val="2"/>
                <w:lang w:val="en-US" w:eastAsia="ja-JP"/>
              </w:rPr>
              <w:t>7 km</w:t>
            </w:r>
            <w:r w:rsidRPr="001A02B0">
              <w:rPr>
                <w:kern w:val="2"/>
                <w:lang w:val="en-US" w:eastAsia="ja-JP"/>
              </w:rPr>
              <w:br/>
            </w:r>
            <w:r>
              <w:rPr>
                <w:kern w:val="2"/>
                <w:lang w:val="en-US" w:eastAsia="zh-CN"/>
              </w:rPr>
              <w:tab/>
            </w:r>
            <w:r w:rsidRPr="001A02B0">
              <w:rPr>
                <w:rFonts w:hint="eastAsia"/>
                <w:kern w:val="2"/>
                <w:lang w:val="en-US" w:eastAsia="zh-CN"/>
              </w:rPr>
              <w:t>（包含必要的雨衰余量）</w:t>
            </w:r>
          </w:p>
          <w:p w:rsidR="00722905" w:rsidRPr="001A02B0" w:rsidRDefault="00722905" w:rsidP="00635DFC">
            <w:pPr>
              <w:pStyle w:val="Tabletext"/>
              <w:jc w:val="left"/>
              <w:rPr>
                <w:kern w:val="2"/>
                <w:lang w:val="en-US" w:eastAsia="zh-CN"/>
              </w:rPr>
            </w:pPr>
            <w:r w:rsidRPr="001A02B0">
              <w:rPr>
                <w:kern w:val="2"/>
                <w:lang w:val="en-US" w:eastAsia="ja-JP"/>
              </w:rPr>
              <w:t>13 GHz</w:t>
            </w:r>
            <w:r w:rsidRPr="001A02B0">
              <w:rPr>
                <w:rFonts w:hint="eastAsia"/>
                <w:kern w:val="2"/>
                <w:lang w:val="en-US" w:eastAsia="zh-CN"/>
              </w:rPr>
              <w:t>：</w:t>
            </w:r>
            <w:r w:rsidRPr="001A02B0">
              <w:rPr>
                <w:kern w:val="2"/>
                <w:lang w:val="en-US" w:eastAsia="ja-JP"/>
              </w:rPr>
              <w:t>5 km</w:t>
            </w:r>
          </w:p>
          <w:p w:rsidR="00722905" w:rsidRPr="001A02B0" w:rsidRDefault="00722905" w:rsidP="00635DFC">
            <w:pPr>
              <w:pStyle w:val="Tabletext"/>
              <w:jc w:val="left"/>
              <w:rPr>
                <w:kern w:val="2"/>
                <w:lang w:val="en-US" w:eastAsia="zh-CN"/>
              </w:rPr>
            </w:pPr>
            <w:r>
              <w:rPr>
                <w:kern w:val="2"/>
                <w:lang w:val="en-US" w:eastAsia="zh-CN"/>
              </w:rPr>
              <w:tab/>
            </w:r>
            <w:r w:rsidRPr="001A02B0">
              <w:rPr>
                <w:rFonts w:hint="eastAsia"/>
                <w:kern w:val="2"/>
                <w:lang w:val="en-US" w:eastAsia="zh-CN"/>
              </w:rPr>
              <w:t>（包含必要的雨衰余量）</w:t>
            </w:r>
          </w:p>
        </w:tc>
      </w:tr>
      <w:tr w:rsidR="00722905" w:rsidRPr="001A02B0" w:rsidTr="00635DFC">
        <w:trPr>
          <w:cantSplit/>
          <w:jc w:val="center"/>
        </w:trPr>
        <w:tc>
          <w:tcPr>
            <w:tcW w:w="1588" w:type="dxa"/>
            <w:vAlign w:val="center"/>
          </w:tcPr>
          <w:p w:rsidR="00722905" w:rsidRPr="001A02B0" w:rsidRDefault="00722905" w:rsidP="00635DFC">
            <w:pPr>
              <w:pStyle w:val="Tabletext"/>
              <w:jc w:val="left"/>
              <w:rPr>
                <w:kern w:val="2"/>
                <w:lang w:val="en-US" w:eastAsia="ja-JP"/>
              </w:rPr>
            </w:pPr>
          </w:p>
        </w:tc>
        <w:tc>
          <w:tcPr>
            <w:tcW w:w="1588" w:type="dxa"/>
            <w:vAlign w:val="center"/>
          </w:tcPr>
          <w:p w:rsidR="00722905" w:rsidRPr="001A02B0" w:rsidRDefault="00722905" w:rsidP="00635DFC">
            <w:pPr>
              <w:pStyle w:val="Tabletext"/>
              <w:jc w:val="left"/>
              <w:rPr>
                <w:kern w:val="2"/>
                <w:lang w:val="en-US" w:eastAsia="zh-CN"/>
              </w:rPr>
            </w:pPr>
            <w:r w:rsidRPr="001A02B0">
              <w:rPr>
                <w:rFonts w:hint="eastAsia"/>
                <w:kern w:val="2"/>
                <w:lang w:val="en-US" w:eastAsia="zh-CN"/>
              </w:rPr>
              <w:t>接收天线</w:t>
            </w:r>
          </w:p>
        </w:tc>
        <w:tc>
          <w:tcPr>
            <w:tcW w:w="3232" w:type="dxa"/>
            <w:vAlign w:val="center"/>
          </w:tcPr>
          <w:p w:rsidR="00722905" w:rsidRPr="001A02B0" w:rsidRDefault="00722905" w:rsidP="00635DFC">
            <w:pPr>
              <w:pStyle w:val="Tabletext"/>
              <w:jc w:val="left"/>
              <w:rPr>
                <w:kern w:val="2"/>
                <w:lang w:val="en-US" w:eastAsia="zh-CN"/>
              </w:rPr>
            </w:pPr>
            <w:r w:rsidRPr="001A02B0">
              <w:rPr>
                <w:kern w:val="2"/>
                <w:lang w:val="en-US" w:eastAsia="zh-CN"/>
              </w:rPr>
              <w:t xml:space="preserve">0.6 m </w:t>
            </w:r>
            <w:r w:rsidRPr="001A02B0">
              <w:rPr>
                <w:rFonts w:hint="eastAsia"/>
                <w:kern w:val="2"/>
                <w:lang w:val="en-US" w:eastAsia="zh-CN"/>
              </w:rPr>
              <w:t>碟形天线</w:t>
            </w:r>
          </w:p>
        </w:tc>
        <w:tc>
          <w:tcPr>
            <w:tcW w:w="3232" w:type="dxa"/>
            <w:vMerge/>
            <w:vAlign w:val="center"/>
          </w:tcPr>
          <w:p w:rsidR="00722905" w:rsidRPr="001A02B0" w:rsidRDefault="00722905" w:rsidP="00635DFC">
            <w:pPr>
              <w:pStyle w:val="Tabletext"/>
              <w:jc w:val="left"/>
              <w:rPr>
                <w:kern w:val="2"/>
                <w:lang w:val="en-US" w:eastAsia="zh-CN"/>
              </w:rPr>
            </w:pPr>
          </w:p>
        </w:tc>
      </w:tr>
      <w:tr w:rsidR="00722905" w:rsidRPr="001A02B0" w:rsidTr="00635DFC">
        <w:trPr>
          <w:cantSplit/>
          <w:jc w:val="center"/>
        </w:trPr>
        <w:tc>
          <w:tcPr>
            <w:tcW w:w="3176" w:type="dxa"/>
            <w:gridSpan w:val="2"/>
            <w:vAlign w:val="center"/>
          </w:tcPr>
          <w:p w:rsidR="00722905" w:rsidRPr="001A02B0" w:rsidRDefault="00722905" w:rsidP="00635DFC">
            <w:pPr>
              <w:pStyle w:val="Tabletext"/>
              <w:jc w:val="left"/>
              <w:rPr>
                <w:kern w:val="2"/>
                <w:lang w:val="en-US" w:eastAsia="zh-CN"/>
              </w:rPr>
            </w:pPr>
            <w:r w:rsidRPr="001A02B0">
              <w:rPr>
                <w:rFonts w:hint="eastAsia"/>
                <w:kern w:val="2"/>
                <w:lang w:val="en-US" w:eastAsia="zh-CN"/>
              </w:rPr>
              <w:t>调制</w:t>
            </w:r>
          </w:p>
        </w:tc>
        <w:tc>
          <w:tcPr>
            <w:tcW w:w="3232" w:type="dxa"/>
            <w:vAlign w:val="center"/>
          </w:tcPr>
          <w:p w:rsidR="00722905" w:rsidRPr="001A02B0" w:rsidRDefault="00722905" w:rsidP="00635DFC">
            <w:pPr>
              <w:pStyle w:val="Tabletext"/>
              <w:jc w:val="left"/>
              <w:rPr>
                <w:kern w:val="2"/>
                <w:lang w:val="en-US" w:eastAsia="zh-CN"/>
              </w:rPr>
            </w:pPr>
            <w:r w:rsidRPr="001A02B0">
              <w:rPr>
                <w:rFonts w:hint="eastAsia"/>
                <w:kern w:val="2"/>
                <w:lang w:val="en-US" w:eastAsia="zh-CN"/>
              </w:rPr>
              <w:t>多</w:t>
            </w:r>
            <w:r w:rsidRPr="001A02B0">
              <w:rPr>
                <w:kern w:val="2"/>
                <w:lang w:val="en-US" w:eastAsia="zh-CN"/>
              </w:rPr>
              <w:t>QAM</w:t>
            </w:r>
            <w:r w:rsidRPr="001A02B0">
              <w:rPr>
                <w:kern w:val="2"/>
                <w:lang w:val="en-US" w:eastAsia="zh-CN"/>
              </w:rPr>
              <w:t>（</w:t>
            </w:r>
            <w:r w:rsidRPr="001A02B0">
              <w:rPr>
                <w:kern w:val="2"/>
                <w:lang w:val="en-US" w:eastAsia="zh-CN"/>
              </w:rPr>
              <w:t>16</w:t>
            </w:r>
            <w:r w:rsidRPr="001A02B0">
              <w:rPr>
                <w:kern w:val="2"/>
                <w:lang w:val="en-US" w:eastAsia="zh-CN"/>
              </w:rPr>
              <w:t>，</w:t>
            </w:r>
            <w:r w:rsidRPr="001A02B0">
              <w:rPr>
                <w:kern w:val="2"/>
                <w:lang w:val="en-US" w:eastAsia="zh-CN"/>
              </w:rPr>
              <w:t>32</w:t>
            </w:r>
            <w:r w:rsidRPr="001A02B0">
              <w:rPr>
                <w:kern w:val="2"/>
                <w:lang w:val="en-US" w:eastAsia="zh-CN"/>
              </w:rPr>
              <w:t>，</w:t>
            </w:r>
            <w:r w:rsidRPr="001A02B0">
              <w:rPr>
                <w:kern w:val="2"/>
                <w:lang w:val="en-US" w:eastAsia="zh-CN"/>
              </w:rPr>
              <w:t>64</w:t>
            </w:r>
            <w:r w:rsidRPr="001A02B0">
              <w:rPr>
                <w:kern w:val="2"/>
                <w:lang w:val="en-US" w:eastAsia="zh-CN"/>
              </w:rPr>
              <w:t>）</w:t>
            </w:r>
            <w:r w:rsidR="00D82D2D">
              <w:rPr>
                <w:rFonts w:hint="eastAsia"/>
                <w:kern w:val="2"/>
                <w:lang w:val="en-US" w:eastAsia="zh-CN"/>
              </w:rPr>
              <w:t>；</w:t>
            </w:r>
            <w:r w:rsidRPr="001A02B0">
              <w:rPr>
                <w:kern w:val="2"/>
                <w:lang w:val="en-US" w:eastAsia="zh-CN"/>
              </w:rPr>
              <w:br/>
              <w:t>QPSK-OFDM</w:t>
            </w:r>
          </w:p>
        </w:tc>
        <w:tc>
          <w:tcPr>
            <w:tcW w:w="3232" w:type="dxa"/>
            <w:vAlign w:val="center"/>
          </w:tcPr>
          <w:p w:rsidR="00722905" w:rsidRPr="001A02B0" w:rsidRDefault="00722905" w:rsidP="00635DFC">
            <w:pPr>
              <w:pStyle w:val="Tabletext"/>
              <w:jc w:val="left"/>
              <w:rPr>
                <w:kern w:val="2"/>
                <w:lang w:val="en-US" w:eastAsia="zh-CN"/>
              </w:rPr>
            </w:pPr>
            <w:r w:rsidRPr="001A02B0">
              <w:rPr>
                <w:rFonts w:hint="eastAsia"/>
                <w:kern w:val="2"/>
                <w:lang w:val="en-US" w:eastAsia="zh-CN"/>
              </w:rPr>
              <w:t>请参见</w:t>
            </w:r>
            <w:r w:rsidRPr="001A02B0">
              <w:rPr>
                <w:kern w:val="2"/>
                <w:lang w:val="en-US" w:eastAsia="zh-CN"/>
              </w:rPr>
              <w:t>ITU</w:t>
            </w:r>
            <w:r w:rsidRPr="001A02B0">
              <w:rPr>
                <w:kern w:val="2"/>
                <w:lang w:val="en-US" w:eastAsia="zh-CN"/>
              </w:rPr>
              <w:noBreakHyphen/>
              <w:t>RF.1777</w:t>
            </w:r>
            <w:r w:rsidRPr="001A02B0">
              <w:rPr>
                <w:rFonts w:hint="eastAsia"/>
                <w:kern w:val="2"/>
                <w:lang w:val="en-US" w:eastAsia="zh-CN"/>
              </w:rPr>
              <w:t>建议书</w:t>
            </w:r>
          </w:p>
        </w:tc>
      </w:tr>
      <w:tr w:rsidR="00722905" w:rsidRPr="001A02B0" w:rsidTr="00635DFC">
        <w:trPr>
          <w:cantSplit/>
          <w:jc w:val="center"/>
        </w:trPr>
        <w:tc>
          <w:tcPr>
            <w:tcW w:w="3176" w:type="dxa"/>
            <w:gridSpan w:val="2"/>
            <w:vAlign w:val="center"/>
          </w:tcPr>
          <w:p w:rsidR="00722905" w:rsidRPr="001A02B0" w:rsidRDefault="00722905" w:rsidP="00635DFC">
            <w:pPr>
              <w:pStyle w:val="Tabletext"/>
              <w:jc w:val="left"/>
              <w:rPr>
                <w:kern w:val="2"/>
                <w:lang w:val="en-US" w:eastAsia="zh-CN"/>
              </w:rPr>
            </w:pPr>
            <w:r w:rsidRPr="001A02B0">
              <w:rPr>
                <w:rFonts w:hint="eastAsia"/>
                <w:kern w:val="2"/>
                <w:lang w:val="en-US" w:eastAsia="zh-CN"/>
              </w:rPr>
              <w:t>传输容量</w:t>
            </w:r>
          </w:p>
        </w:tc>
        <w:tc>
          <w:tcPr>
            <w:tcW w:w="3232" w:type="dxa"/>
            <w:vAlign w:val="center"/>
          </w:tcPr>
          <w:p w:rsidR="00722905" w:rsidRPr="001A02B0" w:rsidRDefault="00722905" w:rsidP="00635DFC">
            <w:pPr>
              <w:pStyle w:val="Tabletext"/>
              <w:jc w:val="left"/>
              <w:rPr>
                <w:kern w:val="2"/>
                <w:lang w:val="en-US" w:eastAsia="zh-CN"/>
              </w:rPr>
            </w:pPr>
            <w:r w:rsidRPr="001A02B0">
              <w:rPr>
                <w:rFonts w:hint="eastAsia"/>
                <w:kern w:val="2"/>
                <w:lang w:val="en-US" w:eastAsia="zh-CN"/>
              </w:rPr>
              <w:t>支持所有上述传输参数</w:t>
            </w:r>
          </w:p>
        </w:tc>
        <w:tc>
          <w:tcPr>
            <w:tcW w:w="3232" w:type="dxa"/>
            <w:vAlign w:val="center"/>
          </w:tcPr>
          <w:p w:rsidR="00722905" w:rsidRPr="001A02B0" w:rsidRDefault="00722905" w:rsidP="00635DFC">
            <w:pPr>
              <w:pStyle w:val="Tabletext"/>
              <w:jc w:val="left"/>
              <w:rPr>
                <w:kern w:val="2"/>
                <w:lang w:val="en-US" w:eastAsia="zh-CN"/>
              </w:rPr>
            </w:pPr>
            <w:r w:rsidRPr="001A02B0">
              <w:rPr>
                <w:rFonts w:hint="eastAsia"/>
                <w:kern w:val="2"/>
                <w:lang w:val="en-US" w:eastAsia="zh-CN"/>
              </w:rPr>
              <w:t>高达</w:t>
            </w:r>
            <w:r w:rsidRPr="001A02B0">
              <w:rPr>
                <w:kern w:val="2"/>
                <w:lang w:val="en-US" w:eastAsia="zh-CN"/>
              </w:rPr>
              <w:t>66 Mbit/s</w:t>
            </w:r>
            <w:r w:rsidRPr="001A02B0">
              <w:rPr>
                <w:rFonts w:hint="eastAsia"/>
                <w:kern w:val="2"/>
                <w:lang w:val="en-US" w:eastAsia="zh-CN"/>
              </w:rPr>
              <w:t>（取决于带宽和调制，请参见</w:t>
            </w:r>
            <w:r w:rsidR="00274174">
              <w:rPr>
                <w:kern w:val="2"/>
                <w:lang w:val="en-US" w:eastAsia="zh-CN"/>
              </w:rPr>
              <w:t>ITU-</w:t>
            </w:r>
            <w:r w:rsidRPr="001A02B0">
              <w:rPr>
                <w:kern w:val="2"/>
                <w:lang w:val="en-US" w:eastAsia="zh-CN"/>
              </w:rPr>
              <w:t>R F.1777</w:t>
            </w:r>
            <w:r w:rsidRPr="001A02B0">
              <w:rPr>
                <w:rFonts w:hint="eastAsia"/>
                <w:kern w:val="2"/>
                <w:lang w:val="en-US" w:eastAsia="zh-CN"/>
              </w:rPr>
              <w:t>建</w:t>
            </w:r>
            <w:r w:rsidR="0071534C">
              <w:rPr>
                <w:kern w:val="2"/>
                <w:lang w:val="en-US" w:eastAsia="zh-CN"/>
              </w:rPr>
              <w:br/>
            </w:r>
            <w:r w:rsidRPr="001A02B0">
              <w:rPr>
                <w:rFonts w:hint="eastAsia"/>
                <w:kern w:val="2"/>
                <w:lang w:val="en-US" w:eastAsia="zh-CN"/>
              </w:rPr>
              <w:t>议书）</w:t>
            </w:r>
          </w:p>
        </w:tc>
      </w:tr>
      <w:tr w:rsidR="00722905" w:rsidRPr="001A02B0" w:rsidTr="00635DFC">
        <w:trPr>
          <w:cantSplit/>
          <w:jc w:val="center"/>
        </w:trPr>
        <w:tc>
          <w:tcPr>
            <w:tcW w:w="3176" w:type="dxa"/>
            <w:gridSpan w:val="2"/>
            <w:vAlign w:val="center"/>
          </w:tcPr>
          <w:p w:rsidR="00722905" w:rsidRPr="001A02B0" w:rsidRDefault="00722905" w:rsidP="00635DFC">
            <w:pPr>
              <w:pStyle w:val="Tabletext"/>
              <w:jc w:val="left"/>
              <w:rPr>
                <w:kern w:val="2"/>
                <w:lang w:val="en-US" w:eastAsia="zh-CN"/>
              </w:rPr>
            </w:pPr>
            <w:r w:rsidRPr="001A02B0">
              <w:rPr>
                <w:rFonts w:hint="eastAsia"/>
                <w:kern w:val="2"/>
                <w:lang w:val="en-US" w:eastAsia="zh-CN"/>
              </w:rPr>
              <w:t>环境可靠性</w:t>
            </w:r>
          </w:p>
        </w:tc>
        <w:tc>
          <w:tcPr>
            <w:tcW w:w="3232" w:type="dxa"/>
            <w:vAlign w:val="center"/>
          </w:tcPr>
          <w:p w:rsidR="00722905" w:rsidRPr="001A02B0" w:rsidRDefault="00722905" w:rsidP="00635DFC">
            <w:pPr>
              <w:pStyle w:val="Tabletext"/>
              <w:jc w:val="left"/>
              <w:rPr>
                <w:kern w:val="2"/>
                <w:lang w:val="en-US" w:eastAsia="zh-CN"/>
              </w:rPr>
            </w:pPr>
            <w:r w:rsidRPr="001A02B0">
              <w:rPr>
                <w:rFonts w:hint="eastAsia"/>
                <w:kern w:val="2"/>
                <w:lang w:val="en-US" w:eastAsia="zh-CN"/>
              </w:rPr>
              <w:t>在所有可能的环境条件下（温度、湿度等），系统都应是可靠的</w:t>
            </w:r>
          </w:p>
        </w:tc>
        <w:tc>
          <w:tcPr>
            <w:tcW w:w="3232" w:type="dxa"/>
            <w:vAlign w:val="center"/>
          </w:tcPr>
          <w:p w:rsidR="00722905" w:rsidRPr="001A02B0" w:rsidRDefault="00722905" w:rsidP="00635DFC">
            <w:pPr>
              <w:pStyle w:val="Tabletext"/>
              <w:jc w:val="left"/>
              <w:rPr>
                <w:kern w:val="2"/>
                <w:lang w:val="en-US" w:eastAsia="zh-CN"/>
              </w:rPr>
            </w:pPr>
            <w:r w:rsidRPr="001A02B0">
              <w:rPr>
                <w:rFonts w:hint="eastAsia"/>
                <w:kern w:val="2"/>
                <w:lang w:val="en-US" w:eastAsia="zh-CN"/>
              </w:rPr>
              <w:t>温度：</w:t>
            </w:r>
            <w:r w:rsidRPr="001A02B0">
              <w:rPr>
                <w:kern w:val="2"/>
                <w:lang w:val="en-US" w:eastAsia="zh-CN"/>
              </w:rPr>
              <w:t>0</w:t>
            </w:r>
            <w:r w:rsidR="00B37DC8" w:rsidRPr="001A02B0">
              <w:rPr>
                <w:kern w:val="2"/>
                <w:lang w:val="en-US" w:eastAsia="zh-CN"/>
              </w:rPr>
              <w:sym w:font="Symbol" w:char="F0B0"/>
            </w:r>
            <w:r w:rsidR="00B37DC8">
              <w:rPr>
                <w:rFonts w:hint="eastAsia"/>
                <w:kern w:val="2"/>
                <w:lang w:val="en-US" w:eastAsia="zh-CN"/>
              </w:rPr>
              <w:t>至</w:t>
            </w:r>
            <w:r w:rsidRPr="001A02B0">
              <w:rPr>
                <w:kern w:val="2"/>
                <w:lang w:val="en-US" w:eastAsia="zh-CN"/>
              </w:rPr>
              <w:t>50</w:t>
            </w:r>
            <w:r w:rsidRPr="001A02B0">
              <w:rPr>
                <w:kern w:val="2"/>
                <w:lang w:val="en-US" w:eastAsia="zh-CN"/>
              </w:rPr>
              <w:sym w:font="Symbol" w:char="F0B0"/>
            </w:r>
            <w:r w:rsidRPr="001A02B0">
              <w:rPr>
                <w:kern w:val="2"/>
                <w:lang w:val="en-US" w:eastAsia="zh-CN"/>
              </w:rPr>
              <w:t xml:space="preserve"> C</w:t>
            </w:r>
            <w:r w:rsidRPr="001A02B0">
              <w:rPr>
                <w:rFonts w:hint="eastAsia"/>
                <w:kern w:val="2"/>
                <w:lang w:val="en-US" w:eastAsia="zh-CN"/>
              </w:rPr>
              <w:t>（室外单元）</w:t>
            </w:r>
          </w:p>
          <w:p w:rsidR="00722905" w:rsidRPr="001A02B0" w:rsidRDefault="00722905" w:rsidP="00635DFC">
            <w:pPr>
              <w:pStyle w:val="Tabletext"/>
              <w:jc w:val="left"/>
              <w:rPr>
                <w:kern w:val="2"/>
                <w:lang w:val="en-US" w:eastAsia="zh-CN"/>
              </w:rPr>
            </w:pPr>
            <w:r w:rsidRPr="001A02B0">
              <w:rPr>
                <w:kern w:val="2"/>
                <w:lang w:val="en-US" w:eastAsia="zh-CN"/>
              </w:rPr>
              <w:t>5</w:t>
            </w:r>
            <w:r w:rsidRPr="001A02B0">
              <w:rPr>
                <w:kern w:val="2"/>
                <w:lang w:val="en-US" w:eastAsia="zh-CN"/>
              </w:rPr>
              <w:sym w:font="Symbol" w:char="F0B0"/>
            </w:r>
            <w:r w:rsidR="00B37DC8">
              <w:rPr>
                <w:rFonts w:hint="eastAsia"/>
                <w:kern w:val="2"/>
                <w:lang w:val="en-US" w:eastAsia="zh-CN"/>
              </w:rPr>
              <w:t>至</w:t>
            </w:r>
            <w:r w:rsidRPr="001A02B0">
              <w:rPr>
                <w:kern w:val="2"/>
                <w:lang w:val="en-US" w:eastAsia="zh-CN"/>
              </w:rPr>
              <w:t>45</w:t>
            </w:r>
            <w:r w:rsidRPr="001A02B0">
              <w:rPr>
                <w:kern w:val="2"/>
                <w:lang w:val="en-US" w:eastAsia="zh-CN"/>
              </w:rPr>
              <w:sym w:font="Symbol" w:char="F0B0"/>
            </w:r>
            <w:r w:rsidRPr="001A02B0">
              <w:rPr>
                <w:kern w:val="2"/>
                <w:lang w:val="en-US" w:eastAsia="zh-CN"/>
              </w:rPr>
              <w:t xml:space="preserve"> C</w:t>
            </w:r>
            <w:r w:rsidRPr="001A02B0">
              <w:rPr>
                <w:rFonts w:hint="eastAsia"/>
                <w:kern w:val="2"/>
                <w:lang w:val="en-US" w:eastAsia="zh-CN"/>
              </w:rPr>
              <w:t>（室内单元）</w:t>
            </w:r>
          </w:p>
          <w:p w:rsidR="00722905" w:rsidRPr="001A02B0" w:rsidRDefault="00722905" w:rsidP="00635DFC">
            <w:pPr>
              <w:pStyle w:val="Tabletext"/>
              <w:jc w:val="left"/>
              <w:rPr>
                <w:kern w:val="2"/>
                <w:lang w:val="en-US" w:eastAsia="zh-CN"/>
              </w:rPr>
            </w:pPr>
            <w:r w:rsidRPr="001A02B0">
              <w:rPr>
                <w:rFonts w:hint="eastAsia"/>
                <w:kern w:val="2"/>
                <w:lang w:val="en-US" w:eastAsia="zh-CN"/>
              </w:rPr>
              <w:t>相对湿度：</w:t>
            </w:r>
            <w:r w:rsidRPr="001A02B0">
              <w:rPr>
                <w:kern w:val="2"/>
                <w:lang w:val="en-US" w:eastAsia="zh-CN"/>
              </w:rPr>
              <w:t>95%</w:t>
            </w:r>
            <w:r w:rsidRPr="001A02B0">
              <w:rPr>
                <w:rFonts w:hint="eastAsia"/>
                <w:kern w:val="2"/>
                <w:lang w:val="en-US" w:eastAsia="zh-CN"/>
              </w:rPr>
              <w:t>非凝结的</w:t>
            </w:r>
          </w:p>
        </w:tc>
      </w:tr>
      <w:tr w:rsidR="00722905" w:rsidRPr="001A02B0" w:rsidTr="00635DFC">
        <w:trPr>
          <w:cantSplit/>
          <w:jc w:val="center"/>
        </w:trPr>
        <w:tc>
          <w:tcPr>
            <w:tcW w:w="3176" w:type="dxa"/>
            <w:gridSpan w:val="2"/>
            <w:vAlign w:val="center"/>
          </w:tcPr>
          <w:p w:rsidR="00722905" w:rsidRPr="001A02B0" w:rsidRDefault="00722905" w:rsidP="001C1E75">
            <w:pPr>
              <w:pStyle w:val="Tabletext"/>
              <w:jc w:val="left"/>
              <w:rPr>
                <w:kern w:val="2"/>
                <w:lang w:val="en-US" w:eastAsia="zh-CN"/>
              </w:rPr>
            </w:pPr>
            <w:r w:rsidRPr="001A02B0">
              <w:rPr>
                <w:rFonts w:hint="eastAsia"/>
                <w:kern w:val="2"/>
                <w:lang w:val="en-US" w:eastAsia="zh-CN"/>
              </w:rPr>
              <w:t>易于</w:t>
            </w:r>
            <w:r w:rsidR="001C1E75">
              <w:rPr>
                <w:rFonts w:hint="eastAsia"/>
                <w:kern w:val="2"/>
                <w:lang w:val="en-US" w:eastAsia="zh-CN"/>
              </w:rPr>
              <w:t>校准</w:t>
            </w:r>
          </w:p>
        </w:tc>
        <w:tc>
          <w:tcPr>
            <w:tcW w:w="3232" w:type="dxa"/>
            <w:vAlign w:val="center"/>
          </w:tcPr>
          <w:p w:rsidR="00722905" w:rsidRPr="001A02B0" w:rsidRDefault="00722905" w:rsidP="00635DFC">
            <w:pPr>
              <w:pStyle w:val="Tabletext"/>
              <w:jc w:val="left"/>
              <w:rPr>
                <w:kern w:val="2"/>
                <w:lang w:val="en-US" w:eastAsia="zh-CN"/>
              </w:rPr>
            </w:pPr>
            <w:r w:rsidRPr="001A02B0">
              <w:rPr>
                <w:rFonts w:hint="eastAsia"/>
                <w:kern w:val="2"/>
                <w:lang w:val="en-US" w:eastAsia="zh-CN"/>
              </w:rPr>
              <w:t>系统应拥有可产生某些测试信号的内置设备</w:t>
            </w:r>
          </w:p>
        </w:tc>
        <w:tc>
          <w:tcPr>
            <w:tcW w:w="3232" w:type="dxa"/>
            <w:vAlign w:val="center"/>
          </w:tcPr>
          <w:p w:rsidR="00722905" w:rsidRPr="001A02B0" w:rsidRDefault="00722905" w:rsidP="00635DFC">
            <w:pPr>
              <w:pStyle w:val="Tabletext"/>
              <w:jc w:val="left"/>
              <w:rPr>
                <w:kern w:val="2"/>
                <w:lang w:val="en-US" w:eastAsia="zh-CN"/>
              </w:rPr>
            </w:pPr>
            <w:r w:rsidRPr="001A02B0">
              <w:rPr>
                <w:rFonts w:hint="eastAsia"/>
                <w:kern w:val="2"/>
                <w:lang w:val="en-US" w:eastAsia="zh-CN"/>
              </w:rPr>
              <w:t>带有</w:t>
            </w:r>
            <w:r w:rsidRPr="001A02B0">
              <w:rPr>
                <w:rFonts w:hint="eastAsia"/>
                <w:kern w:val="2"/>
                <w:lang w:val="en-US" w:eastAsia="zh-CN"/>
              </w:rPr>
              <w:t>16</w:t>
            </w:r>
            <w:r w:rsidRPr="001A02B0">
              <w:rPr>
                <w:rFonts w:hint="eastAsia"/>
                <w:kern w:val="2"/>
                <w:lang w:val="en-US" w:eastAsia="zh-CN"/>
              </w:rPr>
              <w:t>个字符身份的彩条生成器</w:t>
            </w:r>
          </w:p>
        </w:tc>
      </w:tr>
      <w:tr w:rsidR="00722905" w:rsidRPr="001A02B0" w:rsidTr="00635DFC">
        <w:trPr>
          <w:cantSplit/>
          <w:jc w:val="center"/>
        </w:trPr>
        <w:tc>
          <w:tcPr>
            <w:tcW w:w="3176" w:type="dxa"/>
            <w:gridSpan w:val="2"/>
            <w:vAlign w:val="center"/>
          </w:tcPr>
          <w:p w:rsidR="00722905" w:rsidRPr="001A02B0" w:rsidRDefault="00722905" w:rsidP="00635DFC">
            <w:pPr>
              <w:pStyle w:val="Tabletext"/>
              <w:jc w:val="left"/>
              <w:rPr>
                <w:kern w:val="2"/>
                <w:lang w:val="en-US" w:eastAsia="zh-CN"/>
              </w:rPr>
            </w:pPr>
            <w:r w:rsidRPr="001A02B0">
              <w:rPr>
                <w:rFonts w:hint="eastAsia"/>
                <w:kern w:val="2"/>
                <w:lang w:val="en-US" w:eastAsia="zh-CN"/>
              </w:rPr>
              <w:t>大小和重量</w:t>
            </w:r>
          </w:p>
        </w:tc>
        <w:tc>
          <w:tcPr>
            <w:tcW w:w="3232" w:type="dxa"/>
            <w:vAlign w:val="center"/>
          </w:tcPr>
          <w:p w:rsidR="00722905" w:rsidRPr="001A02B0" w:rsidRDefault="00722905" w:rsidP="00B37DC8">
            <w:pPr>
              <w:pStyle w:val="Tabletext"/>
              <w:jc w:val="left"/>
              <w:rPr>
                <w:kern w:val="2"/>
                <w:lang w:val="en-US" w:eastAsia="zh-CN"/>
              </w:rPr>
            </w:pPr>
            <w:r w:rsidRPr="001A02B0">
              <w:rPr>
                <w:rFonts w:hint="eastAsia"/>
                <w:kern w:val="2"/>
                <w:lang w:val="en-US" w:eastAsia="zh-CN"/>
              </w:rPr>
              <w:t>体积小</w:t>
            </w:r>
            <w:r w:rsidR="00B37DC8">
              <w:rPr>
                <w:rFonts w:hint="eastAsia"/>
                <w:kern w:val="2"/>
                <w:lang w:val="en-US" w:eastAsia="zh-CN"/>
              </w:rPr>
              <w:t>、</w:t>
            </w:r>
            <w:r w:rsidRPr="001A02B0">
              <w:rPr>
                <w:rFonts w:hint="eastAsia"/>
                <w:kern w:val="2"/>
                <w:lang w:val="en-US" w:eastAsia="zh-CN"/>
              </w:rPr>
              <w:t>重量轻</w:t>
            </w:r>
            <w:r w:rsidR="00B37DC8">
              <w:rPr>
                <w:rFonts w:hint="eastAsia"/>
                <w:kern w:val="2"/>
                <w:lang w:val="en-US" w:eastAsia="zh-CN"/>
              </w:rPr>
              <w:t>、</w:t>
            </w:r>
            <w:r w:rsidRPr="001A02B0">
              <w:rPr>
                <w:rFonts w:hint="eastAsia"/>
                <w:kern w:val="2"/>
                <w:lang w:val="en-US" w:eastAsia="zh-CN"/>
              </w:rPr>
              <w:t>易于迅速</w:t>
            </w:r>
            <w:r w:rsidR="004D4280">
              <w:rPr>
                <w:kern w:val="2"/>
                <w:lang w:val="en-US" w:eastAsia="zh-CN"/>
              </w:rPr>
              <w:br/>
            </w:r>
            <w:r w:rsidRPr="001A02B0">
              <w:rPr>
                <w:rFonts w:hint="eastAsia"/>
                <w:kern w:val="2"/>
                <w:lang w:val="en-US" w:eastAsia="zh-CN"/>
              </w:rPr>
              <w:t>操作</w:t>
            </w:r>
          </w:p>
        </w:tc>
        <w:tc>
          <w:tcPr>
            <w:tcW w:w="3232" w:type="dxa"/>
            <w:vAlign w:val="center"/>
          </w:tcPr>
          <w:p w:rsidR="00722905" w:rsidRPr="001A02B0" w:rsidRDefault="00722905" w:rsidP="00635DFC">
            <w:pPr>
              <w:pStyle w:val="Tabletext"/>
              <w:jc w:val="left"/>
              <w:rPr>
                <w:kern w:val="2"/>
                <w:lang w:val="en-US" w:eastAsia="zh-CN"/>
              </w:rPr>
            </w:pPr>
          </w:p>
        </w:tc>
      </w:tr>
      <w:tr w:rsidR="00722905" w:rsidRPr="001A02B0" w:rsidTr="00635DFC">
        <w:trPr>
          <w:cantSplit/>
          <w:jc w:val="center"/>
        </w:trPr>
        <w:tc>
          <w:tcPr>
            <w:tcW w:w="3176" w:type="dxa"/>
            <w:gridSpan w:val="2"/>
            <w:vAlign w:val="center"/>
          </w:tcPr>
          <w:p w:rsidR="00722905" w:rsidRPr="001A02B0" w:rsidRDefault="00722905" w:rsidP="00635DFC">
            <w:pPr>
              <w:pStyle w:val="Tabletext"/>
              <w:jc w:val="left"/>
              <w:rPr>
                <w:kern w:val="2"/>
                <w:lang w:val="en-US" w:eastAsia="zh-CN"/>
              </w:rPr>
            </w:pPr>
            <w:r w:rsidRPr="001A02B0">
              <w:rPr>
                <w:rFonts w:hint="eastAsia"/>
                <w:kern w:val="2"/>
                <w:lang w:val="en-US" w:eastAsia="zh-CN"/>
              </w:rPr>
              <w:t>录制媒介</w:t>
            </w:r>
          </w:p>
        </w:tc>
        <w:tc>
          <w:tcPr>
            <w:tcW w:w="3232" w:type="dxa"/>
            <w:vAlign w:val="center"/>
          </w:tcPr>
          <w:p w:rsidR="00722905" w:rsidRPr="001A02B0" w:rsidRDefault="00722905" w:rsidP="00635DFC">
            <w:pPr>
              <w:pStyle w:val="Tabletext"/>
              <w:jc w:val="left"/>
              <w:rPr>
                <w:kern w:val="2"/>
                <w:lang w:val="en-US" w:eastAsia="zh-CN"/>
              </w:rPr>
            </w:pPr>
            <w:r w:rsidRPr="001A02B0">
              <w:rPr>
                <w:rFonts w:hint="eastAsia"/>
                <w:kern w:val="2"/>
                <w:lang w:val="en-US" w:eastAsia="zh-CN"/>
              </w:rPr>
              <w:t>应当拥有能够使用所有认可之媒介类型的设备</w:t>
            </w:r>
          </w:p>
        </w:tc>
        <w:tc>
          <w:tcPr>
            <w:tcW w:w="3232" w:type="dxa"/>
            <w:vAlign w:val="center"/>
          </w:tcPr>
          <w:p w:rsidR="00722905" w:rsidRPr="001A02B0" w:rsidRDefault="00722905" w:rsidP="00635DFC">
            <w:pPr>
              <w:pStyle w:val="Tabletext"/>
              <w:jc w:val="left"/>
              <w:rPr>
                <w:kern w:val="2"/>
                <w:lang w:val="en-US" w:eastAsia="zh-CN"/>
              </w:rPr>
            </w:pPr>
            <w:r w:rsidRPr="001A02B0">
              <w:rPr>
                <w:rFonts w:hint="eastAsia"/>
                <w:kern w:val="2"/>
                <w:lang w:val="en-US" w:eastAsia="zh-CN"/>
              </w:rPr>
              <w:t>磁带；</w:t>
            </w:r>
            <w:r w:rsidRPr="001A02B0">
              <w:rPr>
                <w:rFonts w:hint="eastAsia"/>
                <w:kern w:val="2"/>
                <w:lang w:val="en-US" w:eastAsia="zh-CN"/>
              </w:rPr>
              <w:t>DVD</w:t>
            </w:r>
            <w:r w:rsidRPr="001A02B0">
              <w:rPr>
                <w:rFonts w:hint="eastAsia"/>
                <w:kern w:val="2"/>
                <w:lang w:val="en-US" w:eastAsia="zh-CN"/>
              </w:rPr>
              <w:t>；</w:t>
            </w:r>
            <w:r w:rsidRPr="001A02B0">
              <w:rPr>
                <w:kern w:val="2"/>
                <w:lang w:val="en-US" w:eastAsia="zh-CN"/>
              </w:rPr>
              <w:t>蓝光盘</w:t>
            </w:r>
            <w:r w:rsidRPr="001A02B0">
              <w:rPr>
                <w:rFonts w:hint="eastAsia"/>
                <w:kern w:val="2"/>
                <w:lang w:val="en-US" w:eastAsia="zh-CN"/>
              </w:rPr>
              <w:t>和硬盘</w:t>
            </w:r>
          </w:p>
        </w:tc>
      </w:tr>
    </w:tbl>
    <w:p w:rsidR="00722905" w:rsidRDefault="00722905" w:rsidP="00722905">
      <w:pPr>
        <w:rPr>
          <w:kern w:val="2"/>
          <w:lang w:val="en-GB" w:eastAsia="zh-CN"/>
        </w:rPr>
      </w:pPr>
    </w:p>
    <w:p w:rsidR="00722905" w:rsidRDefault="00722905" w:rsidP="00722905">
      <w:pPr>
        <w:tabs>
          <w:tab w:val="clear" w:pos="794"/>
          <w:tab w:val="clear" w:pos="1191"/>
          <w:tab w:val="clear" w:pos="1588"/>
          <w:tab w:val="clear" w:pos="1985"/>
        </w:tabs>
        <w:overflowPunct/>
        <w:autoSpaceDE/>
        <w:autoSpaceDN/>
        <w:adjustRightInd/>
        <w:spacing w:before="0"/>
        <w:jc w:val="left"/>
        <w:textAlignment w:val="auto"/>
        <w:rPr>
          <w:kern w:val="2"/>
          <w:lang w:val="en-GB" w:eastAsia="zh-CN"/>
        </w:rPr>
      </w:pPr>
      <w:r>
        <w:rPr>
          <w:kern w:val="2"/>
          <w:lang w:val="en-GB" w:eastAsia="zh-CN"/>
        </w:rPr>
        <w:br w:type="page"/>
      </w:r>
    </w:p>
    <w:p w:rsidR="00722905" w:rsidRPr="001A02B0" w:rsidRDefault="00722905" w:rsidP="00722905">
      <w:pPr>
        <w:pStyle w:val="TableNo"/>
        <w:rPr>
          <w:kern w:val="2"/>
          <w:lang w:val="en-GB" w:eastAsia="zh-CN"/>
        </w:rPr>
      </w:pPr>
      <w:r w:rsidRPr="001A02B0">
        <w:rPr>
          <w:rFonts w:hint="eastAsia"/>
          <w:kern w:val="2"/>
          <w:lang w:val="en-GB" w:eastAsia="zh-CN"/>
        </w:rPr>
        <w:lastRenderedPageBreak/>
        <w:t>表</w:t>
      </w:r>
      <w:r w:rsidRPr="001A02B0">
        <w:rPr>
          <w:rFonts w:hint="eastAsia"/>
          <w:kern w:val="2"/>
          <w:lang w:val="en-GB" w:eastAsia="zh-CN"/>
        </w:rPr>
        <w:t>3</w:t>
      </w:r>
    </w:p>
    <w:p w:rsidR="00722905" w:rsidRPr="001A02B0" w:rsidRDefault="00722905" w:rsidP="00722905">
      <w:pPr>
        <w:pStyle w:val="Tabletitle"/>
        <w:rPr>
          <w:kern w:val="2"/>
          <w:lang w:val="en-GB" w:eastAsia="zh-CN"/>
        </w:rPr>
      </w:pPr>
      <w:r w:rsidRPr="001A02B0">
        <w:rPr>
          <w:rFonts w:hint="eastAsia"/>
          <w:kern w:val="2"/>
          <w:lang w:val="en-GB" w:eastAsia="zh-CN"/>
        </w:rPr>
        <w:t>在移动业务中传输数字高清电视</w:t>
      </w:r>
      <w:r w:rsidR="0074676B">
        <w:rPr>
          <w:rFonts w:hint="eastAsia"/>
          <w:kern w:val="2"/>
          <w:lang w:val="en-GB" w:eastAsia="zh-CN"/>
        </w:rPr>
        <w:t>（</w:t>
      </w:r>
      <w:r w:rsidR="0074676B" w:rsidRPr="001A02B0">
        <w:rPr>
          <w:kern w:val="2"/>
          <w:lang w:val="en-GB" w:eastAsia="zh-CN"/>
        </w:rPr>
        <w:t>HDTV</w:t>
      </w:r>
      <w:r w:rsidR="0074676B">
        <w:rPr>
          <w:rFonts w:hint="eastAsia"/>
          <w:kern w:val="2"/>
          <w:lang w:val="en-GB" w:eastAsia="zh-CN"/>
        </w:rPr>
        <w:t>）</w:t>
      </w:r>
      <w:r w:rsidRPr="001A02B0">
        <w:rPr>
          <w:rFonts w:hint="eastAsia"/>
          <w:kern w:val="2"/>
          <w:lang w:val="en-GB" w:eastAsia="zh-CN"/>
        </w:rPr>
        <w:t>/</w:t>
      </w:r>
      <w:r w:rsidR="00C47272">
        <w:rPr>
          <w:kern w:val="2"/>
          <w:lang w:val="en-GB" w:eastAsia="zh-CN"/>
        </w:rPr>
        <w:br/>
      </w:r>
      <w:r w:rsidRPr="001A02B0">
        <w:rPr>
          <w:rFonts w:hint="eastAsia"/>
          <w:kern w:val="2"/>
          <w:lang w:val="en-GB" w:eastAsia="zh-CN"/>
        </w:rPr>
        <w:t>标清电视（</w:t>
      </w:r>
      <w:r w:rsidRPr="001A02B0">
        <w:rPr>
          <w:kern w:val="2"/>
          <w:lang w:val="en-GB" w:eastAsia="zh-CN"/>
        </w:rPr>
        <w:t>SDTV</w:t>
      </w:r>
      <w:r w:rsidRPr="001A02B0">
        <w:rPr>
          <w:rFonts w:hint="eastAsia"/>
          <w:kern w:val="2"/>
          <w:lang w:val="en-GB" w:eastAsia="zh-CN"/>
        </w:rPr>
        <w:t>）信号的用户需求和技术参数示例</w:t>
      </w:r>
    </w:p>
    <w:tbl>
      <w:tblPr>
        <w:tblW w:w="0" w:type="auto"/>
        <w:jc w:val="center"/>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Layout w:type="fixed"/>
        <w:tblLook w:val="01E0" w:firstRow="1" w:lastRow="1" w:firstColumn="1" w:lastColumn="1" w:noHBand="0" w:noVBand="0"/>
      </w:tblPr>
      <w:tblGrid>
        <w:gridCol w:w="1588"/>
        <w:gridCol w:w="1588"/>
        <w:gridCol w:w="3232"/>
        <w:gridCol w:w="3232"/>
      </w:tblGrid>
      <w:tr w:rsidR="00722905" w:rsidRPr="001A02B0" w:rsidTr="00635DFC">
        <w:trPr>
          <w:cantSplit/>
          <w:tblHeader/>
          <w:jc w:val="center"/>
        </w:trPr>
        <w:tc>
          <w:tcPr>
            <w:tcW w:w="3176" w:type="dxa"/>
            <w:gridSpan w:val="2"/>
          </w:tcPr>
          <w:p w:rsidR="00722905" w:rsidRPr="009E6DA6" w:rsidRDefault="00722905" w:rsidP="009E6DA6">
            <w:pPr>
              <w:pStyle w:val="Tablehead"/>
              <w:rPr>
                <w:rFonts w:asciiTheme="minorEastAsia" w:hAnsiTheme="minorEastAsia"/>
                <w:lang w:val="en-US" w:eastAsia="ja-JP"/>
              </w:rPr>
            </w:pPr>
            <w:proofErr w:type="spellStart"/>
            <w:r w:rsidRPr="009E6DA6">
              <w:rPr>
                <w:rFonts w:asciiTheme="minorEastAsia" w:hAnsiTheme="minorEastAsia" w:hint="eastAsia"/>
                <w:lang w:val="en-US"/>
              </w:rPr>
              <w:t>项目</w:t>
            </w:r>
            <w:proofErr w:type="spellEnd"/>
          </w:p>
        </w:tc>
        <w:tc>
          <w:tcPr>
            <w:tcW w:w="3232" w:type="dxa"/>
          </w:tcPr>
          <w:p w:rsidR="00722905" w:rsidRPr="001A02B0" w:rsidRDefault="00722905" w:rsidP="00635DFC">
            <w:pPr>
              <w:pStyle w:val="Tablehead"/>
              <w:rPr>
                <w:kern w:val="2"/>
                <w:lang w:val="en-US" w:eastAsia="zh-CN"/>
              </w:rPr>
            </w:pPr>
            <w:r w:rsidRPr="001A02B0">
              <w:rPr>
                <w:rFonts w:hint="eastAsia"/>
                <w:kern w:val="2"/>
                <w:lang w:val="en-US" w:eastAsia="zh-CN"/>
              </w:rPr>
              <w:t>用户需求</w:t>
            </w:r>
          </w:p>
        </w:tc>
        <w:tc>
          <w:tcPr>
            <w:tcW w:w="3232" w:type="dxa"/>
          </w:tcPr>
          <w:p w:rsidR="00722905" w:rsidRPr="001A02B0" w:rsidRDefault="00722905" w:rsidP="00635DFC">
            <w:pPr>
              <w:pStyle w:val="Tablehead"/>
              <w:rPr>
                <w:kern w:val="2"/>
                <w:lang w:val="en-US" w:eastAsia="zh-CN"/>
              </w:rPr>
            </w:pPr>
            <w:r w:rsidRPr="001A02B0">
              <w:rPr>
                <w:rFonts w:hint="eastAsia"/>
                <w:kern w:val="2"/>
                <w:lang w:val="en-US" w:eastAsia="zh-CN"/>
              </w:rPr>
              <w:t>技术参数示例</w:t>
            </w:r>
          </w:p>
        </w:tc>
      </w:tr>
      <w:tr w:rsidR="00722905" w:rsidRPr="001A02B0" w:rsidTr="00635DFC">
        <w:trPr>
          <w:cantSplit/>
          <w:jc w:val="center"/>
        </w:trPr>
        <w:tc>
          <w:tcPr>
            <w:tcW w:w="3176" w:type="dxa"/>
            <w:gridSpan w:val="2"/>
            <w:vAlign w:val="center"/>
          </w:tcPr>
          <w:p w:rsidR="00722905" w:rsidRPr="009E6DA6" w:rsidRDefault="00722905" w:rsidP="009E6DA6">
            <w:pPr>
              <w:pStyle w:val="Tabletext"/>
              <w:keepNext/>
              <w:jc w:val="left"/>
              <w:rPr>
                <w:rFonts w:asciiTheme="minorEastAsia" w:hAnsiTheme="minorEastAsia"/>
                <w:lang w:val="en-US" w:eastAsia="ja-JP"/>
              </w:rPr>
            </w:pPr>
            <w:r w:rsidRPr="009E6DA6">
              <w:rPr>
                <w:rFonts w:asciiTheme="minorEastAsia" w:hAnsiTheme="minorEastAsia" w:hint="eastAsia"/>
                <w:lang w:val="en-US" w:eastAsia="ja-JP"/>
              </w:rPr>
              <w:t>延迟时间</w:t>
            </w:r>
          </w:p>
        </w:tc>
        <w:tc>
          <w:tcPr>
            <w:tcW w:w="3232" w:type="dxa"/>
          </w:tcPr>
          <w:p w:rsidR="00722905" w:rsidRPr="001A02B0" w:rsidRDefault="00722905" w:rsidP="00635DFC">
            <w:pPr>
              <w:pStyle w:val="Tabletext"/>
              <w:jc w:val="left"/>
              <w:rPr>
                <w:kern w:val="2"/>
                <w:lang w:val="en-US" w:eastAsia="zh-CN"/>
              </w:rPr>
            </w:pPr>
            <w:r w:rsidRPr="001A02B0">
              <w:rPr>
                <w:rFonts w:hint="eastAsia"/>
                <w:kern w:val="2"/>
                <w:lang w:val="en-US" w:eastAsia="zh-CN"/>
              </w:rPr>
              <w:t>尽可能短的延时</w:t>
            </w:r>
          </w:p>
        </w:tc>
        <w:tc>
          <w:tcPr>
            <w:tcW w:w="3232" w:type="dxa"/>
          </w:tcPr>
          <w:p w:rsidR="00722905" w:rsidRPr="001A02B0" w:rsidRDefault="00722905" w:rsidP="00635DFC">
            <w:pPr>
              <w:pStyle w:val="Tabletext"/>
              <w:jc w:val="left"/>
              <w:rPr>
                <w:kern w:val="2"/>
                <w:lang w:val="en-US" w:eastAsia="zh-CN"/>
              </w:rPr>
            </w:pPr>
            <w:r w:rsidRPr="001A02B0">
              <w:rPr>
                <w:kern w:val="2"/>
                <w:lang w:val="en-US" w:eastAsia="ja-JP"/>
              </w:rPr>
              <w:t xml:space="preserve">&lt;500 </w:t>
            </w:r>
            <w:proofErr w:type="spellStart"/>
            <w:r w:rsidRPr="001A02B0">
              <w:rPr>
                <w:kern w:val="2"/>
                <w:lang w:val="en-US" w:eastAsia="ja-JP"/>
              </w:rPr>
              <w:t>ms</w:t>
            </w:r>
            <w:proofErr w:type="spellEnd"/>
          </w:p>
        </w:tc>
      </w:tr>
      <w:tr w:rsidR="00722905" w:rsidRPr="001A02B0" w:rsidTr="00635DFC">
        <w:trPr>
          <w:cantSplit/>
          <w:jc w:val="center"/>
        </w:trPr>
        <w:tc>
          <w:tcPr>
            <w:tcW w:w="3176" w:type="dxa"/>
            <w:gridSpan w:val="2"/>
            <w:vAlign w:val="center"/>
          </w:tcPr>
          <w:p w:rsidR="00722905" w:rsidRPr="009E6DA6" w:rsidRDefault="00722905" w:rsidP="009E6DA6">
            <w:pPr>
              <w:pStyle w:val="Tabletext"/>
              <w:keepNext/>
              <w:jc w:val="left"/>
              <w:rPr>
                <w:rFonts w:asciiTheme="minorEastAsia" w:hAnsiTheme="minorEastAsia"/>
                <w:lang w:val="en-US" w:eastAsia="ja-JP"/>
              </w:rPr>
            </w:pPr>
            <w:r w:rsidRPr="009E6DA6">
              <w:rPr>
                <w:rFonts w:asciiTheme="minorEastAsia" w:hAnsiTheme="minorEastAsia" w:hint="eastAsia"/>
                <w:lang w:val="en-US" w:eastAsia="ja-JP"/>
              </w:rPr>
              <w:t>传输带宽</w:t>
            </w:r>
          </w:p>
        </w:tc>
        <w:tc>
          <w:tcPr>
            <w:tcW w:w="3232" w:type="dxa"/>
            <w:vAlign w:val="center"/>
          </w:tcPr>
          <w:p w:rsidR="00722905" w:rsidRPr="001A02B0" w:rsidRDefault="00722905" w:rsidP="00635DFC">
            <w:pPr>
              <w:pStyle w:val="Tabletext"/>
              <w:jc w:val="left"/>
              <w:rPr>
                <w:kern w:val="2"/>
                <w:lang w:val="en-US" w:eastAsia="zh-CN"/>
              </w:rPr>
            </w:pPr>
            <w:r w:rsidRPr="001A02B0">
              <w:rPr>
                <w:kern w:val="2"/>
                <w:lang w:val="en-US" w:eastAsia="zh-CN"/>
              </w:rPr>
              <w:t>9 MHz</w:t>
            </w:r>
            <w:r w:rsidRPr="001A02B0">
              <w:rPr>
                <w:rFonts w:hint="eastAsia"/>
                <w:kern w:val="2"/>
                <w:lang w:val="en-US" w:eastAsia="zh-CN"/>
              </w:rPr>
              <w:t>、</w:t>
            </w:r>
            <w:r w:rsidRPr="001A02B0">
              <w:rPr>
                <w:kern w:val="2"/>
                <w:lang w:val="en-US" w:eastAsia="zh-CN"/>
              </w:rPr>
              <w:t>18 MHz</w:t>
            </w:r>
            <w:r w:rsidRPr="001A02B0">
              <w:rPr>
                <w:rFonts w:hint="eastAsia"/>
                <w:kern w:val="2"/>
                <w:lang w:val="en-US" w:eastAsia="zh-CN"/>
              </w:rPr>
              <w:t>、</w:t>
            </w:r>
            <w:r w:rsidR="00C47272">
              <w:rPr>
                <w:kern w:val="2"/>
                <w:lang w:val="en-US" w:eastAsia="zh-CN"/>
              </w:rPr>
              <w:t>27 MHz</w:t>
            </w:r>
            <w:r w:rsidRPr="001A02B0">
              <w:rPr>
                <w:rFonts w:hint="eastAsia"/>
                <w:kern w:val="2"/>
                <w:lang w:val="en-US" w:eastAsia="zh-CN"/>
              </w:rPr>
              <w:t>和</w:t>
            </w:r>
            <w:r w:rsidR="00C47272">
              <w:rPr>
                <w:kern w:val="2"/>
                <w:lang w:val="en-US" w:eastAsia="zh-CN"/>
              </w:rPr>
              <w:br/>
            </w:r>
            <w:r w:rsidRPr="001A02B0">
              <w:rPr>
                <w:kern w:val="2"/>
                <w:lang w:val="en-US" w:eastAsia="zh-CN"/>
              </w:rPr>
              <w:t>80 MHz</w:t>
            </w:r>
          </w:p>
        </w:tc>
        <w:tc>
          <w:tcPr>
            <w:tcW w:w="3232" w:type="dxa"/>
            <w:vAlign w:val="center"/>
          </w:tcPr>
          <w:p w:rsidR="00722905" w:rsidRPr="001A02B0" w:rsidRDefault="00722905" w:rsidP="00635DFC">
            <w:pPr>
              <w:pStyle w:val="Tabletext"/>
              <w:jc w:val="left"/>
              <w:rPr>
                <w:kern w:val="2"/>
                <w:lang w:val="en-US" w:eastAsia="zh-CN"/>
              </w:rPr>
            </w:pPr>
            <w:r w:rsidRPr="001A02B0">
              <w:rPr>
                <w:rFonts w:hint="eastAsia"/>
                <w:kern w:val="2"/>
                <w:lang w:val="en-US" w:eastAsia="zh-CN"/>
              </w:rPr>
              <w:t>请参见</w:t>
            </w:r>
            <w:r w:rsidRPr="001A02B0">
              <w:rPr>
                <w:kern w:val="2"/>
                <w:lang w:val="en-US" w:eastAsia="zh-CN"/>
              </w:rPr>
              <w:t>ITU-RM.1824</w:t>
            </w:r>
            <w:r w:rsidRPr="001A02B0">
              <w:rPr>
                <w:rFonts w:hint="eastAsia"/>
                <w:kern w:val="2"/>
                <w:lang w:val="en-US" w:eastAsia="zh-CN"/>
              </w:rPr>
              <w:t>建议书</w:t>
            </w:r>
          </w:p>
        </w:tc>
      </w:tr>
      <w:tr w:rsidR="00722905" w:rsidRPr="001A02B0" w:rsidTr="00635DFC">
        <w:trPr>
          <w:cantSplit/>
          <w:jc w:val="center"/>
        </w:trPr>
        <w:tc>
          <w:tcPr>
            <w:tcW w:w="1588" w:type="dxa"/>
            <w:vMerge w:val="restart"/>
            <w:vAlign w:val="center"/>
          </w:tcPr>
          <w:p w:rsidR="00722905" w:rsidRPr="001A02B0" w:rsidRDefault="009E6DA6" w:rsidP="00635DFC">
            <w:pPr>
              <w:pStyle w:val="Tabletext"/>
              <w:jc w:val="left"/>
              <w:rPr>
                <w:kern w:val="2"/>
                <w:lang w:val="en-US" w:eastAsia="zh-CN"/>
              </w:rPr>
            </w:pPr>
            <w:r>
              <w:rPr>
                <w:rFonts w:hint="eastAsia"/>
                <w:kern w:val="2"/>
                <w:lang w:val="en-US" w:eastAsia="zh-CN"/>
              </w:rPr>
              <w:t>超高频</w:t>
            </w:r>
          </w:p>
        </w:tc>
        <w:tc>
          <w:tcPr>
            <w:tcW w:w="1588" w:type="dxa"/>
            <w:vAlign w:val="center"/>
          </w:tcPr>
          <w:p w:rsidR="00722905" w:rsidRPr="001A02B0" w:rsidRDefault="00722905" w:rsidP="00635DFC">
            <w:pPr>
              <w:pStyle w:val="Tabletext"/>
              <w:jc w:val="left"/>
              <w:rPr>
                <w:kern w:val="2"/>
                <w:lang w:val="en-US" w:eastAsia="zh-CN"/>
              </w:rPr>
            </w:pPr>
            <w:r w:rsidRPr="001A02B0">
              <w:rPr>
                <w:rFonts w:hint="eastAsia"/>
                <w:kern w:val="2"/>
                <w:lang w:val="en-US" w:eastAsia="zh-CN"/>
              </w:rPr>
              <w:t>传输功率</w:t>
            </w:r>
          </w:p>
        </w:tc>
        <w:tc>
          <w:tcPr>
            <w:tcW w:w="3232" w:type="dxa"/>
            <w:vAlign w:val="center"/>
          </w:tcPr>
          <w:p w:rsidR="00722905" w:rsidRPr="001A02B0" w:rsidRDefault="00722905" w:rsidP="00635DFC">
            <w:pPr>
              <w:pStyle w:val="Tabletext"/>
              <w:jc w:val="left"/>
              <w:rPr>
                <w:kern w:val="2"/>
                <w:lang w:val="en-US" w:eastAsia="zh-CN"/>
              </w:rPr>
            </w:pPr>
            <w:r w:rsidRPr="001A02B0">
              <w:rPr>
                <w:kern w:val="2"/>
                <w:lang w:val="en-US" w:eastAsia="zh-CN"/>
              </w:rPr>
              <w:t xml:space="preserve">7 </w:t>
            </w:r>
            <w:proofErr w:type="spellStart"/>
            <w:r w:rsidRPr="001A02B0">
              <w:rPr>
                <w:kern w:val="2"/>
                <w:lang w:val="en-US" w:eastAsia="zh-CN"/>
              </w:rPr>
              <w:t>dBW</w:t>
            </w:r>
            <w:proofErr w:type="spellEnd"/>
          </w:p>
        </w:tc>
        <w:tc>
          <w:tcPr>
            <w:tcW w:w="3232" w:type="dxa"/>
            <w:vMerge w:val="restart"/>
            <w:vAlign w:val="center"/>
          </w:tcPr>
          <w:p w:rsidR="00722905" w:rsidRPr="001A02B0" w:rsidRDefault="00722905" w:rsidP="00635DFC">
            <w:pPr>
              <w:pStyle w:val="Tabletext"/>
              <w:jc w:val="left"/>
              <w:rPr>
                <w:i/>
                <w:iCs/>
                <w:kern w:val="2"/>
                <w:lang w:val="en-US" w:eastAsia="zh-CN"/>
              </w:rPr>
            </w:pPr>
            <w:r w:rsidRPr="001A02B0">
              <w:rPr>
                <w:rFonts w:hint="eastAsia"/>
                <w:kern w:val="2"/>
                <w:lang w:val="en-US" w:eastAsia="zh-CN"/>
              </w:rPr>
              <w:t>传输距离：</w:t>
            </w:r>
            <w:r w:rsidRPr="001A02B0">
              <w:rPr>
                <w:kern w:val="2"/>
                <w:lang w:val="en-US" w:eastAsia="zh-CN"/>
              </w:rPr>
              <w:t>4 km</w:t>
            </w:r>
          </w:p>
        </w:tc>
      </w:tr>
      <w:tr w:rsidR="00722905" w:rsidRPr="001A02B0" w:rsidTr="00635DFC">
        <w:trPr>
          <w:cantSplit/>
          <w:jc w:val="center"/>
        </w:trPr>
        <w:tc>
          <w:tcPr>
            <w:tcW w:w="1588" w:type="dxa"/>
            <w:vMerge/>
            <w:vAlign w:val="center"/>
          </w:tcPr>
          <w:p w:rsidR="00722905" w:rsidRPr="001A02B0" w:rsidRDefault="00722905" w:rsidP="00635DFC">
            <w:pPr>
              <w:pStyle w:val="Tabletext"/>
              <w:jc w:val="left"/>
              <w:rPr>
                <w:kern w:val="2"/>
                <w:lang w:val="en-US" w:eastAsia="zh-CN"/>
              </w:rPr>
            </w:pPr>
          </w:p>
        </w:tc>
        <w:tc>
          <w:tcPr>
            <w:tcW w:w="1588" w:type="dxa"/>
            <w:vAlign w:val="center"/>
          </w:tcPr>
          <w:p w:rsidR="00722905" w:rsidRPr="001A02B0" w:rsidRDefault="00722905" w:rsidP="00635DFC">
            <w:pPr>
              <w:pStyle w:val="Tabletext"/>
              <w:jc w:val="left"/>
              <w:rPr>
                <w:kern w:val="2"/>
                <w:lang w:val="en-US" w:eastAsia="zh-CN"/>
              </w:rPr>
            </w:pPr>
            <w:r w:rsidRPr="001A02B0">
              <w:rPr>
                <w:rFonts w:hint="eastAsia"/>
                <w:kern w:val="2"/>
                <w:lang w:val="en-US" w:eastAsia="zh-CN"/>
              </w:rPr>
              <w:t>频率</w:t>
            </w:r>
          </w:p>
        </w:tc>
        <w:tc>
          <w:tcPr>
            <w:tcW w:w="3232" w:type="dxa"/>
            <w:vAlign w:val="center"/>
          </w:tcPr>
          <w:p w:rsidR="00722905" w:rsidRPr="001A02B0" w:rsidRDefault="00722905" w:rsidP="00635DFC">
            <w:pPr>
              <w:pStyle w:val="Tabletext"/>
              <w:jc w:val="left"/>
              <w:rPr>
                <w:kern w:val="2"/>
                <w:lang w:val="en-US" w:eastAsia="zh-CN"/>
              </w:rPr>
            </w:pPr>
            <w:r w:rsidRPr="001A02B0">
              <w:rPr>
                <w:kern w:val="2"/>
                <w:lang w:val="en-US" w:eastAsia="zh-CN"/>
              </w:rPr>
              <w:t>800 MHz</w:t>
            </w:r>
            <w:r w:rsidRPr="001A02B0">
              <w:rPr>
                <w:rFonts w:hint="eastAsia"/>
                <w:kern w:val="2"/>
                <w:lang w:val="en-US" w:eastAsia="zh-CN"/>
              </w:rPr>
              <w:t>频段</w:t>
            </w:r>
          </w:p>
        </w:tc>
        <w:tc>
          <w:tcPr>
            <w:tcW w:w="3232" w:type="dxa"/>
            <w:vMerge/>
            <w:vAlign w:val="center"/>
          </w:tcPr>
          <w:p w:rsidR="00722905" w:rsidRPr="001A02B0" w:rsidRDefault="00722905" w:rsidP="00635DFC">
            <w:pPr>
              <w:pStyle w:val="Tabletext"/>
              <w:jc w:val="left"/>
              <w:rPr>
                <w:i/>
                <w:iCs/>
                <w:kern w:val="2"/>
                <w:lang w:val="en-US" w:eastAsia="zh-CN"/>
              </w:rPr>
            </w:pPr>
          </w:p>
        </w:tc>
      </w:tr>
      <w:tr w:rsidR="00722905" w:rsidRPr="001A02B0" w:rsidTr="00635DFC">
        <w:trPr>
          <w:cantSplit/>
          <w:jc w:val="center"/>
        </w:trPr>
        <w:tc>
          <w:tcPr>
            <w:tcW w:w="1588" w:type="dxa"/>
            <w:vMerge/>
            <w:vAlign w:val="center"/>
          </w:tcPr>
          <w:p w:rsidR="00722905" w:rsidRPr="001A02B0" w:rsidRDefault="00722905" w:rsidP="00635DFC">
            <w:pPr>
              <w:pStyle w:val="Tabletext"/>
              <w:jc w:val="left"/>
              <w:rPr>
                <w:kern w:val="2"/>
                <w:lang w:val="en-US" w:eastAsia="zh-CN"/>
              </w:rPr>
            </w:pPr>
          </w:p>
        </w:tc>
        <w:tc>
          <w:tcPr>
            <w:tcW w:w="1588" w:type="dxa"/>
            <w:vAlign w:val="center"/>
          </w:tcPr>
          <w:p w:rsidR="00722905" w:rsidRPr="001A02B0" w:rsidRDefault="00722905" w:rsidP="00635DFC">
            <w:pPr>
              <w:pStyle w:val="Tabletext"/>
              <w:jc w:val="left"/>
              <w:rPr>
                <w:kern w:val="2"/>
                <w:lang w:val="en-US" w:eastAsia="zh-CN"/>
              </w:rPr>
            </w:pPr>
            <w:r w:rsidRPr="001A02B0">
              <w:rPr>
                <w:rFonts w:hint="eastAsia"/>
                <w:kern w:val="2"/>
                <w:lang w:val="en-US" w:eastAsia="zh-CN"/>
              </w:rPr>
              <w:t>发射天线</w:t>
            </w:r>
          </w:p>
        </w:tc>
        <w:tc>
          <w:tcPr>
            <w:tcW w:w="3232" w:type="dxa"/>
            <w:vAlign w:val="center"/>
          </w:tcPr>
          <w:p w:rsidR="00722905" w:rsidRPr="001A02B0" w:rsidRDefault="00722905" w:rsidP="00635DFC">
            <w:pPr>
              <w:pStyle w:val="Tabletext"/>
              <w:jc w:val="left"/>
              <w:rPr>
                <w:kern w:val="2"/>
                <w:lang w:val="en-US" w:eastAsia="zh-CN"/>
              </w:rPr>
            </w:pPr>
            <w:r w:rsidRPr="001A02B0">
              <w:rPr>
                <w:rFonts w:hint="eastAsia"/>
                <w:kern w:val="2"/>
                <w:lang w:val="en-US" w:eastAsia="zh-CN"/>
              </w:rPr>
              <w:t>共线天线</w:t>
            </w:r>
          </w:p>
        </w:tc>
        <w:tc>
          <w:tcPr>
            <w:tcW w:w="3232" w:type="dxa"/>
            <w:vMerge/>
            <w:vAlign w:val="center"/>
          </w:tcPr>
          <w:p w:rsidR="00722905" w:rsidRPr="001A02B0" w:rsidRDefault="00722905" w:rsidP="00635DFC">
            <w:pPr>
              <w:pStyle w:val="Tabletext"/>
              <w:jc w:val="left"/>
              <w:rPr>
                <w:i/>
                <w:iCs/>
                <w:kern w:val="2"/>
                <w:lang w:val="en-US" w:eastAsia="zh-CN"/>
              </w:rPr>
            </w:pPr>
          </w:p>
        </w:tc>
      </w:tr>
      <w:tr w:rsidR="00722905" w:rsidRPr="001A02B0" w:rsidTr="00635DFC">
        <w:trPr>
          <w:cantSplit/>
          <w:jc w:val="center"/>
        </w:trPr>
        <w:tc>
          <w:tcPr>
            <w:tcW w:w="1588" w:type="dxa"/>
            <w:vMerge/>
            <w:vAlign w:val="center"/>
          </w:tcPr>
          <w:p w:rsidR="00722905" w:rsidRPr="001A02B0" w:rsidRDefault="00722905" w:rsidP="00635DFC">
            <w:pPr>
              <w:pStyle w:val="Tabletext"/>
              <w:jc w:val="left"/>
              <w:rPr>
                <w:kern w:val="2"/>
                <w:lang w:val="en-US" w:eastAsia="zh-CN"/>
              </w:rPr>
            </w:pPr>
          </w:p>
        </w:tc>
        <w:tc>
          <w:tcPr>
            <w:tcW w:w="1588" w:type="dxa"/>
            <w:vAlign w:val="center"/>
          </w:tcPr>
          <w:p w:rsidR="00722905" w:rsidRPr="001A02B0" w:rsidRDefault="00722905" w:rsidP="00635DFC">
            <w:pPr>
              <w:pStyle w:val="Tabletext"/>
              <w:jc w:val="left"/>
              <w:rPr>
                <w:kern w:val="2"/>
                <w:lang w:val="en-US" w:eastAsia="zh-CN"/>
              </w:rPr>
            </w:pPr>
            <w:r w:rsidRPr="001A02B0">
              <w:rPr>
                <w:rFonts w:hint="eastAsia"/>
                <w:kern w:val="2"/>
                <w:lang w:val="en-US" w:eastAsia="zh-CN"/>
              </w:rPr>
              <w:t>接收天线</w:t>
            </w:r>
          </w:p>
        </w:tc>
        <w:tc>
          <w:tcPr>
            <w:tcW w:w="3232" w:type="dxa"/>
            <w:vAlign w:val="center"/>
          </w:tcPr>
          <w:p w:rsidR="00722905" w:rsidRPr="001A02B0" w:rsidRDefault="00722905" w:rsidP="00635DFC">
            <w:pPr>
              <w:pStyle w:val="Tabletext"/>
              <w:jc w:val="left"/>
              <w:rPr>
                <w:kern w:val="2"/>
                <w:lang w:val="en-US" w:eastAsia="zh-CN"/>
              </w:rPr>
            </w:pPr>
            <w:r w:rsidRPr="001A02B0">
              <w:rPr>
                <w:rFonts w:hint="eastAsia"/>
                <w:kern w:val="2"/>
                <w:lang w:val="en-US" w:eastAsia="zh-CN"/>
              </w:rPr>
              <w:t>八木天线</w:t>
            </w:r>
          </w:p>
        </w:tc>
        <w:tc>
          <w:tcPr>
            <w:tcW w:w="3232" w:type="dxa"/>
            <w:vMerge/>
            <w:vAlign w:val="center"/>
          </w:tcPr>
          <w:p w:rsidR="00722905" w:rsidRPr="001A02B0" w:rsidRDefault="00722905" w:rsidP="00635DFC">
            <w:pPr>
              <w:pStyle w:val="Tabletext"/>
              <w:jc w:val="left"/>
              <w:rPr>
                <w:i/>
                <w:iCs/>
                <w:kern w:val="2"/>
                <w:lang w:val="en-US" w:eastAsia="zh-CN"/>
              </w:rPr>
            </w:pPr>
          </w:p>
        </w:tc>
      </w:tr>
      <w:tr w:rsidR="00722905" w:rsidRPr="001A02B0" w:rsidTr="00635DFC">
        <w:trPr>
          <w:cantSplit/>
          <w:jc w:val="center"/>
        </w:trPr>
        <w:tc>
          <w:tcPr>
            <w:tcW w:w="1588" w:type="dxa"/>
            <w:vMerge w:val="restart"/>
            <w:vAlign w:val="center"/>
          </w:tcPr>
          <w:p w:rsidR="00722905" w:rsidRPr="001A02B0" w:rsidRDefault="00722905" w:rsidP="00635DFC">
            <w:pPr>
              <w:pStyle w:val="Tabletext"/>
              <w:jc w:val="left"/>
              <w:rPr>
                <w:kern w:val="2"/>
                <w:lang w:val="en-US" w:eastAsia="zh-CN"/>
              </w:rPr>
            </w:pPr>
            <w:r w:rsidRPr="001A02B0">
              <w:rPr>
                <w:rFonts w:hint="eastAsia"/>
                <w:kern w:val="2"/>
                <w:lang w:val="en-US" w:eastAsia="zh-CN"/>
              </w:rPr>
              <w:t>微波</w:t>
            </w:r>
          </w:p>
        </w:tc>
        <w:tc>
          <w:tcPr>
            <w:tcW w:w="1588" w:type="dxa"/>
            <w:vAlign w:val="center"/>
          </w:tcPr>
          <w:p w:rsidR="00722905" w:rsidRPr="001A02B0" w:rsidRDefault="00722905" w:rsidP="00635DFC">
            <w:pPr>
              <w:pStyle w:val="Tabletext"/>
              <w:jc w:val="left"/>
              <w:rPr>
                <w:kern w:val="2"/>
                <w:lang w:val="en-US" w:eastAsia="zh-CN"/>
              </w:rPr>
            </w:pPr>
            <w:r w:rsidRPr="001A02B0">
              <w:rPr>
                <w:rFonts w:hint="eastAsia"/>
                <w:kern w:val="2"/>
                <w:lang w:val="en-US" w:eastAsia="zh-CN"/>
              </w:rPr>
              <w:t>传输功率</w:t>
            </w:r>
          </w:p>
        </w:tc>
        <w:tc>
          <w:tcPr>
            <w:tcW w:w="3232" w:type="dxa"/>
            <w:vAlign w:val="center"/>
          </w:tcPr>
          <w:p w:rsidR="00722905" w:rsidRPr="001A02B0" w:rsidRDefault="00722905" w:rsidP="00635DFC">
            <w:pPr>
              <w:pStyle w:val="Tabletext"/>
              <w:jc w:val="left"/>
              <w:rPr>
                <w:kern w:val="2"/>
                <w:lang w:val="en-US" w:eastAsia="ja-JP"/>
              </w:rPr>
            </w:pPr>
            <w:r w:rsidRPr="001A02B0">
              <w:rPr>
                <w:kern w:val="2"/>
                <w:lang w:val="en-US" w:eastAsia="ja-JP"/>
              </w:rPr>
              <w:t xml:space="preserve">4 </w:t>
            </w:r>
            <w:proofErr w:type="spellStart"/>
            <w:r w:rsidRPr="001A02B0">
              <w:rPr>
                <w:kern w:val="2"/>
                <w:lang w:val="en-US" w:eastAsia="ja-JP"/>
              </w:rPr>
              <w:t>dBW</w:t>
            </w:r>
            <w:proofErr w:type="spellEnd"/>
            <w:r w:rsidRPr="001A02B0">
              <w:rPr>
                <w:rFonts w:hint="eastAsia"/>
                <w:kern w:val="2"/>
                <w:lang w:val="en-US" w:eastAsia="zh-CN"/>
              </w:rPr>
              <w:t>、</w:t>
            </w:r>
            <w:r w:rsidRPr="001A02B0">
              <w:rPr>
                <w:kern w:val="2"/>
                <w:lang w:val="en-US" w:eastAsia="ja-JP"/>
              </w:rPr>
              <w:t xml:space="preserve">7 </w:t>
            </w:r>
            <w:proofErr w:type="spellStart"/>
            <w:r w:rsidRPr="001A02B0">
              <w:rPr>
                <w:kern w:val="2"/>
                <w:lang w:val="en-US" w:eastAsia="ja-JP"/>
              </w:rPr>
              <w:t>dBW</w:t>
            </w:r>
            <w:proofErr w:type="spellEnd"/>
          </w:p>
        </w:tc>
        <w:tc>
          <w:tcPr>
            <w:tcW w:w="3232" w:type="dxa"/>
            <w:vMerge w:val="restart"/>
            <w:vAlign w:val="center"/>
          </w:tcPr>
          <w:p w:rsidR="00722905" w:rsidRPr="001A02B0" w:rsidRDefault="00722905" w:rsidP="00635DFC">
            <w:pPr>
              <w:pStyle w:val="Tabletext"/>
              <w:jc w:val="left"/>
              <w:rPr>
                <w:i/>
                <w:iCs/>
                <w:kern w:val="2"/>
                <w:lang w:val="en-US" w:eastAsia="zh-CN"/>
              </w:rPr>
            </w:pPr>
            <w:r w:rsidRPr="001A02B0">
              <w:rPr>
                <w:rFonts w:hint="eastAsia"/>
                <w:kern w:val="2"/>
                <w:lang w:val="en-US" w:eastAsia="zh-CN"/>
              </w:rPr>
              <w:t>传输距离：</w:t>
            </w:r>
            <w:r w:rsidRPr="001A02B0">
              <w:rPr>
                <w:kern w:val="2"/>
                <w:lang w:val="en-US" w:eastAsia="zh-CN"/>
              </w:rPr>
              <w:t>4 km</w:t>
            </w:r>
          </w:p>
        </w:tc>
      </w:tr>
      <w:tr w:rsidR="00722905" w:rsidRPr="001A02B0" w:rsidTr="00635DFC">
        <w:trPr>
          <w:cantSplit/>
          <w:jc w:val="center"/>
        </w:trPr>
        <w:tc>
          <w:tcPr>
            <w:tcW w:w="1588" w:type="dxa"/>
            <w:vMerge/>
            <w:vAlign w:val="center"/>
          </w:tcPr>
          <w:p w:rsidR="00722905" w:rsidRPr="001A02B0" w:rsidRDefault="00722905" w:rsidP="00635DFC">
            <w:pPr>
              <w:pStyle w:val="Tabletext"/>
              <w:jc w:val="left"/>
              <w:rPr>
                <w:kern w:val="2"/>
                <w:lang w:val="en-US" w:eastAsia="zh-CN"/>
              </w:rPr>
            </w:pPr>
          </w:p>
        </w:tc>
        <w:tc>
          <w:tcPr>
            <w:tcW w:w="1588" w:type="dxa"/>
            <w:vAlign w:val="center"/>
          </w:tcPr>
          <w:p w:rsidR="00722905" w:rsidRPr="001A02B0" w:rsidRDefault="00722905" w:rsidP="00635DFC">
            <w:pPr>
              <w:pStyle w:val="Tabletext"/>
              <w:jc w:val="left"/>
              <w:rPr>
                <w:kern w:val="2"/>
                <w:lang w:val="en-US" w:eastAsia="zh-CN"/>
              </w:rPr>
            </w:pPr>
            <w:r w:rsidRPr="001A02B0">
              <w:rPr>
                <w:rFonts w:hint="eastAsia"/>
                <w:kern w:val="2"/>
                <w:lang w:val="en-US" w:eastAsia="zh-CN"/>
              </w:rPr>
              <w:t>频率</w:t>
            </w:r>
          </w:p>
        </w:tc>
        <w:tc>
          <w:tcPr>
            <w:tcW w:w="3232" w:type="dxa"/>
            <w:vAlign w:val="center"/>
          </w:tcPr>
          <w:p w:rsidR="00722905" w:rsidRPr="001A02B0" w:rsidRDefault="00722905" w:rsidP="00635DFC">
            <w:pPr>
              <w:pStyle w:val="Tabletext"/>
              <w:jc w:val="left"/>
              <w:rPr>
                <w:kern w:val="2"/>
                <w:lang w:val="en-US" w:eastAsia="zh-CN"/>
              </w:rPr>
            </w:pPr>
            <w:r w:rsidRPr="001A02B0">
              <w:rPr>
                <w:kern w:val="2"/>
                <w:lang w:val="en-US" w:eastAsia="zh-CN"/>
              </w:rPr>
              <w:t>6-7 GHz</w:t>
            </w:r>
            <w:r w:rsidRPr="001A02B0">
              <w:rPr>
                <w:rFonts w:hint="eastAsia"/>
                <w:kern w:val="2"/>
                <w:lang w:val="en-US" w:eastAsia="zh-CN"/>
              </w:rPr>
              <w:t>、</w:t>
            </w:r>
            <w:r w:rsidRPr="001A02B0">
              <w:rPr>
                <w:kern w:val="2"/>
                <w:lang w:val="en-US" w:eastAsia="zh-CN"/>
              </w:rPr>
              <w:t>10 GHz</w:t>
            </w:r>
            <w:r w:rsidRPr="001A02B0">
              <w:rPr>
                <w:rFonts w:hint="eastAsia"/>
                <w:kern w:val="2"/>
                <w:lang w:val="en-US" w:eastAsia="zh-CN"/>
              </w:rPr>
              <w:t>和</w:t>
            </w:r>
            <w:r w:rsidRPr="001A02B0">
              <w:rPr>
                <w:kern w:val="2"/>
                <w:lang w:val="en-US" w:eastAsia="zh-CN"/>
              </w:rPr>
              <w:t>13 GHz</w:t>
            </w:r>
            <w:r w:rsidR="00D82D2D">
              <w:rPr>
                <w:kern w:val="2"/>
                <w:lang w:val="en-US" w:eastAsia="zh-CN"/>
              </w:rPr>
              <w:br/>
            </w:r>
            <w:r w:rsidRPr="001A02B0">
              <w:rPr>
                <w:rFonts w:hint="eastAsia"/>
                <w:kern w:val="2"/>
                <w:lang w:val="en-US" w:eastAsia="zh-CN"/>
              </w:rPr>
              <w:t>频段</w:t>
            </w:r>
          </w:p>
        </w:tc>
        <w:tc>
          <w:tcPr>
            <w:tcW w:w="3232" w:type="dxa"/>
            <w:vMerge/>
            <w:vAlign w:val="center"/>
          </w:tcPr>
          <w:p w:rsidR="00722905" w:rsidRPr="001A02B0" w:rsidRDefault="00722905" w:rsidP="00635DFC">
            <w:pPr>
              <w:pStyle w:val="Tabletext"/>
              <w:jc w:val="left"/>
              <w:rPr>
                <w:i/>
                <w:iCs/>
                <w:kern w:val="2"/>
                <w:lang w:val="en-US" w:eastAsia="zh-CN"/>
              </w:rPr>
            </w:pPr>
          </w:p>
        </w:tc>
      </w:tr>
      <w:tr w:rsidR="00722905" w:rsidRPr="001A02B0" w:rsidTr="00635DFC">
        <w:trPr>
          <w:cantSplit/>
          <w:jc w:val="center"/>
        </w:trPr>
        <w:tc>
          <w:tcPr>
            <w:tcW w:w="1588" w:type="dxa"/>
            <w:vMerge/>
            <w:vAlign w:val="center"/>
          </w:tcPr>
          <w:p w:rsidR="00722905" w:rsidRPr="001A02B0" w:rsidRDefault="00722905" w:rsidP="00635DFC">
            <w:pPr>
              <w:pStyle w:val="Tabletext"/>
              <w:jc w:val="left"/>
              <w:rPr>
                <w:kern w:val="2"/>
                <w:lang w:val="en-US" w:eastAsia="zh-CN"/>
              </w:rPr>
            </w:pPr>
          </w:p>
        </w:tc>
        <w:tc>
          <w:tcPr>
            <w:tcW w:w="1588" w:type="dxa"/>
            <w:vAlign w:val="center"/>
          </w:tcPr>
          <w:p w:rsidR="00722905" w:rsidRPr="001A02B0" w:rsidRDefault="00722905" w:rsidP="00635DFC">
            <w:pPr>
              <w:pStyle w:val="Tabletext"/>
              <w:jc w:val="left"/>
              <w:rPr>
                <w:kern w:val="2"/>
                <w:lang w:val="en-US" w:eastAsia="zh-CN"/>
              </w:rPr>
            </w:pPr>
            <w:r w:rsidRPr="001A02B0">
              <w:rPr>
                <w:rFonts w:hint="eastAsia"/>
                <w:kern w:val="2"/>
                <w:lang w:val="en-US" w:eastAsia="zh-CN"/>
              </w:rPr>
              <w:t>发射天线</w:t>
            </w:r>
          </w:p>
        </w:tc>
        <w:tc>
          <w:tcPr>
            <w:tcW w:w="3232" w:type="dxa"/>
            <w:vAlign w:val="center"/>
          </w:tcPr>
          <w:p w:rsidR="00722905" w:rsidRPr="001A02B0" w:rsidRDefault="00722905" w:rsidP="00635DFC">
            <w:pPr>
              <w:pStyle w:val="Tabletext"/>
              <w:jc w:val="left"/>
              <w:rPr>
                <w:kern w:val="2"/>
                <w:lang w:val="en-US" w:eastAsia="zh-CN"/>
              </w:rPr>
            </w:pPr>
            <w:r w:rsidRPr="001A02B0">
              <w:rPr>
                <w:rFonts w:hint="eastAsia"/>
                <w:kern w:val="2"/>
                <w:lang w:val="en-US" w:eastAsia="zh-CN"/>
              </w:rPr>
              <w:t>喇叭形、</w:t>
            </w:r>
            <w:r w:rsidRPr="001A02B0">
              <w:rPr>
                <w:kern w:val="2"/>
                <w:lang w:val="en-US" w:eastAsia="zh-CN"/>
              </w:rPr>
              <w:t>抛物</w:t>
            </w:r>
            <w:r w:rsidRPr="001A02B0">
              <w:rPr>
                <w:rFonts w:hint="eastAsia"/>
                <w:kern w:val="2"/>
                <w:lang w:val="en-US" w:eastAsia="zh-CN"/>
              </w:rPr>
              <w:t>线形、</w:t>
            </w:r>
            <w:r w:rsidRPr="001A02B0">
              <w:rPr>
                <w:kern w:val="2"/>
                <w:lang w:val="en-US" w:eastAsia="zh-CN"/>
              </w:rPr>
              <w:t>螺旋</w:t>
            </w:r>
            <w:r w:rsidRPr="001A02B0">
              <w:rPr>
                <w:rFonts w:hint="eastAsia"/>
                <w:kern w:val="2"/>
                <w:lang w:val="en-US" w:eastAsia="zh-CN"/>
              </w:rPr>
              <w:t>形</w:t>
            </w:r>
          </w:p>
        </w:tc>
        <w:tc>
          <w:tcPr>
            <w:tcW w:w="3232" w:type="dxa"/>
            <w:vMerge/>
            <w:vAlign w:val="center"/>
          </w:tcPr>
          <w:p w:rsidR="00722905" w:rsidRPr="001A02B0" w:rsidRDefault="00722905" w:rsidP="00635DFC">
            <w:pPr>
              <w:pStyle w:val="Tabletext"/>
              <w:jc w:val="left"/>
              <w:rPr>
                <w:i/>
                <w:iCs/>
                <w:kern w:val="2"/>
                <w:lang w:val="en-US" w:eastAsia="zh-CN"/>
              </w:rPr>
            </w:pPr>
          </w:p>
        </w:tc>
      </w:tr>
      <w:tr w:rsidR="00722905" w:rsidRPr="001A02B0" w:rsidTr="00635DFC">
        <w:trPr>
          <w:cantSplit/>
          <w:jc w:val="center"/>
        </w:trPr>
        <w:tc>
          <w:tcPr>
            <w:tcW w:w="1588" w:type="dxa"/>
            <w:vMerge/>
            <w:vAlign w:val="center"/>
          </w:tcPr>
          <w:p w:rsidR="00722905" w:rsidRPr="001A02B0" w:rsidRDefault="00722905" w:rsidP="00635DFC">
            <w:pPr>
              <w:pStyle w:val="Tabletext"/>
              <w:jc w:val="left"/>
              <w:rPr>
                <w:kern w:val="2"/>
                <w:lang w:val="en-US" w:eastAsia="zh-CN"/>
              </w:rPr>
            </w:pPr>
          </w:p>
        </w:tc>
        <w:tc>
          <w:tcPr>
            <w:tcW w:w="1588" w:type="dxa"/>
            <w:vAlign w:val="center"/>
          </w:tcPr>
          <w:p w:rsidR="00722905" w:rsidRPr="001A02B0" w:rsidRDefault="00722905" w:rsidP="00635DFC">
            <w:pPr>
              <w:pStyle w:val="Tabletext"/>
              <w:jc w:val="left"/>
              <w:rPr>
                <w:kern w:val="2"/>
                <w:lang w:val="en-US" w:eastAsia="zh-CN"/>
              </w:rPr>
            </w:pPr>
            <w:r w:rsidRPr="001A02B0">
              <w:rPr>
                <w:rFonts w:hint="eastAsia"/>
                <w:kern w:val="2"/>
                <w:lang w:val="en-US" w:eastAsia="zh-CN"/>
              </w:rPr>
              <w:t>接收天线</w:t>
            </w:r>
          </w:p>
        </w:tc>
        <w:tc>
          <w:tcPr>
            <w:tcW w:w="3232" w:type="dxa"/>
            <w:vAlign w:val="center"/>
          </w:tcPr>
          <w:p w:rsidR="00722905" w:rsidRPr="001A02B0" w:rsidRDefault="00722905" w:rsidP="00635DFC">
            <w:pPr>
              <w:pStyle w:val="Tabletext"/>
              <w:jc w:val="left"/>
              <w:rPr>
                <w:kern w:val="2"/>
                <w:lang w:val="en-US" w:eastAsia="zh-CN"/>
              </w:rPr>
            </w:pPr>
            <w:r w:rsidRPr="001A02B0">
              <w:rPr>
                <w:kern w:val="2"/>
                <w:lang w:val="en-US" w:eastAsia="zh-CN"/>
              </w:rPr>
              <w:t>0.3 m</w:t>
            </w:r>
            <w:r w:rsidRPr="001A02B0">
              <w:rPr>
                <w:rFonts w:hint="eastAsia"/>
                <w:kern w:val="2"/>
                <w:lang w:val="en-US" w:eastAsia="zh-CN"/>
              </w:rPr>
              <w:t>碟形天线</w:t>
            </w:r>
          </w:p>
        </w:tc>
        <w:tc>
          <w:tcPr>
            <w:tcW w:w="3232" w:type="dxa"/>
            <w:vMerge/>
            <w:vAlign w:val="center"/>
          </w:tcPr>
          <w:p w:rsidR="00722905" w:rsidRPr="001A02B0" w:rsidRDefault="00722905" w:rsidP="00635DFC">
            <w:pPr>
              <w:pStyle w:val="Tabletext"/>
              <w:jc w:val="left"/>
              <w:rPr>
                <w:i/>
                <w:iCs/>
                <w:kern w:val="2"/>
                <w:lang w:val="en-US" w:eastAsia="zh-CN"/>
              </w:rPr>
            </w:pPr>
          </w:p>
        </w:tc>
      </w:tr>
      <w:tr w:rsidR="00722905" w:rsidRPr="00F424B5" w:rsidTr="00635DFC">
        <w:trPr>
          <w:cantSplit/>
          <w:jc w:val="center"/>
        </w:trPr>
        <w:tc>
          <w:tcPr>
            <w:tcW w:w="1588" w:type="dxa"/>
            <w:vMerge w:val="restart"/>
            <w:vAlign w:val="center"/>
          </w:tcPr>
          <w:p w:rsidR="00722905" w:rsidRPr="001A02B0" w:rsidRDefault="00722905" w:rsidP="00635DFC">
            <w:pPr>
              <w:pStyle w:val="Tabletext"/>
              <w:jc w:val="left"/>
              <w:rPr>
                <w:kern w:val="2"/>
                <w:lang w:val="en-US" w:eastAsia="zh-CN"/>
              </w:rPr>
            </w:pPr>
            <w:r w:rsidRPr="001A02B0">
              <w:rPr>
                <w:rFonts w:hint="eastAsia"/>
                <w:kern w:val="2"/>
                <w:lang w:val="en-US" w:eastAsia="zh-CN"/>
              </w:rPr>
              <w:t>空中传播</w:t>
            </w:r>
          </w:p>
        </w:tc>
        <w:tc>
          <w:tcPr>
            <w:tcW w:w="1588" w:type="dxa"/>
            <w:vAlign w:val="center"/>
          </w:tcPr>
          <w:p w:rsidR="00722905" w:rsidRPr="001A02B0" w:rsidRDefault="00722905" w:rsidP="00635DFC">
            <w:pPr>
              <w:pStyle w:val="Tabletext"/>
              <w:jc w:val="left"/>
              <w:rPr>
                <w:kern w:val="2"/>
                <w:lang w:val="en-US" w:eastAsia="zh-CN"/>
              </w:rPr>
            </w:pPr>
            <w:r w:rsidRPr="001A02B0">
              <w:rPr>
                <w:rFonts w:hint="eastAsia"/>
                <w:kern w:val="2"/>
                <w:lang w:val="en-US" w:eastAsia="zh-CN"/>
              </w:rPr>
              <w:t>发射天线</w:t>
            </w:r>
          </w:p>
        </w:tc>
        <w:tc>
          <w:tcPr>
            <w:tcW w:w="3232" w:type="dxa"/>
            <w:vAlign w:val="center"/>
          </w:tcPr>
          <w:p w:rsidR="00722905" w:rsidRPr="001A02B0" w:rsidRDefault="00722905" w:rsidP="00635DFC">
            <w:pPr>
              <w:pStyle w:val="Tabletext"/>
              <w:jc w:val="left"/>
              <w:rPr>
                <w:kern w:val="2"/>
                <w:lang w:val="en-US" w:eastAsia="zh-CN"/>
              </w:rPr>
            </w:pPr>
            <w:r w:rsidRPr="001A02B0">
              <w:rPr>
                <w:kern w:val="2"/>
                <w:lang w:val="en-US" w:eastAsia="zh-CN"/>
              </w:rPr>
              <w:t>0.2 m</w:t>
            </w:r>
            <w:r w:rsidRPr="001A02B0">
              <w:rPr>
                <w:rFonts w:hint="eastAsia"/>
                <w:kern w:val="2"/>
                <w:lang w:val="en-US" w:eastAsia="zh-CN"/>
              </w:rPr>
              <w:t>碟形天线</w:t>
            </w:r>
          </w:p>
        </w:tc>
        <w:tc>
          <w:tcPr>
            <w:tcW w:w="3232" w:type="dxa"/>
            <w:vMerge w:val="restart"/>
            <w:vAlign w:val="center"/>
          </w:tcPr>
          <w:p w:rsidR="00722905" w:rsidRPr="00802ED2" w:rsidRDefault="00722905" w:rsidP="00635DFC">
            <w:pPr>
              <w:pStyle w:val="Tabletext"/>
              <w:jc w:val="left"/>
              <w:rPr>
                <w:kern w:val="2"/>
                <w:lang w:val="en-US" w:eastAsia="zh-CN"/>
              </w:rPr>
            </w:pPr>
            <w:r w:rsidRPr="00802ED2">
              <w:rPr>
                <w:rFonts w:hint="eastAsia"/>
                <w:kern w:val="2"/>
                <w:lang w:val="en-US" w:eastAsia="zh-CN"/>
              </w:rPr>
              <w:t>传输距离：</w:t>
            </w:r>
            <w:r w:rsidRPr="00802ED2">
              <w:rPr>
                <w:kern w:val="2"/>
                <w:lang w:val="en-US" w:eastAsia="zh-CN"/>
              </w:rPr>
              <w:br/>
              <w:t>6</w:t>
            </w:r>
            <w:r w:rsidRPr="00802ED2">
              <w:rPr>
                <w:rFonts w:hint="eastAsia"/>
                <w:kern w:val="2"/>
                <w:lang w:val="en-US" w:eastAsia="zh-CN"/>
              </w:rPr>
              <w:t>-</w:t>
            </w:r>
            <w:r w:rsidRPr="00802ED2">
              <w:rPr>
                <w:kern w:val="2"/>
                <w:lang w:val="en-US" w:eastAsia="zh-CN"/>
              </w:rPr>
              <w:t>7 GHz</w:t>
            </w:r>
            <w:r w:rsidRPr="00802ED2">
              <w:rPr>
                <w:rFonts w:hint="eastAsia"/>
                <w:kern w:val="2"/>
                <w:lang w:val="en-US" w:eastAsia="zh-CN"/>
              </w:rPr>
              <w:t>：</w:t>
            </w:r>
            <w:r w:rsidRPr="00802ED2">
              <w:rPr>
                <w:kern w:val="2"/>
                <w:lang w:val="en-US" w:eastAsia="zh-CN"/>
              </w:rPr>
              <w:t>50</w:t>
            </w:r>
            <w:r w:rsidRPr="00802ED2">
              <w:rPr>
                <w:rFonts w:hint="eastAsia"/>
                <w:kern w:val="2"/>
                <w:lang w:val="en-US" w:eastAsia="zh-CN"/>
              </w:rPr>
              <w:t>-65</w:t>
            </w:r>
            <w:r w:rsidRPr="00802ED2">
              <w:rPr>
                <w:kern w:val="2"/>
                <w:lang w:val="en-US" w:eastAsia="zh-CN"/>
              </w:rPr>
              <w:t xml:space="preserve"> km</w:t>
            </w:r>
            <w:r w:rsidRPr="00802ED2">
              <w:rPr>
                <w:rFonts w:hint="eastAsia"/>
                <w:kern w:val="2"/>
                <w:lang w:val="en-US" w:eastAsia="zh-CN"/>
              </w:rPr>
              <w:br/>
            </w:r>
            <w:r w:rsidRPr="00802ED2">
              <w:rPr>
                <w:rFonts w:hint="eastAsia"/>
                <w:kern w:val="2"/>
                <w:lang w:val="en-US" w:eastAsia="zh-CN"/>
              </w:rPr>
              <w:t>（取决于必要的余量）</w:t>
            </w:r>
            <w:r w:rsidRPr="00802ED2">
              <w:rPr>
                <w:kern w:val="2"/>
                <w:lang w:val="en-US" w:eastAsia="zh-CN"/>
              </w:rPr>
              <w:br/>
              <w:t>10 GHz</w:t>
            </w:r>
            <w:r w:rsidRPr="00802ED2">
              <w:rPr>
                <w:rFonts w:hint="eastAsia"/>
                <w:kern w:val="2"/>
                <w:lang w:val="en-US" w:eastAsia="zh-CN"/>
              </w:rPr>
              <w:t>：</w:t>
            </w:r>
            <w:r w:rsidRPr="00802ED2">
              <w:rPr>
                <w:kern w:val="2"/>
                <w:lang w:val="en-US" w:eastAsia="zh-CN"/>
              </w:rPr>
              <w:t>7 km</w:t>
            </w:r>
            <w:r w:rsidRPr="00802ED2">
              <w:rPr>
                <w:kern w:val="2"/>
                <w:lang w:val="en-US" w:eastAsia="zh-CN"/>
              </w:rPr>
              <w:br/>
            </w:r>
            <w:r w:rsidRPr="00802ED2">
              <w:rPr>
                <w:rFonts w:hint="eastAsia"/>
                <w:kern w:val="2"/>
                <w:lang w:val="en-US" w:eastAsia="zh-CN"/>
              </w:rPr>
              <w:t>（包含必要的雨衰余量）</w:t>
            </w:r>
            <w:r w:rsidRPr="00802ED2">
              <w:rPr>
                <w:kern w:val="2"/>
                <w:lang w:val="en-US" w:eastAsia="zh-CN"/>
              </w:rPr>
              <w:br/>
              <w:t>13 GHz</w:t>
            </w:r>
            <w:r w:rsidRPr="00802ED2">
              <w:rPr>
                <w:rFonts w:hint="eastAsia"/>
                <w:kern w:val="2"/>
                <w:lang w:val="en-US" w:eastAsia="zh-CN"/>
              </w:rPr>
              <w:t>：</w:t>
            </w:r>
            <w:r w:rsidRPr="00802ED2">
              <w:rPr>
                <w:kern w:val="2"/>
                <w:lang w:val="en-US" w:eastAsia="zh-CN"/>
              </w:rPr>
              <w:t>5 km</w:t>
            </w:r>
          </w:p>
          <w:p w:rsidR="00722905" w:rsidRPr="001A02B0" w:rsidRDefault="00722905" w:rsidP="00635DFC">
            <w:pPr>
              <w:pStyle w:val="Tabletext"/>
              <w:jc w:val="left"/>
              <w:rPr>
                <w:i/>
                <w:iCs/>
                <w:lang w:val="en-US" w:eastAsia="zh-CN"/>
              </w:rPr>
            </w:pPr>
            <w:r w:rsidRPr="00802ED2">
              <w:rPr>
                <w:rFonts w:hint="eastAsia"/>
                <w:kern w:val="2"/>
                <w:lang w:val="en-US" w:eastAsia="zh-CN"/>
              </w:rPr>
              <w:t>（包含必要的雨衰余量）</w:t>
            </w:r>
          </w:p>
        </w:tc>
      </w:tr>
      <w:tr w:rsidR="00722905" w:rsidRPr="001A02B0" w:rsidTr="00635DFC">
        <w:trPr>
          <w:cantSplit/>
          <w:jc w:val="center"/>
        </w:trPr>
        <w:tc>
          <w:tcPr>
            <w:tcW w:w="1588" w:type="dxa"/>
            <w:vMerge/>
            <w:vAlign w:val="center"/>
          </w:tcPr>
          <w:p w:rsidR="00722905" w:rsidRPr="001A02B0" w:rsidRDefault="00722905" w:rsidP="00635DFC">
            <w:pPr>
              <w:pStyle w:val="Tabletext"/>
              <w:jc w:val="left"/>
              <w:rPr>
                <w:kern w:val="2"/>
                <w:lang w:val="en-US" w:eastAsia="ja-JP"/>
              </w:rPr>
            </w:pPr>
          </w:p>
        </w:tc>
        <w:tc>
          <w:tcPr>
            <w:tcW w:w="1588" w:type="dxa"/>
            <w:vAlign w:val="center"/>
          </w:tcPr>
          <w:p w:rsidR="00722905" w:rsidRPr="001A02B0" w:rsidRDefault="00722905" w:rsidP="00635DFC">
            <w:pPr>
              <w:pStyle w:val="Tabletext"/>
              <w:jc w:val="left"/>
              <w:rPr>
                <w:kern w:val="2"/>
                <w:lang w:val="en-US" w:eastAsia="zh-CN"/>
              </w:rPr>
            </w:pPr>
            <w:r w:rsidRPr="001A02B0">
              <w:rPr>
                <w:rFonts w:hint="eastAsia"/>
                <w:kern w:val="2"/>
                <w:lang w:val="en-US" w:eastAsia="zh-CN"/>
              </w:rPr>
              <w:t>接收天线</w:t>
            </w:r>
          </w:p>
        </w:tc>
        <w:tc>
          <w:tcPr>
            <w:tcW w:w="3232" w:type="dxa"/>
            <w:vAlign w:val="center"/>
          </w:tcPr>
          <w:p w:rsidR="00722905" w:rsidRPr="001A02B0" w:rsidRDefault="00722905" w:rsidP="00635DFC">
            <w:pPr>
              <w:pStyle w:val="Tabletext"/>
              <w:jc w:val="left"/>
              <w:rPr>
                <w:kern w:val="2"/>
                <w:lang w:val="en-US" w:eastAsia="zh-CN"/>
              </w:rPr>
            </w:pPr>
            <w:r w:rsidRPr="001A02B0">
              <w:rPr>
                <w:kern w:val="2"/>
                <w:lang w:val="en-US" w:eastAsia="zh-CN"/>
              </w:rPr>
              <w:t>1.2 m</w:t>
            </w:r>
            <w:r w:rsidRPr="001A02B0">
              <w:rPr>
                <w:rFonts w:hint="eastAsia"/>
                <w:kern w:val="2"/>
                <w:lang w:val="en-US" w:eastAsia="zh-CN"/>
              </w:rPr>
              <w:t>碟形天线</w:t>
            </w:r>
          </w:p>
        </w:tc>
        <w:tc>
          <w:tcPr>
            <w:tcW w:w="3232" w:type="dxa"/>
            <w:vMerge/>
          </w:tcPr>
          <w:p w:rsidR="00722905" w:rsidRPr="001A02B0" w:rsidRDefault="00722905" w:rsidP="00635DFC">
            <w:pPr>
              <w:pStyle w:val="Tabletext"/>
              <w:jc w:val="left"/>
              <w:rPr>
                <w:i/>
                <w:iCs/>
                <w:kern w:val="2"/>
                <w:lang w:val="en-US" w:eastAsia="zh-CN"/>
              </w:rPr>
            </w:pPr>
          </w:p>
        </w:tc>
      </w:tr>
      <w:tr w:rsidR="00722905" w:rsidRPr="001A02B0" w:rsidTr="00635DFC">
        <w:trPr>
          <w:cantSplit/>
          <w:jc w:val="center"/>
        </w:trPr>
        <w:tc>
          <w:tcPr>
            <w:tcW w:w="3176" w:type="dxa"/>
            <w:gridSpan w:val="2"/>
            <w:vAlign w:val="center"/>
          </w:tcPr>
          <w:p w:rsidR="00722905" w:rsidRPr="001A02B0" w:rsidRDefault="00722905" w:rsidP="00635DFC">
            <w:pPr>
              <w:pStyle w:val="Tabletext"/>
              <w:jc w:val="left"/>
              <w:rPr>
                <w:kern w:val="2"/>
                <w:lang w:val="en-US" w:eastAsia="zh-CN"/>
              </w:rPr>
            </w:pPr>
            <w:r w:rsidRPr="001A02B0">
              <w:rPr>
                <w:rFonts w:hint="eastAsia"/>
                <w:kern w:val="2"/>
                <w:lang w:val="en-US" w:eastAsia="zh-CN"/>
              </w:rPr>
              <w:t>调制</w:t>
            </w:r>
          </w:p>
        </w:tc>
        <w:tc>
          <w:tcPr>
            <w:tcW w:w="3232" w:type="dxa"/>
            <w:vAlign w:val="center"/>
          </w:tcPr>
          <w:p w:rsidR="00722905" w:rsidRPr="001A02B0" w:rsidRDefault="00722905" w:rsidP="009E6DA6">
            <w:pPr>
              <w:pStyle w:val="Tabletext"/>
              <w:jc w:val="left"/>
              <w:rPr>
                <w:kern w:val="2"/>
                <w:lang w:val="en-US" w:eastAsia="zh-CN"/>
              </w:rPr>
            </w:pPr>
            <w:r w:rsidRPr="001A02B0">
              <w:rPr>
                <w:rFonts w:hint="eastAsia"/>
                <w:kern w:val="2"/>
                <w:lang w:val="en-US" w:eastAsia="zh-CN"/>
              </w:rPr>
              <w:t>多</w:t>
            </w:r>
            <w:r w:rsidR="00D82D2D">
              <w:rPr>
                <w:lang w:val="en-US"/>
              </w:rPr>
              <w:t>QAM</w:t>
            </w:r>
            <w:r w:rsidR="00D82D2D">
              <w:rPr>
                <w:rFonts w:hint="eastAsia"/>
                <w:lang w:val="en-US" w:eastAsia="zh-CN"/>
              </w:rPr>
              <w:t>（</w:t>
            </w:r>
            <w:r w:rsidR="00D82D2D">
              <w:rPr>
                <w:lang w:val="en-US"/>
              </w:rPr>
              <w:t>16</w:t>
            </w:r>
            <w:r w:rsidR="009E6DA6">
              <w:rPr>
                <w:rFonts w:hint="eastAsia"/>
                <w:lang w:val="en-US" w:eastAsia="zh-CN"/>
              </w:rPr>
              <w:t>，</w:t>
            </w:r>
            <w:r w:rsidR="009E6DA6">
              <w:rPr>
                <w:lang w:val="en-US"/>
              </w:rPr>
              <w:t>32</w:t>
            </w:r>
            <w:r w:rsidR="009E6DA6">
              <w:rPr>
                <w:rFonts w:hint="eastAsia"/>
                <w:lang w:val="en-US" w:eastAsia="zh-CN"/>
              </w:rPr>
              <w:t>，</w:t>
            </w:r>
            <w:r w:rsidR="009E6DA6">
              <w:rPr>
                <w:lang w:val="en-US"/>
              </w:rPr>
              <w:t>64</w:t>
            </w:r>
            <w:r w:rsidR="00D82D2D">
              <w:rPr>
                <w:rFonts w:hint="eastAsia"/>
                <w:lang w:val="en-US" w:eastAsia="zh-CN"/>
              </w:rPr>
              <w:t>）；</w:t>
            </w:r>
            <w:r w:rsidR="00D82D2D">
              <w:rPr>
                <w:kern w:val="2"/>
                <w:lang w:val="en-US" w:eastAsia="zh-CN"/>
              </w:rPr>
              <w:t>QPSK</w:t>
            </w:r>
            <w:r w:rsidR="00D82D2D">
              <w:rPr>
                <w:rFonts w:hint="eastAsia"/>
                <w:kern w:val="2"/>
                <w:lang w:val="en-US" w:eastAsia="zh-CN"/>
              </w:rPr>
              <w:t>-</w:t>
            </w:r>
            <w:r w:rsidRPr="001A02B0">
              <w:rPr>
                <w:kern w:val="2"/>
                <w:lang w:val="en-US" w:eastAsia="zh-CN"/>
              </w:rPr>
              <w:t>OFDM</w:t>
            </w:r>
          </w:p>
        </w:tc>
        <w:tc>
          <w:tcPr>
            <w:tcW w:w="3232" w:type="dxa"/>
            <w:vAlign w:val="center"/>
          </w:tcPr>
          <w:p w:rsidR="00722905" w:rsidRPr="001A02B0" w:rsidRDefault="00722905" w:rsidP="00635DFC">
            <w:pPr>
              <w:pStyle w:val="Tabletext"/>
              <w:jc w:val="left"/>
              <w:rPr>
                <w:i/>
                <w:iCs/>
                <w:kern w:val="2"/>
                <w:lang w:val="en-US" w:eastAsia="zh-CN"/>
              </w:rPr>
            </w:pPr>
            <w:r w:rsidRPr="001A02B0">
              <w:rPr>
                <w:rFonts w:hint="eastAsia"/>
                <w:kern w:val="2"/>
                <w:lang w:val="en-US" w:eastAsia="zh-CN"/>
              </w:rPr>
              <w:t>请参见</w:t>
            </w:r>
            <w:r w:rsidRPr="001A02B0">
              <w:rPr>
                <w:kern w:val="2"/>
                <w:lang w:val="en-US" w:eastAsia="zh-CN"/>
              </w:rPr>
              <w:t>ITU-R M.1824</w:t>
            </w:r>
            <w:r w:rsidRPr="001A02B0">
              <w:rPr>
                <w:rFonts w:hint="eastAsia"/>
                <w:kern w:val="2"/>
                <w:lang w:val="en-US" w:eastAsia="zh-CN"/>
              </w:rPr>
              <w:t>建议书</w:t>
            </w:r>
          </w:p>
        </w:tc>
      </w:tr>
      <w:tr w:rsidR="00722905" w:rsidRPr="001A02B0" w:rsidTr="00635DFC">
        <w:trPr>
          <w:cantSplit/>
          <w:jc w:val="center"/>
        </w:trPr>
        <w:tc>
          <w:tcPr>
            <w:tcW w:w="3176" w:type="dxa"/>
            <w:gridSpan w:val="2"/>
            <w:vAlign w:val="center"/>
          </w:tcPr>
          <w:p w:rsidR="00722905" w:rsidRPr="001A02B0" w:rsidRDefault="00722905" w:rsidP="00635DFC">
            <w:pPr>
              <w:pStyle w:val="Tabletext"/>
              <w:jc w:val="left"/>
              <w:rPr>
                <w:kern w:val="2"/>
                <w:lang w:val="en-US" w:eastAsia="zh-CN"/>
              </w:rPr>
            </w:pPr>
            <w:r w:rsidRPr="001A02B0">
              <w:rPr>
                <w:rFonts w:hint="eastAsia"/>
                <w:kern w:val="2"/>
                <w:lang w:val="en-US" w:eastAsia="zh-CN"/>
              </w:rPr>
              <w:t>传输容量</w:t>
            </w:r>
          </w:p>
        </w:tc>
        <w:tc>
          <w:tcPr>
            <w:tcW w:w="3232" w:type="dxa"/>
            <w:vAlign w:val="center"/>
          </w:tcPr>
          <w:p w:rsidR="00722905" w:rsidRPr="001A02B0" w:rsidRDefault="00722905" w:rsidP="00635DFC">
            <w:pPr>
              <w:pStyle w:val="Tabletext"/>
              <w:jc w:val="left"/>
              <w:rPr>
                <w:kern w:val="2"/>
                <w:lang w:val="en-US" w:eastAsia="zh-CN"/>
              </w:rPr>
            </w:pPr>
            <w:r w:rsidRPr="001A02B0">
              <w:rPr>
                <w:rFonts w:hint="eastAsia"/>
                <w:kern w:val="2"/>
                <w:lang w:val="en-US" w:eastAsia="zh-CN"/>
              </w:rPr>
              <w:t>支持所有上述传输参数</w:t>
            </w:r>
          </w:p>
        </w:tc>
        <w:tc>
          <w:tcPr>
            <w:tcW w:w="3232" w:type="dxa"/>
          </w:tcPr>
          <w:p w:rsidR="00722905" w:rsidRPr="001A02B0" w:rsidRDefault="00722905" w:rsidP="00635DFC">
            <w:pPr>
              <w:pStyle w:val="Tabletext"/>
              <w:jc w:val="left"/>
              <w:rPr>
                <w:i/>
                <w:iCs/>
                <w:kern w:val="2"/>
                <w:lang w:val="en-US" w:eastAsia="zh-CN"/>
              </w:rPr>
            </w:pPr>
            <w:r w:rsidRPr="001A02B0">
              <w:rPr>
                <w:rFonts w:hint="eastAsia"/>
                <w:kern w:val="2"/>
                <w:lang w:val="en-US" w:eastAsia="zh-CN"/>
              </w:rPr>
              <w:t>高达</w:t>
            </w:r>
            <w:r w:rsidRPr="001A02B0">
              <w:rPr>
                <w:kern w:val="2"/>
                <w:lang w:val="en-US" w:eastAsia="zh-CN"/>
              </w:rPr>
              <w:t>6</w:t>
            </w:r>
            <w:r w:rsidRPr="001A02B0">
              <w:rPr>
                <w:rFonts w:hint="eastAsia"/>
                <w:kern w:val="2"/>
                <w:lang w:val="en-US" w:eastAsia="zh-CN"/>
              </w:rPr>
              <w:t>0</w:t>
            </w:r>
            <w:r w:rsidRPr="001A02B0">
              <w:rPr>
                <w:kern w:val="2"/>
                <w:lang w:val="en-US" w:eastAsia="zh-CN"/>
              </w:rPr>
              <w:t>Mbit/s</w:t>
            </w:r>
            <w:r w:rsidRPr="001A02B0">
              <w:rPr>
                <w:rFonts w:hint="eastAsia"/>
                <w:kern w:val="2"/>
                <w:lang w:val="en-US" w:eastAsia="zh-CN"/>
              </w:rPr>
              <w:t>（取决于带宽和调制，请参见</w:t>
            </w:r>
            <w:r w:rsidRPr="001A02B0">
              <w:rPr>
                <w:kern w:val="2"/>
                <w:lang w:val="en-US" w:eastAsia="zh-CN"/>
              </w:rPr>
              <w:t>ITU-R M.1824</w:t>
            </w:r>
            <w:r w:rsidRPr="001A02B0">
              <w:rPr>
                <w:rFonts w:hint="eastAsia"/>
                <w:kern w:val="2"/>
                <w:lang w:val="en-US" w:eastAsia="zh-CN"/>
              </w:rPr>
              <w:t>建议书）</w:t>
            </w:r>
          </w:p>
        </w:tc>
      </w:tr>
      <w:tr w:rsidR="00722905" w:rsidRPr="001A02B0" w:rsidTr="00635DFC">
        <w:trPr>
          <w:cantSplit/>
          <w:jc w:val="center"/>
        </w:trPr>
        <w:tc>
          <w:tcPr>
            <w:tcW w:w="3176" w:type="dxa"/>
            <w:gridSpan w:val="2"/>
            <w:vAlign w:val="center"/>
          </w:tcPr>
          <w:p w:rsidR="00722905" w:rsidRPr="001A02B0" w:rsidRDefault="00722905" w:rsidP="00635DFC">
            <w:pPr>
              <w:pStyle w:val="Tabletext"/>
              <w:jc w:val="left"/>
              <w:rPr>
                <w:kern w:val="2"/>
                <w:lang w:val="en-US" w:eastAsia="zh-CN"/>
              </w:rPr>
            </w:pPr>
            <w:r w:rsidRPr="001A02B0">
              <w:rPr>
                <w:rFonts w:hint="eastAsia"/>
                <w:kern w:val="2"/>
                <w:lang w:val="en-US" w:eastAsia="zh-CN"/>
              </w:rPr>
              <w:t>环境可靠性</w:t>
            </w:r>
          </w:p>
        </w:tc>
        <w:tc>
          <w:tcPr>
            <w:tcW w:w="3232" w:type="dxa"/>
            <w:vAlign w:val="center"/>
          </w:tcPr>
          <w:p w:rsidR="00722905" w:rsidRPr="001A02B0" w:rsidRDefault="00722905" w:rsidP="00635DFC">
            <w:pPr>
              <w:pStyle w:val="Tabletext"/>
              <w:jc w:val="left"/>
              <w:rPr>
                <w:kern w:val="2"/>
                <w:lang w:val="en-US" w:eastAsia="zh-CN"/>
              </w:rPr>
            </w:pPr>
            <w:r w:rsidRPr="001A02B0">
              <w:rPr>
                <w:rFonts w:hint="eastAsia"/>
                <w:kern w:val="2"/>
                <w:lang w:val="en-US" w:eastAsia="zh-CN"/>
              </w:rPr>
              <w:t>在所有可能的环境条件下（温度、湿度等），系统都应是可靠的</w:t>
            </w:r>
          </w:p>
        </w:tc>
        <w:tc>
          <w:tcPr>
            <w:tcW w:w="3232" w:type="dxa"/>
          </w:tcPr>
          <w:p w:rsidR="00AE6660" w:rsidRPr="001A02B0" w:rsidRDefault="00722905" w:rsidP="00AE6660">
            <w:pPr>
              <w:pStyle w:val="Tabletext"/>
              <w:jc w:val="left"/>
              <w:rPr>
                <w:kern w:val="2"/>
                <w:lang w:val="en-US" w:eastAsia="zh-CN"/>
              </w:rPr>
            </w:pPr>
            <w:r w:rsidRPr="001A02B0">
              <w:rPr>
                <w:rFonts w:hint="eastAsia"/>
                <w:kern w:val="2"/>
                <w:lang w:val="en-US" w:eastAsia="zh-CN"/>
              </w:rPr>
              <w:t>温度：</w:t>
            </w:r>
            <w:r w:rsidR="00AE6660" w:rsidRPr="001A02B0">
              <w:rPr>
                <w:kern w:val="2"/>
                <w:lang w:val="en-US" w:eastAsia="zh-CN"/>
              </w:rPr>
              <w:t>0</w:t>
            </w:r>
            <w:r w:rsidR="00AE6660" w:rsidRPr="001A02B0">
              <w:rPr>
                <w:kern w:val="2"/>
                <w:lang w:val="en-US" w:eastAsia="zh-CN"/>
              </w:rPr>
              <w:sym w:font="Symbol" w:char="F0B0"/>
            </w:r>
            <w:r w:rsidR="00AE6660">
              <w:rPr>
                <w:rFonts w:hint="eastAsia"/>
                <w:kern w:val="2"/>
                <w:lang w:val="en-US" w:eastAsia="zh-CN"/>
              </w:rPr>
              <w:t>至</w:t>
            </w:r>
            <w:r w:rsidR="00AE6660" w:rsidRPr="001A02B0">
              <w:rPr>
                <w:kern w:val="2"/>
                <w:lang w:val="en-US" w:eastAsia="zh-CN"/>
              </w:rPr>
              <w:t>50</w:t>
            </w:r>
            <w:r w:rsidR="00AE6660" w:rsidRPr="001A02B0">
              <w:rPr>
                <w:kern w:val="2"/>
                <w:lang w:val="en-US" w:eastAsia="zh-CN"/>
              </w:rPr>
              <w:sym w:font="Symbol" w:char="F0B0"/>
            </w:r>
            <w:r w:rsidR="00AE6660" w:rsidRPr="001A02B0">
              <w:rPr>
                <w:kern w:val="2"/>
                <w:lang w:val="en-US" w:eastAsia="zh-CN"/>
              </w:rPr>
              <w:t xml:space="preserve"> C</w:t>
            </w:r>
            <w:r w:rsidR="00AE6660" w:rsidRPr="001A02B0">
              <w:rPr>
                <w:rFonts w:hint="eastAsia"/>
                <w:kern w:val="2"/>
                <w:lang w:val="en-US" w:eastAsia="zh-CN"/>
              </w:rPr>
              <w:t>（室外单元）</w:t>
            </w:r>
          </w:p>
          <w:p w:rsidR="00722905" w:rsidRPr="001A02B0" w:rsidRDefault="00AE6660" w:rsidP="00635DFC">
            <w:pPr>
              <w:pStyle w:val="Tabletext"/>
              <w:jc w:val="left"/>
              <w:rPr>
                <w:kern w:val="2"/>
                <w:lang w:val="en-US" w:eastAsia="zh-CN"/>
              </w:rPr>
            </w:pPr>
            <w:r w:rsidRPr="001A02B0">
              <w:rPr>
                <w:kern w:val="2"/>
                <w:lang w:val="en-US" w:eastAsia="zh-CN"/>
              </w:rPr>
              <w:t>5</w:t>
            </w:r>
            <w:r w:rsidRPr="001A02B0">
              <w:rPr>
                <w:kern w:val="2"/>
                <w:lang w:val="en-US" w:eastAsia="zh-CN"/>
              </w:rPr>
              <w:sym w:font="Symbol" w:char="F0B0"/>
            </w:r>
            <w:r>
              <w:rPr>
                <w:rFonts w:hint="eastAsia"/>
                <w:kern w:val="2"/>
                <w:lang w:val="en-US" w:eastAsia="zh-CN"/>
              </w:rPr>
              <w:t>至</w:t>
            </w:r>
            <w:r w:rsidRPr="001A02B0">
              <w:rPr>
                <w:kern w:val="2"/>
                <w:lang w:val="en-US" w:eastAsia="zh-CN"/>
              </w:rPr>
              <w:t>45</w:t>
            </w:r>
            <w:r w:rsidRPr="001A02B0">
              <w:rPr>
                <w:kern w:val="2"/>
                <w:lang w:val="en-US" w:eastAsia="zh-CN"/>
              </w:rPr>
              <w:sym w:font="Symbol" w:char="F0B0"/>
            </w:r>
            <w:r w:rsidRPr="001A02B0">
              <w:rPr>
                <w:kern w:val="2"/>
                <w:lang w:val="en-US" w:eastAsia="zh-CN"/>
              </w:rPr>
              <w:t xml:space="preserve"> C</w:t>
            </w:r>
            <w:r w:rsidRPr="001A02B0">
              <w:rPr>
                <w:rFonts w:hint="eastAsia"/>
                <w:kern w:val="2"/>
                <w:lang w:val="en-US" w:eastAsia="zh-CN"/>
              </w:rPr>
              <w:t>（室内单元）</w:t>
            </w:r>
          </w:p>
          <w:p w:rsidR="00722905" w:rsidRPr="001A02B0" w:rsidRDefault="00722905" w:rsidP="00635DFC">
            <w:pPr>
              <w:pStyle w:val="Tabletext"/>
              <w:jc w:val="left"/>
              <w:rPr>
                <w:i/>
                <w:iCs/>
                <w:kern w:val="2"/>
                <w:lang w:val="en-US" w:eastAsia="zh-CN"/>
              </w:rPr>
            </w:pPr>
            <w:r w:rsidRPr="001A02B0">
              <w:rPr>
                <w:rFonts w:hint="eastAsia"/>
                <w:kern w:val="2"/>
                <w:lang w:val="en-US" w:eastAsia="zh-CN"/>
              </w:rPr>
              <w:t>相对湿度：</w:t>
            </w:r>
            <w:r w:rsidRPr="001A02B0">
              <w:rPr>
                <w:kern w:val="2"/>
                <w:lang w:val="en-US" w:eastAsia="zh-CN"/>
              </w:rPr>
              <w:t>95%</w:t>
            </w:r>
            <w:r w:rsidRPr="001A02B0">
              <w:rPr>
                <w:rFonts w:hint="eastAsia"/>
                <w:kern w:val="2"/>
                <w:lang w:val="en-US" w:eastAsia="zh-CN"/>
              </w:rPr>
              <w:t>非凝结的</w:t>
            </w:r>
          </w:p>
        </w:tc>
      </w:tr>
      <w:tr w:rsidR="00722905" w:rsidRPr="001A02B0" w:rsidTr="00635DFC">
        <w:trPr>
          <w:cantSplit/>
          <w:jc w:val="center"/>
        </w:trPr>
        <w:tc>
          <w:tcPr>
            <w:tcW w:w="3176" w:type="dxa"/>
            <w:gridSpan w:val="2"/>
            <w:vAlign w:val="center"/>
          </w:tcPr>
          <w:p w:rsidR="00722905" w:rsidRPr="001A02B0" w:rsidRDefault="00722905" w:rsidP="00635DFC">
            <w:pPr>
              <w:pStyle w:val="Tabletext"/>
              <w:jc w:val="left"/>
              <w:rPr>
                <w:kern w:val="2"/>
                <w:lang w:val="en-US" w:eastAsia="zh-CN"/>
              </w:rPr>
            </w:pPr>
            <w:r w:rsidRPr="001A02B0">
              <w:rPr>
                <w:rFonts w:hint="eastAsia"/>
                <w:kern w:val="2"/>
                <w:lang w:val="en-US" w:eastAsia="zh-CN"/>
              </w:rPr>
              <w:t>易于</w:t>
            </w:r>
            <w:r w:rsidR="00AE6660">
              <w:rPr>
                <w:rFonts w:hint="eastAsia"/>
                <w:kern w:val="2"/>
                <w:lang w:val="en-US" w:eastAsia="zh-CN"/>
              </w:rPr>
              <w:t>校准</w:t>
            </w:r>
          </w:p>
        </w:tc>
        <w:tc>
          <w:tcPr>
            <w:tcW w:w="3232" w:type="dxa"/>
            <w:vAlign w:val="center"/>
          </w:tcPr>
          <w:p w:rsidR="00722905" w:rsidRPr="001A02B0" w:rsidRDefault="00722905" w:rsidP="00AE6660">
            <w:pPr>
              <w:pStyle w:val="Tabletext"/>
              <w:jc w:val="left"/>
              <w:rPr>
                <w:kern w:val="2"/>
                <w:lang w:val="en-US" w:eastAsia="zh-CN"/>
              </w:rPr>
            </w:pPr>
            <w:r w:rsidRPr="001A02B0">
              <w:rPr>
                <w:rFonts w:hint="eastAsia"/>
                <w:kern w:val="2"/>
                <w:lang w:val="en-US" w:eastAsia="zh-CN"/>
              </w:rPr>
              <w:t>系统应拥有可产生某些测试信号的内置设备，以便于</w:t>
            </w:r>
            <w:r w:rsidR="00AE6660">
              <w:rPr>
                <w:rFonts w:hint="eastAsia"/>
                <w:kern w:val="2"/>
                <w:lang w:val="en-US" w:eastAsia="zh-CN"/>
              </w:rPr>
              <w:t>校准</w:t>
            </w:r>
          </w:p>
        </w:tc>
        <w:tc>
          <w:tcPr>
            <w:tcW w:w="3232" w:type="dxa"/>
            <w:vAlign w:val="center"/>
          </w:tcPr>
          <w:p w:rsidR="00722905" w:rsidRPr="001A02B0" w:rsidRDefault="00722905" w:rsidP="00635DFC">
            <w:pPr>
              <w:pStyle w:val="Tabletext"/>
              <w:jc w:val="left"/>
              <w:rPr>
                <w:kern w:val="2"/>
                <w:lang w:val="en-US" w:eastAsia="zh-CN"/>
              </w:rPr>
            </w:pPr>
            <w:r w:rsidRPr="001A02B0">
              <w:rPr>
                <w:rFonts w:hint="eastAsia"/>
                <w:kern w:val="2"/>
                <w:lang w:val="en-US" w:eastAsia="zh-CN"/>
              </w:rPr>
              <w:t>带有</w:t>
            </w:r>
            <w:r w:rsidRPr="001A02B0">
              <w:rPr>
                <w:kern w:val="2"/>
                <w:lang w:val="en-US" w:eastAsia="zh-CN"/>
              </w:rPr>
              <w:t>16</w:t>
            </w:r>
            <w:r w:rsidRPr="001A02B0">
              <w:rPr>
                <w:rFonts w:hint="eastAsia"/>
                <w:kern w:val="2"/>
                <w:lang w:val="en-US" w:eastAsia="zh-CN"/>
              </w:rPr>
              <w:t>个字符身份的彩条生</w:t>
            </w:r>
            <w:r w:rsidR="0071534C">
              <w:rPr>
                <w:kern w:val="2"/>
                <w:lang w:val="en-US" w:eastAsia="zh-CN"/>
              </w:rPr>
              <w:br/>
            </w:r>
            <w:r w:rsidRPr="001A02B0">
              <w:rPr>
                <w:rFonts w:hint="eastAsia"/>
                <w:kern w:val="2"/>
                <w:lang w:val="en-US" w:eastAsia="zh-CN"/>
              </w:rPr>
              <w:t>成器</w:t>
            </w:r>
          </w:p>
        </w:tc>
      </w:tr>
      <w:tr w:rsidR="00722905" w:rsidRPr="001A02B0" w:rsidTr="00635DFC">
        <w:trPr>
          <w:cantSplit/>
          <w:jc w:val="center"/>
        </w:trPr>
        <w:tc>
          <w:tcPr>
            <w:tcW w:w="3176" w:type="dxa"/>
            <w:gridSpan w:val="2"/>
            <w:vAlign w:val="center"/>
          </w:tcPr>
          <w:p w:rsidR="00722905" w:rsidRPr="001A02B0" w:rsidRDefault="00722905" w:rsidP="00635DFC">
            <w:pPr>
              <w:pStyle w:val="Tabletext"/>
              <w:jc w:val="left"/>
              <w:rPr>
                <w:kern w:val="2"/>
                <w:lang w:val="en-US" w:eastAsia="zh-CN"/>
              </w:rPr>
            </w:pPr>
            <w:r w:rsidRPr="001A02B0">
              <w:rPr>
                <w:rFonts w:hint="eastAsia"/>
                <w:kern w:val="2"/>
                <w:lang w:val="en-US" w:eastAsia="zh-CN"/>
              </w:rPr>
              <w:t>大小和重量</w:t>
            </w:r>
          </w:p>
        </w:tc>
        <w:tc>
          <w:tcPr>
            <w:tcW w:w="3232" w:type="dxa"/>
            <w:vAlign w:val="center"/>
          </w:tcPr>
          <w:p w:rsidR="00722905" w:rsidRPr="001A02B0" w:rsidRDefault="00722905" w:rsidP="00AE6660">
            <w:pPr>
              <w:pStyle w:val="Tabletext"/>
              <w:jc w:val="left"/>
              <w:rPr>
                <w:kern w:val="2"/>
                <w:lang w:val="en-US" w:eastAsia="zh-CN"/>
              </w:rPr>
            </w:pPr>
            <w:r w:rsidRPr="001A02B0">
              <w:rPr>
                <w:rFonts w:hint="eastAsia"/>
                <w:kern w:val="2"/>
                <w:lang w:val="en-US" w:eastAsia="zh-CN"/>
              </w:rPr>
              <w:t>体积小</w:t>
            </w:r>
            <w:r w:rsidR="00AE6660">
              <w:rPr>
                <w:rFonts w:hint="eastAsia"/>
                <w:kern w:val="2"/>
                <w:lang w:val="en-US" w:eastAsia="zh-CN"/>
              </w:rPr>
              <w:t>、</w:t>
            </w:r>
            <w:r w:rsidRPr="001A02B0">
              <w:rPr>
                <w:rFonts w:hint="eastAsia"/>
                <w:kern w:val="2"/>
                <w:lang w:val="en-US" w:eastAsia="zh-CN"/>
              </w:rPr>
              <w:t>重量轻</w:t>
            </w:r>
            <w:r w:rsidR="00AE6660">
              <w:rPr>
                <w:rFonts w:hint="eastAsia"/>
                <w:kern w:val="2"/>
                <w:lang w:val="en-US" w:eastAsia="zh-CN"/>
              </w:rPr>
              <w:t>、</w:t>
            </w:r>
            <w:r w:rsidRPr="001A02B0">
              <w:rPr>
                <w:rFonts w:hint="eastAsia"/>
                <w:kern w:val="2"/>
                <w:lang w:val="en-US" w:eastAsia="zh-CN"/>
              </w:rPr>
              <w:t>易于迅速</w:t>
            </w:r>
            <w:r w:rsidR="00D82D2D">
              <w:rPr>
                <w:kern w:val="2"/>
                <w:lang w:val="en-US" w:eastAsia="zh-CN"/>
              </w:rPr>
              <w:br/>
            </w:r>
            <w:r w:rsidRPr="001A02B0">
              <w:rPr>
                <w:rFonts w:hint="eastAsia"/>
                <w:kern w:val="2"/>
                <w:lang w:val="en-US" w:eastAsia="zh-CN"/>
              </w:rPr>
              <w:t>操作</w:t>
            </w:r>
          </w:p>
        </w:tc>
        <w:tc>
          <w:tcPr>
            <w:tcW w:w="3232" w:type="dxa"/>
            <w:vAlign w:val="center"/>
          </w:tcPr>
          <w:p w:rsidR="00722905" w:rsidRPr="001A02B0" w:rsidRDefault="00722905" w:rsidP="00635DFC">
            <w:pPr>
              <w:pStyle w:val="Tabletext"/>
              <w:jc w:val="left"/>
              <w:rPr>
                <w:kern w:val="2"/>
                <w:lang w:val="en-US" w:eastAsia="zh-CN"/>
              </w:rPr>
            </w:pPr>
          </w:p>
        </w:tc>
      </w:tr>
    </w:tbl>
    <w:p w:rsidR="00722905" w:rsidRPr="001A02B0" w:rsidRDefault="00722905" w:rsidP="00722905">
      <w:pPr>
        <w:widowControl w:val="0"/>
        <w:tabs>
          <w:tab w:val="clear" w:pos="794"/>
          <w:tab w:val="clear" w:pos="1191"/>
          <w:tab w:val="clear" w:pos="1588"/>
          <w:tab w:val="clear" w:pos="1985"/>
          <w:tab w:val="left" w:pos="953"/>
        </w:tabs>
        <w:overflowPunct/>
        <w:autoSpaceDE/>
        <w:autoSpaceDN/>
        <w:adjustRightInd/>
        <w:ind w:firstLine="425"/>
        <w:textAlignment w:val="auto"/>
        <w:rPr>
          <w:color w:val="000000"/>
          <w:kern w:val="2"/>
          <w:szCs w:val="24"/>
          <w:lang w:val="en-US" w:eastAsia="zh-CN"/>
        </w:rPr>
      </w:pPr>
    </w:p>
    <w:p w:rsidR="00722905" w:rsidRPr="001A02B0" w:rsidRDefault="00722905" w:rsidP="00722905">
      <w:pPr>
        <w:pStyle w:val="TableNo"/>
        <w:rPr>
          <w:kern w:val="2"/>
          <w:lang w:val="en-GB" w:eastAsia="zh-CN"/>
        </w:rPr>
      </w:pPr>
      <w:r w:rsidRPr="001A02B0">
        <w:rPr>
          <w:rFonts w:hint="eastAsia"/>
          <w:kern w:val="2"/>
          <w:lang w:val="en-GB" w:eastAsia="zh-CN"/>
        </w:rPr>
        <w:lastRenderedPageBreak/>
        <w:t>表</w:t>
      </w:r>
      <w:r>
        <w:rPr>
          <w:kern w:val="2"/>
          <w:lang w:val="en-GB" w:eastAsia="zh-CN"/>
        </w:rPr>
        <w:t>4</w:t>
      </w:r>
    </w:p>
    <w:p w:rsidR="00722905" w:rsidRPr="001A02B0" w:rsidRDefault="00FD7316" w:rsidP="00722905">
      <w:pPr>
        <w:pStyle w:val="Tabletitle"/>
        <w:rPr>
          <w:kern w:val="2"/>
          <w:lang w:val="en-GB" w:eastAsia="zh-CN"/>
        </w:rPr>
      </w:pPr>
      <w:r w:rsidRPr="00E5518B">
        <w:rPr>
          <w:lang w:val="en-US" w:eastAsia="ja-JP"/>
        </w:rPr>
        <w:t>ENG</w:t>
      </w:r>
      <w:r w:rsidR="00722905">
        <w:rPr>
          <w:rFonts w:hint="eastAsia"/>
          <w:kern w:val="2"/>
          <w:lang w:val="en-GB" w:eastAsia="zh-CN"/>
        </w:rPr>
        <w:t>应用中</w:t>
      </w:r>
      <w:r w:rsidR="00722905" w:rsidRPr="001A02B0">
        <w:rPr>
          <w:rFonts w:hint="eastAsia"/>
          <w:kern w:val="2"/>
          <w:lang w:val="en-GB" w:eastAsia="zh-CN"/>
        </w:rPr>
        <w:t>针对数字</w:t>
      </w:r>
      <w:r w:rsidR="00722905">
        <w:rPr>
          <w:rFonts w:hint="eastAsia"/>
          <w:kern w:val="2"/>
          <w:lang w:val="en-GB" w:eastAsia="zh-CN"/>
        </w:rPr>
        <w:t>超</w:t>
      </w:r>
      <w:r w:rsidR="00722905" w:rsidRPr="001A02B0">
        <w:rPr>
          <w:rFonts w:hint="eastAsia"/>
          <w:kern w:val="2"/>
          <w:lang w:val="en-GB" w:eastAsia="zh-CN"/>
        </w:rPr>
        <w:t>高清电视（</w:t>
      </w:r>
      <w:r w:rsidR="00722905">
        <w:rPr>
          <w:rFonts w:hint="eastAsia"/>
          <w:kern w:val="2"/>
          <w:lang w:val="en-GB" w:eastAsia="zh-CN"/>
        </w:rPr>
        <w:t>U</w:t>
      </w:r>
      <w:r w:rsidR="00722905">
        <w:rPr>
          <w:kern w:val="2"/>
          <w:lang w:val="en-GB" w:eastAsia="zh-CN"/>
        </w:rPr>
        <w:t>HDTV</w:t>
      </w:r>
      <w:r w:rsidR="00722905" w:rsidRPr="001A02B0">
        <w:rPr>
          <w:rFonts w:hint="eastAsia"/>
          <w:kern w:val="2"/>
          <w:lang w:val="en-GB" w:eastAsia="zh-CN"/>
        </w:rPr>
        <w:t>）信号传输，</w:t>
      </w:r>
      <w:r w:rsidR="00722905" w:rsidRPr="001A02B0">
        <w:rPr>
          <w:kern w:val="2"/>
          <w:lang w:val="en-GB" w:eastAsia="zh-CN"/>
        </w:rPr>
        <w:br/>
      </w:r>
      <w:r w:rsidR="00722905" w:rsidRPr="001A02B0">
        <w:rPr>
          <w:rFonts w:hint="eastAsia"/>
          <w:kern w:val="2"/>
          <w:lang w:val="en-GB" w:eastAsia="zh-CN"/>
        </w:rPr>
        <w:t>有关基本视频和音频质量的用户需求和技术参数</w:t>
      </w:r>
    </w:p>
    <w:tbl>
      <w:tblPr>
        <w:tblW w:w="9769" w:type="dxa"/>
        <w:jc w:val="center"/>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Layout w:type="fixed"/>
        <w:tblLook w:val="01E0" w:firstRow="1" w:lastRow="1" w:firstColumn="1" w:lastColumn="1" w:noHBand="0" w:noVBand="0"/>
      </w:tblPr>
      <w:tblGrid>
        <w:gridCol w:w="2476"/>
        <w:gridCol w:w="2856"/>
        <w:gridCol w:w="4437"/>
      </w:tblGrid>
      <w:tr w:rsidR="00722905" w:rsidRPr="001A02B0" w:rsidTr="00635DFC">
        <w:trPr>
          <w:tblHeader/>
          <w:jc w:val="center"/>
        </w:trPr>
        <w:tc>
          <w:tcPr>
            <w:tcW w:w="2476" w:type="dxa"/>
          </w:tcPr>
          <w:p w:rsidR="00722905" w:rsidRPr="001A02B0" w:rsidRDefault="00722905" w:rsidP="00635DFC">
            <w:pPr>
              <w:pStyle w:val="Tablehead"/>
              <w:rPr>
                <w:kern w:val="2"/>
                <w:lang w:val="en-US" w:eastAsia="zh-CN"/>
              </w:rPr>
            </w:pPr>
            <w:r w:rsidRPr="001A02B0">
              <w:rPr>
                <w:rFonts w:hint="eastAsia"/>
                <w:kern w:val="2"/>
                <w:lang w:val="en-US" w:eastAsia="zh-CN"/>
              </w:rPr>
              <w:t>项目</w:t>
            </w:r>
          </w:p>
        </w:tc>
        <w:tc>
          <w:tcPr>
            <w:tcW w:w="2856" w:type="dxa"/>
          </w:tcPr>
          <w:p w:rsidR="00722905" w:rsidRPr="001A02B0" w:rsidRDefault="00722905" w:rsidP="00635DFC">
            <w:pPr>
              <w:pStyle w:val="Tablehead"/>
              <w:rPr>
                <w:kern w:val="2"/>
                <w:lang w:val="en-US" w:eastAsia="zh-CN"/>
              </w:rPr>
            </w:pPr>
            <w:r w:rsidRPr="001A02B0">
              <w:rPr>
                <w:rFonts w:hint="eastAsia"/>
                <w:kern w:val="2"/>
                <w:lang w:val="en-US" w:eastAsia="zh-CN"/>
              </w:rPr>
              <w:t>用户需求</w:t>
            </w:r>
          </w:p>
        </w:tc>
        <w:tc>
          <w:tcPr>
            <w:tcW w:w="4437" w:type="dxa"/>
          </w:tcPr>
          <w:p w:rsidR="00722905" w:rsidRPr="001A02B0" w:rsidRDefault="00722905" w:rsidP="00635DFC">
            <w:pPr>
              <w:pStyle w:val="Tablehead"/>
              <w:rPr>
                <w:kern w:val="2"/>
                <w:lang w:val="en-US" w:eastAsia="zh-CN"/>
              </w:rPr>
            </w:pPr>
            <w:r w:rsidRPr="001A02B0">
              <w:rPr>
                <w:rFonts w:hint="eastAsia"/>
                <w:kern w:val="2"/>
                <w:lang w:val="en-US" w:eastAsia="zh-CN"/>
              </w:rPr>
              <w:t>技术参数</w:t>
            </w:r>
          </w:p>
        </w:tc>
      </w:tr>
      <w:tr w:rsidR="00722905" w:rsidRPr="001A02B0" w:rsidTr="00635DFC">
        <w:trPr>
          <w:cantSplit/>
          <w:jc w:val="center"/>
        </w:trPr>
        <w:tc>
          <w:tcPr>
            <w:tcW w:w="2476" w:type="dxa"/>
            <w:vMerge w:val="restart"/>
          </w:tcPr>
          <w:p w:rsidR="00722905" w:rsidRPr="001A02B0" w:rsidRDefault="00722905" w:rsidP="00635DFC">
            <w:pPr>
              <w:pStyle w:val="Tabletext"/>
              <w:jc w:val="left"/>
              <w:rPr>
                <w:kern w:val="2"/>
                <w:lang w:val="en-US" w:eastAsia="zh-CN"/>
              </w:rPr>
            </w:pPr>
            <w:r w:rsidRPr="001A02B0">
              <w:rPr>
                <w:rFonts w:hint="eastAsia"/>
                <w:kern w:val="2"/>
                <w:lang w:val="en-US" w:eastAsia="zh-CN"/>
              </w:rPr>
              <w:t>基本视频信号质量</w:t>
            </w:r>
          </w:p>
        </w:tc>
        <w:tc>
          <w:tcPr>
            <w:tcW w:w="2856" w:type="dxa"/>
            <w:vMerge w:val="restart"/>
          </w:tcPr>
          <w:p w:rsidR="00722905" w:rsidRPr="001A02B0" w:rsidRDefault="00722905" w:rsidP="00635DFC">
            <w:pPr>
              <w:pStyle w:val="Tabletext"/>
              <w:jc w:val="left"/>
              <w:rPr>
                <w:kern w:val="2"/>
                <w:lang w:val="en-US" w:eastAsia="zh-CN"/>
              </w:rPr>
            </w:pPr>
            <w:r w:rsidRPr="001A02B0">
              <w:rPr>
                <w:rFonts w:hint="eastAsia"/>
                <w:kern w:val="2"/>
                <w:lang w:val="en-US" w:eastAsia="zh-CN"/>
              </w:rPr>
              <w:t>如</w:t>
            </w:r>
            <w:r w:rsidR="00D82D2D">
              <w:rPr>
                <w:kern w:val="2"/>
                <w:lang w:val="en-US" w:eastAsia="zh-CN"/>
              </w:rPr>
              <w:t>ITU</w:t>
            </w:r>
            <w:r w:rsidR="00D82D2D">
              <w:rPr>
                <w:rFonts w:hint="eastAsia"/>
                <w:kern w:val="2"/>
                <w:lang w:val="en-US" w:eastAsia="zh-CN"/>
              </w:rPr>
              <w:t>-</w:t>
            </w:r>
            <w:r w:rsidRPr="001A02B0">
              <w:rPr>
                <w:kern w:val="2"/>
                <w:lang w:val="en-US" w:eastAsia="zh-CN"/>
              </w:rPr>
              <w:t>R BT.1868</w:t>
            </w:r>
            <w:r w:rsidRPr="001A02B0">
              <w:rPr>
                <w:rFonts w:hint="eastAsia"/>
                <w:kern w:val="2"/>
                <w:lang w:val="en-US" w:eastAsia="zh-CN"/>
              </w:rPr>
              <w:t>建议书中所规定的那样，采用</w:t>
            </w:r>
            <w:r w:rsidRPr="001A02B0">
              <w:rPr>
                <w:kern w:val="2"/>
                <w:lang w:val="en-US" w:eastAsia="zh-CN"/>
              </w:rPr>
              <w:t>DSCQS</w:t>
            </w:r>
            <w:r w:rsidRPr="001A02B0">
              <w:rPr>
                <w:rFonts w:hint="eastAsia"/>
                <w:kern w:val="2"/>
                <w:lang w:val="en-US" w:eastAsia="zh-CN"/>
              </w:rPr>
              <w:t>方法，图像质量的降级</w:t>
            </w:r>
            <w:r w:rsidRPr="001A02B0">
              <w:rPr>
                <w:rFonts w:ascii="SimSun" w:hAnsi="SimSun"/>
                <w:kern w:val="2"/>
                <w:lang w:val="en-US" w:eastAsia="zh-CN"/>
              </w:rPr>
              <w:t>≤</w:t>
            </w:r>
            <w:r w:rsidRPr="001A02B0">
              <w:rPr>
                <w:kern w:val="2"/>
                <w:lang w:val="en-US" w:eastAsia="zh-CN"/>
              </w:rPr>
              <w:t> 12%</w:t>
            </w:r>
            <w:r w:rsidRPr="001A02B0">
              <w:rPr>
                <w:rFonts w:hint="eastAsia"/>
                <w:kern w:val="2"/>
                <w:lang w:val="en-US" w:eastAsia="zh-CN"/>
              </w:rPr>
              <w:t>。</w:t>
            </w:r>
          </w:p>
          <w:p w:rsidR="00722905" w:rsidRPr="001A02B0" w:rsidRDefault="00722905" w:rsidP="00D82D2D">
            <w:pPr>
              <w:pStyle w:val="Tabletext"/>
              <w:spacing w:before="120"/>
              <w:jc w:val="left"/>
              <w:rPr>
                <w:kern w:val="2"/>
                <w:lang w:val="en-US" w:eastAsia="zh-CN"/>
              </w:rPr>
            </w:pPr>
            <w:r w:rsidRPr="001A02B0">
              <w:rPr>
                <w:rFonts w:hint="eastAsia"/>
                <w:kern w:val="2"/>
                <w:lang w:val="en-US" w:eastAsia="zh-CN"/>
              </w:rPr>
              <w:t>（还可参见</w:t>
            </w:r>
            <w:r w:rsidRPr="001A02B0">
              <w:rPr>
                <w:kern w:val="2"/>
                <w:lang w:val="en-US" w:eastAsia="zh-CN"/>
              </w:rPr>
              <w:t>ITU-R BT.1203</w:t>
            </w:r>
            <w:r w:rsidRPr="001A02B0">
              <w:rPr>
                <w:rFonts w:hint="eastAsia"/>
                <w:kern w:val="2"/>
                <w:lang w:val="en-US" w:eastAsia="zh-CN"/>
              </w:rPr>
              <w:t>建议书）</w:t>
            </w:r>
          </w:p>
        </w:tc>
        <w:tc>
          <w:tcPr>
            <w:tcW w:w="4437" w:type="dxa"/>
          </w:tcPr>
          <w:p w:rsidR="00722905" w:rsidRPr="001727CB" w:rsidRDefault="00722905" w:rsidP="00635DFC">
            <w:pPr>
              <w:pStyle w:val="Tabletext"/>
              <w:jc w:val="left"/>
              <w:rPr>
                <w:kern w:val="2"/>
                <w:lang w:val="en-US" w:eastAsia="zh-CN"/>
              </w:rPr>
            </w:pPr>
            <w:r>
              <w:rPr>
                <w:bCs/>
                <w:iCs/>
                <w:lang w:val="en-US" w:eastAsia="ja-JP"/>
              </w:rPr>
              <w:t xml:space="preserve">8K </w:t>
            </w:r>
            <w:r>
              <w:rPr>
                <w:rFonts w:eastAsia="Malgun Gothic"/>
                <w:bCs/>
                <w:iCs/>
                <w:lang w:val="en-US" w:eastAsia="ja-JP"/>
              </w:rPr>
              <w:t>UHDTV</w:t>
            </w:r>
            <w:r w:rsidR="001727CB">
              <w:rPr>
                <w:rFonts w:hint="eastAsia"/>
                <w:bCs/>
                <w:iCs/>
                <w:lang w:val="en-US" w:eastAsia="zh-CN"/>
              </w:rPr>
              <w:t>：</w:t>
            </w:r>
          </w:p>
        </w:tc>
      </w:tr>
      <w:tr w:rsidR="00722905" w:rsidRPr="00222043" w:rsidTr="00635DFC">
        <w:trPr>
          <w:cantSplit/>
          <w:trHeight w:val="708"/>
          <w:jc w:val="center"/>
        </w:trPr>
        <w:tc>
          <w:tcPr>
            <w:tcW w:w="2476" w:type="dxa"/>
            <w:vMerge/>
          </w:tcPr>
          <w:p w:rsidR="00722905" w:rsidRPr="001A02B0" w:rsidRDefault="00722905" w:rsidP="00635DFC">
            <w:pPr>
              <w:pStyle w:val="Tabletext"/>
              <w:jc w:val="left"/>
              <w:rPr>
                <w:kern w:val="2"/>
                <w:lang w:val="en-US" w:eastAsia="zh-CN"/>
              </w:rPr>
            </w:pPr>
          </w:p>
        </w:tc>
        <w:tc>
          <w:tcPr>
            <w:tcW w:w="2856" w:type="dxa"/>
            <w:vMerge/>
          </w:tcPr>
          <w:p w:rsidR="00722905" w:rsidRPr="001A02B0" w:rsidRDefault="00722905" w:rsidP="00635DFC">
            <w:pPr>
              <w:pStyle w:val="Tabletext"/>
              <w:jc w:val="left"/>
              <w:rPr>
                <w:kern w:val="2"/>
                <w:lang w:val="en-US" w:eastAsia="zh-CN"/>
              </w:rPr>
            </w:pPr>
          </w:p>
        </w:tc>
        <w:tc>
          <w:tcPr>
            <w:tcW w:w="4437" w:type="dxa"/>
          </w:tcPr>
          <w:p w:rsidR="00722905" w:rsidRPr="001A02B0" w:rsidRDefault="00722905" w:rsidP="00635DFC">
            <w:pPr>
              <w:pStyle w:val="Tabletext"/>
              <w:jc w:val="left"/>
              <w:rPr>
                <w:kern w:val="2"/>
                <w:lang w:val="en-US" w:eastAsia="zh-CN"/>
              </w:rPr>
            </w:pPr>
            <w:r w:rsidRPr="001A02B0">
              <w:rPr>
                <w:rFonts w:hint="eastAsia"/>
                <w:kern w:val="2"/>
                <w:lang w:val="en-US" w:eastAsia="zh-CN"/>
              </w:rPr>
              <w:t>针对串联的</w:t>
            </w:r>
            <w:r w:rsidRPr="001A02B0">
              <w:rPr>
                <w:rFonts w:hint="eastAsia"/>
                <w:kern w:val="2"/>
                <w:lang w:val="en-US" w:eastAsia="zh-CN"/>
              </w:rPr>
              <w:t>3</w:t>
            </w:r>
            <w:r w:rsidRPr="001A02B0">
              <w:rPr>
                <w:rFonts w:hint="eastAsia"/>
                <w:kern w:val="2"/>
                <w:lang w:val="en-US" w:eastAsia="zh-CN"/>
              </w:rPr>
              <w:t>个</w:t>
            </w:r>
            <w:r w:rsidR="0010305C">
              <w:rPr>
                <w:kern w:val="2"/>
                <w:lang w:val="en-US" w:eastAsia="zh-CN"/>
              </w:rPr>
              <w:t>编解码器</w:t>
            </w:r>
            <w:r w:rsidRPr="001A02B0">
              <w:rPr>
                <w:rFonts w:hint="eastAsia"/>
                <w:kern w:val="2"/>
                <w:lang w:val="en-US" w:eastAsia="zh-CN"/>
              </w:rPr>
              <w:t>的视频比特率：</w:t>
            </w:r>
          </w:p>
          <w:p w:rsidR="00722905" w:rsidRPr="00222043" w:rsidRDefault="00722905" w:rsidP="002D5F05">
            <w:pPr>
              <w:pStyle w:val="Tabletext"/>
              <w:ind w:left="295" w:hanging="295"/>
              <w:jc w:val="left"/>
              <w:rPr>
                <w:kern w:val="2"/>
                <w:lang w:val="fr-CH" w:eastAsia="zh-CN"/>
              </w:rPr>
            </w:pPr>
            <w:r>
              <w:rPr>
                <w:rFonts w:eastAsia="Malgun Gothic"/>
                <w:szCs w:val="22"/>
                <w:lang w:val="en-US" w:eastAsia="ja-JP"/>
              </w:rPr>
              <w:tab/>
              <w:t>285</w:t>
            </w:r>
            <w:r>
              <w:rPr>
                <w:rFonts w:eastAsia="Malgun Gothic"/>
                <w:bCs/>
                <w:lang w:val="en-US" w:eastAsia="ja-JP"/>
              </w:rPr>
              <w:t xml:space="preserve"> Mb</w:t>
            </w:r>
            <w:r>
              <w:rPr>
                <w:bCs/>
                <w:lang w:val="en-US" w:eastAsia="ja-JP"/>
              </w:rPr>
              <w:t>it</w:t>
            </w:r>
            <w:r>
              <w:rPr>
                <w:rFonts w:eastAsia="Malgun Gothic"/>
                <w:bCs/>
                <w:lang w:val="en-US" w:eastAsia="ja-JP"/>
              </w:rPr>
              <w:t>/s</w:t>
            </w:r>
            <w:r>
              <w:rPr>
                <w:bCs/>
                <w:lang w:val="en-US" w:eastAsia="ja-JP"/>
              </w:rPr>
              <w:br/>
            </w:r>
            <w:r>
              <w:rPr>
                <w:rFonts w:hint="eastAsia"/>
                <w:bCs/>
                <w:lang w:val="en-US" w:eastAsia="zh-CN"/>
              </w:rPr>
              <w:t>（采用</w:t>
            </w:r>
            <w:r>
              <w:rPr>
                <w:rFonts w:eastAsia="Malgun Gothic"/>
                <w:bCs/>
                <w:lang w:val="en-US"/>
              </w:rPr>
              <w:t>ISO/IEC 23008-2</w:t>
            </w:r>
            <w:r>
              <w:rPr>
                <w:bCs/>
                <w:lang w:val="en-US" w:eastAsia="ja-JP"/>
              </w:rPr>
              <w:t>|</w:t>
            </w:r>
            <w:r w:rsidRPr="00222043">
              <w:rPr>
                <w:rFonts w:eastAsia="Malgun Gothic"/>
                <w:bCs/>
                <w:lang w:val="fr-CH" w:eastAsia="ja-JP"/>
              </w:rPr>
              <w:t>ITU-T H.265</w:t>
            </w:r>
            <w:r w:rsidR="00D82D2D">
              <w:rPr>
                <w:rFonts w:asciiTheme="minorEastAsia" w:hAnsiTheme="minorEastAsia" w:hint="eastAsia"/>
                <w:bCs/>
                <w:lang w:val="fr-CH" w:eastAsia="zh-CN"/>
              </w:rPr>
              <w:t>建议书</w:t>
            </w:r>
            <w:r w:rsidR="002D5F05">
              <w:rPr>
                <w:rFonts w:asciiTheme="minorEastAsia" w:hAnsiTheme="minorEastAsia" w:hint="eastAsia"/>
                <w:bCs/>
                <w:lang w:val="fr-CH" w:eastAsia="zh-CN"/>
              </w:rPr>
              <w:t>，主</w:t>
            </w:r>
            <w:r w:rsidRPr="00222043">
              <w:rPr>
                <w:rFonts w:eastAsia="Malgun Gothic"/>
                <w:bCs/>
                <w:lang w:val="fr-CH" w:eastAsia="ja-JP"/>
              </w:rPr>
              <w:t>422 10</w:t>
            </w:r>
            <w:r w:rsidR="002D5F05">
              <w:rPr>
                <w:rFonts w:hint="eastAsia"/>
                <w:bCs/>
                <w:lang w:val="fr-CH" w:eastAsia="zh-CN"/>
              </w:rPr>
              <w:t>，级别</w:t>
            </w:r>
            <w:r w:rsidRPr="00222043">
              <w:rPr>
                <w:rFonts w:eastAsia="Malgun Gothic"/>
                <w:bCs/>
                <w:lang w:val="fr-CH" w:eastAsia="ja-JP"/>
              </w:rPr>
              <w:t>6.1</w:t>
            </w:r>
            <w:r w:rsidRPr="00222043">
              <w:rPr>
                <w:rFonts w:hint="eastAsia"/>
                <w:bCs/>
                <w:lang w:val="fr-CH" w:eastAsia="zh-CN"/>
              </w:rPr>
              <w:t>）</w:t>
            </w:r>
          </w:p>
        </w:tc>
      </w:tr>
      <w:tr w:rsidR="00722905" w:rsidRPr="00222043" w:rsidTr="00B44B15">
        <w:trPr>
          <w:cantSplit/>
          <w:trHeight w:val="707"/>
          <w:jc w:val="center"/>
        </w:trPr>
        <w:tc>
          <w:tcPr>
            <w:tcW w:w="2476" w:type="dxa"/>
            <w:vMerge/>
          </w:tcPr>
          <w:p w:rsidR="00722905" w:rsidRPr="001A02B0" w:rsidRDefault="00722905" w:rsidP="00635DFC">
            <w:pPr>
              <w:pStyle w:val="Tabletext"/>
              <w:jc w:val="left"/>
              <w:rPr>
                <w:kern w:val="2"/>
                <w:lang w:val="en-US" w:eastAsia="zh-CN"/>
              </w:rPr>
            </w:pPr>
          </w:p>
        </w:tc>
        <w:tc>
          <w:tcPr>
            <w:tcW w:w="2856" w:type="dxa"/>
            <w:vMerge/>
          </w:tcPr>
          <w:p w:rsidR="00722905" w:rsidRPr="001A02B0" w:rsidRDefault="00722905" w:rsidP="00635DFC">
            <w:pPr>
              <w:pStyle w:val="Tabletext"/>
              <w:jc w:val="left"/>
              <w:rPr>
                <w:kern w:val="2"/>
                <w:lang w:val="en-US" w:eastAsia="zh-CN"/>
              </w:rPr>
            </w:pPr>
          </w:p>
        </w:tc>
        <w:tc>
          <w:tcPr>
            <w:tcW w:w="4437" w:type="dxa"/>
            <w:tcBorders>
              <w:bottom w:val="single" w:sz="4" w:space="0" w:color="auto"/>
            </w:tcBorders>
          </w:tcPr>
          <w:p w:rsidR="00722905" w:rsidRPr="001A02B0" w:rsidRDefault="00722905" w:rsidP="00635DFC">
            <w:pPr>
              <w:pStyle w:val="Tabletext"/>
              <w:jc w:val="left"/>
              <w:rPr>
                <w:kern w:val="2"/>
                <w:lang w:val="en-US" w:eastAsia="zh-CN"/>
              </w:rPr>
            </w:pPr>
            <w:r w:rsidRPr="001A02B0">
              <w:rPr>
                <w:rFonts w:hint="eastAsia"/>
                <w:kern w:val="2"/>
                <w:lang w:val="en-US" w:eastAsia="zh-CN"/>
              </w:rPr>
              <w:t>针对单台</w:t>
            </w:r>
            <w:r w:rsidR="0010305C">
              <w:rPr>
                <w:kern w:val="2"/>
                <w:lang w:val="en-US" w:eastAsia="zh-CN"/>
              </w:rPr>
              <w:t>编解码器</w:t>
            </w:r>
            <w:r w:rsidRPr="001A02B0">
              <w:rPr>
                <w:rFonts w:hint="eastAsia"/>
                <w:kern w:val="2"/>
                <w:lang w:val="en-US" w:eastAsia="zh-CN"/>
              </w:rPr>
              <w:t>的视频比特率：</w:t>
            </w:r>
          </w:p>
          <w:p w:rsidR="00722905" w:rsidRPr="001A02B0" w:rsidRDefault="00722905" w:rsidP="00635DFC">
            <w:pPr>
              <w:pStyle w:val="Tabletext"/>
              <w:ind w:left="295" w:hanging="295"/>
              <w:jc w:val="left"/>
              <w:rPr>
                <w:kern w:val="2"/>
                <w:lang w:val="en-US" w:eastAsia="zh-CN"/>
              </w:rPr>
            </w:pPr>
            <w:r>
              <w:rPr>
                <w:rFonts w:eastAsia="Malgun Gothic"/>
                <w:szCs w:val="22"/>
                <w:lang w:val="en-US" w:eastAsia="ja-JP"/>
              </w:rPr>
              <w:tab/>
              <w:t>140 Mb</w:t>
            </w:r>
            <w:r>
              <w:rPr>
                <w:szCs w:val="22"/>
                <w:lang w:val="en-US" w:eastAsia="ja-JP"/>
              </w:rPr>
              <w:t>it</w:t>
            </w:r>
            <w:r>
              <w:rPr>
                <w:rFonts w:eastAsia="Malgun Gothic"/>
                <w:szCs w:val="22"/>
                <w:lang w:val="en-US" w:eastAsia="ja-JP"/>
              </w:rPr>
              <w:t>/s</w:t>
            </w:r>
            <w:r>
              <w:rPr>
                <w:rFonts w:eastAsia="Malgun Gothic"/>
                <w:szCs w:val="22"/>
                <w:lang w:val="en-US" w:eastAsia="ja-JP"/>
              </w:rPr>
              <w:br/>
            </w:r>
            <w:r>
              <w:rPr>
                <w:rFonts w:hint="eastAsia"/>
                <w:bCs/>
                <w:lang w:val="en-US" w:eastAsia="zh-CN"/>
              </w:rPr>
              <w:t>（采用</w:t>
            </w:r>
            <w:r>
              <w:rPr>
                <w:rFonts w:eastAsia="Malgun Gothic"/>
                <w:bCs/>
                <w:lang w:val="en-US"/>
              </w:rPr>
              <w:t>ISO/IEC 23008-2</w:t>
            </w:r>
            <w:r>
              <w:rPr>
                <w:bCs/>
                <w:lang w:val="en-US" w:eastAsia="ja-JP"/>
              </w:rPr>
              <w:t>|</w:t>
            </w:r>
            <w:r w:rsidRPr="00222043">
              <w:rPr>
                <w:rFonts w:eastAsia="Malgun Gothic"/>
                <w:bCs/>
                <w:lang w:val="en-US" w:eastAsia="ja-JP"/>
              </w:rPr>
              <w:t>ITU-T H.265</w:t>
            </w:r>
            <w:r>
              <w:rPr>
                <w:rFonts w:hint="eastAsia"/>
                <w:bCs/>
                <w:lang w:eastAsia="zh-CN"/>
              </w:rPr>
              <w:t>建议书</w:t>
            </w:r>
            <w:r w:rsidR="002D5F05">
              <w:rPr>
                <w:rFonts w:asciiTheme="minorEastAsia" w:hAnsiTheme="minorEastAsia" w:hint="eastAsia"/>
                <w:bCs/>
                <w:lang w:val="fr-CH" w:eastAsia="zh-CN"/>
              </w:rPr>
              <w:t>，主</w:t>
            </w:r>
            <w:r w:rsidR="002D5F05" w:rsidRPr="00222043">
              <w:rPr>
                <w:rFonts w:eastAsia="Malgun Gothic"/>
                <w:bCs/>
                <w:lang w:val="fr-CH" w:eastAsia="ja-JP"/>
              </w:rPr>
              <w:t>422 10</w:t>
            </w:r>
            <w:r w:rsidR="002D5F05">
              <w:rPr>
                <w:rFonts w:hint="eastAsia"/>
                <w:bCs/>
                <w:lang w:val="fr-CH" w:eastAsia="zh-CN"/>
              </w:rPr>
              <w:t>，级别</w:t>
            </w:r>
            <w:r w:rsidR="002D5F05" w:rsidRPr="00222043">
              <w:rPr>
                <w:rFonts w:eastAsia="Malgun Gothic"/>
                <w:bCs/>
                <w:lang w:val="fr-CH" w:eastAsia="ja-JP"/>
              </w:rPr>
              <w:t>6.1</w:t>
            </w:r>
            <w:r w:rsidRPr="00222043">
              <w:rPr>
                <w:rFonts w:hint="eastAsia"/>
                <w:bCs/>
                <w:lang w:val="en-US" w:eastAsia="zh-CN"/>
              </w:rPr>
              <w:t>）</w:t>
            </w:r>
          </w:p>
        </w:tc>
      </w:tr>
      <w:tr w:rsidR="00722905" w:rsidRPr="001A02B0" w:rsidTr="00B44B15">
        <w:trPr>
          <w:cantSplit/>
          <w:jc w:val="center"/>
        </w:trPr>
        <w:tc>
          <w:tcPr>
            <w:tcW w:w="2476" w:type="dxa"/>
            <w:vMerge/>
          </w:tcPr>
          <w:p w:rsidR="00722905" w:rsidRPr="00222043" w:rsidRDefault="00722905" w:rsidP="00635DFC">
            <w:pPr>
              <w:pStyle w:val="Tabletext"/>
              <w:jc w:val="left"/>
              <w:rPr>
                <w:kern w:val="2"/>
                <w:lang w:val="en-US" w:eastAsia="zh-CN"/>
              </w:rPr>
            </w:pPr>
          </w:p>
        </w:tc>
        <w:tc>
          <w:tcPr>
            <w:tcW w:w="2856" w:type="dxa"/>
            <w:vMerge/>
            <w:tcBorders>
              <w:right w:val="single" w:sz="4" w:space="0" w:color="auto"/>
            </w:tcBorders>
          </w:tcPr>
          <w:p w:rsidR="00722905" w:rsidRPr="00222043" w:rsidRDefault="00722905" w:rsidP="00635DFC">
            <w:pPr>
              <w:pStyle w:val="Tabletext"/>
              <w:jc w:val="left"/>
              <w:rPr>
                <w:kern w:val="2"/>
                <w:lang w:val="en-US" w:eastAsia="zh-CN"/>
              </w:rPr>
            </w:pPr>
          </w:p>
        </w:tc>
        <w:tc>
          <w:tcPr>
            <w:tcW w:w="4437" w:type="dxa"/>
            <w:tcBorders>
              <w:top w:val="single" w:sz="4" w:space="0" w:color="auto"/>
              <w:left w:val="single" w:sz="4" w:space="0" w:color="auto"/>
              <w:bottom w:val="nil"/>
              <w:right w:val="single" w:sz="4" w:space="0" w:color="auto"/>
            </w:tcBorders>
          </w:tcPr>
          <w:p w:rsidR="00722905" w:rsidRPr="001A02B0" w:rsidRDefault="00722905" w:rsidP="00635DFC">
            <w:pPr>
              <w:pStyle w:val="Tabletext"/>
              <w:jc w:val="left"/>
              <w:rPr>
                <w:kern w:val="2"/>
                <w:lang w:val="en-US" w:eastAsia="zh-CN"/>
              </w:rPr>
            </w:pPr>
            <w:r>
              <w:rPr>
                <w:bCs/>
                <w:iCs/>
                <w:lang w:val="en-US" w:eastAsia="ja-JP"/>
              </w:rPr>
              <w:t xml:space="preserve">4K </w:t>
            </w:r>
            <w:r>
              <w:rPr>
                <w:rFonts w:eastAsia="Malgun Gothic"/>
                <w:bCs/>
                <w:iCs/>
                <w:lang w:val="en-US" w:eastAsia="ja-JP"/>
              </w:rPr>
              <w:t>UHDTV</w:t>
            </w:r>
            <w:r w:rsidR="00D82D2D">
              <w:rPr>
                <w:rFonts w:asciiTheme="minorEastAsia" w:hAnsiTheme="minorEastAsia" w:hint="eastAsia"/>
                <w:bCs/>
                <w:iCs/>
                <w:lang w:val="en-US" w:eastAsia="zh-CN"/>
              </w:rPr>
              <w:t>：</w:t>
            </w:r>
          </w:p>
        </w:tc>
      </w:tr>
      <w:tr w:rsidR="00722905" w:rsidRPr="007178DD" w:rsidTr="00B44B15">
        <w:trPr>
          <w:cantSplit/>
          <w:jc w:val="center"/>
        </w:trPr>
        <w:tc>
          <w:tcPr>
            <w:tcW w:w="2476" w:type="dxa"/>
            <w:vMerge/>
          </w:tcPr>
          <w:p w:rsidR="00722905" w:rsidRPr="001A02B0" w:rsidRDefault="00722905" w:rsidP="00635DFC">
            <w:pPr>
              <w:pStyle w:val="Tabletext"/>
              <w:jc w:val="left"/>
              <w:rPr>
                <w:kern w:val="2"/>
                <w:lang w:val="en-US" w:eastAsia="zh-CN"/>
              </w:rPr>
            </w:pPr>
          </w:p>
        </w:tc>
        <w:tc>
          <w:tcPr>
            <w:tcW w:w="2856" w:type="dxa"/>
            <w:vMerge/>
            <w:tcBorders>
              <w:right w:val="single" w:sz="4" w:space="0" w:color="auto"/>
            </w:tcBorders>
          </w:tcPr>
          <w:p w:rsidR="00722905" w:rsidRPr="001A02B0" w:rsidRDefault="00722905" w:rsidP="00635DFC">
            <w:pPr>
              <w:pStyle w:val="Tabletext"/>
              <w:jc w:val="left"/>
              <w:rPr>
                <w:kern w:val="2"/>
                <w:lang w:val="en-US" w:eastAsia="zh-CN"/>
              </w:rPr>
            </w:pPr>
          </w:p>
        </w:tc>
        <w:tc>
          <w:tcPr>
            <w:tcW w:w="4437" w:type="dxa"/>
            <w:tcBorders>
              <w:top w:val="nil"/>
              <w:left w:val="single" w:sz="4" w:space="0" w:color="auto"/>
              <w:bottom w:val="nil"/>
              <w:right w:val="single" w:sz="4" w:space="0" w:color="auto"/>
            </w:tcBorders>
          </w:tcPr>
          <w:p w:rsidR="00722905" w:rsidRDefault="00722905" w:rsidP="00635DFC">
            <w:pPr>
              <w:pStyle w:val="Tabletext"/>
              <w:ind w:left="295" w:hanging="295"/>
              <w:jc w:val="left"/>
              <w:rPr>
                <w:kern w:val="2"/>
                <w:lang w:val="en-US" w:eastAsia="zh-CN"/>
              </w:rPr>
            </w:pPr>
            <w:r w:rsidRPr="001A02B0">
              <w:rPr>
                <w:rFonts w:hint="eastAsia"/>
                <w:kern w:val="2"/>
                <w:lang w:val="en-US" w:eastAsia="zh-CN"/>
              </w:rPr>
              <w:t>针对串联的</w:t>
            </w:r>
            <w:r w:rsidRPr="001A02B0">
              <w:rPr>
                <w:rFonts w:hint="eastAsia"/>
                <w:kern w:val="2"/>
                <w:lang w:val="en-US" w:eastAsia="zh-CN"/>
              </w:rPr>
              <w:t>3</w:t>
            </w:r>
            <w:r w:rsidRPr="001A02B0">
              <w:rPr>
                <w:rFonts w:hint="eastAsia"/>
                <w:kern w:val="2"/>
                <w:lang w:val="en-US" w:eastAsia="zh-CN"/>
              </w:rPr>
              <w:t>个</w:t>
            </w:r>
            <w:r w:rsidR="0010305C">
              <w:rPr>
                <w:kern w:val="2"/>
                <w:lang w:val="en-US" w:eastAsia="zh-CN"/>
              </w:rPr>
              <w:t>编解码器</w:t>
            </w:r>
            <w:r w:rsidRPr="001A02B0">
              <w:rPr>
                <w:rFonts w:hint="eastAsia"/>
                <w:kern w:val="2"/>
                <w:lang w:val="en-US" w:eastAsia="zh-CN"/>
              </w:rPr>
              <w:t>的视频比特率：</w:t>
            </w:r>
          </w:p>
          <w:p w:rsidR="00722905" w:rsidRPr="007178DD" w:rsidRDefault="00722905" w:rsidP="002D5F05">
            <w:pPr>
              <w:pStyle w:val="Tabletext"/>
              <w:ind w:left="295" w:hanging="295"/>
              <w:jc w:val="left"/>
              <w:rPr>
                <w:bCs/>
                <w:lang w:val="en-US" w:eastAsia="ja-JP"/>
              </w:rPr>
            </w:pPr>
            <w:r>
              <w:rPr>
                <w:bCs/>
                <w:lang w:val="en-US" w:eastAsia="ja-JP"/>
              </w:rPr>
              <w:tab/>
              <w:t>145</w:t>
            </w:r>
            <w:r>
              <w:rPr>
                <w:rFonts w:eastAsia="Malgun Gothic"/>
                <w:bCs/>
                <w:lang w:val="en-US" w:eastAsia="ja-JP"/>
              </w:rPr>
              <w:t xml:space="preserve"> Mbit/s </w:t>
            </w:r>
            <w:r>
              <w:rPr>
                <w:bCs/>
                <w:lang w:val="en-US" w:eastAsia="ja-JP"/>
              </w:rPr>
              <w:br/>
            </w:r>
            <w:r>
              <w:rPr>
                <w:rFonts w:hint="eastAsia"/>
                <w:lang w:val="en-US" w:eastAsia="zh-CN"/>
              </w:rPr>
              <w:t>（采用</w:t>
            </w:r>
            <w:r>
              <w:rPr>
                <w:rFonts w:eastAsia="Malgun Gothic"/>
                <w:bCs/>
                <w:lang w:val="en-US"/>
              </w:rPr>
              <w:t>ISO/IEC 23008-2</w:t>
            </w:r>
            <w:r>
              <w:rPr>
                <w:bCs/>
                <w:lang w:val="en-US" w:eastAsia="ja-JP"/>
              </w:rPr>
              <w:t>|</w:t>
            </w:r>
            <w:r w:rsidRPr="007178DD">
              <w:rPr>
                <w:rFonts w:eastAsia="Malgun Gothic"/>
                <w:szCs w:val="22"/>
                <w:lang w:val="en-US" w:eastAsia="ja-JP"/>
              </w:rPr>
              <w:t>ITU</w:t>
            </w:r>
            <w:r w:rsidRPr="007178DD">
              <w:rPr>
                <w:rFonts w:eastAsia="Malgun Gothic"/>
                <w:bCs/>
                <w:lang w:val="en-US" w:eastAsia="ja-JP"/>
              </w:rPr>
              <w:t>-T H.265</w:t>
            </w:r>
            <w:r>
              <w:rPr>
                <w:rFonts w:hint="eastAsia"/>
                <w:bCs/>
                <w:lang w:eastAsia="zh-CN"/>
              </w:rPr>
              <w:t>建议书</w:t>
            </w:r>
            <w:r w:rsidR="002D5F05">
              <w:rPr>
                <w:rFonts w:asciiTheme="minorEastAsia" w:hAnsiTheme="minorEastAsia" w:hint="eastAsia"/>
                <w:bCs/>
                <w:lang w:val="fr-CH" w:eastAsia="zh-CN"/>
              </w:rPr>
              <w:t>，主</w:t>
            </w:r>
            <w:r w:rsidR="002D5F05" w:rsidRPr="00222043">
              <w:rPr>
                <w:rFonts w:eastAsia="Malgun Gothic"/>
                <w:bCs/>
                <w:lang w:val="fr-CH" w:eastAsia="ja-JP"/>
              </w:rPr>
              <w:t>422 10</w:t>
            </w:r>
            <w:r w:rsidR="002D5F05">
              <w:rPr>
                <w:rFonts w:hint="eastAsia"/>
                <w:bCs/>
                <w:lang w:val="fr-CH" w:eastAsia="zh-CN"/>
              </w:rPr>
              <w:t>，级别</w:t>
            </w:r>
            <w:r w:rsidR="002D5F05">
              <w:rPr>
                <w:rFonts w:hint="eastAsia"/>
                <w:bCs/>
                <w:lang w:val="fr-CH" w:eastAsia="zh-CN"/>
              </w:rPr>
              <w:t>5</w:t>
            </w:r>
            <w:r w:rsidR="002D5F05" w:rsidRPr="00222043">
              <w:rPr>
                <w:rFonts w:eastAsia="Malgun Gothic"/>
                <w:bCs/>
                <w:lang w:val="fr-CH" w:eastAsia="ja-JP"/>
              </w:rPr>
              <w:t>.1</w:t>
            </w:r>
            <w:r w:rsidRPr="007178DD">
              <w:rPr>
                <w:rFonts w:hint="eastAsia"/>
                <w:bCs/>
                <w:lang w:val="en-US" w:eastAsia="zh-CN"/>
              </w:rPr>
              <w:t>）</w:t>
            </w:r>
          </w:p>
        </w:tc>
      </w:tr>
      <w:tr w:rsidR="00722905" w:rsidRPr="000A132D" w:rsidTr="00B44B15">
        <w:trPr>
          <w:cantSplit/>
          <w:jc w:val="center"/>
        </w:trPr>
        <w:tc>
          <w:tcPr>
            <w:tcW w:w="2476" w:type="dxa"/>
            <w:vMerge/>
          </w:tcPr>
          <w:p w:rsidR="00722905" w:rsidRPr="007178DD" w:rsidRDefault="00722905" w:rsidP="00635DFC">
            <w:pPr>
              <w:pStyle w:val="Tabletext"/>
              <w:jc w:val="left"/>
              <w:rPr>
                <w:kern w:val="2"/>
                <w:lang w:val="en-US" w:eastAsia="zh-CN"/>
              </w:rPr>
            </w:pPr>
          </w:p>
        </w:tc>
        <w:tc>
          <w:tcPr>
            <w:tcW w:w="2856" w:type="dxa"/>
            <w:vMerge/>
            <w:tcBorders>
              <w:right w:val="single" w:sz="4" w:space="0" w:color="auto"/>
            </w:tcBorders>
          </w:tcPr>
          <w:p w:rsidR="00722905" w:rsidRPr="007178DD" w:rsidRDefault="00722905" w:rsidP="00635DFC">
            <w:pPr>
              <w:pStyle w:val="Tabletext"/>
              <w:jc w:val="left"/>
              <w:rPr>
                <w:kern w:val="2"/>
                <w:lang w:val="en-US" w:eastAsia="zh-CN"/>
              </w:rPr>
            </w:pPr>
          </w:p>
        </w:tc>
        <w:tc>
          <w:tcPr>
            <w:tcW w:w="4437" w:type="dxa"/>
            <w:tcBorders>
              <w:top w:val="nil"/>
              <w:left w:val="single" w:sz="4" w:space="0" w:color="auto"/>
              <w:bottom w:val="single" w:sz="4" w:space="0" w:color="auto"/>
              <w:right w:val="single" w:sz="4" w:space="0" w:color="auto"/>
            </w:tcBorders>
          </w:tcPr>
          <w:p w:rsidR="00722905" w:rsidRPr="001A02B0" w:rsidRDefault="00722905" w:rsidP="00635DFC">
            <w:pPr>
              <w:pStyle w:val="Tabletext"/>
              <w:jc w:val="left"/>
              <w:rPr>
                <w:kern w:val="2"/>
                <w:lang w:val="en-US" w:eastAsia="zh-CN"/>
              </w:rPr>
            </w:pPr>
            <w:r w:rsidRPr="001A02B0">
              <w:rPr>
                <w:rFonts w:hint="eastAsia"/>
                <w:kern w:val="2"/>
                <w:lang w:val="en-US" w:eastAsia="zh-CN"/>
              </w:rPr>
              <w:t>针对单台</w:t>
            </w:r>
            <w:r w:rsidR="0010305C">
              <w:rPr>
                <w:kern w:val="2"/>
                <w:lang w:val="en-US" w:eastAsia="zh-CN"/>
              </w:rPr>
              <w:t>编解码器</w:t>
            </w:r>
            <w:r w:rsidRPr="001A02B0">
              <w:rPr>
                <w:rFonts w:hint="eastAsia"/>
                <w:kern w:val="2"/>
                <w:lang w:val="en-US" w:eastAsia="zh-CN"/>
              </w:rPr>
              <w:t>的视频比特率：</w:t>
            </w:r>
          </w:p>
          <w:p w:rsidR="00722905" w:rsidRPr="007178DD" w:rsidRDefault="00722905" w:rsidP="00635DFC">
            <w:pPr>
              <w:pStyle w:val="Tabletext"/>
              <w:ind w:left="295" w:hanging="295"/>
              <w:jc w:val="left"/>
              <w:rPr>
                <w:lang w:val="en-US" w:eastAsia="ja-JP"/>
              </w:rPr>
            </w:pPr>
            <w:r>
              <w:rPr>
                <w:rFonts w:eastAsia="Malgun Gothic"/>
                <w:lang w:val="en-US" w:eastAsia="ja-JP"/>
              </w:rPr>
              <w:tab/>
              <w:t>96 Mbit/s</w:t>
            </w:r>
            <w:r>
              <w:rPr>
                <w:rFonts w:eastAsia="Malgun Gothic"/>
                <w:lang w:val="en-US" w:eastAsia="ja-JP"/>
              </w:rPr>
              <w:br/>
            </w:r>
            <w:r>
              <w:rPr>
                <w:rFonts w:hint="eastAsia"/>
                <w:lang w:val="en-US" w:eastAsia="zh-CN"/>
              </w:rPr>
              <w:t>（采用</w:t>
            </w:r>
            <w:r>
              <w:rPr>
                <w:rFonts w:eastAsia="Malgun Gothic"/>
                <w:lang w:val="en-US" w:eastAsia="zh-CN"/>
              </w:rPr>
              <w:t>ISO/IEC 23008-</w:t>
            </w:r>
            <w:r>
              <w:rPr>
                <w:lang w:val="en-US" w:eastAsia="ja-JP"/>
              </w:rPr>
              <w:t>2|</w:t>
            </w:r>
            <w:r w:rsidRPr="00F421E4">
              <w:rPr>
                <w:rFonts w:eastAsia="Malgun Gothic"/>
                <w:lang w:eastAsia="ja-JP"/>
              </w:rPr>
              <w:t>ITU-T H.265</w:t>
            </w:r>
            <w:r>
              <w:rPr>
                <w:rFonts w:hint="eastAsia"/>
                <w:bCs/>
                <w:lang w:eastAsia="zh-CN"/>
              </w:rPr>
              <w:t>建议书</w:t>
            </w:r>
            <w:r w:rsidR="002D5F05">
              <w:rPr>
                <w:rFonts w:asciiTheme="minorEastAsia" w:hAnsiTheme="minorEastAsia" w:hint="eastAsia"/>
                <w:bCs/>
                <w:lang w:val="fr-CH" w:eastAsia="zh-CN"/>
              </w:rPr>
              <w:t>，主</w:t>
            </w:r>
            <w:r w:rsidR="002D5F05" w:rsidRPr="00222043">
              <w:rPr>
                <w:rFonts w:eastAsia="Malgun Gothic"/>
                <w:bCs/>
                <w:lang w:val="fr-CH" w:eastAsia="ja-JP"/>
              </w:rPr>
              <w:t>422 10</w:t>
            </w:r>
            <w:r w:rsidR="002D5F05">
              <w:rPr>
                <w:rFonts w:hint="eastAsia"/>
                <w:bCs/>
                <w:lang w:val="fr-CH" w:eastAsia="zh-CN"/>
              </w:rPr>
              <w:t>，级别</w:t>
            </w:r>
            <w:r w:rsidR="002D5F05">
              <w:rPr>
                <w:rFonts w:hint="eastAsia"/>
                <w:bCs/>
                <w:lang w:val="fr-CH" w:eastAsia="zh-CN"/>
              </w:rPr>
              <w:t>5</w:t>
            </w:r>
            <w:r w:rsidR="002D5F05" w:rsidRPr="00222043">
              <w:rPr>
                <w:rFonts w:eastAsia="Malgun Gothic"/>
                <w:bCs/>
                <w:lang w:val="fr-CH" w:eastAsia="ja-JP"/>
              </w:rPr>
              <w:t>.1</w:t>
            </w:r>
            <w:r>
              <w:rPr>
                <w:rFonts w:hint="eastAsia"/>
                <w:lang w:eastAsia="zh-CN"/>
              </w:rPr>
              <w:t>）</w:t>
            </w:r>
          </w:p>
        </w:tc>
      </w:tr>
      <w:tr w:rsidR="00722905" w:rsidRPr="002A1110" w:rsidTr="00B44B15">
        <w:trPr>
          <w:jc w:val="center"/>
        </w:trPr>
        <w:tc>
          <w:tcPr>
            <w:tcW w:w="2476" w:type="dxa"/>
          </w:tcPr>
          <w:p w:rsidR="00082EFC" w:rsidRDefault="00722905" w:rsidP="002D5F05">
            <w:pPr>
              <w:pStyle w:val="Tabletext"/>
              <w:jc w:val="left"/>
              <w:rPr>
                <w:kern w:val="2"/>
                <w:lang w:val="en-US" w:eastAsia="zh-CN"/>
              </w:rPr>
            </w:pPr>
            <w:r w:rsidRPr="001A02B0">
              <w:rPr>
                <w:rFonts w:hint="eastAsia"/>
                <w:kern w:val="2"/>
                <w:lang w:val="en-US" w:eastAsia="zh-CN"/>
              </w:rPr>
              <w:t>基本</w:t>
            </w:r>
            <w:r w:rsidR="002D5F05">
              <w:rPr>
                <w:rFonts w:hint="eastAsia"/>
                <w:kern w:val="2"/>
                <w:lang w:val="en-US" w:eastAsia="zh-CN"/>
              </w:rPr>
              <w:t>音频</w:t>
            </w:r>
            <w:r w:rsidRPr="001A02B0">
              <w:rPr>
                <w:rFonts w:hint="eastAsia"/>
                <w:kern w:val="2"/>
                <w:lang w:val="en-US" w:eastAsia="zh-CN"/>
              </w:rPr>
              <w:t>质量</w:t>
            </w:r>
          </w:p>
        </w:tc>
        <w:tc>
          <w:tcPr>
            <w:tcW w:w="2856" w:type="dxa"/>
          </w:tcPr>
          <w:p w:rsidR="00722905" w:rsidRPr="001A02B0" w:rsidRDefault="00722905" w:rsidP="00635DFC">
            <w:pPr>
              <w:pStyle w:val="Tabletext"/>
              <w:jc w:val="left"/>
              <w:rPr>
                <w:kern w:val="2"/>
                <w:lang w:val="en-US" w:eastAsia="zh-CN"/>
              </w:rPr>
            </w:pPr>
            <w:r w:rsidRPr="001A02B0">
              <w:rPr>
                <w:rFonts w:hint="eastAsia"/>
                <w:kern w:val="2"/>
                <w:lang w:val="en-US" w:eastAsia="zh-CN"/>
              </w:rPr>
              <w:t>如</w:t>
            </w:r>
            <w:r w:rsidRPr="001A02B0">
              <w:rPr>
                <w:kern w:val="2"/>
                <w:lang w:val="en-US" w:eastAsia="zh-CN"/>
              </w:rPr>
              <w:t>ITU-R</w:t>
            </w:r>
            <w:r w:rsidR="002D5F05">
              <w:rPr>
                <w:rFonts w:hint="eastAsia"/>
                <w:kern w:val="2"/>
                <w:lang w:val="en-US" w:eastAsia="zh-CN"/>
              </w:rPr>
              <w:t xml:space="preserve"> </w:t>
            </w:r>
            <w:r w:rsidRPr="001A02B0">
              <w:rPr>
                <w:kern w:val="2"/>
                <w:lang w:val="en-US" w:eastAsia="zh-CN"/>
              </w:rPr>
              <w:t>BS.1548</w:t>
            </w:r>
            <w:r w:rsidRPr="001A02B0">
              <w:rPr>
                <w:rFonts w:hint="eastAsia"/>
                <w:kern w:val="2"/>
                <w:lang w:val="en-US" w:eastAsia="zh-CN"/>
              </w:rPr>
              <w:t>建议书所规定的那样，在损害为</w:t>
            </w:r>
            <w:r w:rsidRPr="001A02B0">
              <w:rPr>
                <w:kern w:val="2"/>
                <w:lang w:val="en-US" w:eastAsia="zh-CN"/>
              </w:rPr>
              <w:t>5</w:t>
            </w:r>
            <w:r w:rsidR="002A1110" w:rsidRPr="00E5518B">
              <w:rPr>
                <w:lang w:val="en-US" w:eastAsia="ja-JP"/>
              </w:rPr>
              <w:t>-</w:t>
            </w:r>
            <w:r w:rsidR="002D5F05">
              <w:rPr>
                <w:rFonts w:hint="eastAsia"/>
                <w:lang w:val="en-US" w:eastAsia="zh-CN"/>
              </w:rPr>
              <w:t>级</w:t>
            </w:r>
            <w:r w:rsidRPr="001A02B0">
              <w:rPr>
                <w:rFonts w:hint="eastAsia"/>
                <w:kern w:val="2"/>
                <w:lang w:val="en-US" w:eastAsia="zh-CN"/>
              </w:rPr>
              <w:t>的范围内，音频质量</w:t>
            </w:r>
            <w:r w:rsidRPr="001A02B0">
              <w:rPr>
                <w:rFonts w:ascii="SimSun" w:hAnsi="SimSun"/>
                <w:kern w:val="2"/>
                <w:lang w:val="en-US" w:eastAsia="zh-CN"/>
              </w:rPr>
              <w:t>≥</w:t>
            </w:r>
            <w:r w:rsidRPr="001A02B0">
              <w:rPr>
                <w:kern w:val="2"/>
                <w:lang w:val="en-US" w:eastAsia="zh-CN"/>
              </w:rPr>
              <w:t> 4.5</w:t>
            </w:r>
            <w:r w:rsidRPr="001A02B0">
              <w:rPr>
                <w:rFonts w:hint="eastAsia"/>
                <w:kern w:val="2"/>
                <w:lang w:val="en-US" w:eastAsia="zh-CN"/>
              </w:rPr>
              <w:t>。</w:t>
            </w:r>
          </w:p>
          <w:p w:rsidR="00722905" w:rsidRPr="001A02B0" w:rsidRDefault="00722905" w:rsidP="002D5F05">
            <w:pPr>
              <w:pStyle w:val="Tabletext"/>
              <w:spacing w:before="120"/>
              <w:jc w:val="left"/>
              <w:rPr>
                <w:kern w:val="2"/>
                <w:lang w:val="en-US" w:eastAsia="zh-CN"/>
              </w:rPr>
            </w:pPr>
            <w:r w:rsidRPr="001A02B0">
              <w:rPr>
                <w:rFonts w:hint="eastAsia"/>
                <w:kern w:val="2"/>
                <w:lang w:val="en-US" w:eastAsia="zh-CN"/>
              </w:rPr>
              <w:t>比得上非压缩的</w:t>
            </w:r>
            <w:r w:rsidR="002D5F05">
              <w:rPr>
                <w:rFonts w:hint="eastAsia"/>
                <w:kern w:val="2"/>
                <w:lang w:val="en-US" w:eastAsia="zh-CN"/>
              </w:rPr>
              <w:t>线性</w:t>
            </w:r>
            <w:r w:rsidRPr="001A02B0">
              <w:rPr>
                <w:rFonts w:hint="eastAsia"/>
                <w:kern w:val="2"/>
                <w:lang w:val="en-US" w:eastAsia="zh-CN"/>
              </w:rPr>
              <w:t>PCM</w:t>
            </w:r>
            <w:r w:rsidRPr="001A02B0">
              <w:rPr>
                <w:kern w:val="2"/>
                <w:lang w:val="en-US" w:eastAsia="zh-CN"/>
              </w:rPr>
              <w:t>（</w:t>
            </w:r>
            <w:r w:rsidRPr="001A02B0">
              <w:rPr>
                <w:kern w:val="2"/>
                <w:lang w:val="en-US" w:eastAsia="zh-CN"/>
              </w:rPr>
              <w:t>48 kHz</w:t>
            </w:r>
            <w:r w:rsidRPr="001A02B0">
              <w:rPr>
                <w:rFonts w:hint="eastAsia"/>
                <w:kern w:val="2"/>
                <w:lang w:val="en-US" w:eastAsia="zh-CN"/>
              </w:rPr>
              <w:t>，</w:t>
            </w:r>
            <w:r w:rsidRPr="001A02B0">
              <w:rPr>
                <w:kern w:val="2"/>
                <w:lang w:val="en-US" w:eastAsia="zh-CN"/>
              </w:rPr>
              <w:t>16 bit/</w:t>
            </w:r>
            <w:proofErr w:type="spellStart"/>
            <w:r w:rsidRPr="001A02B0">
              <w:rPr>
                <w:kern w:val="2"/>
                <w:lang w:val="en-US" w:eastAsia="zh-CN"/>
              </w:rPr>
              <w:t>ch</w:t>
            </w:r>
            <w:proofErr w:type="spellEnd"/>
            <w:r>
              <w:rPr>
                <w:rFonts w:hint="eastAsia"/>
                <w:kern w:val="2"/>
                <w:lang w:val="en-US" w:eastAsia="zh-CN"/>
              </w:rPr>
              <w:t>或更大</w:t>
            </w:r>
            <w:r w:rsidRPr="001A02B0">
              <w:rPr>
                <w:kern w:val="2"/>
                <w:lang w:val="en-US" w:eastAsia="zh-CN"/>
              </w:rPr>
              <w:t>）</w:t>
            </w:r>
          </w:p>
        </w:tc>
        <w:tc>
          <w:tcPr>
            <w:tcW w:w="4437" w:type="dxa"/>
            <w:tcBorders>
              <w:top w:val="single" w:sz="4" w:space="0" w:color="auto"/>
            </w:tcBorders>
          </w:tcPr>
          <w:p w:rsidR="00722905" w:rsidRDefault="00722905" w:rsidP="00635DFC">
            <w:pPr>
              <w:pStyle w:val="Tabletext"/>
              <w:rPr>
                <w:kern w:val="2"/>
                <w:lang w:val="en-US" w:eastAsia="zh-CN"/>
              </w:rPr>
            </w:pPr>
            <w:r>
              <w:rPr>
                <w:rFonts w:hint="eastAsia"/>
                <w:kern w:val="2"/>
                <w:lang w:val="en-US" w:eastAsia="zh-CN"/>
              </w:rPr>
              <w:t>未</w:t>
            </w:r>
            <w:r w:rsidRPr="001A02B0">
              <w:rPr>
                <w:rFonts w:hint="eastAsia"/>
                <w:kern w:val="2"/>
                <w:lang w:val="en-US" w:eastAsia="zh-CN"/>
              </w:rPr>
              <w:t>压缩</w:t>
            </w:r>
            <w:r>
              <w:rPr>
                <w:rFonts w:hint="eastAsia"/>
                <w:kern w:val="2"/>
                <w:lang w:val="en-US" w:eastAsia="zh-CN"/>
              </w:rPr>
              <w:t>声音信号：</w:t>
            </w:r>
          </w:p>
          <w:p w:rsidR="00722905" w:rsidRPr="00307A55" w:rsidRDefault="00722905" w:rsidP="00D82D2D">
            <w:pPr>
              <w:pStyle w:val="Tabletext"/>
              <w:ind w:left="222"/>
              <w:jc w:val="left"/>
              <w:rPr>
                <w:kern w:val="2"/>
                <w:lang w:val="en-US" w:eastAsia="zh-CN"/>
              </w:rPr>
            </w:pPr>
            <w:r>
              <w:rPr>
                <w:rFonts w:hint="eastAsia"/>
                <w:kern w:val="2"/>
                <w:lang w:val="en-US" w:eastAsia="zh-CN"/>
              </w:rPr>
              <w:t>线性</w:t>
            </w:r>
            <w:r>
              <w:rPr>
                <w:rFonts w:hint="eastAsia"/>
                <w:kern w:val="2"/>
                <w:lang w:val="en-US" w:eastAsia="zh-CN"/>
              </w:rPr>
              <w:t>PCM</w:t>
            </w:r>
            <w:r>
              <w:rPr>
                <w:rFonts w:hint="eastAsia"/>
                <w:kern w:val="2"/>
                <w:lang w:val="en-US" w:eastAsia="zh-CN"/>
              </w:rPr>
              <w:t>（如针对</w:t>
            </w:r>
            <w:r>
              <w:rPr>
                <w:lang w:val="en-US" w:eastAsia="ja-JP"/>
              </w:rPr>
              <w:t>48 kHz</w:t>
            </w:r>
            <w:r w:rsidR="002D5F05">
              <w:rPr>
                <w:rFonts w:hint="eastAsia"/>
                <w:lang w:val="en-US" w:eastAsia="zh-CN"/>
              </w:rPr>
              <w:t>、</w:t>
            </w:r>
            <w:r>
              <w:rPr>
                <w:rFonts w:hint="eastAsia"/>
                <w:lang w:val="en-US" w:eastAsia="zh-CN"/>
              </w:rPr>
              <w:t>16</w:t>
            </w:r>
            <w:r>
              <w:rPr>
                <w:lang w:val="en-US" w:eastAsia="ja-JP"/>
              </w:rPr>
              <w:t> bits</w:t>
            </w:r>
            <w:r>
              <w:rPr>
                <w:rFonts w:hint="eastAsia"/>
                <w:lang w:val="en-US" w:eastAsia="zh-CN"/>
              </w:rPr>
              <w:t>的</w:t>
            </w:r>
            <w:r w:rsidRPr="001A02B0">
              <w:rPr>
                <w:rFonts w:hint="eastAsia"/>
                <w:kern w:val="2"/>
                <w:lang w:val="en-US" w:eastAsia="zh-CN"/>
              </w:rPr>
              <w:t>每信道</w:t>
            </w:r>
            <w:r w:rsidRPr="001A02B0">
              <w:rPr>
                <w:kern w:val="2"/>
                <w:lang w:val="en-US" w:eastAsia="zh-CN"/>
              </w:rPr>
              <w:t xml:space="preserve">768 </w:t>
            </w:r>
            <w:proofErr w:type="spellStart"/>
            <w:r w:rsidRPr="001A02B0">
              <w:rPr>
                <w:kern w:val="2"/>
                <w:lang w:val="en-US" w:eastAsia="zh-CN"/>
              </w:rPr>
              <w:t>kbit</w:t>
            </w:r>
            <w:proofErr w:type="spellEnd"/>
            <w:r w:rsidRPr="001A02B0">
              <w:rPr>
                <w:kern w:val="2"/>
                <w:lang w:val="en-US" w:eastAsia="zh-CN"/>
              </w:rPr>
              <w:t>/s</w:t>
            </w:r>
            <w:r>
              <w:rPr>
                <w:rFonts w:hint="eastAsia"/>
                <w:kern w:val="2"/>
                <w:lang w:val="en-US" w:eastAsia="zh-CN"/>
              </w:rPr>
              <w:t>，或</w:t>
            </w:r>
            <w:r w:rsidR="00D82D2D">
              <w:rPr>
                <w:kern w:val="2"/>
                <w:lang w:val="en-US" w:eastAsia="zh-CN"/>
              </w:rPr>
              <w:br/>
            </w:r>
            <w:r>
              <w:rPr>
                <w:rFonts w:hint="eastAsia"/>
                <w:kern w:val="2"/>
                <w:lang w:val="en-US" w:eastAsia="zh-CN"/>
              </w:rPr>
              <w:t>针对</w:t>
            </w:r>
            <w:r>
              <w:rPr>
                <w:lang w:val="en-US" w:eastAsia="ja-JP"/>
              </w:rPr>
              <w:t>48 kHz</w:t>
            </w:r>
            <w:r w:rsidR="002F63AC">
              <w:rPr>
                <w:rFonts w:hint="eastAsia"/>
                <w:lang w:val="en-US" w:eastAsia="zh-CN"/>
              </w:rPr>
              <w:t>、</w:t>
            </w:r>
            <w:r>
              <w:rPr>
                <w:lang w:val="en-US" w:eastAsia="ja-JP"/>
              </w:rPr>
              <w:t>24 bits</w:t>
            </w:r>
            <w:r>
              <w:rPr>
                <w:rFonts w:hint="eastAsia"/>
                <w:lang w:val="en-US" w:eastAsia="zh-CN"/>
              </w:rPr>
              <w:t>的每信道</w:t>
            </w:r>
            <w:r>
              <w:rPr>
                <w:lang w:val="en-US" w:eastAsia="ja-JP"/>
              </w:rPr>
              <w:t xml:space="preserve">1152 </w:t>
            </w:r>
            <w:proofErr w:type="spellStart"/>
            <w:r>
              <w:rPr>
                <w:lang w:val="en-US" w:eastAsia="ja-JP"/>
              </w:rPr>
              <w:t>kbits</w:t>
            </w:r>
            <w:proofErr w:type="spellEnd"/>
            <w:r>
              <w:rPr>
                <w:rFonts w:hint="eastAsia"/>
                <w:lang w:val="en-US" w:eastAsia="zh-CN"/>
              </w:rPr>
              <w:t>）</w:t>
            </w:r>
          </w:p>
          <w:p w:rsidR="00722905" w:rsidRDefault="00722905" w:rsidP="00D82D2D">
            <w:pPr>
              <w:pStyle w:val="Tabletext"/>
              <w:spacing w:before="120"/>
              <w:jc w:val="left"/>
              <w:rPr>
                <w:kern w:val="2"/>
                <w:lang w:val="en-US" w:eastAsia="zh-CN"/>
              </w:rPr>
            </w:pPr>
            <w:r>
              <w:rPr>
                <w:rFonts w:hint="eastAsia"/>
                <w:lang w:val="en-US" w:eastAsia="zh-CN"/>
              </w:rPr>
              <w:t>压缩声音信号：</w:t>
            </w:r>
          </w:p>
          <w:p w:rsidR="00722905" w:rsidRPr="001A02B0" w:rsidRDefault="00722905" w:rsidP="002F63AC">
            <w:pPr>
              <w:pStyle w:val="Tabletext"/>
              <w:ind w:left="222"/>
              <w:jc w:val="left"/>
              <w:rPr>
                <w:kern w:val="2"/>
                <w:lang w:val="en-US" w:eastAsia="zh-CN"/>
              </w:rPr>
            </w:pPr>
            <w:r>
              <w:rPr>
                <w:rFonts w:hint="eastAsia"/>
                <w:kern w:val="2"/>
                <w:lang w:val="en-US" w:eastAsia="zh-CN"/>
              </w:rPr>
              <w:t>如</w:t>
            </w:r>
            <w:r w:rsidRPr="001A02B0">
              <w:rPr>
                <w:kern w:val="2"/>
                <w:lang w:val="en-US" w:eastAsia="zh-CN"/>
              </w:rPr>
              <w:t>MPEG-1</w:t>
            </w:r>
            <w:r w:rsidRPr="001A02B0">
              <w:rPr>
                <w:rFonts w:hint="eastAsia"/>
                <w:kern w:val="2"/>
                <w:lang w:val="en-US" w:eastAsia="zh-CN"/>
              </w:rPr>
              <w:t>层</w:t>
            </w:r>
            <w:r w:rsidRPr="001A02B0">
              <w:rPr>
                <w:kern w:val="2"/>
                <w:lang w:val="en-US" w:eastAsia="zh-CN"/>
              </w:rPr>
              <w:t>II</w:t>
            </w:r>
            <w:r w:rsidRPr="001A02B0">
              <w:rPr>
                <w:rFonts w:hint="eastAsia"/>
                <w:kern w:val="2"/>
                <w:lang w:val="en-US" w:eastAsia="zh-CN"/>
              </w:rPr>
              <w:t>，每信道</w:t>
            </w:r>
            <w:r w:rsidR="002F63AC">
              <w:rPr>
                <w:rFonts w:hint="eastAsia"/>
                <w:lang w:val="en-US" w:eastAsia="zh-CN"/>
              </w:rPr>
              <w:t>至少</w:t>
            </w:r>
            <w:r>
              <w:rPr>
                <w:rFonts w:hint="eastAsia"/>
                <w:kern w:val="2"/>
                <w:lang w:val="en-US" w:eastAsia="zh-CN"/>
              </w:rPr>
              <w:t>18</w:t>
            </w:r>
            <w:r w:rsidRPr="001A02B0">
              <w:rPr>
                <w:kern w:val="2"/>
                <w:lang w:val="en-US" w:eastAsia="zh-CN"/>
              </w:rPr>
              <w:t xml:space="preserve">0 </w:t>
            </w:r>
            <w:proofErr w:type="spellStart"/>
            <w:r w:rsidR="00E549BA" w:rsidRPr="00E5518B">
              <w:rPr>
                <w:rFonts w:eastAsia="Malgun Gothic"/>
                <w:lang w:val="en-US" w:eastAsia="ja-JP"/>
              </w:rPr>
              <w:t>kbit</w:t>
            </w:r>
            <w:proofErr w:type="spellEnd"/>
            <w:r w:rsidR="00E549BA" w:rsidRPr="00E5518B">
              <w:rPr>
                <w:rFonts w:eastAsia="Malgun Gothic"/>
                <w:lang w:val="en-US" w:eastAsia="ja-JP"/>
              </w:rPr>
              <w:t>/s</w:t>
            </w:r>
            <w:r w:rsidR="002F63AC">
              <w:rPr>
                <w:rFonts w:hint="eastAsia"/>
                <w:lang w:val="en-US" w:eastAsia="zh-CN"/>
              </w:rPr>
              <w:t>，</w:t>
            </w:r>
            <w:r w:rsidR="002F63AC" w:rsidRPr="00E5518B">
              <w:rPr>
                <w:rFonts w:eastAsia="Malgun Gothic"/>
                <w:lang w:val="en-US" w:eastAsia="ja-JP"/>
              </w:rPr>
              <w:t xml:space="preserve"> MPEG-4 AAC</w:t>
            </w:r>
            <w:r w:rsidR="002F63AC">
              <w:rPr>
                <w:rFonts w:hint="eastAsia"/>
                <w:lang w:val="en-US" w:eastAsia="zh-CN"/>
              </w:rPr>
              <w:t>，每信道至少</w:t>
            </w:r>
            <w:r w:rsidR="002F63AC" w:rsidRPr="00E5518B">
              <w:rPr>
                <w:rFonts w:eastAsia="Malgun Gothic"/>
                <w:lang w:val="en-US" w:eastAsia="ja-JP"/>
              </w:rPr>
              <w:t>144</w:t>
            </w:r>
            <w:r w:rsidR="002F63AC" w:rsidRPr="001A02B0">
              <w:rPr>
                <w:kern w:val="2"/>
                <w:lang w:val="en-US" w:eastAsia="zh-CN"/>
              </w:rPr>
              <w:t>kbit/s</w:t>
            </w:r>
            <w:r w:rsidR="002F63AC">
              <w:rPr>
                <w:rFonts w:hint="eastAsia"/>
                <w:kern w:val="2"/>
                <w:lang w:val="en-US" w:eastAsia="zh-CN"/>
              </w:rPr>
              <w:t>或</w:t>
            </w:r>
            <w:r w:rsidR="002F63AC">
              <w:rPr>
                <w:kern w:val="2"/>
                <w:lang w:val="en-US" w:eastAsia="zh-CN"/>
              </w:rPr>
              <w:br/>
            </w:r>
            <w:r w:rsidR="002F63AC" w:rsidRPr="001A02B0">
              <w:rPr>
                <w:kern w:val="2"/>
                <w:lang w:val="en-US" w:eastAsia="zh-CN"/>
              </w:rPr>
              <w:t>MPEG-4 HE-AAC v2</w:t>
            </w:r>
            <w:r w:rsidR="002F63AC">
              <w:rPr>
                <w:rFonts w:hint="eastAsia"/>
                <w:kern w:val="2"/>
                <w:lang w:val="en-US" w:eastAsia="zh-CN"/>
              </w:rPr>
              <w:t>，</w:t>
            </w:r>
            <w:r w:rsidR="002F63AC" w:rsidRPr="001A02B0">
              <w:rPr>
                <w:rFonts w:hint="eastAsia"/>
                <w:kern w:val="2"/>
                <w:lang w:val="en-US" w:eastAsia="zh-CN"/>
              </w:rPr>
              <w:t>每信道</w:t>
            </w:r>
            <w:r w:rsidR="002F63AC">
              <w:rPr>
                <w:rFonts w:hint="eastAsia"/>
                <w:lang w:val="en-US" w:eastAsia="zh-CN"/>
              </w:rPr>
              <w:t>至少</w:t>
            </w:r>
            <w:r w:rsidR="002F63AC" w:rsidRPr="001A02B0">
              <w:rPr>
                <w:kern w:val="2"/>
                <w:lang w:val="en-US" w:eastAsia="zh-CN"/>
              </w:rPr>
              <w:t>96 </w:t>
            </w:r>
            <w:proofErr w:type="spellStart"/>
            <w:r w:rsidR="002F63AC" w:rsidRPr="001A02B0">
              <w:rPr>
                <w:kern w:val="2"/>
                <w:lang w:val="en-US" w:eastAsia="zh-CN"/>
              </w:rPr>
              <w:t>kbit</w:t>
            </w:r>
            <w:proofErr w:type="spellEnd"/>
            <w:r w:rsidR="002F63AC" w:rsidRPr="001A02B0">
              <w:rPr>
                <w:kern w:val="2"/>
                <w:lang w:val="en-US" w:eastAsia="zh-CN"/>
              </w:rPr>
              <w:t>/s</w:t>
            </w:r>
            <w:r w:rsidR="002F63AC">
              <w:rPr>
                <w:rFonts w:hint="eastAsia"/>
                <w:kern w:val="2"/>
                <w:lang w:val="en-US" w:eastAsia="zh-CN"/>
              </w:rPr>
              <w:t>。</w:t>
            </w:r>
            <w:r w:rsidR="002F63AC">
              <w:rPr>
                <w:kern w:val="2"/>
                <w:lang w:val="en-US" w:eastAsia="zh-CN"/>
              </w:rPr>
              <w:br/>
            </w:r>
            <w:r w:rsidR="002F63AC">
              <w:rPr>
                <w:rFonts w:hint="eastAsia"/>
                <w:lang w:val="en-US" w:eastAsia="zh-CN"/>
              </w:rPr>
              <w:t>参见</w:t>
            </w:r>
            <w:r w:rsidR="002F63AC">
              <w:rPr>
                <w:rFonts w:eastAsia="Malgun Gothic"/>
                <w:lang w:val="en-US" w:eastAsia="zh-CN"/>
              </w:rPr>
              <w:t>ITU-R BS.1196</w:t>
            </w:r>
            <w:r w:rsidR="002F63AC">
              <w:rPr>
                <w:rFonts w:hint="eastAsia"/>
                <w:lang w:val="en-US" w:eastAsia="zh-CN"/>
              </w:rPr>
              <w:t>建议书</w:t>
            </w:r>
            <w:r w:rsidR="002F63AC">
              <w:rPr>
                <w:rFonts w:ascii="SimSun" w:eastAsia="SimSun" w:hAnsi="SimSun" w:cs="SimSun" w:hint="eastAsia"/>
                <w:lang w:val="en-US" w:eastAsia="zh-CN"/>
              </w:rPr>
              <w:t>和</w:t>
            </w:r>
            <w:r w:rsidR="002F63AC">
              <w:rPr>
                <w:rFonts w:eastAsia="Malgun Gothic"/>
                <w:lang w:val="en-US" w:eastAsia="zh-CN"/>
              </w:rPr>
              <w:t xml:space="preserve">ITU-R </w:t>
            </w:r>
            <w:r w:rsidR="002F63AC" w:rsidRPr="00E5518B">
              <w:rPr>
                <w:rFonts w:eastAsia="Malgun Gothic"/>
                <w:lang w:val="en-US" w:eastAsia="zh-CN"/>
              </w:rPr>
              <w:t>BS.1548</w:t>
            </w:r>
            <w:r w:rsidR="002F63AC">
              <w:rPr>
                <w:rFonts w:hint="eastAsia"/>
                <w:lang w:val="en-US" w:eastAsia="zh-CN"/>
              </w:rPr>
              <w:t>建议书</w:t>
            </w:r>
          </w:p>
        </w:tc>
      </w:tr>
    </w:tbl>
    <w:p w:rsidR="00722905" w:rsidRPr="008123E5" w:rsidRDefault="00722905" w:rsidP="00722905">
      <w:pPr>
        <w:rPr>
          <w:lang w:val="en-US" w:eastAsia="zh-CN"/>
        </w:rPr>
      </w:pPr>
    </w:p>
    <w:p w:rsidR="00722905" w:rsidRPr="008123E5" w:rsidRDefault="00722905" w:rsidP="00722905">
      <w:pPr>
        <w:jc w:val="center"/>
        <w:rPr>
          <w:lang w:val="en-US" w:eastAsia="zh-CN"/>
        </w:rPr>
      </w:pPr>
      <w:r>
        <w:t>______________</w:t>
      </w:r>
    </w:p>
    <w:p w:rsidR="00722905" w:rsidRPr="00722905" w:rsidRDefault="00722905" w:rsidP="00722905">
      <w:pPr>
        <w:rPr>
          <w:lang w:eastAsia="zh-CN"/>
        </w:rPr>
      </w:pPr>
    </w:p>
    <w:sectPr w:rsidR="00722905" w:rsidRPr="00722905" w:rsidSect="00AD0E2F">
      <w:headerReference w:type="even" r:id="rId12"/>
      <w:headerReference w:type="default" r:id="rId13"/>
      <w:pgSz w:w="11907" w:h="16834" w:code="9"/>
      <w:pgMar w:top="1418" w:right="1134" w:bottom="1134" w:left="1134" w:header="720" w:footer="482" w:gutter="0"/>
      <w:paperSrc w:first="15" w:other="15"/>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4AC0" w:rsidRDefault="00954AC0">
      <w:r>
        <w:separator/>
      </w:r>
    </w:p>
  </w:endnote>
  <w:endnote w:type="continuationSeparator" w:id="0">
    <w:p w:rsidR="00954AC0" w:rsidRDefault="00954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Sans Serif">
    <w:altName w:val="Arial"/>
    <w:panose1 w:val="020B0500000000000000"/>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Times New Roman MT Extra Bold">
    <w:altName w:val="Elephant"/>
    <w:charset w:val="00"/>
    <w:family w:val="roman"/>
    <w:pitch w:val="variable"/>
    <w:sig w:usb0="00000003" w:usb1="00000000" w:usb2="00000000" w:usb3="00000000" w:csb0="00000001" w:csb1="00000000"/>
  </w:font>
  <w:font w:name="STKaiti">
    <w:altName w:val="SimSun"/>
    <w:panose1 w:val="02010600040101010101"/>
    <w:charset w:val="86"/>
    <w:family w:val="auto"/>
    <w:pitch w:val="variable"/>
    <w:sig w:usb0="00000287" w:usb1="080F0000" w:usb2="00000010" w:usb3="00000000" w:csb0="0004009F" w:csb1="00000000"/>
  </w:font>
  <w:font w:name="Traditional Arabic">
    <w:altName w:val="Times New Roman"/>
    <w:charset w:val="00"/>
    <w:family w:val="roman"/>
    <w:pitch w:val="variable"/>
    <w:sig w:usb0="00000000" w:usb1="80000000" w:usb2="00000008" w:usb3="00000000" w:csb0="00000041" w:csb1="00000000"/>
  </w:font>
  <w:font w:name="Century">
    <w:panose1 w:val="0204060405050502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4AC0" w:rsidRDefault="00954AC0">
      <w:r>
        <w:separator/>
      </w:r>
    </w:p>
  </w:footnote>
  <w:footnote w:type="continuationSeparator" w:id="0">
    <w:p w:rsidR="00954AC0" w:rsidRDefault="00954A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DF5" w:rsidRDefault="00F66DF5">
    <w:pPr>
      <w:pStyle w:val="Header"/>
      <w:jc w:val="left"/>
      <w:rPr>
        <w:lang w:eastAsia="zh-CN"/>
      </w:rPr>
    </w:pPr>
    <w:r>
      <w:rPr>
        <w:rStyle w:val="PageNumber"/>
        <w:rFonts w:hint="eastAsia"/>
        <w:b/>
        <w:bCs/>
        <w:lang w:eastAsia="zh-CN"/>
      </w:rPr>
      <w:t>ii</w:t>
    </w:r>
    <w:r>
      <w:rPr>
        <w:lang w:eastAsia="zh-CN"/>
      </w:rPr>
      <w:tab/>
    </w:r>
    <w:r>
      <w:rPr>
        <w:rFonts w:hint="eastAsia"/>
        <w:b/>
        <w:bCs/>
        <w:lang w:eastAsia="zh-CN"/>
      </w:rPr>
      <w:t xml:space="preserve">ITU-R  BT.2016 </w:t>
    </w:r>
    <w:r>
      <w:rPr>
        <w:rFonts w:hint="eastAsia"/>
        <w:b/>
        <w:bCs/>
        <w:lang w:eastAsia="zh-CN"/>
      </w:rPr>
      <w:t>建议书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DF5" w:rsidRDefault="00F66DF5">
    <w:pPr>
      <w:pStyle w:val="Header"/>
      <w:ind w:right="360" w:firstLine="360"/>
      <w:jc w:val="left"/>
    </w:pPr>
    <w:r w:rsidRPr="00E47644">
      <w:rPr>
        <w:b/>
        <w:bCs/>
        <w:noProof/>
        <w:lang w:val="en-GB" w:eastAsia="zh-CN"/>
      </w:rPr>
      <w:drawing>
        <wp:anchor distT="0" distB="0" distL="114300" distR="114300" simplePos="0" relativeHeight="251659264" behindDoc="1" locked="0" layoutInCell="1" allowOverlap="1">
          <wp:simplePos x="0" y="0"/>
          <wp:positionH relativeFrom="column">
            <wp:posOffset>-691515</wp:posOffset>
          </wp:positionH>
          <wp:positionV relativeFrom="paragraph">
            <wp:posOffset>-360045</wp:posOffset>
          </wp:positionV>
          <wp:extent cx="7559040" cy="10690860"/>
          <wp:effectExtent l="0" t="0" r="3810" b="0"/>
          <wp:wrapNone/>
          <wp:docPr id="1" name="Picture 1" descr="P:\QPUB\BR\COUVERTURES\TEMPLATE\rec_C_2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QPUB\BR\COUVERTURES\TEMPLATE\rec_C_2009.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9040" cy="1069086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DF5" w:rsidRDefault="00F66DF5" w:rsidP="002A1110">
    <w:pPr>
      <w:pStyle w:val="Header"/>
      <w:jc w:val="left"/>
      <w:rPr>
        <w:lang w:eastAsia="zh-CN"/>
      </w:rPr>
    </w:pPr>
    <w:r>
      <w:rPr>
        <w:rStyle w:val="PageNumber"/>
        <w:b/>
        <w:bCs/>
        <w:lang w:eastAsia="zh-CN"/>
      </w:rPr>
      <w:t>ii</w:t>
    </w:r>
    <w:r>
      <w:rPr>
        <w:lang w:eastAsia="zh-CN"/>
      </w:rPr>
      <w:tab/>
    </w:r>
    <w:r>
      <w:rPr>
        <w:rFonts w:hint="eastAsia"/>
        <w:b/>
        <w:bCs/>
        <w:lang w:eastAsia="zh-CN"/>
      </w:rPr>
      <w:t xml:space="preserve">ITU-R </w:t>
    </w:r>
    <w:r>
      <w:rPr>
        <w:b/>
        <w:bCs/>
        <w:lang w:eastAsia="zh-CN"/>
      </w:rPr>
      <w:t xml:space="preserve"> BT</w:t>
    </w:r>
    <w:r>
      <w:rPr>
        <w:rFonts w:hint="eastAsia"/>
        <w:b/>
        <w:bCs/>
        <w:lang w:eastAsia="zh-CN"/>
      </w:rPr>
      <w:t>.</w:t>
    </w:r>
    <w:r w:rsidR="00722905">
      <w:rPr>
        <w:b/>
        <w:bCs/>
      </w:rPr>
      <w:t>1872</w:t>
    </w:r>
    <w:r w:rsidRPr="00AA2B54">
      <w:rPr>
        <w:b/>
        <w:bCs/>
      </w:rPr>
      <w:t>-</w:t>
    </w:r>
    <w:r w:rsidR="002A1110">
      <w:rPr>
        <w:b/>
        <w:bCs/>
        <w:lang w:eastAsia="zh-CN"/>
      </w:rPr>
      <w:t>2</w:t>
    </w:r>
    <w:r>
      <w:rPr>
        <w:rFonts w:hint="eastAsia"/>
        <w:b/>
        <w:bCs/>
        <w:lang w:eastAsia="zh-CN"/>
      </w:rPr>
      <w:t>建议书</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DF5" w:rsidRDefault="00F66DF5">
    <w:pPr>
      <w:pStyle w:val="Header"/>
      <w:ind w:right="360" w:firstLine="360"/>
      <w:jc w:val="left"/>
    </w:pPr>
    <w:r>
      <w:rPr>
        <w:rFonts w:hint="eastAsia"/>
        <w:b/>
        <w:bCs/>
        <w:lang w:eastAsia="zh-CN"/>
      </w:rPr>
      <w:tab/>
      <w:t xml:space="preserve">ITU-R  BT.2016 </w:t>
    </w:r>
    <w:r>
      <w:rPr>
        <w:rFonts w:hint="eastAsia"/>
        <w:b/>
        <w:bCs/>
        <w:lang w:eastAsia="zh-CN"/>
      </w:rPr>
      <w:t>建议书</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DF5" w:rsidRPr="00FC42AF" w:rsidRDefault="00A66B8A" w:rsidP="00C47272">
    <w:pPr>
      <w:pStyle w:val="Header"/>
      <w:tabs>
        <w:tab w:val="clear" w:pos="4848"/>
        <w:tab w:val="clear" w:pos="9696"/>
        <w:tab w:val="left" w:pos="3402"/>
        <w:tab w:val="center" w:pos="5103"/>
        <w:tab w:val="right" w:pos="14515"/>
      </w:tabs>
      <w:jc w:val="left"/>
    </w:pPr>
    <w:r w:rsidRPr="00542269">
      <w:rPr>
        <w:rStyle w:val="PageNumber"/>
        <w:b/>
        <w:bCs/>
        <w:szCs w:val="24"/>
      </w:rPr>
      <w:fldChar w:fldCharType="begin"/>
    </w:r>
    <w:r w:rsidR="00F66DF5" w:rsidRPr="00542269">
      <w:rPr>
        <w:rStyle w:val="PageNumber"/>
        <w:b/>
        <w:bCs/>
        <w:szCs w:val="24"/>
      </w:rPr>
      <w:instrText xml:space="preserve"> PAGE </w:instrText>
    </w:r>
    <w:r w:rsidRPr="00542269">
      <w:rPr>
        <w:rStyle w:val="PageNumber"/>
        <w:b/>
        <w:bCs/>
        <w:szCs w:val="24"/>
      </w:rPr>
      <w:fldChar w:fldCharType="separate"/>
    </w:r>
    <w:r w:rsidR="00BB11A4">
      <w:rPr>
        <w:rStyle w:val="PageNumber"/>
        <w:b/>
        <w:bCs/>
        <w:noProof/>
        <w:szCs w:val="24"/>
      </w:rPr>
      <w:t>6</w:t>
    </w:r>
    <w:r w:rsidRPr="00542269">
      <w:rPr>
        <w:rStyle w:val="PageNumber"/>
        <w:b/>
        <w:bCs/>
        <w:szCs w:val="24"/>
      </w:rPr>
      <w:fldChar w:fldCharType="end"/>
    </w:r>
    <w:r w:rsidR="00F66DF5" w:rsidRPr="00FC42AF">
      <w:tab/>
    </w:r>
    <w:r w:rsidR="00F66DF5">
      <w:rPr>
        <w:rFonts w:hint="eastAsia"/>
        <w:b/>
        <w:bCs/>
        <w:lang w:eastAsia="zh-CN"/>
      </w:rPr>
      <w:t xml:space="preserve">ITU-R </w:t>
    </w:r>
    <w:r w:rsidR="00F66DF5">
      <w:rPr>
        <w:b/>
        <w:bCs/>
        <w:lang w:eastAsia="zh-CN"/>
      </w:rPr>
      <w:t xml:space="preserve"> BT</w:t>
    </w:r>
    <w:r w:rsidR="00F66DF5">
      <w:rPr>
        <w:rFonts w:hint="eastAsia"/>
        <w:b/>
        <w:bCs/>
        <w:lang w:eastAsia="zh-CN"/>
      </w:rPr>
      <w:t>.</w:t>
    </w:r>
    <w:r w:rsidR="00722905">
      <w:rPr>
        <w:b/>
        <w:bCs/>
      </w:rPr>
      <w:t>1872</w:t>
    </w:r>
    <w:r w:rsidR="00F66DF5" w:rsidRPr="00AA2B54">
      <w:rPr>
        <w:b/>
        <w:bCs/>
      </w:rPr>
      <w:t>-</w:t>
    </w:r>
    <w:r w:rsidR="002A1110">
      <w:rPr>
        <w:b/>
        <w:bCs/>
        <w:lang w:eastAsia="zh-CN"/>
      </w:rPr>
      <w:t>2</w:t>
    </w:r>
    <w:r w:rsidR="00F66DF5" w:rsidRPr="008927D1">
      <w:rPr>
        <w:rFonts w:hint="eastAsia"/>
        <w:b/>
        <w:bCs/>
        <w:lang w:eastAsia="zh-CN"/>
      </w:rPr>
      <w:t>建议书</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4496139"/>
      <w:docPartObj>
        <w:docPartGallery w:val="Page Numbers (Top of Page)"/>
        <w:docPartUnique/>
      </w:docPartObj>
    </w:sdtPr>
    <w:sdtEndPr>
      <w:rPr>
        <w:noProof/>
      </w:rPr>
    </w:sdtEndPr>
    <w:sdtContent>
      <w:p w:rsidR="00157824" w:rsidRDefault="00157824" w:rsidP="002A1110">
        <w:pPr>
          <w:pStyle w:val="Header"/>
          <w:jc w:val="right"/>
        </w:pPr>
        <w:r w:rsidRPr="00FC42AF">
          <w:tab/>
        </w:r>
        <w:r>
          <w:rPr>
            <w:rFonts w:hint="eastAsia"/>
            <w:b/>
            <w:bCs/>
            <w:lang w:eastAsia="zh-CN"/>
          </w:rPr>
          <w:t xml:space="preserve">ITU-R </w:t>
        </w:r>
        <w:r>
          <w:rPr>
            <w:b/>
            <w:bCs/>
            <w:lang w:eastAsia="zh-CN"/>
          </w:rPr>
          <w:t xml:space="preserve"> BT</w:t>
        </w:r>
        <w:r>
          <w:rPr>
            <w:rFonts w:hint="eastAsia"/>
            <w:b/>
            <w:bCs/>
            <w:lang w:eastAsia="zh-CN"/>
          </w:rPr>
          <w:t>.</w:t>
        </w:r>
        <w:r w:rsidR="00722905">
          <w:rPr>
            <w:b/>
            <w:bCs/>
          </w:rPr>
          <w:t>1872</w:t>
        </w:r>
        <w:r w:rsidRPr="00AA2B54">
          <w:rPr>
            <w:b/>
            <w:bCs/>
          </w:rPr>
          <w:t>-</w:t>
        </w:r>
        <w:r w:rsidR="002A1110">
          <w:rPr>
            <w:b/>
            <w:bCs/>
          </w:rPr>
          <w:t>2</w:t>
        </w:r>
        <w:r w:rsidRPr="008927D1">
          <w:rPr>
            <w:rFonts w:hint="eastAsia"/>
            <w:b/>
            <w:bCs/>
            <w:lang w:eastAsia="zh-CN"/>
          </w:rPr>
          <w:t>建议书</w:t>
        </w:r>
        <w:r>
          <w:rPr>
            <w:b/>
            <w:bCs/>
            <w:lang w:eastAsia="zh-CN"/>
          </w:rPr>
          <w:tab/>
        </w:r>
        <w:r w:rsidR="00A66B8A" w:rsidRPr="00157824">
          <w:rPr>
            <w:b/>
            <w:bCs/>
          </w:rPr>
          <w:fldChar w:fldCharType="begin"/>
        </w:r>
        <w:r w:rsidRPr="00157824">
          <w:rPr>
            <w:b/>
            <w:bCs/>
          </w:rPr>
          <w:instrText xml:space="preserve"> PAGE   \* MERGEFORMAT </w:instrText>
        </w:r>
        <w:r w:rsidR="00A66B8A" w:rsidRPr="00157824">
          <w:rPr>
            <w:b/>
            <w:bCs/>
          </w:rPr>
          <w:fldChar w:fldCharType="separate"/>
        </w:r>
        <w:r w:rsidR="00BB11A4">
          <w:rPr>
            <w:b/>
            <w:bCs/>
            <w:noProof/>
          </w:rPr>
          <w:t>7</w:t>
        </w:r>
        <w:r w:rsidR="00A66B8A" w:rsidRPr="00157824">
          <w:rPr>
            <w:b/>
            <w:bCs/>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D8202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974B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0E7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1F4B6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256B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5C58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6E55E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2AC9F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CE47D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6B4656E"/>
    <w:multiLevelType w:val="hybridMultilevel"/>
    <w:tmpl w:val="0A8E323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43D249B"/>
    <w:multiLevelType w:val="singleLevel"/>
    <w:tmpl w:val="AE08071E"/>
    <w:lvl w:ilvl="0">
      <w:start w:val="1"/>
      <w:numFmt w:val="decimal"/>
      <w:lvlText w:val="FIGURE  F.%1"/>
      <w:lvlJc w:val="left"/>
      <w:pPr>
        <w:tabs>
          <w:tab w:val="num" w:pos="1800"/>
        </w:tabs>
        <w:ind w:left="360" w:hanging="360"/>
      </w:pPr>
      <w:rPr>
        <w:rFonts w:hint="default"/>
      </w:rPr>
    </w:lvl>
  </w:abstractNum>
  <w:abstractNum w:abstractNumId="13" w15:restartNumberingAfterBreak="0">
    <w:nsid w:val="172E0741"/>
    <w:multiLevelType w:val="hybridMultilevel"/>
    <w:tmpl w:val="73506790"/>
    <w:lvl w:ilvl="0" w:tplc="9FA02DF4">
      <w:numFmt w:val="bullet"/>
      <w:lvlText w:val="–"/>
      <w:lvlJc w:val="left"/>
      <w:pPr>
        <w:tabs>
          <w:tab w:val="num" w:pos="795"/>
        </w:tabs>
        <w:ind w:left="795" w:hanging="795"/>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4B03902"/>
    <w:multiLevelType w:val="singleLevel"/>
    <w:tmpl w:val="66F6850A"/>
    <w:lvl w:ilvl="0">
      <w:start w:val="1"/>
      <w:numFmt w:val="lowerLetter"/>
      <w:lvlText w:val="%1)"/>
      <w:lvlJc w:val="left"/>
      <w:pPr>
        <w:tabs>
          <w:tab w:val="num" w:pos="1080"/>
        </w:tabs>
        <w:ind w:left="1080" w:hanging="360"/>
      </w:pPr>
    </w:lvl>
  </w:abstractNum>
  <w:abstractNum w:abstractNumId="15" w15:restartNumberingAfterBreak="0">
    <w:nsid w:val="29542B27"/>
    <w:multiLevelType w:val="hybridMultilevel"/>
    <w:tmpl w:val="5412AF48"/>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B12854"/>
    <w:multiLevelType w:val="hybridMultilevel"/>
    <w:tmpl w:val="AA7CFA5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15F548B"/>
    <w:multiLevelType w:val="hybridMultilevel"/>
    <w:tmpl w:val="910CDB26"/>
    <w:lvl w:ilvl="0" w:tplc="0CEE7EC4">
      <w:start w:val="1"/>
      <w:numFmt w:val="bullet"/>
      <w:lvlText w:val=""/>
      <w:lvlJc w:val="left"/>
      <w:pPr>
        <w:ind w:left="405" w:hanging="360"/>
      </w:pPr>
      <w:rPr>
        <w:rFonts w:ascii="Wingdings" w:eastAsia="MS Mincho" w:hAnsi="Wingdings" w:cs="Times New Roman" w:hint="default"/>
      </w:rPr>
    </w:lvl>
    <w:lvl w:ilvl="1" w:tplc="0409000B" w:tentative="1">
      <w:start w:val="1"/>
      <w:numFmt w:val="bullet"/>
      <w:lvlText w:val=""/>
      <w:lvlJc w:val="left"/>
      <w:pPr>
        <w:ind w:left="885" w:hanging="420"/>
      </w:pPr>
      <w:rPr>
        <w:rFonts w:ascii="Wingdings" w:hAnsi="Wingdings" w:hint="default"/>
      </w:rPr>
    </w:lvl>
    <w:lvl w:ilvl="2" w:tplc="0409000D" w:tentative="1">
      <w:start w:val="1"/>
      <w:numFmt w:val="bullet"/>
      <w:lvlText w:val=""/>
      <w:lvlJc w:val="left"/>
      <w:pPr>
        <w:ind w:left="1305" w:hanging="420"/>
      </w:pPr>
      <w:rPr>
        <w:rFonts w:ascii="Wingdings" w:hAnsi="Wingdings" w:hint="default"/>
      </w:rPr>
    </w:lvl>
    <w:lvl w:ilvl="3" w:tplc="04090001" w:tentative="1">
      <w:start w:val="1"/>
      <w:numFmt w:val="bullet"/>
      <w:lvlText w:val=""/>
      <w:lvlJc w:val="left"/>
      <w:pPr>
        <w:ind w:left="1725" w:hanging="420"/>
      </w:pPr>
      <w:rPr>
        <w:rFonts w:ascii="Wingdings" w:hAnsi="Wingdings" w:hint="default"/>
      </w:rPr>
    </w:lvl>
    <w:lvl w:ilvl="4" w:tplc="0409000B" w:tentative="1">
      <w:start w:val="1"/>
      <w:numFmt w:val="bullet"/>
      <w:lvlText w:val=""/>
      <w:lvlJc w:val="left"/>
      <w:pPr>
        <w:ind w:left="2145" w:hanging="420"/>
      </w:pPr>
      <w:rPr>
        <w:rFonts w:ascii="Wingdings" w:hAnsi="Wingdings" w:hint="default"/>
      </w:rPr>
    </w:lvl>
    <w:lvl w:ilvl="5" w:tplc="0409000D" w:tentative="1">
      <w:start w:val="1"/>
      <w:numFmt w:val="bullet"/>
      <w:lvlText w:val=""/>
      <w:lvlJc w:val="left"/>
      <w:pPr>
        <w:ind w:left="2565" w:hanging="420"/>
      </w:pPr>
      <w:rPr>
        <w:rFonts w:ascii="Wingdings" w:hAnsi="Wingdings" w:hint="default"/>
      </w:rPr>
    </w:lvl>
    <w:lvl w:ilvl="6" w:tplc="04090001" w:tentative="1">
      <w:start w:val="1"/>
      <w:numFmt w:val="bullet"/>
      <w:lvlText w:val=""/>
      <w:lvlJc w:val="left"/>
      <w:pPr>
        <w:ind w:left="2985" w:hanging="420"/>
      </w:pPr>
      <w:rPr>
        <w:rFonts w:ascii="Wingdings" w:hAnsi="Wingdings" w:hint="default"/>
      </w:rPr>
    </w:lvl>
    <w:lvl w:ilvl="7" w:tplc="0409000B" w:tentative="1">
      <w:start w:val="1"/>
      <w:numFmt w:val="bullet"/>
      <w:lvlText w:val=""/>
      <w:lvlJc w:val="left"/>
      <w:pPr>
        <w:ind w:left="3405" w:hanging="420"/>
      </w:pPr>
      <w:rPr>
        <w:rFonts w:ascii="Wingdings" w:hAnsi="Wingdings" w:hint="default"/>
      </w:rPr>
    </w:lvl>
    <w:lvl w:ilvl="8" w:tplc="0409000D" w:tentative="1">
      <w:start w:val="1"/>
      <w:numFmt w:val="bullet"/>
      <w:lvlText w:val=""/>
      <w:lvlJc w:val="left"/>
      <w:pPr>
        <w:ind w:left="3825" w:hanging="420"/>
      </w:pPr>
      <w:rPr>
        <w:rFonts w:ascii="Wingdings" w:hAnsi="Wingdings" w:hint="default"/>
      </w:rPr>
    </w:lvl>
  </w:abstractNum>
  <w:abstractNum w:abstractNumId="18" w15:restartNumberingAfterBreak="0">
    <w:nsid w:val="37FC6C31"/>
    <w:multiLevelType w:val="hybridMultilevel"/>
    <w:tmpl w:val="F4FAD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848605F"/>
    <w:multiLevelType w:val="hybridMultilevel"/>
    <w:tmpl w:val="B7526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D3F62DB"/>
    <w:multiLevelType w:val="singleLevel"/>
    <w:tmpl w:val="6BF4E7A8"/>
    <w:lvl w:ilvl="0">
      <w:start w:val="1"/>
      <w:numFmt w:val="bullet"/>
      <w:lvlText w:val=""/>
      <w:lvlJc w:val="left"/>
      <w:pPr>
        <w:tabs>
          <w:tab w:val="num" w:pos="360"/>
        </w:tabs>
        <w:ind w:left="0" w:firstLine="0"/>
      </w:pPr>
      <w:rPr>
        <w:rFonts w:ascii="Courier New" w:hAnsi="Courier New" w:hint="default"/>
      </w:rPr>
    </w:lvl>
  </w:abstractNum>
  <w:abstractNum w:abstractNumId="21" w15:restartNumberingAfterBreak="0">
    <w:nsid w:val="40FE1A28"/>
    <w:multiLevelType w:val="singleLevel"/>
    <w:tmpl w:val="41DCF06E"/>
    <w:lvl w:ilvl="0">
      <w:start w:val="1"/>
      <w:numFmt w:val="bullet"/>
      <w:lvlText w:val="-"/>
      <w:lvlJc w:val="left"/>
      <w:pPr>
        <w:tabs>
          <w:tab w:val="num" w:pos="360"/>
        </w:tabs>
        <w:ind w:left="360" w:hanging="360"/>
      </w:pPr>
      <w:rPr>
        <w:rFonts w:ascii="Times New Roman" w:hAnsi="Times New Roman" w:hint="default"/>
      </w:rPr>
    </w:lvl>
  </w:abstractNum>
  <w:abstractNum w:abstractNumId="22" w15:restartNumberingAfterBreak="0">
    <w:nsid w:val="41D42EB5"/>
    <w:multiLevelType w:val="singleLevel"/>
    <w:tmpl w:val="35929632"/>
    <w:lvl w:ilvl="0">
      <w:start w:val="1"/>
      <w:numFmt w:val="bullet"/>
      <w:lvlText w:val=""/>
      <w:lvlJc w:val="left"/>
      <w:pPr>
        <w:tabs>
          <w:tab w:val="num" w:pos="425"/>
        </w:tabs>
        <w:ind w:left="425" w:hanging="425"/>
      </w:pPr>
      <w:rPr>
        <w:rFonts w:ascii="Courier New" w:hAnsi="Courier New" w:hint="default"/>
      </w:rPr>
    </w:lvl>
  </w:abstractNum>
  <w:abstractNum w:abstractNumId="23" w15:restartNumberingAfterBreak="0">
    <w:nsid w:val="478F76D5"/>
    <w:multiLevelType w:val="multilevel"/>
    <w:tmpl w:val="4A423F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9CE264B"/>
    <w:multiLevelType w:val="hybridMultilevel"/>
    <w:tmpl w:val="AC0E3E3A"/>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AC40404"/>
    <w:multiLevelType w:val="hybridMultilevel"/>
    <w:tmpl w:val="4D82DE24"/>
    <w:lvl w:ilvl="0" w:tplc="83F4C3B4">
      <w:start w:val="1997"/>
      <w:numFmt w:val="bullet"/>
      <w:lvlText w:val="–"/>
      <w:lvlJc w:val="left"/>
      <w:pPr>
        <w:tabs>
          <w:tab w:val="num" w:pos="720"/>
        </w:tabs>
        <w:ind w:left="720" w:hanging="360"/>
      </w:pPr>
      <w:rPr>
        <w:rFonts w:ascii="Times New Roman" w:eastAsia="SimSu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2171E4"/>
    <w:multiLevelType w:val="hybridMultilevel"/>
    <w:tmpl w:val="F59E7A86"/>
    <w:lvl w:ilvl="0" w:tplc="9FA02DF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F2A293B"/>
    <w:multiLevelType w:val="multilevel"/>
    <w:tmpl w:val="5F2A293B"/>
    <w:lvl w:ilvl="0" w:tentative="1">
      <w:start w:val="1"/>
      <w:numFmt w:val="bullet"/>
      <w:pStyle w:val="Bullet1"/>
      <w:lvlText w:val=""/>
      <w:lvlJc w:val="left"/>
      <w:pPr>
        <w:tabs>
          <w:tab w:val="left" w:pos="360"/>
        </w:tabs>
        <w:ind w:left="360" w:hanging="360"/>
      </w:pPr>
      <w:rPr>
        <w:rFonts w:ascii="Symbol" w:hAnsi="Symbol" w:hint="default"/>
        <w:sz w:val="22"/>
      </w:rPr>
    </w:lvl>
    <w:lvl w:ilvl="1" w:tentative="1">
      <w:start w:val="1"/>
      <w:numFmt w:val="bullet"/>
      <w:lvlText w:val="◦"/>
      <w:lvlJc w:val="left"/>
      <w:pPr>
        <w:tabs>
          <w:tab w:val="left" w:pos="720"/>
        </w:tabs>
        <w:ind w:left="720" w:hanging="360"/>
      </w:pPr>
      <w:rPr>
        <w:rFonts w:ascii="Times New Roman" w:hAnsi="Times New Roman" w:hint="default"/>
      </w:rPr>
    </w:lvl>
    <w:lvl w:ilvl="2" w:tentative="1">
      <w:start w:val="1"/>
      <w:numFmt w:val="bullet"/>
      <w:pStyle w:val="Bullet3"/>
      <w:lvlText w:val="-"/>
      <w:lvlJc w:val="left"/>
      <w:pPr>
        <w:tabs>
          <w:tab w:val="left" w:pos="1080"/>
        </w:tabs>
        <w:ind w:left="1080" w:hanging="360"/>
      </w:pPr>
      <w:rPr>
        <w:rFonts w:ascii="Arial" w:hAnsi="Arial" w:hint="default"/>
      </w:rPr>
    </w:lvl>
    <w:lvl w:ilvl="3" w:tentative="1">
      <w:start w:val="1"/>
      <w:numFmt w:val="bullet"/>
      <w:lvlText w:val=""/>
      <w:lvlJc w:val="left"/>
      <w:pPr>
        <w:tabs>
          <w:tab w:val="left" w:pos="1440"/>
        </w:tabs>
        <w:ind w:left="1440" w:hanging="360"/>
      </w:pPr>
      <w:rPr>
        <w:rFonts w:ascii="Symbol" w:hAnsi="Symbol" w:hint="default"/>
      </w:rPr>
    </w:lvl>
    <w:lvl w:ilvl="4" w:tentative="1">
      <w:start w:val="1"/>
      <w:numFmt w:val="bullet"/>
      <w:lvlText w:val=""/>
      <w:lvlJc w:val="left"/>
      <w:pPr>
        <w:tabs>
          <w:tab w:val="left" w:pos="1800"/>
        </w:tabs>
        <w:ind w:left="1800" w:hanging="360"/>
      </w:pPr>
      <w:rPr>
        <w:rFonts w:ascii="Symbol" w:hAnsi="Symbol" w:hint="default"/>
      </w:rPr>
    </w:lvl>
    <w:lvl w:ilvl="5" w:tentative="1">
      <w:start w:val="1"/>
      <w:numFmt w:val="bullet"/>
      <w:lvlText w:val=""/>
      <w:lvlJc w:val="left"/>
      <w:pPr>
        <w:tabs>
          <w:tab w:val="left" w:pos="2160"/>
        </w:tabs>
        <w:ind w:left="2160" w:hanging="360"/>
      </w:pPr>
      <w:rPr>
        <w:rFonts w:ascii="Wingdings" w:hAnsi="Wingdings" w:hint="default"/>
      </w:rPr>
    </w:lvl>
    <w:lvl w:ilvl="6" w:tentative="1">
      <w:start w:val="1"/>
      <w:numFmt w:val="bullet"/>
      <w:lvlText w:val=""/>
      <w:lvlJc w:val="left"/>
      <w:pPr>
        <w:tabs>
          <w:tab w:val="left" w:pos="2520"/>
        </w:tabs>
        <w:ind w:left="2520" w:hanging="360"/>
      </w:pPr>
      <w:rPr>
        <w:rFonts w:ascii="Wingdings" w:hAnsi="Wingdings" w:hint="default"/>
      </w:rPr>
    </w:lvl>
    <w:lvl w:ilvl="7" w:tentative="1">
      <w:start w:val="1"/>
      <w:numFmt w:val="bullet"/>
      <w:lvlText w:val=""/>
      <w:lvlJc w:val="left"/>
      <w:pPr>
        <w:tabs>
          <w:tab w:val="left" w:pos="2880"/>
        </w:tabs>
        <w:ind w:left="2880" w:hanging="360"/>
      </w:pPr>
      <w:rPr>
        <w:rFonts w:ascii="Symbol" w:hAnsi="Symbol" w:hint="default"/>
      </w:rPr>
    </w:lvl>
    <w:lvl w:ilvl="8" w:tentative="1">
      <w:start w:val="1"/>
      <w:numFmt w:val="bullet"/>
      <w:lvlText w:val=""/>
      <w:lvlJc w:val="left"/>
      <w:pPr>
        <w:tabs>
          <w:tab w:val="left" w:pos="3240"/>
        </w:tabs>
        <w:ind w:left="3240" w:hanging="360"/>
      </w:pPr>
      <w:rPr>
        <w:rFonts w:ascii="Symbol" w:hAnsi="Symbol" w:hint="default"/>
      </w:rPr>
    </w:lvl>
  </w:abstractNum>
  <w:abstractNum w:abstractNumId="28" w15:restartNumberingAfterBreak="0">
    <w:nsid w:val="60B83269"/>
    <w:multiLevelType w:val="hybridMultilevel"/>
    <w:tmpl w:val="242C2EB2"/>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6F933B3"/>
    <w:multiLevelType w:val="hybridMultilevel"/>
    <w:tmpl w:val="E7D442FE"/>
    <w:lvl w:ilvl="0" w:tplc="08090011">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0" w15:restartNumberingAfterBreak="0">
    <w:nsid w:val="759C4087"/>
    <w:multiLevelType w:val="multilevel"/>
    <w:tmpl w:val="531268C2"/>
    <w:lvl w:ilvl="0">
      <w:start w:val="7"/>
      <w:numFmt w:val="decimal"/>
      <w:lvlText w:val="%1"/>
      <w:lvlJc w:val="left"/>
      <w:pPr>
        <w:tabs>
          <w:tab w:val="num" w:pos="795"/>
        </w:tabs>
        <w:ind w:left="795" w:hanging="795"/>
      </w:pPr>
      <w:rPr>
        <w:rFonts w:hint="default"/>
      </w:rPr>
    </w:lvl>
    <w:lvl w:ilvl="1">
      <w:start w:val="4"/>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77705152"/>
    <w:multiLevelType w:val="hybridMultilevel"/>
    <w:tmpl w:val="1AB2601A"/>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BA957F4"/>
    <w:multiLevelType w:val="hybridMultilevel"/>
    <w:tmpl w:val="AF6EA76C"/>
    <w:lvl w:ilvl="0" w:tplc="BE206172">
      <w:start w:val="2"/>
      <w:numFmt w:val="decimal"/>
      <w:lvlText w:val="%1"/>
      <w:lvlJc w:val="left"/>
      <w:pPr>
        <w:tabs>
          <w:tab w:val="num" w:pos="965"/>
        </w:tabs>
        <w:ind w:left="965" w:hanging="540"/>
      </w:pPr>
      <w:rPr>
        <w:rFonts w:hint="eastAsia"/>
      </w:rPr>
    </w:lvl>
    <w:lvl w:ilvl="1" w:tplc="04090019" w:tentative="1">
      <w:start w:val="1"/>
      <w:numFmt w:val="lowerLetter"/>
      <w:lvlText w:val="%2)"/>
      <w:lvlJc w:val="left"/>
      <w:pPr>
        <w:tabs>
          <w:tab w:val="num" w:pos="1265"/>
        </w:tabs>
        <w:ind w:left="1265" w:hanging="420"/>
      </w:pPr>
    </w:lvl>
    <w:lvl w:ilvl="2" w:tplc="0409001B" w:tentative="1">
      <w:start w:val="1"/>
      <w:numFmt w:val="lowerRoman"/>
      <w:lvlText w:val="%3."/>
      <w:lvlJc w:val="righ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9" w:tentative="1">
      <w:start w:val="1"/>
      <w:numFmt w:val="lowerLetter"/>
      <w:lvlText w:val="%5)"/>
      <w:lvlJc w:val="left"/>
      <w:pPr>
        <w:tabs>
          <w:tab w:val="num" w:pos="2525"/>
        </w:tabs>
        <w:ind w:left="2525" w:hanging="420"/>
      </w:pPr>
    </w:lvl>
    <w:lvl w:ilvl="5" w:tplc="0409001B" w:tentative="1">
      <w:start w:val="1"/>
      <w:numFmt w:val="lowerRoman"/>
      <w:lvlText w:val="%6."/>
      <w:lvlJc w:val="righ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9" w:tentative="1">
      <w:start w:val="1"/>
      <w:numFmt w:val="lowerLetter"/>
      <w:lvlText w:val="%8)"/>
      <w:lvlJc w:val="left"/>
      <w:pPr>
        <w:tabs>
          <w:tab w:val="num" w:pos="3785"/>
        </w:tabs>
        <w:ind w:left="3785" w:hanging="420"/>
      </w:pPr>
    </w:lvl>
    <w:lvl w:ilvl="8" w:tplc="0409001B" w:tentative="1">
      <w:start w:val="1"/>
      <w:numFmt w:val="lowerRoman"/>
      <w:lvlText w:val="%9."/>
      <w:lvlJc w:val="right"/>
      <w:pPr>
        <w:tabs>
          <w:tab w:val="num" w:pos="4205"/>
        </w:tabs>
        <w:ind w:left="4205" w:hanging="420"/>
      </w:pPr>
    </w:lvl>
  </w:abstractNum>
  <w:abstractNum w:abstractNumId="33" w15:restartNumberingAfterBreak="0">
    <w:nsid w:val="7BC330F5"/>
    <w:multiLevelType w:val="hybridMultilevel"/>
    <w:tmpl w:val="C2769C2A"/>
    <w:lvl w:ilvl="0" w:tplc="E7762640">
      <w:start w:val="1"/>
      <w:numFmt w:val="bullet"/>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C84343B"/>
    <w:multiLevelType w:val="hybridMultilevel"/>
    <w:tmpl w:val="F9942A3A"/>
    <w:lvl w:ilvl="0" w:tplc="04190017">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3"/>
  </w:num>
  <w:num w:numId="2">
    <w:abstractNumId w:val="27"/>
  </w:num>
  <w:num w:numId="3">
    <w:abstractNumId w:val="8"/>
  </w:num>
  <w:num w:numId="4">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19"/>
  </w:num>
  <w:num w:numId="6">
    <w:abstractNumId w:val="18"/>
  </w:num>
  <w:num w:numId="7">
    <w:abstractNumId w:val="26"/>
  </w:num>
  <w:num w:numId="8">
    <w:abstractNumId w:val="11"/>
  </w:num>
  <w:num w:numId="9">
    <w:abstractNumId w:val="28"/>
  </w:num>
  <w:num w:numId="10">
    <w:abstractNumId w:val="31"/>
  </w:num>
  <w:num w:numId="11">
    <w:abstractNumId w:val="24"/>
  </w:num>
  <w:num w:numId="12">
    <w:abstractNumId w:val="15"/>
  </w:num>
  <w:num w:numId="13">
    <w:abstractNumId w:val="16"/>
  </w:num>
  <w:num w:numId="14">
    <w:abstractNumId w:val="22"/>
  </w:num>
  <w:num w:numId="15">
    <w:abstractNumId w:val="20"/>
  </w:num>
  <w:num w:numId="16">
    <w:abstractNumId w:val="34"/>
  </w:num>
  <w:num w:numId="17">
    <w:abstractNumId w:val="9"/>
  </w:num>
  <w:num w:numId="18">
    <w:abstractNumId w:val="7"/>
  </w:num>
  <w:num w:numId="19">
    <w:abstractNumId w:val="6"/>
  </w:num>
  <w:num w:numId="20">
    <w:abstractNumId w:val="5"/>
  </w:num>
  <w:num w:numId="21">
    <w:abstractNumId w:val="4"/>
  </w:num>
  <w:num w:numId="22">
    <w:abstractNumId w:val="3"/>
  </w:num>
  <w:num w:numId="23">
    <w:abstractNumId w:val="2"/>
  </w:num>
  <w:num w:numId="24">
    <w:abstractNumId w:val="1"/>
  </w:num>
  <w:num w:numId="25">
    <w:abstractNumId w:val="0"/>
  </w:num>
  <w:num w:numId="26">
    <w:abstractNumId w:val="25"/>
  </w:num>
  <w:num w:numId="27">
    <w:abstractNumId w:val="21"/>
  </w:num>
  <w:num w:numId="28">
    <w:abstractNumId w:val="14"/>
  </w:num>
  <w:num w:numId="29">
    <w:abstractNumId w:val="12"/>
  </w:num>
  <w:num w:numId="30">
    <w:abstractNumId w:val="32"/>
  </w:num>
  <w:num w:numId="31">
    <w:abstractNumId w:val="30"/>
  </w:num>
  <w:num w:numId="32">
    <w:abstractNumId w:val="17"/>
  </w:num>
  <w:num w:numId="33">
    <w:abstractNumId w:val="33"/>
  </w:num>
  <w:num w:numId="34">
    <w:abstractNumId w:val="23"/>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mirrorMargin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noLineBreaksAfter w:lang="zh-CN" w:val="$([{£¥·‘“〈《「『【〔〖〝﹙﹛﹝＄（．［｛￡￥"/>
  <w:noLineBreaksBefore w:lang="zh-CN" w:val="!%),.:;&gt;?]}¢¨°·ˇˉ―‖’”…‰′″›℃∶、。〃〉》」』】〕〗〞︶︺︾﹀﹄﹚﹜﹞！＂％＇），．：；？］｀｜｝～￠"/>
  <w:hdrShapeDefaults>
    <o:shapedefaults v:ext="edit" spidmax="15361"/>
  </w:hdrShapeDefaults>
  <w:footnotePr>
    <w:footnote w:id="-1"/>
    <w:footnote w:id="0"/>
  </w:footnotePr>
  <w:endnotePr>
    <w:endnote w:id="-1"/>
    <w:endnote w:id="0"/>
  </w:endnotePr>
  <w:compat>
    <w:useFELayout/>
    <w:compatSetting w:name="compatibilityMode" w:uri="http://schemas.microsoft.com/office/word" w:val="12"/>
  </w:compat>
  <w:rsids>
    <w:rsidRoot w:val="00934ED7"/>
    <w:rsid w:val="00002C8A"/>
    <w:rsid w:val="00007034"/>
    <w:rsid w:val="00013002"/>
    <w:rsid w:val="0002241C"/>
    <w:rsid w:val="000255FC"/>
    <w:rsid w:val="00025FA4"/>
    <w:rsid w:val="00032FDA"/>
    <w:rsid w:val="000345D2"/>
    <w:rsid w:val="00036EE3"/>
    <w:rsid w:val="00037A98"/>
    <w:rsid w:val="00047A61"/>
    <w:rsid w:val="000522B2"/>
    <w:rsid w:val="000528ED"/>
    <w:rsid w:val="000553EF"/>
    <w:rsid w:val="00070A2F"/>
    <w:rsid w:val="00072484"/>
    <w:rsid w:val="000808D4"/>
    <w:rsid w:val="00082EFC"/>
    <w:rsid w:val="00091546"/>
    <w:rsid w:val="00092F2E"/>
    <w:rsid w:val="00096612"/>
    <w:rsid w:val="000A11D0"/>
    <w:rsid w:val="000A265B"/>
    <w:rsid w:val="000A4386"/>
    <w:rsid w:val="000A76DF"/>
    <w:rsid w:val="000B3F55"/>
    <w:rsid w:val="000B461A"/>
    <w:rsid w:val="000B4CA2"/>
    <w:rsid w:val="000B7683"/>
    <w:rsid w:val="000C4D13"/>
    <w:rsid w:val="000C6B55"/>
    <w:rsid w:val="000D03E0"/>
    <w:rsid w:val="000D0677"/>
    <w:rsid w:val="000D10A8"/>
    <w:rsid w:val="000D1307"/>
    <w:rsid w:val="000D1549"/>
    <w:rsid w:val="000E4DDF"/>
    <w:rsid w:val="000E6A6E"/>
    <w:rsid w:val="000F0363"/>
    <w:rsid w:val="000F343E"/>
    <w:rsid w:val="00102934"/>
    <w:rsid w:val="0010305C"/>
    <w:rsid w:val="00114D93"/>
    <w:rsid w:val="001252F4"/>
    <w:rsid w:val="00132432"/>
    <w:rsid w:val="00132E8D"/>
    <w:rsid w:val="00147110"/>
    <w:rsid w:val="001511A6"/>
    <w:rsid w:val="001540B7"/>
    <w:rsid w:val="0015572E"/>
    <w:rsid w:val="00157824"/>
    <w:rsid w:val="0016358A"/>
    <w:rsid w:val="001727CB"/>
    <w:rsid w:val="00174B6E"/>
    <w:rsid w:val="00190805"/>
    <w:rsid w:val="001936F3"/>
    <w:rsid w:val="00193C61"/>
    <w:rsid w:val="00195904"/>
    <w:rsid w:val="001A5E3B"/>
    <w:rsid w:val="001B01BB"/>
    <w:rsid w:val="001B32B7"/>
    <w:rsid w:val="001B661D"/>
    <w:rsid w:val="001C1E75"/>
    <w:rsid w:val="001C428E"/>
    <w:rsid w:val="001C578C"/>
    <w:rsid w:val="001E3971"/>
    <w:rsid w:val="001E554B"/>
    <w:rsid w:val="001F47D1"/>
    <w:rsid w:val="002031BE"/>
    <w:rsid w:val="00203C0E"/>
    <w:rsid w:val="002050E5"/>
    <w:rsid w:val="002058CE"/>
    <w:rsid w:val="00213921"/>
    <w:rsid w:val="00215BB4"/>
    <w:rsid w:val="002165F1"/>
    <w:rsid w:val="00216774"/>
    <w:rsid w:val="00216B3B"/>
    <w:rsid w:val="0022013E"/>
    <w:rsid w:val="00223C64"/>
    <w:rsid w:val="00224F49"/>
    <w:rsid w:val="002259CB"/>
    <w:rsid w:val="00227479"/>
    <w:rsid w:val="00234F71"/>
    <w:rsid w:val="00235922"/>
    <w:rsid w:val="002377A8"/>
    <w:rsid w:val="00242106"/>
    <w:rsid w:val="00243342"/>
    <w:rsid w:val="00243729"/>
    <w:rsid w:val="00244EDB"/>
    <w:rsid w:val="002454DE"/>
    <w:rsid w:val="002461CC"/>
    <w:rsid w:val="00246C9B"/>
    <w:rsid w:val="00254F29"/>
    <w:rsid w:val="00260E94"/>
    <w:rsid w:val="00262124"/>
    <w:rsid w:val="00264562"/>
    <w:rsid w:val="0026693F"/>
    <w:rsid w:val="00272138"/>
    <w:rsid w:val="00274174"/>
    <w:rsid w:val="00274CA2"/>
    <w:rsid w:val="00276D21"/>
    <w:rsid w:val="0028713D"/>
    <w:rsid w:val="00296D7F"/>
    <w:rsid w:val="002A1110"/>
    <w:rsid w:val="002A7EA3"/>
    <w:rsid w:val="002B3CF6"/>
    <w:rsid w:val="002C46D0"/>
    <w:rsid w:val="002C768A"/>
    <w:rsid w:val="002D5F05"/>
    <w:rsid w:val="002D76C4"/>
    <w:rsid w:val="002E41FD"/>
    <w:rsid w:val="002E42F9"/>
    <w:rsid w:val="002F4D7A"/>
    <w:rsid w:val="002F5199"/>
    <w:rsid w:val="002F63AC"/>
    <w:rsid w:val="0030563F"/>
    <w:rsid w:val="00310C43"/>
    <w:rsid w:val="00313471"/>
    <w:rsid w:val="0031689B"/>
    <w:rsid w:val="00320DB3"/>
    <w:rsid w:val="00323E51"/>
    <w:rsid w:val="003314AB"/>
    <w:rsid w:val="003371F6"/>
    <w:rsid w:val="00337CB4"/>
    <w:rsid w:val="00340ACB"/>
    <w:rsid w:val="00341B38"/>
    <w:rsid w:val="0035583E"/>
    <w:rsid w:val="00356B5D"/>
    <w:rsid w:val="0036700B"/>
    <w:rsid w:val="00367C2D"/>
    <w:rsid w:val="00381539"/>
    <w:rsid w:val="00383D4A"/>
    <w:rsid w:val="00385046"/>
    <w:rsid w:val="00394432"/>
    <w:rsid w:val="0039568C"/>
    <w:rsid w:val="0039754A"/>
    <w:rsid w:val="003A0B9C"/>
    <w:rsid w:val="003A0E4E"/>
    <w:rsid w:val="003A70C5"/>
    <w:rsid w:val="003B0990"/>
    <w:rsid w:val="003B0CC3"/>
    <w:rsid w:val="003B1BCF"/>
    <w:rsid w:val="003B285C"/>
    <w:rsid w:val="003B646B"/>
    <w:rsid w:val="003D05EC"/>
    <w:rsid w:val="003D2233"/>
    <w:rsid w:val="003D5087"/>
    <w:rsid w:val="003E131A"/>
    <w:rsid w:val="00400D49"/>
    <w:rsid w:val="00401F42"/>
    <w:rsid w:val="004023F2"/>
    <w:rsid w:val="00406033"/>
    <w:rsid w:val="00407854"/>
    <w:rsid w:val="00411BED"/>
    <w:rsid w:val="004154B8"/>
    <w:rsid w:val="0041697F"/>
    <w:rsid w:val="00420D5D"/>
    <w:rsid w:val="00420DFD"/>
    <w:rsid w:val="0042661C"/>
    <w:rsid w:val="00426DE9"/>
    <w:rsid w:val="00433AAC"/>
    <w:rsid w:val="00437237"/>
    <w:rsid w:val="00437A76"/>
    <w:rsid w:val="00441816"/>
    <w:rsid w:val="00446183"/>
    <w:rsid w:val="00450985"/>
    <w:rsid w:val="00452730"/>
    <w:rsid w:val="0045696D"/>
    <w:rsid w:val="00470E28"/>
    <w:rsid w:val="00484273"/>
    <w:rsid w:val="00486510"/>
    <w:rsid w:val="004934C5"/>
    <w:rsid w:val="0049395B"/>
    <w:rsid w:val="00495520"/>
    <w:rsid w:val="004956FA"/>
    <w:rsid w:val="004963DE"/>
    <w:rsid w:val="004973D8"/>
    <w:rsid w:val="004A0152"/>
    <w:rsid w:val="004A125A"/>
    <w:rsid w:val="004B2692"/>
    <w:rsid w:val="004B7CAF"/>
    <w:rsid w:val="004C78C3"/>
    <w:rsid w:val="004D087F"/>
    <w:rsid w:val="004D28E3"/>
    <w:rsid w:val="004D4280"/>
    <w:rsid w:val="004D4E29"/>
    <w:rsid w:val="004D5896"/>
    <w:rsid w:val="004E0BF2"/>
    <w:rsid w:val="004E15FD"/>
    <w:rsid w:val="004E3294"/>
    <w:rsid w:val="004E3807"/>
    <w:rsid w:val="004F013F"/>
    <w:rsid w:val="0051284D"/>
    <w:rsid w:val="00516606"/>
    <w:rsid w:val="0051671E"/>
    <w:rsid w:val="00526341"/>
    <w:rsid w:val="00527020"/>
    <w:rsid w:val="00542269"/>
    <w:rsid w:val="00545796"/>
    <w:rsid w:val="00550069"/>
    <w:rsid w:val="00551015"/>
    <w:rsid w:val="00553A86"/>
    <w:rsid w:val="00556548"/>
    <w:rsid w:val="00560B26"/>
    <w:rsid w:val="005633EB"/>
    <w:rsid w:val="00564D0D"/>
    <w:rsid w:val="00567085"/>
    <w:rsid w:val="005710A9"/>
    <w:rsid w:val="00572CDD"/>
    <w:rsid w:val="00573D2F"/>
    <w:rsid w:val="005747E3"/>
    <w:rsid w:val="00575ADA"/>
    <w:rsid w:val="00585F6D"/>
    <w:rsid w:val="005866C6"/>
    <w:rsid w:val="00586EF8"/>
    <w:rsid w:val="0059062E"/>
    <w:rsid w:val="00592375"/>
    <w:rsid w:val="005A3B8A"/>
    <w:rsid w:val="005A6880"/>
    <w:rsid w:val="005B29D7"/>
    <w:rsid w:val="005B49AB"/>
    <w:rsid w:val="005B5091"/>
    <w:rsid w:val="005B50E7"/>
    <w:rsid w:val="005B7A53"/>
    <w:rsid w:val="005C41BF"/>
    <w:rsid w:val="005C5306"/>
    <w:rsid w:val="005C7E4E"/>
    <w:rsid w:val="005D3449"/>
    <w:rsid w:val="005E4322"/>
    <w:rsid w:val="005E7B4F"/>
    <w:rsid w:val="005F3460"/>
    <w:rsid w:val="005F4E24"/>
    <w:rsid w:val="00601882"/>
    <w:rsid w:val="00607D68"/>
    <w:rsid w:val="0061280B"/>
    <w:rsid w:val="00613212"/>
    <w:rsid w:val="006149B1"/>
    <w:rsid w:val="006164C9"/>
    <w:rsid w:val="00622D0E"/>
    <w:rsid w:val="006310C8"/>
    <w:rsid w:val="00634497"/>
    <w:rsid w:val="00636216"/>
    <w:rsid w:val="006523F0"/>
    <w:rsid w:val="00665D59"/>
    <w:rsid w:val="0066724D"/>
    <w:rsid w:val="00670237"/>
    <w:rsid w:val="0067641A"/>
    <w:rsid w:val="00680593"/>
    <w:rsid w:val="00680D2B"/>
    <w:rsid w:val="00681B32"/>
    <w:rsid w:val="006B1D2B"/>
    <w:rsid w:val="006B5285"/>
    <w:rsid w:val="006B601E"/>
    <w:rsid w:val="006B60D6"/>
    <w:rsid w:val="006C7818"/>
    <w:rsid w:val="006D017B"/>
    <w:rsid w:val="006D6C9B"/>
    <w:rsid w:val="006E1131"/>
    <w:rsid w:val="006E2037"/>
    <w:rsid w:val="006E24A6"/>
    <w:rsid w:val="006E6199"/>
    <w:rsid w:val="006F3DB5"/>
    <w:rsid w:val="00704052"/>
    <w:rsid w:val="00707F86"/>
    <w:rsid w:val="00712870"/>
    <w:rsid w:val="0071534C"/>
    <w:rsid w:val="007166F3"/>
    <w:rsid w:val="00716C4A"/>
    <w:rsid w:val="0072228A"/>
    <w:rsid w:val="00722905"/>
    <w:rsid w:val="00724265"/>
    <w:rsid w:val="00724F52"/>
    <w:rsid w:val="00725542"/>
    <w:rsid w:val="0073263B"/>
    <w:rsid w:val="00743D85"/>
    <w:rsid w:val="00744FBF"/>
    <w:rsid w:val="0074676B"/>
    <w:rsid w:val="007500DD"/>
    <w:rsid w:val="00752CAD"/>
    <w:rsid w:val="00753CF4"/>
    <w:rsid w:val="00754CAC"/>
    <w:rsid w:val="007565CC"/>
    <w:rsid w:val="0076045F"/>
    <w:rsid w:val="0076141D"/>
    <w:rsid w:val="00763B9A"/>
    <w:rsid w:val="00765A46"/>
    <w:rsid w:val="00765E80"/>
    <w:rsid w:val="007667C4"/>
    <w:rsid w:val="00780988"/>
    <w:rsid w:val="00782871"/>
    <w:rsid w:val="00782F1B"/>
    <w:rsid w:val="00787CCB"/>
    <w:rsid w:val="00792185"/>
    <w:rsid w:val="00794726"/>
    <w:rsid w:val="007A04C9"/>
    <w:rsid w:val="007A3A1D"/>
    <w:rsid w:val="007A3D58"/>
    <w:rsid w:val="007A6AA8"/>
    <w:rsid w:val="007B6774"/>
    <w:rsid w:val="007C0BBC"/>
    <w:rsid w:val="007D05D4"/>
    <w:rsid w:val="007D6B6A"/>
    <w:rsid w:val="007D7619"/>
    <w:rsid w:val="007E2749"/>
    <w:rsid w:val="007E37A5"/>
    <w:rsid w:val="007E7B89"/>
    <w:rsid w:val="007F0EC8"/>
    <w:rsid w:val="00801062"/>
    <w:rsid w:val="00805386"/>
    <w:rsid w:val="00806472"/>
    <w:rsid w:val="0080746B"/>
    <w:rsid w:val="00811EEA"/>
    <w:rsid w:val="008127F0"/>
    <w:rsid w:val="00820625"/>
    <w:rsid w:val="008310C9"/>
    <w:rsid w:val="0083590E"/>
    <w:rsid w:val="00850AFC"/>
    <w:rsid w:val="0085201B"/>
    <w:rsid w:val="00853CC5"/>
    <w:rsid w:val="008550E1"/>
    <w:rsid w:val="008551B6"/>
    <w:rsid w:val="008748EA"/>
    <w:rsid w:val="0088304E"/>
    <w:rsid w:val="00886E13"/>
    <w:rsid w:val="008878EA"/>
    <w:rsid w:val="008927D1"/>
    <w:rsid w:val="00893C86"/>
    <w:rsid w:val="00894344"/>
    <w:rsid w:val="008A06DF"/>
    <w:rsid w:val="008B6348"/>
    <w:rsid w:val="008C0611"/>
    <w:rsid w:val="008C0C5F"/>
    <w:rsid w:val="008C308C"/>
    <w:rsid w:val="008C7848"/>
    <w:rsid w:val="008D2CC8"/>
    <w:rsid w:val="008E19A3"/>
    <w:rsid w:val="008F0AD5"/>
    <w:rsid w:val="0090142F"/>
    <w:rsid w:val="00902381"/>
    <w:rsid w:val="00906589"/>
    <w:rsid w:val="00906AD6"/>
    <w:rsid w:val="00907E52"/>
    <w:rsid w:val="00910C01"/>
    <w:rsid w:val="009171E0"/>
    <w:rsid w:val="00917AF2"/>
    <w:rsid w:val="00917B67"/>
    <w:rsid w:val="0092418A"/>
    <w:rsid w:val="009337B1"/>
    <w:rsid w:val="00934ED7"/>
    <w:rsid w:val="00935DDC"/>
    <w:rsid w:val="0094699F"/>
    <w:rsid w:val="009474AC"/>
    <w:rsid w:val="009543C3"/>
    <w:rsid w:val="009544B7"/>
    <w:rsid w:val="00954AC0"/>
    <w:rsid w:val="0095557F"/>
    <w:rsid w:val="009578A5"/>
    <w:rsid w:val="00966E1B"/>
    <w:rsid w:val="00967900"/>
    <w:rsid w:val="009727C1"/>
    <w:rsid w:val="00983879"/>
    <w:rsid w:val="00985200"/>
    <w:rsid w:val="00985BC4"/>
    <w:rsid w:val="00991D93"/>
    <w:rsid w:val="009947C0"/>
    <w:rsid w:val="009A0BA6"/>
    <w:rsid w:val="009D1045"/>
    <w:rsid w:val="009E2749"/>
    <w:rsid w:val="009E50E0"/>
    <w:rsid w:val="009E6DA6"/>
    <w:rsid w:val="009F2D2C"/>
    <w:rsid w:val="009F3D4E"/>
    <w:rsid w:val="009F5034"/>
    <w:rsid w:val="009F5742"/>
    <w:rsid w:val="00A064DB"/>
    <w:rsid w:val="00A1279E"/>
    <w:rsid w:val="00A1409C"/>
    <w:rsid w:val="00A1675F"/>
    <w:rsid w:val="00A255C6"/>
    <w:rsid w:val="00A25C82"/>
    <w:rsid w:val="00A27643"/>
    <w:rsid w:val="00A30985"/>
    <w:rsid w:val="00A31928"/>
    <w:rsid w:val="00A40149"/>
    <w:rsid w:val="00A40843"/>
    <w:rsid w:val="00A40923"/>
    <w:rsid w:val="00A417DF"/>
    <w:rsid w:val="00A463F3"/>
    <w:rsid w:val="00A46FC4"/>
    <w:rsid w:val="00A54D61"/>
    <w:rsid w:val="00A57EC0"/>
    <w:rsid w:val="00A62A14"/>
    <w:rsid w:val="00A63572"/>
    <w:rsid w:val="00A6617B"/>
    <w:rsid w:val="00A66B8A"/>
    <w:rsid w:val="00A71FE5"/>
    <w:rsid w:val="00A7305B"/>
    <w:rsid w:val="00A73E60"/>
    <w:rsid w:val="00A837BC"/>
    <w:rsid w:val="00A85E60"/>
    <w:rsid w:val="00A956B8"/>
    <w:rsid w:val="00A971A1"/>
    <w:rsid w:val="00AA3AD8"/>
    <w:rsid w:val="00AB0DC8"/>
    <w:rsid w:val="00AB3B57"/>
    <w:rsid w:val="00AC4658"/>
    <w:rsid w:val="00AC6F1C"/>
    <w:rsid w:val="00AD0E2F"/>
    <w:rsid w:val="00AD4F59"/>
    <w:rsid w:val="00AE02E5"/>
    <w:rsid w:val="00AE11D2"/>
    <w:rsid w:val="00AE47D7"/>
    <w:rsid w:val="00AE6660"/>
    <w:rsid w:val="00B00595"/>
    <w:rsid w:val="00B033C8"/>
    <w:rsid w:val="00B075F0"/>
    <w:rsid w:val="00B0762E"/>
    <w:rsid w:val="00B1600D"/>
    <w:rsid w:val="00B16263"/>
    <w:rsid w:val="00B171DD"/>
    <w:rsid w:val="00B21BD3"/>
    <w:rsid w:val="00B27584"/>
    <w:rsid w:val="00B305B7"/>
    <w:rsid w:val="00B3162D"/>
    <w:rsid w:val="00B33425"/>
    <w:rsid w:val="00B33D48"/>
    <w:rsid w:val="00B37DC8"/>
    <w:rsid w:val="00B44849"/>
    <w:rsid w:val="00B44B15"/>
    <w:rsid w:val="00B44E24"/>
    <w:rsid w:val="00B4510C"/>
    <w:rsid w:val="00B54ECC"/>
    <w:rsid w:val="00B60F05"/>
    <w:rsid w:val="00B714F3"/>
    <w:rsid w:val="00B733AF"/>
    <w:rsid w:val="00B748F1"/>
    <w:rsid w:val="00B7532A"/>
    <w:rsid w:val="00B76363"/>
    <w:rsid w:val="00B811FE"/>
    <w:rsid w:val="00B81AB2"/>
    <w:rsid w:val="00B855D9"/>
    <w:rsid w:val="00B87B6B"/>
    <w:rsid w:val="00B94901"/>
    <w:rsid w:val="00BA11C2"/>
    <w:rsid w:val="00BB047C"/>
    <w:rsid w:val="00BB05CD"/>
    <w:rsid w:val="00BB11A4"/>
    <w:rsid w:val="00BB26B6"/>
    <w:rsid w:val="00BB41CF"/>
    <w:rsid w:val="00BB5390"/>
    <w:rsid w:val="00BB5676"/>
    <w:rsid w:val="00BB5C1E"/>
    <w:rsid w:val="00BC3587"/>
    <w:rsid w:val="00BC4DDE"/>
    <w:rsid w:val="00BC5D77"/>
    <w:rsid w:val="00BD02BB"/>
    <w:rsid w:val="00BF0B48"/>
    <w:rsid w:val="00BF487A"/>
    <w:rsid w:val="00BF645A"/>
    <w:rsid w:val="00BF7560"/>
    <w:rsid w:val="00C04B4B"/>
    <w:rsid w:val="00C17A74"/>
    <w:rsid w:val="00C25F60"/>
    <w:rsid w:val="00C32169"/>
    <w:rsid w:val="00C3402B"/>
    <w:rsid w:val="00C4669F"/>
    <w:rsid w:val="00C46BD9"/>
    <w:rsid w:val="00C47272"/>
    <w:rsid w:val="00C54E35"/>
    <w:rsid w:val="00C55258"/>
    <w:rsid w:val="00C575B7"/>
    <w:rsid w:val="00C63E5F"/>
    <w:rsid w:val="00C669D2"/>
    <w:rsid w:val="00C73560"/>
    <w:rsid w:val="00C7735A"/>
    <w:rsid w:val="00C82A03"/>
    <w:rsid w:val="00C84185"/>
    <w:rsid w:val="00C8583C"/>
    <w:rsid w:val="00C8738E"/>
    <w:rsid w:val="00C95DB2"/>
    <w:rsid w:val="00C978E4"/>
    <w:rsid w:val="00CB07C6"/>
    <w:rsid w:val="00CB0F14"/>
    <w:rsid w:val="00CB2306"/>
    <w:rsid w:val="00CB516A"/>
    <w:rsid w:val="00CC2E36"/>
    <w:rsid w:val="00CD0916"/>
    <w:rsid w:val="00CD34B3"/>
    <w:rsid w:val="00CD659B"/>
    <w:rsid w:val="00CD6B20"/>
    <w:rsid w:val="00CE0A43"/>
    <w:rsid w:val="00CE1C4B"/>
    <w:rsid w:val="00CE340E"/>
    <w:rsid w:val="00CE52F7"/>
    <w:rsid w:val="00CE54DE"/>
    <w:rsid w:val="00CE5F58"/>
    <w:rsid w:val="00CF00C9"/>
    <w:rsid w:val="00CF681F"/>
    <w:rsid w:val="00D007AA"/>
    <w:rsid w:val="00D01803"/>
    <w:rsid w:val="00D05517"/>
    <w:rsid w:val="00D131ED"/>
    <w:rsid w:val="00D154D5"/>
    <w:rsid w:val="00D22461"/>
    <w:rsid w:val="00D3069B"/>
    <w:rsid w:val="00D347C1"/>
    <w:rsid w:val="00D4533E"/>
    <w:rsid w:val="00D54DDC"/>
    <w:rsid w:val="00D55908"/>
    <w:rsid w:val="00D6475E"/>
    <w:rsid w:val="00D77786"/>
    <w:rsid w:val="00D818B4"/>
    <w:rsid w:val="00D82D2D"/>
    <w:rsid w:val="00D83556"/>
    <w:rsid w:val="00D85A24"/>
    <w:rsid w:val="00D86923"/>
    <w:rsid w:val="00DA5B0C"/>
    <w:rsid w:val="00DA6776"/>
    <w:rsid w:val="00DB27CF"/>
    <w:rsid w:val="00DB63E5"/>
    <w:rsid w:val="00DB677A"/>
    <w:rsid w:val="00DB705A"/>
    <w:rsid w:val="00DC0BFC"/>
    <w:rsid w:val="00DD01B3"/>
    <w:rsid w:val="00DD2B30"/>
    <w:rsid w:val="00DE4068"/>
    <w:rsid w:val="00DE50ED"/>
    <w:rsid w:val="00DE72B2"/>
    <w:rsid w:val="00DF1E94"/>
    <w:rsid w:val="00DF4176"/>
    <w:rsid w:val="00E00718"/>
    <w:rsid w:val="00E04169"/>
    <w:rsid w:val="00E04976"/>
    <w:rsid w:val="00E04E98"/>
    <w:rsid w:val="00E11F57"/>
    <w:rsid w:val="00E14B65"/>
    <w:rsid w:val="00E17240"/>
    <w:rsid w:val="00E26D31"/>
    <w:rsid w:val="00E277E8"/>
    <w:rsid w:val="00E3124D"/>
    <w:rsid w:val="00E35267"/>
    <w:rsid w:val="00E36E5E"/>
    <w:rsid w:val="00E37A29"/>
    <w:rsid w:val="00E47644"/>
    <w:rsid w:val="00E54754"/>
    <w:rsid w:val="00E549BA"/>
    <w:rsid w:val="00E65B3A"/>
    <w:rsid w:val="00E74595"/>
    <w:rsid w:val="00E913D8"/>
    <w:rsid w:val="00E91626"/>
    <w:rsid w:val="00E95010"/>
    <w:rsid w:val="00E97E71"/>
    <w:rsid w:val="00EA4166"/>
    <w:rsid w:val="00EA6740"/>
    <w:rsid w:val="00EB7C57"/>
    <w:rsid w:val="00EC0160"/>
    <w:rsid w:val="00EC1D37"/>
    <w:rsid w:val="00EC2FCF"/>
    <w:rsid w:val="00EC3428"/>
    <w:rsid w:val="00EC4862"/>
    <w:rsid w:val="00ED2695"/>
    <w:rsid w:val="00ED2EA8"/>
    <w:rsid w:val="00ED3713"/>
    <w:rsid w:val="00EE2AC6"/>
    <w:rsid w:val="00EE7D1B"/>
    <w:rsid w:val="00EF0C2E"/>
    <w:rsid w:val="00EF7C95"/>
    <w:rsid w:val="00F01E75"/>
    <w:rsid w:val="00F13108"/>
    <w:rsid w:val="00F30C9B"/>
    <w:rsid w:val="00F340CA"/>
    <w:rsid w:val="00F3473F"/>
    <w:rsid w:val="00F354B1"/>
    <w:rsid w:val="00F35ED0"/>
    <w:rsid w:val="00F366A1"/>
    <w:rsid w:val="00F36B2E"/>
    <w:rsid w:val="00F402B4"/>
    <w:rsid w:val="00F41F22"/>
    <w:rsid w:val="00F424B5"/>
    <w:rsid w:val="00F44CC8"/>
    <w:rsid w:val="00F553F8"/>
    <w:rsid w:val="00F57CB9"/>
    <w:rsid w:val="00F66DF5"/>
    <w:rsid w:val="00F702F8"/>
    <w:rsid w:val="00F8383B"/>
    <w:rsid w:val="00F91C56"/>
    <w:rsid w:val="00FA105E"/>
    <w:rsid w:val="00FB0E4E"/>
    <w:rsid w:val="00FB6F24"/>
    <w:rsid w:val="00FC3007"/>
    <w:rsid w:val="00FC42AF"/>
    <w:rsid w:val="00FD5487"/>
    <w:rsid w:val="00FD7316"/>
    <w:rsid w:val="00FE0C12"/>
    <w:rsid w:val="00FE79FE"/>
    <w:rsid w:val="00FF0612"/>
    <w:rsid w:val="00FF4EF8"/>
    <w:rsid w:val="00FF771D"/>
    <w:rsid w:val="00FF7F4B"/>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5:docId w15:val="{667DDAD1-0E3E-4E40-ABCB-7266D0EFD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qFormat="1"/>
    <w:lsdException w:name="index 2" w:locked="1" w:semiHidden="1" w:unhideWhenUsed="1"/>
    <w:lsdException w:name="index 3" w:locked="1" w:semiHidden="1" w:unhideWhenUsed="1"/>
    <w:lsdException w:name="index 4" w:locked="1" w:semiHidden="1" w:unhideWhenUsed="1" w:qFormat="1"/>
    <w:lsdException w:name="index 5" w:locked="1" w:semiHidden="1" w:unhideWhenUsed="1" w:qFormat="1"/>
    <w:lsdException w:name="index 6" w:locked="1" w:semiHidden="1" w:unhideWhenUsed="1" w:qFormat="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qFormat="1"/>
    <w:lsdException w:name="toc 3" w:locked="1" w:semiHidden="1" w:uiPriority="39" w:unhideWhenUsed="1" w:qFormat="1"/>
    <w:lsdException w:name="toc 4" w:locked="1" w:semiHidden="1" w:uiPriority="39" w:unhideWhenUsed="1" w:qFormat="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qFormat="1"/>
    <w:lsdException w:name="toc 9" w:locked="1" w:semiHidden="1" w:uiPriority="39"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iPriority="99" w:unhideWhenUsed="1" w:qFormat="1"/>
    <w:lsdException w:name="footer" w:locked="1" w:semiHidden="1" w:uiPriority="99" w:unhideWhenUsed="1" w:qFormat="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nhideWhenUsed="1" w:qFormat="1"/>
    <w:lsdException w:name="line number" w:locked="1" w:semiHidden="1" w:unhideWhenUsed="1" w:qFormat="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qFormat="1"/>
    <w:lsdException w:name="FollowedHyperlink" w:locked="1" w:semiHidden="1" w:uiPriority="99" w:unhideWhenUsed="1"/>
    <w:lsdException w:name="Strong" w:locked="1" w:qFormat="1"/>
    <w:lsdException w:name="Emphasis" w:locked="1" w:qFormat="1"/>
    <w:lsdException w:name="Document Map" w:locked="1" w:semiHidden="1" w:unhideWhenUsed="1"/>
    <w:lsdException w:name="Plain Text" w:locked="1" w:semiHidden="1" w:uiPriority="99"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qFormat="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7584"/>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fr-FR" w:eastAsia="en-US"/>
    </w:rPr>
  </w:style>
  <w:style w:type="paragraph" w:styleId="Heading1">
    <w:name w:val="heading 1"/>
    <w:aliases w:val="一级标题"/>
    <w:basedOn w:val="Normal"/>
    <w:next w:val="Normal"/>
    <w:link w:val="Heading1Char"/>
    <w:qFormat/>
    <w:rsid w:val="00B27584"/>
    <w:pPr>
      <w:keepNext/>
      <w:keepLines/>
      <w:spacing w:before="480"/>
      <w:ind w:left="794" w:hanging="794"/>
      <w:outlineLvl w:val="0"/>
    </w:pPr>
    <w:rPr>
      <w:b/>
    </w:rPr>
  </w:style>
  <w:style w:type="paragraph" w:styleId="Heading2">
    <w:name w:val="heading 2"/>
    <w:basedOn w:val="Heading1"/>
    <w:next w:val="Normal"/>
    <w:link w:val="Heading2Char"/>
    <w:qFormat/>
    <w:rsid w:val="00B27584"/>
    <w:pPr>
      <w:spacing w:before="320"/>
      <w:outlineLvl w:val="1"/>
    </w:pPr>
  </w:style>
  <w:style w:type="paragraph" w:styleId="Heading3">
    <w:name w:val="heading 3"/>
    <w:basedOn w:val="Heading1"/>
    <w:next w:val="Normal"/>
    <w:link w:val="Heading3Char"/>
    <w:qFormat/>
    <w:rsid w:val="00B27584"/>
    <w:pPr>
      <w:spacing w:before="200"/>
      <w:outlineLvl w:val="2"/>
    </w:pPr>
  </w:style>
  <w:style w:type="paragraph" w:styleId="Heading4">
    <w:name w:val="heading 4"/>
    <w:basedOn w:val="Heading3"/>
    <w:next w:val="Normal"/>
    <w:link w:val="Heading4Char"/>
    <w:qFormat/>
    <w:rsid w:val="00B27584"/>
    <w:pPr>
      <w:tabs>
        <w:tab w:val="clear" w:pos="794"/>
        <w:tab w:val="left" w:pos="992"/>
      </w:tabs>
      <w:ind w:left="992" w:hanging="992"/>
      <w:outlineLvl w:val="3"/>
    </w:pPr>
  </w:style>
  <w:style w:type="paragraph" w:styleId="Heading5">
    <w:name w:val="heading 5"/>
    <w:basedOn w:val="Heading4"/>
    <w:next w:val="Normal"/>
    <w:link w:val="Heading5Char"/>
    <w:qFormat/>
    <w:rsid w:val="00B27584"/>
    <w:pPr>
      <w:outlineLvl w:val="4"/>
    </w:pPr>
  </w:style>
  <w:style w:type="paragraph" w:styleId="Heading6">
    <w:name w:val="heading 6"/>
    <w:basedOn w:val="Heading4"/>
    <w:next w:val="Normal"/>
    <w:link w:val="Heading6Char"/>
    <w:qFormat/>
    <w:rsid w:val="00B27584"/>
    <w:pPr>
      <w:tabs>
        <w:tab w:val="clear" w:pos="992"/>
        <w:tab w:val="clear" w:pos="1191"/>
      </w:tabs>
      <w:ind w:left="1588" w:hanging="1588"/>
      <w:outlineLvl w:val="5"/>
    </w:pPr>
  </w:style>
  <w:style w:type="paragraph" w:styleId="Heading7">
    <w:name w:val="heading 7"/>
    <w:basedOn w:val="Heading6"/>
    <w:next w:val="Normal"/>
    <w:link w:val="Heading7Char"/>
    <w:qFormat/>
    <w:rsid w:val="00B27584"/>
    <w:pPr>
      <w:outlineLvl w:val="6"/>
    </w:pPr>
  </w:style>
  <w:style w:type="paragraph" w:styleId="Heading8">
    <w:name w:val="heading 8"/>
    <w:basedOn w:val="Heading6"/>
    <w:next w:val="Normal"/>
    <w:link w:val="Heading8Char"/>
    <w:qFormat/>
    <w:rsid w:val="00B27584"/>
    <w:pPr>
      <w:outlineLvl w:val="7"/>
    </w:pPr>
  </w:style>
  <w:style w:type="paragraph" w:styleId="Heading9">
    <w:name w:val="heading 9"/>
    <w:basedOn w:val="Heading6"/>
    <w:next w:val="Normal"/>
    <w:link w:val="Heading9Char"/>
    <w:qFormat/>
    <w:rsid w:val="00B27584"/>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一级标题 Char"/>
    <w:basedOn w:val="DefaultParagraphFont"/>
    <w:link w:val="Heading1"/>
    <w:locked/>
    <w:rsid w:val="0073263B"/>
    <w:rPr>
      <w:rFonts w:cs="Times New Roman"/>
      <w:b/>
      <w:bCs/>
      <w:kern w:val="44"/>
      <w:sz w:val="44"/>
      <w:szCs w:val="44"/>
      <w:lang w:val="fr-FR" w:eastAsia="en-US"/>
    </w:rPr>
  </w:style>
  <w:style w:type="character" w:customStyle="1" w:styleId="Heading2Char">
    <w:name w:val="Heading 2 Char"/>
    <w:basedOn w:val="DefaultParagraphFont"/>
    <w:link w:val="Heading2"/>
    <w:locked/>
    <w:rsid w:val="0073263B"/>
    <w:rPr>
      <w:rFonts w:ascii="Cambria" w:eastAsia="SimSun" w:hAnsi="Cambria" w:cs="Times New Roman"/>
      <w:b/>
      <w:bCs/>
      <w:kern w:val="0"/>
      <w:sz w:val="32"/>
      <w:szCs w:val="32"/>
      <w:lang w:val="fr-FR" w:eastAsia="en-US"/>
    </w:rPr>
  </w:style>
  <w:style w:type="character" w:customStyle="1" w:styleId="Heading3Char">
    <w:name w:val="Heading 3 Char"/>
    <w:basedOn w:val="DefaultParagraphFont"/>
    <w:link w:val="Heading3"/>
    <w:locked/>
    <w:rsid w:val="0073263B"/>
    <w:rPr>
      <w:rFonts w:cs="Times New Roman"/>
      <w:b/>
      <w:bCs/>
      <w:kern w:val="0"/>
      <w:sz w:val="32"/>
      <w:szCs w:val="32"/>
      <w:lang w:val="fr-FR" w:eastAsia="en-US"/>
    </w:rPr>
  </w:style>
  <w:style w:type="character" w:customStyle="1" w:styleId="Heading4Char">
    <w:name w:val="Heading 4 Char"/>
    <w:basedOn w:val="DefaultParagraphFont"/>
    <w:link w:val="Heading4"/>
    <w:locked/>
    <w:rsid w:val="0073263B"/>
    <w:rPr>
      <w:rFonts w:ascii="Cambria" w:eastAsia="SimSun" w:hAnsi="Cambria" w:cs="Times New Roman"/>
      <w:b/>
      <w:bCs/>
      <w:kern w:val="0"/>
      <w:sz w:val="28"/>
      <w:szCs w:val="28"/>
      <w:lang w:val="fr-FR" w:eastAsia="en-US"/>
    </w:rPr>
  </w:style>
  <w:style w:type="character" w:customStyle="1" w:styleId="Heading5Char">
    <w:name w:val="Heading 5 Char"/>
    <w:basedOn w:val="DefaultParagraphFont"/>
    <w:link w:val="Heading5"/>
    <w:qFormat/>
    <w:locked/>
    <w:rsid w:val="0073263B"/>
    <w:rPr>
      <w:rFonts w:cs="Times New Roman"/>
      <w:b/>
      <w:bCs/>
      <w:kern w:val="0"/>
      <w:sz w:val="28"/>
      <w:szCs w:val="28"/>
      <w:lang w:val="fr-FR" w:eastAsia="en-US"/>
    </w:rPr>
  </w:style>
  <w:style w:type="character" w:customStyle="1" w:styleId="Heading6Char">
    <w:name w:val="Heading 6 Char"/>
    <w:basedOn w:val="DefaultParagraphFont"/>
    <w:link w:val="Heading6"/>
    <w:qFormat/>
    <w:locked/>
    <w:rsid w:val="0073263B"/>
    <w:rPr>
      <w:rFonts w:ascii="Cambria" w:eastAsia="SimSun" w:hAnsi="Cambria" w:cs="Times New Roman"/>
      <w:b/>
      <w:bCs/>
      <w:kern w:val="0"/>
      <w:sz w:val="24"/>
      <w:szCs w:val="24"/>
      <w:lang w:val="fr-FR" w:eastAsia="en-US"/>
    </w:rPr>
  </w:style>
  <w:style w:type="character" w:customStyle="1" w:styleId="Heading7Char">
    <w:name w:val="Heading 7 Char"/>
    <w:basedOn w:val="DefaultParagraphFont"/>
    <w:link w:val="Heading7"/>
    <w:qFormat/>
    <w:locked/>
    <w:rsid w:val="0073263B"/>
    <w:rPr>
      <w:rFonts w:cs="Times New Roman"/>
      <w:b/>
      <w:bCs/>
      <w:kern w:val="0"/>
      <w:sz w:val="24"/>
      <w:szCs w:val="24"/>
      <w:lang w:val="fr-FR" w:eastAsia="en-US"/>
    </w:rPr>
  </w:style>
  <w:style w:type="character" w:customStyle="1" w:styleId="Heading8Char">
    <w:name w:val="Heading 8 Char"/>
    <w:basedOn w:val="DefaultParagraphFont"/>
    <w:link w:val="Heading8"/>
    <w:qFormat/>
    <w:locked/>
    <w:rsid w:val="0073263B"/>
    <w:rPr>
      <w:rFonts w:ascii="Cambria" w:eastAsia="SimSun" w:hAnsi="Cambria" w:cs="Times New Roman"/>
      <w:kern w:val="0"/>
      <w:sz w:val="24"/>
      <w:szCs w:val="24"/>
      <w:lang w:val="fr-FR" w:eastAsia="en-US"/>
    </w:rPr>
  </w:style>
  <w:style w:type="character" w:customStyle="1" w:styleId="Heading9Char">
    <w:name w:val="Heading 9 Char"/>
    <w:basedOn w:val="DefaultParagraphFont"/>
    <w:link w:val="Heading9"/>
    <w:qFormat/>
    <w:locked/>
    <w:rsid w:val="0073263B"/>
    <w:rPr>
      <w:rFonts w:ascii="Cambria" w:eastAsia="SimSun" w:hAnsi="Cambria" w:cs="Times New Roman"/>
      <w:kern w:val="0"/>
      <w:sz w:val="21"/>
      <w:szCs w:val="21"/>
      <w:lang w:val="fr-FR" w:eastAsia="en-US"/>
    </w:rPr>
  </w:style>
  <w:style w:type="paragraph" w:styleId="Header">
    <w:name w:val="header"/>
    <w:aliases w:val="encabezado"/>
    <w:basedOn w:val="Normal"/>
    <w:link w:val="HeaderChar"/>
    <w:uiPriority w:val="99"/>
    <w:qFormat/>
    <w:rsid w:val="00B27584"/>
    <w:pPr>
      <w:tabs>
        <w:tab w:val="clear" w:pos="794"/>
        <w:tab w:val="clear" w:pos="1191"/>
        <w:tab w:val="clear" w:pos="1588"/>
        <w:tab w:val="clear" w:pos="1985"/>
        <w:tab w:val="center" w:pos="4848"/>
        <w:tab w:val="right" w:pos="9696"/>
      </w:tabs>
      <w:spacing w:before="0"/>
      <w:jc w:val="center"/>
    </w:pPr>
  </w:style>
  <w:style w:type="character" w:customStyle="1" w:styleId="HeaderChar">
    <w:name w:val="Header Char"/>
    <w:aliases w:val="encabezado Char"/>
    <w:basedOn w:val="DefaultParagraphFont"/>
    <w:link w:val="Header"/>
    <w:uiPriority w:val="99"/>
    <w:locked/>
    <w:rsid w:val="0073263B"/>
    <w:rPr>
      <w:rFonts w:cs="Times New Roman"/>
      <w:kern w:val="0"/>
      <w:sz w:val="18"/>
      <w:szCs w:val="18"/>
      <w:lang w:val="fr-FR" w:eastAsia="en-US"/>
    </w:rPr>
  </w:style>
  <w:style w:type="paragraph" w:styleId="Footer">
    <w:name w:val="footer"/>
    <w:aliases w:val="pie de página,fo"/>
    <w:basedOn w:val="Normal"/>
    <w:link w:val="FooterChar"/>
    <w:uiPriority w:val="99"/>
    <w:qFormat/>
    <w:rsid w:val="00B27584"/>
    <w:pPr>
      <w:tabs>
        <w:tab w:val="clear" w:pos="794"/>
        <w:tab w:val="clear" w:pos="1191"/>
        <w:tab w:val="clear" w:pos="1588"/>
        <w:tab w:val="clear" w:pos="1985"/>
      </w:tabs>
      <w:spacing w:before="0"/>
    </w:pPr>
    <w:rPr>
      <w:noProof/>
      <w:sz w:val="18"/>
    </w:rPr>
  </w:style>
  <w:style w:type="character" w:customStyle="1" w:styleId="FooterChar">
    <w:name w:val="Footer Char"/>
    <w:aliases w:val="pie de página Char,fo Char"/>
    <w:basedOn w:val="DefaultParagraphFont"/>
    <w:link w:val="Footer"/>
    <w:uiPriority w:val="99"/>
    <w:qFormat/>
    <w:locked/>
    <w:rsid w:val="0073263B"/>
    <w:rPr>
      <w:rFonts w:cs="Times New Roman"/>
      <w:kern w:val="0"/>
      <w:sz w:val="18"/>
      <w:szCs w:val="18"/>
      <w:lang w:val="fr-FR" w:eastAsia="en-US"/>
    </w:rPr>
  </w:style>
  <w:style w:type="character" w:styleId="PageNumber">
    <w:name w:val="page number"/>
    <w:basedOn w:val="DefaultParagraphFont"/>
    <w:rsid w:val="00B27584"/>
    <w:rPr>
      <w:rFonts w:cs="Times New Roman"/>
    </w:rPr>
  </w:style>
  <w:style w:type="paragraph" w:customStyle="1" w:styleId="Headingb">
    <w:name w:val="Heading_b"/>
    <w:basedOn w:val="Heading3"/>
    <w:next w:val="Normal"/>
    <w:link w:val="HeadingbChar"/>
    <w:qFormat/>
    <w:rsid w:val="00B27584"/>
    <w:pPr>
      <w:spacing w:before="160"/>
      <w:ind w:left="0" w:firstLine="0"/>
      <w:outlineLvl w:val="9"/>
    </w:pPr>
  </w:style>
  <w:style w:type="character" w:customStyle="1" w:styleId="HeadingbChar">
    <w:name w:val="Heading_b Char"/>
    <w:basedOn w:val="DefaultParagraphFont"/>
    <w:link w:val="Headingb"/>
    <w:locked/>
    <w:rsid w:val="001252F4"/>
    <w:rPr>
      <w:b/>
      <w:sz w:val="24"/>
      <w:lang w:val="fr-FR" w:eastAsia="en-US"/>
    </w:rPr>
  </w:style>
  <w:style w:type="paragraph" w:customStyle="1" w:styleId="Headingi">
    <w:name w:val="Heading_i"/>
    <w:basedOn w:val="Heading3"/>
    <w:next w:val="Normal"/>
    <w:qFormat/>
    <w:rsid w:val="00B27584"/>
    <w:pPr>
      <w:spacing w:before="160"/>
      <w:ind w:left="0" w:firstLine="0"/>
    </w:pPr>
    <w:rPr>
      <w:b w:val="0"/>
      <w:i/>
    </w:rPr>
  </w:style>
  <w:style w:type="character" w:customStyle="1" w:styleId="href">
    <w:name w:val="href"/>
    <w:basedOn w:val="DefaultParagraphFont"/>
    <w:qFormat/>
    <w:rsid w:val="00B27584"/>
    <w:rPr>
      <w:rFonts w:cs="Times New Roman"/>
    </w:rPr>
  </w:style>
  <w:style w:type="paragraph" w:customStyle="1" w:styleId="AnnexNoTitle">
    <w:name w:val="Annex_NoTitle"/>
    <w:basedOn w:val="Normal"/>
    <w:next w:val="Normalaftertitle"/>
    <w:link w:val="AnnexNoTitleChar"/>
    <w:qFormat/>
    <w:rsid w:val="00B27584"/>
    <w:pPr>
      <w:keepNext/>
      <w:keepLines/>
      <w:spacing w:before="480" w:after="80"/>
      <w:jc w:val="center"/>
    </w:pPr>
    <w:rPr>
      <w:b/>
      <w:sz w:val="28"/>
    </w:rPr>
  </w:style>
  <w:style w:type="paragraph" w:customStyle="1" w:styleId="Normalaftertitle">
    <w:name w:val="Normal_after_title"/>
    <w:basedOn w:val="Normal"/>
    <w:next w:val="Normal"/>
    <w:link w:val="NormalaftertitleChar"/>
    <w:qFormat/>
    <w:rsid w:val="00B27584"/>
    <w:pPr>
      <w:spacing w:before="320"/>
    </w:pPr>
  </w:style>
  <w:style w:type="character" w:customStyle="1" w:styleId="NormalaftertitleChar">
    <w:name w:val="Normal_after_title Char"/>
    <w:basedOn w:val="DefaultParagraphFont"/>
    <w:link w:val="Normalaftertitle"/>
    <w:locked/>
    <w:rsid w:val="001252F4"/>
    <w:rPr>
      <w:sz w:val="24"/>
      <w:lang w:val="fr-FR" w:eastAsia="en-US"/>
    </w:rPr>
  </w:style>
  <w:style w:type="character" w:customStyle="1" w:styleId="AnnexNoTitleChar">
    <w:name w:val="Annex_NoTitle Char"/>
    <w:basedOn w:val="DefaultParagraphFont"/>
    <w:link w:val="AnnexNoTitle"/>
    <w:qFormat/>
    <w:locked/>
    <w:rsid w:val="001252F4"/>
    <w:rPr>
      <w:b/>
      <w:sz w:val="28"/>
      <w:lang w:val="fr-FR" w:eastAsia="en-US"/>
    </w:rPr>
  </w:style>
  <w:style w:type="paragraph" w:customStyle="1" w:styleId="enumlev2">
    <w:name w:val="enumlev2"/>
    <w:basedOn w:val="enumlev1"/>
    <w:qFormat/>
    <w:rsid w:val="00B27584"/>
    <w:pPr>
      <w:ind w:left="1191" w:hanging="397"/>
    </w:pPr>
  </w:style>
  <w:style w:type="paragraph" w:customStyle="1" w:styleId="enumlev1">
    <w:name w:val="enumlev1"/>
    <w:basedOn w:val="Normal"/>
    <w:link w:val="enumlev1Char"/>
    <w:qFormat/>
    <w:rsid w:val="00B27584"/>
    <w:pPr>
      <w:spacing w:before="80"/>
      <w:ind w:left="794" w:hanging="794"/>
    </w:pPr>
  </w:style>
  <w:style w:type="character" w:customStyle="1" w:styleId="enumlev1Char">
    <w:name w:val="enumlev1 Char"/>
    <w:basedOn w:val="DefaultParagraphFont"/>
    <w:link w:val="enumlev1"/>
    <w:qFormat/>
    <w:locked/>
    <w:rsid w:val="00037A98"/>
    <w:rPr>
      <w:sz w:val="24"/>
      <w:lang w:val="fr-FR" w:eastAsia="en-US"/>
    </w:rPr>
  </w:style>
  <w:style w:type="paragraph" w:customStyle="1" w:styleId="enumlev3">
    <w:name w:val="enumlev3"/>
    <w:basedOn w:val="enumlev2"/>
    <w:qFormat/>
    <w:rsid w:val="00B27584"/>
    <w:pPr>
      <w:ind w:left="1588"/>
    </w:pPr>
  </w:style>
  <w:style w:type="paragraph" w:customStyle="1" w:styleId="Note">
    <w:name w:val="Note"/>
    <w:basedOn w:val="Normal"/>
    <w:link w:val="NoteChar"/>
    <w:qFormat/>
    <w:rsid w:val="00B27584"/>
    <w:pPr>
      <w:tabs>
        <w:tab w:val="clear" w:pos="794"/>
        <w:tab w:val="clear" w:pos="1191"/>
        <w:tab w:val="clear" w:pos="1588"/>
        <w:tab w:val="clear" w:pos="1985"/>
      </w:tabs>
      <w:spacing w:before="80"/>
    </w:pPr>
    <w:rPr>
      <w:sz w:val="22"/>
    </w:rPr>
  </w:style>
  <w:style w:type="character" w:customStyle="1" w:styleId="NoteChar">
    <w:name w:val="Note Char"/>
    <w:link w:val="Note"/>
    <w:rsid w:val="00F66DF5"/>
    <w:rPr>
      <w:sz w:val="22"/>
      <w:lang w:val="fr-FR" w:eastAsia="en-US"/>
    </w:rPr>
  </w:style>
  <w:style w:type="paragraph" w:customStyle="1" w:styleId="RecNo">
    <w:name w:val="Rec_No"/>
    <w:basedOn w:val="Normal"/>
    <w:next w:val="Rectitle"/>
    <w:link w:val="RecNoChar"/>
    <w:rsid w:val="00B27584"/>
    <w:pPr>
      <w:keepNext/>
      <w:keepLines/>
      <w:tabs>
        <w:tab w:val="clear" w:pos="794"/>
        <w:tab w:val="clear" w:pos="1191"/>
        <w:tab w:val="clear" w:pos="1588"/>
        <w:tab w:val="clear" w:pos="1985"/>
      </w:tabs>
      <w:spacing w:before="480"/>
      <w:jc w:val="center"/>
    </w:pPr>
    <w:rPr>
      <w:sz w:val="28"/>
    </w:rPr>
  </w:style>
  <w:style w:type="paragraph" w:customStyle="1" w:styleId="Rectitle">
    <w:name w:val="Rec_title"/>
    <w:basedOn w:val="Normal"/>
    <w:next w:val="Recref"/>
    <w:link w:val="RectitleChar"/>
    <w:rsid w:val="00B27584"/>
    <w:pPr>
      <w:keepNext/>
      <w:keepLines/>
      <w:spacing w:before="240"/>
      <w:jc w:val="center"/>
    </w:pPr>
    <w:rPr>
      <w:b/>
      <w:sz w:val="28"/>
    </w:rPr>
  </w:style>
  <w:style w:type="paragraph" w:customStyle="1" w:styleId="Recref">
    <w:name w:val="Rec_ref"/>
    <w:basedOn w:val="Normal"/>
    <w:next w:val="Recdate"/>
    <w:qFormat/>
    <w:rsid w:val="00B27584"/>
    <w:pPr>
      <w:jc w:val="center"/>
    </w:pPr>
  </w:style>
  <w:style w:type="paragraph" w:customStyle="1" w:styleId="Recdate">
    <w:name w:val="Rec_date"/>
    <w:basedOn w:val="Recref"/>
    <w:next w:val="Normalaftertitle"/>
    <w:qFormat/>
    <w:rsid w:val="00B27584"/>
    <w:pPr>
      <w:jc w:val="right"/>
    </w:pPr>
  </w:style>
  <w:style w:type="character" w:customStyle="1" w:styleId="RectitleChar">
    <w:name w:val="Rec_title Char"/>
    <w:link w:val="Rectitle"/>
    <w:locked/>
    <w:rsid w:val="001252F4"/>
    <w:rPr>
      <w:b/>
      <w:sz w:val="28"/>
      <w:lang w:val="fr-FR" w:eastAsia="en-US"/>
    </w:rPr>
  </w:style>
  <w:style w:type="character" w:customStyle="1" w:styleId="RecNoChar">
    <w:name w:val="Rec_No Char"/>
    <w:link w:val="RecNo"/>
    <w:locked/>
    <w:rsid w:val="001252F4"/>
    <w:rPr>
      <w:sz w:val="28"/>
      <w:lang w:val="fr-FR" w:eastAsia="en-US"/>
    </w:rPr>
  </w:style>
  <w:style w:type="paragraph" w:customStyle="1" w:styleId="HeadingSum">
    <w:name w:val="Heading_Sum"/>
    <w:basedOn w:val="Headingb"/>
    <w:next w:val="Normal"/>
    <w:qFormat/>
    <w:rsid w:val="00B27584"/>
    <w:pPr>
      <w:spacing w:before="240"/>
    </w:pPr>
    <w:rPr>
      <w:sz w:val="22"/>
      <w:lang w:val="es-ES_tradnl"/>
    </w:rPr>
  </w:style>
  <w:style w:type="paragraph" w:customStyle="1" w:styleId="AppendixNoTitle">
    <w:name w:val="Appendix_NoTitle"/>
    <w:basedOn w:val="AnnexNoTitle"/>
    <w:next w:val="Normal"/>
    <w:qFormat/>
    <w:rsid w:val="00B27584"/>
  </w:style>
  <w:style w:type="paragraph" w:customStyle="1" w:styleId="Tablefin">
    <w:name w:val="Table_fin"/>
    <w:basedOn w:val="Normal"/>
    <w:next w:val="Normal"/>
    <w:qFormat/>
    <w:rsid w:val="00B27584"/>
    <w:pPr>
      <w:spacing w:before="0"/>
    </w:pPr>
    <w:rPr>
      <w:sz w:val="20"/>
      <w:lang w:val="en-GB"/>
    </w:rPr>
  </w:style>
  <w:style w:type="paragraph" w:customStyle="1" w:styleId="Tablehead">
    <w:name w:val="Table_head"/>
    <w:basedOn w:val="Normal"/>
    <w:next w:val="Normal"/>
    <w:link w:val="TableheadChar"/>
    <w:rsid w:val="00B27584"/>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character" w:customStyle="1" w:styleId="TableheadChar">
    <w:name w:val="Table_head Char"/>
    <w:link w:val="Tablehead"/>
    <w:locked/>
    <w:rsid w:val="001252F4"/>
    <w:rPr>
      <w:b/>
      <w:sz w:val="22"/>
      <w:lang w:val="fr-FR" w:eastAsia="en-US"/>
    </w:rPr>
  </w:style>
  <w:style w:type="paragraph" w:customStyle="1" w:styleId="Tablelegend">
    <w:name w:val="Table_legend"/>
    <w:basedOn w:val="Normal"/>
    <w:link w:val="TablelegendChar"/>
    <w:uiPriority w:val="99"/>
    <w:qFormat/>
    <w:rsid w:val="00B27584"/>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character" w:customStyle="1" w:styleId="TablelegendChar">
    <w:name w:val="Table_legend Char"/>
    <w:basedOn w:val="TabletextChar"/>
    <w:link w:val="Tablelegend"/>
    <w:uiPriority w:val="99"/>
    <w:qFormat/>
    <w:locked/>
    <w:rsid w:val="001252F4"/>
    <w:rPr>
      <w:sz w:val="22"/>
      <w:lang w:val="fr-FR" w:eastAsia="en-US"/>
    </w:rPr>
  </w:style>
  <w:style w:type="character" w:customStyle="1" w:styleId="TabletextChar">
    <w:name w:val="Table_text Char"/>
    <w:link w:val="Tabletext"/>
    <w:qFormat/>
    <w:locked/>
    <w:rsid w:val="001252F4"/>
    <w:rPr>
      <w:sz w:val="22"/>
      <w:lang w:val="fr-FR" w:eastAsia="en-US"/>
    </w:rPr>
  </w:style>
  <w:style w:type="paragraph" w:customStyle="1" w:styleId="Tabletext">
    <w:name w:val="Table_text"/>
    <w:basedOn w:val="Normal"/>
    <w:link w:val="TabletextChar"/>
    <w:qFormat/>
    <w:rsid w:val="00B27584"/>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No">
    <w:name w:val="Table_No"/>
    <w:basedOn w:val="Normal"/>
    <w:next w:val="Normal"/>
    <w:link w:val="TableNoChar"/>
    <w:qFormat/>
    <w:rsid w:val="00B27584"/>
    <w:pPr>
      <w:keepNext/>
      <w:spacing w:before="360" w:after="120"/>
      <w:jc w:val="center"/>
    </w:pPr>
  </w:style>
  <w:style w:type="character" w:customStyle="1" w:styleId="TableNoChar">
    <w:name w:val="Table_No Char"/>
    <w:basedOn w:val="DefaultParagraphFont"/>
    <w:link w:val="TableNo"/>
    <w:qFormat/>
    <w:locked/>
    <w:rsid w:val="006B601E"/>
    <w:rPr>
      <w:rFonts w:cs="Times New Roman"/>
      <w:sz w:val="24"/>
      <w:lang w:val="fr-FR" w:eastAsia="en-US"/>
    </w:rPr>
  </w:style>
  <w:style w:type="paragraph" w:customStyle="1" w:styleId="Equation">
    <w:name w:val="Equation"/>
    <w:basedOn w:val="Normal"/>
    <w:link w:val="EquationChar"/>
    <w:qFormat/>
    <w:rsid w:val="00B27584"/>
    <w:pPr>
      <w:tabs>
        <w:tab w:val="clear" w:pos="1191"/>
        <w:tab w:val="clear" w:pos="1588"/>
        <w:tab w:val="clear" w:pos="1985"/>
        <w:tab w:val="center" w:pos="4820"/>
        <w:tab w:val="right" w:pos="9639"/>
      </w:tabs>
    </w:pPr>
  </w:style>
  <w:style w:type="character" w:customStyle="1" w:styleId="EquationChar">
    <w:name w:val="Equation Char"/>
    <w:link w:val="Equation"/>
    <w:qFormat/>
    <w:locked/>
    <w:rsid w:val="001252F4"/>
    <w:rPr>
      <w:sz w:val="24"/>
      <w:lang w:val="fr-FR" w:eastAsia="en-US"/>
    </w:rPr>
  </w:style>
  <w:style w:type="paragraph" w:customStyle="1" w:styleId="Equationlegend">
    <w:name w:val="Equation_legend"/>
    <w:basedOn w:val="NormalIndent"/>
    <w:link w:val="EquationlegendChar"/>
    <w:qFormat/>
    <w:rsid w:val="00B27584"/>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rsid w:val="00B27584"/>
    <w:pPr>
      <w:ind w:left="794"/>
    </w:pPr>
  </w:style>
  <w:style w:type="character" w:customStyle="1" w:styleId="EquationlegendChar">
    <w:name w:val="Equation_legend Char"/>
    <w:link w:val="Equationlegend"/>
    <w:qFormat/>
    <w:locked/>
    <w:rsid w:val="001252F4"/>
    <w:rPr>
      <w:sz w:val="24"/>
      <w:lang w:eastAsia="en-US"/>
    </w:rPr>
  </w:style>
  <w:style w:type="paragraph" w:customStyle="1" w:styleId="Figurelegend">
    <w:name w:val="Figure_legend"/>
    <w:basedOn w:val="Normal"/>
    <w:rsid w:val="00B27584"/>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link w:val="FigureNo0"/>
    <w:rsid w:val="00B27584"/>
    <w:pPr>
      <w:keepNext/>
      <w:keepLines/>
      <w:spacing w:before="480" w:after="80"/>
      <w:jc w:val="center"/>
    </w:pPr>
    <w:rPr>
      <w:caps/>
      <w:sz w:val="18"/>
    </w:rPr>
  </w:style>
  <w:style w:type="paragraph" w:customStyle="1" w:styleId="Figuretitle">
    <w:name w:val="Figure_title"/>
    <w:basedOn w:val="Normal"/>
    <w:next w:val="Figure"/>
    <w:link w:val="FiguretitleChar"/>
    <w:rsid w:val="00B27584"/>
    <w:pPr>
      <w:keepNext/>
      <w:spacing w:before="0" w:after="120"/>
      <w:jc w:val="center"/>
    </w:pPr>
    <w:rPr>
      <w:rFonts w:ascii="Times New Roman Bold" w:hAnsi="Times New Roman Bold"/>
      <w:b/>
      <w:sz w:val="18"/>
    </w:rPr>
  </w:style>
  <w:style w:type="paragraph" w:customStyle="1" w:styleId="Figure">
    <w:name w:val="Figure"/>
    <w:basedOn w:val="FigureNo"/>
    <w:next w:val="Normal"/>
    <w:rsid w:val="00B27584"/>
    <w:pPr>
      <w:keepNext w:val="0"/>
      <w:spacing w:before="0" w:after="240"/>
    </w:pPr>
  </w:style>
  <w:style w:type="character" w:customStyle="1" w:styleId="FiguretitleChar">
    <w:name w:val="Figure_title Char"/>
    <w:link w:val="Figuretitle"/>
    <w:locked/>
    <w:rsid w:val="001252F4"/>
    <w:rPr>
      <w:rFonts w:ascii="Times New Roman Bold" w:hAnsi="Times New Roman Bold"/>
      <w:b/>
      <w:sz w:val="18"/>
      <w:lang w:val="fr-FR" w:eastAsia="en-US"/>
    </w:rPr>
  </w:style>
  <w:style w:type="character" w:customStyle="1" w:styleId="FigureNo0">
    <w:name w:val="Figure_No (文字)"/>
    <w:link w:val="FigureNo"/>
    <w:qFormat/>
    <w:locked/>
    <w:rsid w:val="001252F4"/>
    <w:rPr>
      <w:caps/>
      <w:sz w:val="18"/>
      <w:lang w:val="fr-FR" w:eastAsia="en-US"/>
    </w:rPr>
  </w:style>
  <w:style w:type="paragraph" w:customStyle="1" w:styleId="tocpart">
    <w:name w:val="tocpart"/>
    <w:basedOn w:val="Normal"/>
    <w:rsid w:val="00B27584"/>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rsid w:val="00B27584"/>
    <w:pPr>
      <w:keepNext/>
      <w:keepLines/>
      <w:spacing w:before="480"/>
      <w:jc w:val="center"/>
    </w:pPr>
    <w:rPr>
      <w:sz w:val="28"/>
    </w:rPr>
  </w:style>
  <w:style w:type="paragraph" w:customStyle="1" w:styleId="Arttitle">
    <w:name w:val="Art_title"/>
    <w:basedOn w:val="Normal"/>
    <w:next w:val="Normalaftertitle"/>
    <w:rsid w:val="00B27584"/>
    <w:pPr>
      <w:keepNext/>
      <w:keepLines/>
      <w:spacing w:before="240"/>
      <w:jc w:val="center"/>
    </w:pPr>
    <w:rPr>
      <w:b/>
      <w:sz w:val="28"/>
    </w:rPr>
  </w:style>
  <w:style w:type="paragraph" w:customStyle="1" w:styleId="Blanc">
    <w:name w:val="Blanc"/>
    <w:basedOn w:val="Normal"/>
    <w:next w:val="Tabletext"/>
    <w:rsid w:val="00B27584"/>
    <w:pPr>
      <w:keepNext/>
      <w:keepLines/>
      <w:tabs>
        <w:tab w:val="clear" w:pos="794"/>
        <w:tab w:val="clear" w:pos="1191"/>
        <w:tab w:val="clear" w:pos="1588"/>
        <w:tab w:val="clear" w:pos="1985"/>
      </w:tabs>
      <w:spacing w:before="0"/>
    </w:pPr>
    <w:rPr>
      <w:sz w:val="16"/>
      <w:lang w:val="en-GB"/>
    </w:rPr>
  </w:style>
  <w:style w:type="paragraph" w:customStyle="1" w:styleId="ASN1">
    <w:name w:val="ASN.1"/>
    <w:basedOn w:val="Normal"/>
    <w:next w:val="Normal"/>
    <w:qFormat/>
    <w:rsid w:val="00B27584"/>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link w:val="CallChar"/>
    <w:rsid w:val="00B27584"/>
    <w:pPr>
      <w:keepNext/>
      <w:keepLines/>
      <w:spacing w:before="160"/>
      <w:ind w:left="794"/>
    </w:pPr>
    <w:rPr>
      <w:i/>
    </w:rPr>
  </w:style>
  <w:style w:type="character" w:customStyle="1" w:styleId="CallChar">
    <w:name w:val="Call Char"/>
    <w:basedOn w:val="DefaultParagraphFont"/>
    <w:link w:val="Call"/>
    <w:qFormat/>
    <w:locked/>
    <w:rsid w:val="006B601E"/>
    <w:rPr>
      <w:rFonts w:cs="Times New Roman"/>
      <w:i/>
      <w:sz w:val="24"/>
      <w:lang w:val="fr-FR" w:eastAsia="en-US"/>
    </w:rPr>
  </w:style>
  <w:style w:type="paragraph" w:customStyle="1" w:styleId="ChapNo">
    <w:name w:val="Chap_No"/>
    <w:basedOn w:val="ArtNo"/>
    <w:next w:val="Chaptitle"/>
    <w:qFormat/>
    <w:rsid w:val="00B27584"/>
    <w:rPr>
      <w:b/>
    </w:rPr>
  </w:style>
  <w:style w:type="paragraph" w:customStyle="1" w:styleId="Chaptitle">
    <w:name w:val="Chap_title"/>
    <w:basedOn w:val="Arttitle"/>
    <w:next w:val="Normalaftertitle"/>
    <w:qFormat/>
    <w:rsid w:val="00B27584"/>
  </w:style>
  <w:style w:type="character" w:styleId="FootnoteReference">
    <w:name w:val="footnote reference"/>
    <w:aliases w:val="Appel note de bas de p,Footnote Reference/,Footnote symbol,Style 12,(NECG) Footnote Reference,Style 124,o,fr,Style 13,FR,Style 17,Appel note de bas de p + 11 pt,Italic,Appel note de bas de p1,Appel note de bas de p2,Footnote,Ref"/>
    <w:basedOn w:val="DefaultParagraphFont"/>
    <w:qFormat/>
    <w:rsid w:val="00B27584"/>
    <w:rPr>
      <w:rFonts w:cs="Times New Roman"/>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DNV,footnote text"/>
    <w:basedOn w:val="Normal"/>
    <w:link w:val="FootnoteTextChar"/>
    <w:qFormat/>
    <w:rsid w:val="008550E1"/>
    <w:pPr>
      <w:keepLines/>
      <w:tabs>
        <w:tab w:val="left" w:pos="255"/>
      </w:tabs>
      <w:ind w:left="255" w:hanging="255"/>
    </w:pPr>
    <w:rPr>
      <w:sz w:val="22"/>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 Char,DNV Char,footnote text Char"/>
    <w:basedOn w:val="DefaultParagraphFont"/>
    <w:link w:val="FootnoteText"/>
    <w:qFormat/>
    <w:locked/>
    <w:rsid w:val="0073263B"/>
    <w:rPr>
      <w:rFonts w:cs="Times New Roman"/>
      <w:kern w:val="0"/>
      <w:sz w:val="18"/>
      <w:szCs w:val="18"/>
      <w:lang w:val="fr-FR" w:eastAsia="en-US"/>
    </w:rPr>
  </w:style>
  <w:style w:type="paragraph" w:styleId="Index1">
    <w:name w:val="index 1"/>
    <w:basedOn w:val="Normal"/>
    <w:next w:val="Normal"/>
    <w:qFormat/>
    <w:rsid w:val="00B27584"/>
  </w:style>
  <w:style w:type="paragraph" w:styleId="Index2">
    <w:name w:val="index 2"/>
    <w:basedOn w:val="Normal"/>
    <w:next w:val="Normal"/>
    <w:rsid w:val="00B27584"/>
    <w:pPr>
      <w:ind w:left="283"/>
    </w:pPr>
  </w:style>
  <w:style w:type="paragraph" w:styleId="Index3">
    <w:name w:val="index 3"/>
    <w:basedOn w:val="Normal"/>
    <w:next w:val="Normal"/>
    <w:rsid w:val="00B27584"/>
    <w:pPr>
      <w:ind w:left="566"/>
    </w:pPr>
  </w:style>
  <w:style w:type="paragraph" w:styleId="IndexHeading">
    <w:name w:val="index heading"/>
    <w:basedOn w:val="Normal"/>
    <w:next w:val="Index1"/>
    <w:rsid w:val="00B27584"/>
  </w:style>
  <w:style w:type="paragraph" w:customStyle="1" w:styleId="Line">
    <w:name w:val="Line"/>
    <w:basedOn w:val="Normal"/>
    <w:next w:val="Normal"/>
    <w:rsid w:val="00B27584"/>
    <w:pPr>
      <w:pBdr>
        <w:top w:val="single" w:sz="6" w:space="1" w:color="auto"/>
      </w:pBdr>
      <w:tabs>
        <w:tab w:val="clear" w:pos="794"/>
        <w:tab w:val="clear" w:pos="1191"/>
        <w:tab w:val="clear" w:pos="1588"/>
        <w:tab w:val="clear" w:pos="1985"/>
      </w:tabs>
      <w:spacing w:before="240"/>
      <w:ind w:left="3997" w:right="3997"/>
      <w:jc w:val="center"/>
    </w:pPr>
    <w:rPr>
      <w:sz w:val="20"/>
      <w:lang w:val="en-GB"/>
    </w:rPr>
  </w:style>
  <w:style w:type="paragraph" w:customStyle="1" w:styleId="toctemp">
    <w:name w:val="toctemp"/>
    <w:basedOn w:val="Normal"/>
    <w:rsid w:val="00B27584"/>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rsid w:val="00B27584"/>
  </w:style>
  <w:style w:type="paragraph" w:customStyle="1" w:styleId="Partref">
    <w:name w:val="Part_ref"/>
    <w:basedOn w:val="Normal"/>
    <w:next w:val="Normal"/>
    <w:qFormat/>
    <w:rsid w:val="00B27584"/>
    <w:pPr>
      <w:keepNext/>
      <w:keepLines/>
      <w:spacing w:after="280"/>
      <w:jc w:val="center"/>
    </w:pPr>
  </w:style>
  <w:style w:type="paragraph" w:customStyle="1" w:styleId="Parttitle">
    <w:name w:val="Part_title"/>
    <w:basedOn w:val="Normal"/>
    <w:next w:val="Normalaftertitle"/>
    <w:qFormat/>
    <w:rsid w:val="00B27584"/>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qFormat/>
    <w:rsid w:val="00B27584"/>
  </w:style>
  <w:style w:type="paragraph" w:customStyle="1" w:styleId="QuestionNo">
    <w:name w:val="Question_No"/>
    <w:basedOn w:val="RecNo"/>
    <w:next w:val="Normal"/>
    <w:rsid w:val="00B27584"/>
  </w:style>
  <w:style w:type="paragraph" w:customStyle="1" w:styleId="Questionref">
    <w:name w:val="Question_ref"/>
    <w:basedOn w:val="Recref"/>
    <w:next w:val="Questiondate"/>
    <w:qFormat/>
    <w:rsid w:val="00B27584"/>
  </w:style>
  <w:style w:type="paragraph" w:customStyle="1" w:styleId="Questiontitle">
    <w:name w:val="Question_title"/>
    <w:basedOn w:val="Normal"/>
    <w:next w:val="Questionref"/>
    <w:rsid w:val="00B27584"/>
  </w:style>
  <w:style w:type="paragraph" w:customStyle="1" w:styleId="Reftext">
    <w:name w:val="Ref_text"/>
    <w:basedOn w:val="Normal"/>
    <w:rsid w:val="00B27584"/>
    <w:pPr>
      <w:ind w:left="794" w:hanging="794"/>
    </w:pPr>
    <w:rPr>
      <w:sz w:val="22"/>
    </w:rPr>
  </w:style>
  <w:style w:type="paragraph" w:customStyle="1" w:styleId="Reftitle">
    <w:name w:val="Ref_title"/>
    <w:basedOn w:val="Normal"/>
    <w:next w:val="Reftext"/>
    <w:qFormat/>
    <w:rsid w:val="00B27584"/>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qFormat/>
    <w:rsid w:val="00B27584"/>
  </w:style>
  <w:style w:type="paragraph" w:customStyle="1" w:styleId="RepNo">
    <w:name w:val="Rep_No"/>
    <w:basedOn w:val="RecNo"/>
    <w:next w:val="Reptitle"/>
    <w:qFormat/>
    <w:rsid w:val="00B27584"/>
  </w:style>
  <w:style w:type="paragraph" w:customStyle="1" w:styleId="Reptitle">
    <w:name w:val="Rep_title"/>
    <w:basedOn w:val="Rectitle"/>
    <w:next w:val="Repref"/>
    <w:qFormat/>
    <w:rsid w:val="00B27584"/>
  </w:style>
  <w:style w:type="paragraph" w:customStyle="1" w:styleId="Repref">
    <w:name w:val="Rep_ref"/>
    <w:basedOn w:val="Recref"/>
    <w:next w:val="Repdate"/>
    <w:rsid w:val="00B27584"/>
  </w:style>
  <w:style w:type="paragraph" w:customStyle="1" w:styleId="Resdate">
    <w:name w:val="Res_date"/>
    <w:basedOn w:val="Recdate"/>
    <w:next w:val="Normalaftertitle"/>
    <w:rsid w:val="00B27584"/>
  </w:style>
  <w:style w:type="paragraph" w:customStyle="1" w:styleId="ResNo">
    <w:name w:val="Res_No"/>
    <w:basedOn w:val="RecNo"/>
    <w:next w:val="Restitle"/>
    <w:rsid w:val="00B27584"/>
  </w:style>
  <w:style w:type="paragraph" w:customStyle="1" w:styleId="Restitle">
    <w:name w:val="Res_title"/>
    <w:basedOn w:val="Normal"/>
    <w:next w:val="Resref"/>
    <w:qFormat/>
    <w:rsid w:val="00B27584"/>
    <w:pPr>
      <w:spacing w:before="240"/>
      <w:jc w:val="center"/>
    </w:pPr>
    <w:rPr>
      <w:b/>
      <w:sz w:val="28"/>
    </w:rPr>
  </w:style>
  <w:style w:type="paragraph" w:customStyle="1" w:styleId="Resref">
    <w:name w:val="Res_ref"/>
    <w:basedOn w:val="Recref"/>
    <w:next w:val="Resdate"/>
    <w:rsid w:val="00B27584"/>
  </w:style>
  <w:style w:type="paragraph" w:customStyle="1" w:styleId="SectionNo">
    <w:name w:val="Section_No"/>
    <w:basedOn w:val="Normal"/>
    <w:next w:val="Normal"/>
    <w:qFormat/>
    <w:rsid w:val="00B27584"/>
  </w:style>
  <w:style w:type="paragraph" w:customStyle="1" w:styleId="Sectiontitle">
    <w:name w:val="Section_title"/>
    <w:basedOn w:val="Normal"/>
    <w:next w:val="Normalaftertitle"/>
    <w:qFormat/>
    <w:rsid w:val="00B27584"/>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qFormat/>
    <w:rsid w:val="00B27584"/>
    <w:pPr>
      <w:tabs>
        <w:tab w:val="clear" w:pos="794"/>
        <w:tab w:val="clear" w:pos="1191"/>
        <w:tab w:val="clear" w:pos="1588"/>
        <w:tab w:val="clear" w:pos="1985"/>
        <w:tab w:val="right" w:pos="9611"/>
      </w:tabs>
    </w:pPr>
    <w:rPr>
      <w:i/>
    </w:rPr>
  </w:style>
  <w:style w:type="paragraph" w:styleId="TOC1">
    <w:name w:val="toc 1"/>
    <w:basedOn w:val="Normal"/>
    <w:uiPriority w:val="39"/>
    <w:rsid w:val="00B27584"/>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uiPriority w:val="39"/>
    <w:qFormat/>
    <w:rsid w:val="00B27584"/>
    <w:pPr>
      <w:tabs>
        <w:tab w:val="clear" w:pos="567"/>
        <w:tab w:val="left" w:pos="1276"/>
      </w:tabs>
      <w:spacing w:before="160"/>
      <w:ind w:left="1276" w:hanging="709"/>
    </w:pPr>
  </w:style>
  <w:style w:type="paragraph" w:styleId="TOC3">
    <w:name w:val="toc 3"/>
    <w:basedOn w:val="TOC2"/>
    <w:uiPriority w:val="39"/>
    <w:qFormat/>
    <w:rsid w:val="00B27584"/>
    <w:pPr>
      <w:tabs>
        <w:tab w:val="clear" w:pos="1276"/>
        <w:tab w:val="left" w:pos="2155"/>
      </w:tabs>
      <w:ind w:left="2155" w:hanging="879"/>
    </w:pPr>
  </w:style>
  <w:style w:type="paragraph" w:styleId="TOC4">
    <w:name w:val="toc 4"/>
    <w:basedOn w:val="TOC3"/>
    <w:uiPriority w:val="39"/>
    <w:qFormat/>
    <w:rsid w:val="00B27584"/>
    <w:pPr>
      <w:tabs>
        <w:tab w:val="left" w:pos="3261"/>
      </w:tabs>
      <w:spacing w:before="80"/>
      <w:ind w:left="3261" w:hanging="993"/>
    </w:pPr>
  </w:style>
  <w:style w:type="paragraph" w:styleId="TOC5">
    <w:name w:val="toc 5"/>
    <w:basedOn w:val="TOC4"/>
    <w:uiPriority w:val="39"/>
    <w:rsid w:val="00B27584"/>
  </w:style>
  <w:style w:type="paragraph" w:styleId="TOC6">
    <w:name w:val="toc 6"/>
    <w:basedOn w:val="TOC4"/>
    <w:uiPriority w:val="39"/>
    <w:rsid w:val="00B27584"/>
  </w:style>
  <w:style w:type="paragraph" w:styleId="TOC7">
    <w:name w:val="toc 7"/>
    <w:basedOn w:val="TOC4"/>
    <w:uiPriority w:val="39"/>
    <w:rsid w:val="00B27584"/>
  </w:style>
  <w:style w:type="paragraph" w:styleId="TOC8">
    <w:name w:val="toc 8"/>
    <w:basedOn w:val="TOC4"/>
    <w:uiPriority w:val="39"/>
    <w:qFormat/>
    <w:rsid w:val="00B27584"/>
  </w:style>
  <w:style w:type="paragraph" w:customStyle="1" w:styleId="Annexref">
    <w:name w:val="Annex_ref"/>
    <w:basedOn w:val="Normal"/>
    <w:next w:val="Normalaftertitle"/>
    <w:rsid w:val="00B27584"/>
    <w:pPr>
      <w:keepNext/>
      <w:keepLines/>
      <w:spacing w:after="280"/>
      <w:jc w:val="center"/>
    </w:pPr>
  </w:style>
  <w:style w:type="paragraph" w:customStyle="1" w:styleId="Appendixref">
    <w:name w:val="Appendix_ref"/>
    <w:basedOn w:val="Annexref"/>
    <w:next w:val="Normalaftertitle"/>
    <w:qFormat/>
    <w:rsid w:val="00B27584"/>
  </w:style>
  <w:style w:type="paragraph" w:customStyle="1" w:styleId="Tabletitle">
    <w:name w:val="Table_title"/>
    <w:basedOn w:val="Normal"/>
    <w:next w:val="Tablehead"/>
    <w:link w:val="TabletitleChar"/>
    <w:qFormat/>
    <w:rsid w:val="00B27584"/>
    <w:pPr>
      <w:keepNext/>
      <w:spacing w:before="0" w:after="120"/>
      <w:jc w:val="center"/>
    </w:pPr>
    <w:rPr>
      <w:b/>
    </w:rPr>
  </w:style>
  <w:style w:type="character" w:customStyle="1" w:styleId="TabletitleChar">
    <w:name w:val="Table_title Char"/>
    <w:basedOn w:val="DefaultParagraphFont"/>
    <w:link w:val="Tabletitle"/>
    <w:qFormat/>
    <w:locked/>
    <w:rsid w:val="006B601E"/>
    <w:rPr>
      <w:rFonts w:cs="Times New Roman"/>
      <w:b/>
      <w:sz w:val="24"/>
      <w:lang w:val="fr-FR" w:eastAsia="en-US"/>
    </w:rPr>
  </w:style>
  <w:style w:type="paragraph" w:customStyle="1" w:styleId="Summary">
    <w:name w:val="Summary"/>
    <w:basedOn w:val="Normal"/>
    <w:next w:val="Normalaftertitle"/>
    <w:rsid w:val="00B27584"/>
    <w:pPr>
      <w:spacing w:after="480"/>
    </w:pPr>
    <w:rPr>
      <w:sz w:val="22"/>
      <w:lang w:val="es-ES_tradnl"/>
    </w:rPr>
  </w:style>
  <w:style w:type="character" w:styleId="Hyperlink">
    <w:name w:val="Hyperlink"/>
    <w:basedOn w:val="DefaultParagraphFont"/>
    <w:uiPriority w:val="99"/>
    <w:qFormat/>
    <w:rsid w:val="00934ED7"/>
    <w:rPr>
      <w:rFonts w:cs="Times New Roman"/>
      <w:color w:val="0000FF"/>
      <w:u w:val="single"/>
    </w:rPr>
  </w:style>
  <w:style w:type="table" w:styleId="TableGrid">
    <w:name w:val="Table Grid"/>
    <w:basedOn w:val="TableNormal"/>
    <w:uiPriority w:val="59"/>
    <w:locked/>
    <w:rsid w:val="00805386"/>
    <w:pPr>
      <w:tabs>
        <w:tab w:val="left" w:pos="794"/>
        <w:tab w:val="left" w:pos="1191"/>
        <w:tab w:val="left" w:pos="1588"/>
        <w:tab w:val="left" w:pos="1985"/>
      </w:tabs>
      <w:overflowPunct w:val="0"/>
      <w:autoSpaceDE w:val="0"/>
      <w:autoSpaceDN w:val="0"/>
      <w:adjustRightInd w:val="0"/>
      <w:spacing w:before="12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cNoBR">
    <w:name w:val="Rec_No_BR"/>
    <w:basedOn w:val="Normal"/>
    <w:next w:val="Normal"/>
    <w:rsid w:val="008927D1"/>
    <w:pPr>
      <w:keepNext/>
      <w:keepLines/>
      <w:tabs>
        <w:tab w:val="clear" w:pos="794"/>
        <w:tab w:val="clear" w:pos="1191"/>
        <w:tab w:val="clear" w:pos="1588"/>
        <w:tab w:val="clear" w:pos="1985"/>
      </w:tabs>
      <w:spacing w:before="480"/>
      <w:jc w:val="center"/>
    </w:pPr>
    <w:rPr>
      <w:sz w:val="28"/>
    </w:rPr>
  </w:style>
  <w:style w:type="paragraph" w:customStyle="1" w:styleId="RectitleBR">
    <w:name w:val="Rec_title_BR"/>
    <w:basedOn w:val="Normal"/>
    <w:next w:val="Recref"/>
    <w:rsid w:val="008927D1"/>
    <w:pPr>
      <w:keepNext/>
      <w:keepLines/>
      <w:spacing w:before="240"/>
      <w:jc w:val="center"/>
    </w:pPr>
    <w:rPr>
      <w:b/>
      <w:sz w:val="28"/>
    </w:rPr>
  </w:style>
  <w:style w:type="paragraph" w:customStyle="1" w:styleId="TableLegendNote">
    <w:name w:val="Table_Legend_Note"/>
    <w:basedOn w:val="Tablelegend"/>
    <w:next w:val="Tablelegend"/>
    <w:rsid w:val="00567085"/>
    <w:pPr>
      <w:ind w:left="-85" w:firstLine="0"/>
    </w:pPr>
    <w:rPr>
      <w:rFonts w:eastAsia="Times New Roman"/>
      <w:lang w:val="en-US"/>
    </w:rPr>
  </w:style>
  <w:style w:type="paragraph" w:customStyle="1" w:styleId="AnnexNo">
    <w:name w:val="Annex_No"/>
    <w:basedOn w:val="Normal"/>
    <w:next w:val="Annextitle"/>
    <w:link w:val="AnnexNoChar"/>
    <w:qFormat/>
    <w:rsid w:val="00DD2B30"/>
    <w:pPr>
      <w:keepNext/>
      <w:keepLines/>
      <w:spacing w:before="480" w:after="80"/>
      <w:jc w:val="center"/>
    </w:pPr>
    <w:rPr>
      <w:sz w:val="28"/>
    </w:rPr>
  </w:style>
  <w:style w:type="paragraph" w:customStyle="1" w:styleId="Annextitle">
    <w:name w:val="Annex_title"/>
    <w:basedOn w:val="Normal"/>
    <w:next w:val="Normalaftertitle"/>
    <w:qFormat/>
    <w:rsid w:val="00DD2B30"/>
    <w:pPr>
      <w:keepNext/>
      <w:keepLines/>
      <w:tabs>
        <w:tab w:val="clear" w:pos="794"/>
        <w:tab w:val="clear" w:pos="1191"/>
        <w:tab w:val="clear" w:pos="1588"/>
        <w:tab w:val="clear" w:pos="1985"/>
      </w:tabs>
      <w:spacing w:before="280" w:after="40"/>
      <w:jc w:val="center"/>
    </w:pPr>
    <w:rPr>
      <w:b/>
      <w:sz w:val="28"/>
    </w:rPr>
  </w:style>
  <w:style w:type="character" w:customStyle="1" w:styleId="AnnexNoChar">
    <w:name w:val="Annex_No Char"/>
    <w:link w:val="AnnexNo"/>
    <w:locked/>
    <w:rsid w:val="002259CB"/>
    <w:rPr>
      <w:rFonts w:eastAsiaTheme="minorEastAsia"/>
      <w:sz w:val="28"/>
      <w:lang w:val="fr-FR" w:eastAsia="en-US"/>
    </w:rPr>
  </w:style>
  <w:style w:type="paragraph" w:styleId="CommentText">
    <w:name w:val="annotation text"/>
    <w:basedOn w:val="Normal"/>
    <w:link w:val="CommentTextChar"/>
    <w:unhideWhenUsed/>
    <w:locked/>
    <w:rsid w:val="001252F4"/>
    <w:rPr>
      <w:sz w:val="20"/>
    </w:rPr>
  </w:style>
  <w:style w:type="character" w:customStyle="1" w:styleId="CommentTextChar">
    <w:name w:val="Comment Text Char"/>
    <w:basedOn w:val="DefaultParagraphFont"/>
    <w:link w:val="CommentText"/>
    <w:qFormat/>
    <w:rsid w:val="001252F4"/>
    <w:rPr>
      <w:lang w:val="fr-FR" w:eastAsia="en-US"/>
    </w:rPr>
  </w:style>
  <w:style w:type="paragraph" w:styleId="CommentSubject">
    <w:name w:val="annotation subject"/>
    <w:basedOn w:val="CommentText"/>
    <w:next w:val="CommentText"/>
    <w:link w:val="CommentSubjectChar"/>
    <w:unhideWhenUsed/>
    <w:qFormat/>
    <w:locked/>
    <w:rsid w:val="001252F4"/>
    <w:rPr>
      <w:rFonts w:eastAsia="Batang"/>
      <w:b/>
      <w:bCs/>
      <w:lang w:val="en-US"/>
    </w:rPr>
  </w:style>
  <w:style w:type="character" w:customStyle="1" w:styleId="CommentSubjectChar">
    <w:name w:val="Comment Subject Char"/>
    <w:basedOn w:val="CommentTextChar"/>
    <w:link w:val="CommentSubject"/>
    <w:qFormat/>
    <w:rsid w:val="001252F4"/>
    <w:rPr>
      <w:rFonts w:eastAsia="Batang"/>
      <w:b/>
      <w:bCs/>
      <w:lang w:val="fr-FR" w:eastAsia="en-US"/>
    </w:rPr>
  </w:style>
  <w:style w:type="paragraph" w:styleId="Index5">
    <w:name w:val="index 5"/>
    <w:basedOn w:val="Normal"/>
    <w:next w:val="Normal"/>
    <w:qFormat/>
    <w:locked/>
    <w:rsid w:val="001252F4"/>
    <w:pPr>
      <w:tabs>
        <w:tab w:val="clear" w:pos="794"/>
        <w:tab w:val="clear" w:pos="1191"/>
        <w:tab w:val="clear" w:pos="1588"/>
        <w:tab w:val="clear" w:pos="1985"/>
        <w:tab w:val="left" w:pos="1134"/>
        <w:tab w:val="left" w:pos="1871"/>
        <w:tab w:val="left" w:pos="2268"/>
      </w:tabs>
      <w:ind w:left="1132"/>
      <w:jc w:val="left"/>
    </w:pPr>
    <w:rPr>
      <w:rFonts w:eastAsia="Batang"/>
      <w:lang w:val="en-US"/>
    </w:rPr>
  </w:style>
  <w:style w:type="paragraph" w:styleId="Index6">
    <w:name w:val="index 6"/>
    <w:basedOn w:val="Normal"/>
    <w:next w:val="Normal"/>
    <w:qFormat/>
    <w:locked/>
    <w:rsid w:val="001252F4"/>
    <w:pPr>
      <w:tabs>
        <w:tab w:val="clear" w:pos="794"/>
        <w:tab w:val="clear" w:pos="1191"/>
        <w:tab w:val="clear" w:pos="1588"/>
        <w:tab w:val="clear" w:pos="1985"/>
        <w:tab w:val="left" w:pos="1134"/>
        <w:tab w:val="left" w:pos="1871"/>
        <w:tab w:val="left" w:pos="2268"/>
      </w:tabs>
      <w:ind w:left="1415"/>
      <w:jc w:val="left"/>
    </w:pPr>
    <w:rPr>
      <w:rFonts w:eastAsia="Batang"/>
      <w:lang w:val="en-US"/>
    </w:rPr>
  </w:style>
  <w:style w:type="paragraph" w:styleId="Index4">
    <w:name w:val="index 4"/>
    <w:basedOn w:val="Normal"/>
    <w:next w:val="Normal"/>
    <w:qFormat/>
    <w:locked/>
    <w:rsid w:val="001252F4"/>
    <w:pPr>
      <w:tabs>
        <w:tab w:val="clear" w:pos="794"/>
        <w:tab w:val="clear" w:pos="1191"/>
        <w:tab w:val="clear" w:pos="1588"/>
        <w:tab w:val="clear" w:pos="1985"/>
        <w:tab w:val="left" w:pos="1134"/>
        <w:tab w:val="left" w:pos="1871"/>
        <w:tab w:val="left" w:pos="2268"/>
      </w:tabs>
      <w:ind w:left="849"/>
      <w:jc w:val="left"/>
    </w:pPr>
    <w:rPr>
      <w:rFonts w:eastAsia="Batang"/>
      <w:lang w:val="en-US"/>
    </w:rPr>
  </w:style>
  <w:style w:type="paragraph" w:styleId="BalloonText">
    <w:name w:val="Balloon Text"/>
    <w:basedOn w:val="Normal"/>
    <w:link w:val="BalloonTextChar"/>
    <w:locked/>
    <w:rsid w:val="001252F4"/>
    <w:pPr>
      <w:spacing w:before="0"/>
    </w:pPr>
    <w:rPr>
      <w:rFonts w:ascii="Tahoma" w:hAnsi="Tahoma" w:cs="Tahoma"/>
      <w:sz w:val="16"/>
      <w:szCs w:val="16"/>
      <w:lang w:val="en-US"/>
    </w:rPr>
  </w:style>
  <w:style w:type="character" w:customStyle="1" w:styleId="BalloonTextChar">
    <w:name w:val="Balloon Text Char"/>
    <w:basedOn w:val="DefaultParagraphFont"/>
    <w:link w:val="BalloonText"/>
    <w:rsid w:val="001252F4"/>
    <w:rPr>
      <w:rFonts w:ascii="Tahoma" w:hAnsi="Tahoma" w:cs="Tahoma"/>
      <w:sz w:val="16"/>
      <w:szCs w:val="16"/>
      <w:lang w:eastAsia="en-US"/>
    </w:rPr>
  </w:style>
  <w:style w:type="paragraph" w:styleId="Index7">
    <w:name w:val="index 7"/>
    <w:basedOn w:val="Normal"/>
    <w:next w:val="Normal"/>
    <w:locked/>
    <w:rsid w:val="001252F4"/>
    <w:pPr>
      <w:tabs>
        <w:tab w:val="clear" w:pos="794"/>
        <w:tab w:val="clear" w:pos="1191"/>
        <w:tab w:val="clear" w:pos="1588"/>
        <w:tab w:val="clear" w:pos="1985"/>
        <w:tab w:val="left" w:pos="1134"/>
        <w:tab w:val="left" w:pos="1871"/>
        <w:tab w:val="left" w:pos="2268"/>
      </w:tabs>
      <w:ind w:left="1698"/>
      <w:jc w:val="left"/>
    </w:pPr>
    <w:rPr>
      <w:rFonts w:eastAsia="Batang"/>
      <w:lang w:val="en-US"/>
    </w:rPr>
  </w:style>
  <w:style w:type="paragraph" w:styleId="NormalWeb">
    <w:name w:val="Normal (Web)"/>
    <w:basedOn w:val="Normal"/>
    <w:qFormat/>
    <w:locked/>
    <w:rsid w:val="001252F4"/>
    <w:pPr>
      <w:tabs>
        <w:tab w:val="clear" w:pos="794"/>
        <w:tab w:val="clear" w:pos="1191"/>
        <w:tab w:val="clear" w:pos="1588"/>
        <w:tab w:val="clear" w:pos="1985"/>
      </w:tabs>
      <w:adjustRightInd/>
      <w:spacing w:before="100" w:beforeAutospacing="1" w:after="100" w:afterAutospacing="1"/>
      <w:jc w:val="left"/>
      <w:textAlignment w:val="auto"/>
    </w:pPr>
    <w:rPr>
      <w:szCs w:val="24"/>
      <w:lang w:val="en-US" w:eastAsia="zh-CN"/>
    </w:rPr>
  </w:style>
  <w:style w:type="character" w:styleId="EndnoteReference">
    <w:name w:val="endnote reference"/>
    <w:basedOn w:val="DefaultParagraphFont"/>
    <w:locked/>
    <w:rsid w:val="001252F4"/>
    <w:rPr>
      <w:vertAlign w:val="superscript"/>
    </w:rPr>
  </w:style>
  <w:style w:type="character" w:styleId="FollowedHyperlink">
    <w:name w:val="FollowedHyperlink"/>
    <w:basedOn w:val="DefaultParagraphFont"/>
    <w:uiPriority w:val="99"/>
    <w:unhideWhenUsed/>
    <w:locked/>
    <w:rsid w:val="001252F4"/>
    <w:rPr>
      <w:color w:val="800080"/>
      <w:u w:val="single"/>
    </w:rPr>
  </w:style>
  <w:style w:type="character" w:styleId="LineNumber">
    <w:name w:val="line number"/>
    <w:qFormat/>
    <w:locked/>
    <w:rsid w:val="001252F4"/>
  </w:style>
  <w:style w:type="character" w:styleId="CommentReference">
    <w:name w:val="annotation reference"/>
    <w:unhideWhenUsed/>
    <w:qFormat/>
    <w:locked/>
    <w:rsid w:val="001252F4"/>
    <w:rPr>
      <w:sz w:val="16"/>
      <w:szCs w:val="16"/>
    </w:rPr>
  </w:style>
  <w:style w:type="paragraph" w:customStyle="1" w:styleId="Reasons">
    <w:name w:val="Reasons"/>
    <w:basedOn w:val="Normal"/>
    <w:qFormat/>
    <w:rsid w:val="001252F4"/>
    <w:pPr>
      <w:tabs>
        <w:tab w:val="clear" w:pos="794"/>
        <w:tab w:val="clear" w:pos="1191"/>
        <w:tab w:val="clear" w:pos="1588"/>
        <w:tab w:val="clear" w:pos="1985"/>
      </w:tabs>
      <w:adjustRightInd/>
      <w:spacing w:before="0"/>
      <w:jc w:val="left"/>
      <w:textAlignment w:val="auto"/>
    </w:pPr>
    <w:rPr>
      <w:rFonts w:eastAsia="Times New Roman"/>
      <w:lang w:val="en-US"/>
    </w:rPr>
  </w:style>
  <w:style w:type="paragraph" w:customStyle="1" w:styleId="1">
    <w:name w:val="修订1"/>
    <w:hidden/>
    <w:uiPriority w:val="99"/>
    <w:semiHidden/>
    <w:rsid w:val="001252F4"/>
    <w:rPr>
      <w:sz w:val="24"/>
      <w:lang w:eastAsia="en-US"/>
    </w:rPr>
  </w:style>
  <w:style w:type="paragraph" w:customStyle="1" w:styleId="Artheading">
    <w:name w:val="Art_heading"/>
    <w:basedOn w:val="Normal"/>
    <w:next w:val="Normal"/>
    <w:qFormat/>
    <w:rsid w:val="001252F4"/>
    <w:pPr>
      <w:tabs>
        <w:tab w:val="clear" w:pos="794"/>
        <w:tab w:val="clear" w:pos="1191"/>
        <w:tab w:val="clear" w:pos="1588"/>
        <w:tab w:val="clear" w:pos="1985"/>
        <w:tab w:val="left" w:pos="1134"/>
        <w:tab w:val="left" w:pos="1871"/>
        <w:tab w:val="left" w:pos="2268"/>
      </w:tabs>
      <w:spacing w:before="480"/>
      <w:jc w:val="center"/>
    </w:pPr>
    <w:rPr>
      <w:rFonts w:ascii="Times New Roman Bold" w:eastAsia="Batang" w:hAnsi="Times New Roman Bold"/>
      <w:b/>
      <w:sz w:val="28"/>
      <w:lang w:val="en-US"/>
    </w:rPr>
  </w:style>
  <w:style w:type="paragraph" w:customStyle="1" w:styleId="Figurewithouttitle">
    <w:name w:val="Figure_without_title"/>
    <w:basedOn w:val="FigureNo"/>
    <w:next w:val="Normal"/>
    <w:qFormat/>
    <w:rsid w:val="001252F4"/>
    <w:pPr>
      <w:tabs>
        <w:tab w:val="clear" w:pos="794"/>
        <w:tab w:val="clear" w:pos="1191"/>
        <w:tab w:val="clear" w:pos="1588"/>
        <w:tab w:val="clear" w:pos="1985"/>
        <w:tab w:val="left" w:pos="1134"/>
        <w:tab w:val="left" w:pos="1871"/>
        <w:tab w:val="left" w:pos="2268"/>
      </w:tabs>
      <w:spacing w:after="120"/>
    </w:pPr>
    <w:rPr>
      <w:rFonts w:eastAsia="Batang"/>
      <w:sz w:val="20"/>
      <w:lang w:val="en-US"/>
    </w:rPr>
  </w:style>
  <w:style w:type="paragraph" w:customStyle="1" w:styleId="FirstFooter">
    <w:name w:val="FirstFooter"/>
    <w:basedOn w:val="Footer"/>
    <w:qFormat/>
    <w:rsid w:val="001252F4"/>
    <w:pPr>
      <w:adjustRightInd/>
      <w:spacing w:before="40"/>
      <w:jc w:val="left"/>
      <w:textAlignment w:val="auto"/>
    </w:pPr>
    <w:rPr>
      <w:rFonts w:eastAsia="Batang"/>
      <w:noProof w:val="0"/>
      <w:sz w:val="16"/>
      <w:lang w:val="en-US"/>
    </w:rPr>
  </w:style>
  <w:style w:type="paragraph" w:customStyle="1" w:styleId="Source">
    <w:name w:val="Source"/>
    <w:basedOn w:val="Normal"/>
    <w:next w:val="Normal"/>
    <w:link w:val="SourceChar"/>
    <w:rsid w:val="001252F4"/>
    <w:pPr>
      <w:tabs>
        <w:tab w:val="clear" w:pos="794"/>
        <w:tab w:val="clear" w:pos="1191"/>
        <w:tab w:val="clear" w:pos="1588"/>
        <w:tab w:val="clear" w:pos="1985"/>
        <w:tab w:val="left" w:pos="1134"/>
        <w:tab w:val="left" w:pos="1871"/>
        <w:tab w:val="left" w:pos="2268"/>
      </w:tabs>
      <w:spacing w:before="840"/>
      <w:jc w:val="center"/>
    </w:pPr>
    <w:rPr>
      <w:rFonts w:eastAsia="Batang"/>
      <w:b/>
      <w:sz w:val="28"/>
      <w:lang w:val="en-US"/>
    </w:rPr>
  </w:style>
  <w:style w:type="character" w:customStyle="1" w:styleId="SourceChar">
    <w:name w:val="Source Char"/>
    <w:basedOn w:val="DefaultParagraphFont"/>
    <w:link w:val="Source"/>
    <w:locked/>
    <w:rsid w:val="00E00718"/>
    <w:rPr>
      <w:rFonts w:eastAsia="Batang"/>
      <w:b/>
      <w:sz w:val="28"/>
      <w:lang w:eastAsia="en-US"/>
    </w:rPr>
  </w:style>
  <w:style w:type="paragraph" w:customStyle="1" w:styleId="SpecialFooter">
    <w:name w:val="Special Footer"/>
    <w:basedOn w:val="Footer"/>
    <w:rsid w:val="001252F4"/>
    <w:pPr>
      <w:tabs>
        <w:tab w:val="left" w:pos="567"/>
        <w:tab w:val="left" w:pos="1134"/>
        <w:tab w:val="left" w:pos="1701"/>
        <w:tab w:val="left" w:pos="2268"/>
        <w:tab w:val="left" w:pos="2835"/>
        <w:tab w:val="left" w:pos="5954"/>
        <w:tab w:val="right" w:pos="9639"/>
      </w:tabs>
    </w:pPr>
    <w:rPr>
      <w:rFonts w:eastAsia="Batang"/>
      <w:noProof w:val="0"/>
      <w:sz w:val="16"/>
      <w:lang w:val="en-US"/>
    </w:rPr>
  </w:style>
  <w:style w:type="paragraph" w:customStyle="1" w:styleId="Tableref">
    <w:name w:val="Table_ref"/>
    <w:basedOn w:val="Normal"/>
    <w:next w:val="Normal"/>
    <w:rsid w:val="001252F4"/>
    <w:pPr>
      <w:keepNext/>
      <w:tabs>
        <w:tab w:val="clear" w:pos="794"/>
        <w:tab w:val="clear" w:pos="1191"/>
        <w:tab w:val="clear" w:pos="1588"/>
        <w:tab w:val="clear" w:pos="1985"/>
        <w:tab w:val="left" w:pos="1134"/>
        <w:tab w:val="left" w:pos="1871"/>
        <w:tab w:val="left" w:pos="2268"/>
      </w:tabs>
      <w:spacing w:before="560"/>
      <w:jc w:val="center"/>
    </w:pPr>
    <w:rPr>
      <w:rFonts w:eastAsia="Batang"/>
      <w:sz w:val="20"/>
      <w:lang w:val="en-US"/>
    </w:rPr>
  </w:style>
  <w:style w:type="paragraph" w:customStyle="1" w:styleId="Title1">
    <w:name w:val="Title 1"/>
    <w:basedOn w:val="Source"/>
    <w:next w:val="Normal"/>
    <w:link w:val="Title1Char"/>
    <w:rsid w:val="001252F4"/>
    <w:pPr>
      <w:tabs>
        <w:tab w:val="clear" w:pos="1134"/>
        <w:tab w:val="clear" w:pos="1871"/>
        <w:tab w:val="clear" w:pos="2268"/>
        <w:tab w:val="left" w:pos="567"/>
        <w:tab w:val="left" w:pos="1701"/>
        <w:tab w:val="left" w:pos="2835"/>
      </w:tabs>
      <w:spacing w:before="240"/>
    </w:pPr>
    <w:rPr>
      <w:b w:val="0"/>
      <w:caps/>
    </w:rPr>
  </w:style>
  <w:style w:type="character" w:customStyle="1" w:styleId="Title1Char">
    <w:name w:val="Title 1 Char"/>
    <w:basedOn w:val="SourceChar"/>
    <w:link w:val="Title1"/>
    <w:locked/>
    <w:rsid w:val="00E00718"/>
    <w:rPr>
      <w:rFonts w:eastAsia="Batang"/>
      <w:b w:val="0"/>
      <w:caps/>
      <w:sz w:val="28"/>
      <w:lang w:eastAsia="en-US"/>
    </w:rPr>
  </w:style>
  <w:style w:type="paragraph" w:customStyle="1" w:styleId="Title2">
    <w:name w:val="Title 2"/>
    <w:basedOn w:val="Source"/>
    <w:next w:val="Normal"/>
    <w:qFormat/>
    <w:rsid w:val="001252F4"/>
    <w:pPr>
      <w:adjustRightInd/>
      <w:spacing w:before="480"/>
      <w:textAlignment w:val="auto"/>
    </w:pPr>
    <w:rPr>
      <w:b w:val="0"/>
      <w:caps/>
    </w:rPr>
  </w:style>
  <w:style w:type="paragraph" w:customStyle="1" w:styleId="Title3">
    <w:name w:val="Title 3"/>
    <w:basedOn w:val="Title2"/>
    <w:next w:val="Normal"/>
    <w:qFormat/>
    <w:rsid w:val="001252F4"/>
    <w:pPr>
      <w:spacing w:before="240"/>
    </w:pPr>
    <w:rPr>
      <w:caps w:val="0"/>
    </w:rPr>
  </w:style>
  <w:style w:type="paragraph" w:customStyle="1" w:styleId="Title4">
    <w:name w:val="Title 4"/>
    <w:basedOn w:val="Title3"/>
    <w:next w:val="Heading1"/>
    <w:qFormat/>
    <w:rsid w:val="001252F4"/>
    <w:rPr>
      <w:b/>
    </w:rPr>
  </w:style>
  <w:style w:type="paragraph" w:customStyle="1" w:styleId="Formal">
    <w:name w:val="Formal"/>
    <w:basedOn w:val="ASN1"/>
    <w:rsid w:val="001252F4"/>
    <w:pPr>
      <w:tabs>
        <w:tab w:val="clear" w:pos="567"/>
        <w:tab w:val="clear" w:pos="1134"/>
        <w:tab w:val="clear" w:pos="1701"/>
        <w:tab w:val="clear" w:pos="2268"/>
        <w:tab w:val="clear" w:pos="2835"/>
        <w:tab w:val="clear" w:pos="3402"/>
        <w:tab w:val="clear" w:pos="3969"/>
        <w:tab w:val="clear" w:pos="4536"/>
        <w:tab w:val="clear" w:pos="5103"/>
        <w:tab w:val="clear" w:pos="5670"/>
        <w:tab w:val="left" w:pos="1871"/>
      </w:tabs>
      <w:jc w:val="left"/>
    </w:pPr>
    <w:rPr>
      <w:rFonts w:ascii="Times New Roman Bold" w:eastAsia="Batang" w:hAnsi="Times New Roman Bold"/>
      <w:b w:val="0"/>
      <w:noProof w:val="0"/>
      <w:lang w:val="en-US"/>
    </w:rPr>
  </w:style>
  <w:style w:type="paragraph" w:customStyle="1" w:styleId="Section1">
    <w:name w:val="Section_1"/>
    <w:basedOn w:val="Normal"/>
    <w:qFormat/>
    <w:rsid w:val="001252F4"/>
    <w:pPr>
      <w:tabs>
        <w:tab w:val="clear" w:pos="794"/>
        <w:tab w:val="clear" w:pos="1191"/>
        <w:tab w:val="clear" w:pos="1588"/>
        <w:tab w:val="clear" w:pos="1985"/>
        <w:tab w:val="center" w:pos="4820"/>
      </w:tabs>
      <w:spacing w:before="360"/>
      <w:jc w:val="center"/>
    </w:pPr>
    <w:rPr>
      <w:rFonts w:eastAsia="Batang"/>
      <w:b/>
      <w:lang w:val="en-US"/>
    </w:rPr>
  </w:style>
  <w:style w:type="paragraph" w:customStyle="1" w:styleId="Section2">
    <w:name w:val="Section_2"/>
    <w:basedOn w:val="Section1"/>
    <w:qFormat/>
    <w:rsid w:val="001252F4"/>
    <w:rPr>
      <w:b w:val="0"/>
      <w:i/>
    </w:rPr>
  </w:style>
  <w:style w:type="paragraph" w:customStyle="1" w:styleId="AppendixNo">
    <w:name w:val="Appendix_No"/>
    <w:basedOn w:val="AnnexNo"/>
    <w:next w:val="Annexref"/>
    <w:qFormat/>
    <w:rsid w:val="001252F4"/>
    <w:pPr>
      <w:tabs>
        <w:tab w:val="clear" w:pos="794"/>
        <w:tab w:val="clear" w:pos="1191"/>
        <w:tab w:val="clear" w:pos="1588"/>
        <w:tab w:val="clear" w:pos="1985"/>
        <w:tab w:val="left" w:pos="1134"/>
        <w:tab w:val="left" w:pos="1871"/>
        <w:tab w:val="left" w:pos="2268"/>
      </w:tabs>
    </w:pPr>
    <w:rPr>
      <w:rFonts w:eastAsia="Batang"/>
      <w:caps/>
      <w:lang w:val="en-US"/>
    </w:rPr>
  </w:style>
  <w:style w:type="paragraph" w:customStyle="1" w:styleId="Appendixtitle">
    <w:name w:val="Appendix_title"/>
    <w:basedOn w:val="Annextitle"/>
    <w:next w:val="Normal"/>
    <w:qFormat/>
    <w:rsid w:val="001252F4"/>
    <w:pPr>
      <w:tabs>
        <w:tab w:val="left" w:pos="1134"/>
        <w:tab w:val="left" w:pos="1871"/>
        <w:tab w:val="left" w:pos="2268"/>
      </w:tabs>
      <w:spacing w:before="240" w:after="280"/>
    </w:pPr>
    <w:rPr>
      <w:rFonts w:ascii="Times New Roman Bold" w:eastAsia="Batang" w:hAnsi="Times New Roman Bold"/>
      <w:lang w:val="en-US"/>
    </w:rPr>
  </w:style>
  <w:style w:type="paragraph" w:customStyle="1" w:styleId="Border">
    <w:name w:val="Border"/>
    <w:basedOn w:val="Normal"/>
    <w:qFormat/>
    <w:rsid w:val="001252F4"/>
    <w:pPr>
      <w:pBdr>
        <w:bottom w:val="single" w:sz="6" w:space="0" w:color="auto"/>
      </w:pBdr>
      <w:tabs>
        <w:tab w:val="clear" w:pos="794"/>
        <w:tab w:val="clear" w:pos="1191"/>
        <w:tab w:val="clear" w:pos="1588"/>
        <w:tab w:val="clear" w:pos="1985"/>
        <w:tab w:val="left" w:pos="170"/>
        <w:tab w:val="left" w:pos="567"/>
        <w:tab w:val="left" w:pos="737"/>
        <w:tab w:val="left" w:pos="1871"/>
        <w:tab w:val="left" w:pos="2977"/>
        <w:tab w:val="left" w:pos="3266"/>
      </w:tabs>
      <w:spacing w:before="0" w:line="10" w:lineRule="exact"/>
      <w:ind w:left="28" w:right="28"/>
      <w:jc w:val="center"/>
    </w:pPr>
    <w:rPr>
      <w:rFonts w:eastAsia="Batang"/>
      <w:b/>
      <w:sz w:val="20"/>
      <w:lang w:val="en-US"/>
    </w:rPr>
  </w:style>
  <w:style w:type="paragraph" w:customStyle="1" w:styleId="Normalaftertitle0">
    <w:name w:val="Normal after title"/>
    <w:basedOn w:val="Normal"/>
    <w:next w:val="Normal"/>
    <w:link w:val="NormalaftertitleChar0"/>
    <w:qFormat/>
    <w:rsid w:val="001252F4"/>
    <w:pPr>
      <w:tabs>
        <w:tab w:val="clear" w:pos="794"/>
        <w:tab w:val="clear" w:pos="1191"/>
        <w:tab w:val="clear" w:pos="1588"/>
        <w:tab w:val="clear" w:pos="1985"/>
        <w:tab w:val="left" w:pos="1134"/>
        <w:tab w:val="left" w:pos="1871"/>
        <w:tab w:val="left" w:pos="2268"/>
      </w:tabs>
      <w:spacing w:before="280"/>
      <w:jc w:val="left"/>
    </w:pPr>
    <w:rPr>
      <w:rFonts w:eastAsia="Batang"/>
      <w:lang w:val="en-US"/>
    </w:rPr>
  </w:style>
  <w:style w:type="character" w:customStyle="1" w:styleId="NormalaftertitleChar0">
    <w:name w:val="Normal after title Char"/>
    <w:link w:val="Normalaftertitle0"/>
    <w:qFormat/>
    <w:rsid w:val="001252F4"/>
    <w:rPr>
      <w:rFonts w:eastAsia="Batang"/>
      <w:sz w:val="24"/>
      <w:lang w:eastAsia="en-US"/>
    </w:rPr>
  </w:style>
  <w:style w:type="paragraph" w:customStyle="1" w:styleId="Proposal">
    <w:name w:val="Proposal"/>
    <w:basedOn w:val="Normal"/>
    <w:next w:val="Normal"/>
    <w:rsid w:val="001252F4"/>
    <w:pPr>
      <w:keepNext/>
      <w:tabs>
        <w:tab w:val="clear" w:pos="794"/>
        <w:tab w:val="clear" w:pos="1191"/>
        <w:tab w:val="clear" w:pos="1588"/>
        <w:tab w:val="clear" w:pos="1985"/>
        <w:tab w:val="left" w:pos="1134"/>
        <w:tab w:val="left" w:pos="1871"/>
        <w:tab w:val="left" w:pos="2268"/>
      </w:tabs>
      <w:spacing w:before="240"/>
      <w:jc w:val="left"/>
    </w:pPr>
    <w:rPr>
      <w:rFonts w:eastAsia="Batang" w:hAnsi="Times New Roman Bold"/>
      <w:b/>
      <w:lang w:val="en-US"/>
    </w:rPr>
  </w:style>
  <w:style w:type="paragraph" w:customStyle="1" w:styleId="Section3">
    <w:name w:val="Section_3"/>
    <w:basedOn w:val="Section1"/>
    <w:qFormat/>
    <w:rsid w:val="001252F4"/>
    <w:rPr>
      <w:b w:val="0"/>
    </w:rPr>
  </w:style>
  <w:style w:type="paragraph" w:customStyle="1" w:styleId="TableTextS5">
    <w:name w:val="Table_TextS5"/>
    <w:basedOn w:val="Normal"/>
    <w:qFormat/>
    <w:rsid w:val="001252F4"/>
    <w:pPr>
      <w:tabs>
        <w:tab w:val="clear" w:pos="794"/>
        <w:tab w:val="clear" w:pos="1191"/>
        <w:tab w:val="clear" w:pos="1588"/>
        <w:tab w:val="clear" w:pos="1985"/>
        <w:tab w:val="left" w:pos="170"/>
        <w:tab w:val="left" w:pos="567"/>
        <w:tab w:val="left" w:pos="737"/>
        <w:tab w:val="left" w:pos="2977"/>
        <w:tab w:val="left" w:pos="3266"/>
      </w:tabs>
      <w:spacing w:before="40" w:after="40"/>
      <w:jc w:val="left"/>
    </w:pPr>
    <w:rPr>
      <w:rFonts w:eastAsia="Batang"/>
      <w:sz w:val="20"/>
      <w:lang w:val="en-US"/>
    </w:rPr>
  </w:style>
  <w:style w:type="paragraph" w:customStyle="1" w:styleId="Agendaitem">
    <w:name w:val="Agenda_item"/>
    <w:basedOn w:val="Normal"/>
    <w:next w:val="Normal"/>
    <w:qFormat/>
    <w:rsid w:val="001252F4"/>
    <w:pPr>
      <w:tabs>
        <w:tab w:val="clear" w:pos="794"/>
        <w:tab w:val="clear" w:pos="1191"/>
        <w:tab w:val="clear" w:pos="1588"/>
        <w:tab w:val="clear" w:pos="1985"/>
        <w:tab w:val="left" w:pos="1134"/>
        <w:tab w:val="left" w:pos="1871"/>
        <w:tab w:val="left" w:pos="2268"/>
      </w:tabs>
      <w:adjustRightInd/>
      <w:spacing w:before="240"/>
      <w:jc w:val="center"/>
      <w:textAlignment w:val="auto"/>
    </w:pPr>
    <w:rPr>
      <w:rFonts w:eastAsia="Batang"/>
      <w:sz w:val="28"/>
      <w:lang w:val="en-US"/>
    </w:rPr>
  </w:style>
  <w:style w:type="paragraph" w:customStyle="1" w:styleId="AppArtNo">
    <w:name w:val="App_Art_No"/>
    <w:basedOn w:val="ArtNo"/>
    <w:qFormat/>
    <w:rsid w:val="001252F4"/>
    <w:pPr>
      <w:tabs>
        <w:tab w:val="clear" w:pos="794"/>
        <w:tab w:val="clear" w:pos="1191"/>
        <w:tab w:val="clear" w:pos="1588"/>
        <w:tab w:val="clear" w:pos="1985"/>
        <w:tab w:val="left" w:pos="1134"/>
        <w:tab w:val="left" w:pos="1871"/>
        <w:tab w:val="left" w:pos="2268"/>
      </w:tabs>
    </w:pPr>
    <w:rPr>
      <w:rFonts w:eastAsia="Batang"/>
      <w:caps/>
      <w:lang w:val="en-US"/>
    </w:rPr>
  </w:style>
  <w:style w:type="paragraph" w:customStyle="1" w:styleId="AppArttitle">
    <w:name w:val="App_Art_title"/>
    <w:basedOn w:val="Arttitle"/>
    <w:qFormat/>
    <w:rsid w:val="001252F4"/>
    <w:pPr>
      <w:tabs>
        <w:tab w:val="clear" w:pos="794"/>
        <w:tab w:val="clear" w:pos="1191"/>
        <w:tab w:val="clear" w:pos="1588"/>
        <w:tab w:val="clear" w:pos="1985"/>
        <w:tab w:val="left" w:pos="1134"/>
        <w:tab w:val="left" w:pos="1871"/>
        <w:tab w:val="left" w:pos="2268"/>
      </w:tabs>
    </w:pPr>
    <w:rPr>
      <w:rFonts w:eastAsia="Batang"/>
      <w:lang w:val="en-US"/>
    </w:rPr>
  </w:style>
  <w:style w:type="paragraph" w:customStyle="1" w:styleId="ApptoAnnex">
    <w:name w:val="App_to_Annex"/>
    <w:basedOn w:val="AppendixNo"/>
    <w:next w:val="Normal"/>
    <w:qFormat/>
    <w:rsid w:val="001252F4"/>
  </w:style>
  <w:style w:type="paragraph" w:customStyle="1" w:styleId="Committee">
    <w:name w:val="Committee"/>
    <w:basedOn w:val="Normal"/>
    <w:qFormat/>
    <w:rsid w:val="001252F4"/>
    <w:pPr>
      <w:tabs>
        <w:tab w:val="clear" w:pos="794"/>
        <w:tab w:val="clear" w:pos="1191"/>
        <w:tab w:val="clear" w:pos="1588"/>
        <w:tab w:val="clear" w:pos="1985"/>
        <w:tab w:val="left" w:pos="851"/>
        <w:tab w:val="left" w:pos="1134"/>
        <w:tab w:val="left" w:pos="1871"/>
        <w:tab w:val="left" w:pos="2268"/>
      </w:tabs>
      <w:spacing w:before="0" w:line="240" w:lineRule="atLeast"/>
      <w:jc w:val="left"/>
    </w:pPr>
    <w:rPr>
      <w:rFonts w:ascii="Calibri" w:eastAsia="Batang" w:hAnsi="Calibri" w:cs="Calibri"/>
      <w:b/>
      <w:szCs w:val="24"/>
      <w:lang w:val="en-US"/>
    </w:rPr>
  </w:style>
  <w:style w:type="paragraph" w:customStyle="1" w:styleId="Normalend">
    <w:name w:val="Normal_end"/>
    <w:basedOn w:val="Normal"/>
    <w:next w:val="Normal"/>
    <w:qFormat/>
    <w:rsid w:val="001252F4"/>
    <w:pPr>
      <w:tabs>
        <w:tab w:val="clear" w:pos="794"/>
        <w:tab w:val="clear" w:pos="1191"/>
        <w:tab w:val="clear" w:pos="1588"/>
        <w:tab w:val="clear" w:pos="1985"/>
        <w:tab w:val="left" w:pos="1134"/>
        <w:tab w:val="left" w:pos="1871"/>
        <w:tab w:val="left" w:pos="2268"/>
      </w:tabs>
      <w:jc w:val="left"/>
    </w:pPr>
    <w:rPr>
      <w:rFonts w:eastAsia="Batang"/>
      <w:lang w:val="en-US"/>
    </w:rPr>
  </w:style>
  <w:style w:type="paragraph" w:customStyle="1" w:styleId="Part1">
    <w:name w:val="Part_1"/>
    <w:basedOn w:val="Section1"/>
    <w:next w:val="Section1"/>
    <w:qFormat/>
    <w:rsid w:val="001252F4"/>
  </w:style>
  <w:style w:type="paragraph" w:customStyle="1" w:styleId="Subsection1">
    <w:name w:val="Subsection_1"/>
    <w:basedOn w:val="Section1"/>
    <w:next w:val="Normalaftertitle0"/>
    <w:qFormat/>
    <w:rsid w:val="001252F4"/>
  </w:style>
  <w:style w:type="paragraph" w:customStyle="1" w:styleId="Volumetitle">
    <w:name w:val="Volume_title"/>
    <w:basedOn w:val="Normal"/>
    <w:qFormat/>
    <w:rsid w:val="001252F4"/>
    <w:pPr>
      <w:tabs>
        <w:tab w:val="clear" w:pos="794"/>
        <w:tab w:val="clear" w:pos="1191"/>
        <w:tab w:val="clear" w:pos="1588"/>
        <w:tab w:val="clear" w:pos="1985"/>
        <w:tab w:val="left" w:pos="1134"/>
        <w:tab w:val="left" w:pos="1871"/>
        <w:tab w:val="left" w:pos="2268"/>
      </w:tabs>
      <w:jc w:val="center"/>
    </w:pPr>
    <w:rPr>
      <w:rFonts w:eastAsia="Batang"/>
      <w:b/>
      <w:bCs/>
      <w:sz w:val="28"/>
      <w:szCs w:val="28"/>
      <w:lang w:val="en-US"/>
    </w:rPr>
  </w:style>
  <w:style w:type="paragraph" w:customStyle="1" w:styleId="10">
    <w:name w:val="列出段落1"/>
    <w:basedOn w:val="Normal"/>
    <w:link w:val="ListParagraphChar"/>
    <w:uiPriority w:val="34"/>
    <w:qFormat/>
    <w:rsid w:val="001252F4"/>
    <w:pPr>
      <w:tabs>
        <w:tab w:val="clear" w:pos="794"/>
        <w:tab w:val="clear" w:pos="1191"/>
        <w:tab w:val="clear" w:pos="1588"/>
        <w:tab w:val="clear" w:pos="1985"/>
        <w:tab w:val="left" w:pos="1134"/>
        <w:tab w:val="left" w:pos="1871"/>
        <w:tab w:val="left" w:pos="2268"/>
      </w:tabs>
      <w:ind w:left="720"/>
      <w:contextualSpacing/>
      <w:jc w:val="left"/>
    </w:pPr>
    <w:rPr>
      <w:lang w:val="en-US"/>
    </w:rPr>
  </w:style>
  <w:style w:type="character" w:customStyle="1" w:styleId="ListParagraphChar">
    <w:name w:val="List Paragraph Char"/>
    <w:link w:val="10"/>
    <w:uiPriority w:val="34"/>
    <w:qFormat/>
    <w:rsid w:val="001252F4"/>
    <w:rPr>
      <w:sz w:val="24"/>
      <w:lang w:eastAsia="en-US"/>
    </w:rPr>
  </w:style>
  <w:style w:type="paragraph" w:customStyle="1" w:styleId="TOC10">
    <w:name w:val="TOC 标题1"/>
    <w:basedOn w:val="Heading1"/>
    <w:next w:val="Normal"/>
    <w:uiPriority w:val="39"/>
    <w:unhideWhenUsed/>
    <w:qFormat/>
    <w:rsid w:val="001252F4"/>
    <w:pPr>
      <w:tabs>
        <w:tab w:val="clear" w:pos="794"/>
        <w:tab w:val="clear" w:pos="1191"/>
        <w:tab w:val="clear" w:pos="1588"/>
        <w:tab w:val="clear" w:pos="1985"/>
        <w:tab w:val="left" w:pos="1134"/>
        <w:tab w:val="left" w:pos="1871"/>
        <w:tab w:val="left" w:pos="2268"/>
      </w:tabs>
      <w:spacing w:before="120"/>
      <w:ind w:left="0" w:firstLine="0"/>
      <w:jc w:val="left"/>
      <w:outlineLvl w:val="9"/>
    </w:pPr>
    <w:rPr>
      <w:rFonts w:ascii="Cambria" w:hAnsi="Cambria"/>
      <w:b w:val="0"/>
      <w:szCs w:val="24"/>
      <w:lang w:val="en-US"/>
    </w:rPr>
  </w:style>
  <w:style w:type="paragraph" w:customStyle="1" w:styleId="Text">
    <w:name w:val="Text"/>
    <w:basedOn w:val="Normal"/>
    <w:link w:val="TextZchn"/>
    <w:qFormat/>
    <w:rsid w:val="001252F4"/>
    <w:pPr>
      <w:tabs>
        <w:tab w:val="clear" w:pos="794"/>
        <w:tab w:val="clear" w:pos="1191"/>
        <w:tab w:val="clear" w:pos="1588"/>
        <w:tab w:val="clear" w:pos="1985"/>
      </w:tabs>
      <w:adjustRightInd/>
      <w:spacing w:before="60" w:after="60"/>
      <w:textAlignment w:val="auto"/>
    </w:pPr>
    <w:rPr>
      <w:kern w:val="28"/>
      <w:sz w:val="20"/>
      <w:lang w:val="en-US" w:eastAsia="ja-JP"/>
    </w:rPr>
  </w:style>
  <w:style w:type="character" w:customStyle="1" w:styleId="TextZchn">
    <w:name w:val="Text Zchn"/>
    <w:link w:val="Text"/>
    <w:rsid w:val="001252F4"/>
    <w:rPr>
      <w:kern w:val="28"/>
      <w:lang w:eastAsia="ja-JP"/>
    </w:rPr>
  </w:style>
  <w:style w:type="paragraph" w:customStyle="1" w:styleId="Tableheading">
    <w:name w:val="Table heading"/>
    <w:basedOn w:val="Normal"/>
    <w:next w:val="Normal"/>
    <w:link w:val="TableheadingChar"/>
    <w:qFormat/>
    <w:rsid w:val="001252F4"/>
    <w:pPr>
      <w:keepNext/>
      <w:widowControl w:val="0"/>
      <w:tabs>
        <w:tab w:val="clear" w:pos="794"/>
        <w:tab w:val="clear" w:pos="1191"/>
        <w:tab w:val="clear" w:pos="1588"/>
        <w:tab w:val="clear" w:pos="1985"/>
      </w:tabs>
      <w:spacing w:after="80"/>
      <w:jc w:val="center"/>
    </w:pPr>
    <w:rPr>
      <w:rFonts w:ascii="Trebuchet MS" w:eastAsia="Batang" w:hAnsi="Trebuchet MS"/>
      <w:b/>
      <w:color w:val="000000"/>
      <w:sz w:val="20"/>
      <w:lang w:val="en-US"/>
    </w:rPr>
  </w:style>
  <w:style w:type="character" w:customStyle="1" w:styleId="TableheadingChar">
    <w:name w:val="Table heading Char"/>
    <w:link w:val="Tableheading"/>
    <w:rsid w:val="001252F4"/>
    <w:rPr>
      <w:rFonts w:ascii="Trebuchet MS" w:eastAsia="Batang" w:hAnsi="Trebuchet MS"/>
      <w:b/>
      <w:color w:val="000000"/>
      <w:lang w:eastAsia="en-US"/>
    </w:rPr>
  </w:style>
  <w:style w:type="paragraph" w:customStyle="1" w:styleId="Figurelabel">
    <w:name w:val="Figure label"/>
    <w:basedOn w:val="Tableheading"/>
    <w:link w:val="FigurelabelChar"/>
    <w:qFormat/>
    <w:rsid w:val="001252F4"/>
    <w:pPr>
      <w:spacing w:before="60" w:after="160"/>
    </w:pPr>
  </w:style>
  <w:style w:type="character" w:customStyle="1" w:styleId="FigurelabelChar">
    <w:name w:val="Figure label Char"/>
    <w:link w:val="Figurelabel"/>
    <w:qFormat/>
    <w:rsid w:val="001252F4"/>
    <w:rPr>
      <w:rFonts w:ascii="Trebuchet MS" w:eastAsia="Batang" w:hAnsi="Trebuchet MS"/>
      <w:b/>
      <w:color w:val="000000"/>
      <w:lang w:eastAsia="en-US"/>
    </w:rPr>
  </w:style>
  <w:style w:type="paragraph" w:customStyle="1" w:styleId="Tabletext10pt">
    <w:name w:val="Tabletext 10pt"/>
    <w:basedOn w:val="Normal"/>
    <w:rsid w:val="001252F4"/>
    <w:pPr>
      <w:keepNext/>
      <w:widowControl w:val="0"/>
      <w:tabs>
        <w:tab w:val="clear" w:pos="794"/>
        <w:tab w:val="clear" w:pos="1191"/>
        <w:tab w:val="clear" w:pos="1588"/>
        <w:tab w:val="clear" w:pos="1985"/>
      </w:tabs>
      <w:spacing w:before="30" w:after="30"/>
      <w:jc w:val="center"/>
    </w:pPr>
    <w:rPr>
      <w:rFonts w:ascii="Trebuchet MS" w:eastAsia="Batang" w:hAnsi="Trebuchet MS" w:cs="Arial"/>
      <w:color w:val="000000"/>
      <w:sz w:val="20"/>
      <w:lang w:val="en-US"/>
    </w:rPr>
  </w:style>
  <w:style w:type="paragraph" w:customStyle="1" w:styleId="Bullet1">
    <w:name w:val="Bullet 1"/>
    <w:basedOn w:val="Normal"/>
    <w:link w:val="Bullet1Char"/>
    <w:qFormat/>
    <w:rsid w:val="001252F4"/>
    <w:pPr>
      <w:widowControl w:val="0"/>
      <w:numPr>
        <w:numId w:val="2"/>
      </w:numPr>
      <w:tabs>
        <w:tab w:val="clear" w:pos="360"/>
        <w:tab w:val="clear" w:pos="794"/>
        <w:tab w:val="clear" w:pos="1191"/>
        <w:tab w:val="clear" w:pos="1588"/>
        <w:tab w:val="clear" w:pos="1985"/>
        <w:tab w:val="left" w:pos="284"/>
      </w:tabs>
      <w:spacing w:before="40" w:after="80"/>
      <w:ind w:left="568" w:hanging="284"/>
      <w:jc w:val="left"/>
    </w:pPr>
    <w:rPr>
      <w:rFonts w:ascii="Trebuchet MS" w:eastAsia="Batang" w:hAnsi="Trebuchet MS"/>
      <w:color w:val="000000"/>
      <w:sz w:val="20"/>
      <w:lang w:val="en-US"/>
    </w:rPr>
  </w:style>
  <w:style w:type="character" w:customStyle="1" w:styleId="Bullet1Char">
    <w:name w:val="Bullet 1 Char"/>
    <w:link w:val="Bullet1"/>
    <w:qFormat/>
    <w:rsid w:val="001252F4"/>
    <w:rPr>
      <w:rFonts w:ascii="Trebuchet MS" w:eastAsia="Batang" w:hAnsi="Trebuchet MS"/>
      <w:color w:val="000000"/>
      <w:lang w:eastAsia="en-US"/>
    </w:rPr>
  </w:style>
  <w:style w:type="paragraph" w:customStyle="1" w:styleId="Bullet3">
    <w:name w:val="Bullet 3"/>
    <w:basedOn w:val="Bullet1"/>
    <w:qFormat/>
    <w:rsid w:val="001252F4"/>
    <w:pPr>
      <w:numPr>
        <w:ilvl w:val="2"/>
      </w:numPr>
      <w:tabs>
        <w:tab w:val="clear" w:pos="284"/>
        <w:tab w:val="left" w:pos="360"/>
        <w:tab w:val="left" w:pos="1210"/>
        <w:tab w:val="num" w:pos="1800"/>
      </w:tabs>
      <w:ind w:left="1208" w:hanging="357"/>
    </w:pPr>
  </w:style>
  <w:style w:type="paragraph" w:customStyle="1" w:styleId="8ptspacer">
    <w:name w:val="8pt spacer"/>
    <w:basedOn w:val="Normal"/>
    <w:link w:val="8ptspacerChar"/>
    <w:qFormat/>
    <w:rsid w:val="001252F4"/>
    <w:pPr>
      <w:widowControl w:val="0"/>
      <w:tabs>
        <w:tab w:val="clear" w:pos="794"/>
        <w:tab w:val="clear" w:pos="1191"/>
        <w:tab w:val="clear" w:pos="1588"/>
        <w:tab w:val="clear" w:pos="1985"/>
      </w:tabs>
      <w:spacing w:before="40"/>
      <w:jc w:val="center"/>
    </w:pPr>
    <w:rPr>
      <w:rFonts w:ascii="Trebuchet MS" w:eastAsia="Batang" w:hAnsi="Trebuchet MS"/>
      <w:color w:val="000000"/>
      <w:sz w:val="16"/>
      <w:lang w:val="en-US"/>
    </w:rPr>
  </w:style>
  <w:style w:type="character" w:customStyle="1" w:styleId="8ptspacerChar">
    <w:name w:val="8pt spacer Char"/>
    <w:link w:val="8ptspacer"/>
    <w:rsid w:val="001252F4"/>
    <w:rPr>
      <w:rFonts w:ascii="Trebuchet MS" w:eastAsia="Batang" w:hAnsi="Trebuchet MS"/>
      <w:color w:val="000000"/>
      <w:sz w:val="16"/>
      <w:lang w:eastAsia="en-US"/>
    </w:rPr>
  </w:style>
  <w:style w:type="paragraph" w:customStyle="1" w:styleId="Tabletext8pt">
    <w:name w:val="Tabletext 8pt"/>
    <w:basedOn w:val="Normal"/>
    <w:link w:val="Tabletext8ptChar"/>
    <w:qFormat/>
    <w:rsid w:val="001252F4"/>
    <w:pPr>
      <w:widowControl w:val="0"/>
      <w:tabs>
        <w:tab w:val="clear" w:pos="794"/>
        <w:tab w:val="clear" w:pos="1191"/>
        <w:tab w:val="clear" w:pos="1588"/>
        <w:tab w:val="clear" w:pos="1985"/>
      </w:tabs>
      <w:spacing w:before="40" w:after="40"/>
      <w:jc w:val="left"/>
    </w:pPr>
    <w:rPr>
      <w:rFonts w:ascii="Trebuchet MS" w:eastAsia="Batang" w:hAnsi="Trebuchet MS"/>
      <w:color w:val="000000"/>
      <w:sz w:val="16"/>
      <w:lang w:val="en-US"/>
    </w:rPr>
  </w:style>
  <w:style w:type="character" w:customStyle="1" w:styleId="Tabletext8ptChar">
    <w:name w:val="Tabletext 8pt Char"/>
    <w:link w:val="Tabletext8pt"/>
    <w:qFormat/>
    <w:rsid w:val="001252F4"/>
    <w:rPr>
      <w:rFonts w:ascii="Trebuchet MS" w:eastAsia="Batang" w:hAnsi="Trebuchet MS"/>
      <w:color w:val="000000"/>
      <w:sz w:val="16"/>
      <w:lang w:eastAsia="en-US"/>
    </w:rPr>
  </w:style>
  <w:style w:type="paragraph" w:customStyle="1" w:styleId="1-">
    <w:name w:val="유형1-표준"/>
    <w:basedOn w:val="Normal"/>
    <w:qFormat/>
    <w:rsid w:val="001252F4"/>
    <w:pPr>
      <w:widowControl w:val="0"/>
      <w:tabs>
        <w:tab w:val="clear" w:pos="794"/>
        <w:tab w:val="clear" w:pos="1191"/>
        <w:tab w:val="clear" w:pos="1588"/>
        <w:tab w:val="clear" w:pos="1985"/>
      </w:tabs>
      <w:wordWrap w:val="0"/>
      <w:spacing w:line="320" w:lineRule="atLeast"/>
      <w:ind w:firstLine="454"/>
    </w:pPr>
    <w:rPr>
      <w:rFonts w:ascii="Batang" w:eastAsia="Batang" w:hAnsi="MS Sans Serif"/>
      <w:sz w:val="20"/>
      <w:lang w:val="en-US" w:eastAsia="ko-KR"/>
    </w:rPr>
  </w:style>
  <w:style w:type="character" w:customStyle="1" w:styleId="TableNo0">
    <w:name w:val="Table_No Знак"/>
    <w:locked/>
    <w:rsid w:val="001252F4"/>
    <w:rPr>
      <w:sz w:val="24"/>
      <w:lang w:eastAsia="en-US"/>
    </w:rPr>
  </w:style>
  <w:style w:type="character" w:customStyle="1" w:styleId="Appdef">
    <w:name w:val="App_def"/>
    <w:basedOn w:val="DefaultParagraphFont"/>
    <w:qFormat/>
    <w:rsid w:val="001252F4"/>
    <w:rPr>
      <w:rFonts w:ascii="Times New Roman" w:hAnsi="Times New Roman"/>
      <w:b/>
    </w:rPr>
  </w:style>
  <w:style w:type="character" w:customStyle="1" w:styleId="Appref">
    <w:name w:val="App_ref"/>
    <w:basedOn w:val="DefaultParagraphFont"/>
    <w:qFormat/>
    <w:rsid w:val="001252F4"/>
  </w:style>
  <w:style w:type="character" w:customStyle="1" w:styleId="Artdef">
    <w:name w:val="Art_def"/>
    <w:basedOn w:val="DefaultParagraphFont"/>
    <w:rsid w:val="001252F4"/>
    <w:rPr>
      <w:rFonts w:ascii="Times New Roman" w:hAnsi="Times New Roman"/>
      <w:b/>
    </w:rPr>
  </w:style>
  <w:style w:type="character" w:customStyle="1" w:styleId="Artref">
    <w:name w:val="Art_ref"/>
    <w:basedOn w:val="DefaultParagraphFont"/>
    <w:qFormat/>
    <w:rsid w:val="001252F4"/>
  </w:style>
  <w:style w:type="character" w:customStyle="1" w:styleId="Recdef">
    <w:name w:val="Rec_def"/>
    <w:basedOn w:val="DefaultParagraphFont"/>
    <w:qFormat/>
    <w:rsid w:val="001252F4"/>
    <w:rPr>
      <w:b/>
    </w:rPr>
  </w:style>
  <w:style w:type="character" w:customStyle="1" w:styleId="Resdef">
    <w:name w:val="Res_def"/>
    <w:basedOn w:val="DefaultParagraphFont"/>
    <w:rsid w:val="001252F4"/>
    <w:rPr>
      <w:rFonts w:ascii="Times New Roman" w:hAnsi="Times New Roman"/>
      <w:b/>
    </w:rPr>
  </w:style>
  <w:style w:type="character" w:customStyle="1" w:styleId="Tablefreq">
    <w:name w:val="Table_freq"/>
    <w:basedOn w:val="DefaultParagraphFont"/>
    <w:qFormat/>
    <w:rsid w:val="001252F4"/>
    <w:rPr>
      <w:b/>
      <w:color w:val="auto"/>
      <w:sz w:val="20"/>
    </w:rPr>
  </w:style>
  <w:style w:type="character" w:customStyle="1" w:styleId="Tabletitle0">
    <w:name w:val="Table_title Знак"/>
    <w:qFormat/>
    <w:locked/>
    <w:rsid w:val="001252F4"/>
    <w:rPr>
      <w:rFonts w:ascii="Times New Roman Bold" w:hAnsi="Times New Roman Bold"/>
      <w:b/>
      <w:lang w:eastAsia="en-US"/>
    </w:rPr>
  </w:style>
  <w:style w:type="paragraph" w:customStyle="1" w:styleId="StyleRecNoBRBefore0pt">
    <w:name w:val="Style Rec_No_BR + Before:  0 pt"/>
    <w:basedOn w:val="RecNo"/>
    <w:rsid w:val="002259CB"/>
    <w:pPr>
      <w:spacing w:before="0"/>
    </w:pPr>
  </w:style>
  <w:style w:type="paragraph" w:customStyle="1" w:styleId="FigureNoTitle">
    <w:name w:val="Figure_NoTitle"/>
    <w:basedOn w:val="Normal"/>
    <w:next w:val="Normalaftertitle"/>
    <w:rsid w:val="002259CB"/>
    <w:pPr>
      <w:keepLines/>
      <w:spacing w:before="240" w:after="120"/>
      <w:jc w:val="center"/>
    </w:pPr>
    <w:rPr>
      <w:b/>
      <w:lang w:val="en-GB"/>
    </w:rPr>
  </w:style>
  <w:style w:type="paragraph" w:customStyle="1" w:styleId="FooterQP">
    <w:name w:val="Footer_QP"/>
    <w:basedOn w:val="Normal"/>
    <w:rsid w:val="002259CB"/>
    <w:pPr>
      <w:tabs>
        <w:tab w:val="clear" w:pos="794"/>
        <w:tab w:val="clear" w:pos="1191"/>
        <w:tab w:val="clear" w:pos="1588"/>
        <w:tab w:val="clear" w:pos="1985"/>
        <w:tab w:val="left" w:pos="907"/>
        <w:tab w:val="right" w:pos="8789"/>
        <w:tab w:val="right" w:pos="9639"/>
      </w:tabs>
      <w:spacing w:before="0"/>
      <w:jc w:val="left"/>
    </w:pPr>
    <w:rPr>
      <w:b/>
      <w:sz w:val="22"/>
      <w:lang w:val="en-GB"/>
    </w:rPr>
  </w:style>
  <w:style w:type="paragraph" w:styleId="BodyText">
    <w:name w:val="Body Text"/>
    <w:basedOn w:val="Normal"/>
    <w:link w:val="BodyTextChar"/>
    <w:locked/>
    <w:rsid w:val="002259CB"/>
    <w:pPr>
      <w:jc w:val="left"/>
    </w:pPr>
    <w:rPr>
      <w:b/>
      <w:smallCaps/>
      <w:sz w:val="26"/>
      <w:lang w:val="en-GB"/>
    </w:rPr>
  </w:style>
  <w:style w:type="character" w:customStyle="1" w:styleId="BodyTextChar">
    <w:name w:val="Body Text Char"/>
    <w:basedOn w:val="DefaultParagraphFont"/>
    <w:link w:val="BodyText"/>
    <w:rsid w:val="002259CB"/>
    <w:rPr>
      <w:b/>
      <w:smallCaps/>
      <w:sz w:val="26"/>
      <w:lang w:val="en-GB" w:eastAsia="en-US"/>
    </w:rPr>
  </w:style>
  <w:style w:type="paragraph" w:styleId="BodyText2">
    <w:name w:val="Body Text 2"/>
    <w:basedOn w:val="Normal"/>
    <w:link w:val="BodyText2Char"/>
    <w:locked/>
    <w:rsid w:val="002259CB"/>
    <w:pPr>
      <w:tabs>
        <w:tab w:val="right" w:pos="9639"/>
      </w:tabs>
      <w:jc w:val="left"/>
    </w:pPr>
    <w:rPr>
      <w:rFonts w:ascii="Palatino Linotype" w:hAnsi="Palatino Linotype"/>
      <w:b/>
      <w:bCs/>
      <w:sz w:val="32"/>
      <w:lang w:val="en-US"/>
    </w:rPr>
  </w:style>
  <w:style w:type="character" w:customStyle="1" w:styleId="BodyText2Char">
    <w:name w:val="Body Text 2 Char"/>
    <w:basedOn w:val="DefaultParagraphFont"/>
    <w:link w:val="BodyText2"/>
    <w:rsid w:val="002259CB"/>
    <w:rPr>
      <w:rFonts w:ascii="Palatino Linotype" w:hAnsi="Palatino Linotype"/>
      <w:b/>
      <w:bCs/>
      <w:sz w:val="32"/>
      <w:lang w:eastAsia="en-US"/>
    </w:rPr>
  </w:style>
  <w:style w:type="paragraph" w:styleId="BodyText3">
    <w:name w:val="Body Text 3"/>
    <w:basedOn w:val="Normal"/>
    <w:link w:val="BodyText3Char"/>
    <w:locked/>
    <w:rsid w:val="002259CB"/>
    <w:pPr>
      <w:spacing w:before="180"/>
      <w:jc w:val="center"/>
    </w:pPr>
    <w:rPr>
      <w:iCs/>
      <w:sz w:val="22"/>
      <w:lang w:val="en-US"/>
    </w:rPr>
  </w:style>
  <w:style w:type="character" w:customStyle="1" w:styleId="BodyText3Char">
    <w:name w:val="Body Text 3 Char"/>
    <w:basedOn w:val="DefaultParagraphFont"/>
    <w:link w:val="BodyText3"/>
    <w:rsid w:val="002259CB"/>
    <w:rPr>
      <w:iCs/>
      <w:sz w:val="22"/>
      <w:lang w:eastAsia="en-US"/>
    </w:rPr>
  </w:style>
  <w:style w:type="paragraph" w:customStyle="1" w:styleId="TabletitleBR">
    <w:name w:val="Table_title_BR"/>
    <w:basedOn w:val="Normal"/>
    <w:next w:val="Normal"/>
    <w:rsid w:val="002259CB"/>
    <w:pPr>
      <w:keepNext/>
      <w:keepLines/>
      <w:spacing w:before="0" w:after="120"/>
      <w:jc w:val="center"/>
    </w:pPr>
    <w:rPr>
      <w:b/>
      <w:lang w:val="en-GB"/>
    </w:rPr>
  </w:style>
  <w:style w:type="character" w:customStyle="1" w:styleId="apple-converted-space">
    <w:name w:val="apple-converted-space"/>
    <w:basedOn w:val="DefaultParagraphFont"/>
    <w:rsid w:val="002259CB"/>
  </w:style>
  <w:style w:type="paragraph" w:customStyle="1" w:styleId="StyleRecNoBRBefore12pt">
    <w:name w:val="Style Rec_No_BR + Before:  12 pt"/>
    <w:basedOn w:val="RecNoBR"/>
    <w:rsid w:val="002259CB"/>
    <w:pPr>
      <w:spacing w:before="240"/>
    </w:pPr>
  </w:style>
  <w:style w:type="paragraph" w:customStyle="1" w:styleId="Heading8a">
    <w:name w:val="Heading 8a"/>
    <w:basedOn w:val="Heading8"/>
    <w:next w:val="Normal"/>
    <w:rsid w:val="002259CB"/>
    <w:pPr>
      <w:tabs>
        <w:tab w:val="clear" w:pos="1588"/>
        <w:tab w:val="clear" w:pos="1985"/>
        <w:tab w:val="left" w:pos="1418"/>
      </w:tabs>
      <w:ind w:left="1418" w:hanging="1418"/>
      <w:jc w:val="left"/>
    </w:pPr>
    <w:rPr>
      <w:lang w:val="en-GB"/>
    </w:rPr>
  </w:style>
  <w:style w:type="paragraph" w:customStyle="1" w:styleId="Heading9a">
    <w:name w:val="Heading 9a"/>
    <w:basedOn w:val="Heading9"/>
    <w:next w:val="Normal"/>
    <w:rsid w:val="002259CB"/>
    <w:pPr>
      <w:tabs>
        <w:tab w:val="clear" w:pos="1588"/>
        <w:tab w:val="clear" w:pos="1985"/>
        <w:tab w:val="left" w:pos="1559"/>
      </w:tabs>
      <w:ind w:left="1559" w:hanging="1559"/>
    </w:pPr>
    <w:rPr>
      <w:lang w:val="en-GB"/>
    </w:rPr>
  </w:style>
  <w:style w:type="paragraph" w:customStyle="1" w:styleId="NormalCH">
    <w:name w:val="NormalCH"/>
    <w:basedOn w:val="Normal"/>
    <w:next w:val="Normal"/>
    <w:qFormat/>
    <w:rsid w:val="002259CB"/>
    <w:pPr>
      <w:tabs>
        <w:tab w:val="clear" w:pos="794"/>
        <w:tab w:val="clear" w:pos="1191"/>
        <w:tab w:val="clear" w:pos="1588"/>
        <w:tab w:val="clear" w:pos="1985"/>
        <w:tab w:val="left" w:pos="567"/>
        <w:tab w:val="left" w:pos="1134"/>
        <w:tab w:val="left" w:pos="1701"/>
        <w:tab w:val="left" w:pos="2268"/>
        <w:tab w:val="left" w:pos="2835"/>
      </w:tabs>
      <w:ind w:firstLineChars="200" w:firstLine="200"/>
      <w:jc w:val="left"/>
    </w:pPr>
    <w:rPr>
      <w:rFonts w:ascii="Calibri" w:hAnsi="Calibri"/>
      <w:lang w:val="en-US"/>
    </w:rPr>
  </w:style>
  <w:style w:type="character" w:styleId="Strong">
    <w:name w:val="Strong"/>
    <w:basedOn w:val="DefaultParagraphFont"/>
    <w:qFormat/>
    <w:locked/>
    <w:rsid w:val="002259CB"/>
    <w:rPr>
      <w:b/>
      <w:bCs/>
    </w:rPr>
  </w:style>
  <w:style w:type="paragraph" w:customStyle="1" w:styleId="TABLECAPS">
    <w:name w:val="TABLECAPS"/>
    <w:basedOn w:val="TableTextS5"/>
    <w:rsid w:val="002259CB"/>
    <w:rPr>
      <w:rFonts w:ascii="Times New Roman Bold" w:eastAsia="SimHei" w:hAnsi="Times New Roman Bold" w:cs="Times New Roman Bold"/>
      <w:b/>
    </w:rPr>
  </w:style>
  <w:style w:type="paragraph" w:customStyle="1" w:styleId="TableNote">
    <w:name w:val="TableNote"/>
    <w:basedOn w:val="Tabletext"/>
    <w:rsid w:val="002259CB"/>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pPr>
    <w:rPr>
      <w:sz w:val="20"/>
    </w:rPr>
  </w:style>
  <w:style w:type="paragraph" w:styleId="ListParagraph">
    <w:name w:val="List Paragraph"/>
    <w:basedOn w:val="Normal"/>
    <w:uiPriority w:val="34"/>
    <w:qFormat/>
    <w:rsid w:val="002259CB"/>
    <w:pPr>
      <w:ind w:left="720"/>
      <w:contextualSpacing/>
    </w:pPr>
  </w:style>
  <w:style w:type="character" w:customStyle="1" w:styleId="CommentTextChar1">
    <w:name w:val="Comment Text Char1"/>
    <w:basedOn w:val="DefaultParagraphFont"/>
    <w:semiHidden/>
    <w:rsid w:val="002259CB"/>
    <w:rPr>
      <w:rFonts w:ascii="Times New Roman" w:hAnsi="Times New Roman"/>
      <w:lang w:val="en-GB" w:eastAsia="en-US"/>
    </w:rPr>
  </w:style>
  <w:style w:type="character" w:customStyle="1" w:styleId="CommentSubjectChar1">
    <w:name w:val="Comment Subject Char1"/>
    <w:basedOn w:val="CommentTextChar"/>
    <w:semiHidden/>
    <w:rsid w:val="002259CB"/>
    <w:rPr>
      <w:b/>
      <w:bCs/>
      <w:lang w:val="fr-FR" w:eastAsia="en-US"/>
    </w:rPr>
  </w:style>
  <w:style w:type="character" w:customStyle="1" w:styleId="EndnoteTextChar">
    <w:name w:val="Endnote Text Char"/>
    <w:basedOn w:val="DefaultParagraphFont"/>
    <w:link w:val="EndnoteText"/>
    <w:rsid w:val="002259CB"/>
    <w:rPr>
      <w:lang w:val="fr-FR" w:eastAsia="en-US"/>
    </w:rPr>
  </w:style>
  <w:style w:type="paragraph" w:styleId="EndnoteText">
    <w:name w:val="endnote text"/>
    <w:basedOn w:val="Normal"/>
    <w:link w:val="EndnoteTextChar"/>
    <w:unhideWhenUsed/>
    <w:locked/>
    <w:rsid w:val="002259CB"/>
    <w:pPr>
      <w:spacing w:before="0"/>
    </w:pPr>
    <w:rPr>
      <w:sz w:val="20"/>
    </w:rPr>
  </w:style>
  <w:style w:type="character" w:customStyle="1" w:styleId="EndnoteTextChar1">
    <w:name w:val="Endnote Text Char1"/>
    <w:basedOn w:val="DefaultParagraphFont"/>
    <w:semiHidden/>
    <w:rsid w:val="002259CB"/>
    <w:rPr>
      <w:lang w:val="fr-FR" w:eastAsia="en-US"/>
    </w:rPr>
  </w:style>
  <w:style w:type="paragraph" w:styleId="PlainText">
    <w:name w:val="Plain Text"/>
    <w:basedOn w:val="Normal"/>
    <w:link w:val="PlainTextChar"/>
    <w:uiPriority w:val="99"/>
    <w:unhideWhenUsed/>
    <w:locked/>
    <w:rsid w:val="002259CB"/>
    <w:pPr>
      <w:tabs>
        <w:tab w:val="clear" w:pos="794"/>
        <w:tab w:val="clear" w:pos="1191"/>
        <w:tab w:val="clear" w:pos="1588"/>
        <w:tab w:val="clear" w:pos="1985"/>
      </w:tabs>
      <w:overflowPunct/>
      <w:autoSpaceDE/>
      <w:autoSpaceDN/>
      <w:adjustRightInd/>
      <w:spacing w:before="0"/>
      <w:jc w:val="left"/>
      <w:textAlignment w:val="auto"/>
    </w:pPr>
    <w:rPr>
      <w:rFonts w:ascii="Calibri" w:eastAsiaTheme="minorHAnsi" w:hAnsi="Calibri" w:cstheme="minorBidi"/>
      <w:sz w:val="22"/>
      <w:szCs w:val="21"/>
      <w:lang w:val="en-US"/>
    </w:rPr>
  </w:style>
  <w:style w:type="character" w:customStyle="1" w:styleId="PlainTextChar">
    <w:name w:val="Plain Text Char"/>
    <w:basedOn w:val="DefaultParagraphFont"/>
    <w:link w:val="PlainText"/>
    <w:uiPriority w:val="99"/>
    <w:rsid w:val="002259CB"/>
    <w:rPr>
      <w:rFonts w:ascii="Calibri" w:eastAsiaTheme="minorHAnsi" w:hAnsi="Calibri" w:cstheme="minorBidi"/>
      <w:sz w:val="22"/>
      <w:szCs w:val="21"/>
      <w:lang w:eastAsia="en-US"/>
    </w:rPr>
  </w:style>
  <w:style w:type="paragraph" w:customStyle="1" w:styleId="Normal-c">
    <w:name w:val="Normal-c"/>
    <w:basedOn w:val="Normal"/>
    <w:autoRedefine/>
    <w:rsid w:val="002259CB"/>
    <w:pPr>
      <w:spacing w:after="60"/>
    </w:pPr>
    <w:rPr>
      <w:lang w:eastAsia="zh-CN"/>
    </w:rPr>
  </w:style>
  <w:style w:type="paragraph" w:styleId="Date">
    <w:name w:val="Date"/>
    <w:basedOn w:val="Normal"/>
    <w:next w:val="Normal"/>
    <w:link w:val="DateChar"/>
    <w:locked/>
    <w:rsid w:val="002259CB"/>
    <w:pPr>
      <w:tabs>
        <w:tab w:val="clear" w:pos="794"/>
        <w:tab w:val="clear" w:pos="1191"/>
        <w:tab w:val="clear" w:pos="1588"/>
        <w:tab w:val="clear" w:pos="1985"/>
        <w:tab w:val="left" w:pos="1134"/>
        <w:tab w:val="left" w:pos="1871"/>
        <w:tab w:val="left" w:pos="2268"/>
      </w:tabs>
      <w:jc w:val="left"/>
    </w:pPr>
    <w:rPr>
      <w:lang w:val="en-GB"/>
    </w:rPr>
  </w:style>
  <w:style w:type="character" w:customStyle="1" w:styleId="DateChar">
    <w:name w:val="Date Char"/>
    <w:basedOn w:val="DefaultParagraphFont"/>
    <w:link w:val="Date"/>
    <w:rsid w:val="002259CB"/>
    <w:rPr>
      <w:sz w:val="24"/>
      <w:lang w:val="en-GB" w:eastAsia="en-US"/>
    </w:rPr>
  </w:style>
  <w:style w:type="paragraph" w:styleId="BodyTextIndent">
    <w:name w:val="Body Text Indent"/>
    <w:basedOn w:val="Normal"/>
    <w:link w:val="BodyTextIndentChar"/>
    <w:unhideWhenUsed/>
    <w:locked/>
    <w:rsid w:val="002259CB"/>
    <w:pPr>
      <w:tabs>
        <w:tab w:val="clear" w:pos="794"/>
        <w:tab w:val="clear" w:pos="1191"/>
        <w:tab w:val="clear" w:pos="1588"/>
        <w:tab w:val="clear" w:pos="1985"/>
        <w:tab w:val="left" w:pos="1134"/>
        <w:tab w:val="left" w:pos="1871"/>
        <w:tab w:val="left" w:pos="2268"/>
      </w:tabs>
      <w:spacing w:after="120"/>
      <w:ind w:left="283"/>
      <w:jc w:val="left"/>
    </w:pPr>
    <w:rPr>
      <w:lang w:val="en-GB"/>
    </w:rPr>
  </w:style>
  <w:style w:type="character" w:customStyle="1" w:styleId="BodyTextIndentChar">
    <w:name w:val="Body Text Indent Char"/>
    <w:basedOn w:val="DefaultParagraphFont"/>
    <w:link w:val="BodyTextIndent"/>
    <w:semiHidden/>
    <w:rsid w:val="002259CB"/>
    <w:rPr>
      <w:sz w:val="24"/>
      <w:lang w:val="en-GB" w:eastAsia="en-US"/>
    </w:rPr>
  </w:style>
  <w:style w:type="paragraph" w:customStyle="1" w:styleId="a">
    <w:name w:val="建议书"/>
    <w:basedOn w:val="Normal"/>
    <w:rsid w:val="002259CB"/>
    <w:pPr>
      <w:widowControl w:val="0"/>
      <w:tabs>
        <w:tab w:val="clear" w:pos="794"/>
        <w:tab w:val="clear" w:pos="1191"/>
        <w:tab w:val="clear" w:pos="1588"/>
        <w:tab w:val="clear" w:pos="1985"/>
        <w:tab w:val="left" w:pos="953"/>
      </w:tabs>
      <w:overflowPunct/>
      <w:autoSpaceDE/>
      <w:autoSpaceDN/>
      <w:adjustRightInd/>
      <w:jc w:val="center"/>
      <w:textAlignment w:val="auto"/>
    </w:pPr>
    <w:rPr>
      <w:kern w:val="2"/>
      <w:sz w:val="28"/>
      <w:szCs w:val="24"/>
      <w:lang w:val="en-US" w:eastAsia="zh-CN"/>
    </w:rPr>
  </w:style>
  <w:style w:type="paragraph" w:customStyle="1" w:styleId="a0">
    <w:name w:val="名称"/>
    <w:basedOn w:val="Normal"/>
    <w:rsid w:val="002259CB"/>
    <w:pPr>
      <w:widowControl w:val="0"/>
      <w:tabs>
        <w:tab w:val="clear" w:pos="794"/>
        <w:tab w:val="clear" w:pos="1191"/>
        <w:tab w:val="clear" w:pos="1588"/>
        <w:tab w:val="clear" w:pos="1985"/>
        <w:tab w:val="left" w:pos="953"/>
      </w:tabs>
      <w:overflowPunct/>
      <w:autoSpaceDE/>
      <w:autoSpaceDN/>
      <w:adjustRightInd/>
      <w:spacing w:before="0"/>
      <w:jc w:val="center"/>
      <w:textAlignment w:val="auto"/>
    </w:pPr>
    <w:rPr>
      <w:rFonts w:ascii="Times New Roman MT Extra Bold" w:eastAsia="SimHei" w:hAnsi="Times New Roman MT Extra Bold"/>
      <w:kern w:val="2"/>
      <w:sz w:val="28"/>
      <w:szCs w:val="24"/>
      <w:lang w:val="en-US" w:eastAsia="zh-CN"/>
    </w:rPr>
  </w:style>
  <w:style w:type="paragraph" w:customStyle="1" w:styleId="a1">
    <w:name w:val="课题"/>
    <w:basedOn w:val="Normal"/>
    <w:rsid w:val="002259CB"/>
    <w:pPr>
      <w:widowControl w:val="0"/>
      <w:tabs>
        <w:tab w:val="clear" w:pos="794"/>
        <w:tab w:val="clear" w:pos="1191"/>
        <w:tab w:val="clear" w:pos="1588"/>
        <w:tab w:val="clear" w:pos="1985"/>
        <w:tab w:val="left" w:pos="953"/>
      </w:tabs>
      <w:overflowPunct/>
      <w:autoSpaceDE/>
      <w:autoSpaceDN/>
      <w:adjustRightInd/>
      <w:jc w:val="center"/>
      <w:textAlignment w:val="auto"/>
    </w:pPr>
    <w:rPr>
      <w:kern w:val="2"/>
      <w:sz w:val="21"/>
      <w:szCs w:val="24"/>
      <w:lang w:val="en-US" w:eastAsia="zh-CN"/>
    </w:rPr>
  </w:style>
  <w:style w:type="paragraph" w:customStyle="1" w:styleId="a2">
    <w:name w:val="年"/>
    <w:basedOn w:val="Normal"/>
    <w:rsid w:val="002259CB"/>
    <w:pPr>
      <w:widowControl w:val="0"/>
      <w:tabs>
        <w:tab w:val="clear" w:pos="794"/>
        <w:tab w:val="clear" w:pos="1191"/>
        <w:tab w:val="clear" w:pos="1588"/>
        <w:tab w:val="clear" w:pos="1985"/>
        <w:tab w:val="left" w:pos="953"/>
      </w:tabs>
      <w:overflowPunct/>
      <w:autoSpaceDE/>
      <w:autoSpaceDN/>
      <w:adjustRightInd/>
      <w:jc w:val="right"/>
      <w:textAlignment w:val="auto"/>
    </w:pPr>
    <w:rPr>
      <w:kern w:val="2"/>
      <w:sz w:val="21"/>
      <w:szCs w:val="24"/>
      <w:lang w:val="en-US" w:eastAsia="zh-CN"/>
    </w:rPr>
  </w:style>
  <w:style w:type="paragraph" w:customStyle="1" w:styleId="a3">
    <w:name w:val="楷体"/>
    <w:basedOn w:val="Normal"/>
    <w:rsid w:val="002259CB"/>
    <w:pPr>
      <w:widowControl w:val="0"/>
      <w:tabs>
        <w:tab w:val="clear" w:pos="794"/>
        <w:tab w:val="clear" w:pos="1191"/>
        <w:tab w:val="clear" w:pos="1588"/>
        <w:tab w:val="clear" w:pos="1985"/>
        <w:tab w:val="left" w:pos="953"/>
      </w:tabs>
      <w:overflowPunct/>
      <w:autoSpaceDE/>
      <w:autoSpaceDN/>
      <w:adjustRightInd/>
      <w:ind w:firstLineChars="397" w:firstLine="953"/>
      <w:textAlignment w:val="auto"/>
    </w:pPr>
    <w:rPr>
      <w:rFonts w:eastAsia="STKaiti"/>
      <w:kern w:val="2"/>
      <w:sz w:val="21"/>
      <w:szCs w:val="24"/>
      <w:lang w:val="en-US" w:eastAsia="zh-CN"/>
    </w:rPr>
  </w:style>
  <w:style w:type="paragraph" w:customStyle="1" w:styleId="a4">
    <w:name w:val="附件"/>
    <w:basedOn w:val="Normal"/>
    <w:rsid w:val="002259CB"/>
    <w:pPr>
      <w:widowControl w:val="0"/>
      <w:tabs>
        <w:tab w:val="clear" w:pos="794"/>
        <w:tab w:val="clear" w:pos="1191"/>
        <w:tab w:val="clear" w:pos="1588"/>
        <w:tab w:val="clear" w:pos="1985"/>
        <w:tab w:val="left" w:pos="953"/>
      </w:tabs>
      <w:overflowPunct/>
      <w:autoSpaceDE/>
      <w:autoSpaceDN/>
      <w:adjustRightInd/>
      <w:spacing w:before="360" w:after="240"/>
      <w:jc w:val="center"/>
      <w:textAlignment w:val="auto"/>
    </w:pPr>
    <w:rPr>
      <w:rFonts w:ascii="Times New Roman MT Extra Bold" w:eastAsia="SimHei" w:hAnsi="Times New Roman MT Extra Bold"/>
      <w:kern w:val="2"/>
      <w:szCs w:val="24"/>
      <w:lang w:val="en-US" w:eastAsia="zh-CN"/>
    </w:rPr>
  </w:style>
  <w:style w:type="paragraph" w:customStyle="1" w:styleId="bt1">
    <w:name w:val="bt1"/>
    <w:basedOn w:val="Normal"/>
    <w:rsid w:val="002259CB"/>
    <w:pPr>
      <w:widowControl w:val="0"/>
      <w:tabs>
        <w:tab w:val="clear" w:pos="794"/>
        <w:tab w:val="clear" w:pos="1191"/>
        <w:tab w:val="clear" w:pos="1588"/>
        <w:tab w:val="clear" w:pos="1985"/>
        <w:tab w:val="left" w:pos="953"/>
      </w:tabs>
      <w:overflowPunct/>
      <w:autoSpaceDE/>
      <w:autoSpaceDN/>
      <w:adjustRightInd/>
      <w:spacing w:before="320"/>
      <w:textAlignment w:val="auto"/>
    </w:pPr>
    <w:rPr>
      <w:rFonts w:ascii="Times New Roman MT Extra Bold" w:eastAsia="SimHei" w:hAnsi="Times New Roman MT Extra Bold"/>
      <w:kern w:val="2"/>
      <w:szCs w:val="24"/>
      <w:lang w:val="en-US" w:eastAsia="zh-CN"/>
    </w:rPr>
  </w:style>
  <w:style w:type="paragraph" w:customStyle="1" w:styleId="11">
    <w:name w:val="正文 1"/>
    <w:basedOn w:val="Normal"/>
    <w:rsid w:val="002259CB"/>
    <w:pPr>
      <w:widowControl w:val="0"/>
      <w:tabs>
        <w:tab w:val="clear" w:pos="794"/>
        <w:tab w:val="clear" w:pos="1191"/>
        <w:tab w:val="clear" w:pos="1588"/>
        <w:tab w:val="clear" w:pos="1985"/>
        <w:tab w:val="left" w:pos="953"/>
      </w:tabs>
      <w:overflowPunct/>
      <w:autoSpaceDE/>
      <w:autoSpaceDN/>
      <w:adjustRightInd/>
      <w:textAlignment w:val="auto"/>
    </w:pPr>
    <w:rPr>
      <w:kern w:val="2"/>
      <w:sz w:val="21"/>
      <w:szCs w:val="24"/>
      <w:lang w:val="en-US" w:eastAsia="zh-CN"/>
    </w:rPr>
  </w:style>
  <w:style w:type="paragraph" w:customStyle="1" w:styleId="bt2">
    <w:name w:val="bt2"/>
    <w:basedOn w:val="Normal"/>
    <w:rsid w:val="002259CB"/>
    <w:pPr>
      <w:widowControl w:val="0"/>
      <w:tabs>
        <w:tab w:val="clear" w:pos="794"/>
        <w:tab w:val="clear" w:pos="1191"/>
        <w:tab w:val="clear" w:pos="1588"/>
        <w:tab w:val="clear" w:pos="1985"/>
        <w:tab w:val="left" w:pos="953"/>
      </w:tabs>
      <w:overflowPunct/>
      <w:autoSpaceDE/>
      <w:autoSpaceDN/>
      <w:adjustRightInd/>
      <w:spacing w:before="320"/>
      <w:textAlignment w:val="auto"/>
    </w:pPr>
    <w:rPr>
      <w:rFonts w:ascii="Times New Roman MT Extra Bold" w:eastAsia="SimHei" w:hAnsi="Times New Roman MT Extra Bold"/>
      <w:kern w:val="2"/>
      <w:szCs w:val="24"/>
      <w:lang w:val="en-US" w:eastAsia="zh-CN"/>
    </w:rPr>
  </w:style>
  <w:style w:type="paragraph" w:customStyle="1" w:styleId="a5">
    <w:name w:val="公式"/>
    <w:basedOn w:val="Normal"/>
    <w:rsid w:val="002259CB"/>
    <w:pPr>
      <w:widowControl w:val="0"/>
      <w:tabs>
        <w:tab w:val="clear" w:pos="794"/>
        <w:tab w:val="clear" w:pos="1191"/>
        <w:tab w:val="clear" w:pos="1588"/>
        <w:tab w:val="clear" w:pos="1985"/>
        <w:tab w:val="center" w:pos="4800"/>
        <w:tab w:val="right" w:pos="9600"/>
      </w:tabs>
      <w:overflowPunct/>
      <w:autoSpaceDE/>
      <w:autoSpaceDN/>
      <w:adjustRightInd/>
      <w:textAlignment w:val="auto"/>
    </w:pPr>
    <w:rPr>
      <w:kern w:val="2"/>
      <w:szCs w:val="24"/>
      <w:lang w:val="en-US" w:eastAsia="zh-CN"/>
    </w:rPr>
  </w:style>
  <w:style w:type="paragraph" w:customStyle="1" w:styleId="a6">
    <w:name w:val="表题"/>
    <w:basedOn w:val="Normal"/>
    <w:rsid w:val="002259CB"/>
    <w:pPr>
      <w:widowControl w:val="0"/>
      <w:tabs>
        <w:tab w:val="clear" w:pos="794"/>
        <w:tab w:val="clear" w:pos="1191"/>
        <w:tab w:val="clear" w:pos="1588"/>
        <w:tab w:val="clear" w:pos="1985"/>
      </w:tabs>
      <w:overflowPunct/>
      <w:topLinePunct/>
      <w:autoSpaceDE/>
      <w:autoSpaceDN/>
      <w:adjustRightInd/>
      <w:spacing w:before="0" w:after="120"/>
      <w:jc w:val="center"/>
      <w:textAlignment w:val="auto"/>
    </w:pPr>
    <w:rPr>
      <w:rFonts w:ascii="Times New Roman MT Extra Bold" w:eastAsia="SimHei" w:hAnsi="Times New Roman MT Extra Bold" w:cs="Arial"/>
      <w:sz w:val="18"/>
      <w:szCs w:val="24"/>
      <w:lang w:val="en-GB" w:eastAsia="zh-CN"/>
    </w:rPr>
  </w:style>
  <w:style w:type="paragraph" w:customStyle="1" w:styleId="a7">
    <w:name w:val="表文"/>
    <w:basedOn w:val="Normal"/>
    <w:rsid w:val="002259CB"/>
    <w:pPr>
      <w:widowControl w:val="0"/>
      <w:tabs>
        <w:tab w:val="clear" w:pos="794"/>
        <w:tab w:val="clear" w:pos="1191"/>
        <w:tab w:val="clear" w:pos="1588"/>
        <w:tab w:val="clear" w:pos="1985"/>
      </w:tabs>
      <w:overflowPunct/>
      <w:topLinePunct/>
      <w:autoSpaceDE/>
      <w:autoSpaceDN/>
      <w:adjustRightInd/>
      <w:spacing w:before="0"/>
      <w:textAlignment w:val="auto"/>
    </w:pPr>
    <w:rPr>
      <w:sz w:val="18"/>
      <w:szCs w:val="24"/>
      <w:lang w:val="en-US" w:eastAsia="zh-CN"/>
    </w:rPr>
  </w:style>
  <w:style w:type="paragraph" w:customStyle="1" w:styleId="a8">
    <w:name w:val="表序"/>
    <w:basedOn w:val="Normal"/>
    <w:rsid w:val="002259CB"/>
    <w:pPr>
      <w:widowControl w:val="0"/>
      <w:tabs>
        <w:tab w:val="clear" w:pos="794"/>
        <w:tab w:val="clear" w:pos="1191"/>
        <w:tab w:val="clear" w:pos="1588"/>
        <w:tab w:val="clear" w:pos="1985"/>
      </w:tabs>
      <w:overflowPunct/>
      <w:topLinePunct/>
      <w:autoSpaceDE/>
      <w:autoSpaceDN/>
      <w:adjustRightInd/>
      <w:jc w:val="center"/>
      <w:textAlignment w:val="auto"/>
    </w:pPr>
    <w:rPr>
      <w:sz w:val="18"/>
      <w:szCs w:val="24"/>
      <w:lang w:val="en-GB" w:eastAsia="zh-CN"/>
    </w:rPr>
  </w:style>
  <w:style w:type="paragraph" w:customStyle="1" w:styleId="a9">
    <w:name w:val="图序"/>
    <w:basedOn w:val="11"/>
    <w:rsid w:val="002259CB"/>
    <w:pPr>
      <w:tabs>
        <w:tab w:val="clear" w:pos="953"/>
      </w:tabs>
      <w:topLinePunct/>
      <w:jc w:val="center"/>
    </w:pPr>
    <w:rPr>
      <w:kern w:val="0"/>
      <w:sz w:val="18"/>
      <w:lang w:val="en-GB"/>
    </w:rPr>
  </w:style>
  <w:style w:type="paragraph" w:customStyle="1" w:styleId="aa">
    <w:name w:val="图题"/>
    <w:basedOn w:val="11"/>
    <w:rsid w:val="002259CB"/>
    <w:pPr>
      <w:tabs>
        <w:tab w:val="clear" w:pos="953"/>
      </w:tabs>
      <w:topLinePunct/>
      <w:spacing w:before="0"/>
      <w:jc w:val="center"/>
    </w:pPr>
    <w:rPr>
      <w:rFonts w:ascii="Times New Roman MT Extra Bold" w:eastAsia="SimHei" w:hAnsi="Times New Roman MT Extra Bold"/>
      <w:kern w:val="0"/>
      <w:sz w:val="18"/>
      <w:lang w:val="en-GB"/>
    </w:rPr>
  </w:style>
  <w:style w:type="paragraph" w:customStyle="1" w:styleId="ab">
    <w:name w:val="图"/>
    <w:basedOn w:val="11"/>
    <w:rsid w:val="002259CB"/>
    <w:pPr>
      <w:tabs>
        <w:tab w:val="clear" w:pos="953"/>
      </w:tabs>
      <w:topLinePunct/>
      <w:jc w:val="center"/>
    </w:pPr>
    <w:rPr>
      <w:kern w:val="0"/>
      <w:lang w:val="en-GB"/>
    </w:rPr>
  </w:style>
  <w:style w:type="character" w:customStyle="1" w:styleId="FigureNoChar">
    <w:name w:val="Figure_No Char"/>
    <w:basedOn w:val="DefaultParagraphFont"/>
    <w:rsid w:val="00FE0C12"/>
    <w:rPr>
      <w:caps/>
      <w:sz w:val="18"/>
      <w:lang w:val="fr-FR" w:eastAsia="en-US" w:bidi="ar-SA"/>
    </w:rPr>
  </w:style>
  <w:style w:type="character" w:customStyle="1" w:styleId="titre1">
    <w:name w:val="titre 1"/>
    <w:basedOn w:val="DefaultParagraphFont"/>
    <w:rsid w:val="00FE0C12"/>
    <w:rPr>
      <w:rFonts w:ascii="Times New Roman" w:hAnsi="Times New Roman"/>
      <w:b/>
      <w:sz w:val="24"/>
    </w:rPr>
  </w:style>
  <w:style w:type="paragraph" w:customStyle="1" w:styleId="TableTitle1">
    <w:name w:val="Table_Title"/>
    <w:basedOn w:val="Normal"/>
    <w:next w:val="Normal"/>
    <w:rsid w:val="00FE0C12"/>
    <w:pPr>
      <w:keepNext/>
      <w:keepLines/>
      <w:autoSpaceDE/>
      <w:autoSpaceDN/>
      <w:spacing w:before="0" w:after="100"/>
      <w:jc w:val="center"/>
    </w:pPr>
    <w:rPr>
      <w:bCs/>
      <w:sz w:val="18"/>
      <w:lang w:val="fr-CH" w:eastAsia="zh-CN"/>
    </w:rPr>
  </w:style>
  <w:style w:type="paragraph" w:customStyle="1" w:styleId="TableHead0">
    <w:name w:val="Table_Head"/>
    <w:basedOn w:val="Normal"/>
    <w:rsid w:val="00FE0C1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18"/>
      <w:lang w:val="en-GB"/>
    </w:rPr>
  </w:style>
  <w:style w:type="paragraph" w:customStyle="1" w:styleId="FigureLegend0">
    <w:name w:val="Figure_Legend"/>
    <w:basedOn w:val="Normal"/>
    <w:rsid w:val="00FE0C12"/>
    <w:pPr>
      <w:keepNext/>
      <w:keepLines/>
      <w:tabs>
        <w:tab w:val="clear" w:pos="794"/>
        <w:tab w:val="clear" w:pos="1191"/>
        <w:tab w:val="clear" w:pos="1588"/>
        <w:tab w:val="clear" w:pos="1985"/>
      </w:tabs>
      <w:spacing w:before="20" w:after="20"/>
    </w:pPr>
    <w:rPr>
      <w:sz w:val="18"/>
      <w:lang w:val="en-GB"/>
    </w:rPr>
  </w:style>
  <w:style w:type="paragraph" w:customStyle="1" w:styleId="Figure0">
    <w:name w:val="Figure_#"/>
    <w:basedOn w:val="Normal"/>
    <w:next w:val="FigureTitle0"/>
    <w:rsid w:val="00FE0C12"/>
    <w:pPr>
      <w:keepNext/>
      <w:spacing w:before="480" w:after="120"/>
      <w:jc w:val="center"/>
    </w:pPr>
    <w:rPr>
      <w:lang w:val="en-GB"/>
    </w:rPr>
  </w:style>
  <w:style w:type="paragraph" w:customStyle="1" w:styleId="FigureTitle0">
    <w:name w:val="Figure_Title"/>
    <w:basedOn w:val="TableTitle1"/>
    <w:next w:val="Normal"/>
    <w:rsid w:val="00FE0C12"/>
    <w:pPr>
      <w:keepNext w:val="0"/>
      <w:spacing w:before="120" w:after="0"/>
    </w:pPr>
    <w:rPr>
      <w:b/>
      <w:bCs w:val="0"/>
    </w:rPr>
  </w:style>
  <w:style w:type="paragraph" w:customStyle="1" w:styleId="Annex">
    <w:name w:val="Annex_#"/>
    <w:basedOn w:val="Normal"/>
    <w:next w:val="AnnexRef0"/>
    <w:rsid w:val="00FE0C12"/>
    <w:pPr>
      <w:keepNext/>
      <w:keepLines/>
      <w:spacing w:before="480" w:after="80"/>
      <w:jc w:val="center"/>
    </w:pPr>
    <w:rPr>
      <w:caps/>
      <w:lang w:val="en-GB" w:eastAsia="zh-CN"/>
    </w:rPr>
  </w:style>
  <w:style w:type="paragraph" w:customStyle="1" w:styleId="AnnexRef0">
    <w:name w:val="Annex_Ref"/>
    <w:basedOn w:val="Normal"/>
    <w:next w:val="AnnexTitle0"/>
    <w:rsid w:val="00FE0C12"/>
    <w:pPr>
      <w:keepNext/>
      <w:keepLines/>
      <w:jc w:val="center"/>
    </w:pPr>
    <w:rPr>
      <w:lang w:val="en-GB"/>
    </w:rPr>
  </w:style>
  <w:style w:type="paragraph" w:customStyle="1" w:styleId="AnnexTitle0">
    <w:name w:val="Annex_Title"/>
    <w:basedOn w:val="Normal"/>
    <w:next w:val="Normalaftertitle0"/>
    <w:rsid w:val="00FE0C12"/>
    <w:pPr>
      <w:keepNext/>
      <w:keepLines/>
      <w:spacing w:before="80" w:after="20"/>
      <w:jc w:val="center"/>
    </w:pPr>
    <w:rPr>
      <w:b/>
      <w:lang w:val="en-GB"/>
    </w:rPr>
  </w:style>
  <w:style w:type="paragraph" w:customStyle="1" w:styleId="Appendix">
    <w:name w:val="Appendix_#"/>
    <w:basedOn w:val="Annex"/>
    <w:next w:val="AppendixRef0"/>
    <w:rsid w:val="00FE0C12"/>
  </w:style>
  <w:style w:type="paragraph" w:customStyle="1" w:styleId="AppendixRef0">
    <w:name w:val="Appendix_Ref"/>
    <w:basedOn w:val="AnnexRef0"/>
    <w:next w:val="AppendixTitle0"/>
    <w:rsid w:val="00FE0C12"/>
  </w:style>
  <w:style w:type="paragraph" w:customStyle="1" w:styleId="AppendixTitle0">
    <w:name w:val="Appendix_Title"/>
    <w:basedOn w:val="AnnexTitle0"/>
    <w:next w:val="Normalaftertitle0"/>
    <w:rsid w:val="00FE0C12"/>
  </w:style>
  <w:style w:type="paragraph" w:customStyle="1" w:styleId="RefTitle0">
    <w:name w:val="Ref_Title"/>
    <w:basedOn w:val="Normal"/>
    <w:next w:val="RefText0"/>
    <w:rsid w:val="00FE0C12"/>
    <w:pPr>
      <w:spacing w:before="480"/>
      <w:jc w:val="center"/>
    </w:pPr>
    <w:rPr>
      <w:caps/>
      <w:lang w:val="en-GB"/>
    </w:rPr>
  </w:style>
  <w:style w:type="paragraph" w:customStyle="1" w:styleId="RefText0">
    <w:name w:val="Ref_Text"/>
    <w:basedOn w:val="Normal"/>
    <w:rsid w:val="00FE0C12"/>
    <w:pPr>
      <w:ind w:left="794" w:hanging="794"/>
    </w:pPr>
    <w:rPr>
      <w:lang w:val="en-GB"/>
    </w:rPr>
  </w:style>
  <w:style w:type="paragraph" w:customStyle="1" w:styleId="Head">
    <w:name w:val="Head"/>
    <w:basedOn w:val="Normal"/>
    <w:rsid w:val="00FE0C12"/>
    <w:pPr>
      <w:tabs>
        <w:tab w:val="clear" w:pos="794"/>
        <w:tab w:val="clear" w:pos="1191"/>
        <w:tab w:val="clear" w:pos="1588"/>
        <w:tab w:val="clear" w:pos="1985"/>
        <w:tab w:val="left" w:pos="6663"/>
      </w:tabs>
    </w:pPr>
    <w:rPr>
      <w:lang w:val="en-GB"/>
    </w:rPr>
  </w:style>
  <w:style w:type="paragraph" w:customStyle="1" w:styleId="RecTitle0">
    <w:name w:val="Rec_Title"/>
    <w:basedOn w:val="Normal"/>
    <w:rsid w:val="00FE0C12"/>
    <w:pPr>
      <w:keepNext/>
      <w:keepLines/>
      <w:spacing w:before="240"/>
      <w:jc w:val="center"/>
    </w:pPr>
    <w:rPr>
      <w:b/>
      <w:lang w:val="en-GB"/>
    </w:rPr>
  </w:style>
  <w:style w:type="paragraph" w:customStyle="1" w:styleId="call0">
    <w:name w:val="call"/>
    <w:basedOn w:val="Normal"/>
    <w:next w:val="Normal"/>
    <w:rsid w:val="00FE0C12"/>
    <w:pPr>
      <w:keepNext/>
      <w:spacing w:before="160"/>
      <w:ind w:left="794"/>
    </w:pPr>
    <w:rPr>
      <w:i/>
      <w:lang w:val="en-GB"/>
    </w:rPr>
  </w:style>
  <w:style w:type="paragraph" w:customStyle="1" w:styleId="Rec">
    <w:name w:val="Rec_#"/>
    <w:basedOn w:val="Normal"/>
    <w:next w:val="RecTitle0"/>
    <w:rsid w:val="00FE0C12"/>
    <w:pPr>
      <w:keepNext/>
      <w:keepLines/>
      <w:spacing w:before="480"/>
      <w:jc w:val="left"/>
    </w:pPr>
    <w:rPr>
      <w:b/>
      <w:lang w:val="en-GB" w:eastAsia="zh-CN"/>
    </w:rPr>
  </w:style>
  <w:style w:type="paragraph" w:customStyle="1" w:styleId="Part">
    <w:name w:val="Part"/>
    <w:basedOn w:val="Normal"/>
    <w:rsid w:val="00FE0C12"/>
    <w:pPr>
      <w:tabs>
        <w:tab w:val="clear" w:pos="794"/>
        <w:tab w:val="clear" w:pos="1191"/>
        <w:tab w:val="clear" w:pos="1588"/>
        <w:tab w:val="clear" w:pos="1985"/>
        <w:tab w:val="left" w:pos="1276"/>
        <w:tab w:val="left" w:pos="1701"/>
      </w:tabs>
      <w:spacing w:before="200"/>
      <w:ind w:left="1701" w:hanging="1701"/>
    </w:pPr>
    <w:rPr>
      <w:caps/>
      <w:lang w:val="en-GB"/>
    </w:rPr>
  </w:style>
  <w:style w:type="paragraph" w:customStyle="1" w:styleId="Keywords">
    <w:name w:val="Keywords"/>
    <w:basedOn w:val="Normal"/>
    <w:rsid w:val="00FE0C12"/>
    <w:pPr>
      <w:tabs>
        <w:tab w:val="clear" w:pos="1191"/>
        <w:tab w:val="clear" w:pos="1588"/>
      </w:tabs>
      <w:ind w:left="794" w:hanging="794"/>
    </w:pPr>
    <w:rPr>
      <w:lang w:val="en-GB"/>
    </w:rPr>
  </w:style>
  <w:style w:type="paragraph" w:customStyle="1" w:styleId="EquationLegend0">
    <w:name w:val="Equation_Legend"/>
    <w:basedOn w:val="Normal"/>
    <w:rsid w:val="00FE0C12"/>
    <w:pPr>
      <w:tabs>
        <w:tab w:val="clear" w:pos="794"/>
        <w:tab w:val="clear" w:pos="1191"/>
        <w:tab w:val="clear" w:pos="1588"/>
        <w:tab w:val="clear" w:pos="1985"/>
        <w:tab w:val="right" w:pos="1531"/>
        <w:tab w:val="left" w:pos="1701"/>
        <w:tab w:val="left" w:pos="2268"/>
      </w:tabs>
      <w:spacing w:before="80"/>
      <w:ind w:left="1701" w:hanging="1701"/>
    </w:pPr>
    <w:rPr>
      <w:lang w:val="en-GB"/>
    </w:rPr>
  </w:style>
  <w:style w:type="paragraph" w:customStyle="1" w:styleId="headingb0">
    <w:name w:val="heading_b"/>
    <w:basedOn w:val="Heading3"/>
    <w:next w:val="Normal"/>
    <w:rsid w:val="00FE0C12"/>
    <w:pPr>
      <w:tabs>
        <w:tab w:val="clear" w:pos="794"/>
        <w:tab w:val="clear" w:pos="1191"/>
        <w:tab w:val="clear" w:pos="1588"/>
        <w:tab w:val="clear" w:pos="1985"/>
        <w:tab w:val="left" w:pos="818"/>
      </w:tabs>
      <w:spacing w:before="160"/>
      <w:ind w:left="0" w:firstLine="0"/>
      <w:jc w:val="left"/>
      <w:outlineLvl w:val="9"/>
    </w:pPr>
    <w:rPr>
      <w:lang w:val="en-GB" w:eastAsia="zh-CN"/>
    </w:rPr>
  </w:style>
  <w:style w:type="paragraph" w:customStyle="1" w:styleId="headingi0">
    <w:name w:val="heading_i"/>
    <w:basedOn w:val="Heading3"/>
    <w:next w:val="Normal"/>
    <w:rsid w:val="00FE0C12"/>
    <w:pPr>
      <w:tabs>
        <w:tab w:val="clear" w:pos="794"/>
        <w:tab w:val="clear" w:pos="1191"/>
        <w:tab w:val="clear" w:pos="1588"/>
        <w:tab w:val="clear" w:pos="1985"/>
        <w:tab w:val="left" w:pos="818"/>
      </w:tabs>
      <w:spacing w:before="160"/>
      <w:ind w:left="0" w:firstLine="0"/>
      <w:jc w:val="left"/>
      <w:outlineLvl w:val="9"/>
    </w:pPr>
    <w:rPr>
      <w:b w:val="0"/>
      <w:i/>
      <w:lang w:val="en-GB" w:eastAsia="zh-CN"/>
    </w:rPr>
  </w:style>
  <w:style w:type="paragraph" w:customStyle="1" w:styleId="RecCCITT">
    <w:name w:val="Rec_CCITT_#"/>
    <w:basedOn w:val="Normal"/>
    <w:rsid w:val="00FE0C12"/>
    <w:pPr>
      <w:keepNext/>
      <w:keepLines/>
      <w:tabs>
        <w:tab w:val="clear" w:pos="794"/>
        <w:tab w:val="clear" w:pos="1191"/>
        <w:tab w:val="clear" w:pos="1588"/>
        <w:tab w:val="clear" w:pos="1985"/>
      </w:tabs>
      <w:spacing w:before="0"/>
      <w:jc w:val="left"/>
    </w:pPr>
    <w:rPr>
      <w:b/>
      <w:lang w:val="en-GB" w:eastAsia="zh-CN"/>
    </w:rPr>
  </w:style>
  <w:style w:type="paragraph" w:customStyle="1" w:styleId="ASN1Comment">
    <w:name w:val="ASN1_Comment"/>
    <w:basedOn w:val="Normal"/>
    <w:rsid w:val="00FE0C12"/>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pPr>
    <w:rPr>
      <w:i/>
      <w:sz w:val="20"/>
      <w:lang w:val="en-GB"/>
    </w:rPr>
  </w:style>
  <w:style w:type="paragraph" w:customStyle="1" w:styleId="Chap">
    <w:name w:val="Chap_#"/>
    <w:basedOn w:val="Normal"/>
    <w:next w:val="Normal"/>
    <w:rsid w:val="00FE0C12"/>
    <w:pPr>
      <w:pageBreakBefore/>
      <w:tabs>
        <w:tab w:val="clear" w:pos="794"/>
        <w:tab w:val="clear" w:pos="1191"/>
        <w:tab w:val="clear" w:pos="1588"/>
        <w:tab w:val="clear" w:pos="1985"/>
      </w:tabs>
      <w:spacing w:before="624"/>
      <w:jc w:val="center"/>
    </w:pPr>
    <w:rPr>
      <w:b/>
      <w:caps/>
      <w:lang w:val="en-GB"/>
    </w:rPr>
  </w:style>
  <w:style w:type="paragraph" w:customStyle="1" w:styleId="RecRef0">
    <w:name w:val="Rec_Ref"/>
    <w:basedOn w:val="Normal"/>
    <w:next w:val="Heading1"/>
    <w:rsid w:val="00FE0C12"/>
    <w:pPr>
      <w:keepNext/>
      <w:keepLines/>
      <w:jc w:val="center"/>
    </w:pPr>
    <w:rPr>
      <w:i/>
      <w:lang w:val="en-GB"/>
    </w:rPr>
  </w:style>
  <w:style w:type="paragraph" w:customStyle="1" w:styleId="Section10">
    <w:name w:val="Section 1"/>
    <w:basedOn w:val="Chap"/>
    <w:next w:val="Normal"/>
    <w:rsid w:val="00FE0C12"/>
    <w:pPr>
      <w:pageBreakBefore w:val="0"/>
    </w:pPr>
    <w:rPr>
      <w:caps w:val="0"/>
    </w:rPr>
  </w:style>
  <w:style w:type="paragraph" w:customStyle="1" w:styleId="Section20">
    <w:name w:val="Section 2"/>
    <w:basedOn w:val="Section10"/>
    <w:next w:val="Normal"/>
    <w:rsid w:val="00FE0C12"/>
  </w:style>
  <w:style w:type="paragraph" w:customStyle="1" w:styleId="SectionTitle0">
    <w:name w:val="Section_Title"/>
    <w:basedOn w:val="Normal"/>
    <w:next w:val="Heading1"/>
    <w:rsid w:val="00FE0C12"/>
    <w:pPr>
      <w:pageBreakBefore/>
      <w:tabs>
        <w:tab w:val="clear" w:pos="794"/>
        <w:tab w:val="clear" w:pos="1191"/>
        <w:tab w:val="clear" w:pos="1588"/>
        <w:tab w:val="clear" w:pos="1985"/>
      </w:tabs>
      <w:ind w:left="1418"/>
      <w:jc w:val="left"/>
    </w:pPr>
    <w:rPr>
      <w:rFonts w:ascii="Arial" w:hAnsi="Arial"/>
      <w:sz w:val="32"/>
      <w:lang w:val="en-GB"/>
    </w:rPr>
  </w:style>
  <w:style w:type="paragraph" w:customStyle="1" w:styleId="b1">
    <w:name w:val="b1"/>
    <w:basedOn w:val="Normal"/>
    <w:rsid w:val="00FE0C12"/>
    <w:pPr>
      <w:widowControl w:val="0"/>
      <w:tabs>
        <w:tab w:val="clear" w:pos="794"/>
        <w:tab w:val="clear" w:pos="1191"/>
        <w:tab w:val="clear" w:pos="1588"/>
        <w:tab w:val="clear" w:pos="1985"/>
      </w:tabs>
      <w:overflowPunct/>
      <w:autoSpaceDE/>
      <w:autoSpaceDN/>
      <w:adjustRightInd/>
      <w:snapToGrid w:val="0"/>
      <w:spacing w:before="0"/>
      <w:jc w:val="center"/>
      <w:textAlignment w:val="auto"/>
    </w:pPr>
    <w:rPr>
      <w:rFonts w:ascii="Times New Roman MT Extra Bold" w:hAnsi="Times New Roman MT Extra Bold"/>
      <w:b/>
      <w:bCs/>
      <w:kern w:val="2"/>
      <w:lang w:val="en-US" w:eastAsia="zh-CN"/>
    </w:rPr>
  </w:style>
  <w:style w:type="paragraph" w:customStyle="1" w:styleId="zwa">
    <w:name w:val="zwa"/>
    <w:basedOn w:val="Normal"/>
    <w:rsid w:val="00FE0C12"/>
    <w:pPr>
      <w:widowControl w:val="0"/>
      <w:tabs>
        <w:tab w:val="clear" w:pos="794"/>
        <w:tab w:val="clear" w:pos="1191"/>
        <w:tab w:val="clear" w:pos="1588"/>
        <w:tab w:val="clear" w:pos="1985"/>
      </w:tabs>
      <w:overflowPunct/>
      <w:autoSpaceDE/>
      <w:autoSpaceDN/>
      <w:adjustRightInd/>
      <w:spacing w:before="160"/>
      <w:textAlignment w:val="auto"/>
    </w:pPr>
    <w:rPr>
      <w:rFonts w:ascii="Times New Roman MT Extra Bold" w:hAnsi="Times New Roman MT Extra Bold"/>
      <w:b/>
      <w:bCs/>
      <w:kern w:val="2"/>
      <w:lang w:val="en-US" w:eastAsia="zh-CN"/>
    </w:rPr>
  </w:style>
  <w:style w:type="paragraph" w:customStyle="1" w:styleId="ml1">
    <w:name w:val="ml1"/>
    <w:basedOn w:val="Normal"/>
    <w:rsid w:val="00FE0C12"/>
    <w:pPr>
      <w:widowControl w:val="0"/>
      <w:tabs>
        <w:tab w:val="clear" w:pos="794"/>
        <w:tab w:val="clear" w:pos="1191"/>
        <w:tab w:val="clear" w:pos="1588"/>
        <w:tab w:val="clear" w:pos="1985"/>
        <w:tab w:val="left" w:pos="567"/>
        <w:tab w:val="left" w:leader="dot" w:pos="9072"/>
        <w:tab w:val="right" w:pos="9582"/>
      </w:tabs>
      <w:overflowPunct/>
      <w:autoSpaceDE/>
      <w:autoSpaceDN/>
      <w:adjustRightInd/>
      <w:spacing w:before="0" w:line="400" w:lineRule="exact"/>
      <w:textAlignment w:val="auto"/>
    </w:pPr>
    <w:rPr>
      <w:noProof/>
      <w:kern w:val="2"/>
      <w:sz w:val="21"/>
      <w:lang w:val="en-US" w:eastAsia="zh-CN"/>
    </w:rPr>
  </w:style>
  <w:style w:type="paragraph" w:customStyle="1" w:styleId="text0">
    <w:name w:val="text"/>
    <w:basedOn w:val="Normal"/>
    <w:rsid w:val="00FE0C12"/>
    <w:pPr>
      <w:topLinePunct/>
      <w:autoSpaceDE/>
      <w:autoSpaceDN/>
      <w:ind w:firstLine="425"/>
    </w:pPr>
    <w:rPr>
      <w:sz w:val="21"/>
      <w:lang w:val="en-GB" w:eastAsia="zh-CN"/>
    </w:rPr>
  </w:style>
  <w:style w:type="paragraph" w:customStyle="1" w:styleId="bt5">
    <w:name w:val="bt5"/>
    <w:basedOn w:val="Normal"/>
    <w:rsid w:val="00FE0C12"/>
    <w:pPr>
      <w:widowControl w:val="0"/>
      <w:tabs>
        <w:tab w:val="clear" w:pos="794"/>
        <w:tab w:val="clear" w:pos="1191"/>
        <w:tab w:val="clear" w:pos="1588"/>
        <w:tab w:val="clear" w:pos="1985"/>
      </w:tabs>
      <w:overflowPunct/>
      <w:autoSpaceDE/>
      <w:autoSpaceDN/>
      <w:adjustRightInd/>
      <w:spacing w:before="0"/>
      <w:ind w:firstLine="425"/>
      <w:textAlignment w:val="auto"/>
    </w:pPr>
    <w:rPr>
      <w:rFonts w:ascii="Times New Roman MT Extra Bold" w:eastAsia="SimHei" w:hAnsi="Times New Roman MT Extra Bold"/>
      <w:kern w:val="2"/>
      <w:sz w:val="21"/>
      <w:lang w:val="en-US" w:eastAsia="zh-CN"/>
    </w:rPr>
  </w:style>
  <w:style w:type="paragraph" w:customStyle="1" w:styleId="BT20">
    <w:name w:val="BT2"/>
    <w:basedOn w:val="Normal"/>
    <w:rsid w:val="00FE0C12"/>
    <w:pPr>
      <w:widowControl w:val="0"/>
      <w:tabs>
        <w:tab w:val="clear" w:pos="794"/>
        <w:tab w:val="clear" w:pos="1191"/>
        <w:tab w:val="clear" w:pos="1588"/>
        <w:tab w:val="clear" w:pos="1985"/>
      </w:tabs>
      <w:overflowPunct/>
      <w:autoSpaceDE/>
      <w:autoSpaceDN/>
      <w:adjustRightInd/>
      <w:spacing w:before="0" w:line="480" w:lineRule="auto"/>
      <w:jc w:val="left"/>
      <w:textAlignment w:val="auto"/>
      <w:outlineLvl w:val="1"/>
    </w:pPr>
    <w:rPr>
      <w:b/>
      <w:bCs/>
      <w:kern w:val="2"/>
      <w:lang w:val="en-US" w:eastAsia="zh-CN"/>
    </w:rPr>
  </w:style>
  <w:style w:type="paragraph" w:customStyle="1" w:styleId="tsa">
    <w:name w:val="tsa"/>
    <w:basedOn w:val="Normal"/>
    <w:rsid w:val="00FE0C12"/>
    <w:pPr>
      <w:widowControl w:val="0"/>
      <w:tabs>
        <w:tab w:val="clear" w:pos="794"/>
        <w:tab w:val="clear" w:pos="1191"/>
        <w:tab w:val="clear" w:pos="1588"/>
        <w:tab w:val="clear" w:pos="1985"/>
      </w:tabs>
      <w:overflowPunct/>
      <w:autoSpaceDE/>
      <w:autoSpaceDN/>
      <w:adjustRightInd/>
      <w:spacing w:before="0"/>
      <w:jc w:val="center"/>
      <w:textAlignment w:val="auto"/>
    </w:pPr>
    <w:rPr>
      <w:rFonts w:ascii="Times New Roman MT Extra Bold" w:eastAsia="SimHei" w:hAnsi="Times New Roman MT Extra Bold"/>
      <w:kern w:val="2"/>
      <w:sz w:val="18"/>
      <w:lang w:val="en-US" w:eastAsia="zh-CN"/>
    </w:rPr>
  </w:style>
  <w:style w:type="paragraph" w:customStyle="1" w:styleId="tw">
    <w:name w:val="tw"/>
    <w:basedOn w:val="Normal"/>
    <w:rsid w:val="00FE0C12"/>
    <w:pPr>
      <w:widowControl w:val="0"/>
      <w:tabs>
        <w:tab w:val="clear" w:pos="794"/>
        <w:tab w:val="clear" w:pos="1191"/>
        <w:tab w:val="clear" w:pos="1588"/>
        <w:tab w:val="clear" w:pos="1985"/>
      </w:tabs>
      <w:overflowPunct/>
      <w:autoSpaceDE/>
      <w:autoSpaceDN/>
      <w:adjustRightInd/>
      <w:spacing w:before="40" w:after="40"/>
      <w:jc w:val="center"/>
      <w:textAlignment w:val="auto"/>
    </w:pPr>
    <w:rPr>
      <w:kern w:val="2"/>
      <w:sz w:val="20"/>
      <w:lang w:val="en-US" w:eastAsia="zh-CN"/>
    </w:rPr>
  </w:style>
  <w:style w:type="paragraph" w:customStyle="1" w:styleId="ts">
    <w:name w:val="ts"/>
    <w:basedOn w:val="Normal"/>
    <w:rsid w:val="00FE0C12"/>
    <w:pPr>
      <w:widowControl w:val="0"/>
      <w:tabs>
        <w:tab w:val="clear" w:pos="794"/>
        <w:tab w:val="clear" w:pos="1191"/>
        <w:tab w:val="clear" w:pos="1588"/>
        <w:tab w:val="clear" w:pos="1985"/>
      </w:tabs>
      <w:overflowPunct/>
      <w:autoSpaceDE/>
      <w:autoSpaceDN/>
      <w:adjustRightInd/>
      <w:spacing w:before="0"/>
      <w:jc w:val="center"/>
      <w:textAlignment w:val="auto"/>
    </w:pPr>
    <w:rPr>
      <w:kern w:val="2"/>
      <w:sz w:val="18"/>
      <w:lang w:val="en-US" w:eastAsia="zh-CN"/>
    </w:rPr>
  </w:style>
  <w:style w:type="paragraph" w:customStyle="1" w:styleId="tp1">
    <w:name w:val="tp1"/>
    <w:basedOn w:val="Normal"/>
    <w:rsid w:val="00FE0C12"/>
    <w:pPr>
      <w:widowControl w:val="0"/>
      <w:tabs>
        <w:tab w:val="clear" w:pos="794"/>
        <w:tab w:val="clear" w:pos="1191"/>
        <w:tab w:val="clear" w:pos="1588"/>
        <w:tab w:val="clear" w:pos="1985"/>
      </w:tabs>
      <w:overflowPunct/>
      <w:autoSpaceDE/>
      <w:autoSpaceDN/>
      <w:adjustRightInd/>
      <w:spacing w:before="0"/>
      <w:ind w:firstLine="425"/>
      <w:jc w:val="center"/>
      <w:textAlignment w:val="auto"/>
    </w:pPr>
    <w:rPr>
      <w:kern w:val="2"/>
      <w:sz w:val="18"/>
      <w:lang w:val="en-US" w:eastAsia="zh-CN"/>
    </w:rPr>
  </w:style>
  <w:style w:type="paragraph" w:customStyle="1" w:styleId="jianyi-biao">
    <w:name w:val="jianyi-biao"/>
    <w:basedOn w:val="Normal"/>
    <w:rsid w:val="00FE0C12"/>
    <w:pPr>
      <w:spacing w:before="60" w:after="60" w:line="340" w:lineRule="atLeast"/>
      <w:ind w:left="57"/>
    </w:pPr>
    <w:rPr>
      <w:sz w:val="21"/>
      <w:lang w:val="en-GB" w:eastAsia="zh-CN"/>
    </w:rPr>
  </w:style>
  <w:style w:type="paragraph" w:customStyle="1" w:styleId="text-small">
    <w:name w:val="text-small"/>
    <w:basedOn w:val="text0"/>
    <w:rsid w:val="00FE0C12"/>
    <w:rPr>
      <w:sz w:val="28"/>
      <w:vertAlign w:val="subscript"/>
    </w:rPr>
  </w:style>
  <w:style w:type="paragraph" w:customStyle="1" w:styleId="bpq">
    <w:name w:val="bpq"/>
    <w:basedOn w:val="Normal"/>
    <w:rsid w:val="00FE0C12"/>
    <w:pPr>
      <w:keepNext/>
      <w:widowControl w:val="0"/>
      <w:tabs>
        <w:tab w:val="clear" w:pos="794"/>
        <w:tab w:val="clear" w:pos="1191"/>
        <w:tab w:val="clear" w:pos="1588"/>
        <w:tab w:val="clear" w:pos="1985"/>
      </w:tabs>
      <w:overflowPunct/>
      <w:autoSpaceDE/>
      <w:autoSpaceDN/>
      <w:adjustRightInd/>
      <w:snapToGrid w:val="0"/>
      <w:spacing w:before="0" w:line="80" w:lineRule="exact"/>
      <w:ind w:firstLine="425"/>
      <w:textAlignment w:val="auto"/>
    </w:pPr>
    <w:rPr>
      <w:kern w:val="2"/>
      <w:sz w:val="21"/>
      <w:lang w:val="en-US" w:eastAsia="zh-CN"/>
    </w:rPr>
  </w:style>
  <w:style w:type="paragraph" w:customStyle="1" w:styleId="ac">
    <w:name w:val="图注"/>
    <w:basedOn w:val="Normal"/>
    <w:next w:val="Normal"/>
    <w:rsid w:val="00FE0C12"/>
    <w:pPr>
      <w:widowControl w:val="0"/>
      <w:tabs>
        <w:tab w:val="clear" w:pos="794"/>
        <w:tab w:val="clear" w:pos="1191"/>
        <w:tab w:val="clear" w:pos="1588"/>
        <w:tab w:val="clear" w:pos="1985"/>
      </w:tabs>
      <w:overflowPunct/>
      <w:autoSpaceDE/>
      <w:autoSpaceDN/>
      <w:adjustRightInd/>
      <w:spacing w:before="0"/>
      <w:jc w:val="center"/>
      <w:textAlignment w:val="auto"/>
    </w:pPr>
    <w:rPr>
      <w:kern w:val="2"/>
      <w:sz w:val="18"/>
      <w:lang w:val="en-US" w:eastAsia="zh-CN"/>
    </w:rPr>
  </w:style>
  <w:style w:type="paragraph" w:customStyle="1" w:styleId="bg">
    <w:name w:val="bg"/>
    <w:basedOn w:val="Normal"/>
    <w:rsid w:val="00FE0C12"/>
    <w:pPr>
      <w:widowControl w:val="0"/>
      <w:tabs>
        <w:tab w:val="clear" w:pos="794"/>
        <w:tab w:val="clear" w:pos="1191"/>
        <w:tab w:val="clear" w:pos="1588"/>
        <w:tab w:val="clear" w:pos="1985"/>
        <w:tab w:val="center" w:pos="4139"/>
      </w:tabs>
      <w:overflowPunct/>
      <w:autoSpaceDE/>
      <w:autoSpaceDN/>
      <w:adjustRightInd/>
      <w:spacing w:before="0"/>
      <w:ind w:firstLine="425"/>
      <w:textAlignment w:val="auto"/>
    </w:pPr>
    <w:rPr>
      <w:rFonts w:ascii="Times New Roman MT Extra Bold" w:eastAsia="SimHei" w:hAnsi="Times New Roman MT Extra Bold"/>
      <w:kern w:val="2"/>
      <w:sz w:val="18"/>
      <w:lang w:val="en-US" w:eastAsia="zh-CN"/>
    </w:rPr>
  </w:style>
  <w:style w:type="paragraph" w:customStyle="1" w:styleId="12">
    <w:name w:val="表题1"/>
    <w:basedOn w:val="Normal"/>
    <w:next w:val="Normal"/>
    <w:rsid w:val="00FE0C12"/>
    <w:pPr>
      <w:widowControl w:val="0"/>
      <w:tabs>
        <w:tab w:val="clear" w:pos="794"/>
        <w:tab w:val="clear" w:pos="1191"/>
        <w:tab w:val="clear" w:pos="1588"/>
        <w:tab w:val="clear" w:pos="1985"/>
      </w:tabs>
      <w:overflowPunct/>
      <w:autoSpaceDE/>
      <w:autoSpaceDN/>
      <w:adjustRightInd/>
      <w:spacing w:before="0"/>
      <w:jc w:val="center"/>
      <w:textAlignment w:val="auto"/>
    </w:pPr>
    <w:rPr>
      <w:kern w:val="2"/>
      <w:sz w:val="18"/>
      <w:lang w:val="en-US" w:eastAsia="zh-CN"/>
    </w:rPr>
  </w:style>
  <w:style w:type="paragraph" w:customStyle="1" w:styleId="jianyi-text">
    <w:name w:val="jianyi-text"/>
    <w:basedOn w:val="Normal"/>
    <w:rsid w:val="00FE0C12"/>
    <w:pPr>
      <w:spacing w:before="60" w:after="60" w:line="340" w:lineRule="exact"/>
    </w:pPr>
    <w:rPr>
      <w:sz w:val="21"/>
      <w:lang w:val="en-GB" w:eastAsia="zh-CN"/>
    </w:rPr>
  </w:style>
  <w:style w:type="paragraph" w:customStyle="1" w:styleId="bm">
    <w:name w:val="bm"/>
    <w:basedOn w:val="Normal"/>
    <w:rsid w:val="00FE0C12"/>
    <w:pPr>
      <w:widowControl w:val="0"/>
      <w:tabs>
        <w:tab w:val="clear" w:pos="794"/>
        <w:tab w:val="clear" w:pos="1191"/>
        <w:tab w:val="clear" w:pos="1588"/>
        <w:tab w:val="clear" w:pos="1985"/>
        <w:tab w:val="num" w:pos="425"/>
      </w:tabs>
      <w:overflowPunct/>
      <w:autoSpaceDE/>
      <w:autoSpaceDN/>
      <w:adjustRightInd/>
      <w:spacing w:before="0"/>
      <w:ind w:left="425" w:hanging="425"/>
      <w:textAlignment w:val="auto"/>
    </w:pPr>
    <w:rPr>
      <w:kern w:val="2"/>
      <w:sz w:val="21"/>
      <w:lang w:val="en-US" w:eastAsia="zh-CN"/>
    </w:rPr>
  </w:style>
  <w:style w:type="paragraph" w:customStyle="1" w:styleId="ys">
    <w:name w:val="ys"/>
    <w:basedOn w:val="Normal"/>
    <w:rsid w:val="00FE0C12"/>
    <w:pPr>
      <w:widowControl w:val="0"/>
      <w:tabs>
        <w:tab w:val="clear" w:pos="794"/>
        <w:tab w:val="clear" w:pos="1191"/>
        <w:tab w:val="clear" w:pos="1588"/>
        <w:tab w:val="clear" w:pos="1985"/>
        <w:tab w:val="num" w:pos="360"/>
      </w:tabs>
      <w:overflowPunct/>
      <w:autoSpaceDE/>
      <w:autoSpaceDN/>
      <w:adjustRightInd/>
      <w:spacing w:before="0"/>
      <w:ind w:firstLine="425"/>
      <w:textAlignment w:val="auto"/>
    </w:pPr>
    <w:rPr>
      <w:kern w:val="2"/>
      <w:sz w:val="21"/>
      <w:lang w:val="en-US" w:eastAsia="zh-CN"/>
    </w:rPr>
  </w:style>
  <w:style w:type="paragraph" w:customStyle="1" w:styleId="TableText0">
    <w:name w:val="Table_Text"/>
    <w:basedOn w:val="tw"/>
    <w:rsid w:val="00FE0C12"/>
    <w:rPr>
      <w:sz w:val="18"/>
    </w:rPr>
  </w:style>
  <w:style w:type="paragraph" w:customStyle="1" w:styleId="ml3">
    <w:name w:val="ml3"/>
    <w:basedOn w:val="Normal"/>
    <w:rsid w:val="00FE0C12"/>
    <w:pPr>
      <w:widowControl w:val="0"/>
      <w:tabs>
        <w:tab w:val="clear" w:pos="794"/>
        <w:tab w:val="clear" w:pos="1191"/>
        <w:tab w:val="clear" w:pos="1588"/>
        <w:tab w:val="clear" w:pos="1985"/>
        <w:tab w:val="left" w:pos="567"/>
        <w:tab w:val="left" w:pos="1418"/>
        <w:tab w:val="left" w:leader="dot" w:pos="9072"/>
        <w:tab w:val="right" w:pos="9582"/>
      </w:tabs>
      <w:overflowPunct/>
      <w:autoSpaceDE/>
      <w:autoSpaceDN/>
      <w:adjustRightInd/>
      <w:snapToGrid w:val="0"/>
      <w:spacing w:before="0" w:line="400" w:lineRule="exact"/>
      <w:textAlignment w:val="auto"/>
    </w:pPr>
    <w:rPr>
      <w:noProof/>
      <w:kern w:val="2"/>
      <w:sz w:val="21"/>
      <w:lang w:val="en-US" w:eastAsia="zh-CN"/>
    </w:rPr>
  </w:style>
  <w:style w:type="paragraph" w:customStyle="1" w:styleId="ad">
    <w:name w:val="a)"/>
    <w:basedOn w:val="text0"/>
    <w:rsid w:val="00FE0C12"/>
    <w:pPr>
      <w:tabs>
        <w:tab w:val="clear" w:pos="794"/>
        <w:tab w:val="clear" w:pos="1191"/>
        <w:tab w:val="clear" w:pos="1588"/>
        <w:tab w:val="clear" w:pos="1985"/>
        <w:tab w:val="left" w:pos="770"/>
      </w:tabs>
      <w:ind w:firstLine="0"/>
    </w:pPr>
  </w:style>
  <w:style w:type="paragraph" w:customStyle="1" w:styleId="Sammary">
    <w:name w:val="Sammary"/>
    <w:basedOn w:val="Normal"/>
    <w:rsid w:val="00FE0C12"/>
    <w:pPr>
      <w:tabs>
        <w:tab w:val="left" w:pos="567"/>
      </w:tabs>
      <w:spacing w:before="60"/>
    </w:pPr>
    <w:rPr>
      <w:lang w:eastAsia="zh-CN"/>
    </w:rPr>
  </w:style>
  <w:style w:type="paragraph" w:customStyle="1" w:styleId="AppendixNotitle0">
    <w:name w:val="Appendix_No &amp; title"/>
    <w:basedOn w:val="Normal"/>
    <w:next w:val="Normalaftertitle"/>
    <w:rsid w:val="00E00718"/>
    <w:pPr>
      <w:keepNext/>
      <w:keepLines/>
      <w:tabs>
        <w:tab w:val="clear" w:pos="794"/>
        <w:tab w:val="clear" w:pos="1191"/>
        <w:tab w:val="clear" w:pos="1588"/>
        <w:tab w:val="clear" w:pos="1985"/>
      </w:tabs>
      <w:bidi/>
      <w:spacing w:before="360" w:line="192" w:lineRule="auto"/>
      <w:jc w:val="center"/>
    </w:pPr>
    <w:rPr>
      <w:rFonts w:ascii="Times New Roman Bold" w:eastAsia="Times New Roman" w:hAnsi="Times New Roman Bold" w:cs="Traditional Arabic"/>
      <w:b/>
      <w:bCs/>
      <w:sz w:val="26"/>
      <w:szCs w:val="36"/>
      <w:lang w:val="en-US" w:eastAsia="fr-FR"/>
    </w:rPr>
  </w:style>
  <w:style w:type="paragraph" w:customStyle="1" w:styleId="Reftitle1">
    <w:name w:val="Ref_title_1"/>
    <w:basedOn w:val="Reftitle"/>
    <w:rsid w:val="00E00718"/>
    <w:pPr>
      <w:spacing w:before="360" w:after="40" w:line="320" w:lineRule="exact"/>
    </w:pPr>
    <w:rPr>
      <w:bCs/>
      <w:szCs w:val="28"/>
    </w:rPr>
  </w:style>
  <w:style w:type="paragraph" w:customStyle="1" w:styleId="13">
    <w:name w:val="书目1"/>
    <w:basedOn w:val="a6"/>
    <w:rsid w:val="00E00718"/>
    <w:pPr>
      <w:tabs>
        <w:tab w:val="left" w:pos="953"/>
      </w:tabs>
      <w:topLinePunct w:val="0"/>
      <w:spacing w:before="320" w:after="0"/>
    </w:pPr>
    <w:rPr>
      <w:rFonts w:ascii="Times New Roman" w:eastAsia="SimSun" w:hAnsi="Times New Roman" w:cs="Times New Roman"/>
      <w:b/>
      <w:kern w:val="2"/>
      <w:lang w:val="en-US"/>
    </w:rPr>
  </w:style>
  <w:style w:type="paragraph" w:customStyle="1" w:styleId="ae">
    <w:name w:val="书目文"/>
    <w:basedOn w:val="Normal"/>
    <w:rsid w:val="00E00718"/>
    <w:pPr>
      <w:widowControl w:val="0"/>
      <w:tabs>
        <w:tab w:val="clear" w:pos="794"/>
        <w:tab w:val="clear" w:pos="1191"/>
        <w:tab w:val="clear" w:pos="1588"/>
        <w:tab w:val="clear" w:pos="1985"/>
        <w:tab w:val="left" w:pos="953"/>
      </w:tabs>
      <w:overflowPunct/>
      <w:autoSpaceDE/>
      <w:autoSpaceDN/>
      <w:adjustRightInd/>
      <w:ind w:left="630" w:hangingChars="300" w:hanging="630"/>
      <w:textAlignment w:val="auto"/>
    </w:pPr>
    <w:rPr>
      <w:kern w:val="2"/>
      <w:sz w:val="18"/>
      <w:szCs w:val="24"/>
      <w:lang w:val="en-US" w:eastAsia="zh-CN"/>
    </w:rPr>
  </w:style>
  <w:style w:type="paragraph" w:customStyle="1" w:styleId="af">
    <w:name w:val="注"/>
    <w:basedOn w:val="Normal"/>
    <w:rsid w:val="00E00718"/>
    <w:pPr>
      <w:widowControl w:val="0"/>
      <w:tabs>
        <w:tab w:val="clear" w:pos="794"/>
        <w:tab w:val="clear" w:pos="1191"/>
        <w:tab w:val="clear" w:pos="1588"/>
        <w:tab w:val="clear" w:pos="1985"/>
        <w:tab w:val="left" w:pos="953"/>
      </w:tabs>
      <w:overflowPunct/>
      <w:autoSpaceDE/>
      <w:autoSpaceDN/>
      <w:adjustRightInd/>
      <w:textAlignment w:val="auto"/>
    </w:pPr>
    <w:rPr>
      <w:kern w:val="2"/>
      <w:sz w:val="20"/>
      <w:szCs w:val="24"/>
      <w:lang w:val="en-US" w:eastAsia="zh-CN"/>
    </w:rPr>
  </w:style>
  <w:style w:type="paragraph" w:customStyle="1" w:styleId="af0">
    <w:name w:val="一字高"/>
    <w:basedOn w:val="Normal"/>
    <w:rsid w:val="00E00718"/>
    <w:pPr>
      <w:widowControl w:val="0"/>
      <w:tabs>
        <w:tab w:val="clear" w:pos="794"/>
        <w:tab w:val="clear" w:pos="1191"/>
        <w:tab w:val="clear" w:pos="1588"/>
        <w:tab w:val="clear" w:pos="1985"/>
        <w:tab w:val="left" w:pos="953"/>
      </w:tabs>
      <w:overflowPunct/>
      <w:autoSpaceDE/>
      <w:autoSpaceDN/>
      <w:adjustRightInd/>
      <w:snapToGrid w:val="0"/>
      <w:spacing w:line="120" w:lineRule="exact"/>
      <w:ind w:firstLine="425"/>
      <w:textAlignment w:val="auto"/>
    </w:pPr>
    <w:rPr>
      <w:kern w:val="2"/>
      <w:sz w:val="21"/>
      <w:szCs w:val="24"/>
      <w:lang w:val="en-US" w:eastAsia="zh-CN"/>
    </w:rPr>
  </w:style>
  <w:style w:type="paragraph" w:customStyle="1" w:styleId="4H">
    <w:name w:val="4H"/>
    <w:basedOn w:val="a4"/>
    <w:rsid w:val="00E00718"/>
    <w:pPr>
      <w:snapToGrid w:val="0"/>
    </w:pPr>
    <w:rPr>
      <w:rFonts w:ascii="Times New Roman" w:eastAsia="SimSun" w:hAnsi="Times New Roman"/>
      <w:sz w:val="28"/>
    </w:rPr>
  </w:style>
  <w:style w:type="paragraph" w:customStyle="1" w:styleId="af1">
    <w:name w:val="小四宋"/>
    <w:basedOn w:val="Normal"/>
    <w:rsid w:val="00E00718"/>
    <w:pPr>
      <w:widowControl w:val="0"/>
      <w:tabs>
        <w:tab w:val="clear" w:pos="794"/>
        <w:tab w:val="clear" w:pos="1191"/>
        <w:tab w:val="clear" w:pos="1588"/>
        <w:tab w:val="clear" w:pos="1985"/>
        <w:tab w:val="left" w:pos="953"/>
      </w:tabs>
      <w:overflowPunct/>
      <w:autoSpaceDE/>
      <w:autoSpaceDN/>
      <w:adjustRightInd/>
      <w:spacing w:before="600"/>
      <w:jc w:val="center"/>
      <w:textAlignment w:val="auto"/>
    </w:pPr>
    <w:rPr>
      <w:kern w:val="2"/>
      <w:szCs w:val="24"/>
      <w:lang w:val="en-US" w:eastAsia="zh-CN"/>
    </w:rPr>
  </w:style>
  <w:style w:type="paragraph" w:customStyle="1" w:styleId="af2">
    <w:name w:val="小四黑"/>
    <w:basedOn w:val="a4"/>
    <w:rsid w:val="00E00718"/>
    <w:pPr>
      <w:spacing w:before="200" w:after="520"/>
    </w:pPr>
    <w:rPr>
      <w:rFonts w:ascii="Times New Roman" w:eastAsia="SimSun" w:hAnsi="Times New Roman"/>
    </w:rPr>
  </w:style>
  <w:style w:type="paragraph" w:customStyle="1" w:styleId="14">
    <w:name w:val="正文 1悬挂"/>
    <w:basedOn w:val="11"/>
    <w:rsid w:val="00E00718"/>
    <w:pPr>
      <w:tabs>
        <w:tab w:val="clear" w:pos="953"/>
        <w:tab w:val="left" w:pos="798"/>
      </w:tabs>
      <w:ind w:left="799" w:hanging="799"/>
    </w:pPr>
  </w:style>
  <w:style w:type="paragraph" w:customStyle="1" w:styleId="bt3">
    <w:name w:val="bt3"/>
    <w:basedOn w:val="bt2"/>
    <w:rsid w:val="00E00718"/>
    <w:pPr>
      <w:tabs>
        <w:tab w:val="clear" w:pos="953"/>
        <w:tab w:val="left" w:pos="798"/>
      </w:tabs>
      <w:spacing w:before="200"/>
    </w:pPr>
    <w:rPr>
      <w:rFonts w:ascii="Times New Roman" w:eastAsia="SimSun" w:hAnsi="Times New Roman"/>
      <w:b/>
    </w:rPr>
  </w:style>
  <w:style w:type="paragraph" w:customStyle="1" w:styleId="af3">
    <w:name w:val="小标题"/>
    <w:basedOn w:val="Normal"/>
    <w:next w:val="Normal"/>
    <w:rsid w:val="00E00718"/>
    <w:pPr>
      <w:widowControl w:val="0"/>
      <w:tabs>
        <w:tab w:val="clear" w:pos="794"/>
        <w:tab w:val="clear" w:pos="1191"/>
        <w:tab w:val="clear" w:pos="1588"/>
        <w:tab w:val="clear" w:pos="1985"/>
      </w:tabs>
      <w:overflowPunct/>
      <w:topLinePunct/>
      <w:autoSpaceDE/>
      <w:autoSpaceDN/>
      <w:adjustRightInd/>
      <w:snapToGrid w:val="0"/>
      <w:spacing w:before="0"/>
      <w:jc w:val="center"/>
      <w:textAlignment w:val="auto"/>
    </w:pPr>
    <w:rPr>
      <w:kern w:val="2"/>
      <w:sz w:val="18"/>
      <w:szCs w:val="18"/>
      <w:lang w:val="en-US" w:eastAsia="zh-CN"/>
    </w:rPr>
  </w:style>
  <w:style w:type="paragraph" w:customStyle="1" w:styleId="Headingsplit">
    <w:name w:val="Heading_split"/>
    <w:basedOn w:val="Headingi"/>
    <w:qFormat/>
    <w:rsid w:val="00E00718"/>
    <w:pPr>
      <w:keepNext w:val="0"/>
      <w:keepLines w:val="0"/>
      <w:tabs>
        <w:tab w:val="clear" w:pos="794"/>
        <w:tab w:val="clear" w:pos="1191"/>
        <w:tab w:val="clear" w:pos="1588"/>
        <w:tab w:val="clear" w:pos="1985"/>
        <w:tab w:val="left" w:pos="1134"/>
        <w:tab w:val="left" w:pos="1871"/>
        <w:tab w:val="left" w:pos="2268"/>
      </w:tabs>
      <w:jc w:val="left"/>
      <w:textAlignment w:val="auto"/>
      <w:outlineLvl w:val="9"/>
    </w:pPr>
    <w:rPr>
      <w:rFonts w:eastAsia="Times New Roman"/>
      <w:lang w:val="en-US"/>
    </w:rPr>
  </w:style>
  <w:style w:type="paragraph" w:customStyle="1" w:styleId="Normalsplit">
    <w:name w:val="Normal_split"/>
    <w:basedOn w:val="Normal"/>
    <w:qFormat/>
    <w:rsid w:val="00E00718"/>
    <w:pPr>
      <w:tabs>
        <w:tab w:val="clear" w:pos="794"/>
        <w:tab w:val="clear" w:pos="1191"/>
        <w:tab w:val="clear" w:pos="1588"/>
        <w:tab w:val="clear" w:pos="1985"/>
        <w:tab w:val="left" w:pos="1134"/>
        <w:tab w:val="left" w:pos="1871"/>
        <w:tab w:val="left" w:pos="2268"/>
      </w:tabs>
      <w:jc w:val="left"/>
      <w:textAlignment w:val="auto"/>
    </w:pPr>
    <w:rPr>
      <w:rFonts w:eastAsia="Times New Roman"/>
      <w:lang w:val="en-GB"/>
    </w:rPr>
  </w:style>
  <w:style w:type="paragraph" w:customStyle="1" w:styleId="Tablesplit">
    <w:name w:val="Table_split"/>
    <w:basedOn w:val="Tabletext"/>
    <w:qFormat/>
    <w:rsid w:val="00E00718"/>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jc w:val="left"/>
      <w:textAlignment w:val="auto"/>
    </w:pPr>
    <w:rPr>
      <w:rFonts w:eastAsia="Times New Roman"/>
      <w:b/>
      <w:sz w:val="20"/>
      <w:lang w:val="en-GB"/>
    </w:rPr>
  </w:style>
  <w:style w:type="character" w:customStyle="1" w:styleId="Provsplit">
    <w:name w:val="Prov_split"/>
    <w:basedOn w:val="DefaultParagraphFont"/>
    <w:qFormat/>
    <w:rsid w:val="00E00718"/>
    <w:rPr>
      <w:rFonts w:ascii="Times New Roman" w:hAnsi="Times New Roman" w:cs="Times New Roman" w:hint="default"/>
      <w:b w:val="0"/>
      <w:bCs w:val="0"/>
    </w:rPr>
  </w:style>
  <w:style w:type="character" w:customStyle="1" w:styleId="keyword">
    <w:name w:val="keyword"/>
    <w:basedOn w:val="DefaultParagraphFont"/>
    <w:rsid w:val="00E00718"/>
  </w:style>
  <w:style w:type="paragraph" w:styleId="TOC9">
    <w:name w:val="toc 9"/>
    <w:basedOn w:val="Normal"/>
    <w:next w:val="Normal"/>
    <w:autoRedefine/>
    <w:uiPriority w:val="39"/>
    <w:locked/>
    <w:rsid w:val="00F66DF5"/>
    <w:pPr>
      <w:tabs>
        <w:tab w:val="clear" w:pos="794"/>
        <w:tab w:val="clear" w:pos="1191"/>
        <w:tab w:val="clear" w:pos="1588"/>
        <w:tab w:val="clear" w:pos="1985"/>
      </w:tabs>
      <w:spacing w:before="0"/>
      <w:ind w:left="1920"/>
      <w:jc w:val="left"/>
    </w:pPr>
    <w:rPr>
      <w:rFonts w:ascii="Century" w:eastAsia="MS Mincho" w:hAnsi="Century"/>
      <w:sz w:val="20"/>
    </w:rPr>
  </w:style>
  <w:style w:type="paragraph" w:styleId="List">
    <w:name w:val="List"/>
    <w:basedOn w:val="Normal"/>
    <w:unhideWhenUsed/>
    <w:locked/>
    <w:rsid w:val="00F66DF5"/>
    <w:pPr>
      <w:tabs>
        <w:tab w:val="clear" w:pos="794"/>
        <w:tab w:val="clear" w:pos="1191"/>
        <w:tab w:val="clear" w:pos="1588"/>
        <w:tab w:val="clear" w:pos="1985"/>
        <w:tab w:val="left" w:pos="1701"/>
        <w:tab w:val="left" w:pos="2127"/>
      </w:tabs>
      <w:overflowPunct/>
      <w:autoSpaceDE/>
      <w:autoSpaceDN/>
      <w:adjustRightInd/>
      <w:ind w:left="2127" w:hanging="2127"/>
      <w:jc w:val="left"/>
      <w:textAlignment w:val="auto"/>
    </w:pPr>
    <w:rPr>
      <w:lang w:val="en-GB"/>
    </w:rPr>
  </w:style>
  <w:style w:type="paragraph" w:styleId="Title">
    <w:name w:val="Title"/>
    <w:basedOn w:val="Normal"/>
    <w:next w:val="Normal"/>
    <w:link w:val="TitleChar"/>
    <w:qFormat/>
    <w:locked/>
    <w:rsid w:val="00F66DF5"/>
    <w:pPr>
      <w:overflowPunct/>
      <w:autoSpaceDE/>
      <w:autoSpaceDN/>
      <w:adjustRightInd/>
      <w:spacing w:before="240" w:after="60"/>
      <w:jc w:val="center"/>
      <w:textAlignment w:val="auto"/>
      <w:outlineLvl w:val="0"/>
    </w:pPr>
    <w:rPr>
      <w:rFonts w:ascii="Cambria" w:hAnsi="Cambria"/>
      <w:b/>
      <w:bCs/>
      <w:sz w:val="32"/>
      <w:szCs w:val="32"/>
      <w:lang w:val="en-GB"/>
    </w:rPr>
  </w:style>
  <w:style w:type="character" w:customStyle="1" w:styleId="TitleChar">
    <w:name w:val="Title Char"/>
    <w:basedOn w:val="DefaultParagraphFont"/>
    <w:link w:val="Title"/>
    <w:rsid w:val="00F66DF5"/>
    <w:rPr>
      <w:rFonts w:ascii="Cambria" w:hAnsi="Cambria"/>
      <w:b/>
      <w:bCs/>
      <w:sz w:val="32"/>
      <w:szCs w:val="32"/>
      <w:lang w:val="en-GB" w:eastAsia="en-US"/>
    </w:rPr>
  </w:style>
  <w:style w:type="character" w:customStyle="1" w:styleId="AnnexNoCar">
    <w:name w:val="Annex_No Car"/>
    <w:locked/>
    <w:rsid w:val="00F66DF5"/>
    <w:rPr>
      <w:caps/>
      <w:sz w:val="28"/>
      <w:lang w:val="en-GB" w:eastAsia="en-US"/>
    </w:rPr>
  </w:style>
  <w:style w:type="character" w:customStyle="1" w:styleId="Rectitle1">
    <w:name w:val="Rec_title Знак"/>
    <w:locked/>
    <w:rsid w:val="00F66DF5"/>
    <w:rPr>
      <w:b/>
      <w:sz w:val="28"/>
      <w:lang w:val="fr-FR" w:eastAsia="en-US"/>
    </w:rPr>
  </w:style>
  <w:style w:type="character" w:customStyle="1" w:styleId="hrefBR">
    <w:name w:val="href_BR"/>
    <w:basedOn w:val="DefaultParagraphFont"/>
    <w:rsid w:val="00F66DF5"/>
  </w:style>
  <w:style w:type="paragraph" w:customStyle="1" w:styleId="TABLE-col-heading">
    <w:name w:val="TABLE-col-heading"/>
    <w:basedOn w:val="Normal"/>
    <w:rsid w:val="00F66DF5"/>
    <w:pPr>
      <w:tabs>
        <w:tab w:val="clear" w:pos="794"/>
        <w:tab w:val="clear" w:pos="1191"/>
        <w:tab w:val="clear" w:pos="1588"/>
        <w:tab w:val="clear" w:pos="1985"/>
      </w:tabs>
      <w:overflowPunct/>
      <w:autoSpaceDE/>
      <w:autoSpaceDN/>
      <w:adjustRightInd/>
      <w:snapToGrid w:val="0"/>
      <w:spacing w:before="60" w:after="60"/>
      <w:jc w:val="center"/>
      <w:textAlignment w:val="auto"/>
    </w:pPr>
    <w:rPr>
      <w:rFonts w:ascii="Arial" w:eastAsia="MS Mincho" w:hAnsi="Arial" w:cs="Arial"/>
      <w:b/>
      <w:bCs/>
      <w:spacing w:val="8"/>
      <w:sz w:val="16"/>
      <w:szCs w:val="16"/>
      <w:lang w:eastAsia="zh-CN"/>
    </w:rPr>
  </w:style>
  <w:style w:type="paragraph" w:customStyle="1" w:styleId="TABLE-cell">
    <w:name w:val="TABLE-cell"/>
    <w:basedOn w:val="TABLE-col-heading"/>
    <w:rsid w:val="00F66DF5"/>
    <w:pPr>
      <w:jc w:val="left"/>
    </w:pPr>
    <w:rPr>
      <w:b w:val="0"/>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ntosbo\Application%20Data\Microsoft\Templates\QuickPub\BR_Rec_200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09682-F4FC-4E12-9DA5-06449941A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BR_Rec_2005.dotm</Template>
  <TotalTime>43</TotalTime>
  <Pages>9</Pages>
  <Words>2113</Words>
  <Characters>4016</Characters>
  <Application>Microsoft Office Word</Application>
  <DocSecurity>0</DocSecurity>
  <Lines>1338</Lines>
  <Paragraphs>612</Paragraphs>
  <ScaleCrop>false</ScaleCrop>
  <HeadingPairs>
    <vt:vector size="2" baseType="variant">
      <vt:variant>
        <vt:lpstr>Title</vt:lpstr>
      </vt:variant>
      <vt:variant>
        <vt:i4>1</vt:i4>
      </vt:variant>
    </vt:vector>
  </HeadingPairs>
  <TitlesOfParts>
    <vt:vector size="1" baseType="lpstr">
      <vt:lpstr>ITU-R BT.1872-1建议书（12/2017） - 数字电视室外广播、电子/卫星新闻采集和电子现场制作等广播辅助业务的用户需求</vt:lpstr>
    </vt:vector>
  </TitlesOfParts>
  <Company>ITU</Company>
  <LinksUpToDate>false</LinksUpToDate>
  <CharactersWithSpaces>5517</CharactersWithSpaces>
  <SharedDoc>false</SharedDoc>
  <HLinks>
    <vt:vector size="12" baseType="variant">
      <vt:variant>
        <vt:i4>1966164</vt:i4>
      </vt:variant>
      <vt:variant>
        <vt:i4>3</vt:i4>
      </vt:variant>
      <vt:variant>
        <vt:i4>0</vt:i4>
      </vt:variant>
      <vt:variant>
        <vt:i4>5</vt:i4>
      </vt:variant>
      <vt:variant>
        <vt:lpwstr>http://www.itu.int/publ/R-REC/en</vt:lpwstr>
      </vt:variant>
      <vt:variant>
        <vt:lpwstr/>
      </vt:variant>
      <vt:variant>
        <vt:i4>655450</vt:i4>
      </vt:variant>
      <vt:variant>
        <vt:i4>0</vt:i4>
      </vt:variant>
      <vt:variant>
        <vt:i4>0</vt:i4>
      </vt:variant>
      <vt:variant>
        <vt:i4>5</vt:i4>
      </vt:variant>
      <vt:variant>
        <vt:lpwstr>http://www.itu.int/ITUR/go/patents/en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ITU-R BT.1872-2建议书（12/2017） - 数字电视室外广播、电子/卫星新闻采集和电子现场制作等广播辅助业务的用户需求</dc:title>
  <dc:creator>chenm</dc:creator>
  <dc:description>Santosbo, 12/04/2010, MSB106309</dc:description>
  <cp:lastModifiedBy>Liu, Sanping</cp:lastModifiedBy>
  <cp:revision>7</cp:revision>
  <cp:lastPrinted>2019-04-15T08:51:00Z</cp:lastPrinted>
  <dcterms:created xsi:type="dcterms:W3CDTF">2019-04-15T05:35:00Z</dcterms:created>
  <dcterms:modified xsi:type="dcterms:W3CDTF">2019-04-15T09:29:00Z</dcterms:modified>
  <cp:category>Template:  BR_Rec_2005.dot   (dès 25.10.2002)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y fmtid="{D5CDD505-2E9C-101B-9397-08002B2CF9AE}" pid="3" name="Header 1">
    <vt:lpwstr>Rap. </vt:lpwstr>
  </property>
  <property fmtid="{D5CDD505-2E9C-101B-9397-08002B2CF9AE}" pid="4" name="Header 2">
    <vt:lpwstr>Rep. </vt:lpwstr>
  </property>
  <property fmtid="{D5CDD505-2E9C-101B-9397-08002B2CF9AE}" pid="5" name="Header 3">
    <vt:lpwstr>I. </vt:lpwstr>
  </property>
  <property fmtid="{D5CDD505-2E9C-101B-9397-08002B2CF9AE}" pid="6" name="Header 4">
    <vt:lpwstr>Op. </vt:lpwstr>
  </property>
  <property fmtid="{D5CDD505-2E9C-101B-9397-08002B2CF9AE}" pid="7" name="Header 5">
    <vt:lpwstr>V. </vt:lpwstr>
  </property>
  <property fmtid="{D5CDD505-2E9C-101B-9397-08002B2CF9AE}" pid="8" name="Header 6">
    <vt:lpwstr>Ru. </vt:lpwstr>
  </property>
  <property fmtid="{D5CDD505-2E9C-101B-9397-08002B2CF9AE}" pid="9" name="Language">
    <vt:lpwstr>English</vt:lpwstr>
  </property>
  <property fmtid="{D5CDD505-2E9C-101B-9397-08002B2CF9AE}" pid="10" name="Typist">
    <vt:lpwstr>Santosbo</vt:lpwstr>
  </property>
  <property fmtid="{D5CDD505-2E9C-101B-9397-08002B2CF9AE}" pid="11" name="Date completed">
    <vt:lpwstr>18 February 2010</vt:lpwstr>
  </property>
</Properties>
</file>