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79FE" w:rsidRPr="00173397" w:rsidRDefault="00FE79FE">
      <w:pPr>
        <w:rPr>
          <w:lang w:val="ru-RU"/>
        </w:rPr>
      </w:pPr>
    </w:p>
    <w:p w:rsidR="00FE79FE" w:rsidRPr="00173397" w:rsidRDefault="00FE79FE">
      <w:pPr>
        <w:rPr>
          <w:lang w:val="ru-RU"/>
        </w:rPr>
      </w:pPr>
    </w:p>
    <w:p w:rsidR="00FE79FE" w:rsidRPr="00173397" w:rsidRDefault="00FE79FE">
      <w:pPr>
        <w:rPr>
          <w:lang w:val="ru-RU"/>
        </w:rPr>
      </w:pPr>
    </w:p>
    <w:p w:rsidR="00FE79FE" w:rsidRPr="00173397" w:rsidRDefault="00FE79FE">
      <w:pPr>
        <w:rPr>
          <w:lang w:val="ru-RU"/>
        </w:rPr>
      </w:pPr>
    </w:p>
    <w:p w:rsidR="00FE79FE" w:rsidRPr="00173397" w:rsidRDefault="00FE79FE">
      <w:pPr>
        <w:rPr>
          <w:lang w:val="ru-RU"/>
        </w:rPr>
      </w:pPr>
    </w:p>
    <w:p w:rsidR="00013002" w:rsidRPr="00173397" w:rsidRDefault="00013002">
      <w:pPr>
        <w:rPr>
          <w:lang w:val="ru-RU"/>
        </w:rPr>
      </w:pPr>
    </w:p>
    <w:p w:rsidR="00013002" w:rsidRPr="00173397" w:rsidRDefault="00013002">
      <w:pPr>
        <w:rPr>
          <w:lang w:val="ru-RU"/>
        </w:rPr>
      </w:pPr>
    </w:p>
    <w:p w:rsidR="00013002" w:rsidRPr="00173397" w:rsidRDefault="00013002">
      <w:pPr>
        <w:rPr>
          <w:lang w:val="ru-RU"/>
        </w:rPr>
      </w:pPr>
    </w:p>
    <w:p w:rsidR="00FE79FE" w:rsidRPr="00173397" w:rsidRDefault="00FE79FE">
      <w:pPr>
        <w:rPr>
          <w:lang w:val="ru-RU"/>
        </w:rPr>
      </w:pPr>
    </w:p>
    <w:p w:rsidR="00FE79FE" w:rsidRPr="00173397" w:rsidRDefault="00FE79FE">
      <w:pPr>
        <w:rPr>
          <w:lang w:val="ru-RU"/>
        </w:rPr>
      </w:pPr>
    </w:p>
    <w:p w:rsidR="00FE79FE" w:rsidRPr="00173397" w:rsidRDefault="00FE79FE">
      <w:pPr>
        <w:rPr>
          <w:lang w:val="ru-RU"/>
        </w:rPr>
      </w:pPr>
    </w:p>
    <w:p w:rsidR="00FE79FE" w:rsidRPr="00173397" w:rsidRDefault="00FE79FE">
      <w:pPr>
        <w:rPr>
          <w:lang w:val="ru-RU"/>
        </w:rPr>
      </w:pPr>
    </w:p>
    <w:tbl>
      <w:tblPr>
        <w:tblW w:w="10089" w:type="dxa"/>
        <w:tblLook w:val="01E0" w:firstRow="1" w:lastRow="1" w:firstColumn="1" w:lastColumn="1" w:noHBand="0" w:noVBand="0"/>
      </w:tblPr>
      <w:tblGrid>
        <w:gridCol w:w="10089"/>
      </w:tblGrid>
      <w:tr w:rsidR="00FE79FE" w:rsidRPr="00173397">
        <w:tc>
          <w:tcPr>
            <w:tcW w:w="10089" w:type="dxa"/>
          </w:tcPr>
          <w:p w:rsidR="00276D21" w:rsidRPr="00173397" w:rsidRDefault="00276D21" w:rsidP="00013002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FE79FE" w:rsidRPr="00173397" w:rsidRDefault="00860BEE" w:rsidP="009E1258">
            <w:pPr>
              <w:spacing w:before="3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17339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Рекомендация  </w:t>
            </w:r>
            <w:r w:rsidR="00131900" w:rsidRPr="0017339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МСЭ</w:t>
            </w:r>
            <w:r w:rsidR="00FE79FE" w:rsidRPr="0017339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-R</w:t>
            </w:r>
            <w:r w:rsidRPr="0017339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  </w:t>
            </w:r>
            <w:r w:rsidR="00127730" w:rsidRPr="0017339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</w:t>
            </w:r>
            <w:r w:rsidR="00584913" w:rsidRPr="0017339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T</w:t>
            </w:r>
            <w:r w:rsidR="00FE79FE" w:rsidRPr="0017339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.</w:t>
            </w:r>
            <w:r w:rsidR="00240EFF" w:rsidRPr="0017339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1872-1</w:t>
            </w:r>
          </w:p>
          <w:p w:rsidR="00FE79FE" w:rsidRPr="00173397" w:rsidRDefault="00FE79FE" w:rsidP="00584913">
            <w:pPr>
              <w:spacing w:before="80" w:line="28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</w:pPr>
            <w:r w:rsidRPr="0017339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(</w:t>
            </w:r>
            <w:r w:rsidR="00240EFF" w:rsidRPr="0017339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12/2017</w:t>
            </w:r>
            <w:r w:rsidRPr="00173397">
              <w:rPr>
                <w:rFonts w:ascii="Tahoma" w:hAnsi="Tahoma" w:cs="Tahoma"/>
                <w:b/>
                <w:bCs/>
                <w:iCs/>
                <w:color w:val="243285"/>
                <w:sz w:val="24"/>
                <w:szCs w:val="24"/>
                <w:lang w:val="ru-RU"/>
              </w:rPr>
              <w:t>)</w:t>
            </w:r>
          </w:p>
        </w:tc>
      </w:tr>
      <w:tr w:rsidR="00FE79FE" w:rsidRPr="00173397">
        <w:tc>
          <w:tcPr>
            <w:tcW w:w="10089" w:type="dxa"/>
          </w:tcPr>
          <w:p w:rsidR="00013002" w:rsidRPr="00173397" w:rsidRDefault="00013002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</w:p>
          <w:p w:rsidR="00FE79FE" w:rsidRPr="00173397" w:rsidRDefault="00240EFF" w:rsidP="00584913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</w:pPr>
            <w:r w:rsidRPr="0017339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t xml:space="preserve">Пользовательские требования </w:t>
            </w:r>
            <w:r w:rsidRPr="0017339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 xml:space="preserve">к вспомогательным радиовещательным службам, включая цифровое внестудийное телевизионное вещание, электронный/спутниковый </w:t>
            </w:r>
            <w:r w:rsidRPr="00173397">
              <w:rPr>
                <w:rFonts w:ascii="Tahoma" w:hAnsi="Tahoma" w:cs="Tahoma"/>
                <w:b/>
                <w:bCs/>
                <w:iCs/>
                <w:color w:val="243285"/>
                <w:sz w:val="44"/>
                <w:szCs w:val="44"/>
                <w:lang w:val="ru-RU"/>
              </w:rPr>
              <w:br/>
              <w:t>сбор новостей и электронное внестудийное видеопроизводство</w:t>
            </w:r>
          </w:p>
          <w:p w:rsidR="00A62A14" w:rsidRPr="00173397" w:rsidRDefault="00A62A14" w:rsidP="00FE79FE">
            <w:pPr>
              <w:spacing w:before="80" w:line="50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40"/>
                <w:szCs w:val="40"/>
                <w:lang w:val="ru-RU"/>
              </w:rPr>
            </w:pPr>
          </w:p>
        </w:tc>
      </w:tr>
      <w:tr w:rsidR="00FE79FE" w:rsidRPr="00173397">
        <w:tc>
          <w:tcPr>
            <w:tcW w:w="10089" w:type="dxa"/>
          </w:tcPr>
          <w:p w:rsidR="009E3058" w:rsidRPr="00173397" w:rsidRDefault="009E3058" w:rsidP="009E3058">
            <w:pPr>
              <w:spacing w:before="80" w:line="280" w:lineRule="exact"/>
              <w:ind w:right="640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  <w:p w:rsidR="009E3058" w:rsidRPr="00173397" w:rsidRDefault="009E3058" w:rsidP="009E3058">
            <w:pPr>
              <w:spacing w:before="80" w:after="180" w:line="360" w:lineRule="exact"/>
              <w:ind w:right="720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276D21" w:rsidRPr="00173397" w:rsidRDefault="00276D21" w:rsidP="00013002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</w:p>
          <w:p w:rsidR="00013002" w:rsidRPr="00173397" w:rsidRDefault="00131900" w:rsidP="00860BEE">
            <w:pPr>
              <w:spacing w:before="80" w:after="1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17339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Серия </w:t>
            </w:r>
            <w:r w:rsidR="00127730" w:rsidRPr="0017339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B</w:t>
            </w:r>
            <w:r w:rsidR="00860BEE" w:rsidRPr="0017339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T</w:t>
            </w:r>
          </w:p>
          <w:p w:rsidR="00FE79FE" w:rsidRPr="00173397" w:rsidRDefault="00127730" w:rsidP="0072067D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</w:pPr>
            <w:r w:rsidRPr="0017339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 xml:space="preserve">Радиовещательная служба </w:t>
            </w:r>
            <w:r w:rsidR="00860BEE" w:rsidRPr="0017339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br/>
            </w:r>
            <w:r w:rsidRPr="0017339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(</w:t>
            </w:r>
            <w:r w:rsidR="00860BEE" w:rsidRPr="0017339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телевизионная</w:t>
            </w:r>
            <w:r w:rsidRPr="00173397">
              <w:rPr>
                <w:rFonts w:ascii="Tahoma" w:hAnsi="Tahoma" w:cs="Tahoma"/>
                <w:b/>
                <w:bCs/>
                <w:iCs/>
                <w:color w:val="243285"/>
                <w:sz w:val="36"/>
                <w:szCs w:val="36"/>
                <w:lang w:val="ru-RU"/>
              </w:rPr>
              <w:t>)</w:t>
            </w:r>
          </w:p>
          <w:p w:rsidR="00FE79FE" w:rsidRPr="00173397" w:rsidRDefault="00FE79FE" w:rsidP="00FE79FE">
            <w:pPr>
              <w:spacing w:before="80" w:line="360" w:lineRule="exact"/>
              <w:jc w:val="right"/>
              <w:rPr>
                <w:rFonts w:ascii="Tahoma" w:hAnsi="Tahoma" w:cs="Tahoma"/>
                <w:b/>
                <w:bCs/>
                <w:iCs/>
                <w:color w:val="243285"/>
                <w:sz w:val="32"/>
                <w:szCs w:val="32"/>
                <w:lang w:val="ru-RU"/>
              </w:rPr>
            </w:pPr>
          </w:p>
        </w:tc>
      </w:tr>
    </w:tbl>
    <w:p w:rsidR="00A71FE5" w:rsidRPr="00173397" w:rsidRDefault="00A71FE5" w:rsidP="00CD659B">
      <w:pPr>
        <w:spacing w:before="80"/>
        <w:rPr>
          <w:i/>
          <w:lang w:val="ru-RU"/>
        </w:rPr>
      </w:pPr>
    </w:p>
    <w:p w:rsidR="00CD659B" w:rsidRPr="00173397" w:rsidRDefault="00CD659B" w:rsidP="00CD659B">
      <w:pPr>
        <w:pStyle w:val="Equation"/>
        <w:tabs>
          <w:tab w:val="clear" w:pos="4820"/>
          <w:tab w:val="clear" w:pos="9639"/>
          <w:tab w:val="left" w:pos="1191"/>
          <w:tab w:val="left" w:pos="1588"/>
          <w:tab w:val="left" w:pos="1985"/>
        </w:tabs>
        <w:rPr>
          <w:rFonts w:ascii="Palatino Linotype" w:hAnsi="Palatino Linotype"/>
          <w:lang w:val="ru-RU"/>
        </w:rPr>
        <w:sectPr w:rsidR="00CD659B" w:rsidRPr="00173397" w:rsidSect="00772E8D">
          <w:headerReference w:type="even" r:id="rId8"/>
          <w:headerReference w:type="default" r:id="rId9"/>
          <w:pgSz w:w="11907" w:h="16840" w:code="9"/>
          <w:pgMar w:top="1089" w:right="1089" w:bottom="284" w:left="1089" w:header="567" w:footer="284" w:gutter="0"/>
          <w:pgNumType w:start="1"/>
          <w:cols w:space="720"/>
        </w:sectPr>
      </w:pPr>
    </w:p>
    <w:p w:rsidR="00131900" w:rsidRPr="00173397" w:rsidRDefault="00130EA0" w:rsidP="00130EA0">
      <w:pPr>
        <w:spacing w:before="0"/>
        <w:jc w:val="center"/>
        <w:rPr>
          <w:b/>
          <w:bCs/>
          <w:szCs w:val="22"/>
          <w:lang w:val="ru-RU"/>
        </w:rPr>
      </w:pPr>
      <w:bookmarkStart w:id="0" w:name="c2tope"/>
      <w:bookmarkEnd w:id="0"/>
      <w:r w:rsidRPr="00173397">
        <w:rPr>
          <w:b/>
          <w:bCs/>
          <w:szCs w:val="22"/>
          <w:lang w:val="ru-RU"/>
        </w:rPr>
        <w:lastRenderedPageBreak/>
        <w:t>Предисловие</w:t>
      </w:r>
    </w:p>
    <w:p w:rsidR="00131900" w:rsidRPr="00173397" w:rsidRDefault="00131900" w:rsidP="00130EA0">
      <w:pPr>
        <w:rPr>
          <w:sz w:val="20"/>
          <w:lang w:val="ru-RU"/>
        </w:rPr>
      </w:pPr>
      <w:r w:rsidRPr="00173397">
        <w:rPr>
          <w:sz w:val="20"/>
          <w:lang w:val="ru-RU"/>
        </w:rPr>
        <w:t>Роль Сектора радиосвязи заключается в обеспечении рационального, справедливого, эффективного и экономичного использования радиочастотного спектра всеми службами радиосвязи, включая спутниковые службы, и проведении в неограниченном частотном диапазоне исследований, на основании которых принимаются Рекомендации.</w:t>
      </w:r>
    </w:p>
    <w:p w:rsidR="00131900" w:rsidRPr="00173397" w:rsidRDefault="00131900" w:rsidP="00130EA0">
      <w:pPr>
        <w:rPr>
          <w:sz w:val="20"/>
          <w:lang w:val="ru-RU"/>
        </w:rPr>
      </w:pPr>
      <w:r w:rsidRPr="00173397">
        <w:rPr>
          <w:sz w:val="20"/>
          <w:lang w:val="ru-RU"/>
        </w:rPr>
        <w:t xml:space="preserve">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радиосвязи. </w:t>
      </w:r>
    </w:p>
    <w:p w:rsidR="00130EA0" w:rsidRPr="00173397" w:rsidRDefault="00130EA0" w:rsidP="00130EA0">
      <w:pPr>
        <w:spacing w:before="360"/>
        <w:jc w:val="center"/>
        <w:rPr>
          <w:b/>
          <w:bCs/>
          <w:szCs w:val="22"/>
          <w:lang w:val="ru-RU"/>
        </w:rPr>
      </w:pPr>
      <w:bookmarkStart w:id="1" w:name="_GoBack"/>
      <w:r w:rsidRPr="00173397">
        <w:rPr>
          <w:b/>
          <w:bCs/>
          <w:szCs w:val="22"/>
          <w:lang w:val="ru-RU"/>
        </w:rPr>
        <w:t>Политика в области прав интеллектуальной собственности (ПИС)</w:t>
      </w:r>
      <w:bookmarkEnd w:id="1"/>
    </w:p>
    <w:p w:rsidR="00130EA0" w:rsidRPr="00173397" w:rsidRDefault="00130EA0" w:rsidP="005D5ABF">
      <w:pPr>
        <w:rPr>
          <w:sz w:val="20"/>
          <w:lang w:val="ru-RU"/>
        </w:rPr>
      </w:pPr>
      <w:r w:rsidRPr="00173397">
        <w:rPr>
          <w:sz w:val="20"/>
          <w:lang w:val="ru-RU"/>
        </w:rPr>
        <w:t>Политика МСЭ-R в области ПИС излагается в общей патентной политике МСЭ-Т/МСЭ-R/ИСО/МЭК, упоминаемой в Приложении 1 к Резолюции МСЭ-R</w:t>
      </w:r>
      <w:r w:rsidR="005D5ABF" w:rsidRPr="00173397">
        <w:rPr>
          <w:sz w:val="20"/>
          <w:lang w:val="ru-RU"/>
        </w:rPr>
        <w:t xml:space="preserve"> 1</w:t>
      </w:r>
      <w:r w:rsidRPr="00173397">
        <w:rPr>
          <w:sz w:val="20"/>
          <w:lang w:val="ru-RU"/>
        </w:rPr>
        <w:t xml:space="preserve">. Формы, которые владельцам патентов следует использовать для представления патентных заявлений и деклараций о лицензировании, представлены по адресу: </w:t>
      </w:r>
      <w:hyperlink r:id="rId10" w:history="1">
        <w:r w:rsidRPr="00173397">
          <w:rPr>
            <w:rStyle w:val="Hyperlink"/>
            <w:rFonts w:eastAsia="SimSun"/>
            <w:sz w:val="20"/>
            <w:lang w:val="ru-RU"/>
          </w:rPr>
          <w:t>http://www.itu.int/ITU-R/go/patents/en</w:t>
        </w:r>
      </w:hyperlink>
      <w:r w:rsidRPr="00173397">
        <w:rPr>
          <w:sz w:val="20"/>
          <w:lang w:val="ru-RU"/>
        </w:rPr>
        <w:t>, где также содержатся Руководящие принципы по выполнению общей патентной политики МСЭ-Т/МСЭ-R/ИСО/МЭК и база данных патентной информации МСЭ-R.</w:t>
      </w:r>
    </w:p>
    <w:p w:rsidR="00131900" w:rsidRPr="00173397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jc w:val="left"/>
        <w:textAlignment w:val="auto"/>
        <w:rPr>
          <w:rFonts w:eastAsia="SimSun"/>
          <w:sz w:val="20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</w:tblBorders>
        <w:tblLook w:val="01E0" w:firstRow="1" w:lastRow="1" w:firstColumn="1" w:lastColumn="1" w:noHBand="0" w:noVBand="0"/>
      </w:tblPr>
      <w:tblGrid>
        <w:gridCol w:w="1188"/>
        <w:gridCol w:w="7668"/>
      </w:tblGrid>
      <w:tr w:rsidR="00131900" w:rsidRPr="00173397" w:rsidTr="00130EA0">
        <w:trPr>
          <w:jc w:val="center"/>
        </w:trPr>
        <w:tc>
          <w:tcPr>
            <w:tcW w:w="8856" w:type="dxa"/>
            <w:gridSpan w:val="2"/>
          </w:tcPr>
          <w:p w:rsidR="00130EA0" w:rsidRPr="00173397" w:rsidRDefault="00130EA0" w:rsidP="00130EA0">
            <w:pPr>
              <w:spacing w:before="180"/>
              <w:jc w:val="center"/>
              <w:rPr>
                <w:b/>
                <w:bCs/>
                <w:szCs w:val="22"/>
                <w:lang w:val="ru-RU"/>
              </w:rPr>
            </w:pPr>
            <w:r w:rsidRPr="00173397">
              <w:rPr>
                <w:b/>
                <w:bCs/>
                <w:szCs w:val="22"/>
                <w:lang w:val="ru-RU"/>
              </w:rPr>
              <w:t>Серии Рекомендаций МСЭ-R</w:t>
            </w:r>
          </w:p>
          <w:p w:rsidR="00131900" w:rsidRPr="00173397" w:rsidRDefault="00130EA0" w:rsidP="00130EA0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after="240"/>
              <w:jc w:val="center"/>
              <w:textAlignment w:val="auto"/>
              <w:rPr>
                <w:rFonts w:eastAsia="SimSun"/>
                <w:sz w:val="18"/>
                <w:szCs w:val="18"/>
                <w:lang w:val="ru-RU" w:eastAsia="zh-CN"/>
              </w:rPr>
            </w:pPr>
            <w:r w:rsidRPr="00173397">
              <w:rPr>
                <w:sz w:val="18"/>
                <w:szCs w:val="18"/>
                <w:lang w:val="ru-RU"/>
              </w:rPr>
              <w:t xml:space="preserve">(Представлены также в онлайновой форме по адресу: </w:t>
            </w:r>
            <w:hyperlink r:id="rId11" w:history="1">
              <w:r w:rsidRPr="00173397">
                <w:rPr>
                  <w:rStyle w:val="Hyperlink"/>
                  <w:sz w:val="18"/>
                  <w:lang w:val="ru-RU"/>
                </w:rPr>
                <w:t>http://www.itu.int/publ/R-REC/en</w:t>
              </w:r>
            </w:hyperlink>
            <w:r w:rsidRPr="00173397">
              <w:rPr>
                <w:sz w:val="18"/>
                <w:szCs w:val="18"/>
                <w:lang w:val="ru-RU"/>
              </w:rPr>
              <w:t>.)</w:t>
            </w:r>
          </w:p>
        </w:tc>
      </w:tr>
      <w:tr w:rsidR="00131900" w:rsidRPr="00173397" w:rsidTr="00130EA0">
        <w:trPr>
          <w:jc w:val="center"/>
        </w:trPr>
        <w:tc>
          <w:tcPr>
            <w:tcW w:w="1188" w:type="dxa"/>
          </w:tcPr>
          <w:p w:rsidR="00131900" w:rsidRPr="00173397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73397">
              <w:rPr>
                <w:b/>
                <w:bCs/>
                <w:sz w:val="20"/>
                <w:lang w:val="ru-RU"/>
              </w:rPr>
              <w:t>Серия</w:t>
            </w:r>
          </w:p>
        </w:tc>
        <w:tc>
          <w:tcPr>
            <w:tcW w:w="7668" w:type="dxa"/>
          </w:tcPr>
          <w:p w:rsidR="00131900" w:rsidRPr="00173397" w:rsidRDefault="00131900" w:rsidP="00130EA0">
            <w:pPr>
              <w:spacing w:before="40" w:after="40"/>
              <w:jc w:val="center"/>
              <w:rPr>
                <w:rFonts w:eastAsia="SimSun"/>
                <w:b/>
                <w:bCs/>
                <w:sz w:val="20"/>
                <w:lang w:val="ru-RU" w:eastAsia="zh-CN"/>
              </w:rPr>
            </w:pPr>
            <w:r w:rsidRPr="00173397">
              <w:rPr>
                <w:b/>
                <w:bCs/>
                <w:sz w:val="20"/>
                <w:lang w:val="ru-RU"/>
              </w:rPr>
              <w:t>Название</w:t>
            </w:r>
          </w:p>
        </w:tc>
      </w:tr>
      <w:tr w:rsidR="00131900" w:rsidRPr="00173397" w:rsidTr="00130EA0">
        <w:trPr>
          <w:jc w:val="center"/>
        </w:trPr>
        <w:tc>
          <w:tcPr>
            <w:tcW w:w="1188" w:type="dxa"/>
          </w:tcPr>
          <w:p w:rsidR="00131900" w:rsidRPr="00173397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73397">
              <w:rPr>
                <w:b/>
                <w:bCs/>
                <w:sz w:val="20"/>
                <w:lang w:val="ru-RU"/>
              </w:rPr>
              <w:t>BO</w:t>
            </w:r>
          </w:p>
        </w:tc>
        <w:tc>
          <w:tcPr>
            <w:tcW w:w="7668" w:type="dxa"/>
          </w:tcPr>
          <w:p w:rsidR="00131900" w:rsidRPr="00173397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73397">
              <w:rPr>
                <w:sz w:val="20"/>
                <w:lang w:val="ru-RU"/>
              </w:rPr>
              <w:t>Спутниковое радиовещание</w:t>
            </w:r>
          </w:p>
        </w:tc>
      </w:tr>
      <w:tr w:rsidR="00131900" w:rsidRPr="00173397" w:rsidTr="00130EA0">
        <w:trPr>
          <w:jc w:val="center"/>
        </w:trPr>
        <w:tc>
          <w:tcPr>
            <w:tcW w:w="1188" w:type="dxa"/>
          </w:tcPr>
          <w:p w:rsidR="00131900" w:rsidRPr="00173397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73397">
              <w:rPr>
                <w:b/>
                <w:bCs/>
                <w:sz w:val="20"/>
                <w:lang w:val="ru-RU"/>
              </w:rPr>
              <w:t>BR</w:t>
            </w:r>
          </w:p>
        </w:tc>
        <w:tc>
          <w:tcPr>
            <w:tcW w:w="7668" w:type="dxa"/>
          </w:tcPr>
          <w:p w:rsidR="00131900" w:rsidRPr="00173397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73397">
              <w:rPr>
                <w:sz w:val="20"/>
                <w:lang w:val="ru-RU"/>
              </w:rPr>
              <w:t>Запись для производства, архивирования и воспроизведения; пленки для телевидения</w:t>
            </w:r>
          </w:p>
        </w:tc>
      </w:tr>
      <w:tr w:rsidR="00131900" w:rsidRPr="00173397" w:rsidTr="00130EA0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131900" w:rsidRPr="00173397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73397">
              <w:rPr>
                <w:b/>
                <w:bCs/>
                <w:sz w:val="20"/>
                <w:lang w:val="ru-RU"/>
              </w:rPr>
              <w:t>BS</w:t>
            </w:r>
          </w:p>
        </w:tc>
        <w:tc>
          <w:tcPr>
            <w:tcW w:w="7668" w:type="dxa"/>
            <w:shd w:val="clear" w:color="auto" w:fill="FFFFFF" w:themeFill="background1"/>
          </w:tcPr>
          <w:p w:rsidR="00131900" w:rsidRPr="00173397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73397">
              <w:rPr>
                <w:sz w:val="20"/>
                <w:lang w:val="ru-RU"/>
              </w:rPr>
              <w:t>Радиовещательная служба (звуковая)</w:t>
            </w:r>
          </w:p>
        </w:tc>
      </w:tr>
      <w:tr w:rsidR="00131900" w:rsidRPr="00173397" w:rsidTr="00130EA0">
        <w:trPr>
          <w:jc w:val="center"/>
        </w:trPr>
        <w:tc>
          <w:tcPr>
            <w:tcW w:w="1188" w:type="dxa"/>
            <w:shd w:val="clear" w:color="auto" w:fill="F2F2F2" w:themeFill="background1" w:themeFillShade="F2"/>
          </w:tcPr>
          <w:p w:rsidR="00131900" w:rsidRPr="00173397" w:rsidRDefault="00131900" w:rsidP="00130EA0">
            <w:pPr>
              <w:spacing w:before="40" w:after="40"/>
              <w:rPr>
                <w:b/>
                <w:bCs/>
                <w:color w:val="000080"/>
                <w:sz w:val="20"/>
                <w:lang w:val="ru-RU"/>
              </w:rPr>
            </w:pPr>
            <w:r w:rsidRPr="00173397">
              <w:rPr>
                <w:b/>
                <w:bCs/>
                <w:color w:val="000080"/>
                <w:sz w:val="20"/>
                <w:lang w:val="ru-RU"/>
              </w:rPr>
              <w:t>BT</w:t>
            </w:r>
          </w:p>
        </w:tc>
        <w:tc>
          <w:tcPr>
            <w:tcW w:w="7668" w:type="dxa"/>
            <w:shd w:val="clear" w:color="auto" w:fill="F2F2F2" w:themeFill="background1" w:themeFillShade="F2"/>
          </w:tcPr>
          <w:p w:rsidR="00131900" w:rsidRPr="00173397" w:rsidRDefault="00131900" w:rsidP="009E1258">
            <w:pPr>
              <w:spacing w:before="40" w:after="40"/>
              <w:jc w:val="left"/>
              <w:rPr>
                <w:b/>
                <w:bCs/>
                <w:color w:val="000080"/>
                <w:sz w:val="20"/>
                <w:lang w:val="ru-RU"/>
              </w:rPr>
            </w:pPr>
            <w:r w:rsidRPr="00173397">
              <w:rPr>
                <w:b/>
                <w:bCs/>
                <w:color w:val="000080"/>
                <w:sz w:val="20"/>
                <w:lang w:val="ru-RU"/>
              </w:rPr>
              <w:t>Радиовещательная служба (телевизионная)</w:t>
            </w:r>
          </w:p>
        </w:tc>
      </w:tr>
      <w:tr w:rsidR="00131900" w:rsidRPr="00173397" w:rsidTr="00130EA0">
        <w:trPr>
          <w:jc w:val="center"/>
        </w:trPr>
        <w:tc>
          <w:tcPr>
            <w:tcW w:w="1188" w:type="dxa"/>
          </w:tcPr>
          <w:p w:rsidR="00131900" w:rsidRPr="00173397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73397">
              <w:rPr>
                <w:b/>
                <w:bCs/>
                <w:sz w:val="20"/>
                <w:lang w:val="ru-RU"/>
              </w:rPr>
              <w:t>F</w:t>
            </w:r>
          </w:p>
        </w:tc>
        <w:tc>
          <w:tcPr>
            <w:tcW w:w="7668" w:type="dxa"/>
          </w:tcPr>
          <w:p w:rsidR="00131900" w:rsidRPr="00173397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73397">
              <w:rPr>
                <w:sz w:val="20"/>
                <w:lang w:val="ru-RU"/>
              </w:rPr>
              <w:t>Фиксированная служба</w:t>
            </w:r>
          </w:p>
        </w:tc>
      </w:tr>
      <w:tr w:rsidR="00131900" w:rsidRPr="00173397" w:rsidTr="00130EA0">
        <w:trPr>
          <w:jc w:val="center"/>
        </w:trPr>
        <w:tc>
          <w:tcPr>
            <w:tcW w:w="1188" w:type="dxa"/>
            <w:shd w:val="clear" w:color="auto" w:fill="FFFFFF"/>
          </w:tcPr>
          <w:p w:rsidR="00131900" w:rsidRPr="00173397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73397">
              <w:rPr>
                <w:b/>
                <w:bCs/>
                <w:sz w:val="20"/>
                <w:lang w:val="ru-RU"/>
              </w:rPr>
              <w:t>M</w:t>
            </w:r>
          </w:p>
        </w:tc>
        <w:tc>
          <w:tcPr>
            <w:tcW w:w="7668" w:type="dxa"/>
            <w:shd w:val="clear" w:color="auto" w:fill="FFFFFF"/>
          </w:tcPr>
          <w:p w:rsidR="00131900" w:rsidRPr="00173397" w:rsidRDefault="00BE4855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73397">
              <w:rPr>
                <w:sz w:val="20"/>
                <w:lang w:val="ru-RU"/>
              </w:rPr>
              <w:t>Подвижные службы, служба радиоопределения, любительская служба и относящиеся к ним спутниковые службы</w:t>
            </w:r>
          </w:p>
        </w:tc>
      </w:tr>
      <w:tr w:rsidR="00131900" w:rsidRPr="00173397" w:rsidTr="00130EA0">
        <w:trPr>
          <w:jc w:val="center"/>
        </w:trPr>
        <w:tc>
          <w:tcPr>
            <w:tcW w:w="1188" w:type="dxa"/>
            <w:shd w:val="clear" w:color="auto" w:fill="FFFFFF" w:themeFill="background1"/>
          </w:tcPr>
          <w:p w:rsidR="00131900" w:rsidRPr="00173397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73397">
              <w:rPr>
                <w:b/>
                <w:bCs/>
                <w:sz w:val="20"/>
                <w:lang w:val="ru-RU"/>
              </w:rPr>
              <w:t>P</w:t>
            </w:r>
          </w:p>
        </w:tc>
        <w:tc>
          <w:tcPr>
            <w:tcW w:w="7668" w:type="dxa"/>
            <w:shd w:val="clear" w:color="auto" w:fill="FFFFFF" w:themeFill="background1"/>
          </w:tcPr>
          <w:p w:rsidR="00131900" w:rsidRPr="00173397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73397">
              <w:rPr>
                <w:sz w:val="20"/>
                <w:lang w:val="ru-RU"/>
              </w:rPr>
              <w:t>Распространение радиоволн</w:t>
            </w:r>
          </w:p>
        </w:tc>
      </w:tr>
      <w:tr w:rsidR="00131900" w:rsidRPr="00173397" w:rsidTr="00130EA0">
        <w:trPr>
          <w:jc w:val="center"/>
        </w:trPr>
        <w:tc>
          <w:tcPr>
            <w:tcW w:w="1188" w:type="dxa"/>
          </w:tcPr>
          <w:p w:rsidR="00131900" w:rsidRPr="00173397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73397">
              <w:rPr>
                <w:b/>
                <w:bCs/>
                <w:sz w:val="20"/>
                <w:lang w:val="ru-RU"/>
              </w:rPr>
              <w:t>RA</w:t>
            </w:r>
          </w:p>
        </w:tc>
        <w:tc>
          <w:tcPr>
            <w:tcW w:w="7668" w:type="dxa"/>
          </w:tcPr>
          <w:p w:rsidR="00131900" w:rsidRPr="00173397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73397">
              <w:rPr>
                <w:sz w:val="20"/>
                <w:lang w:val="ru-RU"/>
              </w:rPr>
              <w:t>Радиоастрономия</w:t>
            </w:r>
          </w:p>
        </w:tc>
      </w:tr>
      <w:tr w:rsidR="00131900" w:rsidRPr="00173397" w:rsidTr="00130EA0">
        <w:trPr>
          <w:jc w:val="center"/>
        </w:trPr>
        <w:tc>
          <w:tcPr>
            <w:tcW w:w="1188" w:type="dxa"/>
          </w:tcPr>
          <w:p w:rsidR="00131900" w:rsidRPr="00173397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73397">
              <w:rPr>
                <w:b/>
                <w:bCs/>
                <w:sz w:val="20"/>
                <w:lang w:val="ru-RU"/>
              </w:rPr>
              <w:t>RS</w:t>
            </w:r>
          </w:p>
        </w:tc>
        <w:tc>
          <w:tcPr>
            <w:tcW w:w="7668" w:type="dxa"/>
          </w:tcPr>
          <w:p w:rsidR="00131900" w:rsidRPr="00173397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73397">
              <w:rPr>
                <w:sz w:val="20"/>
                <w:lang w:val="ru-RU"/>
              </w:rPr>
              <w:t>Системы дистанционного зондирования</w:t>
            </w:r>
          </w:p>
        </w:tc>
      </w:tr>
      <w:tr w:rsidR="00131900" w:rsidRPr="00173397" w:rsidTr="00130EA0">
        <w:trPr>
          <w:jc w:val="center"/>
        </w:trPr>
        <w:tc>
          <w:tcPr>
            <w:tcW w:w="1188" w:type="dxa"/>
          </w:tcPr>
          <w:p w:rsidR="00131900" w:rsidRPr="00173397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73397">
              <w:rPr>
                <w:b/>
                <w:bCs/>
                <w:sz w:val="20"/>
                <w:lang w:val="ru-RU"/>
              </w:rPr>
              <w:t>S</w:t>
            </w:r>
          </w:p>
        </w:tc>
        <w:tc>
          <w:tcPr>
            <w:tcW w:w="7668" w:type="dxa"/>
          </w:tcPr>
          <w:p w:rsidR="00131900" w:rsidRPr="00173397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73397">
              <w:rPr>
                <w:sz w:val="20"/>
                <w:lang w:val="ru-RU"/>
              </w:rPr>
              <w:t>Фиксированная спутниковая служба</w:t>
            </w:r>
          </w:p>
        </w:tc>
      </w:tr>
      <w:tr w:rsidR="00131900" w:rsidRPr="00173397" w:rsidTr="00130EA0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173397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73397">
              <w:rPr>
                <w:b/>
                <w:bCs/>
                <w:sz w:val="20"/>
                <w:lang w:val="ru-RU"/>
              </w:rPr>
              <w:t>SA</w:t>
            </w:r>
          </w:p>
        </w:tc>
        <w:tc>
          <w:tcPr>
            <w:tcW w:w="7668" w:type="dxa"/>
            <w:shd w:val="clear" w:color="auto" w:fill="auto"/>
          </w:tcPr>
          <w:p w:rsidR="00131900" w:rsidRPr="00173397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73397">
              <w:rPr>
                <w:sz w:val="20"/>
                <w:lang w:val="ru-RU"/>
              </w:rPr>
              <w:t>Космические применения и метеорология</w:t>
            </w:r>
          </w:p>
        </w:tc>
      </w:tr>
      <w:tr w:rsidR="00131900" w:rsidRPr="00173397" w:rsidTr="00130EA0">
        <w:trPr>
          <w:jc w:val="center"/>
        </w:trPr>
        <w:tc>
          <w:tcPr>
            <w:tcW w:w="1188" w:type="dxa"/>
          </w:tcPr>
          <w:p w:rsidR="00131900" w:rsidRPr="00173397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73397">
              <w:rPr>
                <w:b/>
                <w:bCs/>
                <w:sz w:val="20"/>
                <w:lang w:val="ru-RU"/>
              </w:rPr>
              <w:t>SF</w:t>
            </w:r>
          </w:p>
        </w:tc>
        <w:tc>
          <w:tcPr>
            <w:tcW w:w="7668" w:type="dxa"/>
          </w:tcPr>
          <w:p w:rsidR="00131900" w:rsidRPr="00173397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73397">
              <w:rPr>
                <w:sz w:val="20"/>
                <w:lang w:val="ru-RU"/>
              </w:rPr>
              <w:t>Совместное использование частот и координация между системами фиксированной спутниковой службы и фиксированной службы</w:t>
            </w:r>
          </w:p>
        </w:tc>
      </w:tr>
      <w:tr w:rsidR="00131900" w:rsidRPr="00173397" w:rsidTr="00130EA0">
        <w:trPr>
          <w:jc w:val="center"/>
        </w:trPr>
        <w:tc>
          <w:tcPr>
            <w:tcW w:w="1188" w:type="dxa"/>
            <w:shd w:val="clear" w:color="auto" w:fill="auto"/>
          </w:tcPr>
          <w:p w:rsidR="00131900" w:rsidRPr="00173397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73397">
              <w:rPr>
                <w:b/>
                <w:bCs/>
                <w:sz w:val="20"/>
                <w:lang w:val="ru-RU"/>
              </w:rPr>
              <w:t>SM</w:t>
            </w:r>
          </w:p>
        </w:tc>
        <w:tc>
          <w:tcPr>
            <w:tcW w:w="7668" w:type="dxa"/>
            <w:shd w:val="clear" w:color="auto" w:fill="auto"/>
          </w:tcPr>
          <w:p w:rsidR="00131900" w:rsidRPr="00173397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73397">
              <w:rPr>
                <w:sz w:val="20"/>
                <w:lang w:val="ru-RU"/>
              </w:rPr>
              <w:t>Управление использованием спектра</w:t>
            </w:r>
          </w:p>
        </w:tc>
      </w:tr>
      <w:tr w:rsidR="00131900" w:rsidRPr="00173397" w:rsidTr="00130EA0">
        <w:trPr>
          <w:jc w:val="center"/>
        </w:trPr>
        <w:tc>
          <w:tcPr>
            <w:tcW w:w="1188" w:type="dxa"/>
          </w:tcPr>
          <w:p w:rsidR="00131900" w:rsidRPr="00173397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73397">
              <w:rPr>
                <w:b/>
                <w:bCs/>
                <w:sz w:val="20"/>
                <w:lang w:val="ru-RU"/>
              </w:rPr>
              <w:t>SNG</w:t>
            </w:r>
          </w:p>
        </w:tc>
        <w:tc>
          <w:tcPr>
            <w:tcW w:w="7668" w:type="dxa"/>
          </w:tcPr>
          <w:p w:rsidR="00131900" w:rsidRPr="00173397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73397">
              <w:rPr>
                <w:sz w:val="20"/>
                <w:lang w:val="ru-RU"/>
              </w:rPr>
              <w:t>Спутниковый сбор новостей</w:t>
            </w:r>
          </w:p>
        </w:tc>
      </w:tr>
      <w:tr w:rsidR="00131900" w:rsidRPr="00173397" w:rsidTr="00130EA0">
        <w:trPr>
          <w:jc w:val="center"/>
        </w:trPr>
        <w:tc>
          <w:tcPr>
            <w:tcW w:w="1188" w:type="dxa"/>
          </w:tcPr>
          <w:p w:rsidR="00131900" w:rsidRPr="00173397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73397">
              <w:rPr>
                <w:b/>
                <w:bCs/>
                <w:sz w:val="20"/>
                <w:lang w:val="ru-RU"/>
              </w:rPr>
              <w:t>TF</w:t>
            </w:r>
          </w:p>
        </w:tc>
        <w:tc>
          <w:tcPr>
            <w:tcW w:w="7668" w:type="dxa"/>
          </w:tcPr>
          <w:p w:rsidR="00131900" w:rsidRPr="00173397" w:rsidRDefault="00131900" w:rsidP="009E1258">
            <w:pPr>
              <w:spacing w:before="40" w:after="40"/>
              <w:jc w:val="left"/>
              <w:rPr>
                <w:sz w:val="20"/>
                <w:lang w:val="ru-RU"/>
              </w:rPr>
            </w:pPr>
            <w:r w:rsidRPr="00173397">
              <w:rPr>
                <w:sz w:val="20"/>
                <w:lang w:val="ru-RU"/>
              </w:rPr>
              <w:t>Передача сигналов времени и эталонных частот</w:t>
            </w:r>
          </w:p>
        </w:tc>
      </w:tr>
      <w:tr w:rsidR="00131900" w:rsidRPr="00173397" w:rsidTr="00130EA0">
        <w:trPr>
          <w:jc w:val="center"/>
        </w:trPr>
        <w:tc>
          <w:tcPr>
            <w:tcW w:w="1188" w:type="dxa"/>
          </w:tcPr>
          <w:p w:rsidR="00131900" w:rsidRPr="00173397" w:rsidRDefault="00131900" w:rsidP="00130EA0">
            <w:pPr>
              <w:spacing w:before="40" w:after="40"/>
              <w:rPr>
                <w:b/>
                <w:bCs/>
                <w:sz w:val="20"/>
                <w:lang w:val="ru-RU"/>
              </w:rPr>
            </w:pPr>
            <w:r w:rsidRPr="00173397">
              <w:rPr>
                <w:b/>
                <w:bCs/>
                <w:sz w:val="20"/>
                <w:lang w:val="ru-RU"/>
              </w:rPr>
              <w:t>V</w:t>
            </w:r>
          </w:p>
        </w:tc>
        <w:tc>
          <w:tcPr>
            <w:tcW w:w="7668" w:type="dxa"/>
          </w:tcPr>
          <w:p w:rsidR="00131900" w:rsidRPr="00173397" w:rsidRDefault="00131900" w:rsidP="009E1258">
            <w:pPr>
              <w:spacing w:before="40" w:after="180"/>
              <w:jc w:val="left"/>
              <w:rPr>
                <w:sz w:val="20"/>
                <w:lang w:val="ru-RU"/>
              </w:rPr>
            </w:pPr>
            <w:r w:rsidRPr="00173397">
              <w:rPr>
                <w:sz w:val="20"/>
                <w:lang w:val="ru-RU"/>
              </w:rPr>
              <w:t>Словарь и связанные с ним вопросы</w:t>
            </w:r>
          </w:p>
        </w:tc>
      </w:tr>
    </w:tbl>
    <w:p w:rsidR="00131900" w:rsidRPr="00173397" w:rsidRDefault="00131900" w:rsidP="0013190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rFonts w:eastAsia="SimSun"/>
          <w:szCs w:val="24"/>
          <w:lang w:val="ru-RU" w:eastAsia="zh-CN"/>
        </w:rPr>
      </w:pPr>
    </w:p>
    <w:tbl>
      <w:tblPr>
        <w:tblW w:w="0" w:type="auto"/>
        <w:jc w:val="center"/>
        <w:tblBorders>
          <w:top w:val="single" w:sz="12" w:space="0" w:color="000080"/>
          <w:left w:val="single" w:sz="12" w:space="0" w:color="000080"/>
          <w:bottom w:val="single" w:sz="12" w:space="0" w:color="000080"/>
          <w:right w:val="single" w:sz="12" w:space="0" w:color="000080"/>
          <w:insideH w:val="single" w:sz="12" w:space="0" w:color="000080"/>
          <w:insideV w:val="single" w:sz="12" w:space="0" w:color="000080"/>
        </w:tblBorders>
        <w:tblLook w:val="01E0" w:firstRow="1" w:lastRow="1" w:firstColumn="1" w:lastColumn="1" w:noHBand="0" w:noVBand="0"/>
      </w:tblPr>
      <w:tblGrid>
        <w:gridCol w:w="8856"/>
      </w:tblGrid>
      <w:tr w:rsidR="00131900" w:rsidRPr="00173397" w:rsidTr="00130EA0">
        <w:trPr>
          <w:jc w:val="center"/>
        </w:trPr>
        <w:tc>
          <w:tcPr>
            <w:tcW w:w="8856" w:type="dxa"/>
          </w:tcPr>
          <w:p w:rsidR="00131900" w:rsidRPr="00173397" w:rsidRDefault="00131900" w:rsidP="005D5ABF">
            <w:pPr>
              <w:spacing w:after="120"/>
              <w:jc w:val="left"/>
              <w:rPr>
                <w:rFonts w:eastAsia="SimSun"/>
                <w:i/>
                <w:iCs/>
                <w:sz w:val="20"/>
                <w:lang w:val="ru-RU" w:eastAsia="zh-CN"/>
              </w:rPr>
            </w:pPr>
            <w:r w:rsidRPr="00173397">
              <w:rPr>
                <w:b/>
                <w:bCs/>
                <w:i/>
                <w:iCs/>
                <w:sz w:val="20"/>
                <w:lang w:val="ru-RU"/>
              </w:rPr>
              <w:t>Примечание</w:t>
            </w:r>
            <w:r w:rsidRPr="00173397">
              <w:rPr>
                <w:i/>
                <w:iCs/>
                <w:sz w:val="20"/>
                <w:lang w:val="ru-RU"/>
              </w:rPr>
              <w:t>. – Настоящая Рекомендация МСЭ-R утверждена на английском языке в</w:t>
            </w:r>
            <w:r w:rsidR="009E1258" w:rsidRPr="00173397">
              <w:rPr>
                <w:i/>
                <w:iCs/>
                <w:sz w:val="20"/>
                <w:lang w:val="ru-RU"/>
              </w:rPr>
              <w:t> </w:t>
            </w:r>
            <w:r w:rsidRPr="00173397">
              <w:rPr>
                <w:i/>
                <w:iCs/>
                <w:sz w:val="20"/>
                <w:lang w:val="ru-RU"/>
              </w:rPr>
              <w:t>соответствии с процедурой, изложенной в Резолюции МСЭ-R</w:t>
            </w:r>
            <w:r w:rsidR="005D5ABF" w:rsidRPr="00173397">
              <w:rPr>
                <w:i/>
                <w:iCs/>
                <w:sz w:val="20"/>
                <w:lang w:val="ru-RU"/>
              </w:rPr>
              <w:t xml:space="preserve"> 1</w:t>
            </w:r>
            <w:r w:rsidRPr="00173397">
              <w:rPr>
                <w:i/>
                <w:iCs/>
                <w:sz w:val="20"/>
                <w:lang w:val="ru-RU"/>
              </w:rPr>
              <w:t>.</w:t>
            </w:r>
          </w:p>
        </w:tc>
      </w:tr>
    </w:tbl>
    <w:p w:rsidR="00130EA0" w:rsidRPr="00173397" w:rsidRDefault="00130EA0" w:rsidP="00240EFF">
      <w:pPr>
        <w:spacing w:before="360"/>
        <w:jc w:val="right"/>
        <w:rPr>
          <w:sz w:val="20"/>
          <w:lang w:val="ru-RU"/>
        </w:rPr>
      </w:pPr>
      <w:r w:rsidRPr="00173397">
        <w:rPr>
          <w:i/>
          <w:iCs/>
          <w:sz w:val="20"/>
          <w:lang w:val="ru-RU"/>
        </w:rPr>
        <w:t>Электронная публикация</w:t>
      </w:r>
      <w:r w:rsidRPr="00173397">
        <w:rPr>
          <w:i/>
          <w:iCs/>
          <w:sz w:val="20"/>
          <w:lang w:val="ru-RU"/>
        </w:rPr>
        <w:br/>
      </w:r>
      <w:r w:rsidRPr="00173397">
        <w:rPr>
          <w:sz w:val="20"/>
          <w:lang w:val="ru-RU"/>
        </w:rPr>
        <w:t>Женева, 201</w:t>
      </w:r>
      <w:r w:rsidR="00240EFF" w:rsidRPr="00173397">
        <w:rPr>
          <w:sz w:val="20"/>
          <w:lang w:val="ru-RU"/>
        </w:rPr>
        <w:t>8</w:t>
      </w:r>
      <w:r w:rsidRPr="00173397">
        <w:rPr>
          <w:sz w:val="20"/>
          <w:lang w:val="ru-RU"/>
        </w:rPr>
        <w:t xml:space="preserve"> г.</w:t>
      </w:r>
    </w:p>
    <w:p w:rsidR="00130EA0" w:rsidRPr="00173397" w:rsidRDefault="00BD77B5" w:rsidP="00240EFF">
      <w:pPr>
        <w:spacing w:before="480" w:after="120"/>
        <w:jc w:val="center"/>
        <w:rPr>
          <w:rFonts w:eastAsia="SimSun"/>
          <w:sz w:val="20"/>
          <w:lang w:val="ru-RU" w:eastAsia="zh-CN"/>
        </w:rPr>
      </w:pPr>
      <w:r w:rsidRPr="00173397">
        <w:rPr>
          <w:sz w:val="20"/>
          <w:lang w:val="ru-RU"/>
        </w:rPr>
        <w:sym w:font="Symbol" w:char="F0E3"/>
      </w:r>
      <w:r w:rsidRPr="00173397">
        <w:rPr>
          <w:sz w:val="20"/>
          <w:lang w:val="ru-RU"/>
        </w:rPr>
        <w:t xml:space="preserve"> ITU </w:t>
      </w:r>
      <w:bookmarkStart w:id="2" w:name="iiannee"/>
      <w:bookmarkEnd w:id="2"/>
      <w:r w:rsidRPr="00173397">
        <w:rPr>
          <w:sz w:val="20"/>
          <w:lang w:val="ru-RU"/>
        </w:rPr>
        <w:t>201</w:t>
      </w:r>
      <w:r w:rsidR="00240EFF" w:rsidRPr="00173397">
        <w:rPr>
          <w:sz w:val="20"/>
          <w:lang w:val="ru-RU"/>
        </w:rPr>
        <w:t>8</w:t>
      </w:r>
    </w:p>
    <w:p w:rsidR="00BD77B5" w:rsidRPr="00173397" w:rsidRDefault="00130EA0" w:rsidP="00BD77B5">
      <w:pPr>
        <w:rPr>
          <w:sz w:val="18"/>
          <w:szCs w:val="18"/>
          <w:lang w:val="ru-RU"/>
        </w:rPr>
      </w:pPr>
      <w:r w:rsidRPr="00173397">
        <w:rPr>
          <w:sz w:val="20"/>
          <w:lang w:val="ru-RU"/>
        </w:rPr>
        <w:t>Все права сохранены. Ни одна из частей данной публикации не может быть воспроизведена с помощью каких бы то ни было средств без предварительного письменного разрешения МСЭ.</w:t>
      </w:r>
      <w:r w:rsidR="00BD77B5" w:rsidRPr="00173397">
        <w:rPr>
          <w:sz w:val="18"/>
          <w:szCs w:val="18"/>
          <w:lang w:val="ru-RU"/>
        </w:rPr>
        <w:t xml:space="preserve"> </w:t>
      </w:r>
    </w:p>
    <w:p w:rsidR="00BD77B5" w:rsidRPr="00173397" w:rsidRDefault="00BD77B5" w:rsidP="00BD77B5">
      <w:pPr>
        <w:spacing w:before="160"/>
        <w:rPr>
          <w:i/>
          <w:sz w:val="20"/>
          <w:lang w:val="ru-RU"/>
        </w:rPr>
        <w:sectPr w:rsidR="00BD77B5" w:rsidRPr="00173397" w:rsidSect="002058CE">
          <w:headerReference w:type="even" r:id="rId12"/>
          <w:headerReference w:type="default" r:id="rId13"/>
          <w:pgSz w:w="11907" w:h="16834" w:code="9"/>
          <w:pgMar w:top="1418" w:right="1134" w:bottom="1134" w:left="1134" w:header="720" w:footer="482" w:gutter="0"/>
          <w:paperSrc w:first="15" w:other="15"/>
          <w:pgNumType w:fmt="lowerRoman" w:start="2"/>
          <w:cols w:space="720"/>
        </w:sectPr>
      </w:pPr>
    </w:p>
    <w:p w:rsidR="009E1258" w:rsidRPr="00173397" w:rsidRDefault="009E1258" w:rsidP="00BD77B5">
      <w:pPr>
        <w:pStyle w:val="RecNo"/>
        <w:spacing w:before="0"/>
        <w:rPr>
          <w:lang w:val="ru-RU"/>
        </w:rPr>
      </w:pPr>
      <w:bookmarkStart w:id="3" w:name="irecnoe"/>
      <w:bookmarkEnd w:id="3"/>
      <w:r w:rsidRPr="00173397">
        <w:rPr>
          <w:lang w:val="ru-RU"/>
        </w:rPr>
        <w:lastRenderedPageBreak/>
        <w:t xml:space="preserve">РЕКОМЕНДАЦИЯ  </w:t>
      </w:r>
      <w:r w:rsidRPr="00173397">
        <w:rPr>
          <w:rStyle w:val="href"/>
          <w:lang w:val="ru-RU"/>
        </w:rPr>
        <w:t>МСЭ-R  BT.</w:t>
      </w:r>
      <w:r w:rsidR="00240EFF" w:rsidRPr="00173397">
        <w:rPr>
          <w:rStyle w:val="href"/>
          <w:lang w:val="ru-RU"/>
        </w:rPr>
        <w:t>1872-1</w:t>
      </w:r>
    </w:p>
    <w:p w:rsidR="00240EFF" w:rsidRPr="00173397" w:rsidRDefault="00240EFF" w:rsidP="00240EFF">
      <w:pPr>
        <w:pStyle w:val="Rectitle"/>
        <w:spacing w:before="180"/>
        <w:rPr>
          <w:lang w:val="ru-RU"/>
        </w:rPr>
      </w:pPr>
      <w:r w:rsidRPr="00173397">
        <w:rPr>
          <w:lang w:val="ru-RU"/>
        </w:rPr>
        <w:t>Пользовательские требования к</w:t>
      </w:r>
      <w:r w:rsidRPr="00173397">
        <w:rPr>
          <w:bCs/>
          <w:iCs/>
          <w:lang w:val="ru-RU"/>
        </w:rPr>
        <w:t xml:space="preserve"> вспомогательным радиовещательным службам, включая цифровое внестудийное телевизионное вещание, электронный/</w:t>
      </w:r>
      <w:r w:rsidRPr="00173397">
        <w:rPr>
          <w:bCs/>
          <w:iCs/>
          <w:lang w:val="ru-RU"/>
        </w:rPr>
        <w:br/>
        <w:t>спутниковый сбор новостей и электронное внестудийное видеопроизводство</w:t>
      </w:r>
    </w:p>
    <w:p w:rsidR="00240EFF" w:rsidRPr="00173397" w:rsidRDefault="00240EFF" w:rsidP="00240EFF">
      <w:pPr>
        <w:pStyle w:val="Recdate"/>
        <w:rPr>
          <w:lang w:val="ru-RU"/>
        </w:rPr>
      </w:pPr>
      <w:r w:rsidRPr="00173397">
        <w:rPr>
          <w:lang w:val="ru-RU"/>
        </w:rPr>
        <w:t>(2010-2017)</w:t>
      </w:r>
    </w:p>
    <w:p w:rsidR="00240EFF" w:rsidRPr="001662DA" w:rsidRDefault="00240EFF" w:rsidP="008436F4">
      <w:pPr>
        <w:pStyle w:val="HeadingSum"/>
        <w:rPr>
          <w:sz w:val="20"/>
          <w:lang w:val="ru-RU"/>
        </w:rPr>
      </w:pPr>
      <w:r w:rsidRPr="001662DA">
        <w:rPr>
          <w:sz w:val="20"/>
          <w:lang w:val="ru-RU"/>
        </w:rPr>
        <w:t>Сфера применения</w:t>
      </w:r>
    </w:p>
    <w:p w:rsidR="00240EFF" w:rsidRPr="00173397" w:rsidRDefault="00240EFF" w:rsidP="008436F4">
      <w:pPr>
        <w:pStyle w:val="Summary"/>
        <w:rPr>
          <w:lang w:val="ru-RU"/>
        </w:rPr>
      </w:pPr>
      <w:r w:rsidRPr="001662DA">
        <w:rPr>
          <w:sz w:val="20"/>
          <w:lang w:val="ru-RU"/>
        </w:rPr>
        <w:t>В настоящей Рекомендации рассматриваются пользовательские требования к вспомогательным радиовещательным службам (BAS). В Рекомендации содержатся типовые эксплуатационные требования к цифровому внестудийному телевизионному вещанию (TVOB), электронному/</w:t>
      </w:r>
      <w:r w:rsidRPr="001662DA">
        <w:rPr>
          <w:sz w:val="20"/>
          <w:lang w:val="ru-RU"/>
        </w:rPr>
        <w:br/>
        <w:t>спутниковому сбору новостей (ENG/SNG) и внестудийному видеопроизводству (EFP), которые могут применяться администрациями при планировании использования своих фиксированных и подвижных применений в области TVOB, ENG и EFP.</w:t>
      </w:r>
    </w:p>
    <w:p w:rsidR="00240EFF" w:rsidRPr="00173397" w:rsidRDefault="00240EFF" w:rsidP="00240EFF">
      <w:pPr>
        <w:pStyle w:val="Normalaftertitle"/>
        <w:spacing w:before="120"/>
        <w:rPr>
          <w:b/>
          <w:lang w:val="ru-RU"/>
        </w:rPr>
      </w:pPr>
      <w:r w:rsidRPr="00173397">
        <w:rPr>
          <w:b/>
          <w:lang w:val="ru-RU"/>
        </w:rPr>
        <w:t>Ключевые слова</w:t>
      </w:r>
    </w:p>
    <w:p w:rsidR="00240EFF" w:rsidRPr="00173397" w:rsidRDefault="00240EFF" w:rsidP="00240EFF">
      <w:pPr>
        <w:rPr>
          <w:lang w:val="ru-RU"/>
        </w:rPr>
      </w:pPr>
      <w:r w:rsidRPr="00173397">
        <w:rPr>
          <w:lang w:val="ru-RU"/>
        </w:rPr>
        <w:t>BAS, EFP, ENG, SAP, TVOB</w:t>
      </w:r>
    </w:p>
    <w:p w:rsidR="00240EFF" w:rsidRPr="00173397" w:rsidRDefault="00240EFF" w:rsidP="00240EFF">
      <w:pPr>
        <w:pStyle w:val="Normalaftertitle0"/>
        <w:rPr>
          <w:lang w:val="ru-RU"/>
        </w:rPr>
      </w:pPr>
      <w:r w:rsidRPr="00173397">
        <w:rPr>
          <w:lang w:val="ru-RU"/>
        </w:rPr>
        <w:t>Ассамблея радиосвязи МСЭ,</w:t>
      </w:r>
    </w:p>
    <w:p w:rsidR="00240EFF" w:rsidRPr="00173397" w:rsidRDefault="00240EFF" w:rsidP="00240EFF">
      <w:pPr>
        <w:pStyle w:val="Call"/>
        <w:rPr>
          <w:lang w:val="ru-RU"/>
        </w:rPr>
      </w:pPr>
      <w:r w:rsidRPr="00173397">
        <w:rPr>
          <w:lang w:val="ru-RU"/>
        </w:rPr>
        <w:t>учитывая</w:t>
      </w:r>
      <w:r w:rsidRPr="00173397">
        <w:rPr>
          <w:i w:val="0"/>
          <w:iCs/>
          <w:lang w:val="ru-RU"/>
        </w:rPr>
        <w:t>,</w:t>
      </w:r>
    </w:p>
    <w:p w:rsidR="00240EFF" w:rsidRPr="00173397" w:rsidRDefault="00240EFF" w:rsidP="00240EFF">
      <w:pPr>
        <w:spacing w:before="80"/>
        <w:rPr>
          <w:lang w:val="ru-RU"/>
        </w:rPr>
      </w:pPr>
      <w:r w:rsidRPr="00173397">
        <w:rPr>
          <w:i/>
          <w:lang w:val="ru-RU"/>
        </w:rPr>
        <w:t>a)</w:t>
      </w:r>
      <w:r w:rsidRPr="00173397">
        <w:rPr>
          <w:lang w:val="ru-RU"/>
        </w:rPr>
        <w:tab/>
        <w:t xml:space="preserve">что электронный сбор новостей (ENG), </w:t>
      </w:r>
      <w:r w:rsidRPr="00173397">
        <w:rPr>
          <w:szCs w:val="22"/>
          <w:lang w:val="ru-RU"/>
        </w:rPr>
        <w:t>внестудийное телевизионное вещание</w:t>
      </w:r>
      <w:r w:rsidRPr="00173397">
        <w:rPr>
          <w:lang w:val="ru-RU"/>
        </w:rPr>
        <w:t xml:space="preserve"> (TVOB) и электронное внестудийное видеопроизводство (EFP) все вместе называются вспомогательными службами для производства программ (SAP) и радиовещательными вспомогательными службами (BAS);</w:t>
      </w:r>
    </w:p>
    <w:p w:rsidR="00240EFF" w:rsidRPr="00173397" w:rsidRDefault="00240EFF" w:rsidP="00240EFF">
      <w:pPr>
        <w:spacing w:before="80"/>
        <w:rPr>
          <w:lang w:val="ru-RU"/>
        </w:rPr>
      </w:pPr>
      <w:r w:rsidRPr="00173397">
        <w:rPr>
          <w:i/>
          <w:lang w:val="ru-RU"/>
        </w:rPr>
        <w:t>b)</w:t>
      </w:r>
      <w:r w:rsidRPr="00173397">
        <w:rPr>
          <w:lang w:val="ru-RU"/>
        </w:rPr>
        <w:tab/>
        <w:t xml:space="preserve">что некоторые администрации внедрили телевизионные SAP/BAS применения в режимах ТВ стандартного разрешения (SDTV) и ТВ высокой четкости (ТВЧ), которые имеют различные требования к ширине полосы частот; </w:t>
      </w:r>
    </w:p>
    <w:p w:rsidR="00240EFF" w:rsidRPr="00173397" w:rsidRDefault="00240EFF" w:rsidP="00240EFF">
      <w:pPr>
        <w:spacing w:before="80"/>
        <w:rPr>
          <w:lang w:val="ru-RU"/>
        </w:rPr>
      </w:pPr>
      <w:r w:rsidRPr="00173397">
        <w:rPr>
          <w:i/>
          <w:lang w:val="ru-RU"/>
        </w:rPr>
        <w:t>c)</w:t>
      </w:r>
      <w:r w:rsidRPr="00173397">
        <w:rPr>
          <w:lang w:val="ru-RU"/>
        </w:rPr>
        <w:tab/>
        <w:t>что применения SAP/BAS должны работать во многих частях мира, а также в тех местах, где могут произойти события национального, регионального и международного значения;</w:t>
      </w:r>
    </w:p>
    <w:p w:rsidR="00240EFF" w:rsidRPr="00173397" w:rsidRDefault="00240EFF" w:rsidP="00240EFF">
      <w:pPr>
        <w:spacing w:before="80"/>
        <w:rPr>
          <w:lang w:val="ru-RU"/>
        </w:rPr>
      </w:pPr>
      <w:r w:rsidRPr="00173397">
        <w:rPr>
          <w:i/>
          <w:lang w:val="ru-RU"/>
        </w:rPr>
        <w:t>d)</w:t>
      </w:r>
      <w:r w:rsidRPr="00173397">
        <w:rPr>
          <w:lang w:val="ru-RU"/>
        </w:rPr>
        <w:tab/>
        <w:t>что информация, собранная при помощи применений SAP/BAS, должна доставляться до соответствующего сетевого оборудования, которое, как правило, удалено от места работы применений BAS;</w:t>
      </w:r>
    </w:p>
    <w:p w:rsidR="00240EFF" w:rsidRPr="00173397" w:rsidRDefault="00240EFF" w:rsidP="00240EFF">
      <w:pPr>
        <w:spacing w:before="80"/>
        <w:rPr>
          <w:lang w:val="ru-RU"/>
        </w:rPr>
      </w:pPr>
      <w:r w:rsidRPr="00173397">
        <w:rPr>
          <w:i/>
          <w:lang w:val="ru-RU"/>
        </w:rPr>
        <w:t>e)</w:t>
      </w:r>
      <w:r w:rsidRPr="00173397">
        <w:rPr>
          <w:lang w:val="ru-RU"/>
        </w:rPr>
        <w:tab/>
        <w:t>что в зависимости от обстоятельств доставка информации, собранной SAP/BAS, может осуществляться:</w:t>
      </w:r>
    </w:p>
    <w:p w:rsidR="00240EFF" w:rsidRPr="00173397" w:rsidRDefault="00240EFF" w:rsidP="00240EFF">
      <w:pPr>
        <w:pStyle w:val="enumlev1"/>
        <w:spacing w:before="60"/>
        <w:rPr>
          <w:lang w:val="ru-RU"/>
        </w:rPr>
      </w:pPr>
      <w:r w:rsidRPr="00173397">
        <w:rPr>
          <w:lang w:val="ru-RU"/>
        </w:rPr>
        <w:t>–</w:t>
      </w:r>
      <w:r w:rsidRPr="00173397">
        <w:rPr>
          <w:lang w:val="ru-RU"/>
        </w:rPr>
        <w:tab/>
        <w:t>путем физической доставки носителей с записями;</w:t>
      </w:r>
    </w:p>
    <w:p w:rsidR="00240EFF" w:rsidRPr="00173397" w:rsidRDefault="00240EFF" w:rsidP="00173397">
      <w:pPr>
        <w:pStyle w:val="enumlev1"/>
        <w:spacing w:before="60"/>
        <w:rPr>
          <w:lang w:val="ru-RU"/>
        </w:rPr>
      </w:pPr>
      <w:r w:rsidRPr="00173397">
        <w:rPr>
          <w:lang w:val="ru-RU"/>
        </w:rPr>
        <w:t>–</w:t>
      </w:r>
      <w:r w:rsidRPr="00173397">
        <w:rPr>
          <w:lang w:val="ru-RU"/>
        </w:rPr>
        <w:tab/>
        <w:t>путем передачи сигналов по радиорелейным линиям, созданным с применением переносимых устройств; и</w:t>
      </w:r>
    </w:p>
    <w:p w:rsidR="00240EFF" w:rsidRPr="00173397" w:rsidRDefault="00240EFF" w:rsidP="00240EFF">
      <w:pPr>
        <w:pStyle w:val="enumlev1"/>
        <w:spacing w:before="60"/>
        <w:rPr>
          <w:lang w:val="ru-RU"/>
        </w:rPr>
      </w:pPr>
      <w:r w:rsidRPr="00173397">
        <w:rPr>
          <w:lang w:val="ru-RU"/>
        </w:rPr>
        <w:t>–</w:t>
      </w:r>
      <w:r w:rsidRPr="00173397">
        <w:rPr>
          <w:lang w:val="ru-RU"/>
        </w:rPr>
        <w:tab/>
        <w:t>путем введения сигнала в коммутируемую сеть электросвязи;</w:t>
      </w:r>
    </w:p>
    <w:p w:rsidR="00240EFF" w:rsidRPr="00173397" w:rsidRDefault="00240EFF" w:rsidP="00240EFF">
      <w:pPr>
        <w:rPr>
          <w:lang w:val="ru-RU"/>
        </w:rPr>
      </w:pPr>
      <w:r w:rsidRPr="00173397">
        <w:rPr>
          <w:i/>
          <w:lang w:val="ru-RU"/>
        </w:rPr>
        <w:t>f)</w:t>
      </w:r>
      <w:r w:rsidRPr="00173397">
        <w:rPr>
          <w:lang w:val="ru-RU"/>
        </w:rPr>
        <w:tab/>
        <w:t>что особенности требований пользователей к работе SAP/BAS в том, что касается:</w:t>
      </w:r>
    </w:p>
    <w:p w:rsidR="00240EFF" w:rsidRPr="00173397" w:rsidRDefault="00240EFF" w:rsidP="00240EFF">
      <w:pPr>
        <w:pStyle w:val="enumlev1"/>
        <w:spacing w:before="60"/>
        <w:rPr>
          <w:lang w:val="ru-RU"/>
        </w:rPr>
      </w:pPr>
      <w:r w:rsidRPr="00173397">
        <w:rPr>
          <w:lang w:val="ru-RU"/>
        </w:rPr>
        <w:t>–</w:t>
      </w:r>
      <w:r w:rsidRPr="00173397">
        <w:rPr>
          <w:lang w:val="ru-RU"/>
        </w:rPr>
        <w:tab/>
        <w:t>качества принимаемого изображения;</w:t>
      </w:r>
    </w:p>
    <w:p w:rsidR="00240EFF" w:rsidRPr="00173397" w:rsidRDefault="00240EFF" w:rsidP="00240EFF">
      <w:pPr>
        <w:pStyle w:val="enumlev1"/>
        <w:spacing w:before="60"/>
        <w:rPr>
          <w:lang w:val="ru-RU"/>
        </w:rPr>
      </w:pPr>
      <w:r w:rsidRPr="00173397">
        <w:rPr>
          <w:lang w:val="ru-RU"/>
        </w:rPr>
        <w:t>–</w:t>
      </w:r>
      <w:r w:rsidRPr="00173397">
        <w:rPr>
          <w:lang w:val="ru-RU"/>
        </w:rPr>
        <w:tab/>
        <w:t>качества принимаемого звука;</w:t>
      </w:r>
    </w:p>
    <w:p w:rsidR="00240EFF" w:rsidRPr="00173397" w:rsidRDefault="00240EFF" w:rsidP="00240EFF">
      <w:pPr>
        <w:pStyle w:val="enumlev1"/>
        <w:spacing w:before="60"/>
        <w:rPr>
          <w:lang w:val="ru-RU"/>
        </w:rPr>
      </w:pPr>
      <w:r w:rsidRPr="00173397">
        <w:rPr>
          <w:lang w:val="ru-RU"/>
        </w:rPr>
        <w:t>–</w:t>
      </w:r>
      <w:r w:rsidRPr="00173397">
        <w:rPr>
          <w:lang w:val="ru-RU"/>
        </w:rPr>
        <w:tab/>
        <w:t>числа звуковых каналов;</w:t>
      </w:r>
    </w:p>
    <w:p w:rsidR="00240EFF" w:rsidRPr="00173397" w:rsidRDefault="00240EFF" w:rsidP="00240EFF">
      <w:pPr>
        <w:pStyle w:val="enumlev1"/>
        <w:spacing w:before="60"/>
        <w:rPr>
          <w:lang w:val="ru-RU"/>
        </w:rPr>
      </w:pPr>
      <w:r w:rsidRPr="00173397">
        <w:rPr>
          <w:lang w:val="ru-RU"/>
        </w:rPr>
        <w:t>–</w:t>
      </w:r>
      <w:r w:rsidRPr="00173397">
        <w:rPr>
          <w:lang w:val="ru-RU"/>
        </w:rPr>
        <w:tab/>
        <w:t>ширины полосы и надежности канала передачи;</w:t>
      </w:r>
    </w:p>
    <w:p w:rsidR="00240EFF" w:rsidRPr="00173397" w:rsidRDefault="00240EFF" w:rsidP="00240EFF">
      <w:pPr>
        <w:pStyle w:val="enumlev1"/>
        <w:spacing w:before="60"/>
        <w:rPr>
          <w:lang w:val="ru-RU"/>
        </w:rPr>
      </w:pPr>
      <w:r w:rsidRPr="00173397">
        <w:rPr>
          <w:lang w:val="ru-RU"/>
        </w:rPr>
        <w:t>–</w:t>
      </w:r>
      <w:r w:rsidRPr="00173397">
        <w:rPr>
          <w:lang w:val="ru-RU"/>
        </w:rPr>
        <w:tab/>
        <w:t>габаритов и массы оборудования; и</w:t>
      </w:r>
    </w:p>
    <w:p w:rsidR="00240EFF" w:rsidRPr="00173397" w:rsidRDefault="00240EFF" w:rsidP="00240EFF">
      <w:pPr>
        <w:pStyle w:val="enumlev1"/>
        <w:spacing w:before="60"/>
        <w:rPr>
          <w:lang w:val="ru-RU"/>
        </w:rPr>
      </w:pPr>
      <w:r w:rsidRPr="00173397">
        <w:rPr>
          <w:lang w:val="ru-RU"/>
        </w:rPr>
        <w:t>–</w:t>
      </w:r>
      <w:r w:rsidRPr="00173397">
        <w:rPr>
          <w:lang w:val="ru-RU"/>
        </w:rPr>
        <w:tab/>
        <w:t>средств двусторонней связи и т. д.;</w:t>
      </w:r>
    </w:p>
    <w:p w:rsidR="00240EFF" w:rsidRPr="00173397" w:rsidRDefault="00240EFF" w:rsidP="00240EFF">
      <w:pPr>
        <w:spacing w:before="80"/>
        <w:rPr>
          <w:lang w:val="ru-RU"/>
        </w:rPr>
      </w:pPr>
      <w:r w:rsidRPr="00173397">
        <w:rPr>
          <w:lang w:val="ru-RU"/>
        </w:rPr>
        <w:t>часто отличаются от тех требований, которые относятся к обычным программам звукового и телевизионного вещания, и они часто зависят от условий работы SAP/BAS в обслуживающей администрации или администрации страны – источника программы;</w:t>
      </w:r>
    </w:p>
    <w:p w:rsidR="00240EFF" w:rsidRPr="00173397" w:rsidRDefault="00240EFF" w:rsidP="00240EFF">
      <w:pPr>
        <w:spacing w:before="80"/>
        <w:ind w:left="794" w:hanging="794"/>
        <w:rPr>
          <w:rStyle w:val="11"/>
          <w:lang w:val="ru-RU"/>
        </w:rPr>
      </w:pPr>
      <w:r w:rsidRPr="00173397">
        <w:rPr>
          <w:rStyle w:val="11"/>
          <w:i/>
          <w:lang w:val="ru-RU"/>
        </w:rPr>
        <w:lastRenderedPageBreak/>
        <w:t>g)</w:t>
      </w:r>
      <w:r w:rsidRPr="00173397">
        <w:rPr>
          <w:rStyle w:val="11"/>
          <w:lang w:val="ru-RU"/>
        </w:rPr>
        <w:tab/>
        <w:t xml:space="preserve">что </w:t>
      </w:r>
      <w:r w:rsidRPr="00173397">
        <w:rPr>
          <w:lang w:val="ru-RU"/>
        </w:rPr>
        <w:t>подобные</w:t>
      </w:r>
      <w:r w:rsidRPr="00173397">
        <w:rPr>
          <w:rStyle w:val="11"/>
          <w:lang w:val="ru-RU"/>
        </w:rPr>
        <w:t xml:space="preserve"> пользовательские требования зависят главным образом от используемого способа доставки,</w:t>
      </w:r>
    </w:p>
    <w:p w:rsidR="00240EFF" w:rsidRPr="00173397" w:rsidRDefault="00240EFF" w:rsidP="00240EFF">
      <w:pPr>
        <w:pStyle w:val="Call"/>
        <w:rPr>
          <w:lang w:val="ru-RU"/>
        </w:rPr>
      </w:pPr>
      <w:r w:rsidRPr="00173397">
        <w:rPr>
          <w:lang w:val="ru-RU"/>
        </w:rPr>
        <w:t>отмечая</w:t>
      </w:r>
    </w:p>
    <w:p w:rsidR="00240EFF" w:rsidRPr="00173397" w:rsidRDefault="00240EFF" w:rsidP="00240EFF">
      <w:pPr>
        <w:rPr>
          <w:lang w:val="ru-RU"/>
        </w:rPr>
      </w:pPr>
      <w:r w:rsidRPr="00173397">
        <w:rPr>
          <w:i/>
          <w:lang w:val="ru-RU"/>
        </w:rPr>
        <w:t>a)</w:t>
      </w:r>
      <w:r w:rsidRPr="00173397">
        <w:rPr>
          <w:lang w:val="ru-RU"/>
        </w:rPr>
        <w:tab/>
        <w:t>Отчет МСЭ-R BT.2069 "Диапазоны настройки и эксплуатационные характеристики наземных систем электронного сбора новостей (ENG), внестудийного телевизионного вещания (TVOB) и электронного внестудийного видеопроизводства (EFP)";</w:t>
      </w:r>
    </w:p>
    <w:p w:rsidR="00240EFF" w:rsidRPr="00173397" w:rsidRDefault="00240EFF" w:rsidP="00240EFF">
      <w:pPr>
        <w:rPr>
          <w:lang w:val="ru-RU"/>
        </w:rPr>
      </w:pPr>
      <w:r w:rsidRPr="00173397">
        <w:rPr>
          <w:i/>
          <w:lang w:val="ru-RU"/>
        </w:rPr>
        <w:t>b)</w:t>
      </w:r>
      <w:r w:rsidRPr="00173397">
        <w:rPr>
          <w:lang w:val="ru-RU"/>
        </w:rPr>
        <w:tab/>
        <w:t>Отчет МСЭ-R BT.2344 "Информация о технических параметрах, эксплуатационных характеристиках и сценариях развертывания SAB/SAP, используемых в радиовещании";</w:t>
      </w:r>
    </w:p>
    <w:p w:rsidR="00240EFF" w:rsidRPr="00173397" w:rsidRDefault="00240EFF" w:rsidP="00240EFF">
      <w:pPr>
        <w:rPr>
          <w:lang w:val="ru-RU"/>
        </w:rPr>
      </w:pPr>
      <w:r w:rsidRPr="00173397">
        <w:rPr>
          <w:i/>
          <w:lang w:val="ru-RU"/>
        </w:rPr>
        <w:t>c)</w:t>
      </w:r>
      <w:r w:rsidRPr="00173397">
        <w:rPr>
          <w:lang w:val="ru-RU"/>
        </w:rPr>
        <w:tab/>
        <w:t>Рекомендацию МСЭ-R BT.1868 "Требования пользователей к кодекам для передачи телевизионных сигналов по сетям доставки, первичного распределения и спутникового сбора новостей (SNG)";</w:t>
      </w:r>
    </w:p>
    <w:p w:rsidR="00240EFF" w:rsidRPr="00173397" w:rsidRDefault="00240EFF" w:rsidP="00240EFF">
      <w:pPr>
        <w:rPr>
          <w:lang w:val="ru-RU"/>
        </w:rPr>
      </w:pPr>
      <w:r w:rsidRPr="00173397">
        <w:rPr>
          <w:i/>
          <w:lang w:val="ru-RU"/>
        </w:rPr>
        <w:t>d)</w:t>
      </w:r>
      <w:r w:rsidRPr="00173397">
        <w:rPr>
          <w:lang w:val="ru-RU"/>
        </w:rPr>
        <w:tab/>
        <w:t>Рекомендацию МСЭ-R F.1777 "Характеристики систем внестудийного телевизионного вещания, электронного сбора новостей и внестудийного видеопроизводства в фиксированной службе, используемого для исследования совместного использования частот", содержащую пользовательские требования к ВАS в фиксированной службе;</w:t>
      </w:r>
    </w:p>
    <w:p w:rsidR="00240EFF" w:rsidRPr="00173397" w:rsidRDefault="00240EFF" w:rsidP="00240EFF">
      <w:pPr>
        <w:rPr>
          <w:lang w:val="ru-RU"/>
        </w:rPr>
      </w:pPr>
      <w:r w:rsidRPr="00173397">
        <w:rPr>
          <w:i/>
          <w:lang w:val="ru-RU"/>
        </w:rPr>
        <w:t>e)</w:t>
      </w:r>
      <w:r w:rsidRPr="00173397">
        <w:rPr>
          <w:lang w:val="ru-RU"/>
        </w:rPr>
        <w:tab/>
        <w:t>Рекомендацию МСЭ-R M.1824 "Характеристики систем внестудийного телевизионного вещания, электронного сбора новостей и внестудийного видеопроизводства в подвижной службе для применения в исследованиях совместного использования частот", содержащую пользовательские требования к ВАS в подвижной службе;</w:t>
      </w:r>
    </w:p>
    <w:p w:rsidR="00240EFF" w:rsidRPr="00173397" w:rsidRDefault="00240EFF" w:rsidP="00240EFF">
      <w:pPr>
        <w:rPr>
          <w:lang w:val="ru-RU"/>
        </w:rPr>
      </w:pPr>
      <w:r w:rsidRPr="00173397">
        <w:rPr>
          <w:i/>
          <w:lang w:val="ru-RU"/>
        </w:rPr>
        <w:t>f)</w:t>
      </w:r>
      <w:r w:rsidRPr="00173397">
        <w:rPr>
          <w:lang w:val="ru-RU"/>
        </w:rPr>
        <w:tab/>
        <w:t>Рекомендацию МСЭ-R BT.1203 "Требования пользователя к общему кодированию цифровых ТВ</w:t>
      </w:r>
      <w:r w:rsidRPr="00173397">
        <w:rPr>
          <w:lang w:val="ru-RU"/>
        </w:rPr>
        <w:noBreakHyphen/>
        <w:t>сигналов со снижением бинарной скорости передачи видеосигнала в телевизионной системе сквозной передачи";</w:t>
      </w:r>
    </w:p>
    <w:p w:rsidR="00240EFF" w:rsidRPr="00173397" w:rsidRDefault="00240EFF" w:rsidP="00240EFF">
      <w:pPr>
        <w:rPr>
          <w:lang w:val="ru-RU"/>
        </w:rPr>
      </w:pPr>
      <w:r w:rsidRPr="00173397">
        <w:rPr>
          <w:i/>
          <w:lang w:val="ru-RU"/>
        </w:rPr>
        <w:t>g)</w:t>
      </w:r>
      <w:r w:rsidRPr="00173397">
        <w:rPr>
          <w:lang w:val="ru-RU"/>
        </w:rPr>
        <w:tab/>
        <w:t>Рекомендацию МСЭ-R BS.1196 "Кодирование звуковых сигналов для цифрового радиовещания";</w:t>
      </w:r>
    </w:p>
    <w:p w:rsidR="00240EFF" w:rsidRPr="00173397" w:rsidRDefault="00240EFF" w:rsidP="00240EFF">
      <w:pPr>
        <w:rPr>
          <w:lang w:val="ru-RU"/>
        </w:rPr>
      </w:pPr>
      <w:r w:rsidRPr="00173397">
        <w:rPr>
          <w:i/>
          <w:lang w:val="ru-RU"/>
        </w:rPr>
        <w:t>h)</w:t>
      </w:r>
      <w:r w:rsidRPr="00173397">
        <w:rPr>
          <w:lang w:val="ru-RU"/>
        </w:rPr>
        <w:tab/>
        <w:t>Рекомендацию МСЭ-R BS.1548 "Требования пользователей к системам кодирования звуковых сигналов для цифрового радиовещания",</w:t>
      </w:r>
    </w:p>
    <w:p w:rsidR="00240EFF" w:rsidRPr="00173397" w:rsidRDefault="00240EFF" w:rsidP="00240EFF">
      <w:pPr>
        <w:pStyle w:val="Call"/>
        <w:rPr>
          <w:lang w:val="ru-RU"/>
        </w:rPr>
      </w:pPr>
      <w:r w:rsidRPr="00173397">
        <w:rPr>
          <w:lang w:val="ru-RU"/>
        </w:rPr>
        <w:t>признавая</w:t>
      </w:r>
      <w:r w:rsidRPr="00173397">
        <w:rPr>
          <w:i w:val="0"/>
          <w:iCs/>
          <w:lang w:val="ru-RU"/>
        </w:rPr>
        <w:t>,</w:t>
      </w:r>
    </w:p>
    <w:p w:rsidR="00240EFF" w:rsidRPr="00173397" w:rsidRDefault="00240EFF" w:rsidP="00240EFF">
      <w:pPr>
        <w:spacing w:before="80"/>
        <w:rPr>
          <w:lang w:val="ru-RU"/>
        </w:rPr>
      </w:pPr>
      <w:r w:rsidRPr="00173397">
        <w:rPr>
          <w:i/>
          <w:lang w:val="ru-RU"/>
        </w:rPr>
        <w:t>a)</w:t>
      </w:r>
      <w:r w:rsidRPr="00173397">
        <w:rPr>
          <w:lang w:val="ru-RU"/>
        </w:rPr>
        <w:tab/>
        <w:t>что некоторые администрации широко эксплуатируют наземные SAP/BAS в рамках фиксированной службы;</w:t>
      </w:r>
    </w:p>
    <w:p w:rsidR="00240EFF" w:rsidRPr="00173397" w:rsidRDefault="00240EFF" w:rsidP="00240EFF">
      <w:pPr>
        <w:spacing w:before="80"/>
        <w:rPr>
          <w:lang w:val="ru-RU"/>
        </w:rPr>
      </w:pPr>
      <w:r w:rsidRPr="00173397">
        <w:rPr>
          <w:i/>
          <w:lang w:val="ru-RU"/>
        </w:rPr>
        <w:t>b)</w:t>
      </w:r>
      <w:r w:rsidRPr="00173397">
        <w:rPr>
          <w:lang w:val="ru-RU"/>
        </w:rPr>
        <w:tab/>
        <w:t>что некоторые администрации широко эксплуатируют наземные SAP/BAS в рамках подвижной службы;</w:t>
      </w:r>
    </w:p>
    <w:p w:rsidR="00240EFF" w:rsidRPr="00173397" w:rsidRDefault="00240EFF" w:rsidP="00240EFF">
      <w:pPr>
        <w:spacing w:before="80"/>
        <w:rPr>
          <w:lang w:val="ru-RU"/>
        </w:rPr>
      </w:pPr>
      <w:r w:rsidRPr="00173397">
        <w:rPr>
          <w:i/>
          <w:lang w:val="ru-RU"/>
        </w:rPr>
        <w:t>c)</w:t>
      </w:r>
      <w:r w:rsidRPr="00173397">
        <w:rPr>
          <w:lang w:val="ru-RU"/>
        </w:rPr>
        <w:tab/>
        <w:t>что некоторые администрации распространили SAP/BAS на применения воздушного и морского базирования;</w:t>
      </w:r>
    </w:p>
    <w:p w:rsidR="00240EFF" w:rsidRPr="00173397" w:rsidRDefault="00240EFF" w:rsidP="00240EFF">
      <w:pPr>
        <w:spacing w:before="80"/>
        <w:rPr>
          <w:lang w:val="ru-RU"/>
        </w:rPr>
      </w:pPr>
      <w:r w:rsidRPr="00173397">
        <w:rPr>
          <w:i/>
          <w:lang w:val="ru-RU"/>
        </w:rPr>
        <w:t>d)</w:t>
      </w:r>
      <w:r w:rsidRPr="00173397">
        <w:rPr>
          <w:lang w:val="ru-RU"/>
        </w:rPr>
        <w:tab/>
        <w:t>что применения SAP/BAS все чаще связываются со случаями чрезвычайных ситуаций и стихийных бедствий, а также с глобальным перемещением оборудования радиосвязи, учитывающим Рекомендацию МСЭ</w:t>
      </w:r>
      <w:r w:rsidRPr="00173397">
        <w:rPr>
          <w:lang w:val="ru-RU"/>
        </w:rPr>
        <w:noBreakHyphen/>
        <w:t>R M.1637,</w:t>
      </w:r>
    </w:p>
    <w:p w:rsidR="00240EFF" w:rsidRPr="00173397" w:rsidRDefault="00240EFF" w:rsidP="00240EFF">
      <w:pPr>
        <w:pStyle w:val="Call"/>
        <w:rPr>
          <w:i w:val="0"/>
          <w:iCs/>
          <w:lang w:val="ru-RU"/>
        </w:rPr>
      </w:pPr>
      <w:r w:rsidRPr="00173397">
        <w:rPr>
          <w:lang w:val="ru-RU"/>
        </w:rPr>
        <w:t>рекомендует</w:t>
      </w:r>
      <w:r w:rsidRPr="00173397">
        <w:rPr>
          <w:i w:val="0"/>
          <w:iCs/>
          <w:lang w:val="ru-RU"/>
        </w:rPr>
        <w:t>,</w:t>
      </w:r>
    </w:p>
    <w:p w:rsidR="00240EFF" w:rsidRPr="00173397" w:rsidRDefault="00240EFF" w:rsidP="00240EFF">
      <w:pPr>
        <w:rPr>
          <w:lang w:val="ru-RU"/>
        </w:rPr>
      </w:pPr>
      <w:r w:rsidRPr="00173397">
        <w:rPr>
          <w:lang w:val="ru-RU"/>
        </w:rPr>
        <w:t>что при рассмотрении путей взаимодействия и гармонизации практических применений SAP/BAS администрациям следует учитывать описание требований пользователей и основные характеристики цифровых наземных BAS для цифровых передач стандартов ТСВЧ/ТВЧ/SDTV фиксированной и подвижной служб, приведенные в Приложении 1.</w:t>
      </w:r>
    </w:p>
    <w:p w:rsidR="008436F4" w:rsidRPr="00173397" w:rsidRDefault="008436F4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b/>
          <w:lang w:val="ru-RU"/>
        </w:rPr>
      </w:pPr>
      <w:r w:rsidRPr="00173397">
        <w:rPr>
          <w:b/>
          <w:lang w:val="ru-RU"/>
        </w:rPr>
        <w:br w:type="page"/>
      </w:r>
    </w:p>
    <w:p w:rsidR="00240EFF" w:rsidRPr="00173397" w:rsidRDefault="00240EFF" w:rsidP="00240EFF">
      <w:pPr>
        <w:spacing w:before="240" w:after="120"/>
        <w:rPr>
          <w:b/>
          <w:lang w:val="ru-RU"/>
        </w:rPr>
      </w:pPr>
      <w:r w:rsidRPr="00173397">
        <w:rPr>
          <w:b/>
          <w:lang w:val="ru-RU"/>
        </w:rPr>
        <w:lastRenderedPageBreak/>
        <w:t>Сокращения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90"/>
        <w:gridCol w:w="3329"/>
        <w:gridCol w:w="851"/>
        <w:gridCol w:w="4785"/>
      </w:tblGrid>
      <w:tr w:rsidR="00240EFF" w:rsidRPr="00173397" w:rsidTr="00594A32">
        <w:tc>
          <w:tcPr>
            <w:tcW w:w="890" w:type="dxa"/>
          </w:tcPr>
          <w:p w:rsidR="00240EFF" w:rsidRPr="00173397" w:rsidRDefault="00240EFF" w:rsidP="00594A32">
            <w:pPr>
              <w:spacing w:before="40"/>
              <w:jc w:val="left"/>
              <w:rPr>
                <w:lang w:val="ru-RU"/>
              </w:rPr>
            </w:pPr>
            <w:r w:rsidRPr="00173397">
              <w:rPr>
                <w:lang w:val="ru-RU"/>
              </w:rPr>
              <w:t>BAS</w:t>
            </w:r>
          </w:p>
        </w:tc>
        <w:tc>
          <w:tcPr>
            <w:tcW w:w="3329" w:type="dxa"/>
          </w:tcPr>
          <w:p w:rsidR="00240EFF" w:rsidRPr="00173397" w:rsidRDefault="00240EFF" w:rsidP="00594A32">
            <w:pPr>
              <w:spacing w:before="40"/>
              <w:jc w:val="left"/>
              <w:rPr>
                <w:lang w:val="ru-RU"/>
              </w:rPr>
            </w:pPr>
            <w:r w:rsidRPr="00173397">
              <w:rPr>
                <w:lang w:val="ru-RU"/>
              </w:rPr>
              <w:t>broadcast auxiliary services</w:t>
            </w:r>
          </w:p>
        </w:tc>
        <w:tc>
          <w:tcPr>
            <w:tcW w:w="851" w:type="dxa"/>
          </w:tcPr>
          <w:p w:rsidR="00240EFF" w:rsidRPr="00173397" w:rsidRDefault="00240EFF" w:rsidP="00594A32">
            <w:pPr>
              <w:spacing w:before="40"/>
              <w:jc w:val="left"/>
              <w:rPr>
                <w:lang w:val="ru-RU"/>
              </w:rPr>
            </w:pPr>
          </w:p>
        </w:tc>
        <w:tc>
          <w:tcPr>
            <w:tcW w:w="4785" w:type="dxa"/>
          </w:tcPr>
          <w:p w:rsidR="00240EFF" w:rsidRPr="00173397" w:rsidRDefault="00240EFF" w:rsidP="00594A32">
            <w:pPr>
              <w:spacing w:before="40"/>
              <w:jc w:val="left"/>
              <w:rPr>
                <w:b/>
                <w:lang w:val="ru-RU"/>
              </w:rPr>
            </w:pPr>
            <w:r w:rsidRPr="00173397">
              <w:rPr>
                <w:lang w:val="ru-RU"/>
              </w:rPr>
              <w:t>Вспомогательные радиовещательные службы</w:t>
            </w:r>
          </w:p>
        </w:tc>
      </w:tr>
      <w:tr w:rsidR="00240EFF" w:rsidRPr="00173397" w:rsidTr="00594A32">
        <w:tc>
          <w:tcPr>
            <w:tcW w:w="890" w:type="dxa"/>
          </w:tcPr>
          <w:p w:rsidR="00240EFF" w:rsidRPr="00173397" w:rsidRDefault="00240EFF" w:rsidP="00594A32">
            <w:pPr>
              <w:spacing w:before="40"/>
              <w:jc w:val="left"/>
              <w:rPr>
                <w:lang w:val="ru-RU"/>
              </w:rPr>
            </w:pPr>
            <w:r w:rsidRPr="00173397">
              <w:rPr>
                <w:lang w:val="ru-RU"/>
              </w:rPr>
              <w:t>EFP</w:t>
            </w:r>
          </w:p>
        </w:tc>
        <w:tc>
          <w:tcPr>
            <w:tcW w:w="3329" w:type="dxa"/>
          </w:tcPr>
          <w:p w:rsidR="00240EFF" w:rsidRPr="00173397" w:rsidRDefault="00240EFF" w:rsidP="00594A32">
            <w:pPr>
              <w:spacing w:before="40"/>
              <w:jc w:val="left"/>
              <w:rPr>
                <w:lang w:val="ru-RU"/>
              </w:rPr>
            </w:pPr>
            <w:r w:rsidRPr="00173397">
              <w:rPr>
                <w:lang w:val="ru-RU"/>
              </w:rPr>
              <w:t>electronic field production</w:t>
            </w:r>
          </w:p>
        </w:tc>
        <w:tc>
          <w:tcPr>
            <w:tcW w:w="851" w:type="dxa"/>
          </w:tcPr>
          <w:p w:rsidR="00240EFF" w:rsidRPr="00173397" w:rsidRDefault="00240EFF" w:rsidP="00594A32">
            <w:pPr>
              <w:spacing w:before="40"/>
              <w:jc w:val="left"/>
              <w:rPr>
                <w:lang w:val="ru-RU"/>
              </w:rPr>
            </w:pPr>
          </w:p>
        </w:tc>
        <w:tc>
          <w:tcPr>
            <w:tcW w:w="4785" w:type="dxa"/>
          </w:tcPr>
          <w:p w:rsidR="00240EFF" w:rsidRPr="00173397" w:rsidRDefault="00240EFF" w:rsidP="00594A32">
            <w:pPr>
              <w:spacing w:before="40"/>
              <w:jc w:val="left"/>
              <w:rPr>
                <w:lang w:val="ru-RU"/>
              </w:rPr>
            </w:pPr>
            <w:r w:rsidRPr="00173397">
              <w:rPr>
                <w:lang w:val="ru-RU"/>
              </w:rPr>
              <w:t>Электронное внестудийное видеопроизводство</w:t>
            </w:r>
          </w:p>
        </w:tc>
      </w:tr>
      <w:tr w:rsidR="00240EFF" w:rsidRPr="00173397" w:rsidTr="00594A32">
        <w:tc>
          <w:tcPr>
            <w:tcW w:w="890" w:type="dxa"/>
          </w:tcPr>
          <w:p w:rsidR="00240EFF" w:rsidRPr="00173397" w:rsidRDefault="00240EFF" w:rsidP="00594A32">
            <w:pPr>
              <w:spacing w:before="40"/>
              <w:jc w:val="left"/>
              <w:rPr>
                <w:lang w:val="ru-RU"/>
              </w:rPr>
            </w:pPr>
            <w:r w:rsidRPr="00173397">
              <w:rPr>
                <w:lang w:val="ru-RU"/>
              </w:rPr>
              <w:t>ENG</w:t>
            </w:r>
          </w:p>
        </w:tc>
        <w:tc>
          <w:tcPr>
            <w:tcW w:w="3329" w:type="dxa"/>
          </w:tcPr>
          <w:p w:rsidR="00240EFF" w:rsidRPr="00173397" w:rsidRDefault="00240EFF" w:rsidP="00594A32">
            <w:pPr>
              <w:spacing w:before="40"/>
              <w:jc w:val="left"/>
              <w:rPr>
                <w:lang w:val="ru-RU"/>
              </w:rPr>
            </w:pPr>
            <w:r w:rsidRPr="00173397">
              <w:rPr>
                <w:lang w:val="ru-RU"/>
              </w:rPr>
              <w:t>electronic news gathering</w:t>
            </w:r>
          </w:p>
        </w:tc>
        <w:tc>
          <w:tcPr>
            <w:tcW w:w="851" w:type="dxa"/>
          </w:tcPr>
          <w:p w:rsidR="00240EFF" w:rsidRPr="00173397" w:rsidRDefault="00240EFF" w:rsidP="00594A32">
            <w:pPr>
              <w:spacing w:before="40"/>
              <w:jc w:val="left"/>
              <w:rPr>
                <w:lang w:val="ru-RU"/>
              </w:rPr>
            </w:pPr>
          </w:p>
        </w:tc>
        <w:tc>
          <w:tcPr>
            <w:tcW w:w="4785" w:type="dxa"/>
          </w:tcPr>
          <w:p w:rsidR="00240EFF" w:rsidRPr="00173397" w:rsidRDefault="00240EFF" w:rsidP="00594A32">
            <w:pPr>
              <w:spacing w:before="40"/>
              <w:jc w:val="left"/>
              <w:rPr>
                <w:lang w:val="ru-RU"/>
              </w:rPr>
            </w:pPr>
            <w:r w:rsidRPr="00173397">
              <w:rPr>
                <w:lang w:val="ru-RU"/>
              </w:rPr>
              <w:t>Электронный сбор новостей</w:t>
            </w:r>
          </w:p>
        </w:tc>
      </w:tr>
      <w:tr w:rsidR="00240EFF" w:rsidRPr="00173397" w:rsidTr="00594A32">
        <w:tc>
          <w:tcPr>
            <w:tcW w:w="890" w:type="dxa"/>
          </w:tcPr>
          <w:p w:rsidR="00240EFF" w:rsidRPr="00173397" w:rsidRDefault="00240EFF" w:rsidP="00594A32">
            <w:pPr>
              <w:spacing w:before="40"/>
              <w:jc w:val="left"/>
              <w:rPr>
                <w:lang w:val="ru-RU"/>
              </w:rPr>
            </w:pPr>
            <w:r w:rsidRPr="00173397">
              <w:rPr>
                <w:lang w:val="ru-RU"/>
              </w:rPr>
              <w:t>SAP</w:t>
            </w:r>
          </w:p>
        </w:tc>
        <w:tc>
          <w:tcPr>
            <w:tcW w:w="3329" w:type="dxa"/>
          </w:tcPr>
          <w:p w:rsidR="00240EFF" w:rsidRPr="00173397" w:rsidRDefault="00240EFF" w:rsidP="00594A32">
            <w:pPr>
              <w:spacing w:before="40"/>
              <w:jc w:val="left"/>
              <w:rPr>
                <w:lang w:val="ru-RU"/>
              </w:rPr>
            </w:pPr>
            <w:r w:rsidRPr="00173397">
              <w:rPr>
                <w:lang w:val="ru-RU"/>
              </w:rPr>
              <w:t>services ancillary to programme</w:t>
            </w:r>
          </w:p>
        </w:tc>
        <w:tc>
          <w:tcPr>
            <w:tcW w:w="851" w:type="dxa"/>
          </w:tcPr>
          <w:p w:rsidR="00240EFF" w:rsidRPr="00173397" w:rsidRDefault="00240EFF" w:rsidP="00594A32">
            <w:pPr>
              <w:spacing w:before="40"/>
              <w:jc w:val="left"/>
              <w:rPr>
                <w:lang w:val="ru-RU"/>
              </w:rPr>
            </w:pPr>
          </w:p>
        </w:tc>
        <w:tc>
          <w:tcPr>
            <w:tcW w:w="4785" w:type="dxa"/>
          </w:tcPr>
          <w:p w:rsidR="00240EFF" w:rsidRPr="00173397" w:rsidRDefault="00240EFF" w:rsidP="00594A32">
            <w:pPr>
              <w:spacing w:before="40"/>
              <w:jc w:val="left"/>
              <w:rPr>
                <w:lang w:val="ru-RU"/>
              </w:rPr>
            </w:pPr>
            <w:r w:rsidRPr="00173397">
              <w:rPr>
                <w:lang w:val="ru-RU"/>
              </w:rPr>
              <w:t>Вспомогательные службы для производства программ</w:t>
            </w:r>
          </w:p>
        </w:tc>
      </w:tr>
      <w:tr w:rsidR="00240EFF" w:rsidRPr="00173397" w:rsidTr="00594A32">
        <w:tc>
          <w:tcPr>
            <w:tcW w:w="890" w:type="dxa"/>
          </w:tcPr>
          <w:p w:rsidR="00240EFF" w:rsidRPr="00173397" w:rsidRDefault="00240EFF" w:rsidP="00594A32">
            <w:pPr>
              <w:spacing w:before="40"/>
              <w:jc w:val="left"/>
              <w:rPr>
                <w:lang w:val="ru-RU"/>
              </w:rPr>
            </w:pPr>
            <w:r w:rsidRPr="00173397">
              <w:rPr>
                <w:lang w:val="ru-RU"/>
              </w:rPr>
              <w:t>SNG</w:t>
            </w:r>
          </w:p>
        </w:tc>
        <w:tc>
          <w:tcPr>
            <w:tcW w:w="3329" w:type="dxa"/>
          </w:tcPr>
          <w:p w:rsidR="00240EFF" w:rsidRPr="00173397" w:rsidRDefault="00240EFF" w:rsidP="00594A32">
            <w:pPr>
              <w:spacing w:before="40"/>
              <w:jc w:val="left"/>
              <w:rPr>
                <w:lang w:val="ru-RU"/>
              </w:rPr>
            </w:pPr>
            <w:r w:rsidRPr="00173397">
              <w:rPr>
                <w:lang w:val="ru-RU"/>
              </w:rPr>
              <w:t>satellite news gathering</w:t>
            </w:r>
          </w:p>
        </w:tc>
        <w:tc>
          <w:tcPr>
            <w:tcW w:w="851" w:type="dxa"/>
          </w:tcPr>
          <w:p w:rsidR="00240EFF" w:rsidRPr="00173397" w:rsidRDefault="00240EFF" w:rsidP="00594A32">
            <w:pPr>
              <w:spacing w:before="40"/>
              <w:jc w:val="left"/>
              <w:rPr>
                <w:lang w:val="ru-RU"/>
              </w:rPr>
            </w:pPr>
          </w:p>
        </w:tc>
        <w:tc>
          <w:tcPr>
            <w:tcW w:w="4785" w:type="dxa"/>
          </w:tcPr>
          <w:p w:rsidR="00240EFF" w:rsidRPr="00173397" w:rsidRDefault="00240EFF" w:rsidP="00594A32">
            <w:pPr>
              <w:spacing w:before="40"/>
              <w:jc w:val="left"/>
              <w:rPr>
                <w:lang w:val="ru-RU"/>
              </w:rPr>
            </w:pPr>
            <w:r w:rsidRPr="00173397">
              <w:rPr>
                <w:lang w:val="ru-RU"/>
              </w:rPr>
              <w:t>Спутниковый сбор новостей</w:t>
            </w:r>
          </w:p>
        </w:tc>
      </w:tr>
      <w:tr w:rsidR="00240EFF" w:rsidRPr="00173397" w:rsidTr="00594A32">
        <w:tc>
          <w:tcPr>
            <w:tcW w:w="890" w:type="dxa"/>
          </w:tcPr>
          <w:p w:rsidR="00240EFF" w:rsidRPr="00173397" w:rsidRDefault="00240EFF" w:rsidP="00594A32">
            <w:pPr>
              <w:spacing w:before="40"/>
              <w:jc w:val="left"/>
              <w:rPr>
                <w:lang w:val="ru-RU"/>
              </w:rPr>
            </w:pPr>
            <w:r w:rsidRPr="00173397">
              <w:rPr>
                <w:lang w:val="ru-RU"/>
              </w:rPr>
              <w:t>TVOB</w:t>
            </w:r>
          </w:p>
        </w:tc>
        <w:tc>
          <w:tcPr>
            <w:tcW w:w="3329" w:type="dxa"/>
          </w:tcPr>
          <w:p w:rsidR="00240EFF" w:rsidRPr="00173397" w:rsidRDefault="00240EFF" w:rsidP="00594A32">
            <w:pPr>
              <w:spacing w:before="40"/>
              <w:jc w:val="left"/>
              <w:rPr>
                <w:lang w:val="ru-RU"/>
              </w:rPr>
            </w:pPr>
            <w:r w:rsidRPr="00173397">
              <w:rPr>
                <w:lang w:val="ru-RU"/>
              </w:rPr>
              <w:t>television outside broadcast</w:t>
            </w:r>
          </w:p>
        </w:tc>
        <w:tc>
          <w:tcPr>
            <w:tcW w:w="851" w:type="dxa"/>
          </w:tcPr>
          <w:p w:rsidR="00240EFF" w:rsidRPr="00173397" w:rsidRDefault="00240EFF" w:rsidP="00594A32">
            <w:pPr>
              <w:spacing w:before="40"/>
              <w:jc w:val="left"/>
              <w:rPr>
                <w:lang w:val="ru-RU"/>
              </w:rPr>
            </w:pPr>
          </w:p>
        </w:tc>
        <w:tc>
          <w:tcPr>
            <w:tcW w:w="4785" w:type="dxa"/>
          </w:tcPr>
          <w:p w:rsidR="00240EFF" w:rsidRPr="00173397" w:rsidRDefault="00240EFF" w:rsidP="00594A32">
            <w:pPr>
              <w:spacing w:before="40"/>
              <w:jc w:val="left"/>
              <w:rPr>
                <w:lang w:val="ru-RU"/>
              </w:rPr>
            </w:pPr>
            <w:r w:rsidRPr="00173397">
              <w:rPr>
                <w:lang w:val="ru-RU"/>
              </w:rPr>
              <w:t>Внестудийное телевизионное вещание</w:t>
            </w:r>
          </w:p>
        </w:tc>
      </w:tr>
    </w:tbl>
    <w:p w:rsidR="00240EFF" w:rsidRPr="00173397" w:rsidRDefault="008436F4" w:rsidP="00240EFF">
      <w:pPr>
        <w:pStyle w:val="AnnexNoTitle"/>
        <w:spacing w:line="228" w:lineRule="auto"/>
        <w:rPr>
          <w:lang w:val="ru-RU"/>
        </w:rPr>
      </w:pPr>
      <w:r w:rsidRPr="00173397">
        <w:rPr>
          <w:lang w:val="ru-RU"/>
        </w:rPr>
        <w:br/>
      </w:r>
      <w:r w:rsidRPr="00173397">
        <w:rPr>
          <w:lang w:val="ru-RU"/>
        </w:rPr>
        <w:br/>
      </w:r>
      <w:r w:rsidR="00240EFF" w:rsidRPr="00173397">
        <w:rPr>
          <w:lang w:val="ru-RU"/>
        </w:rPr>
        <w:t>Приложение 1</w:t>
      </w:r>
      <w:r w:rsidR="00240EFF" w:rsidRPr="00173397">
        <w:rPr>
          <w:lang w:val="ru-RU"/>
        </w:rPr>
        <w:br/>
      </w:r>
      <w:r w:rsidR="00240EFF" w:rsidRPr="00173397">
        <w:rPr>
          <w:lang w:val="ru-RU"/>
        </w:rPr>
        <w:br/>
        <w:t>Пользовательские требования к вспомогательным радиовещательным службам, включая цифровое TVOB, ENG/SNG и EFP</w:t>
      </w:r>
    </w:p>
    <w:p w:rsidR="00240EFF" w:rsidRPr="00173397" w:rsidRDefault="00240EFF" w:rsidP="00240EFF">
      <w:pPr>
        <w:pStyle w:val="Normalaftertitle"/>
        <w:rPr>
          <w:lang w:val="ru-RU"/>
        </w:rPr>
      </w:pPr>
      <w:r w:rsidRPr="00173397">
        <w:rPr>
          <w:lang w:val="ru-RU"/>
        </w:rPr>
        <w:t>Пользовательские требования к BAS приведены для сведения администраций, желающих использовать вспомогательные радиовещательные службы, когда рассматривается взаимодействие и гармонизация работы BAS в пределах одной администрации, если она может распространиться на зону ответственности другой администрации.</w:t>
      </w:r>
    </w:p>
    <w:p w:rsidR="00240EFF" w:rsidRPr="00173397" w:rsidRDefault="00240EFF" w:rsidP="00240EFF">
      <w:pPr>
        <w:rPr>
          <w:lang w:val="ru-RU"/>
        </w:rPr>
      </w:pPr>
      <w:r w:rsidRPr="00173397">
        <w:rPr>
          <w:lang w:val="ru-RU"/>
        </w:rPr>
        <w:t>В таблице 1 представлены пользовательские требования и технические параметры основного качества изображения и звука для передающих систем ENG с использованием цифровых ТВЧ/SDTV и кодеков MPEG-2, H.264|MPEG-4 AVC или H.265|HEVC.</w:t>
      </w:r>
    </w:p>
    <w:p w:rsidR="00240EFF" w:rsidRPr="00173397" w:rsidRDefault="00240EFF" w:rsidP="00240EFF">
      <w:pPr>
        <w:rPr>
          <w:lang w:val="ru-RU"/>
        </w:rPr>
      </w:pPr>
      <w:r w:rsidRPr="00173397">
        <w:rPr>
          <w:lang w:val="ru-RU"/>
        </w:rPr>
        <w:t xml:space="preserve">В таблице 2 представлены пользовательские требования и примеры технических параметров для передающих систем ENG с использованием цифровых ТВЧ/SDTV, когда частоты для них присвоены в пределах полос фиксированной службы. </w:t>
      </w:r>
    </w:p>
    <w:p w:rsidR="00240EFF" w:rsidRPr="00173397" w:rsidRDefault="00240EFF" w:rsidP="00240EFF">
      <w:pPr>
        <w:rPr>
          <w:lang w:val="ru-RU"/>
        </w:rPr>
      </w:pPr>
      <w:r w:rsidRPr="00173397">
        <w:rPr>
          <w:lang w:val="ru-RU"/>
        </w:rPr>
        <w:t>В таблице 3 представлены пользовательские требования и примеры технических параметров для передающих систем ENG с использованием цифровых ТВЧ/SDTV, когда частоты для них присвоены в пределах полос подвижной службы.</w:t>
      </w:r>
    </w:p>
    <w:p w:rsidR="00240EFF" w:rsidRPr="00173397" w:rsidRDefault="00240EFF" w:rsidP="00240EFF">
      <w:pPr>
        <w:rPr>
          <w:lang w:val="ru-RU"/>
        </w:rPr>
      </w:pPr>
      <w:r w:rsidRPr="00173397">
        <w:rPr>
          <w:lang w:val="ru-RU"/>
        </w:rPr>
        <w:t>В таблице 4 представлены пользовательские требования и технические параметры основного качества изображения и звука для передающих систем ENG с использованием цифрового ТСВЧ и кодека H.265|HEVC.</w:t>
      </w:r>
    </w:p>
    <w:p w:rsidR="00240EFF" w:rsidRPr="00173397" w:rsidRDefault="00240EFF" w:rsidP="00240EFF">
      <w:pPr>
        <w:rPr>
          <w:lang w:val="ru-RU"/>
        </w:rPr>
      </w:pPr>
      <w:r w:rsidRPr="00173397">
        <w:rPr>
          <w:lang w:val="ru-RU"/>
        </w:rPr>
        <w:t>Хотя на практике могут использоваться рабочие параметры, имеющие широкий диапазон значений, эти примеры соответствуют параметрам современных систем.</w:t>
      </w:r>
    </w:p>
    <w:p w:rsidR="00240EFF" w:rsidRPr="00173397" w:rsidRDefault="00240EFF" w:rsidP="00240EF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 w:eastAsia="ja-JP"/>
        </w:rPr>
      </w:pPr>
      <w:r w:rsidRPr="00173397">
        <w:rPr>
          <w:lang w:val="ru-RU" w:eastAsia="ja-JP"/>
        </w:rPr>
        <w:br w:type="page"/>
      </w:r>
    </w:p>
    <w:p w:rsidR="00240EFF" w:rsidRPr="00173397" w:rsidRDefault="00240EFF" w:rsidP="00240EFF">
      <w:pPr>
        <w:pStyle w:val="TableNo"/>
        <w:rPr>
          <w:lang w:val="ru-RU" w:eastAsia="ja-JP"/>
        </w:rPr>
      </w:pPr>
      <w:r w:rsidRPr="00173397">
        <w:rPr>
          <w:lang w:val="ru-RU" w:eastAsia="ja-JP"/>
        </w:rPr>
        <w:lastRenderedPageBreak/>
        <w:t>ТАБЛИЦА 1</w:t>
      </w:r>
    </w:p>
    <w:p w:rsidR="00240EFF" w:rsidRPr="00173397" w:rsidRDefault="00240EFF" w:rsidP="00240EFF">
      <w:pPr>
        <w:pStyle w:val="Tabletitle"/>
        <w:rPr>
          <w:lang w:val="ru-RU"/>
        </w:rPr>
      </w:pPr>
      <w:r w:rsidRPr="00173397">
        <w:rPr>
          <w:lang w:val="ru-RU"/>
        </w:rPr>
        <w:t xml:space="preserve">Пользовательские требования и технические параметры основного качества изображения </w:t>
      </w:r>
      <w:r w:rsidRPr="00173397">
        <w:rPr>
          <w:lang w:val="ru-RU"/>
        </w:rPr>
        <w:br/>
        <w:t>и звука для передачи цифровых сигналов стандартов ТВЧ/SD</w:t>
      </w:r>
      <w:r w:rsidRPr="00173397">
        <w:rPr>
          <w:rFonts w:eastAsia="MS PGothic"/>
          <w:lang w:val="ru-RU"/>
        </w:rPr>
        <w:t>TV</w:t>
      </w:r>
      <w:r w:rsidRPr="00173397">
        <w:rPr>
          <w:lang w:val="ru-RU"/>
        </w:rPr>
        <w:t xml:space="preserve"> в применениях ENG</w:t>
      </w:r>
    </w:p>
    <w:tbl>
      <w:tblPr>
        <w:tblW w:w="4890" w:type="pct"/>
        <w:tblInd w:w="108" w:type="dxa"/>
        <w:tblLook w:val="0000" w:firstRow="0" w:lastRow="0" w:firstColumn="0" w:lastColumn="0" w:noHBand="0" w:noVBand="0"/>
      </w:tblPr>
      <w:tblGrid>
        <w:gridCol w:w="2695"/>
        <w:gridCol w:w="3402"/>
        <w:gridCol w:w="3541"/>
      </w:tblGrid>
      <w:tr w:rsidR="00240EFF" w:rsidRPr="00173397" w:rsidTr="00594A32">
        <w:trPr>
          <w:tblHeader/>
        </w:trPr>
        <w:tc>
          <w:tcPr>
            <w:tcW w:w="1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0EFF" w:rsidRPr="00173397" w:rsidRDefault="00240EFF" w:rsidP="00594A32">
            <w:pPr>
              <w:pStyle w:val="Tablehead"/>
              <w:rPr>
                <w:lang w:val="ru-RU"/>
              </w:rPr>
            </w:pPr>
            <w:r w:rsidRPr="00173397">
              <w:rPr>
                <w:lang w:val="ru-RU"/>
              </w:rPr>
              <w:t>Параметр</w:t>
            </w:r>
          </w:p>
        </w:tc>
        <w:tc>
          <w:tcPr>
            <w:tcW w:w="1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0EFF" w:rsidRPr="00173397" w:rsidRDefault="00240EFF" w:rsidP="00594A32">
            <w:pPr>
              <w:pStyle w:val="Tablehead"/>
              <w:rPr>
                <w:lang w:val="ru-RU"/>
              </w:rPr>
            </w:pPr>
            <w:r w:rsidRPr="00173397">
              <w:rPr>
                <w:lang w:val="ru-RU"/>
              </w:rPr>
              <w:t>Пользовательские требования</w:t>
            </w:r>
          </w:p>
        </w:tc>
        <w:tc>
          <w:tcPr>
            <w:tcW w:w="1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0EFF" w:rsidRPr="00173397" w:rsidRDefault="00240EFF" w:rsidP="00594A32">
            <w:pPr>
              <w:pStyle w:val="Tablehead"/>
              <w:rPr>
                <w:lang w:val="ru-RU"/>
              </w:rPr>
            </w:pPr>
            <w:r w:rsidRPr="00173397">
              <w:rPr>
                <w:lang w:val="ru-RU"/>
              </w:rPr>
              <w:t>Технические параметры</w:t>
            </w:r>
          </w:p>
        </w:tc>
      </w:tr>
      <w:tr w:rsidR="00240EFF" w:rsidRPr="00173397" w:rsidTr="00594A32">
        <w:trPr>
          <w:cantSplit/>
        </w:trPr>
        <w:tc>
          <w:tcPr>
            <w:tcW w:w="139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0EFF" w:rsidRPr="00173397" w:rsidRDefault="00240EFF" w:rsidP="00594A32">
            <w:pPr>
              <w:pStyle w:val="Tabletext"/>
              <w:snapToGrid w:val="0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Качество основного видеосигнала</w:t>
            </w:r>
          </w:p>
        </w:tc>
        <w:tc>
          <w:tcPr>
            <w:tcW w:w="176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0EFF" w:rsidRPr="00173397" w:rsidRDefault="00240EFF" w:rsidP="00594A32">
            <w:pPr>
              <w:pStyle w:val="Tabletext"/>
              <w:snapToGrid w:val="0"/>
              <w:jc w:val="left"/>
              <w:rPr>
                <w:bCs/>
                <w:lang w:val="ru-RU"/>
              </w:rPr>
            </w:pPr>
            <w:r w:rsidRPr="00173397">
              <w:rPr>
                <w:bCs/>
                <w:lang w:val="ru-RU"/>
              </w:rPr>
              <w:t xml:space="preserve">Ухудшение качества изображения </w:t>
            </w:r>
            <w:r w:rsidRPr="00173397">
              <w:rPr>
                <w:bCs/>
                <w:lang w:val="ru-RU"/>
              </w:rPr>
              <w:br/>
              <w:t xml:space="preserve">≤ 12% с использованием метода DSCQS, как указано </w:t>
            </w:r>
            <w:r w:rsidRPr="00173397">
              <w:rPr>
                <w:bCs/>
                <w:lang w:val="ru-RU"/>
              </w:rPr>
              <w:br/>
              <w:t>в Рек. МСЭ</w:t>
            </w:r>
            <w:r w:rsidRPr="00173397">
              <w:rPr>
                <w:bCs/>
                <w:lang w:val="ru-RU"/>
              </w:rPr>
              <w:noBreakHyphen/>
              <w:t>R BT.1868</w:t>
            </w:r>
          </w:p>
          <w:p w:rsidR="00240EFF" w:rsidRPr="00173397" w:rsidRDefault="00240EFF" w:rsidP="00594A32">
            <w:pPr>
              <w:pStyle w:val="Tabletext"/>
              <w:snapToGrid w:val="0"/>
              <w:jc w:val="left"/>
              <w:rPr>
                <w:lang w:val="ru-RU"/>
              </w:rPr>
            </w:pPr>
            <w:r w:rsidRPr="00173397">
              <w:rPr>
                <w:lang w:val="ru-RU"/>
              </w:rPr>
              <w:t>(См. также Рек. МСЭ-R BT.1203)</w:t>
            </w:r>
          </w:p>
        </w:tc>
        <w:tc>
          <w:tcPr>
            <w:tcW w:w="1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0EFF" w:rsidRPr="00173397" w:rsidRDefault="00240EFF" w:rsidP="00594A32">
            <w:pPr>
              <w:pStyle w:val="Tabletext"/>
              <w:snapToGrid w:val="0"/>
              <w:jc w:val="left"/>
              <w:rPr>
                <w:rFonts w:eastAsia="Malgun Gothic"/>
                <w:bCs/>
                <w:iCs/>
                <w:lang w:val="ru-RU"/>
              </w:rPr>
            </w:pPr>
            <w:r w:rsidRPr="00173397">
              <w:rPr>
                <w:rFonts w:eastAsia="Malgun Gothic"/>
                <w:bCs/>
                <w:iCs/>
                <w:lang w:val="ru-RU"/>
              </w:rPr>
              <w:t>ТВЧ</w:t>
            </w:r>
          </w:p>
        </w:tc>
      </w:tr>
      <w:tr w:rsidR="00240EFF" w:rsidRPr="00173397" w:rsidTr="00594A32">
        <w:trPr>
          <w:cantSplit/>
        </w:trPr>
        <w:tc>
          <w:tcPr>
            <w:tcW w:w="139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0EFF" w:rsidRPr="00173397" w:rsidRDefault="00240EFF" w:rsidP="00594A32">
            <w:pPr>
              <w:pStyle w:val="Tabletext"/>
              <w:snapToGrid w:val="0"/>
              <w:jc w:val="left"/>
              <w:rPr>
                <w:rFonts w:eastAsia="Malgun Gothic"/>
                <w:lang w:val="ru-RU"/>
              </w:rPr>
            </w:pPr>
          </w:p>
        </w:tc>
        <w:tc>
          <w:tcPr>
            <w:tcW w:w="176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0EFF" w:rsidRPr="00173397" w:rsidRDefault="00240EFF" w:rsidP="00594A32">
            <w:pPr>
              <w:pStyle w:val="Tabletext"/>
              <w:snapToGrid w:val="0"/>
              <w:jc w:val="left"/>
              <w:rPr>
                <w:b/>
                <w:i/>
                <w:iCs/>
                <w:lang w:val="ru-RU"/>
              </w:rPr>
            </w:pPr>
          </w:p>
        </w:tc>
        <w:tc>
          <w:tcPr>
            <w:tcW w:w="1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0EFF" w:rsidRPr="00173397" w:rsidRDefault="00240EFF" w:rsidP="00594A32">
            <w:pPr>
              <w:pStyle w:val="Tabletext"/>
              <w:snapToGrid w:val="0"/>
              <w:ind w:rightChars="-50" w:right="-110"/>
              <w:jc w:val="left"/>
              <w:rPr>
                <w:rFonts w:eastAsia="Malgun Gothic"/>
                <w:bCs/>
                <w:lang w:val="ru-RU"/>
              </w:rPr>
            </w:pPr>
            <w:r w:rsidRPr="00173397">
              <w:rPr>
                <w:rFonts w:eastAsia="Malgun Gothic"/>
                <w:bCs/>
                <w:lang w:val="ru-RU"/>
              </w:rPr>
              <w:t>Скорость видеосигнала для трех кодеков в тандеме:</w:t>
            </w:r>
          </w:p>
          <w:p w:rsidR="00240EFF" w:rsidRPr="00173397" w:rsidRDefault="00240EFF" w:rsidP="00594A32">
            <w:pPr>
              <w:pStyle w:val="Tabletext"/>
              <w:ind w:left="284" w:rightChars="-50" w:right="-110" w:hanging="284"/>
              <w:jc w:val="left"/>
              <w:rPr>
                <w:rFonts w:eastAsia="Malgun Gothic"/>
                <w:bCs/>
                <w:lang w:val="ru-RU"/>
              </w:rPr>
            </w:pPr>
            <w:r w:rsidRPr="00173397">
              <w:rPr>
                <w:rFonts w:eastAsia="Malgun Gothic"/>
                <w:szCs w:val="22"/>
                <w:lang w:val="ru-RU"/>
              </w:rPr>
              <w:t>–</w:t>
            </w:r>
            <w:r w:rsidRPr="00173397">
              <w:rPr>
                <w:rFonts w:eastAsia="Malgun Gothic"/>
                <w:szCs w:val="22"/>
                <w:lang w:val="ru-RU"/>
              </w:rPr>
              <w:tab/>
              <w:t>52</w:t>
            </w:r>
            <w:r w:rsidRPr="00173397">
              <w:rPr>
                <w:rFonts w:eastAsia="Malgun Gothic"/>
                <w:bCs/>
                <w:lang w:val="ru-RU"/>
              </w:rPr>
              <w:t xml:space="preserve"> Мбит/с</w:t>
            </w:r>
            <w:r w:rsidRPr="00173397">
              <w:rPr>
                <w:bCs/>
                <w:lang w:val="ru-RU"/>
              </w:rPr>
              <w:br/>
            </w:r>
            <w:r w:rsidRPr="00173397">
              <w:rPr>
                <w:rFonts w:eastAsia="Malgun Gothic"/>
                <w:bCs/>
                <w:lang w:val="ru-RU"/>
              </w:rPr>
              <w:t xml:space="preserve">(при использовании ИСО/МЭК 13818-2 </w:t>
            </w:r>
            <w:r w:rsidRPr="00173397">
              <w:rPr>
                <w:bCs/>
                <w:lang w:val="ru-RU"/>
              </w:rPr>
              <w:t xml:space="preserve">| </w:t>
            </w:r>
            <w:r w:rsidRPr="00173397">
              <w:rPr>
                <w:rFonts w:eastAsia="Malgun Gothic"/>
                <w:bCs/>
                <w:lang w:val="ru-RU"/>
              </w:rPr>
              <w:t>Рек. МСЭ-T H.262</w:t>
            </w:r>
            <w:r w:rsidRPr="00173397">
              <w:rPr>
                <w:bCs/>
                <w:lang w:val="ru-RU"/>
              </w:rPr>
              <w:t xml:space="preserve">, </w:t>
            </w:r>
            <w:r w:rsidRPr="00173397">
              <w:rPr>
                <w:rFonts w:eastAsia="Malgun Gothic"/>
                <w:bCs/>
                <w:lang w:val="ru-RU"/>
              </w:rPr>
              <w:t>4:2:2P@HL)</w:t>
            </w:r>
          </w:p>
          <w:p w:rsidR="00240EFF" w:rsidRPr="00173397" w:rsidRDefault="00240EFF" w:rsidP="00594A32">
            <w:pPr>
              <w:pStyle w:val="Tabletext"/>
              <w:ind w:left="284" w:rightChars="-50" w:right="-110" w:hanging="284"/>
              <w:jc w:val="left"/>
              <w:rPr>
                <w:bCs/>
                <w:lang w:val="ru-RU"/>
              </w:rPr>
            </w:pPr>
            <w:r w:rsidRPr="00173397">
              <w:rPr>
                <w:rFonts w:eastAsia="Malgun Gothic"/>
                <w:szCs w:val="22"/>
                <w:lang w:val="ru-RU"/>
              </w:rPr>
              <w:t>–</w:t>
            </w:r>
            <w:r w:rsidRPr="00173397">
              <w:rPr>
                <w:rFonts w:eastAsia="Malgun Gothic"/>
                <w:lang w:val="ru-RU"/>
              </w:rPr>
              <w:tab/>
              <w:t xml:space="preserve">35 </w:t>
            </w:r>
            <w:r w:rsidRPr="00173397">
              <w:rPr>
                <w:rFonts w:eastAsia="Malgun Gothic"/>
                <w:bCs/>
                <w:lang w:val="ru-RU"/>
              </w:rPr>
              <w:t>Мбит/с</w:t>
            </w:r>
            <w:r w:rsidRPr="00173397">
              <w:rPr>
                <w:lang w:val="ru-RU"/>
              </w:rPr>
              <w:br/>
            </w:r>
            <w:r w:rsidRPr="00173397">
              <w:rPr>
                <w:bCs/>
                <w:lang w:val="ru-RU"/>
              </w:rPr>
              <w:t>(</w:t>
            </w:r>
            <w:r w:rsidRPr="00173397">
              <w:rPr>
                <w:rFonts w:eastAsia="Malgun Gothic"/>
                <w:bCs/>
                <w:lang w:val="ru-RU"/>
              </w:rPr>
              <w:t>при использовании</w:t>
            </w:r>
            <w:r w:rsidRPr="00173397">
              <w:rPr>
                <w:bCs/>
                <w:lang w:val="ru-RU"/>
              </w:rPr>
              <w:t xml:space="preserve"> ИСО/МЭК 14496-10 | Рек. МСЭ-T H.264, Level 4/ High 4:2:2, </w:t>
            </w:r>
            <w:r w:rsidRPr="00173397">
              <w:rPr>
                <w:bCs/>
                <w:lang w:val="ru-RU"/>
              </w:rPr>
              <w:br/>
            </w:r>
            <w:r w:rsidRPr="00173397">
              <w:rPr>
                <w:lang w:val="ru-RU"/>
              </w:rPr>
              <w:t>см. Отчет МСЭ-R BT.2069</w:t>
            </w:r>
            <w:r w:rsidRPr="00173397">
              <w:rPr>
                <w:bCs/>
                <w:lang w:val="ru-RU"/>
              </w:rPr>
              <w:t>)</w:t>
            </w:r>
          </w:p>
          <w:p w:rsidR="00240EFF" w:rsidRPr="00173397" w:rsidRDefault="00240EFF" w:rsidP="00594A32">
            <w:pPr>
              <w:pStyle w:val="Tabletext"/>
              <w:ind w:left="284" w:rightChars="-50" w:right="-110" w:hanging="284"/>
              <w:jc w:val="left"/>
              <w:rPr>
                <w:bCs/>
                <w:lang w:val="ru-RU"/>
              </w:rPr>
            </w:pPr>
            <w:r w:rsidRPr="00173397">
              <w:rPr>
                <w:bCs/>
                <w:lang w:val="ru-RU"/>
              </w:rPr>
              <w:t>–</w:t>
            </w:r>
            <w:r w:rsidRPr="00173397">
              <w:rPr>
                <w:bCs/>
                <w:lang w:val="ru-RU"/>
              </w:rPr>
              <w:tab/>
              <w:t xml:space="preserve">30 Мбит/с </w:t>
            </w:r>
            <w:r w:rsidRPr="00173397">
              <w:rPr>
                <w:bCs/>
                <w:lang w:val="ru-RU"/>
              </w:rPr>
              <w:br/>
              <w:t>(при использовании ИСО/МЭК 23008-2 | Рек. МСЭ-T H.265, Main 422 10 Level 4.1)</w:t>
            </w:r>
          </w:p>
        </w:tc>
      </w:tr>
      <w:tr w:rsidR="00240EFF" w:rsidRPr="00173397" w:rsidTr="00594A32">
        <w:trPr>
          <w:cantSplit/>
        </w:trPr>
        <w:tc>
          <w:tcPr>
            <w:tcW w:w="139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0EFF" w:rsidRPr="00173397" w:rsidRDefault="00240EFF" w:rsidP="00594A32">
            <w:pPr>
              <w:pStyle w:val="Tabletext"/>
              <w:snapToGrid w:val="0"/>
              <w:jc w:val="left"/>
              <w:rPr>
                <w:rFonts w:eastAsia="Malgun Gothic"/>
                <w:lang w:val="ru-RU"/>
              </w:rPr>
            </w:pPr>
          </w:p>
        </w:tc>
        <w:tc>
          <w:tcPr>
            <w:tcW w:w="176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0EFF" w:rsidRPr="00173397" w:rsidRDefault="00240EFF" w:rsidP="00594A32">
            <w:pPr>
              <w:pStyle w:val="Tabletext"/>
              <w:snapToGrid w:val="0"/>
              <w:jc w:val="left"/>
              <w:rPr>
                <w:rFonts w:eastAsia="Malgun Gothic"/>
                <w:lang w:val="ru-RU"/>
              </w:rPr>
            </w:pPr>
          </w:p>
        </w:tc>
        <w:tc>
          <w:tcPr>
            <w:tcW w:w="1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0EFF" w:rsidRPr="00173397" w:rsidRDefault="00240EFF" w:rsidP="00594A32">
            <w:pPr>
              <w:pStyle w:val="Tabletext"/>
              <w:snapToGrid w:val="0"/>
              <w:ind w:rightChars="-50" w:right="-110"/>
              <w:jc w:val="left"/>
              <w:rPr>
                <w:szCs w:val="22"/>
                <w:lang w:val="ru-RU"/>
              </w:rPr>
            </w:pPr>
            <w:r w:rsidRPr="00173397">
              <w:rPr>
                <w:rFonts w:eastAsia="Malgun Gothic"/>
                <w:bCs/>
                <w:lang w:val="ru-RU"/>
              </w:rPr>
              <w:t xml:space="preserve">Битовая скорость видеосигнала </w:t>
            </w:r>
            <w:r w:rsidRPr="00173397">
              <w:rPr>
                <w:rFonts w:eastAsia="Malgun Gothic"/>
                <w:bCs/>
                <w:lang w:val="ru-RU"/>
              </w:rPr>
              <w:br/>
              <w:t>для одиночного кодека</w:t>
            </w:r>
            <w:r w:rsidRPr="00173397">
              <w:rPr>
                <w:rFonts w:eastAsia="Malgun Gothic"/>
                <w:szCs w:val="22"/>
                <w:lang w:val="ru-RU"/>
              </w:rPr>
              <w:t>:</w:t>
            </w:r>
            <w:r w:rsidRPr="00173397">
              <w:rPr>
                <w:szCs w:val="22"/>
                <w:lang w:val="ru-RU"/>
              </w:rPr>
              <w:t xml:space="preserve"> </w:t>
            </w:r>
          </w:p>
          <w:p w:rsidR="00240EFF" w:rsidRPr="00173397" w:rsidRDefault="00240EFF" w:rsidP="00594A32">
            <w:pPr>
              <w:pStyle w:val="Tabletext"/>
              <w:ind w:left="284" w:rightChars="-50" w:right="-110" w:hanging="284"/>
              <w:jc w:val="left"/>
              <w:rPr>
                <w:szCs w:val="22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–</w:t>
            </w:r>
            <w:r w:rsidRPr="00173397">
              <w:rPr>
                <w:rFonts w:eastAsia="Malgun Gothic"/>
                <w:lang w:val="ru-RU"/>
              </w:rPr>
              <w:tab/>
            </w:r>
            <w:r w:rsidRPr="00173397">
              <w:rPr>
                <w:rFonts w:eastAsia="Malgun Gothic"/>
                <w:szCs w:val="22"/>
                <w:lang w:val="ru-RU"/>
              </w:rPr>
              <w:t xml:space="preserve">21 </w:t>
            </w:r>
            <w:r w:rsidRPr="00173397">
              <w:rPr>
                <w:rFonts w:eastAsia="Malgun Gothic"/>
                <w:bCs/>
                <w:lang w:val="ru-RU"/>
              </w:rPr>
              <w:t>Мбит/с</w:t>
            </w:r>
            <w:r w:rsidRPr="00173397">
              <w:rPr>
                <w:rFonts w:eastAsia="Malgun Gothic"/>
                <w:szCs w:val="22"/>
                <w:lang w:val="ru-RU"/>
              </w:rPr>
              <w:br/>
            </w:r>
            <w:r w:rsidRPr="00173397">
              <w:rPr>
                <w:szCs w:val="22"/>
                <w:lang w:val="ru-RU"/>
              </w:rPr>
              <w:t>(</w:t>
            </w:r>
            <w:r w:rsidRPr="00173397">
              <w:rPr>
                <w:rFonts w:eastAsia="Malgun Gothic"/>
                <w:bCs/>
                <w:lang w:val="ru-RU"/>
              </w:rPr>
              <w:t>при использовании</w:t>
            </w:r>
            <w:r w:rsidRPr="00173397">
              <w:rPr>
                <w:szCs w:val="22"/>
                <w:lang w:val="ru-RU"/>
              </w:rPr>
              <w:t xml:space="preserve"> ИСО/МЭК 14496-10 | Рек. МСЭ-T H.264, Level 4/ High 4:2:2, </w:t>
            </w:r>
            <w:r w:rsidRPr="00173397">
              <w:rPr>
                <w:szCs w:val="22"/>
                <w:lang w:val="ru-RU"/>
              </w:rPr>
              <w:br/>
              <w:t>см. Отчет МСЭ-R BT.2069)</w:t>
            </w:r>
          </w:p>
          <w:p w:rsidR="00240EFF" w:rsidRPr="00173397" w:rsidRDefault="00240EFF" w:rsidP="00594A32">
            <w:pPr>
              <w:pStyle w:val="Tabletext"/>
              <w:ind w:left="284" w:rightChars="-50" w:right="-110" w:hanging="284"/>
              <w:jc w:val="left"/>
              <w:rPr>
                <w:szCs w:val="22"/>
                <w:lang w:val="ru-RU"/>
              </w:rPr>
            </w:pPr>
            <w:r w:rsidRPr="00173397">
              <w:rPr>
                <w:bCs/>
                <w:szCs w:val="22"/>
                <w:lang w:val="ru-RU"/>
              </w:rPr>
              <w:t>–</w:t>
            </w:r>
            <w:r w:rsidRPr="00173397">
              <w:rPr>
                <w:bCs/>
                <w:szCs w:val="22"/>
                <w:lang w:val="ru-RU"/>
              </w:rPr>
              <w:tab/>
              <w:t xml:space="preserve">18 Мбит/с </w:t>
            </w:r>
            <w:r w:rsidRPr="00173397">
              <w:rPr>
                <w:bCs/>
                <w:szCs w:val="22"/>
                <w:lang w:val="ru-RU"/>
              </w:rPr>
              <w:br/>
              <w:t xml:space="preserve">(при использовании ИСО/МЭК 23008-2 </w:t>
            </w:r>
            <w:r w:rsidRPr="00173397">
              <w:rPr>
                <w:szCs w:val="22"/>
                <w:lang w:val="ru-RU"/>
              </w:rPr>
              <w:t>|</w:t>
            </w:r>
            <w:r w:rsidRPr="00173397">
              <w:rPr>
                <w:bCs/>
                <w:szCs w:val="22"/>
                <w:lang w:val="ru-RU"/>
              </w:rPr>
              <w:t xml:space="preserve"> Рек. МСЭ-T H.265, </w:t>
            </w:r>
            <w:r w:rsidRPr="00173397">
              <w:rPr>
                <w:bCs/>
                <w:szCs w:val="22"/>
                <w:lang w:val="ru-RU"/>
              </w:rPr>
              <w:br/>
              <w:t>Main 422 10 Level 4.1)</w:t>
            </w:r>
          </w:p>
        </w:tc>
      </w:tr>
      <w:tr w:rsidR="00240EFF" w:rsidRPr="00173397" w:rsidTr="00594A32">
        <w:trPr>
          <w:cantSplit/>
        </w:trPr>
        <w:tc>
          <w:tcPr>
            <w:tcW w:w="139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0EFF" w:rsidRPr="00173397" w:rsidRDefault="00240EFF" w:rsidP="00594A32">
            <w:pPr>
              <w:pStyle w:val="Tabletext"/>
              <w:snapToGrid w:val="0"/>
              <w:jc w:val="left"/>
              <w:rPr>
                <w:rFonts w:eastAsia="Malgun Gothic"/>
                <w:lang w:val="ru-RU"/>
              </w:rPr>
            </w:pPr>
          </w:p>
        </w:tc>
        <w:tc>
          <w:tcPr>
            <w:tcW w:w="176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0EFF" w:rsidRPr="00173397" w:rsidRDefault="00240EFF" w:rsidP="00594A32">
            <w:pPr>
              <w:pStyle w:val="Tabletext"/>
              <w:snapToGrid w:val="0"/>
              <w:jc w:val="left"/>
              <w:rPr>
                <w:rFonts w:eastAsia="Malgun Gothic"/>
                <w:bCs/>
                <w:iCs/>
                <w:lang w:val="ru-RU"/>
              </w:rPr>
            </w:pPr>
          </w:p>
        </w:tc>
        <w:tc>
          <w:tcPr>
            <w:tcW w:w="1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0EFF" w:rsidRPr="00173397" w:rsidRDefault="00240EFF" w:rsidP="00594A32">
            <w:pPr>
              <w:pStyle w:val="Tabletext"/>
              <w:snapToGrid w:val="0"/>
              <w:jc w:val="left"/>
              <w:rPr>
                <w:rFonts w:eastAsia="Malgun Gothic"/>
                <w:bCs/>
                <w:iCs/>
                <w:lang w:val="ru-RU"/>
              </w:rPr>
            </w:pPr>
            <w:r w:rsidRPr="00173397">
              <w:rPr>
                <w:rFonts w:eastAsia="Malgun Gothic"/>
                <w:bCs/>
                <w:iCs/>
                <w:lang w:val="ru-RU"/>
              </w:rPr>
              <w:t>SDTV</w:t>
            </w:r>
          </w:p>
        </w:tc>
      </w:tr>
      <w:tr w:rsidR="00240EFF" w:rsidRPr="00173397" w:rsidTr="00594A32">
        <w:trPr>
          <w:cantSplit/>
        </w:trPr>
        <w:tc>
          <w:tcPr>
            <w:tcW w:w="139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0EFF" w:rsidRPr="00173397" w:rsidRDefault="00240EFF" w:rsidP="00594A32">
            <w:pPr>
              <w:pStyle w:val="Tabletext"/>
              <w:snapToGrid w:val="0"/>
              <w:jc w:val="left"/>
              <w:rPr>
                <w:rFonts w:eastAsia="Malgun Gothic"/>
                <w:lang w:val="ru-RU"/>
              </w:rPr>
            </w:pPr>
          </w:p>
        </w:tc>
        <w:tc>
          <w:tcPr>
            <w:tcW w:w="176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0EFF" w:rsidRPr="00173397" w:rsidRDefault="00240EFF" w:rsidP="00594A32">
            <w:pPr>
              <w:pStyle w:val="Tabletext"/>
              <w:snapToGrid w:val="0"/>
              <w:jc w:val="left"/>
              <w:rPr>
                <w:rFonts w:eastAsia="Malgun Gothic"/>
                <w:bCs/>
                <w:i/>
                <w:iCs/>
                <w:lang w:val="ru-RU"/>
              </w:rPr>
            </w:pPr>
          </w:p>
        </w:tc>
        <w:tc>
          <w:tcPr>
            <w:tcW w:w="1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0EFF" w:rsidRPr="00173397" w:rsidRDefault="00240EFF" w:rsidP="00594A32">
            <w:pPr>
              <w:pStyle w:val="Tabletext"/>
              <w:ind w:left="284" w:rightChars="-50" w:right="-110" w:hanging="284"/>
              <w:jc w:val="left"/>
              <w:rPr>
                <w:rFonts w:eastAsia="Malgun Gothic"/>
                <w:bCs/>
                <w:lang w:val="ru-RU"/>
              </w:rPr>
            </w:pPr>
            <w:r w:rsidRPr="00173397">
              <w:rPr>
                <w:rFonts w:eastAsia="Malgun Gothic"/>
                <w:bCs/>
                <w:lang w:val="ru-RU"/>
              </w:rPr>
              <w:t xml:space="preserve">Битовая скорость видеосигнала </w:t>
            </w:r>
          </w:p>
          <w:p w:rsidR="00240EFF" w:rsidRPr="00173397" w:rsidRDefault="00240EFF" w:rsidP="00594A32">
            <w:pPr>
              <w:pStyle w:val="Tabletext"/>
              <w:ind w:left="284" w:rightChars="-50" w:right="-110" w:hanging="284"/>
              <w:jc w:val="left"/>
              <w:rPr>
                <w:rFonts w:eastAsia="Malgun Gothic"/>
                <w:bCs/>
                <w:lang w:val="ru-RU"/>
              </w:rPr>
            </w:pPr>
            <w:r w:rsidRPr="00173397">
              <w:rPr>
                <w:bCs/>
                <w:lang w:val="ru-RU"/>
              </w:rPr>
              <w:t>–</w:t>
            </w:r>
            <w:r w:rsidRPr="00173397">
              <w:rPr>
                <w:bCs/>
                <w:lang w:val="ru-RU"/>
              </w:rPr>
              <w:tab/>
              <w:t>15</w:t>
            </w:r>
            <w:r w:rsidRPr="00173397">
              <w:rPr>
                <w:rFonts w:eastAsia="Malgun Gothic"/>
                <w:bCs/>
                <w:lang w:val="ru-RU"/>
              </w:rPr>
              <w:t xml:space="preserve"> Мбит/с </w:t>
            </w:r>
            <w:r w:rsidRPr="00173397">
              <w:rPr>
                <w:rFonts w:eastAsia="Malgun Gothic"/>
                <w:bCs/>
                <w:lang w:val="ru-RU"/>
              </w:rPr>
              <w:br/>
              <w:t xml:space="preserve">(при </w:t>
            </w:r>
            <w:r w:rsidRPr="00173397">
              <w:rPr>
                <w:szCs w:val="22"/>
                <w:lang w:val="ru-RU"/>
              </w:rPr>
              <w:t>использовании</w:t>
            </w:r>
            <w:r w:rsidRPr="00173397">
              <w:rPr>
                <w:rFonts w:eastAsia="Malgun Gothic"/>
                <w:bCs/>
                <w:lang w:val="ru-RU"/>
              </w:rPr>
              <w:t xml:space="preserve"> ИСО/МЭК 13818-2 </w:t>
            </w:r>
            <w:r w:rsidRPr="00173397">
              <w:rPr>
                <w:bCs/>
                <w:lang w:val="ru-RU"/>
              </w:rPr>
              <w:t xml:space="preserve">| </w:t>
            </w:r>
            <w:r w:rsidRPr="00173397">
              <w:rPr>
                <w:rFonts w:eastAsia="Malgun Gothic"/>
                <w:bCs/>
                <w:lang w:val="ru-RU"/>
              </w:rPr>
              <w:t xml:space="preserve">Рек. </w:t>
            </w:r>
            <w:r w:rsidRPr="00173397">
              <w:rPr>
                <w:rFonts w:eastAsia="Malgun Gothic"/>
                <w:szCs w:val="22"/>
                <w:lang w:val="ru-RU"/>
              </w:rPr>
              <w:t>МСЭ</w:t>
            </w:r>
            <w:r w:rsidRPr="00173397">
              <w:rPr>
                <w:rFonts w:eastAsia="Malgun Gothic"/>
                <w:bCs/>
                <w:lang w:val="ru-RU"/>
              </w:rPr>
              <w:t>-T H.262</w:t>
            </w:r>
            <w:r w:rsidRPr="00173397">
              <w:rPr>
                <w:bCs/>
                <w:lang w:val="ru-RU"/>
              </w:rPr>
              <w:t xml:space="preserve">, </w:t>
            </w:r>
            <w:r w:rsidRPr="00173397">
              <w:rPr>
                <w:bCs/>
                <w:lang w:val="ru-RU"/>
              </w:rPr>
              <w:br/>
              <w:t>4:2:2</w:t>
            </w:r>
            <w:r w:rsidRPr="00173397">
              <w:rPr>
                <w:rFonts w:eastAsia="Malgun Gothic"/>
                <w:bCs/>
                <w:lang w:val="ru-RU"/>
              </w:rPr>
              <w:t>P@ML с long-GOP)</w:t>
            </w:r>
          </w:p>
        </w:tc>
      </w:tr>
      <w:tr w:rsidR="00240EFF" w:rsidRPr="00173397" w:rsidTr="00594A32">
        <w:trPr>
          <w:cantSplit/>
        </w:trPr>
        <w:tc>
          <w:tcPr>
            <w:tcW w:w="139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0EFF" w:rsidRPr="00173397" w:rsidRDefault="00240EFF" w:rsidP="00594A32">
            <w:pPr>
              <w:pStyle w:val="Tabletext"/>
              <w:snapToGrid w:val="0"/>
              <w:jc w:val="left"/>
              <w:rPr>
                <w:rFonts w:eastAsia="Malgun Gothic"/>
                <w:lang w:val="ru-RU"/>
              </w:rPr>
            </w:pPr>
          </w:p>
        </w:tc>
        <w:tc>
          <w:tcPr>
            <w:tcW w:w="176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0EFF" w:rsidRPr="00173397" w:rsidRDefault="00240EFF" w:rsidP="00594A32">
            <w:pPr>
              <w:pStyle w:val="Tabletext"/>
              <w:snapToGrid w:val="0"/>
              <w:jc w:val="left"/>
              <w:rPr>
                <w:rFonts w:eastAsia="Malgun Gothic"/>
                <w:lang w:val="ru-RU"/>
              </w:rPr>
            </w:pPr>
          </w:p>
        </w:tc>
        <w:tc>
          <w:tcPr>
            <w:tcW w:w="1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0EFF" w:rsidRPr="00173397" w:rsidRDefault="00240EFF" w:rsidP="00594A32">
            <w:pPr>
              <w:pStyle w:val="Tabletext"/>
              <w:snapToGrid w:val="0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bCs/>
                <w:lang w:val="ru-RU"/>
              </w:rPr>
              <w:t>Битовая скорость видеосигнала</w:t>
            </w:r>
            <w:r w:rsidRPr="00173397">
              <w:rPr>
                <w:rFonts w:eastAsia="Malgun Gothic"/>
                <w:lang w:val="ru-RU"/>
              </w:rPr>
              <w:t xml:space="preserve"> </w:t>
            </w:r>
          </w:p>
          <w:p w:rsidR="00240EFF" w:rsidRPr="00173397" w:rsidRDefault="00240EFF" w:rsidP="00594A32">
            <w:pPr>
              <w:pStyle w:val="Tabletext"/>
              <w:ind w:left="284" w:rightChars="-50" w:right="-110" w:hanging="284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–</w:t>
            </w:r>
            <w:r w:rsidRPr="00173397">
              <w:rPr>
                <w:rFonts w:eastAsia="Malgun Gothic"/>
                <w:lang w:val="ru-RU"/>
              </w:rPr>
              <w:tab/>
              <w:t xml:space="preserve">10 </w:t>
            </w:r>
            <w:r w:rsidRPr="00173397">
              <w:rPr>
                <w:rFonts w:eastAsia="Malgun Gothic"/>
                <w:bCs/>
                <w:lang w:val="ru-RU"/>
              </w:rPr>
              <w:t>Мбит/с</w:t>
            </w:r>
            <w:r w:rsidRPr="00173397">
              <w:rPr>
                <w:rFonts w:eastAsia="Malgun Gothic"/>
                <w:bCs/>
                <w:lang w:val="ru-RU"/>
              </w:rPr>
              <w:br/>
            </w:r>
            <w:r w:rsidRPr="00173397">
              <w:rPr>
                <w:rFonts w:eastAsia="Malgun Gothic"/>
                <w:lang w:val="ru-RU"/>
              </w:rPr>
              <w:t>(</w:t>
            </w:r>
            <w:r w:rsidRPr="00173397">
              <w:rPr>
                <w:rFonts w:eastAsia="Malgun Gothic"/>
                <w:bCs/>
                <w:lang w:val="ru-RU"/>
              </w:rPr>
              <w:t>при использовании</w:t>
            </w:r>
            <w:r w:rsidRPr="00173397">
              <w:rPr>
                <w:rFonts w:eastAsia="Malgun Gothic"/>
                <w:lang w:val="ru-RU"/>
              </w:rPr>
              <w:t xml:space="preserve"> ИСО/МЭК 14496-</w:t>
            </w:r>
            <w:r w:rsidRPr="00173397">
              <w:rPr>
                <w:lang w:val="ru-RU"/>
              </w:rPr>
              <w:t xml:space="preserve">10 | </w:t>
            </w:r>
            <w:r w:rsidRPr="00173397">
              <w:rPr>
                <w:rFonts w:eastAsia="Malgun Gothic"/>
                <w:lang w:val="ru-RU"/>
              </w:rPr>
              <w:t>Рек. МСЭ-T H.264</w:t>
            </w:r>
            <w:r w:rsidRPr="00173397">
              <w:rPr>
                <w:lang w:val="ru-RU"/>
              </w:rPr>
              <w:t>,</w:t>
            </w:r>
            <w:r w:rsidRPr="00173397">
              <w:rPr>
                <w:lang w:val="ru-RU"/>
              </w:rPr>
              <w:br/>
            </w:r>
            <w:r w:rsidRPr="00173397">
              <w:rPr>
                <w:rFonts w:eastAsia="Malgun Gothic"/>
                <w:lang w:val="ru-RU"/>
              </w:rPr>
              <w:t>Level 3</w:t>
            </w:r>
            <w:r w:rsidRPr="00173397">
              <w:rPr>
                <w:lang w:val="ru-RU"/>
              </w:rPr>
              <w:t>/High 4:2:2</w:t>
            </w:r>
            <w:r w:rsidRPr="00173397">
              <w:rPr>
                <w:rFonts w:eastAsia="Malgun Gothic"/>
                <w:lang w:val="ru-RU"/>
              </w:rPr>
              <w:t>)</w:t>
            </w:r>
          </w:p>
        </w:tc>
      </w:tr>
      <w:tr w:rsidR="00240EFF" w:rsidRPr="00173397" w:rsidTr="00594A32">
        <w:tc>
          <w:tcPr>
            <w:tcW w:w="139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0EFF" w:rsidRPr="00173397" w:rsidRDefault="00240EFF" w:rsidP="00594A32">
            <w:pPr>
              <w:pStyle w:val="Tabletext"/>
              <w:snapToGrid w:val="0"/>
              <w:ind w:rightChars="-50" w:right="-110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Качество основного звукового сигнала</w:t>
            </w:r>
          </w:p>
        </w:tc>
        <w:tc>
          <w:tcPr>
            <w:tcW w:w="176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0EFF" w:rsidRPr="00173397" w:rsidRDefault="00240EFF" w:rsidP="00594A32">
            <w:pPr>
              <w:pStyle w:val="Tabletext"/>
              <w:snapToGrid w:val="0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lang w:val="ru-RU"/>
              </w:rPr>
              <w:t xml:space="preserve">Качество звука ≥ 4,5 </w:t>
            </w:r>
            <w:r w:rsidRPr="00173397">
              <w:rPr>
                <w:lang w:val="ru-RU"/>
              </w:rPr>
              <w:br/>
              <w:t xml:space="preserve">по пятибалльной шкале искажений, </w:t>
            </w:r>
            <w:r w:rsidRPr="00173397">
              <w:rPr>
                <w:bCs/>
                <w:lang w:val="ru-RU"/>
              </w:rPr>
              <w:t xml:space="preserve">как указано </w:t>
            </w:r>
            <w:r w:rsidRPr="00173397">
              <w:rPr>
                <w:bCs/>
                <w:lang w:val="ru-RU"/>
              </w:rPr>
              <w:br/>
              <w:t xml:space="preserve">в </w:t>
            </w:r>
            <w:r w:rsidRPr="00173397">
              <w:rPr>
                <w:rFonts w:eastAsia="Malgun Gothic"/>
                <w:lang w:val="ru-RU"/>
              </w:rPr>
              <w:t>Рек. МСЭ-R BS.1548.</w:t>
            </w:r>
          </w:p>
          <w:p w:rsidR="00240EFF" w:rsidRPr="00173397" w:rsidRDefault="00240EFF" w:rsidP="00594A32">
            <w:pPr>
              <w:pStyle w:val="Tabletext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Сопоставимо с качеством без компрессии при линейной ИКМ</w:t>
            </w:r>
            <w:r w:rsidRPr="00173397">
              <w:rPr>
                <w:lang w:val="ru-RU"/>
              </w:rPr>
              <w:t xml:space="preserve"> </w:t>
            </w:r>
            <w:r w:rsidRPr="00173397">
              <w:rPr>
                <w:lang w:val="ru-RU"/>
              </w:rPr>
              <w:br/>
            </w:r>
            <w:r w:rsidRPr="00173397">
              <w:rPr>
                <w:rFonts w:eastAsia="Malgun Gothic"/>
                <w:lang w:val="ru-RU"/>
              </w:rPr>
              <w:t>(48 кГц, 16 бит/канал или более)</w:t>
            </w:r>
          </w:p>
        </w:tc>
        <w:tc>
          <w:tcPr>
            <w:tcW w:w="18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0EFF" w:rsidRPr="00173397" w:rsidRDefault="00240EFF" w:rsidP="00594A32">
            <w:pPr>
              <w:pStyle w:val="Tabletext"/>
              <w:snapToGrid w:val="0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Звуковой сигнал без компрессии.</w:t>
            </w:r>
          </w:p>
          <w:p w:rsidR="00240EFF" w:rsidRPr="00173397" w:rsidRDefault="00240EFF" w:rsidP="00594A32">
            <w:pPr>
              <w:pStyle w:val="Tabletext"/>
              <w:snapToGrid w:val="0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Линейная ИКМ (например, 768 кбит/с на канал для 48 кГц, 16 битов или</w:t>
            </w:r>
          </w:p>
          <w:p w:rsidR="00240EFF" w:rsidRPr="00173397" w:rsidRDefault="00240EFF" w:rsidP="00594A32">
            <w:pPr>
              <w:pStyle w:val="Tabletext"/>
              <w:snapToGrid w:val="0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1152 кбит/с на канал для 48 кГц, 24 бита)</w:t>
            </w:r>
          </w:p>
          <w:p w:rsidR="00240EFF" w:rsidRPr="00173397" w:rsidRDefault="00240EFF" w:rsidP="00594A32">
            <w:pPr>
              <w:pStyle w:val="Tabletext"/>
              <w:snapToGrid w:val="0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Звуковой сигнал с компрессией:</w:t>
            </w:r>
          </w:p>
          <w:p w:rsidR="00240EFF" w:rsidRPr="00173397" w:rsidRDefault="00240EFF" w:rsidP="00594A32">
            <w:pPr>
              <w:pStyle w:val="Tabletext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например, MPEG-1 уровень II 180 кбит/с на канал или</w:t>
            </w:r>
          </w:p>
          <w:p w:rsidR="00240EFF" w:rsidRPr="00173397" w:rsidRDefault="00240EFF" w:rsidP="00594A32">
            <w:pPr>
              <w:pStyle w:val="Tabletext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 xml:space="preserve">MPEG-4 HE-AAC v2 96 кбит/с </w:t>
            </w:r>
            <w:r w:rsidRPr="00173397">
              <w:rPr>
                <w:rFonts w:eastAsia="Malgun Gothic"/>
                <w:lang w:val="ru-RU"/>
              </w:rPr>
              <w:br/>
              <w:t>на канал.</w:t>
            </w:r>
          </w:p>
          <w:p w:rsidR="00240EFF" w:rsidRPr="00173397" w:rsidRDefault="00240EFF" w:rsidP="00594A32">
            <w:pPr>
              <w:pStyle w:val="Tabletext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См. Рек. МСЭ-R BS.1196</w:t>
            </w:r>
          </w:p>
        </w:tc>
      </w:tr>
    </w:tbl>
    <w:p w:rsidR="00240EFF" w:rsidRPr="00173397" w:rsidRDefault="00240EFF" w:rsidP="00240EFF">
      <w:pPr>
        <w:pStyle w:val="TableNo"/>
        <w:rPr>
          <w:lang w:val="ru-RU" w:eastAsia="ja-JP"/>
        </w:rPr>
      </w:pPr>
      <w:r w:rsidRPr="00173397">
        <w:rPr>
          <w:lang w:val="ru-RU" w:eastAsia="ja-JP"/>
        </w:rPr>
        <w:lastRenderedPageBreak/>
        <w:t>ТАБЛИЦА 2</w:t>
      </w:r>
    </w:p>
    <w:p w:rsidR="00240EFF" w:rsidRPr="00173397" w:rsidRDefault="00240EFF" w:rsidP="00240EFF">
      <w:pPr>
        <w:pStyle w:val="Tabletitle"/>
        <w:rPr>
          <w:lang w:val="ru-RU"/>
        </w:rPr>
      </w:pPr>
      <w:r w:rsidRPr="00173397">
        <w:rPr>
          <w:lang w:val="ru-RU"/>
        </w:rPr>
        <w:t xml:space="preserve">Пользовательские требования и примеры технических параметров для передачи цифровых сигналов стандартов ТВЧ/SDTV, когда частоты для них присвоены </w:t>
      </w:r>
      <w:r w:rsidRPr="00173397">
        <w:rPr>
          <w:lang w:val="ru-RU"/>
        </w:rPr>
        <w:br/>
        <w:t>в пределах полос фиксированной службы</w:t>
      </w:r>
    </w:p>
    <w:tbl>
      <w:tblPr>
        <w:tblW w:w="4890" w:type="pct"/>
        <w:tblInd w:w="108" w:type="dxa"/>
        <w:tblLook w:val="0000" w:firstRow="0" w:lastRow="0" w:firstColumn="0" w:lastColumn="0" w:noHBand="0" w:noVBand="0"/>
      </w:tblPr>
      <w:tblGrid>
        <w:gridCol w:w="1539"/>
        <w:gridCol w:w="1825"/>
        <w:gridCol w:w="3223"/>
        <w:gridCol w:w="3051"/>
      </w:tblGrid>
      <w:tr w:rsidR="00240EFF" w:rsidRPr="00173397" w:rsidTr="00594A32">
        <w:trPr>
          <w:cantSplit/>
          <w:tblHeader/>
        </w:trPr>
        <w:tc>
          <w:tcPr>
            <w:tcW w:w="174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0EFF" w:rsidRPr="00173397" w:rsidRDefault="00240EFF" w:rsidP="00594A32">
            <w:pPr>
              <w:pStyle w:val="Tablehead"/>
              <w:rPr>
                <w:lang w:val="ru-RU"/>
              </w:rPr>
            </w:pPr>
            <w:r w:rsidRPr="00173397">
              <w:rPr>
                <w:lang w:val="ru-RU"/>
              </w:rPr>
              <w:t>Параметр</w:t>
            </w:r>
          </w:p>
        </w:tc>
        <w:tc>
          <w:tcPr>
            <w:tcW w:w="1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0EFF" w:rsidRPr="00173397" w:rsidRDefault="00240EFF" w:rsidP="00594A32">
            <w:pPr>
              <w:pStyle w:val="Tablehead"/>
              <w:rPr>
                <w:lang w:val="ru-RU"/>
              </w:rPr>
            </w:pPr>
            <w:r w:rsidRPr="00173397">
              <w:rPr>
                <w:lang w:val="ru-RU"/>
              </w:rPr>
              <w:t>Пользовательские требования</w:t>
            </w:r>
          </w:p>
        </w:tc>
        <w:tc>
          <w:tcPr>
            <w:tcW w:w="1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0EFF" w:rsidRPr="00173397" w:rsidRDefault="00240EFF" w:rsidP="00594A32">
            <w:pPr>
              <w:pStyle w:val="Tablehead"/>
              <w:rPr>
                <w:lang w:val="ru-RU"/>
              </w:rPr>
            </w:pPr>
            <w:r w:rsidRPr="00173397">
              <w:rPr>
                <w:lang w:val="ru-RU"/>
              </w:rPr>
              <w:t>Примеры технических параметров</w:t>
            </w:r>
          </w:p>
        </w:tc>
      </w:tr>
      <w:tr w:rsidR="00240EFF" w:rsidRPr="00173397" w:rsidTr="00594A32">
        <w:trPr>
          <w:cantSplit/>
        </w:trPr>
        <w:tc>
          <w:tcPr>
            <w:tcW w:w="174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0EFF" w:rsidRPr="00173397" w:rsidRDefault="00240EFF" w:rsidP="00594A32">
            <w:pPr>
              <w:pStyle w:val="Tabletext"/>
              <w:keepNext/>
              <w:snapToGrid w:val="0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Время задержки</w:t>
            </w:r>
          </w:p>
        </w:tc>
        <w:tc>
          <w:tcPr>
            <w:tcW w:w="1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0EFF" w:rsidRPr="00173397" w:rsidRDefault="00240EFF" w:rsidP="00594A32">
            <w:pPr>
              <w:pStyle w:val="Tabletext"/>
              <w:keepNext/>
              <w:snapToGrid w:val="0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Максимально короткая задержка</w:t>
            </w:r>
          </w:p>
        </w:tc>
        <w:tc>
          <w:tcPr>
            <w:tcW w:w="1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0EFF" w:rsidRPr="00173397" w:rsidRDefault="00240EFF" w:rsidP="00594A32">
            <w:pPr>
              <w:pStyle w:val="Tabletext"/>
              <w:keepNext/>
              <w:snapToGrid w:val="0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&lt; 500 мс</w:t>
            </w:r>
          </w:p>
        </w:tc>
      </w:tr>
      <w:tr w:rsidR="00240EFF" w:rsidRPr="00173397" w:rsidTr="00594A32">
        <w:trPr>
          <w:cantSplit/>
        </w:trPr>
        <w:tc>
          <w:tcPr>
            <w:tcW w:w="174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0EFF" w:rsidRPr="00173397" w:rsidRDefault="00240EFF" w:rsidP="00594A32">
            <w:pPr>
              <w:pStyle w:val="Tabletext"/>
              <w:keepNext/>
              <w:snapToGrid w:val="0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Ширина полосы частот передатчика</w:t>
            </w:r>
          </w:p>
        </w:tc>
        <w:tc>
          <w:tcPr>
            <w:tcW w:w="1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0EFF" w:rsidRPr="00173397" w:rsidRDefault="00240EFF" w:rsidP="00594A32">
            <w:pPr>
              <w:pStyle w:val="Tabletext"/>
              <w:keepNext/>
              <w:snapToGrid w:val="0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8 МГц</w:t>
            </w:r>
            <w:r w:rsidRPr="00173397">
              <w:rPr>
                <w:lang w:val="ru-RU"/>
              </w:rPr>
              <w:t xml:space="preserve">, 9 </w:t>
            </w:r>
            <w:r w:rsidRPr="00173397">
              <w:rPr>
                <w:rFonts w:eastAsia="Malgun Gothic"/>
                <w:lang w:val="ru-RU"/>
              </w:rPr>
              <w:t>МГц</w:t>
            </w:r>
            <w:r w:rsidRPr="00173397">
              <w:rPr>
                <w:lang w:val="ru-RU"/>
              </w:rPr>
              <w:t xml:space="preserve">, 18 </w:t>
            </w:r>
            <w:r w:rsidRPr="00173397">
              <w:rPr>
                <w:rFonts w:eastAsia="Malgun Gothic"/>
                <w:lang w:val="ru-RU"/>
              </w:rPr>
              <w:t>МГц</w:t>
            </w:r>
            <w:r w:rsidRPr="00173397">
              <w:rPr>
                <w:lang w:val="ru-RU"/>
              </w:rPr>
              <w:t xml:space="preserve"> и </w:t>
            </w:r>
            <w:r w:rsidRPr="00173397">
              <w:rPr>
                <w:rFonts w:eastAsia="Malgun Gothic"/>
                <w:lang w:val="ru-RU"/>
              </w:rPr>
              <w:t>24</w:t>
            </w:r>
            <w:r w:rsidRPr="00173397">
              <w:rPr>
                <w:lang w:val="ru-RU"/>
              </w:rPr>
              <w:t> </w:t>
            </w:r>
            <w:r w:rsidRPr="00173397">
              <w:rPr>
                <w:rFonts w:eastAsia="Malgun Gothic"/>
                <w:lang w:val="ru-RU"/>
              </w:rPr>
              <w:t>МГц</w:t>
            </w:r>
          </w:p>
        </w:tc>
        <w:tc>
          <w:tcPr>
            <w:tcW w:w="158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0EFF" w:rsidRPr="00173397" w:rsidRDefault="00240EFF" w:rsidP="00594A32">
            <w:pPr>
              <w:pStyle w:val="Tabletext"/>
              <w:keepNext/>
              <w:snapToGrid w:val="0"/>
              <w:jc w:val="left"/>
              <w:rPr>
                <w:lang w:val="ru-RU"/>
              </w:rPr>
            </w:pPr>
            <w:r w:rsidRPr="00173397">
              <w:rPr>
                <w:lang w:val="ru-RU"/>
              </w:rPr>
              <w:t>См. Рек. МСЭ-R F.1777</w:t>
            </w:r>
          </w:p>
        </w:tc>
      </w:tr>
      <w:tr w:rsidR="00240EFF" w:rsidRPr="00173397" w:rsidTr="00594A32">
        <w:trPr>
          <w:cantSplit/>
        </w:trPr>
        <w:tc>
          <w:tcPr>
            <w:tcW w:w="174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0EFF" w:rsidRPr="00173397" w:rsidRDefault="00240EFF" w:rsidP="00594A32">
            <w:pPr>
              <w:pStyle w:val="Tabletext"/>
              <w:snapToGrid w:val="0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Мощность передатчика</w:t>
            </w:r>
          </w:p>
        </w:tc>
        <w:tc>
          <w:tcPr>
            <w:tcW w:w="1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0EFF" w:rsidRPr="00173397" w:rsidRDefault="00240EFF" w:rsidP="00594A32">
            <w:pPr>
              <w:pStyle w:val="Tabletext"/>
              <w:snapToGrid w:val="0"/>
              <w:jc w:val="left"/>
              <w:rPr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1,</w:t>
            </w:r>
            <w:r w:rsidRPr="00173397">
              <w:rPr>
                <w:lang w:val="ru-RU"/>
              </w:rPr>
              <w:t>76–7 дБВт</w:t>
            </w:r>
          </w:p>
        </w:tc>
        <w:tc>
          <w:tcPr>
            <w:tcW w:w="158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0EFF" w:rsidRPr="00173397" w:rsidRDefault="00240EFF" w:rsidP="00594A32">
            <w:pPr>
              <w:pStyle w:val="Tabletext"/>
              <w:snapToGrid w:val="0"/>
              <w:jc w:val="left"/>
              <w:rPr>
                <w:rFonts w:eastAsia="Malgun Gothic"/>
                <w:lang w:val="ru-RU"/>
              </w:rPr>
            </w:pPr>
          </w:p>
        </w:tc>
      </w:tr>
      <w:tr w:rsidR="00240EFF" w:rsidRPr="00173397" w:rsidTr="00594A32">
        <w:trPr>
          <w:cantSplit/>
        </w:trPr>
        <w:tc>
          <w:tcPr>
            <w:tcW w:w="174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0EFF" w:rsidRPr="00173397" w:rsidRDefault="00240EFF" w:rsidP="00594A32">
            <w:pPr>
              <w:pStyle w:val="Tabletext"/>
              <w:snapToGrid w:val="0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Частота</w:t>
            </w:r>
          </w:p>
        </w:tc>
        <w:tc>
          <w:tcPr>
            <w:tcW w:w="1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0EFF" w:rsidRPr="00173397" w:rsidRDefault="00240EFF" w:rsidP="00594A32">
            <w:pPr>
              <w:pStyle w:val="Tabletext"/>
              <w:snapToGrid w:val="0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Полосы 6–7 ГГц, 10 ГГц и 13 ГГц</w:t>
            </w:r>
          </w:p>
        </w:tc>
        <w:tc>
          <w:tcPr>
            <w:tcW w:w="158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0EFF" w:rsidRPr="00173397" w:rsidRDefault="00240EFF" w:rsidP="00594A32">
            <w:pPr>
              <w:pStyle w:val="Tabletext"/>
              <w:snapToGrid w:val="0"/>
              <w:jc w:val="left"/>
              <w:rPr>
                <w:rFonts w:eastAsia="Malgun Gothic"/>
                <w:lang w:val="ru-RU"/>
              </w:rPr>
            </w:pPr>
          </w:p>
        </w:tc>
      </w:tr>
      <w:tr w:rsidR="00240EFF" w:rsidRPr="00173397" w:rsidTr="00594A32">
        <w:trPr>
          <w:cantSplit/>
        </w:trPr>
        <w:tc>
          <w:tcPr>
            <w:tcW w:w="798" w:type="pct"/>
            <w:vMerge w:val="restar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40EFF" w:rsidRPr="00173397" w:rsidRDefault="00240EFF" w:rsidP="00594A32">
            <w:pPr>
              <w:pStyle w:val="Tabletext"/>
              <w:snapToGrid w:val="0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Антенна</w:t>
            </w: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0EFF" w:rsidRPr="00173397" w:rsidRDefault="00240EFF" w:rsidP="00594A32">
            <w:pPr>
              <w:pStyle w:val="Tabletext"/>
              <w:snapToGrid w:val="0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Передатчика</w:t>
            </w:r>
          </w:p>
        </w:tc>
        <w:tc>
          <w:tcPr>
            <w:tcW w:w="1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0EFF" w:rsidRPr="00173397" w:rsidRDefault="00240EFF" w:rsidP="00594A32">
            <w:pPr>
              <w:pStyle w:val="Tabletext"/>
              <w:snapToGrid w:val="0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 xml:space="preserve">Зеркальная диаметром </w:t>
            </w:r>
            <w:smartTag w:uri="urn:schemas-microsoft-com:office:smarttags" w:element="metricconverter">
              <w:smartTagPr>
                <w:attr w:name="ProductID" w:val="0,6 м"/>
              </w:smartTagPr>
              <w:r w:rsidRPr="00173397">
                <w:rPr>
                  <w:rFonts w:eastAsia="Malgun Gothic"/>
                  <w:lang w:val="ru-RU"/>
                </w:rPr>
                <w:t>0,6 м</w:t>
              </w:r>
            </w:smartTag>
          </w:p>
        </w:tc>
        <w:tc>
          <w:tcPr>
            <w:tcW w:w="1583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0EFF" w:rsidRPr="00173397" w:rsidRDefault="00240EFF" w:rsidP="00594A32">
            <w:pPr>
              <w:pStyle w:val="Tabletext"/>
              <w:tabs>
                <w:tab w:val="left" w:pos="-35"/>
                <w:tab w:val="left" w:pos="0"/>
              </w:tabs>
              <w:snapToGrid w:val="0"/>
              <w:ind w:right="-57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Расстояние передачи:</w:t>
            </w:r>
            <w:r w:rsidRPr="00173397">
              <w:rPr>
                <w:rFonts w:eastAsia="Malgun Gothic"/>
                <w:lang w:val="ru-RU"/>
              </w:rPr>
              <w:br/>
              <w:t>6–7 ГГц: 50–</w:t>
            </w:r>
            <w:smartTag w:uri="urn:schemas-microsoft-com:office:smarttags" w:element="metricconverter">
              <w:smartTagPr>
                <w:attr w:name="ProductID" w:val="100 км"/>
              </w:smartTagPr>
              <w:r w:rsidRPr="00173397">
                <w:rPr>
                  <w:rFonts w:eastAsia="Malgun Gothic"/>
                  <w:lang w:val="ru-RU"/>
                </w:rPr>
                <w:t>100 км</w:t>
              </w:r>
            </w:smartTag>
            <w:r w:rsidRPr="00173397">
              <w:rPr>
                <w:rFonts w:eastAsia="Malgun Gothic"/>
                <w:lang w:val="ru-RU"/>
              </w:rPr>
              <w:br/>
              <w:t>(в зависимости от необходимого запаса)</w:t>
            </w:r>
            <w:r w:rsidRPr="00173397">
              <w:rPr>
                <w:rFonts w:eastAsia="Malgun Gothic"/>
                <w:lang w:val="ru-RU"/>
              </w:rPr>
              <w:br/>
              <w:t xml:space="preserve">10 ГГц: </w:t>
            </w:r>
            <w:smartTag w:uri="urn:schemas-microsoft-com:office:smarttags" w:element="metricconverter">
              <w:smartTagPr>
                <w:attr w:name="ProductID" w:val="7 км"/>
              </w:smartTagPr>
              <w:r w:rsidRPr="00173397">
                <w:rPr>
                  <w:rFonts w:eastAsia="Malgun Gothic"/>
                  <w:lang w:val="ru-RU"/>
                </w:rPr>
                <w:t>7 км</w:t>
              </w:r>
            </w:smartTag>
            <w:r w:rsidRPr="00173397">
              <w:rPr>
                <w:rFonts w:eastAsia="Malgun Gothic"/>
                <w:lang w:val="ru-RU"/>
              </w:rPr>
              <w:br/>
              <w:t xml:space="preserve">(с необходимым запасом </w:t>
            </w:r>
            <w:r w:rsidRPr="00173397">
              <w:rPr>
                <w:rFonts w:eastAsia="Malgun Gothic"/>
                <w:lang w:val="ru-RU"/>
              </w:rPr>
              <w:br/>
              <w:t>на дождь)</w:t>
            </w:r>
            <w:r w:rsidRPr="00173397">
              <w:rPr>
                <w:rFonts w:eastAsia="Malgun Gothic"/>
                <w:lang w:val="ru-RU"/>
              </w:rPr>
              <w:br/>
              <w:t xml:space="preserve">13 ГГц: </w:t>
            </w:r>
            <w:smartTag w:uri="urn:schemas-microsoft-com:office:smarttags" w:element="metricconverter">
              <w:smartTagPr>
                <w:attr w:name="ProductID" w:val="5 км"/>
              </w:smartTagPr>
              <w:r w:rsidRPr="00173397">
                <w:rPr>
                  <w:rFonts w:eastAsia="Malgun Gothic"/>
                  <w:lang w:val="ru-RU"/>
                </w:rPr>
                <w:t>5 км</w:t>
              </w:r>
            </w:smartTag>
            <w:r w:rsidRPr="00173397">
              <w:rPr>
                <w:rFonts w:eastAsia="Malgun Gothic"/>
                <w:lang w:val="ru-RU"/>
              </w:rPr>
              <w:br/>
              <w:t xml:space="preserve">(с необходимым запасом </w:t>
            </w:r>
            <w:r w:rsidRPr="00173397">
              <w:rPr>
                <w:rFonts w:eastAsia="Malgun Gothic"/>
                <w:lang w:val="ru-RU"/>
              </w:rPr>
              <w:br/>
              <w:t>на дождь)</w:t>
            </w:r>
          </w:p>
        </w:tc>
      </w:tr>
      <w:tr w:rsidR="00240EFF" w:rsidRPr="00173397" w:rsidTr="00594A32">
        <w:trPr>
          <w:cantSplit/>
        </w:trPr>
        <w:tc>
          <w:tcPr>
            <w:tcW w:w="798" w:type="pct"/>
            <w:vMerge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0EFF" w:rsidRPr="00173397" w:rsidRDefault="00240EFF" w:rsidP="00594A32">
            <w:pPr>
              <w:pStyle w:val="Tabletext"/>
              <w:snapToGrid w:val="0"/>
              <w:jc w:val="left"/>
              <w:rPr>
                <w:rFonts w:eastAsia="Malgun Gothic"/>
                <w:lang w:val="ru-RU"/>
              </w:rPr>
            </w:pPr>
          </w:p>
        </w:tc>
        <w:tc>
          <w:tcPr>
            <w:tcW w:w="94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0EFF" w:rsidRPr="00173397" w:rsidRDefault="00240EFF" w:rsidP="00594A32">
            <w:pPr>
              <w:pStyle w:val="Tabletext"/>
              <w:snapToGrid w:val="0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Приемника</w:t>
            </w:r>
          </w:p>
        </w:tc>
        <w:tc>
          <w:tcPr>
            <w:tcW w:w="1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0EFF" w:rsidRPr="00173397" w:rsidRDefault="00240EFF" w:rsidP="00594A32">
            <w:pPr>
              <w:pStyle w:val="Tabletext"/>
              <w:snapToGrid w:val="0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 xml:space="preserve">Зеркальная диаметром </w:t>
            </w:r>
            <w:smartTag w:uri="urn:schemas-microsoft-com:office:smarttags" w:element="metricconverter">
              <w:smartTagPr>
                <w:attr w:name="ProductID" w:val="0,6 м"/>
              </w:smartTagPr>
              <w:r w:rsidRPr="00173397">
                <w:rPr>
                  <w:rFonts w:eastAsia="Malgun Gothic"/>
                  <w:lang w:val="ru-RU"/>
                </w:rPr>
                <w:t>0,6 м</w:t>
              </w:r>
            </w:smartTag>
          </w:p>
        </w:tc>
        <w:tc>
          <w:tcPr>
            <w:tcW w:w="1583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0EFF" w:rsidRPr="00173397" w:rsidRDefault="00240EFF" w:rsidP="00594A32">
            <w:pPr>
              <w:pStyle w:val="Tabletext"/>
              <w:snapToGrid w:val="0"/>
              <w:jc w:val="left"/>
              <w:rPr>
                <w:rFonts w:eastAsia="Malgun Gothic"/>
                <w:lang w:val="ru-RU"/>
              </w:rPr>
            </w:pPr>
          </w:p>
        </w:tc>
      </w:tr>
      <w:tr w:rsidR="00240EFF" w:rsidRPr="00173397" w:rsidTr="00594A32">
        <w:trPr>
          <w:cantSplit/>
        </w:trPr>
        <w:tc>
          <w:tcPr>
            <w:tcW w:w="174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0EFF" w:rsidRPr="00173397" w:rsidRDefault="00240EFF" w:rsidP="00594A32">
            <w:pPr>
              <w:pStyle w:val="Tabletext"/>
              <w:snapToGrid w:val="0"/>
              <w:jc w:val="left"/>
              <w:rPr>
                <w:bCs/>
                <w:lang w:val="ru-RU"/>
              </w:rPr>
            </w:pPr>
            <w:r w:rsidRPr="00173397">
              <w:rPr>
                <w:bCs/>
                <w:lang w:val="ru-RU"/>
              </w:rPr>
              <w:t>Модуляция</w:t>
            </w:r>
          </w:p>
        </w:tc>
        <w:tc>
          <w:tcPr>
            <w:tcW w:w="1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0EFF" w:rsidRPr="00173397" w:rsidRDefault="00240EFF" w:rsidP="00594A32">
            <w:pPr>
              <w:pStyle w:val="Tabletext"/>
              <w:snapToGrid w:val="0"/>
              <w:jc w:val="left"/>
              <w:rPr>
                <w:lang w:val="ru-RU"/>
              </w:rPr>
            </w:pPr>
            <w:r w:rsidRPr="00173397">
              <w:rPr>
                <w:lang w:val="ru-RU"/>
              </w:rPr>
              <w:t>Multi-QAM (16, 32, 64);</w:t>
            </w:r>
            <w:r w:rsidRPr="00173397">
              <w:rPr>
                <w:lang w:val="ru-RU"/>
              </w:rPr>
              <w:br/>
              <w:t>QPSK-OFDM</w:t>
            </w:r>
          </w:p>
        </w:tc>
        <w:tc>
          <w:tcPr>
            <w:tcW w:w="1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0EFF" w:rsidRPr="00173397" w:rsidRDefault="00240EFF" w:rsidP="00594A32">
            <w:pPr>
              <w:pStyle w:val="Tabletext"/>
              <w:snapToGrid w:val="0"/>
              <w:jc w:val="left"/>
              <w:rPr>
                <w:lang w:val="ru-RU"/>
              </w:rPr>
            </w:pPr>
            <w:r w:rsidRPr="00173397">
              <w:rPr>
                <w:lang w:val="ru-RU"/>
              </w:rPr>
              <w:t>См. Рек. МСЭ-R F.1777</w:t>
            </w:r>
          </w:p>
        </w:tc>
      </w:tr>
      <w:tr w:rsidR="00240EFF" w:rsidRPr="00173397" w:rsidTr="00594A32">
        <w:trPr>
          <w:cantSplit/>
        </w:trPr>
        <w:tc>
          <w:tcPr>
            <w:tcW w:w="174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0EFF" w:rsidRPr="00173397" w:rsidRDefault="00240EFF" w:rsidP="00594A32">
            <w:pPr>
              <w:pStyle w:val="Tabletext"/>
              <w:snapToGrid w:val="0"/>
              <w:jc w:val="left"/>
              <w:rPr>
                <w:bCs/>
                <w:lang w:val="ru-RU"/>
              </w:rPr>
            </w:pPr>
            <w:r w:rsidRPr="00173397">
              <w:rPr>
                <w:bCs/>
                <w:lang w:val="ru-RU"/>
              </w:rPr>
              <w:t>Пропускная способность передатчика</w:t>
            </w:r>
          </w:p>
        </w:tc>
        <w:tc>
          <w:tcPr>
            <w:tcW w:w="1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0EFF" w:rsidRPr="00173397" w:rsidRDefault="00240EFF" w:rsidP="00594A32">
            <w:pPr>
              <w:pStyle w:val="Tabletext"/>
              <w:snapToGrid w:val="0"/>
              <w:jc w:val="left"/>
              <w:rPr>
                <w:lang w:val="ru-RU"/>
              </w:rPr>
            </w:pPr>
            <w:r w:rsidRPr="00173397">
              <w:rPr>
                <w:lang w:val="ru-RU"/>
              </w:rPr>
              <w:t>Для поддержки всех указанных параметров передачи</w:t>
            </w:r>
          </w:p>
        </w:tc>
        <w:tc>
          <w:tcPr>
            <w:tcW w:w="1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0EFF" w:rsidRPr="00173397" w:rsidRDefault="00240EFF" w:rsidP="00594A32">
            <w:pPr>
              <w:pStyle w:val="Tabletext"/>
              <w:snapToGrid w:val="0"/>
              <w:jc w:val="left"/>
              <w:rPr>
                <w:lang w:val="ru-RU"/>
              </w:rPr>
            </w:pPr>
            <w:r w:rsidRPr="00173397">
              <w:rPr>
                <w:lang w:val="ru-RU"/>
              </w:rPr>
              <w:t xml:space="preserve">Более 66 Мбит/с (в зависимости от ширины полосы частот </w:t>
            </w:r>
            <w:r w:rsidRPr="00173397">
              <w:rPr>
                <w:lang w:val="ru-RU"/>
              </w:rPr>
              <w:br/>
              <w:t xml:space="preserve">и модуляции, </w:t>
            </w:r>
            <w:r w:rsidRPr="00173397">
              <w:rPr>
                <w:lang w:val="ru-RU"/>
              </w:rPr>
              <w:br/>
              <w:t>см. Рек. МСЭ-R F.1777)</w:t>
            </w:r>
          </w:p>
        </w:tc>
      </w:tr>
      <w:tr w:rsidR="00240EFF" w:rsidRPr="00173397" w:rsidTr="00594A32">
        <w:trPr>
          <w:cantSplit/>
        </w:trPr>
        <w:tc>
          <w:tcPr>
            <w:tcW w:w="174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0EFF" w:rsidRPr="00173397" w:rsidRDefault="00240EFF" w:rsidP="00594A32">
            <w:pPr>
              <w:pStyle w:val="Tabletext"/>
              <w:snapToGrid w:val="0"/>
              <w:jc w:val="left"/>
              <w:rPr>
                <w:bCs/>
                <w:lang w:val="ru-RU"/>
              </w:rPr>
            </w:pPr>
            <w:r w:rsidRPr="00173397">
              <w:rPr>
                <w:bCs/>
                <w:lang w:val="ru-RU"/>
              </w:rPr>
              <w:t>Надежность при воздействии окружающей среды</w:t>
            </w:r>
          </w:p>
        </w:tc>
        <w:tc>
          <w:tcPr>
            <w:tcW w:w="1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0EFF" w:rsidRPr="00173397" w:rsidRDefault="00240EFF" w:rsidP="00594A32">
            <w:pPr>
              <w:pStyle w:val="Tabletext"/>
              <w:snapToGrid w:val="0"/>
              <w:jc w:val="left"/>
              <w:rPr>
                <w:lang w:val="ru-RU"/>
              </w:rPr>
            </w:pPr>
            <w:r w:rsidRPr="00173397">
              <w:rPr>
                <w:lang w:val="ru-RU"/>
              </w:rPr>
              <w:t xml:space="preserve">Система должна быть надежной </w:t>
            </w:r>
            <w:r w:rsidRPr="00173397">
              <w:rPr>
                <w:lang w:val="ru-RU"/>
              </w:rPr>
              <w:br/>
              <w:t>во всех возможных условиях окружающей среды (температура, влажность и т. д.)</w:t>
            </w:r>
          </w:p>
        </w:tc>
        <w:tc>
          <w:tcPr>
            <w:tcW w:w="1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0EFF" w:rsidRPr="00173397" w:rsidRDefault="00240EFF" w:rsidP="00594A32">
            <w:pPr>
              <w:pStyle w:val="Tabletext"/>
              <w:snapToGrid w:val="0"/>
              <w:jc w:val="left"/>
              <w:rPr>
                <w:lang w:val="ru-RU"/>
              </w:rPr>
            </w:pPr>
            <w:r w:rsidRPr="00173397">
              <w:rPr>
                <w:lang w:val="ru-RU"/>
              </w:rPr>
              <w:t xml:space="preserve">Температура от 0 </w:t>
            </w:r>
            <w:r w:rsidRPr="00173397">
              <w:rPr>
                <w:rFonts w:ascii="Symbol" w:hAnsi="Symbol"/>
                <w:lang w:val="ru-RU"/>
              </w:rPr>
              <w:t></w:t>
            </w:r>
            <w:r w:rsidRPr="00173397">
              <w:rPr>
                <w:lang w:val="ru-RU"/>
              </w:rPr>
              <w:t xml:space="preserve">С до 50 </w:t>
            </w:r>
            <w:r w:rsidRPr="00173397">
              <w:rPr>
                <w:rFonts w:ascii="Symbol" w:hAnsi="Symbol"/>
                <w:lang w:val="ru-RU"/>
              </w:rPr>
              <w:t></w:t>
            </w:r>
            <w:r w:rsidRPr="00173397">
              <w:rPr>
                <w:lang w:val="ru-RU"/>
              </w:rPr>
              <w:t>C (внешние блоки)</w:t>
            </w:r>
          </w:p>
          <w:p w:rsidR="00240EFF" w:rsidRPr="00173397" w:rsidRDefault="00240EFF" w:rsidP="00594A32">
            <w:pPr>
              <w:pStyle w:val="Tabletext"/>
              <w:jc w:val="left"/>
              <w:rPr>
                <w:lang w:val="ru-RU"/>
              </w:rPr>
            </w:pPr>
            <w:r w:rsidRPr="00173397">
              <w:rPr>
                <w:lang w:val="ru-RU"/>
              </w:rPr>
              <w:t xml:space="preserve">От 5 </w:t>
            </w:r>
            <w:r w:rsidRPr="00173397">
              <w:rPr>
                <w:rFonts w:ascii="Symbol" w:hAnsi="Symbol"/>
                <w:lang w:val="ru-RU"/>
              </w:rPr>
              <w:t></w:t>
            </w:r>
            <w:r w:rsidRPr="00173397">
              <w:rPr>
                <w:lang w:val="ru-RU"/>
              </w:rPr>
              <w:t xml:space="preserve">С до 45 </w:t>
            </w:r>
            <w:r w:rsidRPr="00173397">
              <w:rPr>
                <w:rFonts w:ascii="Symbol" w:hAnsi="Symbol"/>
                <w:lang w:val="ru-RU"/>
              </w:rPr>
              <w:t></w:t>
            </w:r>
            <w:r w:rsidRPr="00173397">
              <w:rPr>
                <w:lang w:val="ru-RU"/>
              </w:rPr>
              <w:t>C (внутренние блоки)</w:t>
            </w:r>
          </w:p>
          <w:p w:rsidR="00240EFF" w:rsidRPr="00173397" w:rsidRDefault="00240EFF" w:rsidP="00594A32">
            <w:pPr>
              <w:pStyle w:val="Tabletext"/>
              <w:jc w:val="left"/>
              <w:rPr>
                <w:lang w:val="ru-RU"/>
              </w:rPr>
            </w:pPr>
            <w:r w:rsidRPr="00173397">
              <w:rPr>
                <w:lang w:val="ru-RU"/>
              </w:rPr>
              <w:t>Относительная влажность воздуха 95% без конденсации</w:t>
            </w:r>
          </w:p>
        </w:tc>
      </w:tr>
      <w:tr w:rsidR="00240EFF" w:rsidRPr="00173397" w:rsidTr="00594A32">
        <w:trPr>
          <w:cantSplit/>
        </w:trPr>
        <w:tc>
          <w:tcPr>
            <w:tcW w:w="174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0EFF" w:rsidRPr="00173397" w:rsidRDefault="00240EFF" w:rsidP="00594A32">
            <w:pPr>
              <w:pStyle w:val="Tabletext"/>
              <w:snapToGrid w:val="0"/>
              <w:jc w:val="left"/>
              <w:rPr>
                <w:bCs/>
                <w:lang w:val="ru-RU"/>
              </w:rPr>
            </w:pPr>
            <w:r w:rsidRPr="00173397">
              <w:rPr>
                <w:bCs/>
                <w:lang w:val="ru-RU"/>
              </w:rPr>
              <w:t>Простота настройки</w:t>
            </w:r>
          </w:p>
        </w:tc>
        <w:tc>
          <w:tcPr>
            <w:tcW w:w="1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0EFF" w:rsidRPr="00173397" w:rsidRDefault="00240EFF" w:rsidP="00594A32">
            <w:pPr>
              <w:pStyle w:val="Tabletext"/>
              <w:snapToGrid w:val="0"/>
              <w:jc w:val="left"/>
              <w:rPr>
                <w:lang w:val="ru-RU"/>
              </w:rPr>
            </w:pPr>
            <w:r w:rsidRPr="00173397">
              <w:rPr>
                <w:lang w:val="ru-RU"/>
              </w:rPr>
              <w:t>Система должна иметь встроенное устройство для генерирования определенных тестовых сигналов</w:t>
            </w:r>
          </w:p>
        </w:tc>
        <w:tc>
          <w:tcPr>
            <w:tcW w:w="1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0EFF" w:rsidRPr="00173397" w:rsidRDefault="00240EFF" w:rsidP="00594A32">
            <w:pPr>
              <w:pStyle w:val="Tabletext"/>
              <w:snapToGrid w:val="0"/>
              <w:spacing w:after="0"/>
              <w:jc w:val="left"/>
              <w:rPr>
                <w:lang w:val="ru-RU"/>
              </w:rPr>
            </w:pPr>
            <w:r w:rsidRPr="00173397">
              <w:rPr>
                <w:lang w:val="ru-RU"/>
              </w:rPr>
              <w:t xml:space="preserve">Генератор цветных полос </w:t>
            </w:r>
            <w:r w:rsidRPr="00173397">
              <w:rPr>
                <w:lang w:val="ru-RU"/>
              </w:rPr>
              <w:br/>
              <w:t xml:space="preserve">с 16 признаками идентичности </w:t>
            </w:r>
          </w:p>
        </w:tc>
      </w:tr>
      <w:tr w:rsidR="00240EFF" w:rsidRPr="00173397" w:rsidTr="00594A32">
        <w:trPr>
          <w:cantSplit/>
        </w:trPr>
        <w:tc>
          <w:tcPr>
            <w:tcW w:w="174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0EFF" w:rsidRPr="00173397" w:rsidRDefault="00240EFF" w:rsidP="00594A32">
            <w:pPr>
              <w:pStyle w:val="Tabletext"/>
              <w:snapToGrid w:val="0"/>
              <w:jc w:val="left"/>
              <w:rPr>
                <w:bCs/>
                <w:lang w:val="ru-RU"/>
              </w:rPr>
            </w:pPr>
            <w:r w:rsidRPr="00173397">
              <w:rPr>
                <w:bCs/>
                <w:lang w:val="ru-RU"/>
              </w:rPr>
              <w:t>Размер и вес</w:t>
            </w:r>
          </w:p>
        </w:tc>
        <w:tc>
          <w:tcPr>
            <w:tcW w:w="1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0EFF" w:rsidRPr="00173397" w:rsidRDefault="00240EFF" w:rsidP="00594A32">
            <w:pPr>
              <w:pStyle w:val="Tabletext"/>
              <w:snapToGrid w:val="0"/>
              <w:jc w:val="left"/>
              <w:rPr>
                <w:lang w:val="ru-RU"/>
              </w:rPr>
            </w:pPr>
            <w:r w:rsidRPr="00173397">
              <w:rPr>
                <w:lang w:val="ru-RU"/>
              </w:rPr>
              <w:t>Компактные размеры и легкий вес для легкого и быстрого развертывания</w:t>
            </w:r>
          </w:p>
        </w:tc>
        <w:tc>
          <w:tcPr>
            <w:tcW w:w="1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0EFF" w:rsidRPr="00173397" w:rsidRDefault="00240EFF" w:rsidP="00594A32">
            <w:pPr>
              <w:pStyle w:val="Tabletext"/>
              <w:snapToGrid w:val="0"/>
              <w:jc w:val="left"/>
              <w:rPr>
                <w:lang w:val="ru-RU"/>
              </w:rPr>
            </w:pPr>
          </w:p>
        </w:tc>
      </w:tr>
      <w:tr w:rsidR="00240EFF" w:rsidRPr="00173397" w:rsidTr="00594A32">
        <w:trPr>
          <w:cantSplit/>
        </w:trPr>
        <w:tc>
          <w:tcPr>
            <w:tcW w:w="174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0EFF" w:rsidRPr="00173397" w:rsidRDefault="00240EFF" w:rsidP="00594A32">
            <w:pPr>
              <w:pStyle w:val="Tabletext"/>
              <w:snapToGrid w:val="0"/>
              <w:jc w:val="left"/>
              <w:rPr>
                <w:bCs/>
                <w:lang w:val="ru-RU"/>
              </w:rPr>
            </w:pPr>
            <w:r w:rsidRPr="00173397">
              <w:rPr>
                <w:bCs/>
                <w:lang w:val="ru-RU"/>
              </w:rPr>
              <w:t>Носители записи</w:t>
            </w:r>
          </w:p>
        </w:tc>
        <w:tc>
          <w:tcPr>
            <w:tcW w:w="167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0EFF" w:rsidRPr="00173397" w:rsidRDefault="00240EFF" w:rsidP="00594A32">
            <w:pPr>
              <w:pStyle w:val="Tabletext"/>
              <w:snapToGrid w:val="0"/>
              <w:jc w:val="left"/>
              <w:rPr>
                <w:lang w:val="ru-RU"/>
              </w:rPr>
            </w:pPr>
            <w:r w:rsidRPr="00173397">
              <w:rPr>
                <w:lang w:val="ru-RU"/>
              </w:rPr>
              <w:t>Должны быть устройства для записи с использованием всех доступных видов носителей</w:t>
            </w:r>
          </w:p>
        </w:tc>
        <w:tc>
          <w:tcPr>
            <w:tcW w:w="15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0EFF" w:rsidRPr="00173397" w:rsidRDefault="00240EFF" w:rsidP="00594A32">
            <w:pPr>
              <w:pStyle w:val="Tabletext"/>
              <w:snapToGrid w:val="0"/>
              <w:jc w:val="left"/>
              <w:rPr>
                <w:lang w:val="ru-RU"/>
              </w:rPr>
            </w:pPr>
            <w:r w:rsidRPr="00173397">
              <w:rPr>
                <w:lang w:val="ru-RU"/>
              </w:rPr>
              <w:t>Кассеты; диски DVD; диски Blu</w:t>
            </w:r>
            <w:r w:rsidRPr="00173397">
              <w:rPr>
                <w:lang w:val="ru-RU"/>
              </w:rPr>
              <w:noBreakHyphen/>
              <w:t>Ray, а также жесткие диски</w:t>
            </w:r>
          </w:p>
        </w:tc>
      </w:tr>
    </w:tbl>
    <w:p w:rsidR="00240EFF" w:rsidRPr="00173397" w:rsidRDefault="00240EFF" w:rsidP="00240EFF">
      <w:pPr>
        <w:pStyle w:val="Tablefin"/>
        <w:rPr>
          <w:lang w:val="ru-RU"/>
        </w:rPr>
      </w:pPr>
    </w:p>
    <w:p w:rsidR="00240EFF" w:rsidRPr="00173397" w:rsidRDefault="00240EFF" w:rsidP="00240EFF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jc w:val="left"/>
        <w:textAlignment w:val="auto"/>
        <w:rPr>
          <w:lang w:val="ru-RU"/>
        </w:rPr>
      </w:pPr>
      <w:r w:rsidRPr="00173397">
        <w:rPr>
          <w:lang w:val="ru-RU"/>
        </w:rPr>
        <w:br w:type="page"/>
      </w:r>
    </w:p>
    <w:p w:rsidR="00240EFF" w:rsidRPr="00173397" w:rsidRDefault="00240EFF" w:rsidP="00240EFF">
      <w:pPr>
        <w:pStyle w:val="TableNo"/>
        <w:rPr>
          <w:lang w:val="ru-RU"/>
        </w:rPr>
      </w:pPr>
      <w:r w:rsidRPr="00173397">
        <w:rPr>
          <w:lang w:val="ru-RU"/>
        </w:rPr>
        <w:lastRenderedPageBreak/>
        <w:t>ТАБЛИЦА 3</w:t>
      </w:r>
    </w:p>
    <w:p w:rsidR="00240EFF" w:rsidRPr="00173397" w:rsidRDefault="00240EFF" w:rsidP="00240EFF">
      <w:pPr>
        <w:pStyle w:val="Tabletitle"/>
        <w:rPr>
          <w:lang w:val="ru-RU"/>
        </w:rPr>
      </w:pPr>
      <w:r w:rsidRPr="00173397">
        <w:rPr>
          <w:lang w:val="ru-RU"/>
        </w:rPr>
        <w:t xml:space="preserve">Пользовательские требования и примеры технических параметров для передачи цифровых сигналов </w:t>
      </w:r>
      <w:r w:rsidRPr="00173397">
        <w:rPr>
          <w:szCs w:val="24"/>
          <w:lang w:val="ru-RU"/>
        </w:rPr>
        <w:t>стандартов</w:t>
      </w:r>
      <w:r w:rsidRPr="00173397">
        <w:rPr>
          <w:lang w:val="ru-RU"/>
        </w:rPr>
        <w:t xml:space="preserve"> ТВЧ/SD</w:t>
      </w:r>
      <w:r w:rsidRPr="00173397">
        <w:rPr>
          <w:rFonts w:eastAsia="MS PGothic"/>
          <w:lang w:val="ru-RU"/>
        </w:rPr>
        <w:t xml:space="preserve">TV, когда частоты для них присвоены </w:t>
      </w:r>
      <w:r w:rsidRPr="00173397">
        <w:rPr>
          <w:rFonts w:eastAsia="MS PGothic"/>
          <w:lang w:val="ru-RU"/>
        </w:rPr>
        <w:br/>
        <w:t>в пределах полос</w:t>
      </w:r>
      <w:r w:rsidRPr="00173397">
        <w:rPr>
          <w:lang w:val="ru-RU"/>
        </w:rPr>
        <w:t xml:space="preserve"> подвижной службы</w:t>
      </w:r>
    </w:p>
    <w:tbl>
      <w:tblPr>
        <w:tblW w:w="4890" w:type="pct"/>
        <w:tblInd w:w="108" w:type="dxa"/>
        <w:tblLook w:val="0000" w:firstRow="0" w:lastRow="0" w:firstColumn="0" w:lastColumn="0" w:noHBand="0" w:noVBand="0"/>
      </w:tblPr>
      <w:tblGrid>
        <w:gridCol w:w="1513"/>
        <w:gridCol w:w="1808"/>
        <w:gridCol w:w="3271"/>
        <w:gridCol w:w="3046"/>
      </w:tblGrid>
      <w:tr w:rsidR="00240EFF" w:rsidRPr="00173397" w:rsidTr="00594A32">
        <w:trPr>
          <w:cantSplit/>
          <w:tblHeader/>
        </w:trPr>
        <w:tc>
          <w:tcPr>
            <w:tcW w:w="17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0EFF" w:rsidRPr="00173397" w:rsidRDefault="00240EFF" w:rsidP="00594A32">
            <w:pPr>
              <w:pStyle w:val="Tablehead"/>
              <w:snapToGrid w:val="0"/>
              <w:spacing w:line="200" w:lineRule="exac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Параметр</w:t>
            </w:r>
          </w:p>
        </w:tc>
        <w:tc>
          <w:tcPr>
            <w:tcW w:w="1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0EFF" w:rsidRPr="00173397" w:rsidRDefault="00240EFF" w:rsidP="00594A32">
            <w:pPr>
              <w:pStyle w:val="Tablehead"/>
              <w:snapToGrid w:val="0"/>
              <w:spacing w:line="200" w:lineRule="exac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Пользовательские требования</w:t>
            </w:r>
          </w:p>
        </w:tc>
        <w:tc>
          <w:tcPr>
            <w:tcW w:w="1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0EFF" w:rsidRPr="00173397" w:rsidRDefault="00240EFF" w:rsidP="00594A32">
            <w:pPr>
              <w:pStyle w:val="Tablehead"/>
              <w:snapToGrid w:val="0"/>
              <w:spacing w:line="200" w:lineRule="exac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Примеры технических параметров</w:t>
            </w:r>
          </w:p>
        </w:tc>
      </w:tr>
      <w:tr w:rsidR="00240EFF" w:rsidRPr="00173397" w:rsidTr="00594A32">
        <w:trPr>
          <w:cantSplit/>
        </w:trPr>
        <w:tc>
          <w:tcPr>
            <w:tcW w:w="17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0EFF" w:rsidRPr="00173397" w:rsidRDefault="00240EFF" w:rsidP="00594A32">
            <w:pPr>
              <w:pStyle w:val="Tabletext"/>
              <w:keepNext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Время задержки</w:t>
            </w:r>
          </w:p>
        </w:tc>
        <w:tc>
          <w:tcPr>
            <w:tcW w:w="1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0EFF" w:rsidRPr="00173397" w:rsidRDefault="00240EFF" w:rsidP="00594A32">
            <w:pPr>
              <w:pStyle w:val="Tabletext"/>
              <w:keepNext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Максимально короткая задержка</w:t>
            </w:r>
          </w:p>
        </w:tc>
        <w:tc>
          <w:tcPr>
            <w:tcW w:w="1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0EFF" w:rsidRPr="00173397" w:rsidRDefault="00240EFF" w:rsidP="00594A32">
            <w:pPr>
              <w:pStyle w:val="Tabletext"/>
              <w:keepNext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&lt; 500 мс</w:t>
            </w:r>
          </w:p>
        </w:tc>
      </w:tr>
      <w:tr w:rsidR="00240EFF" w:rsidRPr="00173397" w:rsidTr="00594A32">
        <w:trPr>
          <w:cantSplit/>
        </w:trPr>
        <w:tc>
          <w:tcPr>
            <w:tcW w:w="17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0EFF" w:rsidRPr="00173397" w:rsidRDefault="00240EFF" w:rsidP="00594A32">
            <w:pPr>
              <w:pStyle w:val="Tabletext"/>
              <w:keepNext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Ширина полосы частот передатчика</w:t>
            </w:r>
          </w:p>
        </w:tc>
        <w:tc>
          <w:tcPr>
            <w:tcW w:w="1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0EFF" w:rsidRPr="00173397" w:rsidRDefault="00240EFF" w:rsidP="00594A32">
            <w:pPr>
              <w:pStyle w:val="Tabletext"/>
              <w:keepNext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9 МГц</w:t>
            </w:r>
            <w:r w:rsidRPr="00173397">
              <w:rPr>
                <w:lang w:val="ru-RU"/>
              </w:rPr>
              <w:t xml:space="preserve">, </w:t>
            </w:r>
            <w:r w:rsidRPr="00173397">
              <w:rPr>
                <w:rFonts w:eastAsia="Malgun Gothic"/>
                <w:lang w:val="ru-RU"/>
              </w:rPr>
              <w:t>18</w:t>
            </w:r>
            <w:r w:rsidRPr="00173397">
              <w:rPr>
                <w:lang w:val="ru-RU"/>
              </w:rPr>
              <w:t> </w:t>
            </w:r>
            <w:r w:rsidRPr="00173397">
              <w:rPr>
                <w:rFonts w:eastAsia="Malgun Gothic"/>
                <w:lang w:val="ru-RU"/>
              </w:rPr>
              <w:t>МГц</w:t>
            </w:r>
            <w:r w:rsidRPr="00173397">
              <w:rPr>
                <w:lang w:val="ru-RU"/>
              </w:rPr>
              <w:t xml:space="preserve">, </w:t>
            </w:r>
            <w:r w:rsidRPr="00173397">
              <w:rPr>
                <w:rFonts w:eastAsia="Malgun Gothic"/>
                <w:lang w:val="ru-RU"/>
              </w:rPr>
              <w:t>2</w:t>
            </w:r>
            <w:r w:rsidRPr="00173397">
              <w:rPr>
                <w:lang w:val="ru-RU"/>
              </w:rPr>
              <w:t>7 </w:t>
            </w:r>
            <w:r w:rsidRPr="00173397">
              <w:rPr>
                <w:rFonts w:eastAsia="Malgun Gothic"/>
                <w:lang w:val="ru-RU"/>
              </w:rPr>
              <w:t>МГц</w:t>
            </w:r>
            <w:r w:rsidRPr="00173397">
              <w:rPr>
                <w:lang w:val="ru-RU"/>
              </w:rPr>
              <w:t xml:space="preserve"> и 80 </w:t>
            </w:r>
            <w:r w:rsidRPr="00173397">
              <w:rPr>
                <w:rFonts w:eastAsia="Malgun Gothic"/>
                <w:lang w:val="ru-RU"/>
              </w:rPr>
              <w:t>МГц</w:t>
            </w:r>
          </w:p>
        </w:tc>
        <w:tc>
          <w:tcPr>
            <w:tcW w:w="1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0EFF" w:rsidRPr="00173397" w:rsidRDefault="00240EFF" w:rsidP="00594A32">
            <w:pPr>
              <w:pStyle w:val="Tabletext"/>
              <w:keepNext/>
              <w:snapToGrid w:val="0"/>
              <w:spacing w:line="200" w:lineRule="exact"/>
              <w:jc w:val="left"/>
              <w:rPr>
                <w:lang w:val="ru-RU"/>
              </w:rPr>
            </w:pPr>
            <w:r w:rsidRPr="00173397">
              <w:rPr>
                <w:lang w:val="ru-RU"/>
              </w:rPr>
              <w:t>См. Рек. МСЭ-R M.1824</w:t>
            </w:r>
          </w:p>
        </w:tc>
      </w:tr>
      <w:tr w:rsidR="00240EFF" w:rsidRPr="00173397" w:rsidTr="00594A32">
        <w:trPr>
          <w:cantSplit/>
        </w:trPr>
        <w:tc>
          <w:tcPr>
            <w:tcW w:w="78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0EFF" w:rsidRPr="00173397" w:rsidRDefault="00240EFF" w:rsidP="00594A32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УВЧ</w:t>
            </w:r>
          </w:p>
        </w:tc>
        <w:tc>
          <w:tcPr>
            <w:tcW w:w="9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0EFF" w:rsidRPr="00173397" w:rsidRDefault="00240EFF" w:rsidP="00594A32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Мощность передатчика</w:t>
            </w:r>
          </w:p>
        </w:tc>
        <w:tc>
          <w:tcPr>
            <w:tcW w:w="1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0EFF" w:rsidRPr="00173397" w:rsidRDefault="00240EFF" w:rsidP="00594A32">
            <w:pPr>
              <w:pStyle w:val="Tabletext"/>
              <w:snapToGrid w:val="0"/>
              <w:spacing w:line="200" w:lineRule="exact"/>
              <w:jc w:val="left"/>
              <w:rPr>
                <w:lang w:val="ru-RU"/>
              </w:rPr>
            </w:pPr>
            <w:r w:rsidRPr="00173397">
              <w:rPr>
                <w:lang w:val="ru-RU"/>
              </w:rPr>
              <w:t>7</w:t>
            </w:r>
            <w:r w:rsidRPr="00173397">
              <w:rPr>
                <w:rFonts w:eastAsia="Malgun Gothic"/>
                <w:lang w:val="ru-RU"/>
              </w:rPr>
              <w:t xml:space="preserve"> </w:t>
            </w:r>
            <w:r w:rsidRPr="00173397">
              <w:rPr>
                <w:lang w:val="ru-RU"/>
              </w:rPr>
              <w:t>дБВт</w:t>
            </w:r>
          </w:p>
        </w:tc>
        <w:tc>
          <w:tcPr>
            <w:tcW w:w="158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0EFF" w:rsidRPr="00173397" w:rsidRDefault="00240EFF" w:rsidP="00594A32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 xml:space="preserve">Расстояние передачи </w:t>
            </w:r>
            <w:smartTag w:uri="urn:schemas-microsoft-com:office:smarttags" w:element="metricconverter">
              <w:smartTagPr>
                <w:attr w:name="ProductID" w:val="4 км"/>
              </w:smartTagPr>
              <w:r w:rsidRPr="00173397">
                <w:rPr>
                  <w:rFonts w:eastAsia="Malgun Gothic"/>
                  <w:lang w:val="ru-RU"/>
                </w:rPr>
                <w:t>4 км</w:t>
              </w:r>
            </w:smartTag>
          </w:p>
        </w:tc>
      </w:tr>
      <w:tr w:rsidR="00240EFF" w:rsidRPr="00173397" w:rsidTr="00594A32">
        <w:trPr>
          <w:cantSplit/>
        </w:trPr>
        <w:tc>
          <w:tcPr>
            <w:tcW w:w="78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0EFF" w:rsidRPr="00173397" w:rsidRDefault="00240EFF" w:rsidP="00594A32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</w:p>
        </w:tc>
        <w:tc>
          <w:tcPr>
            <w:tcW w:w="9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0EFF" w:rsidRPr="00173397" w:rsidRDefault="00240EFF" w:rsidP="00594A32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Частота</w:t>
            </w:r>
          </w:p>
        </w:tc>
        <w:tc>
          <w:tcPr>
            <w:tcW w:w="1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0EFF" w:rsidRPr="00173397" w:rsidRDefault="00240EFF" w:rsidP="00594A32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Полоса 800 МГц</w:t>
            </w:r>
          </w:p>
        </w:tc>
        <w:tc>
          <w:tcPr>
            <w:tcW w:w="158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0EFF" w:rsidRPr="00173397" w:rsidRDefault="00240EFF" w:rsidP="00594A32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i/>
                <w:lang w:val="ru-RU"/>
              </w:rPr>
            </w:pPr>
          </w:p>
        </w:tc>
      </w:tr>
      <w:tr w:rsidR="00240EFF" w:rsidRPr="00173397" w:rsidTr="00594A32">
        <w:trPr>
          <w:cantSplit/>
        </w:trPr>
        <w:tc>
          <w:tcPr>
            <w:tcW w:w="78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0EFF" w:rsidRPr="00173397" w:rsidRDefault="00240EFF" w:rsidP="00594A32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</w:p>
        </w:tc>
        <w:tc>
          <w:tcPr>
            <w:tcW w:w="9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0EFF" w:rsidRPr="00173397" w:rsidRDefault="00240EFF" w:rsidP="00594A32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Антенна передатчика</w:t>
            </w:r>
          </w:p>
        </w:tc>
        <w:tc>
          <w:tcPr>
            <w:tcW w:w="1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0EFF" w:rsidRPr="00173397" w:rsidRDefault="00240EFF" w:rsidP="00594A32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Коллинеарная</w:t>
            </w:r>
          </w:p>
        </w:tc>
        <w:tc>
          <w:tcPr>
            <w:tcW w:w="158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0EFF" w:rsidRPr="00173397" w:rsidRDefault="00240EFF" w:rsidP="00594A32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i/>
                <w:lang w:val="ru-RU"/>
              </w:rPr>
            </w:pPr>
          </w:p>
        </w:tc>
      </w:tr>
      <w:tr w:rsidR="00240EFF" w:rsidRPr="00173397" w:rsidTr="00594A32">
        <w:trPr>
          <w:cantSplit/>
        </w:trPr>
        <w:tc>
          <w:tcPr>
            <w:tcW w:w="78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0EFF" w:rsidRPr="00173397" w:rsidRDefault="00240EFF" w:rsidP="00594A32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</w:p>
        </w:tc>
        <w:tc>
          <w:tcPr>
            <w:tcW w:w="9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0EFF" w:rsidRPr="00173397" w:rsidRDefault="00240EFF" w:rsidP="00594A32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Антенна приемника</w:t>
            </w:r>
          </w:p>
        </w:tc>
        <w:tc>
          <w:tcPr>
            <w:tcW w:w="1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0EFF" w:rsidRPr="00173397" w:rsidRDefault="00240EFF" w:rsidP="00594A32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Волновой канал</w:t>
            </w:r>
          </w:p>
        </w:tc>
        <w:tc>
          <w:tcPr>
            <w:tcW w:w="158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0EFF" w:rsidRPr="00173397" w:rsidRDefault="00240EFF" w:rsidP="00594A32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i/>
                <w:lang w:val="ru-RU"/>
              </w:rPr>
            </w:pPr>
          </w:p>
        </w:tc>
      </w:tr>
      <w:tr w:rsidR="00240EFF" w:rsidRPr="00173397" w:rsidTr="00594A32">
        <w:trPr>
          <w:cantSplit/>
        </w:trPr>
        <w:tc>
          <w:tcPr>
            <w:tcW w:w="78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0EFF" w:rsidRPr="00173397" w:rsidRDefault="00240EFF" w:rsidP="00594A32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Радиорелейная связь</w:t>
            </w:r>
          </w:p>
        </w:tc>
        <w:tc>
          <w:tcPr>
            <w:tcW w:w="9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0EFF" w:rsidRPr="00173397" w:rsidRDefault="00240EFF" w:rsidP="00594A32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Мощность передатчика</w:t>
            </w:r>
          </w:p>
        </w:tc>
        <w:tc>
          <w:tcPr>
            <w:tcW w:w="1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0EFF" w:rsidRPr="00173397" w:rsidRDefault="00240EFF" w:rsidP="00594A32">
            <w:pPr>
              <w:pStyle w:val="Tabletext"/>
              <w:snapToGrid w:val="0"/>
              <w:spacing w:line="200" w:lineRule="exact"/>
              <w:jc w:val="left"/>
              <w:rPr>
                <w:lang w:val="ru-RU"/>
              </w:rPr>
            </w:pPr>
            <w:r w:rsidRPr="00173397">
              <w:rPr>
                <w:lang w:val="ru-RU"/>
              </w:rPr>
              <w:t>4 дБВт, 7 дБВт</w:t>
            </w:r>
          </w:p>
        </w:tc>
        <w:tc>
          <w:tcPr>
            <w:tcW w:w="158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0EFF" w:rsidRPr="00173397" w:rsidRDefault="00240EFF" w:rsidP="00594A32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 xml:space="preserve">Расстояние передачи </w:t>
            </w:r>
            <w:smartTag w:uri="urn:schemas-microsoft-com:office:smarttags" w:element="metricconverter">
              <w:smartTagPr>
                <w:attr w:name="ProductID" w:val="4 км"/>
              </w:smartTagPr>
              <w:r w:rsidRPr="00173397">
                <w:rPr>
                  <w:rFonts w:eastAsia="Malgun Gothic"/>
                  <w:lang w:val="ru-RU"/>
                </w:rPr>
                <w:t>4 км</w:t>
              </w:r>
            </w:smartTag>
          </w:p>
        </w:tc>
      </w:tr>
      <w:tr w:rsidR="00240EFF" w:rsidRPr="00173397" w:rsidTr="00594A32">
        <w:trPr>
          <w:cantSplit/>
        </w:trPr>
        <w:tc>
          <w:tcPr>
            <w:tcW w:w="78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0EFF" w:rsidRPr="00173397" w:rsidRDefault="00240EFF" w:rsidP="00594A32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</w:p>
        </w:tc>
        <w:tc>
          <w:tcPr>
            <w:tcW w:w="9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0EFF" w:rsidRPr="00173397" w:rsidRDefault="00240EFF" w:rsidP="00594A32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Частота</w:t>
            </w:r>
          </w:p>
        </w:tc>
        <w:tc>
          <w:tcPr>
            <w:tcW w:w="1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0EFF" w:rsidRPr="00173397" w:rsidRDefault="00240EFF" w:rsidP="00594A32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Полосы 6–7 ГГц, 10 ГГц и 13 ГГц</w:t>
            </w:r>
          </w:p>
        </w:tc>
        <w:tc>
          <w:tcPr>
            <w:tcW w:w="158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0EFF" w:rsidRPr="00173397" w:rsidRDefault="00240EFF" w:rsidP="00594A32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i/>
                <w:lang w:val="ru-RU"/>
              </w:rPr>
            </w:pPr>
          </w:p>
        </w:tc>
      </w:tr>
      <w:tr w:rsidR="00240EFF" w:rsidRPr="00173397" w:rsidTr="00594A32">
        <w:trPr>
          <w:cantSplit/>
        </w:trPr>
        <w:tc>
          <w:tcPr>
            <w:tcW w:w="78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0EFF" w:rsidRPr="00173397" w:rsidRDefault="00240EFF" w:rsidP="00594A32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</w:p>
        </w:tc>
        <w:tc>
          <w:tcPr>
            <w:tcW w:w="9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0EFF" w:rsidRPr="00173397" w:rsidRDefault="00240EFF" w:rsidP="00594A32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Антенна передатчика</w:t>
            </w:r>
          </w:p>
        </w:tc>
        <w:tc>
          <w:tcPr>
            <w:tcW w:w="1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0EFF" w:rsidRPr="00173397" w:rsidRDefault="00240EFF" w:rsidP="00594A32">
            <w:pPr>
              <w:pStyle w:val="Tabletext"/>
              <w:snapToGrid w:val="0"/>
              <w:spacing w:line="200" w:lineRule="exact"/>
              <w:jc w:val="left"/>
              <w:rPr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Рупорная</w:t>
            </w:r>
            <w:r w:rsidRPr="00173397">
              <w:rPr>
                <w:lang w:val="ru-RU"/>
              </w:rPr>
              <w:t>, параболическая, спиральная</w:t>
            </w:r>
          </w:p>
        </w:tc>
        <w:tc>
          <w:tcPr>
            <w:tcW w:w="158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0EFF" w:rsidRPr="00173397" w:rsidRDefault="00240EFF" w:rsidP="00594A32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i/>
                <w:lang w:val="ru-RU"/>
              </w:rPr>
            </w:pPr>
          </w:p>
        </w:tc>
      </w:tr>
      <w:tr w:rsidR="00240EFF" w:rsidRPr="00173397" w:rsidTr="00594A32">
        <w:trPr>
          <w:cantSplit/>
        </w:trPr>
        <w:tc>
          <w:tcPr>
            <w:tcW w:w="78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0EFF" w:rsidRPr="00173397" w:rsidRDefault="00240EFF" w:rsidP="00594A32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</w:p>
        </w:tc>
        <w:tc>
          <w:tcPr>
            <w:tcW w:w="9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0EFF" w:rsidRPr="00173397" w:rsidRDefault="00240EFF" w:rsidP="00594A32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Антенна приемника</w:t>
            </w:r>
          </w:p>
        </w:tc>
        <w:tc>
          <w:tcPr>
            <w:tcW w:w="1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0EFF" w:rsidRPr="00173397" w:rsidRDefault="00240EFF" w:rsidP="00594A32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 xml:space="preserve">Зеркальная диаметром </w:t>
            </w:r>
            <w:smartTag w:uri="urn:schemas-microsoft-com:office:smarttags" w:element="metricconverter">
              <w:smartTagPr>
                <w:attr w:name="ProductID" w:val="0,3 м"/>
              </w:smartTagPr>
              <w:r w:rsidRPr="00173397">
                <w:rPr>
                  <w:rFonts w:eastAsia="Malgun Gothic"/>
                  <w:lang w:val="ru-RU"/>
                </w:rPr>
                <w:t>0,3 м</w:t>
              </w:r>
            </w:smartTag>
          </w:p>
        </w:tc>
        <w:tc>
          <w:tcPr>
            <w:tcW w:w="1580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0EFF" w:rsidRPr="00173397" w:rsidRDefault="00240EFF" w:rsidP="00594A32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i/>
                <w:lang w:val="ru-RU"/>
              </w:rPr>
            </w:pPr>
          </w:p>
        </w:tc>
      </w:tr>
      <w:tr w:rsidR="00240EFF" w:rsidRPr="00173397" w:rsidTr="00594A32">
        <w:trPr>
          <w:cantSplit/>
        </w:trPr>
        <w:tc>
          <w:tcPr>
            <w:tcW w:w="78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0EFF" w:rsidRPr="00173397" w:rsidRDefault="00240EFF" w:rsidP="00594A32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Воздушного базирования</w:t>
            </w:r>
          </w:p>
        </w:tc>
        <w:tc>
          <w:tcPr>
            <w:tcW w:w="9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0EFF" w:rsidRPr="00173397" w:rsidRDefault="00240EFF" w:rsidP="00594A32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Антенна передатчика</w:t>
            </w:r>
          </w:p>
        </w:tc>
        <w:tc>
          <w:tcPr>
            <w:tcW w:w="1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0EFF" w:rsidRPr="00173397" w:rsidRDefault="00240EFF" w:rsidP="00594A32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 xml:space="preserve">Зеркальная диаметром </w:t>
            </w:r>
            <w:smartTag w:uri="urn:schemas-microsoft-com:office:smarttags" w:element="metricconverter">
              <w:smartTagPr>
                <w:attr w:name="ProductID" w:val="0,2 м"/>
              </w:smartTagPr>
              <w:r w:rsidRPr="00173397">
                <w:rPr>
                  <w:rFonts w:eastAsia="Malgun Gothic"/>
                  <w:lang w:val="ru-RU"/>
                </w:rPr>
                <w:t>0,2 м</w:t>
              </w:r>
            </w:smartTag>
          </w:p>
        </w:tc>
        <w:tc>
          <w:tcPr>
            <w:tcW w:w="158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0EFF" w:rsidRPr="00173397" w:rsidRDefault="00240EFF" w:rsidP="00594A32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Расстояние передачи:</w:t>
            </w:r>
            <w:r w:rsidRPr="00173397">
              <w:rPr>
                <w:rFonts w:eastAsia="Malgun Gothic"/>
                <w:lang w:val="ru-RU"/>
              </w:rPr>
              <w:br/>
              <w:t>6–7 ГГц: 50–</w:t>
            </w:r>
            <w:smartTag w:uri="urn:schemas-microsoft-com:office:smarttags" w:element="metricconverter">
              <w:smartTagPr>
                <w:attr w:name="ProductID" w:val="65 км"/>
              </w:smartTagPr>
              <w:r w:rsidRPr="00173397">
                <w:rPr>
                  <w:rFonts w:eastAsia="Malgun Gothic"/>
                  <w:lang w:val="ru-RU"/>
                </w:rPr>
                <w:t>65 км</w:t>
              </w:r>
            </w:smartTag>
            <w:r w:rsidRPr="00173397">
              <w:rPr>
                <w:rFonts w:eastAsia="Malgun Gothic"/>
                <w:lang w:val="ru-RU"/>
              </w:rPr>
              <w:br/>
              <w:t>(в зависимости от необходимого запаса)</w:t>
            </w:r>
            <w:r w:rsidRPr="00173397">
              <w:rPr>
                <w:rFonts w:eastAsia="Malgun Gothic"/>
                <w:lang w:val="ru-RU"/>
              </w:rPr>
              <w:br/>
              <w:t xml:space="preserve">10 ГГц: </w:t>
            </w:r>
            <w:smartTag w:uri="urn:schemas-microsoft-com:office:smarttags" w:element="metricconverter">
              <w:smartTagPr>
                <w:attr w:name="ProductID" w:val="7 км"/>
              </w:smartTagPr>
              <w:r w:rsidRPr="00173397">
                <w:rPr>
                  <w:rFonts w:eastAsia="Malgun Gothic"/>
                  <w:lang w:val="ru-RU"/>
                </w:rPr>
                <w:t>7 км</w:t>
              </w:r>
            </w:smartTag>
            <w:r w:rsidRPr="00173397">
              <w:rPr>
                <w:rFonts w:eastAsia="Malgun Gothic"/>
                <w:lang w:val="ru-RU"/>
              </w:rPr>
              <w:br/>
              <w:t xml:space="preserve">(с необходимым запасом </w:t>
            </w:r>
            <w:r w:rsidRPr="00173397">
              <w:rPr>
                <w:rFonts w:eastAsia="Malgun Gothic"/>
                <w:lang w:val="ru-RU"/>
              </w:rPr>
              <w:br/>
              <w:t>на дождь)</w:t>
            </w:r>
            <w:r w:rsidRPr="00173397">
              <w:rPr>
                <w:rFonts w:eastAsia="Malgun Gothic"/>
                <w:lang w:val="ru-RU"/>
              </w:rPr>
              <w:br/>
              <w:t xml:space="preserve">13 ГГц: </w:t>
            </w:r>
            <w:smartTag w:uri="urn:schemas-microsoft-com:office:smarttags" w:element="metricconverter">
              <w:smartTagPr>
                <w:attr w:name="ProductID" w:val="5 км"/>
              </w:smartTagPr>
              <w:r w:rsidRPr="00173397">
                <w:rPr>
                  <w:rFonts w:eastAsia="Malgun Gothic"/>
                  <w:lang w:val="ru-RU"/>
                </w:rPr>
                <w:t>5 км</w:t>
              </w:r>
            </w:smartTag>
            <w:r w:rsidRPr="00173397">
              <w:rPr>
                <w:rFonts w:eastAsia="Malgun Gothic"/>
                <w:lang w:val="ru-RU"/>
              </w:rPr>
              <w:br/>
              <w:t xml:space="preserve">(с необходимым запасом </w:t>
            </w:r>
            <w:r w:rsidRPr="00173397">
              <w:rPr>
                <w:rFonts w:eastAsia="Malgun Gothic"/>
                <w:lang w:val="ru-RU"/>
              </w:rPr>
              <w:br/>
              <w:t>на дождь)</w:t>
            </w:r>
          </w:p>
        </w:tc>
      </w:tr>
      <w:tr w:rsidR="00240EFF" w:rsidRPr="00173397" w:rsidTr="00594A32">
        <w:trPr>
          <w:cantSplit/>
        </w:trPr>
        <w:tc>
          <w:tcPr>
            <w:tcW w:w="785" w:type="pct"/>
            <w:vMerge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40EFF" w:rsidRPr="00173397" w:rsidRDefault="00240EFF" w:rsidP="00594A32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</w:p>
        </w:tc>
        <w:tc>
          <w:tcPr>
            <w:tcW w:w="938" w:type="pc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40EFF" w:rsidRPr="00173397" w:rsidRDefault="00240EFF" w:rsidP="00594A32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>Антенна приемника</w:t>
            </w:r>
          </w:p>
        </w:tc>
        <w:tc>
          <w:tcPr>
            <w:tcW w:w="1697" w:type="pct"/>
            <w:tcBorders>
              <w:top w:val="single" w:sz="4" w:space="0" w:color="000000"/>
              <w:left w:val="single" w:sz="4" w:space="0" w:color="000000"/>
            </w:tcBorders>
            <w:shd w:val="clear" w:color="auto" w:fill="auto"/>
            <w:vAlign w:val="center"/>
          </w:tcPr>
          <w:p w:rsidR="00240EFF" w:rsidRPr="00173397" w:rsidRDefault="00240EFF" w:rsidP="00594A32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lang w:val="ru-RU"/>
              </w:rPr>
            </w:pPr>
            <w:r w:rsidRPr="00173397">
              <w:rPr>
                <w:rFonts w:eastAsia="Malgun Gothic"/>
                <w:lang w:val="ru-RU"/>
              </w:rPr>
              <w:t xml:space="preserve">Зеркальная диаметром </w:t>
            </w:r>
            <w:smartTag w:uri="urn:schemas-microsoft-com:office:smarttags" w:element="metricconverter">
              <w:smartTagPr>
                <w:attr w:name="ProductID" w:val="1,2 м"/>
              </w:smartTagPr>
              <w:r w:rsidRPr="00173397">
                <w:rPr>
                  <w:rFonts w:eastAsia="Malgun Gothic"/>
                  <w:lang w:val="ru-RU"/>
                </w:rPr>
                <w:t>1,2 м</w:t>
              </w:r>
            </w:smartTag>
          </w:p>
        </w:tc>
        <w:tc>
          <w:tcPr>
            <w:tcW w:w="1580" w:type="pct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40EFF" w:rsidRPr="00173397" w:rsidRDefault="00240EFF" w:rsidP="00594A32">
            <w:pPr>
              <w:pStyle w:val="Tabletext"/>
              <w:snapToGrid w:val="0"/>
              <w:spacing w:line="200" w:lineRule="exact"/>
              <w:jc w:val="left"/>
              <w:rPr>
                <w:rFonts w:eastAsia="Malgun Gothic"/>
                <w:i/>
                <w:lang w:val="ru-RU"/>
              </w:rPr>
            </w:pPr>
          </w:p>
        </w:tc>
      </w:tr>
      <w:tr w:rsidR="00240EFF" w:rsidRPr="00173397" w:rsidTr="00594A32">
        <w:trPr>
          <w:cantSplit/>
        </w:trPr>
        <w:tc>
          <w:tcPr>
            <w:tcW w:w="17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0EFF" w:rsidRPr="00173397" w:rsidRDefault="00240EFF" w:rsidP="00594A32">
            <w:pPr>
              <w:pStyle w:val="Tabletext"/>
              <w:snapToGrid w:val="0"/>
              <w:spacing w:line="200" w:lineRule="exact"/>
              <w:jc w:val="left"/>
              <w:rPr>
                <w:bCs/>
                <w:lang w:val="ru-RU"/>
              </w:rPr>
            </w:pPr>
            <w:r w:rsidRPr="00173397">
              <w:rPr>
                <w:bCs/>
                <w:lang w:val="ru-RU"/>
              </w:rPr>
              <w:t>Модуляция</w:t>
            </w:r>
          </w:p>
        </w:tc>
        <w:tc>
          <w:tcPr>
            <w:tcW w:w="1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240EFF" w:rsidRPr="00173397" w:rsidRDefault="00240EFF" w:rsidP="00594A32">
            <w:pPr>
              <w:pStyle w:val="Tabletext"/>
              <w:snapToGrid w:val="0"/>
              <w:spacing w:line="200" w:lineRule="exact"/>
              <w:jc w:val="left"/>
              <w:rPr>
                <w:lang w:val="ru-RU"/>
              </w:rPr>
            </w:pPr>
            <w:r w:rsidRPr="00173397">
              <w:rPr>
                <w:lang w:val="ru-RU"/>
              </w:rPr>
              <w:t>Multi-QAM (16, 32, 64), QPSK</w:t>
            </w:r>
            <w:r w:rsidRPr="00173397">
              <w:rPr>
                <w:lang w:val="ru-RU"/>
              </w:rPr>
              <w:noBreakHyphen/>
              <w:t>OFDM</w:t>
            </w:r>
          </w:p>
        </w:tc>
        <w:tc>
          <w:tcPr>
            <w:tcW w:w="1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0EFF" w:rsidRPr="00173397" w:rsidRDefault="00240EFF" w:rsidP="00594A32">
            <w:pPr>
              <w:pStyle w:val="Tabletext"/>
              <w:snapToGrid w:val="0"/>
              <w:spacing w:line="200" w:lineRule="exact"/>
              <w:jc w:val="left"/>
              <w:rPr>
                <w:lang w:val="ru-RU"/>
              </w:rPr>
            </w:pPr>
            <w:r w:rsidRPr="00173397">
              <w:rPr>
                <w:lang w:val="ru-RU"/>
              </w:rPr>
              <w:t>См. Рек. МСЭ-R M.1824</w:t>
            </w:r>
          </w:p>
        </w:tc>
      </w:tr>
      <w:tr w:rsidR="00240EFF" w:rsidRPr="00173397" w:rsidTr="00594A32">
        <w:trPr>
          <w:cantSplit/>
        </w:trPr>
        <w:tc>
          <w:tcPr>
            <w:tcW w:w="17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0EFF" w:rsidRPr="00173397" w:rsidRDefault="00240EFF" w:rsidP="00594A32">
            <w:pPr>
              <w:pStyle w:val="Tabletext"/>
              <w:snapToGrid w:val="0"/>
              <w:spacing w:line="200" w:lineRule="exact"/>
              <w:jc w:val="left"/>
              <w:rPr>
                <w:bCs/>
                <w:lang w:val="ru-RU"/>
              </w:rPr>
            </w:pPr>
            <w:r w:rsidRPr="00173397">
              <w:rPr>
                <w:bCs/>
                <w:lang w:val="ru-RU"/>
              </w:rPr>
              <w:t>Пропускная способность передатчика</w:t>
            </w:r>
          </w:p>
        </w:tc>
        <w:tc>
          <w:tcPr>
            <w:tcW w:w="1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0EFF" w:rsidRPr="00173397" w:rsidRDefault="00240EFF" w:rsidP="00594A32">
            <w:pPr>
              <w:pStyle w:val="Tabletext"/>
              <w:snapToGrid w:val="0"/>
              <w:spacing w:line="200" w:lineRule="exact"/>
              <w:jc w:val="left"/>
              <w:rPr>
                <w:lang w:val="ru-RU"/>
              </w:rPr>
            </w:pPr>
            <w:r w:rsidRPr="00173397">
              <w:rPr>
                <w:lang w:val="ru-RU"/>
              </w:rPr>
              <w:t>Для поддержки всех указанных параметров передачи</w:t>
            </w:r>
          </w:p>
        </w:tc>
        <w:tc>
          <w:tcPr>
            <w:tcW w:w="1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0EFF" w:rsidRPr="00173397" w:rsidRDefault="00240EFF" w:rsidP="00594A32">
            <w:pPr>
              <w:pStyle w:val="Tabletext"/>
              <w:snapToGrid w:val="0"/>
              <w:spacing w:line="200" w:lineRule="exact"/>
              <w:jc w:val="left"/>
              <w:rPr>
                <w:lang w:val="ru-RU"/>
              </w:rPr>
            </w:pPr>
            <w:r w:rsidRPr="00173397">
              <w:rPr>
                <w:lang w:val="ru-RU"/>
              </w:rPr>
              <w:t xml:space="preserve">Более 60 Мбит/с (в зависимости </w:t>
            </w:r>
            <w:r w:rsidRPr="00173397">
              <w:rPr>
                <w:lang w:val="ru-RU"/>
              </w:rPr>
              <w:br/>
              <w:t xml:space="preserve">от ширины полосы частот </w:t>
            </w:r>
            <w:r w:rsidRPr="00173397">
              <w:rPr>
                <w:lang w:val="ru-RU"/>
              </w:rPr>
              <w:br/>
              <w:t xml:space="preserve">и модуляции, </w:t>
            </w:r>
            <w:r w:rsidRPr="00173397">
              <w:rPr>
                <w:lang w:val="ru-RU"/>
              </w:rPr>
              <w:br/>
              <w:t>см. Рек. МСЭ-R M.1824)</w:t>
            </w:r>
          </w:p>
        </w:tc>
      </w:tr>
      <w:tr w:rsidR="00240EFF" w:rsidRPr="00173397" w:rsidTr="00594A32">
        <w:trPr>
          <w:cantSplit/>
        </w:trPr>
        <w:tc>
          <w:tcPr>
            <w:tcW w:w="17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0EFF" w:rsidRPr="00173397" w:rsidRDefault="00240EFF" w:rsidP="00594A32">
            <w:pPr>
              <w:pStyle w:val="Tabletext"/>
              <w:snapToGrid w:val="0"/>
              <w:spacing w:line="200" w:lineRule="exact"/>
              <w:jc w:val="left"/>
              <w:rPr>
                <w:bCs/>
                <w:lang w:val="ru-RU"/>
              </w:rPr>
            </w:pPr>
            <w:r w:rsidRPr="00173397">
              <w:rPr>
                <w:bCs/>
                <w:lang w:val="ru-RU"/>
              </w:rPr>
              <w:t>Надежность при воздействии окружающей среды</w:t>
            </w:r>
          </w:p>
        </w:tc>
        <w:tc>
          <w:tcPr>
            <w:tcW w:w="1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0EFF" w:rsidRPr="00173397" w:rsidRDefault="00240EFF" w:rsidP="00594A32">
            <w:pPr>
              <w:pStyle w:val="Tabletext"/>
              <w:snapToGrid w:val="0"/>
              <w:spacing w:line="200" w:lineRule="exact"/>
              <w:jc w:val="left"/>
              <w:rPr>
                <w:lang w:val="ru-RU"/>
              </w:rPr>
            </w:pPr>
            <w:r w:rsidRPr="00173397">
              <w:rPr>
                <w:lang w:val="ru-RU"/>
              </w:rPr>
              <w:t>Система должна быть надежной во всех возможных условиях окружающей среды (</w:t>
            </w:r>
            <w:r w:rsidRPr="00173397">
              <w:rPr>
                <w:szCs w:val="22"/>
                <w:lang w:val="ru-RU"/>
              </w:rPr>
              <w:t>температура,</w:t>
            </w:r>
            <w:r w:rsidRPr="00173397">
              <w:rPr>
                <w:szCs w:val="22"/>
                <w:lang w:val="ru-RU"/>
              </w:rPr>
              <w:br/>
              <w:t>влажность и т. д</w:t>
            </w:r>
            <w:r w:rsidRPr="00173397">
              <w:rPr>
                <w:lang w:val="ru-RU"/>
              </w:rPr>
              <w:t>.)</w:t>
            </w:r>
          </w:p>
        </w:tc>
        <w:tc>
          <w:tcPr>
            <w:tcW w:w="1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0EFF" w:rsidRPr="00173397" w:rsidRDefault="00240EFF" w:rsidP="00594A32">
            <w:pPr>
              <w:pStyle w:val="Tabletext"/>
              <w:snapToGrid w:val="0"/>
              <w:spacing w:line="200" w:lineRule="exact"/>
              <w:jc w:val="left"/>
              <w:rPr>
                <w:lang w:val="ru-RU"/>
              </w:rPr>
            </w:pPr>
            <w:r w:rsidRPr="00173397">
              <w:rPr>
                <w:lang w:val="ru-RU"/>
              </w:rPr>
              <w:t xml:space="preserve">Температура от 0 </w:t>
            </w:r>
            <w:r w:rsidRPr="00173397">
              <w:rPr>
                <w:rFonts w:ascii="Symbol" w:hAnsi="Symbol"/>
                <w:lang w:val="ru-RU"/>
              </w:rPr>
              <w:t></w:t>
            </w:r>
            <w:r w:rsidRPr="00173397">
              <w:rPr>
                <w:lang w:val="ru-RU"/>
              </w:rPr>
              <w:t xml:space="preserve">С до 50 </w:t>
            </w:r>
            <w:r w:rsidRPr="00173397">
              <w:rPr>
                <w:rFonts w:ascii="Symbol" w:hAnsi="Symbol"/>
                <w:lang w:val="ru-RU"/>
              </w:rPr>
              <w:t></w:t>
            </w:r>
            <w:r w:rsidRPr="00173397">
              <w:rPr>
                <w:lang w:val="ru-RU"/>
              </w:rPr>
              <w:t>C (внешние блоки)</w:t>
            </w:r>
          </w:p>
          <w:p w:rsidR="00240EFF" w:rsidRPr="00173397" w:rsidRDefault="00240EFF" w:rsidP="00594A32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173397">
              <w:rPr>
                <w:lang w:val="ru-RU"/>
              </w:rPr>
              <w:t xml:space="preserve">От 5 </w:t>
            </w:r>
            <w:r w:rsidRPr="00173397">
              <w:rPr>
                <w:rFonts w:ascii="Symbol" w:hAnsi="Symbol"/>
                <w:lang w:val="ru-RU"/>
              </w:rPr>
              <w:t></w:t>
            </w:r>
            <w:r w:rsidRPr="00173397">
              <w:rPr>
                <w:lang w:val="ru-RU"/>
              </w:rPr>
              <w:t xml:space="preserve">С до 45 </w:t>
            </w:r>
            <w:r w:rsidRPr="00173397">
              <w:rPr>
                <w:rFonts w:ascii="Symbol" w:hAnsi="Symbol"/>
                <w:lang w:val="ru-RU"/>
              </w:rPr>
              <w:t></w:t>
            </w:r>
            <w:r w:rsidRPr="00173397">
              <w:rPr>
                <w:lang w:val="ru-RU"/>
              </w:rPr>
              <w:t xml:space="preserve">C </w:t>
            </w:r>
            <w:r w:rsidRPr="00173397">
              <w:rPr>
                <w:lang w:val="ru-RU"/>
              </w:rPr>
              <w:br/>
              <w:t>(внутренние блоки)</w:t>
            </w:r>
          </w:p>
          <w:p w:rsidR="00240EFF" w:rsidRPr="00173397" w:rsidRDefault="00240EFF" w:rsidP="00594A32">
            <w:pPr>
              <w:pStyle w:val="Tabletext"/>
              <w:spacing w:line="200" w:lineRule="exact"/>
              <w:jc w:val="left"/>
              <w:rPr>
                <w:lang w:val="ru-RU"/>
              </w:rPr>
            </w:pPr>
            <w:r w:rsidRPr="00173397">
              <w:rPr>
                <w:lang w:val="ru-RU"/>
              </w:rPr>
              <w:t>Относительная влажность воздуха 95% без конденсации</w:t>
            </w:r>
          </w:p>
        </w:tc>
      </w:tr>
      <w:tr w:rsidR="00240EFF" w:rsidRPr="00173397" w:rsidTr="00594A32">
        <w:trPr>
          <w:cantSplit/>
        </w:trPr>
        <w:tc>
          <w:tcPr>
            <w:tcW w:w="17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0EFF" w:rsidRPr="00173397" w:rsidRDefault="00240EFF" w:rsidP="00594A32">
            <w:pPr>
              <w:pStyle w:val="Tabletext"/>
              <w:snapToGrid w:val="0"/>
              <w:spacing w:line="200" w:lineRule="exact"/>
              <w:jc w:val="left"/>
              <w:rPr>
                <w:bCs/>
                <w:lang w:val="ru-RU"/>
              </w:rPr>
            </w:pPr>
            <w:r w:rsidRPr="00173397">
              <w:rPr>
                <w:bCs/>
                <w:lang w:val="ru-RU"/>
              </w:rPr>
              <w:t>Простота настройки</w:t>
            </w:r>
          </w:p>
        </w:tc>
        <w:tc>
          <w:tcPr>
            <w:tcW w:w="1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0EFF" w:rsidRPr="00173397" w:rsidRDefault="00240EFF" w:rsidP="00594A32">
            <w:pPr>
              <w:pStyle w:val="Tabletext"/>
              <w:snapToGrid w:val="0"/>
              <w:spacing w:line="200" w:lineRule="exact"/>
              <w:jc w:val="left"/>
              <w:rPr>
                <w:szCs w:val="22"/>
                <w:lang w:val="ru-RU"/>
              </w:rPr>
            </w:pPr>
            <w:r w:rsidRPr="00173397">
              <w:rPr>
                <w:szCs w:val="22"/>
                <w:lang w:val="ru-RU"/>
              </w:rPr>
              <w:t xml:space="preserve">Система должна иметь встроенное устройство для </w:t>
            </w:r>
            <w:r w:rsidRPr="00173397">
              <w:rPr>
                <w:lang w:val="ru-RU"/>
              </w:rPr>
              <w:t>генерирования определенных тестовых сигналов</w:t>
            </w:r>
            <w:r w:rsidRPr="00173397">
              <w:rPr>
                <w:szCs w:val="22"/>
                <w:lang w:val="ru-RU"/>
              </w:rPr>
              <w:t xml:space="preserve"> </w:t>
            </w:r>
            <w:r w:rsidRPr="00173397">
              <w:rPr>
                <w:szCs w:val="22"/>
                <w:lang w:val="ru-RU"/>
              </w:rPr>
              <w:br/>
              <w:t>в целях облегчения процесса настройки</w:t>
            </w:r>
          </w:p>
        </w:tc>
        <w:tc>
          <w:tcPr>
            <w:tcW w:w="1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0EFF" w:rsidRPr="00173397" w:rsidRDefault="00240EFF" w:rsidP="00594A32">
            <w:pPr>
              <w:snapToGrid w:val="0"/>
              <w:spacing w:before="40" w:after="40" w:line="200" w:lineRule="exact"/>
              <w:jc w:val="left"/>
              <w:rPr>
                <w:sz w:val="20"/>
                <w:lang w:val="ru-RU"/>
              </w:rPr>
            </w:pPr>
            <w:r w:rsidRPr="00173397">
              <w:rPr>
                <w:sz w:val="20"/>
                <w:lang w:val="ru-RU"/>
              </w:rPr>
              <w:t xml:space="preserve">Генератор цветных полос </w:t>
            </w:r>
            <w:r w:rsidRPr="00173397">
              <w:rPr>
                <w:sz w:val="20"/>
                <w:lang w:val="ru-RU"/>
              </w:rPr>
              <w:br/>
              <w:t>с 16 признаками идентичности</w:t>
            </w:r>
          </w:p>
        </w:tc>
      </w:tr>
      <w:tr w:rsidR="00240EFF" w:rsidRPr="00173397" w:rsidTr="00594A32">
        <w:trPr>
          <w:cantSplit/>
        </w:trPr>
        <w:tc>
          <w:tcPr>
            <w:tcW w:w="172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0EFF" w:rsidRPr="00173397" w:rsidRDefault="00240EFF" w:rsidP="00594A32">
            <w:pPr>
              <w:pStyle w:val="Tabletext"/>
              <w:snapToGrid w:val="0"/>
              <w:spacing w:line="200" w:lineRule="exact"/>
              <w:jc w:val="left"/>
              <w:rPr>
                <w:bCs/>
                <w:lang w:val="ru-RU"/>
              </w:rPr>
            </w:pPr>
            <w:r w:rsidRPr="00173397">
              <w:rPr>
                <w:bCs/>
                <w:lang w:val="ru-RU"/>
              </w:rPr>
              <w:t>Размер и вес</w:t>
            </w:r>
          </w:p>
        </w:tc>
        <w:tc>
          <w:tcPr>
            <w:tcW w:w="169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240EFF" w:rsidRPr="00173397" w:rsidRDefault="00240EFF" w:rsidP="00594A32">
            <w:pPr>
              <w:pStyle w:val="Tabletext"/>
              <w:snapToGrid w:val="0"/>
              <w:spacing w:line="200" w:lineRule="exact"/>
              <w:jc w:val="left"/>
              <w:rPr>
                <w:lang w:val="ru-RU"/>
              </w:rPr>
            </w:pPr>
            <w:r w:rsidRPr="00173397">
              <w:rPr>
                <w:lang w:val="ru-RU"/>
              </w:rPr>
              <w:t>Компактные размеры и легкий вес для легкого и быстрого развертывания</w:t>
            </w:r>
          </w:p>
        </w:tc>
        <w:tc>
          <w:tcPr>
            <w:tcW w:w="158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40EFF" w:rsidRPr="00173397" w:rsidRDefault="00240EFF" w:rsidP="00594A32">
            <w:pPr>
              <w:pStyle w:val="Tabletext"/>
              <w:snapToGrid w:val="0"/>
              <w:spacing w:line="200" w:lineRule="exact"/>
              <w:jc w:val="left"/>
              <w:rPr>
                <w:lang w:val="ru-RU"/>
              </w:rPr>
            </w:pPr>
          </w:p>
        </w:tc>
      </w:tr>
    </w:tbl>
    <w:p w:rsidR="00240EFF" w:rsidRPr="00173397" w:rsidRDefault="00240EFF" w:rsidP="00240EFF">
      <w:pPr>
        <w:pStyle w:val="TableNo"/>
        <w:rPr>
          <w:caps/>
          <w:sz w:val="20"/>
          <w:lang w:val="ru-RU" w:eastAsia="ja-JP"/>
        </w:rPr>
      </w:pPr>
      <w:r w:rsidRPr="00173397">
        <w:rPr>
          <w:sz w:val="24"/>
          <w:lang w:val="ru-RU" w:eastAsia="ja-JP"/>
        </w:rPr>
        <w:lastRenderedPageBreak/>
        <w:t>ТАБЛИЦА 4</w:t>
      </w:r>
    </w:p>
    <w:p w:rsidR="00240EFF" w:rsidRPr="00173397" w:rsidRDefault="00240EFF" w:rsidP="00240EFF">
      <w:pPr>
        <w:keepNext/>
        <w:spacing w:before="0" w:after="120"/>
        <w:jc w:val="center"/>
        <w:rPr>
          <w:b/>
          <w:sz w:val="24"/>
          <w:lang w:val="ru-RU" w:eastAsia="ja-JP"/>
        </w:rPr>
      </w:pPr>
      <w:r w:rsidRPr="00173397">
        <w:rPr>
          <w:b/>
          <w:sz w:val="24"/>
          <w:lang w:val="ru-RU"/>
        </w:rPr>
        <w:t>Пользовательские требования и технические параметры основного качества изображения и звука для передачи цифровых сигналов стандарта ТСВЧ</w:t>
      </w:r>
      <w:r w:rsidRPr="00173397">
        <w:rPr>
          <w:b/>
          <w:sz w:val="24"/>
          <w:lang w:val="ru-RU"/>
        </w:rPr>
        <w:br/>
        <w:t>в применениях ЭСН</w:t>
      </w:r>
    </w:p>
    <w:tbl>
      <w:tblPr>
        <w:tblW w:w="0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47"/>
        <w:gridCol w:w="2977"/>
        <w:gridCol w:w="4115"/>
      </w:tblGrid>
      <w:tr w:rsidR="00240EFF" w:rsidRPr="00173397" w:rsidTr="00594A32">
        <w:trPr>
          <w:tblHeader/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0EFF" w:rsidRPr="00173397" w:rsidRDefault="00240EFF" w:rsidP="00594A32">
            <w:pPr>
              <w:keepNext/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80" w:after="80"/>
              <w:jc w:val="center"/>
              <w:rPr>
                <w:b/>
                <w:sz w:val="20"/>
                <w:lang w:val="ru-RU" w:eastAsia="ja-JP"/>
              </w:rPr>
            </w:pPr>
            <w:r w:rsidRPr="00173397">
              <w:rPr>
                <w:b/>
                <w:sz w:val="20"/>
                <w:lang w:val="ru-RU" w:eastAsia="ja-JP"/>
              </w:rPr>
              <w:t>Параметр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0EFF" w:rsidRPr="00173397" w:rsidRDefault="00240EFF" w:rsidP="00594A32">
            <w:pPr>
              <w:keepNext/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80" w:after="80"/>
              <w:jc w:val="center"/>
              <w:rPr>
                <w:rFonts w:eastAsia="Malgun Gothic"/>
                <w:b/>
                <w:sz w:val="20"/>
                <w:lang w:val="ru-RU"/>
              </w:rPr>
            </w:pPr>
            <w:r w:rsidRPr="00173397">
              <w:rPr>
                <w:rFonts w:eastAsia="Malgun Gothic"/>
                <w:b/>
                <w:sz w:val="20"/>
                <w:lang w:val="ru-RU"/>
              </w:rPr>
              <w:t>Пользовательские требования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0EFF" w:rsidRPr="00173397" w:rsidRDefault="00240EFF" w:rsidP="00594A32">
            <w:pPr>
              <w:keepNext/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80" w:after="80"/>
              <w:jc w:val="center"/>
              <w:rPr>
                <w:rFonts w:eastAsia="Malgun Gothic"/>
                <w:b/>
                <w:sz w:val="20"/>
                <w:lang w:val="ru-RU"/>
              </w:rPr>
            </w:pPr>
            <w:r w:rsidRPr="00173397">
              <w:rPr>
                <w:rFonts w:eastAsia="Malgun Gothic"/>
                <w:b/>
                <w:sz w:val="20"/>
                <w:lang w:val="ru-RU"/>
              </w:rPr>
              <w:t>Технические параметры</w:t>
            </w:r>
          </w:p>
        </w:tc>
      </w:tr>
      <w:tr w:rsidR="00240EFF" w:rsidRPr="00173397" w:rsidTr="00594A32">
        <w:trPr>
          <w:jc w:val="center"/>
        </w:trPr>
        <w:tc>
          <w:tcPr>
            <w:tcW w:w="25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0EFF" w:rsidRPr="00173397" w:rsidRDefault="00240EFF" w:rsidP="00594A32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rFonts w:eastAsia="Malgun Gothic"/>
                <w:sz w:val="20"/>
                <w:lang w:val="ru-RU"/>
              </w:rPr>
            </w:pPr>
            <w:r w:rsidRPr="00173397">
              <w:rPr>
                <w:rFonts w:eastAsia="Malgun Gothic"/>
                <w:sz w:val="20"/>
                <w:lang w:val="ru-RU" w:eastAsia="ja-JP"/>
              </w:rPr>
              <w:t>Качество основного видеосигнала</w:t>
            </w:r>
          </w:p>
        </w:tc>
        <w:tc>
          <w:tcPr>
            <w:tcW w:w="29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0EFF" w:rsidRPr="00173397" w:rsidRDefault="00240EFF" w:rsidP="00594A32">
            <w:pPr>
              <w:jc w:val="left"/>
              <w:rPr>
                <w:bCs/>
                <w:sz w:val="20"/>
                <w:lang w:val="ru-RU" w:eastAsia="ja-JP"/>
              </w:rPr>
            </w:pPr>
            <w:r w:rsidRPr="00173397">
              <w:rPr>
                <w:bCs/>
                <w:sz w:val="20"/>
                <w:lang w:val="ru-RU" w:eastAsia="ja-JP"/>
              </w:rPr>
              <w:t xml:space="preserve">Ухудшение качества изображения ≤ 12% с использованием метода DSCQS, как указано </w:t>
            </w:r>
            <w:r w:rsidRPr="00173397">
              <w:rPr>
                <w:bCs/>
                <w:sz w:val="20"/>
                <w:lang w:val="ru-RU" w:eastAsia="ja-JP"/>
              </w:rPr>
              <w:br/>
              <w:t>в Рек. МСЭ</w:t>
            </w:r>
            <w:r w:rsidRPr="00173397">
              <w:rPr>
                <w:bCs/>
                <w:sz w:val="20"/>
                <w:lang w:val="ru-RU" w:eastAsia="ja-JP"/>
              </w:rPr>
              <w:noBreakHyphen/>
              <w:t>R BT.1868</w:t>
            </w:r>
          </w:p>
          <w:p w:rsidR="00240EFF" w:rsidRPr="00173397" w:rsidRDefault="00240EFF" w:rsidP="00594A32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sz w:val="20"/>
                <w:lang w:val="ru-RU" w:eastAsia="ja-JP"/>
              </w:rPr>
            </w:pPr>
            <w:r w:rsidRPr="00173397">
              <w:rPr>
                <w:bCs/>
                <w:sz w:val="20"/>
                <w:lang w:val="ru-RU" w:eastAsia="ja-JP"/>
              </w:rPr>
              <w:t>(См. также Рек. МСЭ-R BT.1203)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0EFF" w:rsidRPr="00173397" w:rsidRDefault="00240EFF" w:rsidP="00594A32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rFonts w:eastAsia="Malgun Gothic"/>
                <w:bCs/>
                <w:iCs/>
                <w:sz w:val="20"/>
                <w:lang w:val="ru-RU" w:eastAsia="ja-JP"/>
              </w:rPr>
            </w:pPr>
            <w:r w:rsidRPr="00173397">
              <w:rPr>
                <w:rFonts w:eastAsiaTheme="minorEastAsia"/>
                <w:bCs/>
                <w:iCs/>
                <w:sz w:val="20"/>
                <w:lang w:val="ru-RU" w:eastAsia="ja-JP"/>
              </w:rPr>
              <w:t>ТСВЧ 8K</w:t>
            </w:r>
          </w:p>
        </w:tc>
      </w:tr>
      <w:tr w:rsidR="00240EFF" w:rsidRPr="00173397" w:rsidTr="00594A32">
        <w:trPr>
          <w:jc w:val="center"/>
        </w:trPr>
        <w:tc>
          <w:tcPr>
            <w:tcW w:w="2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0EFF" w:rsidRPr="00173397" w:rsidRDefault="00240EFF" w:rsidP="00594A32">
            <w:pPr>
              <w:overflowPunct/>
              <w:autoSpaceDE/>
              <w:autoSpaceDN/>
              <w:adjustRightInd/>
              <w:spacing w:before="0"/>
              <w:rPr>
                <w:rFonts w:eastAsia="Malgun Gothic"/>
                <w:sz w:val="20"/>
                <w:lang w:val="ru-RU"/>
              </w:rPr>
            </w:pPr>
          </w:p>
        </w:tc>
        <w:tc>
          <w:tcPr>
            <w:tcW w:w="2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0EFF" w:rsidRPr="00173397" w:rsidRDefault="00240EFF" w:rsidP="00594A32">
            <w:pPr>
              <w:overflowPunct/>
              <w:autoSpaceDE/>
              <w:autoSpaceDN/>
              <w:adjustRightInd/>
              <w:spacing w:before="0"/>
              <w:rPr>
                <w:sz w:val="20"/>
                <w:lang w:val="ru-RU" w:eastAsia="ja-JP"/>
              </w:rPr>
            </w:pP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0EFF" w:rsidRPr="00173397" w:rsidRDefault="00240EFF" w:rsidP="00594A32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rFonts w:eastAsia="Malgun Gothic"/>
                <w:bCs/>
                <w:sz w:val="20"/>
                <w:lang w:val="ru-RU" w:eastAsia="ja-JP"/>
              </w:rPr>
            </w:pPr>
            <w:r w:rsidRPr="00173397">
              <w:rPr>
                <w:rFonts w:eastAsia="Malgun Gothic"/>
                <w:bCs/>
                <w:sz w:val="20"/>
                <w:lang w:val="ru-RU" w:eastAsia="ja-JP"/>
              </w:rPr>
              <w:t>Скорость видеосигнала для трех кодеков в тандеме:</w:t>
            </w:r>
          </w:p>
          <w:p w:rsidR="00240EFF" w:rsidRPr="00173397" w:rsidRDefault="00240EFF" w:rsidP="00594A32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left="284" w:hanging="284"/>
              <w:jc w:val="left"/>
              <w:rPr>
                <w:bCs/>
                <w:sz w:val="20"/>
                <w:lang w:val="ru-RU" w:eastAsia="ja-JP"/>
              </w:rPr>
            </w:pPr>
            <w:r w:rsidRPr="00173397">
              <w:rPr>
                <w:rFonts w:eastAsia="Malgun Gothic"/>
                <w:sz w:val="20"/>
                <w:lang w:val="ru-RU" w:eastAsia="ja-JP"/>
              </w:rPr>
              <w:t>–</w:t>
            </w:r>
            <w:r w:rsidRPr="00173397">
              <w:rPr>
                <w:rFonts w:eastAsia="Malgun Gothic"/>
                <w:sz w:val="20"/>
                <w:lang w:val="ru-RU" w:eastAsia="ja-JP"/>
              </w:rPr>
              <w:tab/>
              <w:t>285</w:t>
            </w:r>
            <w:r w:rsidRPr="00173397">
              <w:rPr>
                <w:rFonts w:eastAsia="Malgun Gothic"/>
                <w:bCs/>
                <w:sz w:val="20"/>
                <w:lang w:val="ru-RU" w:eastAsia="ja-JP"/>
              </w:rPr>
              <w:t xml:space="preserve"> Мбит/с</w:t>
            </w:r>
            <w:r w:rsidRPr="00173397">
              <w:rPr>
                <w:bCs/>
                <w:sz w:val="20"/>
                <w:lang w:val="ru-RU" w:eastAsia="ja-JP"/>
              </w:rPr>
              <w:br/>
            </w:r>
            <w:r w:rsidRPr="00173397">
              <w:rPr>
                <w:rFonts w:eastAsia="Malgun Gothic"/>
                <w:bCs/>
                <w:sz w:val="20"/>
                <w:lang w:val="ru-RU" w:eastAsia="ja-JP"/>
              </w:rPr>
              <w:t xml:space="preserve">(при использовании </w:t>
            </w:r>
            <w:r w:rsidRPr="00173397">
              <w:rPr>
                <w:rFonts w:eastAsia="Malgun Gothic"/>
                <w:bCs/>
                <w:sz w:val="20"/>
                <w:lang w:val="ru-RU"/>
              </w:rPr>
              <w:t xml:space="preserve">ИСО/МЭК 23008-2 </w:t>
            </w:r>
            <w:r w:rsidRPr="00173397">
              <w:rPr>
                <w:bCs/>
                <w:sz w:val="20"/>
                <w:lang w:val="ru-RU" w:eastAsia="ja-JP"/>
              </w:rPr>
              <w:t xml:space="preserve">| </w:t>
            </w:r>
            <w:r w:rsidRPr="00173397">
              <w:rPr>
                <w:rFonts w:eastAsia="Malgun Gothic"/>
                <w:bCs/>
                <w:sz w:val="20"/>
                <w:lang w:val="ru-RU" w:eastAsia="ja-JP"/>
              </w:rPr>
              <w:t>Рек. МСЭ-T H.265, Main 422 10 Level 6.1)</w:t>
            </w:r>
          </w:p>
        </w:tc>
      </w:tr>
      <w:tr w:rsidR="00240EFF" w:rsidRPr="00173397" w:rsidTr="00594A32">
        <w:trPr>
          <w:jc w:val="center"/>
        </w:trPr>
        <w:tc>
          <w:tcPr>
            <w:tcW w:w="2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0EFF" w:rsidRPr="00173397" w:rsidRDefault="00240EFF" w:rsidP="00594A32">
            <w:pPr>
              <w:overflowPunct/>
              <w:autoSpaceDE/>
              <w:autoSpaceDN/>
              <w:adjustRightInd/>
              <w:spacing w:before="0"/>
              <w:rPr>
                <w:rFonts w:eastAsia="Malgun Gothic"/>
                <w:sz w:val="20"/>
                <w:lang w:val="ru-RU"/>
              </w:rPr>
            </w:pPr>
          </w:p>
        </w:tc>
        <w:tc>
          <w:tcPr>
            <w:tcW w:w="2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0EFF" w:rsidRPr="00173397" w:rsidRDefault="00240EFF" w:rsidP="00594A32">
            <w:pPr>
              <w:overflowPunct/>
              <w:autoSpaceDE/>
              <w:autoSpaceDN/>
              <w:adjustRightInd/>
              <w:spacing w:before="0"/>
              <w:rPr>
                <w:sz w:val="20"/>
                <w:lang w:val="ru-RU" w:eastAsia="ja-JP"/>
              </w:rPr>
            </w:pP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0EFF" w:rsidRPr="00173397" w:rsidRDefault="00240EFF" w:rsidP="00594A32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rFonts w:eastAsia="Malgun Gothic"/>
                <w:sz w:val="20"/>
                <w:lang w:val="ru-RU" w:eastAsia="ja-JP"/>
              </w:rPr>
            </w:pPr>
            <w:r w:rsidRPr="00173397">
              <w:rPr>
                <w:rFonts w:eastAsia="Malgun Gothic"/>
                <w:bCs/>
                <w:sz w:val="20"/>
                <w:lang w:val="ru-RU" w:eastAsia="ja-JP"/>
              </w:rPr>
              <w:t>Битовая скорость видеосигнала для одиночного кодека</w:t>
            </w:r>
            <w:r w:rsidRPr="00173397">
              <w:rPr>
                <w:rFonts w:eastAsia="Malgun Gothic"/>
                <w:sz w:val="20"/>
                <w:lang w:val="ru-RU" w:eastAsia="ja-JP"/>
              </w:rPr>
              <w:t>:</w:t>
            </w:r>
          </w:p>
          <w:p w:rsidR="00240EFF" w:rsidRPr="00173397" w:rsidRDefault="00240EFF" w:rsidP="00594A32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left="300" w:hangingChars="150" w:hanging="300"/>
              <w:jc w:val="left"/>
              <w:rPr>
                <w:sz w:val="20"/>
                <w:lang w:val="ru-RU" w:eastAsia="ja-JP"/>
              </w:rPr>
            </w:pPr>
            <w:r w:rsidRPr="00173397">
              <w:rPr>
                <w:rFonts w:eastAsia="Malgun Gothic"/>
                <w:sz w:val="20"/>
                <w:lang w:val="ru-RU" w:eastAsia="ja-JP"/>
              </w:rPr>
              <w:t>–</w:t>
            </w:r>
            <w:r w:rsidRPr="00173397">
              <w:rPr>
                <w:rFonts w:eastAsia="Malgun Gothic"/>
                <w:sz w:val="20"/>
                <w:lang w:val="ru-RU" w:eastAsia="ja-JP"/>
              </w:rPr>
              <w:tab/>
              <w:t xml:space="preserve">140 </w:t>
            </w:r>
            <w:r w:rsidRPr="00173397">
              <w:rPr>
                <w:rFonts w:eastAsia="Malgun Gothic"/>
                <w:bCs/>
                <w:sz w:val="20"/>
                <w:lang w:val="ru-RU" w:eastAsia="ja-JP"/>
              </w:rPr>
              <w:t>Мбит/с</w:t>
            </w:r>
            <w:r w:rsidRPr="00173397">
              <w:rPr>
                <w:rFonts w:eastAsia="Malgun Gothic"/>
                <w:sz w:val="20"/>
                <w:lang w:val="ru-RU" w:eastAsia="ja-JP"/>
              </w:rPr>
              <w:br/>
            </w:r>
            <w:r w:rsidRPr="00173397">
              <w:rPr>
                <w:sz w:val="20"/>
                <w:lang w:val="ru-RU" w:eastAsia="ja-JP"/>
              </w:rPr>
              <w:t>(</w:t>
            </w:r>
            <w:r w:rsidRPr="00173397">
              <w:rPr>
                <w:bCs/>
                <w:sz w:val="20"/>
                <w:lang w:val="ru-RU" w:eastAsia="ja-JP"/>
              </w:rPr>
              <w:t xml:space="preserve">при использовании ИСО/МЭК </w:t>
            </w:r>
            <w:r w:rsidRPr="00173397">
              <w:rPr>
                <w:sz w:val="20"/>
                <w:lang w:val="ru-RU" w:eastAsia="ja-JP"/>
              </w:rPr>
              <w:t>23008-2 | Рек. МСЭ-T H.265, Main 422 10 Level 6.1)</w:t>
            </w:r>
          </w:p>
        </w:tc>
      </w:tr>
      <w:tr w:rsidR="00240EFF" w:rsidRPr="00173397" w:rsidTr="00594A32">
        <w:trPr>
          <w:jc w:val="center"/>
        </w:trPr>
        <w:tc>
          <w:tcPr>
            <w:tcW w:w="2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0EFF" w:rsidRPr="00173397" w:rsidRDefault="00240EFF" w:rsidP="00594A32">
            <w:pPr>
              <w:overflowPunct/>
              <w:autoSpaceDE/>
              <w:autoSpaceDN/>
              <w:adjustRightInd/>
              <w:spacing w:before="0"/>
              <w:rPr>
                <w:rFonts w:eastAsia="Malgun Gothic"/>
                <w:sz w:val="20"/>
                <w:lang w:val="ru-RU"/>
              </w:rPr>
            </w:pPr>
          </w:p>
        </w:tc>
        <w:tc>
          <w:tcPr>
            <w:tcW w:w="2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0EFF" w:rsidRPr="00173397" w:rsidRDefault="00240EFF" w:rsidP="00594A32">
            <w:pPr>
              <w:overflowPunct/>
              <w:autoSpaceDE/>
              <w:autoSpaceDN/>
              <w:adjustRightInd/>
              <w:spacing w:before="0"/>
              <w:rPr>
                <w:sz w:val="20"/>
                <w:lang w:val="ru-RU" w:eastAsia="ja-JP"/>
              </w:rPr>
            </w:pP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40EFF" w:rsidRPr="00173397" w:rsidRDefault="00240EFF" w:rsidP="00594A32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rFonts w:eastAsia="Malgun Gothic"/>
                <w:bCs/>
                <w:iCs/>
                <w:sz w:val="20"/>
                <w:lang w:val="ru-RU" w:eastAsia="ja-JP"/>
              </w:rPr>
            </w:pPr>
            <w:r w:rsidRPr="00173397">
              <w:rPr>
                <w:rFonts w:eastAsiaTheme="minorEastAsia"/>
                <w:bCs/>
                <w:iCs/>
                <w:sz w:val="20"/>
                <w:lang w:val="ru-RU" w:eastAsia="ja-JP"/>
              </w:rPr>
              <w:t>ТСВЧ 4K</w:t>
            </w:r>
          </w:p>
        </w:tc>
      </w:tr>
      <w:tr w:rsidR="00240EFF" w:rsidRPr="00173397" w:rsidTr="00594A32">
        <w:trPr>
          <w:jc w:val="center"/>
        </w:trPr>
        <w:tc>
          <w:tcPr>
            <w:tcW w:w="2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0EFF" w:rsidRPr="00173397" w:rsidRDefault="00240EFF" w:rsidP="00594A32">
            <w:pPr>
              <w:overflowPunct/>
              <w:autoSpaceDE/>
              <w:autoSpaceDN/>
              <w:adjustRightInd/>
              <w:spacing w:before="0"/>
              <w:rPr>
                <w:rFonts w:eastAsia="Malgun Gothic"/>
                <w:sz w:val="20"/>
                <w:lang w:val="ru-RU"/>
              </w:rPr>
            </w:pPr>
          </w:p>
        </w:tc>
        <w:tc>
          <w:tcPr>
            <w:tcW w:w="2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0EFF" w:rsidRPr="00173397" w:rsidRDefault="00240EFF" w:rsidP="00594A32">
            <w:pPr>
              <w:overflowPunct/>
              <w:autoSpaceDE/>
              <w:autoSpaceDN/>
              <w:adjustRightInd/>
              <w:spacing w:before="0"/>
              <w:rPr>
                <w:sz w:val="20"/>
                <w:lang w:val="ru-RU" w:eastAsia="ja-JP"/>
              </w:rPr>
            </w:pPr>
          </w:p>
        </w:tc>
        <w:tc>
          <w:tcPr>
            <w:tcW w:w="4115" w:type="dxa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:rsidR="00240EFF" w:rsidRPr="00173397" w:rsidRDefault="00240EFF" w:rsidP="00594A32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rFonts w:eastAsia="Malgun Gothic"/>
                <w:bCs/>
                <w:sz w:val="20"/>
                <w:lang w:val="ru-RU" w:eastAsia="ja-JP"/>
              </w:rPr>
            </w:pPr>
            <w:r w:rsidRPr="00173397">
              <w:rPr>
                <w:rFonts w:eastAsia="Malgun Gothic"/>
                <w:bCs/>
                <w:sz w:val="20"/>
                <w:lang w:val="ru-RU" w:eastAsia="ja-JP"/>
              </w:rPr>
              <w:t>Скорость видеосигнала для трех кодеков в тандеме:</w:t>
            </w:r>
          </w:p>
          <w:p w:rsidR="00240EFF" w:rsidRPr="00173397" w:rsidRDefault="00240EFF" w:rsidP="00594A32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/>
              <w:ind w:left="330" w:hanging="330"/>
              <w:jc w:val="left"/>
              <w:rPr>
                <w:bCs/>
                <w:sz w:val="20"/>
                <w:lang w:val="ru-RU" w:eastAsia="ja-JP"/>
              </w:rPr>
            </w:pPr>
            <w:r w:rsidRPr="00173397">
              <w:rPr>
                <w:rFonts w:eastAsia="Malgun Gothic"/>
                <w:sz w:val="20"/>
                <w:lang w:val="ru-RU" w:eastAsia="ja-JP"/>
              </w:rPr>
              <w:t>–</w:t>
            </w:r>
            <w:r w:rsidRPr="00173397">
              <w:rPr>
                <w:rFonts w:eastAsia="Malgun Gothic"/>
                <w:sz w:val="20"/>
                <w:lang w:val="ru-RU" w:eastAsia="ja-JP"/>
              </w:rPr>
              <w:tab/>
            </w:r>
            <w:r w:rsidRPr="00173397">
              <w:rPr>
                <w:bCs/>
                <w:sz w:val="20"/>
                <w:lang w:val="ru-RU" w:eastAsia="ja-JP"/>
              </w:rPr>
              <w:t>145</w:t>
            </w:r>
            <w:r w:rsidRPr="00173397">
              <w:rPr>
                <w:rFonts w:eastAsia="Malgun Gothic"/>
                <w:bCs/>
                <w:sz w:val="20"/>
                <w:lang w:val="ru-RU" w:eastAsia="ja-JP"/>
              </w:rPr>
              <w:t xml:space="preserve"> Мбит/с</w:t>
            </w:r>
          </w:p>
          <w:p w:rsidR="00240EFF" w:rsidRPr="00173397" w:rsidRDefault="00240EFF" w:rsidP="00594A32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0" w:after="40"/>
              <w:ind w:left="284" w:hanging="284"/>
              <w:jc w:val="left"/>
              <w:rPr>
                <w:bCs/>
                <w:sz w:val="20"/>
                <w:lang w:val="ru-RU" w:eastAsia="ja-JP"/>
              </w:rPr>
            </w:pPr>
            <w:r w:rsidRPr="00173397">
              <w:rPr>
                <w:rFonts w:eastAsia="Malgun Gothic"/>
                <w:sz w:val="20"/>
                <w:lang w:val="ru-RU" w:eastAsia="ja-JP"/>
              </w:rPr>
              <w:tab/>
            </w:r>
            <w:r w:rsidRPr="00173397">
              <w:rPr>
                <w:rFonts w:eastAsia="Malgun Gothic"/>
                <w:bCs/>
                <w:sz w:val="20"/>
                <w:lang w:val="ru-RU" w:eastAsia="ja-JP"/>
              </w:rPr>
              <w:t xml:space="preserve">(при использовании ИСО/МЭК </w:t>
            </w:r>
            <w:r w:rsidRPr="00173397">
              <w:rPr>
                <w:rFonts w:eastAsia="Malgun Gothic"/>
                <w:bCs/>
                <w:sz w:val="20"/>
                <w:lang w:val="ru-RU"/>
              </w:rPr>
              <w:t xml:space="preserve">23008-2 </w:t>
            </w:r>
            <w:r w:rsidRPr="00173397">
              <w:rPr>
                <w:bCs/>
                <w:sz w:val="20"/>
                <w:lang w:val="ru-RU" w:eastAsia="ja-JP"/>
              </w:rPr>
              <w:t>|</w:t>
            </w:r>
            <w:r w:rsidRPr="00173397">
              <w:rPr>
                <w:rFonts w:eastAsia="Malgun Gothic"/>
                <w:bCs/>
                <w:sz w:val="20"/>
                <w:lang w:val="ru-RU" w:eastAsia="ja-JP"/>
              </w:rPr>
              <w:t xml:space="preserve"> Рек. </w:t>
            </w:r>
            <w:r w:rsidRPr="00173397">
              <w:rPr>
                <w:rFonts w:eastAsia="Malgun Gothic"/>
                <w:sz w:val="20"/>
                <w:lang w:val="ru-RU" w:eastAsia="ja-JP"/>
              </w:rPr>
              <w:t>МСЭ</w:t>
            </w:r>
            <w:r w:rsidRPr="00173397">
              <w:rPr>
                <w:rFonts w:eastAsia="Malgun Gothic"/>
                <w:bCs/>
                <w:sz w:val="20"/>
                <w:lang w:val="ru-RU" w:eastAsia="ja-JP"/>
              </w:rPr>
              <w:t>-T H.265, Main 422 10 Level 5.1)</w:t>
            </w:r>
          </w:p>
        </w:tc>
      </w:tr>
      <w:tr w:rsidR="00240EFF" w:rsidRPr="00173397" w:rsidTr="00594A32">
        <w:trPr>
          <w:jc w:val="center"/>
        </w:trPr>
        <w:tc>
          <w:tcPr>
            <w:tcW w:w="254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0EFF" w:rsidRPr="00173397" w:rsidRDefault="00240EFF" w:rsidP="00594A32">
            <w:pPr>
              <w:overflowPunct/>
              <w:autoSpaceDE/>
              <w:autoSpaceDN/>
              <w:adjustRightInd/>
              <w:spacing w:before="0"/>
              <w:rPr>
                <w:rFonts w:eastAsia="Malgun Gothic"/>
                <w:sz w:val="20"/>
                <w:lang w:val="ru-RU"/>
              </w:rPr>
            </w:pPr>
          </w:p>
        </w:tc>
        <w:tc>
          <w:tcPr>
            <w:tcW w:w="29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40EFF" w:rsidRPr="00173397" w:rsidRDefault="00240EFF" w:rsidP="00594A32">
            <w:pPr>
              <w:overflowPunct/>
              <w:autoSpaceDE/>
              <w:autoSpaceDN/>
              <w:adjustRightInd/>
              <w:spacing w:before="0"/>
              <w:rPr>
                <w:sz w:val="20"/>
                <w:lang w:val="ru-RU" w:eastAsia="ja-JP"/>
              </w:rPr>
            </w:pPr>
          </w:p>
        </w:tc>
        <w:tc>
          <w:tcPr>
            <w:tcW w:w="411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0EFF" w:rsidRPr="00173397" w:rsidRDefault="00240EFF" w:rsidP="00594A32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rFonts w:eastAsia="Malgun Gothic"/>
                <w:sz w:val="20"/>
                <w:lang w:val="ru-RU" w:eastAsia="ja-JP"/>
              </w:rPr>
            </w:pPr>
            <w:r w:rsidRPr="00173397">
              <w:rPr>
                <w:rFonts w:eastAsia="Malgun Gothic"/>
                <w:bCs/>
                <w:sz w:val="20"/>
                <w:lang w:val="ru-RU" w:eastAsia="ja-JP"/>
              </w:rPr>
              <w:t>Битовая скорость видеосигнала для одиночного кодека</w:t>
            </w:r>
            <w:r w:rsidRPr="00173397">
              <w:rPr>
                <w:rFonts w:eastAsia="Malgun Gothic"/>
                <w:sz w:val="20"/>
                <w:lang w:val="ru-RU" w:eastAsia="ja-JP"/>
              </w:rPr>
              <w:t>:</w:t>
            </w:r>
          </w:p>
          <w:p w:rsidR="00240EFF" w:rsidRPr="00173397" w:rsidRDefault="00240EFF" w:rsidP="00594A32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/>
              <w:ind w:left="330" w:hanging="330"/>
              <w:jc w:val="left"/>
              <w:rPr>
                <w:sz w:val="20"/>
                <w:lang w:val="ru-RU" w:eastAsia="ja-JP"/>
              </w:rPr>
            </w:pPr>
            <w:r w:rsidRPr="00173397">
              <w:rPr>
                <w:rFonts w:eastAsia="Malgun Gothic"/>
                <w:sz w:val="20"/>
                <w:lang w:val="ru-RU" w:eastAsia="ja-JP"/>
              </w:rPr>
              <w:t>–</w:t>
            </w:r>
            <w:r w:rsidRPr="00173397">
              <w:rPr>
                <w:rFonts w:eastAsia="Malgun Gothic"/>
                <w:sz w:val="20"/>
                <w:lang w:val="ru-RU" w:eastAsia="ja-JP"/>
              </w:rPr>
              <w:tab/>
              <w:t xml:space="preserve">96 </w:t>
            </w:r>
            <w:r w:rsidRPr="00173397">
              <w:rPr>
                <w:bCs/>
                <w:sz w:val="20"/>
                <w:lang w:val="ru-RU" w:eastAsia="ja-JP"/>
              </w:rPr>
              <w:t>Мбит</w:t>
            </w:r>
            <w:r w:rsidRPr="00173397">
              <w:rPr>
                <w:rFonts w:eastAsia="Malgun Gothic"/>
                <w:bCs/>
                <w:sz w:val="20"/>
                <w:lang w:val="ru-RU" w:eastAsia="ja-JP"/>
              </w:rPr>
              <w:t>/с</w:t>
            </w:r>
          </w:p>
          <w:p w:rsidR="00240EFF" w:rsidRPr="00173397" w:rsidRDefault="00240EFF" w:rsidP="00594A32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0" w:after="40"/>
              <w:ind w:left="284" w:hanging="284"/>
              <w:jc w:val="left"/>
              <w:rPr>
                <w:sz w:val="20"/>
                <w:lang w:val="ru-RU" w:eastAsia="ja-JP"/>
              </w:rPr>
            </w:pPr>
            <w:r w:rsidRPr="00173397">
              <w:rPr>
                <w:rFonts w:eastAsia="Malgun Gothic"/>
                <w:sz w:val="20"/>
                <w:lang w:val="ru-RU" w:eastAsia="ja-JP"/>
              </w:rPr>
              <w:tab/>
              <w:t>(</w:t>
            </w:r>
            <w:r w:rsidRPr="00173397">
              <w:rPr>
                <w:rFonts w:eastAsia="Malgun Gothic"/>
                <w:bCs/>
                <w:sz w:val="20"/>
                <w:lang w:val="ru-RU" w:eastAsia="ja-JP"/>
              </w:rPr>
              <w:t xml:space="preserve">при использовании ИСО/МЭК </w:t>
            </w:r>
            <w:r w:rsidRPr="00173397">
              <w:rPr>
                <w:rFonts w:eastAsia="Malgun Gothic"/>
                <w:sz w:val="20"/>
                <w:lang w:val="ru-RU"/>
              </w:rPr>
              <w:t>23008-</w:t>
            </w:r>
            <w:r w:rsidRPr="00173397">
              <w:rPr>
                <w:sz w:val="20"/>
                <w:lang w:val="ru-RU" w:eastAsia="ja-JP"/>
              </w:rPr>
              <w:t xml:space="preserve">2 | </w:t>
            </w:r>
            <w:r w:rsidRPr="00173397">
              <w:rPr>
                <w:rFonts w:eastAsia="Malgun Gothic"/>
                <w:sz w:val="20"/>
                <w:lang w:val="ru-RU" w:eastAsia="ja-JP"/>
              </w:rPr>
              <w:t>Рек. МСЭ-T H.265, Main 422 10 Level 5.1)</w:t>
            </w:r>
          </w:p>
        </w:tc>
      </w:tr>
      <w:tr w:rsidR="00240EFF" w:rsidRPr="00173397" w:rsidTr="00594A32">
        <w:trPr>
          <w:jc w:val="center"/>
        </w:trPr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0EFF" w:rsidRPr="00173397" w:rsidRDefault="00240EFF" w:rsidP="00594A32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rFonts w:eastAsia="Malgun Gothic"/>
                <w:sz w:val="20"/>
                <w:lang w:val="ru-RU"/>
              </w:rPr>
            </w:pPr>
            <w:r w:rsidRPr="00173397">
              <w:rPr>
                <w:rFonts w:eastAsia="Malgun Gothic"/>
                <w:sz w:val="20"/>
                <w:lang w:val="ru-RU" w:eastAsia="ja-JP"/>
              </w:rPr>
              <w:t>Качество основного звукового сигнала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0EFF" w:rsidRPr="00173397" w:rsidRDefault="00240EFF" w:rsidP="00594A32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sz w:val="20"/>
                <w:lang w:val="ru-RU" w:eastAsia="ja-JP"/>
              </w:rPr>
            </w:pPr>
            <w:r w:rsidRPr="00173397">
              <w:rPr>
                <w:sz w:val="20"/>
                <w:lang w:val="ru-RU" w:eastAsia="ja-JP"/>
              </w:rPr>
              <w:t xml:space="preserve">Качество звука ≥ 4,5 </w:t>
            </w:r>
            <w:r w:rsidRPr="00173397">
              <w:rPr>
                <w:sz w:val="20"/>
                <w:lang w:val="ru-RU" w:eastAsia="ja-JP"/>
              </w:rPr>
              <w:br/>
              <w:t xml:space="preserve">по пятибалльной шкале искажений, </w:t>
            </w:r>
            <w:r w:rsidRPr="00173397">
              <w:rPr>
                <w:bCs/>
                <w:sz w:val="20"/>
                <w:lang w:val="ru-RU" w:eastAsia="ja-JP"/>
              </w:rPr>
              <w:t xml:space="preserve">как указано </w:t>
            </w:r>
            <w:r w:rsidRPr="00173397">
              <w:rPr>
                <w:bCs/>
                <w:sz w:val="20"/>
                <w:lang w:val="ru-RU" w:eastAsia="ja-JP"/>
              </w:rPr>
              <w:br/>
              <w:t xml:space="preserve">в </w:t>
            </w:r>
            <w:r w:rsidRPr="00173397">
              <w:rPr>
                <w:sz w:val="20"/>
                <w:lang w:val="ru-RU" w:eastAsia="ja-JP"/>
              </w:rPr>
              <w:t>Рек. МСЭ-R BS.1548.</w:t>
            </w:r>
          </w:p>
          <w:p w:rsidR="00240EFF" w:rsidRPr="00173397" w:rsidRDefault="00240EFF" w:rsidP="00594A32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rFonts w:eastAsiaTheme="minorEastAsia"/>
                <w:sz w:val="20"/>
                <w:lang w:val="ru-RU" w:eastAsia="ja-JP"/>
              </w:rPr>
            </w:pPr>
            <w:r w:rsidRPr="00173397">
              <w:rPr>
                <w:sz w:val="20"/>
                <w:lang w:val="ru-RU" w:eastAsia="ja-JP"/>
              </w:rPr>
              <w:t>Сопоставимо с качеством без компрессии при линейной ИКМ (48 кГц, 16 бит/канал или более)</w:t>
            </w:r>
          </w:p>
        </w:tc>
        <w:tc>
          <w:tcPr>
            <w:tcW w:w="41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40EFF" w:rsidRPr="00173397" w:rsidRDefault="00240EFF" w:rsidP="00594A32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rFonts w:eastAsia="Malgun Gothic"/>
                <w:sz w:val="20"/>
                <w:lang w:val="ru-RU" w:eastAsia="ja-JP"/>
              </w:rPr>
            </w:pPr>
            <w:r w:rsidRPr="00173397">
              <w:rPr>
                <w:rFonts w:eastAsia="Malgun Gothic"/>
                <w:sz w:val="20"/>
                <w:lang w:val="ru-RU" w:eastAsia="ja-JP"/>
              </w:rPr>
              <w:t>Звуковой сигнал без компрессии:</w:t>
            </w:r>
          </w:p>
          <w:p w:rsidR="00240EFF" w:rsidRPr="00173397" w:rsidRDefault="00240EFF" w:rsidP="00594A32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0" w:after="40"/>
              <w:ind w:left="284" w:hanging="284"/>
              <w:jc w:val="left"/>
              <w:rPr>
                <w:rFonts w:eastAsia="Malgun Gothic"/>
                <w:sz w:val="20"/>
                <w:lang w:val="ru-RU" w:eastAsia="ja-JP"/>
              </w:rPr>
            </w:pPr>
            <w:r w:rsidRPr="00173397">
              <w:rPr>
                <w:rFonts w:eastAsia="Malgun Gothic"/>
                <w:bCs/>
                <w:sz w:val="20"/>
                <w:lang w:val="ru-RU" w:eastAsia="ja-JP"/>
              </w:rPr>
              <w:tab/>
              <w:t>Линейная</w:t>
            </w:r>
            <w:r w:rsidRPr="00173397">
              <w:rPr>
                <w:rFonts w:eastAsia="Malgun Gothic"/>
                <w:sz w:val="20"/>
                <w:lang w:val="ru-RU" w:eastAsia="ja-JP"/>
              </w:rPr>
              <w:t xml:space="preserve"> ИКМ (например, 768 кбит/с на канал для 48 кГц, 16 битов или</w:t>
            </w:r>
          </w:p>
          <w:p w:rsidR="00240EFF" w:rsidRPr="00173397" w:rsidRDefault="00240EFF" w:rsidP="00594A32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0" w:after="40"/>
              <w:ind w:left="284" w:hanging="284"/>
              <w:jc w:val="left"/>
              <w:rPr>
                <w:rFonts w:eastAsia="Malgun Gothic"/>
                <w:sz w:val="20"/>
                <w:lang w:val="ru-RU" w:eastAsia="ja-JP"/>
              </w:rPr>
            </w:pPr>
            <w:r w:rsidRPr="00173397">
              <w:rPr>
                <w:rFonts w:eastAsia="Malgun Gothic"/>
                <w:sz w:val="20"/>
                <w:lang w:val="ru-RU" w:eastAsia="ja-JP"/>
              </w:rPr>
              <w:tab/>
              <w:t>1152 кбит/с на канал для 48 кГц, 24 бита)</w:t>
            </w:r>
          </w:p>
          <w:p w:rsidR="00240EFF" w:rsidRPr="00173397" w:rsidRDefault="00240EFF" w:rsidP="00594A32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jc w:val="left"/>
              <w:rPr>
                <w:rFonts w:eastAsiaTheme="minorEastAsia"/>
                <w:sz w:val="20"/>
                <w:lang w:val="ru-RU" w:eastAsia="ja-JP"/>
              </w:rPr>
            </w:pPr>
            <w:r w:rsidRPr="00173397">
              <w:rPr>
                <w:rFonts w:eastAsiaTheme="minorEastAsia"/>
                <w:sz w:val="20"/>
                <w:lang w:val="ru-RU" w:eastAsia="ja-JP"/>
              </w:rPr>
              <w:t>Звуковой сигнал с компрессией:</w:t>
            </w:r>
          </w:p>
          <w:p w:rsidR="00240EFF" w:rsidRPr="00173397" w:rsidRDefault="00240EFF" w:rsidP="00594A32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0" w:after="40"/>
              <w:ind w:left="284" w:hanging="284"/>
              <w:jc w:val="left"/>
              <w:rPr>
                <w:rFonts w:eastAsiaTheme="minorEastAsia"/>
                <w:sz w:val="20"/>
                <w:lang w:val="ru-RU" w:eastAsia="ja-JP"/>
              </w:rPr>
            </w:pPr>
            <w:r w:rsidRPr="00173397">
              <w:rPr>
                <w:rFonts w:eastAsiaTheme="minorEastAsia"/>
                <w:sz w:val="20"/>
                <w:lang w:val="ru-RU" w:eastAsia="ja-JP"/>
              </w:rPr>
              <w:tab/>
              <w:t xml:space="preserve">например, MPEG-1 уровень II 180 кбит/с </w:t>
            </w:r>
            <w:r w:rsidRPr="00173397">
              <w:rPr>
                <w:rFonts w:eastAsiaTheme="minorEastAsia"/>
                <w:sz w:val="20"/>
                <w:lang w:val="ru-RU" w:eastAsia="ja-JP"/>
              </w:rPr>
              <w:br/>
              <w:t>на канал или</w:t>
            </w:r>
          </w:p>
          <w:p w:rsidR="00240EFF" w:rsidRPr="00173397" w:rsidRDefault="00240EFF" w:rsidP="00594A32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0" w:after="40"/>
              <w:ind w:left="284" w:hanging="284"/>
              <w:jc w:val="left"/>
              <w:rPr>
                <w:rFonts w:eastAsiaTheme="minorEastAsia"/>
                <w:sz w:val="20"/>
                <w:lang w:val="ru-RU" w:eastAsia="ja-JP"/>
              </w:rPr>
            </w:pPr>
            <w:r w:rsidRPr="00173397">
              <w:rPr>
                <w:rFonts w:eastAsiaTheme="minorEastAsia"/>
                <w:sz w:val="20"/>
                <w:lang w:val="ru-RU" w:eastAsia="ja-JP"/>
              </w:rPr>
              <w:tab/>
              <w:t xml:space="preserve">MPEG-4 HE-AAC v2 96 кбит/с </w:t>
            </w:r>
            <w:r w:rsidRPr="00173397">
              <w:rPr>
                <w:rFonts w:eastAsiaTheme="minorEastAsia"/>
                <w:sz w:val="20"/>
                <w:lang w:val="ru-RU" w:eastAsia="ja-JP"/>
              </w:rPr>
              <w:br/>
              <w:t>на канал</w:t>
            </w:r>
            <w:r w:rsidRPr="00173397">
              <w:rPr>
                <w:rFonts w:eastAsia="Malgun Gothic"/>
                <w:sz w:val="20"/>
                <w:lang w:val="ru-RU"/>
              </w:rPr>
              <w:t>.</w:t>
            </w:r>
          </w:p>
          <w:p w:rsidR="00240EFF" w:rsidRPr="00173397" w:rsidRDefault="00240EFF" w:rsidP="00594A32">
            <w:pPr>
              <w:tabs>
                <w:tab w:val="clear" w:pos="794"/>
                <w:tab w:val="clear" w:pos="1191"/>
                <w:tab w:val="clear" w:pos="1588"/>
                <w:tab w:val="left" w:pos="284"/>
                <w:tab w:val="left" w:pos="567"/>
                <w:tab w:val="left" w:pos="851"/>
                <w:tab w:val="left" w:pos="1134"/>
                <w:tab w:val="left" w:pos="1418"/>
                <w:tab w:val="left" w:pos="1701"/>
                <w:tab w:val="left" w:pos="2268"/>
                <w:tab w:val="left" w:pos="2552"/>
                <w:tab w:val="left" w:pos="2835"/>
                <w:tab w:val="left" w:pos="3119"/>
                <w:tab w:val="left" w:pos="3402"/>
                <w:tab w:val="left" w:pos="3686"/>
                <w:tab w:val="left" w:pos="3969"/>
              </w:tabs>
              <w:spacing w:before="40" w:after="40"/>
              <w:ind w:leftChars="120" w:left="264"/>
              <w:jc w:val="left"/>
              <w:rPr>
                <w:rFonts w:eastAsiaTheme="minorEastAsia"/>
                <w:sz w:val="20"/>
                <w:lang w:val="ru-RU" w:eastAsia="ja-JP"/>
              </w:rPr>
            </w:pPr>
            <w:r w:rsidRPr="00173397">
              <w:rPr>
                <w:rFonts w:eastAsia="Malgun Gothic"/>
                <w:sz w:val="20"/>
                <w:lang w:val="ru-RU"/>
              </w:rPr>
              <w:t>См. Рек. МСЭ-R BS.1196</w:t>
            </w:r>
          </w:p>
        </w:tc>
      </w:tr>
    </w:tbl>
    <w:p w:rsidR="008436F4" w:rsidRPr="00173397" w:rsidRDefault="008436F4" w:rsidP="0032202E">
      <w:pPr>
        <w:pStyle w:val="Reasons"/>
        <w:rPr>
          <w:lang w:val="ru-RU"/>
        </w:rPr>
      </w:pPr>
    </w:p>
    <w:p w:rsidR="008436F4" w:rsidRPr="00173397" w:rsidRDefault="008436F4">
      <w:pPr>
        <w:jc w:val="center"/>
        <w:rPr>
          <w:lang w:val="ru-RU"/>
        </w:rPr>
      </w:pPr>
      <w:r w:rsidRPr="00173397">
        <w:rPr>
          <w:lang w:val="ru-RU"/>
        </w:rPr>
        <w:t>______________</w:t>
      </w:r>
    </w:p>
    <w:p w:rsidR="009E1258" w:rsidRPr="00173397" w:rsidRDefault="009E1258" w:rsidP="009E1258">
      <w:pPr>
        <w:pStyle w:val="Rectitle"/>
        <w:rPr>
          <w:lang w:val="ru-RU"/>
        </w:rPr>
      </w:pPr>
    </w:p>
    <w:sectPr w:rsidR="009E1258" w:rsidRPr="00173397" w:rsidSect="009E1258">
      <w:headerReference w:type="default" r:id="rId14"/>
      <w:headerReference w:type="first" r:id="rId15"/>
      <w:pgSz w:w="11907" w:h="16840" w:code="9"/>
      <w:pgMar w:top="1418" w:right="1134" w:bottom="1134" w:left="1134" w:header="720" w:footer="48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0270" w:rsidRDefault="00DE0270">
      <w:r>
        <w:separator/>
      </w:r>
    </w:p>
  </w:endnote>
  <w:endnote w:type="continuationSeparator" w:id="0">
    <w:p w:rsidR="00DE0270" w:rsidRDefault="00DE02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0270" w:rsidRDefault="00DE0270">
      <w:r>
        <w:separator/>
      </w:r>
    </w:p>
  </w:footnote>
  <w:footnote w:type="continuationSeparator" w:id="0">
    <w:p w:rsidR="00DE0270" w:rsidRDefault="00DE027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0270" w:rsidRDefault="00DE0270">
    <w:pPr>
      <w:pStyle w:val="Header"/>
      <w:ind w:right="360"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E0270" w:rsidRDefault="00DE0270" w:rsidP="003C38BA">
    <w:pPr>
      <w:pStyle w:val="Header"/>
      <w:ind w:right="360" w:firstLine="360"/>
      <w:jc w:val="left"/>
    </w:pPr>
    <w:r>
      <w:rPr>
        <w:noProof/>
        <w:lang w:val="en-US" w:eastAsia="zh-CN"/>
      </w:rPr>
      <w:drawing>
        <wp:anchor distT="0" distB="0" distL="114300" distR="114300" simplePos="0" relativeHeight="251656704" behindDoc="1" locked="0" layoutInCell="1" allowOverlap="1" wp14:anchorId="3F066969" wp14:editId="7406B62F">
          <wp:simplePos x="0" y="0"/>
          <wp:positionH relativeFrom="column">
            <wp:posOffset>-683895</wp:posOffset>
          </wp:positionH>
          <wp:positionV relativeFrom="paragraph">
            <wp:posOffset>-395605</wp:posOffset>
          </wp:positionV>
          <wp:extent cx="7586345" cy="10732770"/>
          <wp:effectExtent l="19050" t="0" r="0" b="0"/>
          <wp:wrapNone/>
          <wp:docPr id="8" name="Picture 8" descr="rec_R_20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rec_R_200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345" cy="107327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77B5" w:rsidRDefault="00BD77B5" w:rsidP="00674896">
    <w:pPr>
      <w:pStyle w:val="Header"/>
      <w:jc w:val="left"/>
      <w:rPr>
        <w:lang w:val="en-US"/>
      </w:rPr>
    </w:pPr>
    <w:r>
      <w:rPr>
        <w:rStyle w:val="PageNumber"/>
        <w:b/>
        <w:bCs/>
      </w:rPr>
      <w:fldChar w:fldCharType="begin"/>
    </w:r>
    <w:r>
      <w:rPr>
        <w:rStyle w:val="PageNumber"/>
        <w:b/>
        <w:bCs/>
        <w:lang w:val="en-US"/>
      </w:rPr>
      <w:instrText xml:space="preserve"> PAGE </w:instrText>
    </w:r>
    <w:r>
      <w:rPr>
        <w:rStyle w:val="PageNumber"/>
        <w:b/>
        <w:bCs/>
      </w:rPr>
      <w:fldChar w:fldCharType="separate"/>
    </w:r>
    <w:r w:rsidR="00CC6126">
      <w:rPr>
        <w:rStyle w:val="PageNumber"/>
        <w:b/>
        <w:bCs/>
        <w:noProof/>
        <w:lang w:val="en-US"/>
      </w:rPr>
      <w:t>ii</w:t>
    </w:r>
    <w:r>
      <w:rPr>
        <w:rStyle w:val="PageNumber"/>
        <w:b/>
        <w:bCs/>
      </w:rPr>
      <w:fldChar w:fldCharType="end"/>
    </w:r>
    <w:r>
      <w:rPr>
        <w:lang w:val="en-US"/>
      </w:rPr>
      <w:tab/>
    </w:r>
    <w:r w:rsidR="00674896" w:rsidRPr="00553C5F">
      <w:rPr>
        <w:b/>
        <w:szCs w:val="22"/>
        <w:lang w:val="ru-RU"/>
      </w:rPr>
      <w:t>Рек.</w:t>
    </w:r>
    <w:r w:rsidR="00674896" w:rsidRPr="00553C5F">
      <w:rPr>
        <w:b/>
        <w:szCs w:val="22"/>
        <w:lang w:val="en-US"/>
      </w:rPr>
      <w:t xml:space="preserve"> </w:t>
    </w:r>
    <w:r w:rsidR="00674896" w:rsidRPr="00553C5F">
      <w:rPr>
        <w:b/>
        <w:szCs w:val="22"/>
        <w:lang w:val="ru-RU"/>
      </w:rPr>
      <w:t xml:space="preserve"> </w:t>
    </w:r>
    <w:r w:rsidR="00674896" w:rsidRPr="00553C5F">
      <w:rPr>
        <w:b/>
        <w:bCs/>
        <w:szCs w:val="22"/>
        <w:lang w:val="en-US"/>
      </w:rPr>
      <w:fldChar w:fldCharType="begin"/>
    </w:r>
    <w:r w:rsidR="00674896" w:rsidRPr="00553C5F">
      <w:rPr>
        <w:b/>
        <w:bCs/>
        <w:szCs w:val="22"/>
        <w:lang w:val="en-US"/>
      </w:rPr>
      <w:instrText>styleref href</w:instrText>
    </w:r>
    <w:r w:rsidR="00674896" w:rsidRPr="00553C5F">
      <w:rPr>
        <w:b/>
        <w:bCs/>
        <w:szCs w:val="22"/>
        <w:lang w:val="en-US"/>
      </w:rPr>
      <w:fldChar w:fldCharType="separate"/>
    </w:r>
    <w:r w:rsidR="00CC6126">
      <w:rPr>
        <w:b/>
        <w:bCs/>
        <w:noProof/>
        <w:szCs w:val="22"/>
        <w:lang w:val="en-US"/>
      </w:rPr>
      <w:t>МСЭ-R  BT.1872-1</w:t>
    </w:r>
    <w:r w:rsidR="00674896" w:rsidRPr="00553C5F">
      <w:rPr>
        <w:b/>
        <w:bCs/>
        <w:szCs w:val="22"/>
        <w:lang w:val="en-US"/>
      </w:rPr>
      <w:fldChar w:fldCharType="end"/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77B5" w:rsidRDefault="00BD77B5">
    <w:pPr>
      <w:pStyle w:val="Header"/>
    </w:pPr>
    <w:r>
      <w:tab/>
    </w:r>
    <w:fldSimple w:instr=" DOCPROPERTY &quot;Header&quot; \* MERGEFORMAT ">
      <w:r w:rsidR="00CC6126" w:rsidRPr="00CC6126">
        <w:rPr>
          <w:b/>
          <w:bCs/>
        </w:rPr>
        <w:t xml:space="preserve">Rec. </w:t>
      </w:r>
    </w:fldSimple>
    <w:r>
      <w:rPr>
        <w:b/>
        <w:bCs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CC6126">
      <w:rPr>
        <w:b/>
        <w:bCs/>
        <w:noProof/>
      </w:rPr>
      <w:t>МСЭ-R  BT.1872-1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240EFF">
      <w:rPr>
        <w:rStyle w:val="PageNumber"/>
        <w:b/>
        <w:bCs/>
        <w:noProof/>
      </w:rPr>
      <w:t>7</w:t>
    </w:r>
    <w:r>
      <w:rPr>
        <w:rStyle w:val="PageNumber"/>
        <w:b/>
        <w:bCs/>
      </w:rPr>
      <w:fldChar w:fldCharType="end"/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40EFF" w:rsidRDefault="00240EFF" w:rsidP="00240EFF">
    <w:pPr>
      <w:pStyle w:val="Header"/>
    </w:pPr>
    <w: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>
      <w:rPr>
        <w:b/>
        <w:bCs/>
      </w:rPr>
      <w:fldChar w:fldCharType="begin"/>
    </w:r>
    <w:r>
      <w:rPr>
        <w:b/>
        <w:bCs/>
      </w:rPr>
      <w:instrText>styleref href</w:instrText>
    </w:r>
    <w:r>
      <w:rPr>
        <w:b/>
        <w:bCs/>
      </w:rPr>
      <w:fldChar w:fldCharType="separate"/>
    </w:r>
    <w:r w:rsidR="00CC6126">
      <w:rPr>
        <w:b/>
        <w:bCs/>
        <w:noProof/>
      </w:rPr>
      <w:t>МСЭ-R  BT.1872-1</w:t>
    </w:r>
    <w:r>
      <w:rPr>
        <w:b/>
        <w:bCs/>
      </w:rPr>
      <w:fldChar w:fldCharType="end"/>
    </w:r>
    <w:r>
      <w:tab/>
    </w:r>
    <w:r>
      <w:rPr>
        <w:rStyle w:val="PageNumber"/>
        <w:b/>
        <w:bCs/>
      </w:rPr>
      <w:fldChar w:fldCharType="begin"/>
    </w:r>
    <w:r>
      <w:rPr>
        <w:rStyle w:val="PageNumber"/>
        <w:b/>
        <w:bCs/>
      </w:rPr>
      <w:instrText xml:space="preserve"> PAGE </w:instrText>
    </w:r>
    <w:r>
      <w:rPr>
        <w:rStyle w:val="PageNumber"/>
        <w:b/>
        <w:bCs/>
      </w:rPr>
      <w:fldChar w:fldCharType="separate"/>
    </w:r>
    <w:r w:rsidR="00CC6126">
      <w:rPr>
        <w:rStyle w:val="PageNumber"/>
        <w:b/>
        <w:bCs/>
        <w:noProof/>
      </w:rPr>
      <w:t>7</w:t>
    </w:r>
    <w:r>
      <w:rPr>
        <w:rStyle w:val="PageNumber"/>
        <w:b/>
        <w:bCs/>
      </w:rPr>
      <w:fldChar w:fldCharType="end"/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E1258" w:rsidRPr="009E1258" w:rsidRDefault="009E1258" w:rsidP="009E1258">
    <w:pPr>
      <w:pStyle w:val="Header"/>
      <w:rPr>
        <w:szCs w:val="22"/>
      </w:rPr>
    </w:pPr>
    <w:r w:rsidRPr="00553C5F">
      <w:rPr>
        <w:szCs w:val="22"/>
      </w:rPr>
      <w:tab/>
    </w:r>
    <w:r w:rsidRPr="00553C5F">
      <w:rPr>
        <w:b/>
        <w:szCs w:val="22"/>
        <w:lang w:val="ru-RU"/>
      </w:rPr>
      <w:t>Рек.</w:t>
    </w:r>
    <w:r w:rsidRPr="00553C5F">
      <w:rPr>
        <w:b/>
        <w:szCs w:val="22"/>
        <w:lang w:val="en-US"/>
      </w:rPr>
      <w:t xml:space="preserve"> </w:t>
    </w:r>
    <w:r w:rsidRPr="00553C5F">
      <w:rPr>
        <w:b/>
        <w:szCs w:val="22"/>
        <w:lang w:val="ru-RU"/>
      </w:rPr>
      <w:t xml:space="preserve"> </w:t>
    </w:r>
    <w:r w:rsidRPr="00553C5F">
      <w:rPr>
        <w:b/>
        <w:bCs/>
        <w:szCs w:val="22"/>
        <w:lang w:val="en-US"/>
      </w:rPr>
      <w:fldChar w:fldCharType="begin"/>
    </w:r>
    <w:r w:rsidRPr="00553C5F">
      <w:rPr>
        <w:b/>
        <w:bCs/>
        <w:szCs w:val="22"/>
        <w:lang w:val="en-US"/>
      </w:rPr>
      <w:instrText>styleref href</w:instrText>
    </w:r>
    <w:r w:rsidRPr="00553C5F">
      <w:rPr>
        <w:b/>
        <w:bCs/>
        <w:szCs w:val="22"/>
        <w:lang w:val="en-US"/>
      </w:rPr>
      <w:fldChar w:fldCharType="separate"/>
    </w:r>
    <w:r w:rsidR="00CC6126">
      <w:rPr>
        <w:b/>
        <w:bCs/>
        <w:noProof/>
        <w:szCs w:val="22"/>
        <w:lang w:val="en-US"/>
      </w:rPr>
      <w:t>МСЭ-R  BT.1872-1</w:t>
    </w:r>
    <w:r w:rsidRPr="00553C5F">
      <w:rPr>
        <w:b/>
        <w:bCs/>
        <w:szCs w:val="22"/>
        <w:lang w:val="en-US"/>
      </w:rPr>
      <w:fldChar w:fldCharType="end"/>
    </w:r>
    <w:r w:rsidRPr="00553C5F">
      <w:rPr>
        <w:szCs w:val="22"/>
      </w:rPr>
      <w:tab/>
    </w:r>
    <w:r w:rsidRPr="00553C5F">
      <w:rPr>
        <w:rStyle w:val="PageNumber"/>
        <w:b/>
        <w:bCs/>
        <w:szCs w:val="22"/>
      </w:rPr>
      <w:fldChar w:fldCharType="begin"/>
    </w:r>
    <w:r w:rsidRPr="00553C5F">
      <w:rPr>
        <w:rStyle w:val="PageNumber"/>
        <w:b/>
        <w:bCs/>
        <w:szCs w:val="22"/>
      </w:rPr>
      <w:instrText xml:space="preserve"> PAGE </w:instrText>
    </w:r>
    <w:r w:rsidRPr="00553C5F">
      <w:rPr>
        <w:rStyle w:val="PageNumber"/>
        <w:b/>
        <w:bCs/>
        <w:szCs w:val="22"/>
      </w:rPr>
      <w:fldChar w:fldCharType="separate"/>
    </w:r>
    <w:r w:rsidR="00CC6126">
      <w:rPr>
        <w:rStyle w:val="PageNumber"/>
        <w:b/>
        <w:bCs/>
        <w:noProof/>
        <w:szCs w:val="22"/>
      </w:rPr>
      <w:t>1</w:t>
    </w:r>
    <w:r w:rsidRPr="00553C5F">
      <w:rPr>
        <w:rStyle w:val="PageNumber"/>
        <w:b/>
        <w:bCs/>
        <w:szCs w:val="22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2E0741"/>
    <w:multiLevelType w:val="hybridMultilevel"/>
    <w:tmpl w:val="73506790"/>
    <w:lvl w:ilvl="0" w:tplc="9FA02DF4">
      <w:numFmt w:val="bullet"/>
      <w:lvlText w:val="–"/>
      <w:lvlJc w:val="left"/>
      <w:pPr>
        <w:tabs>
          <w:tab w:val="num" w:pos="795"/>
        </w:tabs>
        <w:ind w:left="795" w:hanging="795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mirrorMargins/>
  <w:activeWritingStyle w:appName="MSWord" w:lang="en-US" w:vendorID="64" w:dllVersion="131077" w:nlCheck="1" w:checkStyle="0"/>
  <w:activeWritingStyle w:appName="MSWord" w:lang="en-US" w:vendorID="64" w:dllVersion="131078" w:nlCheck="1" w:checkStyle="1"/>
  <w:activeWritingStyle w:appName="MSWord" w:lang="fr-FR" w:vendorID="64" w:dllVersion="131078" w:nlCheck="1" w:checkStyle="1"/>
  <w:activeWritingStyle w:appName="MSWord" w:lang="en-GB" w:vendorID="64" w:dllVersion="131078" w:nlCheck="1" w:checkStyle="1"/>
  <w:activeWritingStyle w:appName="MSWord" w:lang="fr-CH" w:vendorID="64" w:dllVersion="131078" w:nlCheck="1" w:checkStyle="1"/>
  <w:activeWritingStyle w:appName="MSWord" w:lang="es-ES_tradnl" w:vendorID="64" w:dllVersion="131078" w:nlCheck="1" w:checkStyle="1"/>
  <w:activeWritingStyle w:appName="MSWord" w:lang="ru-RU" w:vendorID="64" w:dllVersion="131078" w:nlCheck="1" w:checkStyle="0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71681">
      <o:colormru v:ext="edit" colors="#d62a47"/>
      <o:colormenu v:ext="edit" strokecolor="#d62a4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ED7"/>
    <w:rsid w:val="00013002"/>
    <w:rsid w:val="00036EE3"/>
    <w:rsid w:val="00062068"/>
    <w:rsid w:val="00072484"/>
    <w:rsid w:val="000949D1"/>
    <w:rsid w:val="00096612"/>
    <w:rsid w:val="000B7683"/>
    <w:rsid w:val="000D0677"/>
    <w:rsid w:val="000E6A6E"/>
    <w:rsid w:val="00102934"/>
    <w:rsid w:val="00111D08"/>
    <w:rsid w:val="00127730"/>
    <w:rsid w:val="00130EA0"/>
    <w:rsid w:val="00131900"/>
    <w:rsid w:val="00147110"/>
    <w:rsid w:val="001511A6"/>
    <w:rsid w:val="001662DA"/>
    <w:rsid w:val="00173397"/>
    <w:rsid w:val="00197B47"/>
    <w:rsid w:val="001B0C18"/>
    <w:rsid w:val="001D407F"/>
    <w:rsid w:val="002058CE"/>
    <w:rsid w:val="00207A2A"/>
    <w:rsid w:val="002165F1"/>
    <w:rsid w:val="00240EFF"/>
    <w:rsid w:val="00276D21"/>
    <w:rsid w:val="00290B9E"/>
    <w:rsid w:val="00296D7F"/>
    <w:rsid w:val="002B3CF6"/>
    <w:rsid w:val="002C768A"/>
    <w:rsid w:val="002D76C4"/>
    <w:rsid w:val="002E33B9"/>
    <w:rsid w:val="002F5199"/>
    <w:rsid w:val="00305A41"/>
    <w:rsid w:val="00306EA5"/>
    <w:rsid w:val="00327F5B"/>
    <w:rsid w:val="00356B5D"/>
    <w:rsid w:val="003646F2"/>
    <w:rsid w:val="003C38BA"/>
    <w:rsid w:val="00420DFD"/>
    <w:rsid w:val="00424855"/>
    <w:rsid w:val="00437A76"/>
    <w:rsid w:val="00470E28"/>
    <w:rsid w:val="00483F68"/>
    <w:rsid w:val="004929CC"/>
    <w:rsid w:val="004934C5"/>
    <w:rsid w:val="004C00BA"/>
    <w:rsid w:val="004E22BD"/>
    <w:rsid w:val="00546F11"/>
    <w:rsid w:val="00556548"/>
    <w:rsid w:val="00571788"/>
    <w:rsid w:val="00584913"/>
    <w:rsid w:val="00586EF8"/>
    <w:rsid w:val="005A127F"/>
    <w:rsid w:val="005B49AB"/>
    <w:rsid w:val="005B50E7"/>
    <w:rsid w:val="005C23DD"/>
    <w:rsid w:val="005D5ABF"/>
    <w:rsid w:val="005E7B4F"/>
    <w:rsid w:val="00601882"/>
    <w:rsid w:val="00607D68"/>
    <w:rsid w:val="006114CA"/>
    <w:rsid w:val="00613212"/>
    <w:rsid w:val="006149B1"/>
    <w:rsid w:val="00674896"/>
    <w:rsid w:val="00680D2B"/>
    <w:rsid w:val="00681B32"/>
    <w:rsid w:val="00691D4A"/>
    <w:rsid w:val="006A6C7D"/>
    <w:rsid w:val="006B1D2B"/>
    <w:rsid w:val="006D29CC"/>
    <w:rsid w:val="006E1131"/>
    <w:rsid w:val="006E2037"/>
    <w:rsid w:val="006E6199"/>
    <w:rsid w:val="00704A99"/>
    <w:rsid w:val="00712870"/>
    <w:rsid w:val="0072067D"/>
    <w:rsid w:val="00743D85"/>
    <w:rsid w:val="00753CF4"/>
    <w:rsid w:val="007565CC"/>
    <w:rsid w:val="00763B9A"/>
    <w:rsid w:val="00772E8D"/>
    <w:rsid w:val="007A6AA8"/>
    <w:rsid w:val="008310C9"/>
    <w:rsid w:val="00840356"/>
    <w:rsid w:val="008436F4"/>
    <w:rsid w:val="00853CC5"/>
    <w:rsid w:val="00860BEE"/>
    <w:rsid w:val="00870848"/>
    <w:rsid w:val="008C7848"/>
    <w:rsid w:val="008D3516"/>
    <w:rsid w:val="00906589"/>
    <w:rsid w:val="00906AD6"/>
    <w:rsid w:val="00917AF2"/>
    <w:rsid w:val="0092418A"/>
    <w:rsid w:val="009325C7"/>
    <w:rsid w:val="00934ED7"/>
    <w:rsid w:val="009543C3"/>
    <w:rsid w:val="00960E64"/>
    <w:rsid w:val="00966E1B"/>
    <w:rsid w:val="00987628"/>
    <w:rsid w:val="00990FEA"/>
    <w:rsid w:val="009947C0"/>
    <w:rsid w:val="009E1258"/>
    <w:rsid w:val="009E3058"/>
    <w:rsid w:val="009F2D2C"/>
    <w:rsid w:val="00A25DEC"/>
    <w:rsid w:val="00A31928"/>
    <w:rsid w:val="00A62A14"/>
    <w:rsid w:val="00A6617B"/>
    <w:rsid w:val="00A71FE5"/>
    <w:rsid w:val="00A971A1"/>
    <w:rsid w:val="00AA3AD8"/>
    <w:rsid w:val="00AB0DC8"/>
    <w:rsid w:val="00AF302B"/>
    <w:rsid w:val="00B033C8"/>
    <w:rsid w:val="00B33425"/>
    <w:rsid w:val="00B33CC9"/>
    <w:rsid w:val="00B44E24"/>
    <w:rsid w:val="00B54ECC"/>
    <w:rsid w:val="00B6224A"/>
    <w:rsid w:val="00B714F3"/>
    <w:rsid w:val="00B87B6B"/>
    <w:rsid w:val="00BB283C"/>
    <w:rsid w:val="00BC5D77"/>
    <w:rsid w:val="00BD77B5"/>
    <w:rsid w:val="00BE4855"/>
    <w:rsid w:val="00BE6977"/>
    <w:rsid w:val="00BF0366"/>
    <w:rsid w:val="00BF487A"/>
    <w:rsid w:val="00C22153"/>
    <w:rsid w:val="00C340A0"/>
    <w:rsid w:val="00C36EF4"/>
    <w:rsid w:val="00C46BD9"/>
    <w:rsid w:val="00C55258"/>
    <w:rsid w:val="00C73560"/>
    <w:rsid w:val="00CB0F14"/>
    <w:rsid w:val="00CB70D8"/>
    <w:rsid w:val="00CC43D8"/>
    <w:rsid w:val="00CC6126"/>
    <w:rsid w:val="00CD659B"/>
    <w:rsid w:val="00CE0A43"/>
    <w:rsid w:val="00D0507C"/>
    <w:rsid w:val="00D54BEC"/>
    <w:rsid w:val="00D77402"/>
    <w:rsid w:val="00D83556"/>
    <w:rsid w:val="00D84D7D"/>
    <w:rsid w:val="00DD7920"/>
    <w:rsid w:val="00DE0270"/>
    <w:rsid w:val="00DE2B05"/>
    <w:rsid w:val="00DF4176"/>
    <w:rsid w:val="00E065AD"/>
    <w:rsid w:val="00E17240"/>
    <w:rsid w:val="00E74595"/>
    <w:rsid w:val="00EB7C57"/>
    <w:rsid w:val="00ED2695"/>
    <w:rsid w:val="00EE1657"/>
    <w:rsid w:val="00F074C2"/>
    <w:rsid w:val="00F30C9B"/>
    <w:rsid w:val="00F354B1"/>
    <w:rsid w:val="00F6248E"/>
    <w:rsid w:val="00F66CD3"/>
    <w:rsid w:val="00F76900"/>
    <w:rsid w:val="00FA5A91"/>
    <w:rsid w:val="00FB0E4E"/>
    <w:rsid w:val="00FD0AD0"/>
    <w:rsid w:val="00FD3C61"/>
    <w:rsid w:val="00FE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71681">
      <o:colormru v:ext="edit" colors="#d62a47"/>
      <o:colormenu v:ext="edit" strokecolor="#d62a47"/>
    </o:shapedefaults>
    <o:shapelayout v:ext="edit">
      <o:idmap v:ext="edit" data="1"/>
    </o:shapelayout>
  </w:shapeDefaults>
  <w:decimalSymbol w:val=","/>
  <w:listSeparator w:val=";"/>
  <w15:docId w15:val="{82295252-6328-4322-8A4D-3794DB1B94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99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5ABF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jc w:val="both"/>
      <w:textAlignment w:val="baseline"/>
    </w:pPr>
    <w:rPr>
      <w:sz w:val="22"/>
      <w:lang w:val="fr-FR" w:eastAsia="en-US"/>
    </w:rPr>
  </w:style>
  <w:style w:type="paragraph" w:styleId="Heading1">
    <w:name w:val="heading 1"/>
    <w:basedOn w:val="Normal"/>
    <w:next w:val="Normal"/>
    <w:qFormat/>
    <w:rsid w:val="005D5ABF"/>
    <w:pPr>
      <w:keepNext/>
      <w:keepLines/>
      <w:spacing w:before="480"/>
      <w:ind w:left="794" w:hanging="794"/>
      <w:outlineLvl w:val="0"/>
    </w:pPr>
    <w:rPr>
      <w:b/>
    </w:rPr>
  </w:style>
  <w:style w:type="paragraph" w:styleId="Heading2">
    <w:name w:val="heading 2"/>
    <w:basedOn w:val="Heading1"/>
    <w:next w:val="Normal"/>
    <w:qFormat/>
    <w:rsid w:val="005D5ABF"/>
    <w:pPr>
      <w:spacing w:before="320"/>
      <w:outlineLvl w:val="1"/>
    </w:pPr>
  </w:style>
  <w:style w:type="paragraph" w:styleId="Heading3">
    <w:name w:val="heading 3"/>
    <w:basedOn w:val="Heading1"/>
    <w:next w:val="Normal"/>
    <w:qFormat/>
    <w:rsid w:val="005D5ABF"/>
    <w:pPr>
      <w:spacing w:before="200"/>
      <w:outlineLvl w:val="2"/>
    </w:pPr>
  </w:style>
  <w:style w:type="paragraph" w:styleId="Heading4">
    <w:name w:val="heading 4"/>
    <w:basedOn w:val="Heading3"/>
    <w:next w:val="Normal"/>
    <w:qFormat/>
    <w:rsid w:val="005D5ABF"/>
    <w:pPr>
      <w:tabs>
        <w:tab w:val="clear" w:pos="794"/>
        <w:tab w:val="left" w:pos="992"/>
      </w:tabs>
      <w:ind w:left="992" w:hanging="992"/>
      <w:outlineLvl w:val="3"/>
    </w:pPr>
  </w:style>
  <w:style w:type="paragraph" w:styleId="Heading5">
    <w:name w:val="heading 5"/>
    <w:basedOn w:val="Heading4"/>
    <w:next w:val="Normal"/>
    <w:qFormat/>
    <w:rsid w:val="005D5ABF"/>
    <w:pPr>
      <w:outlineLvl w:val="4"/>
    </w:pPr>
  </w:style>
  <w:style w:type="paragraph" w:styleId="Heading6">
    <w:name w:val="heading 6"/>
    <w:basedOn w:val="Heading4"/>
    <w:next w:val="Normal"/>
    <w:qFormat/>
    <w:rsid w:val="005D5ABF"/>
    <w:pPr>
      <w:tabs>
        <w:tab w:val="clear" w:pos="992"/>
        <w:tab w:val="clear" w:pos="1191"/>
      </w:tabs>
      <w:ind w:left="1588" w:hanging="1588"/>
      <w:outlineLvl w:val="5"/>
    </w:pPr>
  </w:style>
  <w:style w:type="paragraph" w:styleId="Heading7">
    <w:name w:val="heading 7"/>
    <w:basedOn w:val="Heading6"/>
    <w:next w:val="Normal"/>
    <w:qFormat/>
    <w:rsid w:val="005D5ABF"/>
    <w:pPr>
      <w:outlineLvl w:val="6"/>
    </w:pPr>
  </w:style>
  <w:style w:type="paragraph" w:styleId="Heading8">
    <w:name w:val="heading 8"/>
    <w:basedOn w:val="Heading6"/>
    <w:next w:val="Normal"/>
    <w:qFormat/>
    <w:rsid w:val="005D5ABF"/>
    <w:pPr>
      <w:outlineLvl w:val="7"/>
    </w:pPr>
  </w:style>
  <w:style w:type="paragraph" w:styleId="Heading9">
    <w:name w:val="heading 9"/>
    <w:basedOn w:val="Heading6"/>
    <w:next w:val="Normal"/>
    <w:qFormat/>
    <w:rsid w:val="005D5ABF"/>
    <w:pPr>
      <w:jc w:val="left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encabezado"/>
    <w:basedOn w:val="Normal"/>
    <w:link w:val="HeaderChar"/>
    <w:uiPriority w:val="99"/>
    <w:rsid w:val="005D5ABF"/>
    <w:pPr>
      <w:tabs>
        <w:tab w:val="clear" w:pos="794"/>
        <w:tab w:val="clear" w:pos="1191"/>
        <w:tab w:val="clear" w:pos="1588"/>
        <w:tab w:val="clear" w:pos="1985"/>
        <w:tab w:val="center" w:pos="4848"/>
        <w:tab w:val="right" w:pos="9696"/>
      </w:tabs>
      <w:spacing w:before="0"/>
      <w:jc w:val="center"/>
    </w:pPr>
  </w:style>
  <w:style w:type="paragraph" w:styleId="Footer">
    <w:name w:val="footer"/>
    <w:basedOn w:val="Normal"/>
    <w:link w:val="FooterChar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0"/>
    </w:pPr>
    <w:rPr>
      <w:noProof/>
      <w:sz w:val="18"/>
    </w:rPr>
  </w:style>
  <w:style w:type="character" w:styleId="PageNumber">
    <w:name w:val="page number"/>
    <w:basedOn w:val="DefaultParagraphFont"/>
    <w:uiPriority w:val="99"/>
    <w:rsid w:val="005D5ABF"/>
  </w:style>
  <w:style w:type="paragraph" w:customStyle="1" w:styleId="Headingb">
    <w:name w:val="Heading_b"/>
    <w:basedOn w:val="Heading3"/>
    <w:next w:val="Normal"/>
    <w:rsid w:val="005D5ABF"/>
    <w:pPr>
      <w:spacing w:before="160"/>
      <w:ind w:left="0" w:firstLine="0"/>
      <w:outlineLvl w:val="9"/>
    </w:pPr>
  </w:style>
  <w:style w:type="paragraph" w:customStyle="1" w:styleId="Headingi">
    <w:name w:val="Heading_i"/>
    <w:basedOn w:val="Heading3"/>
    <w:next w:val="Normal"/>
    <w:rsid w:val="005D5ABF"/>
    <w:pPr>
      <w:spacing w:before="160"/>
      <w:ind w:left="0" w:firstLine="0"/>
    </w:pPr>
    <w:rPr>
      <w:b w:val="0"/>
      <w:i/>
    </w:rPr>
  </w:style>
  <w:style w:type="character" w:customStyle="1" w:styleId="href">
    <w:name w:val="href"/>
    <w:basedOn w:val="DefaultParagraphFont"/>
    <w:rsid w:val="005D5ABF"/>
  </w:style>
  <w:style w:type="paragraph" w:customStyle="1" w:styleId="AnnexNoTitle">
    <w:name w:val="Annex_NoTitle"/>
    <w:basedOn w:val="Heading1"/>
    <w:next w:val="Normalaftertitle"/>
    <w:rsid w:val="00290B9E"/>
    <w:pPr>
      <w:spacing w:after="80"/>
      <w:ind w:left="0" w:firstLine="0"/>
      <w:jc w:val="center"/>
    </w:pPr>
    <w:rPr>
      <w:sz w:val="26"/>
    </w:rPr>
  </w:style>
  <w:style w:type="paragraph" w:customStyle="1" w:styleId="Normalaftertitle">
    <w:name w:val="Normal_after_title"/>
    <w:basedOn w:val="Normal"/>
    <w:next w:val="Normal"/>
    <w:rsid w:val="005D5ABF"/>
    <w:pPr>
      <w:spacing w:before="320"/>
    </w:pPr>
  </w:style>
  <w:style w:type="paragraph" w:customStyle="1" w:styleId="enumlev2">
    <w:name w:val="enumlev2"/>
    <w:basedOn w:val="enumlev1"/>
    <w:rsid w:val="005D5ABF"/>
    <w:pPr>
      <w:ind w:left="1191" w:hanging="397"/>
    </w:pPr>
  </w:style>
  <w:style w:type="paragraph" w:customStyle="1" w:styleId="enumlev1">
    <w:name w:val="enumlev1"/>
    <w:basedOn w:val="Normal"/>
    <w:rsid w:val="005D5ABF"/>
    <w:pPr>
      <w:spacing w:before="80"/>
      <w:ind w:left="794" w:hanging="794"/>
    </w:pPr>
  </w:style>
  <w:style w:type="paragraph" w:customStyle="1" w:styleId="enumlev3">
    <w:name w:val="enumlev3"/>
    <w:basedOn w:val="enumlev2"/>
    <w:rsid w:val="005D5ABF"/>
    <w:pPr>
      <w:ind w:left="1588"/>
    </w:pPr>
  </w:style>
  <w:style w:type="paragraph" w:customStyle="1" w:styleId="Note">
    <w:name w:val="Note"/>
    <w:basedOn w:val="Normal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80"/>
    </w:pPr>
    <w:rPr>
      <w:sz w:val="20"/>
    </w:rPr>
  </w:style>
  <w:style w:type="paragraph" w:customStyle="1" w:styleId="RecNo">
    <w:name w:val="Rec_No"/>
    <w:basedOn w:val="Normal"/>
    <w:next w:val="Rec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sz w:val="26"/>
    </w:rPr>
  </w:style>
  <w:style w:type="paragraph" w:customStyle="1" w:styleId="Rectitle">
    <w:name w:val="Rec_title"/>
    <w:basedOn w:val="Normal"/>
    <w:next w:val="Recref"/>
    <w:rsid w:val="005D5ABF"/>
    <w:pPr>
      <w:keepNext/>
      <w:keepLines/>
      <w:spacing w:before="240"/>
      <w:jc w:val="center"/>
    </w:pPr>
    <w:rPr>
      <w:b/>
      <w:sz w:val="26"/>
    </w:rPr>
  </w:style>
  <w:style w:type="paragraph" w:customStyle="1" w:styleId="Recref">
    <w:name w:val="Rec_ref"/>
    <w:basedOn w:val="Normal"/>
    <w:next w:val="Recdate"/>
    <w:rsid w:val="005D5ABF"/>
    <w:pPr>
      <w:jc w:val="center"/>
    </w:pPr>
  </w:style>
  <w:style w:type="paragraph" w:customStyle="1" w:styleId="Recdate">
    <w:name w:val="Rec_date"/>
    <w:basedOn w:val="Recref"/>
    <w:next w:val="Normalaftertitle"/>
    <w:rsid w:val="005D5ABF"/>
    <w:pPr>
      <w:jc w:val="right"/>
    </w:pPr>
  </w:style>
  <w:style w:type="paragraph" w:customStyle="1" w:styleId="HeadingSum">
    <w:name w:val="Heading_Sum"/>
    <w:basedOn w:val="Headingb"/>
    <w:next w:val="Normal"/>
    <w:rsid w:val="005D5ABF"/>
    <w:pPr>
      <w:spacing w:before="240"/>
    </w:pPr>
    <w:rPr>
      <w:lang w:val="es-ES_tradnl"/>
    </w:rPr>
  </w:style>
  <w:style w:type="paragraph" w:customStyle="1" w:styleId="AppendixNoTitle">
    <w:name w:val="Appendix_NoTitle"/>
    <w:basedOn w:val="AnnexNoTitle"/>
    <w:next w:val="Normal"/>
    <w:rsid w:val="005D5ABF"/>
  </w:style>
  <w:style w:type="paragraph" w:customStyle="1" w:styleId="Tablefin">
    <w:name w:val="Table_fin"/>
    <w:basedOn w:val="Normal"/>
    <w:next w:val="Normal"/>
    <w:rsid w:val="005D5ABF"/>
    <w:pPr>
      <w:spacing w:before="0"/>
    </w:pPr>
    <w:rPr>
      <w:sz w:val="20"/>
      <w:lang w:val="en-GB"/>
    </w:rPr>
  </w:style>
  <w:style w:type="paragraph" w:customStyle="1" w:styleId="Tablehead">
    <w:name w:val="Table_head"/>
    <w:basedOn w:val="Normal"/>
    <w:next w:val="Normal"/>
    <w:rsid w:val="005D5ABF"/>
    <w:pPr>
      <w:keepNext/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 w:after="80"/>
      <w:jc w:val="center"/>
    </w:pPr>
    <w:rPr>
      <w:b/>
      <w:sz w:val="20"/>
    </w:rPr>
  </w:style>
  <w:style w:type="paragraph" w:customStyle="1" w:styleId="Tablelegend">
    <w:name w:val="Table_legend"/>
    <w:basedOn w:val="Normal"/>
    <w:rsid w:val="005D5AB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80"/>
      <w:ind w:left="284" w:right="-85" w:hanging="369"/>
    </w:pPr>
    <w:rPr>
      <w:sz w:val="20"/>
    </w:rPr>
  </w:style>
  <w:style w:type="paragraph" w:customStyle="1" w:styleId="TableNo">
    <w:name w:val="Table_No"/>
    <w:basedOn w:val="Normal"/>
    <w:next w:val="Normal"/>
    <w:link w:val="TableNoChar"/>
    <w:rsid w:val="005D5ABF"/>
    <w:pPr>
      <w:keepNext/>
      <w:spacing w:before="360" w:after="120"/>
      <w:jc w:val="center"/>
    </w:pPr>
  </w:style>
  <w:style w:type="paragraph" w:customStyle="1" w:styleId="Tabletext">
    <w:name w:val="Table_text"/>
    <w:basedOn w:val="Normal"/>
    <w:rsid w:val="005D5ABF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Equation">
    <w:name w:val="Equation"/>
    <w:basedOn w:val="Normal"/>
    <w:rsid w:val="005D5ABF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5D5ABF"/>
    <w:pPr>
      <w:tabs>
        <w:tab w:val="clear" w:pos="794"/>
        <w:tab w:val="clear" w:pos="1191"/>
        <w:tab w:val="clear" w:pos="1588"/>
        <w:tab w:val="right" w:pos="1701"/>
      </w:tabs>
      <w:spacing w:before="80"/>
      <w:ind w:left="1985" w:hanging="1985"/>
    </w:pPr>
    <w:rPr>
      <w:lang w:val="en-US"/>
    </w:rPr>
  </w:style>
  <w:style w:type="paragraph" w:styleId="NormalIndent">
    <w:name w:val="Normal Indent"/>
    <w:basedOn w:val="Normal"/>
    <w:rsid w:val="005D5ABF"/>
    <w:pPr>
      <w:ind w:left="794"/>
    </w:pPr>
  </w:style>
  <w:style w:type="paragraph" w:customStyle="1" w:styleId="Figurelegend">
    <w:name w:val="Figure_legend"/>
    <w:basedOn w:val="Normal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5D5ABF"/>
    <w:pPr>
      <w:keepNext/>
      <w:keepLines/>
      <w:spacing w:before="480" w:after="80"/>
      <w:jc w:val="center"/>
    </w:pPr>
    <w:rPr>
      <w:caps/>
      <w:sz w:val="18"/>
    </w:rPr>
  </w:style>
  <w:style w:type="paragraph" w:customStyle="1" w:styleId="Figuretitle">
    <w:name w:val="Figure_title"/>
    <w:basedOn w:val="Normal"/>
    <w:next w:val="Figure"/>
    <w:rsid w:val="005D5ABF"/>
    <w:pPr>
      <w:keepNext/>
      <w:spacing w:before="0" w:after="120"/>
      <w:jc w:val="center"/>
    </w:pPr>
    <w:rPr>
      <w:rFonts w:ascii="Times New Roman Bold" w:hAnsi="Times New Roman Bold"/>
      <w:b/>
      <w:sz w:val="18"/>
    </w:rPr>
  </w:style>
  <w:style w:type="paragraph" w:customStyle="1" w:styleId="Figure">
    <w:name w:val="Figure"/>
    <w:basedOn w:val="FigureNo"/>
    <w:next w:val="Normal"/>
    <w:rsid w:val="005D5ABF"/>
    <w:pPr>
      <w:keepNext w:val="0"/>
      <w:spacing w:before="0" w:after="240"/>
    </w:pPr>
  </w:style>
  <w:style w:type="paragraph" w:customStyle="1" w:styleId="tocpart">
    <w:name w:val="tocpart"/>
    <w:basedOn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pos="8789"/>
        <w:tab w:val="right" w:pos="9639"/>
      </w:tabs>
      <w:ind w:left="2693" w:hanging="2693"/>
    </w:pPr>
  </w:style>
  <w:style w:type="paragraph" w:customStyle="1" w:styleId="ArtNo">
    <w:name w:val="Art_No"/>
    <w:basedOn w:val="Normal"/>
    <w:next w:val="Normal"/>
    <w:rsid w:val="005D5ABF"/>
    <w:pPr>
      <w:keepNext/>
      <w:keepLines/>
      <w:spacing w:before="480"/>
      <w:jc w:val="center"/>
    </w:pPr>
    <w:rPr>
      <w:sz w:val="26"/>
    </w:rPr>
  </w:style>
  <w:style w:type="paragraph" w:customStyle="1" w:styleId="Arttitle">
    <w:name w:val="Art_title"/>
    <w:basedOn w:val="Normal"/>
    <w:next w:val="Normalaftertitle"/>
    <w:rsid w:val="005D5ABF"/>
    <w:pPr>
      <w:keepNext/>
      <w:keepLines/>
      <w:spacing w:before="240"/>
      <w:jc w:val="center"/>
    </w:pPr>
    <w:rPr>
      <w:b/>
      <w:sz w:val="26"/>
    </w:rPr>
  </w:style>
  <w:style w:type="paragraph" w:customStyle="1" w:styleId="Blanc">
    <w:name w:val="Blanc"/>
    <w:basedOn w:val="Normal"/>
    <w:next w:val="Tabletext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0"/>
    </w:pPr>
    <w:rPr>
      <w:sz w:val="16"/>
      <w:lang w:val="en-GB"/>
    </w:rPr>
  </w:style>
  <w:style w:type="paragraph" w:customStyle="1" w:styleId="ASN1">
    <w:name w:val="ASN.1"/>
    <w:basedOn w:val="Normal"/>
    <w:next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b/>
      <w:noProof/>
      <w:sz w:val="20"/>
    </w:rPr>
  </w:style>
  <w:style w:type="paragraph" w:customStyle="1" w:styleId="Call">
    <w:name w:val="Call"/>
    <w:basedOn w:val="Normal"/>
    <w:next w:val="Normal"/>
    <w:rsid w:val="005D5ABF"/>
    <w:pPr>
      <w:keepNext/>
      <w:keepLines/>
      <w:spacing w:before="160"/>
      <w:ind w:left="794"/>
    </w:pPr>
    <w:rPr>
      <w:i/>
    </w:rPr>
  </w:style>
  <w:style w:type="paragraph" w:customStyle="1" w:styleId="ChapNo">
    <w:name w:val="Chap_No"/>
    <w:basedOn w:val="ArtNo"/>
    <w:next w:val="Chaptitle"/>
    <w:rsid w:val="005D5ABF"/>
    <w:rPr>
      <w:b/>
    </w:rPr>
  </w:style>
  <w:style w:type="paragraph" w:customStyle="1" w:styleId="Chaptitle">
    <w:name w:val="Chap_title"/>
    <w:basedOn w:val="Arttitle"/>
    <w:next w:val="Normalaftertitle"/>
    <w:rsid w:val="005D5ABF"/>
  </w:style>
  <w:style w:type="character" w:styleId="FootnoteReference">
    <w:name w:val="footnote reference"/>
    <w:basedOn w:val="DefaultParagraphFont"/>
    <w:semiHidden/>
    <w:rsid w:val="005D5ABF"/>
    <w:rPr>
      <w:position w:val="6"/>
      <w:sz w:val="16"/>
    </w:rPr>
  </w:style>
  <w:style w:type="paragraph" w:styleId="FootnoteText">
    <w:name w:val="footnote text"/>
    <w:basedOn w:val="Normal"/>
    <w:semiHidden/>
    <w:rsid w:val="005D5ABF"/>
    <w:pPr>
      <w:keepLines/>
      <w:tabs>
        <w:tab w:val="left" w:pos="284"/>
      </w:tabs>
      <w:spacing w:before="60"/>
      <w:ind w:left="284" w:hanging="284"/>
    </w:pPr>
    <w:rPr>
      <w:sz w:val="20"/>
    </w:rPr>
  </w:style>
  <w:style w:type="paragraph" w:styleId="Index1">
    <w:name w:val="index 1"/>
    <w:basedOn w:val="Normal"/>
    <w:next w:val="Normal"/>
    <w:semiHidden/>
    <w:rsid w:val="005D5ABF"/>
  </w:style>
  <w:style w:type="paragraph" w:styleId="Index2">
    <w:name w:val="index 2"/>
    <w:basedOn w:val="Normal"/>
    <w:next w:val="Normal"/>
    <w:semiHidden/>
    <w:rsid w:val="005D5ABF"/>
    <w:pPr>
      <w:ind w:left="283"/>
    </w:pPr>
  </w:style>
  <w:style w:type="paragraph" w:styleId="Index3">
    <w:name w:val="index 3"/>
    <w:basedOn w:val="Normal"/>
    <w:next w:val="Normal"/>
    <w:semiHidden/>
    <w:rsid w:val="005D5ABF"/>
    <w:pPr>
      <w:ind w:left="566"/>
    </w:pPr>
  </w:style>
  <w:style w:type="paragraph" w:styleId="IndexHeading">
    <w:name w:val="index heading"/>
    <w:basedOn w:val="Normal"/>
    <w:next w:val="Index1"/>
    <w:semiHidden/>
    <w:rsid w:val="005D5ABF"/>
  </w:style>
  <w:style w:type="paragraph" w:customStyle="1" w:styleId="Line">
    <w:name w:val="Line"/>
    <w:basedOn w:val="Normal"/>
    <w:next w:val="Normal"/>
    <w:rsid w:val="005D5ABF"/>
    <w:pPr>
      <w:pBdr>
        <w:top w:val="single" w:sz="6" w:space="1" w:color="auto"/>
      </w:pBdr>
      <w:tabs>
        <w:tab w:val="clear" w:pos="794"/>
        <w:tab w:val="clear" w:pos="1191"/>
        <w:tab w:val="clear" w:pos="1588"/>
        <w:tab w:val="clear" w:pos="1985"/>
      </w:tabs>
      <w:spacing w:before="240"/>
      <w:ind w:left="3997" w:right="3997"/>
      <w:jc w:val="center"/>
    </w:pPr>
    <w:rPr>
      <w:sz w:val="20"/>
      <w:lang w:val="en-GB"/>
    </w:rPr>
  </w:style>
  <w:style w:type="paragraph" w:customStyle="1" w:styleId="toctemp">
    <w:name w:val="toctemp"/>
    <w:basedOn w:val="Normal"/>
    <w:rsid w:val="005D5ABF"/>
    <w:pPr>
      <w:tabs>
        <w:tab w:val="clear" w:pos="794"/>
        <w:tab w:val="clear" w:pos="1191"/>
        <w:tab w:val="clear" w:pos="1588"/>
        <w:tab w:val="clear" w:pos="1985"/>
        <w:tab w:val="left" w:pos="2693"/>
        <w:tab w:val="left" w:leader="dot" w:pos="8789"/>
        <w:tab w:val="right" w:pos="9639"/>
      </w:tabs>
      <w:ind w:left="2693" w:right="964" w:hanging="2693"/>
    </w:pPr>
  </w:style>
  <w:style w:type="paragraph" w:customStyle="1" w:styleId="PartNo">
    <w:name w:val="Part_No"/>
    <w:basedOn w:val="Normal"/>
    <w:next w:val="Normal"/>
    <w:rsid w:val="005D5ABF"/>
  </w:style>
  <w:style w:type="paragraph" w:customStyle="1" w:styleId="Partref">
    <w:name w:val="Part_ref"/>
    <w:basedOn w:val="Normal"/>
    <w:next w:val="Normal"/>
    <w:rsid w:val="005D5ABF"/>
    <w:pPr>
      <w:keepNext/>
      <w:keepLines/>
      <w:spacing w:after="280"/>
      <w:jc w:val="center"/>
    </w:pPr>
  </w:style>
  <w:style w:type="paragraph" w:customStyle="1" w:styleId="Parttitle">
    <w:name w:val="Part_title"/>
    <w:basedOn w:val="Normal"/>
    <w:next w:val="Normalafter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Questiondate">
    <w:name w:val="Question_date"/>
    <w:basedOn w:val="Recdate"/>
    <w:next w:val="Normalaftertitle"/>
    <w:rsid w:val="005D5ABF"/>
  </w:style>
  <w:style w:type="paragraph" w:customStyle="1" w:styleId="QuestionNo">
    <w:name w:val="Question_No"/>
    <w:basedOn w:val="RecNo"/>
    <w:next w:val="Normal"/>
    <w:rsid w:val="005D5ABF"/>
  </w:style>
  <w:style w:type="paragraph" w:customStyle="1" w:styleId="Questionref">
    <w:name w:val="Question_ref"/>
    <w:basedOn w:val="Recref"/>
    <w:next w:val="Questiondate"/>
    <w:rsid w:val="005D5ABF"/>
  </w:style>
  <w:style w:type="paragraph" w:customStyle="1" w:styleId="Questiontitle">
    <w:name w:val="Question_title"/>
    <w:basedOn w:val="Normal"/>
    <w:next w:val="Questionref"/>
    <w:rsid w:val="005D5ABF"/>
  </w:style>
  <w:style w:type="paragraph" w:customStyle="1" w:styleId="Reftext">
    <w:name w:val="Ref_text"/>
    <w:basedOn w:val="Normal"/>
    <w:rsid w:val="005D5ABF"/>
    <w:pPr>
      <w:ind w:left="794" w:hanging="794"/>
    </w:pPr>
  </w:style>
  <w:style w:type="paragraph" w:customStyle="1" w:styleId="Reftitle">
    <w:name w:val="Ref_title"/>
    <w:basedOn w:val="Normal"/>
    <w:next w:val="Reftext"/>
    <w:rsid w:val="005D5ABF"/>
    <w:pPr>
      <w:tabs>
        <w:tab w:val="clear" w:pos="794"/>
        <w:tab w:val="clear" w:pos="1191"/>
        <w:tab w:val="clear" w:pos="1588"/>
        <w:tab w:val="clear" w:pos="1985"/>
      </w:tabs>
      <w:spacing w:before="480"/>
      <w:jc w:val="center"/>
    </w:pPr>
    <w:rPr>
      <w:b/>
      <w:sz w:val="26"/>
    </w:rPr>
  </w:style>
  <w:style w:type="paragraph" w:customStyle="1" w:styleId="Repdate">
    <w:name w:val="Rep_date"/>
    <w:basedOn w:val="Recdate"/>
    <w:next w:val="Normal"/>
    <w:rsid w:val="005D5ABF"/>
  </w:style>
  <w:style w:type="paragraph" w:customStyle="1" w:styleId="RepNo">
    <w:name w:val="Rep_No"/>
    <w:basedOn w:val="RecNo"/>
    <w:next w:val="Reptitle"/>
    <w:rsid w:val="005D5ABF"/>
  </w:style>
  <w:style w:type="paragraph" w:customStyle="1" w:styleId="Reptitle">
    <w:name w:val="Rep_title"/>
    <w:basedOn w:val="Rectitle"/>
    <w:next w:val="Repref"/>
    <w:rsid w:val="005D5ABF"/>
  </w:style>
  <w:style w:type="paragraph" w:customStyle="1" w:styleId="Repref">
    <w:name w:val="Rep_ref"/>
    <w:basedOn w:val="Recref"/>
    <w:next w:val="Repdate"/>
    <w:rsid w:val="005D5ABF"/>
  </w:style>
  <w:style w:type="paragraph" w:customStyle="1" w:styleId="Resdate">
    <w:name w:val="Res_date"/>
    <w:basedOn w:val="Recdate"/>
    <w:next w:val="Normalaftertitle"/>
    <w:rsid w:val="005D5ABF"/>
  </w:style>
  <w:style w:type="paragraph" w:customStyle="1" w:styleId="ResNo">
    <w:name w:val="Res_No"/>
    <w:basedOn w:val="RecNo"/>
    <w:next w:val="Restitle"/>
    <w:rsid w:val="005D5ABF"/>
  </w:style>
  <w:style w:type="paragraph" w:customStyle="1" w:styleId="Restitle">
    <w:name w:val="Res_title"/>
    <w:basedOn w:val="Normal"/>
    <w:next w:val="Resref"/>
    <w:rsid w:val="005D5ABF"/>
    <w:pPr>
      <w:spacing w:before="240"/>
      <w:jc w:val="center"/>
    </w:pPr>
    <w:rPr>
      <w:b/>
      <w:sz w:val="26"/>
    </w:rPr>
  </w:style>
  <w:style w:type="paragraph" w:customStyle="1" w:styleId="Resref">
    <w:name w:val="Res_ref"/>
    <w:basedOn w:val="Recref"/>
    <w:next w:val="Resdate"/>
    <w:rsid w:val="005D5ABF"/>
  </w:style>
  <w:style w:type="paragraph" w:customStyle="1" w:styleId="SectionNo">
    <w:name w:val="Section_No"/>
    <w:basedOn w:val="Normal"/>
    <w:next w:val="Normal"/>
    <w:rsid w:val="005D5ABF"/>
  </w:style>
  <w:style w:type="paragraph" w:customStyle="1" w:styleId="Sectiontitle">
    <w:name w:val="Section_title"/>
    <w:basedOn w:val="Normal"/>
    <w:next w:val="Normalaftertitle"/>
    <w:rsid w:val="005D5ABF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80" w:after="40"/>
      <w:jc w:val="center"/>
    </w:pPr>
    <w:rPr>
      <w:b/>
      <w:sz w:val="26"/>
    </w:rPr>
  </w:style>
  <w:style w:type="paragraph" w:customStyle="1" w:styleId="toc0">
    <w:name w:val="toc 0"/>
    <w:basedOn w:val="Normal"/>
    <w:next w:val="TOC1"/>
    <w:rsid w:val="005D5ABF"/>
    <w:pPr>
      <w:tabs>
        <w:tab w:val="clear" w:pos="794"/>
        <w:tab w:val="clear" w:pos="1191"/>
        <w:tab w:val="clear" w:pos="1588"/>
        <w:tab w:val="clear" w:pos="1985"/>
        <w:tab w:val="right" w:pos="9611"/>
      </w:tabs>
    </w:pPr>
    <w:rPr>
      <w:i/>
    </w:rPr>
  </w:style>
  <w:style w:type="paragraph" w:styleId="TOC1">
    <w:name w:val="toc 1"/>
    <w:basedOn w:val="Normal"/>
    <w:semiHidden/>
    <w:rsid w:val="005D5ABF"/>
    <w:pPr>
      <w:keepLines/>
      <w:tabs>
        <w:tab w:val="clear" w:pos="794"/>
        <w:tab w:val="clear" w:pos="1191"/>
        <w:tab w:val="clear" w:pos="1588"/>
        <w:tab w:val="clear" w:pos="1985"/>
        <w:tab w:val="left" w:pos="567"/>
        <w:tab w:val="left" w:leader="dot" w:pos="8789"/>
        <w:tab w:val="right" w:pos="9611"/>
      </w:tabs>
      <w:spacing w:before="240"/>
      <w:ind w:left="567" w:right="851" w:hanging="567"/>
    </w:pPr>
    <w:rPr>
      <w:lang w:val="en-US"/>
    </w:rPr>
  </w:style>
  <w:style w:type="paragraph" w:styleId="TOC2">
    <w:name w:val="toc 2"/>
    <w:basedOn w:val="TOC1"/>
    <w:semiHidden/>
    <w:rsid w:val="005D5ABF"/>
    <w:pPr>
      <w:tabs>
        <w:tab w:val="clear" w:pos="567"/>
        <w:tab w:val="left" w:pos="1276"/>
      </w:tabs>
      <w:spacing w:before="160"/>
      <w:ind w:left="1276" w:hanging="709"/>
    </w:pPr>
  </w:style>
  <w:style w:type="paragraph" w:styleId="TOC3">
    <w:name w:val="toc 3"/>
    <w:basedOn w:val="TOC2"/>
    <w:semiHidden/>
    <w:rsid w:val="005D5ABF"/>
    <w:pPr>
      <w:tabs>
        <w:tab w:val="clear" w:pos="1276"/>
        <w:tab w:val="left" w:pos="2155"/>
      </w:tabs>
      <w:ind w:left="2155" w:hanging="879"/>
    </w:pPr>
  </w:style>
  <w:style w:type="paragraph" w:styleId="TOC4">
    <w:name w:val="toc 4"/>
    <w:basedOn w:val="TOC3"/>
    <w:semiHidden/>
    <w:rsid w:val="005D5ABF"/>
    <w:pPr>
      <w:tabs>
        <w:tab w:val="left" w:pos="3261"/>
      </w:tabs>
      <w:spacing w:before="80"/>
      <w:ind w:left="3261" w:hanging="993"/>
    </w:pPr>
  </w:style>
  <w:style w:type="paragraph" w:styleId="TOC5">
    <w:name w:val="toc 5"/>
    <w:basedOn w:val="TOC4"/>
    <w:semiHidden/>
    <w:rsid w:val="005D5ABF"/>
  </w:style>
  <w:style w:type="paragraph" w:styleId="TOC6">
    <w:name w:val="toc 6"/>
    <w:basedOn w:val="TOC4"/>
    <w:semiHidden/>
    <w:rsid w:val="005D5ABF"/>
  </w:style>
  <w:style w:type="paragraph" w:styleId="TOC7">
    <w:name w:val="toc 7"/>
    <w:basedOn w:val="TOC4"/>
    <w:semiHidden/>
    <w:rsid w:val="005D5ABF"/>
  </w:style>
  <w:style w:type="paragraph" w:styleId="TOC8">
    <w:name w:val="toc 8"/>
    <w:basedOn w:val="TOC4"/>
    <w:semiHidden/>
    <w:rsid w:val="005D5ABF"/>
  </w:style>
  <w:style w:type="paragraph" w:customStyle="1" w:styleId="Annexref">
    <w:name w:val="Annex_ref"/>
    <w:basedOn w:val="Normal"/>
    <w:next w:val="Normalaftertitle"/>
    <w:rsid w:val="005D5ABF"/>
    <w:pPr>
      <w:keepNext/>
      <w:keepLines/>
      <w:spacing w:after="280"/>
      <w:jc w:val="center"/>
    </w:pPr>
  </w:style>
  <w:style w:type="paragraph" w:customStyle="1" w:styleId="Appendixref">
    <w:name w:val="Appendix_ref"/>
    <w:basedOn w:val="Annexref"/>
    <w:next w:val="Normalaftertitle"/>
    <w:rsid w:val="005D5ABF"/>
  </w:style>
  <w:style w:type="paragraph" w:customStyle="1" w:styleId="Tabletitle">
    <w:name w:val="Table_title"/>
    <w:basedOn w:val="Normal"/>
    <w:next w:val="Tablehead"/>
    <w:rsid w:val="005D5ABF"/>
    <w:pPr>
      <w:keepNext/>
      <w:spacing w:before="0" w:after="120"/>
      <w:jc w:val="center"/>
    </w:pPr>
    <w:rPr>
      <w:b/>
    </w:rPr>
  </w:style>
  <w:style w:type="paragraph" w:customStyle="1" w:styleId="Summary">
    <w:name w:val="Summary"/>
    <w:basedOn w:val="Normal"/>
    <w:next w:val="Normalaftertitle"/>
    <w:rsid w:val="005D5ABF"/>
    <w:pPr>
      <w:spacing w:after="480"/>
    </w:pPr>
    <w:rPr>
      <w:lang w:val="es-ES_tradnl"/>
    </w:rPr>
  </w:style>
  <w:style w:type="character" w:styleId="Hyperlink">
    <w:name w:val="Hyperlink"/>
    <w:basedOn w:val="DefaultParagraphFont"/>
    <w:rsid w:val="005D5ABF"/>
    <w:rPr>
      <w:color w:val="0000FF"/>
      <w:u w:val="single"/>
    </w:rPr>
  </w:style>
  <w:style w:type="character" w:customStyle="1" w:styleId="HeaderChar">
    <w:name w:val="Header Char"/>
    <w:aliases w:val="encabezado Char"/>
    <w:basedOn w:val="DefaultParagraphFont"/>
    <w:link w:val="Header"/>
    <w:uiPriority w:val="99"/>
    <w:rsid w:val="005D5ABF"/>
    <w:rPr>
      <w:sz w:val="22"/>
      <w:lang w:val="fr-FR" w:eastAsia="en-US"/>
    </w:rPr>
  </w:style>
  <w:style w:type="character" w:customStyle="1" w:styleId="FooterChar">
    <w:name w:val="Footer Char"/>
    <w:basedOn w:val="DefaultParagraphFont"/>
    <w:link w:val="Footer"/>
    <w:rsid w:val="00062068"/>
    <w:rPr>
      <w:noProof/>
      <w:sz w:val="18"/>
      <w:lang w:val="fr-FR" w:eastAsia="en-US"/>
    </w:rPr>
  </w:style>
  <w:style w:type="paragraph" w:customStyle="1" w:styleId="TableLegendNote">
    <w:name w:val="Table_Legend_Note"/>
    <w:basedOn w:val="Tablelegend"/>
    <w:next w:val="Tablelegend"/>
    <w:rsid w:val="005D5ABF"/>
    <w:pPr>
      <w:ind w:left="-85" w:firstLine="0"/>
    </w:pPr>
    <w:rPr>
      <w:lang w:val="en-US"/>
    </w:rPr>
  </w:style>
  <w:style w:type="paragraph" w:customStyle="1" w:styleId="Normalaftertitle0">
    <w:name w:val="Normal after title"/>
    <w:basedOn w:val="Normal"/>
    <w:next w:val="Normal"/>
    <w:rsid w:val="00240EFF"/>
    <w:pPr>
      <w:suppressAutoHyphens/>
      <w:autoSpaceDN/>
      <w:adjustRightInd/>
      <w:spacing w:before="280"/>
    </w:pPr>
    <w:rPr>
      <w:rFonts w:eastAsia="SimSun"/>
      <w:lang w:val="en-GB" w:eastAsia="ar-SA"/>
    </w:rPr>
  </w:style>
  <w:style w:type="character" w:customStyle="1" w:styleId="11">
    <w:name w:val="Стиль 11 пт"/>
    <w:basedOn w:val="DefaultParagraphFont"/>
    <w:rsid w:val="00240EFF"/>
    <w:rPr>
      <w:sz w:val="22"/>
    </w:rPr>
  </w:style>
  <w:style w:type="paragraph" w:styleId="ListParagraph">
    <w:name w:val="List Paragraph"/>
    <w:basedOn w:val="Normal"/>
    <w:uiPriority w:val="34"/>
    <w:qFormat/>
    <w:rsid w:val="00240EFF"/>
    <w:pPr>
      <w:ind w:left="720"/>
      <w:contextualSpacing/>
    </w:pPr>
    <w:rPr>
      <w:lang w:val="ru-RU"/>
    </w:rPr>
  </w:style>
  <w:style w:type="character" w:customStyle="1" w:styleId="TableNoChar">
    <w:name w:val="Table_No Char"/>
    <w:link w:val="TableNo"/>
    <w:locked/>
    <w:rsid w:val="00240EFF"/>
    <w:rPr>
      <w:sz w:val="22"/>
      <w:lang w:val="fr-FR" w:eastAsia="en-US"/>
    </w:rPr>
  </w:style>
  <w:style w:type="table" w:styleId="TableGrid">
    <w:name w:val="Table Grid"/>
    <w:basedOn w:val="TableNormal"/>
    <w:rsid w:val="00240EFF"/>
    <w:rPr>
      <w:lang w:val="ru-RU"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Reasons">
    <w:name w:val="Reasons"/>
    <w:basedOn w:val="Normal"/>
    <w:qFormat/>
    <w:rsid w:val="008436F4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0"/>
      <w:jc w:val="left"/>
      <w:textAlignment w:val="auto"/>
    </w:pPr>
    <w:rPr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itu.int/publ/R-REC/en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hyperlink" Target="http://www.itu.int/ITU-R/go/patents/en" TargetMode="Externa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berdyeva\Application%20Data\Microsoft\Templates\QuickPub\BR_Rec_2005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B93B76-4CE7-4AA6-A715-709D036996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BR_Rec_2005.dotm</Template>
  <TotalTime>34</TotalTime>
  <Pages>9</Pages>
  <Words>1889</Words>
  <Characters>14608</Characters>
  <Application>Microsoft Office Word</Application>
  <DocSecurity>0</DocSecurity>
  <Lines>768</Lines>
  <Paragraphs>279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Template BR_Rec_2005.dot</vt:lpstr>
    </vt:vector>
  </TitlesOfParts>
  <Manager/>
  <Company>ITU</Company>
  <LinksUpToDate>false</LinksUpToDate>
  <CharactersWithSpaces>16218</CharactersWithSpaces>
  <SharedDoc>false</SharedDoc>
  <HLinks>
    <vt:vector size="12" baseType="variant">
      <vt:variant>
        <vt:i4>1114207</vt:i4>
      </vt:variant>
      <vt:variant>
        <vt:i4>3</vt:i4>
      </vt:variant>
      <vt:variant>
        <vt:i4>0</vt:i4>
      </vt:variant>
      <vt:variant>
        <vt:i4>5</vt:i4>
      </vt:variant>
      <vt:variant>
        <vt:lpwstr>http://www.itu.int/publications/R-REC/en</vt:lpwstr>
      </vt:variant>
      <vt:variant>
        <vt:lpwstr/>
      </vt:variant>
      <vt:variant>
        <vt:i4>3997742</vt:i4>
      </vt:variant>
      <vt:variant>
        <vt:i4>0</vt:i4>
      </vt:variant>
      <vt:variant>
        <vt:i4>0</vt:i4>
      </vt:variant>
      <vt:variant>
        <vt:i4>5</vt:i4>
      </vt:variant>
      <vt:variant>
        <vt:lpwstr>http://www.itu.int/ITU-R/go/patents/en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Template BR_Rec_2005.dot</dc:title>
  <dc:subject>BT Series = Broadcasting service (television)</dc:subject>
  <dc:creator>ITU Radiocommunication Bureau (BR)</dc:creator>
  <cp:keywords/>
  <dc:description/>
  <cp:lastModifiedBy>Sikacheva, Violetta</cp:lastModifiedBy>
  <cp:revision>8</cp:revision>
  <cp:lastPrinted>2018-09-10T10:26:00Z</cp:lastPrinted>
  <dcterms:created xsi:type="dcterms:W3CDTF">2018-09-10T09:53:00Z</dcterms:created>
  <dcterms:modified xsi:type="dcterms:W3CDTF">2018-09-10T10:29:00Z</dcterms:modified>
  <cp:category>Template:  BR_Rec_2005.dot   (dès 25.10.2002)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eader">
    <vt:lpwstr>Rec. </vt:lpwstr>
  </property>
  <property fmtid="{D5CDD505-2E9C-101B-9397-08002B2CF9AE}" pid="3" name="Header 1">
    <vt:lpwstr>Rap. </vt:lpwstr>
  </property>
  <property fmtid="{D5CDD505-2E9C-101B-9397-08002B2CF9AE}" pid="4" name="Header 2">
    <vt:lpwstr>Rep. </vt:lpwstr>
  </property>
  <property fmtid="{D5CDD505-2E9C-101B-9397-08002B2CF9AE}" pid="5" name="Header 3">
    <vt:lpwstr>I. </vt:lpwstr>
  </property>
  <property fmtid="{D5CDD505-2E9C-101B-9397-08002B2CF9AE}" pid="6" name="Header 4">
    <vt:lpwstr>Op. </vt:lpwstr>
  </property>
  <property fmtid="{D5CDD505-2E9C-101B-9397-08002B2CF9AE}" pid="7" name="Header 5">
    <vt:lpwstr>V. </vt:lpwstr>
  </property>
  <property fmtid="{D5CDD505-2E9C-101B-9397-08002B2CF9AE}" pid="8" name="Header 6">
    <vt:lpwstr>Ru. </vt:lpwstr>
  </property>
  <property fmtid="{D5CDD505-2E9C-101B-9397-08002B2CF9AE}" pid="9" name="Language">
    <vt:lpwstr>Russian</vt:lpwstr>
  </property>
  <property fmtid="{D5CDD505-2E9C-101B-9397-08002B2CF9AE}" pid="10" name="Typist">
    <vt:lpwstr>Valerian</vt:lpwstr>
  </property>
  <property fmtid="{D5CDD505-2E9C-101B-9397-08002B2CF9AE}" pid="11" name="Date completed">
    <vt:lpwstr>jeudi, 12. août 2010</vt:lpwstr>
  </property>
</Properties>
</file>