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7749" w:rsidRDefault="00197749" w:rsidP="00197749"/>
    <w:p w:rsidR="005E066B" w:rsidRDefault="00CF6547"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eastAsia="en-US"/>
        </w:rPr>
        <w:pict>
          <v:shapetype id="_x0000_t202" coordsize="21600,21600" o:spt="202" path="m,l,21600r21600,l21600,xe">
            <v:stroke joinstyle="miter"/>
            <v:path gradientshapeok="t" o:connecttype="rect"/>
          </v:shapetype>
          <v:shape id="_x0000_s3885" type="#_x0000_t202" style="position:absolute;left:0;text-align:left;margin-left:29.7pt;margin-top:259.85pt;width:440.85pt;height:1in;z-index:251657728" filled="f" stroked="f">
            <v:textbox style="mso-next-textbox:#_x0000_s3885">
              <w:txbxContent>
                <w:p w:rsidR="00197749" w:rsidRPr="009C6655" w:rsidRDefault="00197749" w:rsidP="00013881">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sidR="00013881">
                    <w:rPr>
                      <w:rFonts w:ascii="Tahoma" w:hAnsi="Tahoma"/>
                      <w:b/>
                      <w:bCs/>
                      <w:color w:val="000068"/>
                      <w:sz w:val="36"/>
                      <w:szCs w:val="56"/>
                      <w:lang w:bidi="ar-EG"/>
                    </w:rPr>
                    <w:t>BT</w:t>
                  </w:r>
                  <w:r w:rsidRPr="005F01A2">
                    <w:rPr>
                      <w:rFonts w:ascii="Tahoma" w:hAnsi="Tahoma"/>
                      <w:b/>
                      <w:bCs/>
                      <w:color w:val="000068"/>
                      <w:sz w:val="36"/>
                      <w:szCs w:val="56"/>
                      <w:lang w:bidi="ar-EG"/>
                    </w:rPr>
                    <w:t>.</w:t>
                  </w:r>
                  <w:r w:rsidR="00013881">
                    <w:rPr>
                      <w:rFonts w:ascii="Tahoma" w:hAnsi="Tahoma"/>
                      <w:b/>
                      <w:bCs/>
                      <w:color w:val="000068"/>
                      <w:sz w:val="36"/>
                      <w:szCs w:val="56"/>
                      <w:lang w:bidi="ar-EG"/>
                    </w:rPr>
                    <w:t>1872</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sidR="00013881">
                    <w:rPr>
                      <w:rFonts w:ascii="Tahoma" w:hAnsi="Tahoma" w:cs="Tahoma"/>
                      <w:b/>
                      <w:bCs/>
                      <w:color w:val="000068"/>
                      <w:sz w:val="24"/>
                      <w:szCs w:val="24"/>
                      <w:lang w:bidi="ar-EG"/>
                    </w:rPr>
                    <w:t>2010</w:t>
                  </w:r>
                  <w:r>
                    <w:rPr>
                      <w:rFonts w:ascii="Tahoma" w:hAnsi="Tahoma" w:cs="Tahoma"/>
                      <w:b/>
                      <w:bCs/>
                      <w:color w:val="000068"/>
                      <w:sz w:val="24"/>
                      <w:szCs w:val="24"/>
                      <w:lang w:bidi="ar-EG"/>
                    </w:rPr>
                    <w:t>/</w:t>
                  </w:r>
                  <w:r w:rsidR="00013881">
                    <w:rPr>
                      <w:rFonts w:ascii="Tahoma" w:hAnsi="Tahoma" w:cs="Tahoma"/>
                      <w:b/>
                      <w:bCs/>
                      <w:color w:val="000068"/>
                      <w:sz w:val="24"/>
                      <w:szCs w:val="24"/>
                      <w:lang w:bidi="ar-EG"/>
                    </w:rPr>
                    <w:t>03</w:t>
                  </w:r>
                  <w:r w:rsidRPr="005F01A2">
                    <w:rPr>
                      <w:rFonts w:ascii="Tahoma" w:hAnsi="Tahoma" w:cs="Tahoma"/>
                      <w:b/>
                      <w:bCs/>
                      <w:color w:val="000068"/>
                      <w:sz w:val="24"/>
                      <w:szCs w:val="24"/>
                      <w:lang w:bidi="ar-EG"/>
                    </w:rPr>
                    <w:t>)</w:t>
                  </w:r>
                </w:p>
              </w:txbxContent>
            </v:textbox>
          </v:shape>
        </w:pict>
      </w:r>
      <w:r>
        <w:rPr>
          <w:b/>
          <w:bCs/>
          <w:noProof/>
          <w:sz w:val="32"/>
          <w:szCs w:val="32"/>
          <w:rtl/>
          <w:lang w:eastAsia="en-US"/>
        </w:rPr>
        <w:pict>
          <v:shape id="_x0000_s3883" type="#_x0000_t202" style="position:absolute;left:0;text-align:left;margin-left:29.7pt;margin-top:340.85pt;width:441pt;height:135pt;z-index:251655680" filled="f" stroked="f">
            <v:textbox style="mso-next-textbox:#_x0000_s3883">
              <w:txbxContent>
                <w:p w:rsidR="00197749" w:rsidRPr="005F01A2" w:rsidRDefault="00013881" w:rsidP="00013881">
                  <w:pPr>
                    <w:spacing w:line="204" w:lineRule="auto"/>
                    <w:ind w:right="-125"/>
                    <w:jc w:val="right"/>
                    <w:rPr>
                      <w:rFonts w:ascii="Tahoma" w:hAnsi="Tahoma"/>
                      <w:b/>
                      <w:bCs/>
                      <w:color w:val="000068"/>
                      <w:sz w:val="40"/>
                      <w:szCs w:val="72"/>
                      <w:rtl/>
                      <w:lang w:bidi="ar-EG"/>
                    </w:rPr>
                  </w:pPr>
                  <w:r>
                    <w:rPr>
                      <w:rFonts w:ascii="Tahoma" w:hAnsi="Tahoma" w:hint="cs"/>
                      <w:b/>
                      <w:bCs/>
                      <w:color w:val="000068"/>
                      <w:sz w:val="40"/>
                      <w:szCs w:val="72"/>
                      <w:rtl/>
                      <w:lang w:bidi="ar-EG"/>
                    </w:rPr>
                    <w:t>متطلبات المستعمل بالنسبة إلى خدمة تجميع</w:t>
                  </w:r>
                  <w:r>
                    <w:rPr>
                      <w:rFonts w:ascii="Tahoma" w:hAnsi="Tahoma" w:hint="eastAsia"/>
                      <w:b/>
                      <w:bCs/>
                      <w:color w:val="000068"/>
                      <w:sz w:val="40"/>
                      <w:szCs w:val="72"/>
                      <w:rtl/>
                      <w:lang w:bidi="ar-EG"/>
                    </w:rPr>
                    <w:t> </w:t>
                  </w:r>
                  <w:r>
                    <w:rPr>
                      <w:rFonts w:ascii="Tahoma" w:hAnsi="Tahoma" w:hint="cs"/>
                      <w:b/>
                      <w:bCs/>
                      <w:color w:val="000068"/>
                      <w:sz w:val="40"/>
                      <w:szCs w:val="72"/>
                      <w:rtl/>
                      <w:lang w:bidi="ar-EG"/>
                    </w:rPr>
                    <w:t>الأخبار إلكترونياً ورقمياً</w:t>
                  </w:r>
                </w:p>
              </w:txbxContent>
            </v:textbox>
          </v:shape>
        </w:pict>
      </w:r>
      <w:r>
        <w:rPr>
          <w:b/>
          <w:bCs/>
          <w:noProof/>
          <w:sz w:val="32"/>
          <w:szCs w:val="32"/>
          <w:rtl/>
          <w:lang w:eastAsia="en-US"/>
        </w:rPr>
        <w:pict>
          <v:shape id="_x0000_s3886" type="#_x0000_t202" style="position:absolute;left:0;text-align:left;margin-left:29.7pt;margin-top:538.85pt;width:261pt;height:108pt;z-index:251658752" filled="f" stroked="f">
            <v:textbox style="mso-next-textbox:#_x0000_s3886">
              <w:txbxContent>
                <w:p w:rsidR="00197749" w:rsidRPr="005F01A2" w:rsidRDefault="00197749" w:rsidP="00013881">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013881">
                    <w:rPr>
                      <w:rFonts w:ascii="Tahoma" w:hAnsi="Tahoma"/>
                      <w:b/>
                      <w:bCs/>
                      <w:color w:val="000068"/>
                      <w:sz w:val="34"/>
                      <w:szCs w:val="54"/>
                      <w:lang w:bidi="ar-EG"/>
                    </w:rPr>
                    <w:t>BT</w:t>
                  </w:r>
                </w:p>
                <w:p w:rsidR="00197749" w:rsidRPr="005F01A2" w:rsidRDefault="00013881" w:rsidP="005F01A2">
                  <w:pPr>
                    <w:spacing w:line="168" w:lineRule="auto"/>
                    <w:ind w:right="-126"/>
                    <w:jc w:val="right"/>
                    <w:rPr>
                      <w:rFonts w:ascii="Tahoma" w:hAnsi="Tahoma"/>
                      <w:b/>
                      <w:bCs/>
                      <w:color w:val="000068"/>
                      <w:sz w:val="36"/>
                      <w:szCs w:val="56"/>
                      <w:rtl/>
                      <w:lang w:bidi="ar-EG"/>
                    </w:rPr>
                  </w:pPr>
                  <w:r>
                    <w:rPr>
                      <w:rFonts w:ascii="Tahoma" w:hAnsi="Tahoma" w:hint="cs"/>
                      <w:b/>
                      <w:bCs/>
                      <w:color w:val="000068"/>
                      <w:sz w:val="36"/>
                      <w:szCs w:val="56"/>
                      <w:rtl/>
                      <w:lang w:bidi="ar-EG"/>
                    </w:rPr>
                    <w:t>الخدمة الإذاعية (التلفزيونية)</w:t>
                  </w:r>
                </w:p>
              </w:txbxContent>
            </v:textbox>
          </v:shape>
        </w:pic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F615CE">
      <w:pPr>
        <w:pStyle w:val="IPR"/>
      </w:pPr>
      <w:r w:rsidRPr="001231D6">
        <w:rPr>
          <w:rFonts w:hint="cs"/>
          <w:rtl/>
        </w:rPr>
        <w:t xml:space="preserve">سياسة قطاع الاتصالات الراديوية بشأن حقوق الملكية الفكرية </w:t>
      </w:r>
      <w:r w:rsidRPr="001231D6">
        <w:t>(</w:t>
      </w:r>
      <w:proofErr w:type="spellStart"/>
      <w:r w:rsidRPr="001231D6">
        <w:t>IPR</w:t>
      </w:r>
      <w:proofErr w:type="spellEnd"/>
      <w:r w:rsidRPr="001231D6">
        <w:t>)</w:t>
      </w:r>
    </w:p>
    <w:p w:rsidR="005E066B" w:rsidRPr="008113E9" w:rsidRDefault="005E066B" w:rsidP="002144CB">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w:t>
      </w:r>
      <w:proofErr w:type="spellStart"/>
      <w:r w:rsidRPr="008113E9">
        <w:rPr>
          <w:spacing w:val="-2"/>
          <w:sz w:val="20"/>
          <w:szCs w:val="26"/>
          <w:lang w:bidi="ar-EG"/>
        </w:rPr>
        <w:t>ITU</w:t>
      </w:r>
      <w:r w:rsidRPr="008113E9">
        <w:rPr>
          <w:spacing w:val="-2"/>
          <w:sz w:val="20"/>
          <w:szCs w:val="26"/>
          <w:lang w:bidi="ar-EG"/>
        </w:rPr>
        <w:noBreakHyphen/>
        <w:t>T</w:t>
      </w:r>
      <w:proofErr w:type="spellEnd"/>
      <w:r w:rsidRPr="008113E9">
        <w:rPr>
          <w:spacing w:val="-2"/>
          <w:sz w:val="20"/>
          <w:szCs w:val="26"/>
          <w:lang w:bidi="ar-EG"/>
        </w:rPr>
        <w:t>/</w:t>
      </w:r>
      <w:proofErr w:type="spellStart"/>
      <w:r w:rsidRPr="008113E9">
        <w:rPr>
          <w:spacing w:val="-2"/>
          <w:sz w:val="20"/>
          <w:szCs w:val="26"/>
          <w:lang w:bidi="ar-EG"/>
        </w:rPr>
        <w:t>ITU</w:t>
      </w:r>
      <w:r w:rsidRPr="008113E9">
        <w:rPr>
          <w:spacing w:val="-2"/>
          <w:sz w:val="20"/>
          <w:szCs w:val="26"/>
          <w:lang w:bidi="ar-EG"/>
        </w:rPr>
        <w:noBreakHyphen/>
        <w:t>R</w:t>
      </w:r>
      <w:proofErr w:type="spellEnd"/>
      <w:r w:rsidRPr="008113E9">
        <w:rPr>
          <w:spacing w:val="-2"/>
          <w:sz w:val="20"/>
          <w:szCs w:val="26"/>
          <w:lang w:bidi="ar-EG"/>
        </w:rPr>
        <w:t>/ISO/</w:t>
      </w:r>
      <w:proofErr w:type="spellStart"/>
      <w:r w:rsidRPr="008113E9">
        <w:rPr>
          <w:spacing w:val="-2"/>
          <w:sz w:val="20"/>
          <w:szCs w:val="26"/>
          <w:lang w:bidi="ar-EG"/>
        </w:rPr>
        <w:t>IEC</w:t>
      </w:r>
      <w:proofErr w:type="spellEnd"/>
      <w:r w:rsidRPr="008113E9">
        <w:rPr>
          <w:spacing w:val="-2"/>
          <w:sz w:val="20"/>
          <w:szCs w:val="26"/>
          <w:lang w:bidi="ar-EG"/>
        </w:rPr>
        <w:t>)</w:t>
      </w:r>
      <w:r w:rsidRPr="008113E9">
        <w:rPr>
          <w:rFonts w:hint="cs"/>
          <w:spacing w:val="-2"/>
          <w:sz w:val="20"/>
          <w:szCs w:val="26"/>
          <w:rtl/>
          <w:lang w:bidi="ar-EG"/>
        </w:rPr>
        <w:t xml:space="preserve"> والمشار إليها في الملحق </w:t>
      </w:r>
      <w:r w:rsidRPr="008113E9">
        <w:rPr>
          <w:spacing w:val="-2"/>
          <w:sz w:val="20"/>
          <w:szCs w:val="26"/>
          <w:lang w:bidi="ar-EG"/>
        </w:rPr>
        <w:t>1</w:t>
      </w:r>
      <w:r w:rsidRPr="008113E9">
        <w:rPr>
          <w:rFonts w:hint="cs"/>
          <w:spacing w:val="-2"/>
          <w:sz w:val="20"/>
          <w:szCs w:val="26"/>
          <w:rtl/>
          <w:lang w:bidi="ar-EG"/>
        </w:rPr>
        <w:t xml:space="preserve"> بالقرار </w:t>
      </w:r>
      <w:r w:rsidRPr="008113E9">
        <w:rPr>
          <w:spacing w:val="-2"/>
          <w:sz w:val="20"/>
          <w:szCs w:val="26"/>
          <w:lang w:bidi="ar-EG"/>
        </w:rPr>
        <w:t>ITU-R 1</w:t>
      </w:r>
      <w:r w:rsidRPr="008113E9">
        <w:rPr>
          <w:rFonts w:hint="cs"/>
          <w:spacing w:val="-2"/>
          <w:sz w:val="20"/>
          <w:szCs w:val="26"/>
          <w:rtl/>
          <w:lang w:bidi="ar-EG"/>
        </w:rPr>
        <w:t xml:space="preserve">. وترد الاستمارات التي ينبغي لحاملي البراءات استعمالها لتقديم بيان عن البراءات أو للتصريح عن منح رخص في الموقع الإلكتروني </w:t>
      </w:r>
      <w:hyperlink r:id="rId10"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tblStyle w:val="TableGrid"/>
        <w:bidiVisual/>
        <w:tblW w:w="0" w:type="auto"/>
        <w:jc w:val="center"/>
        <w:tblInd w:w="-292" w:type="dxa"/>
        <w:tblBorders>
          <w:top w:val="single" w:sz="12" w:space="0" w:color="333399"/>
          <w:left w:val="single" w:sz="12" w:space="0" w:color="333399"/>
          <w:bottom w:val="single" w:sz="12" w:space="0" w:color="333399"/>
          <w:right w:val="single" w:sz="12" w:space="0" w:color="333399"/>
          <w:insideH w:val="none" w:sz="0" w:space="0" w:color="auto"/>
          <w:insideV w:val="none" w:sz="0" w:space="0" w:color="auto"/>
        </w:tblBorders>
        <w:tblLook w:val="01E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proofErr w:type="spellStart"/>
              <w:r w:rsidRPr="009C6655">
                <w:rPr>
                  <w:rStyle w:val="Hyperlink"/>
                  <w:sz w:val="18"/>
                  <w:szCs w:val="24"/>
                </w:rPr>
                <w:t>int</w:t>
              </w:r>
              <w:proofErr w:type="spellEnd"/>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proofErr w:type="spellStart"/>
              <w:r w:rsidRPr="009C6655">
                <w:rPr>
                  <w:rStyle w:val="Hyperlink"/>
                  <w:sz w:val="18"/>
                  <w:szCs w:val="24"/>
                </w:rPr>
                <w:t>REC</w:t>
              </w:r>
              <w:proofErr w:type="spellEnd"/>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440F51" w:rsidTr="00D749CA">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BO</w:t>
            </w:r>
            <w:r>
              <w:rPr>
                <w:rFonts w:hint="cs"/>
                <w:b/>
                <w:bCs/>
                <w:sz w:val="20"/>
                <w:szCs w:val="26"/>
                <w:rtl/>
              </w:rPr>
              <w:tab/>
            </w:r>
            <w:r w:rsidRPr="008113E9">
              <w:rPr>
                <w:rFonts w:hint="cs"/>
                <w:sz w:val="20"/>
                <w:szCs w:val="26"/>
                <w:rtl/>
                <w:lang w:val="ru-RU"/>
              </w:rPr>
              <w:t>البث الساتلي</w:t>
            </w:r>
          </w:p>
        </w:tc>
      </w:tr>
      <w:tr w:rsidR="00E964C9" w:rsidRPr="00440F51" w:rsidTr="005F2F62">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BR</w:t>
            </w:r>
            <w:r>
              <w:rPr>
                <w:rFonts w:hint="cs"/>
                <w:b/>
                <w:bCs/>
                <w:sz w:val="20"/>
                <w:szCs w:val="26"/>
                <w:rtl/>
              </w:rPr>
              <w:tab/>
            </w:r>
            <w:r w:rsidRPr="008113E9">
              <w:rPr>
                <w:rFonts w:hint="cs"/>
                <w:sz w:val="20"/>
                <w:szCs w:val="26"/>
                <w:rtl/>
                <w:lang w:val="ru-RU"/>
              </w:rPr>
              <w:t>التسجيل من أجل الإنتاج والأرشفة والعرض؛ الأفلام التلفزيونية</w:t>
            </w:r>
          </w:p>
        </w:tc>
      </w:tr>
      <w:tr w:rsidR="00E964C9" w:rsidRPr="00440F51" w:rsidTr="0067374B">
        <w:trPr>
          <w:jc w:val="center"/>
        </w:trPr>
        <w:tc>
          <w:tcPr>
            <w:tcW w:w="9394" w:type="dxa"/>
            <w:gridSpan w:val="2"/>
            <w:tcBorders>
              <w:left w:val="single" w:sz="12" w:space="0" w:color="000080"/>
              <w:right w:val="single" w:sz="12" w:space="0" w:color="000080"/>
            </w:tcBorders>
          </w:tcPr>
          <w:p w:rsidR="00E964C9" w:rsidRPr="00D30FE6" w:rsidRDefault="00E964C9" w:rsidP="00E964C9">
            <w:pPr>
              <w:tabs>
                <w:tab w:val="clear" w:pos="794"/>
                <w:tab w:val="left" w:pos="1471"/>
              </w:tabs>
              <w:spacing w:before="20" w:after="40" w:line="240" w:lineRule="exact"/>
              <w:rPr>
                <w:sz w:val="20"/>
                <w:szCs w:val="26"/>
                <w:lang w:val="ru-RU"/>
              </w:rPr>
            </w:pPr>
            <w:r w:rsidRPr="00013881">
              <w:rPr>
                <w:b/>
                <w:bCs/>
                <w:sz w:val="20"/>
                <w:szCs w:val="26"/>
              </w:rPr>
              <w:t>BS</w:t>
            </w:r>
            <w:r>
              <w:rPr>
                <w:rFonts w:hint="cs"/>
                <w:b/>
                <w:bCs/>
                <w:sz w:val="20"/>
                <w:szCs w:val="26"/>
                <w:rtl/>
              </w:rPr>
              <w:tab/>
            </w:r>
            <w:r w:rsidRPr="00D30FE6">
              <w:rPr>
                <w:rFonts w:hint="cs"/>
                <w:sz w:val="20"/>
                <w:szCs w:val="26"/>
                <w:rtl/>
                <w:lang w:val="ru-RU"/>
              </w:rPr>
              <w:t>الخدمة الإذاعية (الصوتية)</w:t>
            </w:r>
          </w:p>
        </w:tc>
      </w:tr>
      <w:tr w:rsidR="00E964C9" w:rsidRPr="00013881" w:rsidTr="00013881">
        <w:trPr>
          <w:jc w:val="center"/>
        </w:trPr>
        <w:tc>
          <w:tcPr>
            <w:tcW w:w="9394" w:type="dxa"/>
            <w:gridSpan w:val="2"/>
            <w:tcBorders>
              <w:left w:val="single" w:sz="12" w:space="0" w:color="000080"/>
              <w:right w:val="single" w:sz="12" w:space="0" w:color="000080"/>
            </w:tcBorders>
            <w:shd w:val="clear" w:color="auto" w:fill="EEECE1" w:themeFill="background2"/>
          </w:tcPr>
          <w:p w:rsidR="00E964C9" w:rsidRPr="00013881" w:rsidRDefault="00E964C9" w:rsidP="00E964C9">
            <w:pPr>
              <w:tabs>
                <w:tab w:val="clear" w:pos="794"/>
                <w:tab w:val="left" w:pos="1471"/>
              </w:tabs>
              <w:spacing w:before="20" w:after="40" w:line="240" w:lineRule="exact"/>
              <w:rPr>
                <w:b/>
                <w:bCs/>
                <w:color w:val="000080"/>
                <w:sz w:val="20"/>
                <w:szCs w:val="26"/>
              </w:rPr>
            </w:pPr>
            <w:r w:rsidRPr="00013881">
              <w:rPr>
                <w:b/>
                <w:bCs/>
                <w:color w:val="000080"/>
                <w:sz w:val="20"/>
                <w:szCs w:val="26"/>
              </w:rPr>
              <w:t>BT</w:t>
            </w:r>
            <w:r w:rsidRPr="00013881">
              <w:rPr>
                <w:rFonts w:hint="cs"/>
                <w:b/>
                <w:bCs/>
                <w:color w:val="000080"/>
                <w:sz w:val="20"/>
                <w:szCs w:val="26"/>
                <w:rtl/>
              </w:rPr>
              <w:tab/>
              <w:t>الخدمة الإذاعية (التلفزيونية)</w:t>
            </w:r>
          </w:p>
        </w:tc>
      </w:tr>
      <w:tr w:rsidR="00E964C9" w:rsidRPr="00440F51" w:rsidTr="00271C06">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F</w:t>
            </w:r>
            <w:r>
              <w:rPr>
                <w:rFonts w:hint="cs"/>
                <w:b/>
                <w:bCs/>
                <w:sz w:val="20"/>
                <w:szCs w:val="26"/>
                <w:rtl/>
              </w:rPr>
              <w:tab/>
            </w:r>
            <w:r w:rsidRPr="008113E9">
              <w:rPr>
                <w:rFonts w:hint="cs"/>
                <w:sz w:val="20"/>
                <w:szCs w:val="26"/>
                <w:rtl/>
                <w:lang w:val="ru-RU"/>
              </w:rPr>
              <w:t>الخدمة الثابتة</w:t>
            </w:r>
          </w:p>
        </w:tc>
      </w:tr>
      <w:tr w:rsidR="00E964C9" w:rsidRPr="00440F51" w:rsidTr="00837A13">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M</w:t>
            </w:r>
            <w:r>
              <w:rPr>
                <w:rFonts w:hint="cs"/>
                <w:b/>
                <w:bCs/>
                <w:sz w:val="20"/>
                <w:szCs w:val="26"/>
                <w:rtl/>
              </w:rPr>
              <w:tab/>
            </w:r>
            <w:r w:rsidRPr="008113E9">
              <w:rPr>
                <w:rFonts w:hint="cs"/>
                <w:sz w:val="20"/>
                <w:szCs w:val="26"/>
                <w:rtl/>
                <w:lang w:val="ru-RU"/>
              </w:rPr>
              <w:t>الخدمة المتنقلة وخدمة التحديد الراديوي للموقع وخدمة الهواة والخدمات الساتلية ذات الصلة</w:t>
            </w:r>
          </w:p>
        </w:tc>
      </w:tr>
      <w:tr w:rsidR="00E964C9" w:rsidRPr="00440F51" w:rsidTr="00022129">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E964C9" w:rsidRPr="00440F51" w:rsidTr="001D66D5">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E964C9" w:rsidRPr="00440F51" w:rsidTr="005F30B3">
        <w:trPr>
          <w:jc w:val="center"/>
        </w:trPr>
        <w:tc>
          <w:tcPr>
            <w:tcW w:w="9394" w:type="dxa"/>
            <w:gridSpan w:val="2"/>
            <w:tcBorders>
              <w:left w:val="single" w:sz="12" w:space="0" w:color="000080"/>
              <w:right w:val="single" w:sz="12" w:space="0" w:color="000080"/>
            </w:tcBorders>
          </w:tcPr>
          <w:p w:rsidR="00E964C9" w:rsidRPr="00C71576" w:rsidRDefault="00E964C9" w:rsidP="00E964C9">
            <w:pPr>
              <w:tabs>
                <w:tab w:val="clear" w:pos="794"/>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E964C9" w:rsidRPr="00440F51" w:rsidTr="00D71CD6">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بعد</w:t>
            </w:r>
          </w:p>
        </w:tc>
      </w:tr>
      <w:tr w:rsidR="00E964C9" w:rsidRPr="00440F51" w:rsidTr="00A9685D">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E964C9" w:rsidRPr="00440F51" w:rsidTr="00444D02">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E964C9" w:rsidRPr="00440F51" w:rsidTr="001229F4">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E964C9" w:rsidRPr="00440F51" w:rsidTr="00F67331">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clear" w:pos="794"/>
                <w:tab w:val="left" w:pos="1471"/>
              </w:tabs>
              <w:spacing w:before="20" w:after="40" w:line="240" w:lineRule="exact"/>
              <w:rPr>
                <w:sz w:val="20"/>
                <w:szCs w:val="26"/>
                <w:lang w:val="ru-RU"/>
              </w:rPr>
            </w:pPr>
            <w:proofErr w:type="spellStart"/>
            <w:r>
              <w:rPr>
                <w:b/>
                <w:bCs/>
                <w:sz w:val="20"/>
                <w:szCs w:val="26"/>
              </w:rPr>
              <w:t>SNG</w:t>
            </w:r>
            <w:proofErr w:type="spellEnd"/>
            <w:r>
              <w:rPr>
                <w:rFonts w:hint="cs"/>
                <w:b/>
                <w:bCs/>
                <w:sz w:val="20"/>
                <w:szCs w:val="26"/>
                <w:rtl/>
              </w:rPr>
              <w:tab/>
            </w:r>
            <w:r w:rsidRPr="008C733D">
              <w:rPr>
                <w:rFonts w:hint="cs"/>
                <w:sz w:val="20"/>
                <w:szCs w:val="26"/>
                <w:rtl/>
                <w:lang w:val="ru-RU"/>
              </w:rPr>
              <w:t>التجميع الساتلي للأخبار</w:t>
            </w:r>
          </w:p>
        </w:tc>
      </w:tr>
      <w:tr w:rsidR="00E964C9" w:rsidRPr="00440F51" w:rsidTr="004734A0">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clear" w:pos="794"/>
                <w:tab w:val="left" w:pos="1471"/>
              </w:tabs>
              <w:spacing w:before="20" w:after="40" w:line="240" w:lineRule="exact"/>
              <w:rPr>
                <w:sz w:val="20"/>
                <w:szCs w:val="26"/>
                <w:lang w:val="ru-RU"/>
              </w:rPr>
            </w:pPr>
            <w:proofErr w:type="spellStart"/>
            <w:r>
              <w:rPr>
                <w:b/>
                <w:bCs/>
                <w:sz w:val="20"/>
                <w:szCs w:val="26"/>
                <w:lang w:bidi="ar-EG"/>
              </w:rPr>
              <w:t>TF</w:t>
            </w:r>
            <w:proofErr w:type="spellEnd"/>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rsidTr="00BE452C">
        <w:trPr>
          <w:jc w:val="center"/>
        </w:trPr>
        <w:tc>
          <w:tcPr>
            <w:tcW w:w="9394" w:type="dxa"/>
            <w:gridSpan w:val="2"/>
            <w:tcBorders>
              <w:left w:val="single" w:sz="12" w:space="0" w:color="000080"/>
              <w:bottom w:val="single" w:sz="12" w:space="0" w:color="000080"/>
              <w:right w:val="single" w:sz="12" w:space="0" w:color="000080"/>
            </w:tcBorders>
          </w:tcPr>
          <w:p w:rsidR="00E964C9" w:rsidRPr="008C733D" w:rsidRDefault="00E964C9" w:rsidP="00E964C9">
            <w:pPr>
              <w:tabs>
                <w:tab w:val="clear" w:pos="794"/>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Ind w:w="168"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tblPr>
      <w:tblGrid>
        <w:gridCol w:w="9379"/>
      </w:tblGrid>
      <w:tr w:rsidR="005E066B" w:rsidRPr="00440F51" w:rsidTr="008113E9">
        <w:trPr>
          <w:trHeight w:val="720"/>
          <w:jc w:val="center"/>
        </w:trPr>
        <w:tc>
          <w:tcPr>
            <w:tcW w:w="9379" w:type="dxa"/>
          </w:tcPr>
          <w:p w:rsidR="005E066B" w:rsidRPr="008113E9" w:rsidRDefault="005E066B" w:rsidP="005F01A2">
            <w:pPr>
              <w:ind w:left="470" w:right="540"/>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sidR="00D2107D">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sidR="00D2107D">
              <w:rPr>
                <w:rFonts w:hint="cs"/>
                <w:i/>
                <w:iCs/>
                <w:sz w:val="21"/>
                <w:szCs w:val="26"/>
                <w:rtl/>
                <w:lang w:val="ru-RU"/>
              </w:rPr>
              <w:t>لهذه التوصية</w:t>
            </w:r>
            <w:r w:rsidRPr="008113E9">
              <w:rPr>
                <w:rFonts w:hint="cs"/>
                <w:i/>
                <w:iCs/>
                <w:sz w:val="21"/>
                <w:szCs w:val="26"/>
                <w:rtl/>
                <w:lang w:val="ru-RU"/>
              </w:rPr>
              <w:t xml:space="preserve"> الصادر</w:t>
            </w:r>
            <w:r w:rsidR="00D2107D">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 في القرار </w:t>
            </w:r>
            <w:r w:rsidRPr="008113E9">
              <w:rPr>
                <w:i/>
                <w:iCs/>
                <w:sz w:val="21"/>
                <w:szCs w:val="26"/>
              </w:rPr>
              <w:t>ITU-R 1</w:t>
            </w:r>
            <w:r w:rsidRPr="008113E9">
              <w:rPr>
                <w:rFonts w:hint="cs"/>
                <w:i/>
                <w:iCs/>
                <w:sz w:val="21"/>
                <w:szCs w:val="26"/>
                <w:rtl/>
                <w:lang w:bidi="ar-EG"/>
              </w:rPr>
              <w:t>.</w:t>
            </w:r>
          </w:p>
        </w:tc>
      </w:tr>
    </w:tbl>
    <w:p w:rsidR="005E066B" w:rsidRPr="000F312E" w:rsidRDefault="005E066B" w:rsidP="003D017C">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3D017C" w:rsidRPr="000F312E">
        <w:rPr>
          <w:sz w:val="20"/>
          <w:szCs w:val="26"/>
        </w:rPr>
        <w:t>2010</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3D017C">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3D017C">
        <w:rPr>
          <w:sz w:val="21"/>
          <w:szCs w:val="20"/>
        </w:rPr>
        <w:t>2010</w:t>
      </w:r>
    </w:p>
    <w:p w:rsidR="005E066B" w:rsidRPr="008113E9" w:rsidRDefault="005E066B" w:rsidP="005E066B">
      <w:pPr>
        <w:rPr>
          <w:sz w:val="20"/>
          <w:szCs w:val="26"/>
          <w:rtl/>
          <w:lang w:bidi="ar-EG"/>
        </w:rPr>
      </w:pPr>
      <w:r w:rsidRPr="008113E9">
        <w:rPr>
          <w:rFonts w:hint="cs"/>
          <w:sz w:val="20"/>
          <w:szCs w:val="26"/>
          <w:rtl/>
          <w:lang w:val="ru-RU"/>
        </w:rPr>
        <w:t>جميع حقوق النشر محفوظة. لا يمكن استنساخ أي جزء من هذه المنشورة بأي شكل كان ولا بأي وسيلة إلا 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3D017C">
          <w:headerReference w:type="even" r:id="rId12"/>
          <w:headerReference w:type="default" r:id="rId13"/>
          <w:pgSz w:w="11907" w:h="16834" w:code="9"/>
          <w:pgMar w:top="1134" w:right="1134" w:bottom="567" w:left="1134" w:header="720" w:footer="510" w:gutter="0"/>
          <w:paperSrc w:first="4" w:other="4"/>
          <w:pgNumType w:fmt="lowerRoman" w:start="2"/>
          <w:cols w:space="720"/>
          <w:bidi/>
          <w:rtlGutter/>
          <w:docGrid w:linePitch="299"/>
        </w:sectPr>
      </w:pPr>
    </w:p>
    <w:p w:rsidR="00A519B3" w:rsidRPr="00422D17" w:rsidRDefault="00A519B3" w:rsidP="00A519B3">
      <w:pPr>
        <w:pStyle w:val="RecNo"/>
        <w:rPr>
          <w:rtl/>
        </w:rPr>
      </w:pPr>
      <w:r w:rsidRPr="00422D17">
        <w:rPr>
          <w:rFonts w:hint="cs"/>
          <w:rtl/>
        </w:rPr>
        <w:lastRenderedPageBreak/>
        <w:t xml:space="preserve">التوصيـة  </w:t>
      </w:r>
      <w:r w:rsidRPr="00422D17">
        <w:t>ITU-R  </w:t>
      </w:r>
      <w:r>
        <w:t>BT</w:t>
      </w:r>
      <w:r w:rsidRPr="00422D17">
        <w:t>.</w:t>
      </w:r>
      <w:r>
        <w:t>1872</w:t>
      </w:r>
    </w:p>
    <w:p w:rsidR="00A519B3" w:rsidRDefault="00A519B3" w:rsidP="00A519B3">
      <w:pPr>
        <w:pStyle w:val="Rectitle"/>
        <w:rPr>
          <w:rtl/>
        </w:rPr>
      </w:pPr>
      <w:r>
        <w:rPr>
          <w:rFonts w:hint="cs"/>
          <w:rtl/>
        </w:rPr>
        <w:t>متطلبات المستعمل بالنسبة إلى خدمة تجميع الأخبار إلكترونياً ورقمياً</w:t>
      </w:r>
    </w:p>
    <w:p w:rsidR="00A519B3" w:rsidRPr="007F7E32" w:rsidRDefault="00A519B3" w:rsidP="002D75BF">
      <w:pPr>
        <w:pStyle w:val="RecNo"/>
        <w:spacing w:before="120"/>
        <w:rPr>
          <w:sz w:val="22"/>
          <w:szCs w:val="30"/>
          <w:rtl/>
        </w:rPr>
      </w:pPr>
      <w:r w:rsidRPr="007F7E32">
        <w:rPr>
          <w:rFonts w:hint="cs"/>
          <w:sz w:val="22"/>
          <w:szCs w:val="30"/>
          <w:rtl/>
        </w:rPr>
        <w:t xml:space="preserve">(المسألة </w:t>
      </w:r>
      <w:proofErr w:type="spellStart"/>
      <w:r w:rsidRPr="007F7E32">
        <w:rPr>
          <w:sz w:val="22"/>
          <w:szCs w:val="30"/>
        </w:rPr>
        <w:t>ITU</w:t>
      </w:r>
      <w:r w:rsidRPr="007F7E32">
        <w:rPr>
          <w:sz w:val="22"/>
          <w:szCs w:val="30"/>
        </w:rPr>
        <w:noBreakHyphen/>
        <w:t>R</w:t>
      </w:r>
      <w:proofErr w:type="spellEnd"/>
      <w:r w:rsidRPr="007F7E32">
        <w:rPr>
          <w:sz w:val="22"/>
          <w:szCs w:val="30"/>
        </w:rPr>
        <w:t> 89/6</w:t>
      </w:r>
      <w:r w:rsidRPr="007F7E32">
        <w:rPr>
          <w:rFonts w:hint="cs"/>
          <w:sz w:val="22"/>
          <w:szCs w:val="30"/>
          <w:rtl/>
        </w:rPr>
        <w:t>)</w:t>
      </w:r>
    </w:p>
    <w:p w:rsidR="00A519B3" w:rsidRPr="00B16E8C" w:rsidRDefault="00A519B3" w:rsidP="00A519B3">
      <w:pPr>
        <w:pStyle w:val="Recdate"/>
      </w:pPr>
      <w:r>
        <w:t>(2010)</w:t>
      </w:r>
    </w:p>
    <w:p w:rsidR="00A519B3" w:rsidRPr="005E066B" w:rsidRDefault="00A519B3" w:rsidP="002D75BF">
      <w:pPr>
        <w:pStyle w:val="Headingb"/>
        <w:spacing w:before="120"/>
        <w:rPr>
          <w:sz w:val="24"/>
          <w:szCs w:val="32"/>
          <w:rtl/>
          <w:lang w:bidi="ar-EG"/>
        </w:rPr>
      </w:pPr>
      <w:r w:rsidRPr="005E066B">
        <w:rPr>
          <w:sz w:val="24"/>
          <w:szCs w:val="32"/>
          <w:rtl/>
          <w:lang w:bidi="ar-SY"/>
        </w:rPr>
        <w:t>مجال التطبيق</w:t>
      </w:r>
    </w:p>
    <w:p w:rsidR="00A519B3" w:rsidRDefault="00A519B3" w:rsidP="00A519B3">
      <w:pPr>
        <w:spacing w:before="100"/>
        <w:rPr>
          <w:rtl/>
          <w:lang w:bidi="ar-EG"/>
        </w:rPr>
      </w:pPr>
      <w:r>
        <w:rPr>
          <w:rFonts w:hint="cs"/>
          <w:rtl/>
          <w:lang w:bidi="ar-EG"/>
        </w:rPr>
        <w:t xml:space="preserve">تتناول هذه التوصية متطلبات المستعمل من أجل الخدمات الإذاعية المساعدة </w:t>
      </w:r>
      <w:r>
        <w:rPr>
          <w:lang w:bidi="ar-EG"/>
        </w:rPr>
        <w:t>(BAS)</w:t>
      </w:r>
      <w:r>
        <w:rPr>
          <w:rFonts w:hint="cs"/>
          <w:rtl/>
          <w:lang w:bidi="ar-EG"/>
        </w:rPr>
        <w:t xml:space="preserve">. وهي تضم متطلبات تشغيلية نمطية لخدمة البث التلفزيوني الخارجي </w:t>
      </w:r>
      <w:r>
        <w:rPr>
          <w:lang w:bidi="ar-EG"/>
        </w:rPr>
        <w:t>(</w:t>
      </w:r>
      <w:proofErr w:type="spellStart"/>
      <w:r>
        <w:rPr>
          <w:lang w:bidi="ar-EG"/>
        </w:rPr>
        <w:t>TVOB</w:t>
      </w:r>
      <w:proofErr w:type="spellEnd"/>
      <w:r>
        <w:rPr>
          <w:lang w:bidi="ar-EG"/>
        </w:rPr>
        <w:t>)</w:t>
      </w:r>
      <w:r>
        <w:rPr>
          <w:rFonts w:hint="cs"/>
          <w:rtl/>
          <w:lang w:bidi="ar-EG"/>
        </w:rPr>
        <w:t xml:space="preserve"> وتجميع الأخبار إلكترونياً </w:t>
      </w:r>
      <w:r>
        <w:rPr>
          <w:lang w:bidi="ar-EG"/>
        </w:rPr>
        <w:t>(ENG)</w:t>
      </w:r>
      <w:r>
        <w:rPr>
          <w:rFonts w:hint="cs"/>
          <w:rtl/>
          <w:lang w:bidi="ar-EG"/>
        </w:rPr>
        <w:t xml:space="preserve"> والإنتاج الميداني الإلكتروني </w:t>
      </w:r>
      <w:r>
        <w:rPr>
          <w:lang w:bidi="ar-EG"/>
        </w:rPr>
        <w:t>(</w:t>
      </w:r>
      <w:proofErr w:type="spellStart"/>
      <w:r>
        <w:rPr>
          <w:lang w:bidi="ar-EG"/>
        </w:rPr>
        <w:t>EFP</w:t>
      </w:r>
      <w:proofErr w:type="spellEnd"/>
      <w:r>
        <w:rPr>
          <w:lang w:bidi="ar-EG"/>
        </w:rPr>
        <w:t>)</w:t>
      </w:r>
      <w:r>
        <w:rPr>
          <w:rFonts w:hint="cs"/>
          <w:rtl/>
          <w:lang w:bidi="ar-EG"/>
        </w:rPr>
        <w:t xml:space="preserve"> يمكن للإدارات استعمالها لدى التخطيط لاستعمال التطبيقات الثابتة والمتنقلة للخدمات </w:t>
      </w:r>
      <w:proofErr w:type="spellStart"/>
      <w:r>
        <w:rPr>
          <w:lang w:bidi="ar-EG"/>
        </w:rPr>
        <w:t>TVOB</w:t>
      </w:r>
      <w:proofErr w:type="spellEnd"/>
      <w:r>
        <w:rPr>
          <w:rFonts w:hint="cs"/>
          <w:rtl/>
          <w:lang w:bidi="ar-EG"/>
        </w:rPr>
        <w:t xml:space="preserve"> و</w:t>
      </w:r>
      <w:r>
        <w:rPr>
          <w:lang w:bidi="ar-EG"/>
        </w:rPr>
        <w:t>ENG</w:t>
      </w:r>
      <w:r>
        <w:rPr>
          <w:rFonts w:hint="cs"/>
          <w:rtl/>
          <w:lang w:bidi="ar-EG"/>
        </w:rPr>
        <w:t xml:space="preserve"> و</w:t>
      </w:r>
      <w:proofErr w:type="spellStart"/>
      <w:r>
        <w:rPr>
          <w:lang w:bidi="ar-EG"/>
        </w:rPr>
        <w:t>EFP</w:t>
      </w:r>
      <w:proofErr w:type="spellEnd"/>
      <w:r>
        <w:rPr>
          <w:rFonts w:hint="cs"/>
          <w:rtl/>
          <w:lang w:bidi="ar-EG"/>
        </w:rPr>
        <w:t>.</w:t>
      </w:r>
    </w:p>
    <w:p w:rsidR="00A519B3" w:rsidRDefault="00A519B3" w:rsidP="00A519B3">
      <w:pPr>
        <w:pStyle w:val="Normalaftertitle"/>
        <w:spacing w:before="300"/>
        <w:rPr>
          <w:rtl/>
          <w:lang w:bidi="ar-EG"/>
        </w:rPr>
      </w:pPr>
      <w:r>
        <w:rPr>
          <w:rFonts w:hint="cs"/>
          <w:rtl/>
          <w:lang w:bidi="ar-EG"/>
        </w:rPr>
        <w:t>إن جمعية الاتصالات الراديوية للاتحاد الدولي للاتصالات،</w:t>
      </w:r>
    </w:p>
    <w:p w:rsidR="00A519B3" w:rsidRDefault="00A519B3" w:rsidP="00A519B3">
      <w:pPr>
        <w:pStyle w:val="Call"/>
        <w:rPr>
          <w:rtl/>
        </w:rPr>
      </w:pPr>
      <w:r>
        <w:rPr>
          <w:rFonts w:hint="cs"/>
          <w:rtl/>
        </w:rPr>
        <w:t>إذ تضع في اعتبارها</w:t>
      </w:r>
    </w:p>
    <w:p w:rsidR="00A519B3" w:rsidRDefault="00A519B3" w:rsidP="00A519B3">
      <w:pPr>
        <w:rPr>
          <w:rtl/>
          <w:lang w:bidi="ar-EG"/>
        </w:rPr>
      </w:pPr>
      <w:r>
        <w:rPr>
          <w:rFonts w:hint="cs"/>
          <w:rtl/>
          <w:lang w:bidi="ar-EG"/>
        </w:rPr>
        <w:t xml:space="preserve"> أ )</w:t>
      </w:r>
      <w:r>
        <w:rPr>
          <w:rFonts w:hint="cs"/>
          <w:rtl/>
          <w:lang w:bidi="ar-EG"/>
        </w:rPr>
        <w:tab/>
        <w:t xml:space="preserve">أن خدمات تجميع الأخبار الإلكتروني </w:t>
      </w:r>
      <w:r>
        <w:rPr>
          <w:lang w:bidi="ar-EG"/>
        </w:rPr>
        <w:t>(ENG)</w:t>
      </w:r>
      <w:r>
        <w:rPr>
          <w:rFonts w:hint="cs"/>
          <w:rtl/>
          <w:lang w:bidi="ar-EG"/>
        </w:rPr>
        <w:t xml:space="preserve"> والبث التلفزيوني الخارجي والإنتاج الميداني الإلكتروني </w:t>
      </w:r>
      <w:r>
        <w:rPr>
          <w:lang w:bidi="ar-EG"/>
        </w:rPr>
        <w:t>(</w:t>
      </w:r>
      <w:proofErr w:type="spellStart"/>
      <w:r>
        <w:rPr>
          <w:lang w:bidi="ar-EG"/>
        </w:rPr>
        <w:t>EFP</w:t>
      </w:r>
      <w:proofErr w:type="spellEnd"/>
      <w:r>
        <w:rPr>
          <w:lang w:bidi="ar-EG"/>
        </w:rPr>
        <w:t>)</w:t>
      </w:r>
      <w:r>
        <w:rPr>
          <w:rFonts w:hint="cs"/>
          <w:rtl/>
          <w:lang w:bidi="ar-EG"/>
        </w:rPr>
        <w:t xml:space="preserve"> يشار إليها نوعياً بأنها خدمات مساعدة لإعداد البرامج </w:t>
      </w:r>
      <w:r>
        <w:rPr>
          <w:lang w:bidi="ar-EG"/>
        </w:rPr>
        <w:t>(SAP)</w:t>
      </w:r>
      <w:r>
        <w:rPr>
          <w:rFonts w:hint="cs"/>
          <w:rtl/>
          <w:lang w:bidi="ar-EG"/>
        </w:rPr>
        <w:t xml:space="preserve"> وخدمات إذاعية مساعدة </w:t>
      </w:r>
      <w:r>
        <w:rPr>
          <w:lang w:bidi="ar-EG"/>
        </w:rPr>
        <w:t>(BAS)</w:t>
      </w:r>
      <w:r>
        <w:rPr>
          <w:rFonts w:hint="cs"/>
          <w:rtl/>
          <w:lang w:bidi="ar-EG"/>
        </w:rPr>
        <w:t>؛</w:t>
      </w:r>
    </w:p>
    <w:p w:rsidR="00A519B3" w:rsidRDefault="00A519B3" w:rsidP="00A519B3">
      <w:pPr>
        <w:rPr>
          <w:rtl/>
          <w:lang w:bidi="ar-EG"/>
        </w:rPr>
      </w:pPr>
      <w:r>
        <w:rPr>
          <w:rFonts w:hint="cs"/>
          <w:rtl/>
          <w:lang w:bidi="ar-EG"/>
        </w:rPr>
        <w:t>ب)</w:t>
      </w:r>
      <w:r>
        <w:rPr>
          <w:rFonts w:hint="cs"/>
          <w:rtl/>
          <w:lang w:bidi="ar-EG"/>
        </w:rPr>
        <w:tab/>
        <w:t xml:space="preserve">أن بعض الإدارات تستخدم التطبيقات </w:t>
      </w:r>
      <w:r>
        <w:rPr>
          <w:lang w:bidi="ar-EG"/>
        </w:rPr>
        <w:t>SAP/BAS</w:t>
      </w:r>
      <w:r>
        <w:rPr>
          <w:rFonts w:hint="cs"/>
          <w:rtl/>
          <w:lang w:bidi="ar-EG"/>
        </w:rPr>
        <w:t xml:space="preserve"> للتلفزيون بالأسلوبين عادي الوضوح </w:t>
      </w:r>
      <w:r>
        <w:rPr>
          <w:lang w:bidi="ar-EG"/>
        </w:rPr>
        <w:t>(</w:t>
      </w:r>
      <w:proofErr w:type="spellStart"/>
      <w:r>
        <w:rPr>
          <w:lang w:bidi="ar-EG"/>
        </w:rPr>
        <w:t>SDTV</w:t>
      </w:r>
      <w:proofErr w:type="spellEnd"/>
      <w:r>
        <w:rPr>
          <w:lang w:bidi="ar-EG"/>
        </w:rPr>
        <w:t>)</w:t>
      </w:r>
      <w:r>
        <w:rPr>
          <w:rFonts w:hint="cs"/>
          <w:rtl/>
          <w:lang w:bidi="ar-EG"/>
        </w:rPr>
        <w:t xml:space="preserve"> وعالي الوضوح </w:t>
      </w:r>
      <w:r>
        <w:rPr>
          <w:lang w:bidi="ar-EG"/>
        </w:rPr>
        <w:t>(HDTV)</w:t>
      </w:r>
      <w:r>
        <w:rPr>
          <w:rFonts w:hint="cs"/>
          <w:rtl/>
          <w:lang w:bidi="ar-EG"/>
        </w:rPr>
        <w:t xml:space="preserve"> اللذين يتطلبان عرض نطاق مختلف؛</w:t>
      </w:r>
    </w:p>
    <w:p w:rsidR="00A519B3" w:rsidRDefault="00A519B3" w:rsidP="00A519B3">
      <w:pPr>
        <w:rPr>
          <w:rtl/>
          <w:lang w:bidi="ar-EG"/>
        </w:rPr>
      </w:pPr>
      <w:r>
        <w:rPr>
          <w:rFonts w:hint="cs"/>
          <w:rtl/>
          <w:lang w:bidi="ar-EG"/>
        </w:rPr>
        <w:t>ج)</w:t>
      </w:r>
      <w:r>
        <w:rPr>
          <w:rFonts w:hint="cs"/>
          <w:rtl/>
          <w:lang w:bidi="ar-EG"/>
        </w:rPr>
        <w:tab/>
        <w:t xml:space="preserve">أن التطبيقات </w:t>
      </w:r>
      <w:r>
        <w:rPr>
          <w:lang w:bidi="ar-EG"/>
        </w:rPr>
        <w:t>SAP/BAS</w:t>
      </w:r>
      <w:r>
        <w:rPr>
          <w:rFonts w:hint="cs"/>
          <w:rtl/>
          <w:lang w:bidi="ar-EG"/>
        </w:rPr>
        <w:t xml:space="preserve"> إلزامية من أجل التشغيل في أجزاء عديدة من العالم وفي الأمكنة التي تقع فيها أحداث هامة على الصعيد الوطني والإقليمي والدولي؛</w:t>
      </w:r>
    </w:p>
    <w:p w:rsidR="00A519B3" w:rsidRDefault="00A519B3" w:rsidP="00A519B3">
      <w:pPr>
        <w:rPr>
          <w:rtl/>
          <w:lang w:bidi="ar-EG"/>
        </w:rPr>
      </w:pPr>
      <w:r>
        <w:rPr>
          <w:rFonts w:hint="cs"/>
          <w:rtl/>
          <w:lang w:bidi="ar-EG"/>
        </w:rPr>
        <w:t>د )</w:t>
      </w:r>
      <w:r>
        <w:rPr>
          <w:rFonts w:hint="cs"/>
          <w:rtl/>
          <w:lang w:bidi="ar-EG"/>
        </w:rPr>
        <w:tab/>
        <w:t xml:space="preserve">أنه يجب تسليم التغطية الناجمة عن تطبيقات الخدمة </w:t>
      </w:r>
      <w:r>
        <w:rPr>
          <w:lang w:bidi="ar-EG"/>
        </w:rPr>
        <w:t>SAP/BAS</w:t>
      </w:r>
      <w:r>
        <w:rPr>
          <w:rFonts w:hint="cs"/>
          <w:rtl/>
          <w:lang w:bidi="ar-EG"/>
        </w:rPr>
        <w:t xml:space="preserve"> إلى مرافق الشبكة الصحيحة التي غالباً ما تبعد عن</w:t>
      </w:r>
      <w:r>
        <w:rPr>
          <w:rFonts w:hint="eastAsia"/>
          <w:rtl/>
          <w:lang w:bidi="ar-EG"/>
        </w:rPr>
        <w:t> </w:t>
      </w:r>
      <w:r>
        <w:rPr>
          <w:rFonts w:hint="cs"/>
          <w:rtl/>
          <w:lang w:bidi="ar-EG"/>
        </w:rPr>
        <w:t xml:space="preserve">المنطقة التي تعمل فيها تطبيقات الخدمة </w:t>
      </w:r>
      <w:r>
        <w:rPr>
          <w:lang w:bidi="ar-EG"/>
        </w:rPr>
        <w:t>BAS</w:t>
      </w:r>
      <w:r>
        <w:rPr>
          <w:rFonts w:hint="cs"/>
          <w:rtl/>
          <w:lang w:bidi="ar-EG"/>
        </w:rPr>
        <w:t>؛</w:t>
      </w:r>
    </w:p>
    <w:p w:rsidR="00A519B3" w:rsidRDefault="00A519B3" w:rsidP="00A519B3">
      <w:pPr>
        <w:rPr>
          <w:rtl/>
          <w:lang w:bidi="ar-EG"/>
        </w:rPr>
      </w:pPr>
      <w:r>
        <w:rPr>
          <w:rFonts w:hint="cs"/>
          <w:rtl/>
          <w:lang w:bidi="ar-EG"/>
        </w:rPr>
        <w:t xml:space="preserve">ﻫ </w:t>
      </w:r>
      <w:r w:rsidRPr="00417172">
        <w:rPr>
          <w:rFonts w:hint="cs"/>
          <w:rtl/>
          <w:lang w:bidi="ar-EG"/>
        </w:rPr>
        <w:t>)</w:t>
      </w:r>
      <w:r w:rsidRPr="00417172">
        <w:rPr>
          <w:rFonts w:hint="cs"/>
          <w:rtl/>
          <w:lang w:bidi="ar-EG"/>
        </w:rPr>
        <w:tab/>
      </w:r>
      <w:r>
        <w:rPr>
          <w:rFonts w:hint="cs"/>
          <w:rtl/>
          <w:lang w:bidi="ar-EG"/>
        </w:rPr>
        <w:t xml:space="preserve">أن تسليم تغطية الخدمات </w:t>
      </w:r>
      <w:r>
        <w:rPr>
          <w:lang w:bidi="ar-EG"/>
        </w:rPr>
        <w:t>SAP/BAS</w:t>
      </w:r>
      <w:r>
        <w:rPr>
          <w:rFonts w:hint="cs"/>
          <w:rtl/>
          <w:lang w:bidi="ar-EG"/>
        </w:rPr>
        <w:t xml:space="preserve"> يجرى حسب الظروف عن طريق:</w:t>
      </w:r>
    </w:p>
    <w:p w:rsidR="00A519B3" w:rsidRDefault="00A519B3" w:rsidP="00A519B3">
      <w:pPr>
        <w:pStyle w:val="enumlev1"/>
        <w:spacing w:before="60"/>
        <w:rPr>
          <w:rtl/>
        </w:rPr>
      </w:pPr>
      <w:r>
        <w:rPr>
          <w:rFonts w:hint="cs"/>
          <w:rtl/>
        </w:rPr>
        <w:t>-</w:t>
      </w:r>
      <w:r>
        <w:rPr>
          <w:rFonts w:hint="cs"/>
          <w:rtl/>
        </w:rPr>
        <w:tab/>
        <w:t>التسليم المادي للوسائط المسجلة؛</w:t>
      </w:r>
    </w:p>
    <w:p w:rsidR="00A519B3" w:rsidRDefault="00A519B3" w:rsidP="00A519B3">
      <w:pPr>
        <w:pStyle w:val="enumlev1"/>
        <w:spacing w:before="60"/>
        <w:rPr>
          <w:rtl/>
        </w:rPr>
      </w:pPr>
      <w:r>
        <w:rPr>
          <w:rFonts w:hint="cs"/>
          <w:rtl/>
        </w:rPr>
        <w:t>-</w:t>
      </w:r>
      <w:r>
        <w:rPr>
          <w:rFonts w:hint="cs"/>
          <w:rtl/>
        </w:rPr>
        <w:tab/>
        <w:t>إرسال الإشارة عبر وصلات موجات صفرية محمولة؛</w:t>
      </w:r>
    </w:p>
    <w:p w:rsidR="00A519B3" w:rsidRDefault="00A519B3" w:rsidP="00A519B3">
      <w:pPr>
        <w:pStyle w:val="enumlev1"/>
        <w:spacing w:before="60"/>
        <w:rPr>
          <w:rtl/>
        </w:rPr>
      </w:pPr>
      <w:r>
        <w:rPr>
          <w:rFonts w:hint="cs"/>
          <w:rtl/>
        </w:rPr>
        <w:t>-</w:t>
      </w:r>
      <w:r>
        <w:rPr>
          <w:rFonts w:hint="cs"/>
          <w:rtl/>
        </w:rPr>
        <w:tab/>
        <w:t xml:space="preserve">حقن الإشارة في شبكة اتصالات </w:t>
      </w:r>
      <w:proofErr w:type="spellStart"/>
      <w:r>
        <w:rPr>
          <w:rFonts w:hint="cs"/>
          <w:rtl/>
        </w:rPr>
        <w:t>تبديلية</w:t>
      </w:r>
      <w:proofErr w:type="spellEnd"/>
      <w:r>
        <w:rPr>
          <w:rFonts w:hint="cs"/>
          <w:rtl/>
        </w:rPr>
        <w:t>؛</w:t>
      </w:r>
    </w:p>
    <w:p w:rsidR="00A519B3" w:rsidRDefault="00A519B3" w:rsidP="00A519B3">
      <w:pPr>
        <w:rPr>
          <w:rtl/>
          <w:lang w:bidi="ar-EG"/>
        </w:rPr>
      </w:pPr>
      <w:r>
        <w:rPr>
          <w:rFonts w:hint="cs"/>
          <w:rtl/>
          <w:lang w:bidi="ar-EG"/>
        </w:rPr>
        <w:t>و )</w:t>
      </w:r>
      <w:r>
        <w:rPr>
          <w:rFonts w:hint="cs"/>
          <w:rtl/>
          <w:lang w:bidi="ar-EG"/>
        </w:rPr>
        <w:tab/>
        <w:t xml:space="preserve">أن متطلبات المستعمل الخاصة بعمليات </w:t>
      </w:r>
      <w:r>
        <w:rPr>
          <w:lang w:bidi="ar-EG"/>
        </w:rPr>
        <w:t>SAP/BAS</w:t>
      </w:r>
      <w:r>
        <w:rPr>
          <w:rFonts w:hint="cs"/>
          <w:rtl/>
          <w:lang w:bidi="ar-EG"/>
        </w:rPr>
        <w:t xml:space="preserve"> من حيث:</w:t>
      </w:r>
    </w:p>
    <w:p w:rsidR="00A519B3" w:rsidRPr="0051357D" w:rsidRDefault="00A519B3" w:rsidP="00A519B3">
      <w:pPr>
        <w:pStyle w:val="enumlev1"/>
        <w:spacing w:before="60"/>
        <w:rPr>
          <w:rtl/>
        </w:rPr>
      </w:pPr>
      <w:r>
        <w:rPr>
          <w:rFonts w:hint="cs"/>
          <w:rtl/>
        </w:rPr>
        <w:t>-</w:t>
      </w:r>
      <w:r>
        <w:rPr>
          <w:rFonts w:hint="cs"/>
          <w:rtl/>
        </w:rPr>
        <w:tab/>
      </w:r>
      <w:r w:rsidRPr="0051357D">
        <w:rPr>
          <w:rFonts w:hint="cs"/>
          <w:rtl/>
        </w:rPr>
        <w:t>نوعية الصور المستقبلة؛</w:t>
      </w:r>
    </w:p>
    <w:p w:rsidR="00A519B3" w:rsidRPr="0051357D" w:rsidRDefault="00A519B3" w:rsidP="00A519B3">
      <w:pPr>
        <w:pStyle w:val="enumlev1"/>
        <w:spacing w:before="60"/>
        <w:rPr>
          <w:rtl/>
        </w:rPr>
      </w:pPr>
      <w:r w:rsidRPr="0051357D">
        <w:rPr>
          <w:rFonts w:hint="cs"/>
          <w:rtl/>
        </w:rPr>
        <w:t>-</w:t>
      </w:r>
      <w:r w:rsidRPr="0051357D">
        <w:rPr>
          <w:rFonts w:hint="cs"/>
          <w:rtl/>
        </w:rPr>
        <w:tab/>
      </w:r>
      <w:r>
        <w:rPr>
          <w:rFonts w:hint="cs"/>
          <w:rtl/>
        </w:rPr>
        <w:t xml:space="preserve">نوعية </w:t>
      </w:r>
      <w:r w:rsidRPr="0051357D">
        <w:rPr>
          <w:rFonts w:hint="cs"/>
          <w:rtl/>
        </w:rPr>
        <w:t>الصوت المستقبل؛</w:t>
      </w:r>
    </w:p>
    <w:p w:rsidR="00A519B3" w:rsidRPr="0051357D" w:rsidRDefault="00A519B3" w:rsidP="00A519B3">
      <w:pPr>
        <w:pStyle w:val="enumlev1"/>
        <w:spacing w:before="60"/>
        <w:rPr>
          <w:rtl/>
        </w:rPr>
      </w:pPr>
      <w:r w:rsidRPr="0051357D">
        <w:rPr>
          <w:rFonts w:hint="cs"/>
          <w:rtl/>
        </w:rPr>
        <w:t>-</w:t>
      </w:r>
      <w:r w:rsidRPr="0051357D">
        <w:rPr>
          <w:rFonts w:hint="cs"/>
          <w:rtl/>
        </w:rPr>
        <w:tab/>
        <w:t>عدد قنوات الصوت؛</w:t>
      </w:r>
    </w:p>
    <w:p w:rsidR="00A519B3" w:rsidRPr="0051357D" w:rsidRDefault="00A519B3" w:rsidP="00A519B3">
      <w:pPr>
        <w:pStyle w:val="enumlev1"/>
        <w:spacing w:before="60"/>
        <w:rPr>
          <w:rtl/>
        </w:rPr>
      </w:pPr>
      <w:r w:rsidRPr="0051357D">
        <w:rPr>
          <w:rFonts w:hint="cs"/>
          <w:rtl/>
        </w:rPr>
        <w:t>-</w:t>
      </w:r>
      <w:r w:rsidRPr="0051357D">
        <w:rPr>
          <w:rFonts w:hint="cs"/>
          <w:rtl/>
        </w:rPr>
        <w:tab/>
        <w:t xml:space="preserve">عرض نطاق قناة الإرسال ودرجة </w:t>
      </w:r>
      <w:proofErr w:type="spellStart"/>
      <w:r w:rsidRPr="0051357D">
        <w:rPr>
          <w:rFonts w:hint="cs"/>
          <w:rtl/>
        </w:rPr>
        <w:t>موثوقيتها</w:t>
      </w:r>
      <w:proofErr w:type="spellEnd"/>
      <w:r w:rsidRPr="0051357D">
        <w:rPr>
          <w:rFonts w:hint="cs"/>
          <w:rtl/>
        </w:rPr>
        <w:t>؛</w:t>
      </w:r>
    </w:p>
    <w:p w:rsidR="00A519B3" w:rsidRPr="0051357D" w:rsidRDefault="00A519B3" w:rsidP="00A519B3">
      <w:pPr>
        <w:pStyle w:val="enumlev1"/>
        <w:spacing w:before="60"/>
        <w:rPr>
          <w:rtl/>
        </w:rPr>
      </w:pPr>
      <w:r w:rsidRPr="0051357D">
        <w:rPr>
          <w:rFonts w:hint="cs"/>
          <w:rtl/>
        </w:rPr>
        <w:t>-</w:t>
      </w:r>
      <w:r w:rsidRPr="0051357D">
        <w:rPr>
          <w:rFonts w:hint="cs"/>
          <w:rtl/>
        </w:rPr>
        <w:tab/>
        <w:t>حجم الجهاز ووزنه؛</w:t>
      </w:r>
    </w:p>
    <w:p w:rsidR="00A519B3" w:rsidRDefault="00A519B3" w:rsidP="00A519B3">
      <w:pPr>
        <w:pStyle w:val="enumlev1"/>
        <w:spacing w:before="60"/>
        <w:rPr>
          <w:rtl/>
        </w:rPr>
      </w:pPr>
      <w:r w:rsidRPr="0051357D">
        <w:rPr>
          <w:rFonts w:hint="cs"/>
          <w:rtl/>
        </w:rPr>
        <w:t>-</w:t>
      </w:r>
      <w:r w:rsidRPr="0051357D">
        <w:rPr>
          <w:rFonts w:hint="cs"/>
          <w:rtl/>
        </w:rPr>
        <w:tab/>
        <w:t>تسهيلات</w:t>
      </w:r>
      <w:r>
        <w:rPr>
          <w:rFonts w:hint="cs"/>
          <w:rtl/>
        </w:rPr>
        <w:t xml:space="preserve"> الاتصال الداخلي وما شابهها،</w:t>
      </w:r>
    </w:p>
    <w:p w:rsidR="00A519B3" w:rsidRDefault="00A519B3" w:rsidP="00A519B3">
      <w:pPr>
        <w:rPr>
          <w:rtl/>
          <w:lang w:bidi="ar-EG"/>
        </w:rPr>
      </w:pPr>
      <w:r>
        <w:rPr>
          <w:rFonts w:hint="cs"/>
          <w:rtl/>
          <w:lang w:bidi="ar-EG"/>
        </w:rPr>
        <w:t xml:space="preserve">غالباً ما تختلف عن المتطلبات التي تنطبق على إرسالات المساهمات الإذاعية الصوتية والتلفزيونية العادية، وهي عادة خاصة بالبيئة التشغيلية للخدمات </w:t>
      </w:r>
      <w:r>
        <w:rPr>
          <w:lang w:bidi="ar-EG"/>
        </w:rPr>
        <w:t>SAP/BAS</w:t>
      </w:r>
      <w:r>
        <w:rPr>
          <w:rFonts w:hint="cs"/>
          <w:rtl/>
          <w:lang w:bidi="ar-EG"/>
        </w:rPr>
        <w:t xml:space="preserve"> في الإدارة المقصد أو المنشأ؛</w:t>
      </w:r>
    </w:p>
    <w:p w:rsidR="00A519B3" w:rsidRDefault="00A519B3" w:rsidP="00A519B3">
      <w:pPr>
        <w:rPr>
          <w:rtl/>
          <w:lang w:bidi="ar-EG"/>
        </w:rPr>
      </w:pPr>
      <w:r>
        <w:rPr>
          <w:rFonts w:hint="cs"/>
          <w:rtl/>
          <w:lang w:bidi="ar-EG"/>
        </w:rPr>
        <w:t>ز)</w:t>
      </w:r>
      <w:r>
        <w:rPr>
          <w:rFonts w:hint="cs"/>
          <w:rtl/>
          <w:lang w:bidi="ar-EG"/>
        </w:rPr>
        <w:tab/>
        <w:t>أن متطلبات المستعمل هذه لا تعتمد بوجه عام على طريقة التسليم المتبعة،</w:t>
      </w:r>
    </w:p>
    <w:p w:rsidR="00A519B3" w:rsidRDefault="00A519B3" w:rsidP="00A519B3">
      <w:pPr>
        <w:pStyle w:val="Call"/>
        <w:rPr>
          <w:rtl/>
        </w:rPr>
      </w:pPr>
      <w:r>
        <w:rPr>
          <w:rFonts w:hint="cs"/>
          <w:rtl/>
        </w:rPr>
        <w:lastRenderedPageBreak/>
        <w:t>وإذ تلاحظ</w:t>
      </w:r>
    </w:p>
    <w:p w:rsidR="00A519B3" w:rsidRDefault="00A519B3" w:rsidP="00A519B3">
      <w:pPr>
        <w:rPr>
          <w:rtl/>
          <w:lang w:bidi="ar-EG"/>
        </w:rPr>
      </w:pPr>
      <w:r>
        <w:rPr>
          <w:rFonts w:hint="cs"/>
          <w:rtl/>
          <w:lang w:bidi="ar-EG"/>
        </w:rPr>
        <w:t xml:space="preserve"> أ )</w:t>
      </w:r>
      <w:r>
        <w:rPr>
          <w:rFonts w:hint="cs"/>
          <w:rtl/>
          <w:lang w:bidi="ar-EG"/>
        </w:rPr>
        <w:tab/>
        <w:t xml:space="preserve">أن التقرير </w:t>
      </w:r>
      <w:proofErr w:type="spellStart"/>
      <w:r>
        <w:rPr>
          <w:lang w:bidi="ar-EG"/>
        </w:rPr>
        <w:t>ITU</w:t>
      </w:r>
      <w:r>
        <w:rPr>
          <w:lang w:bidi="ar-EG"/>
        </w:rPr>
        <w:noBreakHyphen/>
        <w:t>R</w:t>
      </w:r>
      <w:proofErr w:type="spellEnd"/>
      <w:r>
        <w:rPr>
          <w:lang w:bidi="ar-EG"/>
        </w:rPr>
        <w:t> BT.2069</w:t>
      </w:r>
      <w:r>
        <w:rPr>
          <w:rFonts w:hint="cs"/>
          <w:rtl/>
          <w:lang w:bidi="ar-EG"/>
        </w:rPr>
        <w:t xml:space="preserve">، استعمال الطيف والخصائص التشغيلية في أنظمة تجميع الأخبار إلكترونياً للأرض والبث التلفزيوني الخارجي والإنتاج الميداني الإلكتروني، يقدم مواصفات الخدمة </w:t>
      </w:r>
      <w:r>
        <w:rPr>
          <w:lang w:bidi="ar-EG"/>
        </w:rPr>
        <w:t>BAS</w:t>
      </w:r>
      <w:r>
        <w:rPr>
          <w:rFonts w:hint="cs"/>
          <w:rtl/>
          <w:lang w:bidi="ar-EG"/>
        </w:rPr>
        <w:t>؛</w:t>
      </w:r>
    </w:p>
    <w:p w:rsidR="00A519B3" w:rsidRDefault="00A519B3" w:rsidP="00A519B3">
      <w:pPr>
        <w:rPr>
          <w:rtl/>
          <w:lang w:bidi="ar-EG"/>
        </w:rPr>
      </w:pPr>
      <w:r>
        <w:rPr>
          <w:rFonts w:hint="cs"/>
          <w:rtl/>
          <w:lang w:bidi="ar-EG"/>
        </w:rPr>
        <w:t>ب)</w:t>
      </w:r>
      <w:r>
        <w:rPr>
          <w:rFonts w:hint="cs"/>
          <w:rtl/>
          <w:lang w:bidi="ar-EG"/>
        </w:rPr>
        <w:tab/>
        <w:t xml:space="preserve">أن التوصية </w:t>
      </w:r>
      <w:proofErr w:type="spellStart"/>
      <w:r>
        <w:rPr>
          <w:lang w:bidi="ar-EG"/>
        </w:rPr>
        <w:t>ITU</w:t>
      </w:r>
      <w:r>
        <w:rPr>
          <w:lang w:bidi="ar-EG"/>
        </w:rPr>
        <w:noBreakHyphen/>
        <w:t>R</w:t>
      </w:r>
      <w:proofErr w:type="spellEnd"/>
      <w:r>
        <w:rPr>
          <w:lang w:bidi="ar-EG"/>
        </w:rPr>
        <w:t> F.1777</w:t>
      </w:r>
      <w:r>
        <w:rPr>
          <w:rFonts w:hint="cs"/>
          <w:rtl/>
          <w:lang w:bidi="ar-EG"/>
        </w:rPr>
        <w:t xml:space="preserve">، خصائص أنظمة البث التلفزيوني الخارجي وتجميع الأخبار إلكترونياً والإنتاج الميداني الإلكتروني في الخدمة الثابتة لاستعمالها في دراسات التقاسم، تقدم متطلبات المستعمل لخدمات </w:t>
      </w:r>
      <w:r>
        <w:rPr>
          <w:lang w:bidi="ar-EG"/>
        </w:rPr>
        <w:t>BAS</w:t>
      </w:r>
      <w:r>
        <w:rPr>
          <w:rFonts w:hint="cs"/>
          <w:rtl/>
          <w:lang w:bidi="ar-EG"/>
        </w:rPr>
        <w:t xml:space="preserve"> في الخدمة الثابتة؛</w:t>
      </w:r>
    </w:p>
    <w:p w:rsidR="00A519B3" w:rsidRDefault="00A519B3" w:rsidP="00A519B3">
      <w:pPr>
        <w:rPr>
          <w:rtl/>
          <w:lang w:bidi="ar-EG"/>
        </w:rPr>
      </w:pPr>
      <w:r>
        <w:rPr>
          <w:rFonts w:hint="cs"/>
          <w:rtl/>
          <w:lang w:bidi="ar-EG"/>
        </w:rPr>
        <w:t>ج)</w:t>
      </w:r>
      <w:r>
        <w:rPr>
          <w:rFonts w:hint="cs"/>
          <w:rtl/>
          <w:lang w:bidi="ar-EG"/>
        </w:rPr>
        <w:tab/>
        <w:t xml:space="preserve">أن التوصية </w:t>
      </w:r>
      <w:proofErr w:type="spellStart"/>
      <w:r>
        <w:rPr>
          <w:lang w:bidi="ar-EG"/>
        </w:rPr>
        <w:t>ITU</w:t>
      </w:r>
      <w:r>
        <w:rPr>
          <w:lang w:bidi="ar-EG"/>
        </w:rPr>
        <w:noBreakHyphen/>
        <w:t>R</w:t>
      </w:r>
      <w:proofErr w:type="spellEnd"/>
      <w:r>
        <w:rPr>
          <w:lang w:bidi="ar-EG"/>
        </w:rPr>
        <w:t> M.1824</w:t>
      </w:r>
      <w:r>
        <w:rPr>
          <w:rFonts w:hint="cs"/>
          <w:rtl/>
          <w:lang w:bidi="ar-EG"/>
        </w:rPr>
        <w:t xml:space="preserve">، خصائص أنظمة البث التلفزيوني الخارجي وتجميع الأخبار إلكترونياً والإنتاج الميداني الإلكتروني في الخدمة المتنقلة لاستعمالها في دراسات التقاسم، تقدم الخصائص التشغيلية لخدمات </w:t>
      </w:r>
      <w:r>
        <w:rPr>
          <w:lang w:bidi="ar-EG"/>
        </w:rPr>
        <w:t>BAS</w:t>
      </w:r>
      <w:r>
        <w:rPr>
          <w:rFonts w:hint="cs"/>
          <w:rtl/>
          <w:lang w:bidi="ar-EG"/>
        </w:rPr>
        <w:t xml:space="preserve"> في الخدمة المتنقلة،</w:t>
      </w:r>
    </w:p>
    <w:p w:rsidR="00A519B3" w:rsidRDefault="00A519B3" w:rsidP="00A519B3">
      <w:pPr>
        <w:pStyle w:val="Call"/>
        <w:rPr>
          <w:rtl/>
        </w:rPr>
      </w:pPr>
      <w:r>
        <w:rPr>
          <w:rFonts w:hint="cs"/>
          <w:rtl/>
        </w:rPr>
        <w:t>وإذ تدرك</w:t>
      </w:r>
    </w:p>
    <w:p w:rsidR="00A519B3" w:rsidRDefault="00A519B3" w:rsidP="00A519B3">
      <w:pPr>
        <w:rPr>
          <w:rtl/>
          <w:lang w:bidi="ar-EG"/>
        </w:rPr>
      </w:pPr>
      <w:r>
        <w:rPr>
          <w:rFonts w:hint="cs"/>
          <w:rtl/>
          <w:lang w:bidi="ar-EG"/>
        </w:rPr>
        <w:t xml:space="preserve"> أ )</w:t>
      </w:r>
      <w:r>
        <w:rPr>
          <w:rFonts w:hint="cs"/>
          <w:rtl/>
          <w:lang w:bidi="ar-EG"/>
        </w:rPr>
        <w:tab/>
        <w:t xml:space="preserve">أن بعض الإدارات تشغل خدمات </w:t>
      </w:r>
      <w:r>
        <w:rPr>
          <w:lang w:bidi="ar-EG"/>
        </w:rPr>
        <w:t>SAP/BAS</w:t>
      </w:r>
      <w:r>
        <w:rPr>
          <w:rFonts w:hint="cs"/>
          <w:rtl/>
          <w:lang w:bidi="ar-EG"/>
        </w:rPr>
        <w:t xml:space="preserve"> موسعة للأرض في إطار عمليات الخدمة الثابتة؛</w:t>
      </w:r>
    </w:p>
    <w:p w:rsidR="00A519B3" w:rsidRDefault="00A519B3" w:rsidP="00A519B3">
      <w:pPr>
        <w:rPr>
          <w:rtl/>
          <w:lang w:bidi="ar-EG"/>
        </w:rPr>
      </w:pPr>
      <w:r>
        <w:rPr>
          <w:rFonts w:hint="cs"/>
          <w:rtl/>
          <w:lang w:bidi="ar-EG"/>
        </w:rPr>
        <w:t>ب)</w:t>
      </w:r>
      <w:r>
        <w:rPr>
          <w:rFonts w:hint="cs"/>
          <w:rtl/>
          <w:lang w:bidi="ar-EG"/>
        </w:rPr>
        <w:tab/>
        <w:t xml:space="preserve">أن بعض الإدارات تشغل خدمات </w:t>
      </w:r>
      <w:r>
        <w:rPr>
          <w:lang w:bidi="ar-EG"/>
        </w:rPr>
        <w:t>SAP/BAS</w:t>
      </w:r>
      <w:r>
        <w:rPr>
          <w:rFonts w:hint="cs"/>
          <w:rtl/>
          <w:lang w:bidi="ar-EG"/>
        </w:rPr>
        <w:t xml:space="preserve"> موسعة للأرض في إطار عمليات الخدمة المتنقلة؛</w:t>
      </w:r>
    </w:p>
    <w:p w:rsidR="00A519B3" w:rsidRDefault="00A519B3" w:rsidP="00A519B3">
      <w:pPr>
        <w:rPr>
          <w:rtl/>
          <w:lang w:bidi="ar-EG"/>
        </w:rPr>
      </w:pPr>
      <w:r>
        <w:rPr>
          <w:rFonts w:hint="cs"/>
          <w:rtl/>
          <w:lang w:bidi="ar-EG"/>
        </w:rPr>
        <w:t>ج)</w:t>
      </w:r>
      <w:r>
        <w:rPr>
          <w:rFonts w:hint="cs"/>
          <w:rtl/>
          <w:lang w:bidi="ar-EG"/>
        </w:rPr>
        <w:tab/>
        <w:t xml:space="preserve">أن بعض الإدارات وسعت خدمات </w:t>
      </w:r>
      <w:r>
        <w:rPr>
          <w:lang w:bidi="ar-EG"/>
        </w:rPr>
        <w:t>SAP/BAS</w:t>
      </w:r>
      <w:r>
        <w:rPr>
          <w:rFonts w:hint="cs"/>
          <w:rtl/>
          <w:lang w:bidi="ar-EG"/>
        </w:rPr>
        <w:t xml:space="preserve"> لتشمل تطبيقات محمولة جواً أو محمولة على ظهر سفن؛</w:t>
      </w:r>
    </w:p>
    <w:p w:rsidR="00A519B3" w:rsidRDefault="00A519B3" w:rsidP="00A519B3">
      <w:pPr>
        <w:rPr>
          <w:rtl/>
          <w:lang w:bidi="ar-EG"/>
        </w:rPr>
      </w:pPr>
      <w:r>
        <w:rPr>
          <w:rFonts w:hint="cs"/>
          <w:rtl/>
          <w:lang w:bidi="ar-EG"/>
        </w:rPr>
        <w:t>د )</w:t>
      </w:r>
      <w:r>
        <w:rPr>
          <w:rFonts w:hint="cs"/>
          <w:rtl/>
          <w:lang w:bidi="ar-EG"/>
        </w:rPr>
        <w:tab/>
        <w:t xml:space="preserve">أن تطبيقات </w:t>
      </w:r>
      <w:r>
        <w:rPr>
          <w:lang w:bidi="ar-EG"/>
        </w:rPr>
        <w:t>SAP/BAS</w:t>
      </w:r>
      <w:r>
        <w:rPr>
          <w:rFonts w:hint="cs"/>
          <w:rtl/>
          <w:lang w:bidi="ar-EG"/>
        </w:rPr>
        <w:t xml:space="preserve"> يتزايد وصلها بتجهيزات اتصالات راديوية للطوارئ وحالات الإغاثة وقت الكوارث والسير في العالم مع مراعاة التوصية </w:t>
      </w:r>
      <w:proofErr w:type="spellStart"/>
      <w:r>
        <w:rPr>
          <w:lang w:bidi="ar-EG"/>
        </w:rPr>
        <w:t>ITU</w:t>
      </w:r>
      <w:r>
        <w:rPr>
          <w:lang w:bidi="ar-EG"/>
        </w:rPr>
        <w:noBreakHyphen/>
        <w:t>R</w:t>
      </w:r>
      <w:proofErr w:type="spellEnd"/>
      <w:r>
        <w:rPr>
          <w:lang w:bidi="ar-EG"/>
        </w:rPr>
        <w:t> M.1637</w:t>
      </w:r>
      <w:r>
        <w:rPr>
          <w:rFonts w:hint="cs"/>
          <w:rtl/>
          <w:lang w:bidi="ar-EG"/>
        </w:rPr>
        <w:t>،</w:t>
      </w:r>
    </w:p>
    <w:p w:rsidR="00A519B3" w:rsidRDefault="00A519B3" w:rsidP="00A519B3">
      <w:pPr>
        <w:pStyle w:val="Call"/>
        <w:rPr>
          <w:rtl/>
        </w:rPr>
      </w:pPr>
      <w:r>
        <w:rPr>
          <w:rFonts w:hint="cs"/>
          <w:rtl/>
        </w:rPr>
        <w:t>توصـي</w:t>
      </w:r>
    </w:p>
    <w:p w:rsidR="00A519B3" w:rsidRDefault="00A519B3" w:rsidP="00A519B3">
      <w:pPr>
        <w:rPr>
          <w:rFonts w:hint="cs"/>
          <w:rtl/>
          <w:lang w:bidi="ar-EG"/>
        </w:rPr>
      </w:pPr>
      <w:r w:rsidRPr="00A519B3">
        <w:rPr>
          <w:b/>
          <w:bCs/>
          <w:lang w:bidi="ar-EG"/>
        </w:rPr>
        <w:t>1</w:t>
      </w:r>
      <w:r>
        <w:rPr>
          <w:lang w:bidi="ar-EG"/>
        </w:rPr>
        <w:tab/>
      </w:r>
      <w:r>
        <w:rPr>
          <w:rFonts w:hint="cs"/>
          <w:rtl/>
          <w:lang w:bidi="ar-EG"/>
        </w:rPr>
        <w:t xml:space="preserve">بأن تحيل الإدارات إلى وصف متطلبات المستعمل والخصائص الرئيسية </w:t>
      </w:r>
      <w:proofErr w:type="spellStart"/>
      <w:r>
        <w:rPr>
          <w:rFonts w:hint="cs"/>
          <w:rtl/>
          <w:lang w:bidi="ar-EG"/>
        </w:rPr>
        <w:t>لإرسالات</w:t>
      </w:r>
      <w:proofErr w:type="spellEnd"/>
      <w:r>
        <w:rPr>
          <w:rFonts w:hint="cs"/>
          <w:rtl/>
          <w:lang w:bidi="ar-EG"/>
        </w:rPr>
        <w:t xml:space="preserve"> التلفزيون </w:t>
      </w:r>
      <w:r>
        <w:rPr>
          <w:lang w:bidi="ar-EG"/>
        </w:rPr>
        <w:t>HDTV/</w:t>
      </w:r>
      <w:proofErr w:type="spellStart"/>
      <w:r>
        <w:rPr>
          <w:lang w:bidi="ar-EG"/>
        </w:rPr>
        <w:t>SDTV</w:t>
      </w:r>
      <w:proofErr w:type="spellEnd"/>
      <w:r>
        <w:rPr>
          <w:rFonts w:hint="cs"/>
          <w:rtl/>
          <w:lang w:bidi="ar-EG"/>
        </w:rPr>
        <w:t xml:space="preserve"> الرقمي في الخدمتين الثابتة والمتنقلة للخدمات الإذاعية المساعدة الرقمية للأرض الواردة في الملحق </w:t>
      </w:r>
      <w:r>
        <w:rPr>
          <w:lang w:bidi="ar-EG"/>
        </w:rPr>
        <w:t>1</w:t>
      </w:r>
      <w:r>
        <w:rPr>
          <w:rFonts w:hint="cs"/>
          <w:rtl/>
          <w:lang w:bidi="ar-EG"/>
        </w:rPr>
        <w:t xml:space="preserve"> وذلك عند توجيه الدراسات نحو قابلية التشغيل البيني وتنسيق الممارسات التشغيلية للخدمات </w:t>
      </w:r>
      <w:r>
        <w:rPr>
          <w:lang w:bidi="ar-EG"/>
        </w:rPr>
        <w:t>SAP/BAS</w:t>
      </w:r>
      <w:r>
        <w:rPr>
          <w:rFonts w:hint="cs"/>
          <w:rtl/>
          <w:lang w:bidi="ar-EG"/>
        </w:rPr>
        <w:t>.</w:t>
      </w:r>
    </w:p>
    <w:p w:rsidR="00013881" w:rsidRDefault="00013881" w:rsidP="00A519B3">
      <w:pPr>
        <w:rPr>
          <w:rFonts w:hint="cs"/>
          <w:rtl/>
          <w:lang w:bidi="ar-EG"/>
        </w:rPr>
      </w:pPr>
    </w:p>
    <w:p w:rsidR="00013881" w:rsidRDefault="00013881" w:rsidP="00A519B3">
      <w:pPr>
        <w:rPr>
          <w:rtl/>
          <w:lang w:bidi="ar-EG"/>
        </w:rPr>
      </w:pPr>
    </w:p>
    <w:p w:rsidR="00A519B3" w:rsidRPr="00013881" w:rsidRDefault="00A519B3" w:rsidP="00013881">
      <w:pPr>
        <w:pStyle w:val="AnnexNotitle"/>
        <w:spacing w:before="240"/>
        <w:rPr>
          <w:lang w:bidi="ar-EG"/>
        </w:rPr>
      </w:pPr>
      <w:r w:rsidRPr="00013881">
        <w:rPr>
          <w:rFonts w:hint="cs"/>
          <w:rtl/>
          <w:lang w:bidi="ar-EG"/>
        </w:rPr>
        <w:t xml:space="preserve">الملحق </w:t>
      </w:r>
      <w:r w:rsidRPr="00013881">
        <w:rPr>
          <w:lang w:bidi="ar-EG"/>
        </w:rPr>
        <w:t>1</w:t>
      </w:r>
    </w:p>
    <w:p w:rsidR="00A519B3" w:rsidRDefault="00A519B3" w:rsidP="00A519B3">
      <w:pPr>
        <w:pStyle w:val="AnnexNotitle"/>
        <w:spacing w:before="240"/>
        <w:rPr>
          <w:rtl/>
          <w:lang w:bidi="ar-EG"/>
        </w:rPr>
      </w:pPr>
      <w:r>
        <w:rPr>
          <w:rFonts w:hint="cs"/>
          <w:rtl/>
          <w:lang w:bidi="ar-EG"/>
        </w:rPr>
        <w:t>متطلبات المستعمل بالنسبة إلى خدمة تجميع الأخبار إلكترونياً ورقمياً</w:t>
      </w:r>
    </w:p>
    <w:p w:rsidR="00A519B3" w:rsidRDefault="00A519B3" w:rsidP="00A519B3">
      <w:pPr>
        <w:pStyle w:val="Normalaftertitle"/>
        <w:spacing w:before="240"/>
        <w:rPr>
          <w:rtl/>
          <w:lang w:bidi="ar-EG"/>
        </w:rPr>
      </w:pPr>
      <w:r>
        <w:rPr>
          <w:rFonts w:hint="cs"/>
          <w:rtl/>
          <w:lang w:bidi="ar-EG"/>
        </w:rPr>
        <w:t xml:space="preserve">تتوفر متطلبات المستعمل بالنسبة إلى خدمة تجميع الأخبار إلكترونياً ورقمياً بصفة إعلامية للإدارات التي ترغب في تشغيل خدمات مساعدة للإذاعة عندما تتوجه الاعتبارات نحو قابلية التشغيل البيني والتنسيق لتشغيل الخدمات </w:t>
      </w:r>
      <w:r>
        <w:rPr>
          <w:lang w:bidi="ar-EG"/>
        </w:rPr>
        <w:t>BAS</w:t>
      </w:r>
      <w:r>
        <w:rPr>
          <w:rFonts w:hint="cs"/>
          <w:rtl/>
          <w:lang w:bidi="ar-EG"/>
        </w:rPr>
        <w:t xml:space="preserve"> ضمن إدارة واحدة قد تتوسع إلى إدارة أخرى.</w:t>
      </w:r>
    </w:p>
    <w:p w:rsidR="00A519B3" w:rsidRDefault="00A519B3" w:rsidP="00A519B3">
      <w:pPr>
        <w:rPr>
          <w:rtl/>
          <w:lang w:bidi="ar-EG"/>
        </w:rPr>
      </w:pPr>
      <w:r>
        <w:rPr>
          <w:rFonts w:hint="cs"/>
          <w:rtl/>
          <w:lang w:bidi="ar-EG"/>
        </w:rPr>
        <w:t xml:space="preserve">ويقدم الجدول </w:t>
      </w:r>
      <w:r>
        <w:rPr>
          <w:lang w:bidi="ar-EG"/>
        </w:rPr>
        <w:t>1</w:t>
      </w:r>
      <w:r>
        <w:rPr>
          <w:rFonts w:hint="cs"/>
          <w:rtl/>
          <w:lang w:bidi="ar-EG"/>
        </w:rPr>
        <w:t xml:space="preserve"> متطلبات المستعمل والمعلمات التقنية من حيث النوعية الأساسية الفيديوية والسمعية للإرسال التلفزيوني </w:t>
      </w:r>
      <w:r>
        <w:rPr>
          <w:lang w:bidi="ar-EG"/>
        </w:rPr>
        <w:t>HDTV/</w:t>
      </w:r>
      <w:proofErr w:type="spellStart"/>
      <w:r>
        <w:rPr>
          <w:lang w:bidi="ar-EG"/>
        </w:rPr>
        <w:t>SDTV</w:t>
      </w:r>
      <w:proofErr w:type="spellEnd"/>
      <w:r>
        <w:rPr>
          <w:rFonts w:hint="cs"/>
          <w:rtl/>
          <w:lang w:bidi="ar-EG"/>
        </w:rPr>
        <w:t xml:space="preserve"> الرقمي الذي يستعمل أنظمة تجميع الأخبار إلكترونياً.</w:t>
      </w:r>
    </w:p>
    <w:p w:rsidR="00A519B3" w:rsidRDefault="00A519B3" w:rsidP="00A519B3">
      <w:pPr>
        <w:rPr>
          <w:rtl/>
          <w:lang w:bidi="ar-EG"/>
        </w:rPr>
      </w:pPr>
      <w:r>
        <w:rPr>
          <w:rFonts w:hint="cs"/>
          <w:rtl/>
          <w:lang w:bidi="ar-EG"/>
        </w:rPr>
        <w:t xml:space="preserve">ويقدم الجدول </w:t>
      </w:r>
      <w:r>
        <w:rPr>
          <w:lang w:bidi="ar-EG"/>
        </w:rPr>
        <w:t>2</w:t>
      </w:r>
      <w:r>
        <w:rPr>
          <w:rFonts w:hint="cs"/>
          <w:rtl/>
          <w:lang w:bidi="ar-EG"/>
        </w:rPr>
        <w:t xml:space="preserve"> متطلبات المستعمل ومثال المعلمات التقنية للإرسال التلفزيوني </w:t>
      </w:r>
      <w:r>
        <w:rPr>
          <w:lang w:bidi="ar-EG"/>
        </w:rPr>
        <w:t>HDTV/</w:t>
      </w:r>
      <w:proofErr w:type="spellStart"/>
      <w:r>
        <w:rPr>
          <w:lang w:bidi="ar-EG"/>
        </w:rPr>
        <w:t>SDTV</w:t>
      </w:r>
      <w:proofErr w:type="spellEnd"/>
      <w:r>
        <w:rPr>
          <w:rFonts w:hint="cs"/>
          <w:rtl/>
          <w:lang w:bidi="ar-EG"/>
        </w:rPr>
        <w:t xml:space="preserve"> الرقمي الذي يستعمل أنظمة تجميع الأخبار إلكترونياً في الخدمة الثابتة.</w:t>
      </w:r>
    </w:p>
    <w:p w:rsidR="00A519B3" w:rsidRDefault="00A519B3" w:rsidP="00A519B3">
      <w:pPr>
        <w:rPr>
          <w:rtl/>
          <w:lang w:bidi="ar-EG"/>
        </w:rPr>
      </w:pPr>
      <w:r>
        <w:rPr>
          <w:rFonts w:hint="cs"/>
          <w:rtl/>
          <w:lang w:bidi="ar-EG"/>
        </w:rPr>
        <w:t xml:space="preserve">ويقدم الجدول </w:t>
      </w:r>
      <w:r>
        <w:rPr>
          <w:lang w:bidi="ar-EG"/>
        </w:rPr>
        <w:t>3</w:t>
      </w:r>
      <w:r>
        <w:rPr>
          <w:rFonts w:hint="cs"/>
          <w:rtl/>
          <w:lang w:bidi="ar-EG"/>
        </w:rPr>
        <w:t xml:space="preserve"> متطلبات المستعمل ومثال المعلمات التقنية للإرسال التلفزيوني </w:t>
      </w:r>
      <w:r>
        <w:rPr>
          <w:lang w:bidi="ar-EG"/>
        </w:rPr>
        <w:t>HDTV/</w:t>
      </w:r>
      <w:proofErr w:type="spellStart"/>
      <w:r>
        <w:rPr>
          <w:lang w:bidi="ar-EG"/>
        </w:rPr>
        <w:t>SDTV</w:t>
      </w:r>
      <w:proofErr w:type="spellEnd"/>
      <w:r>
        <w:rPr>
          <w:rFonts w:hint="cs"/>
          <w:rtl/>
          <w:lang w:bidi="ar-EG"/>
        </w:rPr>
        <w:t xml:space="preserve"> الرقمي الذي يستعمل أنظمة تجميع الأخبار إلكترونياً في الخدمة المتنقلة.</w:t>
      </w:r>
    </w:p>
    <w:p w:rsidR="00A519B3" w:rsidRDefault="00A519B3" w:rsidP="00A519B3">
      <w:pPr>
        <w:rPr>
          <w:rtl/>
          <w:lang w:bidi="ar-EG"/>
        </w:rPr>
      </w:pPr>
      <w:r>
        <w:rPr>
          <w:rFonts w:hint="cs"/>
          <w:rtl/>
          <w:lang w:bidi="ar-EG"/>
        </w:rPr>
        <w:t>وفي الوقت الذي يمكن فيه استخدام عدد من معلمات التشغيل عملياً فإن هذه الأمثلة تقدم عينة لمعلمات النظام الحالية.</w:t>
      </w:r>
    </w:p>
    <w:p w:rsidR="00A519B3" w:rsidRDefault="00A519B3" w:rsidP="00013881">
      <w:pPr>
        <w:pStyle w:val="TableNo"/>
      </w:pPr>
      <w:r>
        <w:rPr>
          <w:rFonts w:hint="cs"/>
          <w:rtl/>
        </w:rPr>
        <w:lastRenderedPageBreak/>
        <w:t>الج</w:t>
      </w:r>
      <w:r w:rsidR="00013881">
        <w:rPr>
          <w:rFonts w:hint="cs"/>
          <w:rtl/>
        </w:rPr>
        <w:t>ـ</w:t>
      </w:r>
      <w:r>
        <w:rPr>
          <w:rFonts w:hint="cs"/>
          <w:rtl/>
        </w:rPr>
        <w:t xml:space="preserve">دول </w:t>
      </w:r>
      <w:r>
        <w:t>1</w:t>
      </w:r>
    </w:p>
    <w:p w:rsidR="00A519B3" w:rsidRPr="00417172" w:rsidRDefault="00A519B3" w:rsidP="00013881">
      <w:pPr>
        <w:pStyle w:val="Tabletitle"/>
      </w:pPr>
      <w:r>
        <w:rPr>
          <w:rFonts w:hint="cs"/>
          <w:rtl/>
        </w:rPr>
        <w:t>متطلبات المستعمل والمعلمات التقنية المتعلقة بالنوعية الأساسية الفيديوية والسمعية</w:t>
      </w:r>
      <w:r>
        <w:rPr>
          <w:rtl/>
        </w:rPr>
        <w:br/>
      </w:r>
      <w:r>
        <w:rPr>
          <w:rFonts w:hint="cs"/>
          <w:rtl/>
        </w:rPr>
        <w:t xml:space="preserve">لإرسال إشارات رقمية تلفزيونية </w:t>
      </w:r>
      <w:r>
        <w:t>HDTV/</w:t>
      </w:r>
      <w:proofErr w:type="spellStart"/>
      <w:r>
        <w:t>SDTV</w:t>
      </w:r>
      <w:proofErr w:type="spellEnd"/>
    </w:p>
    <w:tbl>
      <w:tblPr>
        <w:bidiVisual/>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09"/>
        <w:gridCol w:w="3119"/>
        <w:gridCol w:w="4111"/>
      </w:tblGrid>
      <w:tr w:rsidR="00A519B3" w:rsidRPr="00C75B42" w:rsidTr="00A559A6">
        <w:trPr>
          <w:tblHeader/>
          <w:jc w:val="center"/>
        </w:trPr>
        <w:tc>
          <w:tcPr>
            <w:tcW w:w="2409" w:type="dxa"/>
            <w:tcBorders>
              <w:bottom w:val="single" w:sz="4" w:space="0" w:color="000000"/>
            </w:tcBorders>
          </w:tcPr>
          <w:p w:rsidR="00A519B3" w:rsidRPr="00C75B42" w:rsidRDefault="00A519B3" w:rsidP="00A559A6">
            <w:pPr>
              <w:pStyle w:val="Tablehead"/>
              <w:rPr>
                <w:lang w:eastAsia="ja-JP"/>
              </w:rPr>
            </w:pPr>
            <w:r>
              <w:rPr>
                <w:rFonts w:hint="cs"/>
                <w:rtl/>
                <w:lang w:eastAsia="ja-JP"/>
              </w:rPr>
              <w:t>البند</w:t>
            </w:r>
          </w:p>
        </w:tc>
        <w:tc>
          <w:tcPr>
            <w:tcW w:w="3119" w:type="dxa"/>
            <w:tcBorders>
              <w:bottom w:val="single" w:sz="4" w:space="0" w:color="000000"/>
            </w:tcBorders>
          </w:tcPr>
          <w:p w:rsidR="00A519B3" w:rsidRPr="00C75B42" w:rsidRDefault="00A519B3" w:rsidP="00A559A6">
            <w:pPr>
              <w:pStyle w:val="Tablehead"/>
              <w:rPr>
                <w:rFonts w:eastAsia="Malgun Gothic"/>
                <w:rtl/>
                <w:lang w:bidi="ar-EG"/>
              </w:rPr>
            </w:pPr>
            <w:r>
              <w:rPr>
                <w:rFonts w:eastAsia="Malgun Gothic" w:hint="cs"/>
                <w:rtl/>
                <w:lang w:bidi="ar-EG"/>
              </w:rPr>
              <w:t>متطلبات المستعمل</w:t>
            </w:r>
          </w:p>
        </w:tc>
        <w:tc>
          <w:tcPr>
            <w:tcW w:w="4111" w:type="dxa"/>
            <w:tcBorders>
              <w:bottom w:val="single" w:sz="4" w:space="0" w:color="000000"/>
            </w:tcBorders>
          </w:tcPr>
          <w:p w:rsidR="00A519B3" w:rsidRPr="00C75B42" w:rsidRDefault="00A519B3" w:rsidP="00A559A6">
            <w:pPr>
              <w:pStyle w:val="Tablehead"/>
              <w:rPr>
                <w:rFonts w:eastAsia="Malgun Gothic"/>
              </w:rPr>
            </w:pPr>
            <w:r>
              <w:rPr>
                <w:rFonts w:eastAsia="Malgun Gothic" w:hint="cs"/>
                <w:rtl/>
              </w:rPr>
              <w:t>المعلمات التقنية</w:t>
            </w:r>
          </w:p>
        </w:tc>
      </w:tr>
      <w:tr w:rsidR="00A519B3" w:rsidRPr="00C75B42" w:rsidTr="00A559A6">
        <w:trPr>
          <w:jc w:val="center"/>
        </w:trPr>
        <w:tc>
          <w:tcPr>
            <w:tcW w:w="2409" w:type="dxa"/>
            <w:vMerge w:val="restart"/>
          </w:tcPr>
          <w:p w:rsidR="00A519B3" w:rsidRPr="00C75B42" w:rsidRDefault="00A519B3" w:rsidP="00A559A6">
            <w:pPr>
              <w:pStyle w:val="Tabletext"/>
              <w:spacing w:before="40" w:after="40" w:line="300" w:lineRule="exact"/>
              <w:rPr>
                <w:rFonts w:eastAsia="Malgun Gothic"/>
              </w:rPr>
            </w:pPr>
            <w:r>
              <w:rPr>
                <w:rFonts w:eastAsia="Malgun Gothic" w:hint="cs"/>
                <w:rtl/>
                <w:lang w:eastAsia="ja-JP"/>
              </w:rPr>
              <w:t>نوعية الإشارة الفيديوية الأساسية</w:t>
            </w:r>
          </w:p>
        </w:tc>
        <w:tc>
          <w:tcPr>
            <w:tcW w:w="3119" w:type="dxa"/>
            <w:vMerge w:val="restart"/>
          </w:tcPr>
          <w:p w:rsidR="00A519B3" w:rsidRPr="00AB41E2" w:rsidRDefault="00A519B3" w:rsidP="00A559A6">
            <w:pPr>
              <w:pStyle w:val="Tabletext"/>
              <w:spacing w:before="40" w:after="40" w:line="300" w:lineRule="exact"/>
              <w:rPr>
                <w:bCs/>
                <w:rtl/>
                <w:lang w:eastAsia="ja-JP" w:bidi="ar-EG"/>
              </w:rPr>
            </w:pPr>
            <w:r w:rsidRPr="00AB41E2">
              <w:rPr>
                <w:rFonts w:hint="cs"/>
                <w:b/>
                <w:rtl/>
                <w:lang w:eastAsia="ja-JP" w:bidi="ar-EG"/>
              </w:rPr>
              <w:t>ا</w:t>
            </w:r>
            <w:r>
              <w:rPr>
                <w:rFonts w:hint="cs"/>
                <w:b/>
                <w:rtl/>
                <w:lang w:eastAsia="ja-JP" w:bidi="ar-EG"/>
              </w:rPr>
              <w:t xml:space="preserve">نحطاط نوعية الصورة </w:t>
            </w:r>
            <w:r>
              <w:rPr>
                <w:bCs/>
                <w:lang w:eastAsia="ja-JP" w:bidi="ar-EG"/>
              </w:rPr>
              <w:t>%12 </w:t>
            </w:r>
            <w:r>
              <w:rPr>
                <w:bCs/>
                <w:lang w:eastAsia="ja-JP" w:bidi="ar-EG"/>
              </w:rPr>
              <w:sym w:font="Symbol" w:char="F0B3"/>
            </w:r>
            <w:r>
              <w:rPr>
                <w:rFonts w:hint="cs"/>
                <w:b/>
                <w:rtl/>
                <w:lang w:eastAsia="ja-JP" w:bidi="ar-EG"/>
              </w:rPr>
              <w:t xml:space="preserve"> باستعمال الطريقة </w:t>
            </w:r>
            <w:proofErr w:type="spellStart"/>
            <w:r>
              <w:rPr>
                <w:bCs/>
                <w:lang w:eastAsia="ja-JP" w:bidi="ar-EG"/>
              </w:rPr>
              <w:t>DSCQS</w:t>
            </w:r>
            <w:proofErr w:type="spellEnd"/>
            <w:r>
              <w:rPr>
                <w:rFonts w:hint="cs"/>
                <w:bCs/>
                <w:rtl/>
                <w:lang w:eastAsia="ja-JP" w:bidi="ar-EG"/>
              </w:rPr>
              <w:t xml:space="preserve"> </w:t>
            </w:r>
            <w:r>
              <w:rPr>
                <w:rFonts w:hint="cs"/>
                <w:rtl/>
                <w:lang w:eastAsia="ja-JP" w:bidi="ar-EG"/>
              </w:rPr>
              <w:t>وفقاً للتوصية</w:t>
            </w:r>
            <w:r>
              <w:rPr>
                <w:rFonts w:hint="eastAsia"/>
                <w:rtl/>
                <w:lang w:eastAsia="ja-JP" w:bidi="ar-EG"/>
              </w:rPr>
              <w:t> </w:t>
            </w:r>
            <w:proofErr w:type="spellStart"/>
            <w:r w:rsidRPr="00AB41E2">
              <w:rPr>
                <w:bCs/>
                <w:lang w:eastAsia="ja-JP"/>
              </w:rPr>
              <w:t>ITU</w:t>
            </w:r>
            <w:r w:rsidRPr="00AB41E2">
              <w:rPr>
                <w:bCs/>
                <w:lang w:eastAsia="ja-JP"/>
              </w:rPr>
              <w:noBreakHyphen/>
              <w:t>R</w:t>
            </w:r>
            <w:proofErr w:type="spellEnd"/>
            <w:r w:rsidRPr="00AB41E2">
              <w:rPr>
                <w:bCs/>
                <w:lang w:eastAsia="ja-JP"/>
              </w:rPr>
              <w:t> BT.1868</w:t>
            </w:r>
            <w:r>
              <w:rPr>
                <w:rFonts w:hint="cs"/>
                <w:bCs/>
                <w:rtl/>
                <w:lang w:eastAsia="ja-JP" w:bidi="ar-EG"/>
              </w:rPr>
              <w:t>.</w:t>
            </w:r>
          </w:p>
          <w:p w:rsidR="00A519B3" w:rsidRPr="00256909" w:rsidRDefault="00A519B3" w:rsidP="00A559A6">
            <w:pPr>
              <w:pStyle w:val="Tabletext"/>
              <w:spacing w:before="40" w:after="40" w:line="300" w:lineRule="exact"/>
              <w:rPr>
                <w:lang w:eastAsia="ja-JP"/>
              </w:rPr>
            </w:pPr>
            <w:r>
              <w:rPr>
                <w:rFonts w:hint="cs"/>
                <w:rtl/>
                <w:lang w:eastAsia="ja-JP" w:bidi="ar-EG"/>
              </w:rPr>
              <w:t>(</w:t>
            </w:r>
            <w:r>
              <w:rPr>
                <w:rFonts w:hint="cs"/>
                <w:rtl/>
                <w:lang w:eastAsia="ja-JP"/>
              </w:rPr>
              <w:t xml:space="preserve">انظر أيضاً التوصية </w:t>
            </w:r>
            <w:r w:rsidRPr="00AB41E2">
              <w:rPr>
                <w:bCs/>
                <w:lang w:eastAsia="ja-JP"/>
              </w:rPr>
              <w:t>ITU-R</w:t>
            </w:r>
            <w:r>
              <w:rPr>
                <w:bCs/>
                <w:lang w:eastAsia="ja-JP"/>
              </w:rPr>
              <w:t> </w:t>
            </w:r>
            <w:r w:rsidRPr="00AB41E2">
              <w:rPr>
                <w:bCs/>
                <w:lang w:eastAsia="ja-JP"/>
              </w:rPr>
              <w:t>BT.1203</w:t>
            </w:r>
            <w:r>
              <w:rPr>
                <w:rFonts w:hint="cs"/>
                <w:rtl/>
                <w:lang w:eastAsia="ja-JP"/>
              </w:rPr>
              <w:t>)</w:t>
            </w:r>
          </w:p>
        </w:tc>
        <w:tc>
          <w:tcPr>
            <w:tcW w:w="4111" w:type="dxa"/>
            <w:tcBorders>
              <w:bottom w:val="single" w:sz="4" w:space="0" w:color="000000"/>
            </w:tcBorders>
          </w:tcPr>
          <w:p w:rsidR="00A519B3" w:rsidRPr="00AB41E2" w:rsidRDefault="00A519B3" w:rsidP="00A559A6">
            <w:pPr>
              <w:pStyle w:val="Tabletext"/>
              <w:spacing w:before="40" w:after="40" w:line="300" w:lineRule="exact"/>
              <w:rPr>
                <w:rFonts w:eastAsia="Malgun Gothic"/>
                <w:b/>
                <w:i/>
                <w:rtl/>
                <w:lang w:eastAsia="ja-JP" w:bidi="ar-EG"/>
              </w:rPr>
            </w:pPr>
            <w:r w:rsidRPr="00AB41E2">
              <w:rPr>
                <w:rFonts w:eastAsia="Malgun Gothic" w:hint="cs"/>
                <w:b/>
                <w:i/>
                <w:rtl/>
                <w:lang w:eastAsia="ja-JP" w:bidi="ar-EG"/>
              </w:rPr>
              <w:t>التلفزيون عالي الوضوح</w:t>
            </w:r>
            <w:r>
              <w:rPr>
                <w:rFonts w:eastAsia="Malgun Gothic" w:hint="cs"/>
                <w:b/>
                <w:i/>
                <w:rtl/>
                <w:lang w:eastAsia="ja-JP" w:bidi="ar-EG"/>
              </w:rPr>
              <w:t>:</w:t>
            </w:r>
          </w:p>
        </w:tc>
      </w:tr>
      <w:tr w:rsidR="00A519B3" w:rsidRPr="00B37425" w:rsidTr="00A559A6">
        <w:trPr>
          <w:jc w:val="center"/>
        </w:trPr>
        <w:tc>
          <w:tcPr>
            <w:tcW w:w="2409" w:type="dxa"/>
            <w:vMerge/>
          </w:tcPr>
          <w:p w:rsidR="00A519B3" w:rsidRPr="00C75B42" w:rsidRDefault="00A519B3" w:rsidP="00A559A6">
            <w:pPr>
              <w:pStyle w:val="Tabletext"/>
              <w:spacing w:before="40" w:after="40" w:line="300" w:lineRule="exact"/>
              <w:rPr>
                <w:rFonts w:eastAsia="Malgun Gothic"/>
              </w:rPr>
            </w:pPr>
          </w:p>
        </w:tc>
        <w:tc>
          <w:tcPr>
            <w:tcW w:w="3119" w:type="dxa"/>
            <w:vMerge/>
          </w:tcPr>
          <w:p w:rsidR="00A519B3" w:rsidRPr="00C75B42" w:rsidRDefault="00A519B3" w:rsidP="00A559A6">
            <w:pPr>
              <w:pStyle w:val="Tabletext"/>
              <w:spacing w:before="40" w:after="40" w:line="300" w:lineRule="exact"/>
              <w:rPr>
                <w:b/>
                <w:i/>
                <w:iCs/>
                <w:lang w:eastAsia="ja-JP"/>
              </w:rPr>
            </w:pPr>
          </w:p>
        </w:tc>
        <w:tc>
          <w:tcPr>
            <w:tcW w:w="4111" w:type="dxa"/>
            <w:tcBorders>
              <w:top w:val="single" w:sz="4" w:space="0" w:color="000000"/>
              <w:bottom w:val="single" w:sz="4" w:space="0" w:color="000000"/>
            </w:tcBorders>
          </w:tcPr>
          <w:p w:rsidR="00A519B3" w:rsidRDefault="00A519B3" w:rsidP="00A559A6">
            <w:pPr>
              <w:pStyle w:val="Tabletext"/>
              <w:spacing w:before="40" w:after="40" w:line="300" w:lineRule="exact"/>
              <w:rPr>
                <w:rFonts w:eastAsia="Malgun Gothic"/>
                <w:rtl/>
                <w:lang w:eastAsia="ja-JP"/>
              </w:rPr>
            </w:pPr>
            <w:r>
              <w:rPr>
                <w:rFonts w:eastAsia="Malgun Gothic" w:hint="cs"/>
                <w:b/>
                <w:rtl/>
                <w:lang w:eastAsia="ja-JP"/>
              </w:rPr>
              <w:t>معدل</w:t>
            </w:r>
            <w:r>
              <w:rPr>
                <w:rFonts w:eastAsia="Malgun Gothic" w:hint="cs"/>
                <w:rtl/>
                <w:lang w:eastAsia="ja-JP"/>
              </w:rPr>
              <w:t xml:space="preserve"> البتات الفيديوية لثلاثة </w:t>
            </w:r>
            <w:proofErr w:type="spellStart"/>
            <w:r>
              <w:rPr>
                <w:rFonts w:eastAsia="Malgun Gothic" w:hint="cs"/>
                <w:rtl/>
                <w:lang w:eastAsia="ja-JP"/>
              </w:rPr>
              <w:t>كود</w:t>
            </w:r>
            <w:r w:rsidR="00013881">
              <w:rPr>
                <w:rFonts w:eastAsia="Malgun Gothic" w:hint="cs"/>
                <w:rtl/>
                <w:lang w:eastAsia="ja-JP"/>
              </w:rPr>
              <w:t>ك</w:t>
            </w:r>
            <w:r>
              <w:rPr>
                <w:rFonts w:eastAsia="Malgun Gothic" w:hint="cs"/>
                <w:rtl/>
                <w:lang w:eastAsia="ja-JP"/>
              </w:rPr>
              <w:t>ات</w:t>
            </w:r>
            <w:proofErr w:type="spellEnd"/>
            <w:r>
              <w:rPr>
                <w:rFonts w:eastAsia="Malgun Gothic" w:hint="cs"/>
                <w:rtl/>
                <w:lang w:eastAsia="ja-JP"/>
              </w:rPr>
              <w:t xml:space="preserve"> تعمل معاً بالترادف:</w:t>
            </w:r>
          </w:p>
          <w:p w:rsidR="00A519B3" w:rsidRDefault="00A519B3" w:rsidP="00A559A6">
            <w:pPr>
              <w:pStyle w:val="Tabletext"/>
              <w:tabs>
                <w:tab w:val="left" w:pos="175"/>
                <w:tab w:val="left" w:pos="459"/>
              </w:tabs>
              <w:spacing w:before="40" w:after="40" w:line="300" w:lineRule="exact"/>
              <w:rPr>
                <w:rFonts w:eastAsia="Malgun Gothic"/>
                <w:rtl/>
                <w:lang w:eastAsia="ja-JP" w:bidi="ar-EG"/>
              </w:rPr>
            </w:pPr>
            <w:r>
              <w:rPr>
                <w:rFonts w:eastAsia="Malgun Gothic"/>
                <w:rtl/>
                <w:lang w:eastAsia="ja-JP"/>
              </w:rPr>
              <w:tab/>
            </w:r>
            <w:r>
              <w:rPr>
                <w:rFonts w:eastAsia="Malgun Gothic" w:hint="cs"/>
                <w:rtl/>
                <w:lang w:eastAsia="ja-JP"/>
              </w:rPr>
              <w:t>-</w:t>
            </w:r>
            <w:r>
              <w:rPr>
                <w:rFonts w:eastAsia="Malgun Gothic"/>
                <w:rtl/>
                <w:lang w:eastAsia="ja-JP"/>
              </w:rPr>
              <w:tab/>
            </w:r>
            <w:r>
              <w:rPr>
                <w:rFonts w:eastAsia="Malgun Gothic"/>
                <w:lang w:eastAsia="ja-JP"/>
              </w:rPr>
              <w:t>Mbit/s 52</w:t>
            </w:r>
          </w:p>
          <w:p w:rsidR="00A519B3" w:rsidRDefault="00A519B3" w:rsidP="00A559A6">
            <w:pPr>
              <w:pStyle w:val="Tabletext"/>
              <w:tabs>
                <w:tab w:val="left" w:pos="430"/>
              </w:tabs>
              <w:spacing w:before="40" w:after="40" w:line="300" w:lineRule="exact"/>
              <w:ind w:left="431" w:hanging="420"/>
              <w:rPr>
                <w:rtl/>
                <w:lang w:eastAsia="ja-JP" w:bidi="ar-EG"/>
              </w:rPr>
            </w:pPr>
            <w:r>
              <w:rPr>
                <w:rFonts w:eastAsia="Malgun Gothic"/>
                <w:rtl/>
                <w:lang w:eastAsia="ja-JP" w:bidi="ar-EG"/>
              </w:rPr>
              <w:tab/>
            </w:r>
            <w:r>
              <w:rPr>
                <w:rFonts w:eastAsia="Malgun Gothic" w:hint="cs"/>
                <w:rtl/>
                <w:lang w:eastAsia="ja-JP" w:bidi="ar-EG"/>
              </w:rPr>
              <w:t>(باستعمال المعيار |</w:t>
            </w:r>
            <w:r w:rsidRPr="004C2172">
              <w:rPr>
                <w:rFonts w:eastAsia="Malgun Gothic"/>
                <w:bCs/>
                <w:lang w:eastAsia="ja-JP" w:bidi="ar-EG"/>
              </w:rPr>
              <w:t>ISO/</w:t>
            </w:r>
            <w:proofErr w:type="spellStart"/>
            <w:r w:rsidRPr="004C2172">
              <w:rPr>
                <w:rFonts w:eastAsia="Malgun Gothic"/>
                <w:bCs/>
                <w:lang w:eastAsia="ja-JP" w:bidi="ar-EG"/>
              </w:rPr>
              <w:t>IEC</w:t>
            </w:r>
            <w:proofErr w:type="spellEnd"/>
            <w:r>
              <w:rPr>
                <w:rFonts w:eastAsia="Malgun Gothic"/>
                <w:bCs/>
                <w:lang w:eastAsia="ja-JP" w:bidi="ar-EG"/>
              </w:rPr>
              <w:t> </w:t>
            </w:r>
            <w:r w:rsidRPr="004C2172">
              <w:rPr>
                <w:rFonts w:eastAsia="Malgun Gothic"/>
                <w:bCs/>
                <w:lang w:eastAsia="ja-JP" w:bidi="ar-EG"/>
              </w:rPr>
              <w:t>13818</w:t>
            </w:r>
            <w:r>
              <w:rPr>
                <w:rFonts w:eastAsia="Malgun Gothic"/>
                <w:bCs/>
                <w:lang w:eastAsia="ja-JP" w:bidi="ar-EG"/>
              </w:rPr>
              <w:noBreakHyphen/>
            </w:r>
            <w:r w:rsidRPr="004C2172">
              <w:rPr>
                <w:rFonts w:eastAsia="Malgun Gothic"/>
                <w:bCs/>
                <w:lang w:eastAsia="ja-JP" w:bidi="ar-EG"/>
              </w:rPr>
              <w:t>2</w:t>
            </w:r>
          </w:p>
          <w:p w:rsidR="00A519B3" w:rsidRPr="004C2172" w:rsidRDefault="00A519B3" w:rsidP="00A559A6">
            <w:pPr>
              <w:pStyle w:val="Tabletext"/>
              <w:tabs>
                <w:tab w:val="left" w:pos="430"/>
              </w:tabs>
              <w:spacing w:before="40" w:after="40" w:line="300" w:lineRule="exact"/>
              <w:ind w:left="431" w:hanging="420"/>
              <w:rPr>
                <w:rtl/>
                <w:lang w:eastAsia="ja-JP" w:bidi="ar-EG"/>
              </w:rPr>
            </w:pPr>
            <w:r>
              <w:rPr>
                <w:rtl/>
                <w:lang w:eastAsia="ja-JP" w:bidi="ar-EG"/>
              </w:rPr>
              <w:tab/>
            </w:r>
            <w:r>
              <w:rPr>
                <w:rFonts w:hint="cs"/>
                <w:rtl/>
                <w:lang w:eastAsia="ja-JP" w:bidi="ar-EG"/>
              </w:rPr>
              <w:t>التوصية</w:t>
            </w:r>
            <w:r>
              <w:rPr>
                <w:rFonts w:hint="eastAsia"/>
                <w:rtl/>
                <w:lang w:eastAsia="ja-JP" w:bidi="ar-EG"/>
              </w:rPr>
              <w:t> </w:t>
            </w:r>
            <w:proofErr w:type="spellStart"/>
            <w:r>
              <w:rPr>
                <w:lang w:eastAsia="ja-JP" w:bidi="ar-EG"/>
              </w:rPr>
              <w:t>ITU</w:t>
            </w:r>
            <w:r>
              <w:rPr>
                <w:lang w:eastAsia="ja-JP" w:bidi="ar-EG"/>
              </w:rPr>
              <w:noBreakHyphen/>
              <w:t>T</w:t>
            </w:r>
            <w:proofErr w:type="spellEnd"/>
            <w:r>
              <w:rPr>
                <w:lang w:eastAsia="ja-JP" w:bidi="ar-EG"/>
              </w:rPr>
              <w:t> H.262</w:t>
            </w:r>
            <w:r>
              <w:rPr>
                <w:rFonts w:hint="cs"/>
                <w:rtl/>
                <w:lang w:eastAsia="ja-JP" w:bidi="ar-EG"/>
              </w:rPr>
              <w:t xml:space="preserve">، </w:t>
            </w:r>
            <w:r w:rsidRPr="00AC56B2">
              <w:rPr>
                <w:bCs/>
                <w:lang w:eastAsia="ja-JP" w:bidi="ar-EG"/>
              </w:rPr>
              <w:t>4:2:2P@HL</w:t>
            </w:r>
            <w:r>
              <w:rPr>
                <w:rFonts w:hint="cs"/>
                <w:bCs/>
                <w:rtl/>
                <w:lang w:eastAsia="ja-JP" w:bidi="ar-EG"/>
              </w:rPr>
              <w:t>)</w:t>
            </w:r>
          </w:p>
          <w:p w:rsidR="00A519B3" w:rsidRDefault="00A519B3" w:rsidP="00A559A6">
            <w:pPr>
              <w:pStyle w:val="Tabletext"/>
              <w:tabs>
                <w:tab w:val="left" w:pos="175"/>
                <w:tab w:val="left" w:pos="459"/>
              </w:tabs>
              <w:spacing w:before="40" w:after="40" w:line="300" w:lineRule="exact"/>
              <w:ind w:left="-420"/>
              <w:rPr>
                <w:rtl/>
                <w:lang w:eastAsia="ja-JP" w:bidi="ar-EG"/>
              </w:rPr>
            </w:pPr>
            <w:r>
              <w:rPr>
                <w:rFonts w:hint="cs"/>
                <w:rtl/>
                <w:lang w:eastAsia="ja-JP" w:bidi="ar-EG"/>
              </w:rPr>
              <w:t>--</w:t>
            </w:r>
            <w:r>
              <w:rPr>
                <w:rFonts w:eastAsia="Malgun Gothic"/>
                <w:rtl/>
                <w:lang w:eastAsia="ja-JP"/>
              </w:rPr>
              <w:tab/>
            </w:r>
            <w:r>
              <w:rPr>
                <w:rFonts w:eastAsia="Malgun Gothic" w:hint="cs"/>
                <w:rtl/>
                <w:lang w:eastAsia="ja-JP"/>
              </w:rPr>
              <w:t>-</w:t>
            </w:r>
            <w:r>
              <w:rPr>
                <w:rFonts w:eastAsia="Malgun Gothic"/>
                <w:rtl/>
                <w:lang w:eastAsia="ja-JP"/>
              </w:rPr>
              <w:tab/>
            </w:r>
            <w:r>
              <w:rPr>
                <w:rFonts w:eastAsia="Malgun Gothic"/>
                <w:lang w:eastAsia="ja-JP"/>
              </w:rPr>
              <w:t>Mbit/s 35</w:t>
            </w:r>
          </w:p>
          <w:p w:rsidR="00A519B3" w:rsidRPr="008363B9" w:rsidRDefault="00A519B3" w:rsidP="00A559A6">
            <w:pPr>
              <w:pStyle w:val="Tabletext"/>
              <w:tabs>
                <w:tab w:val="left" w:pos="430"/>
              </w:tabs>
              <w:spacing w:before="40" w:after="40" w:line="300" w:lineRule="exact"/>
              <w:ind w:hanging="420"/>
              <w:rPr>
                <w:lang w:eastAsia="ja-JP" w:bidi="ar-EG"/>
              </w:rPr>
            </w:pPr>
            <w:r>
              <w:rPr>
                <w:rtl/>
                <w:lang w:eastAsia="ja-JP" w:bidi="ar-EG"/>
              </w:rPr>
              <w:tab/>
            </w:r>
            <w:r>
              <w:rPr>
                <w:rFonts w:hint="cs"/>
                <w:rtl/>
                <w:lang w:eastAsia="ja-JP" w:bidi="ar-EG"/>
              </w:rPr>
              <w:tab/>
              <w:t>(باستعمال المعيار |</w:t>
            </w:r>
            <w:r w:rsidRPr="003A03EE">
              <w:rPr>
                <w:bCs/>
                <w:lang w:eastAsia="ja-JP" w:bidi="ar-EG"/>
              </w:rPr>
              <w:t>ISO/</w:t>
            </w:r>
            <w:proofErr w:type="spellStart"/>
            <w:r w:rsidRPr="003A03EE">
              <w:rPr>
                <w:bCs/>
                <w:lang w:eastAsia="ja-JP" w:bidi="ar-EG"/>
              </w:rPr>
              <w:t>IEC</w:t>
            </w:r>
            <w:proofErr w:type="spellEnd"/>
            <w:r w:rsidRPr="003A03EE">
              <w:rPr>
                <w:bCs/>
                <w:lang w:eastAsia="ja-JP" w:bidi="ar-EG"/>
              </w:rPr>
              <w:t xml:space="preserve"> 14496-10</w:t>
            </w:r>
            <w:r>
              <w:rPr>
                <w:rFonts w:hint="cs"/>
                <w:rtl/>
                <w:lang w:eastAsia="ja-JP" w:bidi="ar-EG"/>
              </w:rPr>
              <w:br/>
            </w:r>
            <w:r>
              <w:rPr>
                <w:rtl/>
                <w:lang w:eastAsia="ja-JP" w:bidi="ar-EG"/>
              </w:rPr>
              <w:tab/>
            </w:r>
            <w:r>
              <w:rPr>
                <w:rFonts w:hint="cs"/>
                <w:rtl/>
                <w:lang w:eastAsia="ja-JP" w:bidi="ar-EG"/>
              </w:rPr>
              <w:t xml:space="preserve">التوصية </w:t>
            </w:r>
            <w:r w:rsidRPr="003A03EE">
              <w:rPr>
                <w:bCs/>
                <w:lang w:eastAsia="ja-JP" w:bidi="ar-EG"/>
              </w:rPr>
              <w:t>ITU-T</w:t>
            </w:r>
            <w:r>
              <w:rPr>
                <w:bCs/>
                <w:lang w:eastAsia="ja-JP" w:bidi="ar-EG"/>
              </w:rPr>
              <w:t> </w:t>
            </w:r>
            <w:r w:rsidRPr="003A03EE">
              <w:rPr>
                <w:bCs/>
                <w:lang w:eastAsia="ja-JP" w:bidi="ar-EG"/>
              </w:rPr>
              <w:t>H.264</w:t>
            </w:r>
            <w:r>
              <w:rPr>
                <w:rFonts w:hint="cs"/>
                <w:rtl/>
                <w:lang w:eastAsia="ja-JP" w:bidi="ar-EG"/>
              </w:rPr>
              <w:t>،</w:t>
            </w:r>
            <w:r>
              <w:rPr>
                <w:rtl/>
                <w:lang w:eastAsia="ja-JP" w:bidi="ar-EG"/>
              </w:rPr>
              <w:br/>
            </w:r>
            <w:r>
              <w:rPr>
                <w:rtl/>
                <w:lang w:eastAsia="ja-JP" w:bidi="ar-EG"/>
              </w:rPr>
              <w:tab/>
            </w:r>
            <w:r>
              <w:rPr>
                <w:rFonts w:hint="cs"/>
                <w:rtl/>
                <w:lang w:eastAsia="ja-JP" w:bidi="ar-EG"/>
              </w:rPr>
              <w:t xml:space="preserve">المستوى </w:t>
            </w:r>
            <w:r>
              <w:rPr>
                <w:lang w:eastAsia="ja-JP" w:bidi="ar-EG"/>
              </w:rPr>
              <w:t>4</w:t>
            </w:r>
            <w:r>
              <w:rPr>
                <w:rFonts w:hint="cs"/>
                <w:rtl/>
                <w:lang w:eastAsia="ja-JP" w:bidi="ar-EG"/>
              </w:rPr>
              <w:t xml:space="preserve">/الارتفاع </w:t>
            </w:r>
            <w:r>
              <w:rPr>
                <w:lang w:eastAsia="ja-JP" w:bidi="ar-EG"/>
              </w:rPr>
              <w:t>2:2:4</w:t>
            </w:r>
            <w:r>
              <w:rPr>
                <w:rFonts w:hint="cs"/>
                <w:rtl/>
                <w:lang w:eastAsia="ja-JP" w:bidi="ar-EG"/>
              </w:rPr>
              <w:t>،</w:t>
            </w:r>
            <w:r>
              <w:rPr>
                <w:rtl/>
                <w:lang w:eastAsia="ja-JP" w:bidi="ar-EG"/>
              </w:rPr>
              <w:br/>
            </w:r>
            <w:r>
              <w:rPr>
                <w:rtl/>
                <w:lang w:eastAsia="ja-JP" w:bidi="ar-EG"/>
              </w:rPr>
              <w:tab/>
            </w:r>
            <w:r>
              <w:rPr>
                <w:rFonts w:hint="cs"/>
                <w:rtl/>
                <w:lang w:eastAsia="ja-JP" w:bidi="ar-EG"/>
              </w:rPr>
              <w:t xml:space="preserve">انظر التقرير </w:t>
            </w:r>
            <w:proofErr w:type="spellStart"/>
            <w:r>
              <w:rPr>
                <w:lang w:eastAsia="ja-JP" w:bidi="ar-EG"/>
              </w:rPr>
              <w:t>ITU</w:t>
            </w:r>
            <w:r>
              <w:rPr>
                <w:lang w:eastAsia="ja-JP" w:bidi="ar-EG"/>
              </w:rPr>
              <w:noBreakHyphen/>
              <w:t>R</w:t>
            </w:r>
            <w:proofErr w:type="spellEnd"/>
            <w:r>
              <w:rPr>
                <w:lang w:eastAsia="ja-JP" w:bidi="ar-EG"/>
              </w:rPr>
              <w:t> BT.2069</w:t>
            </w:r>
            <w:r>
              <w:rPr>
                <w:rFonts w:hint="cs"/>
                <w:rtl/>
                <w:lang w:eastAsia="ja-JP" w:bidi="ar-EG"/>
              </w:rPr>
              <w:t>)</w:t>
            </w:r>
          </w:p>
        </w:tc>
      </w:tr>
      <w:tr w:rsidR="00A519B3" w:rsidRPr="00B37425" w:rsidTr="00A559A6">
        <w:trPr>
          <w:jc w:val="center"/>
        </w:trPr>
        <w:tc>
          <w:tcPr>
            <w:tcW w:w="2409" w:type="dxa"/>
            <w:vMerge/>
          </w:tcPr>
          <w:p w:rsidR="00A519B3" w:rsidRPr="00B37425" w:rsidRDefault="00A519B3" w:rsidP="00A559A6">
            <w:pPr>
              <w:pStyle w:val="Tabletext"/>
              <w:spacing w:before="40" w:after="40" w:line="300" w:lineRule="exact"/>
              <w:rPr>
                <w:rFonts w:eastAsia="Malgun Gothic"/>
              </w:rPr>
            </w:pPr>
          </w:p>
        </w:tc>
        <w:tc>
          <w:tcPr>
            <w:tcW w:w="3119" w:type="dxa"/>
            <w:vMerge/>
          </w:tcPr>
          <w:p w:rsidR="00A519B3" w:rsidRPr="00B37425" w:rsidRDefault="00A519B3" w:rsidP="00A559A6">
            <w:pPr>
              <w:pStyle w:val="Tabletext"/>
              <w:spacing w:before="40" w:after="40" w:line="300" w:lineRule="exact"/>
              <w:rPr>
                <w:rFonts w:eastAsia="Malgun Gothic"/>
              </w:rPr>
            </w:pPr>
          </w:p>
        </w:tc>
        <w:tc>
          <w:tcPr>
            <w:tcW w:w="4111" w:type="dxa"/>
            <w:tcBorders>
              <w:top w:val="single" w:sz="4" w:space="0" w:color="000000"/>
            </w:tcBorders>
          </w:tcPr>
          <w:p w:rsidR="00A519B3" w:rsidRPr="003A03EE" w:rsidRDefault="00A519B3" w:rsidP="00A559A6">
            <w:pPr>
              <w:pStyle w:val="Tabletext"/>
              <w:spacing w:before="40" w:after="40" w:line="300" w:lineRule="exact"/>
              <w:rPr>
                <w:rFonts w:eastAsia="Malgun Gothic"/>
                <w:rtl/>
                <w:lang w:eastAsia="ja-JP" w:bidi="ar-EG"/>
              </w:rPr>
            </w:pPr>
            <w:r w:rsidRPr="003A03EE">
              <w:rPr>
                <w:rFonts w:eastAsia="Malgun Gothic" w:hint="cs"/>
                <w:rtl/>
                <w:lang w:eastAsia="ja-JP"/>
              </w:rPr>
              <w:t>معدل البتات الفيديوية لكودك واحد:</w:t>
            </w:r>
          </w:p>
          <w:p w:rsidR="00A519B3" w:rsidRDefault="00A519B3" w:rsidP="00A559A6">
            <w:pPr>
              <w:pStyle w:val="Tabletext"/>
              <w:tabs>
                <w:tab w:val="left" w:pos="175"/>
                <w:tab w:val="left" w:pos="459"/>
              </w:tabs>
              <w:spacing w:before="40" w:after="40" w:line="300" w:lineRule="exact"/>
              <w:rPr>
                <w:rFonts w:eastAsia="Malgun Gothic"/>
                <w:lang w:eastAsia="ja-JP" w:bidi="ar-EG"/>
              </w:rPr>
            </w:pPr>
            <w:r>
              <w:rPr>
                <w:rFonts w:eastAsia="Malgun Gothic"/>
                <w:rtl/>
                <w:lang w:eastAsia="ja-JP" w:bidi="ar-EG"/>
              </w:rPr>
              <w:tab/>
            </w:r>
            <w:r>
              <w:rPr>
                <w:rFonts w:eastAsia="Malgun Gothic" w:hint="cs"/>
                <w:rtl/>
                <w:lang w:eastAsia="ja-JP"/>
              </w:rPr>
              <w:t>-</w:t>
            </w:r>
            <w:r>
              <w:rPr>
                <w:rFonts w:eastAsia="Malgun Gothic"/>
                <w:rtl/>
                <w:lang w:eastAsia="ja-JP"/>
              </w:rPr>
              <w:tab/>
            </w:r>
            <w:r>
              <w:rPr>
                <w:rFonts w:eastAsia="Malgun Gothic"/>
                <w:lang w:eastAsia="ja-JP"/>
              </w:rPr>
              <w:t>Mbit/s 21</w:t>
            </w:r>
          </w:p>
          <w:p w:rsidR="00A519B3" w:rsidRDefault="00A519B3" w:rsidP="00A559A6">
            <w:pPr>
              <w:pStyle w:val="Tabletext"/>
              <w:tabs>
                <w:tab w:val="left" w:pos="459"/>
              </w:tabs>
              <w:spacing w:before="40" w:after="40" w:line="300" w:lineRule="exact"/>
              <w:ind w:hanging="420"/>
              <w:rPr>
                <w:rFonts w:eastAsia="Malgun Gothic"/>
                <w:rtl/>
                <w:lang w:eastAsia="ja-JP" w:bidi="ar-EG"/>
              </w:rPr>
            </w:pPr>
            <w:r>
              <w:rPr>
                <w:rFonts w:eastAsia="Malgun Gothic"/>
                <w:rtl/>
                <w:lang w:eastAsia="ja-JP" w:bidi="ar-EG"/>
              </w:rPr>
              <w:tab/>
            </w:r>
            <w:r>
              <w:rPr>
                <w:rFonts w:eastAsia="Malgun Gothic" w:hint="cs"/>
                <w:rtl/>
                <w:lang w:eastAsia="ja-JP" w:bidi="ar-EG"/>
              </w:rPr>
              <w:tab/>
            </w:r>
            <w:r w:rsidRPr="003A03EE">
              <w:rPr>
                <w:rFonts w:eastAsia="Malgun Gothic" w:hint="cs"/>
                <w:rtl/>
                <w:lang w:eastAsia="ja-JP" w:bidi="ar-EG"/>
              </w:rPr>
              <w:t>(باستعمال</w:t>
            </w:r>
            <w:r w:rsidRPr="00F958DA">
              <w:rPr>
                <w:rFonts w:eastAsia="Malgun Gothic" w:hint="cs"/>
                <w:rtl/>
                <w:lang w:eastAsia="ja-JP" w:bidi="ar-EG"/>
              </w:rPr>
              <w:t xml:space="preserve"> </w:t>
            </w:r>
            <w:r>
              <w:rPr>
                <w:rFonts w:eastAsia="Malgun Gothic" w:hint="cs"/>
                <w:rtl/>
                <w:lang w:eastAsia="ja-JP" w:bidi="ar-EG"/>
              </w:rPr>
              <w:t>المعيار |</w:t>
            </w:r>
            <w:r w:rsidRPr="003A03EE">
              <w:rPr>
                <w:rFonts w:eastAsia="Malgun Gothic"/>
                <w:lang w:eastAsia="ja-JP" w:bidi="ar-EG"/>
              </w:rPr>
              <w:t>ISO/</w:t>
            </w:r>
            <w:proofErr w:type="spellStart"/>
            <w:r w:rsidRPr="003A03EE">
              <w:rPr>
                <w:rFonts w:eastAsia="Malgun Gothic"/>
                <w:lang w:eastAsia="ja-JP" w:bidi="ar-EG"/>
              </w:rPr>
              <w:t>IEC</w:t>
            </w:r>
            <w:proofErr w:type="spellEnd"/>
            <w:r w:rsidRPr="003A03EE">
              <w:rPr>
                <w:rFonts w:eastAsia="Malgun Gothic"/>
                <w:lang w:eastAsia="ja-JP" w:bidi="ar-EG"/>
              </w:rPr>
              <w:t xml:space="preserve"> 14496-10</w:t>
            </w:r>
            <w:r>
              <w:rPr>
                <w:rFonts w:eastAsia="Malgun Gothic" w:hint="cs"/>
                <w:rtl/>
                <w:lang w:eastAsia="ja-JP" w:bidi="ar-EG"/>
              </w:rPr>
              <w:t xml:space="preserve"> </w:t>
            </w:r>
            <w:r>
              <w:rPr>
                <w:rFonts w:eastAsia="Malgun Gothic"/>
                <w:rtl/>
                <w:lang w:eastAsia="ja-JP" w:bidi="ar-EG"/>
              </w:rPr>
              <w:tab/>
            </w:r>
            <w:r>
              <w:rPr>
                <w:rFonts w:eastAsia="Malgun Gothic" w:hint="cs"/>
                <w:rtl/>
                <w:lang w:eastAsia="ja-JP" w:bidi="ar-EG"/>
              </w:rPr>
              <w:t>التوصية</w:t>
            </w:r>
            <w:r>
              <w:rPr>
                <w:rFonts w:eastAsia="Malgun Gothic" w:hint="eastAsia"/>
                <w:rtl/>
                <w:lang w:eastAsia="ja-JP" w:bidi="ar-EG"/>
              </w:rPr>
              <w:t> </w:t>
            </w:r>
            <w:proofErr w:type="spellStart"/>
            <w:r>
              <w:rPr>
                <w:rFonts w:eastAsia="Malgun Gothic"/>
                <w:lang w:eastAsia="ja-JP" w:bidi="ar-EG"/>
              </w:rPr>
              <w:t>ITU</w:t>
            </w:r>
            <w:r>
              <w:rPr>
                <w:rFonts w:eastAsia="Malgun Gothic"/>
                <w:lang w:eastAsia="ja-JP" w:bidi="ar-EG"/>
              </w:rPr>
              <w:noBreakHyphen/>
              <w:t>T</w:t>
            </w:r>
            <w:proofErr w:type="spellEnd"/>
            <w:r>
              <w:rPr>
                <w:rFonts w:eastAsia="Malgun Gothic"/>
                <w:lang w:eastAsia="ja-JP" w:bidi="ar-EG"/>
              </w:rPr>
              <w:t> </w:t>
            </w:r>
            <w:r w:rsidRPr="003A03EE">
              <w:rPr>
                <w:rFonts w:eastAsia="Malgun Gothic"/>
                <w:lang w:eastAsia="ja-JP" w:bidi="ar-EG"/>
              </w:rPr>
              <w:t>H.264</w:t>
            </w:r>
            <w:r>
              <w:rPr>
                <w:rFonts w:eastAsia="Malgun Gothic" w:hint="cs"/>
                <w:rtl/>
                <w:lang w:eastAsia="ja-JP" w:bidi="ar-EG"/>
              </w:rPr>
              <w:t>،</w:t>
            </w:r>
          </w:p>
          <w:p w:rsidR="00A519B3" w:rsidRDefault="00A519B3" w:rsidP="00A559A6">
            <w:pPr>
              <w:pStyle w:val="Tabletext"/>
              <w:tabs>
                <w:tab w:val="left" w:pos="459"/>
              </w:tabs>
              <w:spacing w:before="40" w:after="40" w:line="300" w:lineRule="exact"/>
              <w:ind w:hanging="420"/>
              <w:rPr>
                <w:rFonts w:eastAsia="Malgun Gothic"/>
                <w:rtl/>
                <w:lang w:eastAsia="ja-JP" w:bidi="ar-EG"/>
              </w:rPr>
            </w:pPr>
            <w:r>
              <w:rPr>
                <w:rFonts w:eastAsia="Malgun Gothic"/>
                <w:rtl/>
                <w:lang w:eastAsia="ja-JP" w:bidi="ar-EG"/>
              </w:rPr>
              <w:tab/>
            </w:r>
            <w:r>
              <w:rPr>
                <w:rFonts w:eastAsia="Malgun Gothic" w:hint="cs"/>
                <w:rtl/>
                <w:lang w:eastAsia="ja-JP" w:bidi="ar-EG"/>
              </w:rPr>
              <w:tab/>
              <w:t xml:space="preserve">المستوى </w:t>
            </w:r>
            <w:r>
              <w:rPr>
                <w:rFonts w:eastAsia="Malgun Gothic"/>
                <w:lang w:eastAsia="ja-JP" w:bidi="ar-EG"/>
              </w:rPr>
              <w:t>4</w:t>
            </w:r>
            <w:r>
              <w:rPr>
                <w:rFonts w:eastAsia="Malgun Gothic" w:hint="cs"/>
                <w:rtl/>
                <w:lang w:eastAsia="ja-JP" w:bidi="ar-EG"/>
              </w:rPr>
              <w:t xml:space="preserve">/الارتفاع </w:t>
            </w:r>
            <w:r>
              <w:rPr>
                <w:rFonts w:eastAsia="Malgun Gothic"/>
                <w:lang w:eastAsia="ja-JP" w:bidi="ar-EG"/>
              </w:rPr>
              <w:t>2:2:4</w:t>
            </w:r>
            <w:r>
              <w:rPr>
                <w:rFonts w:eastAsia="Malgun Gothic" w:hint="cs"/>
                <w:rtl/>
                <w:lang w:eastAsia="ja-JP" w:bidi="ar-EG"/>
              </w:rPr>
              <w:t>،</w:t>
            </w:r>
          </w:p>
          <w:p w:rsidR="00A519B3" w:rsidRPr="008363B9" w:rsidRDefault="00A519B3" w:rsidP="00A559A6">
            <w:pPr>
              <w:pStyle w:val="Tabletext"/>
              <w:tabs>
                <w:tab w:val="left" w:pos="459"/>
              </w:tabs>
              <w:spacing w:before="40" w:after="40" w:line="300" w:lineRule="exact"/>
              <w:ind w:hanging="420"/>
              <w:rPr>
                <w:rFonts w:eastAsia="Malgun Gothic"/>
                <w:lang w:eastAsia="ja-JP" w:bidi="ar-EG"/>
              </w:rPr>
            </w:pPr>
            <w:r>
              <w:rPr>
                <w:rFonts w:eastAsia="Malgun Gothic"/>
                <w:rtl/>
                <w:lang w:eastAsia="ja-JP" w:bidi="ar-EG"/>
              </w:rPr>
              <w:tab/>
            </w:r>
            <w:r>
              <w:rPr>
                <w:rFonts w:eastAsia="Malgun Gothic" w:hint="cs"/>
                <w:rtl/>
                <w:lang w:eastAsia="ja-JP" w:bidi="ar-EG"/>
              </w:rPr>
              <w:tab/>
              <w:t xml:space="preserve">انظر التقرير </w:t>
            </w:r>
            <w:proofErr w:type="spellStart"/>
            <w:r>
              <w:rPr>
                <w:rFonts w:eastAsia="Malgun Gothic"/>
                <w:lang w:eastAsia="ja-JP" w:bidi="ar-EG"/>
              </w:rPr>
              <w:t>ITU</w:t>
            </w:r>
            <w:r>
              <w:rPr>
                <w:rFonts w:eastAsia="Malgun Gothic"/>
                <w:lang w:eastAsia="ja-JP" w:bidi="ar-EG"/>
              </w:rPr>
              <w:noBreakHyphen/>
              <w:t>R</w:t>
            </w:r>
            <w:proofErr w:type="spellEnd"/>
            <w:r>
              <w:rPr>
                <w:rFonts w:eastAsia="Malgun Gothic"/>
                <w:lang w:eastAsia="ja-JP" w:bidi="ar-EG"/>
              </w:rPr>
              <w:t> BT.2069</w:t>
            </w:r>
          </w:p>
        </w:tc>
      </w:tr>
      <w:tr w:rsidR="00A519B3" w:rsidRPr="00C75B42" w:rsidTr="00A559A6">
        <w:trPr>
          <w:jc w:val="center"/>
        </w:trPr>
        <w:tc>
          <w:tcPr>
            <w:tcW w:w="2409" w:type="dxa"/>
            <w:vMerge/>
          </w:tcPr>
          <w:p w:rsidR="00A519B3" w:rsidRPr="00B37425" w:rsidRDefault="00A519B3" w:rsidP="00A559A6">
            <w:pPr>
              <w:pStyle w:val="Tabletext"/>
              <w:spacing w:before="40" w:after="40" w:line="300" w:lineRule="exact"/>
              <w:rPr>
                <w:rFonts w:eastAsia="Malgun Gothic"/>
              </w:rPr>
            </w:pPr>
          </w:p>
        </w:tc>
        <w:tc>
          <w:tcPr>
            <w:tcW w:w="3119" w:type="dxa"/>
            <w:vMerge/>
          </w:tcPr>
          <w:p w:rsidR="00A519B3" w:rsidRPr="00B37425" w:rsidRDefault="00A519B3" w:rsidP="00A559A6">
            <w:pPr>
              <w:pStyle w:val="Tabletext"/>
              <w:spacing w:before="40" w:after="40" w:line="300" w:lineRule="exact"/>
              <w:rPr>
                <w:rFonts w:eastAsia="Malgun Gothic"/>
                <w:bCs/>
                <w:iCs/>
                <w:lang w:eastAsia="ja-JP"/>
              </w:rPr>
            </w:pPr>
          </w:p>
        </w:tc>
        <w:tc>
          <w:tcPr>
            <w:tcW w:w="4111" w:type="dxa"/>
            <w:tcBorders>
              <w:top w:val="single" w:sz="4" w:space="0" w:color="000000"/>
              <w:bottom w:val="single" w:sz="4" w:space="0" w:color="000000"/>
            </w:tcBorders>
          </w:tcPr>
          <w:p w:rsidR="00A519B3" w:rsidRPr="008363B9" w:rsidRDefault="00A519B3" w:rsidP="00A559A6">
            <w:pPr>
              <w:pStyle w:val="Tabletext"/>
              <w:spacing w:before="40" w:after="40" w:line="300" w:lineRule="exact"/>
              <w:rPr>
                <w:rFonts w:eastAsia="Malgun Gothic"/>
                <w:b/>
                <w:i/>
                <w:highlight w:val="yellow"/>
                <w:rtl/>
                <w:lang w:eastAsia="ja-JP" w:bidi="ar-EG"/>
              </w:rPr>
            </w:pPr>
            <w:r w:rsidRPr="00904B50">
              <w:rPr>
                <w:rFonts w:eastAsia="Malgun Gothic" w:hint="cs"/>
                <w:b/>
                <w:i/>
                <w:rtl/>
                <w:lang w:eastAsia="ja-JP"/>
              </w:rPr>
              <w:t>التلفزيون</w:t>
            </w:r>
            <w:r w:rsidRPr="00904B50">
              <w:rPr>
                <w:rFonts w:eastAsia="Malgun Gothic" w:hint="cs"/>
                <w:b/>
                <w:i/>
                <w:rtl/>
                <w:lang w:eastAsia="ja-JP" w:bidi="ar-EG"/>
              </w:rPr>
              <w:t xml:space="preserve"> عادي الوضوح</w:t>
            </w:r>
          </w:p>
        </w:tc>
      </w:tr>
      <w:tr w:rsidR="00A519B3" w:rsidRPr="00B37425" w:rsidTr="00A559A6">
        <w:trPr>
          <w:jc w:val="center"/>
        </w:trPr>
        <w:tc>
          <w:tcPr>
            <w:tcW w:w="2409" w:type="dxa"/>
            <w:vMerge/>
          </w:tcPr>
          <w:p w:rsidR="00A519B3" w:rsidRPr="00C75B42" w:rsidRDefault="00A519B3" w:rsidP="00A559A6">
            <w:pPr>
              <w:pStyle w:val="Tabletext"/>
              <w:spacing w:before="40" w:after="40" w:line="300" w:lineRule="exact"/>
              <w:rPr>
                <w:rFonts w:eastAsia="Malgun Gothic"/>
              </w:rPr>
            </w:pPr>
          </w:p>
        </w:tc>
        <w:tc>
          <w:tcPr>
            <w:tcW w:w="3119" w:type="dxa"/>
            <w:vMerge/>
          </w:tcPr>
          <w:p w:rsidR="00A519B3" w:rsidRPr="00C75B42" w:rsidRDefault="00A519B3" w:rsidP="00A559A6">
            <w:pPr>
              <w:pStyle w:val="Tabletext"/>
              <w:spacing w:before="40" w:after="40" w:line="300" w:lineRule="exact"/>
              <w:rPr>
                <w:rFonts w:eastAsia="Malgun Gothic"/>
                <w:bCs/>
                <w:i/>
                <w:iCs/>
                <w:lang w:eastAsia="ja-JP"/>
              </w:rPr>
            </w:pPr>
          </w:p>
        </w:tc>
        <w:tc>
          <w:tcPr>
            <w:tcW w:w="4111" w:type="dxa"/>
            <w:tcBorders>
              <w:top w:val="single" w:sz="4" w:space="0" w:color="000000"/>
              <w:bottom w:val="single" w:sz="4" w:space="0" w:color="000000"/>
            </w:tcBorders>
          </w:tcPr>
          <w:p w:rsidR="00A519B3" w:rsidRPr="00631964" w:rsidRDefault="00A519B3" w:rsidP="00A559A6">
            <w:pPr>
              <w:pStyle w:val="Tabletext"/>
              <w:spacing w:before="40" w:after="40" w:line="300" w:lineRule="exact"/>
              <w:rPr>
                <w:rFonts w:eastAsia="Malgun Gothic"/>
                <w:b/>
                <w:rtl/>
                <w:lang w:eastAsia="ja-JP" w:bidi="ar-EG"/>
              </w:rPr>
            </w:pPr>
            <w:r>
              <w:rPr>
                <w:rFonts w:eastAsia="Malgun Gothic" w:hint="cs"/>
                <w:b/>
                <w:rtl/>
                <w:lang w:eastAsia="ja-JP" w:bidi="ar-EG"/>
              </w:rPr>
              <w:t xml:space="preserve">معدل البتات الفيديوية: </w:t>
            </w:r>
            <w:r w:rsidRPr="003A03EE">
              <w:rPr>
                <w:rFonts w:eastAsia="Malgun Gothic"/>
                <w:lang w:eastAsia="ja-JP"/>
              </w:rPr>
              <w:t xml:space="preserve"> M</w:t>
            </w:r>
            <w:r>
              <w:rPr>
                <w:rFonts w:eastAsia="Malgun Gothic"/>
                <w:lang w:eastAsia="ja-JP"/>
              </w:rPr>
              <w:t>bit</w:t>
            </w:r>
            <w:r w:rsidRPr="003A03EE">
              <w:rPr>
                <w:rFonts w:eastAsia="Malgun Gothic"/>
                <w:lang w:eastAsia="ja-JP"/>
              </w:rPr>
              <w:t>/</w:t>
            </w:r>
            <w:r>
              <w:rPr>
                <w:rFonts w:eastAsia="Malgun Gothic"/>
                <w:lang w:eastAsia="ja-JP"/>
              </w:rPr>
              <w:t>s</w:t>
            </w:r>
            <w:r w:rsidRPr="003A03EE">
              <w:rPr>
                <w:rFonts w:eastAsia="Malgun Gothic"/>
                <w:lang w:eastAsia="ja-JP"/>
              </w:rPr>
              <w:t> </w:t>
            </w:r>
            <w:r>
              <w:rPr>
                <w:rFonts w:eastAsia="Malgun Gothic"/>
                <w:lang w:eastAsia="ja-JP"/>
              </w:rPr>
              <w:t>15</w:t>
            </w:r>
          </w:p>
          <w:p w:rsidR="00A519B3" w:rsidRDefault="00A519B3" w:rsidP="00A559A6">
            <w:pPr>
              <w:pStyle w:val="Tabletext"/>
              <w:tabs>
                <w:tab w:val="left" w:pos="403"/>
              </w:tabs>
              <w:spacing w:before="40" w:after="40" w:line="300" w:lineRule="exact"/>
              <w:ind w:left="420" w:hanging="420"/>
              <w:rPr>
                <w:b/>
                <w:rtl/>
                <w:lang w:eastAsia="ja-JP" w:bidi="ar-EG"/>
              </w:rPr>
            </w:pPr>
            <w:r>
              <w:rPr>
                <w:b/>
                <w:rtl/>
                <w:lang w:eastAsia="ja-JP" w:bidi="ar-EG"/>
              </w:rPr>
              <w:tab/>
            </w:r>
            <w:r>
              <w:rPr>
                <w:rFonts w:hint="cs"/>
                <w:b/>
                <w:rtl/>
                <w:lang w:eastAsia="ja-JP" w:bidi="ar-EG"/>
              </w:rPr>
              <w:t>(باستعمال المعيار |</w:t>
            </w:r>
            <w:r w:rsidRPr="008363B9">
              <w:rPr>
                <w:lang w:eastAsia="ja-JP" w:bidi="ar-EG"/>
              </w:rPr>
              <w:t>ISO/</w:t>
            </w:r>
            <w:proofErr w:type="spellStart"/>
            <w:r w:rsidRPr="008363B9">
              <w:rPr>
                <w:lang w:eastAsia="ja-JP" w:bidi="ar-EG"/>
              </w:rPr>
              <w:t>IEC</w:t>
            </w:r>
            <w:proofErr w:type="spellEnd"/>
            <w:r>
              <w:rPr>
                <w:lang w:eastAsia="ja-JP" w:bidi="ar-EG"/>
              </w:rPr>
              <w:t> </w:t>
            </w:r>
            <w:r w:rsidRPr="008363B9">
              <w:rPr>
                <w:lang w:eastAsia="ja-JP" w:bidi="ar-EG"/>
              </w:rPr>
              <w:t>13818-2</w:t>
            </w:r>
          </w:p>
          <w:p w:rsidR="00A519B3" w:rsidRDefault="00A519B3" w:rsidP="00A559A6">
            <w:pPr>
              <w:pStyle w:val="Tabletext"/>
              <w:tabs>
                <w:tab w:val="left" w:pos="403"/>
              </w:tabs>
              <w:spacing w:before="40" w:after="40" w:line="300" w:lineRule="exact"/>
              <w:ind w:left="420" w:hanging="420"/>
              <w:rPr>
                <w:bCs/>
                <w:rtl/>
                <w:lang w:eastAsia="ja-JP" w:bidi="ar-EG"/>
              </w:rPr>
            </w:pPr>
            <w:r>
              <w:rPr>
                <w:b/>
                <w:rtl/>
                <w:lang w:eastAsia="ja-JP" w:bidi="ar-EG"/>
              </w:rPr>
              <w:tab/>
            </w:r>
            <w:r>
              <w:rPr>
                <w:rFonts w:hint="cs"/>
                <w:b/>
                <w:rtl/>
                <w:lang w:eastAsia="ja-JP" w:bidi="ar-EG"/>
              </w:rPr>
              <w:t xml:space="preserve">التوصية </w:t>
            </w:r>
            <w:proofErr w:type="spellStart"/>
            <w:r>
              <w:rPr>
                <w:bCs/>
                <w:lang w:eastAsia="ja-JP" w:bidi="ar-EG"/>
              </w:rPr>
              <w:t>ITU</w:t>
            </w:r>
            <w:r>
              <w:rPr>
                <w:bCs/>
                <w:lang w:eastAsia="ja-JP" w:bidi="ar-EG"/>
              </w:rPr>
              <w:noBreakHyphen/>
              <w:t>T</w:t>
            </w:r>
            <w:proofErr w:type="spellEnd"/>
            <w:r>
              <w:rPr>
                <w:bCs/>
                <w:lang w:eastAsia="ja-JP" w:bidi="ar-EG"/>
              </w:rPr>
              <w:t> H.262</w:t>
            </w:r>
            <w:r>
              <w:rPr>
                <w:rFonts w:hint="cs"/>
                <w:rtl/>
                <w:lang w:eastAsia="ja-JP" w:bidi="ar-EG"/>
              </w:rPr>
              <w:t xml:space="preserve">، </w:t>
            </w:r>
            <w:r>
              <w:rPr>
                <w:lang w:eastAsia="ja-JP" w:bidi="ar-EG"/>
              </w:rPr>
              <w:t>4:2:2P@ML</w:t>
            </w:r>
          </w:p>
          <w:p w:rsidR="00A519B3" w:rsidRPr="00C52F43" w:rsidRDefault="00A519B3" w:rsidP="00A559A6">
            <w:pPr>
              <w:pStyle w:val="Tabletext"/>
              <w:tabs>
                <w:tab w:val="left" w:pos="403"/>
              </w:tabs>
              <w:spacing w:before="40" w:after="40" w:line="300" w:lineRule="exact"/>
              <w:ind w:left="420" w:hanging="420"/>
              <w:rPr>
                <w:bCs/>
                <w:rtl/>
                <w:lang w:eastAsia="ja-JP" w:bidi="ar-EG"/>
              </w:rPr>
            </w:pPr>
            <w:r>
              <w:rPr>
                <w:b/>
                <w:rtl/>
                <w:lang w:eastAsia="ja-JP" w:bidi="ar-EG"/>
              </w:rPr>
              <w:tab/>
            </w:r>
            <w:r>
              <w:rPr>
                <w:rFonts w:hint="cs"/>
                <w:b/>
                <w:rtl/>
                <w:lang w:eastAsia="ja-JP" w:bidi="ar-EG"/>
              </w:rPr>
              <w:t>مع مجموعة صور طويلة</w:t>
            </w:r>
            <w:r>
              <w:rPr>
                <w:rFonts w:hint="cs"/>
                <w:bCs/>
                <w:rtl/>
                <w:lang w:eastAsia="ja-JP" w:bidi="ar-EG"/>
              </w:rPr>
              <w:t>)</w:t>
            </w:r>
          </w:p>
        </w:tc>
      </w:tr>
      <w:tr w:rsidR="00A519B3" w:rsidRPr="00B37425" w:rsidTr="00A559A6">
        <w:trPr>
          <w:jc w:val="center"/>
        </w:trPr>
        <w:tc>
          <w:tcPr>
            <w:tcW w:w="2409" w:type="dxa"/>
            <w:vMerge/>
            <w:tcBorders>
              <w:bottom w:val="single" w:sz="4" w:space="0" w:color="000000"/>
            </w:tcBorders>
          </w:tcPr>
          <w:p w:rsidR="00A519B3" w:rsidRPr="00B37425" w:rsidRDefault="00A519B3" w:rsidP="00A559A6">
            <w:pPr>
              <w:pStyle w:val="Tabletext"/>
              <w:spacing w:before="40" w:after="40" w:line="300" w:lineRule="exact"/>
              <w:rPr>
                <w:rFonts w:eastAsia="Malgun Gothic"/>
              </w:rPr>
            </w:pPr>
          </w:p>
        </w:tc>
        <w:tc>
          <w:tcPr>
            <w:tcW w:w="3119" w:type="dxa"/>
            <w:vMerge/>
            <w:tcBorders>
              <w:bottom w:val="single" w:sz="4" w:space="0" w:color="000000"/>
            </w:tcBorders>
          </w:tcPr>
          <w:p w:rsidR="00A519B3" w:rsidRPr="00B37425" w:rsidRDefault="00A519B3" w:rsidP="00A559A6">
            <w:pPr>
              <w:pStyle w:val="Tabletext"/>
              <w:spacing w:before="40" w:after="40" w:line="300" w:lineRule="exact"/>
              <w:rPr>
                <w:rFonts w:eastAsia="Malgun Gothic"/>
              </w:rPr>
            </w:pPr>
          </w:p>
        </w:tc>
        <w:tc>
          <w:tcPr>
            <w:tcW w:w="4111" w:type="dxa"/>
            <w:tcBorders>
              <w:top w:val="single" w:sz="4" w:space="0" w:color="000000"/>
              <w:bottom w:val="single" w:sz="4" w:space="0" w:color="000000"/>
            </w:tcBorders>
          </w:tcPr>
          <w:p w:rsidR="00A519B3" w:rsidRPr="00631964" w:rsidRDefault="00A519B3" w:rsidP="00A559A6">
            <w:pPr>
              <w:pStyle w:val="Tabletext"/>
              <w:spacing w:before="40" w:after="40" w:line="300" w:lineRule="exact"/>
              <w:rPr>
                <w:rtl/>
                <w:lang w:eastAsia="ja-JP" w:bidi="ar-EG"/>
              </w:rPr>
            </w:pPr>
            <w:r>
              <w:rPr>
                <w:rFonts w:hint="cs"/>
                <w:rtl/>
                <w:lang w:eastAsia="ja-JP"/>
              </w:rPr>
              <w:t xml:space="preserve">معدل البتات الفيديوية: </w:t>
            </w:r>
            <w:r w:rsidRPr="003A03EE">
              <w:rPr>
                <w:rFonts w:eastAsia="Malgun Gothic"/>
                <w:lang w:eastAsia="ja-JP"/>
              </w:rPr>
              <w:t xml:space="preserve"> M</w:t>
            </w:r>
            <w:r>
              <w:rPr>
                <w:rFonts w:eastAsia="Malgun Gothic"/>
                <w:lang w:eastAsia="ja-JP"/>
              </w:rPr>
              <w:t>bit</w:t>
            </w:r>
            <w:r w:rsidRPr="003A03EE">
              <w:rPr>
                <w:rFonts w:eastAsia="Malgun Gothic"/>
                <w:lang w:eastAsia="ja-JP"/>
              </w:rPr>
              <w:t>/</w:t>
            </w:r>
            <w:r>
              <w:rPr>
                <w:rFonts w:eastAsia="Malgun Gothic"/>
                <w:lang w:eastAsia="ja-JP"/>
              </w:rPr>
              <w:t>s</w:t>
            </w:r>
            <w:r w:rsidRPr="003A03EE">
              <w:rPr>
                <w:rFonts w:eastAsia="Malgun Gothic"/>
                <w:lang w:eastAsia="ja-JP"/>
              </w:rPr>
              <w:t> </w:t>
            </w:r>
            <w:r>
              <w:rPr>
                <w:rFonts w:eastAsia="Malgun Gothic"/>
                <w:lang w:eastAsia="ja-JP"/>
              </w:rPr>
              <w:t>10</w:t>
            </w:r>
          </w:p>
          <w:p w:rsidR="00A519B3" w:rsidRDefault="00A519B3" w:rsidP="00A559A6">
            <w:pPr>
              <w:pStyle w:val="Tabletext"/>
              <w:tabs>
                <w:tab w:val="left" w:pos="433"/>
              </w:tabs>
              <w:spacing w:before="40" w:after="40" w:line="300" w:lineRule="exact"/>
              <w:ind w:left="420" w:hanging="420"/>
              <w:rPr>
                <w:rtl/>
                <w:lang w:eastAsia="ja-JP" w:bidi="ar-EG"/>
              </w:rPr>
            </w:pPr>
            <w:r>
              <w:rPr>
                <w:rtl/>
                <w:lang w:eastAsia="ja-JP" w:bidi="ar-EG"/>
              </w:rPr>
              <w:tab/>
            </w:r>
            <w:r>
              <w:rPr>
                <w:rFonts w:hint="cs"/>
                <w:rtl/>
                <w:lang w:eastAsia="ja-JP"/>
              </w:rPr>
              <w:t>(باستعمال المعيار |</w:t>
            </w:r>
            <w:r w:rsidRPr="00322225">
              <w:rPr>
                <w:lang w:eastAsia="ja-JP"/>
              </w:rPr>
              <w:t>ISO/</w:t>
            </w:r>
            <w:proofErr w:type="spellStart"/>
            <w:r w:rsidRPr="00322225">
              <w:rPr>
                <w:lang w:eastAsia="ja-JP"/>
              </w:rPr>
              <w:t>IEC</w:t>
            </w:r>
            <w:proofErr w:type="spellEnd"/>
            <w:r w:rsidRPr="00322225">
              <w:rPr>
                <w:lang w:eastAsia="ja-JP"/>
              </w:rPr>
              <w:t xml:space="preserve"> 14496-10</w:t>
            </w:r>
            <w:r>
              <w:rPr>
                <w:rFonts w:hint="cs"/>
                <w:rtl/>
                <w:lang w:eastAsia="ja-JP"/>
              </w:rPr>
              <w:br/>
            </w:r>
            <w:r>
              <w:rPr>
                <w:rtl/>
                <w:lang w:eastAsia="ja-JP"/>
              </w:rPr>
              <w:tab/>
            </w:r>
            <w:r>
              <w:rPr>
                <w:rFonts w:hint="cs"/>
                <w:rtl/>
                <w:lang w:eastAsia="ja-JP"/>
              </w:rPr>
              <w:t xml:space="preserve">التوصية </w:t>
            </w:r>
            <w:proofErr w:type="spellStart"/>
            <w:r>
              <w:rPr>
                <w:lang w:eastAsia="ja-JP"/>
              </w:rPr>
              <w:t>ITU</w:t>
            </w:r>
            <w:r>
              <w:rPr>
                <w:lang w:eastAsia="ja-JP"/>
              </w:rPr>
              <w:noBreakHyphen/>
              <w:t>T</w:t>
            </w:r>
            <w:proofErr w:type="spellEnd"/>
            <w:r>
              <w:rPr>
                <w:lang w:eastAsia="ja-JP"/>
              </w:rPr>
              <w:t> H.264</w:t>
            </w:r>
            <w:r>
              <w:rPr>
                <w:rFonts w:hint="cs"/>
                <w:rtl/>
                <w:lang w:eastAsia="ja-JP" w:bidi="ar-EG"/>
              </w:rPr>
              <w:t>،</w:t>
            </w:r>
          </w:p>
          <w:p w:rsidR="00A519B3" w:rsidRPr="00322225" w:rsidRDefault="00A519B3" w:rsidP="00A559A6">
            <w:pPr>
              <w:pStyle w:val="Tabletext"/>
              <w:tabs>
                <w:tab w:val="left" w:pos="418"/>
              </w:tabs>
              <w:spacing w:before="40" w:after="40" w:line="300" w:lineRule="exact"/>
              <w:ind w:left="420" w:hanging="420"/>
              <w:rPr>
                <w:lang w:eastAsia="ja-JP" w:bidi="ar-EG"/>
              </w:rPr>
            </w:pPr>
            <w:r>
              <w:rPr>
                <w:rtl/>
                <w:lang w:eastAsia="ja-JP" w:bidi="ar-EG"/>
              </w:rPr>
              <w:tab/>
            </w:r>
            <w:r>
              <w:rPr>
                <w:rFonts w:hint="cs"/>
                <w:rtl/>
                <w:lang w:eastAsia="ja-JP" w:bidi="ar-EG"/>
              </w:rPr>
              <w:t xml:space="preserve">المستوى </w:t>
            </w:r>
            <w:r>
              <w:rPr>
                <w:lang w:eastAsia="ja-JP" w:bidi="ar-EG"/>
              </w:rPr>
              <w:t>3</w:t>
            </w:r>
            <w:r>
              <w:rPr>
                <w:rFonts w:hint="cs"/>
                <w:rtl/>
                <w:lang w:eastAsia="ja-JP" w:bidi="ar-EG"/>
              </w:rPr>
              <w:t xml:space="preserve">/الارتفاع </w:t>
            </w:r>
            <w:r>
              <w:rPr>
                <w:lang w:eastAsia="ja-JP" w:bidi="ar-EG"/>
              </w:rPr>
              <w:t>2:2:4</w:t>
            </w:r>
            <w:r>
              <w:rPr>
                <w:rFonts w:hint="cs"/>
                <w:rtl/>
                <w:lang w:eastAsia="ja-JP" w:bidi="ar-EG"/>
              </w:rPr>
              <w:t>)</w:t>
            </w:r>
          </w:p>
        </w:tc>
      </w:tr>
      <w:tr w:rsidR="00A519B3" w:rsidRPr="00B37425" w:rsidTr="00A559A6">
        <w:trPr>
          <w:jc w:val="center"/>
        </w:trPr>
        <w:tc>
          <w:tcPr>
            <w:tcW w:w="2409" w:type="dxa"/>
            <w:shd w:val="clear" w:color="auto" w:fill="auto"/>
          </w:tcPr>
          <w:p w:rsidR="00A519B3" w:rsidRPr="00256909" w:rsidRDefault="00A519B3" w:rsidP="00A559A6">
            <w:pPr>
              <w:pStyle w:val="Tabletext"/>
              <w:spacing w:before="40" w:after="40" w:line="300" w:lineRule="exact"/>
              <w:rPr>
                <w:rFonts w:eastAsia="Malgun Gothic"/>
                <w:lang w:eastAsia="ja-JP"/>
              </w:rPr>
            </w:pPr>
            <w:r>
              <w:rPr>
                <w:rFonts w:eastAsia="Malgun Gothic" w:hint="cs"/>
                <w:rtl/>
                <w:lang w:eastAsia="ja-JP"/>
              </w:rPr>
              <w:t>نوعية الإشارة الصوتية الأساسية</w:t>
            </w:r>
          </w:p>
        </w:tc>
        <w:tc>
          <w:tcPr>
            <w:tcW w:w="3119" w:type="dxa"/>
          </w:tcPr>
          <w:p w:rsidR="00A519B3" w:rsidRDefault="00A519B3" w:rsidP="00A559A6">
            <w:pPr>
              <w:pStyle w:val="Tabletext"/>
              <w:spacing w:before="40" w:after="40" w:line="300" w:lineRule="exact"/>
              <w:jc w:val="both"/>
              <w:rPr>
                <w:rtl/>
                <w:lang w:bidi="ar-EG"/>
              </w:rPr>
            </w:pPr>
            <w:r>
              <w:rPr>
                <w:rFonts w:hint="cs"/>
                <w:rtl/>
              </w:rPr>
              <w:t xml:space="preserve">النوعية السمعية </w:t>
            </w:r>
            <w:r>
              <w:t>4,5 </w:t>
            </w:r>
            <w:r>
              <w:sym w:font="Symbol" w:char="F0A3"/>
            </w:r>
            <w:r>
              <w:rPr>
                <w:rFonts w:hint="cs"/>
                <w:rtl/>
                <w:lang w:bidi="ar-EG"/>
              </w:rPr>
              <w:t xml:space="preserve"> مقيسة في سلم الانحطاط المكون من </w:t>
            </w:r>
            <w:r>
              <w:rPr>
                <w:lang w:bidi="ar-EG"/>
              </w:rPr>
              <w:t>5</w:t>
            </w:r>
            <w:r>
              <w:rPr>
                <w:rFonts w:hint="cs"/>
                <w:rtl/>
                <w:lang w:bidi="ar-EG"/>
              </w:rPr>
              <w:t xml:space="preserve"> درجات وفقاً للتوصية </w:t>
            </w:r>
            <w:proofErr w:type="spellStart"/>
            <w:r>
              <w:rPr>
                <w:lang w:bidi="ar-EG"/>
              </w:rPr>
              <w:t>ITU</w:t>
            </w:r>
            <w:r>
              <w:rPr>
                <w:lang w:bidi="ar-EG"/>
              </w:rPr>
              <w:noBreakHyphen/>
              <w:t>R</w:t>
            </w:r>
            <w:proofErr w:type="spellEnd"/>
            <w:r>
              <w:rPr>
                <w:lang w:bidi="ar-EG"/>
              </w:rPr>
              <w:t> BS.1548</w:t>
            </w:r>
            <w:r>
              <w:rPr>
                <w:rFonts w:hint="cs"/>
                <w:rtl/>
                <w:lang w:bidi="ar-EG"/>
              </w:rPr>
              <w:t>.</w:t>
            </w:r>
          </w:p>
          <w:p w:rsidR="00A519B3" w:rsidRDefault="00A519B3" w:rsidP="00A559A6">
            <w:pPr>
              <w:pStyle w:val="Tabletext"/>
              <w:spacing w:before="40" w:after="40" w:line="300" w:lineRule="exact"/>
              <w:rPr>
                <w:lang w:bidi="ar-EG"/>
              </w:rPr>
            </w:pPr>
            <w:r>
              <w:rPr>
                <w:rFonts w:hint="cs"/>
                <w:rtl/>
                <w:lang w:bidi="ar-EG"/>
              </w:rPr>
              <w:t xml:space="preserve">يشبه التشكيل </w:t>
            </w:r>
            <w:proofErr w:type="spellStart"/>
            <w:r>
              <w:rPr>
                <w:lang w:bidi="ar-EG"/>
              </w:rPr>
              <w:t>PCM</w:t>
            </w:r>
            <w:proofErr w:type="spellEnd"/>
            <w:r>
              <w:rPr>
                <w:rFonts w:hint="cs"/>
                <w:rtl/>
                <w:lang w:bidi="ar-EG"/>
              </w:rPr>
              <w:t xml:space="preserve"> الخطي غير المضغوط </w:t>
            </w:r>
          </w:p>
          <w:p w:rsidR="00A519B3" w:rsidRDefault="00A519B3" w:rsidP="00A559A6">
            <w:pPr>
              <w:pStyle w:val="Tabletext"/>
              <w:spacing w:before="40" w:after="40" w:line="300" w:lineRule="exact"/>
              <w:rPr>
                <w:rtl/>
                <w:lang w:bidi="ar-EG"/>
              </w:rPr>
            </w:pPr>
            <w:r>
              <w:rPr>
                <w:lang w:bidi="ar-EG"/>
              </w:rPr>
              <w:t>kHz 48)</w:t>
            </w:r>
            <w:r>
              <w:rPr>
                <w:rFonts w:hint="cs"/>
                <w:rtl/>
                <w:lang w:bidi="ar-EG"/>
              </w:rPr>
              <w:t xml:space="preserve">، </w:t>
            </w:r>
            <w:r>
              <w:rPr>
                <w:lang w:bidi="ar-EG"/>
              </w:rPr>
              <w:t>(bit/</w:t>
            </w:r>
            <w:proofErr w:type="spellStart"/>
            <w:r>
              <w:rPr>
                <w:lang w:bidi="ar-EG"/>
              </w:rPr>
              <w:t>ch</w:t>
            </w:r>
            <w:proofErr w:type="spellEnd"/>
            <w:r>
              <w:rPr>
                <w:lang w:bidi="ar-EG"/>
              </w:rPr>
              <w:t> 16</w:t>
            </w:r>
            <w:r>
              <w:rPr>
                <w:rFonts w:hint="cs"/>
                <w:rtl/>
                <w:lang w:bidi="ar-EG"/>
              </w:rPr>
              <w:t>.</w:t>
            </w:r>
          </w:p>
          <w:p w:rsidR="00A519B3" w:rsidRPr="00B37425" w:rsidRDefault="00A519B3" w:rsidP="00A559A6">
            <w:pPr>
              <w:pStyle w:val="Tabletext"/>
              <w:spacing w:before="40" w:after="40" w:line="300" w:lineRule="exact"/>
              <w:rPr>
                <w:rtl/>
                <w:lang w:bidi="ar-EG"/>
              </w:rPr>
            </w:pPr>
          </w:p>
        </w:tc>
        <w:tc>
          <w:tcPr>
            <w:tcW w:w="4111" w:type="dxa"/>
            <w:shd w:val="clear" w:color="auto" w:fill="auto"/>
          </w:tcPr>
          <w:p w:rsidR="00A519B3" w:rsidRDefault="00A519B3" w:rsidP="00A559A6">
            <w:pPr>
              <w:pStyle w:val="Tabletext"/>
              <w:spacing w:before="40" w:after="40" w:line="300" w:lineRule="exact"/>
              <w:rPr>
                <w:rFonts w:eastAsia="Malgun Gothic"/>
                <w:rtl/>
                <w:lang w:eastAsia="ja-JP" w:bidi="ar-EG"/>
              </w:rPr>
            </w:pPr>
            <w:r>
              <w:rPr>
                <w:rFonts w:eastAsia="Malgun Gothic"/>
                <w:lang w:eastAsia="ja-JP"/>
              </w:rPr>
              <w:t>kbit/s 768</w:t>
            </w:r>
            <w:r>
              <w:rPr>
                <w:rFonts w:eastAsia="Malgun Gothic" w:hint="cs"/>
                <w:rtl/>
                <w:lang w:eastAsia="ja-JP" w:bidi="ar-EG"/>
              </w:rPr>
              <w:t xml:space="preserve"> غير مضغوطة للقناة الواحدة</w:t>
            </w:r>
          </w:p>
          <w:p w:rsidR="00A519B3" w:rsidRDefault="00A519B3" w:rsidP="00A559A6">
            <w:pPr>
              <w:pStyle w:val="Tabletext"/>
              <w:spacing w:before="40" w:after="40" w:line="300" w:lineRule="exact"/>
              <w:rPr>
                <w:rFonts w:eastAsia="Malgun Gothic"/>
                <w:rtl/>
                <w:lang w:eastAsia="ja-JP" w:bidi="ar-EG"/>
              </w:rPr>
            </w:pPr>
            <w:r>
              <w:rPr>
                <w:rFonts w:eastAsia="Malgun Gothic" w:hint="cs"/>
                <w:rtl/>
                <w:lang w:eastAsia="ja-JP" w:bidi="ar-EG"/>
              </w:rPr>
              <w:t xml:space="preserve">الأسلوب </w:t>
            </w:r>
            <w:r>
              <w:rPr>
                <w:rFonts w:eastAsia="Malgun Gothic"/>
                <w:lang w:eastAsia="ja-JP" w:bidi="ar-EG"/>
              </w:rPr>
              <w:t>MPEG</w:t>
            </w:r>
            <w:r>
              <w:rPr>
                <w:rFonts w:eastAsia="Malgun Gothic"/>
                <w:lang w:eastAsia="ja-JP" w:bidi="ar-EG"/>
              </w:rPr>
              <w:noBreakHyphen/>
              <w:t>1</w:t>
            </w:r>
            <w:r>
              <w:rPr>
                <w:rFonts w:eastAsia="Malgun Gothic" w:hint="cs"/>
                <w:rtl/>
                <w:lang w:eastAsia="ja-JP" w:bidi="ar-EG"/>
              </w:rPr>
              <w:t xml:space="preserve"> الطبقة </w:t>
            </w:r>
            <w:r>
              <w:rPr>
                <w:rFonts w:eastAsia="Malgun Gothic"/>
                <w:lang w:eastAsia="ja-JP" w:bidi="ar-EG"/>
              </w:rPr>
              <w:t>II</w:t>
            </w:r>
            <w:r>
              <w:rPr>
                <w:rFonts w:eastAsia="Malgun Gothic" w:hint="cs"/>
                <w:rtl/>
                <w:lang w:eastAsia="ja-JP" w:bidi="ar-EG"/>
              </w:rPr>
              <w:t xml:space="preserve"> بمعدل </w:t>
            </w:r>
            <w:r>
              <w:rPr>
                <w:rFonts w:eastAsia="Malgun Gothic"/>
                <w:lang w:eastAsia="ja-JP" w:bidi="ar-EG"/>
              </w:rPr>
              <w:t>kbit/s 250</w:t>
            </w:r>
            <w:r>
              <w:rPr>
                <w:rFonts w:eastAsia="Malgun Gothic" w:hint="cs"/>
                <w:rtl/>
                <w:lang w:eastAsia="ja-JP" w:bidi="ar-EG"/>
              </w:rPr>
              <w:t xml:space="preserve"> للقناة</w:t>
            </w:r>
            <w:r>
              <w:rPr>
                <w:rFonts w:eastAsia="Malgun Gothic" w:hint="eastAsia"/>
                <w:lang w:eastAsia="ja-JP" w:bidi="ar-EG"/>
              </w:rPr>
              <w:t> </w:t>
            </w:r>
            <w:r>
              <w:rPr>
                <w:rFonts w:eastAsia="Malgun Gothic" w:hint="cs"/>
                <w:rtl/>
                <w:lang w:eastAsia="ja-JP" w:bidi="ar-EG"/>
              </w:rPr>
              <w:t>الواحدة</w:t>
            </w:r>
          </w:p>
          <w:p w:rsidR="00A519B3" w:rsidRDefault="00A519B3" w:rsidP="00A559A6">
            <w:pPr>
              <w:pStyle w:val="Tabletext"/>
              <w:spacing w:before="40" w:after="40" w:line="300" w:lineRule="exact"/>
              <w:rPr>
                <w:rFonts w:eastAsia="Malgun Gothic"/>
                <w:lang w:eastAsia="ja-JP" w:bidi="ar-EG"/>
              </w:rPr>
            </w:pPr>
            <w:r>
              <w:rPr>
                <w:rFonts w:eastAsia="Malgun Gothic" w:hint="cs"/>
                <w:rtl/>
                <w:lang w:eastAsia="ja-JP" w:bidi="ar-EG"/>
              </w:rPr>
              <w:t xml:space="preserve">الأسلوب </w:t>
            </w:r>
            <w:r w:rsidRPr="00631964">
              <w:rPr>
                <w:rFonts w:eastAsia="Malgun Gothic"/>
                <w:lang w:eastAsia="ja-JP" w:bidi="ar-EG"/>
              </w:rPr>
              <w:t>MPEG</w:t>
            </w:r>
            <w:r w:rsidRPr="00631964">
              <w:rPr>
                <w:rFonts w:eastAsia="Malgun Gothic"/>
                <w:lang w:eastAsia="ja-JP" w:bidi="ar-EG"/>
              </w:rPr>
              <w:noBreakHyphen/>
              <w:t>4 </w:t>
            </w:r>
            <w:proofErr w:type="spellStart"/>
            <w:r w:rsidRPr="00631964">
              <w:rPr>
                <w:rFonts w:eastAsia="Malgun Gothic"/>
                <w:lang w:eastAsia="ja-JP" w:bidi="ar-EG"/>
              </w:rPr>
              <w:t>HE</w:t>
            </w:r>
            <w:r w:rsidRPr="00631964">
              <w:rPr>
                <w:rFonts w:eastAsia="Malgun Gothic"/>
                <w:lang w:eastAsia="ja-JP" w:bidi="ar-EG"/>
              </w:rPr>
              <w:noBreakHyphen/>
              <w:t>AAC</w:t>
            </w:r>
            <w:proofErr w:type="spellEnd"/>
            <w:r w:rsidRPr="00631964">
              <w:rPr>
                <w:rFonts w:eastAsia="Malgun Gothic"/>
                <w:lang w:eastAsia="ja-JP" w:bidi="ar-EG"/>
              </w:rPr>
              <w:t> v2</w:t>
            </w:r>
          </w:p>
          <w:p w:rsidR="00A519B3" w:rsidRPr="00B37425" w:rsidRDefault="00A519B3" w:rsidP="00A559A6">
            <w:pPr>
              <w:pStyle w:val="Tabletext"/>
              <w:spacing w:before="40" w:after="40" w:line="300" w:lineRule="exact"/>
              <w:rPr>
                <w:lang w:bidi="ar-EG"/>
              </w:rPr>
            </w:pPr>
            <w:r>
              <w:rPr>
                <w:rFonts w:hint="cs"/>
                <w:rtl/>
                <w:lang w:bidi="ar-EG"/>
              </w:rPr>
              <w:t xml:space="preserve">بمعدل </w:t>
            </w:r>
            <w:r>
              <w:rPr>
                <w:lang w:bidi="ar-EG"/>
              </w:rPr>
              <w:t>kbit/s 96</w:t>
            </w:r>
            <w:r>
              <w:rPr>
                <w:rFonts w:hint="cs"/>
                <w:rtl/>
                <w:lang w:bidi="ar-EG"/>
              </w:rPr>
              <w:t xml:space="preserve"> للقناة</w:t>
            </w:r>
          </w:p>
        </w:tc>
      </w:tr>
    </w:tbl>
    <w:p w:rsidR="00A519B3" w:rsidRDefault="00A519B3" w:rsidP="00A519B3">
      <w:pPr>
        <w:overflowPunct/>
        <w:autoSpaceDE/>
        <w:autoSpaceDN/>
        <w:bidi w:val="0"/>
        <w:adjustRightInd/>
        <w:spacing w:before="0" w:line="240" w:lineRule="auto"/>
        <w:jc w:val="left"/>
        <w:textAlignment w:val="auto"/>
        <w:rPr>
          <w:rtl/>
          <w:lang w:bidi="ar-EG"/>
        </w:rPr>
      </w:pPr>
      <w:r>
        <w:rPr>
          <w:rtl/>
          <w:lang w:bidi="ar-EG"/>
        </w:rPr>
        <w:br w:type="page"/>
      </w:r>
    </w:p>
    <w:p w:rsidR="00A519B3" w:rsidRDefault="00A519B3" w:rsidP="00013881">
      <w:pPr>
        <w:pStyle w:val="TableNo"/>
      </w:pPr>
      <w:r w:rsidRPr="00103709">
        <w:rPr>
          <w:rFonts w:hint="cs"/>
          <w:rtl/>
        </w:rPr>
        <w:lastRenderedPageBreak/>
        <w:t>الج</w:t>
      </w:r>
      <w:r w:rsidR="00013881">
        <w:rPr>
          <w:rFonts w:hint="cs"/>
          <w:rtl/>
        </w:rPr>
        <w:t>ـ</w:t>
      </w:r>
      <w:r w:rsidRPr="00103709">
        <w:rPr>
          <w:rFonts w:hint="cs"/>
          <w:rtl/>
        </w:rPr>
        <w:t>دول</w:t>
      </w:r>
      <w:r>
        <w:rPr>
          <w:rFonts w:hint="cs"/>
          <w:rtl/>
        </w:rPr>
        <w:t xml:space="preserve"> </w:t>
      </w:r>
      <w:r>
        <w:t>2</w:t>
      </w:r>
    </w:p>
    <w:p w:rsidR="00A519B3" w:rsidRDefault="00A519B3" w:rsidP="00013881">
      <w:pPr>
        <w:pStyle w:val="Tabletitle"/>
        <w:rPr>
          <w:rtl/>
        </w:rPr>
      </w:pPr>
      <w:r>
        <w:rPr>
          <w:rFonts w:hint="cs"/>
          <w:rtl/>
        </w:rPr>
        <w:t>متطلبات المستعمل ومثال المعلمات التقنية لإرسال الإشارات</w:t>
      </w:r>
      <w:r>
        <w:rPr>
          <w:rtl/>
        </w:rPr>
        <w:br/>
      </w:r>
      <w:r>
        <w:rPr>
          <w:rFonts w:hint="cs"/>
          <w:rtl/>
        </w:rPr>
        <w:t xml:space="preserve">التلفزيونية الرقمية </w:t>
      </w:r>
      <w:r>
        <w:t>HDTV/</w:t>
      </w:r>
      <w:proofErr w:type="spellStart"/>
      <w:r>
        <w:t>SDTV</w:t>
      </w:r>
      <w:proofErr w:type="spellEnd"/>
      <w:r>
        <w:rPr>
          <w:rFonts w:hint="cs"/>
          <w:rtl/>
        </w:rPr>
        <w:t xml:space="preserve"> في الخدمة الثابتة</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88"/>
        <w:gridCol w:w="1588"/>
        <w:gridCol w:w="3232"/>
        <w:gridCol w:w="3232"/>
      </w:tblGrid>
      <w:tr w:rsidR="00A519B3" w:rsidRPr="00C75B42" w:rsidTr="00A559A6">
        <w:trPr>
          <w:cantSplit/>
          <w:tblHeader/>
          <w:jc w:val="center"/>
        </w:trPr>
        <w:tc>
          <w:tcPr>
            <w:tcW w:w="3176" w:type="dxa"/>
            <w:gridSpan w:val="2"/>
          </w:tcPr>
          <w:p w:rsidR="00A519B3" w:rsidRPr="00C75B42" w:rsidRDefault="00A519B3" w:rsidP="00A559A6">
            <w:pPr>
              <w:pStyle w:val="Tablehead"/>
              <w:rPr>
                <w:rFonts w:eastAsia="Malgun Gothic"/>
              </w:rPr>
            </w:pPr>
            <w:r>
              <w:rPr>
                <w:rFonts w:eastAsia="Malgun Gothic" w:hint="cs"/>
                <w:rtl/>
              </w:rPr>
              <w:t>البند</w:t>
            </w:r>
          </w:p>
        </w:tc>
        <w:tc>
          <w:tcPr>
            <w:tcW w:w="3232" w:type="dxa"/>
            <w:tcBorders>
              <w:bottom w:val="single" w:sz="4" w:space="0" w:color="auto"/>
            </w:tcBorders>
          </w:tcPr>
          <w:p w:rsidR="00A519B3" w:rsidRPr="00C75B42" w:rsidRDefault="00A519B3" w:rsidP="00A559A6">
            <w:pPr>
              <w:pStyle w:val="Tablehead"/>
              <w:rPr>
                <w:rFonts w:eastAsia="Malgun Gothic"/>
                <w:rtl/>
                <w:lang w:bidi="ar-EG"/>
              </w:rPr>
            </w:pPr>
            <w:r>
              <w:rPr>
                <w:rFonts w:eastAsia="Malgun Gothic" w:hint="cs"/>
                <w:rtl/>
                <w:lang w:eastAsia="ja-JP" w:bidi="ar-EG"/>
              </w:rPr>
              <w:t>متطلبات المستعمل</w:t>
            </w:r>
          </w:p>
        </w:tc>
        <w:tc>
          <w:tcPr>
            <w:tcW w:w="3232" w:type="dxa"/>
            <w:tcBorders>
              <w:bottom w:val="single" w:sz="4" w:space="0" w:color="auto"/>
            </w:tcBorders>
          </w:tcPr>
          <w:p w:rsidR="00A519B3" w:rsidRPr="00C75B42" w:rsidRDefault="00A519B3" w:rsidP="00A559A6">
            <w:pPr>
              <w:pStyle w:val="Tablehead"/>
              <w:rPr>
                <w:rFonts w:eastAsia="Malgun Gothic"/>
              </w:rPr>
            </w:pPr>
            <w:r>
              <w:rPr>
                <w:rFonts w:eastAsia="Malgun Gothic" w:hint="cs"/>
                <w:rtl/>
                <w:lang w:eastAsia="ja-JP"/>
              </w:rPr>
              <w:t>مثال المعلمات التقنية</w:t>
            </w:r>
          </w:p>
        </w:tc>
      </w:tr>
      <w:tr w:rsidR="00A519B3" w:rsidRPr="00C75B42" w:rsidTr="00A559A6">
        <w:trPr>
          <w:cantSplit/>
          <w:jc w:val="center"/>
        </w:trPr>
        <w:tc>
          <w:tcPr>
            <w:tcW w:w="3176" w:type="dxa"/>
            <w:gridSpan w:val="2"/>
            <w:vAlign w:val="center"/>
          </w:tcPr>
          <w:p w:rsidR="00A519B3" w:rsidRPr="00A15825" w:rsidRDefault="00A519B3" w:rsidP="00A559A6">
            <w:pPr>
              <w:pStyle w:val="Tabletext"/>
              <w:keepNext/>
              <w:spacing w:before="40" w:after="40" w:line="300" w:lineRule="exact"/>
              <w:rPr>
                <w:rFonts w:eastAsia="Malgun Gothic"/>
                <w:rtl/>
                <w:lang w:eastAsia="ja-JP" w:bidi="ar-EG"/>
              </w:rPr>
            </w:pPr>
            <w:r>
              <w:rPr>
                <w:rFonts w:eastAsia="Malgun Gothic" w:hint="cs"/>
                <w:rtl/>
                <w:lang w:eastAsia="ja-JP" w:bidi="ar-EG"/>
              </w:rPr>
              <w:t>الانتظار</w:t>
            </w:r>
          </w:p>
        </w:tc>
        <w:tc>
          <w:tcPr>
            <w:tcW w:w="3232" w:type="dxa"/>
          </w:tcPr>
          <w:p w:rsidR="00A519B3" w:rsidRPr="00B37425" w:rsidRDefault="00A519B3" w:rsidP="00A559A6">
            <w:pPr>
              <w:pStyle w:val="Tabletext"/>
              <w:keepNext/>
              <w:rPr>
                <w:rFonts w:eastAsia="Malgun Gothic"/>
                <w:lang w:eastAsia="ja-JP"/>
              </w:rPr>
            </w:pPr>
            <w:r>
              <w:rPr>
                <w:rFonts w:eastAsia="Malgun Gothic" w:hint="cs"/>
                <w:rtl/>
                <w:lang w:eastAsia="ja-JP"/>
              </w:rPr>
              <w:t>أقصر مهلة ممكنة</w:t>
            </w:r>
          </w:p>
        </w:tc>
        <w:tc>
          <w:tcPr>
            <w:tcW w:w="3232" w:type="dxa"/>
          </w:tcPr>
          <w:p w:rsidR="00A519B3" w:rsidRPr="00C75B42" w:rsidRDefault="00A519B3" w:rsidP="00A559A6">
            <w:pPr>
              <w:pStyle w:val="Tabletext"/>
              <w:keepNext/>
              <w:rPr>
                <w:rFonts w:eastAsia="Malgun Gothic"/>
              </w:rPr>
            </w:pPr>
            <w:r>
              <w:rPr>
                <w:rFonts w:eastAsia="Malgun Gothic"/>
                <w:lang w:eastAsia="ja-JP"/>
              </w:rPr>
              <w:t>ms 500 </w:t>
            </w:r>
            <w:r>
              <w:rPr>
                <w:rFonts w:eastAsia="Malgun Gothic"/>
                <w:lang w:eastAsia="ja-JP"/>
              </w:rPr>
              <w:sym w:font="Symbol" w:char="F03E"/>
            </w:r>
          </w:p>
        </w:tc>
      </w:tr>
      <w:tr w:rsidR="00A519B3" w:rsidRPr="00B37425" w:rsidTr="00A559A6">
        <w:trPr>
          <w:cantSplit/>
          <w:jc w:val="center"/>
        </w:trPr>
        <w:tc>
          <w:tcPr>
            <w:tcW w:w="3176" w:type="dxa"/>
            <w:gridSpan w:val="2"/>
            <w:vAlign w:val="center"/>
          </w:tcPr>
          <w:p w:rsidR="00A519B3" w:rsidRPr="00A15825" w:rsidRDefault="00A519B3" w:rsidP="00A559A6">
            <w:pPr>
              <w:pStyle w:val="Tabletext"/>
              <w:keepNext/>
              <w:spacing w:before="40" w:after="40" w:line="300" w:lineRule="exact"/>
              <w:rPr>
                <w:rFonts w:eastAsia="Malgun Gothic"/>
                <w:lang w:eastAsia="ja-JP"/>
              </w:rPr>
            </w:pPr>
            <w:r>
              <w:rPr>
                <w:rFonts w:eastAsia="Malgun Gothic" w:hint="cs"/>
                <w:rtl/>
                <w:lang w:eastAsia="ja-JP"/>
              </w:rPr>
              <w:t>عرض نطاق الإرسال</w:t>
            </w:r>
          </w:p>
        </w:tc>
        <w:tc>
          <w:tcPr>
            <w:tcW w:w="3232" w:type="dxa"/>
          </w:tcPr>
          <w:p w:rsidR="00A519B3" w:rsidRPr="00A15825" w:rsidRDefault="00A519B3" w:rsidP="00A559A6">
            <w:pPr>
              <w:pStyle w:val="Tabletext"/>
              <w:keepNext/>
              <w:spacing w:before="40" w:after="40" w:line="300" w:lineRule="exact"/>
              <w:rPr>
                <w:rFonts w:eastAsia="Malgun Gothic"/>
                <w:lang w:eastAsia="ja-JP" w:bidi="ar-EG"/>
              </w:rPr>
            </w:pPr>
            <w:r>
              <w:rPr>
                <w:rFonts w:eastAsia="Malgun Gothic"/>
                <w:lang w:eastAsia="ja-JP" w:bidi="ar-EG"/>
              </w:rPr>
              <w:t>MHz 8</w:t>
            </w:r>
            <w:r>
              <w:rPr>
                <w:rFonts w:eastAsia="Malgun Gothic" w:hint="cs"/>
                <w:rtl/>
                <w:lang w:eastAsia="ja-JP" w:bidi="ar-EG"/>
              </w:rPr>
              <w:t xml:space="preserve"> و</w:t>
            </w:r>
            <w:r>
              <w:rPr>
                <w:rFonts w:eastAsia="Malgun Gothic"/>
                <w:lang w:eastAsia="ja-JP" w:bidi="ar-EG"/>
              </w:rPr>
              <w:t>MHz 9</w:t>
            </w:r>
            <w:r>
              <w:rPr>
                <w:rFonts w:eastAsia="Malgun Gothic" w:hint="cs"/>
                <w:rtl/>
                <w:lang w:eastAsia="ja-JP" w:bidi="ar-EG"/>
              </w:rPr>
              <w:t xml:space="preserve"> و</w:t>
            </w:r>
            <w:r>
              <w:rPr>
                <w:rFonts w:eastAsia="Malgun Gothic"/>
                <w:lang w:eastAsia="ja-JP" w:bidi="ar-EG"/>
              </w:rPr>
              <w:t>MHz 18</w:t>
            </w:r>
            <w:r>
              <w:rPr>
                <w:rFonts w:eastAsia="Malgun Gothic" w:hint="cs"/>
                <w:rtl/>
                <w:lang w:eastAsia="ja-JP" w:bidi="ar-EG"/>
              </w:rPr>
              <w:t xml:space="preserve"> و</w:t>
            </w:r>
            <w:r>
              <w:rPr>
                <w:rFonts w:eastAsia="Malgun Gothic"/>
                <w:lang w:eastAsia="ja-JP" w:bidi="ar-EG"/>
              </w:rPr>
              <w:t>MHz 24</w:t>
            </w:r>
          </w:p>
        </w:tc>
        <w:tc>
          <w:tcPr>
            <w:tcW w:w="3232" w:type="dxa"/>
            <w:vMerge w:val="restart"/>
          </w:tcPr>
          <w:p w:rsidR="00A519B3" w:rsidRPr="00B37425" w:rsidRDefault="00A519B3" w:rsidP="00A559A6">
            <w:pPr>
              <w:pStyle w:val="Tabletext"/>
              <w:keepNext/>
              <w:spacing w:before="40" w:after="40" w:line="300" w:lineRule="exact"/>
              <w:rPr>
                <w:rFonts w:eastAsia="Malgun Gothic"/>
                <w:rtl/>
                <w:lang w:eastAsia="ja-JP" w:bidi="ar-EG"/>
              </w:rPr>
            </w:pPr>
            <w:r>
              <w:rPr>
                <w:rFonts w:hint="cs"/>
                <w:rtl/>
                <w:lang w:eastAsia="ja-JP"/>
              </w:rPr>
              <w:t>انظر التوصية</w:t>
            </w:r>
            <w:r>
              <w:rPr>
                <w:rFonts w:hint="eastAsia"/>
                <w:rtl/>
                <w:lang w:eastAsia="ja-JP" w:bidi="ar-EG"/>
              </w:rPr>
              <w:t> </w:t>
            </w:r>
            <w:r w:rsidRPr="00B37425">
              <w:rPr>
                <w:lang w:eastAsia="ja-JP"/>
              </w:rPr>
              <w:t>ITU-R</w:t>
            </w:r>
            <w:r>
              <w:rPr>
                <w:lang w:eastAsia="ja-JP"/>
              </w:rPr>
              <w:t> </w:t>
            </w:r>
            <w:r w:rsidRPr="00B37425">
              <w:rPr>
                <w:lang w:eastAsia="ja-JP"/>
              </w:rPr>
              <w:t>F.1777</w:t>
            </w:r>
          </w:p>
        </w:tc>
      </w:tr>
      <w:tr w:rsidR="00A519B3" w:rsidRPr="00C75B42" w:rsidTr="00A559A6">
        <w:trPr>
          <w:cantSplit/>
          <w:jc w:val="center"/>
        </w:trPr>
        <w:tc>
          <w:tcPr>
            <w:tcW w:w="3176" w:type="dxa"/>
            <w:gridSpan w:val="2"/>
            <w:vAlign w:val="center"/>
          </w:tcPr>
          <w:p w:rsidR="00A519B3" w:rsidRPr="00A15825" w:rsidRDefault="00A519B3" w:rsidP="00A559A6">
            <w:pPr>
              <w:pStyle w:val="Tabletext"/>
              <w:spacing w:before="40" w:after="40" w:line="300" w:lineRule="exact"/>
              <w:rPr>
                <w:rFonts w:eastAsia="Malgun Gothic"/>
                <w:rtl/>
                <w:lang w:eastAsia="ja-JP" w:bidi="ar-EG"/>
              </w:rPr>
            </w:pPr>
            <w:r>
              <w:rPr>
                <w:rFonts w:eastAsia="Malgun Gothic" w:hint="cs"/>
                <w:rtl/>
                <w:lang w:eastAsia="ja-JP" w:bidi="ar-EG"/>
              </w:rPr>
              <w:t>قدرة الإرسال</w:t>
            </w:r>
          </w:p>
        </w:tc>
        <w:tc>
          <w:tcPr>
            <w:tcW w:w="3232" w:type="dxa"/>
          </w:tcPr>
          <w:p w:rsidR="00A519B3" w:rsidRPr="00A15825" w:rsidRDefault="00A519B3" w:rsidP="00A559A6">
            <w:pPr>
              <w:pStyle w:val="Tabletext"/>
              <w:spacing w:before="40" w:after="40" w:line="300" w:lineRule="exact"/>
              <w:rPr>
                <w:rFonts w:eastAsia="Malgun Gothic"/>
                <w:rtl/>
                <w:lang w:eastAsia="ja-JP" w:bidi="ar-EG"/>
              </w:rPr>
            </w:pPr>
            <w:proofErr w:type="spellStart"/>
            <w:r>
              <w:rPr>
                <w:lang w:eastAsia="ja-JP"/>
              </w:rPr>
              <w:t>dBW</w:t>
            </w:r>
            <w:proofErr w:type="spellEnd"/>
            <w:r>
              <w:rPr>
                <w:lang w:eastAsia="ja-JP"/>
              </w:rPr>
              <w:t> 7</w:t>
            </w:r>
            <w:r>
              <w:rPr>
                <w:lang w:eastAsia="ja-JP"/>
              </w:rPr>
              <w:noBreakHyphen/>
              <w:t>1,76</w:t>
            </w:r>
          </w:p>
        </w:tc>
        <w:tc>
          <w:tcPr>
            <w:tcW w:w="3232" w:type="dxa"/>
            <w:vMerge/>
          </w:tcPr>
          <w:p w:rsidR="00A519B3" w:rsidRPr="00C75B42" w:rsidRDefault="00A519B3" w:rsidP="00A559A6">
            <w:pPr>
              <w:pStyle w:val="Tabletext"/>
              <w:spacing w:before="40" w:after="40" w:line="300" w:lineRule="exact"/>
              <w:rPr>
                <w:rFonts w:eastAsia="Malgun Gothic"/>
                <w:lang w:eastAsia="ja-JP"/>
              </w:rPr>
            </w:pPr>
          </w:p>
        </w:tc>
      </w:tr>
      <w:tr w:rsidR="00A519B3" w:rsidRPr="00B37425" w:rsidTr="00A559A6">
        <w:trPr>
          <w:cantSplit/>
          <w:jc w:val="center"/>
        </w:trPr>
        <w:tc>
          <w:tcPr>
            <w:tcW w:w="3176" w:type="dxa"/>
            <w:gridSpan w:val="2"/>
            <w:vAlign w:val="center"/>
          </w:tcPr>
          <w:p w:rsidR="00A519B3" w:rsidRPr="00A15825" w:rsidRDefault="00A519B3" w:rsidP="00A559A6">
            <w:pPr>
              <w:pStyle w:val="Tabletext"/>
              <w:spacing w:before="40" w:after="40" w:line="300" w:lineRule="exact"/>
              <w:rPr>
                <w:rFonts w:eastAsia="Malgun Gothic"/>
                <w:rtl/>
                <w:lang w:eastAsia="ja-JP" w:bidi="ar-EG"/>
              </w:rPr>
            </w:pPr>
            <w:r>
              <w:rPr>
                <w:rFonts w:eastAsia="Malgun Gothic" w:hint="cs"/>
                <w:rtl/>
                <w:lang w:eastAsia="ja-JP" w:bidi="ar-EG"/>
              </w:rPr>
              <w:t>التردد</w:t>
            </w:r>
          </w:p>
        </w:tc>
        <w:tc>
          <w:tcPr>
            <w:tcW w:w="3232" w:type="dxa"/>
          </w:tcPr>
          <w:p w:rsidR="00A519B3" w:rsidRPr="00B37425" w:rsidRDefault="00A519B3" w:rsidP="00A559A6">
            <w:pPr>
              <w:pStyle w:val="Tabletext"/>
              <w:spacing w:before="40" w:after="40" w:line="300" w:lineRule="exact"/>
              <w:rPr>
                <w:rFonts w:eastAsia="Malgun Gothic"/>
                <w:lang w:eastAsia="ja-JP" w:bidi="ar-EG"/>
              </w:rPr>
            </w:pPr>
            <w:r w:rsidRPr="00C64A57">
              <w:rPr>
                <w:rFonts w:eastAsia="Malgun Gothic" w:hint="cs"/>
                <w:rtl/>
                <w:lang w:eastAsia="ja-JP" w:bidi="ar-EG"/>
              </w:rPr>
              <w:t>النطاقات</w:t>
            </w:r>
            <w:r>
              <w:rPr>
                <w:rFonts w:eastAsia="Malgun Gothic" w:hint="cs"/>
                <w:rtl/>
                <w:lang w:eastAsia="ja-JP" w:bidi="ar-EG"/>
              </w:rPr>
              <w:t xml:space="preserve"> </w:t>
            </w:r>
            <w:r>
              <w:rPr>
                <w:rFonts w:eastAsia="Malgun Gothic"/>
                <w:lang w:eastAsia="ja-JP"/>
              </w:rPr>
              <w:t>GHz 7</w:t>
            </w:r>
            <w:r>
              <w:rPr>
                <w:rFonts w:eastAsia="Malgun Gothic"/>
                <w:lang w:eastAsia="ja-JP"/>
              </w:rPr>
              <w:noBreakHyphen/>
              <w:t>6</w:t>
            </w:r>
            <w:r>
              <w:rPr>
                <w:rFonts w:eastAsia="Malgun Gothic" w:hint="cs"/>
                <w:rtl/>
                <w:lang w:eastAsia="ja-JP" w:bidi="ar-EG"/>
              </w:rPr>
              <w:t xml:space="preserve"> و</w:t>
            </w:r>
            <w:r>
              <w:rPr>
                <w:rFonts w:eastAsia="Malgun Gothic"/>
                <w:lang w:eastAsia="ja-JP" w:bidi="ar-EG"/>
              </w:rPr>
              <w:t>GHz 10</w:t>
            </w:r>
            <w:r>
              <w:rPr>
                <w:rFonts w:eastAsia="Malgun Gothic" w:hint="cs"/>
                <w:rtl/>
                <w:lang w:eastAsia="ja-JP" w:bidi="ar-EG"/>
              </w:rPr>
              <w:t xml:space="preserve"> و</w:t>
            </w:r>
            <w:r>
              <w:rPr>
                <w:rFonts w:eastAsia="Malgun Gothic"/>
                <w:lang w:eastAsia="ja-JP" w:bidi="ar-EG"/>
              </w:rPr>
              <w:t>GHz 13</w:t>
            </w:r>
          </w:p>
        </w:tc>
        <w:tc>
          <w:tcPr>
            <w:tcW w:w="3232" w:type="dxa"/>
            <w:vMerge/>
          </w:tcPr>
          <w:p w:rsidR="00A519B3" w:rsidRPr="00B37425" w:rsidRDefault="00A519B3" w:rsidP="00A559A6">
            <w:pPr>
              <w:pStyle w:val="Tabletext"/>
              <w:spacing w:before="40" w:after="40" w:line="300" w:lineRule="exact"/>
              <w:rPr>
                <w:rFonts w:eastAsia="Malgun Gothic"/>
                <w:lang w:eastAsia="ja-JP"/>
              </w:rPr>
            </w:pPr>
          </w:p>
        </w:tc>
      </w:tr>
      <w:tr w:rsidR="00A519B3" w:rsidRPr="00B37425" w:rsidTr="00A559A6">
        <w:trPr>
          <w:cantSplit/>
          <w:jc w:val="center"/>
        </w:trPr>
        <w:tc>
          <w:tcPr>
            <w:tcW w:w="1588" w:type="dxa"/>
            <w:vAlign w:val="center"/>
          </w:tcPr>
          <w:p w:rsidR="00A519B3" w:rsidRPr="00C75B42" w:rsidRDefault="00A519B3" w:rsidP="00A559A6">
            <w:pPr>
              <w:pStyle w:val="Tabletext"/>
              <w:spacing w:before="40" w:after="40" w:line="300" w:lineRule="exact"/>
              <w:rPr>
                <w:rFonts w:eastAsia="Malgun Gothic"/>
                <w:rtl/>
                <w:lang w:eastAsia="ja-JP" w:bidi="ar-EG"/>
              </w:rPr>
            </w:pPr>
            <w:r>
              <w:rPr>
                <w:rFonts w:eastAsia="Malgun Gothic" w:hint="cs"/>
                <w:rtl/>
                <w:lang w:eastAsia="ja-JP" w:bidi="ar-EG"/>
              </w:rPr>
              <w:t>الهوائي</w:t>
            </w:r>
          </w:p>
        </w:tc>
        <w:tc>
          <w:tcPr>
            <w:tcW w:w="1588" w:type="dxa"/>
            <w:vAlign w:val="center"/>
          </w:tcPr>
          <w:p w:rsidR="00A519B3" w:rsidRPr="00C75B42" w:rsidRDefault="00A519B3" w:rsidP="00A559A6">
            <w:pPr>
              <w:pStyle w:val="Tabletext"/>
              <w:spacing w:before="40" w:after="40" w:line="300" w:lineRule="exact"/>
              <w:rPr>
                <w:rFonts w:eastAsia="Malgun Gothic"/>
                <w:rtl/>
                <w:lang w:eastAsia="ja-JP" w:bidi="ar-EG"/>
              </w:rPr>
            </w:pPr>
            <w:r>
              <w:rPr>
                <w:rFonts w:eastAsia="Malgun Gothic" w:hint="cs"/>
                <w:rtl/>
                <w:lang w:eastAsia="ja-JP" w:bidi="ar-EG"/>
              </w:rPr>
              <w:t>هوائي الإرسال</w:t>
            </w:r>
          </w:p>
        </w:tc>
        <w:tc>
          <w:tcPr>
            <w:tcW w:w="3232" w:type="dxa"/>
            <w:vAlign w:val="center"/>
          </w:tcPr>
          <w:p w:rsidR="00A519B3" w:rsidRPr="00C75B42" w:rsidRDefault="00A519B3" w:rsidP="00A559A6">
            <w:pPr>
              <w:pStyle w:val="Tabletext"/>
              <w:rPr>
                <w:rFonts w:eastAsia="Malgun Gothic"/>
                <w:lang w:eastAsia="ja-JP"/>
              </w:rPr>
            </w:pPr>
            <w:r>
              <w:rPr>
                <w:rFonts w:eastAsia="Malgun Gothic" w:hint="cs"/>
                <w:rtl/>
                <w:lang w:eastAsia="ja-JP"/>
              </w:rPr>
              <w:t xml:space="preserve">طبق قطره </w:t>
            </w:r>
            <w:r>
              <w:rPr>
                <w:rFonts w:eastAsia="Malgun Gothic"/>
                <w:lang w:eastAsia="ja-JP"/>
              </w:rPr>
              <w:t>m 0,6</w:t>
            </w:r>
          </w:p>
        </w:tc>
        <w:tc>
          <w:tcPr>
            <w:tcW w:w="3232" w:type="dxa"/>
            <w:vMerge w:val="restart"/>
          </w:tcPr>
          <w:p w:rsidR="00A519B3" w:rsidRDefault="00A519B3" w:rsidP="00A559A6">
            <w:pPr>
              <w:pStyle w:val="Tabletext"/>
              <w:spacing w:before="40" w:after="40" w:line="300" w:lineRule="exact"/>
              <w:ind w:right="-57"/>
              <w:rPr>
                <w:rFonts w:eastAsia="Malgun Gothic"/>
                <w:rtl/>
                <w:lang w:eastAsia="ja-JP" w:bidi="ar-EG"/>
              </w:rPr>
            </w:pPr>
            <w:r>
              <w:rPr>
                <w:rFonts w:eastAsia="Malgun Gothic" w:hint="cs"/>
                <w:rtl/>
                <w:lang w:eastAsia="ja-JP" w:bidi="ar-EG"/>
              </w:rPr>
              <w:t xml:space="preserve">مسافة الإرسال: </w:t>
            </w:r>
            <w:r>
              <w:rPr>
                <w:rFonts w:eastAsia="Malgun Gothic"/>
                <w:lang w:eastAsia="ja-JP" w:bidi="ar-EG"/>
              </w:rPr>
              <w:t>GHz 7</w:t>
            </w:r>
            <w:r>
              <w:rPr>
                <w:rFonts w:eastAsia="Malgun Gothic"/>
                <w:lang w:eastAsia="ja-JP" w:bidi="ar-EG"/>
              </w:rPr>
              <w:noBreakHyphen/>
              <w:t>6</w:t>
            </w:r>
            <w:r>
              <w:rPr>
                <w:rFonts w:eastAsia="Malgun Gothic" w:hint="cs"/>
                <w:rtl/>
                <w:lang w:eastAsia="ja-JP" w:bidi="ar-EG"/>
              </w:rPr>
              <w:t>: </w:t>
            </w:r>
            <w:r>
              <w:rPr>
                <w:rFonts w:eastAsia="Malgun Gothic"/>
                <w:lang w:eastAsia="ja-JP" w:bidi="ar-EG"/>
              </w:rPr>
              <w:t>km 100</w:t>
            </w:r>
            <w:r>
              <w:rPr>
                <w:rFonts w:eastAsia="Malgun Gothic"/>
                <w:lang w:eastAsia="ja-JP" w:bidi="ar-EG"/>
              </w:rPr>
              <w:noBreakHyphen/>
              <w:t>50</w:t>
            </w:r>
          </w:p>
          <w:p w:rsidR="00A519B3" w:rsidRDefault="00A519B3" w:rsidP="00A559A6">
            <w:pPr>
              <w:pStyle w:val="Tabletext"/>
              <w:tabs>
                <w:tab w:val="left" w:pos="430"/>
              </w:tabs>
              <w:spacing w:before="40" w:after="40" w:line="300" w:lineRule="exact"/>
              <w:ind w:right="-57"/>
              <w:rPr>
                <w:rFonts w:eastAsia="Malgun Gothic"/>
                <w:rtl/>
                <w:lang w:eastAsia="ja-JP" w:bidi="ar-EG"/>
              </w:rPr>
            </w:pPr>
            <w:r>
              <w:rPr>
                <w:rFonts w:eastAsia="Malgun Gothic"/>
                <w:rtl/>
                <w:lang w:eastAsia="ja-JP" w:bidi="ar-EG"/>
              </w:rPr>
              <w:tab/>
            </w:r>
            <w:r>
              <w:rPr>
                <w:rFonts w:eastAsia="Malgun Gothic" w:hint="cs"/>
                <w:rtl/>
                <w:lang w:eastAsia="ja-JP" w:bidi="ar-EG"/>
              </w:rPr>
              <w:t>(تبعاً للهامش المطلوب)</w:t>
            </w:r>
          </w:p>
          <w:p w:rsidR="00A519B3" w:rsidRDefault="00A519B3" w:rsidP="00A559A6">
            <w:pPr>
              <w:pStyle w:val="Tabletext"/>
              <w:spacing w:before="40" w:after="40" w:line="300" w:lineRule="exact"/>
              <w:ind w:right="-57"/>
              <w:rPr>
                <w:rFonts w:eastAsia="Malgun Gothic"/>
                <w:lang w:eastAsia="ja-JP" w:bidi="ar-EG"/>
              </w:rPr>
            </w:pPr>
            <w:r>
              <w:rPr>
                <w:rFonts w:eastAsia="Malgun Gothic"/>
                <w:lang w:eastAsia="ja-JP" w:bidi="ar-EG"/>
              </w:rPr>
              <w:t>km 7 :GHz 10</w:t>
            </w:r>
          </w:p>
          <w:p w:rsidR="00A519B3" w:rsidRDefault="00A519B3" w:rsidP="00A559A6">
            <w:pPr>
              <w:pStyle w:val="Tabletext"/>
              <w:tabs>
                <w:tab w:val="left" w:pos="430"/>
              </w:tabs>
              <w:spacing w:before="40" w:after="40" w:line="300" w:lineRule="exact"/>
              <w:ind w:right="-57"/>
              <w:rPr>
                <w:rFonts w:eastAsia="Malgun Gothic"/>
                <w:rtl/>
                <w:lang w:eastAsia="ja-JP" w:bidi="ar-EG"/>
              </w:rPr>
            </w:pPr>
            <w:r>
              <w:rPr>
                <w:rFonts w:eastAsia="Malgun Gothic"/>
                <w:rtl/>
                <w:lang w:eastAsia="ja-JP" w:bidi="ar-EG"/>
              </w:rPr>
              <w:tab/>
            </w:r>
            <w:r>
              <w:rPr>
                <w:rFonts w:eastAsia="Malgun Gothic" w:hint="cs"/>
                <w:rtl/>
                <w:lang w:eastAsia="ja-JP" w:bidi="ar-EG"/>
              </w:rPr>
              <w:t>(مع هامش الهطول اللازم)</w:t>
            </w:r>
          </w:p>
          <w:p w:rsidR="00A519B3" w:rsidRDefault="00A519B3" w:rsidP="00A559A6">
            <w:pPr>
              <w:pStyle w:val="Tabletext"/>
              <w:spacing w:before="40" w:after="40" w:line="300" w:lineRule="exact"/>
              <w:ind w:right="-57"/>
              <w:rPr>
                <w:rFonts w:eastAsia="Malgun Gothic"/>
                <w:rtl/>
                <w:lang w:eastAsia="ja-JP" w:bidi="ar-EG"/>
              </w:rPr>
            </w:pPr>
            <w:r>
              <w:rPr>
                <w:rFonts w:eastAsia="Malgun Gothic"/>
                <w:lang w:eastAsia="ja-JP" w:bidi="ar-EG"/>
              </w:rPr>
              <w:t>km 5 :GHz 13</w:t>
            </w:r>
          </w:p>
          <w:p w:rsidR="00A519B3" w:rsidRPr="00EB50C4" w:rsidRDefault="00A519B3" w:rsidP="00A559A6">
            <w:pPr>
              <w:pStyle w:val="Tabletext"/>
              <w:tabs>
                <w:tab w:val="left" w:pos="430"/>
              </w:tabs>
              <w:spacing w:before="40" w:after="40" w:line="300" w:lineRule="exact"/>
              <w:ind w:right="-57"/>
              <w:rPr>
                <w:rFonts w:eastAsia="Malgun Gothic"/>
                <w:rtl/>
                <w:lang w:eastAsia="ja-JP" w:bidi="ar-EG"/>
              </w:rPr>
            </w:pPr>
            <w:r>
              <w:rPr>
                <w:rFonts w:eastAsia="Malgun Gothic"/>
                <w:rtl/>
                <w:lang w:eastAsia="ja-JP" w:bidi="ar-EG"/>
              </w:rPr>
              <w:tab/>
            </w:r>
            <w:r>
              <w:rPr>
                <w:rFonts w:eastAsia="Malgun Gothic" w:hint="cs"/>
                <w:rtl/>
                <w:lang w:eastAsia="ja-JP" w:bidi="ar-EG"/>
              </w:rPr>
              <w:t>(مع هامش الهطول اللازم)</w:t>
            </w:r>
          </w:p>
        </w:tc>
      </w:tr>
      <w:tr w:rsidR="00A519B3" w:rsidRPr="00C75B42" w:rsidTr="00A559A6">
        <w:trPr>
          <w:cantSplit/>
          <w:jc w:val="center"/>
        </w:trPr>
        <w:tc>
          <w:tcPr>
            <w:tcW w:w="1588" w:type="dxa"/>
            <w:vAlign w:val="center"/>
          </w:tcPr>
          <w:p w:rsidR="00A519B3" w:rsidRPr="00B37425" w:rsidRDefault="00A519B3" w:rsidP="00A559A6">
            <w:pPr>
              <w:pStyle w:val="Tabletext"/>
              <w:spacing w:before="40" w:after="40" w:line="300" w:lineRule="exact"/>
              <w:rPr>
                <w:rFonts w:eastAsia="Malgun Gothic"/>
                <w:lang w:eastAsia="ja-JP"/>
              </w:rPr>
            </w:pPr>
          </w:p>
        </w:tc>
        <w:tc>
          <w:tcPr>
            <w:tcW w:w="1588" w:type="dxa"/>
            <w:vAlign w:val="center"/>
          </w:tcPr>
          <w:p w:rsidR="00A519B3" w:rsidRPr="00C75B42" w:rsidRDefault="00A519B3" w:rsidP="00A559A6">
            <w:pPr>
              <w:pStyle w:val="Tabletext"/>
              <w:spacing w:before="40" w:after="40" w:line="300" w:lineRule="exact"/>
              <w:rPr>
                <w:rFonts w:eastAsia="Malgun Gothic"/>
                <w:lang w:eastAsia="ja-JP"/>
              </w:rPr>
            </w:pPr>
            <w:r>
              <w:rPr>
                <w:rFonts w:eastAsia="Malgun Gothic" w:hint="cs"/>
                <w:rtl/>
                <w:lang w:eastAsia="ja-JP"/>
              </w:rPr>
              <w:t>هوائي الاستقبال</w:t>
            </w:r>
            <w:r w:rsidRPr="00C75B42">
              <w:rPr>
                <w:rFonts w:eastAsia="Malgun Gothic"/>
                <w:lang w:eastAsia="ja-JP"/>
              </w:rPr>
              <w:t xml:space="preserve"> </w:t>
            </w:r>
          </w:p>
        </w:tc>
        <w:tc>
          <w:tcPr>
            <w:tcW w:w="3232" w:type="dxa"/>
            <w:vAlign w:val="center"/>
          </w:tcPr>
          <w:p w:rsidR="00A519B3" w:rsidRPr="00C75B42" w:rsidRDefault="00A519B3" w:rsidP="00A559A6">
            <w:pPr>
              <w:pStyle w:val="Tabletext"/>
              <w:rPr>
                <w:rFonts w:eastAsia="Malgun Gothic"/>
                <w:lang w:eastAsia="ja-JP"/>
              </w:rPr>
            </w:pPr>
            <w:r>
              <w:rPr>
                <w:rFonts w:eastAsia="Malgun Gothic" w:hint="cs"/>
                <w:rtl/>
                <w:lang w:eastAsia="ja-JP"/>
              </w:rPr>
              <w:t xml:space="preserve">طبق قطره </w:t>
            </w:r>
            <w:r>
              <w:rPr>
                <w:rFonts w:eastAsia="Malgun Gothic"/>
                <w:lang w:eastAsia="ja-JP"/>
              </w:rPr>
              <w:t>m 0,6</w:t>
            </w:r>
          </w:p>
        </w:tc>
        <w:tc>
          <w:tcPr>
            <w:tcW w:w="3232" w:type="dxa"/>
            <w:vMerge/>
          </w:tcPr>
          <w:p w:rsidR="00A519B3" w:rsidRPr="00C75B42" w:rsidRDefault="00A519B3" w:rsidP="00A559A6">
            <w:pPr>
              <w:pStyle w:val="Tabletext"/>
              <w:spacing w:before="40" w:after="40" w:line="300" w:lineRule="exact"/>
              <w:rPr>
                <w:rFonts w:eastAsia="Malgun Gothic"/>
                <w:lang w:eastAsia="ja-JP"/>
              </w:rPr>
            </w:pPr>
          </w:p>
        </w:tc>
      </w:tr>
      <w:tr w:rsidR="00A519B3" w:rsidRPr="00B37425" w:rsidTr="00A559A6">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cantSplit/>
          <w:jc w:val="center"/>
        </w:trPr>
        <w:tc>
          <w:tcPr>
            <w:tcW w:w="3176" w:type="dxa"/>
            <w:gridSpan w:val="2"/>
            <w:tcBorders>
              <w:top w:val="single" w:sz="4" w:space="0" w:color="auto"/>
              <w:left w:val="single" w:sz="4" w:space="0" w:color="auto"/>
              <w:bottom w:val="single" w:sz="4" w:space="0" w:color="auto"/>
              <w:right w:val="single" w:sz="4" w:space="0" w:color="auto"/>
            </w:tcBorders>
          </w:tcPr>
          <w:p w:rsidR="00A519B3" w:rsidRPr="0045401D" w:rsidRDefault="00A519B3" w:rsidP="00A559A6">
            <w:pPr>
              <w:pStyle w:val="Tabletext"/>
              <w:spacing w:before="40" w:after="40" w:line="300" w:lineRule="exact"/>
              <w:rPr>
                <w:b/>
                <w:rtl/>
                <w:lang w:eastAsia="ja-JP" w:bidi="ar-EG"/>
              </w:rPr>
            </w:pPr>
            <w:r>
              <w:rPr>
                <w:rFonts w:hint="cs"/>
                <w:b/>
                <w:rtl/>
                <w:lang w:eastAsia="ja-JP" w:bidi="ar-EG"/>
              </w:rPr>
              <w:t>التشكيل</w:t>
            </w:r>
          </w:p>
        </w:tc>
        <w:tc>
          <w:tcPr>
            <w:tcW w:w="3232" w:type="dxa"/>
            <w:tcBorders>
              <w:top w:val="single" w:sz="4" w:space="0" w:color="auto"/>
              <w:left w:val="single" w:sz="4" w:space="0" w:color="auto"/>
              <w:bottom w:val="single" w:sz="4" w:space="0" w:color="auto"/>
              <w:right w:val="single" w:sz="4" w:space="0" w:color="auto"/>
            </w:tcBorders>
          </w:tcPr>
          <w:p w:rsidR="00A519B3" w:rsidRPr="009E1F8A" w:rsidRDefault="00A519B3" w:rsidP="00013881">
            <w:pPr>
              <w:pStyle w:val="Tabletext"/>
              <w:spacing w:before="40" w:after="40" w:line="300" w:lineRule="exact"/>
              <w:rPr>
                <w:highlight w:val="yellow"/>
              </w:rPr>
            </w:pPr>
            <w:r w:rsidRPr="00C64A57">
              <w:t>Multi-</w:t>
            </w:r>
            <w:proofErr w:type="spellStart"/>
            <w:r w:rsidRPr="00C64A57">
              <w:t>QAM</w:t>
            </w:r>
            <w:proofErr w:type="spellEnd"/>
            <w:r w:rsidRPr="00C64A57">
              <w:t xml:space="preserve"> (16, 32, 64)</w:t>
            </w:r>
            <w:r w:rsidR="00013881">
              <w:rPr>
                <w:rFonts w:hint="cs"/>
                <w:rtl/>
              </w:rPr>
              <w:t>؛</w:t>
            </w:r>
            <w:r w:rsidRPr="009E1F8A">
              <w:rPr>
                <w:highlight w:val="yellow"/>
              </w:rPr>
              <w:br/>
            </w:r>
            <w:proofErr w:type="spellStart"/>
            <w:r w:rsidRPr="00C64A57">
              <w:t>QPSK-OFDM</w:t>
            </w:r>
            <w:proofErr w:type="spellEnd"/>
          </w:p>
        </w:tc>
        <w:tc>
          <w:tcPr>
            <w:tcW w:w="3232" w:type="dxa"/>
            <w:tcBorders>
              <w:top w:val="single" w:sz="4" w:space="0" w:color="auto"/>
              <w:left w:val="single" w:sz="4" w:space="0" w:color="auto"/>
              <w:bottom w:val="single" w:sz="4" w:space="0" w:color="auto"/>
              <w:right w:val="single" w:sz="4" w:space="0" w:color="auto"/>
            </w:tcBorders>
          </w:tcPr>
          <w:p w:rsidR="00A519B3" w:rsidRPr="00B37425" w:rsidRDefault="00A519B3" w:rsidP="00A559A6">
            <w:pPr>
              <w:pStyle w:val="Tabletext"/>
              <w:spacing w:before="40" w:after="40" w:line="300" w:lineRule="exact"/>
            </w:pPr>
            <w:r>
              <w:rPr>
                <w:rFonts w:hint="cs"/>
                <w:rtl/>
                <w:lang w:eastAsia="ja-JP" w:bidi="ar-EG"/>
              </w:rPr>
              <w:t>انظر التوصية</w:t>
            </w:r>
            <w:r>
              <w:rPr>
                <w:rFonts w:hint="eastAsia"/>
                <w:rtl/>
                <w:lang w:eastAsia="ja-JP" w:bidi="ar-EG"/>
              </w:rPr>
              <w:t> </w:t>
            </w:r>
            <w:r w:rsidRPr="00B37425">
              <w:rPr>
                <w:lang w:eastAsia="ja-JP"/>
              </w:rPr>
              <w:t>ITU-R</w:t>
            </w:r>
            <w:r>
              <w:rPr>
                <w:lang w:eastAsia="ja-JP"/>
              </w:rPr>
              <w:t> </w:t>
            </w:r>
            <w:r w:rsidRPr="00B37425">
              <w:rPr>
                <w:lang w:eastAsia="ja-JP"/>
              </w:rPr>
              <w:t>F.1777</w:t>
            </w:r>
          </w:p>
        </w:tc>
      </w:tr>
      <w:tr w:rsidR="00A519B3" w:rsidRPr="00C75B42" w:rsidTr="00A559A6">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cantSplit/>
          <w:jc w:val="center"/>
        </w:trPr>
        <w:tc>
          <w:tcPr>
            <w:tcW w:w="3176" w:type="dxa"/>
            <w:gridSpan w:val="2"/>
            <w:tcBorders>
              <w:top w:val="single" w:sz="4" w:space="0" w:color="auto"/>
              <w:left w:val="single" w:sz="4" w:space="0" w:color="auto"/>
              <w:bottom w:val="single" w:sz="4" w:space="0" w:color="auto"/>
              <w:right w:val="single" w:sz="4" w:space="0" w:color="auto"/>
            </w:tcBorders>
          </w:tcPr>
          <w:p w:rsidR="00A519B3" w:rsidRPr="0045401D" w:rsidRDefault="00A519B3" w:rsidP="00A559A6">
            <w:pPr>
              <w:pStyle w:val="Tabletext"/>
              <w:spacing w:before="40" w:after="40" w:line="300" w:lineRule="exact"/>
              <w:rPr>
                <w:b/>
                <w:rtl/>
                <w:lang w:eastAsia="ja-JP" w:bidi="ar-EG"/>
              </w:rPr>
            </w:pPr>
            <w:r>
              <w:rPr>
                <w:rFonts w:hint="cs"/>
                <w:b/>
                <w:rtl/>
                <w:lang w:eastAsia="ja-JP" w:bidi="ar-EG"/>
              </w:rPr>
              <w:t>سعة الإرسال</w:t>
            </w:r>
          </w:p>
        </w:tc>
        <w:tc>
          <w:tcPr>
            <w:tcW w:w="3232" w:type="dxa"/>
            <w:tcBorders>
              <w:top w:val="single" w:sz="4" w:space="0" w:color="auto"/>
              <w:left w:val="single" w:sz="4" w:space="0" w:color="auto"/>
              <w:bottom w:val="single" w:sz="4" w:space="0" w:color="auto"/>
              <w:right w:val="single" w:sz="4" w:space="0" w:color="auto"/>
            </w:tcBorders>
          </w:tcPr>
          <w:p w:rsidR="00A519B3" w:rsidRPr="00B37425" w:rsidRDefault="00A519B3" w:rsidP="00A559A6">
            <w:pPr>
              <w:pStyle w:val="Tabletext"/>
              <w:spacing w:before="40" w:after="40" w:line="300" w:lineRule="exact"/>
            </w:pPr>
            <w:r>
              <w:rPr>
                <w:rFonts w:hint="cs"/>
                <w:rtl/>
              </w:rPr>
              <w:t>قادرة على توفير جميع معلمات الإرسال المذكورة أعلاه</w:t>
            </w:r>
          </w:p>
        </w:tc>
        <w:tc>
          <w:tcPr>
            <w:tcW w:w="3232" w:type="dxa"/>
            <w:tcBorders>
              <w:top w:val="single" w:sz="4" w:space="0" w:color="auto"/>
              <w:left w:val="single" w:sz="4" w:space="0" w:color="auto"/>
              <w:bottom w:val="single" w:sz="4" w:space="0" w:color="auto"/>
              <w:right w:val="single" w:sz="4" w:space="0" w:color="auto"/>
            </w:tcBorders>
          </w:tcPr>
          <w:p w:rsidR="00A519B3" w:rsidRPr="00C75B42" w:rsidRDefault="00A519B3" w:rsidP="00A559A6">
            <w:pPr>
              <w:pStyle w:val="Tabletext"/>
              <w:spacing w:before="40" w:after="40" w:line="300" w:lineRule="exact"/>
              <w:rPr>
                <w:lang w:bidi="ar-EG"/>
              </w:rPr>
            </w:pPr>
            <w:r>
              <w:rPr>
                <w:rFonts w:hint="cs"/>
                <w:rtl/>
                <w:lang w:eastAsia="ja-JP" w:bidi="ar-EG"/>
              </w:rPr>
              <w:t xml:space="preserve">تصل إلى </w:t>
            </w:r>
            <w:r>
              <w:rPr>
                <w:lang w:eastAsia="ja-JP" w:bidi="ar-EG"/>
              </w:rPr>
              <w:t>Mbit/s 66</w:t>
            </w:r>
            <w:r>
              <w:rPr>
                <w:rFonts w:hint="cs"/>
                <w:rtl/>
                <w:lang w:eastAsia="ja-JP" w:bidi="ar-EG"/>
              </w:rPr>
              <w:t xml:space="preserve"> (تبعاً لعرض النطاق والتشكيل، انظر التوصية </w:t>
            </w:r>
            <w:r w:rsidR="00013881">
              <w:rPr>
                <w:lang w:bidi="ar-EG"/>
              </w:rPr>
              <w:t>(</w:t>
            </w:r>
            <w:proofErr w:type="spellStart"/>
            <w:r>
              <w:rPr>
                <w:lang w:bidi="ar-EG"/>
              </w:rPr>
              <w:t>ITU</w:t>
            </w:r>
            <w:r>
              <w:rPr>
                <w:lang w:bidi="ar-EG"/>
              </w:rPr>
              <w:noBreakHyphen/>
              <w:t>R</w:t>
            </w:r>
            <w:proofErr w:type="spellEnd"/>
            <w:r>
              <w:rPr>
                <w:lang w:bidi="ar-EG"/>
              </w:rPr>
              <w:t> F.1777</w:t>
            </w:r>
          </w:p>
        </w:tc>
      </w:tr>
      <w:tr w:rsidR="00A519B3" w:rsidRPr="00B37425" w:rsidTr="00A559A6">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cantSplit/>
          <w:jc w:val="center"/>
        </w:trPr>
        <w:tc>
          <w:tcPr>
            <w:tcW w:w="3176" w:type="dxa"/>
            <w:gridSpan w:val="2"/>
            <w:tcBorders>
              <w:top w:val="single" w:sz="4" w:space="0" w:color="auto"/>
              <w:left w:val="single" w:sz="4" w:space="0" w:color="auto"/>
              <w:bottom w:val="single" w:sz="4" w:space="0" w:color="auto"/>
              <w:right w:val="single" w:sz="4" w:space="0" w:color="auto"/>
            </w:tcBorders>
          </w:tcPr>
          <w:p w:rsidR="00A519B3" w:rsidRPr="0045401D" w:rsidRDefault="00A519B3" w:rsidP="00A559A6">
            <w:pPr>
              <w:pStyle w:val="Tabletext"/>
              <w:spacing w:before="40" w:after="40" w:line="300" w:lineRule="exact"/>
              <w:rPr>
                <w:b/>
                <w:rtl/>
                <w:lang w:eastAsia="ja-JP" w:bidi="ar-EG"/>
              </w:rPr>
            </w:pPr>
            <w:r>
              <w:rPr>
                <w:rFonts w:hint="cs"/>
                <w:b/>
                <w:rtl/>
                <w:lang w:eastAsia="ja-JP" w:bidi="ar-EG"/>
              </w:rPr>
              <w:t>اعتمادية البيئة</w:t>
            </w:r>
          </w:p>
        </w:tc>
        <w:tc>
          <w:tcPr>
            <w:tcW w:w="3232" w:type="dxa"/>
            <w:tcBorders>
              <w:top w:val="single" w:sz="4" w:space="0" w:color="auto"/>
              <w:left w:val="single" w:sz="4" w:space="0" w:color="auto"/>
              <w:bottom w:val="single" w:sz="4" w:space="0" w:color="auto"/>
              <w:right w:val="single" w:sz="4" w:space="0" w:color="auto"/>
            </w:tcBorders>
          </w:tcPr>
          <w:p w:rsidR="00A519B3" w:rsidRPr="00B37425" w:rsidRDefault="00A519B3" w:rsidP="00A559A6">
            <w:pPr>
              <w:pStyle w:val="Tabletext"/>
              <w:spacing w:before="40" w:after="40" w:line="300" w:lineRule="exact"/>
            </w:pPr>
            <w:r>
              <w:rPr>
                <w:rFonts w:hint="cs"/>
                <w:rtl/>
              </w:rPr>
              <w:t>اعتمادية النظام في جميع الظروف البيئية الممكنة (درجة حرارة أو رطوبة أو غيرها)</w:t>
            </w:r>
          </w:p>
        </w:tc>
        <w:tc>
          <w:tcPr>
            <w:tcW w:w="3232" w:type="dxa"/>
            <w:tcBorders>
              <w:top w:val="single" w:sz="4" w:space="0" w:color="auto"/>
              <w:left w:val="single" w:sz="4" w:space="0" w:color="auto"/>
              <w:bottom w:val="single" w:sz="4" w:space="0" w:color="auto"/>
              <w:right w:val="single" w:sz="4" w:space="0" w:color="auto"/>
            </w:tcBorders>
          </w:tcPr>
          <w:p w:rsidR="00A519B3" w:rsidRPr="00B37425" w:rsidRDefault="00A519B3" w:rsidP="00A559A6">
            <w:pPr>
              <w:pStyle w:val="Tabletext"/>
              <w:spacing w:before="40" w:after="40" w:line="300" w:lineRule="exact"/>
              <w:rPr>
                <w:lang w:bidi="ar-EG"/>
              </w:rPr>
            </w:pPr>
            <w:r w:rsidRPr="00BD6BD6">
              <w:rPr>
                <w:rFonts w:hint="cs"/>
                <w:rtl/>
              </w:rPr>
              <w:t>درجة الحرارة: من صفر إلى</w:t>
            </w:r>
            <w:r w:rsidRPr="00BD6BD6">
              <w:rPr>
                <w:rFonts w:hint="cs"/>
                <w:rtl/>
                <w:lang w:bidi="ar-EG"/>
              </w:rPr>
              <w:t xml:space="preserve"> </w:t>
            </w:r>
            <w:r w:rsidRPr="00BD6BD6">
              <w:rPr>
                <w:rFonts w:cs="Times New Roman"/>
                <w:lang w:bidi="ar-EG"/>
              </w:rPr>
              <w:t>˚50</w:t>
            </w:r>
            <w:r w:rsidR="00013881">
              <w:rPr>
                <w:rFonts w:hint="cs"/>
                <w:rtl/>
                <w:lang w:bidi="ar-EG"/>
              </w:rPr>
              <w:t xml:space="preserve">  </w:t>
            </w:r>
            <w:r w:rsidR="00013881">
              <w:rPr>
                <w:lang w:bidi="ar-EG"/>
              </w:rPr>
              <w:t>C</w:t>
            </w:r>
          </w:p>
          <w:p w:rsidR="00A519B3" w:rsidRDefault="00A519B3" w:rsidP="00A559A6">
            <w:pPr>
              <w:pStyle w:val="Tabletext"/>
              <w:spacing w:before="40" w:after="40" w:line="300" w:lineRule="exact"/>
              <w:rPr>
                <w:rtl/>
                <w:lang w:bidi="ar-EG"/>
              </w:rPr>
            </w:pPr>
            <w:r>
              <w:rPr>
                <w:rFonts w:hint="cs"/>
                <w:rtl/>
              </w:rPr>
              <w:t>(وحدات خارجية)</w:t>
            </w:r>
          </w:p>
          <w:p w:rsidR="00A519B3" w:rsidRDefault="00A519B3" w:rsidP="00A559A6">
            <w:pPr>
              <w:pStyle w:val="Tabletext"/>
              <w:spacing w:before="40" w:after="40" w:line="300" w:lineRule="exact"/>
              <w:rPr>
                <w:rtl/>
                <w:lang w:bidi="ar-EG"/>
              </w:rPr>
            </w:pPr>
            <w:r>
              <w:rPr>
                <w:rFonts w:hint="cs"/>
                <w:rtl/>
              </w:rPr>
              <w:t xml:space="preserve">من </w:t>
            </w:r>
            <w:r w:rsidRPr="00BD6BD6">
              <w:rPr>
                <w:rFonts w:cs="Times New Roman"/>
                <w:lang w:bidi="ar-EG"/>
              </w:rPr>
              <w:t>˚5</w:t>
            </w:r>
            <w:r w:rsidRPr="00BD6BD6">
              <w:rPr>
                <w:rFonts w:hint="cs"/>
                <w:rtl/>
                <w:lang w:bidi="ar-EG"/>
              </w:rPr>
              <w:t xml:space="preserve"> إلى </w:t>
            </w:r>
            <w:r w:rsidRPr="00BD6BD6">
              <w:rPr>
                <w:rFonts w:cs="Times New Roman"/>
                <w:lang w:bidi="ar-EG"/>
              </w:rPr>
              <w:t>˚45</w:t>
            </w:r>
            <w:r w:rsidRPr="00BD6BD6">
              <w:rPr>
                <w:rFonts w:hint="cs"/>
                <w:rtl/>
                <w:lang w:bidi="ar-EG"/>
              </w:rPr>
              <w:t xml:space="preserve"> (وحدات دا</w:t>
            </w:r>
            <w:r>
              <w:rPr>
                <w:rFonts w:hint="cs"/>
                <w:rtl/>
                <w:lang w:bidi="ar-EG"/>
              </w:rPr>
              <w:t>خلية)</w:t>
            </w:r>
          </w:p>
          <w:p w:rsidR="00A519B3" w:rsidRPr="00B37425" w:rsidRDefault="00A519B3" w:rsidP="00A559A6">
            <w:pPr>
              <w:pStyle w:val="Tabletext"/>
              <w:spacing w:before="40" w:after="40" w:line="300" w:lineRule="exact"/>
              <w:rPr>
                <w:rtl/>
                <w:lang w:bidi="ar-EG"/>
              </w:rPr>
            </w:pPr>
            <w:r>
              <w:rPr>
                <w:rFonts w:hint="cs"/>
                <w:rtl/>
                <w:lang w:bidi="ar-EG"/>
              </w:rPr>
              <w:t xml:space="preserve">الرطوبة النسبية: </w:t>
            </w:r>
            <w:r>
              <w:rPr>
                <w:lang w:bidi="ar-EG"/>
              </w:rPr>
              <w:t>%95</w:t>
            </w:r>
            <w:r>
              <w:rPr>
                <w:rFonts w:hint="cs"/>
                <w:rtl/>
                <w:lang w:bidi="ar-EG"/>
              </w:rPr>
              <w:t xml:space="preserve"> دون تكثيف</w:t>
            </w:r>
          </w:p>
        </w:tc>
      </w:tr>
      <w:tr w:rsidR="00A519B3" w:rsidRPr="00B37425" w:rsidTr="00A559A6">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cantSplit/>
          <w:jc w:val="center"/>
        </w:trPr>
        <w:tc>
          <w:tcPr>
            <w:tcW w:w="3176" w:type="dxa"/>
            <w:gridSpan w:val="2"/>
            <w:tcBorders>
              <w:top w:val="single" w:sz="4" w:space="0" w:color="auto"/>
              <w:left w:val="single" w:sz="4" w:space="0" w:color="auto"/>
              <w:bottom w:val="single" w:sz="4" w:space="0" w:color="auto"/>
              <w:right w:val="single" w:sz="4" w:space="0" w:color="auto"/>
            </w:tcBorders>
          </w:tcPr>
          <w:p w:rsidR="00A519B3" w:rsidRPr="00EB50C4" w:rsidRDefault="00A519B3" w:rsidP="00A559A6">
            <w:pPr>
              <w:pStyle w:val="Tabletext"/>
              <w:spacing w:before="40" w:after="40" w:line="300" w:lineRule="exact"/>
              <w:rPr>
                <w:b/>
                <w:lang w:eastAsia="ja-JP"/>
              </w:rPr>
            </w:pPr>
            <w:r w:rsidRPr="00EB50C4">
              <w:rPr>
                <w:rFonts w:hint="cs"/>
                <w:b/>
                <w:rtl/>
                <w:lang w:eastAsia="ja-JP"/>
              </w:rPr>
              <w:t>سهولة التراصف</w:t>
            </w:r>
          </w:p>
        </w:tc>
        <w:tc>
          <w:tcPr>
            <w:tcW w:w="3232" w:type="dxa"/>
            <w:tcBorders>
              <w:top w:val="single" w:sz="4" w:space="0" w:color="auto"/>
              <w:left w:val="single" w:sz="4" w:space="0" w:color="auto"/>
              <w:bottom w:val="single" w:sz="4" w:space="0" w:color="auto"/>
              <w:right w:val="single" w:sz="4" w:space="0" w:color="auto"/>
            </w:tcBorders>
          </w:tcPr>
          <w:p w:rsidR="00A519B3" w:rsidRPr="00B37425" w:rsidRDefault="00A519B3" w:rsidP="00A559A6">
            <w:pPr>
              <w:pStyle w:val="Tabletext"/>
              <w:spacing w:before="40" w:after="40" w:line="300" w:lineRule="exact"/>
              <w:rPr>
                <w:rtl/>
                <w:lang w:bidi="ar-EG"/>
              </w:rPr>
            </w:pPr>
            <w:r>
              <w:rPr>
                <w:rFonts w:hint="cs"/>
                <w:rtl/>
                <w:lang w:bidi="ar-EG"/>
              </w:rPr>
              <w:t>ينبغي أن يكون بالنظام وسيلة مدمجة لتوليد بعض إشارات الاختبار</w:t>
            </w:r>
          </w:p>
        </w:tc>
        <w:tc>
          <w:tcPr>
            <w:tcW w:w="3232" w:type="dxa"/>
            <w:tcBorders>
              <w:top w:val="single" w:sz="4" w:space="0" w:color="auto"/>
              <w:left w:val="single" w:sz="4" w:space="0" w:color="auto"/>
              <w:bottom w:val="single" w:sz="4" w:space="0" w:color="auto"/>
              <w:right w:val="single" w:sz="4" w:space="0" w:color="auto"/>
            </w:tcBorders>
          </w:tcPr>
          <w:p w:rsidR="00A519B3" w:rsidRPr="00B37425" w:rsidRDefault="00A519B3" w:rsidP="00A559A6">
            <w:pPr>
              <w:pStyle w:val="Tabletext"/>
              <w:spacing w:before="40" w:after="40" w:line="300" w:lineRule="exact"/>
              <w:rPr>
                <w:rtl/>
                <w:lang w:bidi="ar-EG"/>
              </w:rPr>
            </w:pPr>
            <w:r>
              <w:rPr>
                <w:rFonts w:hint="cs"/>
                <w:rtl/>
                <w:lang w:bidi="ar-EG"/>
              </w:rPr>
              <w:t xml:space="preserve">مولد خط الألوان مع </w:t>
            </w:r>
            <w:r>
              <w:rPr>
                <w:lang w:bidi="ar-EG"/>
              </w:rPr>
              <w:t>16</w:t>
            </w:r>
            <w:r>
              <w:rPr>
                <w:rFonts w:hint="cs"/>
                <w:rtl/>
                <w:lang w:bidi="ar-EG"/>
              </w:rPr>
              <w:t xml:space="preserve"> وحدة تعريف</w:t>
            </w:r>
          </w:p>
        </w:tc>
      </w:tr>
      <w:tr w:rsidR="00A519B3" w:rsidRPr="00B37425" w:rsidTr="00A559A6">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cantSplit/>
          <w:jc w:val="center"/>
        </w:trPr>
        <w:tc>
          <w:tcPr>
            <w:tcW w:w="3176" w:type="dxa"/>
            <w:gridSpan w:val="2"/>
            <w:tcBorders>
              <w:top w:val="single" w:sz="4" w:space="0" w:color="auto"/>
              <w:left w:val="single" w:sz="4" w:space="0" w:color="auto"/>
              <w:bottom w:val="single" w:sz="4" w:space="0" w:color="auto"/>
              <w:right w:val="single" w:sz="4" w:space="0" w:color="auto"/>
            </w:tcBorders>
          </w:tcPr>
          <w:p w:rsidR="00A519B3" w:rsidRPr="00EB50C4" w:rsidRDefault="00A519B3" w:rsidP="00A559A6">
            <w:pPr>
              <w:pStyle w:val="Tabletext"/>
              <w:spacing w:before="40" w:after="40" w:line="300" w:lineRule="exact"/>
              <w:rPr>
                <w:b/>
                <w:rtl/>
                <w:lang w:eastAsia="ja-JP" w:bidi="ar-EG"/>
              </w:rPr>
            </w:pPr>
            <w:r w:rsidRPr="00EB50C4">
              <w:rPr>
                <w:rFonts w:hint="cs"/>
                <w:b/>
                <w:rtl/>
                <w:lang w:eastAsia="ja-JP" w:bidi="ar-EG"/>
              </w:rPr>
              <w:t>الحجم والوزن</w:t>
            </w:r>
          </w:p>
        </w:tc>
        <w:tc>
          <w:tcPr>
            <w:tcW w:w="3232" w:type="dxa"/>
            <w:tcBorders>
              <w:top w:val="single" w:sz="4" w:space="0" w:color="auto"/>
              <w:left w:val="single" w:sz="4" w:space="0" w:color="auto"/>
              <w:bottom w:val="single" w:sz="4" w:space="0" w:color="auto"/>
              <w:right w:val="single" w:sz="4" w:space="0" w:color="auto"/>
            </w:tcBorders>
          </w:tcPr>
          <w:p w:rsidR="00A519B3" w:rsidRPr="00B37425" w:rsidRDefault="00A519B3" w:rsidP="00A559A6">
            <w:pPr>
              <w:pStyle w:val="Tabletext"/>
              <w:spacing w:before="40" w:after="40" w:line="300" w:lineRule="exact"/>
            </w:pPr>
            <w:r>
              <w:rPr>
                <w:rFonts w:hint="cs"/>
                <w:rtl/>
              </w:rPr>
              <w:t>حجم صغير ووزن خفيف للتشغيل السهل والسريع</w:t>
            </w:r>
          </w:p>
        </w:tc>
        <w:tc>
          <w:tcPr>
            <w:tcW w:w="3232" w:type="dxa"/>
            <w:tcBorders>
              <w:top w:val="single" w:sz="4" w:space="0" w:color="auto"/>
              <w:left w:val="single" w:sz="4" w:space="0" w:color="auto"/>
              <w:bottom w:val="single" w:sz="4" w:space="0" w:color="auto"/>
              <w:right w:val="single" w:sz="4" w:space="0" w:color="auto"/>
            </w:tcBorders>
          </w:tcPr>
          <w:p w:rsidR="00A519B3" w:rsidRPr="00B37425" w:rsidRDefault="00A519B3" w:rsidP="00A559A6">
            <w:pPr>
              <w:pStyle w:val="Tabletext"/>
              <w:spacing w:before="40" w:after="40" w:line="300" w:lineRule="exact"/>
            </w:pPr>
          </w:p>
        </w:tc>
      </w:tr>
      <w:tr w:rsidR="00A519B3" w:rsidRPr="00B37425" w:rsidTr="00A559A6">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cantSplit/>
          <w:jc w:val="center"/>
        </w:trPr>
        <w:tc>
          <w:tcPr>
            <w:tcW w:w="3176" w:type="dxa"/>
            <w:gridSpan w:val="2"/>
            <w:tcBorders>
              <w:top w:val="single" w:sz="4" w:space="0" w:color="auto"/>
              <w:left w:val="single" w:sz="4" w:space="0" w:color="auto"/>
              <w:bottom w:val="single" w:sz="4" w:space="0" w:color="auto"/>
              <w:right w:val="single" w:sz="4" w:space="0" w:color="auto"/>
            </w:tcBorders>
          </w:tcPr>
          <w:p w:rsidR="00A519B3" w:rsidRPr="00EB50C4" w:rsidRDefault="00A519B3" w:rsidP="00A559A6">
            <w:pPr>
              <w:pStyle w:val="Tabletext"/>
              <w:spacing w:before="40" w:after="40" w:line="300" w:lineRule="exact"/>
              <w:rPr>
                <w:b/>
                <w:lang w:eastAsia="ja-JP"/>
              </w:rPr>
            </w:pPr>
            <w:r w:rsidRPr="00EB50C4">
              <w:rPr>
                <w:rFonts w:hint="cs"/>
                <w:b/>
                <w:rtl/>
                <w:lang w:eastAsia="ja-JP"/>
              </w:rPr>
              <w:t>وسيط التسجيل</w:t>
            </w:r>
          </w:p>
        </w:tc>
        <w:tc>
          <w:tcPr>
            <w:tcW w:w="3232" w:type="dxa"/>
            <w:tcBorders>
              <w:top w:val="single" w:sz="4" w:space="0" w:color="auto"/>
              <w:left w:val="single" w:sz="4" w:space="0" w:color="auto"/>
              <w:bottom w:val="single" w:sz="4" w:space="0" w:color="auto"/>
              <w:right w:val="single" w:sz="4" w:space="0" w:color="auto"/>
            </w:tcBorders>
          </w:tcPr>
          <w:p w:rsidR="00A519B3" w:rsidRPr="00B37425" w:rsidRDefault="00A519B3" w:rsidP="00A559A6">
            <w:pPr>
              <w:pStyle w:val="Tabletext"/>
              <w:spacing w:before="40" w:after="40" w:line="300" w:lineRule="exact"/>
            </w:pPr>
            <w:r>
              <w:rPr>
                <w:rFonts w:hint="cs"/>
                <w:rtl/>
              </w:rPr>
              <w:t>القدرة على التسجيل باستعمال جميع أنواع الوسائط المقبولة</w:t>
            </w:r>
          </w:p>
        </w:tc>
        <w:tc>
          <w:tcPr>
            <w:tcW w:w="3232" w:type="dxa"/>
            <w:tcBorders>
              <w:top w:val="single" w:sz="4" w:space="0" w:color="auto"/>
              <w:left w:val="single" w:sz="4" w:space="0" w:color="auto"/>
              <w:bottom w:val="single" w:sz="4" w:space="0" w:color="auto"/>
              <w:right w:val="single" w:sz="4" w:space="0" w:color="auto"/>
            </w:tcBorders>
          </w:tcPr>
          <w:p w:rsidR="00A519B3" w:rsidRPr="00B37425" w:rsidRDefault="00A519B3" w:rsidP="00A559A6">
            <w:pPr>
              <w:pStyle w:val="Tabletext"/>
              <w:spacing w:before="40" w:after="40" w:line="300" w:lineRule="exact"/>
              <w:rPr>
                <w:rtl/>
                <w:lang w:bidi="ar-EG"/>
              </w:rPr>
            </w:pPr>
            <w:r>
              <w:rPr>
                <w:rFonts w:hint="cs"/>
                <w:rtl/>
                <w:lang w:bidi="ar-EG"/>
              </w:rPr>
              <w:t xml:space="preserve">شرائط تسجيل؛ أقراص </w:t>
            </w:r>
            <w:r>
              <w:rPr>
                <w:lang w:bidi="ar-EG"/>
              </w:rPr>
              <w:t>DVD</w:t>
            </w:r>
            <w:r>
              <w:rPr>
                <w:rFonts w:hint="cs"/>
                <w:rtl/>
                <w:lang w:bidi="ar-EG"/>
              </w:rPr>
              <w:t xml:space="preserve">؛ أقراص </w:t>
            </w:r>
            <w:proofErr w:type="spellStart"/>
            <w:r>
              <w:rPr>
                <w:rFonts w:hint="cs"/>
                <w:rtl/>
                <w:lang w:bidi="ar-EG"/>
              </w:rPr>
              <w:t>بلوراي</w:t>
            </w:r>
            <w:proofErr w:type="spellEnd"/>
            <w:r>
              <w:rPr>
                <w:rFonts w:hint="cs"/>
                <w:rtl/>
                <w:lang w:bidi="ar-EG"/>
              </w:rPr>
              <w:t xml:space="preserve"> وأقراص صلبة</w:t>
            </w:r>
          </w:p>
        </w:tc>
      </w:tr>
    </w:tbl>
    <w:p w:rsidR="00A519B3" w:rsidRDefault="00A519B3" w:rsidP="00A519B3">
      <w:pPr>
        <w:overflowPunct/>
        <w:autoSpaceDE/>
        <w:autoSpaceDN/>
        <w:bidi w:val="0"/>
        <w:adjustRightInd/>
        <w:spacing w:before="0" w:line="240" w:lineRule="auto"/>
        <w:jc w:val="left"/>
        <w:textAlignment w:val="auto"/>
        <w:rPr>
          <w:rFonts w:ascii="Times New Roman Bold" w:hAnsi="Times New Roman Bold"/>
          <w:b/>
          <w:bCs/>
          <w:lang w:bidi="ar-EG"/>
        </w:rPr>
      </w:pPr>
    </w:p>
    <w:p w:rsidR="00A519B3" w:rsidRDefault="00A519B3" w:rsidP="00A519B3">
      <w:pPr>
        <w:overflowPunct/>
        <w:autoSpaceDE/>
        <w:autoSpaceDN/>
        <w:bidi w:val="0"/>
        <w:adjustRightInd/>
        <w:spacing w:before="0" w:line="240" w:lineRule="auto"/>
        <w:jc w:val="left"/>
        <w:textAlignment w:val="auto"/>
        <w:rPr>
          <w:rFonts w:ascii="Times New Roman Bold" w:hAnsi="Times New Roman Bold"/>
          <w:b/>
          <w:bCs/>
          <w:rtl/>
          <w:lang w:bidi="ar-EG"/>
        </w:rPr>
      </w:pPr>
      <w:r>
        <w:rPr>
          <w:rtl/>
        </w:rPr>
        <w:br w:type="page"/>
      </w:r>
    </w:p>
    <w:p w:rsidR="00A519B3" w:rsidRDefault="00A519B3" w:rsidP="00013881">
      <w:pPr>
        <w:pStyle w:val="TableNo"/>
      </w:pPr>
      <w:r w:rsidRPr="00013881">
        <w:rPr>
          <w:rFonts w:hint="cs"/>
          <w:rtl/>
        </w:rPr>
        <w:lastRenderedPageBreak/>
        <w:t>الج</w:t>
      </w:r>
      <w:r w:rsidR="00013881" w:rsidRPr="00013881">
        <w:rPr>
          <w:rFonts w:hint="cs"/>
          <w:rtl/>
        </w:rPr>
        <w:t>ـ</w:t>
      </w:r>
      <w:r w:rsidRPr="00013881">
        <w:rPr>
          <w:rFonts w:hint="cs"/>
          <w:rtl/>
        </w:rPr>
        <w:t>دول</w:t>
      </w:r>
      <w:r>
        <w:rPr>
          <w:rFonts w:hint="cs"/>
          <w:rtl/>
        </w:rPr>
        <w:t xml:space="preserve"> </w:t>
      </w:r>
      <w:r>
        <w:t>3</w:t>
      </w:r>
    </w:p>
    <w:p w:rsidR="00A519B3" w:rsidRDefault="00A519B3" w:rsidP="00013881">
      <w:pPr>
        <w:pStyle w:val="Tabletitle"/>
        <w:rPr>
          <w:rtl/>
        </w:rPr>
      </w:pPr>
      <w:r>
        <w:rPr>
          <w:rFonts w:hint="cs"/>
          <w:rtl/>
        </w:rPr>
        <w:t xml:space="preserve">متطلبات المستعمل ومثال </w:t>
      </w:r>
      <w:r w:rsidRPr="00013881">
        <w:rPr>
          <w:rFonts w:hint="cs"/>
          <w:rtl/>
        </w:rPr>
        <w:t>للمعلمات</w:t>
      </w:r>
      <w:r>
        <w:rPr>
          <w:rFonts w:hint="cs"/>
          <w:rtl/>
        </w:rPr>
        <w:t xml:space="preserve"> التقنية لإرسال الإشارات</w:t>
      </w:r>
      <w:r>
        <w:rPr>
          <w:rFonts w:hint="cs"/>
          <w:rtl/>
        </w:rPr>
        <w:br/>
        <w:t xml:space="preserve">التلفزيونية الرقمية </w:t>
      </w:r>
      <w:r>
        <w:t>HDTV/</w:t>
      </w:r>
      <w:proofErr w:type="spellStart"/>
      <w:r>
        <w:t>SDTV</w:t>
      </w:r>
      <w:proofErr w:type="spellEnd"/>
      <w:r>
        <w:rPr>
          <w:rFonts w:hint="cs"/>
          <w:rtl/>
        </w:rPr>
        <w:t xml:space="preserve"> في الخدمة الثابتة</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88"/>
        <w:gridCol w:w="1588"/>
        <w:gridCol w:w="3232"/>
        <w:gridCol w:w="3232"/>
      </w:tblGrid>
      <w:tr w:rsidR="00A519B3" w:rsidRPr="00C75B42" w:rsidTr="00A559A6">
        <w:trPr>
          <w:cantSplit/>
          <w:tblHeader/>
          <w:jc w:val="center"/>
        </w:trPr>
        <w:tc>
          <w:tcPr>
            <w:tcW w:w="3176" w:type="dxa"/>
            <w:gridSpan w:val="2"/>
            <w:tcBorders>
              <w:bottom w:val="single" w:sz="4" w:space="0" w:color="auto"/>
            </w:tcBorders>
          </w:tcPr>
          <w:p w:rsidR="00A519B3" w:rsidRPr="00C75B42" w:rsidRDefault="00A519B3" w:rsidP="00A559A6">
            <w:pPr>
              <w:pStyle w:val="Tablehead"/>
              <w:rPr>
                <w:rFonts w:eastAsia="Malgun Gothic"/>
              </w:rPr>
            </w:pPr>
            <w:r>
              <w:rPr>
                <w:rFonts w:eastAsia="Malgun Gothic" w:hint="cs"/>
                <w:rtl/>
              </w:rPr>
              <w:t>البند</w:t>
            </w:r>
          </w:p>
        </w:tc>
        <w:tc>
          <w:tcPr>
            <w:tcW w:w="3232" w:type="dxa"/>
            <w:tcBorders>
              <w:bottom w:val="single" w:sz="4" w:space="0" w:color="auto"/>
            </w:tcBorders>
          </w:tcPr>
          <w:p w:rsidR="00A519B3" w:rsidRPr="00C75B42" w:rsidRDefault="00A519B3" w:rsidP="00A559A6">
            <w:pPr>
              <w:pStyle w:val="Tablehead"/>
              <w:rPr>
                <w:rFonts w:eastAsia="Malgun Gothic"/>
                <w:rtl/>
                <w:lang w:bidi="ar-EG"/>
              </w:rPr>
            </w:pPr>
            <w:r>
              <w:rPr>
                <w:rFonts w:eastAsia="Malgun Gothic" w:hint="cs"/>
                <w:rtl/>
                <w:lang w:eastAsia="ja-JP" w:bidi="ar-EG"/>
              </w:rPr>
              <w:t>متطلبات المستعمل</w:t>
            </w:r>
          </w:p>
        </w:tc>
        <w:tc>
          <w:tcPr>
            <w:tcW w:w="3232" w:type="dxa"/>
            <w:tcBorders>
              <w:bottom w:val="single" w:sz="4" w:space="0" w:color="auto"/>
            </w:tcBorders>
          </w:tcPr>
          <w:p w:rsidR="00A519B3" w:rsidRPr="00C75B42" w:rsidRDefault="00A519B3" w:rsidP="00A559A6">
            <w:pPr>
              <w:pStyle w:val="Tablehead"/>
              <w:rPr>
                <w:rFonts w:eastAsia="Malgun Gothic"/>
              </w:rPr>
            </w:pPr>
            <w:r>
              <w:rPr>
                <w:rFonts w:eastAsia="Malgun Gothic" w:hint="cs"/>
                <w:rtl/>
                <w:lang w:eastAsia="ja-JP"/>
              </w:rPr>
              <w:t>مثال المعلمات التقنية</w:t>
            </w:r>
          </w:p>
        </w:tc>
      </w:tr>
      <w:tr w:rsidR="00A519B3" w:rsidRPr="00C75B42" w:rsidTr="00A559A6">
        <w:trPr>
          <w:cantSplit/>
          <w:jc w:val="center"/>
        </w:trPr>
        <w:tc>
          <w:tcPr>
            <w:tcW w:w="3176" w:type="dxa"/>
            <w:gridSpan w:val="2"/>
            <w:vAlign w:val="center"/>
          </w:tcPr>
          <w:p w:rsidR="00A519B3" w:rsidRPr="00C75B42" w:rsidRDefault="00A519B3" w:rsidP="00A559A6">
            <w:pPr>
              <w:pStyle w:val="Tabletext"/>
              <w:keepNext/>
              <w:spacing w:before="40" w:after="40" w:line="300" w:lineRule="exact"/>
              <w:rPr>
                <w:rFonts w:eastAsia="Malgun Gothic"/>
                <w:lang w:eastAsia="ja-JP"/>
              </w:rPr>
            </w:pPr>
            <w:r>
              <w:rPr>
                <w:rFonts w:eastAsia="Malgun Gothic" w:hint="cs"/>
                <w:rtl/>
                <w:lang w:eastAsia="ja-JP" w:bidi="ar-EG"/>
              </w:rPr>
              <w:t>الانتظار</w:t>
            </w:r>
          </w:p>
        </w:tc>
        <w:tc>
          <w:tcPr>
            <w:tcW w:w="3232" w:type="dxa"/>
          </w:tcPr>
          <w:p w:rsidR="00A519B3" w:rsidRPr="00B37425" w:rsidRDefault="00A519B3" w:rsidP="00A559A6">
            <w:pPr>
              <w:pStyle w:val="Tabletext"/>
              <w:keepNext/>
              <w:spacing w:before="40" w:after="40" w:line="300" w:lineRule="exact"/>
              <w:rPr>
                <w:rFonts w:eastAsia="Malgun Gothic"/>
                <w:lang w:eastAsia="ja-JP"/>
              </w:rPr>
            </w:pPr>
            <w:r>
              <w:rPr>
                <w:rFonts w:eastAsia="Malgun Gothic" w:hint="cs"/>
                <w:rtl/>
                <w:lang w:eastAsia="ja-JP"/>
              </w:rPr>
              <w:t>أقصر مهلة ممكنة</w:t>
            </w:r>
          </w:p>
        </w:tc>
        <w:tc>
          <w:tcPr>
            <w:tcW w:w="3232" w:type="dxa"/>
          </w:tcPr>
          <w:p w:rsidR="00A519B3" w:rsidRPr="00C75B42" w:rsidRDefault="00A519B3" w:rsidP="00A559A6">
            <w:pPr>
              <w:pStyle w:val="Tabletext"/>
              <w:keepNext/>
              <w:spacing w:before="40" w:after="40" w:line="300" w:lineRule="exact"/>
              <w:rPr>
                <w:rFonts w:eastAsia="Malgun Gothic"/>
                <w:rtl/>
                <w:lang w:bidi="ar-EG"/>
              </w:rPr>
            </w:pPr>
            <w:r>
              <w:rPr>
                <w:rFonts w:eastAsia="Malgun Gothic"/>
                <w:lang w:eastAsia="ja-JP"/>
              </w:rPr>
              <w:t>ms 500 </w:t>
            </w:r>
            <w:r>
              <w:rPr>
                <w:rFonts w:eastAsia="Malgun Gothic"/>
                <w:lang w:eastAsia="ja-JP"/>
              </w:rPr>
              <w:sym w:font="Symbol" w:char="F03E"/>
            </w:r>
          </w:p>
        </w:tc>
      </w:tr>
      <w:tr w:rsidR="00A519B3" w:rsidRPr="00B37425" w:rsidTr="00A559A6">
        <w:trPr>
          <w:cantSplit/>
          <w:jc w:val="center"/>
        </w:trPr>
        <w:tc>
          <w:tcPr>
            <w:tcW w:w="3176" w:type="dxa"/>
            <w:gridSpan w:val="2"/>
            <w:vAlign w:val="center"/>
          </w:tcPr>
          <w:p w:rsidR="00A519B3" w:rsidRPr="00C75B42" w:rsidRDefault="00A519B3" w:rsidP="00A559A6">
            <w:pPr>
              <w:pStyle w:val="Tabletext"/>
              <w:keepNext/>
              <w:spacing w:before="40" w:after="40" w:line="300" w:lineRule="exact"/>
              <w:rPr>
                <w:rFonts w:eastAsia="Malgun Gothic"/>
                <w:lang w:eastAsia="ja-JP"/>
              </w:rPr>
            </w:pPr>
            <w:r>
              <w:rPr>
                <w:rFonts w:eastAsia="Malgun Gothic" w:hint="cs"/>
                <w:rtl/>
                <w:lang w:eastAsia="ja-JP"/>
              </w:rPr>
              <w:t>عرض نطاق الإرسال</w:t>
            </w:r>
          </w:p>
        </w:tc>
        <w:tc>
          <w:tcPr>
            <w:tcW w:w="3232" w:type="dxa"/>
          </w:tcPr>
          <w:p w:rsidR="00A519B3" w:rsidRPr="00A15825" w:rsidRDefault="00A519B3" w:rsidP="00A559A6">
            <w:pPr>
              <w:pStyle w:val="Tabletext"/>
              <w:keepNext/>
              <w:spacing w:before="40" w:after="40" w:line="300" w:lineRule="exact"/>
              <w:rPr>
                <w:rFonts w:eastAsia="Malgun Gothic"/>
                <w:lang w:eastAsia="ja-JP" w:bidi="ar-EG"/>
              </w:rPr>
            </w:pPr>
            <w:r>
              <w:rPr>
                <w:rFonts w:eastAsia="Malgun Gothic"/>
                <w:lang w:eastAsia="ja-JP" w:bidi="ar-EG"/>
              </w:rPr>
              <w:t>MHz 9</w:t>
            </w:r>
            <w:r>
              <w:rPr>
                <w:rFonts w:eastAsia="Malgun Gothic" w:hint="cs"/>
                <w:rtl/>
                <w:lang w:eastAsia="ja-JP" w:bidi="ar-EG"/>
              </w:rPr>
              <w:t xml:space="preserve"> و</w:t>
            </w:r>
            <w:r>
              <w:rPr>
                <w:rFonts w:eastAsia="Malgun Gothic"/>
                <w:lang w:eastAsia="ja-JP" w:bidi="ar-EG"/>
              </w:rPr>
              <w:t>MHz 18</w:t>
            </w:r>
            <w:r>
              <w:rPr>
                <w:rFonts w:eastAsia="Malgun Gothic" w:hint="cs"/>
                <w:rtl/>
                <w:lang w:eastAsia="ja-JP" w:bidi="ar-EG"/>
              </w:rPr>
              <w:t xml:space="preserve"> و</w:t>
            </w:r>
            <w:r>
              <w:rPr>
                <w:rFonts w:eastAsia="Malgun Gothic"/>
                <w:lang w:eastAsia="ja-JP" w:bidi="ar-EG"/>
              </w:rPr>
              <w:t>MHz 27</w:t>
            </w:r>
            <w:r>
              <w:rPr>
                <w:rFonts w:eastAsia="Malgun Gothic" w:hint="cs"/>
                <w:rtl/>
                <w:lang w:eastAsia="ja-JP" w:bidi="ar-EG"/>
              </w:rPr>
              <w:t xml:space="preserve"> و</w:t>
            </w:r>
            <w:r>
              <w:rPr>
                <w:rFonts w:eastAsia="Malgun Gothic"/>
                <w:lang w:eastAsia="ja-JP" w:bidi="ar-EG"/>
              </w:rPr>
              <w:t>MHz 80</w:t>
            </w:r>
          </w:p>
        </w:tc>
        <w:tc>
          <w:tcPr>
            <w:tcW w:w="3232" w:type="dxa"/>
            <w:vAlign w:val="center"/>
          </w:tcPr>
          <w:p w:rsidR="00A519B3" w:rsidRPr="00134569" w:rsidRDefault="00A519B3" w:rsidP="00A559A6">
            <w:pPr>
              <w:pStyle w:val="Tabletext"/>
              <w:keepNext/>
              <w:spacing w:before="40" w:after="40" w:line="300" w:lineRule="exact"/>
              <w:rPr>
                <w:rtl/>
                <w:lang w:eastAsia="ja-JP" w:bidi="ar-EG"/>
              </w:rPr>
            </w:pPr>
            <w:r>
              <w:rPr>
                <w:rFonts w:hint="cs"/>
                <w:rtl/>
                <w:lang w:eastAsia="ja-JP" w:bidi="ar-EG"/>
              </w:rPr>
              <w:t>انظر التوصية</w:t>
            </w:r>
            <w:r w:rsidRPr="00B37425">
              <w:rPr>
                <w:lang w:eastAsia="ja-JP"/>
              </w:rPr>
              <w:t>ITU-R</w:t>
            </w:r>
            <w:r>
              <w:rPr>
                <w:lang w:eastAsia="ja-JP"/>
              </w:rPr>
              <w:t> </w:t>
            </w:r>
            <w:r w:rsidRPr="00B37425">
              <w:rPr>
                <w:lang w:eastAsia="ja-JP"/>
              </w:rPr>
              <w:t>M.1824</w:t>
            </w:r>
            <w:r>
              <w:rPr>
                <w:lang w:eastAsia="ja-JP"/>
              </w:rPr>
              <w:t> </w:t>
            </w:r>
          </w:p>
        </w:tc>
      </w:tr>
      <w:tr w:rsidR="00A519B3" w:rsidRPr="00C75B42" w:rsidTr="00A559A6">
        <w:trPr>
          <w:cantSplit/>
          <w:jc w:val="center"/>
        </w:trPr>
        <w:tc>
          <w:tcPr>
            <w:tcW w:w="1588" w:type="dxa"/>
            <w:vMerge w:val="restart"/>
            <w:shd w:val="clear" w:color="auto" w:fill="auto"/>
            <w:vAlign w:val="center"/>
          </w:tcPr>
          <w:p w:rsidR="00A519B3" w:rsidRPr="00C75B42" w:rsidRDefault="00A519B3" w:rsidP="00A559A6">
            <w:pPr>
              <w:pStyle w:val="Tabletext"/>
              <w:spacing w:before="40" w:after="40" w:line="300" w:lineRule="exact"/>
              <w:rPr>
                <w:rFonts w:eastAsia="Malgun Gothic"/>
                <w:rtl/>
                <w:lang w:eastAsia="ja-JP" w:bidi="ar-EG"/>
              </w:rPr>
            </w:pPr>
            <w:r>
              <w:rPr>
                <w:rFonts w:eastAsia="Malgun Gothic" w:hint="cs"/>
                <w:rtl/>
                <w:lang w:eastAsia="ja-JP" w:bidi="ar-EG"/>
              </w:rPr>
              <w:t xml:space="preserve">الموجات </w:t>
            </w:r>
            <w:r>
              <w:rPr>
                <w:rFonts w:eastAsia="Malgun Gothic"/>
                <w:lang w:eastAsia="ja-JP" w:bidi="ar-EG"/>
              </w:rPr>
              <w:t>UHF</w:t>
            </w:r>
          </w:p>
        </w:tc>
        <w:tc>
          <w:tcPr>
            <w:tcW w:w="1588" w:type="dxa"/>
            <w:shd w:val="clear" w:color="auto" w:fill="auto"/>
            <w:vAlign w:val="center"/>
          </w:tcPr>
          <w:p w:rsidR="00A519B3" w:rsidRPr="00C75B42" w:rsidRDefault="00A519B3" w:rsidP="00A559A6">
            <w:pPr>
              <w:pStyle w:val="Tabletext"/>
              <w:spacing w:before="40" w:after="40" w:line="300" w:lineRule="exact"/>
              <w:rPr>
                <w:rFonts w:eastAsia="Malgun Gothic"/>
                <w:rtl/>
                <w:lang w:eastAsia="ja-JP" w:bidi="ar-EG"/>
              </w:rPr>
            </w:pPr>
            <w:r>
              <w:rPr>
                <w:rFonts w:eastAsia="Malgun Gothic" w:hint="cs"/>
                <w:rtl/>
                <w:lang w:eastAsia="ja-JP" w:bidi="ar-EG"/>
              </w:rPr>
              <w:t>قدرة الإرسال</w:t>
            </w:r>
          </w:p>
        </w:tc>
        <w:tc>
          <w:tcPr>
            <w:tcW w:w="3232" w:type="dxa"/>
            <w:vAlign w:val="center"/>
          </w:tcPr>
          <w:p w:rsidR="00A519B3" w:rsidRPr="00C75B42" w:rsidRDefault="00A519B3" w:rsidP="00A559A6">
            <w:pPr>
              <w:pStyle w:val="Tabletext"/>
              <w:spacing w:before="40" w:after="40" w:line="300" w:lineRule="exact"/>
              <w:rPr>
                <w:rFonts w:eastAsia="Malgun Gothic"/>
                <w:lang w:eastAsia="ja-JP"/>
              </w:rPr>
            </w:pPr>
            <w:proofErr w:type="spellStart"/>
            <w:r>
              <w:rPr>
                <w:lang w:eastAsia="ja-JP"/>
              </w:rPr>
              <w:t>dBW</w:t>
            </w:r>
            <w:proofErr w:type="spellEnd"/>
            <w:r>
              <w:rPr>
                <w:lang w:eastAsia="ja-JP"/>
              </w:rPr>
              <w:t> 7</w:t>
            </w:r>
          </w:p>
        </w:tc>
        <w:tc>
          <w:tcPr>
            <w:tcW w:w="3232" w:type="dxa"/>
            <w:vMerge w:val="restart"/>
            <w:vAlign w:val="center"/>
          </w:tcPr>
          <w:p w:rsidR="00A519B3" w:rsidRPr="00C75B42" w:rsidRDefault="00A519B3" w:rsidP="00A559A6">
            <w:pPr>
              <w:pStyle w:val="Tabletext"/>
              <w:spacing w:before="40" w:after="40" w:line="300" w:lineRule="exact"/>
              <w:rPr>
                <w:rFonts w:eastAsia="Malgun Gothic"/>
                <w:i/>
                <w:lang w:eastAsia="ja-JP" w:bidi="ar-EG"/>
              </w:rPr>
            </w:pPr>
            <w:r>
              <w:rPr>
                <w:rFonts w:eastAsia="Malgun Gothic" w:hint="cs"/>
                <w:rtl/>
                <w:lang w:eastAsia="ja-JP" w:bidi="ar-EG"/>
              </w:rPr>
              <w:t xml:space="preserve">مسافة الإرسال: </w:t>
            </w:r>
            <w:r>
              <w:rPr>
                <w:rFonts w:eastAsia="Malgun Gothic"/>
                <w:lang w:eastAsia="ja-JP" w:bidi="ar-EG"/>
              </w:rPr>
              <w:t>km 4</w:t>
            </w:r>
          </w:p>
        </w:tc>
      </w:tr>
      <w:tr w:rsidR="00A519B3" w:rsidRPr="00C75B42" w:rsidTr="00A559A6">
        <w:trPr>
          <w:cantSplit/>
          <w:jc w:val="center"/>
        </w:trPr>
        <w:tc>
          <w:tcPr>
            <w:tcW w:w="1588" w:type="dxa"/>
            <w:vMerge/>
            <w:shd w:val="clear" w:color="auto" w:fill="auto"/>
            <w:vAlign w:val="center"/>
          </w:tcPr>
          <w:p w:rsidR="00A519B3" w:rsidRPr="00C75B42" w:rsidRDefault="00A519B3" w:rsidP="00A559A6">
            <w:pPr>
              <w:pStyle w:val="Tabletext"/>
              <w:spacing w:before="40" w:after="40" w:line="300" w:lineRule="exact"/>
              <w:rPr>
                <w:rFonts w:eastAsia="Malgun Gothic"/>
                <w:lang w:eastAsia="ja-JP"/>
              </w:rPr>
            </w:pPr>
          </w:p>
        </w:tc>
        <w:tc>
          <w:tcPr>
            <w:tcW w:w="1588" w:type="dxa"/>
            <w:shd w:val="clear" w:color="auto" w:fill="auto"/>
            <w:vAlign w:val="center"/>
          </w:tcPr>
          <w:p w:rsidR="00A519B3" w:rsidRPr="00C75B42" w:rsidRDefault="00A519B3" w:rsidP="00A559A6">
            <w:pPr>
              <w:pStyle w:val="Tabletext"/>
              <w:spacing w:before="40" w:after="40" w:line="300" w:lineRule="exact"/>
              <w:rPr>
                <w:rFonts w:eastAsia="Malgun Gothic"/>
                <w:rtl/>
                <w:lang w:eastAsia="ja-JP" w:bidi="ar-EG"/>
              </w:rPr>
            </w:pPr>
            <w:r>
              <w:rPr>
                <w:rFonts w:eastAsia="Malgun Gothic" w:hint="cs"/>
                <w:rtl/>
                <w:lang w:eastAsia="ja-JP" w:bidi="ar-EG"/>
              </w:rPr>
              <w:t>التردد</w:t>
            </w:r>
          </w:p>
        </w:tc>
        <w:tc>
          <w:tcPr>
            <w:tcW w:w="3232" w:type="dxa"/>
            <w:vAlign w:val="center"/>
          </w:tcPr>
          <w:p w:rsidR="00A519B3" w:rsidRPr="00C75B42" w:rsidRDefault="00A519B3" w:rsidP="00A559A6">
            <w:pPr>
              <w:pStyle w:val="Tabletext"/>
              <w:spacing w:before="40" w:after="40" w:line="300" w:lineRule="exact"/>
              <w:rPr>
                <w:rFonts w:eastAsia="Malgun Gothic"/>
                <w:lang w:eastAsia="ja-JP"/>
              </w:rPr>
            </w:pPr>
            <w:r w:rsidRPr="006214DE">
              <w:rPr>
                <w:rFonts w:eastAsia="Malgun Gothic" w:hint="cs"/>
                <w:rtl/>
                <w:lang w:eastAsia="ja-JP" w:bidi="ar-EG"/>
              </w:rPr>
              <w:t>النطاق</w:t>
            </w:r>
            <w:r>
              <w:rPr>
                <w:rFonts w:eastAsia="Malgun Gothic" w:hint="cs"/>
                <w:rtl/>
                <w:lang w:eastAsia="ja-JP" w:bidi="ar-EG"/>
              </w:rPr>
              <w:t xml:space="preserve"> </w:t>
            </w:r>
            <w:r>
              <w:rPr>
                <w:rFonts w:eastAsia="Malgun Gothic"/>
                <w:lang w:eastAsia="ja-JP" w:bidi="ar-EG"/>
              </w:rPr>
              <w:t>MHz 800</w:t>
            </w:r>
          </w:p>
        </w:tc>
        <w:tc>
          <w:tcPr>
            <w:tcW w:w="3232" w:type="dxa"/>
            <w:vMerge/>
            <w:vAlign w:val="center"/>
          </w:tcPr>
          <w:p w:rsidR="00A519B3" w:rsidRPr="00C75B42" w:rsidRDefault="00A519B3" w:rsidP="00A559A6">
            <w:pPr>
              <w:pStyle w:val="Tabletext"/>
              <w:spacing w:before="40" w:after="40" w:line="300" w:lineRule="exact"/>
              <w:rPr>
                <w:rFonts w:eastAsia="Malgun Gothic"/>
                <w:i/>
                <w:lang w:eastAsia="ja-JP"/>
              </w:rPr>
            </w:pPr>
          </w:p>
        </w:tc>
      </w:tr>
      <w:tr w:rsidR="00A519B3" w:rsidRPr="00C75B42" w:rsidTr="00A559A6">
        <w:trPr>
          <w:cantSplit/>
          <w:jc w:val="center"/>
        </w:trPr>
        <w:tc>
          <w:tcPr>
            <w:tcW w:w="1588" w:type="dxa"/>
            <w:vMerge/>
            <w:shd w:val="clear" w:color="auto" w:fill="auto"/>
            <w:vAlign w:val="center"/>
          </w:tcPr>
          <w:p w:rsidR="00A519B3" w:rsidRPr="00C75B42" w:rsidRDefault="00A519B3" w:rsidP="00A559A6">
            <w:pPr>
              <w:pStyle w:val="Tabletext"/>
              <w:spacing w:before="40" w:after="40" w:line="300" w:lineRule="exact"/>
              <w:rPr>
                <w:rFonts w:eastAsia="Malgun Gothic"/>
                <w:lang w:eastAsia="ja-JP"/>
              </w:rPr>
            </w:pPr>
          </w:p>
        </w:tc>
        <w:tc>
          <w:tcPr>
            <w:tcW w:w="1588" w:type="dxa"/>
            <w:shd w:val="clear" w:color="auto" w:fill="auto"/>
            <w:vAlign w:val="center"/>
          </w:tcPr>
          <w:p w:rsidR="00A519B3" w:rsidRPr="00C75B42" w:rsidRDefault="00A519B3" w:rsidP="00A559A6">
            <w:pPr>
              <w:pStyle w:val="Tabletext"/>
              <w:spacing w:before="40" w:after="40" w:line="300" w:lineRule="exact"/>
              <w:rPr>
                <w:rFonts w:eastAsia="Malgun Gothic"/>
                <w:rtl/>
                <w:lang w:eastAsia="ja-JP" w:bidi="ar-EG"/>
              </w:rPr>
            </w:pPr>
            <w:r>
              <w:rPr>
                <w:rFonts w:eastAsia="Malgun Gothic" w:hint="cs"/>
                <w:rtl/>
                <w:lang w:eastAsia="ja-JP" w:bidi="ar-EG"/>
              </w:rPr>
              <w:t>هوائي الإرسال</w:t>
            </w:r>
          </w:p>
        </w:tc>
        <w:tc>
          <w:tcPr>
            <w:tcW w:w="3232" w:type="dxa"/>
            <w:vAlign w:val="center"/>
          </w:tcPr>
          <w:p w:rsidR="00A519B3" w:rsidRPr="00C75B42" w:rsidRDefault="00A519B3" w:rsidP="00A559A6">
            <w:pPr>
              <w:pStyle w:val="Tabletext"/>
              <w:spacing w:before="40" w:after="40" w:line="300" w:lineRule="exact"/>
              <w:rPr>
                <w:rFonts w:eastAsia="Malgun Gothic"/>
                <w:lang w:eastAsia="ja-JP"/>
              </w:rPr>
            </w:pPr>
            <w:r>
              <w:rPr>
                <w:rFonts w:eastAsia="Malgun Gothic" w:hint="cs"/>
                <w:rtl/>
                <w:lang w:eastAsia="ja-JP"/>
              </w:rPr>
              <w:t>خطي مشترك</w:t>
            </w:r>
          </w:p>
        </w:tc>
        <w:tc>
          <w:tcPr>
            <w:tcW w:w="3232" w:type="dxa"/>
            <w:vMerge/>
            <w:vAlign w:val="center"/>
          </w:tcPr>
          <w:p w:rsidR="00A519B3" w:rsidRPr="00C75B42" w:rsidRDefault="00A519B3" w:rsidP="00A559A6">
            <w:pPr>
              <w:pStyle w:val="Tabletext"/>
              <w:spacing w:before="40" w:after="40" w:line="300" w:lineRule="exact"/>
              <w:rPr>
                <w:rFonts w:eastAsia="Malgun Gothic"/>
                <w:i/>
                <w:lang w:eastAsia="ja-JP"/>
              </w:rPr>
            </w:pPr>
          </w:p>
        </w:tc>
      </w:tr>
      <w:tr w:rsidR="00A519B3" w:rsidRPr="00C75B42" w:rsidTr="00A559A6">
        <w:trPr>
          <w:cantSplit/>
          <w:jc w:val="center"/>
        </w:trPr>
        <w:tc>
          <w:tcPr>
            <w:tcW w:w="1588" w:type="dxa"/>
            <w:vMerge/>
            <w:shd w:val="clear" w:color="auto" w:fill="auto"/>
            <w:vAlign w:val="center"/>
          </w:tcPr>
          <w:p w:rsidR="00A519B3" w:rsidRPr="00C75B42" w:rsidRDefault="00A519B3" w:rsidP="00A559A6">
            <w:pPr>
              <w:pStyle w:val="Tabletext"/>
              <w:spacing w:before="40" w:after="40" w:line="300" w:lineRule="exact"/>
              <w:rPr>
                <w:rFonts w:eastAsia="Malgun Gothic"/>
                <w:lang w:eastAsia="ja-JP"/>
              </w:rPr>
            </w:pPr>
          </w:p>
        </w:tc>
        <w:tc>
          <w:tcPr>
            <w:tcW w:w="1588" w:type="dxa"/>
            <w:shd w:val="clear" w:color="auto" w:fill="auto"/>
            <w:vAlign w:val="center"/>
          </w:tcPr>
          <w:p w:rsidR="00A519B3" w:rsidRPr="00C75B42" w:rsidRDefault="00A519B3" w:rsidP="00A559A6">
            <w:pPr>
              <w:pStyle w:val="Tabletext"/>
              <w:spacing w:before="40" w:after="40" w:line="300" w:lineRule="exact"/>
              <w:rPr>
                <w:rFonts w:eastAsia="Malgun Gothic"/>
                <w:rtl/>
                <w:lang w:eastAsia="ja-JP" w:bidi="ar-EG"/>
              </w:rPr>
            </w:pPr>
            <w:r>
              <w:rPr>
                <w:rFonts w:eastAsia="Malgun Gothic" w:hint="cs"/>
                <w:rtl/>
                <w:lang w:eastAsia="ja-JP" w:bidi="ar-EG"/>
              </w:rPr>
              <w:t>هوائي الاستقبال</w:t>
            </w:r>
          </w:p>
        </w:tc>
        <w:tc>
          <w:tcPr>
            <w:tcW w:w="3232" w:type="dxa"/>
            <w:vAlign w:val="center"/>
          </w:tcPr>
          <w:p w:rsidR="00A519B3" w:rsidRPr="00C75B42" w:rsidRDefault="00A519B3" w:rsidP="00A559A6">
            <w:pPr>
              <w:pStyle w:val="Tabletext"/>
              <w:spacing w:before="40" w:after="40" w:line="300" w:lineRule="exact"/>
              <w:rPr>
                <w:rFonts w:eastAsia="Malgun Gothic"/>
                <w:rtl/>
                <w:lang w:eastAsia="ja-JP" w:bidi="ar-EG"/>
              </w:rPr>
            </w:pPr>
            <w:r>
              <w:rPr>
                <w:rFonts w:eastAsia="Malgun Gothic" w:hint="cs"/>
                <w:rtl/>
                <w:lang w:eastAsia="ja-JP" w:bidi="ar-EG"/>
              </w:rPr>
              <w:t xml:space="preserve">أسلوب </w:t>
            </w:r>
            <w:proofErr w:type="spellStart"/>
            <w:r>
              <w:rPr>
                <w:rFonts w:eastAsia="Malgun Gothic"/>
                <w:lang w:eastAsia="ja-JP" w:bidi="ar-EG"/>
              </w:rPr>
              <w:t>Yagi</w:t>
            </w:r>
            <w:proofErr w:type="spellEnd"/>
            <w:r>
              <w:rPr>
                <w:rFonts w:eastAsia="Malgun Gothic" w:hint="cs"/>
                <w:rtl/>
                <w:lang w:eastAsia="ja-JP" w:bidi="ar-EG"/>
              </w:rPr>
              <w:t xml:space="preserve"> </w:t>
            </w:r>
          </w:p>
        </w:tc>
        <w:tc>
          <w:tcPr>
            <w:tcW w:w="3232" w:type="dxa"/>
            <w:vMerge/>
            <w:vAlign w:val="center"/>
          </w:tcPr>
          <w:p w:rsidR="00A519B3" w:rsidRPr="00C75B42" w:rsidRDefault="00A519B3" w:rsidP="00A559A6">
            <w:pPr>
              <w:pStyle w:val="Tabletext"/>
              <w:spacing w:before="40" w:after="40" w:line="300" w:lineRule="exact"/>
              <w:rPr>
                <w:rFonts w:eastAsia="Malgun Gothic"/>
                <w:i/>
                <w:lang w:eastAsia="ja-JP"/>
              </w:rPr>
            </w:pPr>
          </w:p>
        </w:tc>
      </w:tr>
      <w:tr w:rsidR="00A519B3" w:rsidRPr="00C75B42" w:rsidTr="00A559A6">
        <w:trPr>
          <w:cantSplit/>
          <w:jc w:val="center"/>
        </w:trPr>
        <w:tc>
          <w:tcPr>
            <w:tcW w:w="1588" w:type="dxa"/>
            <w:vMerge w:val="restart"/>
            <w:shd w:val="clear" w:color="auto" w:fill="auto"/>
            <w:vAlign w:val="center"/>
          </w:tcPr>
          <w:p w:rsidR="00A519B3" w:rsidRPr="00C75B42" w:rsidRDefault="00A519B3" w:rsidP="00A559A6">
            <w:pPr>
              <w:pStyle w:val="Tabletext"/>
              <w:spacing w:before="40" w:after="40" w:line="300" w:lineRule="exact"/>
              <w:rPr>
                <w:rFonts w:eastAsia="Malgun Gothic"/>
                <w:rtl/>
                <w:lang w:eastAsia="ja-JP" w:bidi="ar-EG"/>
              </w:rPr>
            </w:pPr>
            <w:r>
              <w:rPr>
                <w:rFonts w:eastAsia="Malgun Gothic" w:hint="cs"/>
                <w:rtl/>
                <w:lang w:eastAsia="ja-JP" w:bidi="ar-EG"/>
              </w:rPr>
              <w:t>الموجات الصغرية</w:t>
            </w:r>
          </w:p>
        </w:tc>
        <w:tc>
          <w:tcPr>
            <w:tcW w:w="1588" w:type="dxa"/>
            <w:shd w:val="clear" w:color="auto" w:fill="auto"/>
            <w:vAlign w:val="center"/>
          </w:tcPr>
          <w:p w:rsidR="00A519B3" w:rsidRPr="00C75B42" w:rsidRDefault="00A519B3" w:rsidP="00A559A6">
            <w:pPr>
              <w:pStyle w:val="Tabletext"/>
              <w:spacing w:before="40" w:after="40" w:line="300" w:lineRule="exact"/>
              <w:rPr>
                <w:rFonts w:eastAsia="Malgun Gothic"/>
                <w:rtl/>
                <w:lang w:eastAsia="ja-JP" w:bidi="ar-EG"/>
              </w:rPr>
            </w:pPr>
            <w:r>
              <w:rPr>
                <w:rFonts w:eastAsia="Malgun Gothic" w:hint="cs"/>
                <w:rtl/>
                <w:lang w:eastAsia="ja-JP" w:bidi="ar-EG"/>
              </w:rPr>
              <w:t>قدرة الإرسال</w:t>
            </w:r>
          </w:p>
        </w:tc>
        <w:tc>
          <w:tcPr>
            <w:tcW w:w="3232" w:type="dxa"/>
            <w:vAlign w:val="center"/>
          </w:tcPr>
          <w:p w:rsidR="00A519B3" w:rsidRPr="00C75B42" w:rsidRDefault="00A519B3" w:rsidP="00A559A6">
            <w:pPr>
              <w:pStyle w:val="Tabletext"/>
              <w:spacing w:before="40" w:after="40" w:line="300" w:lineRule="exact"/>
              <w:rPr>
                <w:rFonts w:eastAsia="Malgun Gothic"/>
                <w:lang w:eastAsia="ja-JP"/>
              </w:rPr>
            </w:pPr>
            <w:proofErr w:type="spellStart"/>
            <w:r w:rsidRPr="00C75B42">
              <w:rPr>
                <w:lang w:eastAsia="ja-JP"/>
              </w:rPr>
              <w:t>dBW</w:t>
            </w:r>
            <w:proofErr w:type="spellEnd"/>
            <w:r>
              <w:rPr>
                <w:lang w:eastAsia="ja-JP"/>
              </w:rPr>
              <w:t> 4</w:t>
            </w:r>
            <w:r>
              <w:rPr>
                <w:rFonts w:hint="cs"/>
                <w:rtl/>
                <w:lang w:eastAsia="ja-JP" w:bidi="ar-EG"/>
              </w:rPr>
              <w:t xml:space="preserve"> و</w:t>
            </w:r>
            <w:proofErr w:type="spellStart"/>
            <w:r w:rsidRPr="00C75B42">
              <w:rPr>
                <w:lang w:eastAsia="ja-JP"/>
              </w:rPr>
              <w:t>dBW</w:t>
            </w:r>
            <w:proofErr w:type="spellEnd"/>
            <w:r>
              <w:rPr>
                <w:lang w:eastAsia="ja-JP"/>
              </w:rPr>
              <w:t> 7</w:t>
            </w:r>
          </w:p>
        </w:tc>
        <w:tc>
          <w:tcPr>
            <w:tcW w:w="3232" w:type="dxa"/>
            <w:vMerge w:val="restart"/>
            <w:vAlign w:val="center"/>
          </w:tcPr>
          <w:p w:rsidR="00A519B3" w:rsidRPr="00C75B42" w:rsidRDefault="00A519B3" w:rsidP="00A559A6">
            <w:pPr>
              <w:pStyle w:val="Tabletext"/>
              <w:spacing w:before="40" w:after="40" w:line="300" w:lineRule="exact"/>
              <w:rPr>
                <w:rFonts w:eastAsia="Malgun Gothic"/>
                <w:i/>
                <w:lang w:eastAsia="ja-JP" w:bidi="ar-EG"/>
              </w:rPr>
            </w:pPr>
            <w:r>
              <w:rPr>
                <w:rFonts w:eastAsia="Malgun Gothic" w:hint="cs"/>
                <w:rtl/>
                <w:lang w:eastAsia="ja-JP" w:bidi="ar-EG"/>
              </w:rPr>
              <w:t xml:space="preserve">مسافة الإرسال: </w:t>
            </w:r>
            <w:r>
              <w:rPr>
                <w:rFonts w:eastAsia="Malgun Gothic"/>
                <w:lang w:eastAsia="ja-JP" w:bidi="ar-EG"/>
              </w:rPr>
              <w:t>km 4</w:t>
            </w:r>
          </w:p>
        </w:tc>
      </w:tr>
      <w:tr w:rsidR="00A519B3" w:rsidRPr="00B37425" w:rsidTr="00A559A6">
        <w:trPr>
          <w:cantSplit/>
          <w:jc w:val="center"/>
        </w:trPr>
        <w:tc>
          <w:tcPr>
            <w:tcW w:w="1588" w:type="dxa"/>
            <w:vMerge/>
            <w:shd w:val="clear" w:color="auto" w:fill="auto"/>
            <w:vAlign w:val="center"/>
          </w:tcPr>
          <w:p w:rsidR="00A519B3" w:rsidRPr="00C75B42" w:rsidRDefault="00A519B3" w:rsidP="00A559A6">
            <w:pPr>
              <w:pStyle w:val="Tabletext"/>
              <w:spacing w:before="40" w:after="40" w:line="300" w:lineRule="exact"/>
              <w:rPr>
                <w:rFonts w:eastAsia="Malgun Gothic"/>
                <w:lang w:eastAsia="ja-JP"/>
              </w:rPr>
            </w:pPr>
          </w:p>
        </w:tc>
        <w:tc>
          <w:tcPr>
            <w:tcW w:w="1588" w:type="dxa"/>
            <w:shd w:val="clear" w:color="auto" w:fill="auto"/>
            <w:vAlign w:val="center"/>
          </w:tcPr>
          <w:p w:rsidR="00A519B3" w:rsidRPr="00C75B42" w:rsidRDefault="00A519B3" w:rsidP="00A559A6">
            <w:pPr>
              <w:pStyle w:val="Tabletext"/>
              <w:spacing w:before="40" w:after="40" w:line="300" w:lineRule="exact"/>
              <w:rPr>
                <w:rFonts w:eastAsia="Malgun Gothic"/>
                <w:rtl/>
                <w:lang w:eastAsia="ja-JP" w:bidi="ar-EG"/>
              </w:rPr>
            </w:pPr>
            <w:r>
              <w:rPr>
                <w:rFonts w:eastAsia="Malgun Gothic" w:hint="cs"/>
                <w:rtl/>
                <w:lang w:eastAsia="ja-JP" w:bidi="ar-EG"/>
              </w:rPr>
              <w:t>التردد</w:t>
            </w:r>
          </w:p>
        </w:tc>
        <w:tc>
          <w:tcPr>
            <w:tcW w:w="3232" w:type="dxa"/>
          </w:tcPr>
          <w:p w:rsidR="00A519B3" w:rsidRPr="00B37425" w:rsidRDefault="00A519B3" w:rsidP="00A559A6">
            <w:pPr>
              <w:pStyle w:val="Tabletext"/>
              <w:spacing w:before="40" w:after="40" w:line="300" w:lineRule="exact"/>
              <w:rPr>
                <w:rFonts w:eastAsia="Malgun Gothic"/>
                <w:lang w:eastAsia="ja-JP" w:bidi="ar-EG"/>
              </w:rPr>
            </w:pPr>
            <w:r w:rsidRPr="006214DE">
              <w:rPr>
                <w:rFonts w:eastAsia="Malgun Gothic" w:hint="cs"/>
                <w:rtl/>
                <w:lang w:eastAsia="ja-JP" w:bidi="ar-EG"/>
              </w:rPr>
              <w:t>النطاقات</w:t>
            </w:r>
            <w:r>
              <w:rPr>
                <w:rFonts w:eastAsia="Malgun Gothic" w:hint="cs"/>
                <w:rtl/>
                <w:lang w:eastAsia="ja-JP" w:bidi="ar-EG"/>
              </w:rPr>
              <w:t xml:space="preserve"> </w:t>
            </w:r>
            <w:r>
              <w:rPr>
                <w:rFonts w:eastAsia="Malgun Gothic"/>
                <w:lang w:eastAsia="ja-JP"/>
              </w:rPr>
              <w:t>GHz 7</w:t>
            </w:r>
            <w:r>
              <w:rPr>
                <w:rFonts w:eastAsia="Malgun Gothic"/>
                <w:lang w:eastAsia="ja-JP"/>
              </w:rPr>
              <w:noBreakHyphen/>
              <w:t>6</w:t>
            </w:r>
            <w:r>
              <w:rPr>
                <w:rFonts w:eastAsia="Malgun Gothic" w:hint="cs"/>
                <w:rtl/>
                <w:lang w:eastAsia="ja-JP" w:bidi="ar-EG"/>
              </w:rPr>
              <w:t xml:space="preserve"> و</w:t>
            </w:r>
            <w:r>
              <w:rPr>
                <w:rFonts w:eastAsia="Malgun Gothic"/>
                <w:lang w:eastAsia="ja-JP" w:bidi="ar-EG"/>
              </w:rPr>
              <w:t>GHz 10</w:t>
            </w:r>
            <w:r>
              <w:rPr>
                <w:rFonts w:eastAsia="Malgun Gothic" w:hint="cs"/>
                <w:rtl/>
                <w:lang w:eastAsia="ja-JP" w:bidi="ar-EG"/>
              </w:rPr>
              <w:t xml:space="preserve"> و</w:t>
            </w:r>
            <w:r>
              <w:rPr>
                <w:rFonts w:eastAsia="Malgun Gothic"/>
                <w:lang w:eastAsia="ja-JP" w:bidi="ar-EG"/>
              </w:rPr>
              <w:t>GHz 13</w:t>
            </w:r>
          </w:p>
        </w:tc>
        <w:tc>
          <w:tcPr>
            <w:tcW w:w="3232" w:type="dxa"/>
            <w:vMerge/>
            <w:vAlign w:val="center"/>
          </w:tcPr>
          <w:p w:rsidR="00A519B3" w:rsidRPr="00B37425" w:rsidRDefault="00A519B3" w:rsidP="00A559A6">
            <w:pPr>
              <w:pStyle w:val="Tabletext"/>
              <w:spacing w:before="40" w:after="40" w:line="300" w:lineRule="exact"/>
              <w:rPr>
                <w:rFonts w:eastAsia="Malgun Gothic"/>
                <w:i/>
                <w:lang w:eastAsia="ja-JP"/>
              </w:rPr>
            </w:pPr>
          </w:p>
        </w:tc>
      </w:tr>
      <w:tr w:rsidR="00A519B3" w:rsidRPr="00C75B42" w:rsidTr="00A559A6">
        <w:trPr>
          <w:cantSplit/>
          <w:jc w:val="center"/>
        </w:trPr>
        <w:tc>
          <w:tcPr>
            <w:tcW w:w="1588" w:type="dxa"/>
            <w:vMerge/>
            <w:shd w:val="clear" w:color="auto" w:fill="auto"/>
            <w:vAlign w:val="center"/>
          </w:tcPr>
          <w:p w:rsidR="00A519B3" w:rsidRPr="00B37425" w:rsidRDefault="00A519B3" w:rsidP="00A559A6">
            <w:pPr>
              <w:pStyle w:val="Tabletext"/>
              <w:spacing w:before="40" w:after="40" w:line="300" w:lineRule="exact"/>
              <w:rPr>
                <w:rFonts w:eastAsia="Malgun Gothic"/>
                <w:lang w:eastAsia="ja-JP"/>
              </w:rPr>
            </w:pPr>
          </w:p>
        </w:tc>
        <w:tc>
          <w:tcPr>
            <w:tcW w:w="1588" w:type="dxa"/>
            <w:shd w:val="clear" w:color="auto" w:fill="auto"/>
            <w:vAlign w:val="center"/>
          </w:tcPr>
          <w:p w:rsidR="00A519B3" w:rsidRPr="00C75B42" w:rsidRDefault="00A519B3" w:rsidP="00A559A6">
            <w:pPr>
              <w:pStyle w:val="Tabletext"/>
              <w:spacing w:before="40" w:after="40" w:line="300" w:lineRule="exact"/>
              <w:rPr>
                <w:rFonts w:eastAsia="Malgun Gothic"/>
                <w:rtl/>
                <w:lang w:eastAsia="ja-JP" w:bidi="ar-EG"/>
              </w:rPr>
            </w:pPr>
            <w:r>
              <w:rPr>
                <w:rFonts w:eastAsia="Malgun Gothic" w:hint="cs"/>
                <w:rtl/>
                <w:lang w:eastAsia="ja-JP" w:bidi="ar-EG"/>
              </w:rPr>
              <w:t>هوائي الإرسال</w:t>
            </w:r>
          </w:p>
        </w:tc>
        <w:tc>
          <w:tcPr>
            <w:tcW w:w="3232" w:type="dxa"/>
            <w:vAlign w:val="center"/>
          </w:tcPr>
          <w:p w:rsidR="00A519B3" w:rsidRPr="00C75B42" w:rsidRDefault="00A519B3" w:rsidP="00A559A6">
            <w:pPr>
              <w:pStyle w:val="Tabletext"/>
              <w:spacing w:before="40" w:after="40" w:line="300" w:lineRule="exact"/>
              <w:rPr>
                <w:rFonts w:eastAsia="Malgun Gothic"/>
                <w:lang w:eastAsia="ja-JP"/>
              </w:rPr>
            </w:pPr>
            <w:r>
              <w:rPr>
                <w:rFonts w:eastAsia="Malgun Gothic" w:hint="cs"/>
                <w:rtl/>
                <w:lang w:eastAsia="ja-JP"/>
              </w:rPr>
              <w:t>بوقي، متكافئ، مروحي</w:t>
            </w:r>
          </w:p>
        </w:tc>
        <w:tc>
          <w:tcPr>
            <w:tcW w:w="3232" w:type="dxa"/>
            <w:vMerge/>
            <w:vAlign w:val="center"/>
          </w:tcPr>
          <w:p w:rsidR="00A519B3" w:rsidRPr="00C75B42" w:rsidRDefault="00A519B3" w:rsidP="00A559A6">
            <w:pPr>
              <w:pStyle w:val="Tabletext"/>
              <w:spacing w:before="40" w:after="40" w:line="300" w:lineRule="exact"/>
              <w:rPr>
                <w:rFonts w:eastAsia="Malgun Gothic"/>
                <w:i/>
                <w:lang w:eastAsia="ja-JP"/>
              </w:rPr>
            </w:pPr>
          </w:p>
        </w:tc>
      </w:tr>
      <w:tr w:rsidR="00A519B3" w:rsidRPr="00C75B42" w:rsidTr="00A559A6">
        <w:trPr>
          <w:cantSplit/>
          <w:jc w:val="center"/>
        </w:trPr>
        <w:tc>
          <w:tcPr>
            <w:tcW w:w="1588" w:type="dxa"/>
            <w:vMerge/>
            <w:shd w:val="clear" w:color="auto" w:fill="auto"/>
            <w:vAlign w:val="center"/>
          </w:tcPr>
          <w:p w:rsidR="00A519B3" w:rsidRPr="00C75B42" w:rsidRDefault="00A519B3" w:rsidP="00A559A6">
            <w:pPr>
              <w:pStyle w:val="Tabletext"/>
              <w:spacing w:before="40" w:after="40" w:line="300" w:lineRule="exact"/>
              <w:rPr>
                <w:rFonts w:eastAsia="Malgun Gothic"/>
                <w:lang w:eastAsia="ja-JP"/>
              </w:rPr>
            </w:pPr>
          </w:p>
        </w:tc>
        <w:tc>
          <w:tcPr>
            <w:tcW w:w="1588" w:type="dxa"/>
            <w:shd w:val="clear" w:color="auto" w:fill="auto"/>
            <w:vAlign w:val="center"/>
          </w:tcPr>
          <w:p w:rsidR="00A519B3" w:rsidRPr="00C75B42" w:rsidRDefault="00A519B3" w:rsidP="00A559A6">
            <w:pPr>
              <w:pStyle w:val="Tabletext"/>
              <w:spacing w:before="40" w:after="40" w:line="300" w:lineRule="exact"/>
              <w:rPr>
                <w:rFonts w:eastAsia="Malgun Gothic"/>
                <w:rtl/>
                <w:lang w:eastAsia="ja-JP" w:bidi="ar-EG"/>
              </w:rPr>
            </w:pPr>
            <w:r>
              <w:rPr>
                <w:rFonts w:eastAsia="Malgun Gothic" w:hint="cs"/>
                <w:rtl/>
                <w:lang w:eastAsia="ja-JP" w:bidi="ar-EG"/>
              </w:rPr>
              <w:t>هوائي الاستقبال</w:t>
            </w:r>
          </w:p>
        </w:tc>
        <w:tc>
          <w:tcPr>
            <w:tcW w:w="3232" w:type="dxa"/>
            <w:vAlign w:val="center"/>
          </w:tcPr>
          <w:p w:rsidR="00A519B3" w:rsidRPr="00C75B42" w:rsidRDefault="00A519B3" w:rsidP="00A559A6">
            <w:pPr>
              <w:pStyle w:val="Tabletext"/>
              <w:spacing w:before="40" w:after="40" w:line="300" w:lineRule="exact"/>
              <w:rPr>
                <w:rFonts w:eastAsia="Malgun Gothic"/>
                <w:lang w:eastAsia="ja-JP"/>
              </w:rPr>
            </w:pPr>
            <w:r>
              <w:rPr>
                <w:rFonts w:eastAsia="Malgun Gothic" w:hint="cs"/>
                <w:rtl/>
                <w:lang w:eastAsia="ja-JP"/>
              </w:rPr>
              <w:t xml:space="preserve">طبق قطره </w:t>
            </w:r>
            <w:r>
              <w:rPr>
                <w:rFonts w:eastAsia="Malgun Gothic"/>
                <w:lang w:eastAsia="ja-JP"/>
              </w:rPr>
              <w:t>m 0,3</w:t>
            </w:r>
          </w:p>
        </w:tc>
        <w:tc>
          <w:tcPr>
            <w:tcW w:w="3232" w:type="dxa"/>
            <w:vMerge/>
            <w:vAlign w:val="center"/>
          </w:tcPr>
          <w:p w:rsidR="00A519B3" w:rsidRPr="00C75B42" w:rsidRDefault="00A519B3" w:rsidP="00A559A6">
            <w:pPr>
              <w:pStyle w:val="Tabletext"/>
              <w:spacing w:before="40" w:after="40" w:line="300" w:lineRule="exact"/>
              <w:rPr>
                <w:rFonts w:eastAsia="Malgun Gothic"/>
                <w:i/>
                <w:lang w:eastAsia="ja-JP"/>
              </w:rPr>
            </w:pPr>
          </w:p>
        </w:tc>
      </w:tr>
      <w:tr w:rsidR="00A519B3" w:rsidRPr="00B37425" w:rsidTr="00A559A6">
        <w:trPr>
          <w:cantSplit/>
          <w:jc w:val="center"/>
        </w:trPr>
        <w:tc>
          <w:tcPr>
            <w:tcW w:w="1588" w:type="dxa"/>
            <w:vMerge w:val="restart"/>
            <w:shd w:val="clear" w:color="auto" w:fill="auto"/>
            <w:vAlign w:val="center"/>
          </w:tcPr>
          <w:p w:rsidR="00A519B3" w:rsidRPr="00C75B42" w:rsidRDefault="00A519B3" w:rsidP="00A559A6">
            <w:pPr>
              <w:pStyle w:val="Tabletext"/>
              <w:spacing w:before="40" w:after="40" w:line="300" w:lineRule="exact"/>
              <w:rPr>
                <w:rFonts w:eastAsia="Malgun Gothic"/>
                <w:lang w:eastAsia="ja-JP"/>
              </w:rPr>
            </w:pPr>
            <w:r>
              <w:rPr>
                <w:rFonts w:eastAsia="Malgun Gothic" w:hint="cs"/>
                <w:rtl/>
                <w:lang w:eastAsia="ja-JP"/>
              </w:rPr>
              <w:t>في الجو</w:t>
            </w:r>
          </w:p>
        </w:tc>
        <w:tc>
          <w:tcPr>
            <w:tcW w:w="1588" w:type="dxa"/>
            <w:shd w:val="clear" w:color="auto" w:fill="auto"/>
            <w:vAlign w:val="center"/>
          </w:tcPr>
          <w:p w:rsidR="00A519B3" w:rsidRPr="00C75B42" w:rsidRDefault="00A519B3" w:rsidP="00A559A6">
            <w:pPr>
              <w:pStyle w:val="Tabletext"/>
              <w:spacing w:before="40" w:after="40" w:line="300" w:lineRule="exact"/>
              <w:rPr>
                <w:rFonts w:eastAsia="Malgun Gothic"/>
                <w:rtl/>
                <w:lang w:eastAsia="ja-JP" w:bidi="ar-EG"/>
              </w:rPr>
            </w:pPr>
            <w:r>
              <w:rPr>
                <w:rFonts w:eastAsia="Malgun Gothic" w:hint="cs"/>
                <w:rtl/>
                <w:lang w:eastAsia="ja-JP" w:bidi="ar-EG"/>
              </w:rPr>
              <w:t>هوائي الإرسال</w:t>
            </w:r>
          </w:p>
        </w:tc>
        <w:tc>
          <w:tcPr>
            <w:tcW w:w="3232" w:type="dxa"/>
            <w:vAlign w:val="center"/>
          </w:tcPr>
          <w:p w:rsidR="00A519B3" w:rsidRPr="00C75B42" w:rsidRDefault="00A519B3" w:rsidP="00A559A6">
            <w:pPr>
              <w:pStyle w:val="Tabletext"/>
              <w:spacing w:before="40" w:after="40" w:line="300" w:lineRule="exact"/>
              <w:rPr>
                <w:rFonts w:eastAsia="Malgun Gothic"/>
                <w:lang w:eastAsia="ja-JP"/>
              </w:rPr>
            </w:pPr>
            <w:r>
              <w:rPr>
                <w:rFonts w:eastAsia="Malgun Gothic" w:hint="cs"/>
                <w:rtl/>
                <w:lang w:eastAsia="ja-JP"/>
              </w:rPr>
              <w:t xml:space="preserve">طبق قطره </w:t>
            </w:r>
            <w:r>
              <w:rPr>
                <w:rFonts w:eastAsia="Malgun Gothic"/>
                <w:lang w:eastAsia="ja-JP"/>
              </w:rPr>
              <w:t>m 0,2</w:t>
            </w:r>
          </w:p>
        </w:tc>
        <w:tc>
          <w:tcPr>
            <w:tcW w:w="3232" w:type="dxa"/>
            <w:vMerge w:val="restart"/>
            <w:vAlign w:val="center"/>
          </w:tcPr>
          <w:p w:rsidR="00A519B3" w:rsidRDefault="00A519B3" w:rsidP="00A559A6">
            <w:pPr>
              <w:pStyle w:val="Tabletext"/>
              <w:spacing w:before="40" w:after="40" w:line="300" w:lineRule="exact"/>
              <w:ind w:right="-57"/>
              <w:rPr>
                <w:rFonts w:eastAsia="Malgun Gothic"/>
                <w:rtl/>
                <w:lang w:eastAsia="ja-JP" w:bidi="ar-EG"/>
              </w:rPr>
            </w:pPr>
            <w:r>
              <w:rPr>
                <w:rFonts w:eastAsia="Malgun Gothic" w:hint="cs"/>
                <w:rtl/>
                <w:lang w:eastAsia="ja-JP" w:bidi="ar-EG"/>
              </w:rPr>
              <w:t xml:space="preserve">مسافة الإرسال: </w:t>
            </w:r>
            <w:r>
              <w:rPr>
                <w:rFonts w:eastAsia="Malgun Gothic"/>
                <w:lang w:eastAsia="ja-JP" w:bidi="ar-EG"/>
              </w:rPr>
              <w:t>GHz 7</w:t>
            </w:r>
            <w:r>
              <w:rPr>
                <w:rFonts w:eastAsia="Malgun Gothic"/>
                <w:lang w:eastAsia="ja-JP" w:bidi="ar-EG"/>
              </w:rPr>
              <w:noBreakHyphen/>
              <w:t>6</w:t>
            </w:r>
            <w:r>
              <w:rPr>
                <w:rFonts w:eastAsia="Malgun Gothic" w:hint="cs"/>
                <w:rtl/>
                <w:lang w:eastAsia="ja-JP" w:bidi="ar-EG"/>
              </w:rPr>
              <w:t>: </w:t>
            </w:r>
            <w:r>
              <w:rPr>
                <w:rFonts w:eastAsia="Malgun Gothic"/>
                <w:lang w:eastAsia="ja-JP" w:bidi="ar-EG"/>
              </w:rPr>
              <w:t>km 65</w:t>
            </w:r>
            <w:r>
              <w:rPr>
                <w:rFonts w:eastAsia="Malgun Gothic"/>
                <w:lang w:eastAsia="ja-JP" w:bidi="ar-EG"/>
              </w:rPr>
              <w:noBreakHyphen/>
              <w:t>50</w:t>
            </w:r>
          </w:p>
          <w:p w:rsidR="00A519B3" w:rsidRDefault="00A519B3" w:rsidP="00A559A6">
            <w:pPr>
              <w:pStyle w:val="Tabletext"/>
              <w:spacing w:before="40" w:after="40" w:line="300" w:lineRule="exact"/>
              <w:ind w:right="-57"/>
              <w:rPr>
                <w:rFonts w:eastAsia="Malgun Gothic"/>
                <w:rtl/>
                <w:lang w:eastAsia="ja-JP" w:bidi="ar-EG"/>
              </w:rPr>
            </w:pPr>
            <w:r>
              <w:rPr>
                <w:rFonts w:eastAsia="Malgun Gothic" w:hint="cs"/>
                <w:rtl/>
                <w:lang w:eastAsia="ja-JP" w:bidi="ar-EG"/>
              </w:rPr>
              <w:t>(تبعاً للهامش المطلوب)</w:t>
            </w:r>
          </w:p>
          <w:p w:rsidR="00A519B3" w:rsidRDefault="00A519B3" w:rsidP="00A559A6">
            <w:pPr>
              <w:pStyle w:val="Tabletext"/>
              <w:spacing w:before="40" w:after="40" w:line="300" w:lineRule="exact"/>
              <w:ind w:right="-57"/>
              <w:rPr>
                <w:rFonts w:eastAsia="Malgun Gothic"/>
                <w:lang w:eastAsia="ja-JP" w:bidi="ar-EG"/>
              </w:rPr>
            </w:pPr>
            <w:r>
              <w:rPr>
                <w:rFonts w:eastAsia="Malgun Gothic"/>
                <w:lang w:eastAsia="ja-JP" w:bidi="ar-EG"/>
              </w:rPr>
              <w:t>km 7 :GHz 10</w:t>
            </w:r>
          </w:p>
          <w:p w:rsidR="00A519B3" w:rsidRDefault="00A519B3" w:rsidP="00A559A6">
            <w:pPr>
              <w:pStyle w:val="Tabletext"/>
              <w:spacing w:before="40" w:after="40" w:line="300" w:lineRule="exact"/>
              <w:ind w:right="-57"/>
              <w:rPr>
                <w:rFonts w:eastAsia="Malgun Gothic"/>
                <w:rtl/>
                <w:lang w:eastAsia="ja-JP" w:bidi="ar-EG"/>
              </w:rPr>
            </w:pPr>
            <w:r>
              <w:rPr>
                <w:rFonts w:eastAsia="Malgun Gothic" w:hint="cs"/>
                <w:rtl/>
                <w:lang w:eastAsia="ja-JP" w:bidi="ar-EG"/>
              </w:rPr>
              <w:t>(مع هامش الهطول اللازم)</w:t>
            </w:r>
          </w:p>
          <w:p w:rsidR="00A519B3" w:rsidRDefault="00A519B3" w:rsidP="00A559A6">
            <w:pPr>
              <w:pStyle w:val="Tabletext"/>
              <w:spacing w:before="40" w:after="40" w:line="300" w:lineRule="exact"/>
              <w:ind w:right="-57"/>
              <w:rPr>
                <w:rFonts w:eastAsia="Malgun Gothic"/>
                <w:rtl/>
                <w:lang w:eastAsia="ja-JP" w:bidi="ar-EG"/>
              </w:rPr>
            </w:pPr>
            <w:r>
              <w:rPr>
                <w:rFonts w:eastAsia="Malgun Gothic"/>
                <w:lang w:eastAsia="ja-JP" w:bidi="ar-EG"/>
              </w:rPr>
              <w:t>km 5 :GHz 13</w:t>
            </w:r>
          </w:p>
          <w:p w:rsidR="00A519B3" w:rsidRPr="00B37425" w:rsidRDefault="00A519B3" w:rsidP="00A559A6">
            <w:pPr>
              <w:pStyle w:val="Tabletext"/>
              <w:spacing w:before="40" w:after="40" w:line="300" w:lineRule="exact"/>
              <w:rPr>
                <w:rFonts w:eastAsia="Malgun Gothic"/>
                <w:i/>
                <w:lang w:eastAsia="ja-JP"/>
              </w:rPr>
            </w:pPr>
            <w:r>
              <w:rPr>
                <w:rFonts w:eastAsia="Malgun Gothic" w:hint="cs"/>
                <w:rtl/>
                <w:lang w:eastAsia="ja-JP" w:bidi="ar-EG"/>
              </w:rPr>
              <w:t>(مع هامش الهطول اللازم)</w:t>
            </w:r>
          </w:p>
        </w:tc>
      </w:tr>
      <w:tr w:rsidR="00A519B3" w:rsidRPr="00C75B42" w:rsidTr="00A559A6">
        <w:trPr>
          <w:cantSplit/>
          <w:jc w:val="center"/>
        </w:trPr>
        <w:tc>
          <w:tcPr>
            <w:tcW w:w="1588" w:type="dxa"/>
            <w:vMerge/>
            <w:tcBorders>
              <w:bottom w:val="nil"/>
            </w:tcBorders>
            <w:shd w:val="clear" w:color="auto" w:fill="auto"/>
            <w:vAlign w:val="center"/>
          </w:tcPr>
          <w:p w:rsidR="00A519B3" w:rsidRPr="00B37425" w:rsidRDefault="00A519B3" w:rsidP="00A559A6">
            <w:pPr>
              <w:pStyle w:val="Tabletext"/>
              <w:spacing w:before="40" w:after="40" w:line="300" w:lineRule="exact"/>
              <w:rPr>
                <w:rFonts w:eastAsia="Malgun Gothic"/>
                <w:lang w:eastAsia="ja-JP"/>
              </w:rPr>
            </w:pPr>
          </w:p>
        </w:tc>
        <w:tc>
          <w:tcPr>
            <w:tcW w:w="1588" w:type="dxa"/>
            <w:tcBorders>
              <w:bottom w:val="nil"/>
            </w:tcBorders>
            <w:shd w:val="clear" w:color="auto" w:fill="auto"/>
            <w:vAlign w:val="center"/>
          </w:tcPr>
          <w:p w:rsidR="00A519B3" w:rsidRPr="00C75B42" w:rsidRDefault="00A519B3" w:rsidP="00A559A6">
            <w:pPr>
              <w:pStyle w:val="Tabletext"/>
              <w:spacing w:before="40" w:after="40" w:line="300" w:lineRule="exact"/>
              <w:rPr>
                <w:rFonts w:eastAsia="Malgun Gothic"/>
                <w:rtl/>
                <w:lang w:eastAsia="ja-JP" w:bidi="ar-EG"/>
              </w:rPr>
            </w:pPr>
            <w:r>
              <w:rPr>
                <w:rFonts w:eastAsia="Malgun Gothic" w:hint="cs"/>
                <w:rtl/>
                <w:lang w:eastAsia="ja-JP" w:bidi="ar-EG"/>
              </w:rPr>
              <w:t>هوائي الاستقبال</w:t>
            </w:r>
          </w:p>
        </w:tc>
        <w:tc>
          <w:tcPr>
            <w:tcW w:w="3232" w:type="dxa"/>
            <w:tcBorders>
              <w:bottom w:val="nil"/>
            </w:tcBorders>
            <w:vAlign w:val="center"/>
          </w:tcPr>
          <w:p w:rsidR="00A519B3" w:rsidRPr="00C75B42" w:rsidRDefault="00A519B3" w:rsidP="00A559A6">
            <w:pPr>
              <w:pStyle w:val="Tabletext"/>
              <w:spacing w:before="40" w:after="40" w:line="300" w:lineRule="exact"/>
              <w:rPr>
                <w:rFonts w:eastAsia="Malgun Gothic"/>
                <w:lang w:eastAsia="ja-JP"/>
              </w:rPr>
            </w:pPr>
            <w:r>
              <w:rPr>
                <w:rFonts w:eastAsia="Malgun Gothic" w:hint="cs"/>
                <w:rtl/>
                <w:lang w:eastAsia="ja-JP"/>
              </w:rPr>
              <w:t xml:space="preserve">طبق قطره </w:t>
            </w:r>
            <w:r>
              <w:rPr>
                <w:rFonts w:eastAsia="Malgun Gothic"/>
                <w:lang w:eastAsia="ja-JP"/>
              </w:rPr>
              <w:t>m 1,2</w:t>
            </w:r>
          </w:p>
        </w:tc>
        <w:tc>
          <w:tcPr>
            <w:tcW w:w="3232" w:type="dxa"/>
            <w:vMerge/>
            <w:tcBorders>
              <w:bottom w:val="nil"/>
            </w:tcBorders>
          </w:tcPr>
          <w:p w:rsidR="00A519B3" w:rsidRPr="00C75B42" w:rsidRDefault="00A519B3" w:rsidP="00A559A6">
            <w:pPr>
              <w:pStyle w:val="Tabletext"/>
              <w:spacing w:before="40" w:after="40" w:line="300" w:lineRule="exact"/>
              <w:rPr>
                <w:rFonts w:eastAsia="Malgun Gothic"/>
                <w:i/>
                <w:lang w:eastAsia="ja-JP"/>
              </w:rPr>
            </w:pPr>
          </w:p>
        </w:tc>
      </w:tr>
      <w:tr w:rsidR="00A519B3" w:rsidRPr="00B37425" w:rsidTr="00A559A6">
        <w:trPr>
          <w:cantSplit/>
          <w:jc w:val="center"/>
        </w:trPr>
        <w:tc>
          <w:tcPr>
            <w:tcW w:w="3176" w:type="dxa"/>
            <w:gridSpan w:val="2"/>
          </w:tcPr>
          <w:p w:rsidR="00A519B3" w:rsidRPr="0045401D" w:rsidRDefault="00A519B3" w:rsidP="00A559A6">
            <w:pPr>
              <w:pStyle w:val="Tabletext"/>
              <w:spacing w:before="40" w:after="40" w:line="300" w:lineRule="exact"/>
              <w:rPr>
                <w:b/>
                <w:rtl/>
                <w:lang w:eastAsia="ja-JP" w:bidi="ar-EG"/>
              </w:rPr>
            </w:pPr>
            <w:r>
              <w:rPr>
                <w:rFonts w:hint="cs"/>
                <w:b/>
                <w:rtl/>
                <w:lang w:eastAsia="ja-JP" w:bidi="ar-EG"/>
              </w:rPr>
              <w:t>التشكيل</w:t>
            </w:r>
          </w:p>
        </w:tc>
        <w:tc>
          <w:tcPr>
            <w:tcW w:w="3232" w:type="dxa"/>
            <w:vAlign w:val="center"/>
          </w:tcPr>
          <w:p w:rsidR="00A519B3" w:rsidRPr="006214DE" w:rsidRDefault="00A519B3" w:rsidP="00A559A6">
            <w:pPr>
              <w:pStyle w:val="Tabletext"/>
              <w:spacing w:before="40" w:after="40" w:line="300" w:lineRule="exact"/>
              <w:rPr>
                <w:rFonts w:eastAsia="Malgun Gothic"/>
                <w:lang w:eastAsia="ja-JP"/>
              </w:rPr>
            </w:pPr>
            <w:r w:rsidRPr="006214DE">
              <w:t>Multi-</w:t>
            </w:r>
            <w:proofErr w:type="spellStart"/>
            <w:r w:rsidRPr="006214DE">
              <w:t>QAM</w:t>
            </w:r>
            <w:proofErr w:type="spellEnd"/>
            <w:r w:rsidRPr="006214DE">
              <w:t xml:space="preserve"> (16, 32, 64)</w:t>
            </w:r>
            <w:r w:rsidRPr="006214DE">
              <w:rPr>
                <w:lang w:eastAsia="ja-JP"/>
              </w:rPr>
              <w:t xml:space="preserve">, </w:t>
            </w:r>
            <w:proofErr w:type="spellStart"/>
            <w:r w:rsidRPr="006214DE">
              <w:t>QPSK</w:t>
            </w:r>
            <w:r w:rsidRPr="006214DE">
              <w:noBreakHyphen/>
              <w:t>OFDM</w:t>
            </w:r>
            <w:proofErr w:type="spellEnd"/>
          </w:p>
        </w:tc>
        <w:tc>
          <w:tcPr>
            <w:tcW w:w="3232" w:type="dxa"/>
            <w:vAlign w:val="center"/>
          </w:tcPr>
          <w:p w:rsidR="00A519B3" w:rsidRPr="00134569" w:rsidRDefault="00A519B3" w:rsidP="00A559A6">
            <w:pPr>
              <w:pStyle w:val="Tabletext"/>
              <w:keepNext/>
              <w:spacing w:before="40" w:after="40" w:line="300" w:lineRule="exact"/>
              <w:rPr>
                <w:rtl/>
                <w:lang w:eastAsia="ja-JP" w:bidi="ar-EG"/>
              </w:rPr>
            </w:pPr>
            <w:r>
              <w:rPr>
                <w:rFonts w:hint="cs"/>
                <w:rtl/>
                <w:lang w:eastAsia="ja-JP" w:bidi="ar-EG"/>
              </w:rPr>
              <w:t>انظر التوصية</w:t>
            </w:r>
            <w:r w:rsidRPr="00B37425">
              <w:rPr>
                <w:lang w:eastAsia="ja-JP"/>
              </w:rPr>
              <w:t>ITU-R</w:t>
            </w:r>
            <w:r>
              <w:rPr>
                <w:lang w:eastAsia="ja-JP"/>
              </w:rPr>
              <w:t> M</w:t>
            </w:r>
            <w:r w:rsidRPr="00B37425">
              <w:rPr>
                <w:lang w:eastAsia="ja-JP"/>
              </w:rPr>
              <w:t>.1</w:t>
            </w:r>
            <w:r>
              <w:rPr>
                <w:lang w:eastAsia="ja-JP"/>
              </w:rPr>
              <w:t>824 </w:t>
            </w:r>
          </w:p>
        </w:tc>
      </w:tr>
      <w:tr w:rsidR="00A519B3" w:rsidRPr="00C75B42" w:rsidTr="00A559A6">
        <w:trPr>
          <w:cantSplit/>
          <w:jc w:val="center"/>
        </w:trPr>
        <w:tc>
          <w:tcPr>
            <w:tcW w:w="3176" w:type="dxa"/>
            <w:gridSpan w:val="2"/>
          </w:tcPr>
          <w:p w:rsidR="00A519B3" w:rsidRPr="0045401D" w:rsidRDefault="00A519B3" w:rsidP="00A559A6">
            <w:pPr>
              <w:pStyle w:val="Tabletext"/>
              <w:spacing w:before="40" w:after="40" w:line="300" w:lineRule="exact"/>
              <w:rPr>
                <w:b/>
                <w:rtl/>
                <w:lang w:eastAsia="ja-JP" w:bidi="ar-EG"/>
              </w:rPr>
            </w:pPr>
            <w:r>
              <w:rPr>
                <w:rFonts w:hint="cs"/>
                <w:b/>
                <w:rtl/>
                <w:lang w:eastAsia="ja-JP" w:bidi="ar-EG"/>
              </w:rPr>
              <w:t>سعة الإرسال</w:t>
            </w:r>
          </w:p>
        </w:tc>
        <w:tc>
          <w:tcPr>
            <w:tcW w:w="3232" w:type="dxa"/>
          </w:tcPr>
          <w:p w:rsidR="00A519B3" w:rsidRPr="00B37425" w:rsidRDefault="00A519B3" w:rsidP="00A559A6">
            <w:pPr>
              <w:pStyle w:val="Tabletext"/>
              <w:spacing w:before="40" w:after="40" w:line="300" w:lineRule="exact"/>
            </w:pPr>
            <w:r>
              <w:rPr>
                <w:rFonts w:hint="cs"/>
                <w:rtl/>
              </w:rPr>
              <w:t>قادرة على توفير جميع معلمات الإرسال المذكورة أعلاه</w:t>
            </w:r>
          </w:p>
        </w:tc>
        <w:tc>
          <w:tcPr>
            <w:tcW w:w="3232" w:type="dxa"/>
          </w:tcPr>
          <w:p w:rsidR="00A519B3" w:rsidRPr="00C75B42" w:rsidRDefault="00A519B3" w:rsidP="00A559A6">
            <w:pPr>
              <w:pStyle w:val="Tabletext"/>
              <w:spacing w:before="40" w:after="40" w:line="300" w:lineRule="exact"/>
              <w:rPr>
                <w:rFonts w:eastAsia="Malgun Gothic"/>
                <w:i/>
                <w:rtl/>
                <w:lang w:eastAsia="ja-JP" w:bidi="ar-EG"/>
              </w:rPr>
            </w:pPr>
            <w:r>
              <w:rPr>
                <w:rFonts w:hint="cs"/>
                <w:rtl/>
                <w:lang w:eastAsia="ja-JP" w:bidi="ar-EG"/>
              </w:rPr>
              <w:t xml:space="preserve">يصل إلى </w:t>
            </w:r>
            <w:r>
              <w:rPr>
                <w:lang w:eastAsia="ja-JP" w:bidi="ar-EG"/>
              </w:rPr>
              <w:t>Mbit/s 60</w:t>
            </w:r>
            <w:r>
              <w:rPr>
                <w:rFonts w:hint="cs"/>
                <w:rtl/>
                <w:lang w:eastAsia="ja-JP" w:bidi="ar-EG"/>
              </w:rPr>
              <w:t xml:space="preserve"> (تبعاً لعرض النطاق والتشكيل، انظر التوصية </w:t>
            </w:r>
            <w:proofErr w:type="spellStart"/>
            <w:r>
              <w:rPr>
                <w:lang w:eastAsia="ja-JP" w:bidi="ar-EG"/>
              </w:rPr>
              <w:t>ITU</w:t>
            </w:r>
            <w:r>
              <w:rPr>
                <w:lang w:eastAsia="ja-JP" w:bidi="ar-EG"/>
              </w:rPr>
              <w:noBreakHyphen/>
              <w:t>R</w:t>
            </w:r>
            <w:proofErr w:type="spellEnd"/>
            <w:r>
              <w:rPr>
                <w:lang w:eastAsia="ja-JP" w:bidi="ar-EG"/>
              </w:rPr>
              <w:t> M.1824</w:t>
            </w:r>
            <w:r>
              <w:rPr>
                <w:rFonts w:hint="cs"/>
                <w:rtl/>
                <w:lang w:eastAsia="ja-JP" w:bidi="ar-EG"/>
              </w:rPr>
              <w:t>)</w:t>
            </w:r>
          </w:p>
        </w:tc>
      </w:tr>
      <w:tr w:rsidR="00A519B3" w:rsidRPr="00B37425" w:rsidTr="00A559A6">
        <w:trPr>
          <w:cantSplit/>
          <w:jc w:val="center"/>
        </w:trPr>
        <w:tc>
          <w:tcPr>
            <w:tcW w:w="3176" w:type="dxa"/>
            <w:gridSpan w:val="2"/>
          </w:tcPr>
          <w:p w:rsidR="00A519B3" w:rsidRPr="0045401D" w:rsidRDefault="00A519B3" w:rsidP="00A559A6">
            <w:pPr>
              <w:pStyle w:val="Tabletext"/>
              <w:spacing w:before="40" w:after="40" w:line="300" w:lineRule="exact"/>
              <w:rPr>
                <w:b/>
                <w:rtl/>
                <w:lang w:eastAsia="ja-JP" w:bidi="ar-EG"/>
              </w:rPr>
            </w:pPr>
            <w:r>
              <w:rPr>
                <w:rFonts w:hint="cs"/>
                <w:b/>
                <w:rtl/>
                <w:lang w:eastAsia="ja-JP" w:bidi="ar-EG"/>
              </w:rPr>
              <w:t>اعتمادية البيئة</w:t>
            </w:r>
          </w:p>
        </w:tc>
        <w:tc>
          <w:tcPr>
            <w:tcW w:w="3232" w:type="dxa"/>
          </w:tcPr>
          <w:p w:rsidR="00A519B3" w:rsidRPr="00B37425" w:rsidRDefault="00A519B3" w:rsidP="00A559A6">
            <w:pPr>
              <w:pStyle w:val="Tabletext"/>
              <w:spacing w:before="40" w:after="40" w:line="300" w:lineRule="exact"/>
            </w:pPr>
            <w:r>
              <w:rPr>
                <w:rFonts w:hint="cs"/>
                <w:rtl/>
              </w:rPr>
              <w:t>اعتمادية النظام في جميع الظروف البيئية الممكنة (درجة حرارة أو رطوبة أو غيرها)</w:t>
            </w:r>
          </w:p>
        </w:tc>
        <w:tc>
          <w:tcPr>
            <w:tcW w:w="3232" w:type="dxa"/>
          </w:tcPr>
          <w:p w:rsidR="00A519B3" w:rsidRPr="00BD6BD6" w:rsidRDefault="00A519B3" w:rsidP="00A559A6">
            <w:pPr>
              <w:pStyle w:val="Tabletext"/>
              <w:spacing w:before="40" w:after="40" w:line="300" w:lineRule="exact"/>
              <w:rPr>
                <w:lang w:bidi="ar-EG"/>
              </w:rPr>
            </w:pPr>
            <w:r>
              <w:rPr>
                <w:rFonts w:hint="cs"/>
                <w:rtl/>
              </w:rPr>
              <w:t xml:space="preserve">درجة الحرارة: </w:t>
            </w:r>
            <w:r w:rsidRPr="00BD6BD6">
              <w:rPr>
                <w:rFonts w:hint="cs"/>
                <w:rtl/>
              </w:rPr>
              <w:t>من صفر إلى</w:t>
            </w:r>
            <w:r w:rsidRPr="00BD6BD6">
              <w:rPr>
                <w:rFonts w:hint="cs"/>
                <w:rtl/>
                <w:lang w:bidi="ar-EG"/>
              </w:rPr>
              <w:t xml:space="preserve"> </w:t>
            </w:r>
            <w:r w:rsidRPr="00BD6BD6">
              <w:rPr>
                <w:rFonts w:cs="Times New Roman"/>
                <w:lang w:bidi="ar-EG"/>
              </w:rPr>
              <w:t>˚50</w:t>
            </w:r>
            <w:r w:rsidR="00013881">
              <w:rPr>
                <w:rFonts w:hint="cs"/>
                <w:rtl/>
                <w:lang w:bidi="ar-EG"/>
              </w:rPr>
              <w:t xml:space="preserve"> </w:t>
            </w:r>
            <w:r w:rsidR="00013881">
              <w:rPr>
                <w:lang w:bidi="ar-EG"/>
              </w:rPr>
              <w:t>C</w:t>
            </w:r>
          </w:p>
          <w:p w:rsidR="00A519B3" w:rsidRDefault="00A519B3" w:rsidP="00A559A6">
            <w:pPr>
              <w:pStyle w:val="Tabletext"/>
              <w:spacing w:before="40" w:after="40" w:line="300" w:lineRule="exact"/>
              <w:rPr>
                <w:rFonts w:eastAsia="Malgun Gothic"/>
                <w:i/>
                <w:rtl/>
                <w:lang w:eastAsia="ja-JP" w:bidi="ar-EG"/>
              </w:rPr>
            </w:pPr>
            <w:r>
              <w:rPr>
                <w:rFonts w:hint="cs"/>
                <w:rtl/>
                <w:lang w:bidi="ar-EG"/>
              </w:rPr>
              <w:t>(وحدات خارجية)</w:t>
            </w:r>
          </w:p>
          <w:p w:rsidR="00A519B3" w:rsidRDefault="00A519B3" w:rsidP="00A559A6">
            <w:pPr>
              <w:pStyle w:val="Tabletext"/>
              <w:spacing w:before="40" w:after="40" w:line="300" w:lineRule="exact"/>
              <w:rPr>
                <w:rFonts w:eastAsia="Malgun Gothic"/>
                <w:i/>
                <w:rtl/>
                <w:lang w:eastAsia="ja-JP" w:bidi="ar-EG"/>
              </w:rPr>
            </w:pPr>
            <w:r>
              <w:rPr>
                <w:rFonts w:hint="cs"/>
                <w:rtl/>
              </w:rPr>
              <w:t xml:space="preserve">من </w:t>
            </w:r>
            <w:r w:rsidRPr="00BD6BD6">
              <w:rPr>
                <w:rFonts w:cs="Times New Roman"/>
                <w:lang w:bidi="ar-EG"/>
              </w:rPr>
              <w:t>˚5</w:t>
            </w:r>
            <w:r w:rsidRPr="00BD6BD6">
              <w:rPr>
                <w:rFonts w:hint="cs"/>
                <w:rtl/>
                <w:lang w:bidi="ar-EG"/>
              </w:rPr>
              <w:t xml:space="preserve"> إلى </w:t>
            </w:r>
            <w:r w:rsidRPr="00BD6BD6">
              <w:rPr>
                <w:rFonts w:cs="Times New Roman"/>
                <w:lang w:bidi="ar-EG"/>
              </w:rPr>
              <w:t>˚45</w:t>
            </w:r>
            <w:r>
              <w:rPr>
                <w:rFonts w:eastAsia="Malgun Gothic" w:hint="cs"/>
                <w:i/>
                <w:rtl/>
                <w:lang w:eastAsia="ja-JP" w:bidi="ar-EG"/>
              </w:rPr>
              <w:t xml:space="preserve"> (وحدات داخلية)</w:t>
            </w:r>
          </w:p>
          <w:p w:rsidR="00A519B3" w:rsidRPr="00B37425" w:rsidRDefault="00A519B3" w:rsidP="00A559A6">
            <w:pPr>
              <w:pStyle w:val="Tabletext"/>
              <w:spacing w:before="40" w:after="40" w:line="300" w:lineRule="exact"/>
              <w:rPr>
                <w:rFonts w:eastAsia="Malgun Gothic"/>
                <w:i/>
                <w:lang w:eastAsia="ja-JP" w:bidi="ar-EG"/>
              </w:rPr>
            </w:pPr>
            <w:r>
              <w:rPr>
                <w:rFonts w:eastAsia="Malgun Gothic" w:hint="cs"/>
                <w:i/>
                <w:rtl/>
                <w:lang w:eastAsia="ja-JP" w:bidi="ar-EG"/>
              </w:rPr>
              <w:t xml:space="preserve">الرطوبة النسبية: </w:t>
            </w:r>
            <w:r>
              <w:rPr>
                <w:rFonts w:eastAsia="Malgun Gothic"/>
                <w:iCs/>
                <w:lang w:eastAsia="ja-JP" w:bidi="ar-EG"/>
              </w:rPr>
              <w:t>%95</w:t>
            </w:r>
            <w:r>
              <w:rPr>
                <w:rFonts w:eastAsia="Malgun Gothic" w:hint="cs"/>
                <w:iCs/>
                <w:rtl/>
                <w:lang w:eastAsia="ja-JP" w:bidi="ar-EG"/>
              </w:rPr>
              <w:t xml:space="preserve"> </w:t>
            </w:r>
            <w:r>
              <w:rPr>
                <w:rFonts w:eastAsia="Malgun Gothic" w:hint="cs"/>
                <w:i/>
                <w:rtl/>
                <w:lang w:eastAsia="ja-JP" w:bidi="ar-EG"/>
              </w:rPr>
              <w:t>دون تكثيف</w:t>
            </w:r>
          </w:p>
        </w:tc>
      </w:tr>
      <w:tr w:rsidR="00A519B3" w:rsidRPr="00B37425" w:rsidTr="00A559A6">
        <w:trPr>
          <w:cantSplit/>
          <w:jc w:val="center"/>
        </w:trPr>
        <w:tc>
          <w:tcPr>
            <w:tcW w:w="3176" w:type="dxa"/>
            <w:gridSpan w:val="2"/>
          </w:tcPr>
          <w:p w:rsidR="00A519B3" w:rsidRPr="00EB50C4" w:rsidRDefault="00A519B3" w:rsidP="00A559A6">
            <w:pPr>
              <w:pStyle w:val="Tabletext"/>
              <w:spacing w:before="40" w:after="40" w:line="300" w:lineRule="exact"/>
              <w:rPr>
                <w:b/>
                <w:lang w:eastAsia="ja-JP"/>
              </w:rPr>
            </w:pPr>
            <w:r w:rsidRPr="00EB50C4">
              <w:rPr>
                <w:rFonts w:hint="cs"/>
                <w:b/>
                <w:rtl/>
                <w:lang w:eastAsia="ja-JP"/>
              </w:rPr>
              <w:t>سهولة التراصف</w:t>
            </w:r>
          </w:p>
        </w:tc>
        <w:tc>
          <w:tcPr>
            <w:tcW w:w="3232" w:type="dxa"/>
            <w:vAlign w:val="center"/>
          </w:tcPr>
          <w:p w:rsidR="00A519B3" w:rsidRPr="001A56E9" w:rsidRDefault="00A519B3" w:rsidP="00A559A6">
            <w:pPr>
              <w:pStyle w:val="Tabletext"/>
              <w:spacing w:before="40" w:after="40" w:line="300" w:lineRule="exact"/>
              <w:rPr>
                <w:szCs w:val="22"/>
                <w:highlight w:val="yellow"/>
                <w:lang w:eastAsia="ja-JP" w:bidi="ar-EG"/>
              </w:rPr>
            </w:pPr>
            <w:r>
              <w:rPr>
                <w:rFonts w:hint="cs"/>
                <w:rtl/>
                <w:lang w:bidi="ar-EG"/>
              </w:rPr>
              <w:t>ينبغي أن يكون بالنظام وسيلة مدمجة لتوليد بعض إشارات الاختبار من أجل تسهيل عملية التراصف</w:t>
            </w:r>
          </w:p>
        </w:tc>
        <w:tc>
          <w:tcPr>
            <w:tcW w:w="3232" w:type="dxa"/>
          </w:tcPr>
          <w:p w:rsidR="00A519B3" w:rsidRPr="00B37425" w:rsidRDefault="00A519B3" w:rsidP="00A559A6">
            <w:pPr>
              <w:pStyle w:val="Tabletext"/>
              <w:spacing w:before="40" w:after="40" w:line="300" w:lineRule="exact"/>
              <w:rPr>
                <w:rtl/>
                <w:lang w:bidi="ar-EG"/>
              </w:rPr>
            </w:pPr>
            <w:r>
              <w:rPr>
                <w:rFonts w:hint="cs"/>
                <w:rtl/>
                <w:lang w:bidi="ar-EG"/>
              </w:rPr>
              <w:t xml:space="preserve">مولد خط الألوان مع </w:t>
            </w:r>
            <w:r>
              <w:rPr>
                <w:lang w:bidi="ar-EG"/>
              </w:rPr>
              <w:t>16</w:t>
            </w:r>
            <w:r>
              <w:rPr>
                <w:rFonts w:hint="cs"/>
                <w:rtl/>
                <w:lang w:bidi="ar-EG"/>
              </w:rPr>
              <w:t xml:space="preserve"> وحدة تعريف</w:t>
            </w:r>
          </w:p>
        </w:tc>
      </w:tr>
      <w:tr w:rsidR="00A519B3" w:rsidRPr="00B37425" w:rsidTr="00A559A6">
        <w:trPr>
          <w:cantSplit/>
          <w:jc w:val="center"/>
        </w:trPr>
        <w:tc>
          <w:tcPr>
            <w:tcW w:w="3176" w:type="dxa"/>
            <w:gridSpan w:val="2"/>
          </w:tcPr>
          <w:p w:rsidR="00A519B3" w:rsidRPr="00EB50C4" w:rsidRDefault="00A519B3" w:rsidP="00A559A6">
            <w:pPr>
              <w:pStyle w:val="Tabletext"/>
              <w:spacing w:before="40" w:after="40" w:line="300" w:lineRule="exact"/>
              <w:rPr>
                <w:b/>
                <w:rtl/>
                <w:lang w:eastAsia="ja-JP" w:bidi="ar-EG"/>
              </w:rPr>
            </w:pPr>
            <w:r w:rsidRPr="00EB50C4">
              <w:rPr>
                <w:rFonts w:hint="cs"/>
                <w:b/>
                <w:rtl/>
                <w:lang w:eastAsia="ja-JP" w:bidi="ar-EG"/>
              </w:rPr>
              <w:t>الحجم والوزن</w:t>
            </w:r>
          </w:p>
        </w:tc>
        <w:tc>
          <w:tcPr>
            <w:tcW w:w="3232" w:type="dxa"/>
          </w:tcPr>
          <w:p w:rsidR="00A519B3" w:rsidRPr="00B37425" w:rsidRDefault="00A519B3" w:rsidP="00A559A6">
            <w:pPr>
              <w:pStyle w:val="Tabletext"/>
              <w:spacing w:before="40" w:after="40" w:line="300" w:lineRule="exact"/>
            </w:pPr>
            <w:r>
              <w:rPr>
                <w:rFonts w:hint="cs"/>
                <w:rtl/>
              </w:rPr>
              <w:t>القدرة على التسجيل باستعمال جميع أنواع الوسائط المقبولة</w:t>
            </w:r>
          </w:p>
        </w:tc>
        <w:tc>
          <w:tcPr>
            <w:tcW w:w="3232" w:type="dxa"/>
            <w:vAlign w:val="center"/>
          </w:tcPr>
          <w:p w:rsidR="00A519B3" w:rsidRPr="00B37425" w:rsidRDefault="00A519B3" w:rsidP="00A559A6">
            <w:pPr>
              <w:pStyle w:val="Tabletext"/>
              <w:spacing w:before="40" w:after="40" w:line="300" w:lineRule="exact"/>
            </w:pPr>
          </w:p>
        </w:tc>
      </w:tr>
    </w:tbl>
    <w:p w:rsidR="00422D17" w:rsidRPr="000F312E" w:rsidRDefault="005E066B" w:rsidP="000F312E">
      <w:pPr>
        <w:overflowPunct/>
        <w:autoSpaceDE/>
        <w:autoSpaceDN/>
        <w:bidi w:val="0"/>
        <w:adjustRightInd/>
        <w:spacing w:before="480" w:line="240" w:lineRule="auto"/>
        <w:jc w:val="center"/>
        <w:textAlignment w:val="auto"/>
        <w:rPr>
          <w:lang w:bidi="ar-EG"/>
        </w:rPr>
      </w:pPr>
      <w:r>
        <w:rPr>
          <w:rFonts w:hint="cs"/>
          <w:rtl/>
          <w:lang w:val="fr-FR"/>
        </w:rPr>
        <w:t>__________</w:t>
      </w:r>
    </w:p>
    <w:sectPr w:rsidR="00422D17" w:rsidRPr="000F312E" w:rsidSect="000F312E">
      <w:headerReference w:type="even" r:id="rId14"/>
      <w:headerReference w:type="default" r:id="rId15"/>
      <w:footerReference w:type="even" r:id="rId16"/>
      <w:footerReference w:type="default" r:id="rId17"/>
      <w:headerReference w:type="first" r:id="rId18"/>
      <w:footerReference w:type="first" r:id="rId19"/>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F312E" w:rsidRDefault="000F312E">
      <w:r>
        <w:separator/>
      </w:r>
    </w:p>
  </w:endnote>
  <w:endnote w:type="continuationSeparator" w:id="0">
    <w:p w:rsidR="000F312E" w:rsidRDefault="000F312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10000000000000000"/>
    <w:charset w:val="B2"/>
    <w:family w:val="auto"/>
    <w:pitch w:val="variable"/>
    <w:sig w:usb0="00002001" w:usb1="00000000" w:usb2="00000000" w:usb3="00000000" w:csb0="00000040" w:csb1="00000000"/>
  </w:font>
  <w:font w:name="CG Times">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NSimSun">
    <w:altName w:val="STFangsong"/>
    <w:panose1 w:val="02010609030101010101"/>
    <w:charset w:val="86"/>
    <w:family w:val="modern"/>
    <w:pitch w:val="fixed"/>
    <w:sig w:usb0="00000000" w:usb1="080E0000" w:usb2="00000010" w:usb3="00000000" w:csb0="00040001" w:csb1="00000000"/>
  </w:font>
  <w:font w:name="Tahoma">
    <w:panose1 w:val="020B0604030504040204"/>
    <w:charset w:val="00"/>
    <w:family w:val="swiss"/>
    <w:pitch w:val="variable"/>
    <w:sig w:usb0="61002A87" w:usb1="80000000" w:usb2="00000008" w:usb3="00000000" w:csb0="000101FF" w:csb1="00000000"/>
  </w:font>
  <w:font w:name="Malgun Gothic">
    <w:altName w:val="Dotum"/>
    <w:charset w:val="81"/>
    <w:family w:val="modern"/>
    <w:pitch w:val="variable"/>
    <w:sig w:usb0="900002AF" w:usb1="09D77CFB" w:usb2="00000012" w:usb3="00000000" w:csb0="00080001"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7749" w:rsidRDefault="0019774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7749" w:rsidRPr="005E066B" w:rsidRDefault="00197749" w:rsidP="005E066B">
    <w:pPr>
      <w:pStyle w:val="Footer"/>
      <w:rPr>
        <w:szCs w:val="18"/>
        <w:rtl/>
        <w:lang w:bidi="ar-EG"/>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7749" w:rsidRDefault="00CF6547">
    <w:pPr>
      <w:pStyle w:val="Footer"/>
    </w:pPr>
    <w:fldSimple w:instr=" FILENAME \p \* MERGEFORMAT ">
      <w:r w:rsidR="000F312E">
        <w:t>Document1</w:t>
      </w:r>
    </w:fldSimple>
    <w:r w:rsidR="00197749">
      <w:tab/>
    </w:r>
    <w:r>
      <w:fldChar w:fldCharType="begin"/>
    </w:r>
    <w:r w:rsidR="00197749">
      <w:instrText xml:space="preserve"> savedate \@ dd.MM.yy </w:instrText>
    </w:r>
    <w:r>
      <w:fldChar w:fldCharType="separate"/>
    </w:r>
    <w:r w:rsidR="00A519B3">
      <w:t>16.07.10</w:t>
    </w:r>
    <w:r>
      <w:fldChar w:fldCharType="end"/>
    </w:r>
    <w:r w:rsidR="00197749">
      <w:tab/>
    </w:r>
    <w:r>
      <w:fldChar w:fldCharType="begin"/>
    </w:r>
    <w:r w:rsidR="00197749">
      <w:instrText xml:space="preserve"> printdate \@ dd.MM.yy </w:instrText>
    </w:r>
    <w:r>
      <w:fldChar w:fldCharType="separate"/>
    </w:r>
    <w:r w:rsidR="000F312E">
      <w:t>03.11.09</w:t>
    </w:r>
    <w: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F312E" w:rsidRDefault="000F312E" w:rsidP="00E1601B">
      <w:pPr>
        <w:spacing w:line="240" w:lineRule="auto"/>
      </w:pPr>
      <w:r>
        <w:t>____________________</w:t>
      </w:r>
    </w:p>
  </w:footnote>
  <w:footnote w:type="continuationSeparator" w:id="0">
    <w:p w:rsidR="000F312E" w:rsidRDefault="000F312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17C" w:rsidRPr="003D017C" w:rsidRDefault="003D017C"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7749" w:rsidRDefault="003D017C">
    <w:pPr>
      <w:pStyle w:val="Header"/>
    </w:pPr>
    <w:r>
      <w:rPr>
        <w:noProof/>
        <w:lang w:eastAsia="zh-CN"/>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17C" w:rsidRPr="003D017C" w:rsidRDefault="003D017C" w:rsidP="003D017C">
    <w:pPr>
      <w:pStyle w:val="Header"/>
      <w:tabs>
        <w:tab w:val="center" w:pos="4819"/>
        <w:tab w:val="right" w:pos="9639"/>
      </w:tabs>
      <w:jc w:val="both"/>
      <w:rPr>
        <w:b w:val="0"/>
        <w:bCs w:val="0"/>
        <w:lang w:bidi="ar-EG"/>
      </w:rPr>
    </w:pP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r>
      <w:rPr>
        <w:b w:val="0"/>
        <w:bCs w:val="0"/>
      </w:rPr>
      <w:tab/>
    </w:r>
    <w:r w:rsidR="00CF6547" w:rsidRPr="003D017C">
      <w:rPr>
        <w:b w:val="0"/>
        <w:bCs w:val="0"/>
      </w:rPr>
      <w:fldChar w:fldCharType="begin"/>
    </w:r>
    <w:r w:rsidRPr="003D017C">
      <w:rPr>
        <w:b w:val="0"/>
        <w:bCs w:val="0"/>
      </w:rPr>
      <w:instrText xml:space="preserve"> PAGE   \* MERGEFORMAT </w:instrText>
    </w:r>
    <w:r w:rsidR="00CF6547" w:rsidRPr="003D017C">
      <w:rPr>
        <w:b w:val="0"/>
        <w:bCs w:val="0"/>
      </w:rPr>
      <w:fldChar w:fldCharType="separate"/>
    </w:r>
    <w:r w:rsidR="000F312E">
      <w:rPr>
        <w:b w:val="0"/>
        <w:bCs w:val="0"/>
        <w:noProof/>
      </w:rPr>
      <w:t>ii</w:t>
    </w:r>
    <w:r w:rsidR="00CF6547" w:rsidRPr="003D017C">
      <w:rPr>
        <w:b w:val="0"/>
        <w:bCs w:val="0"/>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7749" w:rsidRPr="003D017C" w:rsidRDefault="00CF6547" w:rsidP="00A519B3">
    <w:pPr>
      <w:pStyle w:val="Header"/>
      <w:tabs>
        <w:tab w:val="center" w:pos="4819"/>
      </w:tabs>
      <w:jc w:val="both"/>
      <w:rPr>
        <w:b w:val="0"/>
        <w:bCs w:val="0"/>
        <w:lang w:bidi="ar-EG"/>
      </w:rPr>
    </w:pPr>
    <w:fldSimple w:instr=" PAGE   \* MERGEFORMAT ">
      <w:r w:rsidR="00013881">
        <w:rPr>
          <w:noProof/>
        </w:rPr>
        <w:t>ii</w:t>
      </w:r>
    </w:fldSimple>
    <w:r w:rsidR="000F312E">
      <w:rPr>
        <w:rFonts w:hint="cs"/>
        <w:rtl/>
      </w:rPr>
      <w:tab/>
    </w:r>
    <w:r w:rsidR="003D017C" w:rsidRPr="00E1601B">
      <w:rPr>
        <w:rtl/>
      </w:rPr>
      <w:t>التوصية</w:t>
    </w:r>
    <w:r w:rsidR="003D017C">
      <w:rPr>
        <w:rFonts w:hint="cs"/>
        <w:b w:val="0"/>
        <w:bCs w:val="0"/>
        <w:rtl/>
      </w:rPr>
      <w:t xml:space="preserve"> </w:t>
    </w:r>
    <w:r w:rsidR="003D017C" w:rsidRPr="002C0F17">
      <w:rPr>
        <w:b w:val="0"/>
        <w:bCs w:val="0"/>
        <w:rtl/>
      </w:rPr>
      <w:t xml:space="preserve"> </w:t>
    </w:r>
    <w:r w:rsidR="003D017C" w:rsidRPr="002C0F17">
      <w:rPr>
        <w:b w:val="0"/>
        <w:bCs w:val="0"/>
      </w:rPr>
      <w:t>ITU-R</w:t>
    </w:r>
    <w:r w:rsidR="003D017C">
      <w:rPr>
        <w:b w:val="0"/>
        <w:bCs w:val="0"/>
      </w:rPr>
      <w:t xml:space="preserve"> </w:t>
    </w:r>
    <w:r w:rsidR="003D017C" w:rsidRPr="002C0F17">
      <w:rPr>
        <w:b w:val="0"/>
        <w:bCs w:val="0"/>
      </w:rPr>
      <w:t xml:space="preserve"> </w:t>
    </w:r>
    <w:r w:rsidR="00A519B3">
      <w:rPr>
        <w:b w:val="0"/>
        <w:bCs w:val="0"/>
      </w:rPr>
      <w:t>BT</w:t>
    </w:r>
    <w:r w:rsidR="003D017C">
      <w:rPr>
        <w:b w:val="0"/>
        <w:bCs w:val="0"/>
      </w:rPr>
      <w:t>.</w:t>
    </w:r>
    <w:r w:rsidR="00A519B3">
      <w:rPr>
        <w:b w:val="0"/>
        <w:bCs w:val="0"/>
      </w:rPr>
      <w:t>1872</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7749" w:rsidRDefault="00CF6547" w:rsidP="008B76A0">
    <w:pPr>
      <w:pStyle w:val="Header"/>
      <w:framePr w:wrap="around" w:vAnchor="text" w:hAnchor="text" w:xAlign="inside" w:y="1"/>
      <w:rPr>
        <w:rStyle w:val="PageNumber"/>
      </w:rPr>
    </w:pPr>
    <w:r>
      <w:rPr>
        <w:rStyle w:val="PageNumber"/>
        <w:rtl/>
      </w:rPr>
      <w:fldChar w:fldCharType="begin"/>
    </w:r>
    <w:r w:rsidR="00197749">
      <w:rPr>
        <w:rStyle w:val="PageNumber"/>
      </w:rPr>
      <w:instrText xml:space="preserve">PAGE  </w:instrText>
    </w:r>
    <w:r>
      <w:rPr>
        <w:rStyle w:val="PageNumber"/>
        <w:rtl/>
      </w:rPr>
      <w:fldChar w:fldCharType="end"/>
    </w:r>
  </w:p>
  <w:p w:rsidR="00197749" w:rsidRDefault="00197749" w:rsidP="00A0453F">
    <w:pPr>
      <w:pStyle w:val="Header"/>
      <w:ind w:right="360" w:firstLine="360"/>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7749" w:rsidRPr="005E066B" w:rsidRDefault="00CF6547"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00197749"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2D75BF">
      <w:rPr>
        <w:rStyle w:val="PageNumber"/>
        <w:rFonts w:ascii="Times New Roman" w:hAnsi="Times New Roman" w:cs="Times New Roman"/>
        <w:noProof/>
        <w:szCs w:val="22"/>
        <w:rtl/>
      </w:rPr>
      <w:t>1</w:t>
    </w:r>
    <w:r w:rsidRPr="005E066B">
      <w:rPr>
        <w:rStyle w:val="PageNumber"/>
        <w:rFonts w:ascii="Times New Roman" w:hAnsi="Times New Roman" w:cs="Times New Roman"/>
        <w:szCs w:val="22"/>
        <w:rtl/>
      </w:rPr>
      <w:fldChar w:fldCharType="end"/>
    </w:r>
  </w:p>
  <w:p w:rsidR="00197749" w:rsidRPr="002C0F17" w:rsidRDefault="00197749" w:rsidP="00A519B3">
    <w:pPr>
      <w:pStyle w:val="Header"/>
      <w:rPr>
        <w:b w:val="0"/>
        <w:bCs w:val="0"/>
        <w:rtl/>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sidR="00A519B3">
      <w:rPr>
        <w:b w:val="0"/>
        <w:bCs w:val="0"/>
      </w:rPr>
      <w:t>BT</w:t>
    </w:r>
    <w:r>
      <w:rPr>
        <w:b w:val="0"/>
        <w:bCs w:val="0"/>
      </w:rPr>
      <w:t>.</w:t>
    </w:r>
    <w:r w:rsidR="00A519B3">
      <w:rPr>
        <w:b w:val="0"/>
        <w:bCs w:val="0"/>
      </w:rPr>
      <w:t>1872</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7749" w:rsidRDefault="0019774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stylePaneFormatFilter w:val="3001"/>
  <w:defaultTabStop w:val="794"/>
  <w:doNotHyphenateCaps/>
  <w:drawingGridHorizontalSpacing w:val="110"/>
  <w:displayHorizontalDrawingGridEvery w:val="0"/>
  <w:displayVerticalDrawingGridEvery w:val="0"/>
  <w:doNotShadeFormData/>
  <w:noPunctuationKerning/>
  <w:characterSpacingControl w:val="doNotCompress"/>
  <w:hdrShapeDefaults>
    <o:shapedefaults v:ext="edit" spidmax="15361"/>
  </w:hdrShapeDefaults>
  <w:footnotePr>
    <w:footnote w:id="-1"/>
    <w:footnote w:id="0"/>
  </w:footnotePr>
  <w:endnotePr>
    <w:endnote w:id="-1"/>
    <w:endnote w:id="0"/>
  </w:endnotePr>
  <w:compat/>
  <w:rsids>
    <w:rsidRoot w:val="005570BF"/>
    <w:rsid w:val="00002849"/>
    <w:rsid w:val="00004474"/>
    <w:rsid w:val="00013881"/>
    <w:rsid w:val="00027907"/>
    <w:rsid w:val="000473FF"/>
    <w:rsid w:val="000522D1"/>
    <w:rsid w:val="00067954"/>
    <w:rsid w:val="00081122"/>
    <w:rsid w:val="00096F01"/>
    <w:rsid w:val="000A079C"/>
    <w:rsid w:val="000B30D7"/>
    <w:rsid w:val="000F312E"/>
    <w:rsid w:val="000F6D38"/>
    <w:rsid w:val="001048FC"/>
    <w:rsid w:val="00113EE4"/>
    <w:rsid w:val="001231D6"/>
    <w:rsid w:val="00132731"/>
    <w:rsid w:val="00140B98"/>
    <w:rsid w:val="001568ED"/>
    <w:rsid w:val="0017413D"/>
    <w:rsid w:val="00182385"/>
    <w:rsid w:val="00183CAB"/>
    <w:rsid w:val="00196389"/>
    <w:rsid w:val="00197749"/>
    <w:rsid w:val="001B03B8"/>
    <w:rsid w:val="001D2146"/>
    <w:rsid w:val="001E0B6B"/>
    <w:rsid w:val="001F23C7"/>
    <w:rsid w:val="00201143"/>
    <w:rsid w:val="002137FD"/>
    <w:rsid w:val="002144CB"/>
    <w:rsid w:val="00230502"/>
    <w:rsid w:val="00271843"/>
    <w:rsid w:val="002971E7"/>
    <w:rsid w:val="002B261D"/>
    <w:rsid w:val="002C0F17"/>
    <w:rsid w:val="002C1FE8"/>
    <w:rsid w:val="002D3483"/>
    <w:rsid w:val="002D75BF"/>
    <w:rsid w:val="002E7058"/>
    <w:rsid w:val="00303491"/>
    <w:rsid w:val="00304728"/>
    <w:rsid w:val="0030719D"/>
    <w:rsid w:val="00314E5F"/>
    <w:rsid w:val="00340205"/>
    <w:rsid w:val="00380511"/>
    <w:rsid w:val="003D017C"/>
    <w:rsid w:val="003D307E"/>
    <w:rsid w:val="003D40E1"/>
    <w:rsid w:val="003F15D8"/>
    <w:rsid w:val="00402F6B"/>
    <w:rsid w:val="00422D17"/>
    <w:rsid w:val="0042647B"/>
    <w:rsid w:val="0044201D"/>
    <w:rsid w:val="004910A2"/>
    <w:rsid w:val="004B094A"/>
    <w:rsid w:val="004D79B4"/>
    <w:rsid w:val="004E1620"/>
    <w:rsid w:val="004E7D1E"/>
    <w:rsid w:val="00506547"/>
    <w:rsid w:val="00511801"/>
    <w:rsid w:val="00527EAF"/>
    <w:rsid w:val="005514CA"/>
    <w:rsid w:val="005570BF"/>
    <w:rsid w:val="0056060A"/>
    <w:rsid w:val="00577803"/>
    <w:rsid w:val="00584B8F"/>
    <w:rsid w:val="0059020C"/>
    <w:rsid w:val="00591053"/>
    <w:rsid w:val="005960C8"/>
    <w:rsid w:val="005A018F"/>
    <w:rsid w:val="005B530B"/>
    <w:rsid w:val="005C397A"/>
    <w:rsid w:val="005C43CD"/>
    <w:rsid w:val="005D6161"/>
    <w:rsid w:val="005D6A35"/>
    <w:rsid w:val="005E066B"/>
    <w:rsid w:val="005F01A2"/>
    <w:rsid w:val="005F24EB"/>
    <w:rsid w:val="005F3E06"/>
    <w:rsid w:val="005F3FD2"/>
    <w:rsid w:val="00667C08"/>
    <w:rsid w:val="00686ACA"/>
    <w:rsid w:val="006F0DD4"/>
    <w:rsid w:val="007362CE"/>
    <w:rsid w:val="00794E1C"/>
    <w:rsid w:val="00796F0C"/>
    <w:rsid w:val="007B1739"/>
    <w:rsid w:val="007C58FE"/>
    <w:rsid w:val="007D7E68"/>
    <w:rsid w:val="00802B34"/>
    <w:rsid w:val="00811188"/>
    <w:rsid w:val="008113E9"/>
    <w:rsid w:val="00815E12"/>
    <w:rsid w:val="0083115C"/>
    <w:rsid w:val="00846C0D"/>
    <w:rsid w:val="008656C3"/>
    <w:rsid w:val="0087705A"/>
    <w:rsid w:val="00894394"/>
    <w:rsid w:val="008B76A0"/>
    <w:rsid w:val="008C5CCB"/>
    <w:rsid w:val="008C6A66"/>
    <w:rsid w:val="008C733D"/>
    <w:rsid w:val="00904910"/>
    <w:rsid w:val="00912A86"/>
    <w:rsid w:val="00925FAA"/>
    <w:rsid w:val="00930F9D"/>
    <w:rsid w:val="009352F6"/>
    <w:rsid w:val="00936CB4"/>
    <w:rsid w:val="009533AE"/>
    <w:rsid w:val="0096112A"/>
    <w:rsid w:val="009643BD"/>
    <w:rsid w:val="00964A11"/>
    <w:rsid w:val="00972570"/>
    <w:rsid w:val="009845C0"/>
    <w:rsid w:val="009C6655"/>
    <w:rsid w:val="00A0453F"/>
    <w:rsid w:val="00A163C1"/>
    <w:rsid w:val="00A177D7"/>
    <w:rsid w:val="00A2420C"/>
    <w:rsid w:val="00A519B3"/>
    <w:rsid w:val="00A56CCF"/>
    <w:rsid w:val="00A70D90"/>
    <w:rsid w:val="00A96D62"/>
    <w:rsid w:val="00AB2BD9"/>
    <w:rsid w:val="00AE09F4"/>
    <w:rsid w:val="00AE2234"/>
    <w:rsid w:val="00AE46C8"/>
    <w:rsid w:val="00AE7C5A"/>
    <w:rsid w:val="00AF5F81"/>
    <w:rsid w:val="00AF6ABB"/>
    <w:rsid w:val="00B16E8C"/>
    <w:rsid w:val="00B22D33"/>
    <w:rsid w:val="00B244FA"/>
    <w:rsid w:val="00B452E5"/>
    <w:rsid w:val="00B978E1"/>
    <w:rsid w:val="00BE0D0E"/>
    <w:rsid w:val="00BF3DD6"/>
    <w:rsid w:val="00C04244"/>
    <w:rsid w:val="00C1100F"/>
    <w:rsid w:val="00C46925"/>
    <w:rsid w:val="00C50B28"/>
    <w:rsid w:val="00C53F27"/>
    <w:rsid w:val="00C71576"/>
    <w:rsid w:val="00C93F89"/>
    <w:rsid w:val="00C94B6E"/>
    <w:rsid w:val="00CB4BE8"/>
    <w:rsid w:val="00CC48AA"/>
    <w:rsid w:val="00CC6EA6"/>
    <w:rsid w:val="00CD71D4"/>
    <w:rsid w:val="00CF545E"/>
    <w:rsid w:val="00CF6547"/>
    <w:rsid w:val="00CF73A8"/>
    <w:rsid w:val="00D2107D"/>
    <w:rsid w:val="00D23D39"/>
    <w:rsid w:val="00D30FE6"/>
    <w:rsid w:val="00D34703"/>
    <w:rsid w:val="00D85FA6"/>
    <w:rsid w:val="00DA348F"/>
    <w:rsid w:val="00DB3D2A"/>
    <w:rsid w:val="00DC7E91"/>
    <w:rsid w:val="00DD670F"/>
    <w:rsid w:val="00DF4E37"/>
    <w:rsid w:val="00E103BB"/>
    <w:rsid w:val="00E12EB0"/>
    <w:rsid w:val="00E1601B"/>
    <w:rsid w:val="00E3032C"/>
    <w:rsid w:val="00E45AFF"/>
    <w:rsid w:val="00E577A6"/>
    <w:rsid w:val="00E6418C"/>
    <w:rsid w:val="00E650A3"/>
    <w:rsid w:val="00E736B4"/>
    <w:rsid w:val="00E9048A"/>
    <w:rsid w:val="00E964C9"/>
    <w:rsid w:val="00EC2BCA"/>
    <w:rsid w:val="00EF0744"/>
    <w:rsid w:val="00EF7CB5"/>
    <w:rsid w:val="00F22C87"/>
    <w:rsid w:val="00F3359B"/>
    <w:rsid w:val="00F40BC5"/>
    <w:rsid w:val="00F615CE"/>
    <w:rsid w:val="00F82FD6"/>
    <w:rsid w:val="00F95755"/>
    <w:rsid w:val="00FA3938"/>
    <w:rsid w:val="00FF1B80"/>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361"/>
    <o:shapelayout v:ext="edit">
      <o:idmap v:ext="edit" data="1,2,3"/>
      <o:regrouptable v:ext="edit">
        <o:entry new="1" old="0"/>
        <o:entry new="2" old="1"/>
        <o:entry new="3" old="0"/>
        <o:entry new="4" old="3"/>
        <o:entry new="5" old="3"/>
        <o:entry new="6" old="0"/>
        <o:entry new="7" old="0"/>
        <o:entry new="8"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C50B28"/>
    <w:pPr>
      <w:keepNext/>
      <w:keepLines/>
      <w:spacing w:before="36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402F6B"/>
    <w:pPr>
      <w:ind w:left="794" w:hanging="794"/>
    </w:pPr>
    <w:rPr>
      <w:lang w:bidi="ar-EG"/>
    </w:rPr>
  </w:style>
  <w:style w:type="paragraph" w:customStyle="1" w:styleId="enumlev2">
    <w:name w:val="enumlev2"/>
    <w:basedOn w:val="enumlev1"/>
    <w:rsid w:val="000F6D38"/>
    <w:pPr>
      <w:ind w:left="1248" w:hanging="454"/>
    </w:pPr>
  </w:style>
  <w:style w:type="paragraph" w:customStyle="1" w:styleId="enumlev3">
    <w:name w:val="enumlev3"/>
    <w:basedOn w:val="enumlev2"/>
    <w:rsid w:val="000F6D38"/>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rsid w:val="00A177D7"/>
    <w:pPr>
      <w:tabs>
        <w:tab w:val="left" w:pos="5954"/>
        <w:tab w:val="right" w:pos="9639"/>
      </w:tabs>
      <w:spacing w:before="0" w:line="168" w:lineRule="auto"/>
    </w:pPr>
    <w:rPr>
      <w:caps/>
      <w:noProof/>
      <w:sz w:val="16"/>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E1601B"/>
    <w:rPr>
      <w:rFonts w:cs="Times New Roman"/>
      <w:position w:val="6"/>
      <w:sz w:val="24"/>
      <w:szCs w:val="24"/>
      <w:vertAlign w:val="superscript"/>
    </w:rPr>
  </w:style>
  <w:style w:type="paragraph" w:styleId="FootnoteText">
    <w:name w:val="footnote text"/>
    <w:basedOn w:val="Note"/>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basedOn w:val="Normal"/>
    <w:rsid w:val="00E1601B"/>
    <w:pPr>
      <w:spacing w:before="0" w:line="300" w:lineRule="exact"/>
      <w:jc w:val="center"/>
    </w:pPr>
    <w:rPr>
      <w:rFonts w:ascii="Times New Roman Bold" w:hAnsi="Times New Roman Bold"/>
      <w:b/>
      <w:bCs/>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013881"/>
    <w:pPr>
      <w:keepNext/>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013881"/>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0F312E"/>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7.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5" Type="http://schemas.openxmlformats.org/officeDocument/2006/relationships/webSettings" Target="webSettings.xml"/><Relationship Id="rId15" Type="http://schemas.openxmlformats.org/officeDocument/2006/relationships/header" Target="header6.xml"/><Relationship Id="rId10" Type="http://schemas.openxmlformats.org/officeDocument/2006/relationships/hyperlink" Target="http://www.itu.int/ITU-R/go/patents/en"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E36675-3C6F-4315-B9C8-E57D3BA7CF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TotalTime>
  <Pages>7</Pages>
  <Words>1556</Words>
  <Characters>8780</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INTERNATIONAL TELECOMMUNICATION UNION	</vt:lpstr>
    </vt:vector>
  </TitlesOfParts>
  <Company>ITU</Company>
  <LinksUpToDate>false</LinksUpToDate>
  <CharactersWithSpaces>10316</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	</dc:title>
  <dc:subject/>
  <dc:creator>wardany</dc:creator>
  <cp:keywords/>
  <dc:description/>
  <cp:lastModifiedBy>wardany</cp:lastModifiedBy>
  <cp:revision>4</cp:revision>
  <cp:lastPrinted>2009-11-03T07:39:00Z</cp:lastPrinted>
  <dcterms:created xsi:type="dcterms:W3CDTF">2010-11-03T15:24:00Z</dcterms:created>
  <dcterms:modified xsi:type="dcterms:W3CDTF">2010-11-03T15:42:00Z</dcterms:modified>
</cp:coreProperties>
</file>