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E17" w:rsidRDefault="009B552D" w:rsidP="00AB4757">
      <w:r>
        <w:rPr>
          <w:noProof/>
          <w:lang w:val="en-US"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6" type="#_x0000_t75" alt="rec_C_2009" style="position:absolute;left:0;text-align:left;margin-left:-58.65pt;margin-top:-70.2pt;width:606.3pt;height:843.1pt;z-index:-251658240;visibility:visible" o:allowoverlap="f">
            <v:imagedata r:id="rId8" o:title=""/>
          </v:shape>
        </w:pict>
      </w:r>
    </w:p>
    <w:p w:rsidR="00136E17" w:rsidRDefault="00136E17" w:rsidP="00AB4757"/>
    <w:p w:rsidR="00136E17" w:rsidRDefault="00136E17" w:rsidP="00AB4757"/>
    <w:p w:rsidR="00136E17" w:rsidRDefault="00136E17" w:rsidP="00AB4757"/>
    <w:p w:rsidR="00136E17" w:rsidRDefault="00136E17" w:rsidP="00AB4757"/>
    <w:p w:rsidR="00136E17" w:rsidRDefault="00136E17" w:rsidP="00AB4757"/>
    <w:p w:rsidR="00136E17" w:rsidRDefault="00136E17" w:rsidP="00AB4757"/>
    <w:p w:rsidR="00136E17" w:rsidRDefault="00136E17" w:rsidP="00AB4757"/>
    <w:p w:rsidR="00136E17" w:rsidRDefault="00136E17" w:rsidP="00AB4757"/>
    <w:p w:rsidR="00136E17" w:rsidRDefault="00136E17" w:rsidP="00AB4757"/>
    <w:p w:rsidR="00136E17" w:rsidRDefault="00136E17" w:rsidP="00AB4757"/>
    <w:p w:rsidR="00136E17" w:rsidRDefault="00136E17" w:rsidP="00AB4757"/>
    <w:tbl>
      <w:tblPr>
        <w:tblW w:w="10089" w:type="dxa"/>
        <w:tblLook w:val="01E0" w:firstRow="1" w:lastRow="1" w:firstColumn="1" w:lastColumn="1" w:noHBand="0" w:noVBand="0"/>
      </w:tblPr>
      <w:tblGrid>
        <w:gridCol w:w="10089"/>
      </w:tblGrid>
      <w:tr w:rsidR="00136E17" w:rsidRPr="000F6905" w:rsidTr="00C85949">
        <w:tc>
          <w:tcPr>
            <w:tcW w:w="10089" w:type="dxa"/>
          </w:tcPr>
          <w:p w:rsidR="00136E17" w:rsidRPr="007B31CB" w:rsidRDefault="00136E17" w:rsidP="00AB4757">
            <w:pPr>
              <w:spacing w:before="380"/>
              <w:jc w:val="right"/>
              <w:rPr>
                <w:rFonts w:ascii="Tahoma" w:hAnsi="Tahoma" w:cs="Tahoma"/>
                <w:b/>
                <w:bCs/>
                <w:iCs/>
                <w:color w:val="243285"/>
                <w:sz w:val="32"/>
                <w:szCs w:val="32"/>
                <w:lang w:val="en-US"/>
              </w:rPr>
            </w:pPr>
          </w:p>
          <w:p w:rsidR="00136E17" w:rsidRPr="00C85949" w:rsidRDefault="00136E17" w:rsidP="00AB4757">
            <w:pPr>
              <w:pStyle w:val="RecNo"/>
              <w:spacing w:before="120"/>
              <w:jc w:val="right"/>
              <w:rPr>
                <w:rFonts w:ascii="Tahoma" w:eastAsia="SimHei" w:hAnsi="Tahoma" w:cs="Tahoma"/>
                <w:sz w:val="36"/>
                <w:szCs w:val="36"/>
                <w:lang w:eastAsia="zh-CN"/>
              </w:rPr>
            </w:pPr>
            <w:bookmarkStart w:id="0" w:name="OLE_LINK5"/>
            <w:bookmarkStart w:id="1" w:name="OLE_LINK6"/>
            <w:r>
              <w:rPr>
                <w:rFonts w:ascii="Tahoma" w:eastAsia="SimHei" w:hAnsi="Tahoma" w:cs="Tahoma"/>
                <w:b/>
                <w:bCs/>
                <w:color w:val="243285"/>
                <w:sz w:val="36"/>
                <w:szCs w:val="36"/>
                <w:lang w:val="en-US" w:eastAsia="zh-CN"/>
              </w:rPr>
              <w:t xml:space="preserve">ITU-R  </w:t>
            </w:r>
            <w:r w:rsidRPr="00C85949">
              <w:rPr>
                <w:rFonts w:ascii="Tahoma" w:eastAsia="SimHei" w:hAnsi="Tahoma" w:cs="Tahoma"/>
                <w:b/>
                <w:bCs/>
                <w:color w:val="243285"/>
                <w:sz w:val="36"/>
                <w:szCs w:val="36"/>
                <w:lang w:val="en-US" w:eastAsia="zh-CN"/>
              </w:rPr>
              <w:t>BT.</w:t>
            </w:r>
            <w:r>
              <w:rPr>
                <w:rFonts w:ascii="Tahoma" w:eastAsia="SimHei" w:hAnsi="Tahoma" w:cs="Tahoma"/>
                <w:b/>
                <w:bCs/>
                <w:color w:val="243285"/>
                <w:sz w:val="36"/>
                <w:szCs w:val="36"/>
                <w:lang w:val="en-US" w:eastAsia="zh-CN"/>
              </w:rPr>
              <w:t xml:space="preserve">1871 </w:t>
            </w:r>
            <w:r w:rsidRPr="00C85949">
              <w:rPr>
                <w:rFonts w:ascii="Tahoma" w:eastAsia="SimHei" w:hAnsi="Tahoma" w:cs="Tahoma" w:hint="eastAsia"/>
                <w:b/>
                <w:bCs/>
                <w:color w:val="243285"/>
                <w:sz w:val="36"/>
                <w:szCs w:val="36"/>
                <w:lang w:val="en-US" w:eastAsia="zh-CN"/>
              </w:rPr>
              <w:t>建议书</w:t>
            </w:r>
            <w:bookmarkEnd w:id="0"/>
            <w:bookmarkEnd w:id="1"/>
          </w:p>
          <w:p w:rsidR="00136E17" w:rsidRPr="000F6905" w:rsidRDefault="00136E17" w:rsidP="00AB4757">
            <w:pPr>
              <w:spacing w:before="80"/>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b/>
                <w:bCs/>
                <w:iCs/>
                <w:color w:val="243285"/>
                <w:szCs w:val="24"/>
                <w:lang w:eastAsia="zh-CN"/>
              </w:rPr>
              <w:t>03</w:t>
            </w:r>
            <w:r w:rsidRPr="000F6905">
              <w:rPr>
                <w:rFonts w:ascii="Tahoma" w:hAnsi="Tahoma" w:cs="Tahoma"/>
                <w:b/>
                <w:bCs/>
                <w:iCs/>
                <w:color w:val="243285"/>
                <w:szCs w:val="24"/>
              </w:rPr>
              <w:t>/</w:t>
            </w:r>
            <w:r>
              <w:rPr>
                <w:rFonts w:ascii="Tahoma" w:hAnsi="Tahoma" w:cs="Tahoma"/>
                <w:b/>
                <w:bCs/>
                <w:iCs/>
                <w:color w:val="243285"/>
                <w:szCs w:val="24"/>
                <w:lang w:eastAsia="zh-CN"/>
              </w:rPr>
              <w:t>2010</w:t>
            </w:r>
            <w:r w:rsidRPr="000F6905">
              <w:rPr>
                <w:rFonts w:ascii="Tahoma" w:hAnsi="Tahoma" w:cs="Tahoma"/>
                <w:b/>
                <w:bCs/>
                <w:iCs/>
                <w:color w:val="243285"/>
                <w:szCs w:val="24"/>
              </w:rPr>
              <w:t>)</w:t>
            </w:r>
          </w:p>
        </w:tc>
      </w:tr>
      <w:tr w:rsidR="00136E17" w:rsidRPr="007B31CB" w:rsidTr="00C85949">
        <w:tc>
          <w:tcPr>
            <w:tcW w:w="10089" w:type="dxa"/>
          </w:tcPr>
          <w:p w:rsidR="00136E17" w:rsidRPr="000F6905" w:rsidRDefault="00136E17" w:rsidP="00AB4757">
            <w:pPr>
              <w:spacing w:before="80"/>
              <w:jc w:val="right"/>
              <w:rPr>
                <w:rFonts w:ascii="Tahoma" w:hAnsi="Tahoma" w:cs="Tahoma"/>
                <w:b/>
                <w:bCs/>
                <w:iCs/>
                <w:color w:val="243285"/>
                <w:sz w:val="44"/>
                <w:szCs w:val="44"/>
                <w:lang w:eastAsia="zh-CN"/>
              </w:rPr>
            </w:pPr>
          </w:p>
          <w:p w:rsidR="00136E17" w:rsidRPr="009B012C" w:rsidRDefault="00136E17" w:rsidP="00AB4757">
            <w:pPr>
              <w:pStyle w:val="RectitleBR"/>
              <w:jc w:val="right"/>
              <w:rPr>
                <w:sz w:val="44"/>
                <w:szCs w:val="44"/>
                <w:lang w:val="en-US" w:eastAsia="zh-CN"/>
              </w:rPr>
            </w:pPr>
            <w:bookmarkStart w:id="2" w:name="OLE_LINK7"/>
            <w:bookmarkStart w:id="3" w:name="OLE_LINK8"/>
            <w:r>
              <w:rPr>
                <w:rFonts w:ascii="Tahoma" w:eastAsia="SimHei" w:hAnsi="Tahoma" w:cs="Tahoma" w:hint="eastAsia"/>
                <w:bCs/>
                <w:color w:val="243285"/>
                <w:sz w:val="44"/>
                <w:szCs w:val="44"/>
                <w:lang w:val="en-US" w:eastAsia="zh-CN"/>
              </w:rPr>
              <w:t>无线麦克风的用户需求</w:t>
            </w:r>
            <w:bookmarkEnd w:id="2"/>
            <w:bookmarkEnd w:id="3"/>
          </w:p>
          <w:p w:rsidR="00136E17" w:rsidRPr="00C85949" w:rsidRDefault="00136E17" w:rsidP="00AB4757">
            <w:pPr>
              <w:pStyle w:val="Reftitle"/>
              <w:spacing w:before="240"/>
              <w:jc w:val="right"/>
              <w:rPr>
                <w:rFonts w:ascii="SimHei" w:eastAsia="SimHei" w:hAnsi="Tahoma" w:cs="Tahoma"/>
                <w:bCs/>
                <w:color w:val="243285"/>
                <w:sz w:val="44"/>
                <w:szCs w:val="44"/>
                <w:lang w:val="en-US" w:eastAsia="zh-CN"/>
              </w:rPr>
            </w:pPr>
          </w:p>
          <w:p w:rsidR="00136E17" w:rsidRPr="007B31CB" w:rsidRDefault="00136E17" w:rsidP="00AB4757">
            <w:pPr>
              <w:spacing w:before="80"/>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136E17" w:rsidTr="00C85949">
        <w:tc>
          <w:tcPr>
            <w:tcW w:w="10089" w:type="dxa"/>
          </w:tcPr>
          <w:p w:rsidR="00136E17" w:rsidRPr="008D3573" w:rsidRDefault="00136E17" w:rsidP="00AB4757">
            <w:pPr>
              <w:spacing w:before="80"/>
              <w:ind w:right="640"/>
              <w:rPr>
                <w:rFonts w:ascii="Tahoma" w:hAnsi="Tahoma" w:cs="Tahoma"/>
                <w:b/>
                <w:bCs/>
                <w:iCs/>
                <w:color w:val="243285"/>
                <w:sz w:val="32"/>
                <w:szCs w:val="32"/>
                <w:lang w:val="en-US" w:eastAsia="zh-CN"/>
              </w:rPr>
            </w:pPr>
          </w:p>
          <w:p w:rsidR="00136E17" w:rsidRPr="007B31CB" w:rsidRDefault="00136E17" w:rsidP="00AB4757">
            <w:pPr>
              <w:spacing w:before="80" w:after="180"/>
              <w:jc w:val="right"/>
              <w:rPr>
                <w:rFonts w:ascii="Tahoma" w:hAnsi="Tahoma" w:cs="Tahoma"/>
                <w:b/>
                <w:bCs/>
                <w:iCs/>
                <w:color w:val="243285"/>
                <w:sz w:val="36"/>
                <w:szCs w:val="36"/>
                <w:lang w:val="en-US" w:eastAsia="zh-CN"/>
              </w:rPr>
            </w:pPr>
            <w:r w:rsidRPr="007B31CB">
              <w:rPr>
                <w:rFonts w:ascii="Tahoma" w:hAnsi="Tahoma" w:cs="Tahoma"/>
                <w:b/>
                <w:bCs/>
                <w:iCs/>
                <w:color w:val="243285"/>
                <w:sz w:val="36"/>
                <w:szCs w:val="36"/>
                <w:lang w:val="en-US" w:eastAsia="zh-CN"/>
              </w:rPr>
              <w:t xml:space="preserve">BT </w:t>
            </w:r>
            <w:r w:rsidRPr="009E6169">
              <w:rPr>
                <w:rFonts w:ascii="SimHei" w:eastAsia="SimHei" w:hAnsi="Tahoma" w:cs="Tahoma" w:hint="eastAsia"/>
                <w:b/>
                <w:bCs/>
                <w:iCs/>
                <w:color w:val="243285"/>
                <w:sz w:val="36"/>
                <w:szCs w:val="36"/>
                <w:lang w:val="en-US" w:eastAsia="zh-CN"/>
              </w:rPr>
              <w:t>系列</w:t>
            </w:r>
          </w:p>
          <w:p w:rsidR="00136E17" w:rsidRPr="007B31CB" w:rsidRDefault="00136E17" w:rsidP="00AB4757">
            <w:pPr>
              <w:spacing w:before="80"/>
              <w:jc w:val="right"/>
              <w:rPr>
                <w:rFonts w:ascii="Tahoma" w:hAnsi="Tahoma" w:cs="Tahoma"/>
                <w:b/>
                <w:bCs/>
                <w:iCs/>
                <w:color w:val="243285"/>
                <w:sz w:val="36"/>
                <w:szCs w:val="36"/>
                <w:lang w:val="en-US" w:eastAsia="zh-CN"/>
              </w:rPr>
            </w:pPr>
            <w:r w:rsidRPr="009E6169">
              <w:rPr>
                <w:rFonts w:ascii="SimHei" w:eastAsia="SimHei" w:hAnsi="Tahoma" w:cs="Tahoma" w:hint="eastAsia"/>
                <w:b/>
                <w:bCs/>
                <w:iCs/>
                <w:color w:val="243285"/>
                <w:sz w:val="36"/>
                <w:szCs w:val="36"/>
                <w:lang w:val="en-US" w:eastAsia="zh-CN"/>
              </w:rPr>
              <w:t>广播业务</w:t>
            </w:r>
            <w:r>
              <w:rPr>
                <w:rFonts w:ascii="Tahoma" w:hAnsi="Tahoma" w:cs="Tahoma"/>
                <w:b/>
                <w:bCs/>
                <w:iCs/>
                <w:color w:val="243285"/>
                <w:sz w:val="36"/>
                <w:szCs w:val="36"/>
                <w:lang w:val="en-US" w:eastAsia="zh-CN"/>
              </w:rPr>
              <w:br/>
              <w:t>(</w:t>
            </w:r>
            <w:r w:rsidRPr="009E6169">
              <w:rPr>
                <w:rFonts w:ascii="SimHei" w:eastAsia="SimHei" w:hAnsi="Tahoma" w:cs="Tahoma" w:hint="eastAsia"/>
                <w:b/>
                <w:bCs/>
                <w:iCs/>
                <w:color w:val="243285"/>
                <w:sz w:val="36"/>
                <w:szCs w:val="36"/>
                <w:lang w:val="en-US" w:eastAsia="zh-CN"/>
              </w:rPr>
              <w:t>电视</w:t>
            </w:r>
            <w:r>
              <w:rPr>
                <w:rFonts w:ascii="Tahoma" w:hAnsi="Tahoma" w:cs="Tahoma"/>
                <w:b/>
                <w:bCs/>
                <w:iCs/>
                <w:color w:val="243285"/>
                <w:sz w:val="36"/>
                <w:szCs w:val="36"/>
                <w:lang w:val="en-US" w:eastAsia="zh-CN"/>
              </w:rPr>
              <w:t>)</w:t>
            </w:r>
          </w:p>
          <w:p w:rsidR="00136E17" w:rsidRPr="007B31CB" w:rsidRDefault="00136E17" w:rsidP="00AB4757">
            <w:pPr>
              <w:spacing w:before="80"/>
              <w:jc w:val="right"/>
              <w:rPr>
                <w:rFonts w:ascii="Tahoma" w:hAnsi="Tahoma" w:cs="Tahoma"/>
                <w:b/>
                <w:bCs/>
                <w:iCs/>
                <w:color w:val="243285"/>
                <w:sz w:val="32"/>
                <w:szCs w:val="32"/>
                <w:lang w:val="en-US" w:eastAsia="zh-CN"/>
              </w:rPr>
            </w:pPr>
          </w:p>
        </w:tc>
      </w:tr>
    </w:tbl>
    <w:p w:rsidR="00136E17" w:rsidRDefault="00136E17" w:rsidP="00AB4757">
      <w:pPr>
        <w:spacing w:before="80"/>
        <w:rPr>
          <w:i/>
          <w:sz w:val="22"/>
          <w:lang w:val="en-US" w:eastAsia="zh-CN"/>
        </w:rPr>
      </w:pPr>
    </w:p>
    <w:p w:rsidR="00136E17" w:rsidRDefault="00136E17" w:rsidP="00AB4757">
      <w:pPr>
        <w:spacing w:before="80"/>
        <w:rPr>
          <w:i/>
          <w:sz w:val="22"/>
          <w:lang w:val="en-US" w:eastAsia="zh-CN"/>
        </w:rPr>
      </w:pPr>
    </w:p>
    <w:p w:rsidR="00136E17" w:rsidRDefault="00136E17" w:rsidP="00AB4757">
      <w:pPr>
        <w:spacing w:before="80"/>
        <w:rPr>
          <w:i/>
          <w:sz w:val="22"/>
          <w:lang w:val="en-US" w:eastAsia="zh-CN"/>
        </w:rPr>
      </w:pPr>
    </w:p>
    <w:p w:rsidR="00136E17" w:rsidRPr="00D51444" w:rsidRDefault="00136E17" w:rsidP="00AB4757">
      <w:pPr>
        <w:pStyle w:val="RecNoBR"/>
        <w:spacing w:before="240"/>
        <w:rPr>
          <w:lang w:val="en-US" w:eastAsia="zh-CN"/>
        </w:rPr>
        <w:sectPr w:rsidR="00136E17" w:rsidRPr="00D51444">
          <w:headerReference w:type="even" r:id="rId9"/>
          <w:headerReference w:type="default" r:id="rId10"/>
          <w:pgSz w:w="11907" w:h="16834" w:code="9"/>
          <w:pgMar w:top="1418" w:right="1134" w:bottom="1134" w:left="1134" w:header="720" w:footer="482" w:gutter="0"/>
          <w:paperSrc w:first="15" w:other="15"/>
          <w:cols w:space="720"/>
        </w:sectPr>
      </w:pPr>
    </w:p>
    <w:p w:rsidR="00136E17" w:rsidRPr="009E6169" w:rsidRDefault="00136E17" w:rsidP="00AB4757">
      <w:pPr>
        <w:spacing w:before="0"/>
        <w:rPr>
          <w:sz w:val="6"/>
          <w:szCs w:val="6"/>
          <w:lang w:val="en-US" w:eastAsia="zh-CN"/>
        </w:rPr>
      </w:pPr>
    </w:p>
    <w:p w:rsidR="00136E17" w:rsidRPr="00586EF8" w:rsidRDefault="00136E17" w:rsidP="00AB4757">
      <w:pPr>
        <w:pStyle w:val="Heading1"/>
        <w:spacing w:before="240"/>
        <w:jc w:val="center"/>
        <w:rPr>
          <w:lang w:val="en-US" w:eastAsia="zh-CN"/>
        </w:rPr>
      </w:pPr>
      <w:r>
        <w:rPr>
          <w:rFonts w:hint="eastAsia"/>
          <w:lang w:val="fr-CH" w:eastAsia="zh-CN"/>
        </w:rPr>
        <w:t>前言</w:t>
      </w:r>
    </w:p>
    <w:p w:rsidR="00136E17" w:rsidRPr="00355C93" w:rsidRDefault="00136E17" w:rsidP="00AB4757">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36E17" w:rsidRPr="00355C93" w:rsidRDefault="00136E17" w:rsidP="00AB4757">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136E17" w:rsidRPr="002A5D04" w:rsidRDefault="00136E17" w:rsidP="00AB4757">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Pr="002A5D04">
        <w:rPr>
          <w:rFonts w:hint="eastAsia"/>
          <w:b/>
          <w:bCs/>
          <w:lang w:val="en-US" w:eastAsia="zh-CN"/>
        </w:rPr>
        <w:t>）</w:t>
      </w:r>
    </w:p>
    <w:p w:rsidR="00136E17" w:rsidRPr="00355C93" w:rsidRDefault="00136E17" w:rsidP="00AB4757">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sz w:val="20"/>
          <w:lang w:val="en-US" w:eastAsia="zh-CN"/>
        </w:rPr>
        <w:t>1</w:t>
      </w:r>
      <w:r w:rsidRPr="00355C93">
        <w:rPr>
          <w:rFonts w:hint="eastAsia"/>
          <w:sz w:val="20"/>
          <w:lang w:val="en-US" w:eastAsia="zh-CN"/>
        </w:rPr>
        <w:t>号决议的附件</w:t>
      </w:r>
      <w:r w:rsidRPr="00355C93">
        <w:rPr>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136E17" w:rsidRDefault="00136E17" w:rsidP="00AB4757">
      <w:pPr>
        <w:jc w:val="center"/>
        <w:rPr>
          <w:sz w:val="22"/>
          <w:lang w:val="en-US" w:eastAsia="zh-CN"/>
        </w:rPr>
      </w:pPr>
    </w:p>
    <w:p w:rsidR="00136E17" w:rsidRDefault="00136E17" w:rsidP="00AB4757">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136E17" w:rsidTr="00C85949">
        <w:tc>
          <w:tcPr>
            <w:tcW w:w="9748" w:type="dxa"/>
            <w:gridSpan w:val="2"/>
            <w:tcBorders>
              <w:top w:val="single" w:sz="12" w:space="0" w:color="000000"/>
            </w:tcBorders>
          </w:tcPr>
          <w:p w:rsidR="00136E17" w:rsidRPr="00C12100" w:rsidRDefault="00136E17" w:rsidP="00AB475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bCs/>
                <w:lang w:val="en-US" w:eastAsia="zh-CN"/>
              </w:rPr>
              <w:t>ITU-R</w:t>
            </w:r>
            <w:r w:rsidRPr="00C12100">
              <w:rPr>
                <w:rFonts w:hint="eastAsia"/>
                <w:bCs/>
                <w:lang w:val="en-US" w:eastAsia="zh-CN"/>
              </w:rPr>
              <w:t>系列建议书</w:t>
            </w:r>
          </w:p>
          <w:p w:rsidR="00136E17" w:rsidRPr="00F128B0" w:rsidRDefault="00136E17" w:rsidP="00AB4757">
            <w:pPr>
              <w:jc w:val="center"/>
              <w:rPr>
                <w:sz w:val="18"/>
                <w:szCs w:val="18"/>
                <w:lang w:val="en-US" w:eastAsia="zh-CN"/>
              </w:rPr>
            </w:pPr>
            <w:r w:rsidRPr="00F128B0">
              <w:rPr>
                <w:rFonts w:hint="eastAsia"/>
                <w:sz w:val="18"/>
                <w:szCs w:val="18"/>
                <w:lang w:val="en-US" w:eastAsia="zh-CN"/>
              </w:rPr>
              <w:t>（也可在线查询</w:t>
            </w:r>
            <w:r w:rsidRPr="00F128B0">
              <w:rPr>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136E17" w:rsidRPr="00355C93" w:rsidTr="00C85949">
        <w:tc>
          <w:tcPr>
            <w:tcW w:w="960" w:type="dxa"/>
          </w:tcPr>
          <w:p w:rsidR="00136E17" w:rsidRPr="00355C93" w:rsidRDefault="00136E17" w:rsidP="00AB4757">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136E17" w:rsidRPr="00355C93" w:rsidRDefault="00136E17" w:rsidP="00AB475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36E17" w:rsidRPr="00355C93" w:rsidTr="00C85949">
        <w:tc>
          <w:tcPr>
            <w:tcW w:w="960" w:type="dxa"/>
          </w:tcPr>
          <w:p w:rsidR="00136E17" w:rsidRPr="00355C93" w:rsidRDefault="00136E17" w:rsidP="00AB4757">
            <w:pPr>
              <w:spacing w:before="30" w:after="30"/>
              <w:ind w:left="57"/>
              <w:jc w:val="left"/>
              <w:rPr>
                <w:b/>
                <w:bCs/>
                <w:sz w:val="20"/>
                <w:lang w:val="en-US"/>
              </w:rPr>
            </w:pPr>
            <w:r w:rsidRPr="00355C93">
              <w:rPr>
                <w:b/>
                <w:bCs/>
                <w:sz w:val="20"/>
                <w:lang w:val="en-US"/>
              </w:rPr>
              <w:t>BO</w:t>
            </w:r>
          </w:p>
        </w:tc>
        <w:tc>
          <w:tcPr>
            <w:tcW w:w="8788" w:type="dxa"/>
          </w:tcPr>
          <w:p w:rsidR="00136E17" w:rsidRPr="00355C93" w:rsidRDefault="00136E17" w:rsidP="00AB475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36E17" w:rsidRPr="00355C93" w:rsidTr="00C85949">
        <w:tc>
          <w:tcPr>
            <w:tcW w:w="960" w:type="dxa"/>
          </w:tcPr>
          <w:p w:rsidR="00136E17" w:rsidRPr="00355C93" w:rsidRDefault="00136E17" w:rsidP="00AB4757">
            <w:pPr>
              <w:spacing w:before="30" w:after="30"/>
              <w:ind w:left="57"/>
              <w:jc w:val="left"/>
              <w:rPr>
                <w:b/>
                <w:bCs/>
                <w:sz w:val="20"/>
                <w:lang w:val="en-US"/>
              </w:rPr>
            </w:pPr>
            <w:r w:rsidRPr="00355C93">
              <w:rPr>
                <w:b/>
                <w:bCs/>
                <w:sz w:val="20"/>
                <w:lang w:val="en-US"/>
              </w:rPr>
              <w:t>BR</w:t>
            </w:r>
          </w:p>
        </w:tc>
        <w:tc>
          <w:tcPr>
            <w:tcW w:w="8788" w:type="dxa"/>
          </w:tcPr>
          <w:p w:rsidR="00136E17" w:rsidRPr="00355C93" w:rsidRDefault="00136E17" w:rsidP="00AB475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36E17" w:rsidRPr="00355C93" w:rsidTr="00C85949">
        <w:tc>
          <w:tcPr>
            <w:tcW w:w="960" w:type="dxa"/>
            <w:tcBorders>
              <w:bottom w:val="nil"/>
            </w:tcBorders>
          </w:tcPr>
          <w:p w:rsidR="00136E17" w:rsidRPr="00355C93" w:rsidRDefault="00136E17" w:rsidP="00AB4757">
            <w:pPr>
              <w:spacing w:before="30" w:after="30"/>
              <w:ind w:left="57"/>
              <w:jc w:val="left"/>
              <w:rPr>
                <w:b/>
                <w:bCs/>
                <w:sz w:val="20"/>
                <w:lang w:val="en-US"/>
              </w:rPr>
            </w:pPr>
            <w:r w:rsidRPr="00355C93">
              <w:rPr>
                <w:b/>
                <w:bCs/>
                <w:sz w:val="20"/>
                <w:lang w:val="en-US"/>
              </w:rPr>
              <w:t>BS</w:t>
            </w:r>
          </w:p>
        </w:tc>
        <w:tc>
          <w:tcPr>
            <w:tcW w:w="8788" w:type="dxa"/>
            <w:tcBorders>
              <w:bottom w:val="nil"/>
            </w:tcBorders>
          </w:tcPr>
          <w:p w:rsidR="00136E17" w:rsidRPr="00355C93" w:rsidRDefault="00136E17" w:rsidP="00AB475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136E17" w:rsidRPr="00C85949" w:rsidTr="00C85949">
        <w:tc>
          <w:tcPr>
            <w:tcW w:w="960" w:type="dxa"/>
            <w:tcBorders>
              <w:top w:val="nil"/>
              <w:bottom w:val="nil"/>
            </w:tcBorders>
            <w:shd w:val="clear" w:color="auto" w:fill="F3F3F3"/>
          </w:tcPr>
          <w:p w:rsidR="00136E17" w:rsidRPr="00C85949" w:rsidRDefault="00136E17" w:rsidP="00AB4757">
            <w:pPr>
              <w:spacing w:before="30" w:after="30"/>
              <w:ind w:left="57"/>
              <w:jc w:val="left"/>
              <w:rPr>
                <w:b/>
                <w:bCs/>
                <w:color w:val="000080"/>
                <w:sz w:val="20"/>
                <w:lang w:val="en-US"/>
              </w:rPr>
            </w:pPr>
            <w:r w:rsidRPr="00C85949">
              <w:rPr>
                <w:b/>
                <w:bCs/>
                <w:color w:val="000080"/>
                <w:sz w:val="20"/>
                <w:lang w:val="en-US"/>
              </w:rPr>
              <w:t>BT</w:t>
            </w:r>
          </w:p>
        </w:tc>
        <w:tc>
          <w:tcPr>
            <w:tcW w:w="8788" w:type="dxa"/>
            <w:tcBorders>
              <w:top w:val="nil"/>
              <w:bottom w:val="nil"/>
            </w:tcBorders>
            <w:shd w:val="clear" w:color="auto" w:fill="F3F3F3"/>
          </w:tcPr>
          <w:p w:rsidR="00136E17" w:rsidRPr="00C85949" w:rsidRDefault="00136E17" w:rsidP="00AB4757">
            <w:pPr>
              <w:spacing w:before="30" w:after="30"/>
              <w:ind w:left="57" w:hanging="61"/>
              <w:jc w:val="left"/>
              <w:rPr>
                <w:b/>
                <w:bCs/>
                <w:color w:val="000080"/>
                <w:sz w:val="20"/>
                <w:lang w:val="en-US"/>
              </w:rPr>
            </w:pPr>
            <w:r w:rsidRPr="00C85949">
              <w:rPr>
                <w:rFonts w:hint="eastAsia"/>
                <w:b/>
                <w:bCs/>
                <w:color w:val="000080"/>
                <w:sz w:val="20"/>
                <w:lang w:val="en-US"/>
              </w:rPr>
              <w:t>广播业务（电视）</w:t>
            </w:r>
          </w:p>
        </w:tc>
      </w:tr>
      <w:tr w:rsidR="00136E17" w:rsidRPr="00355C93" w:rsidTr="00C85949">
        <w:tc>
          <w:tcPr>
            <w:tcW w:w="960" w:type="dxa"/>
            <w:tcBorders>
              <w:top w:val="nil"/>
            </w:tcBorders>
          </w:tcPr>
          <w:p w:rsidR="00136E17" w:rsidRPr="00355C93" w:rsidRDefault="00136E17" w:rsidP="00AB4757">
            <w:pPr>
              <w:spacing w:before="30" w:after="30"/>
              <w:ind w:left="57"/>
              <w:jc w:val="left"/>
              <w:rPr>
                <w:b/>
                <w:bCs/>
                <w:sz w:val="20"/>
                <w:lang w:val="fr-CH"/>
              </w:rPr>
            </w:pPr>
            <w:r w:rsidRPr="00355C93">
              <w:rPr>
                <w:b/>
                <w:bCs/>
                <w:sz w:val="20"/>
                <w:lang w:val="fr-CH"/>
              </w:rPr>
              <w:t>F</w:t>
            </w:r>
          </w:p>
        </w:tc>
        <w:tc>
          <w:tcPr>
            <w:tcW w:w="8788" w:type="dxa"/>
            <w:tcBorders>
              <w:top w:val="nil"/>
            </w:tcBorders>
          </w:tcPr>
          <w:p w:rsidR="00136E17" w:rsidRPr="00355C93" w:rsidRDefault="00136E17" w:rsidP="00AB475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136E17" w:rsidRPr="00355C93" w:rsidTr="00C85949">
        <w:tc>
          <w:tcPr>
            <w:tcW w:w="960" w:type="dxa"/>
          </w:tcPr>
          <w:p w:rsidR="00136E17" w:rsidRPr="00F128B0" w:rsidRDefault="00136E17" w:rsidP="00AB4757">
            <w:pPr>
              <w:spacing w:before="30" w:after="30"/>
              <w:ind w:left="57"/>
              <w:jc w:val="left"/>
              <w:rPr>
                <w:b/>
                <w:bCs/>
                <w:sz w:val="20"/>
                <w:lang w:val="en-US"/>
              </w:rPr>
            </w:pPr>
            <w:r w:rsidRPr="00F128B0">
              <w:rPr>
                <w:b/>
                <w:bCs/>
                <w:sz w:val="20"/>
                <w:lang w:val="en-US"/>
              </w:rPr>
              <w:t>M</w:t>
            </w:r>
          </w:p>
        </w:tc>
        <w:tc>
          <w:tcPr>
            <w:tcW w:w="8788" w:type="dxa"/>
          </w:tcPr>
          <w:p w:rsidR="00136E17" w:rsidRPr="00355C93" w:rsidRDefault="00136E17" w:rsidP="00AB475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136E17" w:rsidRPr="00355C93" w:rsidTr="00C85949">
        <w:tc>
          <w:tcPr>
            <w:tcW w:w="960" w:type="dxa"/>
          </w:tcPr>
          <w:p w:rsidR="00136E17" w:rsidRPr="00355C93" w:rsidRDefault="00136E17" w:rsidP="00AB4757">
            <w:pPr>
              <w:spacing w:before="30" w:after="30"/>
              <w:ind w:left="57"/>
              <w:jc w:val="left"/>
              <w:rPr>
                <w:b/>
                <w:bCs/>
                <w:sz w:val="20"/>
                <w:lang w:val="fr-CH"/>
              </w:rPr>
            </w:pPr>
            <w:r w:rsidRPr="00355C93">
              <w:rPr>
                <w:b/>
                <w:bCs/>
                <w:sz w:val="20"/>
                <w:lang w:val="fr-CH"/>
              </w:rPr>
              <w:t>P</w:t>
            </w:r>
          </w:p>
        </w:tc>
        <w:tc>
          <w:tcPr>
            <w:tcW w:w="8788" w:type="dxa"/>
          </w:tcPr>
          <w:p w:rsidR="00136E17" w:rsidRPr="00355C93" w:rsidRDefault="00136E17" w:rsidP="00AB4757">
            <w:pPr>
              <w:spacing w:before="30" w:after="30"/>
              <w:jc w:val="left"/>
              <w:rPr>
                <w:sz w:val="20"/>
                <w:lang w:val="fr-CH"/>
              </w:rPr>
            </w:pPr>
            <w:r w:rsidRPr="00355C93">
              <w:rPr>
                <w:rFonts w:hint="eastAsia"/>
                <w:sz w:val="20"/>
                <w:lang w:val="fr-CH" w:eastAsia="zh-CN"/>
              </w:rPr>
              <w:t>无线电波传播</w:t>
            </w:r>
          </w:p>
        </w:tc>
      </w:tr>
      <w:tr w:rsidR="00136E17" w:rsidRPr="00355C93" w:rsidTr="00C85949">
        <w:tc>
          <w:tcPr>
            <w:tcW w:w="960" w:type="dxa"/>
          </w:tcPr>
          <w:p w:rsidR="00136E17" w:rsidRPr="00355C93" w:rsidRDefault="00136E17" w:rsidP="00AB4757">
            <w:pPr>
              <w:spacing w:before="30" w:after="30"/>
              <w:ind w:left="57"/>
              <w:jc w:val="left"/>
              <w:rPr>
                <w:b/>
                <w:bCs/>
                <w:sz w:val="20"/>
                <w:lang w:val="en-US"/>
              </w:rPr>
            </w:pPr>
            <w:r w:rsidRPr="00355C93">
              <w:rPr>
                <w:b/>
                <w:bCs/>
                <w:sz w:val="20"/>
                <w:lang w:val="en-US"/>
              </w:rPr>
              <w:t>RA</w:t>
            </w:r>
          </w:p>
        </w:tc>
        <w:tc>
          <w:tcPr>
            <w:tcW w:w="8788" w:type="dxa"/>
          </w:tcPr>
          <w:p w:rsidR="00136E17" w:rsidRPr="00355C93" w:rsidRDefault="00136E17" w:rsidP="00AB475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136E17" w:rsidRPr="00355C93" w:rsidTr="00C85949">
        <w:tc>
          <w:tcPr>
            <w:tcW w:w="960" w:type="dxa"/>
            <w:tcBorders>
              <w:bottom w:val="nil"/>
            </w:tcBorders>
          </w:tcPr>
          <w:p w:rsidR="00136E17" w:rsidRPr="00355C93" w:rsidRDefault="00136E17" w:rsidP="00AB4757">
            <w:pPr>
              <w:spacing w:before="30" w:after="30"/>
              <w:ind w:left="57"/>
              <w:jc w:val="left"/>
              <w:rPr>
                <w:b/>
                <w:bCs/>
                <w:sz w:val="20"/>
                <w:lang w:val="en-US"/>
              </w:rPr>
            </w:pPr>
            <w:r w:rsidRPr="00355C93">
              <w:rPr>
                <w:b/>
                <w:bCs/>
                <w:sz w:val="20"/>
                <w:lang w:val="en-US"/>
              </w:rPr>
              <w:t>RS</w:t>
            </w:r>
          </w:p>
        </w:tc>
        <w:tc>
          <w:tcPr>
            <w:tcW w:w="8788" w:type="dxa"/>
            <w:tcBorders>
              <w:bottom w:val="nil"/>
            </w:tcBorders>
          </w:tcPr>
          <w:p w:rsidR="00136E17" w:rsidRPr="00355C93" w:rsidRDefault="00136E17" w:rsidP="00AB475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36E17" w:rsidRPr="00C85949" w:rsidTr="00C85949">
        <w:tc>
          <w:tcPr>
            <w:tcW w:w="960" w:type="dxa"/>
            <w:tcBorders>
              <w:top w:val="nil"/>
              <w:bottom w:val="nil"/>
            </w:tcBorders>
            <w:shd w:val="clear" w:color="auto" w:fill="FFFFFF"/>
          </w:tcPr>
          <w:p w:rsidR="00136E17" w:rsidRPr="00C85949" w:rsidRDefault="00136E17" w:rsidP="00AB4757">
            <w:pPr>
              <w:spacing w:before="30" w:after="30"/>
              <w:ind w:left="57"/>
              <w:jc w:val="left"/>
              <w:rPr>
                <w:b/>
                <w:bCs/>
                <w:sz w:val="20"/>
                <w:lang w:val="en-US"/>
              </w:rPr>
            </w:pPr>
            <w:r w:rsidRPr="00C85949">
              <w:rPr>
                <w:b/>
                <w:bCs/>
                <w:sz w:val="20"/>
                <w:lang w:val="en-US"/>
              </w:rPr>
              <w:t>S</w:t>
            </w:r>
          </w:p>
        </w:tc>
        <w:tc>
          <w:tcPr>
            <w:tcW w:w="8788" w:type="dxa"/>
            <w:tcBorders>
              <w:top w:val="nil"/>
              <w:bottom w:val="nil"/>
            </w:tcBorders>
            <w:shd w:val="clear" w:color="auto" w:fill="FFFFFF"/>
          </w:tcPr>
          <w:p w:rsidR="00136E17" w:rsidRPr="00C85949" w:rsidRDefault="00136E17" w:rsidP="00AB4757">
            <w:pPr>
              <w:spacing w:before="30" w:after="30"/>
              <w:ind w:left="57" w:hanging="61"/>
              <w:jc w:val="left"/>
              <w:rPr>
                <w:sz w:val="20"/>
                <w:lang w:val="en-US"/>
              </w:rPr>
            </w:pPr>
            <w:r w:rsidRPr="00C85949">
              <w:rPr>
                <w:rFonts w:hint="eastAsia"/>
                <w:sz w:val="20"/>
                <w:lang w:val="en-US"/>
              </w:rPr>
              <w:t>卫星固定业务</w:t>
            </w:r>
          </w:p>
        </w:tc>
      </w:tr>
      <w:tr w:rsidR="00136E17" w:rsidRPr="00355C93" w:rsidTr="00C85949">
        <w:tc>
          <w:tcPr>
            <w:tcW w:w="960" w:type="dxa"/>
            <w:tcBorders>
              <w:top w:val="nil"/>
            </w:tcBorders>
          </w:tcPr>
          <w:p w:rsidR="00136E17" w:rsidRPr="00355C93" w:rsidRDefault="00136E17" w:rsidP="00AB4757">
            <w:pPr>
              <w:spacing w:before="30" w:after="30"/>
              <w:ind w:left="57"/>
              <w:jc w:val="left"/>
              <w:rPr>
                <w:b/>
                <w:bCs/>
                <w:sz w:val="20"/>
                <w:lang w:val="en-US"/>
              </w:rPr>
            </w:pPr>
            <w:r w:rsidRPr="00355C93">
              <w:rPr>
                <w:b/>
                <w:bCs/>
                <w:sz w:val="20"/>
                <w:lang w:val="en-US"/>
              </w:rPr>
              <w:t>SA</w:t>
            </w:r>
          </w:p>
        </w:tc>
        <w:tc>
          <w:tcPr>
            <w:tcW w:w="8788" w:type="dxa"/>
            <w:tcBorders>
              <w:top w:val="nil"/>
            </w:tcBorders>
          </w:tcPr>
          <w:p w:rsidR="00136E17" w:rsidRPr="00355C93" w:rsidRDefault="00136E17" w:rsidP="00AB4757">
            <w:pPr>
              <w:spacing w:before="30" w:after="30"/>
              <w:jc w:val="left"/>
              <w:rPr>
                <w:sz w:val="20"/>
                <w:lang w:val="en-US"/>
              </w:rPr>
            </w:pPr>
            <w:r w:rsidRPr="00355C93">
              <w:rPr>
                <w:rFonts w:hint="eastAsia"/>
                <w:sz w:val="20"/>
                <w:lang w:val="en-US" w:eastAsia="zh-CN"/>
              </w:rPr>
              <w:t>空间应用和气象</w:t>
            </w:r>
          </w:p>
        </w:tc>
      </w:tr>
      <w:tr w:rsidR="00136E17" w:rsidRPr="00355C93" w:rsidTr="00C85949">
        <w:tc>
          <w:tcPr>
            <w:tcW w:w="960" w:type="dxa"/>
          </w:tcPr>
          <w:p w:rsidR="00136E17" w:rsidRPr="00355C93" w:rsidRDefault="00136E17" w:rsidP="00AB4757">
            <w:pPr>
              <w:spacing w:before="30" w:after="30"/>
              <w:ind w:left="57"/>
              <w:jc w:val="left"/>
              <w:rPr>
                <w:b/>
                <w:bCs/>
                <w:sz w:val="20"/>
                <w:lang w:val="en-US"/>
              </w:rPr>
            </w:pPr>
            <w:r w:rsidRPr="00355C93">
              <w:rPr>
                <w:b/>
                <w:bCs/>
                <w:sz w:val="20"/>
                <w:lang w:val="en-US"/>
              </w:rPr>
              <w:t>SF</w:t>
            </w:r>
          </w:p>
        </w:tc>
        <w:tc>
          <w:tcPr>
            <w:tcW w:w="8788" w:type="dxa"/>
          </w:tcPr>
          <w:p w:rsidR="00136E17" w:rsidRPr="00355C93" w:rsidRDefault="00136E17" w:rsidP="00AB4757">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36E17" w:rsidRPr="00355C93" w:rsidTr="00C85949">
        <w:tc>
          <w:tcPr>
            <w:tcW w:w="960" w:type="dxa"/>
          </w:tcPr>
          <w:p w:rsidR="00136E17" w:rsidRPr="00355C93" w:rsidRDefault="00136E17" w:rsidP="00AB4757">
            <w:pPr>
              <w:spacing w:before="30" w:after="30"/>
              <w:ind w:left="57"/>
              <w:jc w:val="left"/>
              <w:rPr>
                <w:b/>
                <w:bCs/>
                <w:sz w:val="20"/>
                <w:lang w:val="en-US"/>
              </w:rPr>
            </w:pPr>
            <w:r w:rsidRPr="00355C93">
              <w:rPr>
                <w:b/>
                <w:bCs/>
                <w:sz w:val="20"/>
                <w:lang w:val="en-US"/>
              </w:rPr>
              <w:t>SM</w:t>
            </w:r>
          </w:p>
        </w:tc>
        <w:tc>
          <w:tcPr>
            <w:tcW w:w="8788" w:type="dxa"/>
          </w:tcPr>
          <w:p w:rsidR="00136E17" w:rsidRPr="00355C93" w:rsidRDefault="00136E17" w:rsidP="00AB475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136E17" w:rsidRPr="00355C93" w:rsidTr="00C85949">
        <w:tc>
          <w:tcPr>
            <w:tcW w:w="960" w:type="dxa"/>
          </w:tcPr>
          <w:p w:rsidR="00136E17" w:rsidRPr="00355C93" w:rsidRDefault="00136E17" w:rsidP="00AB4757">
            <w:pPr>
              <w:spacing w:before="30" w:after="30"/>
              <w:ind w:left="57"/>
              <w:jc w:val="left"/>
              <w:rPr>
                <w:b/>
                <w:bCs/>
                <w:sz w:val="20"/>
                <w:lang w:val="en-US"/>
              </w:rPr>
            </w:pPr>
            <w:r w:rsidRPr="00355C93">
              <w:rPr>
                <w:b/>
                <w:bCs/>
                <w:sz w:val="20"/>
                <w:lang w:val="en-US"/>
              </w:rPr>
              <w:t>SNG</w:t>
            </w:r>
          </w:p>
        </w:tc>
        <w:tc>
          <w:tcPr>
            <w:tcW w:w="8788" w:type="dxa"/>
          </w:tcPr>
          <w:p w:rsidR="00136E17" w:rsidRPr="00355C93" w:rsidRDefault="00136E17" w:rsidP="00AB4757">
            <w:pPr>
              <w:spacing w:before="30" w:after="30"/>
              <w:jc w:val="left"/>
              <w:rPr>
                <w:sz w:val="20"/>
                <w:lang w:val="en-US"/>
              </w:rPr>
            </w:pPr>
            <w:r w:rsidRPr="00355C93">
              <w:rPr>
                <w:rFonts w:hint="eastAsia"/>
                <w:sz w:val="20"/>
                <w:lang w:val="en-US" w:eastAsia="zh-CN"/>
              </w:rPr>
              <w:t>卫星新闻采集</w:t>
            </w:r>
          </w:p>
        </w:tc>
      </w:tr>
      <w:tr w:rsidR="00136E17" w:rsidRPr="00355C93" w:rsidTr="00C85949">
        <w:tc>
          <w:tcPr>
            <w:tcW w:w="960" w:type="dxa"/>
          </w:tcPr>
          <w:p w:rsidR="00136E17" w:rsidRPr="00355C93" w:rsidRDefault="00136E17" w:rsidP="00AB4757">
            <w:pPr>
              <w:spacing w:before="30" w:after="30"/>
              <w:ind w:left="57"/>
              <w:jc w:val="left"/>
              <w:rPr>
                <w:b/>
                <w:bCs/>
                <w:sz w:val="20"/>
                <w:lang w:val="en-US"/>
              </w:rPr>
            </w:pPr>
            <w:r w:rsidRPr="00355C93">
              <w:rPr>
                <w:b/>
                <w:bCs/>
                <w:sz w:val="20"/>
                <w:lang w:val="en-US"/>
              </w:rPr>
              <w:t>TF</w:t>
            </w:r>
          </w:p>
        </w:tc>
        <w:tc>
          <w:tcPr>
            <w:tcW w:w="8788" w:type="dxa"/>
          </w:tcPr>
          <w:p w:rsidR="00136E17" w:rsidRPr="00355C93" w:rsidRDefault="00136E17" w:rsidP="00AB4757">
            <w:pPr>
              <w:spacing w:before="30" w:after="30"/>
              <w:jc w:val="left"/>
              <w:rPr>
                <w:sz w:val="20"/>
                <w:lang w:val="en-US" w:eastAsia="zh-CN"/>
              </w:rPr>
            </w:pPr>
            <w:r w:rsidRPr="00355C93">
              <w:rPr>
                <w:rFonts w:hint="eastAsia"/>
                <w:sz w:val="20"/>
                <w:lang w:val="en-US" w:eastAsia="zh-CN"/>
              </w:rPr>
              <w:t>时间信号和频率标准发射</w:t>
            </w:r>
          </w:p>
        </w:tc>
      </w:tr>
      <w:tr w:rsidR="00136E17" w:rsidRPr="00355C93" w:rsidTr="00C85949">
        <w:tc>
          <w:tcPr>
            <w:tcW w:w="960" w:type="dxa"/>
            <w:tcBorders>
              <w:bottom w:val="single" w:sz="12" w:space="0" w:color="000000"/>
            </w:tcBorders>
          </w:tcPr>
          <w:p w:rsidR="00136E17" w:rsidRPr="00355C93" w:rsidRDefault="00136E17" w:rsidP="00AB4757">
            <w:pPr>
              <w:spacing w:before="30" w:after="30"/>
              <w:ind w:left="57"/>
              <w:jc w:val="left"/>
              <w:rPr>
                <w:b/>
                <w:bCs/>
                <w:sz w:val="20"/>
                <w:lang w:val="en-US"/>
              </w:rPr>
            </w:pPr>
            <w:r w:rsidRPr="00355C93">
              <w:rPr>
                <w:b/>
                <w:bCs/>
                <w:sz w:val="20"/>
                <w:lang w:val="en-US"/>
              </w:rPr>
              <w:t>V</w:t>
            </w:r>
          </w:p>
        </w:tc>
        <w:tc>
          <w:tcPr>
            <w:tcW w:w="8788" w:type="dxa"/>
            <w:tcBorders>
              <w:bottom w:val="single" w:sz="12" w:space="0" w:color="000000"/>
            </w:tcBorders>
          </w:tcPr>
          <w:p w:rsidR="00136E17" w:rsidRPr="00355C93" w:rsidRDefault="00136E17" w:rsidP="00AB4757">
            <w:pPr>
              <w:spacing w:before="30" w:after="180"/>
              <w:jc w:val="left"/>
              <w:rPr>
                <w:sz w:val="20"/>
                <w:lang w:val="en-US"/>
              </w:rPr>
            </w:pPr>
            <w:r w:rsidRPr="00355C93">
              <w:rPr>
                <w:rFonts w:hint="eastAsia"/>
                <w:sz w:val="20"/>
                <w:lang w:val="en-US" w:eastAsia="zh-CN"/>
              </w:rPr>
              <w:t>词汇和相关问题</w:t>
            </w:r>
          </w:p>
        </w:tc>
      </w:tr>
    </w:tbl>
    <w:p w:rsidR="00136E17" w:rsidRDefault="00136E17" w:rsidP="00AB4757">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136E17" w:rsidTr="00084FA7">
        <w:tc>
          <w:tcPr>
            <w:tcW w:w="9775" w:type="dxa"/>
          </w:tcPr>
          <w:p w:rsidR="00136E17" w:rsidRPr="00084FA7" w:rsidRDefault="00136E17" w:rsidP="00AB4757">
            <w:pPr>
              <w:spacing w:after="120"/>
              <w:rPr>
                <w:rFonts w:eastAsia="STKaiti"/>
                <w:sz w:val="20"/>
                <w:lang w:eastAsia="zh-CN"/>
              </w:rPr>
            </w:pPr>
            <w:r w:rsidRPr="00084FA7">
              <w:rPr>
                <w:rFonts w:eastAsia="STKaiti" w:hint="eastAsia"/>
                <w:b/>
                <w:sz w:val="20"/>
                <w:lang w:eastAsia="zh-CN"/>
              </w:rPr>
              <w:t>说明：</w:t>
            </w:r>
            <w:r w:rsidRPr="00084FA7">
              <w:rPr>
                <w:rFonts w:eastAsia="STKaiti" w:hint="eastAsia"/>
                <w:sz w:val="20"/>
                <w:lang w:eastAsia="zh-CN"/>
              </w:rPr>
              <w:t>该</w:t>
            </w:r>
            <w:r w:rsidRPr="00084FA7">
              <w:rPr>
                <w:rFonts w:eastAsia="STKaiti"/>
                <w:sz w:val="20"/>
                <w:lang w:eastAsia="zh-CN"/>
              </w:rPr>
              <w:t>ITU-R</w:t>
            </w:r>
            <w:r w:rsidRPr="00084FA7">
              <w:rPr>
                <w:rFonts w:eastAsia="STKaiti" w:hint="eastAsia"/>
                <w:sz w:val="20"/>
                <w:lang w:eastAsia="zh-CN"/>
              </w:rPr>
              <w:t>建议书的英文版本根据</w:t>
            </w:r>
            <w:r w:rsidRPr="00084FA7">
              <w:rPr>
                <w:rFonts w:eastAsia="STKaiti"/>
                <w:sz w:val="20"/>
                <w:lang w:eastAsia="zh-CN"/>
              </w:rPr>
              <w:t>ITU-R</w:t>
            </w:r>
            <w:r w:rsidRPr="00084FA7">
              <w:rPr>
                <w:rFonts w:eastAsia="STKaiti" w:hint="eastAsia"/>
                <w:sz w:val="20"/>
                <w:lang w:eastAsia="zh-CN"/>
              </w:rPr>
              <w:t>第</w:t>
            </w:r>
            <w:r w:rsidRPr="00084FA7">
              <w:rPr>
                <w:rFonts w:eastAsia="STKaiti"/>
                <w:sz w:val="20"/>
                <w:lang w:eastAsia="zh-CN"/>
              </w:rPr>
              <w:t>1</w:t>
            </w:r>
            <w:r w:rsidRPr="00084FA7">
              <w:rPr>
                <w:rFonts w:eastAsia="STKaiti" w:hint="eastAsia"/>
                <w:sz w:val="20"/>
                <w:lang w:eastAsia="zh-CN"/>
              </w:rPr>
              <w:t>号决议详述的程序予以批准。</w:t>
            </w:r>
          </w:p>
        </w:tc>
      </w:tr>
    </w:tbl>
    <w:p w:rsidR="00136E17" w:rsidRPr="00355C93" w:rsidRDefault="00136E17" w:rsidP="00AB4757">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sz w:val="20"/>
          <w:lang w:eastAsia="zh-CN"/>
        </w:rPr>
        <w:t>20</w:t>
      </w:r>
      <w:r w:rsidR="00EA6D3A">
        <w:rPr>
          <w:sz w:val="20"/>
          <w:lang w:eastAsia="zh-CN"/>
        </w:rPr>
        <w:t>1</w:t>
      </w:r>
      <w:r w:rsidR="00EA6D3A">
        <w:rPr>
          <w:rFonts w:hint="eastAsia"/>
          <w:sz w:val="20"/>
          <w:lang w:eastAsia="zh-CN"/>
        </w:rPr>
        <w:t>1</w:t>
      </w:r>
      <w:r w:rsidRPr="00355C93">
        <w:rPr>
          <w:rFonts w:hint="eastAsia"/>
          <w:sz w:val="20"/>
          <w:lang w:eastAsia="zh-CN"/>
        </w:rPr>
        <w:t>年，日内瓦</w:t>
      </w:r>
    </w:p>
    <w:p w:rsidR="00136E17" w:rsidRDefault="00136E17" w:rsidP="00AB4757">
      <w:pPr>
        <w:rPr>
          <w:szCs w:val="24"/>
          <w:lang w:eastAsia="zh-CN"/>
        </w:rPr>
      </w:pPr>
    </w:p>
    <w:p w:rsidR="00136E17" w:rsidRPr="00A613D0" w:rsidRDefault="00136E17" w:rsidP="00EA6D3A">
      <w:pPr>
        <w:jc w:val="center"/>
        <w:rPr>
          <w:sz w:val="20"/>
          <w:lang w:val="en-US" w:eastAsia="zh-CN"/>
        </w:rPr>
      </w:pPr>
      <w:r w:rsidRPr="00A613D0">
        <w:rPr>
          <w:sz w:val="20"/>
          <w:lang w:val="en-US"/>
        </w:rPr>
        <w:sym w:font="Symbol" w:char="F0E3"/>
      </w:r>
      <w:r w:rsidRPr="00A613D0">
        <w:rPr>
          <w:sz w:val="20"/>
          <w:lang w:val="en-US" w:eastAsia="zh-CN"/>
        </w:rPr>
        <w:t xml:space="preserve"> ITU 20</w:t>
      </w:r>
      <w:r>
        <w:rPr>
          <w:sz w:val="20"/>
          <w:lang w:val="en-US" w:eastAsia="zh-CN"/>
        </w:rPr>
        <w:t>1</w:t>
      </w:r>
      <w:r w:rsidR="00EA6D3A">
        <w:rPr>
          <w:rFonts w:hint="eastAsia"/>
          <w:sz w:val="20"/>
          <w:lang w:val="en-US" w:eastAsia="zh-CN"/>
        </w:rPr>
        <w:t>1</w:t>
      </w:r>
    </w:p>
    <w:p w:rsidR="00136E17" w:rsidRPr="00C13155" w:rsidRDefault="00136E17" w:rsidP="00AB4757">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hint="eastAsia"/>
          <w:sz w:val="18"/>
          <w:szCs w:val="18"/>
          <w:lang w:eastAsia="zh-CN"/>
        </w:rPr>
        <w:t>未经国际电联书面许可，不得以任何手段复制本出版物的任何部分</w:t>
      </w:r>
      <w:r>
        <w:rPr>
          <w:rFonts w:ascii="SimSun" w:hAnsi="SimSun" w:hint="eastAsia"/>
          <w:sz w:val="18"/>
          <w:szCs w:val="18"/>
          <w:lang w:eastAsia="zh-CN"/>
        </w:rPr>
        <w:t>。</w:t>
      </w:r>
    </w:p>
    <w:p w:rsidR="00136E17" w:rsidRPr="00D51444" w:rsidRDefault="00136E17" w:rsidP="00AB4757">
      <w:pPr>
        <w:pStyle w:val="RecNoBR"/>
        <w:spacing w:before="240"/>
        <w:rPr>
          <w:lang w:val="en-US" w:eastAsia="zh-CN"/>
        </w:rPr>
        <w:sectPr w:rsidR="00136E17" w:rsidRPr="00D51444" w:rsidSect="004C2AB2">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136E17" w:rsidRPr="009649EC" w:rsidRDefault="00136E17" w:rsidP="00AB4757">
      <w:pPr>
        <w:spacing w:before="0"/>
        <w:rPr>
          <w:sz w:val="6"/>
          <w:szCs w:val="6"/>
          <w:lang w:val="fr-CH" w:eastAsia="zh-CN"/>
        </w:rPr>
      </w:pPr>
    </w:p>
    <w:p w:rsidR="00136E17" w:rsidRPr="000B15C6" w:rsidRDefault="00136E17" w:rsidP="00EA6D3A">
      <w:pPr>
        <w:pStyle w:val="RecNoBR"/>
        <w:spacing w:before="240"/>
        <w:rPr>
          <w:lang w:val="en-US" w:eastAsia="zh-CN"/>
        </w:rPr>
      </w:pPr>
      <w:r w:rsidRPr="000B15C6">
        <w:rPr>
          <w:lang w:val="en-US" w:eastAsia="zh-CN"/>
        </w:rPr>
        <w:t>ITU-R BT.1871</w:t>
      </w:r>
      <w:r w:rsidRPr="009B552D">
        <w:rPr>
          <w:sz w:val="24"/>
          <w:szCs w:val="24"/>
          <w:lang w:val="en-US" w:eastAsia="zh-CN"/>
        </w:rPr>
        <w:footnoteReference w:customMarkFollows="1" w:id="1"/>
        <w:t>*</w:t>
      </w:r>
      <w:r w:rsidRPr="000B15C6">
        <w:rPr>
          <w:rFonts w:hint="eastAsia"/>
          <w:lang w:val="en-US" w:eastAsia="zh-CN"/>
        </w:rPr>
        <w:t>建议书</w:t>
      </w:r>
    </w:p>
    <w:p w:rsidR="00136E17" w:rsidRPr="000B15C6" w:rsidRDefault="00136E17" w:rsidP="00EA6D3A">
      <w:pPr>
        <w:pStyle w:val="RectitleBR"/>
        <w:rPr>
          <w:lang w:val="en-US" w:eastAsia="zh-CN"/>
        </w:rPr>
      </w:pPr>
      <w:r w:rsidRPr="000B15C6">
        <w:rPr>
          <w:rFonts w:hint="eastAsia"/>
          <w:lang w:val="en-US" w:eastAsia="zh-CN"/>
        </w:rPr>
        <w:t>无线麦克风的用户需求</w:t>
      </w:r>
    </w:p>
    <w:p w:rsidR="00136E17" w:rsidRDefault="00136E17" w:rsidP="00EA6D3A">
      <w:pPr>
        <w:pStyle w:val="Recref"/>
        <w:rPr>
          <w:rFonts w:hint="eastAsia"/>
          <w:lang w:val="en-US" w:eastAsia="zh-CN"/>
        </w:rPr>
      </w:pPr>
      <w:r w:rsidRPr="000B15C6">
        <w:rPr>
          <w:rFonts w:hint="eastAsia"/>
          <w:lang w:val="en-US" w:eastAsia="zh-CN"/>
        </w:rPr>
        <w:t>（</w:t>
      </w:r>
      <w:r w:rsidRPr="000B15C6">
        <w:rPr>
          <w:lang w:val="en-US" w:eastAsia="zh-CN"/>
        </w:rPr>
        <w:t>ITU-R</w:t>
      </w:r>
      <w:r w:rsidRPr="000B15C6">
        <w:rPr>
          <w:rFonts w:hint="eastAsia"/>
          <w:lang w:val="en-US" w:eastAsia="zh-CN"/>
        </w:rPr>
        <w:t>第</w:t>
      </w:r>
      <w:r w:rsidRPr="000B15C6">
        <w:rPr>
          <w:lang w:val="en-US" w:eastAsia="zh-CN"/>
        </w:rPr>
        <w:t>121/6</w:t>
      </w:r>
      <w:r w:rsidRPr="000B15C6">
        <w:rPr>
          <w:rFonts w:hint="eastAsia"/>
          <w:lang w:val="en-US" w:eastAsia="zh-CN"/>
        </w:rPr>
        <w:t>号课题）</w:t>
      </w:r>
    </w:p>
    <w:p w:rsidR="009B552D" w:rsidRPr="009B552D" w:rsidRDefault="009B552D" w:rsidP="009B552D">
      <w:pPr>
        <w:pStyle w:val="Recdate"/>
        <w:rPr>
          <w:lang w:val="en-US" w:eastAsia="zh-CN"/>
        </w:rPr>
      </w:pPr>
    </w:p>
    <w:p w:rsidR="00136E17" w:rsidRDefault="00136E17" w:rsidP="00EA6D3A">
      <w:pPr>
        <w:pStyle w:val="Recdate"/>
        <w:rPr>
          <w:rFonts w:hint="eastAsia"/>
          <w:lang w:val="en-US" w:eastAsia="zh-CN"/>
        </w:rPr>
      </w:pPr>
      <w:r w:rsidRPr="000B15C6">
        <w:rPr>
          <w:rFonts w:hint="eastAsia"/>
          <w:lang w:val="en-US" w:eastAsia="zh-CN"/>
        </w:rPr>
        <w:t>（</w:t>
      </w:r>
      <w:r w:rsidRPr="000B15C6">
        <w:rPr>
          <w:lang w:val="en-US" w:eastAsia="zh-CN"/>
        </w:rPr>
        <w:t>2009-2010</w:t>
      </w:r>
      <w:r w:rsidRPr="000B15C6">
        <w:rPr>
          <w:rFonts w:hint="eastAsia"/>
          <w:lang w:val="en-US" w:eastAsia="zh-CN"/>
        </w:rPr>
        <w:t>年）</w:t>
      </w:r>
    </w:p>
    <w:p w:rsidR="009B552D" w:rsidRPr="009B552D" w:rsidRDefault="009B552D" w:rsidP="009B552D">
      <w:pPr>
        <w:rPr>
          <w:lang w:val="en-US" w:eastAsia="zh-CN"/>
        </w:rPr>
      </w:pPr>
    </w:p>
    <w:p w:rsidR="00136E17" w:rsidRPr="00DA547C" w:rsidRDefault="00136E17" w:rsidP="00AB4757">
      <w:pPr>
        <w:pStyle w:val="Heading1"/>
        <w:rPr>
          <w:kern w:val="2"/>
          <w:sz w:val="22"/>
          <w:szCs w:val="22"/>
          <w:lang w:val="en-US" w:eastAsia="zh-CN"/>
        </w:rPr>
      </w:pPr>
      <w:r w:rsidRPr="00DA547C">
        <w:rPr>
          <w:rFonts w:hint="eastAsia"/>
          <w:kern w:val="2"/>
          <w:sz w:val="22"/>
          <w:szCs w:val="22"/>
          <w:lang w:val="en-US" w:eastAsia="zh-CN"/>
        </w:rPr>
        <w:t>范围</w:t>
      </w:r>
    </w:p>
    <w:p w:rsidR="00136E17" w:rsidRPr="000B15C6" w:rsidRDefault="00136E17" w:rsidP="00AB4757">
      <w:pPr>
        <w:widowControl w:val="0"/>
        <w:tabs>
          <w:tab w:val="clear" w:pos="794"/>
          <w:tab w:val="clear" w:pos="1191"/>
          <w:tab w:val="clear" w:pos="1588"/>
          <w:tab w:val="clear" w:pos="1985"/>
          <w:tab w:val="left" w:pos="953"/>
        </w:tabs>
        <w:overflowPunct/>
        <w:autoSpaceDE/>
        <w:autoSpaceDN/>
        <w:adjustRightInd/>
        <w:ind w:firstLine="425"/>
        <w:textAlignment w:val="auto"/>
        <w:rPr>
          <w:kern w:val="2"/>
          <w:sz w:val="22"/>
          <w:szCs w:val="22"/>
          <w:lang w:val="en-US" w:eastAsia="zh-CN"/>
        </w:rPr>
      </w:pPr>
      <w:r w:rsidRPr="000B15C6">
        <w:rPr>
          <w:rFonts w:hint="eastAsia"/>
          <w:kern w:val="2"/>
          <w:sz w:val="22"/>
          <w:szCs w:val="22"/>
          <w:lang w:val="en-US" w:eastAsia="zh-CN"/>
        </w:rPr>
        <w:t>本建议书涉及无线麦克风的用户需求。它包含有关模拟和数字无线麦克风的典型系统参数和操作要求，主管部门和广播公司在广播、固定和移动业务分配中规划调谐范围时可能用到这些系统参数和操作要求。</w:t>
      </w:r>
    </w:p>
    <w:p w:rsidR="00136E17" w:rsidRPr="000B15C6" w:rsidRDefault="00136E17" w:rsidP="00AB4757">
      <w:pPr>
        <w:widowControl w:val="0"/>
        <w:tabs>
          <w:tab w:val="clear" w:pos="794"/>
          <w:tab w:val="clear" w:pos="1191"/>
          <w:tab w:val="clear" w:pos="1588"/>
          <w:tab w:val="clear" w:pos="1985"/>
          <w:tab w:val="left" w:pos="953"/>
        </w:tabs>
        <w:overflowPunct/>
        <w:autoSpaceDE/>
        <w:autoSpaceDN/>
        <w:adjustRightInd/>
        <w:ind w:firstLine="425"/>
        <w:textAlignment w:val="auto"/>
        <w:rPr>
          <w:kern w:val="2"/>
          <w:szCs w:val="24"/>
          <w:lang w:val="en-US" w:eastAsia="zh-CN"/>
        </w:rPr>
      </w:pPr>
    </w:p>
    <w:p w:rsidR="00136E17" w:rsidRPr="000B15C6" w:rsidRDefault="00136E17" w:rsidP="00AB4757">
      <w:pPr>
        <w:widowControl w:val="0"/>
        <w:tabs>
          <w:tab w:val="clear" w:pos="794"/>
          <w:tab w:val="clear" w:pos="1191"/>
          <w:tab w:val="clear" w:pos="1588"/>
          <w:tab w:val="clear" w:pos="1985"/>
          <w:tab w:val="left" w:pos="953"/>
        </w:tabs>
        <w:overflowPunct/>
        <w:autoSpaceDE/>
        <w:autoSpaceDN/>
        <w:adjustRightInd/>
        <w:spacing w:before="240"/>
        <w:textAlignment w:val="auto"/>
        <w:rPr>
          <w:kern w:val="2"/>
          <w:szCs w:val="24"/>
          <w:lang w:val="en-US" w:eastAsia="zh-CN"/>
        </w:rPr>
      </w:pPr>
      <w:r w:rsidRPr="000B15C6">
        <w:rPr>
          <w:rFonts w:hint="eastAsia"/>
          <w:kern w:val="2"/>
          <w:szCs w:val="24"/>
          <w:lang w:val="en-US" w:eastAsia="zh-CN"/>
        </w:rPr>
        <w:t>国际电联无线电通信全会，</w:t>
      </w:r>
    </w:p>
    <w:p w:rsidR="00136E17" w:rsidRPr="000B15C6" w:rsidRDefault="00136E17" w:rsidP="00AB4757">
      <w:pPr>
        <w:pStyle w:val="Call"/>
        <w:rPr>
          <w:rFonts w:eastAsia="STKaiti"/>
          <w:kern w:val="2"/>
          <w:szCs w:val="24"/>
          <w:lang w:val="en-US" w:eastAsia="zh-CN"/>
        </w:rPr>
      </w:pPr>
      <w:r w:rsidRPr="000B15C6">
        <w:rPr>
          <w:rFonts w:ascii="STKaiti" w:eastAsia="STKaiti" w:hAnsi="STKaiti" w:hint="eastAsia"/>
          <w:i w:val="0"/>
          <w:iCs/>
          <w:kern w:val="2"/>
          <w:lang w:val="en-US" w:eastAsia="zh-CN"/>
        </w:rPr>
        <w:t>考虑到</w:t>
      </w:r>
    </w:p>
    <w:p w:rsidR="00136E17" w:rsidRPr="000B15C6" w:rsidRDefault="00136E17" w:rsidP="00AB4757">
      <w:pPr>
        <w:rPr>
          <w:kern w:val="2"/>
          <w:lang w:val="en-US" w:eastAsia="zh-CN"/>
        </w:rPr>
      </w:pPr>
      <w:r w:rsidRPr="000B15C6">
        <w:rPr>
          <w:kern w:val="2"/>
          <w:lang w:val="en-US" w:eastAsia="zh-CN"/>
        </w:rPr>
        <w:t>a</w:t>
      </w:r>
      <w:r>
        <w:rPr>
          <w:kern w:val="2"/>
          <w:lang w:val="en-US" w:eastAsia="zh-CN"/>
        </w:rPr>
        <w:t>)</w:t>
      </w:r>
      <w:r w:rsidRPr="000B15C6">
        <w:rPr>
          <w:kern w:val="2"/>
          <w:lang w:val="en-US" w:eastAsia="zh-CN"/>
        </w:rPr>
        <w:tab/>
      </w:r>
      <w:r w:rsidRPr="000B15C6">
        <w:rPr>
          <w:rFonts w:hint="eastAsia"/>
          <w:kern w:val="2"/>
          <w:lang w:val="en-US" w:eastAsia="zh-CN"/>
        </w:rPr>
        <w:t>对无线麦克风的广播和非广播应用，存在单独的应用；</w:t>
      </w:r>
    </w:p>
    <w:p w:rsidR="00136E17" w:rsidRPr="000B15C6" w:rsidRDefault="00136E17" w:rsidP="00AB4757">
      <w:pPr>
        <w:rPr>
          <w:kern w:val="2"/>
          <w:lang w:val="en-US" w:eastAsia="zh-CN"/>
        </w:rPr>
      </w:pPr>
      <w:r w:rsidRPr="000B15C6">
        <w:rPr>
          <w:kern w:val="2"/>
          <w:lang w:val="en-US" w:eastAsia="zh-CN"/>
        </w:rPr>
        <w:t>b</w:t>
      </w:r>
      <w:r>
        <w:rPr>
          <w:kern w:val="2"/>
          <w:lang w:val="en-US" w:eastAsia="zh-CN"/>
        </w:rPr>
        <w:t>)</w:t>
      </w:r>
      <w:r w:rsidRPr="000B15C6">
        <w:rPr>
          <w:kern w:val="2"/>
          <w:lang w:val="en-US" w:eastAsia="zh-CN"/>
        </w:rPr>
        <w:tab/>
      </w:r>
      <w:r w:rsidRPr="000B15C6">
        <w:rPr>
          <w:rFonts w:hint="eastAsia"/>
          <w:kern w:val="2"/>
          <w:lang w:val="en-US" w:eastAsia="zh-CN"/>
        </w:rPr>
        <w:t>对在广播中使用无线麦克风，用于新闻、体育、戏剧、</w:t>
      </w:r>
      <w:r w:rsidRPr="000B15C6">
        <w:rPr>
          <w:rFonts w:hint="eastAsia"/>
          <w:color w:val="000000"/>
          <w:kern w:val="2"/>
          <w:lang w:val="en-US" w:eastAsia="zh-CN"/>
        </w:rPr>
        <w:t>轻</w:t>
      </w:r>
      <w:r w:rsidRPr="000B15C6">
        <w:rPr>
          <w:rFonts w:hint="eastAsia"/>
          <w:kern w:val="2"/>
          <w:lang w:val="en-US" w:eastAsia="zh-CN"/>
        </w:rPr>
        <w:t>娱乐节目、演播室和非演播室的节目制作，存在单独的应用；</w:t>
      </w:r>
    </w:p>
    <w:p w:rsidR="00136E17" w:rsidRPr="000B15C6" w:rsidRDefault="00136E17" w:rsidP="00AB4757">
      <w:pPr>
        <w:rPr>
          <w:kern w:val="2"/>
          <w:lang w:val="en-US" w:eastAsia="zh-CN"/>
        </w:rPr>
      </w:pPr>
      <w:r w:rsidRPr="000B15C6">
        <w:rPr>
          <w:kern w:val="2"/>
          <w:lang w:val="en-US" w:eastAsia="zh-CN"/>
        </w:rPr>
        <w:t>c</w:t>
      </w:r>
      <w:r>
        <w:rPr>
          <w:kern w:val="2"/>
          <w:lang w:val="en-US" w:eastAsia="zh-CN"/>
        </w:rPr>
        <w:t>)</w:t>
      </w:r>
      <w:r w:rsidRPr="000B15C6">
        <w:rPr>
          <w:kern w:val="2"/>
          <w:lang w:val="en-US" w:eastAsia="zh-CN"/>
        </w:rPr>
        <w:tab/>
      </w:r>
      <w:r w:rsidRPr="000B15C6">
        <w:rPr>
          <w:rFonts w:hint="eastAsia"/>
          <w:kern w:val="2"/>
          <w:lang w:val="en-US" w:eastAsia="zh-CN"/>
        </w:rPr>
        <w:t>在无线麦克风系统中，存在这样一个要求，即为每个系统分配一系列可选的频率，以便允许频率管理和减少干扰；</w:t>
      </w:r>
    </w:p>
    <w:p w:rsidR="00136E17" w:rsidRPr="000B15C6" w:rsidRDefault="00136E17" w:rsidP="00AB4757">
      <w:pPr>
        <w:rPr>
          <w:kern w:val="2"/>
          <w:lang w:val="en-US" w:eastAsia="zh-CN"/>
        </w:rPr>
      </w:pPr>
      <w:r w:rsidRPr="000B15C6">
        <w:rPr>
          <w:kern w:val="2"/>
          <w:lang w:val="en-US" w:eastAsia="zh-CN"/>
        </w:rPr>
        <w:t>d</w:t>
      </w:r>
      <w:r>
        <w:rPr>
          <w:kern w:val="2"/>
          <w:lang w:val="en-US" w:eastAsia="zh-CN"/>
        </w:rPr>
        <w:t>)</w:t>
      </w:r>
      <w:r w:rsidRPr="000B15C6">
        <w:rPr>
          <w:kern w:val="2"/>
          <w:lang w:val="en-US" w:eastAsia="zh-CN"/>
        </w:rPr>
        <w:tab/>
      </w:r>
      <w:r w:rsidRPr="000B15C6">
        <w:rPr>
          <w:rFonts w:hint="eastAsia"/>
          <w:kern w:val="2"/>
          <w:lang w:val="en-US" w:eastAsia="zh-CN"/>
        </w:rPr>
        <w:t>当前，在</w:t>
      </w:r>
      <w:r>
        <w:rPr>
          <w:kern w:val="2"/>
          <w:lang w:val="en-US" w:eastAsia="zh-CN"/>
        </w:rPr>
        <w:t>3</w:t>
      </w:r>
      <w:r>
        <w:rPr>
          <w:rFonts w:hint="eastAsia"/>
          <w:kern w:val="2"/>
          <w:lang w:val="en-US" w:eastAsia="zh-CN"/>
        </w:rPr>
        <w:t>区划分给移动业务及</w:t>
      </w:r>
      <w:r>
        <w:rPr>
          <w:kern w:val="2"/>
          <w:lang w:val="en-US" w:eastAsia="zh-CN"/>
        </w:rPr>
        <w:t>1</w:t>
      </w:r>
      <w:r>
        <w:rPr>
          <w:rFonts w:hint="eastAsia"/>
          <w:kern w:val="2"/>
          <w:lang w:val="en-US" w:eastAsia="zh-CN"/>
        </w:rPr>
        <w:t>和</w:t>
      </w:r>
      <w:r>
        <w:rPr>
          <w:kern w:val="2"/>
          <w:lang w:val="en-US" w:eastAsia="zh-CN"/>
        </w:rPr>
        <w:t>2</w:t>
      </w:r>
      <w:r>
        <w:rPr>
          <w:rFonts w:hint="eastAsia"/>
          <w:kern w:val="2"/>
          <w:lang w:val="en-US" w:eastAsia="zh-CN"/>
        </w:rPr>
        <w:t>区划分给广播业务的</w:t>
      </w:r>
      <w:r w:rsidRPr="000B15C6">
        <w:rPr>
          <w:rFonts w:hint="eastAsia"/>
          <w:kern w:val="2"/>
          <w:lang w:val="en-US" w:eastAsia="zh-CN"/>
        </w:rPr>
        <w:t>频段中，为无线麦克风分配了频率，并且许多主管部门正着手在陆地电视广播中实现从模拟到数字的转换；</w:t>
      </w:r>
    </w:p>
    <w:p w:rsidR="00136E17" w:rsidRPr="000B15C6" w:rsidRDefault="00136E17" w:rsidP="00AB4757">
      <w:pPr>
        <w:rPr>
          <w:kern w:val="2"/>
          <w:lang w:val="en-US" w:eastAsia="zh-CN"/>
        </w:rPr>
      </w:pPr>
      <w:r w:rsidRPr="000B15C6">
        <w:rPr>
          <w:kern w:val="2"/>
          <w:lang w:val="en-US" w:eastAsia="zh-CN"/>
        </w:rPr>
        <w:t>e</w:t>
      </w:r>
      <w:r>
        <w:rPr>
          <w:kern w:val="2"/>
          <w:lang w:val="en-US" w:eastAsia="zh-CN"/>
        </w:rPr>
        <w:t>)</w:t>
      </w:r>
      <w:r w:rsidRPr="000B15C6">
        <w:rPr>
          <w:kern w:val="2"/>
          <w:lang w:val="en-US" w:eastAsia="zh-CN"/>
        </w:rPr>
        <w:tab/>
      </w:r>
      <w:r w:rsidRPr="000B15C6">
        <w:rPr>
          <w:rFonts w:hint="eastAsia"/>
          <w:kern w:val="2"/>
          <w:lang w:val="en-US" w:eastAsia="zh-CN"/>
        </w:rPr>
        <w:t>许多国家使用无线麦克风系统，在其它国家中，国家级的广播机构在电视制作中也使用无线麦克风系统；</w:t>
      </w:r>
    </w:p>
    <w:p w:rsidR="00136E17" w:rsidRPr="000B15C6" w:rsidRDefault="00136E17" w:rsidP="00AB4757">
      <w:pPr>
        <w:rPr>
          <w:kern w:val="2"/>
          <w:lang w:val="en-US" w:eastAsia="zh-CN"/>
        </w:rPr>
      </w:pPr>
      <w:r w:rsidRPr="000B15C6">
        <w:rPr>
          <w:kern w:val="2"/>
          <w:lang w:val="en-US" w:eastAsia="zh-CN"/>
        </w:rPr>
        <w:t>f</w:t>
      </w:r>
      <w:r>
        <w:rPr>
          <w:kern w:val="2"/>
          <w:lang w:val="en-US" w:eastAsia="zh-CN"/>
        </w:rPr>
        <w:t>)</w:t>
      </w:r>
      <w:r w:rsidRPr="000B15C6">
        <w:rPr>
          <w:kern w:val="2"/>
          <w:lang w:val="en-US" w:eastAsia="zh-CN"/>
        </w:rPr>
        <w:tab/>
      </w:r>
      <w:r w:rsidRPr="000B15C6">
        <w:rPr>
          <w:rFonts w:hint="eastAsia"/>
          <w:kern w:val="2"/>
          <w:lang w:val="en-US" w:eastAsia="zh-CN"/>
        </w:rPr>
        <w:t>许多主管部门使用</w:t>
      </w:r>
      <w:r>
        <w:rPr>
          <w:kern w:val="2"/>
          <w:lang w:val="en-US" w:eastAsia="zh-CN"/>
        </w:rPr>
        <w:t>3</w:t>
      </w:r>
      <w:r>
        <w:rPr>
          <w:rFonts w:hint="eastAsia"/>
          <w:kern w:val="2"/>
          <w:lang w:val="en-US" w:eastAsia="zh-CN"/>
        </w:rPr>
        <w:t>区亦划分给移动业务的</w:t>
      </w:r>
      <w:r w:rsidRPr="000B15C6">
        <w:rPr>
          <w:kern w:val="2"/>
          <w:lang w:val="en-US" w:eastAsia="zh-CN"/>
        </w:rPr>
        <w:t>TV</w:t>
      </w:r>
      <w:r w:rsidRPr="000B15C6">
        <w:rPr>
          <w:rFonts w:hint="eastAsia"/>
          <w:kern w:val="2"/>
          <w:lang w:val="en-US" w:eastAsia="zh-CN"/>
        </w:rPr>
        <w:t>频段</w:t>
      </w:r>
      <w:r w:rsidRPr="000B15C6">
        <w:rPr>
          <w:kern w:val="2"/>
          <w:lang w:val="en-US" w:eastAsia="zh-CN"/>
        </w:rPr>
        <w:t>IV</w:t>
      </w:r>
      <w:r w:rsidRPr="000B15C6">
        <w:rPr>
          <w:rFonts w:hint="eastAsia"/>
          <w:kern w:val="2"/>
          <w:lang w:val="en-US" w:eastAsia="zh-CN"/>
        </w:rPr>
        <w:t>和</w:t>
      </w:r>
      <w:r w:rsidRPr="000B15C6">
        <w:rPr>
          <w:kern w:val="2"/>
          <w:lang w:val="en-US" w:eastAsia="zh-CN"/>
        </w:rPr>
        <w:t>V</w:t>
      </w:r>
      <w:r>
        <w:rPr>
          <w:rFonts w:hint="eastAsia"/>
          <w:kern w:val="2"/>
          <w:lang w:val="en-US" w:eastAsia="zh-CN"/>
        </w:rPr>
        <w:t>，</w:t>
      </w:r>
      <w:r w:rsidRPr="000B15C6">
        <w:rPr>
          <w:rFonts w:hint="eastAsia"/>
          <w:kern w:val="2"/>
          <w:lang w:val="en-US" w:eastAsia="zh-CN"/>
        </w:rPr>
        <w:t>作为专业无线麦克风的调谐范围；</w:t>
      </w:r>
    </w:p>
    <w:p w:rsidR="00136E17" w:rsidRPr="000B15C6" w:rsidRDefault="00136E17" w:rsidP="00AB4757">
      <w:pPr>
        <w:rPr>
          <w:kern w:val="2"/>
          <w:lang w:val="en-US" w:eastAsia="zh-CN"/>
        </w:rPr>
      </w:pPr>
      <w:r w:rsidRPr="000B15C6">
        <w:rPr>
          <w:kern w:val="2"/>
          <w:lang w:val="en-US" w:eastAsia="zh-CN"/>
        </w:rPr>
        <w:t>g</w:t>
      </w:r>
      <w:r>
        <w:rPr>
          <w:kern w:val="2"/>
          <w:lang w:val="en-US" w:eastAsia="zh-CN"/>
        </w:rPr>
        <w:t>)</w:t>
      </w:r>
      <w:r w:rsidRPr="000B15C6">
        <w:rPr>
          <w:kern w:val="2"/>
          <w:lang w:val="en-US" w:eastAsia="zh-CN"/>
        </w:rPr>
        <w:tab/>
      </w:r>
      <w:r w:rsidRPr="000B15C6">
        <w:rPr>
          <w:rFonts w:hint="eastAsia"/>
          <w:kern w:val="2"/>
          <w:lang w:val="en-US" w:eastAsia="zh-CN"/>
        </w:rPr>
        <w:t>最好是在这些系统中尽可能消除潜在的干扰，同时尽可能减少频率管理资源需求、减少干扰、增强可选频率的全球性一致性，</w:t>
      </w:r>
    </w:p>
    <w:p w:rsidR="00136E17" w:rsidRPr="000B15C6" w:rsidRDefault="00136E17" w:rsidP="00AB4757">
      <w:pPr>
        <w:pStyle w:val="Call"/>
        <w:rPr>
          <w:rFonts w:eastAsia="STKaiti"/>
          <w:kern w:val="2"/>
          <w:szCs w:val="24"/>
          <w:lang w:val="en-US" w:eastAsia="zh-CN"/>
        </w:rPr>
      </w:pPr>
      <w:r w:rsidRPr="000B15C6">
        <w:rPr>
          <w:rFonts w:ascii="STKaiti" w:eastAsia="STKaiti" w:hAnsi="STKaiti" w:hint="eastAsia"/>
          <w:i w:val="0"/>
          <w:iCs/>
          <w:kern w:val="2"/>
          <w:lang w:val="en-US" w:eastAsia="zh-CN"/>
        </w:rPr>
        <w:t>注意到</w:t>
      </w:r>
    </w:p>
    <w:p w:rsidR="00136E17" w:rsidRPr="000B15C6" w:rsidRDefault="00136E17" w:rsidP="00AB4757">
      <w:pPr>
        <w:rPr>
          <w:kern w:val="2"/>
          <w:lang w:val="en-US" w:eastAsia="zh-CN"/>
        </w:rPr>
      </w:pPr>
      <w:r w:rsidRPr="000B15C6">
        <w:rPr>
          <w:kern w:val="2"/>
          <w:lang w:val="en-US" w:eastAsia="zh-CN"/>
        </w:rPr>
        <w:t>a</w:t>
      </w:r>
      <w:r>
        <w:rPr>
          <w:kern w:val="2"/>
          <w:lang w:val="en-US" w:eastAsia="zh-CN"/>
        </w:rPr>
        <w:t>)</w:t>
      </w:r>
      <w:r w:rsidRPr="000B15C6">
        <w:rPr>
          <w:kern w:val="2"/>
          <w:lang w:val="en-US" w:eastAsia="zh-CN"/>
        </w:rPr>
        <w:tab/>
        <w:t>ITU-R BT.2069</w:t>
      </w:r>
      <w:r w:rsidRPr="000B15C6">
        <w:rPr>
          <w:rFonts w:hint="eastAsia"/>
          <w:kern w:val="2"/>
          <w:lang w:val="en-US" w:eastAsia="zh-CN"/>
        </w:rPr>
        <w:t>报告</w:t>
      </w:r>
      <w:r w:rsidRPr="000B15C6">
        <w:rPr>
          <w:kern w:val="2"/>
          <w:lang w:val="en-US" w:eastAsia="zh-CN"/>
        </w:rPr>
        <w:t xml:space="preserve"> — </w:t>
      </w:r>
      <w:r w:rsidRPr="000B15C6">
        <w:rPr>
          <w:rFonts w:hint="eastAsia"/>
          <w:kern w:val="2"/>
          <w:lang w:val="en-US" w:eastAsia="ja-JP"/>
        </w:rPr>
        <w:t>电子新闻采摄（</w:t>
      </w:r>
      <w:r w:rsidRPr="000B15C6">
        <w:rPr>
          <w:kern w:val="2"/>
          <w:lang w:val="en-US" w:eastAsia="zh-CN"/>
        </w:rPr>
        <w:t>ENG</w:t>
      </w:r>
      <w:r w:rsidRPr="000B15C6">
        <w:rPr>
          <w:rFonts w:hint="eastAsia"/>
          <w:kern w:val="2"/>
          <w:lang w:val="en-US" w:eastAsia="ja-JP"/>
        </w:rPr>
        <w:t>）、电视室外广播（</w:t>
      </w:r>
      <w:r w:rsidRPr="000B15C6">
        <w:rPr>
          <w:kern w:val="2"/>
          <w:lang w:val="en-US" w:eastAsia="zh-CN"/>
        </w:rPr>
        <w:t>TVOB</w:t>
      </w:r>
      <w:r w:rsidRPr="000B15C6">
        <w:rPr>
          <w:rFonts w:hint="eastAsia"/>
          <w:kern w:val="2"/>
          <w:lang w:val="en-US" w:eastAsia="ja-JP"/>
        </w:rPr>
        <w:t>）和电子现场制作（</w:t>
      </w:r>
      <w:r w:rsidRPr="000B15C6">
        <w:rPr>
          <w:kern w:val="2"/>
          <w:lang w:val="en-US" w:eastAsia="zh-CN"/>
        </w:rPr>
        <w:t>EEP</w:t>
      </w:r>
      <w:r w:rsidRPr="000B15C6">
        <w:rPr>
          <w:rFonts w:hint="eastAsia"/>
          <w:kern w:val="2"/>
          <w:lang w:val="en-US" w:eastAsia="ja-JP"/>
        </w:rPr>
        <w:t>）的频谱使用和操作特性，提供了有关模拟和数字无线麦克风的规范，</w:t>
      </w:r>
    </w:p>
    <w:p w:rsidR="00136E17" w:rsidRPr="00DA547C" w:rsidRDefault="00136E17" w:rsidP="00EA6D3A">
      <w:pPr>
        <w:pStyle w:val="Call"/>
        <w:rPr>
          <w:rFonts w:ascii="STKaiti" w:eastAsia="STKaiti" w:hAnsi="STKaiti"/>
          <w:i w:val="0"/>
          <w:iCs/>
          <w:kern w:val="2"/>
          <w:lang w:val="en-US" w:eastAsia="zh-CN"/>
        </w:rPr>
      </w:pPr>
      <w:r>
        <w:rPr>
          <w:rFonts w:ascii="STKaiti" w:eastAsia="STKaiti" w:hAnsi="STKaiti"/>
          <w:iCs/>
          <w:kern w:val="2"/>
          <w:lang w:val="en-US" w:eastAsia="zh-CN"/>
        </w:rPr>
        <w:br w:type="page"/>
      </w:r>
      <w:r w:rsidRPr="00DA547C">
        <w:rPr>
          <w:rFonts w:ascii="STKaiti" w:eastAsia="STKaiti" w:hAnsi="STKaiti" w:hint="eastAsia"/>
          <w:i w:val="0"/>
          <w:iCs/>
          <w:kern w:val="2"/>
          <w:lang w:val="en-US" w:eastAsia="zh-CN"/>
        </w:rPr>
        <w:lastRenderedPageBreak/>
        <w:t>建议</w:t>
      </w:r>
    </w:p>
    <w:p w:rsidR="00136E17" w:rsidRPr="000B15C6" w:rsidRDefault="00136E17" w:rsidP="00AB4757">
      <w:pPr>
        <w:rPr>
          <w:kern w:val="2"/>
          <w:lang w:val="en-US" w:eastAsia="zh-CN"/>
        </w:rPr>
      </w:pPr>
      <w:r w:rsidRPr="000B15C6">
        <w:rPr>
          <w:b/>
          <w:bCs/>
          <w:kern w:val="2"/>
          <w:lang w:val="en-US" w:eastAsia="zh-CN"/>
        </w:rPr>
        <w:t>1</w:t>
      </w:r>
      <w:r w:rsidRPr="000B15C6">
        <w:rPr>
          <w:kern w:val="2"/>
          <w:lang w:val="en-US" w:eastAsia="zh-CN"/>
        </w:rPr>
        <w:tab/>
      </w:r>
      <w:r w:rsidRPr="000B15C6">
        <w:rPr>
          <w:rFonts w:hint="eastAsia"/>
          <w:kern w:val="2"/>
          <w:lang w:val="en-US" w:eastAsia="zh-CN"/>
        </w:rPr>
        <w:t>寻求在指定的频段中操作这些应用的主管部门应参考附件</w:t>
      </w:r>
      <w:r w:rsidRPr="000B15C6">
        <w:rPr>
          <w:kern w:val="2"/>
          <w:lang w:val="en-US" w:eastAsia="zh-CN"/>
        </w:rPr>
        <w:t>1</w:t>
      </w:r>
      <w:r w:rsidRPr="000B15C6">
        <w:rPr>
          <w:rFonts w:hint="eastAsia"/>
          <w:kern w:val="2"/>
          <w:lang w:val="en-US" w:eastAsia="zh-CN"/>
        </w:rPr>
        <w:t>中所述的模拟和数字无线麦克风的用户需求和关键特性；</w:t>
      </w:r>
    </w:p>
    <w:p w:rsidR="00136E17" w:rsidRPr="000B15C6" w:rsidRDefault="00136E17" w:rsidP="00AB4757">
      <w:pPr>
        <w:rPr>
          <w:kern w:val="2"/>
          <w:lang w:val="en-US" w:eastAsia="zh-CN"/>
        </w:rPr>
      </w:pPr>
      <w:r w:rsidRPr="000B15C6">
        <w:rPr>
          <w:b/>
          <w:bCs/>
          <w:kern w:val="2"/>
          <w:lang w:val="en-US" w:eastAsia="zh-CN"/>
        </w:rPr>
        <w:t>2</w:t>
      </w:r>
      <w:r w:rsidRPr="000B15C6">
        <w:rPr>
          <w:kern w:val="2"/>
          <w:lang w:val="en-US" w:eastAsia="zh-CN"/>
        </w:rPr>
        <w:tab/>
      </w:r>
      <w:r w:rsidRPr="000B15C6">
        <w:rPr>
          <w:rFonts w:hint="eastAsia"/>
          <w:kern w:val="2"/>
          <w:lang w:val="en-US" w:eastAsia="zh-CN"/>
        </w:rPr>
        <w:t>寻求</w:t>
      </w:r>
      <w:r w:rsidRPr="000B15C6">
        <w:rPr>
          <w:rFonts w:hint="eastAsia"/>
          <w:spacing w:val="6"/>
          <w:kern w:val="2"/>
          <w:lang w:val="en-US" w:eastAsia="zh-CN"/>
        </w:rPr>
        <w:t>获得相关信息的主管部门应参考附件</w:t>
      </w:r>
      <w:r w:rsidRPr="000B15C6">
        <w:rPr>
          <w:spacing w:val="6"/>
          <w:kern w:val="2"/>
          <w:lang w:val="en-US" w:eastAsia="zh-CN"/>
        </w:rPr>
        <w:t>2</w:t>
      </w:r>
      <w:r w:rsidRPr="000B15C6">
        <w:rPr>
          <w:rFonts w:hint="eastAsia"/>
          <w:spacing w:val="6"/>
          <w:kern w:val="2"/>
          <w:lang w:val="en-US" w:eastAsia="zh-CN"/>
        </w:rPr>
        <w:t>中有关模拟和数字无线麦克风的调谐范围和许可协定。</w:t>
      </w:r>
    </w:p>
    <w:p w:rsidR="00136E17" w:rsidRPr="000B15C6" w:rsidRDefault="00136E17" w:rsidP="00AB4757">
      <w:pPr>
        <w:widowControl w:val="0"/>
        <w:tabs>
          <w:tab w:val="clear" w:pos="794"/>
          <w:tab w:val="clear" w:pos="1191"/>
          <w:tab w:val="clear" w:pos="1588"/>
          <w:tab w:val="clear" w:pos="1985"/>
          <w:tab w:val="left" w:pos="953"/>
        </w:tabs>
        <w:overflowPunct/>
        <w:autoSpaceDE/>
        <w:autoSpaceDN/>
        <w:adjustRightInd/>
        <w:jc w:val="center"/>
        <w:textAlignment w:val="auto"/>
        <w:rPr>
          <w:b/>
          <w:kern w:val="2"/>
          <w:szCs w:val="24"/>
          <w:lang w:val="en-US" w:eastAsia="zh-CN"/>
        </w:rPr>
      </w:pPr>
    </w:p>
    <w:p w:rsidR="00136E17" w:rsidRPr="000B15C6" w:rsidRDefault="00136E17" w:rsidP="00AB4757">
      <w:pPr>
        <w:pStyle w:val="AnnexNoTitle"/>
        <w:rPr>
          <w:kern w:val="2"/>
          <w:lang w:val="en-US" w:eastAsia="zh-CN"/>
        </w:rPr>
      </w:pPr>
      <w:r w:rsidRPr="000B15C6">
        <w:rPr>
          <w:rFonts w:hint="eastAsia"/>
          <w:kern w:val="2"/>
          <w:lang w:val="en-US" w:eastAsia="zh-CN"/>
        </w:rPr>
        <w:t>附件</w:t>
      </w:r>
      <w:r w:rsidRPr="000B15C6">
        <w:rPr>
          <w:kern w:val="2"/>
          <w:lang w:val="en-US" w:eastAsia="zh-CN"/>
        </w:rPr>
        <w:t>1</w:t>
      </w:r>
      <w:r>
        <w:rPr>
          <w:kern w:val="2"/>
          <w:lang w:val="en-US" w:eastAsia="zh-CN"/>
        </w:rPr>
        <w:br/>
      </w:r>
      <w:r>
        <w:rPr>
          <w:kern w:val="2"/>
          <w:lang w:val="en-US" w:eastAsia="zh-CN"/>
        </w:rPr>
        <w:br/>
      </w:r>
      <w:r w:rsidRPr="000B15C6">
        <w:rPr>
          <w:rFonts w:hint="eastAsia"/>
          <w:kern w:val="2"/>
          <w:lang w:val="en-US" w:eastAsia="zh-CN"/>
        </w:rPr>
        <w:t>无线麦克风的用户需求</w:t>
      </w:r>
    </w:p>
    <w:p w:rsidR="00136E17" w:rsidRPr="000B15C6" w:rsidRDefault="00136E17" w:rsidP="00AB4757">
      <w:pPr>
        <w:widowControl w:val="0"/>
        <w:tabs>
          <w:tab w:val="clear" w:pos="794"/>
          <w:tab w:val="clear" w:pos="1191"/>
          <w:tab w:val="clear" w:pos="1588"/>
          <w:tab w:val="clear" w:pos="1985"/>
          <w:tab w:val="left" w:pos="953"/>
        </w:tabs>
        <w:overflowPunct/>
        <w:autoSpaceDE/>
        <w:autoSpaceDN/>
        <w:adjustRightInd/>
        <w:spacing w:before="360"/>
        <w:ind w:firstLine="425"/>
        <w:textAlignment w:val="auto"/>
        <w:rPr>
          <w:kern w:val="2"/>
          <w:szCs w:val="24"/>
          <w:lang w:val="en-US" w:eastAsia="zh-CN"/>
        </w:rPr>
      </w:pPr>
      <w:r w:rsidRPr="000B15C6">
        <w:rPr>
          <w:rFonts w:hint="eastAsia"/>
          <w:kern w:val="2"/>
          <w:szCs w:val="24"/>
          <w:lang w:val="en-US" w:eastAsia="zh-CN"/>
        </w:rPr>
        <w:t>从</w:t>
      </w:r>
      <w:r w:rsidRPr="000B15C6">
        <w:rPr>
          <w:kern w:val="2"/>
          <w:szCs w:val="24"/>
          <w:lang w:val="en-US" w:eastAsia="zh-CN"/>
        </w:rPr>
        <w:t>ITU-R BT.2069</w:t>
      </w:r>
      <w:r w:rsidRPr="000B15C6">
        <w:rPr>
          <w:rFonts w:hint="eastAsia"/>
          <w:kern w:val="2"/>
          <w:szCs w:val="24"/>
          <w:lang w:val="en-US" w:eastAsia="zh-CN"/>
        </w:rPr>
        <w:t>报告中获取的无线麦克风参数数据：</w:t>
      </w:r>
    </w:p>
    <w:p w:rsidR="00136E17" w:rsidRPr="000B15C6" w:rsidRDefault="00136E17" w:rsidP="00AB4757">
      <w:pPr>
        <w:pStyle w:val="TableNo"/>
        <w:rPr>
          <w:kern w:val="2"/>
          <w:lang w:val="en-GB" w:eastAsia="zh-CN"/>
        </w:rPr>
      </w:pPr>
      <w:r w:rsidRPr="000B15C6">
        <w:rPr>
          <w:rFonts w:hint="eastAsia"/>
          <w:kern w:val="2"/>
          <w:lang w:val="en-GB" w:eastAsia="zh-CN"/>
        </w:rPr>
        <w:t>表</w:t>
      </w:r>
      <w:r w:rsidRPr="000B15C6">
        <w:rPr>
          <w:kern w:val="2"/>
          <w:lang w:val="en-GB" w:eastAsia="zh-CN"/>
        </w:rPr>
        <w:t>1</w:t>
      </w:r>
    </w:p>
    <w:p w:rsidR="00136E17" w:rsidRPr="000B15C6" w:rsidRDefault="00136E17" w:rsidP="00AB4757">
      <w:pPr>
        <w:pStyle w:val="Tabletitle"/>
        <w:rPr>
          <w:kern w:val="2"/>
          <w:lang w:val="en-GB" w:eastAsia="zh-CN"/>
        </w:rPr>
      </w:pPr>
      <w:r w:rsidRPr="000B15C6">
        <w:rPr>
          <w:rFonts w:hint="eastAsia"/>
          <w:kern w:val="2"/>
          <w:lang w:val="en-GB" w:eastAsia="zh-CN"/>
        </w:rPr>
        <w:t>无线电</w:t>
      </w:r>
      <w:r w:rsidRPr="000B15C6">
        <w:rPr>
          <w:kern w:val="2"/>
          <w:lang w:val="en-GB" w:eastAsia="zh-CN"/>
        </w:rPr>
        <w:t>/</w:t>
      </w:r>
      <w:r w:rsidRPr="000B15C6">
        <w:rPr>
          <w:rFonts w:hint="eastAsia"/>
          <w:kern w:val="2"/>
          <w:lang w:val="en-GB" w:eastAsia="zh-CN"/>
        </w:rPr>
        <w:t>无线麦克风的用户需求</w:t>
      </w:r>
    </w:p>
    <w:tbl>
      <w:tblPr>
        <w:tblW w:w="0" w:type="auto"/>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4820"/>
        <w:gridCol w:w="4820"/>
      </w:tblGrid>
      <w:tr w:rsidR="00136E17" w:rsidRPr="000B15C6" w:rsidTr="006F57EE">
        <w:trPr>
          <w:jc w:val="center"/>
        </w:trPr>
        <w:tc>
          <w:tcPr>
            <w:tcW w:w="4820" w:type="dxa"/>
            <w:tcBorders>
              <w:top w:val="single" w:sz="6" w:space="0" w:color="auto"/>
            </w:tcBorders>
          </w:tcPr>
          <w:p w:rsidR="00136E17" w:rsidRPr="000B15C6" w:rsidRDefault="00136E17" w:rsidP="00AB4757">
            <w:pPr>
              <w:pStyle w:val="Tablehead"/>
              <w:rPr>
                <w:kern w:val="2"/>
                <w:lang w:val="en-US" w:eastAsia="zh-CN"/>
              </w:rPr>
            </w:pPr>
            <w:r w:rsidRPr="000B15C6">
              <w:rPr>
                <w:rFonts w:hint="eastAsia"/>
                <w:kern w:val="2"/>
                <w:lang w:val="en-US" w:eastAsia="zh-CN"/>
              </w:rPr>
              <w:t>特性</w:t>
            </w:r>
          </w:p>
        </w:tc>
        <w:tc>
          <w:tcPr>
            <w:tcW w:w="4820" w:type="dxa"/>
            <w:tcBorders>
              <w:top w:val="single" w:sz="6" w:space="0" w:color="auto"/>
            </w:tcBorders>
          </w:tcPr>
          <w:p w:rsidR="00136E17" w:rsidRPr="000B15C6" w:rsidRDefault="00136E17" w:rsidP="00AB4757">
            <w:pPr>
              <w:pStyle w:val="Tablehead"/>
              <w:rPr>
                <w:kern w:val="2"/>
                <w:lang w:val="en-US" w:eastAsia="zh-CN"/>
              </w:rPr>
            </w:pPr>
            <w:r w:rsidRPr="000B15C6">
              <w:rPr>
                <w:rFonts w:hint="eastAsia"/>
                <w:kern w:val="2"/>
                <w:lang w:val="en-US" w:eastAsia="zh-CN"/>
              </w:rPr>
              <w:t>规范</w:t>
            </w:r>
          </w:p>
        </w:tc>
      </w:tr>
      <w:tr w:rsidR="00136E17" w:rsidRPr="000B15C6" w:rsidTr="006F57EE">
        <w:trPr>
          <w:jc w:val="center"/>
        </w:trPr>
        <w:tc>
          <w:tcPr>
            <w:tcW w:w="4820" w:type="dxa"/>
          </w:tcPr>
          <w:p w:rsidR="00136E17" w:rsidRPr="000B15C6" w:rsidRDefault="00136E17" w:rsidP="00AB4757">
            <w:pPr>
              <w:pStyle w:val="Tabletext"/>
              <w:rPr>
                <w:kern w:val="2"/>
                <w:lang w:val="en-US" w:eastAsia="zh-CN"/>
              </w:rPr>
            </w:pPr>
            <w:r w:rsidRPr="000B15C6">
              <w:rPr>
                <w:rFonts w:hint="eastAsia"/>
                <w:kern w:val="2"/>
                <w:lang w:val="en-US" w:eastAsia="zh-CN"/>
              </w:rPr>
              <w:t>应用</w:t>
            </w:r>
          </w:p>
        </w:tc>
        <w:tc>
          <w:tcPr>
            <w:tcW w:w="4820" w:type="dxa"/>
          </w:tcPr>
          <w:p w:rsidR="00136E17" w:rsidRPr="000B15C6" w:rsidRDefault="00136E17" w:rsidP="00AB4757">
            <w:pPr>
              <w:pStyle w:val="Tabletext"/>
              <w:rPr>
                <w:kern w:val="2"/>
                <w:lang w:val="en-US" w:eastAsia="zh-CN"/>
              </w:rPr>
            </w:pPr>
            <w:r w:rsidRPr="000B15C6">
              <w:rPr>
                <w:rFonts w:hint="eastAsia"/>
                <w:kern w:val="2"/>
                <w:lang w:val="en-US" w:eastAsia="zh-CN"/>
              </w:rPr>
              <w:t>语音（演讲、歌曲）、乐器</w:t>
            </w:r>
          </w:p>
        </w:tc>
      </w:tr>
      <w:tr w:rsidR="00136E17" w:rsidRPr="000B15C6" w:rsidTr="006F57EE">
        <w:trPr>
          <w:jc w:val="center"/>
        </w:trPr>
        <w:tc>
          <w:tcPr>
            <w:tcW w:w="4820" w:type="dxa"/>
            <w:gridSpan w:val="2"/>
          </w:tcPr>
          <w:p w:rsidR="00136E17" w:rsidRPr="000B15C6" w:rsidRDefault="00136E17" w:rsidP="00AB4757">
            <w:pPr>
              <w:pStyle w:val="Tabletext"/>
              <w:jc w:val="center"/>
              <w:rPr>
                <w:b/>
                <w:bCs/>
                <w:kern w:val="2"/>
                <w:lang w:val="en-US" w:eastAsia="zh-CN"/>
              </w:rPr>
            </w:pPr>
            <w:r w:rsidRPr="000B15C6">
              <w:rPr>
                <w:rFonts w:hint="eastAsia"/>
                <w:b/>
                <w:bCs/>
                <w:kern w:val="2"/>
                <w:lang w:val="en-US" w:eastAsia="zh-CN"/>
              </w:rPr>
              <w:t>发射机</w:t>
            </w:r>
          </w:p>
        </w:tc>
      </w:tr>
      <w:tr w:rsidR="00136E17" w:rsidRPr="000B15C6" w:rsidTr="006F57EE">
        <w:trPr>
          <w:jc w:val="center"/>
        </w:trPr>
        <w:tc>
          <w:tcPr>
            <w:tcW w:w="4820" w:type="dxa"/>
          </w:tcPr>
          <w:p w:rsidR="00136E17" w:rsidRPr="000B15C6" w:rsidRDefault="00136E17" w:rsidP="00AB4757">
            <w:pPr>
              <w:pStyle w:val="Tabletext"/>
              <w:rPr>
                <w:kern w:val="2"/>
                <w:lang w:val="en-US" w:eastAsia="zh-CN"/>
              </w:rPr>
            </w:pPr>
            <w:r w:rsidRPr="000B15C6">
              <w:rPr>
                <w:rFonts w:hint="eastAsia"/>
                <w:kern w:val="2"/>
                <w:lang w:val="en-US" w:eastAsia="zh-CN"/>
              </w:rPr>
              <w:t>发射机的放置</w:t>
            </w:r>
          </w:p>
        </w:tc>
        <w:tc>
          <w:tcPr>
            <w:tcW w:w="4820" w:type="dxa"/>
          </w:tcPr>
          <w:p w:rsidR="00136E17" w:rsidRPr="000B15C6" w:rsidRDefault="00136E17" w:rsidP="00AB4757">
            <w:pPr>
              <w:pStyle w:val="Tabletext"/>
              <w:rPr>
                <w:kern w:val="2"/>
                <w:lang w:val="en-US" w:eastAsia="zh-CN"/>
              </w:rPr>
            </w:pPr>
            <w:r w:rsidRPr="000B15C6">
              <w:rPr>
                <w:rFonts w:hint="eastAsia"/>
                <w:kern w:val="2"/>
                <w:lang w:val="en-US" w:eastAsia="zh-CN"/>
              </w:rPr>
              <w:t>随身携带或手持式</w:t>
            </w:r>
          </w:p>
        </w:tc>
      </w:tr>
      <w:tr w:rsidR="00136E17" w:rsidRPr="000B15C6" w:rsidTr="006F57EE">
        <w:trPr>
          <w:jc w:val="center"/>
        </w:trPr>
        <w:tc>
          <w:tcPr>
            <w:tcW w:w="4820" w:type="dxa"/>
          </w:tcPr>
          <w:p w:rsidR="00136E17" w:rsidRPr="000B15C6" w:rsidRDefault="00136E17" w:rsidP="00AB4757">
            <w:pPr>
              <w:pStyle w:val="Tabletext"/>
              <w:rPr>
                <w:kern w:val="2"/>
                <w:lang w:val="en-US" w:eastAsia="zh-CN"/>
              </w:rPr>
            </w:pPr>
            <w:r w:rsidRPr="000B15C6">
              <w:rPr>
                <w:rFonts w:hint="eastAsia"/>
                <w:kern w:val="2"/>
                <w:lang w:val="en-US" w:eastAsia="zh-CN"/>
              </w:rPr>
              <w:t>电源</w:t>
            </w:r>
          </w:p>
        </w:tc>
        <w:tc>
          <w:tcPr>
            <w:tcW w:w="4820" w:type="dxa"/>
          </w:tcPr>
          <w:p w:rsidR="00136E17" w:rsidRPr="000B15C6" w:rsidRDefault="00136E17" w:rsidP="00AB4757">
            <w:pPr>
              <w:pStyle w:val="Tabletext"/>
              <w:rPr>
                <w:kern w:val="2"/>
                <w:lang w:val="en-US" w:eastAsia="zh-CN"/>
              </w:rPr>
            </w:pPr>
            <w:r w:rsidRPr="000B15C6">
              <w:rPr>
                <w:rFonts w:hint="eastAsia"/>
                <w:kern w:val="2"/>
                <w:lang w:val="en-US" w:eastAsia="zh-CN"/>
              </w:rPr>
              <w:t>电池</w:t>
            </w:r>
          </w:p>
        </w:tc>
      </w:tr>
      <w:tr w:rsidR="00136E17" w:rsidRPr="000B15C6" w:rsidTr="006F57EE">
        <w:trPr>
          <w:jc w:val="center"/>
        </w:trPr>
        <w:tc>
          <w:tcPr>
            <w:tcW w:w="4820" w:type="dxa"/>
          </w:tcPr>
          <w:p w:rsidR="00136E17" w:rsidRPr="000B15C6" w:rsidRDefault="00136E17" w:rsidP="00AB4757">
            <w:pPr>
              <w:pStyle w:val="Tabletext"/>
              <w:rPr>
                <w:kern w:val="2"/>
                <w:lang w:val="en-US" w:eastAsia="zh-CN"/>
              </w:rPr>
            </w:pPr>
            <w:r w:rsidRPr="000B15C6">
              <w:rPr>
                <w:rFonts w:hint="eastAsia"/>
                <w:kern w:val="2"/>
                <w:lang w:val="en-US" w:eastAsia="zh-CN"/>
              </w:rPr>
              <w:t>发射机射频－输出功率</w:t>
            </w:r>
          </w:p>
        </w:tc>
        <w:tc>
          <w:tcPr>
            <w:tcW w:w="4820" w:type="dxa"/>
          </w:tcPr>
          <w:p w:rsidR="00136E17" w:rsidRPr="000B15C6" w:rsidRDefault="00136E17" w:rsidP="00AB4757">
            <w:pPr>
              <w:pStyle w:val="Tabletext"/>
              <w:rPr>
                <w:kern w:val="2"/>
                <w:lang w:val="en-US" w:eastAsia="zh-CN"/>
              </w:rPr>
            </w:pPr>
            <w:r w:rsidRPr="000B15C6">
              <w:rPr>
                <w:kern w:val="2"/>
                <w:lang w:val="en-US" w:eastAsia="zh-CN"/>
              </w:rPr>
              <w:t>30-100 mW</w:t>
            </w:r>
          </w:p>
        </w:tc>
      </w:tr>
      <w:tr w:rsidR="00136E17" w:rsidRPr="000B15C6" w:rsidTr="006F57EE">
        <w:trPr>
          <w:jc w:val="center"/>
        </w:trPr>
        <w:tc>
          <w:tcPr>
            <w:tcW w:w="4820" w:type="dxa"/>
          </w:tcPr>
          <w:p w:rsidR="00136E17" w:rsidRPr="000B15C6" w:rsidRDefault="00136E17" w:rsidP="00AB4757">
            <w:pPr>
              <w:pStyle w:val="Tabletext"/>
              <w:rPr>
                <w:kern w:val="2"/>
                <w:lang w:val="en-US" w:eastAsia="zh-CN"/>
              </w:rPr>
            </w:pPr>
            <w:r w:rsidRPr="000B15C6">
              <w:rPr>
                <w:rFonts w:hint="eastAsia"/>
                <w:kern w:val="2"/>
                <w:lang w:val="en-US" w:eastAsia="zh-CN"/>
              </w:rPr>
              <w:t>发射机音频输入</w:t>
            </w:r>
          </w:p>
        </w:tc>
        <w:tc>
          <w:tcPr>
            <w:tcW w:w="4820" w:type="dxa"/>
          </w:tcPr>
          <w:p w:rsidR="00136E17" w:rsidRPr="000B15C6" w:rsidRDefault="00136E17" w:rsidP="00AB4757">
            <w:pPr>
              <w:pStyle w:val="Tabletext"/>
              <w:rPr>
                <w:kern w:val="2"/>
                <w:lang w:val="en-US" w:eastAsia="zh-CN"/>
              </w:rPr>
            </w:pPr>
            <w:r w:rsidRPr="000B15C6">
              <w:rPr>
                <w:rFonts w:hint="eastAsia"/>
                <w:kern w:val="2"/>
                <w:lang w:val="en-US" w:eastAsia="zh-CN"/>
              </w:rPr>
              <w:t>麦克风电平</w:t>
            </w:r>
          </w:p>
        </w:tc>
      </w:tr>
      <w:tr w:rsidR="00136E17" w:rsidRPr="000B15C6" w:rsidTr="006F57EE">
        <w:trPr>
          <w:jc w:val="center"/>
        </w:trPr>
        <w:tc>
          <w:tcPr>
            <w:tcW w:w="4820" w:type="dxa"/>
            <w:gridSpan w:val="2"/>
          </w:tcPr>
          <w:p w:rsidR="00136E17" w:rsidRPr="000B15C6" w:rsidRDefault="00136E17" w:rsidP="00AB4757">
            <w:pPr>
              <w:pStyle w:val="Tabletext"/>
              <w:jc w:val="center"/>
              <w:rPr>
                <w:b/>
                <w:bCs/>
                <w:kern w:val="2"/>
                <w:lang w:val="en-US" w:eastAsia="zh-CN"/>
              </w:rPr>
            </w:pPr>
            <w:r w:rsidRPr="000B15C6">
              <w:rPr>
                <w:rFonts w:hint="eastAsia"/>
                <w:b/>
                <w:bCs/>
                <w:kern w:val="2"/>
                <w:lang w:val="en-US" w:eastAsia="zh-CN"/>
              </w:rPr>
              <w:t>接收机</w:t>
            </w:r>
          </w:p>
        </w:tc>
      </w:tr>
      <w:tr w:rsidR="00136E17" w:rsidRPr="000B15C6" w:rsidTr="006F57EE">
        <w:trPr>
          <w:jc w:val="center"/>
        </w:trPr>
        <w:tc>
          <w:tcPr>
            <w:tcW w:w="4820" w:type="dxa"/>
          </w:tcPr>
          <w:p w:rsidR="00136E17" w:rsidRPr="000B15C6" w:rsidRDefault="00136E17" w:rsidP="00AB4757">
            <w:pPr>
              <w:pStyle w:val="Tabletext"/>
              <w:rPr>
                <w:kern w:val="2"/>
                <w:lang w:val="en-US" w:eastAsia="zh-CN"/>
              </w:rPr>
            </w:pPr>
            <w:r w:rsidRPr="000B15C6">
              <w:rPr>
                <w:rFonts w:hint="eastAsia"/>
                <w:kern w:val="2"/>
                <w:lang w:val="en-US" w:eastAsia="zh-CN"/>
              </w:rPr>
              <w:t>接收机的放置</w:t>
            </w:r>
          </w:p>
        </w:tc>
        <w:tc>
          <w:tcPr>
            <w:tcW w:w="4820" w:type="dxa"/>
          </w:tcPr>
          <w:p w:rsidR="00136E17" w:rsidRPr="000B15C6" w:rsidRDefault="00136E17" w:rsidP="00AB4757">
            <w:pPr>
              <w:pStyle w:val="Tabletext"/>
              <w:rPr>
                <w:kern w:val="2"/>
                <w:lang w:val="en-US" w:eastAsia="zh-CN"/>
              </w:rPr>
            </w:pPr>
            <w:r w:rsidRPr="000B15C6">
              <w:rPr>
                <w:rFonts w:hint="eastAsia"/>
                <w:kern w:val="2"/>
                <w:lang w:val="en-US" w:eastAsia="zh-CN"/>
              </w:rPr>
              <w:t>固定式</w:t>
            </w:r>
            <w:r w:rsidRPr="000B15C6">
              <w:rPr>
                <w:kern w:val="2"/>
                <w:lang w:val="en-US" w:eastAsia="zh-CN"/>
              </w:rPr>
              <w:t>/</w:t>
            </w:r>
            <w:r w:rsidRPr="000B15C6">
              <w:rPr>
                <w:rFonts w:hint="eastAsia"/>
                <w:kern w:val="2"/>
                <w:lang w:val="en-US" w:eastAsia="zh-CN"/>
              </w:rPr>
              <w:t>安装在摄像机上</w:t>
            </w:r>
          </w:p>
        </w:tc>
      </w:tr>
      <w:tr w:rsidR="00136E17" w:rsidRPr="000B15C6" w:rsidTr="006F57EE">
        <w:trPr>
          <w:jc w:val="center"/>
        </w:trPr>
        <w:tc>
          <w:tcPr>
            <w:tcW w:w="4820" w:type="dxa"/>
          </w:tcPr>
          <w:p w:rsidR="00136E17" w:rsidRPr="000B15C6" w:rsidRDefault="00136E17" w:rsidP="00AB4757">
            <w:pPr>
              <w:pStyle w:val="Tabletext"/>
              <w:rPr>
                <w:kern w:val="2"/>
                <w:lang w:val="en-US" w:eastAsia="zh-CN"/>
              </w:rPr>
            </w:pPr>
            <w:r w:rsidRPr="000B15C6">
              <w:rPr>
                <w:rFonts w:hint="eastAsia"/>
                <w:kern w:val="2"/>
                <w:lang w:val="en-US" w:eastAsia="zh-CN"/>
              </w:rPr>
              <w:t>电源</w:t>
            </w:r>
          </w:p>
        </w:tc>
        <w:tc>
          <w:tcPr>
            <w:tcW w:w="4820" w:type="dxa"/>
          </w:tcPr>
          <w:p w:rsidR="00136E17" w:rsidRPr="000B15C6" w:rsidRDefault="00136E17" w:rsidP="00AB4757">
            <w:pPr>
              <w:pStyle w:val="Tabletext"/>
              <w:rPr>
                <w:kern w:val="2"/>
                <w:lang w:val="en-US" w:eastAsia="zh-CN"/>
              </w:rPr>
            </w:pPr>
            <w:r w:rsidRPr="000B15C6">
              <w:rPr>
                <w:rFonts w:hint="eastAsia"/>
                <w:kern w:val="2"/>
                <w:lang w:val="en-US" w:eastAsia="zh-CN"/>
              </w:rPr>
              <w:t>交流电</w:t>
            </w:r>
            <w:r w:rsidRPr="000B15C6">
              <w:rPr>
                <w:kern w:val="2"/>
                <w:lang w:val="en-US" w:eastAsia="zh-CN"/>
              </w:rPr>
              <w:t>/</w:t>
            </w:r>
            <w:r w:rsidRPr="000B15C6">
              <w:rPr>
                <w:rFonts w:hint="eastAsia"/>
                <w:kern w:val="2"/>
                <w:lang w:val="en-US" w:eastAsia="zh-CN"/>
              </w:rPr>
              <w:t>电池</w:t>
            </w:r>
          </w:p>
        </w:tc>
      </w:tr>
      <w:tr w:rsidR="00136E17" w:rsidRPr="000B15C6" w:rsidTr="006F57EE">
        <w:trPr>
          <w:jc w:val="center"/>
        </w:trPr>
        <w:tc>
          <w:tcPr>
            <w:tcW w:w="4820" w:type="dxa"/>
          </w:tcPr>
          <w:p w:rsidR="00136E17" w:rsidRPr="000B15C6" w:rsidRDefault="00136E17" w:rsidP="00AB4757">
            <w:pPr>
              <w:pStyle w:val="Tabletext"/>
              <w:rPr>
                <w:kern w:val="2"/>
                <w:lang w:val="en-US" w:eastAsia="zh-CN"/>
              </w:rPr>
            </w:pPr>
            <w:r w:rsidRPr="000B15C6">
              <w:rPr>
                <w:rFonts w:hint="eastAsia"/>
                <w:kern w:val="2"/>
                <w:lang w:val="en-US" w:eastAsia="zh-CN"/>
              </w:rPr>
              <w:t>接收机音频输入</w:t>
            </w:r>
          </w:p>
        </w:tc>
        <w:tc>
          <w:tcPr>
            <w:tcW w:w="4820" w:type="dxa"/>
          </w:tcPr>
          <w:p w:rsidR="00136E17" w:rsidRPr="000B15C6" w:rsidRDefault="00136E17" w:rsidP="00AB4757">
            <w:pPr>
              <w:pStyle w:val="Tabletext"/>
              <w:rPr>
                <w:kern w:val="2"/>
                <w:lang w:val="en-US" w:eastAsia="zh-CN"/>
              </w:rPr>
            </w:pPr>
            <w:r w:rsidRPr="000B15C6">
              <w:rPr>
                <w:rFonts w:hint="eastAsia"/>
                <w:kern w:val="2"/>
                <w:lang w:val="en-US" w:eastAsia="zh-CN"/>
              </w:rPr>
              <w:t>线路电平</w:t>
            </w:r>
          </w:p>
        </w:tc>
      </w:tr>
      <w:tr w:rsidR="00136E17" w:rsidRPr="000B15C6" w:rsidTr="006F57EE">
        <w:trPr>
          <w:jc w:val="center"/>
        </w:trPr>
        <w:tc>
          <w:tcPr>
            <w:tcW w:w="4820" w:type="dxa"/>
          </w:tcPr>
          <w:p w:rsidR="00136E17" w:rsidRPr="000B15C6" w:rsidRDefault="00136E17" w:rsidP="00AB4757">
            <w:pPr>
              <w:pStyle w:val="Tabletext"/>
              <w:rPr>
                <w:kern w:val="2"/>
                <w:lang w:val="en-US" w:eastAsia="zh-CN"/>
              </w:rPr>
            </w:pPr>
            <w:r w:rsidRPr="000B15C6">
              <w:rPr>
                <w:rFonts w:hint="eastAsia"/>
                <w:kern w:val="2"/>
                <w:lang w:val="en-US" w:eastAsia="zh-CN"/>
              </w:rPr>
              <w:t>接收机类型</w:t>
            </w:r>
          </w:p>
        </w:tc>
        <w:tc>
          <w:tcPr>
            <w:tcW w:w="4820" w:type="dxa"/>
          </w:tcPr>
          <w:p w:rsidR="00136E17" w:rsidRPr="000B15C6" w:rsidRDefault="00136E17" w:rsidP="00AB4757">
            <w:pPr>
              <w:pStyle w:val="Tabletext"/>
              <w:rPr>
                <w:kern w:val="2"/>
                <w:lang w:val="en-US" w:eastAsia="zh-CN"/>
              </w:rPr>
            </w:pPr>
            <w:r w:rsidRPr="000B15C6">
              <w:rPr>
                <w:rFonts w:hint="eastAsia"/>
                <w:kern w:val="2"/>
                <w:lang w:val="en-US" w:eastAsia="zh-CN"/>
              </w:rPr>
              <w:t>单一的或多样的</w:t>
            </w:r>
          </w:p>
        </w:tc>
      </w:tr>
      <w:tr w:rsidR="00136E17" w:rsidRPr="000B15C6" w:rsidTr="006F57EE">
        <w:trPr>
          <w:jc w:val="center"/>
        </w:trPr>
        <w:tc>
          <w:tcPr>
            <w:tcW w:w="4820" w:type="dxa"/>
            <w:gridSpan w:val="2"/>
          </w:tcPr>
          <w:p w:rsidR="00136E17" w:rsidRPr="000B15C6" w:rsidRDefault="00136E17" w:rsidP="00AB4757">
            <w:pPr>
              <w:pStyle w:val="Tabletext"/>
              <w:jc w:val="center"/>
              <w:rPr>
                <w:b/>
                <w:bCs/>
                <w:kern w:val="2"/>
                <w:lang w:val="en-US" w:eastAsia="zh-CN"/>
              </w:rPr>
            </w:pPr>
            <w:r w:rsidRPr="000B15C6">
              <w:rPr>
                <w:rFonts w:hint="eastAsia"/>
                <w:b/>
                <w:bCs/>
                <w:kern w:val="2"/>
                <w:lang w:val="en-US" w:eastAsia="zh-CN"/>
              </w:rPr>
              <w:t>一般参数</w:t>
            </w:r>
          </w:p>
        </w:tc>
      </w:tr>
      <w:tr w:rsidR="00136E17" w:rsidRPr="000B15C6" w:rsidTr="006F57EE">
        <w:trPr>
          <w:jc w:val="center"/>
        </w:trPr>
        <w:tc>
          <w:tcPr>
            <w:tcW w:w="4820" w:type="dxa"/>
          </w:tcPr>
          <w:p w:rsidR="00136E17" w:rsidRPr="000B15C6" w:rsidRDefault="00136E17" w:rsidP="00AB4757">
            <w:pPr>
              <w:pStyle w:val="Tabletext"/>
              <w:rPr>
                <w:kern w:val="2"/>
                <w:lang w:val="en-US" w:eastAsia="zh-CN"/>
              </w:rPr>
            </w:pPr>
            <w:r w:rsidRPr="000B15C6">
              <w:rPr>
                <w:rFonts w:hint="eastAsia"/>
                <w:kern w:val="2"/>
                <w:lang w:val="en-US" w:eastAsia="zh-CN"/>
              </w:rPr>
              <w:t>电池</w:t>
            </w:r>
            <w:r w:rsidRPr="000B15C6">
              <w:rPr>
                <w:kern w:val="2"/>
                <w:lang w:val="en-US" w:eastAsia="zh-CN"/>
              </w:rPr>
              <w:t>/</w:t>
            </w:r>
            <w:r w:rsidRPr="000B15C6">
              <w:rPr>
                <w:rFonts w:hint="eastAsia"/>
                <w:kern w:val="2"/>
                <w:lang w:val="en-US" w:eastAsia="zh-CN"/>
              </w:rPr>
              <w:t>电源组工作时间</w:t>
            </w:r>
          </w:p>
        </w:tc>
        <w:tc>
          <w:tcPr>
            <w:tcW w:w="4820" w:type="dxa"/>
          </w:tcPr>
          <w:p w:rsidR="00136E17" w:rsidRPr="000B15C6" w:rsidRDefault="00136E17" w:rsidP="00AB4757">
            <w:pPr>
              <w:pStyle w:val="Tabletext"/>
              <w:rPr>
                <w:kern w:val="2"/>
                <w:lang w:val="en-US" w:eastAsia="zh-CN"/>
              </w:rPr>
            </w:pPr>
            <w:r w:rsidRPr="000B15C6">
              <w:rPr>
                <w:kern w:val="2"/>
                <w:lang w:val="en-US" w:eastAsia="zh-CN"/>
              </w:rPr>
              <w:t>&gt; 4-8 h</w:t>
            </w:r>
          </w:p>
        </w:tc>
      </w:tr>
      <w:tr w:rsidR="00136E17" w:rsidRPr="000B15C6" w:rsidTr="006F57EE">
        <w:trPr>
          <w:jc w:val="center"/>
        </w:trPr>
        <w:tc>
          <w:tcPr>
            <w:tcW w:w="4820" w:type="dxa"/>
          </w:tcPr>
          <w:p w:rsidR="00136E17" w:rsidRPr="000B15C6" w:rsidRDefault="00136E17" w:rsidP="00AB4757">
            <w:pPr>
              <w:pStyle w:val="Tabletext"/>
              <w:rPr>
                <w:kern w:val="2"/>
                <w:lang w:val="en-US" w:eastAsia="zh-CN"/>
              </w:rPr>
            </w:pPr>
            <w:r w:rsidRPr="000B15C6">
              <w:rPr>
                <w:rFonts w:hint="eastAsia"/>
                <w:kern w:val="2"/>
                <w:lang w:val="en-US" w:eastAsia="zh-CN"/>
              </w:rPr>
              <w:t>音频频率响应</w:t>
            </w:r>
          </w:p>
        </w:tc>
        <w:tc>
          <w:tcPr>
            <w:tcW w:w="4820" w:type="dxa"/>
          </w:tcPr>
          <w:p w:rsidR="00136E17" w:rsidRPr="000B15C6" w:rsidRDefault="00136E17" w:rsidP="00AB4757">
            <w:pPr>
              <w:pStyle w:val="Tabletext"/>
              <w:rPr>
                <w:kern w:val="2"/>
                <w:lang w:val="en-US" w:eastAsia="zh-CN"/>
              </w:rPr>
            </w:pPr>
            <w:r w:rsidRPr="000B15C6">
              <w:rPr>
                <w:rFonts w:ascii="SimSun" w:hint="eastAsia"/>
                <w:kern w:val="2"/>
                <w:lang w:val="en-US" w:eastAsia="zh-CN"/>
              </w:rPr>
              <w:t>≤</w:t>
            </w:r>
            <w:r w:rsidRPr="000B15C6">
              <w:rPr>
                <w:kern w:val="2"/>
                <w:lang w:val="en-US" w:eastAsia="zh-CN"/>
              </w:rPr>
              <w:t xml:space="preserve"> 80-</w:t>
            </w:r>
            <w:r w:rsidRPr="000B15C6">
              <w:rPr>
                <w:rFonts w:ascii="SimSun" w:hint="eastAsia"/>
                <w:kern w:val="2"/>
                <w:lang w:val="en-US" w:eastAsia="zh-CN"/>
              </w:rPr>
              <w:t>≥</w:t>
            </w:r>
            <w:r w:rsidRPr="000B15C6">
              <w:rPr>
                <w:kern w:val="2"/>
                <w:lang w:val="en-US" w:eastAsia="zh-CN"/>
              </w:rPr>
              <w:t xml:space="preserve"> 15.000 Hz</w:t>
            </w:r>
          </w:p>
        </w:tc>
      </w:tr>
      <w:tr w:rsidR="00136E17" w:rsidRPr="000B15C6" w:rsidTr="006F57EE">
        <w:trPr>
          <w:jc w:val="center"/>
        </w:trPr>
        <w:tc>
          <w:tcPr>
            <w:tcW w:w="4820" w:type="dxa"/>
          </w:tcPr>
          <w:p w:rsidR="00136E17" w:rsidRPr="000B15C6" w:rsidRDefault="00136E17" w:rsidP="00AB4757">
            <w:pPr>
              <w:pStyle w:val="Tabletext"/>
              <w:rPr>
                <w:kern w:val="2"/>
                <w:lang w:val="en-US" w:eastAsia="zh-CN"/>
              </w:rPr>
            </w:pPr>
            <w:r w:rsidRPr="000B15C6">
              <w:rPr>
                <w:rFonts w:hint="eastAsia"/>
                <w:kern w:val="2"/>
                <w:lang w:val="en-US" w:eastAsia="zh-CN"/>
              </w:rPr>
              <w:t>音频模式</w:t>
            </w:r>
          </w:p>
        </w:tc>
        <w:tc>
          <w:tcPr>
            <w:tcW w:w="4820" w:type="dxa"/>
          </w:tcPr>
          <w:p w:rsidR="00136E17" w:rsidRPr="000B15C6" w:rsidRDefault="00136E17" w:rsidP="00AB4757">
            <w:pPr>
              <w:pStyle w:val="Tabletext"/>
              <w:rPr>
                <w:kern w:val="2"/>
                <w:lang w:val="en-US" w:eastAsia="zh-CN"/>
              </w:rPr>
            </w:pPr>
            <w:r w:rsidRPr="000B15C6">
              <w:rPr>
                <w:rFonts w:hint="eastAsia"/>
                <w:kern w:val="2"/>
                <w:lang w:val="en-US" w:eastAsia="zh-CN"/>
              </w:rPr>
              <w:t>单一</w:t>
            </w:r>
          </w:p>
        </w:tc>
      </w:tr>
      <w:tr w:rsidR="00136E17" w:rsidRPr="000B15C6" w:rsidTr="006F57EE">
        <w:trPr>
          <w:jc w:val="center"/>
        </w:trPr>
        <w:tc>
          <w:tcPr>
            <w:tcW w:w="4820" w:type="dxa"/>
          </w:tcPr>
          <w:p w:rsidR="00136E17" w:rsidRPr="000B15C6" w:rsidRDefault="00136E17" w:rsidP="00AB4757">
            <w:pPr>
              <w:pStyle w:val="Tabletext"/>
              <w:rPr>
                <w:kern w:val="2"/>
                <w:lang w:val="en-US" w:eastAsia="zh-CN"/>
              </w:rPr>
            </w:pPr>
            <w:r w:rsidRPr="000B15C6">
              <w:rPr>
                <w:rFonts w:hint="eastAsia"/>
                <w:kern w:val="2"/>
                <w:lang w:val="en-US" w:eastAsia="zh-CN"/>
              </w:rPr>
              <w:t>射频频率范围</w:t>
            </w:r>
          </w:p>
        </w:tc>
        <w:tc>
          <w:tcPr>
            <w:tcW w:w="4820" w:type="dxa"/>
          </w:tcPr>
          <w:p w:rsidR="00136E17" w:rsidRPr="000B15C6" w:rsidRDefault="00136E17" w:rsidP="00AB4757">
            <w:pPr>
              <w:pStyle w:val="Tabletext"/>
              <w:rPr>
                <w:kern w:val="2"/>
                <w:lang w:val="en-US" w:eastAsia="zh-CN"/>
              </w:rPr>
            </w:pPr>
            <w:r w:rsidRPr="000B15C6">
              <w:rPr>
                <w:kern w:val="2"/>
                <w:lang w:val="en-US" w:eastAsia="zh-CN"/>
              </w:rPr>
              <w:t xml:space="preserve">TV </w:t>
            </w:r>
            <w:r w:rsidRPr="000B15C6">
              <w:rPr>
                <w:rFonts w:hint="eastAsia"/>
                <w:kern w:val="2"/>
                <w:lang w:val="en-US" w:eastAsia="zh-CN"/>
              </w:rPr>
              <w:t>频段</w:t>
            </w:r>
            <w:r w:rsidRPr="000B15C6">
              <w:rPr>
                <w:kern w:val="2"/>
                <w:lang w:val="en-US" w:eastAsia="zh-CN"/>
              </w:rPr>
              <w:t xml:space="preserve"> III/IV/V</w:t>
            </w:r>
            <w:r w:rsidRPr="000B15C6">
              <w:rPr>
                <w:rFonts w:hint="eastAsia"/>
                <w:kern w:val="2"/>
                <w:lang w:val="en-US" w:eastAsia="zh-CN"/>
              </w:rPr>
              <w:t>，</w:t>
            </w:r>
            <w:r w:rsidRPr="000B15C6">
              <w:rPr>
                <w:kern w:val="2"/>
                <w:lang w:val="en-US" w:eastAsia="zh-CN"/>
              </w:rPr>
              <w:t>1.8 GHz</w:t>
            </w:r>
          </w:p>
        </w:tc>
      </w:tr>
      <w:tr w:rsidR="00136E17" w:rsidRPr="000B15C6" w:rsidTr="006F57EE">
        <w:trPr>
          <w:jc w:val="center"/>
        </w:trPr>
        <w:tc>
          <w:tcPr>
            <w:tcW w:w="4820" w:type="dxa"/>
          </w:tcPr>
          <w:p w:rsidR="00136E17" w:rsidRPr="00345FBE" w:rsidRDefault="00136E17" w:rsidP="00AB4757">
            <w:pPr>
              <w:pStyle w:val="Tabletext"/>
              <w:rPr>
                <w:kern w:val="2"/>
                <w:lang w:eastAsia="zh-CN"/>
              </w:rPr>
            </w:pPr>
            <w:r w:rsidRPr="000B15C6">
              <w:rPr>
                <w:rFonts w:hint="eastAsia"/>
                <w:kern w:val="2"/>
                <w:lang w:val="en-US" w:eastAsia="zh-CN"/>
              </w:rPr>
              <w:t>信噪比</w:t>
            </w:r>
            <w:r w:rsidRPr="00345FBE">
              <w:rPr>
                <w:rFonts w:hint="eastAsia"/>
                <w:kern w:val="2"/>
                <w:lang w:eastAsia="zh-CN"/>
              </w:rPr>
              <w:t>（</w:t>
            </w:r>
            <w:r w:rsidRPr="000B15C6">
              <w:rPr>
                <w:rFonts w:hint="eastAsia"/>
                <w:kern w:val="2"/>
                <w:lang w:val="en-US" w:eastAsia="zh-CN"/>
              </w:rPr>
              <w:t>理想的</w:t>
            </w:r>
            <w:r w:rsidRPr="00345FBE">
              <w:rPr>
                <w:kern w:val="2"/>
                <w:lang w:eastAsia="zh-CN"/>
              </w:rPr>
              <w:t>/</w:t>
            </w:r>
            <w:r w:rsidRPr="000B15C6">
              <w:rPr>
                <w:rFonts w:hint="eastAsia"/>
                <w:kern w:val="2"/>
                <w:lang w:val="en-US" w:eastAsia="zh-CN"/>
              </w:rPr>
              <w:t>可能的</w:t>
            </w:r>
            <w:r w:rsidRPr="00345FBE">
              <w:rPr>
                <w:rFonts w:hint="eastAsia"/>
                <w:kern w:val="2"/>
                <w:lang w:eastAsia="zh-CN"/>
              </w:rPr>
              <w:t>）</w:t>
            </w:r>
          </w:p>
        </w:tc>
        <w:tc>
          <w:tcPr>
            <w:tcW w:w="4820" w:type="dxa"/>
          </w:tcPr>
          <w:p w:rsidR="00136E17" w:rsidRPr="000B15C6" w:rsidRDefault="00136E17" w:rsidP="00AB4757">
            <w:pPr>
              <w:pStyle w:val="Tabletext"/>
              <w:rPr>
                <w:kern w:val="2"/>
                <w:lang w:val="en-US" w:eastAsia="zh-CN"/>
              </w:rPr>
            </w:pPr>
            <w:r w:rsidRPr="000B15C6">
              <w:rPr>
                <w:kern w:val="2"/>
                <w:lang w:val="en-US" w:eastAsia="zh-CN"/>
              </w:rPr>
              <w:t>&gt; 100/119 dB</w:t>
            </w:r>
          </w:p>
        </w:tc>
      </w:tr>
      <w:tr w:rsidR="00136E17" w:rsidRPr="000B15C6" w:rsidTr="006F57EE">
        <w:trPr>
          <w:jc w:val="center"/>
        </w:trPr>
        <w:tc>
          <w:tcPr>
            <w:tcW w:w="4820" w:type="dxa"/>
          </w:tcPr>
          <w:p w:rsidR="00136E17" w:rsidRPr="000B15C6" w:rsidRDefault="00136E17" w:rsidP="00AB4757">
            <w:pPr>
              <w:pStyle w:val="Tabletext"/>
              <w:rPr>
                <w:kern w:val="2"/>
                <w:lang w:val="en-US" w:eastAsia="zh-CN"/>
              </w:rPr>
            </w:pPr>
            <w:r w:rsidRPr="000B15C6">
              <w:rPr>
                <w:rFonts w:hint="eastAsia"/>
                <w:kern w:val="2"/>
                <w:lang w:val="en-US" w:eastAsia="zh-CN"/>
              </w:rPr>
              <w:t>调制</w:t>
            </w:r>
          </w:p>
        </w:tc>
        <w:tc>
          <w:tcPr>
            <w:tcW w:w="4820" w:type="dxa"/>
          </w:tcPr>
          <w:p w:rsidR="00136E17" w:rsidRPr="000B15C6" w:rsidRDefault="00136E17" w:rsidP="00AB4757">
            <w:pPr>
              <w:pStyle w:val="Tabletext"/>
              <w:rPr>
                <w:kern w:val="2"/>
                <w:lang w:val="en-US" w:eastAsia="zh-CN"/>
              </w:rPr>
            </w:pPr>
            <w:r w:rsidRPr="000B15C6">
              <w:rPr>
                <w:rFonts w:hint="eastAsia"/>
                <w:kern w:val="2"/>
                <w:lang w:val="en-US" w:eastAsia="zh-CN"/>
              </w:rPr>
              <w:t>模拟－调频宽带，数字－转换</w:t>
            </w:r>
            <w:r w:rsidRPr="000B15C6">
              <w:rPr>
                <w:kern w:val="2"/>
                <w:lang w:val="en-US" w:eastAsia="zh-CN"/>
              </w:rPr>
              <w:t>QPSK</w:t>
            </w:r>
          </w:p>
        </w:tc>
      </w:tr>
      <w:tr w:rsidR="00136E17" w:rsidRPr="000B15C6" w:rsidTr="006F57EE">
        <w:trPr>
          <w:jc w:val="center"/>
        </w:trPr>
        <w:tc>
          <w:tcPr>
            <w:tcW w:w="4820" w:type="dxa"/>
          </w:tcPr>
          <w:p w:rsidR="00136E17" w:rsidRPr="00345FBE" w:rsidRDefault="00136E17" w:rsidP="00AB4757">
            <w:pPr>
              <w:pStyle w:val="Tabletext"/>
              <w:rPr>
                <w:kern w:val="2"/>
                <w:lang w:eastAsia="zh-CN"/>
              </w:rPr>
            </w:pPr>
            <w:r w:rsidRPr="00345FBE">
              <w:rPr>
                <w:kern w:val="2"/>
                <w:lang w:eastAsia="zh-CN"/>
              </w:rPr>
              <w:t>RF</w:t>
            </w:r>
            <w:r w:rsidRPr="000B15C6">
              <w:rPr>
                <w:rFonts w:hint="eastAsia"/>
                <w:kern w:val="2"/>
                <w:lang w:val="en-US" w:eastAsia="zh-CN"/>
              </w:rPr>
              <w:t>峰值偏差</w:t>
            </w:r>
            <w:r w:rsidRPr="00345FBE">
              <w:rPr>
                <w:rFonts w:hint="eastAsia"/>
                <w:kern w:val="2"/>
                <w:lang w:eastAsia="zh-CN"/>
              </w:rPr>
              <w:t>（</w:t>
            </w:r>
            <w:r w:rsidRPr="00345FBE">
              <w:rPr>
                <w:kern w:val="2"/>
                <w:lang w:eastAsia="zh-CN"/>
              </w:rPr>
              <w:t>AF = 1 kHz</w:t>
            </w:r>
            <w:r w:rsidRPr="00345FBE">
              <w:rPr>
                <w:rFonts w:hint="eastAsia"/>
                <w:kern w:val="2"/>
                <w:lang w:eastAsia="zh-CN"/>
              </w:rPr>
              <w:t>）</w:t>
            </w:r>
          </w:p>
        </w:tc>
        <w:tc>
          <w:tcPr>
            <w:tcW w:w="4820" w:type="dxa"/>
          </w:tcPr>
          <w:p w:rsidR="00136E17" w:rsidRPr="000B15C6" w:rsidRDefault="00136E17" w:rsidP="00AB4757">
            <w:pPr>
              <w:pStyle w:val="Tabletext"/>
              <w:rPr>
                <w:kern w:val="2"/>
                <w:lang w:val="en-US" w:eastAsia="zh-CN"/>
              </w:rPr>
            </w:pPr>
            <w:r w:rsidRPr="000B15C6">
              <w:rPr>
                <w:kern w:val="2"/>
                <w:lang w:val="en-US" w:eastAsia="zh-CN"/>
              </w:rPr>
              <w:t>± 50 kHz</w:t>
            </w:r>
          </w:p>
        </w:tc>
      </w:tr>
      <w:tr w:rsidR="00136E17" w:rsidRPr="000B15C6" w:rsidTr="006F57EE">
        <w:trPr>
          <w:jc w:val="center"/>
        </w:trPr>
        <w:tc>
          <w:tcPr>
            <w:tcW w:w="4820" w:type="dxa"/>
          </w:tcPr>
          <w:p w:rsidR="00136E17" w:rsidRPr="000B15C6" w:rsidRDefault="00136E17" w:rsidP="00AB4757">
            <w:pPr>
              <w:pStyle w:val="Tabletext"/>
              <w:rPr>
                <w:kern w:val="2"/>
                <w:lang w:val="en-US" w:eastAsia="zh-CN"/>
              </w:rPr>
            </w:pPr>
            <w:r w:rsidRPr="000B15C6">
              <w:rPr>
                <w:rFonts w:hint="eastAsia"/>
                <w:kern w:val="2"/>
                <w:lang w:val="en-US" w:eastAsia="zh-CN"/>
              </w:rPr>
              <w:t>射频带宽</w:t>
            </w:r>
          </w:p>
        </w:tc>
        <w:tc>
          <w:tcPr>
            <w:tcW w:w="4820" w:type="dxa"/>
          </w:tcPr>
          <w:p w:rsidR="00136E17" w:rsidRPr="000B15C6" w:rsidRDefault="00136E17" w:rsidP="00AB4757">
            <w:pPr>
              <w:pStyle w:val="Tabletext"/>
              <w:rPr>
                <w:kern w:val="2"/>
                <w:lang w:val="en-US" w:eastAsia="zh-CN"/>
              </w:rPr>
            </w:pPr>
            <w:r w:rsidRPr="000B15C6">
              <w:rPr>
                <w:rFonts w:ascii="SimSun" w:hint="eastAsia"/>
                <w:kern w:val="2"/>
                <w:lang w:val="en-US" w:eastAsia="zh-CN"/>
              </w:rPr>
              <w:t>≤</w:t>
            </w:r>
            <w:r w:rsidRPr="000B15C6">
              <w:rPr>
                <w:kern w:val="2"/>
                <w:lang w:val="en-US" w:eastAsia="zh-CN"/>
              </w:rPr>
              <w:t xml:space="preserve"> 200 kHz</w:t>
            </w:r>
          </w:p>
        </w:tc>
      </w:tr>
      <w:tr w:rsidR="00136E17" w:rsidRPr="000B15C6" w:rsidTr="006F57EE">
        <w:trPr>
          <w:jc w:val="center"/>
        </w:trPr>
        <w:tc>
          <w:tcPr>
            <w:tcW w:w="4820" w:type="dxa"/>
            <w:tcBorders>
              <w:bottom w:val="single" w:sz="6" w:space="0" w:color="auto"/>
            </w:tcBorders>
          </w:tcPr>
          <w:p w:rsidR="00136E17" w:rsidRPr="000B15C6" w:rsidRDefault="00136E17" w:rsidP="00AB4757">
            <w:pPr>
              <w:pStyle w:val="Tabletext"/>
              <w:rPr>
                <w:kern w:val="2"/>
                <w:lang w:val="en-US" w:eastAsia="zh-CN"/>
              </w:rPr>
            </w:pPr>
            <w:r w:rsidRPr="000B15C6">
              <w:rPr>
                <w:rFonts w:hint="eastAsia"/>
                <w:kern w:val="2"/>
                <w:lang w:val="en-US" w:eastAsia="zh-CN"/>
              </w:rPr>
              <w:t>每</w:t>
            </w:r>
            <w:r w:rsidRPr="000B15C6">
              <w:rPr>
                <w:kern w:val="2"/>
                <w:lang w:val="en-US" w:eastAsia="zh-CN"/>
              </w:rPr>
              <w:t>8 MHz</w:t>
            </w:r>
            <w:r w:rsidRPr="000B15C6">
              <w:rPr>
                <w:rFonts w:hint="eastAsia"/>
                <w:kern w:val="2"/>
                <w:lang w:val="en-US" w:eastAsia="zh-CN"/>
              </w:rPr>
              <w:t>可使用的无线麦克风信道数量</w:t>
            </w:r>
          </w:p>
        </w:tc>
        <w:tc>
          <w:tcPr>
            <w:tcW w:w="4820" w:type="dxa"/>
            <w:tcBorders>
              <w:bottom w:val="single" w:sz="6" w:space="0" w:color="auto"/>
            </w:tcBorders>
          </w:tcPr>
          <w:p w:rsidR="00136E17" w:rsidRPr="000B15C6" w:rsidRDefault="00136E17" w:rsidP="00AB4757">
            <w:pPr>
              <w:pStyle w:val="Tabletext"/>
              <w:rPr>
                <w:kern w:val="2"/>
                <w:lang w:val="en-US" w:eastAsia="zh-CN"/>
              </w:rPr>
            </w:pPr>
            <w:r w:rsidRPr="000B15C6">
              <w:rPr>
                <w:kern w:val="2"/>
                <w:lang w:val="en-US" w:eastAsia="zh-CN"/>
              </w:rPr>
              <w:t>&gt; 12</w:t>
            </w:r>
          </w:p>
        </w:tc>
      </w:tr>
    </w:tbl>
    <w:p w:rsidR="00136E17" w:rsidRPr="000B15C6" w:rsidRDefault="00136E17" w:rsidP="00AB4757">
      <w:pPr>
        <w:pStyle w:val="AnnexNoTitle"/>
        <w:rPr>
          <w:kern w:val="2"/>
          <w:szCs w:val="24"/>
          <w:lang w:val="en-US" w:eastAsia="zh-CN"/>
        </w:rPr>
      </w:pPr>
      <w:r w:rsidRPr="000B15C6">
        <w:rPr>
          <w:rFonts w:hint="eastAsia"/>
          <w:kern w:val="2"/>
          <w:szCs w:val="24"/>
          <w:lang w:val="en-US" w:eastAsia="zh-CN"/>
        </w:rPr>
        <w:lastRenderedPageBreak/>
        <w:t>附件</w:t>
      </w:r>
      <w:r w:rsidRPr="000B15C6">
        <w:rPr>
          <w:kern w:val="2"/>
          <w:szCs w:val="24"/>
          <w:lang w:val="en-US" w:eastAsia="zh-CN"/>
        </w:rPr>
        <w:t>2</w:t>
      </w:r>
      <w:r>
        <w:rPr>
          <w:b w:val="0"/>
          <w:kern w:val="2"/>
          <w:szCs w:val="24"/>
          <w:lang w:val="en-US" w:eastAsia="zh-CN"/>
        </w:rPr>
        <w:br/>
      </w:r>
      <w:r>
        <w:rPr>
          <w:b w:val="0"/>
          <w:kern w:val="2"/>
          <w:szCs w:val="24"/>
          <w:lang w:val="en-US" w:eastAsia="zh-CN"/>
        </w:rPr>
        <w:br/>
      </w:r>
      <w:r w:rsidRPr="000B15C6">
        <w:rPr>
          <w:rFonts w:hint="eastAsia"/>
          <w:kern w:val="2"/>
          <w:szCs w:val="24"/>
          <w:lang w:val="en-US" w:eastAsia="zh-CN"/>
        </w:rPr>
        <w:t>无线麦克风的调谐范围</w:t>
      </w:r>
    </w:p>
    <w:p w:rsidR="00136E17" w:rsidRPr="000B15C6" w:rsidRDefault="00136E17" w:rsidP="00AB4757">
      <w:pPr>
        <w:widowControl w:val="0"/>
        <w:tabs>
          <w:tab w:val="clear" w:pos="794"/>
          <w:tab w:val="clear" w:pos="1191"/>
          <w:tab w:val="clear" w:pos="1588"/>
          <w:tab w:val="clear" w:pos="1985"/>
          <w:tab w:val="left" w:pos="953"/>
        </w:tabs>
        <w:overflowPunct/>
        <w:autoSpaceDE/>
        <w:autoSpaceDN/>
        <w:adjustRightInd/>
        <w:spacing w:before="360"/>
        <w:ind w:firstLine="425"/>
        <w:textAlignment w:val="auto"/>
        <w:rPr>
          <w:kern w:val="2"/>
          <w:szCs w:val="24"/>
          <w:lang w:val="en-US" w:eastAsia="zh-CN"/>
        </w:rPr>
      </w:pPr>
      <w:r w:rsidRPr="000B15C6">
        <w:rPr>
          <w:rFonts w:hint="eastAsia"/>
          <w:kern w:val="2"/>
          <w:szCs w:val="24"/>
          <w:lang w:val="en-US" w:eastAsia="zh-CN"/>
        </w:rPr>
        <w:t>无线麦克风的调谐范围旨在为寻求操作模拟和数字无线麦克风并考虑与其它业务进行频率共享的主管部门提供指南。</w:t>
      </w:r>
    </w:p>
    <w:p w:rsidR="00136E17" w:rsidRPr="000B15C6" w:rsidRDefault="00136E17" w:rsidP="00AB4757">
      <w:pPr>
        <w:widowControl w:val="0"/>
        <w:tabs>
          <w:tab w:val="clear" w:pos="794"/>
          <w:tab w:val="clear" w:pos="1191"/>
          <w:tab w:val="clear" w:pos="1588"/>
          <w:tab w:val="clear" w:pos="1985"/>
          <w:tab w:val="left" w:pos="953"/>
        </w:tabs>
        <w:overflowPunct/>
        <w:autoSpaceDE/>
        <w:autoSpaceDN/>
        <w:adjustRightInd/>
        <w:ind w:firstLine="425"/>
        <w:textAlignment w:val="auto"/>
        <w:rPr>
          <w:kern w:val="2"/>
          <w:szCs w:val="24"/>
          <w:lang w:val="en-US" w:eastAsia="zh-CN"/>
        </w:rPr>
      </w:pPr>
      <w:r w:rsidRPr="000B15C6">
        <w:rPr>
          <w:rFonts w:hint="eastAsia"/>
          <w:kern w:val="2"/>
          <w:szCs w:val="24"/>
          <w:lang w:val="en-US" w:eastAsia="zh-CN"/>
        </w:rPr>
        <w:t>表</w:t>
      </w:r>
      <w:r w:rsidRPr="000B15C6">
        <w:rPr>
          <w:kern w:val="2"/>
          <w:szCs w:val="24"/>
          <w:lang w:val="en-US" w:eastAsia="zh-CN"/>
        </w:rPr>
        <w:t>1</w:t>
      </w:r>
      <w:r w:rsidRPr="000B15C6">
        <w:rPr>
          <w:rFonts w:hint="eastAsia"/>
          <w:kern w:val="2"/>
          <w:szCs w:val="24"/>
          <w:lang w:val="en-US" w:eastAsia="zh-CN"/>
        </w:rPr>
        <w:t>提供了为数字无线麦克风系统建议的系统参数，表</w:t>
      </w:r>
      <w:r w:rsidRPr="000B15C6">
        <w:rPr>
          <w:kern w:val="2"/>
          <w:szCs w:val="24"/>
          <w:lang w:val="en-US" w:eastAsia="zh-CN"/>
        </w:rPr>
        <w:t>2</w:t>
      </w:r>
      <w:r w:rsidRPr="000B15C6">
        <w:rPr>
          <w:rFonts w:hint="eastAsia"/>
          <w:kern w:val="2"/>
          <w:szCs w:val="24"/>
          <w:lang w:val="en-US" w:eastAsia="zh-CN"/>
        </w:rPr>
        <w:t>提供了有关模拟无线麦克风系统的系统参数。与此同时，在实践中，可以采用一系列的工作参数，这些例子为当前的系统参数提供了一种指示。</w:t>
      </w:r>
    </w:p>
    <w:p w:rsidR="00136E17" w:rsidRPr="000B15C6" w:rsidRDefault="00136E17" w:rsidP="00AB4757">
      <w:pPr>
        <w:widowControl w:val="0"/>
        <w:tabs>
          <w:tab w:val="clear" w:pos="794"/>
          <w:tab w:val="clear" w:pos="1191"/>
          <w:tab w:val="clear" w:pos="1588"/>
          <w:tab w:val="clear" w:pos="1985"/>
          <w:tab w:val="left" w:pos="953"/>
        </w:tabs>
        <w:overflowPunct/>
        <w:autoSpaceDE/>
        <w:autoSpaceDN/>
        <w:adjustRightInd/>
        <w:ind w:firstLine="425"/>
        <w:textAlignment w:val="auto"/>
        <w:rPr>
          <w:kern w:val="2"/>
          <w:szCs w:val="24"/>
          <w:lang w:val="en-US" w:eastAsia="zh-CN"/>
        </w:rPr>
      </w:pPr>
      <w:r w:rsidRPr="000B15C6">
        <w:rPr>
          <w:rFonts w:hint="eastAsia"/>
          <w:kern w:val="2"/>
          <w:szCs w:val="24"/>
          <w:lang w:val="en-US" w:eastAsia="zh-CN"/>
        </w:rPr>
        <w:t>表</w:t>
      </w:r>
      <w:r w:rsidRPr="000B15C6">
        <w:rPr>
          <w:kern w:val="2"/>
          <w:szCs w:val="24"/>
          <w:lang w:val="en-US" w:eastAsia="zh-CN"/>
        </w:rPr>
        <w:t>3</w:t>
      </w:r>
      <w:r w:rsidRPr="000B15C6">
        <w:rPr>
          <w:rFonts w:hint="eastAsia"/>
          <w:kern w:val="2"/>
          <w:szCs w:val="24"/>
          <w:lang w:val="en-US" w:eastAsia="zh-CN"/>
        </w:rPr>
        <w:t>提供了某些主管部门的频段和许可协定。</w:t>
      </w:r>
    </w:p>
    <w:p w:rsidR="00136E17" w:rsidRPr="000B15C6" w:rsidRDefault="00136E17" w:rsidP="00EA6D3A">
      <w:pPr>
        <w:pStyle w:val="TableNo"/>
        <w:rPr>
          <w:lang w:val="en-GB" w:eastAsia="zh-CN"/>
        </w:rPr>
      </w:pPr>
      <w:r w:rsidRPr="000B15C6">
        <w:rPr>
          <w:rFonts w:hint="eastAsia"/>
          <w:lang w:val="en-GB" w:eastAsia="zh-CN"/>
        </w:rPr>
        <w:t>表</w:t>
      </w:r>
      <w:r w:rsidRPr="000B15C6">
        <w:rPr>
          <w:lang w:val="en-GB" w:eastAsia="zh-CN"/>
        </w:rPr>
        <w:t>1</w:t>
      </w:r>
    </w:p>
    <w:p w:rsidR="00136E17" w:rsidRPr="000B15C6" w:rsidRDefault="00136E17" w:rsidP="00EA6D3A">
      <w:pPr>
        <w:pStyle w:val="Tabletitle"/>
        <w:rPr>
          <w:lang w:val="en-GB" w:eastAsia="zh-CN"/>
        </w:rPr>
      </w:pPr>
      <w:r w:rsidRPr="000B15C6">
        <w:rPr>
          <w:rFonts w:hint="eastAsia"/>
          <w:lang w:val="en-GB" w:eastAsia="zh-CN"/>
        </w:rPr>
        <w:t>数字无线麦克风的系统参数</w:t>
      </w:r>
    </w:p>
    <w:tbl>
      <w:tblPr>
        <w:tblW w:w="0" w:type="auto"/>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1E0" w:firstRow="1" w:lastRow="1" w:firstColumn="1" w:lastColumn="1" w:noHBand="0" w:noVBand="0"/>
      </w:tblPr>
      <w:tblGrid>
        <w:gridCol w:w="3686"/>
        <w:gridCol w:w="5954"/>
      </w:tblGrid>
      <w:tr w:rsidR="00136E17" w:rsidRPr="000B15C6" w:rsidTr="006F57EE">
        <w:trPr>
          <w:trHeight w:val="20"/>
          <w:tblHeader/>
          <w:jc w:val="center"/>
        </w:trPr>
        <w:tc>
          <w:tcPr>
            <w:tcW w:w="3686" w:type="dxa"/>
            <w:tcBorders>
              <w:top w:val="single" w:sz="6" w:space="0" w:color="auto"/>
            </w:tcBorders>
            <w:vAlign w:val="center"/>
          </w:tcPr>
          <w:p w:rsidR="00136E17" w:rsidRPr="000B15C6" w:rsidRDefault="00136E17" w:rsidP="00AB4757">
            <w:pPr>
              <w:pStyle w:val="Tablehead"/>
              <w:rPr>
                <w:kern w:val="2"/>
                <w:lang w:val="en-US" w:eastAsia="zh-CN"/>
              </w:rPr>
            </w:pPr>
            <w:r w:rsidRPr="000B15C6">
              <w:rPr>
                <w:rFonts w:hint="eastAsia"/>
                <w:kern w:val="2"/>
                <w:lang w:val="en-US" w:eastAsia="zh-CN"/>
              </w:rPr>
              <w:t>类别</w:t>
            </w:r>
          </w:p>
        </w:tc>
        <w:tc>
          <w:tcPr>
            <w:tcW w:w="5954" w:type="dxa"/>
            <w:tcBorders>
              <w:top w:val="single" w:sz="6" w:space="0" w:color="auto"/>
            </w:tcBorders>
            <w:vAlign w:val="center"/>
          </w:tcPr>
          <w:p w:rsidR="00136E17" w:rsidRPr="000B15C6" w:rsidRDefault="00136E17" w:rsidP="00AB4757">
            <w:pPr>
              <w:pStyle w:val="Tablehead"/>
              <w:rPr>
                <w:kern w:val="2"/>
                <w:lang w:val="en-US" w:eastAsia="zh-CN"/>
              </w:rPr>
            </w:pPr>
            <w:r w:rsidRPr="000B15C6">
              <w:rPr>
                <w:rFonts w:hint="eastAsia"/>
                <w:kern w:val="2"/>
                <w:lang w:val="en-US" w:eastAsia="zh-CN"/>
              </w:rPr>
              <w:t>规范</w:t>
            </w:r>
          </w:p>
        </w:tc>
      </w:tr>
      <w:tr w:rsidR="00136E17" w:rsidRPr="000B15C6" w:rsidTr="006F57EE">
        <w:trPr>
          <w:trHeight w:val="20"/>
          <w:jc w:val="center"/>
        </w:trPr>
        <w:tc>
          <w:tcPr>
            <w:tcW w:w="3686" w:type="dxa"/>
          </w:tcPr>
          <w:p w:rsidR="00136E17" w:rsidRPr="000B15C6" w:rsidRDefault="00136E17" w:rsidP="00AB4757">
            <w:pPr>
              <w:pStyle w:val="Tabletext"/>
              <w:rPr>
                <w:snapToGrid w:val="0"/>
                <w:kern w:val="2"/>
                <w:lang w:val="en-US" w:eastAsia="zh-CN"/>
              </w:rPr>
            </w:pPr>
            <w:r w:rsidRPr="000B15C6">
              <w:rPr>
                <w:rFonts w:hint="eastAsia"/>
                <w:snapToGrid w:val="0"/>
                <w:kern w:val="2"/>
                <w:lang w:val="en-US" w:eastAsia="zh-CN"/>
              </w:rPr>
              <w:t>应用</w:t>
            </w:r>
          </w:p>
        </w:tc>
        <w:tc>
          <w:tcPr>
            <w:tcW w:w="5954" w:type="dxa"/>
          </w:tcPr>
          <w:p w:rsidR="00136E17" w:rsidRPr="000B15C6" w:rsidRDefault="00136E17" w:rsidP="00AB4757">
            <w:pPr>
              <w:pStyle w:val="Tabletext"/>
              <w:rPr>
                <w:snapToGrid w:val="0"/>
                <w:kern w:val="2"/>
                <w:lang w:val="en-US" w:eastAsia="zh-CN"/>
              </w:rPr>
            </w:pPr>
            <w:r w:rsidRPr="000B15C6">
              <w:rPr>
                <w:rFonts w:hint="eastAsia"/>
                <w:snapToGrid w:val="0"/>
                <w:kern w:val="2"/>
                <w:lang w:val="en-US" w:eastAsia="zh-CN"/>
              </w:rPr>
              <w:t>用于音乐会、大会，以及在公众场合、酒店、大学、学校、购物中心、百货公司的个人活动等</w:t>
            </w:r>
          </w:p>
        </w:tc>
      </w:tr>
      <w:tr w:rsidR="00136E17" w:rsidRPr="000B15C6" w:rsidTr="006F57EE">
        <w:trPr>
          <w:trHeight w:val="20"/>
          <w:jc w:val="center"/>
        </w:trPr>
        <w:tc>
          <w:tcPr>
            <w:tcW w:w="3686" w:type="dxa"/>
          </w:tcPr>
          <w:p w:rsidR="00136E17" w:rsidRPr="000B15C6" w:rsidRDefault="00136E17" w:rsidP="00AB4757">
            <w:pPr>
              <w:pStyle w:val="Tabletext"/>
              <w:rPr>
                <w:snapToGrid w:val="0"/>
                <w:kern w:val="2"/>
                <w:lang w:val="en-US" w:eastAsia="zh-CN"/>
              </w:rPr>
            </w:pPr>
            <w:r w:rsidRPr="000B15C6">
              <w:rPr>
                <w:rFonts w:hint="eastAsia"/>
                <w:snapToGrid w:val="0"/>
                <w:kern w:val="2"/>
                <w:lang w:val="en-US" w:eastAsia="zh-CN"/>
              </w:rPr>
              <w:t>通信系统</w:t>
            </w:r>
          </w:p>
        </w:tc>
        <w:tc>
          <w:tcPr>
            <w:tcW w:w="5954" w:type="dxa"/>
          </w:tcPr>
          <w:p w:rsidR="00136E17" w:rsidRPr="000B15C6" w:rsidRDefault="00136E17" w:rsidP="00AB4757">
            <w:pPr>
              <w:pStyle w:val="Tabletext"/>
              <w:rPr>
                <w:snapToGrid w:val="0"/>
                <w:kern w:val="2"/>
                <w:lang w:val="en-US" w:eastAsia="zh-CN"/>
              </w:rPr>
            </w:pPr>
            <w:r w:rsidRPr="000B15C6">
              <w:rPr>
                <w:rFonts w:hint="eastAsia"/>
                <w:snapToGrid w:val="0"/>
                <w:kern w:val="2"/>
                <w:lang w:val="en-US" w:eastAsia="zh-CN"/>
              </w:rPr>
              <w:t>单工、多播和双工</w:t>
            </w:r>
          </w:p>
        </w:tc>
      </w:tr>
      <w:tr w:rsidR="00136E17" w:rsidRPr="000B15C6" w:rsidTr="006F57EE">
        <w:trPr>
          <w:trHeight w:val="20"/>
          <w:jc w:val="center"/>
        </w:trPr>
        <w:tc>
          <w:tcPr>
            <w:tcW w:w="3686" w:type="dxa"/>
          </w:tcPr>
          <w:p w:rsidR="00136E17" w:rsidRPr="000B15C6" w:rsidRDefault="00136E17" w:rsidP="00AB4757">
            <w:pPr>
              <w:pStyle w:val="Tabletext"/>
              <w:rPr>
                <w:snapToGrid w:val="0"/>
                <w:kern w:val="2"/>
                <w:lang w:val="en-US" w:eastAsia="zh-CN"/>
              </w:rPr>
            </w:pPr>
            <w:r w:rsidRPr="000B15C6">
              <w:rPr>
                <w:rFonts w:hint="eastAsia"/>
                <w:kern w:val="2"/>
                <w:lang w:val="en-US" w:eastAsia="zh-CN"/>
              </w:rPr>
              <w:t>最大全向同性辐射功率</w:t>
            </w:r>
            <w:r w:rsidRPr="000B15C6">
              <w:rPr>
                <w:rFonts w:hint="eastAsia"/>
                <w:snapToGrid w:val="0"/>
                <w:kern w:val="2"/>
                <w:lang w:val="en-US" w:eastAsia="zh-CN"/>
              </w:rPr>
              <w:t>（</w:t>
            </w:r>
            <w:r w:rsidRPr="000B15C6">
              <w:rPr>
                <w:snapToGrid w:val="0"/>
                <w:kern w:val="2"/>
                <w:lang w:val="en-US" w:eastAsia="zh-CN"/>
              </w:rPr>
              <w:t>e.i.r.p.</w:t>
            </w:r>
            <w:r w:rsidRPr="000B15C6">
              <w:rPr>
                <w:rFonts w:hint="eastAsia"/>
                <w:snapToGrid w:val="0"/>
                <w:kern w:val="2"/>
                <w:lang w:val="en-US" w:eastAsia="zh-CN"/>
              </w:rPr>
              <w:t>）</w:t>
            </w:r>
          </w:p>
        </w:tc>
        <w:tc>
          <w:tcPr>
            <w:tcW w:w="5954" w:type="dxa"/>
            <w:vAlign w:val="center"/>
          </w:tcPr>
          <w:p w:rsidR="00136E17" w:rsidRPr="000B15C6" w:rsidRDefault="00136E17" w:rsidP="00AB4757">
            <w:pPr>
              <w:pStyle w:val="Tabletext"/>
              <w:rPr>
                <w:snapToGrid w:val="0"/>
                <w:kern w:val="2"/>
                <w:lang w:val="en-US" w:eastAsia="zh-CN"/>
              </w:rPr>
            </w:pPr>
            <w:r w:rsidRPr="000B15C6">
              <w:rPr>
                <w:snapToGrid w:val="0"/>
                <w:kern w:val="2"/>
                <w:lang w:val="en-US" w:eastAsia="zh-CN"/>
              </w:rPr>
              <w:t>10 mW</w:t>
            </w:r>
            <w:r w:rsidRPr="000B15C6">
              <w:rPr>
                <w:rFonts w:hint="eastAsia"/>
                <w:snapToGrid w:val="0"/>
                <w:kern w:val="2"/>
                <w:lang w:val="en-US" w:eastAsia="zh-CN"/>
              </w:rPr>
              <w:t>（假定天线的增益为</w:t>
            </w:r>
            <w:r w:rsidRPr="000B15C6">
              <w:rPr>
                <w:snapToGrid w:val="0"/>
                <w:kern w:val="2"/>
                <w:lang w:val="en-US" w:eastAsia="zh-CN"/>
              </w:rPr>
              <w:t>0 dBi</w:t>
            </w:r>
            <w:r w:rsidRPr="000B15C6">
              <w:rPr>
                <w:rFonts w:hint="eastAsia"/>
                <w:snapToGrid w:val="0"/>
                <w:kern w:val="2"/>
                <w:lang w:val="en-US" w:eastAsia="zh-CN"/>
              </w:rPr>
              <w:t>）</w:t>
            </w:r>
          </w:p>
        </w:tc>
      </w:tr>
      <w:tr w:rsidR="00136E17" w:rsidRPr="000B15C6" w:rsidTr="006F57EE">
        <w:trPr>
          <w:trHeight w:val="20"/>
          <w:jc w:val="center"/>
        </w:trPr>
        <w:tc>
          <w:tcPr>
            <w:tcW w:w="3686" w:type="dxa"/>
          </w:tcPr>
          <w:p w:rsidR="00136E17" w:rsidRPr="000B15C6" w:rsidRDefault="00136E17" w:rsidP="00AB4757">
            <w:pPr>
              <w:pStyle w:val="Tabletext"/>
              <w:rPr>
                <w:snapToGrid w:val="0"/>
                <w:kern w:val="2"/>
                <w:lang w:val="en-US" w:eastAsia="zh-CN"/>
              </w:rPr>
            </w:pPr>
            <w:r w:rsidRPr="000B15C6">
              <w:rPr>
                <w:rFonts w:hint="eastAsia"/>
                <w:snapToGrid w:val="0"/>
                <w:kern w:val="2"/>
                <w:lang w:val="en-US" w:eastAsia="zh-CN"/>
              </w:rPr>
              <w:t>天线输入功率的公差</w:t>
            </w:r>
          </w:p>
        </w:tc>
        <w:tc>
          <w:tcPr>
            <w:tcW w:w="5954" w:type="dxa"/>
          </w:tcPr>
          <w:p w:rsidR="00136E17" w:rsidRPr="000B15C6" w:rsidRDefault="00136E17" w:rsidP="00AB4757">
            <w:pPr>
              <w:pStyle w:val="Tabletext"/>
              <w:rPr>
                <w:snapToGrid w:val="0"/>
                <w:kern w:val="2"/>
                <w:lang w:val="en-US" w:eastAsia="zh-CN"/>
              </w:rPr>
            </w:pPr>
            <w:r w:rsidRPr="000B15C6">
              <w:rPr>
                <w:snapToGrid w:val="0"/>
                <w:kern w:val="2"/>
                <w:lang w:val="en-US" w:eastAsia="zh-CN"/>
              </w:rPr>
              <w:t>−50% - +20%</w:t>
            </w:r>
          </w:p>
        </w:tc>
      </w:tr>
      <w:tr w:rsidR="00136E17" w:rsidRPr="000B15C6" w:rsidTr="006F57EE">
        <w:trPr>
          <w:trHeight w:val="20"/>
          <w:jc w:val="center"/>
        </w:trPr>
        <w:tc>
          <w:tcPr>
            <w:tcW w:w="3686" w:type="dxa"/>
          </w:tcPr>
          <w:p w:rsidR="00136E17" w:rsidRPr="000B15C6" w:rsidRDefault="00136E17" w:rsidP="00AB4757">
            <w:pPr>
              <w:pStyle w:val="Tabletext"/>
              <w:rPr>
                <w:snapToGrid w:val="0"/>
                <w:kern w:val="2"/>
                <w:lang w:val="en-US" w:eastAsia="zh-CN"/>
              </w:rPr>
            </w:pPr>
            <w:r w:rsidRPr="000B15C6">
              <w:rPr>
                <w:rFonts w:hint="eastAsia"/>
                <w:kern w:val="2"/>
                <w:lang w:val="en-US" w:eastAsia="zh-CN"/>
              </w:rPr>
              <w:t>符号速率</w:t>
            </w:r>
          </w:p>
        </w:tc>
        <w:tc>
          <w:tcPr>
            <w:tcW w:w="5954" w:type="dxa"/>
          </w:tcPr>
          <w:p w:rsidR="00136E17" w:rsidRPr="000B15C6" w:rsidRDefault="00136E17" w:rsidP="00AB4757">
            <w:pPr>
              <w:pStyle w:val="Tabletext"/>
              <w:rPr>
                <w:snapToGrid w:val="0"/>
                <w:kern w:val="2"/>
                <w:lang w:val="en-US" w:eastAsia="ja-JP"/>
              </w:rPr>
            </w:pPr>
            <w:r w:rsidRPr="000B15C6">
              <w:rPr>
                <w:snapToGrid w:val="0"/>
                <w:kern w:val="2"/>
                <w:lang w:val="en-US" w:eastAsia="ja-JP"/>
              </w:rPr>
              <w:t>128 ksymbol/s</w:t>
            </w:r>
          </w:p>
        </w:tc>
      </w:tr>
      <w:tr w:rsidR="00136E17" w:rsidRPr="000B15C6" w:rsidTr="006F57EE">
        <w:trPr>
          <w:trHeight w:val="20"/>
          <w:jc w:val="center"/>
        </w:trPr>
        <w:tc>
          <w:tcPr>
            <w:tcW w:w="3686" w:type="dxa"/>
          </w:tcPr>
          <w:p w:rsidR="00136E17" w:rsidRPr="000B15C6" w:rsidRDefault="00136E17" w:rsidP="00AB4757">
            <w:pPr>
              <w:pStyle w:val="Tabletext"/>
              <w:rPr>
                <w:snapToGrid w:val="0"/>
                <w:kern w:val="2"/>
                <w:lang w:val="en-US" w:eastAsia="zh-CN"/>
              </w:rPr>
            </w:pPr>
            <w:r w:rsidRPr="000B15C6">
              <w:rPr>
                <w:rFonts w:hint="eastAsia"/>
                <w:kern w:val="2"/>
                <w:lang w:val="en-US" w:eastAsia="zh-CN"/>
              </w:rPr>
              <w:t>信道间隔</w:t>
            </w:r>
          </w:p>
        </w:tc>
        <w:tc>
          <w:tcPr>
            <w:tcW w:w="5954" w:type="dxa"/>
          </w:tcPr>
          <w:p w:rsidR="00136E17" w:rsidRPr="000B15C6" w:rsidRDefault="00136E17" w:rsidP="00AB4757">
            <w:pPr>
              <w:pStyle w:val="Tabletext"/>
              <w:rPr>
                <w:snapToGrid w:val="0"/>
                <w:kern w:val="2"/>
                <w:lang w:val="en-US" w:eastAsia="zh-CN"/>
              </w:rPr>
            </w:pPr>
            <w:r w:rsidRPr="000B15C6">
              <w:rPr>
                <w:rFonts w:hint="eastAsia"/>
                <w:snapToGrid w:val="0"/>
                <w:kern w:val="2"/>
                <w:lang w:val="en-US" w:eastAsia="zh-CN"/>
              </w:rPr>
              <w:t>通常为</w:t>
            </w:r>
            <w:r w:rsidRPr="000B15C6">
              <w:rPr>
                <w:snapToGrid w:val="0"/>
                <w:kern w:val="2"/>
                <w:lang w:val="en-US" w:eastAsia="zh-CN"/>
              </w:rPr>
              <w:t>125 kHz</w:t>
            </w:r>
          </w:p>
        </w:tc>
      </w:tr>
      <w:tr w:rsidR="00136E17" w:rsidRPr="000B15C6" w:rsidTr="006F57EE">
        <w:trPr>
          <w:trHeight w:val="20"/>
          <w:jc w:val="center"/>
        </w:trPr>
        <w:tc>
          <w:tcPr>
            <w:tcW w:w="3686" w:type="dxa"/>
          </w:tcPr>
          <w:p w:rsidR="00136E17" w:rsidRPr="000B15C6" w:rsidRDefault="00136E17" w:rsidP="00AB4757">
            <w:pPr>
              <w:pStyle w:val="Tabletext"/>
              <w:rPr>
                <w:snapToGrid w:val="0"/>
                <w:kern w:val="2"/>
                <w:lang w:val="en-US" w:eastAsia="zh-CN"/>
              </w:rPr>
            </w:pPr>
            <w:r w:rsidRPr="000B15C6">
              <w:rPr>
                <w:rFonts w:hint="eastAsia"/>
                <w:snapToGrid w:val="0"/>
                <w:kern w:val="2"/>
                <w:lang w:val="en-US" w:eastAsia="zh-CN"/>
              </w:rPr>
              <w:t>最小工作信道间隔</w:t>
            </w:r>
          </w:p>
        </w:tc>
        <w:tc>
          <w:tcPr>
            <w:tcW w:w="5954" w:type="dxa"/>
          </w:tcPr>
          <w:p w:rsidR="00136E17" w:rsidRPr="000B15C6" w:rsidRDefault="00136E17" w:rsidP="00AB4757">
            <w:pPr>
              <w:pStyle w:val="Tabletext"/>
              <w:rPr>
                <w:snapToGrid w:val="0"/>
                <w:kern w:val="2"/>
                <w:lang w:val="en-US" w:eastAsia="zh-CN"/>
              </w:rPr>
            </w:pPr>
            <w:r w:rsidRPr="000B15C6">
              <w:rPr>
                <w:rFonts w:hint="eastAsia"/>
                <w:snapToGrid w:val="0"/>
                <w:kern w:val="2"/>
                <w:lang w:val="en-US" w:eastAsia="zh-CN"/>
              </w:rPr>
              <w:t>（单工）</w:t>
            </w:r>
            <w:r w:rsidRPr="000B15C6">
              <w:rPr>
                <w:snapToGrid w:val="0"/>
                <w:kern w:val="2"/>
                <w:lang w:val="en-US" w:eastAsia="zh-CN"/>
              </w:rPr>
              <w:t>128 ksymbol/s</w:t>
            </w:r>
            <w:r w:rsidRPr="000B15C6">
              <w:rPr>
                <w:rFonts w:hint="eastAsia"/>
                <w:snapToGrid w:val="0"/>
                <w:kern w:val="2"/>
                <w:lang w:val="en-US" w:eastAsia="zh-CN"/>
              </w:rPr>
              <w:t>：</w:t>
            </w:r>
            <w:r w:rsidRPr="000B15C6">
              <w:rPr>
                <w:snapToGrid w:val="0"/>
                <w:kern w:val="2"/>
                <w:lang w:val="en-US" w:eastAsia="zh-CN"/>
              </w:rPr>
              <w:t>375 kHz</w:t>
            </w:r>
          </w:p>
          <w:p w:rsidR="00136E17" w:rsidRPr="000B15C6" w:rsidRDefault="00136E17" w:rsidP="00AB4757">
            <w:pPr>
              <w:pStyle w:val="Tabletext"/>
              <w:rPr>
                <w:snapToGrid w:val="0"/>
                <w:kern w:val="2"/>
                <w:lang w:val="en-US" w:eastAsia="zh-CN"/>
              </w:rPr>
            </w:pPr>
            <w:r w:rsidRPr="000B15C6">
              <w:rPr>
                <w:rFonts w:hint="eastAsia"/>
                <w:snapToGrid w:val="0"/>
                <w:kern w:val="2"/>
                <w:lang w:val="en-US" w:eastAsia="zh-CN"/>
              </w:rPr>
              <w:t>（双工）</w:t>
            </w:r>
            <w:r w:rsidRPr="000B15C6">
              <w:rPr>
                <w:snapToGrid w:val="0"/>
                <w:kern w:val="2"/>
                <w:lang w:val="en-US" w:eastAsia="zh-CN"/>
              </w:rPr>
              <w:t>128 ksymbol/s</w:t>
            </w:r>
            <w:r w:rsidRPr="000B15C6">
              <w:rPr>
                <w:rFonts w:hint="eastAsia"/>
                <w:snapToGrid w:val="0"/>
                <w:kern w:val="2"/>
                <w:lang w:val="en-US" w:eastAsia="zh-CN"/>
              </w:rPr>
              <w:t>：</w:t>
            </w:r>
            <w:r w:rsidRPr="000B15C6">
              <w:rPr>
                <w:snapToGrid w:val="0"/>
                <w:kern w:val="2"/>
                <w:lang w:val="en-US" w:eastAsia="zh-CN"/>
              </w:rPr>
              <w:t>250 kHz</w:t>
            </w:r>
          </w:p>
        </w:tc>
      </w:tr>
      <w:tr w:rsidR="00136E17" w:rsidRPr="000B15C6" w:rsidTr="006F57EE">
        <w:trPr>
          <w:trHeight w:val="20"/>
          <w:jc w:val="center"/>
        </w:trPr>
        <w:tc>
          <w:tcPr>
            <w:tcW w:w="3686" w:type="dxa"/>
          </w:tcPr>
          <w:p w:rsidR="00136E17" w:rsidRPr="000B15C6" w:rsidRDefault="00136E17" w:rsidP="00AB4757">
            <w:pPr>
              <w:pStyle w:val="Tabletext"/>
              <w:rPr>
                <w:snapToGrid w:val="0"/>
                <w:kern w:val="2"/>
                <w:lang w:val="en-US" w:eastAsia="zh-CN"/>
              </w:rPr>
            </w:pPr>
            <w:r w:rsidRPr="000B15C6">
              <w:rPr>
                <w:rFonts w:hint="eastAsia"/>
                <w:kern w:val="2"/>
                <w:lang w:val="en-US" w:eastAsia="zh-CN"/>
              </w:rPr>
              <w:t>相邻信道功率比</w:t>
            </w:r>
          </w:p>
        </w:tc>
        <w:tc>
          <w:tcPr>
            <w:tcW w:w="5954" w:type="dxa"/>
          </w:tcPr>
          <w:p w:rsidR="00136E17" w:rsidRPr="000B15C6" w:rsidRDefault="00136E17" w:rsidP="00AB4757">
            <w:pPr>
              <w:pStyle w:val="Tabletext"/>
              <w:rPr>
                <w:snapToGrid w:val="0"/>
                <w:kern w:val="2"/>
                <w:lang w:val="en-US" w:eastAsia="zh-CN"/>
              </w:rPr>
            </w:pPr>
            <w:r w:rsidRPr="000B15C6">
              <w:rPr>
                <w:rFonts w:hint="eastAsia"/>
                <w:snapToGrid w:val="0"/>
                <w:kern w:val="2"/>
                <w:lang w:val="en-US" w:eastAsia="zh-CN"/>
              </w:rPr>
              <w:t>大于</w:t>
            </w:r>
            <w:r w:rsidRPr="000B15C6">
              <w:rPr>
                <w:snapToGrid w:val="0"/>
                <w:kern w:val="2"/>
                <w:lang w:val="en-US" w:eastAsia="zh-CN"/>
              </w:rPr>
              <w:t>40 dB</w:t>
            </w:r>
          </w:p>
        </w:tc>
      </w:tr>
      <w:tr w:rsidR="00136E17" w:rsidRPr="000B15C6" w:rsidTr="006F57EE">
        <w:trPr>
          <w:trHeight w:val="20"/>
          <w:jc w:val="center"/>
        </w:trPr>
        <w:tc>
          <w:tcPr>
            <w:tcW w:w="3686" w:type="dxa"/>
          </w:tcPr>
          <w:p w:rsidR="00136E17" w:rsidRPr="000B15C6" w:rsidRDefault="00136E17" w:rsidP="00AB4757">
            <w:pPr>
              <w:pStyle w:val="Tabletext"/>
              <w:rPr>
                <w:snapToGrid w:val="0"/>
                <w:kern w:val="2"/>
                <w:lang w:val="en-US" w:eastAsia="zh-CN"/>
              </w:rPr>
            </w:pPr>
            <w:r w:rsidRPr="000B15C6">
              <w:rPr>
                <w:rFonts w:hint="eastAsia"/>
                <w:snapToGrid w:val="0"/>
                <w:kern w:val="2"/>
                <w:lang w:val="en-US" w:eastAsia="zh-CN"/>
              </w:rPr>
              <w:t>占用带宽</w:t>
            </w:r>
          </w:p>
        </w:tc>
        <w:tc>
          <w:tcPr>
            <w:tcW w:w="5954" w:type="dxa"/>
          </w:tcPr>
          <w:p w:rsidR="00136E17" w:rsidRPr="000B15C6" w:rsidRDefault="00136E17" w:rsidP="00AB4757">
            <w:pPr>
              <w:pStyle w:val="Tabletext"/>
              <w:rPr>
                <w:snapToGrid w:val="0"/>
                <w:kern w:val="2"/>
                <w:lang w:val="en-US" w:eastAsia="zh-CN"/>
              </w:rPr>
            </w:pPr>
            <w:r w:rsidRPr="000B15C6">
              <w:rPr>
                <w:snapToGrid w:val="0"/>
                <w:kern w:val="2"/>
                <w:lang w:val="en-US" w:eastAsia="zh-CN"/>
              </w:rPr>
              <w:t>250 kHz</w:t>
            </w:r>
            <w:r w:rsidRPr="000B15C6">
              <w:rPr>
                <w:rFonts w:hint="eastAsia"/>
                <w:snapToGrid w:val="0"/>
                <w:kern w:val="2"/>
                <w:lang w:val="en-US" w:eastAsia="zh-CN"/>
              </w:rPr>
              <w:t>以内</w:t>
            </w:r>
          </w:p>
        </w:tc>
      </w:tr>
      <w:tr w:rsidR="00136E17" w:rsidRPr="000B15C6" w:rsidTr="006F57EE">
        <w:trPr>
          <w:trHeight w:val="20"/>
          <w:jc w:val="center"/>
        </w:trPr>
        <w:tc>
          <w:tcPr>
            <w:tcW w:w="3686" w:type="dxa"/>
          </w:tcPr>
          <w:p w:rsidR="00136E17" w:rsidRPr="000B15C6" w:rsidRDefault="00136E17" w:rsidP="00AB4757">
            <w:pPr>
              <w:pStyle w:val="Tabletext"/>
              <w:rPr>
                <w:snapToGrid w:val="0"/>
                <w:kern w:val="2"/>
                <w:lang w:val="en-US" w:eastAsia="zh-CN"/>
              </w:rPr>
            </w:pPr>
            <w:r w:rsidRPr="000B15C6">
              <w:rPr>
                <w:rFonts w:hint="eastAsia"/>
                <w:snapToGrid w:val="0"/>
                <w:kern w:val="2"/>
                <w:lang w:val="en-US" w:eastAsia="zh-CN"/>
              </w:rPr>
              <w:t>进入相邻信道的虚假辐射</w:t>
            </w:r>
          </w:p>
        </w:tc>
        <w:tc>
          <w:tcPr>
            <w:tcW w:w="5954" w:type="dxa"/>
            <w:vAlign w:val="center"/>
          </w:tcPr>
          <w:p w:rsidR="00136E17" w:rsidRPr="000B15C6" w:rsidRDefault="00136E17" w:rsidP="00AB4757">
            <w:pPr>
              <w:pStyle w:val="Tabletext"/>
              <w:rPr>
                <w:snapToGrid w:val="0"/>
                <w:kern w:val="2"/>
                <w:lang w:val="en-US" w:eastAsia="zh-CN"/>
              </w:rPr>
            </w:pPr>
            <w:r w:rsidRPr="000B15C6">
              <w:rPr>
                <w:snapToGrid w:val="0"/>
                <w:kern w:val="2"/>
                <w:lang w:val="en-US" w:eastAsia="zh-CN"/>
              </w:rPr>
              <w:t xml:space="preserve">2.5 </w:t>
            </w:r>
            <w:r w:rsidRPr="000B15C6">
              <w:rPr>
                <w:snapToGrid w:val="0"/>
                <w:kern w:val="2"/>
                <w:szCs w:val="22"/>
                <w:lang w:val="en-US" w:eastAsia="ja-JP"/>
              </w:rPr>
              <w:sym w:font="Symbol" w:char="F06D"/>
            </w:r>
            <w:r w:rsidRPr="000B15C6">
              <w:rPr>
                <w:snapToGrid w:val="0"/>
                <w:kern w:val="2"/>
                <w:lang w:val="en-US" w:eastAsia="zh-CN"/>
              </w:rPr>
              <w:t>W</w:t>
            </w:r>
          </w:p>
        </w:tc>
      </w:tr>
      <w:tr w:rsidR="00136E17" w:rsidRPr="009B552D" w:rsidTr="006F57EE">
        <w:trPr>
          <w:trHeight w:val="20"/>
          <w:jc w:val="center"/>
        </w:trPr>
        <w:tc>
          <w:tcPr>
            <w:tcW w:w="3686" w:type="dxa"/>
          </w:tcPr>
          <w:p w:rsidR="00136E17" w:rsidRPr="000B15C6" w:rsidRDefault="00136E17" w:rsidP="00AB4757">
            <w:pPr>
              <w:pStyle w:val="Tabletext"/>
              <w:rPr>
                <w:snapToGrid w:val="0"/>
                <w:kern w:val="2"/>
                <w:lang w:val="en-US" w:eastAsia="zh-CN"/>
              </w:rPr>
            </w:pPr>
            <w:r w:rsidRPr="000B15C6">
              <w:rPr>
                <w:rFonts w:hint="eastAsia"/>
                <w:snapToGrid w:val="0"/>
                <w:kern w:val="2"/>
                <w:lang w:val="en-US" w:eastAsia="zh-CN"/>
              </w:rPr>
              <w:t>辐射类型</w:t>
            </w:r>
          </w:p>
        </w:tc>
        <w:tc>
          <w:tcPr>
            <w:tcW w:w="5954" w:type="dxa"/>
          </w:tcPr>
          <w:p w:rsidR="00136E17" w:rsidRPr="000B15C6" w:rsidRDefault="00136E17" w:rsidP="00AB4757">
            <w:pPr>
              <w:pStyle w:val="Tabletext"/>
              <w:rPr>
                <w:snapToGrid w:val="0"/>
                <w:kern w:val="2"/>
                <w:lang w:val="en-US" w:eastAsia="zh-CN"/>
              </w:rPr>
            </w:pPr>
            <w:r w:rsidRPr="000B15C6">
              <w:rPr>
                <w:snapToGrid w:val="0"/>
                <w:kern w:val="2"/>
                <w:lang w:val="en-US" w:eastAsia="zh-CN"/>
              </w:rPr>
              <w:t>F1D</w:t>
            </w:r>
            <w:r w:rsidRPr="000B15C6">
              <w:rPr>
                <w:rFonts w:hint="eastAsia"/>
                <w:snapToGrid w:val="0"/>
                <w:kern w:val="2"/>
                <w:lang w:val="es-ES_tradnl" w:eastAsia="zh-CN"/>
              </w:rPr>
              <w:t>、</w:t>
            </w:r>
            <w:r w:rsidRPr="000B15C6">
              <w:rPr>
                <w:snapToGrid w:val="0"/>
                <w:kern w:val="2"/>
                <w:lang w:val="en-US" w:eastAsia="zh-CN"/>
              </w:rPr>
              <w:t>F1E</w:t>
            </w:r>
            <w:r w:rsidRPr="000B15C6">
              <w:rPr>
                <w:rFonts w:hint="eastAsia"/>
                <w:snapToGrid w:val="0"/>
                <w:kern w:val="2"/>
                <w:lang w:val="es-ES_tradnl" w:eastAsia="zh-CN"/>
              </w:rPr>
              <w:t>、</w:t>
            </w:r>
            <w:r w:rsidRPr="000B15C6">
              <w:rPr>
                <w:snapToGrid w:val="0"/>
                <w:kern w:val="2"/>
                <w:lang w:val="en-US" w:eastAsia="zh-CN"/>
              </w:rPr>
              <w:t>F1W</w:t>
            </w:r>
            <w:r w:rsidRPr="000B15C6">
              <w:rPr>
                <w:rFonts w:hint="eastAsia"/>
                <w:snapToGrid w:val="0"/>
                <w:kern w:val="2"/>
                <w:lang w:val="es-ES_tradnl" w:eastAsia="zh-CN"/>
              </w:rPr>
              <w:t>、</w:t>
            </w:r>
            <w:r w:rsidRPr="000B15C6">
              <w:rPr>
                <w:snapToGrid w:val="0"/>
                <w:kern w:val="2"/>
                <w:lang w:val="en-US" w:eastAsia="zh-CN"/>
              </w:rPr>
              <w:t>F7D</w:t>
            </w:r>
            <w:r w:rsidRPr="000B15C6">
              <w:rPr>
                <w:rFonts w:hint="eastAsia"/>
                <w:snapToGrid w:val="0"/>
                <w:kern w:val="2"/>
                <w:lang w:val="es-ES_tradnl" w:eastAsia="zh-CN"/>
              </w:rPr>
              <w:t>、</w:t>
            </w:r>
            <w:r w:rsidRPr="000B15C6">
              <w:rPr>
                <w:snapToGrid w:val="0"/>
                <w:kern w:val="2"/>
                <w:lang w:val="en-US" w:eastAsia="zh-CN"/>
              </w:rPr>
              <w:t>F7E</w:t>
            </w:r>
            <w:r w:rsidRPr="000B15C6">
              <w:rPr>
                <w:rFonts w:hint="eastAsia"/>
                <w:snapToGrid w:val="0"/>
                <w:kern w:val="2"/>
                <w:lang w:val="es-ES_tradnl" w:eastAsia="zh-CN"/>
              </w:rPr>
              <w:t>、</w:t>
            </w:r>
            <w:r w:rsidRPr="000B15C6">
              <w:rPr>
                <w:snapToGrid w:val="0"/>
                <w:kern w:val="2"/>
                <w:lang w:val="en-US" w:eastAsia="zh-CN"/>
              </w:rPr>
              <w:t>F7W</w:t>
            </w:r>
            <w:r w:rsidRPr="000B15C6">
              <w:rPr>
                <w:rFonts w:hint="eastAsia"/>
                <w:snapToGrid w:val="0"/>
                <w:kern w:val="2"/>
                <w:lang w:val="es-ES_tradnl" w:eastAsia="zh-CN"/>
              </w:rPr>
              <w:t>、</w:t>
            </w:r>
            <w:r w:rsidRPr="000B15C6">
              <w:rPr>
                <w:snapToGrid w:val="0"/>
                <w:kern w:val="2"/>
                <w:lang w:val="en-US" w:eastAsia="zh-CN"/>
              </w:rPr>
              <w:t>G1D</w:t>
            </w:r>
            <w:r w:rsidRPr="000B15C6">
              <w:rPr>
                <w:rFonts w:hint="eastAsia"/>
                <w:snapToGrid w:val="0"/>
                <w:kern w:val="2"/>
                <w:lang w:val="es-ES_tradnl" w:eastAsia="zh-CN"/>
              </w:rPr>
              <w:t>、</w:t>
            </w:r>
            <w:r w:rsidRPr="000B15C6">
              <w:rPr>
                <w:snapToGrid w:val="0"/>
                <w:kern w:val="2"/>
                <w:lang w:val="en-US" w:eastAsia="zh-CN"/>
              </w:rPr>
              <w:t>G1E</w:t>
            </w:r>
            <w:r w:rsidRPr="000B15C6">
              <w:rPr>
                <w:rFonts w:hint="eastAsia"/>
                <w:snapToGrid w:val="0"/>
                <w:kern w:val="2"/>
                <w:lang w:val="es-ES_tradnl" w:eastAsia="zh-CN"/>
              </w:rPr>
              <w:t>、</w:t>
            </w:r>
            <w:r w:rsidRPr="000B15C6">
              <w:rPr>
                <w:snapToGrid w:val="0"/>
                <w:kern w:val="2"/>
                <w:lang w:val="en-US" w:eastAsia="zh-CN"/>
              </w:rPr>
              <w:t>G1W</w:t>
            </w:r>
            <w:r w:rsidRPr="000B15C6">
              <w:rPr>
                <w:rFonts w:hint="eastAsia"/>
                <w:snapToGrid w:val="0"/>
                <w:kern w:val="2"/>
                <w:lang w:val="es-ES_tradnl" w:eastAsia="zh-CN"/>
              </w:rPr>
              <w:t>、</w:t>
            </w:r>
            <w:r w:rsidRPr="000B15C6">
              <w:rPr>
                <w:snapToGrid w:val="0"/>
                <w:kern w:val="2"/>
                <w:lang w:val="en-US" w:eastAsia="zh-CN"/>
              </w:rPr>
              <w:t>G7D</w:t>
            </w:r>
            <w:r w:rsidRPr="000B15C6">
              <w:rPr>
                <w:rFonts w:hint="eastAsia"/>
                <w:snapToGrid w:val="0"/>
                <w:kern w:val="2"/>
                <w:lang w:val="es-ES_tradnl" w:eastAsia="zh-CN"/>
              </w:rPr>
              <w:t>、</w:t>
            </w:r>
            <w:r w:rsidRPr="000B15C6">
              <w:rPr>
                <w:snapToGrid w:val="0"/>
                <w:kern w:val="2"/>
                <w:lang w:val="en-US" w:eastAsia="zh-CN"/>
              </w:rPr>
              <w:t>G7E</w:t>
            </w:r>
            <w:r w:rsidRPr="000B15C6">
              <w:rPr>
                <w:rFonts w:hint="eastAsia"/>
                <w:snapToGrid w:val="0"/>
                <w:kern w:val="2"/>
                <w:lang w:val="es-ES_tradnl" w:eastAsia="zh-CN"/>
              </w:rPr>
              <w:t>、</w:t>
            </w:r>
            <w:r w:rsidRPr="000B15C6">
              <w:rPr>
                <w:snapToGrid w:val="0"/>
                <w:kern w:val="2"/>
                <w:lang w:val="en-US" w:eastAsia="zh-CN"/>
              </w:rPr>
              <w:t>G7W</w:t>
            </w:r>
            <w:r w:rsidRPr="000B15C6">
              <w:rPr>
                <w:rFonts w:hint="eastAsia"/>
                <w:snapToGrid w:val="0"/>
                <w:kern w:val="2"/>
                <w:lang w:val="es-ES_tradnl" w:eastAsia="zh-CN"/>
              </w:rPr>
              <w:t>、</w:t>
            </w:r>
            <w:r w:rsidRPr="000B15C6">
              <w:rPr>
                <w:snapToGrid w:val="0"/>
                <w:kern w:val="2"/>
                <w:lang w:val="en-US" w:eastAsia="zh-CN"/>
              </w:rPr>
              <w:t>D1D</w:t>
            </w:r>
            <w:r w:rsidRPr="000B15C6">
              <w:rPr>
                <w:rFonts w:hint="eastAsia"/>
                <w:snapToGrid w:val="0"/>
                <w:kern w:val="2"/>
                <w:lang w:val="es-ES_tradnl" w:eastAsia="zh-CN"/>
              </w:rPr>
              <w:t>、</w:t>
            </w:r>
            <w:r w:rsidRPr="000B15C6">
              <w:rPr>
                <w:snapToGrid w:val="0"/>
                <w:kern w:val="2"/>
                <w:lang w:val="en-US" w:eastAsia="zh-CN"/>
              </w:rPr>
              <w:t>D1E</w:t>
            </w:r>
            <w:r w:rsidRPr="000B15C6">
              <w:rPr>
                <w:rFonts w:hint="eastAsia"/>
                <w:snapToGrid w:val="0"/>
                <w:kern w:val="2"/>
                <w:lang w:val="es-ES_tradnl" w:eastAsia="zh-CN"/>
              </w:rPr>
              <w:t>、</w:t>
            </w:r>
            <w:r w:rsidRPr="000B15C6">
              <w:rPr>
                <w:snapToGrid w:val="0"/>
                <w:kern w:val="2"/>
                <w:lang w:val="en-US" w:eastAsia="zh-CN"/>
              </w:rPr>
              <w:t>D1W</w:t>
            </w:r>
            <w:r w:rsidRPr="000B15C6">
              <w:rPr>
                <w:rFonts w:hint="eastAsia"/>
                <w:snapToGrid w:val="0"/>
                <w:kern w:val="2"/>
                <w:lang w:val="es-ES_tradnl" w:eastAsia="zh-CN"/>
              </w:rPr>
              <w:t>、</w:t>
            </w:r>
            <w:r w:rsidRPr="000B15C6">
              <w:rPr>
                <w:snapToGrid w:val="0"/>
                <w:kern w:val="2"/>
                <w:lang w:val="en-US" w:eastAsia="zh-CN"/>
              </w:rPr>
              <w:t>D7D</w:t>
            </w:r>
            <w:r w:rsidRPr="000B15C6">
              <w:rPr>
                <w:rFonts w:hint="eastAsia"/>
                <w:snapToGrid w:val="0"/>
                <w:kern w:val="2"/>
                <w:lang w:val="es-ES_tradnl" w:eastAsia="zh-CN"/>
              </w:rPr>
              <w:t>、</w:t>
            </w:r>
            <w:r w:rsidRPr="000B15C6">
              <w:rPr>
                <w:snapToGrid w:val="0"/>
                <w:kern w:val="2"/>
                <w:lang w:val="en-US" w:eastAsia="zh-CN"/>
              </w:rPr>
              <w:t>D7E</w:t>
            </w:r>
            <w:r w:rsidRPr="000B15C6">
              <w:rPr>
                <w:rFonts w:hint="eastAsia"/>
                <w:snapToGrid w:val="0"/>
                <w:kern w:val="2"/>
                <w:lang w:val="es-ES_tradnl" w:eastAsia="zh-CN"/>
              </w:rPr>
              <w:t>、</w:t>
            </w:r>
            <w:r w:rsidRPr="000B15C6">
              <w:rPr>
                <w:snapToGrid w:val="0"/>
                <w:kern w:val="2"/>
                <w:lang w:val="en-US" w:eastAsia="zh-CN"/>
              </w:rPr>
              <w:t>D7W</w:t>
            </w:r>
            <w:r w:rsidRPr="000B15C6">
              <w:rPr>
                <w:rFonts w:hint="eastAsia"/>
                <w:snapToGrid w:val="0"/>
                <w:kern w:val="2"/>
                <w:lang w:val="es-ES_tradnl" w:eastAsia="zh-CN"/>
              </w:rPr>
              <w:t>、</w:t>
            </w:r>
            <w:r w:rsidRPr="000B15C6">
              <w:rPr>
                <w:snapToGrid w:val="0"/>
                <w:kern w:val="2"/>
                <w:lang w:val="en-US" w:eastAsia="zh-CN"/>
              </w:rPr>
              <w:t>A1D</w:t>
            </w:r>
            <w:r w:rsidRPr="000B15C6">
              <w:rPr>
                <w:rFonts w:hint="eastAsia"/>
                <w:snapToGrid w:val="0"/>
                <w:kern w:val="2"/>
                <w:lang w:val="es-ES_tradnl" w:eastAsia="zh-CN"/>
              </w:rPr>
              <w:t>、</w:t>
            </w:r>
            <w:r w:rsidRPr="000B15C6">
              <w:rPr>
                <w:snapToGrid w:val="0"/>
                <w:kern w:val="2"/>
                <w:lang w:val="en-US" w:eastAsia="zh-CN"/>
              </w:rPr>
              <w:t>A1E</w:t>
            </w:r>
            <w:r w:rsidRPr="000B15C6">
              <w:rPr>
                <w:rFonts w:hint="eastAsia"/>
                <w:snapToGrid w:val="0"/>
                <w:kern w:val="2"/>
                <w:lang w:val="es-ES_tradnl" w:eastAsia="zh-CN"/>
              </w:rPr>
              <w:t>、</w:t>
            </w:r>
            <w:r w:rsidRPr="000B15C6">
              <w:rPr>
                <w:snapToGrid w:val="0"/>
                <w:kern w:val="2"/>
                <w:lang w:val="en-US" w:eastAsia="zh-CN"/>
              </w:rPr>
              <w:t>A1W</w:t>
            </w:r>
            <w:r w:rsidRPr="000B15C6">
              <w:rPr>
                <w:rFonts w:hint="eastAsia"/>
                <w:snapToGrid w:val="0"/>
                <w:kern w:val="2"/>
                <w:lang w:val="es-ES_tradnl" w:eastAsia="zh-CN"/>
              </w:rPr>
              <w:t>、</w:t>
            </w:r>
            <w:r w:rsidRPr="000B15C6">
              <w:rPr>
                <w:snapToGrid w:val="0"/>
                <w:kern w:val="2"/>
                <w:lang w:val="en-US" w:eastAsia="zh-CN"/>
              </w:rPr>
              <w:t>A7D</w:t>
            </w:r>
            <w:r w:rsidRPr="000B15C6">
              <w:rPr>
                <w:rFonts w:hint="eastAsia"/>
                <w:snapToGrid w:val="0"/>
                <w:kern w:val="2"/>
                <w:lang w:val="es-ES_tradnl" w:eastAsia="zh-CN"/>
              </w:rPr>
              <w:t>、</w:t>
            </w:r>
            <w:r w:rsidRPr="000B15C6">
              <w:rPr>
                <w:snapToGrid w:val="0"/>
                <w:kern w:val="2"/>
                <w:lang w:val="en-US" w:eastAsia="zh-CN"/>
              </w:rPr>
              <w:t>A7E</w:t>
            </w:r>
            <w:r w:rsidRPr="000B15C6">
              <w:rPr>
                <w:rFonts w:hint="eastAsia"/>
                <w:snapToGrid w:val="0"/>
                <w:kern w:val="2"/>
                <w:lang w:val="es-ES_tradnl" w:eastAsia="zh-CN"/>
              </w:rPr>
              <w:t>、</w:t>
            </w:r>
            <w:r w:rsidRPr="000B15C6">
              <w:rPr>
                <w:snapToGrid w:val="0"/>
                <w:kern w:val="2"/>
                <w:lang w:val="en-US" w:eastAsia="zh-CN"/>
              </w:rPr>
              <w:t>A7W</w:t>
            </w:r>
            <w:r w:rsidRPr="000B15C6">
              <w:rPr>
                <w:rFonts w:hint="eastAsia"/>
                <w:snapToGrid w:val="0"/>
                <w:kern w:val="2"/>
                <w:lang w:val="es-ES_tradnl" w:eastAsia="zh-CN"/>
              </w:rPr>
              <w:t>、</w:t>
            </w:r>
            <w:r w:rsidRPr="000B15C6">
              <w:rPr>
                <w:snapToGrid w:val="0"/>
                <w:kern w:val="2"/>
                <w:lang w:val="en-US" w:eastAsia="zh-CN"/>
              </w:rPr>
              <w:t>N0N</w:t>
            </w:r>
          </w:p>
        </w:tc>
      </w:tr>
      <w:tr w:rsidR="00136E17" w:rsidRPr="000B15C6" w:rsidTr="006F57EE">
        <w:trPr>
          <w:trHeight w:val="20"/>
          <w:jc w:val="center"/>
        </w:trPr>
        <w:tc>
          <w:tcPr>
            <w:tcW w:w="3686" w:type="dxa"/>
          </w:tcPr>
          <w:p w:rsidR="00136E17" w:rsidRPr="000B15C6" w:rsidRDefault="00136E17" w:rsidP="00AB4757">
            <w:pPr>
              <w:pStyle w:val="Tabletext"/>
              <w:rPr>
                <w:snapToGrid w:val="0"/>
                <w:kern w:val="2"/>
                <w:lang w:val="en-US" w:eastAsia="zh-CN"/>
              </w:rPr>
            </w:pPr>
            <w:r w:rsidRPr="000B15C6">
              <w:rPr>
                <w:rFonts w:hint="eastAsia"/>
                <w:kern w:val="2"/>
                <w:lang w:val="en-US" w:eastAsia="zh-CN"/>
              </w:rPr>
              <w:t>动态范围</w:t>
            </w:r>
          </w:p>
        </w:tc>
        <w:tc>
          <w:tcPr>
            <w:tcW w:w="5954" w:type="dxa"/>
          </w:tcPr>
          <w:p w:rsidR="00136E17" w:rsidRPr="000B15C6" w:rsidRDefault="00136E17" w:rsidP="00AB4757">
            <w:pPr>
              <w:pStyle w:val="Tabletext"/>
              <w:rPr>
                <w:snapToGrid w:val="0"/>
                <w:kern w:val="2"/>
                <w:lang w:val="en-US" w:eastAsia="zh-CN"/>
              </w:rPr>
            </w:pPr>
            <w:r w:rsidRPr="000B15C6">
              <w:rPr>
                <w:rFonts w:hint="eastAsia"/>
                <w:snapToGrid w:val="0"/>
                <w:kern w:val="2"/>
                <w:lang w:val="en-US" w:eastAsia="zh-CN"/>
              </w:rPr>
              <w:t>大于</w:t>
            </w:r>
            <w:r w:rsidRPr="000B15C6">
              <w:rPr>
                <w:snapToGrid w:val="0"/>
                <w:kern w:val="2"/>
                <w:lang w:val="en-US" w:eastAsia="zh-CN"/>
              </w:rPr>
              <w:t xml:space="preserve"> 96 dB</w:t>
            </w:r>
          </w:p>
        </w:tc>
      </w:tr>
      <w:tr w:rsidR="00136E17" w:rsidRPr="000B15C6" w:rsidTr="006F57EE">
        <w:trPr>
          <w:trHeight w:val="20"/>
          <w:jc w:val="center"/>
        </w:trPr>
        <w:tc>
          <w:tcPr>
            <w:tcW w:w="3686" w:type="dxa"/>
          </w:tcPr>
          <w:p w:rsidR="00136E17" w:rsidRPr="000B15C6" w:rsidRDefault="00136E17" w:rsidP="00AB4757">
            <w:pPr>
              <w:pStyle w:val="Tabletext"/>
              <w:rPr>
                <w:snapToGrid w:val="0"/>
                <w:kern w:val="2"/>
                <w:lang w:val="en-US" w:eastAsia="zh-CN"/>
              </w:rPr>
            </w:pPr>
            <w:r w:rsidRPr="000B15C6">
              <w:rPr>
                <w:rFonts w:hint="eastAsia"/>
                <w:kern w:val="2"/>
                <w:lang w:val="en-US" w:eastAsia="zh-CN"/>
              </w:rPr>
              <w:t>音频范围</w:t>
            </w:r>
          </w:p>
        </w:tc>
        <w:tc>
          <w:tcPr>
            <w:tcW w:w="5954" w:type="dxa"/>
          </w:tcPr>
          <w:p w:rsidR="00136E17" w:rsidRPr="000B15C6" w:rsidRDefault="00136E17" w:rsidP="00AB4757">
            <w:pPr>
              <w:pStyle w:val="Tabletext"/>
              <w:rPr>
                <w:snapToGrid w:val="0"/>
                <w:kern w:val="2"/>
                <w:lang w:val="en-US" w:eastAsia="zh-CN"/>
              </w:rPr>
            </w:pPr>
            <w:r w:rsidRPr="000B15C6">
              <w:rPr>
                <w:rFonts w:hint="eastAsia"/>
                <w:snapToGrid w:val="0"/>
                <w:kern w:val="2"/>
                <w:lang w:val="en-US" w:eastAsia="zh-CN"/>
              </w:rPr>
              <w:t>高达</w:t>
            </w:r>
            <w:r w:rsidRPr="000B15C6">
              <w:rPr>
                <w:snapToGrid w:val="0"/>
                <w:kern w:val="2"/>
                <w:lang w:val="en-US" w:eastAsia="zh-CN"/>
              </w:rPr>
              <w:t xml:space="preserve"> 15 kHz</w:t>
            </w:r>
          </w:p>
        </w:tc>
      </w:tr>
      <w:tr w:rsidR="00136E17" w:rsidRPr="000B15C6" w:rsidTr="006F57EE">
        <w:trPr>
          <w:trHeight w:val="20"/>
          <w:jc w:val="center"/>
        </w:trPr>
        <w:tc>
          <w:tcPr>
            <w:tcW w:w="3686" w:type="dxa"/>
          </w:tcPr>
          <w:p w:rsidR="00136E17" w:rsidRPr="000B15C6" w:rsidRDefault="00136E17" w:rsidP="00AB4757">
            <w:pPr>
              <w:pStyle w:val="Tabletext"/>
              <w:rPr>
                <w:snapToGrid w:val="0"/>
                <w:kern w:val="2"/>
                <w:lang w:val="en-US" w:eastAsia="zh-CN"/>
              </w:rPr>
            </w:pPr>
            <w:r w:rsidRPr="000B15C6">
              <w:rPr>
                <w:rFonts w:hint="eastAsia"/>
                <w:snapToGrid w:val="0"/>
                <w:kern w:val="2"/>
                <w:lang w:val="en-US" w:eastAsia="zh-CN"/>
              </w:rPr>
              <w:t>在</w:t>
            </w:r>
            <w:r w:rsidRPr="000B15C6">
              <w:rPr>
                <w:snapToGrid w:val="0"/>
                <w:kern w:val="2"/>
                <w:lang w:val="en-US" w:eastAsia="zh-CN"/>
              </w:rPr>
              <w:t>4 MHz</w:t>
            </w:r>
            <w:r w:rsidRPr="000B15C6">
              <w:rPr>
                <w:rFonts w:hint="eastAsia"/>
                <w:snapToGrid w:val="0"/>
                <w:kern w:val="2"/>
                <w:lang w:val="en-US" w:eastAsia="zh-CN"/>
              </w:rPr>
              <w:t>带宽上可同步工作的最大信道数量</w:t>
            </w:r>
          </w:p>
        </w:tc>
        <w:tc>
          <w:tcPr>
            <w:tcW w:w="5954" w:type="dxa"/>
            <w:vAlign w:val="center"/>
          </w:tcPr>
          <w:p w:rsidR="00136E17" w:rsidRPr="000B15C6" w:rsidRDefault="00136E17" w:rsidP="00AB4757">
            <w:pPr>
              <w:pStyle w:val="Tabletext"/>
              <w:rPr>
                <w:snapToGrid w:val="0"/>
                <w:kern w:val="2"/>
                <w:lang w:val="en-US" w:eastAsia="zh-CN"/>
              </w:rPr>
            </w:pPr>
            <w:r w:rsidRPr="000B15C6">
              <w:rPr>
                <w:snapToGrid w:val="0"/>
                <w:kern w:val="2"/>
                <w:lang w:val="en-US" w:eastAsia="zh-CN"/>
              </w:rPr>
              <w:t>10</w:t>
            </w:r>
            <w:r w:rsidRPr="000B15C6">
              <w:rPr>
                <w:rFonts w:hint="eastAsia"/>
                <w:snapToGrid w:val="0"/>
                <w:kern w:val="2"/>
                <w:lang w:val="en-US" w:eastAsia="zh-CN"/>
              </w:rPr>
              <w:t>个信道</w:t>
            </w:r>
          </w:p>
        </w:tc>
      </w:tr>
      <w:tr w:rsidR="00136E17" w:rsidRPr="000B15C6" w:rsidTr="006F57EE">
        <w:trPr>
          <w:trHeight w:val="20"/>
          <w:jc w:val="center"/>
        </w:trPr>
        <w:tc>
          <w:tcPr>
            <w:tcW w:w="3686" w:type="dxa"/>
          </w:tcPr>
          <w:p w:rsidR="00136E17" w:rsidRPr="000B15C6" w:rsidRDefault="00136E17" w:rsidP="00AB4757">
            <w:pPr>
              <w:pStyle w:val="Tabletext"/>
              <w:rPr>
                <w:snapToGrid w:val="0"/>
                <w:kern w:val="2"/>
                <w:lang w:val="en-US" w:eastAsia="zh-CN"/>
              </w:rPr>
            </w:pPr>
            <w:r w:rsidRPr="000B15C6">
              <w:rPr>
                <w:rFonts w:hint="eastAsia"/>
                <w:snapToGrid w:val="0"/>
                <w:kern w:val="2"/>
                <w:lang w:val="en-US" w:eastAsia="zh-CN"/>
              </w:rPr>
              <w:t>为避免干扰，数字无线麦克风系统之间的最小工作距离</w:t>
            </w:r>
          </w:p>
        </w:tc>
        <w:tc>
          <w:tcPr>
            <w:tcW w:w="5954" w:type="dxa"/>
            <w:vAlign w:val="center"/>
          </w:tcPr>
          <w:p w:rsidR="00136E17" w:rsidRPr="000B15C6" w:rsidRDefault="00136E17" w:rsidP="00AB4757">
            <w:pPr>
              <w:pStyle w:val="Tabletext"/>
              <w:rPr>
                <w:snapToGrid w:val="0"/>
                <w:kern w:val="2"/>
                <w:lang w:val="en-US" w:eastAsia="zh-CN"/>
              </w:rPr>
            </w:pPr>
            <w:r w:rsidRPr="000B15C6">
              <w:rPr>
                <w:snapToGrid w:val="0"/>
                <w:kern w:val="2"/>
                <w:lang w:val="en-US" w:eastAsia="zh-CN"/>
              </w:rPr>
              <w:t>30 m</w:t>
            </w:r>
          </w:p>
        </w:tc>
      </w:tr>
      <w:tr w:rsidR="00136E17" w:rsidRPr="000B15C6" w:rsidTr="006F57EE">
        <w:trPr>
          <w:trHeight w:val="20"/>
          <w:jc w:val="center"/>
        </w:trPr>
        <w:tc>
          <w:tcPr>
            <w:tcW w:w="3686" w:type="dxa"/>
          </w:tcPr>
          <w:p w:rsidR="00136E17" w:rsidRPr="000B15C6" w:rsidRDefault="00136E17" w:rsidP="00AB4757">
            <w:pPr>
              <w:pStyle w:val="Tabletext"/>
              <w:rPr>
                <w:snapToGrid w:val="0"/>
                <w:kern w:val="2"/>
                <w:lang w:val="en-US" w:eastAsia="zh-CN"/>
              </w:rPr>
            </w:pPr>
            <w:r w:rsidRPr="000B15C6">
              <w:rPr>
                <w:rFonts w:hint="eastAsia"/>
                <w:snapToGrid w:val="0"/>
                <w:kern w:val="2"/>
                <w:lang w:val="en-US" w:eastAsia="zh-CN"/>
              </w:rPr>
              <w:t>频率交错的区域布局</w:t>
            </w:r>
          </w:p>
        </w:tc>
        <w:tc>
          <w:tcPr>
            <w:tcW w:w="5954" w:type="dxa"/>
            <w:tcMar>
              <w:left w:w="28" w:type="dxa"/>
              <w:right w:w="28" w:type="dxa"/>
            </w:tcMar>
            <w:vAlign w:val="center"/>
          </w:tcPr>
          <w:p w:rsidR="00136E17" w:rsidRPr="000B15C6" w:rsidRDefault="00136E17" w:rsidP="00AB4757">
            <w:pPr>
              <w:pStyle w:val="Tabletext"/>
              <w:rPr>
                <w:snapToGrid w:val="0"/>
                <w:kern w:val="2"/>
                <w:lang w:val="en-US" w:eastAsia="zh-CN"/>
              </w:rPr>
            </w:pPr>
            <w:r w:rsidRPr="000B15C6">
              <w:rPr>
                <w:rFonts w:hint="eastAsia"/>
                <w:snapToGrid w:val="0"/>
                <w:kern w:val="2"/>
                <w:lang w:val="en-US" w:eastAsia="zh-CN"/>
              </w:rPr>
              <w:t>是</w:t>
            </w:r>
            <w:r w:rsidRPr="000B15C6">
              <w:rPr>
                <w:rFonts w:hint="eastAsia"/>
                <w:snapToGrid w:val="0"/>
                <w:kern w:val="2"/>
                <w:lang w:val="en-US" w:eastAsia="ja-JP"/>
              </w:rPr>
              <w:t>（</w:t>
            </w:r>
            <w:r w:rsidRPr="000B15C6">
              <w:rPr>
                <w:snapToGrid w:val="0"/>
                <w:kern w:val="2"/>
                <w:lang w:val="en-US" w:eastAsia="ja-JP"/>
              </w:rPr>
              <w:t>125</w:t>
            </w:r>
            <w:r w:rsidRPr="000B15C6">
              <w:rPr>
                <w:snapToGrid w:val="0"/>
                <w:kern w:val="2"/>
                <w:lang w:val="en-US" w:eastAsia="zh-CN"/>
              </w:rPr>
              <w:t>-</w:t>
            </w:r>
            <w:r w:rsidRPr="000B15C6">
              <w:rPr>
                <w:snapToGrid w:val="0"/>
                <w:kern w:val="2"/>
                <w:lang w:val="en-US" w:eastAsia="ja-JP"/>
              </w:rPr>
              <w:t>250 kHz</w:t>
            </w:r>
            <w:r w:rsidRPr="000B15C6">
              <w:rPr>
                <w:rFonts w:hint="eastAsia"/>
                <w:snapToGrid w:val="0"/>
                <w:kern w:val="2"/>
                <w:lang w:val="en-US" w:eastAsia="ja-JP"/>
              </w:rPr>
              <w:t>）</w:t>
            </w:r>
          </w:p>
        </w:tc>
      </w:tr>
      <w:tr w:rsidR="00136E17" w:rsidRPr="000B15C6" w:rsidTr="006F57EE">
        <w:trPr>
          <w:trHeight w:val="20"/>
          <w:jc w:val="center"/>
        </w:trPr>
        <w:tc>
          <w:tcPr>
            <w:tcW w:w="3686" w:type="dxa"/>
          </w:tcPr>
          <w:p w:rsidR="00136E17" w:rsidRPr="000B15C6" w:rsidRDefault="00136E17" w:rsidP="00AB4757">
            <w:pPr>
              <w:pStyle w:val="Tabletext"/>
              <w:rPr>
                <w:snapToGrid w:val="0"/>
                <w:kern w:val="2"/>
                <w:lang w:val="en-US" w:eastAsia="zh-CN"/>
              </w:rPr>
            </w:pPr>
            <w:r w:rsidRPr="000B15C6">
              <w:rPr>
                <w:rFonts w:hint="eastAsia"/>
                <w:kern w:val="2"/>
                <w:lang w:val="en-US" w:eastAsia="zh-CN"/>
              </w:rPr>
              <w:t>保密通信</w:t>
            </w:r>
          </w:p>
        </w:tc>
        <w:tc>
          <w:tcPr>
            <w:tcW w:w="5954" w:type="dxa"/>
          </w:tcPr>
          <w:p w:rsidR="00136E17" w:rsidRPr="000B15C6" w:rsidRDefault="00136E17" w:rsidP="00AB4757">
            <w:pPr>
              <w:pStyle w:val="Tabletext"/>
              <w:rPr>
                <w:snapToGrid w:val="0"/>
                <w:kern w:val="2"/>
                <w:lang w:val="en-US" w:eastAsia="zh-CN"/>
              </w:rPr>
            </w:pPr>
            <w:r w:rsidRPr="000B15C6">
              <w:rPr>
                <w:rFonts w:hint="eastAsia"/>
                <w:snapToGrid w:val="0"/>
                <w:kern w:val="2"/>
                <w:lang w:val="en-US" w:eastAsia="zh-CN"/>
              </w:rPr>
              <w:t>可能</w:t>
            </w:r>
          </w:p>
        </w:tc>
      </w:tr>
      <w:tr w:rsidR="00136E17" w:rsidRPr="000B15C6" w:rsidTr="006F57EE">
        <w:trPr>
          <w:trHeight w:val="20"/>
          <w:jc w:val="center"/>
        </w:trPr>
        <w:tc>
          <w:tcPr>
            <w:tcW w:w="3686" w:type="dxa"/>
            <w:tcBorders>
              <w:bottom w:val="single" w:sz="6" w:space="0" w:color="auto"/>
            </w:tcBorders>
          </w:tcPr>
          <w:p w:rsidR="00136E17" w:rsidRPr="000B15C6" w:rsidRDefault="00136E17" w:rsidP="00AB4757">
            <w:pPr>
              <w:pStyle w:val="Tabletext"/>
              <w:rPr>
                <w:snapToGrid w:val="0"/>
                <w:kern w:val="2"/>
                <w:lang w:val="en-US" w:eastAsia="zh-CN"/>
              </w:rPr>
            </w:pPr>
            <w:r w:rsidRPr="000B15C6">
              <w:rPr>
                <w:rFonts w:hint="eastAsia"/>
                <w:snapToGrid w:val="0"/>
                <w:kern w:val="2"/>
                <w:lang w:val="en-US" w:eastAsia="zh-CN"/>
              </w:rPr>
              <w:t>其它发射信息</w:t>
            </w:r>
          </w:p>
        </w:tc>
        <w:tc>
          <w:tcPr>
            <w:tcW w:w="5954" w:type="dxa"/>
            <w:tcBorders>
              <w:bottom w:val="single" w:sz="6" w:space="0" w:color="auto"/>
            </w:tcBorders>
          </w:tcPr>
          <w:p w:rsidR="00136E17" w:rsidRPr="000B15C6" w:rsidRDefault="00136E17" w:rsidP="00AB4757">
            <w:pPr>
              <w:pStyle w:val="Tabletext"/>
              <w:rPr>
                <w:snapToGrid w:val="0"/>
                <w:kern w:val="2"/>
                <w:lang w:val="en-US" w:eastAsia="zh-CN"/>
              </w:rPr>
            </w:pPr>
            <w:r w:rsidRPr="000B15C6">
              <w:rPr>
                <w:rFonts w:hint="eastAsia"/>
                <w:snapToGrid w:val="0"/>
                <w:kern w:val="2"/>
                <w:lang w:val="en-US" w:eastAsia="zh-CN"/>
              </w:rPr>
              <w:t>双工控制是可能的</w:t>
            </w:r>
          </w:p>
        </w:tc>
      </w:tr>
    </w:tbl>
    <w:p w:rsidR="00136E17" w:rsidRPr="000B15C6" w:rsidRDefault="00136E17" w:rsidP="00AB4757">
      <w:pPr>
        <w:pStyle w:val="TableNo"/>
        <w:rPr>
          <w:kern w:val="2"/>
          <w:lang w:val="en-GB" w:eastAsia="zh-CN"/>
        </w:rPr>
      </w:pPr>
      <w:r w:rsidRPr="000B15C6">
        <w:rPr>
          <w:rFonts w:hint="eastAsia"/>
          <w:kern w:val="2"/>
          <w:lang w:val="en-GB" w:eastAsia="zh-CN"/>
        </w:rPr>
        <w:lastRenderedPageBreak/>
        <w:t>表</w:t>
      </w:r>
      <w:r w:rsidRPr="000B15C6">
        <w:rPr>
          <w:kern w:val="2"/>
          <w:lang w:val="en-GB" w:eastAsia="zh-CN"/>
        </w:rPr>
        <w:t>2</w:t>
      </w:r>
    </w:p>
    <w:p w:rsidR="00136E17" w:rsidRPr="000B15C6" w:rsidRDefault="00136E17" w:rsidP="00AB4757">
      <w:pPr>
        <w:pStyle w:val="Tabletitle"/>
        <w:rPr>
          <w:kern w:val="2"/>
          <w:lang w:val="en-GB" w:eastAsia="zh-CN"/>
        </w:rPr>
      </w:pPr>
      <w:r w:rsidRPr="000B15C6">
        <w:rPr>
          <w:rFonts w:hint="eastAsia"/>
          <w:kern w:val="2"/>
          <w:lang w:val="en-GB" w:eastAsia="zh-CN"/>
        </w:rPr>
        <w:t>模拟无线麦克风的系统参数</w:t>
      </w:r>
    </w:p>
    <w:tbl>
      <w:tblPr>
        <w:tblW w:w="9713"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1E0" w:firstRow="1" w:lastRow="1" w:firstColumn="1" w:lastColumn="1" w:noHBand="0" w:noVBand="0"/>
      </w:tblPr>
      <w:tblGrid>
        <w:gridCol w:w="3686"/>
        <w:gridCol w:w="6027"/>
      </w:tblGrid>
      <w:tr w:rsidR="00136E17" w:rsidRPr="000B15C6" w:rsidTr="006F57EE">
        <w:trPr>
          <w:trHeight w:val="20"/>
          <w:jc w:val="center"/>
        </w:trPr>
        <w:tc>
          <w:tcPr>
            <w:tcW w:w="3686" w:type="dxa"/>
            <w:tcBorders>
              <w:top w:val="single" w:sz="6" w:space="0" w:color="auto"/>
            </w:tcBorders>
          </w:tcPr>
          <w:p w:rsidR="00136E17" w:rsidRPr="000B15C6" w:rsidRDefault="00136E17" w:rsidP="00AB4757">
            <w:pPr>
              <w:pStyle w:val="Tablehead"/>
              <w:rPr>
                <w:kern w:val="2"/>
                <w:lang w:val="en-US" w:eastAsia="zh-CN"/>
              </w:rPr>
            </w:pPr>
            <w:r w:rsidRPr="000B15C6">
              <w:rPr>
                <w:rFonts w:hint="eastAsia"/>
                <w:kern w:val="2"/>
                <w:lang w:val="en-US" w:eastAsia="zh-CN"/>
              </w:rPr>
              <w:t>类别</w:t>
            </w:r>
          </w:p>
        </w:tc>
        <w:tc>
          <w:tcPr>
            <w:tcW w:w="6027" w:type="dxa"/>
            <w:tcBorders>
              <w:top w:val="single" w:sz="6" w:space="0" w:color="auto"/>
            </w:tcBorders>
          </w:tcPr>
          <w:p w:rsidR="00136E17" w:rsidRPr="000B15C6" w:rsidRDefault="00136E17" w:rsidP="00AB4757">
            <w:pPr>
              <w:pStyle w:val="Tablehead"/>
              <w:rPr>
                <w:kern w:val="2"/>
                <w:lang w:val="en-US" w:eastAsia="zh-CN"/>
              </w:rPr>
            </w:pPr>
            <w:r w:rsidRPr="000B15C6">
              <w:rPr>
                <w:rFonts w:hint="eastAsia"/>
                <w:kern w:val="2"/>
                <w:lang w:val="en-US" w:eastAsia="zh-CN"/>
              </w:rPr>
              <w:t>规格</w:t>
            </w:r>
          </w:p>
        </w:tc>
      </w:tr>
      <w:tr w:rsidR="00136E17" w:rsidRPr="000B15C6" w:rsidTr="006F57EE">
        <w:trPr>
          <w:trHeight w:val="20"/>
          <w:jc w:val="center"/>
        </w:trPr>
        <w:tc>
          <w:tcPr>
            <w:tcW w:w="3686" w:type="dxa"/>
          </w:tcPr>
          <w:p w:rsidR="00136E17" w:rsidRPr="000B15C6" w:rsidRDefault="00136E17" w:rsidP="00AB4757">
            <w:pPr>
              <w:pStyle w:val="Tabletext"/>
              <w:rPr>
                <w:snapToGrid w:val="0"/>
                <w:kern w:val="2"/>
                <w:lang w:val="en-US" w:eastAsia="zh-CN"/>
              </w:rPr>
            </w:pPr>
            <w:r w:rsidRPr="000B15C6">
              <w:rPr>
                <w:rFonts w:hint="eastAsia"/>
                <w:snapToGrid w:val="0"/>
                <w:kern w:val="2"/>
                <w:lang w:val="en-US" w:eastAsia="zh-CN"/>
              </w:rPr>
              <w:t>应用</w:t>
            </w:r>
          </w:p>
        </w:tc>
        <w:tc>
          <w:tcPr>
            <w:tcW w:w="6027" w:type="dxa"/>
          </w:tcPr>
          <w:p w:rsidR="00136E17" w:rsidRPr="000B15C6" w:rsidRDefault="00136E17" w:rsidP="00AB4757">
            <w:pPr>
              <w:pStyle w:val="Tabletext"/>
              <w:rPr>
                <w:snapToGrid w:val="0"/>
                <w:kern w:val="2"/>
                <w:lang w:val="en-US" w:eastAsia="zh-CN"/>
              </w:rPr>
            </w:pPr>
            <w:r w:rsidRPr="000B15C6">
              <w:rPr>
                <w:rFonts w:hint="eastAsia"/>
                <w:snapToGrid w:val="0"/>
                <w:kern w:val="2"/>
                <w:lang w:val="en-US" w:eastAsia="zh-CN"/>
              </w:rPr>
              <w:t>用于音乐会、剧院、大会，以及在公众场合、酒店、大学、学校、购物中心、百货公司的个人活动等</w:t>
            </w:r>
          </w:p>
        </w:tc>
      </w:tr>
      <w:tr w:rsidR="00136E17" w:rsidRPr="000B15C6" w:rsidTr="006F57EE">
        <w:trPr>
          <w:trHeight w:val="20"/>
          <w:jc w:val="center"/>
        </w:trPr>
        <w:tc>
          <w:tcPr>
            <w:tcW w:w="3686" w:type="dxa"/>
          </w:tcPr>
          <w:p w:rsidR="00136E17" w:rsidRPr="000B15C6" w:rsidRDefault="00136E17" w:rsidP="00AB4757">
            <w:pPr>
              <w:pStyle w:val="Tabletext"/>
              <w:rPr>
                <w:snapToGrid w:val="0"/>
                <w:kern w:val="2"/>
                <w:lang w:val="en-US" w:eastAsia="zh-CN"/>
              </w:rPr>
            </w:pPr>
            <w:r w:rsidRPr="000B15C6">
              <w:rPr>
                <w:rFonts w:hint="eastAsia"/>
                <w:snapToGrid w:val="0"/>
                <w:kern w:val="2"/>
                <w:lang w:val="en-US" w:eastAsia="zh-CN"/>
              </w:rPr>
              <w:t>通信系统</w:t>
            </w:r>
          </w:p>
        </w:tc>
        <w:tc>
          <w:tcPr>
            <w:tcW w:w="6027" w:type="dxa"/>
          </w:tcPr>
          <w:p w:rsidR="00136E17" w:rsidRPr="000B15C6" w:rsidRDefault="00136E17" w:rsidP="00AB4757">
            <w:pPr>
              <w:pStyle w:val="Tabletext"/>
              <w:rPr>
                <w:snapToGrid w:val="0"/>
                <w:kern w:val="2"/>
                <w:lang w:val="en-US" w:eastAsia="zh-CN"/>
              </w:rPr>
            </w:pPr>
            <w:r w:rsidRPr="000B15C6">
              <w:rPr>
                <w:rFonts w:hint="eastAsia"/>
                <w:snapToGrid w:val="0"/>
                <w:kern w:val="2"/>
                <w:lang w:val="en-US" w:eastAsia="zh-CN"/>
              </w:rPr>
              <w:t>单工和多播</w:t>
            </w:r>
          </w:p>
        </w:tc>
      </w:tr>
      <w:tr w:rsidR="00136E17" w:rsidRPr="000B15C6" w:rsidTr="006F57EE">
        <w:trPr>
          <w:trHeight w:val="20"/>
          <w:jc w:val="center"/>
        </w:trPr>
        <w:tc>
          <w:tcPr>
            <w:tcW w:w="3686" w:type="dxa"/>
          </w:tcPr>
          <w:p w:rsidR="00136E17" w:rsidRPr="000B15C6" w:rsidRDefault="00136E17" w:rsidP="00AB4757">
            <w:pPr>
              <w:pStyle w:val="Tabletext"/>
              <w:rPr>
                <w:snapToGrid w:val="0"/>
                <w:kern w:val="2"/>
                <w:lang w:val="en-US" w:eastAsia="zh-CN"/>
              </w:rPr>
            </w:pPr>
            <w:r w:rsidRPr="000B15C6">
              <w:rPr>
                <w:rFonts w:hint="eastAsia"/>
                <w:kern w:val="2"/>
                <w:lang w:val="en-US" w:eastAsia="zh-CN"/>
              </w:rPr>
              <w:t>最大全向同性辐射功率</w:t>
            </w:r>
            <w:r w:rsidRPr="000B15C6">
              <w:rPr>
                <w:rFonts w:hint="eastAsia"/>
                <w:snapToGrid w:val="0"/>
                <w:kern w:val="2"/>
                <w:lang w:val="en-US" w:eastAsia="zh-CN"/>
              </w:rPr>
              <w:t>（</w:t>
            </w:r>
            <w:r w:rsidRPr="000B15C6">
              <w:rPr>
                <w:snapToGrid w:val="0"/>
                <w:kern w:val="2"/>
                <w:lang w:val="en-US" w:eastAsia="zh-CN"/>
              </w:rPr>
              <w:t>e.i.r.p.</w:t>
            </w:r>
            <w:r w:rsidRPr="000B15C6">
              <w:rPr>
                <w:rFonts w:hint="eastAsia"/>
                <w:snapToGrid w:val="0"/>
                <w:kern w:val="2"/>
                <w:lang w:val="en-US" w:eastAsia="zh-CN"/>
              </w:rPr>
              <w:t>）</w:t>
            </w:r>
          </w:p>
        </w:tc>
        <w:tc>
          <w:tcPr>
            <w:tcW w:w="6027" w:type="dxa"/>
            <w:vAlign w:val="center"/>
          </w:tcPr>
          <w:p w:rsidR="00136E17" w:rsidRPr="000B15C6" w:rsidRDefault="00136E17" w:rsidP="00AB4757">
            <w:pPr>
              <w:pStyle w:val="Tabletext"/>
              <w:rPr>
                <w:snapToGrid w:val="0"/>
                <w:kern w:val="2"/>
                <w:lang w:val="en-US" w:eastAsia="zh-CN"/>
              </w:rPr>
            </w:pPr>
            <w:r w:rsidRPr="000B15C6">
              <w:rPr>
                <w:snapToGrid w:val="0"/>
                <w:kern w:val="2"/>
                <w:lang w:val="en-US" w:eastAsia="zh-CN"/>
              </w:rPr>
              <w:t>10 mW</w:t>
            </w:r>
            <w:r w:rsidRPr="000B15C6">
              <w:rPr>
                <w:rFonts w:hint="eastAsia"/>
                <w:snapToGrid w:val="0"/>
                <w:kern w:val="2"/>
                <w:lang w:val="en-US" w:eastAsia="zh-CN"/>
              </w:rPr>
              <w:t>（假定天线的增益为</w:t>
            </w:r>
            <w:r w:rsidRPr="000B15C6">
              <w:rPr>
                <w:snapToGrid w:val="0"/>
                <w:kern w:val="2"/>
                <w:lang w:val="en-US" w:eastAsia="zh-CN"/>
              </w:rPr>
              <w:t>0 dBi</w:t>
            </w:r>
            <w:r w:rsidRPr="000B15C6">
              <w:rPr>
                <w:rFonts w:hint="eastAsia"/>
                <w:snapToGrid w:val="0"/>
                <w:kern w:val="2"/>
                <w:lang w:val="en-US" w:eastAsia="zh-CN"/>
              </w:rPr>
              <w:t>）</w:t>
            </w:r>
          </w:p>
        </w:tc>
      </w:tr>
      <w:tr w:rsidR="00136E17" w:rsidRPr="000B15C6" w:rsidTr="006F57EE">
        <w:trPr>
          <w:trHeight w:val="20"/>
          <w:jc w:val="center"/>
        </w:trPr>
        <w:tc>
          <w:tcPr>
            <w:tcW w:w="3686" w:type="dxa"/>
          </w:tcPr>
          <w:p w:rsidR="00136E17" w:rsidRPr="000B15C6" w:rsidRDefault="00136E17" w:rsidP="00AB4757">
            <w:pPr>
              <w:pStyle w:val="Tabletext"/>
              <w:rPr>
                <w:snapToGrid w:val="0"/>
                <w:kern w:val="2"/>
                <w:lang w:val="en-US" w:eastAsia="zh-CN"/>
              </w:rPr>
            </w:pPr>
            <w:r w:rsidRPr="000B15C6">
              <w:rPr>
                <w:rFonts w:hint="eastAsia"/>
                <w:snapToGrid w:val="0"/>
                <w:kern w:val="2"/>
                <w:lang w:val="en-US" w:eastAsia="zh-CN"/>
              </w:rPr>
              <w:t>天线输入功率的公差</w:t>
            </w:r>
          </w:p>
        </w:tc>
        <w:tc>
          <w:tcPr>
            <w:tcW w:w="6027" w:type="dxa"/>
          </w:tcPr>
          <w:p w:rsidR="00136E17" w:rsidRPr="000B15C6" w:rsidRDefault="00136E17" w:rsidP="00AB4757">
            <w:pPr>
              <w:pStyle w:val="Tabletext"/>
              <w:rPr>
                <w:snapToGrid w:val="0"/>
                <w:kern w:val="2"/>
                <w:lang w:val="en-US" w:eastAsia="zh-CN"/>
              </w:rPr>
            </w:pPr>
            <w:r w:rsidRPr="000B15C6">
              <w:rPr>
                <w:snapToGrid w:val="0"/>
                <w:kern w:val="2"/>
                <w:lang w:val="en-US" w:eastAsia="zh-CN"/>
              </w:rPr>
              <w:t>−50% - +20%</w:t>
            </w:r>
          </w:p>
        </w:tc>
      </w:tr>
      <w:tr w:rsidR="00136E17" w:rsidRPr="000B15C6" w:rsidTr="006F57EE">
        <w:trPr>
          <w:trHeight w:val="20"/>
          <w:jc w:val="center"/>
        </w:trPr>
        <w:tc>
          <w:tcPr>
            <w:tcW w:w="3686" w:type="dxa"/>
          </w:tcPr>
          <w:p w:rsidR="00136E17" w:rsidRPr="000B15C6" w:rsidRDefault="00136E17" w:rsidP="00AB4757">
            <w:pPr>
              <w:pStyle w:val="Tabletext"/>
              <w:rPr>
                <w:snapToGrid w:val="0"/>
                <w:kern w:val="2"/>
                <w:lang w:val="en-US" w:eastAsia="zh-CN"/>
              </w:rPr>
            </w:pPr>
            <w:r w:rsidRPr="000B15C6">
              <w:rPr>
                <w:rFonts w:hint="eastAsia"/>
                <w:kern w:val="2"/>
                <w:lang w:val="en-US" w:eastAsia="zh-CN"/>
              </w:rPr>
              <w:t>信道间隔</w:t>
            </w:r>
          </w:p>
        </w:tc>
        <w:tc>
          <w:tcPr>
            <w:tcW w:w="6027" w:type="dxa"/>
          </w:tcPr>
          <w:p w:rsidR="00136E17" w:rsidRPr="000B15C6" w:rsidRDefault="00136E17" w:rsidP="00AB4757">
            <w:pPr>
              <w:pStyle w:val="Tabletext"/>
              <w:rPr>
                <w:snapToGrid w:val="0"/>
                <w:kern w:val="2"/>
                <w:lang w:val="en-US" w:eastAsia="zh-CN"/>
              </w:rPr>
            </w:pPr>
            <w:r w:rsidRPr="000B15C6">
              <w:rPr>
                <w:snapToGrid w:val="0"/>
                <w:kern w:val="2"/>
                <w:lang w:val="en-US" w:eastAsia="zh-CN"/>
              </w:rPr>
              <w:t>125 kHz</w:t>
            </w:r>
          </w:p>
        </w:tc>
      </w:tr>
      <w:tr w:rsidR="00136E17" w:rsidRPr="000B15C6" w:rsidTr="006F57EE">
        <w:trPr>
          <w:trHeight w:val="20"/>
          <w:jc w:val="center"/>
        </w:trPr>
        <w:tc>
          <w:tcPr>
            <w:tcW w:w="3686" w:type="dxa"/>
          </w:tcPr>
          <w:p w:rsidR="00136E17" w:rsidRPr="000B15C6" w:rsidRDefault="00136E17" w:rsidP="00AB4757">
            <w:pPr>
              <w:pStyle w:val="Tabletext"/>
              <w:rPr>
                <w:snapToGrid w:val="0"/>
                <w:kern w:val="2"/>
                <w:lang w:val="en-US" w:eastAsia="zh-CN"/>
              </w:rPr>
            </w:pPr>
            <w:r w:rsidRPr="000B15C6">
              <w:rPr>
                <w:rFonts w:hint="eastAsia"/>
                <w:snapToGrid w:val="0"/>
                <w:kern w:val="2"/>
                <w:lang w:val="en-US" w:eastAsia="zh-CN"/>
              </w:rPr>
              <w:t>最小工作信道间隔</w:t>
            </w:r>
          </w:p>
        </w:tc>
        <w:tc>
          <w:tcPr>
            <w:tcW w:w="6027" w:type="dxa"/>
          </w:tcPr>
          <w:p w:rsidR="00136E17" w:rsidRPr="000B15C6" w:rsidRDefault="00136E17" w:rsidP="00AB4757">
            <w:pPr>
              <w:pStyle w:val="Tabletext"/>
              <w:rPr>
                <w:snapToGrid w:val="0"/>
                <w:kern w:val="2"/>
                <w:lang w:val="en-US" w:eastAsia="zh-CN"/>
              </w:rPr>
            </w:pPr>
            <w:r w:rsidRPr="000B15C6">
              <w:rPr>
                <w:snapToGrid w:val="0"/>
                <w:kern w:val="2"/>
                <w:lang w:val="en-US" w:eastAsia="zh-CN"/>
              </w:rPr>
              <w:t>250 kHz</w:t>
            </w:r>
          </w:p>
        </w:tc>
      </w:tr>
      <w:tr w:rsidR="00136E17" w:rsidRPr="000B15C6" w:rsidTr="006F57EE">
        <w:trPr>
          <w:trHeight w:val="20"/>
          <w:jc w:val="center"/>
        </w:trPr>
        <w:tc>
          <w:tcPr>
            <w:tcW w:w="3686" w:type="dxa"/>
          </w:tcPr>
          <w:p w:rsidR="00136E17" w:rsidRPr="000B15C6" w:rsidRDefault="00136E17" w:rsidP="00AB4757">
            <w:pPr>
              <w:pStyle w:val="Tabletext"/>
              <w:rPr>
                <w:snapToGrid w:val="0"/>
                <w:kern w:val="2"/>
                <w:lang w:val="en-US" w:eastAsia="zh-CN"/>
              </w:rPr>
            </w:pPr>
            <w:r w:rsidRPr="000B15C6">
              <w:rPr>
                <w:rFonts w:hint="eastAsia"/>
                <w:kern w:val="2"/>
                <w:lang w:val="en-US" w:eastAsia="zh-CN"/>
              </w:rPr>
              <w:t>相邻信道功率比</w:t>
            </w:r>
          </w:p>
        </w:tc>
        <w:tc>
          <w:tcPr>
            <w:tcW w:w="6027" w:type="dxa"/>
          </w:tcPr>
          <w:p w:rsidR="00136E17" w:rsidRPr="000B15C6" w:rsidRDefault="00136E17" w:rsidP="00AB4757">
            <w:pPr>
              <w:pStyle w:val="Tabletext"/>
              <w:rPr>
                <w:snapToGrid w:val="0"/>
                <w:kern w:val="2"/>
                <w:lang w:val="en-US" w:eastAsia="zh-CN"/>
              </w:rPr>
            </w:pPr>
            <w:r w:rsidRPr="000B15C6">
              <w:rPr>
                <w:rFonts w:hint="eastAsia"/>
                <w:snapToGrid w:val="0"/>
                <w:kern w:val="2"/>
                <w:lang w:val="en-US" w:eastAsia="zh-CN"/>
              </w:rPr>
              <w:t>大于</w:t>
            </w:r>
            <w:r w:rsidRPr="000B15C6">
              <w:rPr>
                <w:snapToGrid w:val="0"/>
                <w:kern w:val="2"/>
                <w:lang w:val="en-US" w:eastAsia="zh-CN"/>
              </w:rPr>
              <w:t>60 dB</w:t>
            </w:r>
          </w:p>
        </w:tc>
      </w:tr>
      <w:tr w:rsidR="00136E17" w:rsidRPr="000B15C6" w:rsidTr="006F57EE">
        <w:trPr>
          <w:trHeight w:val="20"/>
          <w:jc w:val="center"/>
        </w:trPr>
        <w:tc>
          <w:tcPr>
            <w:tcW w:w="3686" w:type="dxa"/>
          </w:tcPr>
          <w:p w:rsidR="00136E17" w:rsidRPr="000B15C6" w:rsidRDefault="00136E17" w:rsidP="00AB4757">
            <w:pPr>
              <w:pStyle w:val="Tabletext"/>
              <w:rPr>
                <w:snapToGrid w:val="0"/>
                <w:kern w:val="2"/>
                <w:lang w:val="en-US" w:eastAsia="zh-CN"/>
              </w:rPr>
            </w:pPr>
            <w:r w:rsidRPr="000B15C6">
              <w:rPr>
                <w:rFonts w:hint="eastAsia"/>
                <w:snapToGrid w:val="0"/>
                <w:kern w:val="2"/>
                <w:lang w:val="en-US" w:eastAsia="zh-CN"/>
              </w:rPr>
              <w:t>占用带宽</w:t>
            </w:r>
          </w:p>
        </w:tc>
        <w:tc>
          <w:tcPr>
            <w:tcW w:w="6027" w:type="dxa"/>
          </w:tcPr>
          <w:p w:rsidR="00136E17" w:rsidRPr="000B15C6" w:rsidRDefault="00136E17" w:rsidP="00AB4757">
            <w:pPr>
              <w:pStyle w:val="Tabletext"/>
              <w:rPr>
                <w:snapToGrid w:val="0"/>
                <w:kern w:val="2"/>
                <w:lang w:val="en-US" w:eastAsia="zh-CN"/>
              </w:rPr>
            </w:pPr>
            <w:r w:rsidRPr="000B15C6">
              <w:rPr>
                <w:snapToGrid w:val="0"/>
                <w:kern w:val="2"/>
                <w:lang w:val="en-US" w:eastAsia="zh-CN"/>
              </w:rPr>
              <w:t>125 kHz</w:t>
            </w:r>
            <w:r w:rsidRPr="000B15C6">
              <w:rPr>
                <w:rFonts w:hint="eastAsia"/>
                <w:snapToGrid w:val="0"/>
                <w:kern w:val="2"/>
                <w:lang w:val="en-US" w:eastAsia="zh-CN"/>
              </w:rPr>
              <w:t>以内</w:t>
            </w:r>
          </w:p>
        </w:tc>
      </w:tr>
      <w:tr w:rsidR="00136E17" w:rsidRPr="000B15C6" w:rsidTr="006F57EE">
        <w:trPr>
          <w:trHeight w:val="20"/>
          <w:jc w:val="center"/>
        </w:trPr>
        <w:tc>
          <w:tcPr>
            <w:tcW w:w="3686" w:type="dxa"/>
          </w:tcPr>
          <w:p w:rsidR="00136E17" w:rsidRPr="000B15C6" w:rsidRDefault="00136E17" w:rsidP="00AB4757">
            <w:pPr>
              <w:pStyle w:val="Tabletext"/>
              <w:rPr>
                <w:snapToGrid w:val="0"/>
                <w:kern w:val="2"/>
                <w:lang w:val="en-US" w:eastAsia="zh-CN"/>
              </w:rPr>
            </w:pPr>
            <w:r w:rsidRPr="000B15C6">
              <w:rPr>
                <w:rFonts w:hint="eastAsia"/>
                <w:snapToGrid w:val="0"/>
                <w:kern w:val="2"/>
                <w:lang w:val="en-US" w:eastAsia="zh-CN"/>
              </w:rPr>
              <w:t>进入邻信道的虚假辐射</w:t>
            </w:r>
          </w:p>
        </w:tc>
        <w:tc>
          <w:tcPr>
            <w:tcW w:w="6027" w:type="dxa"/>
            <w:vAlign w:val="center"/>
          </w:tcPr>
          <w:p w:rsidR="00136E17" w:rsidRPr="000B15C6" w:rsidRDefault="00136E17" w:rsidP="00AB4757">
            <w:pPr>
              <w:pStyle w:val="Tabletext"/>
              <w:rPr>
                <w:snapToGrid w:val="0"/>
                <w:kern w:val="2"/>
                <w:lang w:val="en-US" w:eastAsia="zh-CN"/>
              </w:rPr>
            </w:pPr>
            <w:r w:rsidRPr="000B15C6">
              <w:rPr>
                <w:snapToGrid w:val="0"/>
                <w:kern w:val="2"/>
                <w:lang w:val="en-US" w:eastAsia="zh-CN"/>
              </w:rPr>
              <w:t xml:space="preserve">2.5 </w:t>
            </w:r>
            <w:r w:rsidRPr="000B15C6">
              <w:rPr>
                <w:snapToGrid w:val="0"/>
                <w:kern w:val="2"/>
                <w:szCs w:val="22"/>
                <w:lang w:val="en-US" w:eastAsia="ja-JP"/>
              </w:rPr>
              <w:sym w:font="Symbol" w:char="F06D"/>
            </w:r>
            <w:r w:rsidRPr="000B15C6">
              <w:rPr>
                <w:snapToGrid w:val="0"/>
                <w:kern w:val="2"/>
                <w:lang w:val="en-US" w:eastAsia="zh-CN"/>
              </w:rPr>
              <w:t>W</w:t>
            </w:r>
          </w:p>
        </w:tc>
      </w:tr>
      <w:tr w:rsidR="00136E17" w:rsidRPr="009B552D" w:rsidTr="006F57EE">
        <w:trPr>
          <w:trHeight w:val="20"/>
          <w:jc w:val="center"/>
        </w:trPr>
        <w:tc>
          <w:tcPr>
            <w:tcW w:w="3686" w:type="dxa"/>
          </w:tcPr>
          <w:p w:rsidR="00136E17" w:rsidRPr="000B15C6" w:rsidRDefault="00136E17" w:rsidP="00AB4757">
            <w:pPr>
              <w:pStyle w:val="Tabletext"/>
              <w:rPr>
                <w:snapToGrid w:val="0"/>
                <w:kern w:val="2"/>
                <w:lang w:val="en-US" w:eastAsia="zh-CN"/>
              </w:rPr>
            </w:pPr>
            <w:r w:rsidRPr="000B15C6">
              <w:rPr>
                <w:rFonts w:hint="eastAsia"/>
                <w:snapToGrid w:val="0"/>
                <w:kern w:val="2"/>
                <w:lang w:val="en-US" w:eastAsia="zh-CN"/>
              </w:rPr>
              <w:t>辐射类型</w:t>
            </w:r>
          </w:p>
        </w:tc>
        <w:tc>
          <w:tcPr>
            <w:tcW w:w="6027" w:type="dxa"/>
          </w:tcPr>
          <w:p w:rsidR="00136E17" w:rsidRPr="000B15C6" w:rsidRDefault="00136E17" w:rsidP="00AB4757">
            <w:pPr>
              <w:pStyle w:val="Tabletext"/>
              <w:rPr>
                <w:snapToGrid w:val="0"/>
                <w:kern w:val="2"/>
                <w:lang w:val="en-US" w:eastAsia="zh-CN"/>
              </w:rPr>
            </w:pPr>
            <w:r w:rsidRPr="000B15C6">
              <w:rPr>
                <w:snapToGrid w:val="0"/>
                <w:kern w:val="2"/>
                <w:lang w:val="en-US" w:eastAsia="zh-CN"/>
              </w:rPr>
              <w:t>F1D</w:t>
            </w:r>
            <w:r w:rsidRPr="000B15C6">
              <w:rPr>
                <w:rFonts w:hint="eastAsia"/>
                <w:snapToGrid w:val="0"/>
                <w:kern w:val="2"/>
                <w:lang w:val="en-US" w:eastAsia="zh-CN"/>
              </w:rPr>
              <w:t>、</w:t>
            </w:r>
            <w:r w:rsidRPr="000B15C6">
              <w:rPr>
                <w:snapToGrid w:val="0"/>
                <w:kern w:val="2"/>
                <w:lang w:val="en-US" w:eastAsia="zh-CN"/>
              </w:rPr>
              <w:t>F2D</w:t>
            </w:r>
            <w:r w:rsidRPr="000B15C6">
              <w:rPr>
                <w:rFonts w:hint="eastAsia"/>
                <w:snapToGrid w:val="0"/>
                <w:kern w:val="2"/>
                <w:lang w:val="en-US" w:eastAsia="zh-CN"/>
              </w:rPr>
              <w:t>、</w:t>
            </w:r>
            <w:r w:rsidRPr="000B15C6">
              <w:rPr>
                <w:snapToGrid w:val="0"/>
                <w:kern w:val="2"/>
                <w:lang w:val="en-US" w:eastAsia="zh-CN"/>
              </w:rPr>
              <w:t>F3E</w:t>
            </w:r>
            <w:r w:rsidRPr="000B15C6">
              <w:rPr>
                <w:rFonts w:hint="eastAsia"/>
                <w:snapToGrid w:val="0"/>
                <w:kern w:val="2"/>
                <w:lang w:val="en-US" w:eastAsia="zh-CN"/>
              </w:rPr>
              <w:t>、</w:t>
            </w:r>
            <w:r w:rsidRPr="000B15C6">
              <w:rPr>
                <w:snapToGrid w:val="0"/>
                <w:kern w:val="2"/>
                <w:lang w:val="en-US" w:eastAsia="zh-CN"/>
              </w:rPr>
              <w:t>F8W</w:t>
            </w:r>
            <w:r w:rsidRPr="000B15C6">
              <w:rPr>
                <w:rFonts w:hint="eastAsia"/>
                <w:snapToGrid w:val="0"/>
                <w:kern w:val="2"/>
                <w:lang w:val="en-US" w:eastAsia="zh-CN"/>
              </w:rPr>
              <w:t>、</w:t>
            </w:r>
            <w:r w:rsidRPr="000B15C6">
              <w:rPr>
                <w:snapToGrid w:val="0"/>
                <w:kern w:val="2"/>
                <w:lang w:val="en-US" w:eastAsia="zh-CN"/>
              </w:rPr>
              <w:t>F9W</w:t>
            </w:r>
          </w:p>
        </w:tc>
      </w:tr>
      <w:tr w:rsidR="00136E17" w:rsidRPr="000B15C6" w:rsidTr="006F57EE">
        <w:trPr>
          <w:trHeight w:val="20"/>
          <w:jc w:val="center"/>
        </w:trPr>
        <w:tc>
          <w:tcPr>
            <w:tcW w:w="3686" w:type="dxa"/>
          </w:tcPr>
          <w:p w:rsidR="00136E17" w:rsidRPr="000B15C6" w:rsidRDefault="00136E17" w:rsidP="00AB4757">
            <w:pPr>
              <w:pStyle w:val="Tabletext"/>
              <w:rPr>
                <w:snapToGrid w:val="0"/>
                <w:kern w:val="2"/>
                <w:lang w:val="en-US" w:eastAsia="zh-CN"/>
              </w:rPr>
            </w:pPr>
            <w:r w:rsidRPr="000B15C6">
              <w:rPr>
                <w:rFonts w:hint="eastAsia"/>
                <w:kern w:val="2"/>
                <w:lang w:val="en-US" w:eastAsia="zh-CN"/>
              </w:rPr>
              <w:t>动态范围</w:t>
            </w:r>
          </w:p>
        </w:tc>
        <w:tc>
          <w:tcPr>
            <w:tcW w:w="6027" w:type="dxa"/>
          </w:tcPr>
          <w:p w:rsidR="00136E17" w:rsidRPr="000B15C6" w:rsidRDefault="00136E17" w:rsidP="00AB4757">
            <w:pPr>
              <w:pStyle w:val="Tabletext"/>
              <w:rPr>
                <w:snapToGrid w:val="0"/>
                <w:kern w:val="2"/>
                <w:lang w:val="en-US" w:eastAsia="zh-CN"/>
              </w:rPr>
            </w:pPr>
            <w:r w:rsidRPr="000B15C6">
              <w:rPr>
                <w:rFonts w:hint="eastAsia"/>
                <w:snapToGrid w:val="0"/>
                <w:kern w:val="2"/>
                <w:lang w:val="en-US" w:eastAsia="zh-CN"/>
              </w:rPr>
              <w:t>大于</w:t>
            </w:r>
            <w:r w:rsidRPr="000B15C6">
              <w:rPr>
                <w:snapToGrid w:val="0"/>
                <w:kern w:val="2"/>
                <w:lang w:val="en-US" w:eastAsia="zh-CN"/>
              </w:rPr>
              <w:t>96 dB</w:t>
            </w:r>
          </w:p>
        </w:tc>
      </w:tr>
      <w:tr w:rsidR="00136E17" w:rsidRPr="000B15C6" w:rsidTr="006F57EE">
        <w:trPr>
          <w:trHeight w:val="20"/>
          <w:jc w:val="center"/>
        </w:trPr>
        <w:tc>
          <w:tcPr>
            <w:tcW w:w="3686" w:type="dxa"/>
          </w:tcPr>
          <w:p w:rsidR="00136E17" w:rsidRPr="000B15C6" w:rsidRDefault="00136E17" w:rsidP="00AB4757">
            <w:pPr>
              <w:pStyle w:val="Tabletext"/>
              <w:rPr>
                <w:snapToGrid w:val="0"/>
                <w:kern w:val="2"/>
                <w:lang w:val="en-US" w:eastAsia="zh-CN"/>
              </w:rPr>
            </w:pPr>
            <w:r w:rsidRPr="000B15C6">
              <w:rPr>
                <w:rFonts w:hint="eastAsia"/>
                <w:kern w:val="2"/>
                <w:lang w:val="en-US" w:eastAsia="zh-CN"/>
              </w:rPr>
              <w:t>音频范围</w:t>
            </w:r>
          </w:p>
        </w:tc>
        <w:tc>
          <w:tcPr>
            <w:tcW w:w="6027" w:type="dxa"/>
          </w:tcPr>
          <w:p w:rsidR="00136E17" w:rsidRPr="000B15C6" w:rsidRDefault="00136E17" w:rsidP="00AB4757">
            <w:pPr>
              <w:pStyle w:val="Tabletext"/>
              <w:rPr>
                <w:snapToGrid w:val="0"/>
                <w:kern w:val="2"/>
                <w:lang w:val="en-US" w:eastAsia="zh-CN"/>
              </w:rPr>
            </w:pPr>
            <w:r w:rsidRPr="000B15C6">
              <w:rPr>
                <w:rFonts w:hint="eastAsia"/>
                <w:snapToGrid w:val="0"/>
                <w:kern w:val="2"/>
                <w:lang w:val="en-US" w:eastAsia="zh-CN"/>
              </w:rPr>
              <w:t>高达</w:t>
            </w:r>
            <w:r w:rsidRPr="000B15C6">
              <w:rPr>
                <w:snapToGrid w:val="0"/>
                <w:kern w:val="2"/>
                <w:lang w:val="en-US" w:eastAsia="zh-CN"/>
              </w:rPr>
              <w:t>15 kHz</w:t>
            </w:r>
          </w:p>
        </w:tc>
      </w:tr>
      <w:tr w:rsidR="00136E17" w:rsidRPr="000B15C6" w:rsidTr="006F57EE">
        <w:trPr>
          <w:trHeight w:val="20"/>
          <w:jc w:val="center"/>
        </w:trPr>
        <w:tc>
          <w:tcPr>
            <w:tcW w:w="3686" w:type="dxa"/>
          </w:tcPr>
          <w:p w:rsidR="00136E17" w:rsidRPr="000B15C6" w:rsidRDefault="00136E17" w:rsidP="00AB4757">
            <w:pPr>
              <w:pStyle w:val="Tabletext"/>
              <w:rPr>
                <w:snapToGrid w:val="0"/>
                <w:kern w:val="2"/>
                <w:lang w:val="en-US" w:eastAsia="zh-CN"/>
              </w:rPr>
            </w:pPr>
            <w:r w:rsidRPr="000B15C6">
              <w:rPr>
                <w:rFonts w:hint="eastAsia"/>
                <w:snapToGrid w:val="0"/>
                <w:kern w:val="2"/>
                <w:lang w:val="en-US" w:eastAsia="zh-CN"/>
              </w:rPr>
              <w:t>在</w:t>
            </w:r>
            <w:r w:rsidRPr="000B15C6">
              <w:rPr>
                <w:snapToGrid w:val="0"/>
                <w:kern w:val="2"/>
                <w:lang w:val="en-US" w:eastAsia="zh-CN"/>
              </w:rPr>
              <w:t>4</w:t>
            </w:r>
            <w:r w:rsidRPr="000B15C6">
              <w:rPr>
                <w:kern w:val="2"/>
                <w:lang w:val="en-US" w:eastAsia="zh-CN"/>
              </w:rPr>
              <w:t>-</w:t>
            </w:r>
            <w:r w:rsidRPr="000B15C6">
              <w:rPr>
                <w:snapToGrid w:val="0"/>
                <w:kern w:val="2"/>
                <w:lang w:val="en-US" w:eastAsia="zh-CN"/>
              </w:rPr>
              <w:t>8 MHz</w:t>
            </w:r>
            <w:r w:rsidRPr="000B15C6">
              <w:rPr>
                <w:rFonts w:hint="eastAsia"/>
                <w:snapToGrid w:val="0"/>
                <w:kern w:val="2"/>
                <w:lang w:val="en-US" w:eastAsia="zh-CN"/>
              </w:rPr>
              <w:t>带宽上可同步工作的最大信道数量</w:t>
            </w:r>
          </w:p>
        </w:tc>
        <w:tc>
          <w:tcPr>
            <w:tcW w:w="6027" w:type="dxa"/>
            <w:vAlign w:val="center"/>
          </w:tcPr>
          <w:p w:rsidR="00136E17" w:rsidRPr="000B15C6" w:rsidRDefault="00136E17" w:rsidP="00AB4757">
            <w:pPr>
              <w:pStyle w:val="Tabletext"/>
              <w:rPr>
                <w:snapToGrid w:val="0"/>
                <w:kern w:val="2"/>
                <w:lang w:val="en-US" w:eastAsia="zh-CN"/>
              </w:rPr>
            </w:pPr>
            <w:r w:rsidRPr="000B15C6">
              <w:rPr>
                <w:rFonts w:hint="eastAsia"/>
                <w:snapToGrid w:val="0"/>
                <w:kern w:val="2"/>
                <w:lang w:val="en-US" w:eastAsia="zh-CN"/>
              </w:rPr>
              <w:t>一般为</w:t>
            </w:r>
            <w:r w:rsidRPr="000B15C6">
              <w:rPr>
                <w:snapToGrid w:val="0"/>
                <w:kern w:val="2"/>
                <w:lang w:val="en-US" w:eastAsia="zh-CN"/>
              </w:rPr>
              <w:t>6-10</w:t>
            </w:r>
            <w:r w:rsidRPr="000B15C6">
              <w:rPr>
                <w:rFonts w:hint="eastAsia"/>
                <w:snapToGrid w:val="0"/>
                <w:kern w:val="2"/>
                <w:lang w:val="en-US" w:eastAsia="zh-CN"/>
              </w:rPr>
              <w:t>个信道，高性能模拟的为</w:t>
            </w:r>
            <w:r w:rsidRPr="000B15C6">
              <w:rPr>
                <w:snapToGrid w:val="0"/>
                <w:kern w:val="2"/>
                <w:lang w:val="en-US" w:eastAsia="zh-CN"/>
              </w:rPr>
              <w:t>10-12</w:t>
            </w:r>
            <w:r w:rsidRPr="000B15C6">
              <w:rPr>
                <w:rFonts w:hint="eastAsia"/>
                <w:snapToGrid w:val="0"/>
                <w:kern w:val="2"/>
                <w:lang w:val="en-US" w:eastAsia="zh-CN"/>
              </w:rPr>
              <w:t>个信道</w:t>
            </w:r>
          </w:p>
        </w:tc>
      </w:tr>
      <w:tr w:rsidR="00136E17" w:rsidRPr="000B15C6" w:rsidTr="006F57EE">
        <w:trPr>
          <w:trHeight w:val="20"/>
          <w:jc w:val="center"/>
        </w:trPr>
        <w:tc>
          <w:tcPr>
            <w:tcW w:w="3686" w:type="dxa"/>
          </w:tcPr>
          <w:p w:rsidR="00136E17" w:rsidRPr="000B15C6" w:rsidRDefault="00136E17" w:rsidP="00AB4757">
            <w:pPr>
              <w:pStyle w:val="Tabletext"/>
              <w:rPr>
                <w:snapToGrid w:val="0"/>
                <w:kern w:val="2"/>
                <w:lang w:val="en-US" w:eastAsia="zh-CN"/>
              </w:rPr>
            </w:pPr>
            <w:r w:rsidRPr="000B15C6">
              <w:rPr>
                <w:rFonts w:hint="eastAsia"/>
                <w:snapToGrid w:val="0"/>
                <w:kern w:val="2"/>
                <w:lang w:val="en-US" w:eastAsia="zh-CN"/>
              </w:rPr>
              <w:t>为避免干扰，数字无线麦克风系统之间的最小工作距离</w:t>
            </w:r>
          </w:p>
        </w:tc>
        <w:tc>
          <w:tcPr>
            <w:tcW w:w="6027" w:type="dxa"/>
            <w:vAlign w:val="center"/>
          </w:tcPr>
          <w:p w:rsidR="00136E17" w:rsidRPr="000B15C6" w:rsidRDefault="00136E17" w:rsidP="00AB4757">
            <w:pPr>
              <w:pStyle w:val="Tabletext"/>
              <w:rPr>
                <w:snapToGrid w:val="0"/>
                <w:kern w:val="2"/>
                <w:lang w:val="en-US" w:eastAsia="zh-CN"/>
              </w:rPr>
            </w:pPr>
            <w:r w:rsidRPr="000B15C6">
              <w:rPr>
                <w:snapToGrid w:val="0"/>
                <w:kern w:val="2"/>
                <w:lang w:val="en-US" w:eastAsia="zh-CN"/>
              </w:rPr>
              <w:t>180 m</w:t>
            </w:r>
          </w:p>
        </w:tc>
      </w:tr>
      <w:tr w:rsidR="00136E17" w:rsidRPr="000B15C6" w:rsidTr="006F57EE">
        <w:trPr>
          <w:trHeight w:val="20"/>
          <w:jc w:val="center"/>
        </w:trPr>
        <w:tc>
          <w:tcPr>
            <w:tcW w:w="3686" w:type="dxa"/>
          </w:tcPr>
          <w:p w:rsidR="00136E17" w:rsidRPr="000B15C6" w:rsidRDefault="00136E17" w:rsidP="00AB4757">
            <w:pPr>
              <w:pStyle w:val="Tabletext"/>
              <w:rPr>
                <w:snapToGrid w:val="0"/>
                <w:kern w:val="2"/>
                <w:lang w:val="en-US" w:eastAsia="zh-CN"/>
              </w:rPr>
            </w:pPr>
            <w:r w:rsidRPr="000B15C6">
              <w:rPr>
                <w:rFonts w:hint="eastAsia"/>
                <w:snapToGrid w:val="0"/>
                <w:kern w:val="2"/>
                <w:lang w:val="en-US" w:eastAsia="zh-CN"/>
              </w:rPr>
              <w:t>频率交错的区域布局</w:t>
            </w:r>
          </w:p>
        </w:tc>
        <w:tc>
          <w:tcPr>
            <w:tcW w:w="6027" w:type="dxa"/>
            <w:vAlign w:val="center"/>
          </w:tcPr>
          <w:p w:rsidR="00136E17" w:rsidRPr="000B15C6" w:rsidRDefault="00136E17" w:rsidP="00AB4757">
            <w:pPr>
              <w:pStyle w:val="Tabletext"/>
              <w:rPr>
                <w:snapToGrid w:val="0"/>
                <w:kern w:val="2"/>
                <w:lang w:val="en-US" w:eastAsia="zh-CN"/>
              </w:rPr>
            </w:pPr>
            <w:r w:rsidRPr="000B15C6">
              <w:rPr>
                <w:rFonts w:hint="eastAsia"/>
                <w:snapToGrid w:val="0"/>
                <w:kern w:val="2"/>
                <w:lang w:val="en-US" w:eastAsia="zh-CN"/>
              </w:rPr>
              <w:t>否</w:t>
            </w:r>
          </w:p>
        </w:tc>
      </w:tr>
      <w:tr w:rsidR="00136E17" w:rsidRPr="000B15C6" w:rsidTr="006F57EE">
        <w:trPr>
          <w:trHeight w:val="20"/>
          <w:jc w:val="center"/>
        </w:trPr>
        <w:tc>
          <w:tcPr>
            <w:tcW w:w="3686" w:type="dxa"/>
          </w:tcPr>
          <w:p w:rsidR="00136E17" w:rsidRPr="000B15C6" w:rsidRDefault="00136E17" w:rsidP="00AB4757">
            <w:pPr>
              <w:pStyle w:val="Tabletext"/>
              <w:rPr>
                <w:snapToGrid w:val="0"/>
                <w:kern w:val="2"/>
                <w:lang w:val="en-US" w:eastAsia="zh-CN"/>
              </w:rPr>
            </w:pPr>
            <w:r w:rsidRPr="000B15C6">
              <w:rPr>
                <w:rFonts w:hint="eastAsia"/>
                <w:kern w:val="2"/>
                <w:lang w:val="en-US" w:eastAsia="zh-CN"/>
              </w:rPr>
              <w:t>保密通信</w:t>
            </w:r>
          </w:p>
        </w:tc>
        <w:tc>
          <w:tcPr>
            <w:tcW w:w="6027" w:type="dxa"/>
          </w:tcPr>
          <w:p w:rsidR="00136E17" w:rsidRPr="000B15C6" w:rsidRDefault="00136E17" w:rsidP="00AB4757">
            <w:pPr>
              <w:pStyle w:val="Tabletext"/>
              <w:rPr>
                <w:snapToGrid w:val="0"/>
                <w:kern w:val="2"/>
                <w:lang w:val="en-US" w:eastAsia="zh-CN"/>
              </w:rPr>
            </w:pPr>
            <w:r w:rsidRPr="000B15C6">
              <w:rPr>
                <w:rFonts w:hint="eastAsia"/>
                <w:snapToGrid w:val="0"/>
                <w:kern w:val="2"/>
                <w:lang w:val="en-US" w:eastAsia="zh-CN"/>
              </w:rPr>
              <w:t>不可能</w:t>
            </w:r>
          </w:p>
        </w:tc>
      </w:tr>
      <w:tr w:rsidR="00136E17" w:rsidRPr="000B15C6" w:rsidTr="006F57EE">
        <w:trPr>
          <w:trHeight w:val="20"/>
          <w:jc w:val="center"/>
        </w:trPr>
        <w:tc>
          <w:tcPr>
            <w:tcW w:w="3686" w:type="dxa"/>
            <w:tcBorders>
              <w:bottom w:val="single" w:sz="6" w:space="0" w:color="auto"/>
            </w:tcBorders>
          </w:tcPr>
          <w:p w:rsidR="00136E17" w:rsidRPr="000B15C6" w:rsidRDefault="00136E17" w:rsidP="00AB4757">
            <w:pPr>
              <w:pStyle w:val="Tabletext"/>
              <w:rPr>
                <w:snapToGrid w:val="0"/>
                <w:kern w:val="2"/>
                <w:lang w:val="en-US" w:eastAsia="zh-CN"/>
              </w:rPr>
            </w:pPr>
            <w:r w:rsidRPr="000B15C6">
              <w:rPr>
                <w:rFonts w:hint="eastAsia"/>
                <w:snapToGrid w:val="0"/>
                <w:kern w:val="2"/>
                <w:lang w:val="en-US" w:eastAsia="zh-CN"/>
              </w:rPr>
              <w:t>其它发射信息</w:t>
            </w:r>
          </w:p>
        </w:tc>
        <w:tc>
          <w:tcPr>
            <w:tcW w:w="6027" w:type="dxa"/>
            <w:tcBorders>
              <w:bottom w:val="single" w:sz="6" w:space="0" w:color="auto"/>
            </w:tcBorders>
          </w:tcPr>
          <w:p w:rsidR="00136E17" w:rsidRPr="000B15C6" w:rsidRDefault="00136E17" w:rsidP="00AB4757">
            <w:pPr>
              <w:pStyle w:val="Tabletext"/>
              <w:rPr>
                <w:snapToGrid w:val="0"/>
                <w:kern w:val="2"/>
                <w:lang w:val="en-US" w:eastAsia="zh-CN"/>
              </w:rPr>
            </w:pPr>
            <w:r w:rsidRPr="000B15C6">
              <w:rPr>
                <w:rFonts w:hint="eastAsia"/>
                <w:snapToGrid w:val="0"/>
                <w:kern w:val="2"/>
                <w:lang w:val="en-US" w:eastAsia="zh-CN"/>
              </w:rPr>
              <w:t>来自麦克风的遥控信息</w:t>
            </w:r>
          </w:p>
        </w:tc>
      </w:tr>
    </w:tbl>
    <w:p w:rsidR="00136E17" w:rsidRPr="000B15C6" w:rsidRDefault="00136E17" w:rsidP="00AB4757">
      <w:pPr>
        <w:widowControl w:val="0"/>
        <w:tabs>
          <w:tab w:val="clear" w:pos="794"/>
          <w:tab w:val="clear" w:pos="1191"/>
          <w:tab w:val="clear" w:pos="1588"/>
          <w:tab w:val="clear" w:pos="1985"/>
          <w:tab w:val="left" w:pos="953"/>
        </w:tabs>
        <w:overflowPunct/>
        <w:autoSpaceDE/>
        <w:autoSpaceDN/>
        <w:adjustRightInd/>
        <w:ind w:firstLine="425"/>
        <w:textAlignment w:val="auto"/>
        <w:rPr>
          <w:kern w:val="2"/>
          <w:szCs w:val="24"/>
          <w:lang w:val="en-US" w:eastAsia="zh-CN"/>
        </w:rPr>
      </w:pPr>
    </w:p>
    <w:p w:rsidR="00136E17" w:rsidRPr="000B15C6" w:rsidRDefault="00136E17" w:rsidP="00AB4757">
      <w:pPr>
        <w:widowControl w:val="0"/>
        <w:tabs>
          <w:tab w:val="clear" w:pos="794"/>
          <w:tab w:val="clear" w:pos="1191"/>
          <w:tab w:val="clear" w:pos="1588"/>
          <w:tab w:val="clear" w:pos="1985"/>
          <w:tab w:val="left" w:pos="953"/>
        </w:tabs>
        <w:overflowPunct/>
        <w:autoSpaceDE/>
        <w:autoSpaceDN/>
        <w:adjustRightInd/>
        <w:ind w:firstLine="425"/>
        <w:textAlignment w:val="auto"/>
        <w:rPr>
          <w:kern w:val="2"/>
          <w:szCs w:val="24"/>
          <w:lang w:val="en-GB" w:eastAsia="zh-CN"/>
        </w:rPr>
      </w:pPr>
    </w:p>
    <w:p w:rsidR="00136E17" w:rsidRPr="000B15C6" w:rsidRDefault="00136E17" w:rsidP="00EA6D3A">
      <w:pPr>
        <w:pStyle w:val="TableNo"/>
        <w:rPr>
          <w:lang w:val="en-GB" w:eastAsia="zh-CN"/>
        </w:rPr>
      </w:pPr>
      <w:bookmarkStart w:id="4" w:name="OLE_LINK1"/>
      <w:bookmarkStart w:id="5" w:name="OLE_LINK2"/>
      <w:r>
        <w:rPr>
          <w:lang w:val="en-GB" w:eastAsia="zh-CN"/>
        </w:rPr>
        <w:br w:type="page"/>
      </w:r>
      <w:r w:rsidRPr="000B15C6">
        <w:rPr>
          <w:rFonts w:hint="eastAsia"/>
          <w:lang w:val="en-GB" w:eastAsia="zh-CN"/>
        </w:rPr>
        <w:lastRenderedPageBreak/>
        <w:t>表</w:t>
      </w:r>
      <w:r w:rsidRPr="000B15C6">
        <w:rPr>
          <w:lang w:val="en-GB" w:eastAsia="zh-CN"/>
        </w:rPr>
        <w:t>3</w:t>
      </w:r>
    </w:p>
    <w:p w:rsidR="00136E17" w:rsidRPr="000B15C6" w:rsidRDefault="00136E17" w:rsidP="00EA6D3A">
      <w:pPr>
        <w:pStyle w:val="Tabletitle"/>
        <w:rPr>
          <w:lang w:val="en-GB" w:eastAsia="zh-CN"/>
        </w:rPr>
      </w:pPr>
      <w:r w:rsidRPr="000B15C6">
        <w:rPr>
          <w:rFonts w:hint="eastAsia"/>
          <w:lang w:val="en-GB" w:eastAsia="zh-CN"/>
        </w:rPr>
        <w:t>频段和</w:t>
      </w:r>
      <w:r w:rsidRPr="00EA6D3A">
        <w:rPr>
          <w:rFonts w:hint="eastAsia"/>
        </w:rPr>
        <w:t>许可</w:t>
      </w:r>
      <w:r w:rsidRPr="000B15C6">
        <w:rPr>
          <w:rFonts w:hint="eastAsia"/>
          <w:lang w:val="en-GB" w:eastAsia="zh-CN"/>
        </w:rPr>
        <w:t>协定</w:t>
      </w:r>
    </w:p>
    <w:tbl>
      <w:tblPr>
        <w:tblW w:w="9759" w:type="dxa"/>
        <w:jc w:val="center"/>
        <w:tblInd w:w="116"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1E0" w:firstRow="1" w:lastRow="1" w:firstColumn="1" w:lastColumn="1" w:noHBand="0" w:noVBand="0"/>
      </w:tblPr>
      <w:tblGrid>
        <w:gridCol w:w="1301"/>
        <w:gridCol w:w="3780"/>
        <w:gridCol w:w="4678"/>
      </w:tblGrid>
      <w:tr w:rsidR="00136E17" w:rsidRPr="000B15C6" w:rsidTr="006F57EE">
        <w:trPr>
          <w:trHeight w:val="20"/>
          <w:jc w:val="center"/>
        </w:trPr>
        <w:tc>
          <w:tcPr>
            <w:tcW w:w="1301" w:type="dxa"/>
            <w:tcBorders>
              <w:top w:val="single" w:sz="6" w:space="0" w:color="auto"/>
            </w:tcBorders>
          </w:tcPr>
          <w:p w:rsidR="00136E17" w:rsidRPr="000B15C6" w:rsidRDefault="00136E17" w:rsidP="00AB4757">
            <w:pPr>
              <w:pStyle w:val="Tablehead"/>
              <w:rPr>
                <w:kern w:val="2"/>
                <w:lang w:val="en-US" w:eastAsia="zh-CN"/>
              </w:rPr>
            </w:pPr>
            <w:r w:rsidRPr="000B15C6">
              <w:rPr>
                <w:rFonts w:hint="eastAsia"/>
                <w:kern w:val="2"/>
                <w:lang w:val="en-US" w:eastAsia="zh-CN"/>
              </w:rPr>
              <w:t>国家</w:t>
            </w:r>
          </w:p>
        </w:tc>
        <w:tc>
          <w:tcPr>
            <w:tcW w:w="3780" w:type="dxa"/>
            <w:tcBorders>
              <w:top w:val="single" w:sz="6" w:space="0" w:color="auto"/>
            </w:tcBorders>
          </w:tcPr>
          <w:p w:rsidR="00136E17" w:rsidRPr="000B15C6" w:rsidRDefault="00136E17" w:rsidP="00AB4757">
            <w:pPr>
              <w:pStyle w:val="Tablehead"/>
              <w:rPr>
                <w:kern w:val="2"/>
                <w:lang w:val="en-US" w:eastAsia="zh-CN"/>
              </w:rPr>
            </w:pPr>
            <w:r w:rsidRPr="000B15C6">
              <w:rPr>
                <w:rFonts w:hint="eastAsia"/>
                <w:kern w:val="2"/>
                <w:lang w:val="en-US" w:eastAsia="zh-CN"/>
              </w:rPr>
              <w:t>频率调谐范围</w:t>
            </w:r>
          </w:p>
        </w:tc>
        <w:tc>
          <w:tcPr>
            <w:tcW w:w="4678" w:type="dxa"/>
            <w:tcBorders>
              <w:top w:val="single" w:sz="6" w:space="0" w:color="auto"/>
            </w:tcBorders>
          </w:tcPr>
          <w:p w:rsidR="00136E17" w:rsidRPr="000B15C6" w:rsidRDefault="00136E17" w:rsidP="00AB4757">
            <w:pPr>
              <w:pStyle w:val="Tablehead"/>
              <w:rPr>
                <w:kern w:val="2"/>
                <w:lang w:val="en-US" w:eastAsia="zh-CN"/>
              </w:rPr>
            </w:pPr>
            <w:r w:rsidRPr="000B15C6">
              <w:rPr>
                <w:rFonts w:hint="eastAsia"/>
                <w:kern w:val="2"/>
                <w:lang w:val="en-US" w:eastAsia="zh-CN"/>
              </w:rPr>
              <w:t>许可协定</w:t>
            </w:r>
          </w:p>
        </w:tc>
      </w:tr>
      <w:bookmarkEnd w:id="4"/>
      <w:bookmarkEnd w:id="5"/>
      <w:tr w:rsidR="00136E17" w:rsidRPr="000B15C6" w:rsidTr="006F57EE">
        <w:trPr>
          <w:cantSplit/>
          <w:trHeight w:val="20"/>
          <w:jc w:val="center"/>
        </w:trPr>
        <w:tc>
          <w:tcPr>
            <w:tcW w:w="1301" w:type="dxa"/>
            <w:vMerge w:val="restart"/>
            <w:vAlign w:val="center"/>
          </w:tcPr>
          <w:p w:rsidR="00136E17" w:rsidRPr="000B15C6" w:rsidRDefault="00136E17" w:rsidP="009B552D">
            <w:pPr>
              <w:pStyle w:val="Tabletext"/>
              <w:jc w:val="center"/>
              <w:rPr>
                <w:kern w:val="2"/>
                <w:lang w:val="en-US" w:eastAsia="zh-CN"/>
              </w:rPr>
            </w:pPr>
            <w:r w:rsidRPr="000B15C6">
              <w:rPr>
                <w:rFonts w:hint="eastAsia"/>
                <w:kern w:val="2"/>
                <w:lang w:val="en-US" w:eastAsia="zh-CN"/>
              </w:rPr>
              <w:t>澳大利亚</w:t>
            </w:r>
          </w:p>
        </w:tc>
        <w:tc>
          <w:tcPr>
            <w:tcW w:w="3780" w:type="dxa"/>
            <w:vAlign w:val="center"/>
          </w:tcPr>
          <w:p w:rsidR="00136E17" w:rsidRPr="000B15C6" w:rsidRDefault="00136E17" w:rsidP="00AB4757">
            <w:pPr>
              <w:pStyle w:val="Tabletext"/>
              <w:rPr>
                <w:kern w:val="2"/>
                <w:lang w:val="en-US" w:eastAsia="zh-CN"/>
              </w:rPr>
            </w:pPr>
            <w:r w:rsidRPr="000B15C6">
              <w:rPr>
                <w:kern w:val="2"/>
                <w:lang w:val="en-US" w:eastAsia="zh-CN"/>
              </w:rPr>
              <w:t xml:space="preserve">VHF </w:t>
            </w:r>
            <w:r w:rsidRPr="000B15C6">
              <w:rPr>
                <w:rFonts w:hint="eastAsia"/>
                <w:kern w:val="2"/>
                <w:lang w:val="en-US" w:eastAsia="zh-CN"/>
              </w:rPr>
              <w:t>频段</w:t>
            </w:r>
            <w:r w:rsidRPr="000B15C6">
              <w:rPr>
                <w:kern w:val="2"/>
                <w:lang w:val="en-US" w:eastAsia="zh-CN"/>
              </w:rPr>
              <w:t xml:space="preserve"> III </w:t>
            </w:r>
            <w:r w:rsidRPr="000B15C6">
              <w:rPr>
                <w:rFonts w:hint="eastAsia"/>
                <w:kern w:val="2"/>
                <w:lang w:val="en-US" w:eastAsia="zh-CN"/>
              </w:rPr>
              <w:t>－</w:t>
            </w:r>
            <w:r w:rsidRPr="000B15C6">
              <w:rPr>
                <w:kern w:val="2"/>
                <w:lang w:val="en-US" w:eastAsia="zh-CN"/>
              </w:rPr>
              <w:t xml:space="preserve"> 174</w:t>
            </w:r>
            <w:r w:rsidRPr="000B15C6">
              <w:rPr>
                <w:snapToGrid w:val="0"/>
                <w:kern w:val="2"/>
                <w:lang w:val="en-US" w:eastAsia="zh-CN"/>
              </w:rPr>
              <w:t>-</w:t>
            </w:r>
            <w:r w:rsidRPr="000B15C6">
              <w:rPr>
                <w:kern w:val="2"/>
                <w:lang w:val="en-US" w:eastAsia="zh-CN"/>
              </w:rPr>
              <w:t>230 MHz</w:t>
            </w:r>
          </w:p>
        </w:tc>
        <w:tc>
          <w:tcPr>
            <w:tcW w:w="4678" w:type="dxa"/>
            <w:vMerge w:val="restart"/>
          </w:tcPr>
          <w:p w:rsidR="00136E17" w:rsidRPr="000B15C6" w:rsidRDefault="00136E17" w:rsidP="00AB4757">
            <w:pPr>
              <w:pStyle w:val="Tabletext"/>
              <w:rPr>
                <w:kern w:val="2"/>
                <w:lang w:val="en-US" w:eastAsia="zh-CN"/>
              </w:rPr>
            </w:pPr>
            <w:r w:rsidRPr="000B15C6">
              <w:rPr>
                <w:rFonts w:hint="eastAsia"/>
                <w:kern w:val="2"/>
                <w:lang w:val="en-US" w:eastAsia="zh-CN"/>
              </w:rPr>
              <w:t>等级许可证允许在</w:t>
            </w:r>
            <w:r w:rsidRPr="000B15C6">
              <w:rPr>
                <w:kern w:val="2"/>
                <w:lang w:val="en-US" w:eastAsia="zh-CN"/>
              </w:rPr>
              <w:t>VHF</w:t>
            </w:r>
            <w:r w:rsidRPr="000B15C6">
              <w:rPr>
                <w:rFonts w:hint="eastAsia"/>
                <w:kern w:val="2"/>
                <w:lang w:val="en-US" w:eastAsia="zh-CN"/>
              </w:rPr>
              <w:t>上达到</w:t>
            </w:r>
            <w:r w:rsidRPr="000B15C6">
              <w:rPr>
                <w:kern w:val="2"/>
                <w:lang w:val="en-US" w:eastAsia="zh-CN"/>
              </w:rPr>
              <w:t>3 mW e.i.r.p.</w:t>
            </w:r>
            <w:r w:rsidRPr="000B15C6">
              <w:rPr>
                <w:rFonts w:hint="eastAsia"/>
                <w:kern w:val="2"/>
                <w:lang w:val="en-US" w:eastAsia="zh-CN"/>
              </w:rPr>
              <w:t>、在</w:t>
            </w:r>
            <w:r w:rsidRPr="000B15C6">
              <w:rPr>
                <w:kern w:val="2"/>
                <w:lang w:val="en-US" w:eastAsia="zh-CN"/>
              </w:rPr>
              <w:t>UHF</w:t>
            </w:r>
            <w:r w:rsidRPr="000B15C6">
              <w:rPr>
                <w:rFonts w:hint="eastAsia"/>
                <w:kern w:val="2"/>
                <w:lang w:val="en-US" w:eastAsia="zh-CN"/>
              </w:rPr>
              <w:t>上达到</w:t>
            </w:r>
            <w:r w:rsidRPr="000B15C6">
              <w:rPr>
                <w:kern w:val="2"/>
                <w:lang w:val="en-US" w:eastAsia="zh-CN"/>
              </w:rPr>
              <w:t>100 mW e.i.r.p</w:t>
            </w:r>
            <w:r w:rsidRPr="000B15C6">
              <w:rPr>
                <w:snapToGrid w:val="0"/>
                <w:kern w:val="2"/>
                <w:lang w:val="en-US" w:eastAsia="zh-CN"/>
              </w:rPr>
              <w:t>.</w:t>
            </w:r>
          </w:p>
          <w:p w:rsidR="00136E17" w:rsidRPr="000B15C6" w:rsidRDefault="00136E17" w:rsidP="00AB4757">
            <w:pPr>
              <w:pStyle w:val="Tabletext"/>
              <w:rPr>
                <w:kern w:val="2"/>
                <w:lang w:val="en-US" w:eastAsia="zh-CN"/>
              </w:rPr>
            </w:pPr>
            <w:r w:rsidRPr="000B15C6">
              <w:rPr>
                <w:rFonts w:hint="eastAsia"/>
                <w:kern w:val="2"/>
                <w:lang w:val="en-US" w:eastAsia="zh-CN"/>
              </w:rPr>
              <w:t>为高达</w:t>
            </w:r>
            <w:r w:rsidRPr="000B15C6">
              <w:rPr>
                <w:kern w:val="2"/>
                <w:lang w:val="en-US" w:eastAsia="zh-CN"/>
              </w:rPr>
              <w:t>250 mW e.i.r.p.</w:t>
            </w:r>
            <w:r w:rsidRPr="000B15C6">
              <w:rPr>
                <w:rFonts w:hint="eastAsia"/>
                <w:kern w:val="2"/>
                <w:lang w:val="en-US" w:eastAsia="zh-CN"/>
              </w:rPr>
              <w:t>（针对数字系统）的更高功率使用，一些（不太常用的）仪器的特许</w:t>
            </w:r>
          </w:p>
          <w:p w:rsidR="00136E17" w:rsidRPr="000B15C6" w:rsidRDefault="00136E17" w:rsidP="00AB4757">
            <w:pPr>
              <w:pStyle w:val="Tabletext"/>
              <w:rPr>
                <w:kern w:val="2"/>
                <w:lang w:val="en-US" w:eastAsia="zh-CN"/>
              </w:rPr>
            </w:pPr>
            <w:r w:rsidRPr="000B15C6">
              <w:rPr>
                <w:rFonts w:hint="eastAsia"/>
                <w:kern w:val="2"/>
                <w:lang w:val="en-US" w:eastAsia="zh-CN"/>
              </w:rPr>
              <w:t>澳大利亚关于短程设备的标准</w:t>
            </w:r>
            <w:r w:rsidRPr="000B15C6">
              <w:rPr>
                <w:kern w:val="2"/>
                <w:lang w:val="en-US" w:eastAsia="zh-CN"/>
              </w:rPr>
              <w:t>AS/NZS4268</w:t>
            </w:r>
            <w:r w:rsidRPr="000B15C6">
              <w:rPr>
                <w:rFonts w:hint="eastAsia"/>
                <w:kern w:val="2"/>
                <w:vertAlign w:val="superscript"/>
                <w:lang w:val="en-US" w:eastAsia="zh-CN"/>
              </w:rPr>
              <w:t>（</w:t>
            </w:r>
            <w:r w:rsidRPr="000B15C6">
              <w:rPr>
                <w:kern w:val="2"/>
                <w:vertAlign w:val="superscript"/>
                <w:lang w:val="en-US" w:eastAsia="zh-CN"/>
              </w:rPr>
              <w:t>1</w:t>
            </w:r>
            <w:r w:rsidRPr="000B15C6">
              <w:rPr>
                <w:rFonts w:hint="eastAsia"/>
                <w:kern w:val="2"/>
                <w:vertAlign w:val="superscript"/>
                <w:lang w:val="en-US" w:eastAsia="zh-CN"/>
              </w:rPr>
              <w:t>）</w:t>
            </w:r>
            <w:r w:rsidRPr="000B15C6">
              <w:rPr>
                <w:rFonts w:hint="eastAsia"/>
                <w:kern w:val="2"/>
                <w:lang w:val="en-US" w:eastAsia="zh-CN"/>
              </w:rPr>
              <w:t>规定了进入相邻信道的虚假辐射电平为</w:t>
            </w:r>
            <w:r w:rsidRPr="000B15C6">
              <w:rPr>
                <w:kern w:val="2"/>
                <w:lang w:val="en-US" w:eastAsia="zh-CN"/>
              </w:rPr>
              <w:t>0.1 µW</w:t>
            </w:r>
          </w:p>
        </w:tc>
      </w:tr>
      <w:tr w:rsidR="00136E17" w:rsidRPr="000B15C6" w:rsidTr="006F57EE">
        <w:trPr>
          <w:cantSplit/>
          <w:trHeight w:val="1659"/>
          <w:jc w:val="center"/>
        </w:trPr>
        <w:tc>
          <w:tcPr>
            <w:tcW w:w="1301" w:type="dxa"/>
            <w:vMerge/>
            <w:vAlign w:val="center"/>
          </w:tcPr>
          <w:p w:rsidR="00136E17" w:rsidRPr="000B15C6" w:rsidRDefault="00136E17" w:rsidP="009B552D">
            <w:pPr>
              <w:pStyle w:val="Tabletext"/>
              <w:jc w:val="center"/>
              <w:rPr>
                <w:kern w:val="2"/>
                <w:lang w:val="en-US" w:eastAsia="zh-CN"/>
              </w:rPr>
            </w:pPr>
          </w:p>
        </w:tc>
        <w:tc>
          <w:tcPr>
            <w:tcW w:w="3780" w:type="dxa"/>
            <w:vAlign w:val="center"/>
          </w:tcPr>
          <w:p w:rsidR="00136E17" w:rsidRPr="000B15C6" w:rsidRDefault="00136E17" w:rsidP="00AB4757">
            <w:pPr>
              <w:pStyle w:val="Tabletext"/>
              <w:rPr>
                <w:kern w:val="2"/>
                <w:lang w:val="en-US" w:eastAsia="zh-CN"/>
              </w:rPr>
            </w:pPr>
            <w:r w:rsidRPr="000B15C6">
              <w:rPr>
                <w:kern w:val="2"/>
                <w:lang w:val="en-US" w:eastAsia="zh-CN"/>
              </w:rPr>
              <w:t xml:space="preserve">UHF </w:t>
            </w:r>
            <w:r w:rsidRPr="000B15C6">
              <w:rPr>
                <w:rFonts w:hint="eastAsia"/>
                <w:kern w:val="2"/>
                <w:lang w:val="en-US" w:eastAsia="zh-CN"/>
              </w:rPr>
              <w:t>频段</w:t>
            </w:r>
            <w:r w:rsidRPr="000B15C6">
              <w:rPr>
                <w:kern w:val="2"/>
                <w:lang w:val="en-US" w:eastAsia="zh-CN"/>
              </w:rPr>
              <w:t xml:space="preserve"> IV/V </w:t>
            </w:r>
            <w:r w:rsidRPr="000B15C6">
              <w:rPr>
                <w:rFonts w:hint="eastAsia"/>
                <w:kern w:val="2"/>
                <w:lang w:val="en-US" w:eastAsia="zh-CN"/>
              </w:rPr>
              <w:t>－</w:t>
            </w:r>
            <w:r w:rsidRPr="000B15C6">
              <w:rPr>
                <w:kern w:val="2"/>
                <w:lang w:val="en-US" w:eastAsia="zh-CN"/>
              </w:rPr>
              <w:t xml:space="preserve"> 520</w:t>
            </w:r>
            <w:r w:rsidRPr="000B15C6">
              <w:rPr>
                <w:snapToGrid w:val="0"/>
                <w:kern w:val="2"/>
                <w:lang w:val="en-US" w:eastAsia="zh-CN"/>
              </w:rPr>
              <w:t>-</w:t>
            </w:r>
            <w:r w:rsidRPr="000B15C6">
              <w:rPr>
                <w:kern w:val="2"/>
                <w:lang w:val="en-US" w:eastAsia="zh-CN"/>
              </w:rPr>
              <w:t>820</w:t>
            </w:r>
            <w:r w:rsidRPr="000B15C6">
              <w:rPr>
                <w:rFonts w:hint="eastAsia"/>
                <w:kern w:val="2"/>
                <w:vertAlign w:val="superscript"/>
                <w:lang w:val="en-US" w:eastAsia="zh-CN"/>
              </w:rPr>
              <w:t>（</w:t>
            </w:r>
            <w:r w:rsidRPr="000B15C6">
              <w:rPr>
                <w:kern w:val="2"/>
                <w:vertAlign w:val="superscript"/>
                <w:lang w:val="en-US" w:eastAsia="zh-CN"/>
              </w:rPr>
              <w:t>3</w:t>
            </w:r>
            <w:r w:rsidRPr="000B15C6">
              <w:rPr>
                <w:rFonts w:hint="eastAsia"/>
                <w:kern w:val="2"/>
                <w:vertAlign w:val="superscript"/>
                <w:lang w:val="en-US" w:eastAsia="zh-CN"/>
              </w:rPr>
              <w:t>）</w:t>
            </w:r>
            <w:r w:rsidRPr="000B15C6">
              <w:rPr>
                <w:kern w:val="2"/>
                <w:lang w:val="en-US" w:eastAsia="zh-CN"/>
              </w:rPr>
              <w:t>MHz</w:t>
            </w:r>
          </w:p>
        </w:tc>
        <w:tc>
          <w:tcPr>
            <w:tcW w:w="4678" w:type="dxa"/>
            <w:vMerge/>
          </w:tcPr>
          <w:p w:rsidR="00136E17" w:rsidRPr="000B15C6" w:rsidRDefault="00136E17" w:rsidP="00AB4757">
            <w:pPr>
              <w:pStyle w:val="Tabletext"/>
              <w:rPr>
                <w:kern w:val="2"/>
                <w:lang w:val="en-US" w:eastAsia="zh-CN"/>
              </w:rPr>
            </w:pPr>
          </w:p>
        </w:tc>
      </w:tr>
      <w:tr w:rsidR="00136E17" w:rsidRPr="000B15C6" w:rsidTr="006F57EE">
        <w:trPr>
          <w:cantSplit/>
          <w:trHeight w:val="210"/>
          <w:jc w:val="center"/>
        </w:trPr>
        <w:tc>
          <w:tcPr>
            <w:tcW w:w="1301" w:type="dxa"/>
            <w:vMerge w:val="restart"/>
            <w:vAlign w:val="center"/>
          </w:tcPr>
          <w:p w:rsidR="00136E17" w:rsidRPr="000B15C6" w:rsidRDefault="00136E17" w:rsidP="009B552D">
            <w:pPr>
              <w:pStyle w:val="Tabletext"/>
              <w:jc w:val="center"/>
              <w:rPr>
                <w:kern w:val="2"/>
                <w:lang w:val="en-US" w:eastAsia="zh-CN"/>
              </w:rPr>
            </w:pPr>
            <w:r w:rsidRPr="000B15C6">
              <w:rPr>
                <w:rFonts w:hint="eastAsia"/>
                <w:kern w:val="2"/>
                <w:lang w:val="en-US" w:eastAsia="zh-CN"/>
              </w:rPr>
              <w:t>日本</w:t>
            </w:r>
            <w:r w:rsidRPr="000B15C6">
              <w:rPr>
                <w:rFonts w:hint="eastAsia"/>
                <w:kern w:val="2"/>
                <w:vertAlign w:val="superscript"/>
                <w:lang w:val="en-GB" w:eastAsia="zh-CN"/>
              </w:rPr>
              <w:t>（</w:t>
            </w:r>
            <w:r w:rsidRPr="000B15C6">
              <w:rPr>
                <w:kern w:val="2"/>
                <w:vertAlign w:val="superscript"/>
                <w:lang w:val="en-US" w:eastAsia="zh-CN"/>
              </w:rPr>
              <w:t>5</w:t>
            </w:r>
            <w:r w:rsidRPr="000B15C6">
              <w:rPr>
                <w:rFonts w:hint="eastAsia"/>
                <w:kern w:val="2"/>
                <w:vertAlign w:val="superscript"/>
                <w:lang w:val="en-GB" w:eastAsia="zh-CN"/>
              </w:rPr>
              <w:t>）</w:t>
            </w:r>
          </w:p>
        </w:tc>
        <w:tc>
          <w:tcPr>
            <w:tcW w:w="3780" w:type="dxa"/>
            <w:vAlign w:val="center"/>
          </w:tcPr>
          <w:p w:rsidR="00136E17" w:rsidRPr="000B15C6" w:rsidRDefault="00136E17" w:rsidP="00AB4757">
            <w:pPr>
              <w:pStyle w:val="Tabletext"/>
              <w:rPr>
                <w:kern w:val="2"/>
                <w:lang w:val="en-US" w:eastAsia="zh-CN"/>
              </w:rPr>
            </w:pPr>
            <w:r w:rsidRPr="000B15C6">
              <w:rPr>
                <w:kern w:val="2"/>
                <w:lang w:val="en-US" w:eastAsia="zh-CN"/>
              </w:rPr>
              <w:t>40.68 MHz</w:t>
            </w:r>
            <w:r w:rsidRPr="000B15C6">
              <w:rPr>
                <w:rFonts w:hint="eastAsia"/>
                <w:kern w:val="2"/>
                <w:lang w:val="en-US" w:eastAsia="zh-CN"/>
              </w:rPr>
              <w:t>，</w:t>
            </w:r>
            <w:r w:rsidRPr="000B15C6">
              <w:rPr>
                <w:kern w:val="2"/>
                <w:lang w:val="en-US" w:eastAsia="zh-CN"/>
              </w:rPr>
              <w:t>42.89 MHz</w:t>
            </w:r>
          </w:p>
        </w:tc>
        <w:tc>
          <w:tcPr>
            <w:tcW w:w="4678" w:type="dxa"/>
            <w:vMerge w:val="restart"/>
            <w:vAlign w:val="center"/>
          </w:tcPr>
          <w:p w:rsidR="00136E17" w:rsidRPr="000B15C6" w:rsidRDefault="00136E17" w:rsidP="00AB4757">
            <w:pPr>
              <w:pStyle w:val="Tabletext"/>
              <w:rPr>
                <w:kern w:val="2"/>
                <w:lang w:val="en-US" w:eastAsia="zh-CN"/>
              </w:rPr>
            </w:pPr>
            <w:r w:rsidRPr="000B15C6">
              <w:rPr>
                <w:rFonts w:hint="eastAsia"/>
                <w:kern w:val="2"/>
                <w:lang w:val="en-US" w:eastAsia="zh-CN"/>
              </w:rPr>
              <w:t>最大天线输入功率：</w:t>
            </w:r>
            <w:r w:rsidRPr="000B15C6">
              <w:rPr>
                <w:kern w:val="2"/>
                <w:lang w:val="en-US" w:eastAsia="zh-CN"/>
              </w:rPr>
              <w:t>10 mW</w:t>
            </w:r>
            <w:r w:rsidRPr="000B15C6">
              <w:rPr>
                <w:rFonts w:hint="eastAsia"/>
                <w:kern w:val="2"/>
                <w:lang w:val="en-US" w:eastAsia="zh-CN"/>
              </w:rPr>
              <w:t>（针对模拟系统）</w:t>
            </w:r>
          </w:p>
        </w:tc>
      </w:tr>
      <w:tr w:rsidR="00136E17" w:rsidRPr="000B15C6" w:rsidTr="006F57EE">
        <w:trPr>
          <w:cantSplit/>
          <w:trHeight w:val="210"/>
          <w:jc w:val="center"/>
        </w:trPr>
        <w:tc>
          <w:tcPr>
            <w:tcW w:w="1301" w:type="dxa"/>
            <w:vMerge/>
            <w:vAlign w:val="center"/>
          </w:tcPr>
          <w:p w:rsidR="00136E17" w:rsidRPr="000B15C6" w:rsidRDefault="00136E17" w:rsidP="009B552D">
            <w:pPr>
              <w:pStyle w:val="Tabletext"/>
              <w:jc w:val="center"/>
              <w:rPr>
                <w:kern w:val="2"/>
                <w:lang w:val="en-US" w:eastAsia="zh-CN"/>
              </w:rPr>
            </w:pPr>
          </w:p>
        </w:tc>
        <w:tc>
          <w:tcPr>
            <w:tcW w:w="3780" w:type="dxa"/>
            <w:vAlign w:val="center"/>
          </w:tcPr>
          <w:p w:rsidR="00136E17" w:rsidRPr="000B15C6" w:rsidRDefault="00136E17" w:rsidP="00AB4757">
            <w:pPr>
              <w:pStyle w:val="Tabletext"/>
              <w:rPr>
                <w:kern w:val="2"/>
                <w:lang w:val="en-US" w:eastAsia="zh-CN"/>
              </w:rPr>
            </w:pPr>
            <w:r w:rsidRPr="000B15C6">
              <w:rPr>
                <w:kern w:val="2"/>
                <w:lang w:val="en-US" w:eastAsia="zh-CN"/>
              </w:rPr>
              <w:t>44.87 MHz</w:t>
            </w:r>
            <w:r w:rsidRPr="000B15C6">
              <w:rPr>
                <w:rFonts w:hint="eastAsia"/>
                <w:kern w:val="2"/>
                <w:lang w:val="en-US" w:eastAsia="zh-CN"/>
              </w:rPr>
              <w:t>，</w:t>
            </w:r>
            <w:r w:rsidRPr="000B15C6">
              <w:rPr>
                <w:kern w:val="2"/>
                <w:lang w:val="en-US" w:eastAsia="zh-CN"/>
              </w:rPr>
              <w:t>47.27 MHz</w:t>
            </w:r>
          </w:p>
        </w:tc>
        <w:tc>
          <w:tcPr>
            <w:tcW w:w="4678" w:type="dxa"/>
            <w:vMerge/>
          </w:tcPr>
          <w:p w:rsidR="00136E17" w:rsidRPr="000B15C6" w:rsidRDefault="00136E17" w:rsidP="00AB4757">
            <w:pPr>
              <w:pStyle w:val="Tabletext"/>
              <w:rPr>
                <w:kern w:val="2"/>
                <w:lang w:val="en-US" w:eastAsia="zh-CN"/>
              </w:rPr>
            </w:pPr>
          </w:p>
        </w:tc>
      </w:tr>
      <w:tr w:rsidR="00136E17" w:rsidRPr="000B15C6" w:rsidTr="006F57EE">
        <w:trPr>
          <w:cantSplit/>
          <w:trHeight w:val="210"/>
          <w:jc w:val="center"/>
        </w:trPr>
        <w:tc>
          <w:tcPr>
            <w:tcW w:w="1301" w:type="dxa"/>
            <w:vMerge/>
            <w:vAlign w:val="center"/>
          </w:tcPr>
          <w:p w:rsidR="00136E17" w:rsidRPr="000B15C6" w:rsidRDefault="00136E17" w:rsidP="009B552D">
            <w:pPr>
              <w:pStyle w:val="Tabletext"/>
              <w:jc w:val="center"/>
              <w:rPr>
                <w:kern w:val="2"/>
                <w:lang w:val="en-US" w:eastAsia="zh-CN"/>
              </w:rPr>
            </w:pPr>
          </w:p>
        </w:tc>
        <w:tc>
          <w:tcPr>
            <w:tcW w:w="3780" w:type="dxa"/>
            <w:vAlign w:val="center"/>
          </w:tcPr>
          <w:p w:rsidR="00136E17" w:rsidRPr="000B15C6" w:rsidRDefault="00136E17" w:rsidP="00AB4757">
            <w:pPr>
              <w:pStyle w:val="Tabletext"/>
              <w:rPr>
                <w:kern w:val="2"/>
                <w:lang w:val="en-US" w:eastAsia="zh-CN"/>
              </w:rPr>
            </w:pPr>
            <w:r w:rsidRPr="000B15C6">
              <w:rPr>
                <w:kern w:val="2"/>
                <w:lang w:val="en-US" w:eastAsia="zh-CN"/>
              </w:rPr>
              <w:t>779.125-787.875 MHz</w:t>
            </w:r>
          </w:p>
        </w:tc>
        <w:tc>
          <w:tcPr>
            <w:tcW w:w="4678" w:type="dxa"/>
            <w:vMerge/>
          </w:tcPr>
          <w:p w:rsidR="00136E17" w:rsidRPr="000B15C6" w:rsidRDefault="00136E17" w:rsidP="00AB4757">
            <w:pPr>
              <w:pStyle w:val="Tabletext"/>
              <w:rPr>
                <w:kern w:val="2"/>
                <w:lang w:val="en-US" w:eastAsia="zh-CN"/>
              </w:rPr>
            </w:pPr>
          </w:p>
        </w:tc>
      </w:tr>
      <w:tr w:rsidR="00136E17" w:rsidRPr="000B15C6" w:rsidTr="006F57EE">
        <w:trPr>
          <w:cantSplit/>
          <w:trHeight w:val="210"/>
          <w:jc w:val="center"/>
        </w:trPr>
        <w:tc>
          <w:tcPr>
            <w:tcW w:w="1301" w:type="dxa"/>
            <w:vMerge/>
            <w:vAlign w:val="center"/>
          </w:tcPr>
          <w:p w:rsidR="00136E17" w:rsidRPr="000B15C6" w:rsidRDefault="00136E17" w:rsidP="009B552D">
            <w:pPr>
              <w:pStyle w:val="Tabletext"/>
              <w:jc w:val="center"/>
              <w:rPr>
                <w:kern w:val="2"/>
                <w:lang w:val="en-US" w:eastAsia="zh-CN"/>
              </w:rPr>
            </w:pPr>
          </w:p>
        </w:tc>
        <w:tc>
          <w:tcPr>
            <w:tcW w:w="3780" w:type="dxa"/>
            <w:vAlign w:val="center"/>
          </w:tcPr>
          <w:p w:rsidR="00136E17" w:rsidRPr="000B15C6" w:rsidRDefault="00136E17" w:rsidP="00AB4757">
            <w:pPr>
              <w:pStyle w:val="Tabletext"/>
              <w:rPr>
                <w:kern w:val="2"/>
                <w:lang w:val="en-US" w:eastAsia="zh-CN"/>
              </w:rPr>
            </w:pPr>
            <w:r w:rsidRPr="000B15C6">
              <w:rPr>
                <w:kern w:val="2"/>
                <w:lang w:val="en-US" w:eastAsia="zh-CN"/>
              </w:rPr>
              <w:t>797.125-805.875 MHz</w:t>
            </w:r>
          </w:p>
        </w:tc>
        <w:tc>
          <w:tcPr>
            <w:tcW w:w="4678" w:type="dxa"/>
            <w:vMerge/>
          </w:tcPr>
          <w:p w:rsidR="00136E17" w:rsidRPr="000B15C6" w:rsidRDefault="00136E17" w:rsidP="00AB4757">
            <w:pPr>
              <w:pStyle w:val="Tabletext"/>
              <w:rPr>
                <w:kern w:val="2"/>
                <w:lang w:val="en-US" w:eastAsia="zh-CN"/>
              </w:rPr>
            </w:pPr>
          </w:p>
        </w:tc>
      </w:tr>
      <w:tr w:rsidR="00136E17" w:rsidRPr="000B15C6" w:rsidTr="006F57EE">
        <w:trPr>
          <w:cantSplit/>
          <w:trHeight w:val="850"/>
          <w:jc w:val="center"/>
        </w:trPr>
        <w:tc>
          <w:tcPr>
            <w:tcW w:w="1301" w:type="dxa"/>
            <w:vMerge/>
            <w:vAlign w:val="center"/>
          </w:tcPr>
          <w:p w:rsidR="00136E17" w:rsidRPr="000B15C6" w:rsidRDefault="00136E17" w:rsidP="009B552D">
            <w:pPr>
              <w:pStyle w:val="Tabletext"/>
              <w:jc w:val="center"/>
              <w:rPr>
                <w:kern w:val="2"/>
                <w:lang w:val="en-US" w:eastAsia="zh-CN"/>
              </w:rPr>
            </w:pPr>
          </w:p>
        </w:tc>
        <w:tc>
          <w:tcPr>
            <w:tcW w:w="3780" w:type="dxa"/>
            <w:vAlign w:val="center"/>
          </w:tcPr>
          <w:p w:rsidR="00136E17" w:rsidRPr="000B15C6" w:rsidRDefault="00136E17" w:rsidP="00AB4757">
            <w:pPr>
              <w:pStyle w:val="Tabletext"/>
              <w:rPr>
                <w:kern w:val="2"/>
                <w:lang w:val="en-US" w:eastAsia="zh-CN"/>
              </w:rPr>
            </w:pPr>
            <w:r w:rsidRPr="000B15C6">
              <w:rPr>
                <w:kern w:val="2"/>
                <w:lang w:val="en-US" w:eastAsia="zh-CN"/>
              </w:rPr>
              <w:t>770.250-778.750 MHz</w:t>
            </w:r>
          </w:p>
        </w:tc>
        <w:tc>
          <w:tcPr>
            <w:tcW w:w="4678" w:type="dxa"/>
            <w:vMerge w:val="restart"/>
          </w:tcPr>
          <w:p w:rsidR="00136E17" w:rsidRPr="000B15C6" w:rsidRDefault="00136E17" w:rsidP="00AB4757">
            <w:pPr>
              <w:pStyle w:val="Tabletext"/>
              <w:rPr>
                <w:snapToGrid w:val="0"/>
                <w:kern w:val="2"/>
                <w:lang w:val="en-US" w:eastAsia="zh-CN"/>
              </w:rPr>
            </w:pPr>
            <w:r w:rsidRPr="000B15C6">
              <w:rPr>
                <w:rFonts w:hint="eastAsia"/>
                <w:kern w:val="2"/>
                <w:lang w:val="en-US" w:eastAsia="zh-CN"/>
              </w:rPr>
              <w:t>最大天线输入功率：</w:t>
            </w:r>
            <w:r w:rsidRPr="000B15C6">
              <w:rPr>
                <w:kern w:val="2"/>
                <w:lang w:val="en-US" w:eastAsia="zh-CN"/>
              </w:rPr>
              <w:t>50 mW</w:t>
            </w:r>
          </w:p>
          <w:p w:rsidR="00136E17" w:rsidRPr="000B15C6" w:rsidRDefault="00136E17" w:rsidP="00AB4757">
            <w:pPr>
              <w:pStyle w:val="Tabletext"/>
              <w:rPr>
                <w:snapToGrid w:val="0"/>
                <w:kern w:val="2"/>
                <w:lang w:val="en-US" w:eastAsia="zh-CN"/>
              </w:rPr>
            </w:pPr>
            <w:r w:rsidRPr="000B15C6">
              <w:rPr>
                <w:rFonts w:hint="eastAsia"/>
                <w:snapToGrid w:val="0"/>
                <w:kern w:val="2"/>
                <w:lang w:val="en-US" w:eastAsia="zh-CN"/>
              </w:rPr>
              <w:t>天线输入功率的公差</w:t>
            </w:r>
            <w:r>
              <w:rPr>
                <w:snapToGrid w:val="0"/>
                <w:kern w:val="2"/>
                <w:lang w:val="en-US" w:eastAsia="zh-CN"/>
              </w:rPr>
              <w:t xml:space="preserve"> </w:t>
            </w:r>
            <w:r w:rsidRPr="00D614CE">
              <w:rPr>
                <w:snapToGrid w:val="0"/>
                <w:szCs w:val="22"/>
                <w:lang w:val="en-US" w:eastAsia="ja-JP"/>
              </w:rPr>
              <w:t xml:space="preserve">–50% </w:t>
            </w:r>
            <w:r>
              <w:rPr>
                <w:rFonts w:hint="eastAsia"/>
                <w:snapToGrid w:val="0"/>
                <w:szCs w:val="22"/>
                <w:lang w:val="en-US" w:eastAsia="zh-CN"/>
              </w:rPr>
              <w:t>至</w:t>
            </w:r>
            <w:r w:rsidRPr="00D614CE">
              <w:rPr>
                <w:snapToGrid w:val="0"/>
                <w:szCs w:val="22"/>
                <w:lang w:val="en-US" w:eastAsia="ja-JP"/>
              </w:rPr>
              <w:t xml:space="preserve"> +50%</w:t>
            </w:r>
          </w:p>
          <w:p w:rsidR="00136E17" w:rsidRPr="000B15C6" w:rsidRDefault="00136E17" w:rsidP="00AB4757">
            <w:pPr>
              <w:pStyle w:val="Tabletext"/>
              <w:rPr>
                <w:snapToGrid w:val="0"/>
                <w:kern w:val="2"/>
                <w:lang w:val="en-US" w:eastAsia="zh-CN"/>
              </w:rPr>
            </w:pPr>
            <w:r w:rsidRPr="000B15C6">
              <w:rPr>
                <w:rFonts w:hint="eastAsia"/>
                <w:snapToGrid w:val="0"/>
                <w:kern w:val="2"/>
                <w:lang w:val="en-US" w:eastAsia="zh-CN"/>
              </w:rPr>
              <w:t>最小工作信道间隔：对</w:t>
            </w:r>
            <w:r w:rsidRPr="000B15C6">
              <w:rPr>
                <w:snapToGrid w:val="0"/>
                <w:kern w:val="2"/>
                <w:lang w:val="en-US" w:eastAsia="zh-CN"/>
              </w:rPr>
              <w:t>128 ksymbol/s</w:t>
            </w:r>
            <w:r w:rsidRPr="000B15C6">
              <w:rPr>
                <w:rFonts w:hint="eastAsia"/>
                <w:snapToGrid w:val="0"/>
                <w:kern w:val="2"/>
                <w:lang w:val="en-US" w:eastAsia="zh-CN"/>
              </w:rPr>
              <w:t>为</w:t>
            </w:r>
            <w:r w:rsidRPr="000B15C6">
              <w:rPr>
                <w:snapToGrid w:val="0"/>
                <w:kern w:val="2"/>
                <w:lang w:val="en-US" w:eastAsia="zh-CN"/>
              </w:rPr>
              <w:t>500 kHz</w:t>
            </w:r>
          </w:p>
          <w:p w:rsidR="00136E17" w:rsidRPr="000B15C6" w:rsidRDefault="00136E17" w:rsidP="00AB4757">
            <w:pPr>
              <w:pStyle w:val="Tabletext"/>
              <w:rPr>
                <w:snapToGrid w:val="0"/>
                <w:kern w:val="2"/>
                <w:lang w:val="en-US" w:eastAsia="zh-CN"/>
              </w:rPr>
            </w:pPr>
            <w:r w:rsidRPr="000B15C6">
              <w:rPr>
                <w:rFonts w:hint="eastAsia"/>
                <w:snapToGrid w:val="0"/>
                <w:kern w:val="2"/>
                <w:lang w:val="en-US" w:eastAsia="zh-CN"/>
              </w:rPr>
              <w:t>最大占用带宽：</w:t>
            </w:r>
            <w:r w:rsidRPr="000B15C6">
              <w:rPr>
                <w:snapToGrid w:val="0"/>
                <w:kern w:val="2"/>
                <w:lang w:val="en-US" w:eastAsia="zh-CN"/>
              </w:rPr>
              <w:t>288 kHz</w:t>
            </w:r>
          </w:p>
          <w:p w:rsidR="00136E17" w:rsidRPr="000B15C6" w:rsidRDefault="00136E17" w:rsidP="00AB4757">
            <w:pPr>
              <w:pStyle w:val="Tabletext"/>
              <w:rPr>
                <w:kern w:val="2"/>
                <w:lang w:val="en-US" w:eastAsia="zh-CN"/>
              </w:rPr>
            </w:pPr>
            <w:r w:rsidRPr="000B15C6">
              <w:rPr>
                <w:rFonts w:hint="eastAsia"/>
                <w:snapToGrid w:val="0"/>
                <w:kern w:val="2"/>
                <w:lang w:val="en-US" w:eastAsia="zh-CN"/>
              </w:rPr>
              <w:t>在</w:t>
            </w:r>
            <w:r w:rsidRPr="000B15C6">
              <w:rPr>
                <w:snapToGrid w:val="0"/>
                <w:kern w:val="2"/>
                <w:lang w:val="en-US" w:eastAsia="zh-CN"/>
              </w:rPr>
              <w:t>9 MHz</w:t>
            </w:r>
            <w:r w:rsidRPr="000B15C6">
              <w:rPr>
                <w:rFonts w:hint="eastAsia"/>
                <w:snapToGrid w:val="0"/>
                <w:kern w:val="2"/>
                <w:lang w:val="en-US" w:eastAsia="zh-CN"/>
              </w:rPr>
              <w:t>带宽时可同时工作的最大信道数量：</w:t>
            </w:r>
            <w:r w:rsidRPr="000B15C6">
              <w:rPr>
                <w:snapToGrid w:val="0"/>
                <w:kern w:val="2"/>
                <w:lang w:val="en-US" w:eastAsia="zh-CN"/>
              </w:rPr>
              <w:t>18</w:t>
            </w:r>
            <w:r w:rsidRPr="000B15C6">
              <w:rPr>
                <w:rFonts w:hint="eastAsia"/>
                <w:snapToGrid w:val="0"/>
                <w:kern w:val="2"/>
                <w:lang w:val="en-US" w:eastAsia="zh-CN"/>
              </w:rPr>
              <w:t>个信道（针对数字系统）</w:t>
            </w:r>
          </w:p>
        </w:tc>
      </w:tr>
      <w:tr w:rsidR="00136E17" w:rsidRPr="000B15C6" w:rsidTr="006F57EE">
        <w:trPr>
          <w:cantSplit/>
          <w:trHeight w:val="850"/>
          <w:jc w:val="center"/>
        </w:trPr>
        <w:tc>
          <w:tcPr>
            <w:tcW w:w="1301" w:type="dxa"/>
            <w:vMerge/>
            <w:vAlign w:val="center"/>
          </w:tcPr>
          <w:p w:rsidR="00136E17" w:rsidRPr="000B15C6" w:rsidRDefault="00136E17" w:rsidP="009B552D">
            <w:pPr>
              <w:pStyle w:val="Tabletext"/>
              <w:jc w:val="center"/>
              <w:rPr>
                <w:kern w:val="2"/>
                <w:lang w:val="en-US" w:eastAsia="zh-CN"/>
              </w:rPr>
            </w:pPr>
          </w:p>
        </w:tc>
        <w:tc>
          <w:tcPr>
            <w:tcW w:w="3780" w:type="dxa"/>
            <w:vAlign w:val="center"/>
          </w:tcPr>
          <w:p w:rsidR="00136E17" w:rsidRPr="000B15C6" w:rsidRDefault="00136E17" w:rsidP="00AB4757">
            <w:pPr>
              <w:pStyle w:val="Tabletext"/>
              <w:rPr>
                <w:kern w:val="2"/>
                <w:lang w:val="en-US" w:eastAsia="zh-CN"/>
              </w:rPr>
            </w:pPr>
            <w:r w:rsidRPr="000B15C6">
              <w:rPr>
                <w:kern w:val="2"/>
                <w:lang w:val="en-US" w:eastAsia="zh-CN"/>
              </w:rPr>
              <w:t>778.875-797.125 MHz</w:t>
            </w:r>
          </w:p>
        </w:tc>
        <w:tc>
          <w:tcPr>
            <w:tcW w:w="4678" w:type="dxa"/>
            <w:vMerge/>
          </w:tcPr>
          <w:p w:rsidR="00136E17" w:rsidRPr="000B15C6" w:rsidRDefault="00136E17" w:rsidP="00AB4757">
            <w:pPr>
              <w:pStyle w:val="Tabletext"/>
              <w:rPr>
                <w:snapToGrid w:val="0"/>
                <w:kern w:val="2"/>
                <w:lang w:val="en-US" w:eastAsia="zh-CN"/>
              </w:rPr>
            </w:pPr>
          </w:p>
        </w:tc>
      </w:tr>
      <w:tr w:rsidR="00136E17" w:rsidRPr="000B15C6" w:rsidTr="006F57EE">
        <w:trPr>
          <w:cantSplit/>
          <w:trHeight w:val="850"/>
          <w:jc w:val="center"/>
        </w:trPr>
        <w:tc>
          <w:tcPr>
            <w:tcW w:w="1301" w:type="dxa"/>
            <w:vMerge/>
            <w:vAlign w:val="center"/>
          </w:tcPr>
          <w:p w:rsidR="00136E17" w:rsidRPr="000B15C6" w:rsidRDefault="00136E17" w:rsidP="009B552D">
            <w:pPr>
              <w:pStyle w:val="Tabletext"/>
              <w:jc w:val="center"/>
              <w:rPr>
                <w:kern w:val="2"/>
                <w:lang w:val="en-US" w:eastAsia="zh-CN"/>
              </w:rPr>
            </w:pPr>
          </w:p>
        </w:tc>
        <w:tc>
          <w:tcPr>
            <w:tcW w:w="3780" w:type="dxa"/>
            <w:vAlign w:val="center"/>
          </w:tcPr>
          <w:p w:rsidR="00136E17" w:rsidRPr="000B15C6" w:rsidRDefault="00136E17" w:rsidP="00AB4757">
            <w:pPr>
              <w:pStyle w:val="Tabletext"/>
              <w:rPr>
                <w:kern w:val="2"/>
                <w:lang w:val="en-US" w:eastAsia="zh-CN"/>
              </w:rPr>
            </w:pPr>
            <w:r w:rsidRPr="000B15C6">
              <w:rPr>
                <w:kern w:val="2"/>
                <w:lang w:val="en-US" w:eastAsia="zh-CN"/>
              </w:rPr>
              <w:t>797.250-805.750 MHz</w:t>
            </w:r>
          </w:p>
        </w:tc>
        <w:tc>
          <w:tcPr>
            <w:tcW w:w="4678" w:type="dxa"/>
            <w:vMerge/>
          </w:tcPr>
          <w:p w:rsidR="00136E17" w:rsidRPr="000B15C6" w:rsidRDefault="00136E17" w:rsidP="00AB4757">
            <w:pPr>
              <w:pStyle w:val="Tabletext"/>
              <w:rPr>
                <w:snapToGrid w:val="0"/>
                <w:kern w:val="2"/>
                <w:lang w:val="en-US" w:eastAsia="zh-CN"/>
              </w:rPr>
            </w:pPr>
          </w:p>
        </w:tc>
      </w:tr>
      <w:tr w:rsidR="00136E17" w:rsidRPr="000B15C6" w:rsidTr="006F57EE">
        <w:trPr>
          <w:cantSplit/>
          <w:trHeight w:val="20"/>
          <w:jc w:val="center"/>
        </w:trPr>
        <w:tc>
          <w:tcPr>
            <w:tcW w:w="1301" w:type="dxa"/>
            <w:vMerge w:val="restart"/>
            <w:vAlign w:val="center"/>
          </w:tcPr>
          <w:p w:rsidR="00136E17" w:rsidRPr="000B15C6" w:rsidRDefault="00136E17" w:rsidP="009B552D">
            <w:pPr>
              <w:pStyle w:val="Tabletext"/>
              <w:jc w:val="center"/>
              <w:rPr>
                <w:kern w:val="2"/>
                <w:lang w:val="en-US" w:eastAsia="zh-CN"/>
              </w:rPr>
            </w:pPr>
            <w:r w:rsidRPr="000B15C6">
              <w:rPr>
                <w:rFonts w:hint="eastAsia"/>
                <w:kern w:val="2"/>
                <w:lang w:val="en-US" w:eastAsia="zh-CN"/>
              </w:rPr>
              <w:t>法国</w:t>
            </w:r>
            <w:r w:rsidRPr="000B15C6">
              <w:rPr>
                <w:rFonts w:hint="eastAsia"/>
                <w:kern w:val="2"/>
                <w:vertAlign w:val="superscript"/>
                <w:lang w:val="en-US" w:eastAsia="zh-CN"/>
              </w:rPr>
              <w:t>（</w:t>
            </w:r>
            <w:r w:rsidRPr="000B15C6">
              <w:rPr>
                <w:kern w:val="2"/>
                <w:vertAlign w:val="superscript"/>
                <w:lang w:val="en-US" w:eastAsia="zh-CN"/>
              </w:rPr>
              <w:t>2</w:t>
            </w:r>
            <w:r w:rsidRPr="000B15C6">
              <w:rPr>
                <w:rFonts w:hint="eastAsia"/>
                <w:kern w:val="2"/>
                <w:vertAlign w:val="superscript"/>
                <w:lang w:val="en-US" w:eastAsia="zh-CN"/>
              </w:rPr>
              <w:t>）</w:t>
            </w:r>
          </w:p>
        </w:tc>
        <w:tc>
          <w:tcPr>
            <w:tcW w:w="3780" w:type="dxa"/>
            <w:vAlign w:val="center"/>
          </w:tcPr>
          <w:p w:rsidR="00136E17" w:rsidRPr="000B15C6" w:rsidRDefault="00136E17" w:rsidP="00AB4757">
            <w:pPr>
              <w:pStyle w:val="Tabletext"/>
              <w:rPr>
                <w:kern w:val="2"/>
                <w:lang w:val="en-US" w:eastAsia="zh-CN"/>
              </w:rPr>
            </w:pPr>
            <w:r w:rsidRPr="000B15C6">
              <w:rPr>
                <w:kern w:val="2"/>
                <w:lang w:val="en-US" w:eastAsia="zh-CN"/>
              </w:rPr>
              <w:t>32.8 MHz</w:t>
            </w:r>
            <w:r w:rsidRPr="000B15C6">
              <w:rPr>
                <w:rFonts w:hint="eastAsia"/>
                <w:kern w:val="2"/>
                <w:lang w:val="en-US" w:eastAsia="zh-CN"/>
              </w:rPr>
              <w:t>，</w:t>
            </w:r>
            <w:r w:rsidRPr="000B15C6">
              <w:rPr>
                <w:kern w:val="2"/>
                <w:lang w:val="en-US" w:eastAsia="zh-CN"/>
              </w:rPr>
              <w:t>36.4 MHz</w:t>
            </w:r>
            <w:r w:rsidRPr="000B15C6">
              <w:rPr>
                <w:rFonts w:hint="eastAsia"/>
                <w:kern w:val="2"/>
                <w:lang w:val="en-US" w:eastAsia="zh-CN"/>
              </w:rPr>
              <w:t>，</w:t>
            </w:r>
            <w:r w:rsidRPr="000B15C6">
              <w:rPr>
                <w:kern w:val="2"/>
                <w:lang w:val="en-US" w:eastAsia="zh-CN"/>
              </w:rPr>
              <w:t xml:space="preserve">39.2 MHz </w:t>
            </w:r>
          </w:p>
        </w:tc>
        <w:tc>
          <w:tcPr>
            <w:tcW w:w="4678" w:type="dxa"/>
          </w:tcPr>
          <w:p w:rsidR="00136E17" w:rsidRPr="000B15C6" w:rsidRDefault="00136E17" w:rsidP="00AB4757">
            <w:pPr>
              <w:pStyle w:val="Tabletext"/>
              <w:jc w:val="left"/>
              <w:rPr>
                <w:kern w:val="2"/>
                <w:lang w:val="en-US" w:eastAsia="zh-CN"/>
              </w:rPr>
            </w:pPr>
            <w:r w:rsidRPr="000B15C6">
              <w:rPr>
                <w:kern w:val="2"/>
                <w:lang w:val="en-US" w:eastAsia="zh-CN"/>
              </w:rPr>
              <w:t xml:space="preserve">1 mW e.r.p. </w:t>
            </w:r>
            <w:r w:rsidRPr="000B15C6">
              <w:rPr>
                <w:rFonts w:hint="eastAsia"/>
                <w:kern w:val="2"/>
                <w:lang w:val="en-US" w:eastAsia="zh-CN"/>
              </w:rPr>
              <w:t>与</w:t>
            </w:r>
            <w:r w:rsidRPr="000B15C6">
              <w:rPr>
                <w:kern w:val="2"/>
                <w:lang w:val="en-US" w:eastAsia="zh-CN"/>
              </w:rPr>
              <w:t xml:space="preserve"> 200 kHz </w:t>
            </w:r>
            <w:r w:rsidRPr="000B15C6">
              <w:rPr>
                <w:rFonts w:hint="eastAsia"/>
                <w:kern w:val="2"/>
                <w:lang w:val="en-US" w:eastAsia="zh-CN"/>
              </w:rPr>
              <w:t>的</w:t>
            </w:r>
            <w:r w:rsidRPr="000B15C6">
              <w:rPr>
                <w:kern w:val="2"/>
                <w:lang w:val="en-US" w:eastAsia="zh-CN"/>
              </w:rPr>
              <w:t>BW</w:t>
            </w:r>
            <w:r w:rsidRPr="000B15C6">
              <w:rPr>
                <w:rFonts w:hint="eastAsia"/>
                <w:kern w:val="2"/>
                <w:lang w:val="en-US" w:eastAsia="zh-CN"/>
              </w:rPr>
              <w:t>（针对模拟系统）</w:t>
            </w:r>
          </w:p>
        </w:tc>
      </w:tr>
      <w:tr w:rsidR="00136E17" w:rsidRPr="000B15C6" w:rsidTr="006F57EE">
        <w:trPr>
          <w:cantSplit/>
          <w:trHeight w:val="20"/>
          <w:jc w:val="center"/>
        </w:trPr>
        <w:tc>
          <w:tcPr>
            <w:tcW w:w="1301" w:type="dxa"/>
            <w:vMerge/>
            <w:vAlign w:val="center"/>
          </w:tcPr>
          <w:p w:rsidR="00136E17" w:rsidRPr="000B15C6" w:rsidRDefault="00136E17" w:rsidP="00AB4757">
            <w:pPr>
              <w:pStyle w:val="Tabletext"/>
              <w:rPr>
                <w:kern w:val="2"/>
                <w:lang w:val="en-US" w:eastAsia="zh-CN"/>
              </w:rPr>
            </w:pPr>
          </w:p>
        </w:tc>
        <w:tc>
          <w:tcPr>
            <w:tcW w:w="3780" w:type="dxa"/>
            <w:vAlign w:val="center"/>
          </w:tcPr>
          <w:p w:rsidR="00136E17" w:rsidRPr="000B15C6" w:rsidRDefault="00136E17" w:rsidP="00AB4757">
            <w:pPr>
              <w:pStyle w:val="Tabletext"/>
              <w:rPr>
                <w:kern w:val="2"/>
                <w:lang w:val="en-US" w:eastAsia="zh-CN"/>
              </w:rPr>
            </w:pPr>
            <w:r w:rsidRPr="000B15C6">
              <w:rPr>
                <w:kern w:val="2"/>
                <w:lang w:val="en-US" w:eastAsia="zh-CN"/>
              </w:rPr>
              <w:t>169.4-169.6 MHz</w:t>
            </w:r>
          </w:p>
        </w:tc>
        <w:tc>
          <w:tcPr>
            <w:tcW w:w="4678" w:type="dxa"/>
          </w:tcPr>
          <w:p w:rsidR="00136E17" w:rsidRPr="000B15C6" w:rsidRDefault="00136E17" w:rsidP="00AB4757">
            <w:pPr>
              <w:pStyle w:val="Tabletext"/>
              <w:jc w:val="left"/>
              <w:rPr>
                <w:kern w:val="2"/>
                <w:lang w:val="en-US" w:eastAsia="zh-CN"/>
              </w:rPr>
            </w:pPr>
            <w:r w:rsidRPr="000B15C6">
              <w:rPr>
                <w:kern w:val="2"/>
                <w:lang w:val="en-US" w:eastAsia="zh-CN"/>
              </w:rPr>
              <w:t xml:space="preserve">500 mW e.r.p. </w:t>
            </w:r>
            <w:r w:rsidRPr="000B15C6">
              <w:rPr>
                <w:rFonts w:hint="eastAsia"/>
                <w:kern w:val="2"/>
                <w:lang w:val="en-US" w:eastAsia="zh-CN"/>
              </w:rPr>
              <w:t>与高达</w:t>
            </w:r>
            <w:r w:rsidRPr="000B15C6">
              <w:rPr>
                <w:kern w:val="2"/>
                <w:lang w:val="en-US" w:eastAsia="zh-CN"/>
              </w:rPr>
              <w:t xml:space="preserve"> 50 kHz </w:t>
            </w:r>
            <w:r w:rsidRPr="000B15C6">
              <w:rPr>
                <w:rFonts w:hint="eastAsia"/>
                <w:kern w:val="2"/>
                <w:lang w:val="en-US" w:eastAsia="zh-CN"/>
              </w:rPr>
              <w:t>的</w:t>
            </w:r>
            <w:r w:rsidRPr="000B15C6">
              <w:rPr>
                <w:kern w:val="2"/>
                <w:lang w:val="en-US" w:eastAsia="zh-CN"/>
              </w:rPr>
              <w:t>BW</w:t>
            </w:r>
            <w:r w:rsidRPr="000B15C6">
              <w:rPr>
                <w:rFonts w:hint="eastAsia"/>
                <w:kern w:val="2"/>
                <w:lang w:val="en-US" w:eastAsia="zh-CN"/>
              </w:rPr>
              <w:t>（针对模拟系统）</w:t>
            </w:r>
          </w:p>
        </w:tc>
      </w:tr>
      <w:tr w:rsidR="00136E17" w:rsidRPr="000B15C6" w:rsidTr="006F57EE">
        <w:trPr>
          <w:cantSplit/>
          <w:trHeight w:val="495"/>
          <w:jc w:val="center"/>
        </w:trPr>
        <w:tc>
          <w:tcPr>
            <w:tcW w:w="1301" w:type="dxa"/>
            <w:vMerge/>
            <w:vAlign w:val="center"/>
          </w:tcPr>
          <w:p w:rsidR="00136E17" w:rsidRPr="000B15C6" w:rsidRDefault="00136E17" w:rsidP="00AB4757">
            <w:pPr>
              <w:pStyle w:val="Tabletext"/>
              <w:rPr>
                <w:kern w:val="2"/>
                <w:lang w:val="en-US" w:eastAsia="zh-CN"/>
              </w:rPr>
            </w:pPr>
          </w:p>
        </w:tc>
        <w:tc>
          <w:tcPr>
            <w:tcW w:w="3780" w:type="dxa"/>
            <w:vAlign w:val="center"/>
          </w:tcPr>
          <w:p w:rsidR="00136E17" w:rsidRPr="000B15C6" w:rsidRDefault="00136E17" w:rsidP="00AB4757">
            <w:pPr>
              <w:pStyle w:val="Tabletext"/>
              <w:rPr>
                <w:kern w:val="2"/>
                <w:lang w:val="en-US" w:eastAsia="zh-CN"/>
              </w:rPr>
            </w:pPr>
            <w:r w:rsidRPr="000B15C6">
              <w:rPr>
                <w:kern w:val="2"/>
                <w:lang w:val="en-US" w:eastAsia="zh-CN"/>
              </w:rPr>
              <w:t>175.5-178.5 MHz</w:t>
            </w:r>
          </w:p>
        </w:tc>
        <w:tc>
          <w:tcPr>
            <w:tcW w:w="4678" w:type="dxa"/>
          </w:tcPr>
          <w:p w:rsidR="00136E17" w:rsidRPr="000B15C6" w:rsidRDefault="00136E17" w:rsidP="00AB4757">
            <w:pPr>
              <w:pStyle w:val="Tabletext"/>
              <w:jc w:val="left"/>
              <w:rPr>
                <w:kern w:val="2"/>
                <w:lang w:val="en-US" w:eastAsia="zh-CN"/>
              </w:rPr>
            </w:pPr>
            <w:r w:rsidRPr="000B15C6">
              <w:rPr>
                <w:kern w:val="2"/>
                <w:lang w:val="en-US" w:eastAsia="zh-CN"/>
              </w:rPr>
              <w:t xml:space="preserve">10 mW e.r.p. </w:t>
            </w:r>
            <w:r w:rsidRPr="000B15C6">
              <w:rPr>
                <w:rFonts w:hint="eastAsia"/>
                <w:kern w:val="2"/>
                <w:lang w:val="en-US" w:eastAsia="zh-CN"/>
              </w:rPr>
              <w:t>与高达</w:t>
            </w:r>
            <w:r w:rsidRPr="000B15C6">
              <w:rPr>
                <w:kern w:val="2"/>
                <w:lang w:val="en-US" w:eastAsia="zh-CN"/>
              </w:rPr>
              <w:t xml:space="preserve"> 200kHz </w:t>
            </w:r>
            <w:r w:rsidRPr="000B15C6">
              <w:rPr>
                <w:rFonts w:hint="eastAsia"/>
                <w:kern w:val="2"/>
                <w:lang w:val="en-US" w:eastAsia="zh-CN"/>
              </w:rPr>
              <w:t>的</w:t>
            </w:r>
            <w:r w:rsidRPr="000B15C6">
              <w:rPr>
                <w:kern w:val="2"/>
                <w:lang w:val="en-US" w:eastAsia="zh-CN"/>
              </w:rPr>
              <w:t>BW</w:t>
            </w:r>
            <w:r w:rsidRPr="000B15C6">
              <w:rPr>
                <w:rFonts w:hint="eastAsia"/>
                <w:kern w:val="2"/>
                <w:lang w:val="en-US" w:eastAsia="zh-CN"/>
              </w:rPr>
              <w:t>（针对模拟系统）</w:t>
            </w:r>
          </w:p>
        </w:tc>
      </w:tr>
      <w:tr w:rsidR="00136E17" w:rsidRPr="000B15C6" w:rsidTr="006F57EE">
        <w:trPr>
          <w:cantSplit/>
          <w:trHeight w:val="20"/>
          <w:jc w:val="center"/>
        </w:trPr>
        <w:tc>
          <w:tcPr>
            <w:tcW w:w="1301" w:type="dxa"/>
            <w:vMerge/>
            <w:vAlign w:val="center"/>
          </w:tcPr>
          <w:p w:rsidR="00136E17" w:rsidRPr="000B15C6" w:rsidRDefault="00136E17" w:rsidP="00AB4757">
            <w:pPr>
              <w:pStyle w:val="Tabletext"/>
              <w:rPr>
                <w:kern w:val="2"/>
                <w:lang w:val="en-US" w:eastAsia="zh-CN"/>
              </w:rPr>
            </w:pPr>
          </w:p>
        </w:tc>
        <w:tc>
          <w:tcPr>
            <w:tcW w:w="3780" w:type="dxa"/>
            <w:vAlign w:val="center"/>
          </w:tcPr>
          <w:p w:rsidR="00136E17" w:rsidRPr="000B15C6" w:rsidRDefault="00136E17" w:rsidP="00AB4757">
            <w:pPr>
              <w:pStyle w:val="Tabletext"/>
              <w:rPr>
                <w:kern w:val="2"/>
                <w:lang w:val="en-US" w:eastAsia="zh-CN"/>
              </w:rPr>
            </w:pPr>
            <w:r w:rsidRPr="000B15C6">
              <w:rPr>
                <w:kern w:val="2"/>
                <w:lang w:val="en-US" w:eastAsia="zh-CN"/>
              </w:rPr>
              <w:t>183.5-186.5 MHz</w:t>
            </w:r>
          </w:p>
        </w:tc>
        <w:tc>
          <w:tcPr>
            <w:tcW w:w="4678" w:type="dxa"/>
          </w:tcPr>
          <w:p w:rsidR="00136E17" w:rsidRPr="000B15C6" w:rsidRDefault="00136E17" w:rsidP="00AB4757">
            <w:pPr>
              <w:pStyle w:val="Tabletext"/>
              <w:jc w:val="left"/>
              <w:rPr>
                <w:kern w:val="2"/>
                <w:lang w:val="en-US" w:eastAsia="zh-CN"/>
              </w:rPr>
            </w:pPr>
            <w:r w:rsidRPr="000B15C6">
              <w:rPr>
                <w:kern w:val="2"/>
                <w:lang w:val="en-US" w:eastAsia="zh-CN"/>
              </w:rPr>
              <w:t xml:space="preserve">10 mW e.r.p. </w:t>
            </w:r>
            <w:r w:rsidRPr="000B15C6">
              <w:rPr>
                <w:rFonts w:hint="eastAsia"/>
                <w:kern w:val="2"/>
                <w:lang w:val="en-US" w:eastAsia="zh-CN"/>
              </w:rPr>
              <w:t>与高达</w:t>
            </w:r>
            <w:r w:rsidRPr="000B15C6">
              <w:rPr>
                <w:kern w:val="2"/>
                <w:lang w:val="en-US" w:eastAsia="zh-CN"/>
              </w:rPr>
              <w:t xml:space="preserve"> 200kHz </w:t>
            </w:r>
            <w:r w:rsidRPr="000B15C6">
              <w:rPr>
                <w:rFonts w:hint="eastAsia"/>
                <w:kern w:val="2"/>
                <w:lang w:val="en-US" w:eastAsia="zh-CN"/>
              </w:rPr>
              <w:t>的</w:t>
            </w:r>
            <w:r w:rsidRPr="000B15C6">
              <w:rPr>
                <w:kern w:val="2"/>
                <w:lang w:val="en-US" w:eastAsia="zh-CN"/>
              </w:rPr>
              <w:t>BW</w:t>
            </w:r>
            <w:r w:rsidRPr="000B15C6">
              <w:rPr>
                <w:rFonts w:hint="eastAsia"/>
                <w:kern w:val="2"/>
                <w:lang w:val="en-US" w:eastAsia="zh-CN"/>
              </w:rPr>
              <w:t>（针对模拟系统）</w:t>
            </w:r>
          </w:p>
        </w:tc>
      </w:tr>
      <w:tr w:rsidR="00136E17" w:rsidRPr="000B15C6" w:rsidTr="006F57EE">
        <w:trPr>
          <w:cantSplit/>
          <w:trHeight w:val="479"/>
          <w:jc w:val="center"/>
        </w:trPr>
        <w:tc>
          <w:tcPr>
            <w:tcW w:w="1301" w:type="dxa"/>
            <w:vMerge/>
            <w:vAlign w:val="center"/>
          </w:tcPr>
          <w:p w:rsidR="00136E17" w:rsidRPr="000B15C6" w:rsidRDefault="00136E17" w:rsidP="00AB4757">
            <w:pPr>
              <w:pStyle w:val="Tabletext"/>
              <w:rPr>
                <w:kern w:val="2"/>
                <w:lang w:val="en-US" w:eastAsia="zh-CN"/>
              </w:rPr>
            </w:pPr>
          </w:p>
        </w:tc>
        <w:tc>
          <w:tcPr>
            <w:tcW w:w="3780" w:type="dxa"/>
            <w:vAlign w:val="center"/>
          </w:tcPr>
          <w:p w:rsidR="00136E17" w:rsidRPr="000B15C6" w:rsidRDefault="00136E17" w:rsidP="00AB4757">
            <w:pPr>
              <w:pStyle w:val="Tabletext"/>
              <w:rPr>
                <w:kern w:val="2"/>
                <w:lang w:val="en-US" w:eastAsia="zh-CN"/>
              </w:rPr>
            </w:pPr>
            <w:r w:rsidRPr="000B15C6">
              <w:rPr>
                <w:kern w:val="2"/>
                <w:lang w:val="en-US" w:eastAsia="zh-CN"/>
              </w:rPr>
              <w:t>470-830 MHz</w:t>
            </w:r>
            <w:r w:rsidRPr="000B15C6">
              <w:rPr>
                <w:rFonts w:hint="eastAsia"/>
                <w:kern w:val="2"/>
                <w:vertAlign w:val="superscript"/>
                <w:lang w:val="en-US" w:eastAsia="zh-CN"/>
              </w:rPr>
              <w:t>（</w:t>
            </w:r>
            <w:r w:rsidRPr="000B15C6">
              <w:rPr>
                <w:kern w:val="2"/>
                <w:vertAlign w:val="superscript"/>
                <w:lang w:val="en-US" w:eastAsia="zh-CN"/>
              </w:rPr>
              <w:t>3</w:t>
            </w:r>
            <w:r w:rsidRPr="000B15C6">
              <w:rPr>
                <w:rFonts w:hint="eastAsia"/>
                <w:kern w:val="2"/>
                <w:vertAlign w:val="superscript"/>
                <w:lang w:val="en-US" w:eastAsia="zh-CN"/>
              </w:rPr>
              <w:t>）</w:t>
            </w:r>
          </w:p>
        </w:tc>
        <w:tc>
          <w:tcPr>
            <w:tcW w:w="4678" w:type="dxa"/>
            <w:vAlign w:val="center"/>
          </w:tcPr>
          <w:p w:rsidR="00136E17" w:rsidRPr="000B15C6" w:rsidRDefault="00136E17" w:rsidP="00AB4757">
            <w:pPr>
              <w:pStyle w:val="Tabletext"/>
              <w:jc w:val="left"/>
              <w:rPr>
                <w:kern w:val="2"/>
                <w:lang w:val="en-US" w:eastAsia="zh-CN"/>
              </w:rPr>
            </w:pPr>
            <w:r w:rsidRPr="000B15C6">
              <w:rPr>
                <w:rFonts w:hint="eastAsia"/>
                <w:kern w:val="2"/>
                <w:vertAlign w:val="superscript"/>
                <w:lang w:val="en-US" w:eastAsia="zh-CN"/>
              </w:rPr>
              <w:t>（</w:t>
            </w:r>
            <w:r w:rsidRPr="000B15C6">
              <w:rPr>
                <w:kern w:val="2"/>
                <w:vertAlign w:val="superscript"/>
                <w:lang w:val="en-US" w:eastAsia="zh-CN"/>
              </w:rPr>
              <w:t>2</w:t>
            </w:r>
            <w:r w:rsidRPr="000B15C6">
              <w:rPr>
                <w:rFonts w:hint="eastAsia"/>
                <w:kern w:val="2"/>
                <w:vertAlign w:val="superscript"/>
                <w:lang w:val="en-US" w:eastAsia="zh-CN"/>
              </w:rPr>
              <w:t>）</w:t>
            </w:r>
            <w:r w:rsidRPr="000B15C6">
              <w:rPr>
                <w:rFonts w:hint="eastAsia"/>
                <w:kern w:val="2"/>
                <w:lang w:val="en-US" w:eastAsia="zh-CN"/>
              </w:rPr>
              <w:t>仅限媒体专业人士使用</w:t>
            </w:r>
          </w:p>
        </w:tc>
      </w:tr>
      <w:tr w:rsidR="00136E17" w:rsidRPr="000B15C6" w:rsidTr="006F57EE">
        <w:trPr>
          <w:cantSplit/>
          <w:trHeight w:val="507"/>
          <w:jc w:val="center"/>
        </w:trPr>
        <w:tc>
          <w:tcPr>
            <w:tcW w:w="1301" w:type="dxa"/>
            <w:vMerge/>
            <w:vAlign w:val="center"/>
          </w:tcPr>
          <w:p w:rsidR="00136E17" w:rsidRPr="000B15C6" w:rsidRDefault="00136E17" w:rsidP="00AB4757">
            <w:pPr>
              <w:pStyle w:val="Tabletext"/>
              <w:rPr>
                <w:kern w:val="2"/>
                <w:lang w:val="en-US" w:eastAsia="zh-CN"/>
              </w:rPr>
            </w:pPr>
          </w:p>
        </w:tc>
        <w:tc>
          <w:tcPr>
            <w:tcW w:w="3780" w:type="dxa"/>
            <w:vAlign w:val="center"/>
          </w:tcPr>
          <w:p w:rsidR="00136E17" w:rsidRPr="000B15C6" w:rsidRDefault="00136E17" w:rsidP="00AB4757">
            <w:pPr>
              <w:pStyle w:val="Tabletext"/>
              <w:rPr>
                <w:kern w:val="2"/>
                <w:lang w:val="en-US" w:eastAsia="zh-CN"/>
              </w:rPr>
            </w:pPr>
            <w:r w:rsidRPr="000B15C6">
              <w:rPr>
                <w:kern w:val="2"/>
                <w:lang w:val="en-US" w:eastAsia="zh-CN"/>
              </w:rPr>
              <w:t>863-865 MHz</w:t>
            </w:r>
          </w:p>
        </w:tc>
        <w:tc>
          <w:tcPr>
            <w:tcW w:w="4678" w:type="dxa"/>
          </w:tcPr>
          <w:p w:rsidR="00136E17" w:rsidRPr="000B15C6" w:rsidRDefault="00136E17" w:rsidP="00AB4757">
            <w:pPr>
              <w:pStyle w:val="Tabletext"/>
              <w:jc w:val="left"/>
              <w:rPr>
                <w:kern w:val="2"/>
                <w:lang w:val="en-US" w:eastAsia="zh-CN"/>
              </w:rPr>
            </w:pPr>
            <w:r w:rsidRPr="000B15C6">
              <w:rPr>
                <w:kern w:val="2"/>
                <w:lang w:val="en-US" w:eastAsia="zh-CN"/>
              </w:rPr>
              <w:t>SAB</w:t>
            </w:r>
            <w:r w:rsidRPr="000B15C6">
              <w:rPr>
                <w:rFonts w:hint="eastAsia"/>
                <w:kern w:val="2"/>
                <w:vertAlign w:val="superscript"/>
                <w:lang w:val="en-US" w:eastAsia="zh-CN"/>
              </w:rPr>
              <w:t>（</w:t>
            </w:r>
            <w:r w:rsidRPr="000B15C6">
              <w:rPr>
                <w:kern w:val="2"/>
                <w:vertAlign w:val="superscript"/>
                <w:lang w:val="en-US" w:eastAsia="zh-CN"/>
              </w:rPr>
              <w:t>6</w:t>
            </w:r>
            <w:r w:rsidRPr="000B15C6">
              <w:rPr>
                <w:rFonts w:hint="eastAsia"/>
                <w:kern w:val="2"/>
                <w:vertAlign w:val="superscript"/>
                <w:lang w:val="en-US" w:eastAsia="zh-CN"/>
              </w:rPr>
              <w:t>）</w:t>
            </w:r>
            <w:r w:rsidRPr="000B15C6">
              <w:rPr>
                <w:rFonts w:hint="eastAsia"/>
                <w:kern w:val="2"/>
                <w:lang w:val="en-US" w:eastAsia="zh-CN"/>
              </w:rPr>
              <w:t>（参见</w:t>
            </w:r>
            <w:r w:rsidRPr="000B15C6">
              <w:rPr>
                <w:kern w:val="2"/>
                <w:lang w:val="en-US" w:eastAsia="zh-CN"/>
              </w:rPr>
              <w:t>ART</w:t>
            </w:r>
            <w:r w:rsidRPr="000B15C6">
              <w:rPr>
                <w:rFonts w:hint="eastAsia"/>
                <w:kern w:val="2"/>
                <w:vertAlign w:val="superscript"/>
                <w:lang w:val="en-US" w:eastAsia="zh-CN"/>
              </w:rPr>
              <w:t>（</w:t>
            </w:r>
            <w:r w:rsidRPr="000B15C6">
              <w:rPr>
                <w:kern w:val="2"/>
                <w:vertAlign w:val="superscript"/>
                <w:lang w:val="en-US" w:eastAsia="zh-CN"/>
              </w:rPr>
              <w:t>7</w:t>
            </w:r>
            <w:r w:rsidRPr="000B15C6">
              <w:rPr>
                <w:rFonts w:hint="eastAsia"/>
                <w:kern w:val="2"/>
                <w:vertAlign w:val="superscript"/>
                <w:lang w:val="en-US" w:eastAsia="zh-CN"/>
              </w:rPr>
              <w:t>）</w:t>
            </w:r>
            <w:r w:rsidRPr="000B15C6">
              <w:rPr>
                <w:kern w:val="2"/>
                <w:lang w:val="en-US" w:eastAsia="zh-CN"/>
              </w:rPr>
              <w:t xml:space="preserve"> Nos. 99-781</w:t>
            </w:r>
            <w:r w:rsidRPr="000B15C6">
              <w:rPr>
                <w:rFonts w:hint="eastAsia"/>
                <w:kern w:val="2"/>
                <w:lang w:val="en-US" w:eastAsia="zh-CN"/>
              </w:rPr>
              <w:t>、</w:t>
            </w:r>
            <w:r w:rsidRPr="000B15C6">
              <w:rPr>
                <w:kern w:val="2"/>
                <w:lang w:val="en-US" w:eastAsia="zh-CN"/>
              </w:rPr>
              <w:t>99-782</w:t>
            </w:r>
            <w:r w:rsidRPr="000B15C6">
              <w:rPr>
                <w:rFonts w:hint="eastAsia"/>
                <w:kern w:val="2"/>
                <w:lang w:val="en-US" w:eastAsia="zh-CN"/>
              </w:rPr>
              <w:t>与</w:t>
            </w:r>
            <w:r w:rsidRPr="000B15C6">
              <w:rPr>
                <w:kern w:val="2"/>
                <w:lang w:val="en-US" w:eastAsia="zh-CN"/>
              </w:rPr>
              <w:t xml:space="preserve"> 00-20</w:t>
            </w:r>
            <w:r w:rsidRPr="000B15C6">
              <w:rPr>
                <w:rFonts w:hint="eastAsia"/>
                <w:kern w:val="2"/>
                <w:lang w:val="en-US" w:eastAsia="zh-CN"/>
              </w:rPr>
              <w:t>决议）（针对模拟系统）</w:t>
            </w:r>
          </w:p>
        </w:tc>
      </w:tr>
      <w:tr w:rsidR="00136E17" w:rsidRPr="000B15C6" w:rsidTr="006F57EE">
        <w:trPr>
          <w:cantSplit/>
          <w:trHeight w:val="20"/>
          <w:jc w:val="center"/>
        </w:trPr>
        <w:tc>
          <w:tcPr>
            <w:tcW w:w="1301" w:type="dxa"/>
            <w:vMerge/>
            <w:vAlign w:val="center"/>
          </w:tcPr>
          <w:p w:rsidR="00136E17" w:rsidRPr="000B15C6" w:rsidRDefault="00136E17" w:rsidP="00AB4757">
            <w:pPr>
              <w:pStyle w:val="Tabletext"/>
              <w:rPr>
                <w:kern w:val="2"/>
                <w:lang w:val="en-US" w:eastAsia="zh-CN"/>
              </w:rPr>
            </w:pPr>
          </w:p>
        </w:tc>
        <w:tc>
          <w:tcPr>
            <w:tcW w:w="3780" w:type="dxa"/>
            <w:vMerge w:val="restart"/>
            <w:vAlign w:val="center"/>
          </w:tcPr>
          <w:p w:rsidR="00136E17" w:rsidRPr="000B15C6" w:rsidRDefault="00136E17" w:rsidP="00AB4757">
            <w:pPr>
              <w:pStyle w:val="Tabletext"/>
              <w:rPr>
                <w:kern w:val="2"/>
                <w:lang w:val="en-US" w:eastAsia="ko-KR"/>
              </w:rPr>
            </w:pPr>
            <w:r w:rsidRPr="000B15C6">
              <w:rPr>
                <w:kern w:val="2"/>
                <w:lang w:val="en-US" w:eastAsia="zh-CN"/>
              </w:rPr>
              <w:t>1 785-1 800 MHz</w:t>
            </w:r>
            <w:r w:rsidRPr="000B15C6">
              <w:rPr>
                <w:rFonts w:hint="eastAsia"/>
                <w:kern w:val="2"/>
                <w:vertAlign w:val="superscript"/>
                <w:lang w:val="en-US" w:eastAsia="zh-CN"/>
              </w:rPr>
              <w:t>（</w:t>
            </w:r>
            <w:r w:rsidRPr="000B15C6">
              <w:rPr>
                <w:kern w:val="2"/>
                <w:vertAlign w:val="superscript"/>
                <w:lang w:val="en-US" w:eastAsia="zh-CN"/>
              </w:rPr>
              <w:t>4</w:t>
            </w:r>
            <w:r w:rsidRPr="000B15C6">
              <w:rPr>
                <w:rFonts w:hint="eastAsia"/>
                <w:kern w:val="2"/>
                <w:vertAlign w:val="superscript"/>
                <w:lang w:val="en-US" w:eastAsia="zh-CN"/>
              </w:rPr>
              <w:t>）</w:t>
            </w:r>
          </w:p>
        </w:tc>
        <w:tc>
          <w:tcPr>
            <w:tcW w:w="4678" w:type="dxa"/>
          </w:tcPr>
          <w:p w:rsidR="00136E17" w:rsidRPr="000B15C6" w:rsidRDefault="00136E17" w:rsidP="00AB4757">
            <w:pPr>
              <w:pStyle w:val="Tabletext"/>
              <w:jc w:val="left"/>
              <w:rPr>
                <w:kern w:val="2"/>
                <w:lang w:val="en-US" w:eastAsia="zh-CN"/>
              </w:rPr>
            </w:pPr>
            <w:r w:rsidRPr="000B15C6">
              <w:rPr>
                <w:kern w:val="2"/>
                <w:lang w:val="en-US" w:eastAsia="zh-CN"/>
              </w:rPr>
              <w:t>10 mW</w:t>
            </w:r>
            <w:r w:rsidRPr="000B15C6">
              <w:rPr>
                <w:rFonts w:hint="eastAsia"/>
                <w:kern w:val="2"/>
                <w:lang w:val="en-US" w:eastAsia="zh-CN"/>
              </w:rPr>
              <w:t>（针对模拟系统）</w:t>
            </w:r>
          </w:p>
        </w:tc>
      </w:tr>
      <w:tr w:rsidR="00136E17" w:rsidRPr="000B15C6" w:rsidTr="006F57EE">
        <w:trPr>
          <w:cantSplit/>
          <w:trHeight w:val="20"/>
          <w:jc w:val="center"/>
        </w:trPr>
        <w:tc>
          <w:tcPr>
            <w:tcW w:w="1301" w:type="dxa"/>
            <w:vMerge/>
            <w:tcBorders>
              <w:bottom w:val="single" w:sz="6" w:space="0" w:color="auto"/>
            </w:tcBorders>
            <w:vAlign w:val="center"/>
          </w:tcPr>
          <w:p w:rsidR="00136E17" w:rsidRPr="000B15C6" w:rsidRDefault="00136E17" w:rsidP="00AB4757">
            <w:pPr>
              <w:pStyle w:val="Tabletext"/>
              <w:rPr>
                <w:kern w:val="2"/>
                <w:lang w:val="en-US" w:eastAsia="zh-CN"/>
              </w:rPr>
            </w:pPr>
          </w:p>
        </w:tc>
        <w:tc>
          <w:tcPr>
            <w:tcW w:w="3780" w:type="dxa"/>
            <w:vMerge/>
            <w:tcBorders>
              <w:bottom w:val="single" w:sz="6" w:space="0" w:color="auto"/>
            </w:tcBorders>
          </w:tcPr>
          <w:p w:rsidR="00136E17" w:rsidRPr="000B15C6" w:rsidRDefault="00136E17" w:rsidP="00AB4757">
            <w:pPr>
              <w:pStyle w:val="Tabletext"/>
              <w:rPr>
                <w:kern w:val="2"/>
                <w:lang w:val="en-US" w:eastAsia="zh-CN"/>
              </w:rPr>
            </w:pPr>
          </w:p>
        </w:tc>
        <w:tc>
          <w:tcPr>
            <w:tcW w:w="4678" w:type="dxa"/>
            <w:tcBorders>
              <w:bottom w:val="single" w:sz="6" w:space="0" w:color="auto"/>
            </w:tcBorders>
          </w:tcPr>
          <w:p w:rsidR="00136E17" w:rsidRPr="000B15C6" w:rsidRDefault="00136E17" w:rsidP="00AB4757">
            <w:pPr>
              <w:pStyle w:val="Tabletext"/>
              <w:jc w:val="left"/>
              <w:rPr>
                <w:kern w:val="2"/>
                <w:lang w:val="en-US" w:eastAsia="zh-CN"/>
              </w:rPr>
            </w:pPr>
            <w:r w:rsidRPr="000B15C6">
              <w:rPr>
                <w:kern w:val="2"/>
                <w:lang w:val="en-US" w:eastAsia="zh-CN"/>
              </w:rPr>
              <w:t>20 mW e.r.p.</w:t>
            </w:r>
            <w:r w:rsidRPr="000B15C6">
              <w:rPr>
                <w:rFonts w:hint="eastAsia"/>
                <w:kern w:val="2"/>
                <w:lang w:val="en-US" w:eastAsia="zh-CN"/>
              </w:rPr>
              <w:t>（参见建议书</w:t>
            </w:r>
            <w:r w:rsidRPr="000B15C6">
              <w:rPr>
                <w:kern w:val="2"/>
                <w:lang w:val="en-US" w:eastAsia="zh-CN"/>
              </w:rPr>
              <w:t>ERC/REC/70-03</w:t>
            </w:r>
            <w:r w:rsidRPr="000B15C6">
              <w:rPr>
                <w:rFonts w:hint="eastAsia"/>
                <w:kern w:val="2"/>
                <w:lang w:val="en-US" w:eastAsia="zh-CN"/>
              </w:rPr>
              <w:t>（附件</w:t>
            </w:r>
            <w:r w:rsidRPr="000B15C6">
              <w:rPr>
                <w:kern w:val="2"/>
                <w:lang w:val="en-US" w:eastAsia="zh-CN"/>
              </w:rPr>
              <w:t>10</w:t>
            </w:r>
            <w:r w:rsidRPr="000B15C6">
              <w:rPr>
                <w:rFonts w:hint="eastAsia"/>
                <w:kern w:val="2"/>
                <w:lang w:val="en-US" w:eastAsia="zh-CN"/>
              </w:rPr>
              <w:t>）</w:t>
            </w:r>
            <w:r w:rsidRPr="000B15C6">
              <w:rPr>
                <w:rFonts w:hint="eastAsia"/>
                <w:kern w:val="2"/>
                <w:vertAlign w:val="superscript"/>
                <w:lang w:val="en-US" w:eastAsia="zh-CN"/>
              </w:rPr>
              <w:t>（</w:t>
            </w:r>
            <w:r w:rsidRPr="000B15C6">
              <w:rPr>
                <w:kern w:val="2"/>
                <w:vertAlign w:val="superscript"/>
                <w:lang w:val="en-US" w:eastAsia="zh-CN"/>
              </w:rPr>
              <w:t>4</w:t>
            </w:r>
            <w:r w:rsidRPr="000B15C6">
              <w:rPr>
                <w:rFonts w:hint="eastAsia"/>
                <w:kern w:val="2"/>
                <w:vertAlign w:val="superscript"/>
                <w:lang w:val="en-US" w:eastAsia="zh-CN"/>
              </w:rPr>
              <w:t>）</w:t>
            </w:r>
            <w:r w:rsidRPr="000B15C6">
              <w:rPr>
                <w:rFonts w:hint="eastAsia"/>
                <w:kern w:val="2"/>
                <w:lang w:val="en-US" w:eastAsia="zh-CN"/>
              </w:rPr>
              <w:t>麦克风）</w:t>
            </w:r>
          </w:p>
        </w:tc>
      </w:tr>
    </w:tbl>
    <w:p w:rsidR="00136E17" w:rsidRPr="000B15C6" w:rsidRDefault="00136E17" w:rsidP="00AB4757">
      <w:pPr>
        <w:widowControl w:val="0"/>
        <w:tabs>
          <w:tab w:val="clear" w:pos="794"/>
          <w:tab w:val="clear" w:pos="1191"/>
          <w:tab w:val="clear" w:pos="1588"/>
          <w:tab w:val="clear" w:pos="1985"/>
          <w:tab w:val="left" w:pos="953"/>
        </w:tabs>
        <w:overflowPunct/>
        <w:autoSpaceDE/>
        <w:autoSpaceDN/>
        <w:adjustRightInd/>
        <w:ind w:firstLine="425"/>
        <w:textAlignment w:val="auto"/>
        <w:rPr>
          <w:kern w:val="2"/>
          <w:szCs w:val="24"/>
          <w:lang w:val="en-US" w:eastAsia="zh-CN"/>
        </w:rPr>
      </w:pPr>
    </w:p>
    <w:p w:rsidR="00136E17" w:rsidRPr="000B15C6" w:rsidRDefault="00136E17" w:rsidP="00AB4757">
      <w:pPr>
        <w:widowControl w:val="0"/>
        <w:tabs>
          <w:tab w:val="clear" w:pos="794"/>
          <w:tab w:val="clear" w:pos="1191"/>
          <w:tab w:val="clear" w:pos="1588"/>
          <w:tab w:val="clear" w:pos="1985"/>
          <w:tab w:val="left" w:pos="953"/>
        </w:tabs>
        <w:overflowPunct/>
        <w:autoSpaceDE/>
        <w:autoSpaceDN/>
        <w:adjustRightInd/>
        <w:ind w:firstLine="425"/>
        <w:textAlignment w:val="auto"/>
        <w:rPr>
          <w:kern w:val="2"/>
          <w:szCs w:val="24"/>
          <w:lang w:val="en-GB" w:eastAsia="zh-CN"/>
        </w:rPr>
      </w:pPr>
    </w:p>
    <w:p w:rsidR="00136E17" w:rsidRPr="000B15C6" w:rsidRDefault="00136E17" w:rsidP="00AB4757">
      <w:pPr>
        <w:widowControl w:val="0"/>
        <w:tabs>
          <w:tab w:val="clear" w:pos="794"/>
          <w:tab w:val="clear" w:pos="1191"/>
          <w:tab w:val="clear" w:pos="1588"/>
          <w:tab w:val="clear" w:pos="1985"/>
          <w:tab w:val="left" w:pos="953"/>
        </w:tabs>
        <w:overflowPunct/>
        <w:autoSpaceDE/>
        <w:autoSpaceDN/>
        <w:adjustRightInd/>
        <w:ind w:firstLine="425"/>
        <w:textAlignment w:val="auto"/>
        <w:rPr>
          <w:kern w:val="2"/>
          <w:szCs w:val="24"/>
          <w:lang w:val="en-GB" w:eastAsia="zh-CN"/>
        </w:rPr>
      </w:pPr>
    </w:p>
    <w:p w:rsidR="00136E17" w:rsidRPr="000B15C6" w:rsidRDefault="00136E17" w:rsidP="00AB4757">
      <w:pPr>
        <w:pStyle w:val="TableNo"/>
        <w:rPr>
          <w:kern w:val="2"/>
          <w:lang w:val="en-GB" w:eastAsia="zh-CN"/>
        </w:rPr>
      </w:pPr>
      <w:r w:rsidRPr="000B15C6">
        <w:rPr>
          <w:rFonts w:hint="eastAsia"/>
          <w:kern w:val="2"/>
          <w:lang w:val="en-GB" w:eastAsia="zh-CN"/>
        </w:rPr>
        <w:lastRenderedPageBreak/>
        <w:t>表</w:t>
      </w:r>
      <w:r w:rsidRPr="000B15C6">
        <w:rPr>
          <w:kern w:val="2"/>
          <w:lang w:val="en-GB" w:eastAsia="zh-CN"/>
        </w:rPr>
        <w:t>3</w:t>
      </w:r>
      <w:r w:rsidRPr="000B15C6">
        <w:rPr>
          <w:rFonts w:hint="eastAsia"/>
          <w:kern w:val="2"/>
          <w:lang w:val="en-GB" w:eastAsia="zh-CN"/>
        </w:rPr>
        <w:t>（结束）</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3544"/>
        <w:gridCol w:w="4678"/>
      </w:tblGrid>
      <w:tr w:rsidR="00136E17" w:rsidRPr="000B15C6" w:rsidTr="006F57EE">
        <w:trPr>
          <w:trHeight w:val="20"/>
          <w:jc w:val="center"/>
        </w:trPr>
        <w:tc>
          <w:tcPr>
            <w:tcW w:w="1417" w:type="dxa"/>
            <w:tcBorders>
              <w:top w:val="single" w:sz="6" w:space="0" w:color="auto"/>
              <w:left w:val="single" w:sz="6" w:space="0" w:color="auto"/>
            </w:tcBorders>
          </w:tcPr>
          <w:p w:rsidR="00136E17" w:rsidRPr="000B15C6" w:rsidRDefault="00136E17" w:rsidP="00AB4757">
            <w:pPr>
              <w:pStyle w:val="Tablehead"/>
              <w:rPr>
                <w:kern w:val="2"/>
                <w:lang w:val="en-US" w:eastAsia="zh-CN"/>
              </w:rPr>
            </w:pPr>
            <w:r w:rsidRPr="000B15C6">
              <w:rPr>
                <w:rFonts w:hint="eastAsia"/>
                <w:kern w:val="2"/>
                <w:lang w:val="en-US" w:eastAsia="zh-CN"/>
              </w:rPr>
              <w:t>国家</w:t>
            </w:r>
          </w:p>
        </w:tc>
        <w:tc>
          <w:tcPr>
            <w:tcW w:w="3544" w:type="dxa"/>
            <w:tcBorders>
              <w:top w:val="single" w:sz="6" w:space="0" w:color="auto"/>
            </w:tcBorders>
          </w:tcPr>
          <w:p w:rsidR="00136E17" w:rsidRPr="000B15C6" w:rsidRDefault="00136E17" w:rsidP="00AB4757">
            <w:pPr>
              <w:pStyle w:val="Tablehead"/>
              <w:rPr>
                <w:kern w:val="2"/>
                <w:lang w:val="en-US" w:eastAsia="zh-CN"/>
              </w:rPr>
            </w:pPr>
            <w:r w:rsidRPr="000B15C6">
              <w:rPr>
                <w:rFonts w:hint="eastAsia"/>
                <w:kern w:val="2"/>
                <w:lang w:val="en-US" w:eastAsia="zh-CN"/>
              </w:rPr>
              <w:t>频率调谐范围</w:t>
            </w:r>
          </w:p>
        </w:tc>
        <w:tc>
          <w:tcPr>
            <w:tcW w:w="4678" w:type="dxa"/>
            <w:tcBorders>
              <w:top w:val="single" w:sz="6" w:space="0" w:color="auto"/>
              <w:right w:val="single" w:sz="6" w:space="0" w:color="auto"/>
            </w:tcBorders>
          </w:tcPr>
          <w:p w:rsidR="00136E17" w:rsidRPr="000B15C6" w:rsidRDefault="00136E17" w:rsidP="00AB4757">
            <w:pPr>
              <w:pStyle w:val="Tablehead"/>
              <w:rPr>
                <w:kern w:val="2"/>
                <w:lang w:val="en-US" w:eastAsia="zh-CN"/>
              </w:rPr>
            </w:pPr>
            <w:r w:rsidRPr="000B15C6">
              <w:rPr>
                <w:rFonts w:hint="eastAsia"/>
                <w:kern w:val="2"/>
                <w:lang w:val="en-US" w:eastAsia="zh-CN"/>
              </w:rPr>
              <w:t>许可协定</w:t>
            </w:r>
          </w:p>
        </w:tc>
      </w:tr>
      <w:tr w:rsidR="00136E17" w:rsidRPr="000B15C6" w:rsidTr="006F57EE">
        <w:trPr>
          <w:cantSplit/>
          <w:trHeight w:val="20"/>
          <w:jc w:val="center"/>
        </w:trPr>
        <w:tc>
          <w:tcPr>
            <w:tcW w:w="1417" w:type="dxa"/>
            <w:vMerge w:val="restart"/>
            <w:tcBorders>
              <w:left w:val="single" w:sz="6" w:space="0" w:color="auto"/>
            </w:tcBorders>
            <w:vAlign w:val="center"/>
          </w:tcPr>
          <w:p w:rsidR="00136E17" w:rsidRPr="000B15C6" w:rsidRDefault="00136E17" w:rsidP="009B552D">
            <w:pPr>
              <w:pStyle w:val="Tabletext"/>
              <w:jc w:val="center"/>
              <w:rPr>
                <w:kern w:val="2"/>
                <w:lang w:val="en-US" w:eastAsia="zh-CN"/>
              </w:rPr>
            </w:pPr>
            <w:r w:rsidRPr="000B15C6">
              <w:rPr>
                <w:rFonts w:hint="eastAsia"/>
                <w:kern w:val="2"/>
                <w:lang w:val="en-US" w:eastAsia="zh-CN"/>
              </w:rPr>
              <w:t>韩国</w:t>
            </w:r>
          </w:p>
        </w:tc>
        <w:tc>
          <w:tcPr>
            <w:tcW w:w="3544" w:type="dxa"/>
          </w:tcPr>
          <w:p w:rsidR="00136E17" w:rsidRPr="000B15C6" w:rsidRDefault="00136E17" w:rsidP="00AB4757">
            <w:pPr>
              <w:pStyle w:val="Tabletext"/>
              <w:jc w:val="left"/>
              <w:rPr>
                <w:kern w:val="2"/>
                <w:lang w:val="en-US" w:eastAsia="ko-KR"/>
              </w:rPr>
            </w:pPr>
            <w:r w:rsidRPr="000B15C6">
              <w:rPr>
                <w:kern w:val="2"/>
                <w:lang w:val="en-US" w:eastAsia="zh-CN"/>
              </w:rPr>
              <w:t xml:space="preserve">72.610-73.910 </w:t>
            </w:r>
            <w:r w:rsidRPr="000B15C6">
              <w:rPr>
                <w:kern w:val="2"/>
                <w:lang w:val="en-US" w:eastAsia="ko-KR"/>
              </w:rPr>
              <w:t>MHz</w:t>
            </w:r>
            <w:r w:rsidRPr="000B15C6">
              <w:rPr>
                <w:rFonts w:hint="eastAsia"/>
                <w:kern w:val="2"/>
                <w:lang w:val="en-US" w:eastAsia="ko-KR"/>
              </w:rPr>
              <w:t>，</w:t>
            </w:r>
            <w:r w:rsidRPr="000B15C6">
              <w:rPr>
                <w:kern w:val="2"/>
                <w:lang w:val="en-US" w:eastAsia="ko-KR"/>
              </w:rPr>
              <w:br/>
            </w:r>
            <w:r w:rsidRPr="000B15C6">
              <w:rPr>
                <w:kern w:val="2"/>
                <w:lang w:val="en-US" w:eastAsia="zh-CN"/>
              </w:rPr>
              <w:t xml:space="preserve">74.000-74.800 </w:t>
            </w:r>
            <w:r w:rsidRPr="000B15C6">
              <w:rPr>
                <w:kern w:val="2"/>
                <w:lang w:val="en-US" w:eastAsia="ko-KR"/>
              </w:rPr>
              <w:t>MHz</w:t>
            </w:r>
            <w:r w:rsidRPr="000B15C6">
              <w:rPr>
                <w:rFonts w:hint="eastAsia"/>
                <w:kern w:val="2"/>
                <w:lang w:val="en-US" w:eastAsia="ko-KR"/>
              </w:rPr>
              <w:t>，</w:t>
            </w:r>
            <w:r w:rsidRPr="000B15C6">
              <w:rPr>
                <w:kern w:val="2"/>
                <w:lang w:val="en-US" w:eastAsia="ko-KR"/>
              </w:rPr>
              <w:br/>
            </w:r>
            <w:r w:rsidRPr="000B15C6">
              <w:rPr>
                <w:kern w:val="2"/>
                <w:lang w:val="en-US" w:eastAsia="zh-CN"/>
              </w:rPr>
              <w:t xml:space="preserve">75.620-75.790 </w:t>
            </w:r>
            <w:r w:rsidRPr="000B15C6">
              <w:rPr>
                <w:kern w:val="2"/>
                <w:lang w:val="en-US" w:eastAsia="ko-KR"/>
              </w:rPr>
              <w:t>MHz</w:t>
            </w:r>
          </w:p>
        </w:tc>
        <w:tc>
          <w:tcPr>
            <w:tcW w:w="4678" w:type="dxa"/>
            <w:tcBorders>
              <w:right w:val="single" w:sz="6" w:space="0" w:color="auto"/>
            </w:tcBorders>
          </w:tcPr>
          <w:p w:rsidR="00136E17" w:rsidRPr="000B15C6" w:rsidRDefault="00136E17" w:rsidP="00AB4757">
            <w:pPr>
              <w:pStyle w:val="Tabletext"/>
              <w:rPr>
                <w:kern w:val="2"/>
                <w:lang w:val="en-US" w:eastAsia="zh-CN"/>
              </w:rPr>
            </w:pPr>
            <w:r w:rsidRPr="000B15C6">
              <w:rPr>
                <w:kern w:val="2"/>
                <w:lang w:val="en-US" w:eastAsia="ko-KR"/>
              </w:rPr>
              <w:t xml:space="preserve">10 mW e.r.p. </w:t>
            </w:r>
            <w:r w:rsidRPr="000B15C6">
              <w:rPr>
                <w:rFonts w:hint="eastAsia"/>
                <w:kern w:val="2"/>
                <w:lang w:val="en-US" w:eastAsia="zh-CN"/>
              </w:rPr>
              <w:t>与高达</w:t>
            </w:r>
            <w:r w:rsidRPr="000B15C6">
              <w:rPr>
                <w:kern w:val="2"/>
                <w:lang w:val="en-US" w:eastAsia="zh-CN"/>
              </w:rPr>
              <w:t xml:space="preserve"> </w:t>
            </w:r>
            <w:r w:rsidRPr="000B15C6">
              <w:rPr>
                <w:kern w:val="2"/>
                <w:lang w:val="en-US" w:eastAsia="ko-KR"/>
              </w:rPr>
              <w:t>60 kHz</w:t>
            </w:r>
            <w:r w:rsidRPr="000B15C6">
              <w:rPr>
                <w:kern w:val="2"/>
                <w:lang w:val="en-US" w:eastAsia="zh-CN"/>
              </w:rPr>
              <w:t xml:space="preserve"> </w:t>
            </w:r>
            <w:r w:rsidRPr="000B15C6">
              <w:rPr>
                <w:rFonts w:hint="eastAsia"/>
                <w:kern w:val="2"/>
                <w:lang w:val="en-US" w:eastAsia="zh-CN"/>
              </w:rPr>
              <w:t>的</w:t>
            </w:r>
            <w:r w:rsidRPr="000B15C6">
              <w:rPr>
                <w:kern w:val="2"/>
                <w:lang w:val="en-US" w:eastAsia="ko-KR"/>
              </w:rPr>
              <w:t>BW</w:t>
            </w:r>
          </w:p>
        </w:tc>
      </w:tr>
      <w:tr w:rsidR="00136E17" w:rsidRPr="000B15C6" w:rsidTr="006F57EE">
        <w:trPr>
          <w:cantSplit/>
          <w:trHeight w:val="610"/>
          <w:jc w:val="center"/>
        </w:trPr>
        <w:tc>
          <w:tcPr>
            <w:tcW w:w="1417" w:type="dxa"/>
            <w:vMerge/>
            <w:tcBorders>
              <w:left w:val="single" w:sz="6" w:space="0" w:color="auto"/>
            </w:tcBorders>
          </w:tcPr>
          <w:p w:rsidR="00136E17" w:rsidRPr="000B15C6" w:rsidRDefault="00136E17" w:rsidP="00AB4757">
            <w:pPr>
              <w:pStyle w:val="Tabletext"/>
              <w:rPr>
                <w:kern w:val="2"/>
                <w:lang w:val="en-US" w:eastAsia="ko-KR"/>
              </w:rPr>
            </w:pPr>
          </w:p>
        </w:tc>
        <w:tc>
          <w:tcPr>
            <w:tcW w:w="3544" w:type="dxa"/>
          </w:tcPr>
          <w:p w:rsidR="00136E17" w:rsidRPr="000B15C6" w:rsidRDefault="00136E17" w:rsidP="00AB4757">
            <w:pPr>
              <w:pStyle w:val="Tabletext"/>
              <w:jc w:val="left"/>
              <w:rPr>
                <w:kern w:val="2"/>
                <w:lang w:val="en-US" w:eastAsia="zh-CN"/>
              </w:rPr>
            </w:pPr>
            <w:r w:rsidRPr="000B15C6">
              <w:rPr>
                <w:kern w:val="2"/>
                <w:lang w:val="en-US" w:eastAsia="zh-CN"/>
              </w:rPr>
              <w:t>173.020-173.280 MHz</w:t>
            </w:r>
            <w:r w:rsidRPr="000B15C6">
              <w:rPr>
                <w:rFonts w:hint="eastAsia"/>
                <w:kern w:val="2"/>
                <w:lang w:val="en-US" w:eastAsia="ko-KR"/>
              </w:rPr>
              <w:t>，</w:t>
            </w:r>
            <w:r w:rsidRPr="000B15C6">
              <w:rPr>
                <w:kern w:val="2"/>
                <w:lang w:val="en-US" w:eastAsia="ko-KR"/>
              </w:rPr>
              <w:br/>
            </w:r>
            <w:r w:rsidRPr="000B15C6">
              <w:rPr>
                <w:kern w:val="2"/>
                <w:lang w:val="en-US" w:eastAsia="zh-CN"/>
              </w:rPr>
              <w:t>217.250-220.110</w:t>
            </w:r>
            <w:r w:rsidRPr="000B15C6">
              <w:rPr>
                <w:kern w:val="2"/>
                <w:lang w:val="en-US" w:eastAsia="ko-KR"/>
              </w:rPr>
              <w:t xml:space="preserve"> MHz</w:t>
            </w:r>
            <w:r w:rsidRPr="000B15C6">
              <w:rPr>
                <w:rFonts w:hint="eastAsia"/>
                <w:kern w:val="2"/>
                <w:lang w:val="en-US" w:eastAsia="ko-KR"/>
              </w:rPr>
              <w:t>，</w:t>
            </w:r>
            <w:r w:rsidRPr="000B15C6">
              <w:rPr>
                <w:kern w:val="2"/>
                <w:lang w:val="en-US" w:eastAsia="ko-KR"/>
              </w:rPr>
              <w:br/>
            </w:r>
            <w:r w:rsidRPr="000B15C6">
              <w:rPr>
                <w:kern w:val="2"/>
                <w:lang w:val="en-US" w:eastAsia="zh-CN"/>
              </w:rPr>
              <w:t>223.000-225.000 MHz</w:t>
            </w:r>
          </w:p>
        </w:tc>
        <w:tc>
          <w:tcPr>
            <w:tcW w:w="4678" w:type="dxa"/>
            <w:tcBorders>
              <w:right w:val="single" w:sz="6" w:space="0" w:color="auto"/>
            </w:tcBorders>
          </w:tcPr>
          <w:p w:rsidR="00136E17" w:rsidRPr="000B15C6" w:rsidRDefault="00136E17" w:rsidP="00AB4757">
            <w:pPr>
              <w:pStyle w:val="Tabletext"/>
              <w:rPr>
                <w:kern w:val="2"/>
                <w:lang w:val="en-US" w:eastAsia="ko-KR"/>
              </w:rPr>
            </w:pPr>
            <w:r w:rsidRPr="000B15C6">
              <w:rPr>
                <w:kern w:val="2"/>
                <w:lang w:val="en-US" w:eastAsia="ko-KR"/>
              </w:rPr>
              <w:t xml:space="preserve">10 mW e.r.p. </w:t>
            </w:r>
            <w:r w:rsidRPr="000B15C6">
              <w:rPr>
                <w:rFonts w:hint="eastAsia"/>
                <w:kern w:val="2"/>
                <w:lang w:val="en-US" w:eastAsia="zh-CN"/>
              </w:rPr>
              <w:t>与高达</w:t>
            </w:r>
            <w:r w:rsidRPr="000B15C6">
              <w:rPr>
                <w:kern w:val="2"/>
                <w:lang w:val="en-US" w:eastAsia="zh-CN"/>
              </w:rPr>
              <w:t xml:space="preserve"> </w:t>
            </w:r>
            <w:r w:rsidRPr="000B15C6">
              <w:rPr>
                <w:kern w:val="2"/>
                <w:lang w:val="en-US" w:eastAsia="ko-KR"/>
              </w:rPr>
              <w:t>200 kHz</w:t>
            </w:r>
            <w:r w:rsidRPr="000B15C6">
              <w:rPr>
                <w:kern w:val="2"/>
                <w:lang w:val="en-US" w:eastAsia="zh-CN"/>
              </w:rPr>
              <w:t xml:space="preserve"> </w:t>
            </w:r>
            <w:r w:rsidRPr="000B15C6">
              <w:rPr>
                <w:rFonts w:hint="eastAsia"/>
                <w:kern w:val="2"/>
                <w:lang w:val="en-US" w:eastAsia="zh-CN"/>
              </w:rPr>
              <w:t>的</w:t>
            </w:r>
            <w:r w:rsidRPr="000B15C6">
              <w:rPr>
                <w:kern w:val="2"/>
                <w:lang w:val="en-US" w:eastAsia="ko-KR"/>
              </w:rPr>
              <w:t>BW</w:t>
            </w:r>
          </w:p>
        </w:tc>
      </w:tr>
      <w:tr w:rsidR="00136E17" w:rsidRPr="000B15C6" w:rsidTr="006F57EE">
        <w:trPr>
          <w:cantSplit/>
          <w:trHeight w:val="529"/>
          <w:jc w:val="center"/>
        </w:trPr>
        <w:tc>
          <w:tcPr>
            <w:tcW w:w="1417" w:type="dxa"/>
            <w:vMerge/>
            <w:tcBorders>
              <w:left w:val="single" w:sz="6" w:space="0" w:color="auto"/>
              <w:bottom w:val="single" w:sz="6" w:space="0" w:color="auto"/>
            </w:tcBorders>
          </w:tcPr>
          <w:p w:rsidR="00136E17" w:rsidRPr="000B15C6" w:rsidRDefault="00136E17" w:rsidP="00AB4757">
            <w:pPr>
              <w:pStyle w:val="Tabletext"/>
              <w:rPr>
                <w:kern w:val="2"/>
                <w:lang w:val="en-US" w:eastAsia="ko-KR"/>
              </w:rPr>
            </w:pPr>
          </w:p>
        </w:tc>
        <w:tc>
          <w:tcPr>
            <w:tcW w:w="3544" w:type="dxa"/>
            <w:tcBorders>
              <w:bottom w:val="single" w:sz="6" w:space="0" w:color="auto"/>
            </w:tcBorders>
          </w:tcPr>
          <w:p w:rsidR="00136E17" w:rsidRPr="000B15C6" w:rsidRDefault="00136E17" w:rsidP="00AB4757">
            <w:pPr>
              <w:pStyle w:val="Tabletext"/>
              <w:jc w:val="left"/>
              <w:rPr>
                <w:kern w:val="2"/>
                <w:lang w:val="en-US" w:eastAsia="ko-KR"/>
              </w:rPr>
            </w:pPr>
            <w:r w:rsidRPr="000B15C6">
              <w:rPr>
                <w:kern w:val="2"/>
                <w:lang w:val="en-US" w:eastAsia="zh-CN"/>
              </w:rPr>
              <w:t xml:space="preserve">740.000-752.000 </w:t>
            </w:r>
            <w:r w:rsidRPr="000B15C6">
              <w:rPr>
                <w:kern w:val="2"/>
                <w:lang w:val="en-US" w:eastAsia="ko-KR"/>
              </w:rPr>
              <w:t>MHz</w:t>
            </w:r>
            <w:r w:rsidRPr="000B15C6">
              <w:rPr>
                <w:rFonts w:hint="eastAsia"/>
                <w:kern w:val="2"/>
                <w:lang w:val="en-US" w:eastAsia="ko-KR"/>
              </w:rPr>
              <w:t>，</w:t>
            </w:r>
            <w:r w:rsidRPr="000B15C6">
              <w:rPr>
                <w:kern w:val="2"/>
                <w:lang w:val="en-US" w:eastAsia="ko-KR"/>
              </w:rPr>
              <w:br/>
            </w:r>
            <w:r w:rsidRPr="000B15C6">
              <w:rPr>
                <w:kern w:val="2"/>
                <w:lang w:val="en-US" w:eastAsia="zh-CN"/>
              </w:rPr>
              <w:t xml:space="preserve">925.000-932.000 </w:t>
            </w:r>
            <w:r w:rsidRPr="000B15C6">
              <w:rPr>
                <w:kern w:val="2"/>
                <w:lang w:val="en-US" w:eastAsia="ko-KR"/>
              </w:rPr>
              <w:t>MHz</w:t>
            </w:r>
          </w:p>
        </w:tc>
        <w:tc>
          <w:tcPr>
            <w:tcW w:w="4678" w:type="dxa"/>
            <w:tcBorders>
              <w:bottom w:val="single" w:sz="6" w:space="0" w:color="auto"/>
              <w:right w:val="single" w:sz="6" w:space="0" w:color="auto"/>
            </w:tcBorders>
          </w:tcPr>
          <w:p w:rsidR="00136E17" w:rsidRPr="000B15C6" w:rsidRDefault="00136E17" w:rsidP="00AB4757">
            <w:pPr>
              <w:pStyle w:val="Tabletext"/>
              <w:rPr>
                <w:kern w:val="2"/>
                <w:lang w:val="en-US" w:eastAsia="zh-CN"/>
              </w:rPr>
            </w:pPr>
            <w:r w:rsidRPr="000B15C6">
              <w:rPr>
                <w:kern w:val="2"/>
                <w:lang w:val="en-US" w:eastAsia="zh-CN"/>
              </w:rPr>
              <w:t xml:space="preserve">10 mW e.r.p. </w:t>
            </w:r>
            <w:r w:rsidRPr="000B15C6">
              <w:rPr>
                <w:rFonts w:hint="eastAsia"/>
                <w:kern w:val="2"/>
                <w:lang w:val="en-US" w:eastAsia="zh-CN"/>
              </w:rPr>
              <w:t>与高达</w:t>
            </w:r>
            <w:r w:rsidRPr="000B15C6">
              <w:rPr>
                <w:kern w:val="2"/>
                <w:lang w:val="en-US" w:eastAsia="zh-CN"/>
              </w:rPr>
              <w:t xml:space="preserve"> 200 kHz </w:t>
            </w:r>
            <w:r w:rsidRPr="000B15C6">
              <w:rPr>
                <w:rFonts w:hint="eastAsia"/>
                <w:kern w:val="2"/>
                <w:lang w:val="en-US" w:eastAsia="zh-CN"/>
              </w:rPr>
              <w:t>的</w:t>
            </w:r>
            <w:r w:rsidRPr="000B15C6">
              <w:rPr>
                <w:kern w:val="2"/>
                <w:lang w:val="en-US" w:eastAsia="zh-CN"/>
              </w:rPr>
              <w:t>BW</w:t>
            </w:r>
          </w:p>
        </w:tc>
      </w:tr>
      <w:tr w:rsidR="00136E17" w:rsidRPr="000B15C6" w:rsidTr="00111B81">
        <w:trPr>
          <w:trHeight w:val="20"/>
          <w:jc w:val="center"/>
        </w:trPr>
        <w:tc>
          <w:tcPr>
            <w:tcW w:w="9639" w:type="dxa"/>
            <w:gridSpan w:val="3"/>
            <w:tcBorders>
              <w:top w:val="single" w:sz="6" w:space="0" w:color="auto"/>
              <w:left w:val="nil"/>
              <w:bottom w:val="nil"/>
              <w:right w:val="nil"/>
            </w:tcBorders>
          </w:tcPr>
          <w:p w:rsidR="00136E17" w:rsidRPr="000B15C6" w:rsidRDefault="00136E17" w:rsidP="00AB4757">
            <w:pPr>
              <w:pStyle w:val="Tablelegend"/>
              <w:tabs>
                <w:tab w:val="clear" w:pos="284"/>
                <w:tab w:val="clear" w:pos="567"/>
                <w:tab w:val="left" w:pos="459"/>
              </w:tabs>
              <w:ind w:left="459" w:hanging="544"/>
              <w:rPr>
                <w:kern w:val="2"/>
                <w:lang w:val="en-US" w:eastAsia="zh-CN"/>
              </w:rPr>
            </w:pPr>
            <w:r w:rsidRPr="000B15C6">
              <w:rPr>
                <w:rFonts w:hint="eastAsia"/>
                <w:kern w:val="2"/>
                <w:vertAlign w:val="superscript"/>
                <w:lang w:val="en-US" w:eastAsia="zh-CN"/>
              </w:rPr>
              <w:t>（</w:t>
            </w:r>
            <w:r w:rsidRPr="000B15C6">
              <w:rPr>
                <w:kern w:val="2"/>
                <w:vertAlign w:val="superscript"/>
                <w:lang w:val="en-US" w:eastAsia="zh-CN"/>
              </w:rPr>
              <w:t>1</w:t>
            </w:r>
            <w:r w:rsidRPr="000B15C6">
              <w:rPr>
                <w:rFonts w:hint="eastAsia"/>
                <w:kern w:val="2"/>
                <w:vertAlign w:val="superscript"/>
                <w:lang w:val="en-US" w:eastAsia="zh-CN"/>
              </w:rPr>
              <w:t>）</w:t>
            </w:r>
            <w:r w:rsidRPr="000B15C6">
              <w:rPr>
                <w:kern w:val="2"/>
                <w:lang w:val="en-US" w:eastAsia="zh-CN"/>
              </w:rPr>
              <w:tab/>
              <w:t>AS/NZS 4268</w:t>
            </w:r>
            <w:r w:rsidRPr="000B15C6">
              <w:rPr>
                <w:rFonts w:hint="eastAsia"/>
                <w:kern w:val="2"/>
                <w:lang w:val="en-US" w:eastAsia="zh-CN"/>
              </w:rPr>
              <w:t>：</w:t>
            </w:r>
            <w:r w:rsidRPr="000B15C6">
              <w:rPr>
                <w:kern w:val="2"/>
                <w:lang w:val="en-US" w:eastAsia="zh-CN"/>
              </w:rPr>
              <w:t>2008</w:t>
            </w:r>
            <w:r w:rsidRPr="000B15C6">
              <w:rPr>
                <w:rFonts w:hint="eastAsia"/>
                <w:kern w:val="2"/>
                <w:lang w:val="en-US" w:eastAsia="zh-CN"/>
              </w:rPr>
              <w:t>年无线电设备与系统：短程设备</w:t>
            </w:r>
            <w:r w:rsidRPr="000B15C6">
              <w:rPr>
                <w:kern w:val="2"/>
                <w:lang w:val="en-US" w:eastAsia="zh-CN"/>
              </w:rPr>
              <w:t xml:space="preserve"> </w:t>
            </w:r>
            <w:r w:rsidRPr="000B15C6">
              <w:rPr>
                <w:rFonts w:hint="eastAsia"/>
                <w:kern w:val="2"/>
                <w:lang w:val="en-US" w:eastAsia="zh-CN"/>
              </w:rPr>
              <w:t>―</w:t>
            </w:r>
            <w:r w:rsidRPr="000B15C6">
              <w:rPr>
                <w:kern w:val="2"/>
                <w:lang w:val="en-US" w:eastAsia="zh-CN"/>
              </w:rPr>
              <w:t xml:space="preserve"> </w:t>
            </w:r>
            <w:r w:rsidRPr="000B15C6">
              <w:rPr>
                <w:rFonts w:hint="eastAsia"/>
                <w:kern w:val="2"/>
                <w:lang w:val="en-US" w:eastAsia="zh-CN"/>
              </w:rPr>
              <w:t>局限与测量方法。</w:t>
            </w:r>
          </w:p>
          <w:p w:rsidR="00136E17" w:rsidRPr="000B15C6" w:rsidRDefault="00136E17" w:rsidP="00AB4757">
            <w:pPr>
              <w:pStyle w:val="Tablelegend"/>
              <w:tabs>
                <w:tab w:val="clear" w:pos="284"/>
                <w:tab w:val="clear" w:pos="567"/>
                <w:tab w:val="left" w:pos="459"/>
              </w:tabs>
              <w:ind w:left="459" w:hanging="544"/>
              <w:rPr>
                <w:kern w:val="2"/>
                <w:lang w:val="en-US" w:eastAsia="zh-CN"/>
              </w:rPr>
            </w:pPr>
            <w:r w:rsidRPr="000B15C6">
              <w:rPr>
                <w:rFonts w:hint="eastAsia"/>
                <w:kern w:val="2"/>
                <w:vertAlign w:val="superscript"/>
                <w:lang w:val="en-US" w:eastAsia="zh-CN"/>
              </w:rPr>
              <w:t>（</w:t>
            </w:r>
            <w:r w:rsidRPr="000B15C6">
              <w:rPr>
                <w:kern w:val="2"/>
                <w:vertAlign w:val="superscript"/>
                <w:lang w:val="en-US" w:eastAsia="zh-CN"/>
              </w:rPr>
              <w:t>2</w:t>
            </w:r>
            <w:r w:rsidRPr="000B15C6">
              <w:rPr>
                <w:rFonts w:hint="eastAsia"/>
                <w:kern w:val="2"/>
                <w:vertAlign w:val="superscript"/>
                <w:lang w:val="en-US" w:eastAsia="zh-CN"/>
              </w:rPr>
              <w:t>）</w:t>
            </w:r>
            <w:r w:rsidRPr="000B15C6">
              <w:rPr>
                <w:kern w:val="2"/>
                <w:lang w:val="en-US" w:eastAsia="zh-CN"/>
              </w:rPr>
              <w:tab/>
            </w:r>
            <w:r w:rsidRPr="000B15C6">
              <w:rPr>
                <w:rFonts w:hint="eastAsia"/>
                <w:kern w:val="2"/>
                <w:lang w:val="en-US" w:eastAsia="zh-CN"/>
              </w:rPr>
              <w:t>更多详情可在以下网址获得：</w:t>
            </w:r>
            <w:r w:rsidRPr="000B15C6">
              <w:rPr>
                <w:kern w:val="2"/>
                <w:lang w:val="en-US" w:eastAsia="zh-CN"/>
              </w:rPr>
              <w:t>http</w:t>
            </w:r>
            <w:r w:rsidRPr="000B15C6">
              <w:rPr>
                <w:rFonts w:hint="eastAsia"/>
                <w:kern w:val="2"/>
                <w:lang w:val="en-US" w:eastAsia="zh-CN"/>
              </w:rPr>
              <w:t>：</w:t>
            </w:r>
            <w:r w:rsidRPr="000B15C6">
              <w:rPr>
                <w:kern w:val="2"/>
                <w:lang w:val="en-US" w:eastAsia="zh-CN"/>
              </w:rPr>
              <w:t xml:space="preserve">//www.anfr.fr/pages/tnrbf/A7.pdf </w:t>
            </w:r>
            <w:r>
              <w:rPr>
                <w:rFonts w:hint="eastAsia"/>
                <w:kern w:val="2"/>
                <w:lang w:val="en-US" w:eastAsia="zh-CN"/>
              </w:rPr>
              <w:t>和</w:t>
            </w:r>
            <w:r w:rsidRPr="000B15C6">
              <w:rPr>
                <w:kern w:val="2"/>
                <w:lang w:val="en-US" w:eastAsia="zh-CN"/>
              </w:rPr>
              <w:t xml:space="preserve"> </w:t>
            </w:r>
            <w:hyperlink r:id="rId15" w:history="1">
              <w:r w:rsidRPr="00D614CE">
                <w:rPr>
                  <w:rStyle w:val="Hyperlink"/>
                  <w:szCs w:val="22"/>
                  <w:lang w:val="en-US"/>
                </w:rPr>
                <w:t>http://www.arcep.fr/</w:t>
              </w:r>
            </w:hyperlink>
            <w:r w:rsidRPr="00D614CE">
              <w:rPr>
                <w:lang w:val="en-US"/>
              </w:rPr>
              <w:t>.</w:t>
            </w:r>
            <w:r w:rsidRPr="000B15C6">
              <w:rPr>
                <w:rFonts w:hint="eastAsia"/>
                <w:kern w:val="2"/>
                <w:lang w:val="en-US" w:eastAsia="zh-CN"/>
              </w:rPr>
              <w:t>。</w:t>
            </w:r>
          </w:p>
          <w:p w:rsidR="00136E17" w:rsidRPr="000B15C6" w:rsidRDefault="00136E17" w:rsidP="00AB4757">
            <w:pPr>
              <w:pStyle w:val="Tablelegend"/>
              <w:tabs>
                <w:tab w:val="clear" w:pos="284"/>
                <w:tab w:val="clear" w:pos="567"/>
                <w:tab w:val="left" w:pos="459"/>
              </w:tabs>
              <w:ind w:left="459" w:hanging="544"/>
              <w:rPr>
                <w:kern w:val="2"/>
                <w:lang w:val="en-US" w:eastAsia="zh-CN"/>
              </w:rPr>
            </w:pPr>
            <w:r>
              <w:rPr>
                <w:kern w:val="2"/>
                <w:lang w:val="en-US" w:eastAsia="zh-CN"/>
              </w:rPr>
              <w:tab/>
            </w:r>
            <w:r w:rsidRPr="000B15C6">
              <w:rPr>
                <w:rFonts w:hint="eastAsia"/>
                <w:kern w:val="2"/>
                <w:lang w:val="en-US" w:eastAsia="zh-CN"/>
              </w:rPr>
              <w:t>模拟</w:t>
            </w:r>
            <w:r>
              <w:rPr>
                <w:rFonts w:hint="eastAsia"/>
                <w:kern w:val="2"/>
                <w:lang w:val="en-US" w:eastAsia="zh-CN"/>
              </w:rPr>
              <w:t>和数字</w:t>
            </w:r>
            <w:r w:rsidRPr="000B15C6">
              <w:rPr>
                <w:rFonts w:hint="eastAsia"/>
                <w:kern w:val="2"/>
                <w:lang w:val="en-US" w:eastAsia="zh-CN"/>
              </w:rPr>
              <w:t>无线电麦克风遵循</w:t>
            </w:r>
            <w:r w:rsidRPr="000B15C6">
              <w:rPr>
                <w:kern w:val="2"/>
                <w:lang w:val="en-US" w:eastAsia="zh-CN"/>
              </w:rPr>
              <w:t>ETSI</w:t>
            </w:r>
            <w:r w:rsidRPr="000B15C6">
              <w:rPr>
                <w:rFonts w:hint="eastAsia"/>
                <w:kern w:val="2"/>
                <w:lang w:val="en-US" w:eastAsia="zh-CN"/>
              </w:rPr>
              <w:t>标准</w:t>
            </w:r>
            <w:r w:rsidRPr="000B15C6">
              <w:rPr>
                <w:kern w:val="2"/>
                <w:lang w:val="en-US" w:eastAsia="zh-CN"/>
              </w:rPr>
              <w:t>EN 300 422</w:t>
            </w:r>
            <w:r w:rsidRPr="000B15C6">
              <w:rPr>
                <w:rFonts w:hint="eastAsia"/>
                <w:kern w:val="2"/>
                <w:lang w:val="en-US" w:eastAsia="zh-CN"/>
              </w:rPr>
              <w:t>，如果它们遵循</w:t>
            </w:r>
            <w:r w:rsidRPr="000B15C6">
              <w:rPr>
                <w:kern w:val="2"/>
                <w:lang w:val="en-US" w:eastAsia="zh-CN"/>
              </w:rPr>
              <w:t>ETSI</w:t>
            </w:r>
            <w:r w:rsidRPr="000B15C6">
              <w:rPr>
                <w:rFonts w:hint="eastAsia"/>
                <w:kern w:val="2"/>
                <w:lang w:val="en-US" w:eastAsia="zh-CN"/>
              </w:rPr>
              <w:t>标准</w:t>
            </w:r>
            <w:r w:rsidRPr="000B15C6">
              <w:rPr>
                <w:kern w:val="2"/>
                <w:lang w:val="en-US" w:eastAsia="zh-CN"/>
              </w:rPr>
              <w:t>EN 301 840</w:t>
            </w:r>
            <w:r w:rsidRPr="000B15C6">
              <w:rPr>
                <w:rFonts w:hint="eastAsia"/>
                <w:kern w:val="2"/>
                <w:lang w:val="en-US" w:eastAsia="zh-CN"/>
              </w:rPr>
              <w:t>，那么针对模拟系统的频率可供数字系统再利用。</w:t>
            </w:r>
          </w:p>
          <w:p w:rsidR="00136E17" w:rsidRPr="000B15C6" w:rsidRDefault="00136E17" w:rsidP="00AB4757">
            <w:pPr>
              <w:pStyle w:val="Tablelegend"/>
              <w:tabs>
                <w:tab w:val="clear" w:pos="284"/>
                <w:tab w:val="clear" w:pos="567"/>
                <w:tab w:val="left" w:pos="459"/>
              </w:tabs>
              <w:ind w:left="459" w:hanging="544"/>
              <w:rPr>
                <w:kern w:val="2"/>
                <w:lang w:val="en-US" w:eastAsia="zh-CN"/>
              </w:rPr>
            </w:pPr>
            <w:r w:rsidRPr="000B15C6">
              <w:rPr>
                <w:rFonts w:hint="eastAsia"/>
                <w:kern w:val="2"/>
                <w:vertAlign w:val="superscript"/>
                <w:lang w:val="en-US" w:eastAsia="zh-CN"/>
              </w:rPr>
              <w:t>（</w:t>
            </w:r>
            <w:r w:rsidRPr="000B15C6">
              <w:rPr>
                <w:kern w:val="2"/>
                <w:vertAlign w:val="superscript"/>
                <w:lang w:val="en-US" w:eastAsia="zh-CN"/>
              </w:rPr>
              <w:t>3</w:t>
            </w:r>
            <w:r w:rsidRPr="000B15C6">
              <w:rPr>
                <w:rFonts w:hint="eastAsia"/>
                <w:kern w:val="2"/>
                <w:vertAlign w:val="superscript"/>
                <w:lang w:val="en-US" w:eastAsia="zh-CN"/>
              </w:rPr>
              <w:t>）</w:t>
            </w:r>
            <w:r w:rsidRPr="000B15C6">
              <w:rPr>
                <w:kern w:val="2"/>
                <w:lang w:val="en-US" w:eastAsia="zh-CN"/>
              </w:rPr>
              <w:t xml:space="preserve"> </w:t>
            </w:r>
            <w:r w:rsidRPr="000B15C6">
              <w:rPr>
                <w:kern w:val="2"/>
                <w:lang w:val="en-US" w:eastAsia="zh-CN"/>
              </w:rPr>
              <w:tab/>
            </w:r>
            <w:r>
              <w:rPr>
                <w:rFonts w:hint="eastAsia"/>
                <w:kern w:val="2"/>
                <w:lang w:val="en-US" w:eastAsia="zh-CN"/>
              </w:rPr>
              <w:t>虽然现有的无线电通信（低干扰</w:t>
            </w:r>
            <w:r w:rsidRPr="00461944">
              <w:rPr>
                <w:rFonts w:hint="eastAsia"/>
                <w:kern w:val="2"/>
                <w:lang w:val="en-US" w:eastAsia="zh-CN"/>
              </w:rPr>
              <w:t>电位器</w:t>
            </w:r>
            <w:r>
              <w:rPr>
                <w:rFonts w:hint="eastAsia"/>
                <w:kern w:val="2"/>
                <w:lang w:val="en-US" w:eastAsia="zh-CN"/>
              </w:rPr>
              <w:t>）级别许可的调谐范围为</w:t>
            </w:r>
            <w:r>
              <w:rPr>
                <w:kern w:val="2"/>
                <w:lang w:val="en-US" w:eastAsia="zh-CN"/>
              </w:rPr>
              <w:t>520-820MHz</w:t>
            </w:r>
            <w:r>
              <w:rPr>
                <w:rFonts w:hint="eastAsia"/>
                <w:kern w:val="2"/>
                <w:lang w:val="en-US" w:eastAsia="zh-CN"/>
              </w:rPr>
              <w:t>，但对它将根据澳大利亚政府就</w:t>
            </w:r>
            <w:r w:rsidRPr="000B15C6">
              <w:rPr>
                <w:kern w:val="2"/>
                <w:lang w:val="en-US" w:eastAsia="ko-KR"/>
              </w:rPr>
              <w:t>6</w:t>
            </w:r>
            <w:r>
              <w:rPr>
                <w:kern w:val="2"/>
                <w:lang w:val="en-US" w:eastAsia="zh-CN"/>
              </w:rPr>
              <w:t>49-820MHz</w:t>
            </w:r>
            <w:r>
              <w:rPr>
                <w:rFonts w:hint="eastAsia"/>
                <w:kern w:val="2"/>
                <w:lang w:val="en-US" w:eastAsia="zh-CN"/>
              </w:rPr>
              <w:t>范围</w:t>
            </w:r>
            <w:r>
              <w:rPr>
                <w:kern w:val="2"/>
                <w:lang w:val="en-US" w:eastAsia="zh-CN"/>
              </w:rPr>
              <w:t>UHF</w:t>
            </w:r>
            <w:r>
              <w:rPr>
                <w:rFonts w:hint="eastAsia"/>
                <w:kern w:val="2"/>
                <w:lang w:val="en-US" w:eastAsia="zh-CN"/>
              </w:rPr>
              <w:t>数字红利作出的决定进行重新审议</w:t>
            </w:r>
            <w:r w:rsidRPr="000B15C6">
              <w:rPr>
                <w:rFonts w:hint="eastAsia"/>
                <w:kern w:val="2"/>
                <w:lang w:val="en-US" w:eastAsia="zh-CN"/>
              </w:rPr>
              <w:t>。</w:t>
            </w:r>
          </w:p>
          <w:p w:rsidR="00136E17" w:rsidRPr="000B15C6" w:rsidRDefault="00136E17" w:rsidP="00AB4757">
            <w:pPr>
              <w:pStyle w:val="Tablelegend"/>
              <w:tabs>
                <w:tab w:val="clear" w:pos="284"/>
                <w:tab w:val="clear" w:pos="567"/>
                <w:tab w:val="left" w:pos="459"/>
              </w:tabs>
              <w:ind w:left="459" w:hanging="544"/>
              <w:rPr>
                <w:kern w:val="2"/>
                <w:lang w:val="en-US" w:eastAsia="zh-CN"/>
              </w:rPr>
            </w:pPr>
            <w:r w:rsidRPr="000B15C6">
              <w:rPr>
                <w:rFonts w:hint="eastAsia"/>
                <w:kern w:val="2"/>
                <w:vertAlign w:val="superscript"/>
                <w:lang w:val="en-US" w:eastAsia="zh-CN"/>
              </w:rPr>
              <w:t>（</w:t>
            </w:r>
            <w:r w:rsidRPr="000B15C6">
              <w:rPr>
                <w:kern w:val="2"/>
                <w:vertAlign w:val="superscript"/>
                <w:lang w:val="en-US" w:eastAsia="zh-CN"/>
              </w:rPr>
              <w:t>4</w:t>
            </w:r>
            <w:r w:rsidRPr="000B15C6">
              <w:rPr>
                <w:rFonts w:hint="eastAsia"/>
                <w:kern w:val="2"/>
                <w:vertAlign w:val="superscript"/>
                <w:lang w:val="en-US" w:eastAsia="zh-CN"/>
              </w:rPr>
              <w:t>）</w:t>
            </w:r>
            <w:r w:rsidRPr="000B15C6">
              <w:rPr>
                <w:kern w:val="2"/>
                <w:lang w:val="en-US" w:eastAsia="zh-CN"/>
              </w:rPr>
              <w:tab/>
            </w:r>
            <w:hyperlink r:id="rId16" w:history="1">
              <w:r w:rsidRPr="00D614CE">
                <w:rPr>
                  <w:rStyle w:val="Hyperlink"/>
                  <w:szCs w:val="22"/>
                  <w:lang w:val="en-US"/>
                </w:rPr>
                <w:t>http://www.erodocdb.dk/Docs/doc98/official/pdf/REC7003E.PDF</w:t>
              </w:r>
            </w:hyperlink>
          </w:p>
          <w:p w:rsidR="00136E17" w:rsidRPr="000B15C6" w:rsidRDefault="00136E17" w:rsidP="00AB4757">
            <w:pPr>
              <w:pStyle w:val="Tablelegend"/>
              <w:tabs>
                <w:tab w:val="clear" w:pos="284"/>
                <w:tab w:val="clear" w:pos="567"/>
                <w:tab w:val="left" w:pos="459"/>
              </w:tabs>
              <w:ind w:left="459" w:hanging="544"/>
              <w:rPr>
                <w:kern w:val="2"/>
                <w:lang w:val="en-US" w:eastAsia="zh-CN"/>
              </w:rPr>
            </w:pPr>
            <w:r w:rsidRPr="000B15C6">
              <w:rPr>
                <w:rFonts w:hint="eastAsia"/>
                <w:kern w:val="2"/>
                <w:vertAlign w:val="superscript"/>
                <w:lang w:val="en-US" w:eastAsia="zh-CN"/>
              </w:rPr>
              <w:t>（</w:t>
            </w:r>
            <w:r w:rsidRPr="000B15C6">
              <w:rPr>
                <w:kern w:val="2"/>
                <w:vertAlign w:val="superscript"/>
                <w:lang w:val="en-US" w:eastAsia="zh-CN"/>
              </w:rPr>
              <w:t>5</w:t>
            </w:r>
            <w:r w:rsidRPr="000B15C6">
              <w:rPr>
                <w:rFonts w:hint="eastAsia"/>
                <w:kern w:val="2"/>
                <w:vertAlign w:val="superscript"/>
                <w:lang w:val="en-US" w:eastAsia="zh-CN"/>
              </w:rPr>
              <w:t>）</w:t>
            </w:r>
            <w:r w:rsidRPr="000B15C6">
              <w:rPr>
                <w:kern w:val="2"/>
                <w:lang w:val="en-US" w:eastAsia="zh-CN"/>
              </w:rPr>
              <w:tab/>
            </w:r>
            <w:r w:rsidRPr="000B15C6">
              <w:rPr>
                <w:rFonts w:hint="eastAsia"/>
                <w:kern w:val="2"/>
                <w:lang w:val="en-US" w:eastAsia="zh-CN"/>
              </w:rPr>
              <w:t>更多详情可在</w:t>
            </w:r>
            <w:r w:rsidRPr="000B15C6">
              <w:rPr>
                <w:kern w:val="2"/>
                <w:lang w:val="en-US" w:eastAsia="zh-CN"/>
              </w:rPr>
              <w:t>ARIB</w:t>
            </w:r>
            <w:r w:rsidRPr="000B15C6">
              <w:rPr>
                <w:rFonts w:hint="eastAsia"/>
                <w:kern w:val="2"/>
                <w:lang w:val="en-US" w:eastAsia="zh-CN"/>
              </w:rPr>
              <w:t>标准</w:t>
            </w:r>
            <w:r w:rsidRPr="000B15C6">
              <w:rPr>
                <w:kern w:val="2"/>
                <w:lang w:val="en-US" w:eastAsia="zh-CN"/>
              </w:rPr>
              <w:t>RCR STD-22 V3.0</w:t>
            </w:r>
            <w:r w:rsidRPr="000B15C6">
              <w:rPr>
                <w:rFonts w:hint="eastAsia"/>
                <w:kern w:val="2"/>
                <w:lang w:val="en-US" w:eastAsia="ja-JP"/>
              </w:rPr>
              <w:t>（</w:t>
            </w:r>
            <w:r w:rsidRPr="000B15C6">
              <w:rPr>
                <w:kern w:val="2"/>
                <w:lang w:val="en-US" w:eastAsia="zh-CN"/>
              </w:rPr>
              <w:t>2009</w:t>
            </w:r>
            <w:r w:rsidRPr="000B15C6">
              <w:rPr>
                <w:rFonts w:hint="eastAsia"/>
                <w:kern w:val="2"/>
                <w:lang w:val="en-US" w:eastAsia="zh-CN"/>
              </w:rPr>
              <w:t>年</w:t>
            </w:r>
            <w:r w:rsidRPr="000B15C6">
              <w:rPr>
                <w:kern w:val="2"/>
                <w:lang w:val="en-US" w:eastAsia="zh-CN"/>
              </w:rPr>
              <w:t>3</w:t>
            </w:r>
            <w:r w:rsidRPr="000B15C6">
              <w:rPr>
                <w:rFonts w:hint="eastAsia"/>
                <w:kern w:val="2"/>
                <w:lang w:val="en-US" w:eastAsia="zh-CN"/>
              </w:rPr>
              <w:t>月</w:t>
            </w:r>
            <w:r w:rsidRPr="000B15C6">
              <w:rPr>
                <w:rFonts w:hint="eastAsia"/>
                <w:kern w:val="2"/>
                <w:lang w:val="en-US" w:eastAsia="ja-JP"/>
              </w:rPr>
              <w:t>）</w:t>
            </w:r>
            <w:r w:rsidRPr="000B15C6">
              <w:rPr>
                <w:rFonts w:hint="eastAsia"/>
                <w:kern w:val="2"/>
                <w:lang w:val="en-US" w:eastAsia="zh-CN"/>
              </w:rPr>
              <w:t>中获得。</w:t>
            </w:r>
          </w:p>
          <w:p w:rsidR="00136E17" w:rsidRPr="000B15C6" w:rsidRDefault="00136E17" w:rsidP="00AB4757">
            <w:pPr>
              <w:pStyle w:val="Tablelegend"/>
              <w:tabs>
                <w:tab w:val="clear" w:pos="284"/>
                <w:tab w:val="clear" w:pos="567"/>
                <w:tab w:val="left" w:pos="459"/>
              </w:tabs>
              <w:ind w:left="459" w:hanging="544"/>
              <w:rPr>
                <w:kern w:val="2"/>
                <w:lang w:val="fr-CH" w:eastAsia="zh-CN"/>
              </w:rPr>
            </w:pPr>
            <w:r w:rsidRPr="000B15C6">
              <w:rPr>
                <w:rFonts w:hint="eastAsia"/>
                <w:kern w:val="2"/>
                <w:vertAlign w:val="superscript"/>
                <w:lang w:val="fr-CH" w:eastAsia="zh-CN"/>
              </w:rPr>
              <w:t>（</w:t>
            </w:r>
            <w:r w:rsidRPr="000B15C6">
              <w:rPr>
                <w:kern w:val="2"/>
                <w:vertAlign w:val="superscript"/>
                <w:lang w:val="fr-CH" w:eastAsia="zh-CN"/>
              </w:rPr>
              <w:t>6</w:t>
            </w:r>
            <w:r w:rsidRPr="000B15C6">
              <w:rPr>
                <w:rFonts w:hint="eastAsia"/>
                <w:kern w:val="2"/>
                <w:vertAlign w:val="superscript"/>
                <w:lang w:val="fr-CH" w:eastAsia="zh-CN"/>
              </w:rPr>
              <w:t>）</w:t>
            </w:r>
            <w:r w:rsidRPr="000B15C6">
              <w:rPr>
                <w:kern w:val="2"/>
                <w:lang w:val="fr-CH" w:eastAsia="ja-JP"/>
              </w:rPr>
              <w:tab/>
            </w:r>
            <w:r w:rsidRPr="000B15C6">
              <w:rPr>
                <w:rFonts w:hint="eastAsia"/>
                <w:kern w:val="2"/>
                <w:lang w:val="fr-CH" w:eastAsia="zh-CN"/>
              </w:rPr>
              <w:t>广播辅助业务。</w:t>
            </w:r>
          </w:p>
          <w:p w:rsidR="00136E17" w:rsidRPr="000B15C6" w:rsidRDefault="00136E17" w:rsidP="00AB4757">
            <w:pPr>
              <w:pStyle w:val="Tablelegend"/>
              <w:tabs>
                <w:tab w:val="clear" w:pos="284"/>
                <w:tab w:val="clear" w:pos="567"/>
                <w:tab w:val="left" w:pos="459"/>
              </w:tabs>
              <w:ind w:left="459" w:hanging="544"/>
              <w:rPr>
                <w:kern w:val="2"/>
                <w:lang w:val="fr-CH" w:eastAsia="zh-CN"/>
              </w:rPr>
            </w:pPr>
            <w:r w:rsidRPr="000B15C6">
              <w:rPr>
                <w:rFonts w:hint="eastAsia"/>
                <w:kern w:val="2"/>
                <w:vertAlign w:val="superscript"/>
                <w:lang w:eastAsia="zh-CN"/>
              </w:rPr>
              <w:t>（</w:t>
            </w:r>
            <w:r w:rsidRPr="00111B81">
              <w:rPr>
                <w:kern w:val="2"/>
                <w:vertAlign w:val="superscript"/>
                <w:lang w:val="fr-CH" w:eastAsia="zh-CN"/>
              </w:rPr>
              <w:t>7</w:t>
            </w:r>
            <w:r w:rsidRPr="00111B81">
              <w:rPr>
                <w:rFonts w:hint="eastAsia"/>
                <w:kern w:val="2"/>
                <w:vertAlign w:val="superscript"/>
                <w:lang w:eastAsia="zh-CN"/>
              </w:rPr>
              <w:t>）</w:t>
            </w:r>
            <w:r w:rsidRPr="00111B81">
              <w:rPr>
                <w:kern w:val="2"/>
                <w:lang w:val="fr-CH" w:eastAsia="ja-JP"/>
              </w:rPr>
              <w:tab/>
            </w:r>
            <w:r>
              <w:rPr>
                <w:rFonts w:hint="eastAsia"/>
                <w:kern w:val="2"/>
                <w:lang w:val="fr-CH" w:eastAsia="zh-CN"/>
              </w:rPr>
              <w:t>电信管理局</w:t>
            </w:r>
            <w:r w:rsidRPr="00111B81">
              <w:rPr>
                <w:rFonts w:hint="eastAsia"/>
                <w:kern w:val="2"/>
                <w:lang w:val="fr-CH" w:eastAsia="zh-CN"/>
              </w:rPr>
              <w:t>。</w:t>
            </w:r>
          </w:p>
        </w:tc>
      </w:tr>
      <w:tr w:rsidR="00136E17" w:rsidRPr="000B15C6" w:rsidTr="00111B81">
        <w:trPr>
          <w:trHeight w:val="20"/>
          <w:jc w:val="center"/>
        </w:trPr>
        <w:tc>
          <w:tcPr>
            <w:tcW w:w="9639" w:type="dxa"/>
            <w:gridSpan w:val="3"/>
            <w:tcBorders>
              <w:top w:val="nil"/>
              <w:left w:val="nil"/>
              <w:bottom w:val="nil"/>
              <w:right w:val="nil"/>
            </w:tcBorders>
          </w:tcPr>
          <w:p w:rsidR="00136E17" w:rsidRPr="000B15C6" w:rsidRDefault="00136E17" w:rsidP="00AB4757">
            <w:pPr>
              <w:widowControl w:val="0"/>
              <w:tabs>
                <w:tab w:val="clear" w:pos="794"/>
                <w:tab w:val="clear" w:pos="1191"/>
                <w:tab w:val="clear" w:pos="1588"/>
                <w:tab w:val="clear" w:pos="1985"/>
              </w:tabs>
              <w:overflowPunct/>
              <w:topLinePunct/>
              <w:autoSpaceDE/>
              <w:autoSpaceDN/>
              <w:adjustRightInd/>
              <w:spacing w:beforeLines="10" w:before="24" w:afterLines="10" w:after="24"/>
              <w:jc w:val="center"/>
              <w:textAlignment w:val="auto"/>
              <w:rPr>
                <w:color w:val="000000"/>
                <w:kern w:val="2"/>
                <w:sz w:val="21"/>
                <w:szCs w:val="24"/>
                <w:vertAlign w:val="superscript"/>
                <w:lang w:eastAsia="zh-CN"/>
              </w:rPr>
            </w:pPr>
          </w:p>
        </w:tc>
      </w:tr>
    </w:tbl>
    <w:p w:rsidR="00136E17" w:rsidRDefault="00136E17" w:rsidP="00AB4757">
      <w:pPr>
        <w:widowControl w:val="0"/>
        <w:tabs>
          <w:tab w:val="clear" w:pos="794"/>
          <w:tab w:val="clear" w:pos="1191"/>
          <w:tab w:val="clear" w:pos="1588"/>
          <w:tab w:val="clear" w:pos="1985"/>
          <w:tab w:val="left" w:pos="953"/>
        </w:tabs>
        <w:overflowPunct/>
        <w:autoSpaceDE/>
        <w:autoSpaceDN/>
        <w:adjustRightInd/>
        <w:ind w:firstLine="425"/>
        <w:textAlignment w:val="auto"/>
        <w:rPr>
          <w:kern w:val="2"/>
          <w:szCs w:val="24"/>
          <w:lang w:val="fr-CH" w:eastAsia="zh-CN"/>
        </w:rPr>
      </w:pPr>
    </w:p>
    <w:p w:rsidR="00136E17" w:rsidRPr="000B15C6" w:rsidRDefault="00136E17" w:rsidP="00AB4757">
      <w:pPr>
        <w:widowControl w:val="0"/>
        <w:tabs>
          <w:tab w:val="clear" w:pos="794"/>
          <w:tab w:val="clear" w:pos="1191"/>
          <w:tab w:val="clear" w:pos="1588"/>
          <w:tab w:val="clear" w:pos="1985"/>
          <w:tab w:val="left" w:pos="953"/>
        </w:tabs>
        <w:overflowPunct/>
        <w:autoSpaceDE/>
        <w:autoSpaceDN/>
        <w:adjustRightInd/>
        <w:ind w:firstLine="425"/>
        <w:textAlignment w:val="auto"/>
        <w:rPr>
          <w:kern w:val="2"/>
          <w:szCs w:val="24"/>
          <w:lang w:val="fr-CH" w:eastAsia="zh-CN"/>
        </w:rPr>
      </w:pPr>
      <w:bookmarkStart w:id="6" w:name="_GoBack"/>
      <w:bookmarkEnd w:id="6"/>
    </w:p>
    <w:p w:rsidR="00136E17" w:rsidRPr="000B15C6" w:rsidRDefault="009B552D" w:rsidP="00AB4757">
      <w:pPr>
        <w:widowControl w:val="0"/>
        <w:tabs>
          <w:tab w:val="clear" w:pos="794"/>
          <w:tab w:val="clear" w:pos="1191"/>
          <w:tab w:val="clear" w:pos="1588"/>
          <w:tab w:val="clear" w:pos="1985"/>
          <w:tab w:val="left" w:pos="953"/>
        </w:tabs>
        <w:overflowPunct/>
        <w:autoSpaceDE/>
        <w:autoSpaceDN/>
        <w:adjustRightInd/>
        <w:ind w:firstLine="425"/>
        <w:textAlignment w:val="auto"/>
        <w:rPr>
          <w:kern w:val="2"/>
          <w:szCs w:val="24"/>
          <w:lang w:val="fr-CH" w:eastAsia="zh-CN"/>
        </w:rPr>
      </w:pPr>
      <w:r>
        <w:rPr>
          <w:noProof/>
          <w:lang w:val="en-US" w:eastAsia="zh-CN"/>
        </w:rPr>
        <w:pict>
          <v:line id="_x0000_s1027" style="position:absolute;left:0;text-align:left;z-index:251659264" from="197.8pt,2.9pt" to="288.5pt,2.9pt" strokeweight=".5pt"/>
        </w:pict>
      </w:r>
    </w:p>
    <w:sectPr w:rsidR="00136E17" w:rsidRPr="000B15C6" w:rsidSect="005E77ED">
      <w:headerReference w:type="even" r:id="rId17"/>
      <w:headerReference w:type="default" r:id="rId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6E17" w:rsidRDefault="00136E17">
      <w:r>
        <w:separator/>
      </w:r>
    </w:p>
  </w:endnote>
  <w:endnote w:type="continuationSeparator" w:id="0">
    <w:p w:rsidR="00136E17" w:rsidRDefault="00136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SimHei">
    <w:altName w:val="黑体"/>
    <w:panose1 w:val="02010600030101010101"/>
    <w:charset w:val="86"/>
    <w:family w:val="auto"/>
    <w:pitch w:val="variable"/>
    <w:sig w:usb0="00000001" w:usb1="080E0000" w:usb2="00000010" w:usb3="00000000" w:csb0="00040000" w:csb1="00000000"/>
  </w:font>
  <w:font w:name="STKaiti">
    <w:altName w:val="华文楷体"/>
    <w:panose1 w:val="02010600040101010101"/>
    <w:charset w:val="86"/>
    <w:family w:val="auto"/>
    <w:pitch w:val="variable"/>
    <w:sig w:usb0="00000287" w:usb1="080F0000" w:usb2="00000010" w:usb3="00000000" w:csb0="0004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6E17" w:rsidRDefault="00136E17">
      <w:r>
        <w:separator/>
      </w:r>
    </w:p>
  </w:footnote>
  <w:footnote w:type="continuationSeparator" w:id="0">
    <w:p w:rsidR="00136E17" w:rsidRDefault="00136E17">
      <w:r>
        <w:continuationSeparator/>
      </w:r>
    </w:p>
  </w:footnote>
  <w:footnote w:id="1">
    <w:p w:rsidR="00136E17" w:rsidRDefault="00136E17" w:rsidP="001D2F54">
      <w:pPr>
        <w:pStyle w:val="FootnoteText"/>
        <w:rPr>
          <w:lang w:eastAsia="zh-CN"/>
        </w:rPr>
      </w:pPr>
      <w:r w:rsidRPr="00DA547C">
        <w:rPr>
          <w:lang w:eastAsia="zh-CN"/>
        </w:rPr>
        <w:t>*</w:t>
      </w:r>
      <w:r w:rsidRPr="00DA547C">
        <w:rPr>
          <w:lang w:eastAsia="zh-CN"/>
        </w:rPr>
        <w:tab/>
      </w:r>
      <w:r>
        <w:rPr>
          <w:rFonts w:hint="eastAsia"/>
          <w:lang w:eastAsia="zh-CN"/>
        </w:rPr>
        <w:t>无线电通信第</w:t>
      </w:r>
      <w:r>
        <w:rPr>
          <w:lang w:eastAsia="zh-CN"/>
        </w:rPr>
        <w:t>6</w:t>
      </w:r>
      <w:r>
        <w:rPr>
          <w:rFonts w:hint="eastAsia"/>
          <w:lang w:eastAsia="zh-CN"/>
        </w:rPr>
        <w:t>研究组于</w:t>
      </w:r>
      <w:r>
        <w:rPr>
          <w:lang w:eastAsia="zh-CN"/>
        </w:rPr>
        <w:t>2011</w:t>
      </w:r>
      <w:r>
        <w:rPr>
          <w:rFonts w:hint="eastAsia"/>
          <w:lang w:eastAsia="zh-CN"/>
        </w:rPr>
        <w:t>年</w:t>
      </w:r>
      <w:r>
        <w:rPr>
          <w:lang w:eastAsia="zh-CN"/>
        </w:rPr>
        <w:t>5</w:t>
      </w:r>
      <w:r>
        <w:rPr>
          <w:rFonts w:hint="eastAsia"/>
          <w:lang w:eastAsia="zh-CN"/>
        </w:rPr>
        <w:t>月对</w:t>
      </w:r>
      <w:r w:rsidRPr="00DA547C">
        <w:rPr>
          <w:rFonts w:hAnsi="SimSun" w:hint="eastAsia"/>
          <w:lang w:eastAsia="zh-CN"/>
        </w:rPr>
        <w:t>本建议书</w:t>
      </w:r>
      <w:r>
        <w:rPr>
          <w:rFonts w:hAnsi="SimSun" w:hint="eastAsia"/>
          <w:lang w:eastAsia="zh-CN"/>
        </w:rPr>
        <w:t>进行了编辑性修改。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E17" w:rsidRDefault="00136E17" w:rsidP="00C85949">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B830C4">
      <w:rPr>
        <w:rStyle w:val="PageNumber"/>
        <w:b/>
        <w:bCs/>
        <w:noProof/>
        <w:lang w:val="en-US"/>
      </w:rPr>
      <w:t>1</w:t>
    </w:r>
    <w:r>
      <w:rPr>
        <w:rStyle w:val="PageNumber"/>
        <w:b/>
        <w:bCs/>
        <w:lang w:val="en-US"/>
      </w:rPr>
      <w:fldChar w:fldCharType="end"/>
    </w:r>
    <w:r>
      <w:rPr>
        <w:lang w:val="en-US"/>
      </w:rPr>
      <w:tab/>
    </w:r>
    <w:r w:rsidRPr="008429A7">
      <w:rPr>
        <w:b/>
        <w:bCs/>
      </w:rPr>
      <w:t>ITU-R  S.1844</w:t>
    </w:r>
    <w:r>
      <w:rPr>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E17" w:rsidRDefault="00136E17" w:rsidP="00C85949">
    <w:pPr>
      <w:pStyle w:val="Header"/>
      <w:jc w:val="left"/>
      <w:rPr>
        <w:lang w:val="en-US" w:eastAsia="zh-CN"/>
      </w:rPr>
    </w:pPr>
    <w:r>
      <w:rPr>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E17" w:rsidRDefault="00136E17" w:rsidP="00DA547C">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9B552D">
      <w:rPr>
        <w:rStyle w:val="PageNumber"/>
        <w:b/>
        <w:bCs/>
        <w:noProof/>
        <w:lang w:val="en-US"/>
      </w:rPr>
      <w:t>ii</w:t>
    </w:r>
    <w:r>
      <w:rPr>
        <w:rStyle w:val="PageNumber"/>
        <w:b/>
        <w:bCs/>
        <w:lang w:val="en-US"/>
      </w:rPr>
      <w:fldChar w:fldCharType="end"/>
    </w:r>
    <w:r>
      <w:rPr>
        <w:lang w:val="en-US"/>
      </w:rPr>
      <w:tab/>
    </w:r>
    <w:r w:rsidRPr="008429A7">
      <w:rPr>
        <w:b/>
        <w:bCs/>
      </w:rPr>
      <w:t xml:space="preserve">ITU-R  </w:t>
    </w:r>
    <w:r>
      <w:rPr>
        <w:b/>
        <w:bCs/>
        <w:lang w:eastAsia="zh-CN"/>
      </w:rPr>
      <w:t>BT</w:t>
    </w:r>
    <w:r w:rsidRPr="008429A7">
      <w:rPr>
        <w:b/>
        <w:bCs/>
      </w:rPr>
      <w:t>.</w:t>
    </w:r>
    <w:r>
      <w:rPr>
        <w:b/>
        <w:bCs/>
        <w:lang w:eastAsia="zh-CN"/>
      </w:rPr>
      <w:t xml:space="preserve">1871 </w:t>
    </w:r>
    <w:r w:rsidRPr="008429A7">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E17" w:rsidRDefault="00136E17" w:rsidP="00EE3C9D">
    <w:pPr>
      <w:pStyle w:val="Header"/>
      <w:jc w:val="left"/>
      <w:rPr>
        <w:lang w:val="en-US" w:eastAsia="zh-CN"/>
      </w:rPr>
    </w:pPr>
    <w:r>
      <w:rPr>
        <w:b/>
        <w:bCs/>
        <w:lang w:eastAsia="zh-CN"/>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E17" w:rsidRDefault="00136E17" w:rsidP="00DA547C">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9B552D">
      <w:rPr>
        <w:rStyle w:val="PageNumber"/>
        <w:b/>
        <w:bCs/>
        <w:noProof/>
        <w:lang w:val="en-US"/>
      </w:rPr>
      <w:t>6</w:t>
    </w:r>
    <w:r>
      <w:rPr>
        <w:rStyle w:val="PageNumber"/>
        <w:b/>
        <w:bCs/>
        <w:lang w:val="en-US"/>
      </w:rPr>
      <w:fldChar w:fldCharType="end"/>
    </w:r>
    <w:r>
      <w:rPr>
        <w:lang w:val="en-US"/>
      </w:rPr>
      <w:tab/>
    </w:r>
    <w:r>
      <w:rPr>
        <w:b/>
        <w:bCs/>
      </w:rPr>
      <w:t>ITU-R  BT.1</w:t>
    </w:r>
    <w:r>
      <w:rPr>
        <w:b/>
        <w:bCs/>
        <w:lang w:eastAsia="zh-CN"/>
      </w:rPr>
      <w:t>871</w:t>
    </w:r>
    <w:r w:rsidRPr="00E7478D">
      <w:rPr>
        <w:b/>
        <w:bCs/>
      </w:rPr>
      <w:t xml:space="preserve"> </w:t>
    </w:r>
    <w:r w:rsidRPr="00E7478D">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E17" w:rsidRDefault="00136E17" w:rsidP="00DA547C">
    <w:pPr>
      <w:pStyle w:val="Header"/>
    </w:pPr>
    <w:r>
      <w:tab/>
    </w:r>
    <w:r w:rsidRPr="00E7478D">
      <w:rPr>
        <w:b/>
        <w:bCs/>
      </w:rPr>
      <w:t>ITU-R  BT.</w:t>
    </w:r>
    <w:r>
      <w:rPr>
        <w:b/>
        <w:bCs/>
        <w:lang w:eastAsia="zh-CN"/>
      </w:rPr>
      <w:t xml:space="preserve">1871 </w:t>
    </w:r>
    <w:r w:rsidRPr="00E7478D">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9B552D">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4484F"/>
    <w:rsid w:val="00002DD2"/>
    <w:rsid w:val="00076078"/>
    <w:rsid w:val="00084FA7"/>
    <w:rsid w:val="00093DC6"/>
    <w:rsid w:val="0009792C"/>
    <w:rsid w:val="000B15C6"/>
    <w:rsid w:val="000B45E5"/>
    <w:rsid w:val="000F1688"/>
    <w:rsid w:val="000F220C"/>
    <w:rsid w:val="000F6905"/>
    <w:rsid w:val="00104F05"/>
    <w:rsid w:val="00111B81"/>
    <w:rsid w:val="00114C7C"/>
    <w:rsid w:val="0013265A"/>
    <w:rsid w:val="00136E17"/>
    <w:rsid w:val="001924D6"/>
    <w:rsid w:val="0019288C"/>
    <w:rsid w:val="001C0B0D"/>
    <w:rsid w:val="001D2F54"/>
    <w:rsid w:val="002A5D04"/>
    <w:rsid w:val="002E0EF0"/>
    <w:rsid w:val="00326C33"/>
    <w:rsid w:val="003429FC"/>
    <w:rsid w:val="00345FBE"/>
    <w:rsid w:val="00355C93"/>
    <w:rsid w:val="003738B5"/>
    <w:rsid w:val="00404C35"/>
    <w:rsid w:val="00461944"/>
    <w:rsid w:val="00487321"/>
    <w:rsid w:val="004B1693"/>
    <w:rsid w:val="004C281F"/>
    <w:rsid w:val="004C2AB2"/>
    <w:rsid w:val="0050454A"/>
    <w:rsid w:val="00527DA5"/>
    <w:rsid w:val="00586EF8"/>
    <w:rsid w:val="005A5353"/>
    <w:rsid w:val="005B395E"/>
    <w:rsid w:val="005C5E1A"/>
    <w:rsid w:val="005E33EE"/>
    <w:rsid w:val="005E77ED"/>
    <w:rsid w:val="005F2D97"/>
    <w:rsid w:val="005F59BA"/>
    <w:rsid w:val="006200BF"/>
    <w:rsid w:val="006B6B7E"/>
    <w:rsid w:val="006E1C4A"/>
    <w:rsid w:val="006E3644"/>
    <w:rsid w:val="006F57EE"/>
    <w:rsid w:val="00714BAD"/>
    <w:rsid w:val="0074484F"/>
    <w:rsid w:val="007B31CB"/>
    <w:rsid w:val="008175BC"/>
    <w:rsid w:val="008429A7"/>
    <w:rsid w:val="008A471A"/>
    <w:rsid w:val="008D3573"/>
    <w:rsid w:val="008F3010"/>
    <w:rsid w:val="00913FFE"/>
    <w:rsid w:val="00950C73"/>
    <w:rsid w:val="009635F7"/>
    <w:rsid w:val="009649EC"/>
    <w:rsid w:val="009933AA"/>
    <w:rsid w:val="009B012C"/>
    <w:rsid w:val="009B552D"/>
    <w:rsid w:val="009C2174"/>
    <w:rsid w:val="009D7D89"/>
    <w:rsid w:val="009E6169"/>
    <w:rsid w:val="009F35D1"/>
    <w:rsid w:val="00A12A1E"/>
    <w:rsid w:val="00A613D0"/>
    <w:rsid w:val="00AB4757"/>
    <w:rsid w:val="00B343D6"/>
    <w:rsid w:val="00B830C4"/>
    <w:rsid w:val="00BD5B78"/>
    <w:rsid w:val="00C12100"/>
    <w:rsid w:val="00C13155"/>
    <w:rsid w:val="00C71C1C"/>
    <w:rsid w:val="00C85949"/>
    <w:rsid w:val="00CA0A5F"/>
    <w:rsid w:val="00CA283A"/>
    <w:rsid w:val="00D51444"/>
    <w:rsid w:val="00D610ED"/>
    <w:rsid w:val="00D614CE"/>
    <w:rsid w:val="00DA547C"/>
    <w:rsid w:val="00DA7B0F"/>
    <w:rsid w:val="00DB1F93"/>
    <w:rsid w:val="00E427FC"/>
    <w:rsid w:val="00E7478D"/>
    <w:rsid w:val="00E83C7C"/>
    <w:rsid w:val="00EA6D3A"/>
    <w:rsid w:val="00EE3C9D"/>
    <w:rsid w:val="00F128B0"/>
    <w:rsid w:val="00F404FB"/>
    <w:rsid w:val="00FA5D4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sz w:val="22"/>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84F"/>
    <w:pPr>
      <w:tabs>
        <w:tab w:val="left" w:pos="794"/>
        <w:tab w:val="left" w:pos="1191"/>
        <w:tab w:val="left" w:pos="1588"/>
        <w:tab w:val="left" w:pos="1985"/>
      </w:tabs>
      <w:overflowPunct w:val="0"/>
      <w:autoSpaceDE w:val="0"/>
      <w:autoSpaceDN w:val="0"/>
      <w:adjustRightInd w:val="0"/>
      <w:spacing w:before="120"/>
      <w:jc w:val="both"/>
      <w:textAlignment w:val="baseline"/>
    </w:pPr>
    <w:rPr>
      <w:sz w:val="24"/>
      <w:szCs w:val="20"/>
      <w:lang w:val="fr-FR" w:eastAsia="en-US"/>
    </w:rPr>
  </w:style>
  <w:style w:type="paragraph" w:styleId="Heading1">
    <w:name w:val="heading 1"/>
    <w:basedOn w:val="Normal"/>
    <w:next w:val="Normal"/>
    <w:link w:val="Heading1Char"/>
    <w:uiPriority w:val="99"/>
    <w:qFormat/>
    <w:rsid w:val="0074484F"/>
    <w:pPr>
      <w:keepNext/>
      <w:keepLines/>
      <w:spacing w:before="480"/>
      <w:ind w:left="794" w:hanging="794"/>
      <w:outlineLvl w:val="0"/>
    </w:pPr>
    <w:rPr>
      <w:b/>
    </w:rPr>
  </w:style>
  <w:style w:type="paragraph" w:styleId="Heading2">
    <w:name w:val="heading 2"/>
    <w:basedOn w:val="Heading1"/>
    <w:next w:val="Normal"/>
    <w:link w:val="Heading2Char"/>
    <w:uiPriority w:val="99"/>
    <w:qFormat/>
    <w:rsid w:val="00FA5D4C"/>
    <w:pPr>
      <w:spacing w:before="320"/>
      <w:outlineLvl w:val="1"/>
    </w:pPr>
  </w:style>
  <w:style w:type="paragraph" w:styleId="Heading3">
    <w:name w:val="heading 3"/>
    <w:basedOn w:val="Normal"/>
    <w:next w:val="Normal"/>
    <w:link w:val="Heading3Char"/>
    <w:uiPriority w:val="99"/>
    <w:qFormat/>
    <w:rsid w:val="0074484F"/>
    <w:pPr>
      <w:keepNext/>
      <w:spacing w:before="240" w:after="60"/>
      <w:outlineLvl w:val="2"/>
    </w:pPr>
    <w:rPr>
      <w:rFonts w:ascii="Arial" w:hAnsi="Arial" w:cs="Arial"/>
      <w:b/>
      <w:bCs/>
      <w:sz w:val="26"/>
      <w:szCs w:val="26"/>
    </w:rPr>
  </w:style>
  <w:style w:type="paragraph" w:styleId="Heading4">
    <w:name w:val="heading 4"/>
    <w:basedOn w:val="Heading3"/>
    <w:next w:val="Normal"/>
    <w:link w:val="Heading4Char"/>
    <w:uiPriority w:val="99"/>
    <w:qFormat/>
    <w:rsid w:val="00FA5D4C"/>
    <w:pPr>
      <w:keepLines/>
      <w:tabs>
        <w:tab w:val="clear" w:pos="794"/>
        <w:tab w:val="left" w:pos="992"/>
      </w:tabs>
      <w:spacing w:before="200" w:after="0"/>
      <w:ind w:left="992" w:hanging="992"/>
      <w:outlineLvl w:val="3"/>
    </w:pPr>
    <w:rPr>
      <w:rFonts w:ascii="Times New Roman" w:hAnsi="Times New Roman" w:cs="Times New Roman"/>
      <w:bCs w:val="0"/>
      <w:sz w:val="24"/>
      <w:szCs w:val="20"/>
    </w:rPr>
  </w:style>
  <w:style w:type="paragraph" w:styleId="Heading5">
    <w:name w:val="heading 5"/>
    <w:basedOn w:val="Heading4"/>
    <w:next w:val="Normal"/>
    <w:link w:val="Heading5Char"/>
    <w:uiPriority w:val="99"/>
    <w:qFormat/>
    <w:rsid w:val="00FA5D4C"/>
    <w:pPr>
      <w:outlineLvl w:val="4"/>
    </w:pPr>
  </w:style>
  <w:style w:type="paragraph" w:styleId="Heading6">
    <w:name w:val="heading 6"/>
    <w:basedOn w:val="Heading4"/>
    <w:next w:val="Normal"/>
    <w:link w:val="Heading6Char"/>
    <w:uiPriority w:val="99"/>
    <w:qFormat/>
    <w:rsid w:val="00FA5D4C"/>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FA5D4C"/>
    <w:pPr>
      <w:outlineLvl w:val="6"/>
    </w:pPr>
  </w:style>
  <w:style w:type="paragraph" w:styleId="Heading8">
    <w:name w:val="heading 8"/>
    <w:basedOn w:val="Heading6"/>
    <w:next w:val="Normal"/>
    <w:link w:val="Heading8Char"/>
    <w:uiPriority w:val="99"/>
    <w:qFormat/>
    <w:rsid w:val="00FA5D4C"/>
    <w:pPr>
      <w:outlineLvl w:val="7"/>
    </w:pPr>
  </w:style>
  <w:style w:type="paragraph" w:styleId="Heading9">
    <w:name w:val="heading 9"/>
    <w:basedOn w:val="Heading6"/>
    <w:next w:val="Normal"/>
    <w:link w:val="Heading9Char"/>
    <w:uiPriority w:val="99"/>
    <w:qFormat/>
    <w:rsid w:val="00FA5D4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01FC"/>
    <w:rPr>
      <w:rFonts w:asciiTheme="majorHAnsi" w:eastAsiaTheme="majorEastAsia" w:hAnsiTheme="majorHAnsi" w:cstheme="majorBidi"/>
      <w:b/>
      <w:bCs/>
      <w:kern w:val="32"/>
      <w:sz w:val="32"/>
      <w:szCs w:val="32"/>
      <w:lang w:val="fr-FR" w:eastAsia="en-US"/>
    </w:rPr>
  </w:style>
  <w:style w:type="character" w:customStyle="1" w:styleId="Heading2Char">
    <w:name w:val="Heading 2 Char"/>
    <w:basedOn w:val="DefaultParagraphFont"/>
    <w:link w:val="Heading2"/>
    <w:uiPriority w:val="99"/>
    <w:locked/>
    <w:rsid w:val="00FA5D4C"/>
    <w:rPr>
      <w:rFonts w:cs="Times New Roman"/>
      <w:b/>
      <w:sz w:val="24"/>
      <w:lang w:val="fr-FR" w:eastAsia="en-US"/>
    </w:rPr>
  </w:style>
  <w:style w:type="character" w:customStyle="1" w:styleId="Heading3Char">
    <w:name w:val="Heading 3 Char"/>
    <w:basedOn w:val="DefaultParagraphFont"/>
    <w:link w:val="Heading3"/>
    <w:uiPriority w:val="9"/>
    <w:semiHidden/>
    <w:rsid w:val="00AC01FC"/>
    <w:rPr>
      <w:rFonts w:asciiTheme="majorHAnsi" w:eastAsiaTheme="majorEastAsia" w:hAnsiTheme="majorHAnsi" w:cstheme="majorBidi"/>
      <w:b/>
      <w:bCs/>
      <w:sz w:val="26"/>
      <w:szCs w:val="26"/>
      <w:lang w:val="fr-FR" w:eastAsia="en-US"/>
    </w:rPr>
  </w:style>
  <w:style w:type="character" w:customStyle="1" w:styleId="Heading4Char">
    <w:name w:val="Heading 4 Char"/>
    <w:basedOn w:val="DefaultParagraphFont"/>
    <w:link w:val="Heading4"/>
    <w:uiPriority w:val="99"/>
    <w:locked/>
    <w:rsid w:val="00FA5D4C"/>
    <w:rPr>
      <w:rFonts w:cs="Times New Roman"/>
      <w:b/>
      <w:sz w:val="24"/>
      <w:lang w:val="fr-FR" w:eastAsia="en-US"/>
    </w:rPr>
  </w:style>
  <w:style w:type="character" w:customStyle="1" w:styleId="Heading5Char">
    <w:name w:val="Heading 5 Char"/>
    <w:basedOn w:val="DefaultParagraphFont"/>
    <w:link w:val="Heading5"/>
    <w:uiPriority w:val="99"/>
    <w:locked/>
    <w:rsid w:val="00FA5D4C"/>
    <w:rPr>
      <w:rFonts w:cs="Times New Roman"/>
      <w:b/>
      <w:sz w:val="24"/>
      <w:lang w:val="fr-FR" w:eastAsia="en-US"/>
    </w:rPr>
  </w:style>
  <w:style w:type="character" w:customStyle="1" w:styleId="Heading6Char">
    <w:name w:val="Heading 6 Char"/>
    <w:basedOn w:val="DefaultParagraphFont"/>
    <w:link w:val="Heading6"/>
    <w:uiPriority w:val="99"/>
    <w:locked/>
    <w:rsid w:val="00FA5D4C"/>
    <w:rPr>
      <w:rFonts w:cs="Times New Roman"/>
      <w:b/>
      <w:sz w:val="24"/>
      <w:lang w:val="fr-FR" w:eastAsia="en-US"/>
    </w:rPr>
  </w:style>
  <w:style w:type="character" w:customStyle="1" w:styleId="Heading7Char">
    <w:name w:val="Heading 7 Char"/>
    <w:basedOn w:val="DefaultParagraphFont"/>
    <w:link w:val="Heading7"/>
    <w:uiPriority w:val="99"/>
    <w:locked/>
    <w:rsid w:val="00FA5D4C"/>
    <w:rPr>
      <w:rFonts w:cs="Times New Roman"/>
      <w:b/>
      <w:sz w:val="24"/>
      <w:lang w:val="fr-FR" w:eastAsia="en-US"/>
    </w:rPr>
  </w:style>
  <w:style w:type="character" w:customStyle="1" w:styleId="Heading8Char">
    <w:name w:val="Heading 8 Char"/>
    <w:basedOn w:val="DefaultParagraphFont"/>
    <w:link w:val="Heading8"/>
    <w:uiPriority w:val="99"/>
    <w:locked/>
    <w:rsid w:val="00FA5D4C"/>
    <w:rPr>
      <w:rFonts w:cs="Times New Roman"/>
      <w:b/>
      <w:sz w:val="24"/>
      <w:lang w:val="fr-FR" w:eastAsia="en-US"/>
    </w:rPr>
  </w:style>
  <w:style w:type="character" w:customStyle="1" w:styleId="Heading9Char">
    <w:name w:val="Heading 9 Char"/>
    <w:basedOn w:val="DefaultParagraphFont"/>
    <w:link w:val="Heading9"/>
    <w:uiPriority w:val="99"/>
    <w:locked/>
    <w:rsid w:val="00FA5D4C"/>
    <w:rPr>
      <w:rFonts w:cs="Times New Roman"/>
      <w:b/>
      <w:sz w:val="24"/>
      <w:lang w:val="fr-FR" w:eastAsia="en-US"/>
    </w:rPr>
  </w:style>
  <w:style w:type="paragraph" w:styleId="Header">
    <w:name w:val="header"/>
    <w:aliases w:val="encabezado"/>
    <w:basedOn w:val="Normal"/>
    <w:link w:val="HeaderChar"/>
    <w:uiPriority w:val="99"/>
    <w:rsid w:val="0074484F"/>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uiPriority w:val="99"/>
    <w:semiHidden/>
    <w:rsid w:val="00AC01FC"/>
    <w:rPr>
      <w:sz w:val="24"/>
      <w:szCs w:val="20"/>
      <w:lang w:val="fr-FR" w:eastAsia="en-US"/>
    </w:rPr>
  </w:style>
  <w:style w:type="character" w:styleId="PageNumber">
    <w:name w:val="page number"/>
    <w:basedOn w:val="DefaultParagraphFont"/>
    <w:uiPriority w:val="99"/>
    <w:rsid w:val="0074484F"/>
    <w:rPr>
      <w:rFonts w:cs="Times New Roman"/>
    </w:rPr>
  </w:style>
  <w:style w:type="paragraph" w:customStyle="1" w:styleId="Headingb">
    <w:name w:val="Heading_b"/>
    <w:basedOn w:val="Heading3"/>
    <w:next w:val="Normal"/>
    <w:uiPriority w:val="99"/>
    <w:rsid w:val="0074484F"/>
    <w:pPr>
      <w:keepLines/>
      <w:spacing w:before="160" w:after="0"/>
      <w:outlineLvl w:val="9"/>
    </w:pPr>
    <w:rPr>
      <w:rFonts w:ascii="Times New Roman" w:hAnsi="Times New Roman" w:cs="Times New Roman"/>
      <w:bCs w:val="0"/>
      <w:sz w:val="24"/>
      <w:szCs w:val="20"/>
    </w:rPr>
  </w:style>
  <w:style w:type="character" w:customStyle="1" w:styleId="href">
    <w:name w:val="href"/>
    <w:basedOn w:val="DefaultParagraphFont"/>
    <w:uiPriority w:val="99"/>
    <w:rsid w:val="0074484F"/>
    <w:rPr>
      <w:rFonts w:cs="Times New Roman"/>
    </w:rPr>
  </w:style>
  <w:style w:type="paragraph" w:customStyle="1" w:styleId="enumlev1">
    <w:name w:val="enumlev1"/>
    <w:basedOn w:val="Normal"/>
    <w:uiPriority w:val="99"/>
    <w:rsid w:val="0074484F"/>
    <w:pPr>
      <w:spacing w:before="80"/>
      <w:ind w:left="794" w:hanging="794"/>
    </w:pPr>
  </w:style>
  <w:style w:type="paragraph" w:customStyle="1" w:styleId="Normalaftertitle">
    <w:name w:val="Normal_after_title"/>
    <w:basedOn w:val="Normal"/>
    <w:next w:val="Normal"/>
    <w:uiPriority w:val="99"/>
    <w:rsid w:val="0074484F"/>
    <w:pPr>
      <w:spacing w:before="320"/>
    </w:pPr>
  </w:style>
  <w:style w:type="paragraph" w:customStyle="1" w:styleId="Note">
    <w:name w:val="Note"/>
    <w:basedOn w:val="Normal"/>
    <w:uiPriority w:val="99"/>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uiPriority w:val="99"/>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uiPriority w:val="99"/>
    <w:rsid w:val="0074484F"/>
    <w:pPr>
      <w:keepNext/>
      <w:keepLines/>
      <w:spacing w:before="240"/>
      <w:jc w:val="center"/>
    </w:pPr>
    <w:rPr>
      <w:b/>
      <w:sz w:val="28"/>
    </w:rPr>
  </w:style>
  <w:style w:type="paragraph" w:customStyle="1" w:styleId="Recref">
    <w:name w:val="Rec_ref"/>
    <w:basedOn w:val="Normal"/>
    <w:next w:val="Recdate"/>
    <w:uiPriority w:val="99"/>
    <w:rsid w:val="0074484F"/>
    <w:pPr>
      <w:jc w:val="center"/>
    </w:pPr>
  </w:style>
  <w:style w:type="paragraph" w:customStyle="1" w:styleId="Recdate">
    <w:name w:val="Rec_date"/>
    <w:basedOn w:val="Recref"/>
    <w:next w:val="Normalaftertitle"/>
    <w:uiPriority w:val="99"/>
    <w:rsid w:val="0074484F"/>
    <w:pPr>
      <w:jc w:val="right"/>
    </w:pPr>
  </w:style>
  <w:style w:type="paragraph" w:customStyle="1" w:styleId="HeadingSum">
    <w:name w:val="Heading_Sum"/>
    <w:basedOn w:val="Headingb"/>
    <w:next w:val="Normal"/>
    <w:uiPriority w:val="99"/>
    <w:rsid w:val="0074484F"/>
    <w:pPr>
      <w:spacing w:before="240"/>
    </w:pPr>
    <w:rPr>
      <w:sz w:val="22"/>
      <w:lang w:val="es-ES_tradnl"/>
    </w:rPr>
  </w:style>
  <w:style w:type="paragraph" w:customStyle="1" w:styleId="AnnexNoTitle">
    <w:name w:val="Annex_NoTitle"/>
    <w:basedOn w:val="Normal"/>
    <w:next w:val="Normalaftertitle"/>
    <w:uiPriority w:val="99"/>
    <w:rsid w:val="0074484F"/>
    <w:pPr>
      <w:keepNext/>
      <w:keepLines/>
      <w:spacing w:before="480" w:after="80"/>
      <w:jc w:val="center"/>
    </w:pPr>
    <w:rPr>
      <w:b/>
      <w:sz w:val="28"/>
    </w:rPr>
  </w:style>
  <w:style w:type="paragraph" w:customStyle="1" w:styleId="AppendixNoTitle">
    <w:name w:val="Appendix_NoTitle"/>
    <w:basedOn w:val="AnnexNoTitle"/>
    <w:next w:val="Normal"/>
    <w:uiPriority w:val="99"/>
    <w:rsid w:val="0074484F"/>
  </w:style>
  <w:style w:type="paragraph" w:customStyle="1" w:styleId="Tablefin">
    <w:name w:val="Table_fin"/>
    <w:basedOn w:val="Normal"/>
    <w:next w:val="Normal"/>
    <w:uiPriority w:val="99"/>
    <w:rsid w:val="0074484F"/>
    <w:pPr>
      <w:spacing w:before="0"/>
    </w:pPr>
    <w:rPr>
      <w:sz w:val="20"/>
      <w:lang w:val="en-GB"/>
    </w:rPr>
  </w:style>
  <w:style w:type="paragraph" w:customStyle="1" w:styleId="Tablehead">
    <w:name w:val="Table_head"/>
    <w:basedOn w:val="Normal"/>
    <w:next w:val="Normal"/>
    <w:uiPriority w:val="99"/>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rsid w:val="0074484F"/>
    <w:pPr>
      <w:keepNext/>
      <w:spacing w:before="360" w:after="120"/>
      <w:jc w:val="center"/>
    </w:pPr>
  </w:style>
  <w:style w:type="paragraph" w:customStyle="1" w:styleId="Tabletext">
    <w:name w:val="Table_text"/>
    <w:basedOn w:val="Normal"/>
    <w:uiPriority w:val="99"/>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74484F"/>
    <w:pPr>
      <w:tabs>
        <w:tab w:val="clear" w:pos="1191"/>
        <w:tab w:val="clear" w:pos="1588"/>
        <w:tab w:val="clear" w:pos="1985"/>
        <w:tab w:val="center" w:pos="4820"/>
        <w:tab w:val="right" w:pos="9639"/>
      </w:tabs>
    </w:pPr>
  </w:style>
  <w:style w:type="paragraph" w:customStyle="1" w:styleId="Blanc">
    <w:name w:val="Blanc"/>
    <w:basedOn w:val="Normal"/>
    <w:next w:val="Tabletext"/>
    <w:uiPriority w:val="99"/>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uiPriority w:val="99"/>
    <w:rsid w:val="0074484F"/>
    <w:pPr>
      <w:keepNext/>
      <w:keepLines/>
      <w:spacing w:before="160"/>
      <w:ind w:left="794"/>
    </w:pPr>
    <w:rPr>
      <w:i/>
    </w:rPr>
  </w:style>
  <w:style w:type="paragraph" w:customStyle="1" w:styleId="Chaptitle">
    <w:name w:val="Chap_title"/>
    <w:basedOn w:val="Normal"/>
    <w:next w:val="Normalaftertitle"/>
    <w:uiPriority w:val="99"/>
    <w:rsid w:val="0074484F"/>
    <w:pPr>
      <w:keepNext/>
      <w:keepLines/>
      <w:spacing w:before="240"/>
      <w:jc w:val="center"/>
    </w:pPr>
    <w:rPr>
      <w:b/>
      <w:sz w:val="28"/>
    </w:rPr>
  </w:style>
  <w:style w:type="paragraph" w:customStyle="1" w:styleId="Line">
    <w:name w:val="Line"/>
    <w:basedOn w:val="Normal"/>
    <w:next w:val="Normal"/>
    <w:uiPriority w:val="99"/>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uiPriority w:val="99"/>
    <w:rsid w:val="0074484F"/>
    <w:pPr>
      <w:ind w:left="794" w:hanging="794"/>
    </w:pPr>
    <w:rPr>
      <w:sz w:val="22"/>
    </w:rPr>
  </w:style>
  <w:style w:type="paragraph" w:customStyle="1" w:styleId="Reftitle">
    <w:name w:val="Ref_title"/>
    <w:basedOn w:val="Normal"/>
    <w:next w:val="Reftext"/>
    <w:uiPriority w:val="99"/>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uiPriority w:val="99"/>
    <w:rsid w:val="0074484F"/>
    <w:pPr>
      <w:keepNext/>
      <w:spacing w:before="0" w:after="120"/>
      <w:jc w:val="center"/>
    </w:pPr>
    <w:rPr>
      <w:b/>
    </w:rPr>
  </w:style>
  <w:style w:type="paragraph" w:customStyle="1" w:styleId="Summary">
    <w:name w:val="Summary"/>
    <w:basedOn w:val="Normal"/>
    <w:next w:val="Normalaftertitle"/>
    <w:uiPriority w:val="99"/>
    <w:rsid w:val="0074484F"/>
    <w:pPr>
      <w:spacing w:after="480"/>
    </w:pPr>
    <w:rPr>
      <w:sz w:val="22"/>
      <w:lang w:val="es-ES_tradnl"/>
    </w:rPr>
  </w:style>
  <w:style w:type="character" w:styleId="Hyperlink">
    <w:name w:val="Hyperlink"/>
    <w:basedOn w:val="DefaultParagraphFont"/>
    <w:uiPriority w:val="99"/>
    <w:rsid w:val="0074484F"/>
    <w:rPr>
      <w:rFonts w:cs="Times New Roman"/>
      <w:color w:val="0000FF"/>
      <w:u w:val="single"/>
    </w:rPr>
  </w:style>
  <w:style w:type="table" w:styleId="TableGrid">
    <w:name w:val="Table Grid"/>
    <w:basedOn w:val="TableNormal"/>
    <w:uiPriority w:val="99"/>
    <w:rsid w:val="0074484F"/>
    <w:pPr>
      <w:tabs>
        <w:tab w:val="left" w:pos="794"/>
        <w:tab w:val="left" w:pos="1191"/>
        <w:tab w:val="left" w:pos="1588"/>
        <w:tab w:val="left" w:pos="1985"/>
      </w:tabs>
      <w:overflowPunct w:val="0"/>
      <w:autoSpaceDE w:val="0"/>
      <w:autoSpaceDN w:val="0"/>
      <w:adjustRightInd w:val="0"/>
      <w:spacing w:before="120"/>
      <w:jc w:val="both"/>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date">
    <w:name w:val="Rep_date"/>
    <w:basedOn w:val="Recdate"/>
    <w:next w:val="Normal"/>
    <w:uiPriority w:val="99"/>
    <w:rsid w:val="00527DA5"/>
  </w:style>
  <w:style w:type="character" w:styleId="LineNumber">
    <w:name w:val="line number"/>
    <w:basedOn w:val="DefaultParagraphFont"/>
    <w:uiPriority w:val="99"/>
    <w:rsid w:val="00527DA5"/>
    <w:rPr>
      <w:rFonts w:cs="Times New Roman"/>
    </w:rPr>
  </w:style>
  <w:style w:type="paragraph" w:styleId="Footer">
    <w:name w:val="footer"/>
    <w:basedOn w:val="Normal"/>
    <w:link w:val="FooterChar"/>
    <w:uiPriority w:val="99"/>
    <w:rsid w:val="009635F7"/>
    <w:pPr>
      <w:tabs>
        <w:tab w:val="clear" w:pos="794"/>
        <w:tab w:val="clear" w:pos="1191"/>
        <w:tab w:val="clear" w:pos="1588"/>
        <w:tab w:val="clear" w:pos="1985"/>
        <w:tab w:val="center" w:pos="4320"/>
        <w:tab w:val="right" w:pos="8640"/>
      </w:tabs>
    </w:pPr>
  </w:style>
  <w:style w:type="character" w:customStyle="1" w:styleId="FooterChar">
    <w:name w:val="Footer Char"/>
    <w:basedOn w:val="DefaultParagraphFont"/>
    <w:link w:val="Footer"/>
    <w:uiPriority w:val="99"/>
    <w:semiHidden/>
    <w:rsid w:val="00AC01FC"/>
    <w:rPr>
      <w:sz w:val="24"/>
      <w:szCs w:val="20"/>
      <w:lang w:val="fr-FR" w:eastAsia="en-US"/>
    </w:rPr>
  </w:style>
  <w:style w:type="paragraph" w:customStyle="1" w:styleId="AppendixNotitle0">
    <w:name w:val="Appendix_No &amp; title"/>
    <w:basedOn w:val="Normal"/>
    <w:next w:val="Normalaftertitle"/>
    <w:uiPriority w:val="99"/>
    <w:rsid w:val="0019288C"/>
    <w:pPr>
      <w:keepNext/>
      <w:keepLines/>
      <w:tabs>
        <w:tab w:val="clear" w:pos="794"/>
        <w:tab w:val="clear" w:pos="1191"/>
        <w:tab w:val="clear" w:pos="1588"/>
        <w:tab w:val="clear" w:pos="1985"/>
      </w:tabs>
      <w:bidi/>
      <w:spacing w:before="360" w:line="192" w:lineRule="auto"/>
      <w:jc w:val="center"/>
    </w:pPr>
    <w:rPr>
      <w:rFonts w:ascii="Times New Roman Bold" w:hAnsi="Times New Roman Bold" w:cs="Traditional Arabic"/>
      <w:b/>
      <w:bCs/>
      <w:sz w:val="26"/>
      <w:szCs w:val="36"/>
      <w:lang w:val="en-US" w:eastAsia="fr-FR"/>
    </w:rPr>
  </w:style>
  <w:style w:type="paragraph" w:customStyle="1" w:styleId="Reftitle1">
    <w:name w:val="Ref_title_1"/>
    <w:basedOn w:val="Reftitle"/>
    <w:uiPriority w:val="99"/>
    <w:rsid w:val="0019288C"/>
    <w:pPr>
      <w:spacing w:before="360" w:after="40" w:line="320" w:lineRule="exact"/>
    </w:pPr>
    <w:rPr>
      <w:bCs/>
      <w:szCs w:val="28"/>
    </w:rPr>
  </w:style>
  <w:style w:type="paragraph" w:customStyle="1" w:styleId="RecNoBR">
    <w:name w:val="Rec_No_BR"/>
    <w:basedOn w:val="Normal"/>
    <w:next w:val="Normal"/>
    <w:uiPriority w:val="99"/>
    <w:rsid w:val="008175BC"/>
    <w:pPr>
      <w:keepNext/>
      <w:keepLines/>
      <w:tabs>
        <w:tab w:val="clear" w:pos="794"/>
        <w:tab w:val="clear" w:pos="1191"/>
        <w:tab w:val="clear" w:pos="1588"/>
        <w:tab w:val="clear" w:pos="1985"/>
      </w:tabs>
      <w:spacing w:before="480"/>
      <w:jc w:val="center"/>
    </w:pPr>
    <w:rPr>
      <w:sz w:val="28"/>
    </w:rPr>
  </w:style>
  <w:style w:type="paragraph" w:customStyle="1" w:styleId="FigureNo">
    <w:name w:val="Figure_No"/>
    <w:basedOn w:val="Normal"/>
    <w:next w:val="Normal"/>
    <w:uiPriority w:val="99"/>
    <w:rsid w:val="000B45E5"/>
    <w:pPr>
      <w:keepNext/>
      <w:keepLines/>
      <w:spacing w:before="480" w:after="80"/>
      <w:jc w:val="center"/>
    </w:pPr>
    <w:rPr>
      <w:caps/>
      <w:sz w:val="18"/>
    </w:rPr>
  </w:style>
  <w:style w:type="character" w:styleId="FootnoteReference">
    <w:name w:val="footnote reference"/>
    <w:basedOn w:val="DefaultParagraphFont"/>
    <w:uiPriority w:val="99"/>
    <w:rsid w:val="000B45E5"/>
    <w:rPr>
      <w:rFonts w:cs="Times New Roman"/>
      <w:position w:val="6"/>
      <w:sz w:val="18"/>
    </w:rPr>
  </w:style>
  <w:style w:type="paragraph" w:styleId="FootnoteText">
    <w:name w:val="footnote text"/>
    <w:basedOn w:val="Normal"/>
    <w:link w:val="FootnoteTextChar"/>
    <w:uiPriority w:val="99"/>
    <w:rsid w:val="000B45E5"/>
    <w:pPr>
      <w:keepLines/>
      <w:tabs>
        <w:tab w:val="left" w:pos="255"/>
      </w:tabs>
      <w:ind w:left="255" w:hanging="255"/>
    </w:pPr>
    <w:rPr>
      <w:sz w:val="22"/>
    </w:rPr>
  </w:style>
  <w:style w:type="character" w:customStyle="1" w:styleId="FootnoteTextChar">
    <w:name w:val="Footnote Text Char"/>
    <w:basedOn w:val="DefaultParagraphFont"/>
    <w:link w:val="FootnoteText"/>
    <w:uiPriority w:val="99"/>
    <w:locked/>
    <w:rsid w:val="000B45E5"/>
    <w:rPr>
      <w:rFonts w:eastAsia="Times New Roman" w:cs="Times New Roman"/>
      <w:sz w:val="22"/>
      <w:lang w:val="fr-FR" w:eastAsia="en-US"/>
    </w:rPr>
  </w:style>
  <w:style w:type="paragraph" w:customStyle="1" w:styleId="Rectitle">
    <w:name w:val="Rec_title"/>
    <w:basedOn w:val="Normal"/>
    <w:next w:val="Recref"/>
    <w:uiPriority w:val="99"/>
    <w:rsid w:val="000B45E5"/>
    <w:pPr>
      <w:keepNext/>
      <w:keepLines/>
      <w:spacing w:before="240"/>
      <w:jc w:val="center"/>
    </w:pPr>
    <w:rPr>
      <w:b/>
      <w:sz w:val="28"/>
    </w:rPr>
  </w:style>
  <w:style w:type="paragraph" w:customStyle="1" w:styleId="Headingi">
    <w:name w:val="Heading_i"/>
    <w:basedOn w:val="Heading3"/>
    <w:next w:val="Normal"/>
    <w:uiPriority w:val="99"/>
    <w:rsid w:val="00FA5D4C"/>
    <w:pPr>
      <w:keepLines/>
      <w:spacing w:before="160" w:after="0"/>
    </w:pPr>
    <w:rPr>
      <w:rFonts w:ascii="Times New Roman" w:hAnsi="Times New Roman" w:cs="Times New Roman"/>
      <w:b w:val="0"/>
      <w:bCs w:val="0"/>
      <w:i/>
      <w:sz w:val="24"/>
      <w:szCs w:val="20"/>
    </w:rPr>
  </w:style>
  <w:style w:type="paragraph" w:customStyle="1" w:styleId="enumlev2">
    <w:name w:val="enumlev2"/>
    <w:basedOn w:val="enumlev1"/>
    <w:uiPriority w:val="99"/>
    <w:rsid w:val="00FA5D4C"/>
    <w:pPr>
      <w:ind w:left="1191" w:hanging="397"/>
    </w:pPr>
  </w:style>
  <w:style w:type="paragraph" w:customStyle="1" w:styleId="enumlev3">
    <w:name w:val="enumlev3"/>
    <w:basedOn w:val="enumlev2"/>
    <w:uiPriority w:val="99"/>
    <w:rsid w:val="00FA5D4C"/>
    <w:pPr>
      <w:ind w:left="1588"/>
    </w:pPr>
  </w:style>
  <w:style w:type="paragraph" w:customStyle="1" w:styleId="Equationlegend">
    <w:name w:val="Equation_legend"/>
    <w:basedOn w:val="NormalIndent"/>
    <w:uiPriority w:val="99"/>
    <w:rsid w:val="00FA5D4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FA5D4C"/>
    <w:pPr>
      <w:ind w:left="794"/>
    </w:pPr>
  </w:style>
  <w:style w:type="paragraph" w:customStyle="1" w:styleId="Figurelegend">
    <w:name w:val="Figure_legend"/>
    <w:basedOn w:val="Normal"/>
    <w:uiPriority w:val="99"/>
    <w:rsid w:val="00FA5D4C"/>
    <w:pPr>
      <w:keepNext/>
      <w:keepLines/>
      <w:tabs>
        <w:tab w:val="clear" w:pos="794"/>
        <w:tab w:val="clear" w:pos="1191"/>
        <w:tab w:val="clear" w:pos="1588"/>
        <w:tab w:val="clear" w:pos="1985"/>
      </w:tabs>
      <w:spacing w:before="20" w:after="20"/>
    </w:pPr>
    <w:rPr>
      <w:sz w:val="18"/>
    </w:rPr>
  </w:style>
  <w:style w:type="paragraph" w:customStyle="1" w:styleId="tocpart">
    <w:name w:val="tocpart"/>
    <w:basedOn w:val="Normal"/>
    <w:uiPriority w:val="99"/>
    <w:rsid w:val="00FA5D4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FA5D4C"/>
    <w:pPr>
      <w:keepNext/>
      <w:keepLines/>
      <w:spacing w:before="480"/>
      <w:jc w:val="center"/>
    </w:pPr>
    <w:rPr>
      <w:sz w:val="28"/>
    </w:rPr>
  </w:style>
  <w:style w:type="paragraph" w:customStyle="1" w:styleId="Arttitle">
    <w:name w:val="Art_title"/>
    <w:basedOn w:val="Normal"/>
    <w:next w:val="Normalaftertitle"/>
    <w:uiPriority w:val="99"/>
    <w:rsid w:val="00FA5D4C"/>
    <w:pPr>
      <w:keepNext/>
      <w:keepLines/>
      <w:spacing w:before="240"/>
      <w:jc w:val="center"/>
    </w:pPr>
    <w:rPr>
      <w:b/>
      <w:sz w:val="28"/>
    </w:rPr>
  </w:style>
  <w:style w:type="paragraph" w:customStyle="1" w:styleId="ASN1">
    <w:name w:val="ASN.1"/>
    <w:basedOn w:val="Normal"/>
    <w:next w:val="Normal"/>
    <w:uiPriority w:val="99"/>
    <w:rsid w:val="00FA5D4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hapNo">
    <w:name w:val="Chap_No"/>
    <w:basedOn w:val="ArtNo"/>
    <w:next w:val="Chaptitle"/>
    <w:uiPriority w:val="99"/>
    <w:rsid w:val="00FA5D4C"/>
    <w:rPr>
      <w:b/>
    </w:rPr>
  </w:style>
  <w:style w:type="paragraph" w:styleId="Index1">
    <w:name w:val="index 1"/>
    <w:basedOn w:val="Normal"/>
    <w:next w:val="Normal"/>
    <w:uiPriority w:val="99"/>
    <w:rsid w:val="00FA5D4C"/>
  </w:style>
  <w:style w:type="paragraph" w:styleId="Index2">
    <w:name w:val="index 2"/>
    <w:basedOn w:val="Normal"/>
    <w:next w:val="Normal"/>
    <w:uiPriority w:val="99"/>
    <w:rsid w:val="00FA5D4C"/>
    <w:pPr>
      <w:ind w:left="283"/>
    </w:pPr>
  </w:style>
  <w:style w:type="paragraph" w:styleId="Index3">
    <w:name w:val="index 3"/>
    <w:basedOn w:val="Normal"/>
    <w:next w:val="Normal"/>
    <w:uiPriority w:val="99"/>
    <w:rsid w:val="00FA5D4C"/>
    <w:pPr>
      <w:ind w:left="566"/>
    </w:pPr>
  </w:style>
  <w:style w:type="paragraph" w:styleId="IndexHeading">
    <w:name w:val="index heading"/>
    <w:basedOn w:val="Normal"/>
    <w:next w:val="Index1"/>
    <w:uiPriority w:val="99"/>
    <w:rsid w:val="00FA5D4C"/>
  </w:style>
  <w:style w:type="paragraph" w:customStyle="1" w:styleId="toctemp">
    <w:name w:val="toctemp"/>
    <w:basedOn w:val="Normal"/>
    <w:uiPriority w:val="99"/>
    <w:rsid w:val="00FA5D4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FA5D4C"/>
  </w:style>
  <w:style w:type="paragraph" w:customStyle="1" w:styleId="Partref">
    <w:name w:val="Part_ref"/>
    <w:basedOn w:val="Normal"/>
    <w:next w:val="Normal"/>
    <w:uiPriority w:val="99"/>
    <w:rsid w:val="00FA5D4C"/>
    <w:pPr>
      <w:keepNext/>
      <w:keepLines/>
      <w:spacing w:after="280"/>
      <w:jc w:val="center"/>
    </w:pPr>
  </w:style>
  <w:style w:type="paragraph" w:customStyle="1" w:styleId="Parttitle">
    <w:name w:val="Part_title"/>
    <w:basedOn w:val="Normal"/>
    <w:next w:val="Normalaftertitle"/>
    <w:uiPriority w:val="99"/>
    <w:rsid w:val="00FA5D4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FA5D4C"/>
  </w:style>
  <w:style w:type="paragraph" w:customStyle="1" w:styleId="QuestionNo">
    <w:name w:val="Question_No"/>
    <w:basedOn w:val="RecNoBR"/>
    <w:next w:val="Normal"/>
    <w:uiPriority w:val="99"/>
    <w:rsid w:val="00FA5D4C"/>
  </w:style>
  <w:style w:type="paragraph" w:customStyle="1" w:styleId="Questionref">
    <w:name w:val="Question_ref"/>
    <w:basedOn w:val="Recref"/>
    <w:next w:val="Questiondate"/>
    <w:uiPriority w:val="99"/>
    <w:rsid w:val="00FA5D4C"/>
  </w:style>
  <w:style w:type="paragraph" w:customStyle="1" w:styleId="Questiontitle">
    <w:name w:val="Question_title"/>
    <w:basedOn w:val="Normal"/>
    <w:next w:val="Questionref"/>
    <w:uiPriority w:val="99"/>
    <w:rsid w:val="00FA5D4C"/>
  </w:style>
  <w:style w:type="paragraph" w:customStyle="1" w:styleId="RepNo">
    <w:name w:val="Rep_No"/>
    <w:basedOn w:val="RecNoBR"/>
    <w:next w:val="Reptitle"/>
    <w:uiPriority w:val="99"/>
    <w:rsid w:val="00FA5D4C"/>
  </w:style>
  <w:style w:type="paragraph" w:customStyle="1" w:styleId="Repref">
    <w:name w:val="Rep_ref"/>
    <w:basedOn w:val="Recref"/>
    <w:next w:val="Repdate"/>
    <w:uiPriority w:val="99"/>
    <w:rsid w:val="00FA5D4C"/>
  </w:style>
  <w:style w:type="paragraph" w:customStyle="1" w:styleId="Reptitle">
    <w:name w:val="Rep_title"/>
    <w:basedOn w:val="RectitleBR"/>
    <w:next w:val="Repref"/>
    <w:uiPriority w:val="99"/>
    <w:rsid w:val="00FA5D4C"/>
  </w:style>
  <w:style w:type="paragraph" w:customStyle="1" w:styleId="Resdate">
    <w:name w:val="Res_date"/>
    <w:basedOn w:val="Recdate"/>
    <w:next w:val="Normalaftertitle"/>
    <w:uiPriority w:val="99"/>
    <w:rsid w:val="00FA5D4C"/>
  </w:style>
  <w:style w:type="paragraph" w:customStyle="1" w:styleId="ResNo">
    <w:name w:val="Res_No"/>
    <w:basedOn w:val="RecNoBR"/>
    <w:next w:val="Restitle"/>
    <w:uiPriority w:val="99"/>
    <w:rsid w:val="00FA5D4C"/>
  </w:style>
  <w:style w:type="paragraph" w:customStyle="1" w:styleId="Resref">
    <w:name w:val="Res_ref"/>
    <w:basedOn w:val="Recref"/>
    <w:next w:val="Resdate"/>
    <w:uiPriority w:val="99"/>
    <w:rsid w:val="00FA5D4C"/>
  </w:style>
  <w:style w:type="paragraph" w:customStyle="1" w:styleId="Restitle">
    <w:name w:val="Res_title"/>
    <w:basedOn w:val="Normal"/>
    <w:next w:val="Resref"/>
    <w:uiPriority w:val="99"/>
    <w:rsid w:val="00FA5D4C"/>
    <w:pPr>
      <w:spacing w:before="240"/>
      <w:jc w:val="center"/>
    </w:pPr>
    <w:rPr>
      <w:b/>
      <w:sz w:val="28"/>
    </w:rPr>
  </w:style>
  <w:style w:type="paragraph" w:customStyle="1" w:styleId="SectionNo">
    <w:name w:val="Section_No"/>
    <w:basedOn w:val="Normal"/>
    <w:next w:val="Normal"/>
    <w:uiPriority w:val="99"/>
    <w:rsid w:val="00FA5D4C"/>
  </w:style>
  <w:style w:type="paragraph" w:customStyle="1" w:styleId="Sectiontitle">
    <w:name w:val="Section_title"/>
    <w:basedOn w:val="Normal"/>
    <w:next w:val="Normalaftertitle"/>
    <w:uiPriority w:val="99"/>
    <w:rsid w:val="00FA5D4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FA5D4C"/>
    <w:pPr>
      <w:tabs>
        <w:tab w:val="clear" w:pos="794"/>
        <w:tab w:val="clear" w:pos="1191"/>
        <w:tab w:val="clear" w:pos="1588"/>
        <w:tab w:val="clear" w:pos="1985"/>
        <w:tab w:val="right" w:pos="9611"/>
      </w:tabs>
    </w:pPr>
    <w:rPr>
      <w:i/>
    </w:rPr>
  </w:style>
  <w:style w:type="paragraph" w:styleId="TOC1">
    <w:name w:val="toc 1"/>
    <w:basedOn w:val="Normal"/>
    <w:uiPriority w:val="99"/>
    <w:rsid w:val="00FA5D4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rsid w:val="00FA5D4C"/>
    <w:pPr>
      <w:tabs>
        <w:tab w:val="clear" w:pos="567"/>
        <w:tab w:val="left" w:pos="1276"/>
      </w:tabs>
      <w:spacing w:before="160"/>
      <w:ind w:left="1276" w:hanging="709"/>
    </w:pPr>
  </w:style>
  <w:style w:type="paragraph" w:styleId="TOC3">
    <w:name w:val="toc 3"/>
    <w:basedOn w:val="TOC2"/>
    <w:uiPriority w:val="99"/>
    <w:rsid w:val="00FA5D4C"/>
    <w:pPr>
      <w:tabs>
        <w:tab w:val="clear" w:pos="1276"/>
        <w:tab w:val="left" w:pos="2155"/>
      </w:tabs>
      <w:ind w:left="2155" w:hanging="879"/>
    </w:pPr>
  </w:style>
  <w:style w:type="paragraph" w:styleId="TOC4">
    <w:name w:val="toc 4"/>
    <w:basedOn w:val="TOC3"/>
    <w:uiPriority w:val="99"/>
    <w:rsid w:val="00FA5D4C"/>
    <w:pPr>
      <w:tabs>
        <w:tab w:val="left" w:pos="3261"/>
      </w:tabs>
      <w:spacing w:before="80"/>
      <w:ind w:left="3261" w:hanging="993"/>
    </w:pPr>
  </w:style>
  <w:style w:type="paragraph" w:styleId="TOC5">
    <w:name w:val="toc 5"/>
    <w:basedOn w:val="TOC4"/>
    <w:uiPriority w:val="99"/>
    <w:rsid w:val="00FA5D4C"/>
  </w:style>
  <w:style w:type="paragraph" w:styleId="TOC6">
    <w:name w:val="toc 6"/>
    <w:basedOn w:val="TOC4"/>
    <w:uiPriority w:val="99"/>
    <w:rsid w:val="00FA5D4C"/>
  </w:style>
  <w:style w:type="paragraph" w:styleId="TOC7">
    <w:name w:val="toc 7"/>
    <w:basedOn w:val="TOC4"/>
    <w:uiPriority w:val="99"/>
    <w:rsid w:val="00FA5D4C"/>
  </w:style>
  <w:style w:type="paragraph" w:styleId="TOC8">
    <w:name w:val="toc 8"/>
    <w:basedOn w:val="TOC4"/>
    <w:uiPriority w:val="99"/>
    <w:rsid w:val="00FA5D4C"/>
  </w:style>
  <w:style w:type="paragraph" w:customStyle="1" w:styleId="Annexref">
    <w:name w:val="Annex_ref"/>
    <w:basedOn w:val="Normal"/>
    <w:next w:val="Normalaftertitle"/>
    <w:uiPriority w:val="99"/>
    <w:rsid w:val="00FA5D4C"/>
    <w:pPr>
      <w:keepNext/>
      <w:keepLines/>
      <w:spacing w:after="280"/>
      <w:jc w:val="center"/>
    </w:pPr>
  </w:style>
  <w:style w:type="paragraph" w:customStyle="1" w:styleId="Appendixref">
    <w:name w:val="Appendix_ref"/>
    <w:basedOn w:val="Annexref"/>
    <w:next w:val="Normalaftertitle"/>
    <w:uiPriority w:val="99"/>
    <w:rsid w:val="00FA5D4C"/>
  </w:style>
  <w:style w:type="paragraph" w:customStyle="1" w:styleId="Figuretitle">
    <w:name w:val="Figure_title"/>
    <w:basedOn w:val="Normal"/>
    <w:next w:val="Figure"/>
    <w:uiPriority w:val="99"/>
    <w:rsid w:val="00FA5D4C"/>
    <w:pPr>
      <w:keepNext/>
      <w:spacing w:before="0" w:after="120"/>
      <w:jc w:val="center"/>
    </w:pPr>
    <w:rPr>
      <w:rFonts w:ascii="Times New Roman Bold" w:hAnsi="Times New Roman Bold"/>
      <w:b/>
      <w:sz w:val="18"/>
    </w:rPr>
  </w:style>
  <w:style w:type="paragraph" w:customStyle="1" w:styleId="TableLegendNote">
    <w:name w:val="Table_Legend_Note"/>
    <w:basedOn w:val="Tablelegend"/>
    <w:next w:val="Tablelegend"/>
    <w:uiPriority w:val="99"/>
    <w:rsid w:val="00FA5D4C"/>
    <w:pPr>
      <w:ind w:left="-85" w:firstLine="0"/>
    </w:pPr>
    <w:rPr>
      <w:lang w:val="en-US"/>
    </w:rPr>
  </w:style>
  <w:style w:type="paragraph" w:customStyle="1" w:styleId="Figure">
    <w:name w:val="Figure"/>
    <w:basedOn w:val="FigureNo"/>
    <w:next w:val="Normal"/>
    <w:uiPriority w:val="99"/>
    <w:rsid w:val="00FA5D4C"/>
    <w:pPr>
      <w:keepNext w:val="0"/>
      <w:spacing w:before="0" w:after="240"/>
    </w:pPr>
  </w:style>
  <w:style w:type="paragraph" w:customStyle="1" w:styleId="TableText0">
    <w:name w:val="Table_Text"/>
    <w:basedOn w:val="Normal"/>
    <w:uiPriority w:val="99"/>
    <w:rsid w:val="00FA5D4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sz w:val="22"/>
    </w:rPr>
  </w:style>
  <w:style w:type="paragraph" w:customStyle="1" w:styleId="TableHead0">
    <w:name w:val="Table_Head"/>
    <w:basedOn w:val="TableText0"/>
    <w:uiPriority w:val="99"/>
    <w:rsid w:val="00FA5D4C"/>
    <w:pPr>
      <w:keepNext/>
      <w:spacing w:before="80" w:after="80"/>
      <w:jc w:val="center"/>
    </w:pPr>
    <w:rPr>
      <w:b/>
    </w:rPr>
  </w:style>
  <w:style w:type="paragraph" w:styleId="BalloonText">
    <w:name w:val="Balloon Text"/>
    <w:basedOn w:val="Normal"/>
    <w:link w:val="BalloonTextChar"/>
    <w:uiPriority w:val="99"/>
    <w:semiHidden/>
    <w:rsid w:val="00714BAD"/>
    <w:rPr>
      <w:rFonts w:ascii="Tahoma" w:hAnsi="Tahoma" w:cs="Tahoma"/>
      <w:sz w:val="16"/>
      <w:szCs w:val="16"/>
    </w:rPr>
  </w:style>
  <w:style w:type="character" w:customStyle="1" w:styleId="BalloonTextChar">
    <w:name w:val="Balloon Text Char"/>
    <w:basedOn w:val="DefaultParagraphFont"/>
    <w:link w:val="BalloonText"/>
    <w:uiPriority w:val="99"/>
    <w:semiHidden/>
    <w:rsid w:val="00AC01FC"/>
    <w:rPr>
      <w:sz w:val="0"/>
      <w:szCs w:val="0"/>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6.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yperlink" Target="http://www.erodocdb.dk/Docs/doc98/official/pdf/REC7003E.PDF"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hyperlink" Target="http://www.arcep.fr/"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8</Pages>
  <Words>744</Words>
  <Characters>4244</Characters>
  <Application>Microsoft Office Word</Application>
  <DocSecurity>0</DocSecurity>
  <Lines>35</Lines>
  <Paragraphs>9</Paragraphs>
  <ScaleCrop>false</ScaleCrop>
  <Company>ITU</Company>
  <LinksUpToDate>false</LinksUpToDate>
  <CharactersWithSpaces>4979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BT.1871 建议书 - 无线麦克风的用户需求</dc:title>
  <dc:subject/>
  <dc:creator/>
  <cp:keywords/>
  <dc:description/>
  <cp:lastModifiedBy>lij</cp:lastModifiedBy>
  <cp:revision>9</cp:revision>
  <cp:lastPrinted>2011-08-26T14:26:00Z</cp:lastPrinted>
  <dcterms:created xsi:type="dcterms:W3CDTF">2011-08-26T11:25:00Z</dcterms:created>
  <dcterms:modified xsi:type="dcterms:W3CDTF">2011-10-13T12:09:00Z</dcterms:modified>
</cp:coreProperties>
</file>