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BCB" w:rsidRDefault="00AC6BCB" w:rsidP="00AC6BCB">
      <w:r>
        <w:rPr>
          <w:noProof/>
          <w:lang w:val="en-US" w:eastAsia="zh-CN"/>
        </w:rPr>
        <w:drawing>
          <wp:anchor distT="0" distB="0" distL="114300" distR="114300" simplePos="0" relativeHeight="251664384" behindDoc="1" locked="0" layoutInCell="1" allowOverlap="0">
            <wp:simplePos x="0" y="0"/>
            <wp:positionH relativeFrom="column">
              <wp:posOffset>-748665</wp:posOffset>
            </wp:positionH>
            <wp:positionV relativeFrom="paragraph">
              <wp:posOffset>-891541</wp:posOffset>
            </wp:positionV>
            <wp:extent cx="7696200" cy="10906125"/>
            <wp:effectExtent l="19050" t="0" r="0" b="0"/>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911524"/>
                    </a:xfrm>
                    <a:prstGeom prst="rect">
                      <a:avLst/>
                    </a:prstGeom>
                    <a:noFill/>
                  </pic:spPr>
                </pic:pic>
              </a:graphicData>
            </a:graphic>
          </wp:anchor>
        </w:drawing>
      </w:r>
    </w:p>
    <w:p w:rsidR="00AC6BCB" w:rsidRDefault="00AC6BCB" w:rsidP="00AC6BCB"/>
    <w:p w:rsidR="00AC6BCB" w:rsidRDefault="00AC6BCB" w:rsidP="00AC6BCB"/>
    <w:p w:rsidR="00AC6BCB" w:rsidRDefault="00AC6BCB" w:rsidP="00AC6BCB"/>
    <w:p w:rsidR="00AC6BCB" w:rsidRDefault="00AC6BCB" w:rsidP="00AC6BCB"/>
    <w:p w:rsidR="00AC6BCB" w:rsidRDefault="00AC6BCB" w:rsidP="00AC6BCB"/>
    <w:p w:rsidR="00AC6BCB" w:rsidRDefault="00AC6BCB" w:rsidP="00AC6BCB"/>
    <w:p w:rsidR="00AC6BCB" w:rsidRDefault="00AC6BCB" w:rsidP="00AC6BCB"/>
    <w:p w:rsidR="00AC6BCB" w:rsidRDefault="00AC6BCB" w:rsidP="00AC6BCB"/>
    <w:p w:rsidR="00AC6BCB" w:rsidRDefault="00AC6BCB" w:rsidP="00AC6BCB"/>
    <w:p w:rsidR="00AC6BCB" w:rsidRDefault="00AC6BCB" w:rsidP="00AC6BCB"/>
    <w:p w:rsidR="00AC6BCB" w:rsidRDefault="00AC6BCB" w:rsidP="00AC6BCB"/>
    <w:tbl>
      <w:tblPr>
        <w:tblW w:w="10089" w:type="dxa"/>
        <w:tblLook w:val="01E0"/>
      </w:tblPr>
      <w:tblGrid>
        <w:gridCol w:w="10089"/>
      </w:tblGrid>
      <w:tr w:rsidR="00AC6BCB" w:rsidRPr="000F6905" w:rsidTr="00960FB3">
        <w:tc>
          <w:tcPr>
            <w:tcW w:w="10089" w:type="dxa"/>
          </w:tcPr>
          <w:p w:rsidR="00AC6BCB" w:rsidRPr="007B31CB" w:rsidRDefault="00AC6BCB" w:rsidP="00960FB3">
            <w:pPr>
              <w:spacing w:before="380" w:line="280" w:lineRule="exact"/>
              <w:jc w:val="right"/>
              <w:rPr>
                <w:rFonts w:ascii="Tahoma" w:hAnsi="Tahoma" w:cs="Tahoma"/>
                <w:b/>
                <w:bCs/>
                <w:iCs/>
                <w:color w:val="243285"/>
                <w:sz w:val="32"/>
                <w:szCs w:val="32"/>
                <w:lang w:val="en-US"/>
              </w:rPr>
            </w:pPr>
          </w:p>
          <w:p w:rsidR="00AC6BCB" w:rsidRPr="00C85949" w:rsidRDefault="00AC6BCB" w:rsidP="00AC6BCB">
            <w:pPr>
              <w:pStyle w:val="RecNo"/>
              <w:spacing w:before="120"/>
              <w:jc w:val="right"/>
              <w:rPr>
                <w:rFonts w:ascii="Tahoma" w:eastAsia="SimHei" w:hAnsi="Tahoma" w:cs="Tahoma"/>
                <w:sz w:val="36"/>
                <w:szCs w:val="36"/>
                <w:lang w:eastAsia="zh-CN"/>
              </w:rPr>
            </w:pPr>
            <w:r w:rsidRPr="00C85949">
              <w:rPr>
                <w:rFonts w:ascii="Tahoma" w:eastAsia="SimHei" w:hAnsi="Tahoma" w:cs="Tahoma"/>
                <w:b/>
                <w:bCs/>
                <w:color w:val="243285"/>
                <w:sz w:val="36"/>
                <w:szCs w:val="36"/>
                <w:lang w:val="en-US" w:eastAsia="zh-CN"/>
              </w:rPr>
              <w:t>ITU-R  BT.1</w:t>
            </w:r>
            <w:r>
              <w:rPr>
                <w:rFonts w:ascii="Tahoma" w:eastAsia="SimHei" w:hAnsi="Tahoma" w:cs="Tahoma" w:hint="eastAsia"/>
                <w:b/>
                <w:bCs/>
                <w:color w:val="243285"/>
                <w:sz w:val="36"/>
                <w:szCs w:val="36"/>
                <w:lang w:val="en-US" w:eastAsia="zh-CN"/>
              </w:rPr>
              <w:t xml:space="preserve">869 </w:t>
            </w:r>
            <w:r w:rsidRPr="00C85949">
              <w:rPr>
                <w:rFonts w:ascii="Tahoma" w:eastAsia="SimHei" w:hAnsi="Tahoma" w:cs="Tahoma"/>
                <w:b/>
                <w:bCs/>
                <w:color w:val="243285"/>
                <w:sz w:val="36"/>
                <w:szCs w:val="36"/>
                <w:lang w:val="en-US" w:eastAsia="zh-CN"/>
              </w:rPr>
              <w:t>建议书</w:t>
            </w:r>
          </w:p>
          <w:p w:rsidR="00AC6BCB" w:rsidRPr="000F6905" w:rsidRDefault="00AC6BCB" w:rsidP="00960FB3">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03</w:t>
            </w:r>
            <w:r w:rsidRPr="000F6905">
              <w:rPr>
                <w:rFonts w:ascii="Tahoma" w:hAnsi="Tahoma" w:cs="Tahoma"/>
                <w:b/>
                <w:bCs/>
                <w:iCs/>
                <w:color w:val="243285"/>
                <w:szCs w:val="24"/>
              </w:rPr>
              <w:t>/</w:t>
            </w:r>
            <w:r>
              <w:rPr>
                <w:rFonts w:ascii="Tahoma" w:hAnsi="Tahoma" w:cs="Tahoma" w:hint="eastAsia"/>
                <w:b/>
                <w:bCs/>
                <w:iCs/>
                <w:color w:val="243285"/>
                <w:szCs w:val="24"/>
                <w:lang w:eastAsia="zh-CN"/>
              </w:rPr>
              <w:t>2010</w:t>
            </w:r>
            <w:r w:rsidRPr="000F6905">
              <w:rPr>
                <w:rFonts w:ascii="Tahoma" w:hAnsi="Tahoma" w:cs="Tahoma"/>
                <w:b/>
                <w:bCs/>
                <w:iCs/>
                <w:color w:val="243285"/>
                <w:szCs w:val="24"/>
              </w:rPr>
              <w:t>)</w:t>
            </w:r>
          </w:p>
        </w:tc>
      </w:tr>
      <w:tr w:rsidR="00AC6BCB" w:rsidRPr="007B31CB" w:rsidTr="00960FB3">
        <w:tc>
          <w:tcPr>
            <w:tcW w:w="10089" w:type="dxa"/>
          </w:tcPr>
          <w:p w:rsidR="00AC6BCB" w:rsidRPr="000F6905" w:rsidRDefault="00AC6BCB" w:rsidP="00960FB3">
            <w:pPr>
              <w:spacing w:before="80" w:line="500" w:lineRule="exact"/>
              <w:jc w:val="right"/>
              <w:rPr>
                <w:rFonts w:ascii="Tahoma" w:hAnsi="Tahoma" w:cs="Tahoma"/>
                <w:b/>
                <w:bCs/>
                <w:iCs/>
                <w:color w:val="243285"/>
                <w:sz w:val="44"/>
                <w:szCs w:val="44"/>
                <w:lang w:eastAsia="zh-CN"/>
              </w:rPr>
            </w:pPr>
          </w:p>
          <w:p w:rsidR="00AC6BCB" w:rsidRPr="007B31CB" w:rsidRDefault="00AC6BCB" w:rsidP="00960FB3">
            <w:pPr>
              <w:pStyle w:val="Reftitle"/>
              <w:spacing w:before="240"/>
              <w:jc w:val="right"/>
              <w:rPr>
                <w:rFonts w:ascii="Tahoma" w:hAnsi="Tahoma" w:cs="Tahoma"/>
                <w:b w:val="0"/>
                <w:bCs/>
                <w:iCs/>
                <w:color w:val="243285"/>
                <w:sz w:val="44"/>
                <w:szCs w:val="44"/>
                <w:lang w:val="en-US" w:eastAsia="zh-CN"/>
              </w:rPr>
            </w:pPr>
            <w:r>
              <w:rPr>
                <w:rFonts w:ascii="SimHei" w:eastAsia="SimHei" w:hAnsi="Tahoma" w:cs="Tahoma" w:hint="eastAsia"/>
                <w:bCs/>
                <w:color w:val="243285"/>
                <w:sz w:val="44"/>
                <w:szCs w:val="44"/>
                <w:lang w:val="en-US" w:eastAsia="zh-CN"/>
              </w:rPr>
              <w:t>数字多媒体广播系统中</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可变长度数据包</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的复用方案</w:t>
            </w:r>
            <w:r w:rsidRPr="00C85949">
              <w:rPr>
                <w:rFonts w:ascii="SimHei" w:eastAsia="SimHei" w:hAnsi="Tahoma" w:cs="Tahoma" w:hint="eastAsia"/>
                <w:bCs/>
                <w:color w:val="243285"/>
                <w:sz w:val="44"/>
                <w:szCs w:val="44"/>
                <w:lang w:val="en-US" w:eastAsia="zh-CN"/>
              </w:rPr>
              <w:br/>
            </w:r>
            <w:r w:rsidRPr="007B31CB">
              <w:rPr>
                <w:rFonts w:ascii="Tahoma" w:hAnsi="Tahoma" w:cs="Tahoma"/>
                <w:b w:val="0"/>
                <w:bCs/>
                <w:iCs/>
                <w:color w:val="243285"/>
                <w:sz w:val="44"/>
                <w:szCs w:val="44"/>
                <w:lang w:val="en-US" w:eastAsia="zh-CN"/>
              </w:rPr>
              <w:t xml:space="preserve"> </w:t>
            </w:r>
          </w:p>
        </w:tc>
      </w:tr>
      <w:tr w:rsidR="00AC6BCB" w:rsidTr="00960FB3">
        <w:tc>
          <w:tcPr>
            <w:tcW w:w="10089" w:type="dxa"/>
          </w:tcPr>
          <w:p w:rsidR="00AC6BCB" w:rsidRPr="008D3573" w:rsidRDefault="00AC6BCB" w:rsidP="00960FB3">
            <w:pPr>
              <w:spacing w:before="80" w:line="280" w:lineRule="exact"/>
              <w:ind w:right="640"/>
              <w:rPr>
                <w:rFonts w:ascii="Tahoma" w:hAnsi="Tahoma" w:cs="Tahoma"/>
                <w:b/>
                <w:bCs/>
                <w:iCs/>
                <w:color w:val="243285"/>
                <w:sz w:val="32"/>
                <w:szCs w:val="32"/>
                <w:lang w:val="en-US" w:eastAsia="zh-CN"/>
              </w:rPr>
            </w:pPr>
          </w:p>
          <w:p w:rsidR="00AC6BCB" w:rsidRPr="008D3573" w:rsidRDefault="00AC6BCB" w:rsidP="00960FB3">
            <w:pPr>
              <w:spacing w:before="80" w:line="280" w:lineRule="exact"/>
              <w:ind w:right="640"/>
              <w:rPr>
                <w:rFonts w:ascii="Tahoma" w:hAnsi="Tahoma" w:cs="Tahoma"/>
                <w:b/>
                <w:bCs/>
                <w:iCs/>
                <w:color w:val="243285"/>
                <w:sz w:val="32"/>
                <w:szCs w:val="32"/>
                <w:lang w:val="en-US" w:eastAsia="zh-CN"/>
              </w:rPr>
            </w:pPr>
          </w:p>
          <w:p w:rsidR="00AC6BCB" w:rsidRPr="008D3573" w:rsidRDefault="00AC6BCB" w:rsidP="00960FB3">
            <w:pPr>
              <w:spacing w:before="80" w:after="180" w:line="360" w:lineRule="exact"/>
              <w:ind w:right="720"/>
              <w:rPr>
                <w:rFonts w:ascii="Tahoma" w:hAnsi="Tahoma" w:cs="Tahoma"/>
                <w:b/>
                <w:bCs/>
                <w:iCs/>
                <w:color w:val="243285"/>
                <w:sz w:val="36"/>
                <w:szCs w:val="36"/>
                <w:lang w:val="en-US" w:eastAsia="zh-CN"/>
              </w:rPr>
            </w:pPr>
          </w:p>
          <w:p w:rsidR="00AC6BCB" w:rsidRPr="007B31CB" w:rsidRDefault="00AC6BCB" w:rsidP="00960FB3">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AC6BCB" w:rsidRDefault="00AC6BCB" w:rsidP="00960FB3">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AC6BCB" w:rsidRPr="007B31CB" w:rsidRDefault="00AC6BCB" w:rsidP="00960FB3">
            <w:pPr>
              <w:spacing w:before="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AC6BCB" w:rsidRPr="007B31CB" w:rsidRDefault="00AC6BCB" w:rsidP="00960FB3">
            <w:pPr>
              <w:spacing w:before="80" w:line="360" w:lineRule="exact"/>
              <w:jc w:val="right"/>
              <w:rPr>
                <w:rFonts w:ascii="Tahoma" w:hAnsi="Tahoma" w:cs="Tahoma"/>
                <w:b/>
                <w:bCs/>
                <w:iCs/>
                <w:color w:val="243285"/>
                <w:sz w:val="32"/>
                <w:szCs w:val="32"/>
                <w:lang w:val="en-US" w:eastAsia="zh-CN"/>
              </w:rPr>
            </w:pPr>
          </w:p>
        </w:tc>
      </w:tr>
    </w:tbl>
    <w:p w:rsidR="00AC6BCB" w:rsidRDefault="00AC6BCB" w:rsidP="00AC6BCB">
      <w:pPr>
        <w:spacing w:before="80"/>
        <w:rPr>
          <w:i/>
          <w:sz w:val="22"/>
          <w:lang w:val="en-US" w:eastAsia="zh-CN"/>
        </w:rPr>
      </w:pPr>
    </w:p>
    <w:p w:rsidR="00AC6BCB" w:rsidRDefault="00AC6BCB" w:rsidP="00AC6BCB">
      <w:pPr>
        <w:spacing w:before="80"/>
        <w:rPr>
          <w:i/>
          <w:sz w:val="22"/>
          <w:lang w:val="en-US" w:eastAsia="zh-CN"/>
        </w:rPr>
      </w:pPr>
    </w:p>
    <w:p w:rsidR="00AC6BCB" w:rsidRDefault="00AC6BCB" w:rsidP="00AC6BCB">
      <w:pPr>
        <w:spacing w:before="80"/>
        <w:rPr>
          <w:i/>
          <w:sz w:val="22"/>
          <w:lang w:val="en-US" w:eastAsia="zh-CN"/>
        </w:rPr>
      </w:pPr>
    </w:p>
    <w:p w:rsidR="00AC6BCB" w:rsidRPr="008D3573" w:rsidRDefault="00AC6BCB" w:rsidP="00AC6BCB">
      <w:pPr>
        <w:rPr>
          <w:lang w:val="en-US" w:eastAsia="zh-CN"/>
        </w:rPr>
      </w:pPr>
    </w:p>
    <w:p w:rsidR="00AC6BCB" w:rsidRPr="00D51444" w:rsidRDefault="00AC6BCB" w:rsidP="00AC6BCB">
      <w:pPr>
        <w:pStyle w:val="RecNoBR"/>
        <w:spacing w:before="240"/>
        <w:rPr>
          <w:lang w:val="en-US" w:eastAsia="zh-CN"/>
        </w:rPr>
        <w:sectPr w:rsidR="00AC6BCB" w:rsidRPr="00D51444" w:rsidSect="00AC6BCB">
          <w:headerReference w:type="even" r:id="rId9"/>
          <w:headerReference w:type="default" r:id="rId10"/>
          <w:pgSz w:w="11907" w:h="16834" w:code="9"/>
          <w:pgMar w:top="1089" w:right="1089" w:bottom="284" w:left="1089" w:header="567" w:footer="284" w:gutter="0"/>
          <w:paperSrc w:first="15" w:other="15"/>
          <w:cols w:space="720"/>
        </w:sectPr>
      </w:pPr>
    </w:p>
    <w:p w:rsidR="00AC6BCB" w:rsidRPr="009E6169" w:rsidRDefault="00AC6BCB" w:rsidP="00AC6BCB">
      <w:pPr>
        <w:spacing w:before="0"/>
        <w:rPr>
          <w:sz w:val="6"/>
          <w:szCs w:val="6"/>
          <w:lang w:val="en-US" w:eastAsia="zh-CN"/>
        </w:rPr>
      </w:pPr>
    </w:p>
    <w:p w:rsidR="007C14EF" w:rsidRPr="00586EF8" w:rsidRDefault="007C14EF" w:rsidP="00AC6BCB">
      <w:pPr>
        <w:pStyle w:val="Heading1"/>
        <w:spacing w:before="0"/>
        <w:jc w:val="center"/>
        <w:rPr>
          <w:lang w:val="en-US" w:eastAsia="zh-CN"/>
        </w:rPr>
      </w:pPr>
      <w:bookmarkStart w:id="0" w:name="c2tope"/>
      <w:bookmarkEnd w:id="0"/>
      <w:r>
        <w:rPr>
          <w:rFonts w:hint="eastAsia"/>
          <w:lang w:val="fr-CH" w:eastAsia="zh-CN"/>
        </w:rPr>
        <w:t>前言</w:t>
      </w:r>
    </w:p>
    <w:p w:rsidR="007C14EF" w:rsidRPr="00355C93" w:rsidRDefault="007C14EF" w:rsidP="00CE1EA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C14EF" w:rsidRPr="00355C93" w:rsidRDefault="007C14EF" w:rsidP="00CE1EA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C14EF" w:rsidRPr="002A5D04" w:rsidRDefault="007C14EF" w:rsidP="00CE1EAB">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7C14EF" w:rsidRPr="00355C93" w:rsidRDefault="007C14EF" w:rsidP="00CE1EA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C14EF" w:rsidRDefault="007C14EF" w:rsidP="00CE1EAB">
      <w:pPr>
        <w:jc w:val="center"/>
        <w:rPr>
          <w:sz w:val="22"/>
          <w:lang w:val="en-US" w:eastAsia="zh-CN"/>
        </w:rPr>
      </w:pPr>
    </w:p>
    <w:p w:rsidR="007C14EF" w:rsidRDefault="007C14EF" w:rsidP="00CE1EA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7C14EF" w:rsidTr="00B912CD">
        <w:tc>
          <w:tcPr>
            <w:tcW w:w="9748" w:type="dxa"/>
            <w:gridSpan w:val="2"/>
          </w:tcPr>
          <w:p w:rsidR="007C14EF" w:rsidRPr="00C12100"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A20C5">
              <w:rPr>
                <w:rFonts w:hint="eastAsia"/>
                <w:bCs/>
                <w:lang w:val="en-US" w:eastAsia="zh-CN"/>
              </w:rPr>
              <w:t xml:space="preserve"> </w:t>
            </w:r>
            <w:r w:rsidRPr="00C12100">
              <w:rPr>
                <w:rFonts w:hint="eastAsia"/>
                <w:bCs/>
                <w:lang w:val="en-US" w:eastAsia="zh-CN"/>
              </w:rPr>
              <w:t>系列建议书</w:t>
            </w:r>
          </w:p>
          <w:p w:rsidR="007C14EF" w:rsidRPr="00F128B0" w:rsidRDefault="007C14EF" w:rsidP="00CE1EA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rsidTr="00B912CD">
        <w:tc>
          <w:tcPr>
            <w:tcW w:w="960" w:type="dxa"/>
          </w:tcPr>
          <w:p w:rsidR="007C14EF" w:rsidRPr="00355C93" w:rsidRDefault="007C14EF" w:rsidP="00CE1EAB">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BO</w:t>
            </w:r>
          </w:p>
        </w:tc>
        <w:tc>
          <w:tcPr>
            <w:tcW w:w="8788" w:type="dxa"/>
          </w:tcPr>
          <w:p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BR</w:t>
            </w:r>
          </w:p>
        </w:tc>
        <w:tc>
          <w:tcPr>
            <w:tcW w:w="8788" w:type="dxa"/>
          </w:tcPr>
          <w:p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rsidTr="00B912CD">
        <w:tc>
          <w:tcPr>
            <w:tcW w:w="960" w:type="dxa"/>
            <w:tcBorders>
              <w:bottom w:val="nil"/>
            </w:tcBorders>
          </w:tcPr>
          <w:p w:rsidR="007C14EF" w:rsidRPr="00355C93" w:rsidRDefault="007C14EF" w:rsidP="00CE1EAB">
            <w:pPr>
              <w:spacing w:before="30" w:after="30"/>
              <w:ind w:left="57"/>
              <w:jc w:val="left"/>
              <w:rPr>
                <w:b/>
                <w:bCs/>
                <w:sz w:val="20"/>
                <w:lang w:val="en-US"/>
              </w:rPr>
            </w:pPr>
            <w:r w:rsidRPr="00355C93">
              <w:rPr>
                <w:b/>
                <w:bCs/>
                <w:sz w:val="20"/>
                <w:lang w:val="en-US"/>
              </w:rPr>
              <w:t>BS</w:t>
            </w:r>
          </w:p>
        </w:tc>
        <w:tc>
          <w:tcPr>
            <w:tcW w:w="8788" w:type="dxa"/>
            <w:tcBorders>
              <w:bottom w:val="nil"/>
            </w:tcBorders>
          </w:tcPr>
          <w:p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rsidTr="00B912CD">
        <w:tc>
          <w:tcPr>
            <w:tcW w:w="960" w:type="dxa"/>
            <w:tcBorders>
              <w:top w:val="nil"/>
              <w:bottom w:val="nil"/>
            </w:tcBorders>
            <w:shd w:val="clear" w:color="auto" w:fill="F3F3F3"/>
          </w:tcPr>
          <w:p w:rsidR="007C14EF" w:rsidRPr="00C85949" w:rsidRDefault="007C14EF" w:rsidP="00CE1EAB">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7C14EF" w:rsidRPr="00C85949" w:rsidRDefault="007C14EF" w:rsidP="00CE1EAB">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7C14EF" w:rsidRPr="00355C93" w:rsidTr="00B912CD">
        <w:tc>
          <w:tcPr>
            <w:tcW w:w="960" w:type="dxa"/>
            <w:tcBorders>
              <w:top w:val="nil"/>
            </w:tcBorders>
          </w:tcPr>
          <w:p w:rsidR="007C14EF" w:rsidRPr="00355C93" w:rsidRDefault="007C14EF" w:rsidP="00CE1EAB">
            <w:pPr>
              <w:spacing w:before="30" w:after="30"/>
              <w:ind w:left="57"/>
              <w:jc w:val="left"/>
              <w:rPr>
                <w:b/>
                <w:bCs/>
                <w:sz w:val="20"/>
                <w:lang w:val="fr-CH"/>
              </w:rPr>
            </w:pPr>
            <w:r w:rsidRPr="00355C93">
              <w:rPr>
                <w:b/>
                <w:bCs/>
                <w:sz w:val="20"/>
                <w:lang w:val="fr-CH"/>
              </w:rPr>
              <w:t>F</w:t>
            </w:r>
          </w:p>
        </w:tc>
        <w:tc>
          <w:tcPr>
            <w:tcW w:w="8788" w:type="dxa"/>
            <w:tcBorders>
              <w:top w:val="nil"/>
            </w:tcBorders>
          </w:tcPr>
          <w:p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C14EF" w:rsidRPr="00355C93" w:rsidTr="00B912CD">
        <w:tc>
          <w:tcPr>
            <w:tcW w:w="960" w:type="dxa"/>
          </w:tcPr>
          <w:p w:rsidR="007C14EF" w:rsidRPr="00F128B0" w:rsidRDefault="007C14EF" w:rsidP="00CE1EAB">
            <w:pPr>
              <w:spacing w:before="30" w:after="30"/>
              <w:ind w:left="57"/>
              <w:jc w:val="left"/>
              <w:rPr>
                <w:b/>
                <w:bCs/>
                <w:sz w:val="20"/>
                <w:lang w:val="en-US"/>
              </w:rPr>
            </w:pPr>
            <w:r w:rsidRPr="00F128B0">
              <w:rPr>
                <w:b/>
                <w:bCs/>
                <w:sz w:val="20"/>
                <w:lang w:val="en-US"/>
              </w:rPr>
              <w:t>M</w:t>
            </w:r>
          </w:p>
        </w:tc>
        <w:tc>
          <w:tcPr>
            <w:tcW w:w="8788" w:type="dxa"/>
          </w:tcPr>
          <w:p w:rsidR="007C14EF" w:rsidRPr="00355C93" w:rsidRDefault="007C14EF" w:rsidP="00CE1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rsidTr="00B912CD">
        <w:tc>
          <w:tcPr>
            <w:tcW w:w="960" w:type="dxa"/>
          </w:tcPr>
          <w:p w:rsidR="007C14EF" w:rsidRPr="00355C93" w:rsidRDefault="007C14EF" w:rsidP="00CE1EAB">
            <w:pPr>
              <w:spacing w:before="30" w:after="30"/>
              <w:ind w:left="57"/>
              <w:jc w:val="left"/>
              <w:rPr>
                <w:b/>
                <w:bCs/>
                <w:sz w:val="20"/>
                <w:lang w:val="fr-CH"/>
              </w:rPr>
            </w:pPr>
            <w:r w:rsidRPr="00355C93">
              <w:rPr>
                <w:b/>
                <w:bCs/>
                <w:sz w:val="20"/>
                <w:lang w:val="fr-CH"/>
              </w:rPr>
              <w:t>P</w:t>
            </w:r>
          </w:p>
        </w:tc>
        <w:tc>
          <w:tcPr>
            <w:tcW w:w="8788" w:type="dxa"/>
          </w:tcPr>
          <w:p w:rsidR="007C14EF" w:rsidRPr="00355C93" w:rsidRDefault="007C14EF" w:rsidP="00CE1EAB">
            <w:pPr>
              <w:spacing w:before="30" w:after="30"/>
              <w:jc w:val="left"/>
              <w:rPr>
                <w:sz w:val="20"/>
                <w:lang w:val="fr-CH"/>
              </w:rPr>
            </w:pPr>
            <w:r w:rsidRPr="00355C93">
              <w:rPr>
                <w:rFonts w:hint="eastAsia"/>
                <w:sz w:val="20"/>
                <w:lang w:val="fr-CH" w:eastAsia="zh-CN"/>
              </w:rPr>
              <w:t>无线电波传播</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RA</w:t>
            </w:r>
          </w:p>
        </w:tc>
        <w:tc>
          <w:tcPr>
            <w:tcW w:w="8788" w:type="dxa"/>
          </w:tcPr>
          <w:p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rsidTr="00B912CD">
        <w:tc>
          <w:tcPr>
            <w:tcW w:w="960" w:type="dxa"/>
            <w:tcBorders>
              <w:bottom w:val="nil"/>
            </w:tcBorders>
          </w:tcPr>
          <w:p w:rsidR="007C14EF" w:rsidRPr="00355C93" w:rsidRDefault="007C14EF" w:rsidP="00CE1EAB">
            <w:pPr>
              <w:spacing w:before="30" w:after="30"/>
              <w:ind w:left="57"/>
              <w:jc w:val="left"/>
              <w:rPr>
                <w:b/>
                <w:bCs/>
                <w:sz w:val="20"/>
                <w:lang w:val="en-US"/>
              </w:rPr>
            </w:pPr>
            <w:r w:rsidRPr="00355C93">
              <w:rPr>
                <w:b/>
                <w:bCs/>
                <w:sz w:val="20"/>
                <w:lang w:val="en-US"/>
              </w:rPr>
              <w:t>RS</w:t>
            </w:r>
          </w:p>
        </w:tc>
        <w:tc>
          <w:tcPr>
            <w:tcW w:w="8788" w:type="dxa"/>
            <w:tcBorders>
              <w:bottom w:val="nil"/>
            </w:tcBorders>
          </w:tcPr>
          <w:p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rsidTr="00B912CD">
        <w:tc>
          <w:tcPr>
            <w:tcW w:w="960" w:type="dxa"/>
            <w:tcBorders>
              <w:top w:val="nil"/>
              <w:bottom w:val="nil"/>
            </w:tcBorders>
            <w:shd w:val="clear" w:color="auto" w:fill="FFFFFF"/>
          </w:tcPr>
          <w:p w:rsidR="007C14EF" w:rsidRPr="00C85949" w:rsidRDefault="007C14EF" w:rsidP="00CE1EAB">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7C14EF" w:rsidRPr="00C85949" w:rsidRDefault="007C14EF" w:rsidP="00CE1EAB">
            <w:pPr>
              <w:spacing w:before="30" w:after="30"/>
              <w:ind w:left="57" w:hanging="61"/>
              <w:jc w:val="left"/>
              <w:rPr>
                <w:sz w:val="20"/>
                <w:lang w:val="en-US"/>
              </w:rPr>
            </w:pPr>
            <w:r w:rsidRPr="00C85949">
              <w:rPr>
                <w:rFonts w:hint="eastAsia"/>
                <w:sz w:val="20"/>
                <w:lang w:val="en-US"/>
              </w:rPr>
              <w:t>卫星固定业务</w:t>
            </w:r>
          </w:p>
        </w:tc>
      </w:tr>
      <w:tr w:rsidR="007C14EF" w:rsidRPr="00355C93" w:rsidTr="00B912CD">
        <w:tc>
          <w:tcPr>
            <w:tcW w:w="960" w:type="dxa"/>
            <w:tcBorders>
              <w:top w:val="nil"/>
            </w:tcBorders>
          </w:tcPr>
          <w:p w:rsidR="007C14EF" w:rsidRPr="00355C93" w:rsidRDefault="007C14EF" w:rsidP="00CE1EAB">
            <w:pPr>
              <w:spacing w:before="30" w:after="30"/>
              <w:ind w:left="57"/>
              <w:jc w:val="left"/>
              <w:rPr>
                <w:b/>
                <w:bCs/>
                <w:sz w:val="20"/>
                <w:lang w:val="en-US"/>
              </w:rPr>
            </w:pPr>
            <w:r w:rsidRPr="00355C93">
              <w:rPr>
                <w:b/>
                <w:bCs/>
                <w:sz w:val="20"/>
                <w:lang w:val="en-US"/>
              </w:rPr>
              <w:t>SA</w:t>
            </w:r>
          </w:p>
        </w:tc>
        <w:tc>
          <w:tcPr>
            <w:tcW w:w="8788" w:type="dxa"/>
            <w:tcBorders>
              <w:top w:val="nil"/>
            </w:tcBorders>
          </w:tcPr>
          <w:p w:rsidR="007C14EF" w:rsidRPr="00355C93" w:rsidRDefault="007C14EF" w:rsidP="00CE1EAB">
            <w:pPr>
              <w:spacing w:before="30" w:after="30"/>
              <w:jc w:val="left"/>
              <w:rPr>
                <w:sz w:val="20"/>
                <w:lang w:val="en-US"/>
              </w:rPr>
            </w:pPr>
            <w:r w:rsidRPr="00355C93">
              <w:rPr>
                <w:rFonts w:hint="eastAsia"/>
                <w:sz w:val="20"/>
                <w:lang w:val="en-US" w:eastAsia="zh-CN"/>
              </w:rPr>
              <w:t>空间应用和气象</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SF</w:t>
            </w:r>
          </w:p>
        </w:tc>
        <w:tc>
          <w:tcPr>
            <w:tcW w:w="8788" w:type="dxa"/>
          </w:tcPr>
          <w:p w:rsidR="007C14EF" w:rsidRPr="00355C93" w:rsidRDefault="007C14EF" w:rsidP="00CE1EA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SM</w:t>
            </w:r>
          </w:p>
        </w:tc>
        <w:tc>
          <w:tcPr>
            <w:tcW w:w="8788" w:type="dxa"/>
          </w:tcPr>
          <w:p w:rsidR="007C14EF" w:rsidRPr="00355C93" w:rsidRDefault="007C14EF" w:rsidP="00CE1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SNG</w:t>
            </w:r>
          </w:p>
        </w:tc>
        <w:tc>
          <w:tcPr>
            <w:tcW w:w="8788" w:type="dxa"/>
          </w:tcPr>
          <w:p w:rsidR="007C14EF" w:rsidRPr="00355C93" w:rsidRDefault="007C14EF" w:rsidP="00CE1EAB">
            <w:pPr>
              <w:spacing w:before="30" w:after="30"/>
              <w:jc w:val="left"/>
              <w:rPr>
                <w:sz w:val="20"/>
                <w:lang w:val="en-US"/>
              </w:rPr>
            </w:pPr>
            <w:r w:rsidRPr="00355C93">
              <w:rPr>
                <w:rFonts w:hint="eastAsia"/>
                <w:sz w:val="20"/>
                <w:lang w:val="en-US" w:eastAsia="zh-CN"/>
              </w:rPr>
              <w:t>卫星新闻采集</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TF</w:t>
            </w:r>
          </w:p>
        </w:tc>
        <w:tc>
          <w:tcPr>
            <w:tcW w:w="8788" w:type="dxa"/>
          </w:tcPr>
          <w:p w:rsidR="007C14EF" w:rsidRPr="00355C93" w:rsidRDefault="007C14EF" w:rsidP="00CE1EAB">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rsidTr="00B912CD">
        <w:tc>
          <w:tcPr>
            <w:tcW w:w="960" w:type="dxa"/>
          </w:tcPr>
          <w:p w:rsidR="007C14EF" w:rsidRPr="00355C93" w:rsidRDefault="007C14EF" w:rsidP="00CE1EAB">
            <w:pPr>
              <w:spacing w:before="30" w:after="30"/>
              <w:ind w:left="57"/>
              <w:jc w:val="left"/>
              <w:rPr>
                <w:b/>
                <w:bCs/>
                <w:sz w:val="20"/>
                <w:lang w:val="en-US"/>
              </w:rPr>
            </w:pPr>
            <w:r w:rsidRPr="00355C93">
              <w:rPr>
                <w:b/>
                <w:bCs/>
                <w:sz w:val="20"/>
                <w:lang w:val="en-US"/>
              </w:rPr>
              <w:t>V</w:t>
            </w:r>
          </w:p>
        </w:tc>
        <w:tc>
          <w:tcPr>
            <w:tcW w:w="8788" w:type="dxa"/>
          </w:tcPr>
          <w:p w:rsidR="007C14EF" w:rsidRPr="00355C93" w:rsidRDefault="007C14EF" w:rsidP="00CE1EAB">
            <w:pPr>
              <w:spacing w:before="30" w:after="180"/>
              <w:jc w:val="left"/>
              <w:rPr>
                <w:sz w:val="20"/>
                <w:lang w:val="en-US"/>
              </w:rPr>
            </w:pPr>
            <w:r w:rsidRPr="00355C93">
              <w:rPr>
                <w:rFonts w:hint="eastAsia"/>
                <w:sz w:val="20"/>
                <w:lang w:val="en-US" w:eastAsia="zh-CN"/>
              </w:rPr>
              <w:t>词汇和相关问题</w:t>
            </w:r>
          </w:p>
        </w:tc>
      </w:tr>
    </w:tbl>
    <w:p w:rsidR="007C14EF" w:rsidRDefault="007C14EF" w:rsidP="00CE1EAB">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7C14EF" w:rsidTr="00B912CD">
        <w:tc>
          <w:tcPr>
            <w:tcW w:w="9775" w:type="dxa"/>
          </w:tcPr>
          <w:p w:rsidR="007C14EF" w:rsidRPr="00F128B0" w:rsidRDefault="007C14EF" w:rsidP="00CE1EAB">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C14EF" w:rsidRPr="00355C93" w:rsidRDefault="007C14EF" w:rsidP="00AC6BCB">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7C14EF" w:rsidRDefault="007C14EF" w:rsidP="00CE1EAB">
      <w:pPr>
        <w:rPr>
          <w:szCs w:val="24"/>
          <w:lang w:eastAsia="zh-CN"/>
        </w:rPr>
      </w:pPr>
    </w:p>
    <w:p w:rsidR="007C14EF" w:rsidRPr="00A613D0" w:rsidRDefault="007C14EF" w:rsidP="00AC6BCB">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10</w:t>
      </w:r>
    </w:p>
    <w:p w:rsidR="007C14EF" w:rsidRPr="00C13155" w:rsidRDefault="007C14EF" w:rsidP="00CE1EA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CE1EAB">
      <w:pPr>
        <w:spacing w:before="160"/>
        <w:rPr>
          <w:i/>
          <w:sz w:val="20"/>
          <w:lang w:val="en-US" w:eastAsia="zh-CN"/>
        </w:rPr>
        <w:sectPr w:rsidR="007565CC" w:rsidSect="00AC6BCB">
          <w:headerReference w:type="even" r:id="rId13"/>
          <w:headerReference w:type="default" r:id="rId14"/>
          <w:pgSz w:w="11907" w:h="16834" w:code="9"/>
          <w:pgMar w:top="1418" w:right="1134" w:bottom="1134" w:left="1134" w:header="720" w:footer="482" w:gutter="0"/>
          <w:pgNumType w:fmt="lowerRoman" w:start="2"/>
          <w:cols w:space="720"/>
        </w:sectPr>
      </w:pPr>
    </w:p>
    <w:p w:rsidR="00CE1EAB" w:rsidRPr="007849D1" w:rsidRDefault="00CE1EAB" w:rsidP="007849D1">
      <w:pPr>
        <w:pStyle w:val="RecNoBR"/>
        <w:spacing w:before="240"/>
        <w:rPr>
          <w:lang w:eastAsia="zh-CN"/>
        </w:rPr>
      </w:pPr>
      <w:bookmarkStart w:id="1" w:name="irecnoe"/>
      <w:bookmarkStart w:id="2" w:name="OLE_LINK1"/>
      <w:bookmarkStart w:id="3" w:name="OLE_LINK2"/>
      <w:bookmarkEnd w:id="1"/>
      <w:r w:rsidRPr="007849D1">
        <w:rPr>
          <w:lang w:eastAsia="zh-CN"/>
        </w:rPr>
        <w:lastRenderedPageBreak/>
        <w:t>ITU-R  BT.1869</w:t>
      </w:r>
      <w:r w:rsidRPr="007849D1">
        <w:rPr>
          <w:rFonts w:hint="eastAsia"/>
          <w:lang w:eastAsia="zh-CN"/>
        </w:rPr>
        <w:t>建议书</w:t>
      </w:r>
      <w:bookmarkEnd w:id="2"/>
      <w:bookmarkEnd w:id="3"/>
    </w:p>
    <w:p w:rsidR="00CE1EAB" w:rsidRPr="009C0CE8" w:rsidRDefault="00CE1EAB" w:rsidP="00CE1EAB">
      <w:pPr>
        <w:pStyle w:val="RectitleBR"/>
        <w:rPr>
          <w:lang w:val="en-US" w:eastAsia="zh-CN"/>
        </w:rPr>
      </w:pPr>
      <w:bookmarkStart w:id="4" w:name="OLE_LINK3"/>
      <w:bookmarkStart w:id="5" w:name="OLE_LINK4"/>
      <w:r>
        <w:rPr>
          <w:rFonts w:hint="eastAsia"/>
          <w:lang w:val="en-GB" w:eastAsia="zh-CN"/>
        </w:rPr>
        <w:t>数字多媒体广播系统中可变长度数据包的复用方案</w:t>
      </w:r>
      <w:bookmarkEnd w:id="4"/>
      <w:bookmarkEnd w:id="5"/>
      <w:r>
        <w:rPr>
          <w:rStyle w:val="FootnoteReference"/>
          <w:lang w:val="en-GB" w:eastAsia="zh-CN"/>
        </w:rPr>
        <w:footnoteReference w:customMarkFollows="1" w:id="1"/>
        <w:t>*</w:t>
      </w:r>
    </w:p>
    <w:p w:rsidR="00CE1EAB" w:rsidRDefault="005D7A83" w:rsidP="00CE1EAB">
      <w:pPr>
        <w:pStyle w:val="Recref"/>
        <w:rPr>
          <w:lang w:val="en-GB" w:eastAsia="zh-CN"/>
        </w:rPr>
      </w:pPr>
      <w:r>
        <w:rPr>
          <w:rFonts w:hint="eastAsia"/>
          <w:lang w:val="en-GB" w:eastAsia="zh-CN"/>
        </w:rPr>
        <w:t>（</w:t>
      </w:r>
      <w:r w:rsidR="00CE1EAB" w:rsidRPr="006B2312">
        <w:rPr>
          <w:lang w:val="en-GB" w:eastAsia="zh-CN"/>
        </w:rPr>
        <w:t>ITU-R</w:t>
      </w:r>
      <w:r w:rsidR="00CE1EAB">
        <w:rPr>
          <w:rFonts w:hint="eastAsia"/>
          <w:lang w:val="en-GB" w:eastAsia="zh-CN"/>
        </w:rPr>
        <w:t>第</w:t>
      </w:r>
      <w:r w:rsidR="00CE1EAB" w:rsidRPr="006B2312">
        <w:rPr>
          <w:lang w:val="en-GB" w:eastAsia="zh-CN"/>
        </w:rPr>
        <w:t>45/6</w:t>
      </w:r>
      <w:r w:rsidR="00CE1EAB">
        <w:rPr>
          <w:rFonts w:hint="eastAsia"/>
          <w:lang w:val="en-GB" w:eastAsia="zh-CN"/>
        </w:rPr>
        <w:t>号课题</w:t>
      </w:r>
      <w:r>
        <w:rPr>
          <w:rFonts w:hint="eastAsia"/>
          <w:lang w:val="en-GB" w:eastAsia="zh-CN"/>
        </w:rPr>
        <w:t>）</w:t>
      </w:r>
    </w:p>
    <w:p w:rsidR="00CE1EAB" w:rsidRDefault="00CE1EAB" w:rsidP="00CE1EAB">
      <w:pPr>
        <w:pStyle w:val="Recdate"/>
        <w:rPr>
          <w:lang w:val="en-GB" w:eastAsia="zh-CN"/>
        </w:rPr>
      </w:pPr>
    </w:p>
    <w:p w:rsidR="00CE1EAB" w:rsidRPr="006B2312" w:rsidRDefault="00CE1EAB" w:rsidP="00CE1EAB">
      <w:pPr>
        <w:pStyle w:val="Recdate"/>
        <w:rPr>
          <w:lang w:val="en-GB" w:eastAsia="zh-CN"/>
        </w:rPr>
      </w:pPr>
      <w:r>
        <w:rPr>
          <w:rFonts w:hint="eastAsia"/>
          <w:lang w:val="en-GB" w:eastAsia="zh-CN"/>
        </w:rPr>
        <w:t>（</w:t>
      </w:r>
      <w:r>
        <w:rPr>
          <w:lang w:val="en-GB" w:eastAsia="zh-CN"/>
        </w:rPr>
        <w:t>2010</w:t>
      </w:r>
      <w:r>
        <w:rPr>
          <w:rFonts w:hint="eastAsia"/>
          <w:lang w:val="en-GB" w:eastAsia="zh-CN"/>
        </w:rPr>
        <w:t>年）</w:t>
      </w:r>
    </w:p>
    <w:p w:rsidR="00CE1EAB" w:rsidRPr="009C0CE8" w:rsidRDefault="00CE1EAB" w:rsidP="00CE1EAB">
      <w:pPr>
        <w:rPr>
          <w:lang w:val="en-US" w:eastAsia="ja-JP"/>
        </w:rPr>
      </w:pPr>
    </w:p>
    <w:p w:rsidR="00CE1EAB" w:rsidRPr="007849D1" w:rsidRDefault="00CE1EAB" w:rsidP="007849D1">
      <w:pPr>
        <w:pStyle w:val="Heading1"/>
        <w:rPr>
          <w:sz w:val="22"/>
          <w:szCs w:val="22"/>
          <w:lang w:val="en-US" w:eastAsia="ja-JP"/>
        </w:rPr>
      </w:pPr>
      <w:r w:rsidRPr="007849D1">
        <w:rPr>
          <w:rFonts w:hint="eastAsia"/>
          <w:sz w:val="22"/>
          <w:szCs w:val="22"/>
          <w:lang w:val="en-US" w:eastAsia="zh-CN"/>
        </w:rPr>
        <w:t>范围</w:t>
      </w:r>
    </w:p>
    <w:p w:rsidR="00CE1EAB" w:rsidRPr="009C0CE8" w:rsidRDefault="00CE1EAB" w:rsidP="00CE1EAB">
      <w:pPr>
        <w:pStyle w:val="Summary"/>
        <w:overflowPunct/>
        <w:autoSpaceDE/>
        <w:autoSpaceDN/>
        <w:adjustRightInd/>
        <w:spacing w:after="0"/>
        <w:ind w:firstLineChars="200" w:firstLine="440"/>
        <w:jc w:val="left"/>
        <w:textAlignment w:val="auto"/>
        <w:rPr>
          <w:lang w:val="en-US" w:eastAsia="ja-JP"/>
        </w:rPr>
      </w:pPr>
      <w:r>
        <w:rPr>
          <w:rFonts w:hint="eastAsia"/>
          <w:lang w:val="en-US" w:eastAsia="zh-CN"/>
        </w:rPr>
        <w:t>本建议书涉及广播信道可变长度数据包的复用方案。说明了通过广播信道传送</w:t>
      </w:r>
      <w:r>
        <w:rPr>
          <w:rFonts w:hint="eastAsia"/>
          <w:lang w:val="en-US" w:eastAsia="zh-CN"/>
        </w:rPr>
        <w:t>IP</w:t>
      </w:r>
      <w:r>
        <w:rPr>
          <w:rFonts w:hint="eastAsia"/>
          <w:lang w:val="en-US" w:eastAsia="zh-CN"/>
        </w:rPr>
        <w:t>数据包的方案的要求：封装格式、头压缩</w:t>
      </w:r>
      <w:r>
        <w:rPr>
          <w:rFonts w:hint="eastAsia"/>
          <w:lang w:val="en-US" w:eastAsia="zh-CN"/>
        </w:rPr>
        <w:t>IP</w:t>
      </w:r>
      <w:r>
        <w:rPr>
          <w:rFonts w:hint="eastAsia"/>
          <w:lang w:val="en-US" w:eastAsia="zh-CN"/>
        </w:rPr>
        <w:t>数据包格式和传输控制信号。</w:t>
      </w:r>
    </w:p>
    <w:p w:rsidR="00CE1EAB" w:rsidRPr="009C0CE8" w:rsidRDefault="00CE1EAB" w:rsidP="007849D1">
      <w:pPr>
        <w:pStyle w:val="Normalaftertitle"/>
        <w:spacing w:before="600"/>
        <w:rPr>
          <w:lang w:val="en-US" w:eastAsia="ja-JP"/>
        </w:rPr>
      </w:pPr>
      <w:r>
        <w:rPr>
          <w:rFonts w:hint="eastAsia"/>
          <w:lang w:val="en-US" w:eastAsia="zh-CN"/>
        </w:rPr>
        <w:t>国际电信联盟无线电通信全会，</w:t>
      </w:r>
    </w:p>
    <w:p w:rsidR="00CE1EAB" w:rsidRPr="00C042E8" w:rsidRDefault="00CE1EAB" w:rsidP="00CE1EAB">
      <w:pPr>
        <w:pStyle w:val="Call"/>
        <w:rPr>
          <w:rFonts w:ascii="STKaiti" w:eastAsia="STKaiti" w:hAnsi="STKaiti"/>
          <w:i w:val="0"/>
          <w:iCs/>
          <w:lang w:val="en-US" w:eastAsia="ja-JP"/>
        </w:rPr>
      </w:pPr>
      <w:r w:rsidRPr="00C042E8">
        <w:rPr>
          <w:rFonts w:ascii="STKaiti" w:eastAsia="STKaiti" w:hAnsi="STKaiti" w:hint="eastAsia"/>
          <w:i w:val="0"/>
          <w:iCs/>
          <w:lang w:val="en-US" w:eastAsia="zh-CN"/>
        </w:rPr>
        <w:t>考虑到</w:t>
      </w:r>
    </w:p>
    <w:p w:rsidR="00CE1EAB" w:rsidRPr="009C0CE8" w:rsidRDefault="00CE1EAB" w:rsidP="00CE1EAB">
      <w:pPr>
        <w:rPr>
          <w:lang w:val="en-US" w:eastAsia="ja-JP"/>
        </w:rPr>
      </w:pPr>
      <w:r>
        <w:rPr>
          <w:lang w:val="en-US" w:eastAsia="ja-JP"/>
        </w:rPr>
        <w:t>a)</w:t>
      </w:r>
      <w:r>
        <w:rPr>
          <w:lang w:val="en-US" w:eastAsia="ja-JP"/>
        </w:rPr>
        <w:tab/>
      </w:r>
      <w:r>
        <w:rPr>
          <w:rFonts w:hint="eastAsia"/>
          <w:lang w:val="en-US" w:eastAsia="zh-CN"/>
        </w:rPr>
        <w:t>多媒体业务的各种信号可通过数字广播传送；</w:t>
      </w:r>
    </w:p>
    <w:p w:rsidR="00CE1EAB" w:rsidRPr="009C0CE8" w:rsidRDefault="00CE1EAB" w:rsidP="00CE1EAB">
      <w:pPr>
        <w:rPr>
          <w:lang w:val="en-US" w:eastAsia="ja-JP"/>
        </w:rPr>
      </w:pPr>
      <w:r w:rsidRPr="009C0CE8">
        <w:rPr>
          <w:lang w:val="en-US" w:eastAsia="ja-JP"/>
        </w:rPr>
        <w:t>b)</w:t>
      </w:r>
      <w:r w:rsidRPr="009C0CE8">
        <w:rPr>
          <w:lang w:val="en-US" w:eastAsia="ja-JP"/>
        </w:rPr>
        <w:tab/>
      </w:r>
      <w:r>
        <w:rPr>
          <w:rFonts w:hint="eastAsia"/>
          <w:lang w:val="en-US" w:eastAsia="zh-CN"/>
        </w:rPr>
        <w:t>使用</w:t>
      </w:r>
      <w:r>
        <w:rPr>
          <w:lang w:val="en-US" w:eastAsia="ja-JP"/>
        </w:rPr>
        <w:t>IP</w:t>
      </w:r>
      <w:r>
        <w:rPr>
          <w:rFonts w:hint="eastAsia"/>
          <w:lang w:val="en-US" w:eastAsia="zh-CN"/>
        </w:rPr>
        <w:t>数据包（包括</w:t>
      </w:r>
      <w:r w:rsidRPr="009C0CE8">
        <w:rPr>
          <w:lang w:val="en-US" w:eastAsia="ja-JP"/>
        </w:rPr>
        <w:t>IPv4</w:t>
      </w:r>
      <w:r>
        <w:rPr>
          <w:rFonts w:hint="eastAsia"/>
          <w:lang w:val="en-US" w:eastAsia="zh-CN"/>
        </w:rPr>
        <w:t>和</w:t>
      </w:r>
      <w:r w:rsidRPr="009C0CE8">
        <w:rPr>
          <w:lang w:val="en-US" w:eastAsia="ja-JP"/>
        </w:rPr>
        <w:t>IPv6</w:t>
      </w:r>
      <w:r>
        <w:rPr>
          <w:rFonts w:hint="eastAsia"/>
          <w:lang w:val="en-US" w:eastAsia="zh-CN"/>
        </w:rPr>
        <w:t>数据包）的电信网也已引入多媒体业务；</w:t>
      </w:r>
    </w:p>
    <w:p w:rsidR="00CE1EAB" w:rsidRPr="009C0CE8" w:rsidRDefault="00CE1EAB" w:rsidP="00CE1EAB">
      <w:pPr>
        <w:rPr>
          <w:lang w:val="en-US" w:eastAsia="ja-JP"/>
        </w:rPr>
      </w:pPr>
      <w:r w:rsidRPr="009C0CE8">
        <w:rPr>
          <w:lang w:val="en-US" w:eastAsia="ja-JP"/>
        </w:rPr>
        <w:t>c)</w:t>
      </w:r>
      <w:r w:rsidRPr="009C0CE8">
        <w:rPr>
          <w:lang w:val="en-US" w:eastAsia="ja-JP"/>
        </w:rPr>
        <w:tab/>
      </w:r>
      <w:r>
        <w:rPr>
          <w:rFonts w:hint="eastAsia"/>
          <w:lang w:val="en-US" w:eastAsia="zh-CN"/>
        </w:rPr>
        <w:t>这些</w:t>
      </w:r>
      <w:r w:rsidRPr="009C0CE8">
        <w:rPr>
          <w:lang w:val="en-US" w:eastAsia="ja-JP"/>
        </w:rPr>
        <w:t>IP</w:t>
      </w:r>
      <w:r>
        <w:rPr>
          <w:rFonts w:hint="eastAsia"/>
          <w:lang w:val="en-US" w:eastAsia="zh-CN"/>
        </w:rPr>
        <w:t>数据包基本上是长度可变的，最长为</w:t>
      </w:r>
      <w:r w:rsidRPr="009C0CE8">
        <w:rPr>
          <w:lang w:val="en-US" w:eastAsia="ja-JP"/>
        </w:rPr>
        <w:t>65 535</w:t>
      </w:r>
      <w:r>
        <w:rPr>
          <w:rFonts w:hint="eastAsia"/>
          <w:lang w:val="en-US" w:eastAsia="zh-CN"/>
        </w:rPr>
        <w:t>字节；</w:t>
      </w:r>
    </w:p>
    <w:p w:rsidR="00CE1EAB" w:rsidRPr="009C0CE8" w:rsidRDefault="00CE1EAB" w:rsidP="00CE1EAB">
      <w:pPr>
        <w:tabs>
          <w:tab w:val="clear" w:pos="1191"/>
        </w:tabs>
        <w:rPr>
          <w:lang w:val="en-US" w:eastAsia="ja-JP"/>
        </w:rPr>
      </w:pPr>
      <w:r w:rsidRPr="009C0CE8">
        <w:rPr>
          <w:lang w:val="en-US" w:eastAsia="ja-JP"/>
        </w:rPr>
        <w:t>d)</w:t>
      </w:r>
      <w:r w:rsidRPr="009C0CE8">
        <w:rPr>
          <w:lang w:val="en-US" w:eastAsia="ja-JP"/>
        </w:rPr>
        <w:tab/>
      </w:r>
      <w:r>
        <w:rPr>
          <w:rFonts w:hint="eastAsia"/>
          <w:lang w:val="en-US" w:eastAsia="zh-CN"/>
        </w:rPr>
        <w:t>与</w:t>
      </w:r>
      <w:r w:rsidRPr="009C0CE8">
        <w:rPr>
          <w:lang w:val="en-US" w:eastAsia="ja-JP"/>
        </w:rPr>
        <w:t>IP</w:t>
      </w:r>
      <w:r>
        <w:rPr>
          <w:rFonts w:hint="eastAsia"/>
          <w:lang w:val="en-US" w:eastAsia="zh-CN"/>
        </w:rPr>
        <w:t>兼容的传输机制是多媒体广播业务的理想传输机制，以便实现广播业务和电信业务之间的协调统一；</w:t>
      </w:r>
    </w:p>
    <w:p w:rsidR="00CE1EAB" w:rsidRPr="009C0CE8" w:rsidRDefault="00CE1EAB" w:rsidP="00CE1EAB">
      <w:pPr>
        <w:tabs>
          <w:tab w:val="clear" w:pos="1191"/>
        </w:tabs>
        <w:rPr>
          <w:lang w:val="en-US" w:eastAsia="ja-JP"/>
        </w:rPr>
      </w:pPr>
      <w:r w:rsidRPr="009C0CE8">
        <w:rPr>
          <w:lang w:val="en-US" w:eastAsia="ja-JP"/>
        </w:rPr>
        <w:t>e)</w:t>
      </w:r>
      <w:r w:rsidRPr="009C0CE8">
        <w:rPr>
          <w:lang w:val="en-US" w:eastAsia="ja-JP"/>
        </w:rPr>
        <w:tab/>
      </w:r>
      <w:r>
        <w:rPr>
          <w:rFonts w:hint="eastAsia"/>
          <w:lang w:val="en-US" w:eastAsia="zh-CN"/>
        </w:rPr>
        <w:t>数字广播已采用</w:t>
      </w:r>
      <w:r w:rsidRPr="009C0CE8">
        <w:rPr>
          <w:lang w:val="en-US" w:eastAsia="ja-JP"/>
        </w:rPr>
        <w:t>MPEG</w:t>
      </w:r>
      <w:r w:rsidRPr="009C0CE8">
        <w:rPr>
          <w:lang w:val="en-US" w:eastAsia="ja-JP"/>
        </w:rPr>
        <w:noBreakHyphen/>
        <w:t>2</w:t>
      </w:r>
      <w:r>
        <w:rPr>
          <w:rFonts w:hint="eastAsia"/>
          <w:lang w:val="en-US" w:eastAsia="zh-CN"/>
        </w:rPr>
        <w:t>传输流，传输各种信号；</w:t>
      </w:r>
    </w:p>
    <w:p w:rsidR="00CE1EAB" w:rsidRPr="009C0CE8" w:rsidRDefault="00CE1EAB" w:rsidP="00CE1EAB">
      <w:pPr>
        <w:rPr>
          <w:lang w:val="en-US" w:eastAsia="ja-JP"/>
        </w:rPr>
      </w:pPr>
      <w:r w:rsidRPr="009C0CE8">
        <w:rPr>
          <w:lang w:val="en-US" w:eastAsia="ja-JP"/>
        </w:rPr>
        <w:t>f)</w:t>
      </w:r>
      <w:r w:rsidRPr="009C0CE8">
        <w:rPr>
          <w:lang w:val="en-US" w:eastAsia="ja-JP"/>
        </w:rPr>
        <w:tab/>
        <w:t>MPEG</w:t>
      </w:r>
      <w:r w:rsidRPr="009C0CE8">
        <w:rPr>
          <w:lang w:val="en-US" w:eastAsia="ja-JP"/>
        </w:rPr>
        <w:noBreakHyphen/>
        <w:t>2</w:t>
      </w:r>
      <w:r>
        <w:rPr>
          <w:rFonts w:hint="eastAsia"/>
          <w:lang w:val="en-US" w:eastAsia="zh-CN"/>
        </w:rPr>
        <w:t>传输流由</w:t>
      </w:r>
      <w:r>
        <w:rPr>
          <w:lang w:val="en-US" w:eastAsia="ja-JP"/>
        </w:rPr>
        <w:t>188</w:t>
      </w:r>
      <w:r>
        <w:rPr>
          <w:rFonts w:hint="eastAsia"/>
          <w:lang w:val="en-US" w:eastAsia="zh-CN"/>
        </w:rPr>
        <w:t>字节的固定长度短数据包组成，包括</w:t>
      </w:r>
      <w:r w:rsidRPr="009C0CE8">
        <w:rPr>
          <w:lang w:val="en-US" w:eastAsia="ja-JP"/>
        </w:rPr>
        <w:t>184</w:t>
      </w:r>
      <w:r>
        <w:rPr>
          <w:rFonts w:hint="eastAsia"/>
          <w:lang w:val="en-US" w:eastAsia="zh-CN"/>
        </w:rPr>
        <w:t>字节的有效载荷；</w:t>
      </w:r>
    </w:p>
    <w:p w:rsidR="00CE1EAB" w:rsidRPr="009C0CE8" w:rsidRDefault="00CE1EAB" w:rsidP="00CE1EAB">
      <w:pPr>
        <w:rPr>
          <w:lang w:val="en-US" w:eastAsia="ja-JP"/>
        </w:rPr>
      </w:pPr>
      <w:r w:rsidRPr="009C0CE8">
        <w:rPr>
          <w:lang w:val="en-US" w:eastAsia="ja-JP"/>
        </w:rPr>
        <w:t>g)</w:t>
      </w:r>
      <w:r w:rsidRPr="009C0CE8">
        <w:rPr>
          <w:lang w:val="en-US" w:eastAsia="ja-JP"/>
        </w:rPr>
        <w:tab/>
      </w:r>
      <w:r>
        <w:rPr>
          <w:rFonts w:hint="eastAsia"/>
          <w:lang w:val="en-US" w:eastAsia="zh-CN"/>
        </w:rPr>
        <w:t>多媒体广播宜使用能够提高传输效率并降低变长数据包接收复杂性的复用方案，</w:t>
      </w:r>
    </w:p>
    <w:p w:rsidR="00CE1EAB" w:rsidRPr="00C042E8" w:rsidRDefault="00CE1EAB" w:rsidP="00CE1EAB">
      <w:pPr>
        <w:pStyle w:val="Call"/>
        <w:rPr>
          <w:rFonts w:ascii="STKaiti" w:eastAsia="STKaiti" w:hAnsi="STKaiti"/>
          <w:i w:val="0"/>
          <w:iCs/>
          <w:lang w:val="en-US" w:eastAsia="ja-JP"/>
        </w:rPr>
      </w:pPr>
      <w:r w:rsidRPr="00C042E8">
        <w:rPr>
          <w:rFonts w:ascii="STKaiti" w:eastAsia="STKaiti" w:hAnsi="STKaiti" w:hint="eastAsia"/>
          <w:i w:val="0"/>
          <w:iCs/>
          <w:lang w:val="en-US" w:eastAsia="zh-CN"/>
        </w:rPr>
        <w:t>建议</w:t>
      </w:r>
    </w:p>
    <w:p w:rsidR="00CE1EAB" w:rsidRPr="009C0CE8" w:rsidRDefault="00CE1EAB" w:rsidP="00CE1EAB">
      <w:pPr>
        <w:rPr>
          <w:lang w:val="en-US" w:eastAsia="ja-JP"/>
        </w:rPr>
      </w:pPr>
      <w:r w:rsidRPr="009C0CE8">
        <w:rPr>
          <w:b/>
          <w:lang w:val="en-US" w:eastAsia="ja-JP"/>
        </w:rPr>
        <w:t>1</w:t>
      </w:r>
      <w:r w:rsidRPr="009C0CE8">
        <w:rPr>
          <w:lang w:val="en-US" w:eastAsia="ja-JP"/>
        </w:rPr>
        <w:tab/>
      </w:r>
      <w:r>
        <w:rPr>
          <w:rFonts w:hint="eastAsia"/>
          <w:lang w:val="en-US" w:eastAsia="zh-CN"/>
        </w:rPr>
        <w:t>对于数字多媒体广播变长数据包的传输，应使用附件</w:t>
      </w:r>
      <w:r w:rsidRPr="009C0CE8">
        <w:rPr>
          <w:lang w:val="en-US" w:eastAsia="ja-JP"/>
        </w:rPr>
        <w:t>1</w:t>
      </w:r>
      <w:r>
        <w:rPr>
          <w:rFonts w:hint="eastAsia"/>
          <w:lang w:val="en-US" w:eastAsia="zh-CN"/>
        </w:rPr>
        <w:t>中描述的复用方案；</w:t>
      </w:r>
    </w:p>
    <w:p w:rsidR="00CE1EAB" w:rsidRPr="009C0CE8" w:rsidRDefault="00CE1EAB" w:rsidP="005D7A83">
      <w:pPr>
        <w:rPr>
          <w:lang w:val="en-US" w:eastAsia="zh-CN"/>
        </w:rPr>
      </w:pPr>
      <w:r w:rsidRPr="009C0CE8">
        <w:rPr>
          <w:b/>
          <w:bCs/>
          <w:lang w:val="en-US" w:eastAsia="zh-CN"/>
        </w:rPr>
        <w:t>2</w:t>
      </w:r>
      <w:r w:rsidRPr="009C0CE8">
        <w:rPr>
          <w:b/>
          <w:lang w:val="en-US" w:eastAsia="zh-CN"/>
        </w:rPr>
        <w:tab/>
      </w:r>
      <w:r>
        <w:rPr>
          <w:rFonts w:hint="eastAsia"/>
          <w:lang w:val="en-US" w:eastAsia="zh-CN"/>
        </w:rPr>
        <w:t>是否遵守本建议书是自愿行为。但建议书可能包含某些强制性条款（例如，以确保互操作性和适用性），如所有这些强制性条款均得到满足，也就遵守了本建议书。使用“应”或“须”等其它一些强制性词语及其否定式来表示要求。此类词语的使用绝不应被解释为意味着部分或完全符合了本建议书。</w:t>
      </w:r>
    </w:p>
    <w:p w:rsidR="005D7A83" w:rsidRDefault="005D7A83">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CE1EAB" w:rsidRPr="009C0CE8" w:rsidRDefault="00CE1EAB" w:rsidP="00CE1EAB">
      <w:pPr>
        <w:pStyle w:val="AnnexNoTitle"/>
        <w:rPr>
          <w:lang w:val="en-US" w:eastAsia="ja-JP"/>
        </w:rPr>
      </w:pPr>
      <w:r>
        <w:rPr>
          <w:rFonts w:hint="eastAsia"/>
          <w:lang w:val="en-US" w:eastAsia="zh-CN"/>
        </w:rPr>
        <w:lastRenderedPageBreak/>
        <w:t>附件</w:t>
      </w:r>
      <w:r w:rsidRPr="009C0CE8">
        <w:rPr>
          <w:lang w:val="en-US" w:eastAsia="ja-JP"/>
        </w:rPr>
        <w:t>1</w:t>
      </w:r>
      <w:r w:rsidRPr="009C0CE8">
        <w:rPr>
          <w:lang w:val="en-US" w:eastAsia="ja-JP"/>
        </w:rPr>
        <w:br/>
      </w:r>
      <w:r w:rsidRPr="009C0CE8">
        <w:rPr>
          <w:lang w:val="en-US" w:eastAsia="ja-JP"/>
        </w:rPr>
        <w:br/>
      </w:r>
      <w:r>
        <w:rPr>
          <w:rFonts w:hint="eastAsia"/>
          <w:lang w:val="en-US" w:eastAsia="zh-CN"/>
        </w:rPr>
        <w:t>变长数据包的复用方案</w:t>
      </w:r>
    </w:p>
    <w:p w:rsidR="00CE1EAB" w:rsidRPr="009C0CE8" w:rsidRDefault="00CE1EAB" w:rsidP="00CE1EAB">
      <w:pPr>
        <w:pStyle w:val="Reftitle"/>
        <w:rPr>
          <w:lang w:val="en-US" w:eastAsia="ja-JP"/>
        </w:rPr>
      </w:pPr>
      <w:r>
        <w:rPr>
          <w:rFonts w:hint="eastAsia"/>
          <w:lang w:val="en-US" w:eastAsia="zh-CN"/>
        </w:rPr>
        <w:t>参考文献</w:t>
      </w:r>
    </w:p>
    <w:p w:rsidR="00CE1EAB" w:rsidRPr="009C0CE8" w:rsidRDefault="00CE1EAB" w:rsidP="00CE1EAB">
      <w:pPr>
        <w:rPr>
          <w:lang w:val="en-US" w:eastAsia="ja-JP"/>
        </w:rPr>
      </w:pPr>
    </w:p>
    <w:p w:rsidR="00CE1EAB" w:rsidRPr="009C0CE8" w:rsidRDefault="00CE1EAB" w:rsidP="00CE1EAB">
      <w:pPr>
        <w:pStyle w:val="Headingb"/>
        <w:rPr>
          <w:lang w:val="en-US" w:eastAsia="ja-JP"/>
        </w:rPr>
      </w:pPr>
      <w:r>
        <w:rPr>
          <w:rFonts w:hint="eastAsia"/>
          <w:lang w:val="en-US" w:eastAsia="zh-CN"/>
        </w:rPr>
        <w:t>规范性参考文献</w:t>
      </w:r>
    </w:p>
    <w:p w:rsidR="00CE1EAB" w:rsidRPr="009C0CE8" w:rsidRDefault="00CE1EAB" w:rsidP="00CE1EAB">
      <w:pPr>
        <w:pStyle w:val="Reftext"/>
        <w:rPr>
          <w:lang w:val="en-US" w:eastAsia="zh-CN"/>
        </w:rPr>
      </w:pPr>
      <w:r w:rsidRPr="009C0CE8">
        <w:rPr>
          <w:lang w:val="en-US" w:eastAsia="ja-JP"/>
        </w:rPr>
        <w:t>[1]</w:t>
      </w:r>
      <w:r w:rsidRPr="009C0CE8">
        <w:rPr>
          <w:lang w:val="en-US" w:eastAsia="ja-JP"/>
        </w:rPr>
        <w:tab/>
      </w:r>
      <w:r>
        <w:rPr>
          <w:rFonts w:hint="eastAsia"/>
          <w:lang w:val="en-US" w:eastAsia="zh-CN"/>
        </w:rPr>
        <w:t>互联网工程任务组（</w:t>
      </w:r>
      <w:r w:rsidRPr="009C0CE8">
        <w:rPr>
          <w:lang w:val="en-US" w:eastAsia="ja-JP"/>
        </w:rPr>
        <w:t>IETF</w:t>
      </w:r>
      <w:r>
        <w:rPr>
          <w:rFonts w:hint="eastAsia"/>
          <w:lang w:val="en-US" w:eastAsia="zh-CN"/>
        </w:rPr>
        <w:t>）</w:t>
      </w:r>
      <w:r w:rsidRPr="009C0CE8">
        <w:rPr>
          <w:lang w:val="en-US" w:eastAsia="ja-JP"/>
        </w:rPr>
        <w:t>RFC 791</w:t>
      </w:r>
      <w:r>
        <w:rPr>
          <w:rFonts w:hint="eastAsia"/>
          <w:lang w:val="en-US" w:eastAsia="zh-CN"/>
        </w:rPr>
        <w:t>：互联网协议（</w:t>
      </w:r>
      <w:r>
        <w:rPr>
          <w:lang w:val="en-US" w:eastAsia="ja-JP"/>
        </w:rPr>
        <w:t>Internet Protocol</w:t>
      </w:r>
      <w:r>
        <w:rPr>
          <w:rFonts w:hint="eastAsia"/>
          <w:lang w:val="en-US" w:eastAsia="zh-CN"/>
        </w:rPr>
        <w:t>）。</w:t>
      </w:r>
    </w:p>
    <w:p w:rsidR="00CE1EAB" w:rsidRPr="009C0CE8" w:rsidRDefault="00CE1EAB" w:rsidP="00CE1EAB">
      <w:pPr>
        <w:pStyle w:val="Reftext"/>
        <w:rPr>
          <w:lang w:val="en-US" w:eastAsia="zh-CN"/>
        </w:rPr>
      </w:pPr>
      <w:r w:rsidRPr="009C0CE8">
        <w:rPr>
          <w:lang w:val="en-US" w:eastAsia="ja-JP"/>
        </w:rPr>
        <w:tab/>
      </w:r>
      <w:r>
        <w:rPr>
          <w:rFonts w:hint="eastAsia"/>
          <w:lang w:val="en-US" w:eastAsia="zh-CN"/>
        </w:rPr>
        <w:t>这一</w:t>
      </w:r>
      <w:r w:rsidRPr="009C0CE8">
        <w:rPr>
          <w:lang w:val="en-US" w:eastAsia="ja-JP"/>
        </w:rPr>
        <w:t>IETF</w:t>
      </w:r>
      <w:r>
        <w:rPr>
          <w:rFonts w:hint="eastAsia"/>
          <w:lang w:val="en-US" w:eastAsia="zh-CN"/>
        </w:rPr>
        <w:t>标准见下列地址：</w:t>
      </w:r>
      <w:hyperlink r:id="rId15" w:history="1">
        <w:r w:rsidRPr="009C0CE8">
          <w:rPr>
            <w:rStyle w:val="Hyperlink"/>
            <w:lang w:val="en-US" w:eastAsia="ja-JP"/>
          </w:rPr>
          <w:t>http://www.ietf.org/rfc/rfc791.txt</w:t>
        </w:r>
      </w:hyperlink>
      <w:r w:rsidR="00802E9B">
        <w:rPr>
          <w:rFonts w:hint="eastAsia"/>
          <w:lang w:eastAsia="zh-CN"/>
        </w:rPr>
        <w:t>。</w:t>
      </w:r>
    </w:p>
    <w:p w:rsidR="00CE1EAB" w:rsidRPr="009C0CE8" w:rsidRDefault="00CE1EAB" w:rsidP="00CE1EAB">
      <w:pPr>
        <w:pStyle w:val="Reftext"/>
        <w:rPr>
          <w:lang w:val="en-US" w:eastAsia="ja-JP"/>
        </w:rPr>
      </w:pPr>
      <w:r w:rsidRPr="009C0CE8">
        <w:rPr>
          <w:lang w:val="en-US" w:eastAsia="ja-JP"/>
        </w:rPr>
        <w:t>[2]</w:t>
      </w:r>
      <w:r w:rsidRPr="009C0CE8">
        <w:rPr>
          <w:lang w:val="en-US" w:eastAsia="ja-JP"/>
        </w:rPr>
        <w:tab/>
        <w:t>IETF RFC 2460</w:t>
      </w:r>
      <w:r>
        <w:rPr>
          <w:rFonts w:hint="eastAsia"/>
          <w:lang w:val="en-US" w:eastAsia="zh-CN"/>
        </w:rPr>
        <w:t>：互联网协议，版本</w:t>
      </w:r>
      <w:r>
        <w:rPr>
          <w:rFonts w:hint="eastAsia"/>
          <w:lang w:val="en-US" w:eastAsia="zh-CN"/>
        </w:rPr>
        <w:t>6</w:t>
      </w:r>
      <w:r>
        <w:rPr>
          <w:rFonts w:hint="eastAsia"/>
          <w:lang w:val="en-US" w:eastAsia="zh-CN"/>
        </w:rPr>
        <w:t>（</w:t>
      </w:r>
      <w:r>
        <w:rPr>
          <w:rFonts w:hint="eastAsia"/>
          <w:lang w:val="en-US" w:eastAsia="zh-CN"/>
        </w:rPr>
        <w:t>IPv6</w:t>
      </w:r>
      <w:r>
        <w:rPr>
          <w:rFonts w:hint="eastAsia"/>
          <w:lang w:val="en-US" w:eastAsia="zh-CN"/>
        </w:rPr>
        <w:t>）的规范（</w:t>
      </w:r>
      <w:r w:rsidRPr="009C0CE8">
        <w:rPr>
          <w:lang w:val="en-US" w:eastAsia="ja-JP"/>
        </w:rPr>
        <w:t>Internet Protocol, Version 6 (IPv6) Specification</w:t>
      </w:r>
      <w:r>
        <w:rPr>
          <w:rFonts w:hint="eastAsia"/>
          <w:lang w:val="en-US" w:eastAsia="zh-CN"/>
        </w:rPr>
        <w:t>）。</w:t>
      </w:r>
    </w:p>
    <w:p w:rsidR="00CE1EAB" w:rsidRPr="009C0CE8" w:rsidRDefault="00CE1EAB" w:rsidP="00CE1EAB">
      <w:pPr>
        <w:pStyle w:val="Reftext"/>
        <w:rPr>
          <w:lang w:val="en-US" w:eastAsia="zh-CN"/>
        </w:rPr>
      </w:pPr>
      <w:r w:rsidRPr="009C0CE8">
        <w:rPr>
          <w:lang w:val="en-US" w:eastAsia="ja-JP"/>
        </w:rPr>
        <w:tab/>
      </w:r>
      <w:r>
        <w:rPr>
          <w:rFonts w:hint="eastAsia"/>
          <w:lang w:val="en-US" w:eastAsia="zh-CN"/>
        </w:rPr>
        <w:t>这一</w:t>
      </w:r>
      <w:r w:rsidRPr="009C0CE8">
        <w:rPr>
          <w:lang w:val="en-US" w:eastAsia="ja-JP"/>
        </w:rPr>
        <w:t>IETF</w:t>
      </w:r>
      <w:r>
        <w:rPr>
          <w:rFonts w:hint="eastAsia"/>
          <w:lang w:val="en-US" w:eastAsia="zh-CN"/>
        </w:rPr>
        <w:t>标准见下列地址：</w:t>
      </w:r>
      <w:hyperlink r:id="rId16" w:history="1">
        <w:r w:rsidRPr="009C0CE8">
          <w:rPr>
            <w:rStyle w:val="Hyperlink"/>
            <w:lang w:val="en-US" w:eastAsia="ja-JP"/>
          </w:rPr>
          <w:t>http://www.ietf.org/rfc/rfc2460.txt</w:t>
        </w:r>
      </w:hyperlink>
      <w:r w:rsidR="00802E9B">
        <w:rPr>
          <w:rFonts w:hint="eastAsia"/>
          <w:lang w:eastAsia="zh-CN"/>
        </w:rPr>
        <w:t>。</w:t>
      </w:r>
    </w:p>
    <w:p w:rsidR="00CE1EAB" w:rsidRPr="009C0CE8" w:rsidRDefault="00CE1EAB" w:rsidP="00CE1EAB">
      <w:pPr>
        <w:pStyle w:val="Reftext"/>
        <w:rPr>
          <w:lang w:val="en-US" w:eastAsia="ja-JP"/>
        </w:rPr>
      </w:pPr>
      <w:r w:rsidRPr="009C0CE8">
        <w:rPr>
          <w:lang w:val="en-US" w:eastAsia="ja-JP"/>
        </w:rPr>
        <w:t xml:space="preserve">[3] </w:t>
      </w:r>
      <w:r w:rsidRPr="009C0CE8">
        <w:rPr>
          <w:lang w:val="en-US" w:eastAsia="ja-JP"/>
        </w:rPr>
        <w:tab/>
        <w:t>IETF RFC 768</w:t>
      </w:r>
      <w:r>
        <w:rPr>
          <w:rFonts w:hint="eastAsia"/>
          <w:lang w:val="en-US" w:eastAsia="zh-CN"/>
        </w:rPr>
        <w:t>：用户数据报协议（</w:t>
      </w:r>
      <w:r w:rsidRPr="009C0CE8">
        <w:rPr>
          <w:lang w:val="en-US" w:eastAsia="ja-JP"/>
        </w:rPr>
        <w:t>User Datagram Protocol</w:t>
      </w:r>
      <w:r>
        <w:rPr>
          <w:rFonts w:hint="eastAsia"/>
          <w:lang w:val="en-US" w:eastAsia="zh-CN"/>
        </w:rPr>
        <w:t>）。</w:t>
      </w:r>
    </w:p>
    <w:p w:rsidR="00CE1EAB" w:rsidRPr="009C0CE8" w:rsidRDefault="00CE1EAB" w:rsidP="00CE1EAB">
      <w:pPr>
        <w:pStyle w:val="Reftext"/>
        <w:rPr>
          <w:lang w:val="en-US" w:eastAsia="zh-CN"/>
        </w:rPr>
      </w:pPr>
      <w:r w:rsidRPr="009C0CE8">
        <w:rPr>
          <w:lang w:val="en-US" w:eastAsia="ja-JP"/>
        </w:rPr>
        <w:tab/>
      </w:r>
      <w:r>
        <w:rPr>
          <w:rFonts w:hint="eastAsia"/>
          <w:lang w:val="en-US" w:eastAsia="zh-CN"/>
        </w:rPr>
        <w:t>这一</w:t>
      </w:r>
      <w:r w:rsidRPr="009C0CE8">
        <w:rPr>
          <w:lang w:val="en-US" w:eastAsia="ja-JP"/>
        </w:rPr>
        <w:t>IETF</w:t>
      </w:r>
      <w:r>
        <w:rPr>
          <w:rFonts w:hint="eastAsia"/>
          <w:lang w:val="en-US" w:eastAsia="zh-CN"/>
        </w:rPr>
        <w:t>标准见下列地址：</w:t>
      </w:r>
      <w:hyperlink r:id="rId17" w:history="1">
        <w:r w:rsidR="00802E9B" w:rsidRPr="0028677F">
          <w:rPr>
            <w:rStyle w:val="Hyperlink"/>
            <w:lang w:val="en-US" w:eastAsia="ja-JP"/>
          </w:rPr>
          <w:t>http://www.ietf.org/rfc/rfc768.txt</w:t>
        </w:r>
      </w:hyperlink>
      <w:r w:rsidR="00802E9B">
        <w:rPr>
          <w:rFonts w:hint="eastAsia"/>
          <w:lang w:val="en-US" w:eastAsia="zh-CN"/>
        </w:rPr>
        <w:t>。</w:t>
      </w:r>
    </w:p>
    <w:p w:rsidR="00CE1EAB" w:rsidRPr="009C0CE8" w:rsidRDefault="00CE1EAB" w:rsidP="00CE1EAB">
      <w:pPr>
        <w:pStyle w:val="Reftext"/>
        <w:rPr>
          <w:highlight w:val="yellow"/>
          <w:lang w:val="en-US" w:eastAsia="zh-CN"/>
        </w:rPr>
      </w:pPr>
      <w:r w:rsidRPr="009C0CE8">
        <w:rPr>
          <w:lang w:val="en-US" w:eastAsia="ja-JP"/>
        </w:rPr>
        <w:t xml:space="preserve">[4] </w:t>
      </w:r>
      <w:r w:rsidRPr="009C0CE8">
        <w:rPr>
          <w:lang w:val="en-US" w:eastAsia="ja-JP"/>
        </w:rPr>
        <w:tab/>
      </w:r>
      <w:r>
        <w:rPr>
          <w:rFonts w:hint="eastAsia"/>
          <w:lang w:val="en-US" w:eastAsia="zh-CN"/>
        </w:rPr>
        <w:t>欧洲电信标准学会（</w:t>
      </w:r>
      <w:r w:rsidRPr="009C0CE8">
        <w:rPr>
          <w:lang w:val="en-US" w:eastAsia="ja-JP"/>
        </w:rPr>
        <w:t>ETSI</w:t>
      </w:r>
      <w:r>
        <w:rPr>
          <w:rFonts w:hint="eastAsia"/>
          <w:lang w:val="en-US" w:eastAsia="zh-CN"/>
        </w:rPr>
        <w:t>）技术规范</w:t>
      </w:r>
      <w:r w:rsidRPr="009C0CE8">
        <w:rPr>
          <w:lang w:val="en-US" w:eastAsia="ja-JP"/>
        </w:rPr>
        <w:t>TS 102 606 v1.1.1(2007-10)</w:t>
      </w:r>
      <w:r>
        <w:rPr>
          <w:rFonts w:hint="eastAsia"/>
          <w:lang w:val="en-US" w:eastAsia="zh-CN"/>
        </w:rPr>
        <w:t>：数字视频广播（</w:t>
      </w:r>
      <w:r w:rsidRPr="009C0CE8">
        <w:rPr>
          <w:lang w:val="en-US" w:eastAsia="ja-JP"/>
        </w:rPr>
        <w:t>Digital Video Broadcasting (DVB)</w:t>
      </w:r>
      <w:r>
        <w:rPr>
          <w:rFonts w:hint="eastAsia"/>
          <w:lang w:val="en-US" w:eastAsia="zh-CN"/>
        </w:rPr>
        <w:t>）；</w:t>
      </w:r>
      <w:r w:rsidRPr="005E5D60">
        <w:rPr>
          <w:rFonts w:hint="eastAsia"/>
          <w:lang w:val="en-US" w:eastAsia="zh-CN"/>
        </w:rPr>
        <w:t>通用数据流封装协议</w:t>
      </w:r>
      <w:r>
        <w:rPr>
          <w:rFonts w:hint="eastAsia"/>
          <w:lang w:val="en-US" w:eastAsia="zh-CN"/>
        </w:rPr>
        <w:t>（</w:t>
      </w:r>
      <w:r w:rsidRPr="009C0CE8">
        <w:rPr>
          <w:lang w:val="en-US" w:eastAsia="ja-JP"/>
        </w:rPr>
        <w:t>Generic Stre</w:t>
      </w:r>
      <w:r>
        <w:rPr>
          <w:lang w:val="en-US" w:eastAsia="ja-JP"/>
        </w:rPr>
        <w:t>am Encapsulation (GSE) Protocol</w:t>
      </w:r>
      <w:r>
        <w:rPr>
          <w:rFonts w:hint="eastAsia"/>
          <w:lang w:val="en-US" w:eastAsia="zh-CN"/>
        </w:rPr>
        <w:t>）。</w:t>
      </w:r>
    </w:p>
    <w:p w:rsidR="00CE1EAB" w:rsidRPr="009C0CE8" w:rsidRDefault="00CE1EAB" w:rsidP="005D7A83">
      <w:pPr>
        <w:pStyle w:val="Reftext"/>
        <w:rPr>
          <w:lang w:val="en-US" w:eastAsia="ja-JP"/>
        </w:rPr>
      </w:pPr>
      <w:r w:rsidRPr="009C0CE8">
        <w:rPr>
          <w:lang w:val="en-US" w:eastAsia="ja-JP"/>
        </w:rPr>
        <w:t>[5]</w:t>
      </w:r>
      <w:r w:rsidRPr="009C0CE8">
        <w:rPr>
          <w:lang w:val="en-US" w:eastAsia="ja-JP"/>
        </w:rPr>
        <w:tab/>
        <w:t>ETSI EN 301 192 v1.4.2(2008-04)</w:t>
      </w:r>
      <w:r>
        <w:rPr>
          <w:rFonts w:hint="eastAsia"/>
          <w:lang w:val="en-US" w:eastAsia="zh-CN"/>
        </w:rPr>
        <w:t>：数字视频广播（</w:t>
      </w:r>
      <w:r w:rsidRPr="009C0CE8">
        <w:rPr>
          <w:lang w:val="en-US" w:eastAsia="ja-JP"/>
        </w:rPr>
        <w:t>Digital Video Broadcasting (DVB)</w:t>
      </w:r>
      <w:r>
        <w:rPr>
          <w:rFonts w:hint="eastAsia"/>
          <w:lang w:val="en-US" w:eastAsia="zh-CN"/>
        </w:rPr>
        <w:t>）；数据广播的</w:t>
      </w:r>
      <w:r>
        <w:rPr>
          <w:rFonts w:hint="eastAsia"/>
          <w:lang w:val="en-US" w:eastAsia="zh-CN"/>
        </w:rPr>
        <w:t>DVB</w:t>
      </w:r>
      <w:r>
        <w:rPr>
          <w:rFonts w:hint="eastAsia"/>
          <w:lang w:val="en-US" w:eastAsia="zh-CN"/>
        </w:rPr>
        <w:t>规范（</w:t>
      </w:r>
      <w:r w:rsidRPr="009C0CE8">
        <w:rPr>
          <w:lang w:val="en-US" w:eastAsia="ja-JP"/>
        </w:rPr>
        <w:t>DVB specification for data broadcasting</w:t>
      </w:r>
      <w:r>
        <w:rPr>
          <w:rFonts w:hint="eastAsia"/>
          <w:lang w:val="en-US" w:eastAsia="zh-CN"/>
        </w:rPr>
        <w:t>）。</w:t>
      </w:r>
    </w:p>
    <w:p w:rsidR="00CE1EAB" w:rsidRPr="009C0CE8" w:rsidRDefault="00CE1EAB" w:rsidP="00CE1EAB">
      <w:pPr>
        <w:pStyle w:val="Headingb"/>
        <w:rPr>
          <w:lang w:val="en-US" w:eastAsia="ja-JP"/>
        </w:rPr>
      </w:pPr>
      <w:r>
        <w:rPr>
          <w:rFonts w:hint="eastAsia"/>
          <w:lang w:val="en-US" w:eastAsia="zh-CN"/>
        </w:rPr>
        <w:t>资料性参考文献</w:t>
      </w:r>
    </w:p>
    <w:p w:rsidR="00CE1EAB" w:rsidRPr="009C0CE8" w:rsidRDefault="00CE1EAB" w:rsidP="00CE1EAB">
      <w:pPr>
        <w:pStyle w:val="Reftext"/>
        <w:rPr>
          <w:lang w:val="en-US" w:eastAsia="ja-JP"/>
        </w:rPr>
      </w:pPr>
      <w:r>
        <w:rPr>
          <w:lang w:val="en-US" w:eastAsia="ja-JP"/>
        </w:rPr>
        <w:t>[6]</w:t>
      </w:r>
      <w:r>
        <w:rPr>
          <w:lang w:val="en-US" w:eastAsia="ja-JP"/>
        </w:rPr>
        <w:tab/>
        <w:t xml:space="preserve">ITU-T </w:t>
      </w:r>
      <w:r w:rsidRPr="009C0CE8">
        <w:rPr>
          <w:lang w:val="en-US" w:eastAsia="ja-JP"/>
        </w:rPr>
        <w:t>H.222.0</w:t>
      </w:r>
      <w:r>
        <w:rPr>
          <w:rFonts w:hint="eastAsia"/>
          <w:lang w:val="en-US" w:eastAsia="zh-CN"/>
        </w:rPr>
        <w:t>建议书，</w:t>
      </w:r>
      <w:r w:rsidRPr="009C0CE8">
        <w:rPr>
          <w:lang w:val="en-US" w:eastAsia="ja-JP"/>
        </w:rPr>
        <w:t>2006</w:t>
      </w:r>
      <w:r>
        <w:rPr>
          <w:rFonts w:hint="eastAsia"/>
          <w:lang w:val="en-US" w:eastAsia="zh-CN"/>
        </w:rPr>
        <w:t>年：</w:t>
      </w:r>
      <w:r w:rsidRPr="007D0ADD">
        <w:rPr>
          <w:rFonts w:hint="eastAsia"/>
          <w:lang w:val="en-US" w:eastAsia="zh-CN"/>
        </w:rPr>
        <w:t>信息技术</w:t>
      </w:r>
      <w:r w:rsidRPr="007D0ADD">
        <w:rPr>
          <w:rFonts w:hint="eastAsia"/>
          <w:lang w:val="en-US" w:eastAsia="zh-CN"/>
        </w:rPr>
        <w:t xml:space="preserve"> </w:t>
      </w:r>
      <w:r w:rsidR="00915821" w:rsidRPr="00915821">
        <w:rPr>
          <w:lang w:val="en-US" w:eastAsia="zh-CN"/>
        </w:rPr>
        <w:t>–</w:t>
      </w:r>
      <w:r w:rsidRPr="007D0ADD">
        <w:rPr>
          <w:rFonts w:hint="eastAsia"/>
          <w:lang w:val="en-US" w:eastAsia="zh-CN"/>
        </w:rPr>
        <w:t xml:space="preserve"> </w:t>
      </w:r>
      <w:r>
        <w:rPr>
          <w:rFonts w:hint="eastAsia"/>
          <w:lang w:val="en-US" w:eastAsia="zh-CN"/>
        </w:rPr>
        <w:t>活动图像及相关音频信息的通用编码：系统。</w:t>
      </w:r>
    </w:p>
    <w:p w:rsidR="00CE1EAB" w:rsidRPr="009C0CE8" w:rsidRDefault="00CE1EAB" w:rsidP="00CE1EAB">
      <w:pPr>
        <w:rPr>
          <w:lang w:val="en-US" w:eastAsia="zh-CN"/>
        </w:rPr>
      </w:pPr>
    </w:p>
    <w:p w:rsidR="00CE1EAB" w:rsidRPr="009C0CE8" w:rsidRDefault="00CE1EAB" w:rsidP="00CE1EAB">
      <w:pPr>
        <w:pStyle w:val="RectitleBR"/>
        <w:rPr>
          <w:lang w:val="en-US" w:eastAsia="zh-CN"/>
        </w:rPr>
      </w:pPr>
      <w:r>
        <w:rPr>
          <w:rFonts w:hint="eastAsia"/>
          <w:lang w:val="en-US" w:eastAsia="zh-CN"/>
        </w:rPr>
        <w:t>缩写词</w:t>
      </w:r>
    </w:p>
    <w:p w:rsidR="00CE1EAB" w:rsidRPr="009C0CE8" w:rsidRDefault="00CE1EAB" w:rsidP="005D7A83">
      <w:pPr>
        <w:spacing w:before="60"/>
        <w:rPr>
          <w:lang w:val="en-US" w:eastAsia="ja-JP"/>
        </w:rPr>
      </w:pPr>
      <w:r w:rsidRPr="009C0CE8">
        <w:rPr>
          <w:lang w:val="en-US" w:eastAsia="ja-JP"/>
        </w:rPr>
        <w:t>ACM</w:t>
      </w:r>
      <w:r w:rsidRPr="009C0CE8">
        <w:rPr>
          <w:lang w:val="en-US" w:eastAsia="ja-JP"/>
        </w:rPr>
        <w:tab/>
      </w:r>
      <w:r w:rsidRPr="009C0CE8">
        <w:rPr>
          <w:lang w:val="en-US" w:eastAsia="ja-JP"/>
        </w:rPr>
        <w:tab/>
      </w:r>
      <w:r>
        <w:rPr>
          <w:rFonts w:hint="eastAsia"/>
          <w:lang w:val="en-US" w:eastAsia="zh-CN"/>
        </w:rPr>
        <w:t>自适应编码调制</w:t>
      </w:r>
    </w:p>
    <w:p w:rsidR="00CE1EAB" w:rsidRPr="00C042E8" w:rsidRDefault="00CE1EAB" w:rsidP="005D7A83">
      <w:pPr>
        <w:spacing w:before="60"/>
        <w:rPr>
          <w:lang w:val="en-US" w:eastAsia="zh-CN"/>
        </w:rPr>
      </w:pPr>
      <w:r w:rsidRPr="00C042E8">
        <w:rPr>
          <w:lang w:val="en-US" w:eastAsia="ja-JP"/>
        </w:rPr>
        <w:t>AMT</w:t>
      </w:r>
      <w:r w:rsidRPr="00C042E8">
        <w:rPr>
          <w:lang w:val="en-US" w:eastAsia="ja-JP"/>
        </w:rPr>
        <w:tab/>
      </w:r>
      <w:r w:rsidRPr="00C042E8">
        <w:rPr>
          <w:lang w:val="en-US" w:eastAsia="ja-JP"/>
        </w:rPr>
        <w:tab/>
      </w:r>
      <w:r>
        <w:rPr>
          <w:rFonts w:hint="eastAsia"/>
          <w:lang w:val="fr-CH" w:eastAsia="zh-CN"/>
        </w:rPr>
        <w:t>地址映射表</w:t>
      </w:r>
    </w:p>
    <w:p w:rsidR="00CE1EAB" w:rsidRPr="00C042E8" w:rsidRDefault="00CE1EAB" w:rsidP="005D7A83">
      <w:pPr>
        <w:spacing w:before="60"/>
        <w:rPr>
          <w:lang w:val="en-US" w:eastAsia="ja-JP"/>
        </w:rPr>
      </w:pPr>
      <w:r w:rsidRPr="00C042E8">
        <w:rPr>
          <w:lang w:val="en-US" w:eastAsia="ja-JP"/>
        </w:rPr>
        <w:t>ATM</w:t>
      </w:r>
      <w:r w:rsidRPr="00C042E8">
        <w:rPr>
          <w:lang w:val="en-US" w:eastAsia="ja-JP"/>
        </w:rPr>
        <w:tab/>
      </w:r>
      <w:r w:rsidRPr="00C042E8">
        <w:rPr>
          <w:lang w:val="en-US" w:eastAsia="ja-JP"/>
        </w:rPr>
        <w:tab/>
      </w:r>
      <w:r>
        <w:rPr>
          <w:rFonts w:hint="eastAsia"/>
          <w:lang w:val="fr-CH" w:eastAsia="zh-CN"/>
        </w:rPr>
        <w:t>异步传输模式</w:t>
      </w:r>
    </w:p>
    <w:p w:rsidR="00CE1EAB" w:rsidRPr="009C0CE8" w:rsidRDefault="00CE1EAB" w:rsidP="005D7A83">
      <w:pPr>
        <w:spacing w:before="60"/>
        <w:rPr>
          <w:lang w:val="en-US" w:eastAsia="ja-JP"/>
        </w:rPr>
      </w:pPr>
      <w:r w:rsidRPr="009C0CE8">
        <w:rPr>
          <w:lang w:val="en-US" w:eastAsia="ja-JP"/>
        </w:rPr>
        <w:t>CID</w:t>
      </w:r>
      <w:r w:rsidRPr="009C0CE8">
        <w:rPr>
          <w:lang w:val="en-US" w:eastAsia="ja-JP"/>
        </w:rPr>
        <w:tab/>
      </w:r>
      <w:r w:rsidRPr="009C0CE8">
        <w:rPr>
          <w:lang w:val="en-US" w:eastAsia="ja-JP"/>
        </w:rPr>
        <w:tab/>
      </w:r>
      <w:r>
        <w:rPr>
          <w:rFonts w:hint="eastAsia"/>
          <w:lang w:val="en-US" w:eastAsia="zh-CN"/>
        </w:rPr>
        <w:t>背景识别（</w:t>
      </w:r>
      <w:r w:rsidRPr="009C0CE8">
        <w:rPr>
          <w:lang w:val="en-US" w:eastAsia="ja-JP"/>
        </w:rPr>
        <w:t>context identification</w:t>
      </w:r>
      <w:r>
        <w:rPr>
          <w:rFonts w:hint="eastAsia"/>
          <w:lang w:val="en-US" w:eastAsia="zh-CN"/>
        </w:rPr>
        <w:t>）</w:t>
      </w:r>
    </w:p>
    <w:p w:rsidR="00CE1EAB" w:rsidRPr="009C0CE8" w:rsidRDefault="00CE1EAB" w:rsidP="005D7A83">
      <w:pPr>
        <w:spacing w:before="60"/>
        <w:rPr>
          <w:lang w:val="en-US" w:eastAsia="ja-JP"/>
        </w:rPr>
      </w:pPr>
      <w:r w:rsidRPr="009C0CE8">
        <w:rPr>
          <w:lang w:val="en-US" w:eastAsia="ja-JP"/>
        </w:rPr>
        <w:t>CRC</w:t>
      </w:r>
      <w:r w:rsidRPr="009C0CE8">
        <w:rPr>
          <w:lang w:val="en-US" w:eastAsia="ja-JP"/>
        </w:rPr>
        <w:tab/>
      </w:r>
      <w:r w:rsidRPr="009C0CE8">
        <w:rPr>
          <w:lang w:val="en-US" w:eastAsia="ja-JP"/>
        </w:rPr>
        <w:tab/>
      </w:r>
      <w:r w:rsidRPr="003126D3">
        <w:rPr>
          <w:rFonts w:hint="eastAsia"/>
          <w:lang w:val="en-US" w:eastAsia="ja-JP"/>
        </w:rPr>
        <w:t>循环冗余校验</w:t>
      </w:r>
    </w:p>
    <w:p w:rsidR="00CE1EAB" w:rsidRPr="009C0CE8" w:rsidRDefault="00CE1EAB" w:rsidP="005D7A83">
      <w:pPr>
        <w:spacing w:before="60"/>
        <w:rPr>
          <w:lang w:val="en-US" w:eastAsia="ja-JP"/>
        </w:rPr>
      </w:pPr>
      <w:r w:rsidRPr="009C0CE8">
        <w:rPr>
          <w:lang w:val="en-US" w:eastAsia="ja-JP"/>
        </w:rPr>
        <w:t>DVB</w:t>
      </w:r>
      <w:r w:rsidRPr="009C0CE8">
        <w:rPr>
          <w:lang w:val="en-US" w:eastAsia="ja-JP"/>
        </w:rPr>
        <w:tab/>
      </w:r>
      <w:r w:rsidRPr="009C0CE8">
        <w:rPr>
          <w:lang w:val="en-US" w:eastAsia="ja-JP"/>
        </w:rPr>
        <w:tab/>
      </w:r>
      <w:r>
        <w:rPr>
          <w:rFonts w:hint="eastAsia"/>
          <w:lang w:val="en-US" w:eastAsia="zh-CN"/>
        </w:rPr>
        <w:t>数字视频广播</w:t>
      </w:r>
    </w:p>
    <w:p w:rsidR="00CE1EAB" w:rsidRPr="009C0CE8" w:rsidRDefault="00CE1EAB" w:rsidP="005D7A83">
      <w:pPr>
        <w:spacing w:before="60"/>
        <w:rPr>
          <w:lang w:val="en-US" w:eastAsia="ja-JP"/>
        </w:rPr>
      </w:pPr>
      <w:r w:rsidRPr="009C0CE8">
        <w:rPr>
          <w:lang w:val="en-US" w:eastAsia="ja-JP"/>
        </w:rPr>
        <w:t>ETSI</w:t>
      </w:r>
      <w:r w:rsidRPr="009C0CE8">
        <w:rPr>
          <w:lang w:val="en-US" w:eastAsia="ja-JP"/>
        </w:rPr>
        <w:tab/>
      </w:r>
      <w:r w:rsidRPr="009C0CE8">
        <w:rPr>
          <w:lang w:val="en-US" w:eastAsia="ja-JP"/>
        </w:rPr>
        <w:tab/>
      </w:r>
      <w:r w:rsidRPr="0045235E">
        <w:rPr>
          <w:rFonts w:hint="eastAsia"/>
          <w:lang w:val="en-US" w:eastAsia="ja-JP"/>
        </w:rPr>
        <w:t>欧洲电信标准学会</w:t>
      </w:r>
    </w:p>
    <w:p w:rsidR="00CE1EAB" w:rsidRPr="009C0CE8" w:rsidRDefault="00CE1EAB" w:rsidP="005D7A83">
      <w:pPr>
        <w:spacing w:before="60"/>
        <w:rPr>
          <w:lang w:val="en-US" w:eastAsia="ja-JP"/>
        </w:rPr>
      </w:pPr>
      <w:r w:rsidRPr="009C0CE8">
        <w:rPr>
          <w:lang w:val="en-US" w:eastAsia="ja-JP"/>
        </w:rPr>
        <w:t>GSE</w:t>
      </w:r>
      <w:r w:rsidRPr="009C0CE8">
        <w:rPr>
          <w:lang w:val="en-US" w:eastAsia="ja-JP"/>
        </w:rPr>
        <w:tab/>
      </w:r>
      <w:r w:rsidRPr="009C0CE8">
        <w:rPr>
          <w:lang w:val="en-US" w:eastAsia="ja-JP"/>
        </w:rPr>
        <w:tab/>
      </w:r>
      <w:r w:rsidRPr="0045235E">
        <w:rPr>
          <w:rFonts w:hint="eastAsia"/>
          <w:lang w:val="en-US" w:eastAsia="ja-JP"/>
        </w:rPr>
        <w:t>通用数据流封装</w:t>
      </w:r>
    </w:p>
    <w:p w:rsidR="00CE1EAB" w:rsidRPr="009C0CE8" w:rsidRDefault="00CE1EAB" w:rsidP="005D7A83">
      <w:pPr>
        <w:spacing w:before="60"/>
        <w:rPr>
          <w:lang w:val="en-US" w:eastAsia="ja-JP"/>
        </w:rPr>
      </w:pPr>
      <w:r w:rsidRPr="009C0CE8">
        <w:rPr>
          <w:lang w:val="en-US" w:eastAsia="ja-JP"/>
        </w:rPr>
        <w:t>IETF</w:t>
      </w:r>
      <w:r w:rsidRPr="009C0CE8">
        <w:rPr>
          <w:lang w:val="en-US" w:eastAsia="ja-JP"/>
        </w:rPr>
        <w:tab/>
      </w:r>
      <w:r w:rsidRPr="009C0CE8">
        <w:rPr>
          <w:lang w:val="en-US" w:eastAsia="ja-JP"/>
        </w:rPr>
        <w:tab/>
      </w:r>
      <w:r>
        <w:rPr>
          <w:rFonts w:hint="eastAsia"/>
          <w:lang w:val="en-US" w:eastAsia="zh-CN"/>
        </w:rPr>
        <w:t>互联网工程任务组</w:t>
      </w:r>
    </w:p>
    <w:p w:rsidR="00CE1EAB" w:rsidRPr="009C0CE8" w:rsidRDefault="00CE1EAB" w:rsidP="005D7A83">
      <w:pPr>
        <w:spacing w:before="60"/>
        <w:rPr>
          <w:lang w:val="en-US" w:eastAsia="ja-JP"/>
        </w:rPr>
      </w:pPr>
      <w:r w:rsidRPr="009C0CE8">
        <w:rPr>
          <w:lang w:val="en-US" w:eastAsia="ja-JP"/>
        </w:rPr>
        <w:t>IGMP</w:t>
      </w:r>
      <w:r w:rsidRPr="009C0CE8">
        <w:rPr>
          <w:lang w:val="en-US" w:eastAsia="ja-JP"/>
        </w:rPr>
        <w:tab/>
      </w:r>
      <w:r w:rsidRPr="009C0CE8">
        <w:rPr>
          <w:lang w:val="en-US" w:eastAsia="ja-JP"/>
        </w:rPr>
        <w:tab/>
      </w:r>
      <w:r>
        <w:rPr>
          <w:rFonts w:hint="eastAsia"/>
          <w:lang w:val="en-US" w:eastAsia="zh-CN"/>
        </w:rPr>
        <w:t>互联网组管理协议</w:t>
      </w:r>
    </w:p>
    <w:p w:rsidR="00CE1EAB" w:rsidRPr="009C0CE8" w:rsidRDefault="00CE1EAB" w:rsidP="005D7A83">
      <w:pPr>
        <w:spacing w:before="60"/>
        <w:rPr>
          <w:lang w:val="en-US" w:eastAsia="ja-JP"/>
        </w:rPr>
      </w:pPr>
      <w:r w:rsidRPr="009C0CE8">
        <w:rPr>
          <w:lang w:val="en-US" w:eastAsia="ja-JP"/>
        </w:rPr>
        <w:t>INT</w:t>
      </w:r>
      <w:r w:rsidRPr="009C0CE8">
        <w:rPr>
          <w:lang w:val="en-US" w:eastAsia="ja-JP"/>
        </w:rPr>
        <w:tab/>
      </w:r>
      <w:r w:rsidRPr="009C0CE8">
        <w:rPr>
          <w:lang w:val="en-US" w:eastAsia="ja-JP"/>
        </w:rPr>
        <w:tab/>
        <w:t>IP/MAC</w:t>
      </w:r>
      <w:r>
        <w:rPr>
          <w:rFonts w:hint="eastAsia"/>
          <w:lang w:val="en-US" w:eastAsia="zh-CN"/>
        </w:rPr>
        <w:t>通告表</w:t>
      </w:r>
    </w:p>
    <w:p w:rsidR="00CE1EAB" w:rsidRPr="009C0CE8" w:rsidRDefault="00CE1EAB" w:rsidP="005D7A83">
      <w:pPr>
        <w:spacing w:before="60"/>
        <w:rPr>
          <w:lang w:val="en-US" w:eastAsia="ja-JP"/>
        </w:rPr>
      </w:pPr>
      <w:r w:rsidRPr="009C0CE8">
        <w:rPr>
          <w:lang w:val="en-US" w:eastAsia="ja-JP"/>
        </w:rPr>
        <w:t>IP</w:t>
      </w:r>
      <w:r w:rsidRPr="009C0CE8">
        <w:rPr>
          <w:lang w:val="en-US" w:eastAsia="ja-JP"/>
        </w:rPr>
        <w:tab/>
      </w:r>
      <w:r w:rsidRPr="009C0CE8">
        <w:rPr>
          <w:lang w:val="en-US" w:eastAsia="ja-JP"/>
        </w:rPr>
        <w:tab/>
      </w:r>
      <w:r>
        <w:rPr>
          <w:rFonts w:hint="eastAsia"/>
          <w:lang w:val="en-US" w:eastAsia="zh-CN"/>
        </w:rPr>
        <w:t>互联网协议</w:t>
      </w:r>
    </w:p>
    <w:p w:rsidR="00CE1EAB" w:rsidRPr="009C0CE8" w:rsidRDefault="00CE1EAB" w:rsidP="005D7A83">
      <w:pPr>
        <w:spacing w:before="60"/>
        <w:rPr>
          <w:lang w:val="en-US" w:eastAsia="ja-JP"/>
        </w:rPr>
      </w:pPr>
      <w:r w:rsidRPr="009C0CE8">
        <w:rPr>
          <w:lang w:val="en-US" w:eastAsia="ja-JP"/>
        </w:rPr>
        <w:t>MAC</w:t>
      </w:r>
      <w:r w:rsidRPr="009C0CE8">
        <w:rPr>
          <w:lang w:val="en-US" w:eastAsia="ja-JP"/>
        </w:rPr>
        <w:tab/>
      </w:r>
      <w:r w:rsidRPr="009C0CE8">
        <w:rPr>
          <w:lang w:val="en-US" w:eastAsia="ja-JP"/>
        </w:rPr>
        <w:tab/>
      </w:r>
      <w:r>
        <w:rPr>
          <w:rFonts w:hint="eastAsia"/>
          <w:lang w:val="en-US" w:eastAsia="zh-CN"/>
        </w:rPr>
        <w:t>媒体访问控制</w:t>
      </w:r>
    </w:p>
    <w:p w:rsidR="007849D1" w:rsidRDefault="007849D1">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CE1EAB" w:rsidRPr="009C0CE8" w:rsidRDefault="00CE1EAB" w:rsidP="005D7A83">
      <w:pPr>
        <w:spacing w:before="60"/>
        <w:rPr>
          <w:lang w:val="en-US" w:eastAsia="zh-CN"/>
        </w:rPr>
      </w:pPr>
      <w:r w:rsidRPr="009C0CE8">
        <w:rPr>
          <w:lang w:val="en-US" w:eastAsia="ja-JP"/>
        </w:rPr>
        <w:lastRenderedPageBreak/>
        <w:t>MLD</w:t>
      </w:r>
      <w:r w:rsidRPr="009C0CE8">
        <w:rPr>
          <w:lang w:val="en-US" w:eastAsia="ja-JP"/>
        </w:rPr>
        <w:tab/>
      </w:r>
      <w:r w:rsidRPr="009C0CE8">
        <w:rPr>
          <w:lang w:val="en-US" w:eastAsia="ja-JP"/>
        </w:rPr>
        <w:tab/>
      </w:r>
      <w:r>
        <w:rPr>
          <w:rFonts w:hint="eastAsia"/>
          <w:lang w:val="en-US" w:eastAsia="ja-JP"/>
        </w:rPr>
        <w:t>组播侦听者发现</w:t>
      </w:r>
    </w:p>
    <w:p w:rsidR="00CE1EAB" w:rsidRPr="009C0CE8" w:rsidRDefault="00CE1EAB" w:rsidP="005D7A83">
      <w:pPr>
        <w:spacing w:before="60"/>
        <w:rPr>
          <w:lang w:val="en-US" w:eastAsia="ja-JP"/>
        </w:rPr>
      </w:pPr>
      <w:r w:rsidRPr="009C0CE8">
        <w:rPr>
          <w:lang w:val="en-US" w:eastAsia="ja-JP"/>
        </w:rPr>
        <w:t>MPE</w:t>
      </w:r>
      <w:r w:rsidRPr="009C0CE8">
        <w:rPr>
          <w:lang w:val="en-US" w:eastAsia="ja-JP"/>
        </w:rPr>
        <w:tab/>
      </w:r>
      <w:r w:rsidRPr="009C0CE8">
        <w:rPr>
          <w:lang w:val="en-US" w:eastAsia="ja-JP"/>
        </w:rPr>
        <w:tab/>
      </w:r>
      <w:r>
        <w:rPr>
          <w:rFonts w:hint="eastAsia"/>
          <w:lang w:val="en-US" w:eastAsia="zh-CN"/>
        </w:rPr>
        <w:t>多协议封装</w:t>
      </w:r>
    </w:p>
    <w:p w:rsidR="00CE1EAB" w:rsidRPr="009C0CE8" w:rsidRDefault="00CE1EAB" w:rsidP="005D7A83">
      <w:pPr>
        <w:spacing w:before="60"/>
        <w:rPr>
          <w:lang w:val="en-US" w:eastAsia="ja-JP"/>
        </w:rPr>
      </w:pPr>
      <w:r w:rsidRPr="009C0CE8">
        <w:rPr>
          <w:lang w:val="en-US" w:eastAsia="ja-JP"/>
        </w:rPr>
        <w:t>MPEG</w:t>
      </w:r>
      <w:r w:rsidRPr="009C0CE8">
        <w:rPr>
          <w:lang w:val="en-US" w:eastAsia="ja-JP"/>
        </w:rPr>
        <w:tab/>
      </w:r>
      <w:r w:rsidRPr="009C0CE8">
        <w:rPr>
          <w:lang w:val="en-US" w:eastAsia="ja-JP"/>
        </w:rPr>
        <w:tab/>
      </w:r>
      <w:r w:rsidRPr="00B25B53">
        <w:rPr>
          <w:rFonts w:hint="eastAsia"/>
          <w:lang w:val="en-US" w:eastAsia="ja-JP"/>
        </w:rPr>
        <w:t>运动图像专家组</w:t>
      </w:r>
    </w:p>
    <w:p w:rsidR="00CE1EAB" w:rsidRPr="009C0CE8" w:rsidRDefault="00CE1EAB" w:rsidP="005D7A83">
      <w:pPr>
        <w:spacing w:before="60"/>
        <w:rPr>
          <w:lang w:val="en-US" w:eastAsia="ja-JP"/>
        </w:rPr>
      </w:pPr>
      <w:r w:rsidRPr="009C0CE8">
        <w:rPr>
          <w:lang w:val="en-US" w:eastAsia="ja-JP"/>
        </w:rPr>
        <w:t>NIT</w:t>
      </w:r>
      <w:r w:rsidRPr="009C0CE8">
        <w:rPr>
          <w:lang w:val="en-US" w:eastAsia="ja-JP"/>
        </w:rPr>
        <w:tab/>
      </w:r>
      <w:r w:rsidRPr="009C0CE8">
        <w:rPr>
          <w:lang w:val="en-US" w:eastAsia="ja-JP"/>
        </w:rPr>
        <w:tab/>
      </w:r>
      <w:r>
        <w:rPr>
          <w:rFonts w:hint="eastAsia"/>
          <w:lang w:val="en-US" w:eastAsia="zh-CN"/>
        </w:rPr>
        <w:t>网络信息表</w:t>
      </w:r>
    </w:p>
    <w:p w:rsidR="00CE1EAB" w:rsidRPr="009C0CE8" w:rsidRDefault="00CE1EAB" w:rsidP="005D7A83">
      <w:pPr>
        <w:spacing w:before="60"/>
        <w:rPr>
          <w:lang w:val="en-US" w:eastAsia="ja-JP"/>
        </w:rPr>
      </w:pPr>
      <w:r w:rsidRPr="009C0CE8">
        <w:rPr>
          <w:lang w:val="en-US" w:eastAsia="ja-JP"/>
        </w:rPr>
        <w:t>ONU</w:t>
      </w:r>
      <w:r w:rsidRPr="009C0CE8">
        <w:rPr>
          <w:lang w:val="en-US" w:eastAsia="ja-JP"/>
        </w:rPr>
        <w:tab/>
      </w:r>
      <w:r w:rsidRPr="009C0CE8">
        <w:rPr>
          <w:lang w:val="en-US" w:eastAsia="ja-JP"/>
        </w:rPr>
        <w:tab/>
      </w:r>
      <w:r>
        <w:rPr>
          <w:rFonts w:hint="eastAsia"/>
          <w:lang w:val="en-US" w:eastAsia="zh-CN"/>
        </w:rPr>
        <w:t>光网络单元</w:t>
      </w:r>
    </w:p>
    <w:p w:rsidR="00CE1EAB" w:rsidRPr="009C0CE8" w:rsidRDefault="00CE1EAB" w:rsidP="005D7A83">
      <w:pPr>
        <w:spacing w:before="60"/>
        <w:rPr>
          <w:lang w:val="en-US" w:eastAsia="ja-JP"/>
        </w:rPr>
      </w:pPr>
      <w:r w:rsidRPr="009C0CE8">
        <w:rPr>
          <w:lang w:val="en-US" w:eastAsia="ja-JP"/>
        </w:rPr>
        <w:t>PES</w:t>
      </w:r>
      <w:r w:rsidRPr="009C0CE8">
        <w:rPr>
          <w:lang w:val="en-US" w:eastAsia="ja-JP"/>
        </w:rPr>
        <w:tab/>
      </w:r>
      <w:r w:rsidRPr="009C0CE8">
        <w:rPr>
          <w:lang w:val="en-US" w:eastAsia="ja-JP"/>
        </w:rPr>
        <w:tab/>
      </w:r>
      <w:r>
        <w:rPr>
          <w:rFonts w:hint="eastAsia"/>
          <w:lang w:val="en-US" w:eastAsia="zh-CN"/>
        </w:rPr>
        <w:t>打包的基本码流</w:t>
      </w:r>
    </w:p>
    <w:p w:rsidR="00CE1EAB" w:rsidRPr="009C0CE8" w:rsidRDefault="00CE1EAB" w:rsidP="005D7A83">
      <w:pPr>
        <w:spacing w:before="60"/>
        <w:rPr>
          <w:lang w:val="en-US" w:eastAsia="ja-JP"/>
        </w:rPr>
      </w:pPr>
      <w:r w:rsidRPr="009C0CE8">
        <w:rPr>
          <w:lang w:val="en-US" w:eastAsia="ja-JP"/>
        </w:rPr>
        <w:t>RFC</w:t>
      </w:r>
      <w:r w:rsidRPr="009C0CE8">
        <w:rPr>
          <w:lang w:val="en-US" w:eastAsia="ja-JP"/>
        </w:rPr>
        <w:tab/>
      </w:r>
      <w:r w:rsidRPr="009C0CE8">
        <w:rPr>
          <w:lang w:val="en-US" w:eastAsia="ja-JP"/>
        </w:rPr>
        <w:tab/>
      </w:r>
      <w:r>
        <w:rPr>
          <w:rFonts w:hint="eastAsia"/>
          <w:lang w:val="en-US" w:eastAsia="zh-CN"/>
        </w:rPr>
        <w:t>请求注解（</w:t>
      </w:r>
      <w:r w:rsidRPr="009C0CE8">
        <w:rPr>
          <w:lang w:val="en-US" w:eastAsia="ja-JP"/>
        </w:rPr>
        <w:t>IETF</w:t>
      </w:r>
      <w:r>
        <w:rPr>
          <w:rFonts w:hint="eastAsia"/>
          <w:lang w:val="en-US" w:eastAsia="zh-CN"/>
        </w:rPr>
        <w:t>标准）</w:t>
      </w:r>
    </w:p>
    <w:p w:rsidR="00CE1EAB" w:rsidRPr="009C0CE8" w:rsidRDefault="00CE1EAB" w:rsidP="005D7A83">
      <w:pPr>
        <w:spacing w:before="60"/>
        <w:rPr>
          <w:lang w:val="en-US" w:eastAsia="ja-JP"/>
        </w:rPr>
      </w:pPr>
      <w:r w:rsidRPr="009C0CE8">
        <w:rPr>
          <w:lang w:val="en-US" w:eastAsia="ja-JP"/>
        </w:rPr>
        <w:t>SN</w:t>
      </w:r>
      <w:r w:rsidRPr="009C0CE8">
        <w:rPr>
          <w:lang w:val="en-US" w:eastAsia="ja-JP"/>
        </w:rPr>
        <w:tab/>
      </w:r>
      <w:r w:rsidRPr="009C0CE8">
        <w:rPr>
          <w:lang w:val="en-US" w:eastAsia="ja-JP"/>
        </w:rPr>
        <w:tab/>
      </w:r>
      <w:r>
        <w:rPr>
          <w:rFonts w:hint="eastAsia"/>
          <w:lang w:val="en-US" w:eastAsia="zh-CN"/>
        </w:rPr>
        <w:t>序列号</w:t>
      </w:r>
    </w:p>
    <w:p w:rsidR="00CE1EAB" w:rsidRPr="009C0CE8" w:rsidRDefault="00CE1EAB" w:rsidP="005D7A83">
      <w:pPr>
        <w:spacing w:before="60"/>
        <w:rPr>
          <w:lang w:val="en-US" w:eastAsia="ja-JP"/>
        </w:rPr>
      </w:pPr>
      <w:r w:rsidRPr="009C0CE8">
        <w:rPr>
          <w:lang w:val="en-US" w:eastAsia="ja-JP"/>
        </w:rPr>
        <w:t>TLV</w:t>
      </w:r>
      <w:r w:rsidRPr="009C0CE8">
        <w:rPr>
          <w:lang w:val="en-US" w:eastAsia="ja-JP"/>
        </w:rPr>
        <w:tab/>
      </w:r>
      <w:r w:rsidRPr="009C0CE8">
        <w:rPr>
          <w:lang w:val="en-US" w:eastAsia="ja-JP"/>
        </w:rPr>
        <w:tab/>
      </w:r>
      <w:r>
        <w:rPr>
          <w:rFonts w:hint="eastAsia"/>
          <w:lang w:val="en-US" w:eastAsia="zh-CN"/>
        </w:rPr>
        <w:t>类型长度值</w:t>
      </w:r>
    </w:p>
    <w:p w:rsidR="00CE1EAB" w:rsidRPr="009C0CE8" w:rsidRDefault="00CE1EAB" w:rsidP="005D7A83">
      <w:pPr>
        <w:spacing w:before="60"/>
        <w:rPr>
          <w:lang w:val="en-US" w:eastAsia="ja-JP"/>
        </w:rPr>
      </w:pPr>
      <w:r w:rsidRPr="009C0CE8">
        <w:rPr>
          <w:lang w:val="en-US" w:eastAsia="ja-JP"/>
        </w:rPr>
        <w:t>TS</w:t>
      </w:r>
      <w:r w:rsidRPr="009C0CE8">
        <w:rPr>
          <w:lang w:val="en-US" w:eastAsia="ja-JP"/>
        </w:rPr>
        <w:tab/>
      </w:r>
      <w:r w:rsidRPr="009C0CE8">
        <w:rPr>
          <w:lang w:val="en-US" w:eastAsia="ja-JP"/>
        </w:rPr>
        <w:tab/>
      </w:r>
      <w:r>
        <w:rPr>
          <w:rFonts w:hint="eastAsia"/>
          <w:lang w:val="en-US" w:eastAsia="zh-CN"/>
        </w:rPr>
        <w:t>传输流</w:t>
      </w:r>
    </w:p>
    <w:p w:rsidR="00CE1EAB" w:rsidRPr="009C0CE8" w:rsidRDefault="00CE1EAB" w:rsidP="005D7A83">
      <w:pPr>
        <w:spacing w:before="60"/>
        <w:rPr>
          <w:lang w:val="en-US" w:eastAsia="ja-JP"/>
        </w:rPr>
      </w:pPr>
      <w:r w:rsidRPr="009C0CE8">
        <w:rPr>
          <w:lang w:val="en-US" w:eastAsia="ja-JP"/>
        </w:rPr>
        <w:t>UDP</w:t>
      </w:r>
      <w:r w:rsidRPr="009C0CE8">
        <w:rPr>
          <w:lang w:val="en-US" w:eastAsia="ja-JP"/>
        </w:rPr>
        <w:tab/>
      </w:r>
      <w:r w:rsidRPr="009C0CE8">
        <w:rPr>
          <w:lang w:val="en-US" w:eastAsia="ja-JP"/>
        </w:rPr>
        <w:tab/>
      </w:r>
      <w:r>
        <w:rPr>
          <w:rFonts w:hint="eastAsia"/>
          <w:lang w:val="en-US" w:eastAsia="zh-CN"/>
        </w:rPr>
        <w:t>用户数据报协议</w:t>
      </w:r>
    </w:p>
    <w:p w:rsidR="00CE1EAB" w:rsidRPr="009C0CE8" w:rsidRDefault="00CE1EAB" w:rsidP="005D7A83">
      <w:pPr>
        <w:spacing w:before="60"/>
        <w:rPr>
          <w:lang w:val="en-US" w:eastAsia="ja-JP"/>
        </w:rPr>
      </w:pPr>
      <w:r w:rsidRPr="009C0CE8">
        <w:rPr>
          <w:lang w:val="en-US" w:eastAsia="ja-JP"/>
        </w:rPr>
        <w:t>VCM</w:t>
      </w:r>
      <w:r w:rsidRPr="009C0CE8">
        <w:rPr>
          <w:lang w:val="en-US" w:eastAsia="ja-JP"/>
        </w:rPr>
        <w:tab/>
      </w:r>
      <w:r w:rsidRPr="009C0CE8">
        <w:rPr>
          <w:lang w:val="en-US" w:eastAsia="ja-JP"/>
        </w:rPr>
        <w:tab/>
      </w:r>
      <w:r>
        <w:rPr>
          <w:rFonts w:hint="eastAsia"/>
          <w:lang w:val="en-US" w:eastAsia="zh-CN"/>
        </w:rPr>
        <w:t>可变编码调制</w:t>
      </w:r>
    </w:p>
    <w:p w:rsidR="00CE1EAB" w:rsidRPr="009C0CE8" w:rsidRDefault="00CE1EAB" w:rsidP="00CE1EAB">
      <w:pPr>
        <w:pStyle w:val="Heading1"/>
        <w:rPr>
          <w:lang w:val="en-US" w:eastAsia="ja-JP"/>
        </w:rPr>
      </w:pPr>
      <w:r w:rsidRPr="009C0CE8">
        <w:rPr>
          <w:lang w:val="en-US" w:eastAsia="ja-JP"/>
        </w:rPr>
        <w:t>1</w:t>
      </w:r>
      <w:r w:rsidRPr="009C0CE8">
        <w:rPr>
          <w:lang w:val="en-US" w:eastAsia="ja-JP"/>
        </w:rPr>
        <w:tab/>
      </w:r>
      <w:r>
        <w:rPr>
          <w:rFonts w:hint="eastAsia"/>
          <w:lang w:val="en-US" w:eastAsia="zh-CN"/>
        </w:rPr>
        <w:t>引言</w:t>
      </w:r>
    </w:p>
    <w:p w:rsidR="00CE1EAB" w:rsidRPr="009C0CE8" w:rsidRDefault="00CE1EAB" w:rsidP="00CE1EAB">
      <w:pPr>
        <w:overflowPunct/>
        <w:autoSpaceDE/>
        <w:autoSpaceDN/>
        <w:adjustRightInd/>
        <w:ind w:firstLineChars="200" w:firstLine="480"/>
        <w:jc w:val="left"/>
        <w:textAlignment w:val="auto"/>
        <w:rPr>
          <w:lang w:val="en-US" w:eastAsia="ja-JP"/>
        </w:rPr>
      </w:pPr>
      <w:r>
        <w:rPr>
          <w:rFonts w:hint="eastAsia"/>
          <w:lang w:val="en-US" w:eastAsia="zh-CN"/>
        </w:rPr>
        <w:t>有望通过采用固定长度</w:t>
      </w:r>
      <w:r>
        <w:rPr>
          <w:lang w:val="en-US" w:eastAsia="ja-JP"/>
        </w:rPr>
        <w:t>MPEG</w:t>
      </w:r>
      <w:r>
        <w:rPr>
          <w:lang w:val="en-US" w:eastAsia="ja-JP"/>
        </w:rPr>
        <w:noBreakHyphen/>
        <w:t>2 TS</w:t>
      </w:r>
      <w:r>
        <w:rPr>
          <w:rFonts w:hint="eastAsia"/>
          <w:lang w:val="en-US" w:eastAsia="zh-CN"/>
        </w:rPr>
        <w:t>包和可变长度数据包的复用方案提供各种多媒体广播业务，如图</w:t>
      </w:r>
      <w:r>
        <w:rPr>
          <w:rFonts w:hint="eastAsia"/>
          <w:lang w:val="en-US" w:eastAsia="zh-CN"/>
        </w:rPr>
        <w:t>1</w:t>
      </w:r>
      <w:r>
        <w:rPr>
          <w:rFonts w:hint="eastAsia"/>
          <w:lang w:val="en-US" w:eastAsia="zh-CN"/>
        </w:rPr>
        <w:t>所示。</w:t>
      </w:r>
    </w:p>
    <w:p w:rsidR="00CE1EAB" w:rsidRPr="00A4380C" w:rsidRDefault="00CE1EAB" w:rsidP="00CE1EAB">
      <w:pPr>
        <w:pStyle w:val="FigureNo"/>
        <w:rPr>
          <w:lang w:val="en-US"/>
        </w:rPr>
      </w:pPr>
      <w:r>
        <w:rPr>
          <w:rFonts w:hint="eastAsia"/>
          <w:lang w:val="en-US" w:eastAsia="zh-CN"/>
        </w:rPr>
        <w:t>图</w:t>
      </w:r>
      <w:r w:rsidRPr="00A4380C">
        <w:rPr>
          <w:lang w:val="en-US" w:eastAsia="ja-JP"/>
        </w:rPr>
        <w:t>1</w:t>
      </w:r>
    </w:p>
    <w:p w:rsidR="00CE1EAB" w:rsidRPr="00A4380C" w:rsidRDefault="00CE1EAB" w:rsidP="00CE1EAB">
      <w:pPr>
        <w:pStyle w:val="Figuretitle"/>
        <w:rPr>
          <w:lang w:val="en-US"/>
        </w:rPr>
      </w:pPr>
      <w:r w:rsidRPr="00A4380C">
        <w:rPr>
          <w:rFonts w:hint="eastAsia"/>
          <w:lang w:val="en-US"/>
        </w:rPr>
        <w:t>协议栈</w:t>
      </w:r>
    </w:p>
    <w:p w:rsidR="00CE1EAB" w:rsidRPr="006B2312" w:rsidRDefault="00F127F7" w:rsidP="00CE1EAB">
      <w:pPr>
        <w:pStyle w:val="Figure"/>
      </w:pPr>
      <w:r>
        <w:pict>
          <v:group id="_x0000_s22779" editas="canvas" style="width:473.05pt;height:148.2pt;mso-position-horizontal-relative:char;mso-position-vertical-relative:line" coordsize="9461,29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80" type="#_x0000_t75" style="position:absolute;width:9461;height:2964" o:preferrelative="f">
              <v:fill o:detectmouseclick="t"/>
              <v:path o:extrusionok="t" o:connecttype="none"/>
              <o:lock v:ext="edit" text="t"/>
            </v:shape>
            <v:rect id="_x0000_s22781" style="position:absolute;left:8055;top:2683;width:681;height:281;mso-wrap-style:none;v-text-anchor:top" filled="f" stroked="f">
              <v:textbox style="mso-fit-shape-to-text:t" inset="0,0,0,0">
                <w:txbxContent>
                  <w:p w:rsidR="00202D5C" w:rsidRDefault="00202D5C" w:rsidP="00CE1EAB">
                    <w:r>
                      <w:rPr>
                        <w:color w:val="24282B"/>
                        <w:sz w:val="14"/>
                        <w:szCs w:val="14"/>
                      </w:rPr>
                      <w:t>BT.1869-01</w:t>
                    </w:r>
                  </w:p>
                </w:txbxContent>
              </v:textbox>
            </v:rect>
            <v:shape id="_x0000_s22782" style="position:absolute;left:36;top:36;width:1;height:2550" coordsize="0,212" path="m,212r,-1l,181,,151,,121,,91,,61,,31,,,,e" filled="f" strokecolor="#24211d" strokeweight="33e-5mm">
              <v:stroke joinstyle="miter"/>
              <v:path arrowok="t"/>
            </v:shape>
            <v:shape id="_x0000_s22783" style="position:absolute;left:2218;top:758;width:1;height:746" coordsize="0,62" path="m,62l,61,,31,,1,,e" filled="f" strokecolor="#24211d" strokeweight="33e-5mm">
              <v:stroke joinstyle="miter"/>
              <v:path arrowok="t"/>
            </v:shape>
            <v:shape id="_x0000_s22784" style="position:absolute;left:4399;top:397;width:1;height:1468" coordsize="0,122" path="m,122r,-1l,91,,61,,31,,1,,e" filled="f" strokecolor="#24211d" strokeweight="33e-5mm">
              <v:stroke joinstyle="miter"/>
              <v:path arrowok="t"/>
            </v:shape>
            <v:shape id="_x0000_s22785" style="position:absolute;left:6569;top:758;width:1;height:746" coordsize="0,62" path="m,62l,61,,31,,1,,e" filled="f" strokecolor="#24211d" strokeweight="33e-5mm">
              <v:stroke joinstyle="miter"/>
              <v:path arrowok="t"/>
            </v:shape>
            <v:shape id="_x0000_s22786" style="position:absolute;left:8750;top:36;width:1;height:2550" coordsize="0,212" path="m,212r,-1l,181,,151,,121,,91,,61,,31,,,,e" filled="f" strokecolor="#24211d" strokeweight="33e-5mm">
              <v:stroke joinstyle="miter"/>
              <v:path arrowok="t"/>
            </v:shape>
            <v:shape id="_x0000_s22787" style="position:absolute;left:36;top:2574;width:8714;height:1" coordsize="727,0" path="m,l,,727,r,e" filled="f" strokecolor="#24211d" strokeweight="33e-5mm">
              <v:stroke joinstyle="miter"/>
              <v:path arrowok="t"/>
            </v:shape>
            <v:shape id="_x0000_s22788" style="position:absolute;left:36;top:2213;width:8714;height:1" coordsize="727,0" path="m,l,,727,r,e" filled="f" strokecolor="#24211d" strokeweight="33e-5mm">
              <v:stroke joinstyle="miter"/>
              <v:path arrowok="t"/>
            </v:shape>
            <v:shape id="_x0000_s22789" style="position:absolute;left:36;top:1853;width:8714;height:1" coordsize="727,0" path="m,l,,364,,727,r,e" filled="f" strokecolor="#24211d" strokeweight="33e-5mm">
              <v:stroke joinstyle="miter"/>
              <v:path arrowok="t"/>
            </v:shape>
            <v:shape id="_x0000_s22790" style="position:absolute;left:36;top:1492;width:8714;height:1" coordsize="727,0" path="m,l,,182,,364,,545,,727,r,e" filled="f" strokecolor="#24211d" strokeweight="33e-5mm">
              <v:stroke joinstyle="miter"/>
              <v:path arrowok="t"/>
            </v:shape>
            <v:shape id="_x0000_s22791" style="position:absolute;left:36;top:1131;width:8714;height:1" coordsize="727,0" path="m,l,,182,,364,,545,,727,r,e" filled="f" strokecolor="#24211d" strokeweight="33e-5mm">
              <v:stroke joinstyle="miter"/>
              <v:path arrowok="t"/>
            </v:shape>
            <v:shape id="_x0000_s22792" style="position:absolute;left:36;top:770;width:8714;height:1" coordsize="727,0" path="m,l,,182,,364,,545,,727,r,e" filled="f" strokecolor="#24211d" strokeweight="33e-5mm">
              <v:stroke joinstyle="miter"/>
              <v:path arrowok="t"/>
            </v:shape>
            <v:shape id="_x0000_s22793" style="position:absolute;left:36;top:409;width:8714;height:1" coordsize="727,0" path="m,l,,364,,727,r,e" filled="f" strokecolor="#24211d" strokeweight="33e-5mm">
              <v:stroke joinstyle="miter"/>
              <v:path arrowok="t"/>
            </v:shape>
            <v:shape id="_x0000_s22794" style="position:absolute;left:36;top:36;width:8714;height:1" coordsize="727,0" path="m,l,,727,r,e" filled="f" strokecolor="#24211d" strokeweight="33e-5mm">
              <v:stroke joinstyle="miter"/>
              <v:path arrowok="t"/>
            </v:shape>
            <v:rect id="_x0000_s22795" style="position:absolute;left:2026;top:770;width:1990;height:1" fillcolor="#24282b" stroked="f"/>
            <v:rect id="_x0000_s22796" style="position:absolute;left:3722;top:37;width:1001;height:379;mso-wrap-style:none;v-text-anchor:top" filled="f" stroked="f">
              <v:textbox style="mso-fit-shape-to-text:t" inset="0,0,0,0">
                <w:txbxContent>
                  <w:p w:rsidR="00202D5C" w:rsidRDefault="00202D5C" w:rsidP="00CE1EAB">
                    <w:r>
                      <w:rPr>
                        <w:rFonts w:hint="eastAsia"/>
                        <w:color w:val="24282B"/>
                        <w:sz w:val="20"/>
                        <w:lang w:eastAsia="zh-CN"/>
                      </w:rPr>
                      <w:t>多媒体广播</w:t>
                    </w:r>
                  </w:p>
                </w:txbxContent>
              </v:textbox>
            </v:rect>
            <v:rect id="_x0000_s22797" style="position:absolute;left:1522;top:409;width:801;height:379;mso-wrap-style:none;v-text-anchor:top" filled="f" stroked="f">
              <v:textbox style="mso-fit-shape-to-text:t" inset="0,0,0,0">
                <w:txbxContent>
                  <w:p w:rsidR="00202D5C" w:rsidRDefault="00202D5C" w:rsidP="00CE1EAB">
                    <w:r>
                      <w:rPr>
                        <w:rFonts w:hint="eastAsia"/>
                        <w:color w:val="24282B"/>
                        <w:sz w:val="20"/>
                        <w:lang w:eastAsia="zh-CN"/>
                      </w:rPr>
                      <w:t>实时业务</w:t>
                    </w:r>
                  </w:p>
                </w:txbxContent>
              </v:textbox>
            </v:rect>
            <v:rect id="_x0000_s22798" style="position:absolute;left:5863;top:391;width:1178;height:379;mso-wrap-style:none;v-text-anchor:top" filled="f" stroked="f">
              <v:textbox style="mso-fit-shape-to-text:t" inset="0,0,0,0">
                <w:txbxContent>
                  <w:p w:rsidR="00202D5C" w:rsidRDefault="00202D5C" w:rsidP="00CE1EAB">
                    <w:r>
                      <w:rPr>
                        <w:rFonts w:hint="eastAsia"/>
                        <w:color w:val="24282B"/>
                        <w:sz w:val="20"/>
                        <w:lang w:eastAsia="zh-CN"/>
                      </w:rPr>
                      <w:t>基于</w:t>
                    </w:r>
                    <w:r>
                      <w:rPr>
                        <w:color w:val="24282B"/>
                        <w:sz w:val="20"/>
                      </w:rPr>
                      <w:t>IP</w:t>
                    </w:r>
                    <w:r>
                      <w:rPr>
                        <w:rFonts w:hint="eastAsia"/>
                        <w:color w:val="24282B"/>
                        <w:sz w:val="20"/>
                        <w:lang w:eastAsia="zh-CN"/>
                      </w:rPr>
                      <w:t>的业务</w:t>
                    </w:r>
                  </w:p>
                </w:txbxContent>
              </v:textbox>
            </v:rect>
            <v:rect id="_x0000_s22799" style="position:absolute;left:503;top:752;width:601;height:379;mso-wrap-style:none;v-text-anchor:top" filled="f" stroked="f">
              <v:textbox style="mso-fit-shape-to-text:t" inset="0,0,0,0">
                <w:txbxContent>
                  <w:p w:rsidR="00202D5C" w:rsidRDefault="00202D5C" w:rsidP="00CE1EAB">
                    <w:r>
                      <w:rPr>
                        <w:rFonts w:hint="eastAsia"/>
                        <w:color w:val="24282B"/>
                        <w:sz w:val="20"/>
                        <w:lang w:eastAsia="zh-CN"/>
                      </w:rPr>
                      <w:t>音视频</w:t>
                    </w:r>
                  </w:p>
                </w:txbxContent>
              </v:textbox>
            </v:rect>
            <v:rect id="_x0000_s22800" style="position:absolute;left:2637;top:752;width:1001;height:379;mso-wrap-style:none;v-text-anchor:top" filled="f" stroked="f">
              <v:textbox style="mso-fit-shape-to-text:t" inset="0,0,0,0">
                <w:txbxContent>
                  <w:p w:rsidR="00202D5C" w:rsidRDefault="00202D5C" w:rsidP="00CE1EAB">
                    <w:r>
                      <w:rPr>
                        <w:rFonts w:hint="eastAsia"/>
                        <w:color w:val="24282B"/>
                        <w:sz w:val="20"/>
                        <w:lang w:eastAsia="zh-CN"/>
                      </w:rPr>
                      <w:t>数据和控制</w:t>
                    </w:r>
                  </w:p>
                </w:txbxContent>
              </v:textbox>
            </v:rect>
            <v:rect id="_x0000_s22801" style="position:absolute;left:5106;top:758;width:795;height:379;mso-wrap-style:none;v-text-anchor:top" filled="f" stroked="f">
              <v:textbox style="mso-fit-shape-to-text:t" inset="0,0,0,0">
                <w:txbxContent>
                  <w:p w:rsidR="00202D5C" w:rsidRDefault="00202D5C" w:rsidP="00CE1EAB">
                    <w:r>
                      <w:rPr>
                        <w:color w:val="24282B"/>
                        <w:sz w:val="20"/>
                      </w:rPr>
                      <w:t xml:space="preserve">A/V </w:t>
                    </w:r>
                    <w:r>
                      <w:rPr>
                        <w:rFonts w:hint="eastAsia"/>
                        <w:color w:val="24282B"/>
                        <w:sz w:val="20"/>
                        <w:lang w:eastAsia="zh-CN"/>
                      </w:rPr>
                      <w:t>文件</w:t>
                    </w:r>
                  </w:p>
                </w:txbxContent>
              </v:textbox>
            </v:rect>
            <v:rect id="_x0000_s22802" style="position:absolute;left:7288;top:752;width:401;height:379;mso-wrap-style:none;v-text-anchor:top" filled="f" stroked="f">
              <v:textbox style="mso-fit-shape-to-text:t" inset="0,0,0,0">
                <w:txbxContent>
                  <w:p w:rsidR="00202D5C" w:rsidRDefault="00202D5C" w:rsidP="00CE1EAB">
                    <w:r>
                      <w:rPr>
                        <w:rFonts w:hint="eastAsia"/>
                        <w:color w:val="24282B"/>
                        <w:sz w:val="20"/>
                        <w:lang w:eastAsia="zh-CN"/>
                      </w:rPr>
                      <w:t>控制</w:t>
                    </w:r>
                  </w:p>
                </w:txbxContent>
              </v:textbox>
            </v:rect>
            <v:rect id="_x0000_s22803" style="position:absolute;left:983;top:1137;width:345;height:350;mso-wrap-style:none;v-text-anchor:top" filled="f" stroked="f">
              <v:textbox style="mso-fit-shape-to-text:t" inset="0,0,0,0">
                <w:txbxContent>
                  <w:p w:rsidR="00202D5C" w:rsidRDefault="00202D5C" w:rsidP="00CE1EAB">
                    <w:r>
                      <w:rPr>
                        <w:color w:val="24282B"/>
                        <w:sz w:val="20"/>
                      </w:rPr>
                      <w:t>PES</w:t>
                    </w:r>
                  </w:p>
                </w:txbxContent>
              </v:textbox>
            </v:rect>
            <v:rect id="_x0000_s22804" style="position:absolute;left:2997;top:1108;width:201;height:379;mso-wrap-style:none;v-text-anchor:top" filled="f" stroked="f">
              <v:textbox style="mso-fit-shape-to-text:t" inset="0,0,0,0">
                <w:txbxContent>
                  <w:p w:rsidR="00202D5C" w:rsidRDefault="00202D5C" w:rsidP="00CE1EAB">
                    <w:r>
                      <w:rPr>
                        <w:rFonts w:hint="eastAsia"/>
                        <w:color w:val="24282B"/>
                        <w:sz w:val="20"/>
                        <w:lang w:eastAsia="zh-CN"/>
                      </w:rPr>
                      <w:t>段</w:t>
                    </w:r>
                  </w:p>
                </w:txbxContent>
              </v:textbox>
            </v:rect>
            <v:rect id="_x0000_s22805" style="position:absolute;left:5058;top:1154;width:178;height:350;mso-wrap-style:none;v-text-anchor:top" filled="f" stroked="f">
              <v:textbox style="mso-fit-shape-to-text:t" inset="0,0,0,0">
                <w:txbxContent>
                  <w:p w:rsidR="00202D5C" w:rsidRDefault="00202D5C" w:rsidP="00CE1EAB">
                    <w:r>
                      <w:rPr>
                        <w:color w:val="24282B"/>
                        <w:sz w:val="20"/>
                      </w:rPr>
                      <w:t xml:space="preserve">IP  </w:t>
                    </w:r>
                  </w:p>
                </w:txbxContent>
              </v:textbox>
            </v:rect>
            <v:rect id="_x0000_s22806" style="position:absolute;left:5262;top:1125;width:601;height:379;mso-wrap-style:none;v-text-anchor:top" filled="f" stroked="f">
              <v:textbox style="mso-fit-shape-to-text:t" inset="0,0,0,0">
                <w:txbxContent>
                  <w:p w:rsidR="00202D5C" w:rsidRDefault="00202D5C" w:rsidP="00CE1EAB">
                    <w:r>
                      <w:rPr>
                        <w:rFonts w:hint="eastAsia"/>
                        <w:color w:val="24282B"/>
                        <w:sz w:val="20"/>
                        <w:lang w:eastAsia="zh-CN"/>
                      </w:rPr>
                      <w:t>数据包</w:t>
                    </w:r>
                  </w:p>
                </w:txbxContent>
              </v:textbox>
            </v:rect>
            <v:rect id="_x0000_s22807" style="position:absolute;left:7220;top:1125;width:601;height:379;mso-wrap-style:none;v-text-anchor:top" filled="f" stroked="f">
              <v:textbox style="mso-fit-shape-to-text:t" inset="0,0,0,0">
                <w:txbxContent>
                  <w:p w:rsidR="00202D5C" w:rsidRDefault="00202D5C" w:rsidP="00CE1EAB">
                    <w:r>
                      <w:rPr>
                        <w:rFonts w:hint="eastAsia"/>
                        <w:color w:val="24282B"/>
                        <w:sz w:val="20"/>
                        <w:lang w:eastAsia="zh-CN"/>
                      </w:rPr>
                      <w:t>信令组</w:t>
                    </w:r>
                  </w:p>
                </w:txbxContent>
              </v:textbox>
            </v:rect>
            <v:rect id="_x0000_s22808" style="position:absolute;left:1654;top:1515;width:1006;height:350;mso-wrap-style:none;v-text-anchor:top" filled="f" stroked="f">
              <v:textbox style="mso-fit-shape-to-text:t" inset="0,0,0,0">
                <w:txbxContent>
                  <w:p w:rsidR="00202D5C" w:rsidRDefault="00202D5C" w:rsidP="00CE1EAB">
                    <w:r>
                      <w:rPr>
                        <w:color w:val="24282B"/>
                        <w:sz w:val="20"/>
                      </w:rPr>
                      <w:t>MPEG-2 TS</w:t>
                    </w:r>
                  </w:p>
                </w:txbxContent>
              </v:textbox>
            </v:rect>
            <v:rect id="_x0000_s22809" style="position:absolute;left:5369;top:1475;width:2001;height:379;mso-wrap-style:none;v-text-anchor:top" filled="f" stroked="f">
              <v:textbox style="mso-fit-shape-to-text:t" inset="0,0,0,0">
                <w:txbxContent>
                  <w:p w:rsidR="00202D5C" w:rsidRDefault="00202D5C" w:rsidP="00CE1EAB">
                    <w:r>
                      <w:rPr>
                        <w:rFonts w:hint="eastAsia"/>
                        <w:color w:val="24282B"/>
                        <w:sz w:val="20"/>
                        <w:lang w:eastAsia="zh-CN"/>
                      </w:rPr>
                      <w:t>可变长度包的复用方案</w:t>
                    </w:r>
                  </w:p>
                </w:txbxContent>
              </v:textbox>
            </v:rect>
            <v:rect id="_x0000_s22810" style="position:absolute;left:3289;top:1865;width:2201;height:379;mso-wrap-style:none;v-text-anchor:top" filled="f" stroked="f">
              <v:textbox style="mso-fit-shape-to-text:t" inset="0,0,0,0">
                <w:txbxContent>
                  <w:p w:rsidR="00202D5C" w:rsidRPr="00A4380C" w:rsidRDefault="00202D5C" w:rsidP="00CE1EAB">
                    <w:pPr>
                      <w:rPr>
                        <w:lang w:val="en-US" w:eastAsia="zh-CN"/>
                      </w:rPr>
                    </w:pPr>
                    <w:r>
                      <w:rPr>
                        <w:rFonts w:hint="eastAsia"/>
                        <w:color w:val="24282B"/>
                        <w:sz w:val="20"/>
                        <w:lang w:val="en-US" w:eastAsia="zh-CN"/>
                      </w:rPr>
                      <w:t>传输槽（信道编码调制）</w:t>
                    </w:r>
                  </w:p>
                </w:txbxContent>
              </v:textbox>
            </v:rect>
            <v:rect id="_x0000_s22811" style="position:absolute;left:3406;top:2214;width:1856;height:379;mso-wrap-style:none;v-text-anchor:top" filled="f" stroked="f">
              <v:textbox style="mso-fit-shape-to-text:t" inset="0,0,0,0">
                <w:txbxContent>
                  <w:p w:rsidR="00202D5C" w:rsidRDefault="00202D5C" w:rsidP="00CE1EAB">
                    <w:r>
                      <w:rPr>
                        <w:rFonts w:hint="eastAsia"/>
                        <w:color w:val="24282B"/>
                        <w:sz w:val="20"/>
                        <w:lang w:eastAsia="zh-CN"/>
                      </w:rPr>
                      <w:t>屋里层（地面</w:t>
                    </w:r>
                    <w:r>
                      <w:rPr>
                        <w:color w:val="24282B"/>
                        <w:sz w:val="20"/>
                      </w:rPr>
                      <w:t>/</w:t>
                    </w:r>
                    <w:r>
                      <w:rPr>
                        <w:rFonts w:hint="eastAsia"/>
                        <w:color w:val="24282B"/>
                        <w:sz w:val="20"/>
                        <w:lang w:eastAsia="zh-CN"/>
                      </w:rPr>
                      <w:t>卫星）</w:t>
                    </w:r>
                  </w:p>
                </w:txbxContent>
              </v:textbox>
            </v:rect>
            <w10:wrap type="none"/>
            <w10:anchorlock/>
          </v:group>
        </w:pict>
      </w:r>
    </w:p>
    <w:p w:rsidR="00CE1EAB" w:rsidRPr="009C0CE8" w:rsidRDefault="00CE1EAB" w:rsidP="00CE1EAB">
      <w:pPr>
        <w:pStyle w:val="Heading1"/>
        <w:rPr>
          <w:lang w:val="en-US" w:eastAsia="ja-JP"/>
        </w:rPr>
      </w:pPr>
      <w:r w:rsidRPr="009C0CE8">
        <w:rPr>
          <w:lang w:val="en-US" w:eastAsia="ja-JP"/>
        </w:rPr>
        <w:t>2</w:t>
      </w:r>
      <w:r w:rsidRPr="009C0CE8">
        <w:rPr>
          <w:lang w:val="en-US" w:eastAsia="ja-JP"/>
        </w:rPr>
        <w:tab/>
      </w:r>
      <w:r>
        <w:rPr>
          <w:rFonts w:hint="eastAsia"/>
          <w:lang w:val="en-US" w:eastAsia="zh-CN"/>
        </w:rPr>
        <w:t>可变长度包复用方案的要求</w:t>
      </w:r>
    </w:p>
    <w:p w:rsidR="00CE1EAB" w:rsidRPr="009C0CE8" w:rsidRDefault="00CE1EAB" w:rsidP="00CE1EAB">
      <w:pPr>
        <w:overflowPunct/>
        <w:autoSpaceDE/>
        <w:autoSpaceDN/>
        <w:adjustRightInd/>
        <w:ind w:firstLineChars="200" w:firstLine="480"/>
        <w:jc w:val="left"/>
        <w:textAlignment w:val="auto"/>
        <w:rPr>
          <w:lang w:val="en-US" w:eastAsia="ja-JP"/>
        </w:rPr>
      </w:pPr>
      <w:r>
        <w:rPr>
          <w:rFonts w:hint="eastAsia"/>
          <w:lang w:val="en-US" w:eastAsia="zh-CN"/>
        </w:rPr>
        <w:t>由于广播业务使用的无线电频谱是一种有限的资源，且已推出使用互联网的类似业务，因此可变长度包的复用方案应满足下列要求：</w:t>
      </w:r>
    </w:p>
    <w:p w:rsidR="00CE1EAB" w:rsidRPr="009C0CE8" w:rsidRDefault="00CE1EAB" w:rsidP="00CE1EAB">
      <w:pPr>
        <w:pStyle w:val="enumlev1"/>
        <w:rPr>
          <w:lang w:val="en-US" w:eastAsia="ja-JP"/>
        </w:rPr>
      </w:pPr>
      <w:r w:rsidRPr="009C0CE8">
        <w:rPr>
          <w:lang w:val="en-US" w:eastAsia="ja-JP"/>
        </w:rPr>
        <w:t>a)</w:t>
      </w:r>
      <w:r w:rsidRPr="009C0CE8">
        <w:rPr>
          <w:lang w:val="en-US" w:eastAsia="ja-JP"/>
        </w:rPr>
        <w:tab/>
      </w:r>
      <w:r>
        <w:rPr>
          <w:rFonts w:hint="eastAsia"/>
          <w:lang w:val="en-US" w:eastAsia="zh-CN"/>
        </w:rPr>
        <w:t>包括</w:t>
      </w:r>
      <w:r>
        <w:rPr>
          <w:lang w:val="en-US" w:eastAsia="ja-JP"/>
        </w:rPr>
        <w:t>IPv4</w:t>
      </w:r>
      <w:r>
        <w:rPr>
          <w:rFonts w:hint="eastAsia"/>
          <w:lang w:val="en-US" w:eastAsia="zh-CN"/>
        </w:rPr>
        <w:t>和</w:t>
      </w:r>
      <w:r w:rsidRPr="009C0CE8">
        <w:rPr>
          <w:lang w:val="en-US" w:eastAsia="ja-JP"/>
        </w:rPr>
        <w:t>IPv6</w:t>
      </w:r>
      <w:r>
        <w:rPr>
          <w:rFonts w:hint="eastAsia"/>
          <w:lang w:val="en-US" w:eastAsia="zh-CN"/>
        </w:rPr>
        <w:t>包在内的各种可变长度数据包均可复用；</w:t>
      </w:r>
    </w:p>
    <w:p w:rsidR="00CE1EAB" w:rsidRPr="009C0CE8" w:rsidRDefault="00CE1EAB" w:rsidP="00CE1EAB">
      <w:pPr>
        <w:pStyle w:val="enumlev1"/>
        <w:rPr>
          <w:lang w:val="en-US" w:eastAsia="ja-JP"/>
        </w:rPr>
      </w:pPr>
      <w:r w:rsidRPr="009C0CE8">
        <w:rPr>
          <w:lang w:val="en-US" w:eastAsia="ja-JP"/>
        </w:rPr>
        <w:t>b)</w:t>
      </w:r>
      <w:r w:rsidRPr="009C0CE8">
        <w:rPr>
          <w:lang w:val="en-US" w:eastAsia="ja-JP"/>
        </w:rPr>
        <w:tab/>
      </w:r>
      <w:r>
        <w:rPr>
          <w:rFonts w:hint="eastAsia"/>
          <w:lang w:val="en-US" w:eastAsia="zh-CN"/>
        </w:rPr>
        <w:t>无需分片即可复用的数据包最长为</w:t>
      </w:r>
      <w:r w:rsidRPr="009C0CE8">
        <w:rPr>
          <w:lang w:val="en-US" w:eastAsia="ja-JP"/>
        </w:rPr>
        <w:t>65 535</w:t>
      </w:r>
      <w:r>
        <w:rPr>
          <w:rFonts w:hint="eastAsia"/>
          <w:lang w:val="en-US" w:eastAsia="zh-CN"/>
        </w:rPr>
        <w:t>字节；</w:t>
      </w:r>
    </w:p>
    <w:p w:rsidR="00CE1EAB" w:rsidRPr="009C0CE8" w:rsidRDefault="00CE1EAB" w:rsidP="00CE1EAB">
      <w:pPr>
        <w:pStyle w:val="enumlev1"/>
        <w:rPr>
          <w:lang w:val="en-US" w:eastAsia="ja-JP"/>
        </w:rPr>
      </w:pPr>
      <w:r w:rsidRPr="009C0CE8">
        <w:rPr>
          <w:lang w:val="en-US" w:eastAsia="ja-JP"/>
        </w:rPr>
        <w:t>c)</w:t>
      </w:r>
      <w:r w:rsidRPr="009C0CE8">
        <w:rPr>
          <w:lang w:val="en-US" w:eastAsia="ja-JP"/>
        </w:rPr>
        <w:tab/>
      </w:r>
      <w:r>
        <w:rPr>
          <w:rFonts w:hint="eastAsia"/>
          <w:lang w:val="en-US" w:eastAsia="zh-CN"/>
        </w:rPr>
        <w:t>传输数据包所需的开销应很小；</w:t>
      </w:r>
    </w:p>
    <w:p w:rsidR="0064154A" w:rsidRPr="00B912CD" w:rsidRDefault="00CE1EAB" w:rsidP="00CE1EAB">
      <w:pPr>
        <w:pStyle w:val="enumlev1"/>
        <w:rPr>
          <w:lang w:val="en-US" w:eastAsia="zh-CN"/>
        </w:rPr>
      </w:pPr>
      <w:r w:rsidRPr="009C0CE8">
        <w:rPr>
          <w:lang w:val="en-US" w:eastAsia="ja-JP"/>
        </w:rPr>
        <w:t>d)</w:t>
      </w:r>
      <w:r w:rsidRPr="009C0CE8">
        <w:rPr>
          <w:lang w:val="en-US" w:eastAsia="ja-JP"/>
        </w:rPr>
        <w:tab/>
      </w:r>
      <w:r>
        <w:rPr>
          <w:rFonts w:hint="eastAsia"/>
          <w:lang w:val="en-US" w:eastAsia="zh-CN"/>
        </w:rPr>
        <w:t>接收过程应非常简单，以便能以较高的包速率处理接收到的数据包。</w:t>
      </w:r>
    </w:p>
    <w:p w:rsidR="0064154A" w:rsidRPr="00186AB4" w:rsidRDefault="0064154A" w:rsidP="00CE1EAB">
      <w:pPr>
        <w:pStyle w:val="Heading1"/>
        <w:rPr>
          <w:lang w:eastAsia="zh-CN"/>
        </w:rPr>
      </w:pPr>
      <w:r w:rsidRPr="008D543B">
        <w:rPr>
          <w:lang w:eastAsia="ja-JP"/>
        </w:rPr>
        <w:lastRenderedPageBreak/>
        <w:t>3</w:t>
      </w:r>
      <w:r w:rsidRPr="008D543B">
        <w:rPr>
          <w:lang w:eastAsia="ja-JP"/>
        </w:rPr>
        <w:tab/>
      </w:r>
      <w:r w:rsidR="00186AB4">
        <w:rPr>
          <w:rFonts w:hint="eastAsia"/>
          <w:lang w:eastAsia="zh-CN"/>
        </w:rPr>
        <w:t>可变</w:t>
      </w:r>
      <w:r w:rsidR="00694407">
        <w:rPr>
          <w:rFonts w:hint="eastAsia"/>
          <w:lang w:eastAsia="zh-CN"/>
        </w:rPr>
        <w:t>长</w:t>
      </w:r>
      <w:r w:rsidR="00186AB4">
        <w:rPr>
          <w:rFonts w:hint="eastAsia"/>
          <w:lang w:eastAsia="zh-CN"/>
        </w:rPr>
        <w:t>度包封装方案</w:t>
      </w:r>
    </w:p>
    <w:p w:rsidR="0064154A" w:rsidRPr="00186AB4" w:rsidRDefault="0064154A" w:rsidP="00CE1EAB">
      <w:pPr>
        <w:pStyle w:val="Heading2"/>
        <w:rPr>
          <w:lang w:val="en-US" w:eastAsia="zh-CN"/>
        </w:rPr>
      </w:pPr>
      <w:r w:rsidRPr="00186AB4">
        <w:rPr>
          <w:lang w:val="en-US" w:eastAsia="ja-JP"/>
        </w:rPr>
        <w:t>3.1</w:t>
      </w:r>
      <w:r w:rsidRPr="00186AB4">
        <w:rPr>
          <w:lang w:val="en-US" w:eastAsia="ja-JP"/>
        </w:rPr>
        <w:tab/>
      </w:r>
      <w:r w:rsidR="00186AB4">
        <w:rPr>
          <w:rFonts w:hint="eastAsia"/>
          <w:lang w:val="en-US" w:eastAsia="zh-CN"/>
        </w:rPr>
        <w:t>类型</w:t>
      </w:r>
      <w:r w:rsidR="00186AB4">
        <w:rPr>
          <w:rFonts w:hint="eastAsia"/>
          <w:lang w:val="en-US" w:eastAsia="zh-CN"/>
        </w:rPr>
        <w:t xml:space="preserve"> </w:t>
      </w:r>
      <w:r w:rsidR="00186AB4" w:rsidRPr="00186AB4">
        <w:rPr>
          <w:lang w:val="en-US" w:eastAsia="zh-CN"/>
        </w:rPr>
        <w:t>–</w:t>
      </w:r>
      <w:r w:rsidR="00186AB4">
        <w:rPr>
          <w:rFonts w:hint="eastAsia"/>
          <w:lang w:val="en-US" w:eastAsia="zh-CN"/>
        </w:rPr>
        <w:t xml:space="preserve"> </w:t>
      </w:r>
      <w:r w:rsidR="00186AB4">
        <w:rPr>
          <w:rFonts w:hint="eastAsia"/>
          <w:lang w:val="en-US" w:eastAsia="zh-CN"/>
        </w:rPr>
        <w:t>长度</w:t>
      </w:r>
      <w:r w:rsidR="00186AB4">
        <w:rPr>
          <w:rFonts w:hint="eastAsia"/>
          <w:lang w:val="en-US" w:eastAsia="zh-CN"/>
        </w:rPr>
        <w:t xml:space="preserve"> </w:t>
      </w:r>
      <w:r w:rsidR="00186AB4" w:rsidRPr="00186AB4">
        <w:rPr>
          <w:lang w:val="en-US" w:eastAsia="zh-CN"/>
        </w:rPr>
        <w:t>–</w:t>
      </w:r>
      <w:r w:rsidR="00186AB4">
        <w:rPr>
          <w:rFonts w:hint="eastAsia"/>
          <w:lang w:val="en-US" w:eastAsia="zh-CN"/>
        </w:rPr>
        <w:t xml:space="preserve"> </w:t>
      </w:r>
      <w:r w:rsidR="00186AB4">
        <w:rPr>
          <w:rFonts w:hint="eastAsia"/>
          <w:lang w:val="en-US" w:eastAsia="zh-CN"/>
        </w:rPr>
        <w:t>值</w:t>
      </w:r>
      <w:r w:rsidR="00694407">
        <w:rPr>
          <w:rFonts w:hint="eastAsia"/>
          <w:lang w:val="en-US" w:eastAsia="zh-CN"/>
        </w:rPr>
        <w:t>容</w:t>
      </w:r>
      <w:r w:rsidR="00186AB4">
        <w:rPr>
          <w:rFonts w:hint="eastAsia"/>
          <w:lang w:val="en-US" w:eastAsia="zh-CN"/>
        </w:rPr>
        <w:t>器的格式</w:t>
      </w:r>
    </w:p>
    <w:p w:rsidR="0064154A" w:rsidRDefault="00186AB4" w:rsidP="00CE1EAB">
      <w:pPr>
        <w:overflowPunct/>
        <w:autoSpaceDE/>
        <w:autoSpaceDN/>
        <w:adjustRightInd/>
        <w:ind w:firstLineChars="200" w:firstLine="480"/>
        <w:jc w:val="left"/>
        <w:textAlignment w:val="auto"/>
        <w:rPr>
          <w:lang w:eastAsia="zh-CN"/>
        </w:rPr>
      </w:pPr>
      <w:r>
        <w:rPr>
          <w:rFonts w:hint="eastAsia"/>
          <w:lang w:eastAsia="zh-CN"/>
        </w:rPr>
        <w:t>类型</w:t>
      </w:r>
      <w:r>
        <w:rPr>
          <w:rFonts w:hint="eastAsia"/>
          <w:lang w:eastAsia="zh-CN"/>
        </w:rPr>
        <w:t xml:space="preserve"> </w:t>
      </w:r>
      <w:r w:rsidRPr="00186AB4">
        <w:rPr>
          <w:lang w:val="en-US" w:eastAsia="zh-CN"/>
        </w:rPr>
        <w:t>–</w:t>
      </w:r>
      <w:r>
        <w:rPr>
          <w:rFonts w:hint="eastAsia"/>
          <w:lang w:val="en-US" w:eastAsia="zh-CN"/>
        </w:rPr>
        <w:t xml:space="preserve"> </w:t>
      </w:r>
      <w:r>
        <w:rPr>
          <w:rFonts w:hint="eastAsia"/>
          <w:lang w:val="en-US" w:eastAsia="zh-CN"/>
        </w:rPr>
        <w:t>长度</w:t>
      </w:r>
      <w:r>
        <w:rPr>
          <w:rFonts w:hint="eastAsia"/>
          <w:lang w:val="en-US" w:eastAsia="zh-CN"/>
        </w:rPr>
        <w:t xml:space="preserve"> </w:t>
      </w:r>
      <w:r w:rsidRPr="00186AB4">
        <w:rPr>
          <w:lang w:val="en-US" w:eastAsia="zh-CN"/>
        </w:rPr>
        <w:t>–</w:t>
      </w:r>
      <w:r>
        <w:rPr>
          <w:rFonts w:hint="eastAsia"/>
          <w:lang w:val="en-US" w:eastAsia="zh-CN"/>
        </w:rPr>
        <w:t xml:space="preserve"> </w:t>
      </w:r>
      <w:r>
        <w:rPr>
          <w:rFonts w:hint="eastAsia"/>
          <w:lang w:val="en-US" w:eastAsia="zh-CN"/>
        </w:rPr>
        <w:t>值</w:t>
      </w:r>
      <w:r>
        <w:rPr>
          <w:rFonts w:hint="eastAsia"/>
          <w:lang w:eastAsia="zh-CN"/>
        </w:rPr>
        <w:t>（</w:t>
      </w:r>
      <w:r w:rsidR="0064154A" w:rsidRPr="008D543B">
        <w:rPr>
          <w:lang w:eastAsia="ja-JP"/>
        </w:rPr>
        <w:t>TLV</w:t>
      </w:r>
      <w:r>
        <w:rPr>
          <w:rFonts w:hint="eastAsia"/>
          <w:lang w:eastAsia="zh-CN"/>
        </w:rPr>
        <w:t>）复用方案见图</w:t>
      </w:r>
      <w:r>
        <w:rPr>
          <w:rFonts w:hint="eastAsia"/>
          <w:lang w:eastAsia="zh-CN"/>
        </w:rPr>
        <w:t>2</w:t>
      </w:r>
      <w:r>
        <w:rPr>
          <w:rFonts w:hint="eastAsia"/>
          <w:lang w:eastAsia="zh-CN"/>
        </w:rPr>
        <w:t>和表</w:t>
      </w:r>
      <w:r>
        <w:rPr>
          <w:rFonts w:hint="eastAsia"/>
          <w:lang w:eastAsia="zh-CN"/>
        </w:rPr>
        <w:t>1</w:t>
      </w:r>
      <w:r>
        <w:rPr>
          <w:rFonts w:hint="eastAsia"/>
          <w:lang w:eastAsia="zh-CN"/>
        </w:rPr>
        <w:t>。如无需</w:t>
      </w:r>
      <w:r w:rsidR="00694407">
        <w:rPr>
          <w:rFonts w:hint="eastAsia"/>
          <w:lang w:eastAsia="zh-CN"/>
        </w:rPr>
        <w:t>包过滤</w:t>
      </w:r>
      <w:r>
        <w:rPr>
          <w:rFonts w:hint="eastAsia"/>
          <w:lang w:eastAsia="zh-CN"/>
        </w:rPr>
        <w:t>和分片，此方案可将任何格式的可变长度数据包进行复用。数据包的类型</w:t>
      </w:r>
      <w:r w:rsidR="00694407">
        <w:rPr>
          <w:rFonts w:hint="eastAsia"/>
          <w:lang w:eastAsia="zh-CN"/>
        </w:rPr>
        <w:t>由</w:t>
      </w:r>
      <w:r w:rsidR="0064154A" w:rsidRPr="008D543B">
        <w:rPr>
          <w:lang w:eastAsia="ja-JP"/>
        </w:rPr>
        <w:t>packet_type</w:t>
      </w:r>
      <w:r w:rsidR="00694407">
        <w:rPr>
          <w:rFonts w:hint="eastAsia"/>
          <w:lang w:eastAsia="zh-CN"/>
        </w:rPr>
        <w:t>字段</w:t>
      </w:r>
      <w:r w:rsidR="00820845">
        <w:rPr>
          <w:rFonts w:hint="eastAsia"/>
          <w:lang w:eastAsia="zh-CN"/>
        </w:rPr>
        <w:t>注明，数据包的长度</w:t>
      </w:r>
      <w:r w:rsidR="00694407">
        <w:rPr>
          <w:rFonts w:hint="eastAsia"/>
          <w:lang w:eastAsia="zh-CN"/>
        </w:rPr>
        <w:t>由</w:t>
      </w:r>
      <w:r w:rsidR="0064154A" w:rsidRPr="008D543B">
        <w:rPr>
          <w:lang w:eastAsia="ja-JP"/>
        </w:rPr>
        <w:t>length</w:t>
      </w:r>
      <w:r w:rsidR="00694407">
        <w:rPr>
          <w:rFonts w:hint="eastAsia"/>
          <w:lang w:eastAsia="zh-CN"/>
        </w:rPr>
        <w:t>字段</w:t>
      </w:r>
      <w:r w:rsidR="00820845">
        <w:rPr>
          <w:rFonts w:hint="eastAsia"/>
          <w:lang w:eastAsia="zh-CN"/>
        </w:rPr>
        <w:t>注明。头压缩</w:t>
      </w:r>
      <w:r w:rsidR="0064154A" w:rsidRPr="008D543B">
        <w:rPr>
          <w:lang w:eastAsia="zh-CN"/>
        </w:rPr>
        <w:t>IP</w:t>
      </w:r>
      <w:r w:rsidR="00820845">
        <w:rPr>
          <w:rFonts w:hint="eastAsia"/>
          <w:lang w:eastAsia="zh-CN"/>
        </w:rPr>
        <w:t>数据包和传输控制信号亦可</w:t>
      </w:r>
      <w:r w:rsidR="00694407">
        <w:rPr>
          <w:rFonts w:hint="eastAsia"/>
          <w:lang w:eastAsia="zh-CN"/>
        </w:rPr>
        <w:t>封</w:t>
      </w:r>
      <w:r w:rsidR="00820845">
        <w:rPr>
          <w:rFonts w:hint="eastAsia"/>
          <w:lang w:eastAsia="zh-CN"/>
        </w:rPr>
        <w:t>装在</w:t>
      </w:r>
      <w:r w:rsidR="0064154A" w:rsidRPr="008D543B">
        <w:rPr>
          <w:lang w:eastAsia="zh-CN"/>
        </w:rPr>
        <w:t>TLV</w:t>
      </w:r>
      <w:r w:rsidR="00694407">
        <w:rPr>
          <w:rFonts w:hint="eastAsia"/>
          <w:lang w:eastAsia="zh-CN"/>
        </w:rPr>
        <w:t>容</w:t>
      </w:r>
      <w:r w:rsidR="00820845">
        <w:rPr>
          <w:rFonts w:hint="eastAsia"/>
          <w:lang w:eastAsia="zh-CN"/>
        </w:rPr>
        <w:t>器</w:t>
      </w:r>
      <w:r w:rsidR="00694407">
        <w:rPr>
          <w:rFonts w:hint="eastAsia"/>
          <w:lang w:eastAsia="zh-CN"/>
        </w:rPr>
        <w:t>文件</w:t>
      </w:r>
      <w:r w:rsidR="00820845">
        <w:rPr>
          <w:rFonts w:hint="eastAsia"/>
          <w:lang w:eastAsia="zh-CN"/>
        </w:rPr>
        <w:t>中。此方案可复用最长为</w:t>
      </w:r>
      <w:r w:rsidR="0064154A" w:rsidRPr="008D543B">
        <w:rPr>
          <w:lang w:eastAsia="ja-JP"/>
        </w:rPr>
        <w:t>65 535</w:t>
      </w:r>
      <w:r w:rsidR="00820845">
        <w:rPr>
          <w:rFonts w:hint="eastAsia"/>
          <w:lang w:eastAsia="zh-CN"/>
        </w:rPr>
        <w:t>字节的</w:t>
      </w:r>
      <w:r w:rsidR="00B912CD">
        <w:rPr>
          <w:rFonts w:hint="eastAsia"/>
          <w:lang w:eastAsia="zh-CN"/>
        </w:rPr>
        <w:t>数据包，无需分片。传输开销很小，</w:t>
      </w:r>
      <w:r w:rsidR="0064154A" w:rsidRPr="008D543B">
        <w:rPr>
          <w:lang w:eastAsia="zh-CN"/>
        </w:rPr>
        <w:t>TLV</w:t>
      </w:r>
      <w:r w:rsidR="00B912CD">
        <w:rPr>
          <w:rFonts w:hint="eastAsia"/>
          <w:lang w:eastAsia="zh-CN"/>
        </w:rPr>
        <w:t>复用方案</w:t>
      </w:r>
      <w:r w:rsidR="00694407">
        <w:rPr>
          <w:rFonts w:hint="eastAsia"/>
          <w:lang w:eastAsia="zh-CN"/>
        </w:rPr>
        <w:t>可</w:t>
      </w:r>
      <w:r w:rsidR="00B912CD">
        <w:rPr>
          <w:rFonts w:hint="eastAsia"/>
          <w:lang w:eastAsia="zh-CN"/>
        </w:rPr>
        <w:t>有效</w:t>
      </w:r>
      <w:r w:rsidR="00694407">
        <w:rPr>
          <w:rFonts w:hint="eastAsia"/>
          <w:lang w:eastAsia="zh-CN"/>
        </w:rPr>
        <w:t>地</w:t>
      </w:r>
      <w:r w:rsidR="00B912CD">
        <w:rPr>
          <w:rFonts w:hint="eastAsia"/>
          <w:lang w:eastAsia="zh-CN"/>
        </w:rPr>
        <w:t>使用传输容量。</w:t>
      </w:r>
    </w:p>
    <w:p w:rsidR="0064154A" w:rsidRDefault="00B912CD" w:rsidP="00CE1EAB">
      <w:pPr>
        <w:pStyle w:val="FigureNo"/>
        <w:rPr>
          <w:lang w:eastAsia="zh-CN"/>
        </w:rPr>
      </w:pPr>
      <w:r>
        <w:rPr>
          <w:rFonts w:hint="eastAsia"/>
          <w:lang w:eastAsia="zh-CN"/>
        </w:rPr>
        <w:t>图</w:t>
      </w:r>
      <w:r w:rsidR="006B2312">
        <w:rPr>
          <w:lang w:eastAsia="zh-CN"/>
        </w:rPr>
        <w:t xml:space="preserve"> 2</w:t>
      </w:r>
    </w:p>
    <w:p w:rsidR="006B2312" w:rsidRDefault="006B2312" w:rsidP="00CE1EAB">
      <w:pPr>
        <w:pStyle w:val="Figuretitle"/>
        <w:rPr>
          <w:lang w:eastAsia="zh-CN"/>
        </w:rPr>
      </w:pPr>
      <w:r>
        <w:rPr>
          <w:lang w:eastAsia="zh-CN"/>
        </w:rPr>
        <w:t>TLV</w:t>
      </w:r>
      <w:r w:rsidR="00694407">
        <w:rPr>
          <w:rFonts w:hint="eastAsia"/>
          <w:lang w:eastAsia="zh-CN"/>
        </w:rPr>
        <w:t>容</w:t>
      </w:r>
      <w:r w:rsidR="00B912CD">
        <w:rPr>
          <w:rFonts w:hint="eastAsia"/>
          <w:lang w:eastAsia="zh-CN"/>
        </w:rPr>
        <w:t>器的格式</w:t>
      </w:r>
    </w:p>
    <w:p w:rsidR="006B2312" w:rsidRPr="006B2312" w:rsidRDefault="00420608" w:rsidP="00CE1EAB">
      <w:pPr>
        <w:pStyle w:val="Figure"/>
      </w:pPr>
      <w:r w:rsidRPr="000B2560">
        <w:rPr>
          <w:noProof/>
          <w:lang w:val="en-US" w:eastAsia="zh-CN"/>
        </w:rPr>
        <w:object w:dxaOrig="7468" w:dyaOrig="5399">
          <v:shape id="_x0000_i1026" type="#_x0000_t75" style="width:373.15pt;height:270.2pt" o:ole="">
            <v:imagedata r:id="rId18" o:title=""/>
          </v:shape>
          <o:OLEObject Type="Embed" ProgID="CorelDRAW.Graphic.14" ShapeID="_x0000_i1026" DrawAspect="Content" ObjectID="_1354433505" r:id="rId19"/>
        </w:object>
      </w:r>
    </w:p>
    <w:p w:rsidR="00783F27" w:rsidRDefault="00783F27" w:rsidP="00CE1EAB"/>
    <w:p w:rsidR="0064154A" w:rsidRPr="008D543B" w:rsidRDefault="00B912CD" w:rsidP="00CE1EAB">
      <w:pPr>
        <w:pStyle w:val="TableNo"/>
        <w:rPr>
          <w:lang w:eastAsia="ja-JP"/>
        </w:rPr>
      </w:pPr>
      <w:r>
        <w:rPr>
          <w:rFonts w:hint="eastAsia"/>
          <w:lang w:eastAsia="zh-CN"/>
        </w:rPr>
        <w:t>表</w:t>
      </w:r>
      <w:r w:rsidR="0064154A" w:rsidRPr="008D543B">
        <w:rPr>
          <w:lang w:eastAsia="ja-JP"/>
        </w:rPr>
        <w:t xml:space="preserve"> 1</w:t>
      </w:r>
    </w:p>
    <w:p w:rsidR="0064154A" w:rsidRPr="008D543B" w:rsidRDefault="0064154A" w:rsidP="00CE1EAB">
      <w:pPr>
        <w:pStyle w:val="Tabletitle"/>
        <w:rPr>
          <w:lang w:eastAsia="zh-CN"/>
        </w:rPr>
      </w:pPr>
      <w:r w:rsidRPr="008D543B">
        <w:t>TLV</w:t>
      </w:r>
      <w:r w:rsidR="00F87156">
        <w:rPr>
          <w:rFonts w:hint="eastAsia"/>
          <w:lang w:eastAsia="zh-CN"/>
        </w:rPr>
        <w:t>容</w:t>
      </w:r>
      <w:r w:rsidR="00B912CD">
        <w:rPr>
          <w:rFonts w:hint="eastAsia"/>
          <w:lang w:eastAsia="zh-CN"/>
        </w:rPr>
        <w:t>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64154A" w:rsidRPr="008D543B" w:rsidTr="006B2312">
        <w:trPr>
          <w:jc w:val="center"/>
        </w:trPr>
        <w:tc>
          <w:tcPr>
            <w:tcW w:w="5103" w:type="dxa"/>
          </w:tcPr>
          <w:p w:rsidR="0064154A" w:rsidRPr="008D543B" w:rsidRDefault="00B912CD" w:rsidP="00CE1EAB">
            <w:pPr>
              <w:pStyle w:val="Tablehead"/>
              <w:keepNext w:val="0"/>
              <w:snapToGrid w:val="0"/>
              <w:rPr>
                <w:szCs w:val="21"/>
                <w:lang w:eastAsia="zh-CN"/>
              </w:rPr>
            </w:pPr>
            <w:r>
              <w:rPr>
                <w:rFonts w:hint="eastAsia"/>
                <w:lang w:eastAsia="zh-CN"/>
              </w:rPr>
              <w:t>语法</w:t>
            </w:r>
          </w:p>
        </w:tc>
        <w:tc>
          <w:tcPr>
            <w:tcW w:w="1701" w:type="dxa"/>
          </w:tcPr>
          <w:p w:rsidR="0064154A" w:rsidRPr="008D543B" w:rsidRDefault="00F87156" w:rsidP="00CE1EAB">
            <w:pPr>
              <w:pStyle w:val="Tablehead"/>
              <w:keepNext w:val="0"/>
              <w:snapToGrid w:val="0"/>
              <w:rPr>
                <w:lang w:eastAsia="zh-CN"/>
              </w:rPr>
            </w:pPr>
            <w:r>
              <w:rPr>
                <w:rFonts w:hint="eastAsia"/>
                <w:lang w:eastAsia="zh-CN"/>
              </w:rPr>
              <w:t>位</w:t>
            </w:r>
            <w:r w:rsidR="00B912CD">
              <w:rPr>
                <w:rFonts w:hint="eastAsia"/>
                <w:lang w:eastAsia="zh-CN"/>
              </w:rPr>
              <w:t>数</w:t>
            </w:r>
          </w:p>
        </w:tc>
        <w:tc>
          <w:tcPr>
            <w:tcW w:w="1701" w:type="dxa"/>
          </w:tcPr>
          <w:p w:rsidR="0064154A" w:rsidRPr="008D543B" w:rsidRDefault="00B912CD"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TLV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lang w:eastAsia="ja-JP"/>
              </w:rPr>
            </w:pPr>
            <w:r w:rsidRPr="008D543B">
              <w:t>'01'</w:t>
            </w:r>
          </w:p>
        </w:tc>
        <w:tc>
          <w:tcPr>
            <w:tcW w:w="1701" w:type="dxa"/>
          </w:tcPr>
          <w:p w:rsidR="0064154A" w:rsidRPr="008D543B" w:rsidRDefault="0064154A" w:rsidP="00CE1EAB">
            <w:pPr>
              <w:pStyle w:val="Tabletext"/>
              <w:jc w:val="center"/>
              <w:rPr>
                <w:rFonts w:eastAsia="MS PGothic"/>
              </w:rPr>
            </w:pPr>
            <w:r w:rsidRPr="008D543B">
              <w:rPr>
                <w:rFonts w:eastAsia="MS PGothic"/>
              </w:rPr>
              <w:t>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reserved_future_use</w:t>
            </w:r>
          </w:p>
        </w:tc>
        <w:tc>
          <w:tcPr>
            <w:tcW w:w="1701" w:type="dxa"/>
          </w:tcPr>
          <w:p w:rsidR="0064154A" w:rsidRPr="008D543B" w:rsidRDefault="0064154A" w:rsidP="00CE1EAB">
            <w:pPr>
              <w:pStyle w:val="Tabletext"/>
              <w:jc w:val="center"/>
              <w:rPr>
                <w:rFonts w:eastAsia="MS PGothic"/>
              </w:rPr>
            </w:pPr>
            <w:r w:rsidRPr="008D543B">
              <w:rPr>
                <w:rFonts w:eastAsia="MS PGothic"/>
              </w:rPr>
              <w:t>6</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packet_type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r>
            <w:r w:rsidRPr="008D543B">
              <w:rPr>
                <w:lang w:eastAsia="ja-JP"/>
              </w:rPr>
              <w:t>l</w:t>
            </w:r>
            <w:r w:rsidRPr="008D543B">
              <w:t>ength</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if (packet_type==0x01)</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tab/>
            </w:r>
            <w:r w:rsidRPr="008D543B">
              <w:tab/>
              <w:t>IPv4_packet</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783F27" w:rsidRDefault="00783F27" w:rsidP="00CE1EAB">
      <w:pPr>
        <w:pStyle w:val="Tablefin"/>
      </w:pPr>
    </w:p>
    <w:p w:rsidR="00783F27" w:rsidRPr="008D543B" w:rsidRDefault="00B912CD" w:rsidP="00CE1EAB">
      <w:pPr>
        <w:pStyle w:val="TableNo"/>
        <w:rPr>
          <w:lang w:eastAsia="ja-JP"/>
        </w:rPr>
      </w:pPr>
      <w:r>
        <w:rPr>
          <w:rFonts w:hint="eastAsia"/>
          <w:lang w:eastAsia="zh-CN"/>
        </w:rPr>
        <w:lastRenderedPageBreak/>
        <w:t>表</w:t>
      </w:r>
      <w:r w:rsidR="00783F27" w:rsidRPr="008D543B">
        <w:rPr>
          <w:lang w:eastAsia="ja-JP"/>
        </w:rPr>
        <w:t xml:space="preserve"> 1</w:t>
      </w:r>
      <w:r>
        <w:rPr>
          <w:rFonts w:hint="eastAsia"/>
          <w:lang w:eastAsia="zh-CN"/>
        </w:rPr>
        <w:t>（</w:t>
      </w:r>
      <w:r w:rsidRPr="00B912CD">
        <w:rPr>
          <w:rFonts w:ascii="STKaiti" w:eastAsia="STKaiti" w:hAnsi="STKaiti" w:hint="eastAsia"/>
          <w:lang w:eastAsia="zh-CN"/>
        </w:rPr>
        <w:t>续</w:t>
      </w:r>
      <w:r w:rsidRPr="007849D1">
        <w:rPr>
          <w:rFonts w:ascii="SimSun" w:hAnsi="SimSun"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783F27" w:rsidRPr="008D543B" w:rsidTr="00186AB4">
        <w:trPr>
          <w:jc w:val="center"/>
        </w:trPr>
        <w:tc>
          <w:tcPr>
            <w:tcW w:w="5103" w:type="dxa"/>
          </w:tcPr>
          <w:p w:rsidR="00783F27" w:rsidRPr="008D543B" w:rsidRDefault="00B912CD" w:rsidP="00CE1EAB">
            <w:pPr>
              <w:pStyle w:val="Tablehead"/>
              <w:keepNext w:val="0"/>
              <w:snapToGrid w:val="0"/>
              <w:rPr>
                <w:szCs w:val="21"/>
                <w:lang w:eastAsia="zh-CN"/>
              </w:rPr>
            </w:pPr>
            <w:r>
              <w:rPr>
                <w:rFonts w:hint="eastAsia"/>
                <w:lang w:eastAsia="zh-CN"/>
              </w:rPr>
              <w:t>语法</w:t>
            </w:r>
          </w:p>
        </w:tc>
        <w:tc>
          <w:tcPr>
            <w:tcW w:w="1701" w:type="dxa"/>
          </w:tcPr>
          <w:p w:rsidR="00783F27" w:rsidRPr="008D543B" w:rsidRDefault="00286685" w:rsidP="00CE1EAB">
            <w:pPr>
              <w:pStyle w:val="Tablehead"/>
              <w:keepNext w:val="0"/>
              <w:snapToGrid w:val="0"/>
              <w:rPr>
                <w:lang w:eastAsia="zh-CN"/>
              </w:rPr>
            </w:pPr>
            <w:r>
              <w:rPr>
                <w:rFonts w:hint="eastAsia"/>
                <w:lang w:eastAsia="zh-CN"/>
              </w:rPr>
              <w:t>位</w:t>
            </w:r>
            <w:r w:rsidR="00B912CD">
              <w:rPr>
                <w:rFonts w:hint="eastAsia"/>
                <w:lang w:eastAsia="zh-CN"/>
              </w:rPr>
              <w:t>数</w:t>
            </w:r>
          </w:p>
        </w:tc>
        <w:tc>
          <w:tcPr>
            <w:tcW w:w="1701" w:type="dxa"/>
          </w:tcPr>
          <w:p w:rsidR="00783F27" w:rsidRPr="008D543B" w:rsidRDefault="00B912CD" w:rsidP="00CE1EAB">
            <w:pPr>
              <w:pStyle w:val="Tablehead"/>
              <w:keepNext w:val="0"/>
              <w:snapToGrid w:val="0"/>
              <w:rPr>
                <w:lang w:eastAsia="zh-CN"/>
              </w:rPr>
            </w:pPr>
            <w:r>
              <w:rPr>
                <w:rFonts w:hint="eastAsia"/>
                <w:lang w:eastAsia="zh-CN"/>
              </w:rPr>
              <w:t>助记符</w:t>
            </w: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lang w:val="en-US"/>
              </w:rPr>
              <w:tab/>
              <w:t>else if (packet_type==0x02)</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pPr>
            <w:r w:rsidRPr="00B912CD">
              <w:rPr>
                <w:lang w:val="en-US"/>
              </w:rPr>
              <w:tab/>
            </w:r>
            <w:r w:rsidRPr="00B912CD">
              <w:rPr>
                <w:lang w:val="en-US"/>
              </w:rPr>
              <w:tab/>
            </w:r>
            <w:r w:rsidRPr="008D543B">
              <w:t>IPv6_packet</w:t>
            </w:r>
            <w:r w:rsidRPr="008D543B">
              <w:rPr>
                <w:lang w:eastAsia="ja-JP"/>
              </w:rPr>
              <w:t xml:space="preserve"> </w:t>
            </w:r>
            <w:r w:rsidRPr="008D543B">
              <w:t>(</w:t>
            </w:r>
            <w:r w:rsidRPr="008D543B">
              <w:rPr>
                <w:lang w:eastAsia="ja-JP"/>
              </w:rPr>
              <w:t xml:space="preserve"> </w:t>
            </w:r>
            <w:r w:rsidRPr="008D543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lang w:val="en-US"/>
              </w:rPr>
              <w:tab/>
              <w:t>else if (packet_type==0x03)</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B912CD">
              <w:rPr>
                <w:lang w:val="en-US"/>
              </w:rPr>
              <w:tab/>
            </w:r>
            <w:r w:rsidRPr="00B912CD">
              <w:rPr>
                <w:lang w:val="en-US"/>
              </w:rPr>
              <w:tab/>
            </w:r>
            <w:r w:rsidRPr="008D543B">
              <w:t>compressed_ip_packet(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lang w:val="en-US"/>
              </w:rPr>
            </w:pPr>
            <w:r w:rsidRPr="00B912CD">
              <w:rPr>
                <w:lang w:val="en-US"/>
              </w:rPr>
              <w:tab/>
              <w:t>else if (packet_type==0xFE)</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pPr>
            <w:r w:rsidRPr="00B912CD">
              <w:rPr>
                <w:lang w:val="en-US"/>
              </w:rPr>
              <w:tab/>
            </w:r>
            <w:r w:rsidRPr="00B912CD">
              <w:rPr>
                <w:lang w:val="en-US"/>
              </w:rPr>
              <w:tab/>
            </w:r>
            <w:r w:rsidRPr="008D543B">
              <w:t>signalling_packet</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lang w:val="en-US"/>
              </w:rPr>
              <w:tab/>
              <w:t>else if (packet_type==0xFF){</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B912CD">
              <w:rPr>
                <w:lang w:val="en-US"/>
              </w:rPr>
              <w:tab/>
            </w:r>
            <w:r w:rsidRPr="00B912CD">
              <w:rPr>
                <w:lang w:val="en-US"/>
              </w:rPr>
              <w:tab/>
            </w:r>
            <w:r w:rsidRPr="008D543B">
              <w:t>for(i=0;i&lt;N;i++){</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tab/>
            </w:r>
            <w:r w:rsidRPr="008D543B">
              <w:tab/>
            </w:r>
            <w:r w:rsidRPr="008D543B">
              <w:tab/>
              <w:t>NULL</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rPr>
          <w:lang w:eastAsia="ja-JP"/>
        </w:rPr>
      </w:pPr>
    </w:p>
    <w:p w:rsidR="0064154A" w:rsidRPr="00B912CD" w:rsidRDefault="0064154A" w:rsidP="00CE1EAB">
      <w:pPr>
        <w:rPr>
          <w:lang w:val="en-US" w:eastAsia="zh-CN"/>
        </w:rPr>
      </w:pPr>
      <w:r w:rsidRPr="00B912CD">
        <w:rPr>
          <w:b/>
          <w:lang w:val="en-US" w:eastAsia="ja-JP"/>
        </w:rPr>
        <w:t xml:space="preserve">reserved_future_use </w:t>
      </w:r>
      <w:r w:rsidRPr="00B912CD">
        <w:rPr>
          <w:lang w:val="en-US" w:eastAsia="ja-JP"/>
        </w:rPr>
        <w:t>–</w:t>
      </w:r>
      <w:r w:rsidRPr="00B912CD">
        <w:rPr>
          <w:b/>
          <w:lang w:val="en-US" w:eastAsia="ja-JP"/>
        </w:rPr>
        <w:t xml:space="preserve"> </w:t>
      </w:r>
      <w:r w:rsidR="00B912CD" w:rsidRPr="00764991">
        <w:rPr>
          <w:rFonts w:hint="eastAsia"/>
          <w:bCs/>
          <w:lang w:val="en-US" w:eastAsia="zh-CN"/>
        </w:rPr>
        <w:t>这表示该值可能用于未来</w:t>
      </w:r>
      <w:r w:rsidR="00286685">
        <w:rPr>
          <w:rFonts w:hint="eastAsia"/>
          <w:bCs/>
          <w:lang w:val="en-US" w:eastAsia="zh-CN"/>
        </w:rPr>
        <w:t>扩</w:t>
      </w:r>
      <w:r w:rsidR="00B912CD" w:rsidRPr="00764991">
        <w:rPr>
          <w:rFonts w:hint="eastAsia"/>
          <w:bCs/>
          <w:lang w:val="en-US" w:eastAsia="zh-CN"/>
        </w:rPr>
        <w:t>展。除非本文件中另有注明，所有保留的</w:t>
      </w:r>
      <w:r w:rsidR="00286685">
        <w:rPr>
          <w:rFonts w:hint="eastAsia"/>
          <w:bCs/>
          <w:lang w:val="en-US" w:eastAsia="zh-CN"/>
        </w:rPr>
        <w:t>位</w:t>
      </w:r>
      <w:r w:rsidR="00B912CD" w:rsidRPr="00764991">
        <w:rPr>
          <w:rFonts w:hint="eastAsia"/>
          <w:bCs/>
          <w:lang w:val="en-US" w:eastAsia="zh-CN"/>
        </w:rPr>
        <w:t>均设为</w:t>
      </w:r>
      <w:r w:rsidR="00764991">
        <w:rPr>
          <w:rFonts w:hint="eastAsia"/>
          <w:lang w:val="en-US" w:eastAsia="zh-CN"/>
        </w:rPr>
        <w:t>“</w:t>
      </w:r>
      <w:r w:rsidRPr="00B912CD">
        <w:rPr>
          <w:lang w:val="en-US" w:eastAsia="ja-JP"/>
        </w:rPr>
        <w:t>1</w:t>
      </w:r>
      <w:r w:rsidR="00764991">
        <w:rPr>
          <w:rFonts w:hint="eastAsia"/>
          <w:lang w:val="en-US" w:eastAsia="zh-CN"/>
        </w:rPr>
        <w:t>”</w:t>
      </w:r>
      <w:r w:rsidR="00B912CD">
        <w:rPr>
          <w:rFonts w:hint="eastAsia"/>
          <w:lang w:val="en-US" w:eastAsia="zh-CN"/>
        </w:rPr>
        <w:t>。</w:t>
      </w:r>
    </w:p>
    <w:p w:rsidR="0064154A" w:rsidRPr="00B912CD" w:rsidRDefault="0064154A" w:rsidP="00CE1EAB">
      <w:pPr>
        <w:rPr>
          <w:lang w:val="en-US" w:eastAsia="zh-CN"/>
        </w:rPr>
      </w:pPr>
      <w:r w:rsidRPr="00B912CD">
        <w:rPr>
          <w:b/>
          <w:lang w:val="en-US" w:eastAsia="ja-JP"/>
        </w:rPr>
        <w:t>packet_type</w:t>
      </w:r>
      <w:r w:rsidRPr="00B912CD">
        <w:rPr>
          <w:lang w:val="en-US" w:eastAsia="ja-JP"/>
        </w:rPr>
        <w:t xml:space="preserve"> – </w:t>
      </w:r>
      <w:r w:rsidR="00B912CD">
        <w:rPr>
          <w:rFonts w:hint="eastAsia"/>
          <w:lang w:val="en-US" w:eastAsia="zh-CN"/>
        </w:rPr>
        <w:t>这表示封装的数据包类型</w:t>
      </w:r>
      <w:r w:rsidR="00286685">
        <w:rPr>
          <w:rFonts w:hint="eastAsia"/>
          <w:lang w:val="en-US" w:eastAsia="zh-CN"/>
        </w:rPr>
        <w:t>，</w:t>
      </w:r>
      <w:r w:rsidR="00B912CD">
        <w:rPr>
          <w:rFonts w:hint="eastAsia"/>
          <w:lang w:val="en-US" w:eastAsia="zh-CN"/>
        </w:rPr>
        <w:t>并根据表</w:t>
      </w:r>
      <w:r w:rsidR="00B912CD">
        <w:rPr>
          <w:rFonts w:hint="eastAsia"/>
          <w:lang w:val="en-US" w:eastAsia="zh-CN"/>
        </w:rPr>
        <w:t>2</w:t>
      </w:r>
      <w:r w:rsidR="00B912CD">
        <w:rPr>
          <w:rFonts w:hint="eastAsia"/>
          <w:lang w:val="en-US" w:eastAsia="zh-CN"/>
        </w:rPr>
        <w:t>进行编码。</w:t>
      </w:r>
    </w:p>
    <w:p w:rsidR="00783F27" w:rsidRPr="00B912CD" w:rsidRDefault="00783F27" w:rsidP="00CE1EAB">
      <w:pPr>
        <w:rPr>
          <w:lang w:val="en-US" w:eastAsia="ja-JP"/>
        </w:rPr>
      </w:pPr>
    </w:p>
    <w:p w:rsidR="0064154A" w:rsidRPr="00B912CD" w:rsidRDefault="00B912CD" w:rsidP="00CE1EAB">
      <w:pPr>
        <w:pStyle w:val="TableNo"/>
        <w:rPr>
          <w:lang w:val="en-US" w:eastAsia="ja-JP"/>
        </w:rPr>
      </w:pPr>
      <w:r>
        <w:rPr>
          <w:rFonts w:hint="eastAsia"/>
          <w:lang w:val="en-US" w:eastAsia="zh-CN"/>
        </w:rPr>
        <w:t>表</w:t>
      </w:r>
      <w:r w:rsidR="0064154A" w:rsidRPr="00B912CD">
        <w:rPr>
          <w:lang w:val="en-US" w:eastAsia="ja-JP"/>
        </w:rPr>
        <w:t xml:space="preserve"> 2</w:t>
      </w:r>
    </w:p>
    <w:p w:rsidR="0064154A" w:rsidRPr="00B912CD" w:rsidRDefault="00286685" w:rsidP="00CE1EAB">
      <w:pPr>
        <w:pStyle w:val="Tabletitle"/>
        <w:rPr>
          <w:lang w:val="en-US" w:eastAsia="zh-CN"/>
        </w:rPr>
      </w:pPr>
      <w:r>
        <w:rPr>
          <w:rFonts w:hint="eastAsia"/>
          <w:lang w:val="en-US" w:eastAsia="zh-CN"/>
        </w:rPr>
        <w:t>包</w:t>
      </w:r>
      <w:r w:rsidR="00B912CD">
        <w:rPr>
          <w:rFonts w:hint="eastAsia"/>
          <w:lang w:val="en-US" w:eastAsia="zh-CN"/>
        </w:rPr>
        <w:t>类型分配值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969"/>
      </w:tblGrid>
      <w:tr w:rsidR="0064154A" w:rsidRPr="008D543B" w:rsidTr="006B2312">
        <w:trPr>
          <w:jc w:val="center"/>
        </w:trPr>
        <w:tc>
          <w:tcPr>
            <w:tcW w:w="1701" w:type="dxa"/>
          </w:tcPr>
          <w:p w:rsidR="0064154A" w:rsidRPr="008D543B" w:rsidRDefault="00B912CD" w:rsidP="00CE1EAB">
            <w:pPr>
              <w:pStyle w:val="Tablehead"/>
              <w:rPr>
                <w:lang w:eastAsia="zh-CN"/>
              </w:rPr>
            </w:pPr>
            <w:r>
              <w:rPr>
                <w:rFonts w:hint="eastAsia"/>
                <w:lang w:eastAsia="zh-CN"/>
              </w:rPr>
              <w:t>值</w:t>
            </w:r>
          </w:p>
        </w:tc>
        <w:tc>
          <w:tcPr>
            <w:tcW w:w="3969" w:type="dxa"/>
          </w:tcPr>
          <w:p w:rsidR="0064154A" w:rsidRPr="008D543B" w:rsidRDefault="00B912CD" w:rsidP="00CE1EAB">
            <w:pPr>
              <w:pStyle w:val="Tablehead"/>
              <w:rPr>
                <w:lang w:eastAsia="zh-CN"/>
              </w:rPr>
            </w:pPr>
            <w:r>
              <w:rPr>
                <w:rFonts w:hint="eastAsia"/>
                <w:lang w:eastAsia="zh-CN"/>
              </w:rPr>
              <w:t>描述</w:t>
            </w:r>
          </w:p>
        </w:tc>
      </w:tr>
      <w:tr w:rsidR="0064154A" w:rsidRPr="008D543B" w:rsidTr="006B2312">
        <w:trPr>
          <w:jc w:val="center"/>
        </w:trPr>
        <w:tc>
          <w:tcPr>
            <w:tcW w:w="1701" w:type="dxa"/>
          </w:tcPr>
          <w:p w:rsidR="0064154A" w:rsidRPr="008D543B" w:rsidRDefault="0064154A" w:rsidP="00CE1EAB">
            <w:pPr>
              <w:pStyle w:val="Tabletext"/>
              <w:jc w:val="center"/>
            </w:pPr>
            <w:r w:rsidRPr="008D543B">
              <w:t>0x00</w:t>
            </w:r>
          </w:p>
        </w:tc>
        <w:tc>
          <w:tcPr>
            <w:tcW w:w="3969" w:type="dxa"/>
          </w:tcPr>
          <w:p w:rsidR="0064154A" w:rsidRPr="008D543B" w:rsidRDefault="00B912CD" w:rsidP="00CE1EAB">
            <w:pPr>
              <w:pStyle w:val="Tabletext"/>
              <w:rPr>
                <w:lang w:eastAsia="zh-CN"/>
              </w:rPr>
            </w:pPr>
            <w:r>
              <w:rPr>
                <w:rFonts w:hint="eastAsia"/>
                <w:lang w:eastAsia="zh-CN"/>
              </w:rPr>
              <w:t>保留</w:t>
            </w:r>
          </w:p>
        </w:tc>
      </w:tr>
      <w:tr w:rsidR="0064154A" w:rsidRPr="008D543B" w:rsidTr="006B2312">
        <w:trPr>
          <w:jc w:val="center"/>
        </w:trPr>
        <w:tc>
          <w:tcPr>
            <w:tcW w:w="1701" w:type="dxa"/>
          </w:tcPr>
          <w:p w:rsidR="0064154A" w:rsidRPr="008D543B" w:rsidRDefault="0064154A" w:rsidP="00CE1EAB">
            <w:pPr>
              <w:pStyle w:val="Tabletext"/>
              <w:jc w:val="center"/>
            </w:pPr>
            <w:r w:rsidRPr="008D543B">
              <w:t>0x01</w:t>
            </w:r>
          </w:p>
        </w:tc>
        <w:tc>
          <w:tcPr>
            <w:tcW w:w="3969" w:type="dxa"/>
          </w:tcPr>
          <w:p w:rsidR="0064154A" w:rsidRPr="008D543B" w:rsidRDefault="0064154A" w:rsidP="00CE1EAB">
            <w:pPr>
              <w:pStyle w:val="Tabletext"/>
              <w:rPr>
                <w:lang w:eastAsia="zh-CN"/>
              </w:rPr>
            </w:pPr>
            <w:r w:rsidRPr="008D543B">
              <w:t>IPv4</w:t>
            </w:r>
            <w:r w:rsidRPr="008D543B">
              <w:rPr>
                <w:lang w:eastAsia="ja-JP"/>
              </w:rPr>
              <w:t xml:space="preserve"> </w:t>
            </w:r>
            <w:r w:rsidR="00B912CD">
              <w:rPr>
                <w:rFonts w:hint="eastAsia"/>
                <w:lang w:eastAsia="zh-CN"/>
              </w:rPr>
              <w:t>包</w:t>
            </w:r>
          </w:p>
        </w:tc>
      </w:tr>
      <w:tr w:rsidR="0064154A" w:rsidRPr="008D543B" w:rsidTr="006B2312">
        <w:trPr>
          <w:jc w:val="center"/>
        </w:trPr>
        <w:tc>
          <w:tcPr>
            <w:tcW w:w="1701" w:type="dxa"/>
          </w:tcPr>
          <w:p w:rsidR="0064154A" w:rsidRPr="008D543B" w:rsidRDefault="0064154A" w:rsidP="00CE1EAB">
            <w:pPr>
              <w:pStyle w:val="Tabletext"/>
              <w:jc w:val="center"/>
            </w:pPr>
            <w:r w:rsidRPr="008D543B">
              <w:t>0x02</w:t>
            </w:r>
          </w:p>
        </w:tc>
        <w:tc>
          <w:tcPr>
            <w:tcW w:w="3969" w:type="dxa"/>
          </w:tcPr>
          <w:p w:rsidR="0064154A" w:rsidRPr="008D543B" w:rsidRDefault="0064154A" w:rsidP="00CE1EAB">
            <w:pPr>
              <w:pStyle w:val="Tabletext"/>
              <w:rPr>
                <w:lang w:eastAsia="zh-CN"/>
              </w:rPr>
            </w:pPr>
            <w:r w:rsidRPr="008D543B">
              <w:t>IPv6</w:t>
            </w:r>
            <w:r w:rsidRPr="008D543B">
              <w:rPr>
                <w:lang w:eastAsia="ja-JP"/>
              </w:rPr>
              <w:t xml:space="preserve"> </w:t>
            </w:r>
            <w:r w:rsidR="00B912CD">
              <w:rPr>
                <w:rFonts w:hint="eastAsia"/>
                <w:lang w:eastAsia="zh-CN"/>
              </w:rPr>
              <w:t>包</w:t>
            </w:r>
          </w:p>
        </w:tc>
      </w:tr>
      <w:tr w:rsidR="0064154A" w:rsidRPr="00B912CD" w:rsidTr="006B2312">
        <w:trPr>
          <w:jc w:val="center"/>
        </w:trPr>
        <w:tc>
          <w:tcPr>
            <w:tcW w:w="1701" w:type="dxa"/>
          </w:tcPr>
          <w:p w:rsidR="0064154A" w:rsidRPr="008D543B" w:rsidRDefault="0064154A" w:rsidP="00CE1EAB">
            <w:pPr>
              <w:pStyle w:val="Tabletext"/>
              <w:jc w:val="center"/>
            </w:pPr>
            <w:r w:rsidRPr="008D543B">
              <w:t>0x03</w:t>
            </w:r>
          </w:p>
        </w:tc>
        <w:tc>
          <w:tcPr>
            <w:tcW w:w="3969" w:type="dxa"/>
          </w:tcPr>
          <w:p w:rsidR="0064154A" w:rsidRPr="00B912CD" w:rsidRDefault="00764991" w:rsidP="00CE1EAB">
            <w:pPr>
              <w:pStyle w:val="Tabletext"/>
              <w:rPr>
                <w:lang w:val="en-US" w:eastAsia="zh-CN"/>
              </w:rPr>
            </w:pPr>
            <w:r>
              <w:rPr>
                <w:rFonts w:hint="eastAsia"/>
                <w:lang w:val="en-US" w:eastAsia="zh-CN"/>
              </w:rPr>
              <w:t>头压缩</w:t>
            </w:r>
            <w:r w:rsidR="0064154A" w:rsidRPr="00B912CD">
              <w:rPr>
                <w:lang w:val="en-US" w:eastAsia="ja-JP"/>
              </w:rPr>
              <w:t>IP</w:t>
            </w:r>
            <w:r>
              <w:rPr>
                <w:rFonts w:hint="eastAsia"/>
                <w:lang w:val="en-US" w:eastAsia="zh-CN"/>
              </w:rPr>
              <w:t>包</w:t>
            </w:r>
          </w:p>
        </w:tc>
      </w:tr>
      <w:tr w:rsidR="0064154A" w:rsidRPr="008D543B" w:rsidTr="006B2312">
        <w:trPr>
          <w:jc w:val="center"/>
        </w:trPr>
        <w:tc>
          <w:tcPr>
            <w:tcW w:w="1701" w:type="dxa"/>
          </w:tcPr>
          <w:p w:rsidR="0064154A" w:rsidRPr="008D543B" w:rsidRDefault="0064154A" w:rsidP="00CE1EAB">
            <w:pPr>
              <w:pStyle w:val="Tabletext"/>
              <w:jc w:val="center"/>
              <w:rPr>
                <w:lang w:eastAsia="ja-JP"/>
              </w:rPr>
            </w:pPr>
            <w:r w:rsidRPr="008D543B">
              <w:t>0x04 – 0xF</w:t>
            </w:r>
            <w:r w:rsidRPr="008D543B">
              <w:rPr>
                <w:lang w:eastAsia="ja-JP"/>
              </w:rPr>
              <w:t>D</w:t>
            </w:r>
          </w:p>
        </w:tc>
        <w:tc>
          <w:tcPr>
            <w:tcW w:w="3969" w:type="dxa"/>
          </w:tcPr>
          <w:p w:rsidR="0064154A" w:rsidRPr="008D543B" w:rsidRDefault="00764991" w:rsidP="00CE1EAB">
            <w:pPr>
              <w:pStyle w:val="Tabletext"/>
              <w:rPr>
                <w:lang w:eastAsia="zh-CN"/>
              </w:rPr>
            </w:pPr>
            <w:r>
              <w:rPr>
                <w:rFonts w:hint="eastAsia"/>
                <w:lang w:eastAsia="zh-CN"/>
              </w:rPr>
              <w:t>保留</w:t>
            </w:r>
          </w:p>
        </w:tc>
      </w:tr>
      <w:tr w:rsidR="0064154A" w:rsidRPr="008D543B" w:rsidTr="006B2312">
        <w:trPr>
          <w:jc w:val="center"/>
        </w:trPr>
        <w:tc>
          <w:tcPr>
            <w:tcW w:w="1701" w:type="dxa"/>
          </w:tcPr>
          <w:p w:rsidR="0064154A" w:rsidRPr="008D543B" w:rsidRDefault="0064154A" w:rsidP="00CE1EAB">
            <w:pPr>
              <w:pStyle w:val="Tabletext"/>
              <w:jc w:val="center"/>
              <w:rPr>
                <w:lang w:eastAsia="ja-JP"/>
              </w:rPr>
            </w:pPr>
            <w:r w:rsidRPr="008D543B">
              <w:rPr>
                <w:lang w:eastAsia="ja-JP"/>
              </w:rPr>
              <w:t>0xFE</w:t>
            </w:r>
          </w:p>
        </w:tc>
        <w:tc>
          <w:tcPr>
            <w:tcW w:w="3969" w:type="dxa"/>
          </w:tcPr>
          <w:p w:rsidR="0064154A" w:rsidRPr="008D543B" w:rsidRDefault="00764991" w:rsidP="00CE1EAB">
            <w:pPr>
              <w:pStyle w:val="Tabletext"/>
              <w:rPr>
                <w:lang w:eastAsia="zh-CN"/>
              </w:rPr>
            </w:pPr>
            <w:r>
              <w:rPr>
                <w:rFonts w:hint="eastAsia"/>
                <w:lang w:eastAsia="zh-CN"/>
              </w:rPr>
              <w:t>信令组</w:t>
            </w:r>
          </w:p>
        </w:tc>
      </w:tr>
      <w:tr w:rsidR="0064154A" w:rsidRPr="008D543B" w:rsidTr="006B2312">
        <w:trPr>
          <w:jc w:val="center"/>
        </w:trPr>
        <w:tc>
          <w:tcPr>
            <w:tcW w:w="1701" w:type="dxa"/>
          </w:tcPr>
          <w:p w:rsidR="0064154A" w:rsidRPr="008D543B" w:rsidRDefault="0064154A" w:rsidP="00CE1EAB">
            <w:pPr>
              <w:pStyle w:val="Tabletext"/>
              <w:jc w:val="center"/>
            </w:pPr>
            <w:r w:rsidRPr="008D543B">
              <w:t>0xFF</w:t>
            </w:r>
          </w:p>
        </w:tc>
        <w:tc>
          <w:tcPr>
            <w:tcW w:w="3969" w:type="dxa"/>
          </w:tcPr>
          <w:p w:rsidR="0064154A" w:rsidRPr="008D543B" w:rsidRDefault="00764991" w:rsidP="00CE1EAB">
            <w:pPr>
              <w:pStyle w:val="Tabletext"/>
              <w:rPr>
                <w:lang w:eastAsia="zh-CN"/>
              </w:rPr>
            </w:pPr>
            <w:r>
              <w:rPr>
                <w:rFonts w:hint="eastAsia"/>
                <w:lang w:eastAsia="zh-CN"/>
              </w:rPr>
              <w:t>空包</w:t>
            </w:r>
          </w:p>
        </w:tc>
      </w:tr>
    </w:tbl>
    <w:p w:rsidR="006B2312" w:rsidRDefault="006B2312" w:rsidP="00CE1EAB">
      <w:pPr>
        <w:pStyle w:val="Tablefin"/>
        <w:rPr>
          <w:lang w:eastAsia="ja-JP"/>
        </w:rPr>
      </w:pPr>
    </w:p>
    <w:p w:rsidR="0064154A" w:rsidRPr="00B912CD" w:rsidRDefault="0064154A" w:rsidP="00CE1EAB">
      <w:pPr>
        <w:rPr>
          <w:b/>
          <w:lang w:val="en-US" w:eastAsia="ja-JP"/>
        </w:rPr>
      </w:pPr>
      <w:r w:rsidRPr="00B912CD">
        <w:rPr>
          <w:b/>
          <w:lang w:val="en-US" w:eastAsia="ja-JP"/>
        </w:rPr>
        <w:t xml:space="preserve">length </w:t>
      </w:r>
      <w:r w:rsidRPr="00B912CD">
        <w:rPr>
          <w:lang w:val="en-US" w:eastAsia="ja-JP"/>
        </w:rPr>
        <w:t>–</w:t>
      </w:r>
      <w:r w:rsidRPr="00B912CD">
        <w:rPr>
          <w:b/>
          <w:lang w:val="en-US" w:eastAsia="ja-JP"/>
        </w:rPr>
        <w:t xml:space="preserve"> </w:t>
      </w:r>
      <w:r w:rsidR="00764991">
        <w:rPr>
          <w:rFonts w:hint="eastAsia"/>
          <w:lang w:val="en-US" w:eastAsia="zh-CN"/>
        </w:rPr>
        <w:t>该</w:t>
      </w:r>
      <w:r w:rsidR="00286685">
        <w:rPr>
          <w:rFonts w:hint="eastAsia"/>
          <w:lang w:val="en-US" w:eastAsia="zh-CN"/>
        </w:rPr>
        <w:t>字段说明</w:t>
      </w:r>
      <w:r w:rsidR="00764991" w:rsidRPr="00764991">
        <w:rPr>
          <w:bCs/>
          <w:lang w:val="en-US" w:eastAsia="ja-JP"/>
        </w:rPr>
        <w:t>length</w:t>
      </w:r>
      <w:r w:rsidR="00286685">
        <w:rPr>
          <w:rFonts w:hint="eastAsia"/>
          <w:lang w:val="en-US" w:eastAsia="zh-CN"/>
        </w:rPr>
        <w:t>字段</w:t>
      </w:r>
      <w:r w:rsidR="00764991">
        <w:rPr>
          <w:rFonts w:hint="eastAsia"/>
          <w:lang w:val="en-US" w:eastAsia="zh-CN"/>
        </w:rPr>
        <w:t>后至</w:t>
      </w:r>
      <w:r w:rsidRPr="00B912CD">
        <w:rPr>
          <w:lang w:val="en-US" w:eastAsia="ja-JP"/>
        </w:rPr>
        <w:t>TLV</w:t>
      </w:r>
      <w:r w:rsidR="00286685">
        <w:rPr>
          <w:rFonts w:hint="eastAsia"/>
          <w:lang w:val="en-US" w:eastAsia="zh-CN"/>
        </w:rPr>
        <w:t>容</w:t>
      </w:r>
      <w:r w:rsidR="00764991">
        <w:rPr>
          <w:rFonts w:hint="eastAsia"/>
          <w:lang w:val="en-US" w:eastAsia="zh-CN"/>
        </w:rPr>
        <w:t>器末端的字节数。</w:t>
      </w:r>
    </w:p>
    <w:p w:rsidR="0064154A" w:rsidRPr="00B912CD" w:rsidRDefault="0064154A" w:rsidP="00CE1EAB">
      <w:pPr>
        <w:rPr>
          <w:lang w:val="en-US" w:eastAsia="ja-JP"/>
        </w:rPr>
      </w:pPr>
      <w:r w:rsidRPr="00B912CD">
        <w:rPr>
          <w:b/>
          <w:lang w:val="en-US" w:eastAsia="ja-JP"/>
        </w:rPr>
        <w:t>IPv4_packet ( )</w:t>
      </w:r>
      <w:r w:rsidRPr="00B912CD">
        <w:rPr>
          <w:lang w:val="en-US" w:eastAsia="ja-JP"/>
        </w:rPr>
        <w:t xml:space="preserve"> – </w:t>
      </w:r>
      <w:r w:rsidR="00764991">
        <w:rPr>
          <w:rFonts w:hint="eastAsia"/>
          <w:lang w:val="en-US" w:eastAsia="zh-CN"/>
        </w:rPr>
        <w:t>这表示具有</w:t>
      </w:r>
      <w:r w:rsidR="00764991" w:rsidRPr="00B912CD">
        <w:rPr>
          <w:lang w:val="en-US" w:eastAsia="ja-JP"/>
        </w:rPr>
        <w:t>RFC 791 [</w:t>
      </w:r>
      <w:r w:rsidR="00764991" w:rsidRPr="00B912CD">
        <w:rPr>
          <w:lang w:val="en-US"/>
        </w:rPr>
        <w:t>1]</w:t>
      </w:r>
      <w:r w:rsidR="00764991">
        <w:rPr>
          <w:rFonts w:hint="eastAsia"/>
          <w:lang w:val="en-US" w:eastAsia="zh-CN"/>
        </w:rPr>
        <w:t>中定义的</w:t>
      </w:r>
      <w:r w:rsidRPr="00B912CD">
        <w:rPr>
          <w:lang w:val="en-US" w:eastAsia="ja-JP"/>
        </w:rPr>
        <w:t>IPv4</w:t>
      </w:r>
      <w:r w:rsidR="00617177">
        <w:rPr>
          <w:rFonts w:hint="eastAsia"/>
          <w:lang w:val="en-US" w:eastAsia="zh-CN"/>
        </w:rPr>
        <w:t>报头</w:t>
      </w:r>
      <w:r w:rsidR="00764991">
        <w:rPr>
          <w:rFonts w:hint="eastAsia"/>
          <w:lang w:val="en-US" w:eastAsia="zh-CN"/>
        </w:rPr>
        <w:t>的</w:t>
      </w:r>
      <w:r w:rsidRPr="00B912CD">
        <w:rPr>
          <w:lang w:val="en-US" w:eastAsia="ja-JP"/>
        </w:rPr>
        <w:t>IPv4</w:t>
      </w:r>
      <w:r w:rsidR="00764991">
        <w:rPr>
          <w:rFonts w:hint="eastAsia"/>
          <w:lang w:val="en-US" w:eastAsia="zh-CN"/>
        </w:rPr>
        <w:t>数据包。</w:t>
      </w:r>
    </w:p>
    <w:p w:rsidR="0064154A" w:rsidRPr="00B912CD" w:rsidRDefault="0064154A" w:rsidP="00CE1EAB">
      <w:pPr>
        <w:rPr>
          <w:lang w:val="en-US" w:eastAsia="ja-JP"/>
        </w:rPr>
      </w:pPr>
      <w:r w:rsidRPr="00B912CD">
        <w:rPr>
          <w:b/>
          <w:lang w:val="en-US" w:eastAsia="ja-JP"/>
        </w:rPr>
        <w:t>IPv6_packet ( )</w:t>
      </w:r>
      <w:r w:rsidRPr="00B912CD">
        <w:rPr>
          <w:lang w:val="en-US" w:eastAsia="ja-JP"/>
        </w:rPr>
        <w:t xml:space="preserve"> – </w:t>
      </w:r>
      <w:r w:rsidR="00764991">
        <w:rPr>
          <w:rFonts w:hint="eastAsia"/>
          <w:lang w:val="en-US" w:eastAsia="zh-CN"/>
        </w:rPr>
        <w:t>这表示具有</w:t>
      </w:r>
      <w:r w:rsidR="00764991" w:rsidRPr="00B912CD">
        <w:rPr>
          <w:lang w:val="en-US" w:eastAsia="ja-JP"/>
        </w:rPr>
        <w:t>RFC 2460 </w:t>
      </w:r>
      <w:r w:rsidR="00764991" w:rsidRPr="00B912CD">
        <w:rPr>
          <w:lang w:val="en-US"/>
        </w:rPr>
        <w:t>[2]</w:t>
      </w:r>
      <w:r w:rsidR="00764991">
        <w:rPr>
          <w:rFonts w:hint="eastAsia"/>
          <w:lang w:val="en-US" w:eastAsia="zh-CN"/>
        </w:rPr>
        <w:t>中定义的</w:t>
      </w:r>
      <w:r w:rsidRPr="00B912CD">
        <w:rPr>
          <w:lang w:val="en-US" w:eastAsia="ja-JP"/>
        </w:rPr>
        <w:t>IPv6</w:t>
      </w:r>
      <w:r w:rsidR="00617177">
        <w:rPr>
          <w:rFonts w:hint="eastAsia"/>
          <w:lang w:val="en-US" w:eastAsia="zh-CN"/>
        </w:rPr>
        <w:t>报头</w:t>
      </w:r>
      <w:r w:rsidR="00764991">
        <w:rPr>
          <w:rFonts w:hint="eastAsia"/>
          <w:lang w:val="en-US" w:eastAsia="zh-CN"/>
        </w:rPr>
        <w:t>的</w:t>
      </w:r>
      <w:r w:rsidRPr="00B912CD">
        <w:rPr>
          <w:lang w:val="en-US" w:eastAsia="ja-JP"/>
        </w:rPr>
        <w:t>IPv6</w:t>
      </w:r>
      <w:r w:rsidR="00764991">
        <w:rPr>
          <w:rFonts w:hint="eastAsia"/>
          <w:lang w:val="en-US" w:eastAsia="zh-CN"/>
        </w:rPr>
        <w:t>数据包。</w:t>
      </w:r>
    </w:p>
    <w:p w:rsidR="0064154A" w:rsidRPr="00B912CD" w:rsidRDefault="0064154A" w:rsidP="00CE1EAB">
      <w:pPr>
        <w:rPr>
          <w:lang w:val="en-US" w:eastAsia="ja-JP"/>
        </w:rPr>
      </w:pPr>
      <w:r w:rsidRPr="00B912CD">
        <w:rPr>
          <w:b/>
          <w:lang w:val="en-US" w:eastAsia="ja-JP"/>
        </w:rPr>
        <w:t>compressed_ip_packet ( )</w:t>
      </w:r>
      <w:r w:rsidRPr="00B912CD">
        <w:rPr>
          <w:lang w:val="en-US" w:eastAsia="ja-JP"/>
        </w:rPr>
        <w:t xml:space="preserve"> – </w:t>
      </w:r>
      <w:r w:rsidR="00764991">
        <w:rPr>
          <w:rFonts w:hint="eastAsia"/>
          <w:lang w:val="en-US" w:eastAsia="zh-CN"/>
        </w:rPr>
        <w:t>这表示具有第</w:t>
      </w:r>
      <w:r w:rsidR="00764991">
        <w:rPr>
          <w:rFonts w:hint="eastAsia"/>
          <w:lang w:val="en-US" w:eastAsia="zh-CN"/>
        </w:rPr>
        <w:t>4</w:t>
      </w:r>
      <w:r w:rsidR="00764991">
        <w:rPr>
          <w:rFonts w:hint="eastAsia"/>
          <w:lang w:val="en-US" w:eastAsia="zh-CN"/>
        </w:rPr>
        <w:t>段中介绍的压缩</w:t>
      </w:r>
      <w:r w:rsidR="00617177">
        <w:rPr>
          <w:rFonts w:hint="eastAsia"/>
          <w:lang w:val="en-US" w:eastAsia="zh-CN"/>
        </w:rPr>
        <w:t>报头</w:t>
      </w:r>
      <w:r w:rsidR="00764991">
        <w:rPr>
          <w:rFonts w:hint="eastAsia"/>
          <w:lang w:val="en-US" w:eastAsia="zh-CN"/>
        </w:rPr>
        <w:t>的</w:t>
      </w:r>
      <w:r w:rsidRPr="00B912CD">
        <w:rPr>
          <w:lang w:val="en-US" w:eastAsia="ja-JP"/>
        </w:rPr>
        <w:t>IP</w:t>
      </w:r>
      <w:r w:rsidR="00764991">
        <w:rPr>
          <w:rFonts w:hint="eastAsia"/>
          <w:lang w:val="en-US" w:eastAsia="zh-CN"/>
        </w:rPr>
        <w:t>数据包。</w:t>
      </w:r>
    </w:p>
    <w:p w:rsidR="0064154A" w:rsidRPr="00B912CD" w:rsidRDefault="0064154A" w:rsidP="00CE1EAB">
      <w:pPr>
        <w:rPr>
          <w:lang w:val="en-US" w:eastAsia="ja-JP"/>
        </w:rPr>
      </w:pPr>
      <w:r w:rsidRPr="00B912CD">
        <w:rPr>
          <w:b/>
          <w:lang w:val="en-US" w:eastAsia="ja-JP"/>
        </w:rPr>
        <w:t>signalling_packet ( )</w:t>
      </w:r>
      <w:r w:rsidRPr="00B912CD">
        <w:rPr>
          <w:lang w:val="en-US" w:eastAsia="ja-JP"/>
        </w:rPr>
        <w:t xml:space="preserve"> – </w:t>
      </w:r>
      <w:r w:rsidR="00764991">
        <w:rPr>
          <w:rFonts w:hint="eastAsia"/>
          <w:lang w:val="en-US" w:eastAsia="zh-CN"/>
        </w:rPr>
        <w:t>这表示第</w:t>
      </w:r>
      <w:r w:rsidR="00764991">
        <w:rPr>
          <w:rFonts w:hint="eastAsia"/>
          <w:lang w:val="en-US" w:eastAsia="zh-CN"/>
        </w:rPr>
        <w:t>5</w:t>
      </w:r>
      <w:r w:rsidR="00764991">
        <w:rPr>
          <w:rFonts w:hint="eastAsia"/>
          <w:lang w:val="en-US" w:eastAsia="zh-CN"/>
        </w:rPr>
        <w:t>段中介绍的传输控制信号。</w:t>
      </w:r>
    </w:p>
    <w:p w:rsidR="0064154A" w:rsidRPr="00B912CD" w:rsidRDefault="0064154A" w:rsidP="00CE1EAB">
      <w:pPr>
        <w:rPr>
          <w:lang w:val="en-US" w:eastAsia="zh-CN"/>
        </w:rPr>
      </w:pPr>
      <w:r w:rsidRPr="00B912CD">
        <w:rPr>
          <w:b/>
          <w:lang w:val="en-US" w:eastAsia="ja-JP"/>
        </w:rPr>
        <w:t>NULL</w:t>
      </w:r>
      <w:r w:rsidRPr="00B912CD">
        <w:rPr>
          <w:lang w:val="en-US" w:eastAsia="ja-JP"/>
        </w:rPr>
        <w:t xml:space="preserve"> – </w:t>
      </w:r>
      <w:r w:rsidR="005D4E6F">
        <w:rPr>
          <w:rFonts w:hint="eastAsia"/>
          <w:lang w:val="en-US" w:eastAsia="zh-CN"/>
        </w:rPr>
        <w:t>表示固定的</w:t>
      </w:r>
      <w:r w:rsidR="008F3BDA">
        <w:rPr>
          <w:rFonts w:hint="eastAsia"/>
          <w:lang w:val="en-US" w:eastAsia="zh-CN"/>
        </w:rPr>
        <w:t>8</w:t>
      </w:r>
      <w:r w:rsidR="008F3BDA">
        <w:rPr>
          <w:rFonts w:hint="eastAsia"/>
          <w:lang w:val="en-US" w:eastAsia="zh-CN"/>
        </w:rPr>
        <w:t>位填充字节，值为“</w:t>
      </w:r>
      <w:r w:rsidRPr="00B912CD">
        <w:rPr>
          <w:lang w:val="en-US" w:eastAsia="ja-JP"/>
        </w:rPr>
        <w:t>0xFF</w:t>
      </w:r>
      <w:r w:rsidR="008F3BDA">
        <w:rPr>
          <w:rFonts w:hint="eastAsia"/>
          <w:lang w:val="en-US" w:eastAsia="zh-CN"/>
        </w:rPr>
        <w:t>”。</w:t>
      </w:r>
    </w:p>
    <w:p w:rsidR="0064154A" w:rsidRPr="00B912CD" w:rsidRDefault="0064154A" w:rsidP="00CE1EAB">
      <w:pPr>
        <w:pStyle w:val="Heading2"/>
        <w:rPr>
          <w:lang w:val="en-US" w:eastAsia="zh-CN"/>
        </w:rPr>
      </w:pPr>
      <w:r w:rsidRPr="00B912CD">
        <w:rPr>
          <w:lang w:val="en-US" w:eastAsia="ja-JP"/>
        </w:rPr>
        <w:lastRenderedPageBreak/>
        <w:t>3.2</w:t>
      </w:r>
      <w:r w:rsidRPr="00B912CD">
        <w:rPr>
          <w:lang w:val="en-US" w:eastAsia="ja-JP"/>
        </w:rPr>
        <w:tab/>
      </w:r>
      <w:r w:rsidR="008F3BDA">
        <w:rPr>
          <w:rFonts w:hint="eastAsia"/>
          <w:lang w:val="en-US" w:eastAsia="zh-CN"/>
        </w:rPr>
        <w:t>通用数据流封装包的格式</w:t>
      </w:r>
    </w:p>
    <w:p w:rsidR="0064154A" w:rsidRPr="00B912CD" w:rsidRDefault="008F3BDA" w:rsidP="000B204F">
      <w:pPr>
        <w:overflowPunct/>
        <w:autoSpaceDE/>
        <w:autoSpaceDN/>
        <w:adjustRightInd/>
        <w:spacing w:before="160"/>
        <w:ind w:firstLineChars="200" w:firstLine="480"/>
        <w:jc w:val="left"/>
        <w:textAlignment w:val="auto"/>
        <w:rPr>
          <w:lang w:val="en-US" w:eastAsia="zh-CN"/>
        </w:rPr>
      </w:pPr>
      <w:r w:rsidRPr="00B912CD">
        <w:rPr>
          <w:lang w:val="en-US" w:eastAsia="ja-JP"/>
        </w:rPr>
        <w:t>ETSI TS 102 606</w:t>
      </w:r>
      <w:r w:rsidRPr="00B912CD">
        <w:rPr>
          <w:lang w:val="en-US" w:eastAsia="zh-CN"/>
        </w:rPr>
        <w:t> [4]</w:t>
      </w:r>
      <w:r>
        <w:rPr>
          <w:rFonts w:hint="eastAsia"/>
          <w:lang w:val="en-US" w:eastAsia="zh-CN"/>
        </w:rPr>
        <w:t>中确定的通用数据流封装（</w:t>
      </w:r>
      <w:r w:rsidR="0064154A" w:rsidRPr="00B912CD">
        <w:rPr>
          <w:lang w:val="en-US" w:eastAsia="ja-JP"/>
        </w:rPr>
        <w:t>GSE</w:t>
      </w:r>
      <w:r>
        <w:rPr>
          <w:rFonts w:hint="eastAsia"/>
          <w:lang w:val="en-US" w:eastAsia="zh-CN"/>
        </w:rPr>
        <w:t>）能封装可变长度的数据包，如</w:t>
      </w:r>
      <w:r>
        <w:rPr>
          <w:rFonts w:hint="eastAsia"/>
          <w:lang w:val="en-US" w:eastAsia="zh-CN"/>
        </w:rPr>
        <w:t>IP</w:t>
      </w:r>
      <w:r>
        <w:rPr>
          <w:rFonts w:hint="eastAsia"/>
          <w:lang w:val="en-US" w:eastAsia="zh-CN"/>
        </w:rPr>
        <w:t>包。每一个</w:t>
      </w:r>
      <w:r w:rsidRPr="00B912CD">
        <w:rPr>
          <w:lang w:val="en-US" w:eastAsia="ja-JP"/>
        </w:rPr>
        <w:t>GSE</w:t>
      </w:r>
      <w:r>
        <w:rPr>
          <w:rFonts w:hint="eastAsia"/>
          <w:lang w:val="en-US" w:eastAsia="zh-CN"/>
        </w:rPr>
        <w:t>数据包可能有一个标签字段和一个</w:t>
      </w:r>
      <w:r w:rsidRPr="00B912CD">
        <w:rPr>
          <w:lang w:val="en-US" w:eastAsia="ja-JP"/>
        </w:rPr>
        <w:t>CRC</w:t>
      </w:r>
      <w:r>
        <w:rPr>
          <w:rFonts w:hint="eastAsia"/>
          <w:lang w:val="en-US" w:eastAsia="zh-CN"/>
        </w:rPr>
        <w:t>字段。接收器可使用每个数据包的标签字段来过滤所接</w:t>
      </w:r>
      <w:r w:rsidR="00286685">
        <w:rPr>
          <w:rFonts w:hint="eastAsia"/>
          <w:lang w:val="en-US" w:eastAsia="zh-CN"/>
        </w:rPr>
        <w:t>收</w:t>
      </w:r>
      <w:r>
        <w:rPr>
          <w:rFonts w:hint="eastAsia"/>
          <w:lang w:val="en-US" w:eastAsia="zh-CN"/>
        </w:rPr>
        <w:t>到的数据包。当</w:t>
      </w:r>
      <w:r w:rsidR="0064154A" w:rsidRPr="00B912CD">
        <w:rPr>
          <w:lang w:val="en-US" w:eastAsia="ja-JP"/>
        </w:rPr>
        <w:t>GSE</w:t>
      </w:r>
      <w:r>
        <w:rPr>
          <w:rFonts w:hint="eastAsia"/>
          <w:lang w:val="en-US" w:eastAsia="zh-CN"/>
        </w:rPr>
        <w:t>数据包被分片插入传输</w:t>
      </w:r>
      <w:r w:rsidR="00286685">
        <w:rPr>
          <w:rFonts w:hint="eastAsia"/>
          <w:lang w:val="en-US" w:eastAsia="zh-CN"/>
        </w:rPr>
        <w:t>时隙</w:t>
      </w:r>
      <w:r>
        <w:rPr>
          <w:rFonts w:hint="eastAsia"/>
          <w:lang w:val="en-US" w:eastAsia="zh-CN"/>
        </w:rPr>
        <w:t>内，可通过检查</w:t>
      </w:r>
      <w:r w:rsidR="0064154A" w:rsidRPr="00B912CD">
        <w:rPr>
          <w:lang w:val="en-US" w:eastAsia="ja-JP"/>
        </w:rPr>
        <w:t>CRC</w:t>
      </w:r>
      <w:r>
        <w:rPr>
          <w:rFonts w:hint="eastAsia"/>
          <w:lang w:val="en-US" w:eastAsia="zh-CN"/>
        </w:rPr>
        <w:t>来确保所还原的数据包的完整性。</w:t>
      </w:r>
    </w:p>
    <w:p w:rsidR="0064154A" w:rsidRPr="00B912CD" w:rsidRDefault="008F3BDA" w:rsidP="000B204F">
      <w:pPr>
        <w:overflowPunct/>
        <w:autoSpaceDE/>
        <w:autoSpaceDN/>
        <w:adjustRightInd/>
        <w:spacing w:before="160"/>
        <w:ind w:firstLineChars="200" w:firstLine="480"/>
        <w:jc w:val="left"/>
        <w:textAlignment w:val="auto"/>
        <w:rPr>
          <w:lang w:val="en-US" w:eastAsia="ja-JP"/>
        </w:rPr>
      </w:pPr>
      <w:r>
        <w:rPr>
          <w:rFonts w:hint="eastAsia"/>
          <w:lang w:val="en-US" w:eastAsia="zh-CN"/>
        </w:rPr>
        <w:t>已制订</w:t>
      </w:r>
      <w:r w:rsidR="0064154A" w:rsidRPr="00B912CD">
        <w:rPr>
          <w:lang w:val="en-US" w:eastAsia="ja-JP"/>
        </w:rPr>
        <w:t>GSE</w:t>
      </w:r>
      <w:r>
        <w:rPr>
          <w:rFonts w:hint="eastAsia"/>
          <w:lang w:val="en-US" w:eastAsia="zh-CN"/>
        </w:rPr>
        <w:t>协议作为</w:t>
      </w:r>
      <w:r w:rsidR="00286685">
        <w:rPr>
          <w:rFonts w:hint="eastAsia"/>
          <w:lang w:val="en-US" w:eastAsia="zh-CN"/>
        </w:rPr>
        <w:t>自</w:t>
      </w:r>
      <w:r>
        <w:rPr>
          <w:rFonts w:hint="eastAsia"/>
          <w:lang w:val="en-US" w:eastAsia="zh-CN"/>
        </w:rPr>
        <w:t>适应层，</w:t>
      </w:r>
      <w:r w:rsidR="008A6CBC">
        <w:rPr>
          <w:rFonts w:hint="eastAsia"/>
          <w:lang w:val="en-US" w:eastAsia="zh-CN"/>
        </w:rPr>
        <w:t>以提供通用流上的网络层数据包封装和分片功能。</w:t>
      </w:r>
      <w:r w:rsidR="0064154A" w:rsidRPr="00B912CD">
        <w:rPr>
          <w:lang w:val="en-US" w:eastAsia="ja-JP"/>
        </w:rPr>
        <w:t>GSE</w:t>
      </w:r>
      <w:r w:rsidR="008A6CBC">
        <w:rPr>
          <w:rFonts w:hint="eastAsia"/>
          <w:lang w:val="en-US" w:eastAsia="zh-CN"/>
        </w:rPr>
        <w:t>可</w:t>
      </w:r>
      <w:r w:rsidR="00095999">
        <w:rPr>
          <w:rFonts w:hint="eastAsia"/>
          <w:lang w:val="en-US" w:eastAsia="zh-CN"/>
        </w:rPr>
        <w:t>通过第</w:t>
      </w:r>
      <w:r w:rsidR="00095999">
        <w:rPr>
          <w:rFonts w:hint="eastAsia"/>
          <w:lang w:val="en-US" w:eastAsia="zh-CN"/>
        </w:rPr>
        <w:t>2</w:t>
      </w:r>
      <w:r w:rsidR="00095999">
        <w:rPr>
          <w:rFonts w:hint="eastAsia"/>
          <w:lang w:val="en-US" w:eastAsia="zh-CN"/>
        </w:rPr>
        <w:t>层</w:t>
      </w:r>
      <w:r w:rsidR="008A6CBC">
        <w:rPr>
          <w:rFonts w:hint="eastAsia"/>
          <w:lang w:val="en-US" w:eastAsia="zh-CN"/>
        </w:rPr>
        <w:t>可变长度数据包提供有效的</w:t>
      </w:r>
      <w:r w:rsidR="0064154A" w:rsidRPr="00B912CD">
        <w:rPr>
          <w:lang w:val="en-US" w:eastAsia="ja-JP"/>
        </w:rPr>
        <w:t>IP</w:t>
      </w:r>
      <w:r w:rsidR="008A6CBC">
        <w:rPr>
          <w:rFonts w:hint="eastAsia"/>
          <w:lang w:val="en-US" w:eastAsia="zh-CN"/>
        </w:rPr>
        <w:t>数据包封装，而后这些数据包</w:t>
      </w:r>
      <w:r w:rsidR="00095999">
        <w:rPr>
          <w:rFonts w:hint="eastAsia"/>
          <w:lang w:val="en-US" w:eastAsia="zh-CN"/>
        </w:rPr>
        <w:t>直接</w:t>
      </w:r>
      <w:r w:rsidR="008A6CBC">
        <w:rPr>
          <w:rFonts w:hint="eastAsia"/>
          <w:lang w:val="en-US" w:eastAsia="zh-CN"/>
        </w:rPr>
        <w:t>在物理层列入基带帧中。</w:t>
      </w:r>
    </w:p>
    <w:p w:rsidR="0064154A" w:rsidRPr="00B912CD" w:rsidRDefault="008A6CBC" w:rsidP="000B204F">
      <w:pPr>
        <w:overflowPunct/>
        <w:autoSpaceDE/>
        <w:autoSpaceDN/>
        <w:adjustRightInd/>
        <w:spacing w:before="160"/>
        <w:ind w:firstLineChars="200" w:firstLine="480"/>
        <w:jc w:val="left"/>
        <w:textAlignment w:val="auto"/>
        <w:rPr>
          <w:lang w:val="en-US" w:eastAsia="ja-JP"/>
        </w:rPr>
      </w:pPr>
      <w:r>
        <w:rPr>
          <w:rFonts w:hint="eastAsia"/>
          <w:lang w:val="en-US" w:eastAsia="zh-CN"/>
        </w:rPr>
        <w:t>与</w:t>
      </w:r>
      <w:r w:rsidRPr="00B912CD">
        <w:rPr>
          <w:lang w:val="en-US" w:eastAsia="ja-JP"/>
        </w:rPr>
        <w:t>MPEG</w:t>
      </w:r>
      <w:r w:rsidRPr="00B912CD">
        <w:rPr>
          <w:lang w:val="en-US" w:eastAsia="ja-JP"/>
        </w:rPr>
        <w:noBreakHyphen/>
        <w:t>TS</w:t>
      </w:r>
      <w:r w:rsidR="00095999">
        <w:rPr>
          <w:rFonts w:hint="eastAsia"/>
          <w:lang w:val="en-US" w:eastAsia="zh-CN"/>
        </w:rPr>
        <w:t>的</w:t>
      </w:r>
      <w:r w:rsidR="00095999" w:rsidRPr="00B912CD">
        <w:rPr>
          <w:lang w:val="en-US" w:eastAsia="ja-JP"/>
        </w:rPr>
        <w:t>MPE</w:t>
      </w:r>
      <w:r>
        <w:rPr>
          <w:rFonts w:hint="eastAsia"/>
          <w:lang w:val="en-US" w:eastAsia="zh-CN"/>
        </w:rPr>
        <w:t>相比，</w:t>
      </w:r>
      <w:r w:rsidR="0064154A" w:rsidRPr="00B912CD">
        <w:rPr>
          <w:lang w:val="en-US" w:eastAsia="ja-JP"/>
        </w:rPr>
        <w:t>GSE</w:t>
      </w:r>
      <w:r w:rsidR="00095999">
        <w:rPr>
          <w:rFonts w:hint="eastAsia"/>
          <w:lang w:val="en-US" w:eastAsia="zh-CN"/>
        </w:rPr>
        <w:t>将开销减小</w:t>
      </w:r>
      <w:r w:rsidR="00095999">
        <w:rPr>
          <w:rFonts w:hint="eastAsia"/>
          <w:lang w:val="en-US" w:eastAsia="zh-CN"/>
        </w:rPr>
        <w:t>2</w:t>
      </w:r>
      <w:r w:rsidR="00095999">
        <w:rPr>
          <w:rFonts w:hint="eastAsia"/>
          <w:lang w:val="en-US" w:eastAsia="zh-CN"/>
        </w:rPr>
        <w:t>至</w:t>
      </w:r>
      <w:r w:rsidR="00095999">
        <w:rPr>
          <w:rFonts w:hint="eastAsia"/>
          <w:lang w:val="en-US" w:eastAsia="zh-CN"/>
        </w:rPr>
        <w:t>3</w:t>
      </w:r>
      <w:r w:rsidR="00095999">
        <w:rPr>
          <w:rFonts w:hint="eastAsia"/>
          <w:lang w:val="en-US" w:eastAsia="zh-CN"/>
        </w:rPr>
        <w:t>倍，</w:t>
      </w:r>
      <w:r>
        <w:rPr>
          <w:rFonts w:hint="eastAsia"/>
          <w:lang w:val="en-US" w:eastAsia="zh-CN"/>
        </w:rPr>
        <w:t>最大限度</w:t>
      </w:r>
      <w:r w:rsidR="00095999">
        <w:rPr>
          <w:rFonts w:hint="eastAsia"/>
          <w:lang w:val="en-US" w:eastAsia="zh-CN"/>
        </w:rPr>
        <w:t>地</w:t>
      </w:r>
      <w:r>
        <w:rPr>
          <w:rFonts w:hint="eastAsia"/>
          <w:lang w:val="en-US" w:eastAsia="zh-CN"/>
        </w:rPr>
        <w:t>提高了</w:t>
      </w:r>
      <w:r w:rsidR="0064154A" w:rsidRPr="00B912CD">
        <w:rPr>
          <w:lang w:val="en-US" w:eastAsia="ja-JP"/>
        </w:rPr>
        <w:t>IP</w:t>
      </w:r>
      <w:r>
        <w:rPr>
          <w:rFonts w:hint="eastAsia"/>
          <w:lang w:val="en-US" w:eastAsia="zh-CN"/>
        </w:rPr>
        <w:t>数据包传输效率。同时未因</w:t>
      </w:r>
      <w:r w:rsidR="00095999">
        <w:rPr>
          <w:rFonts w:hint="eastAsia"/>
          <w:lang w:val="en-US" w:eastAsia="zh-CN"/>
        </w:rPr>
        <w:t>第</w:t>
      </w:r>
      <w:r w:rsidR="00095999">
        <w:rPr>
          <w:rFonts w:hint="eastAsia"/>
          <w:lang w:val="en-US" w:eastAsia="zh-CN"/>
        </w:rPr>
        <w:t>2</w:t>
      </w:r>
      <w:r w:rsidR="00095999">
        <w:rPr>
          <w:rFonts w:hint="eastAsia"/>
          <w:lang w:val="en-US" w:eastAsia="zh-CN"/>
        </w:rPr>
        <w:t>层</w:t>
      </w:r>
      <w:r>
        <w:rPr>
          <w:rFonts w:hint="eastAsia"/>
          <w:lang w:val="en-US" w:eastAsia="zh-CN"/>
        </w:rPr>
        <w:t>可变长度数据包的大小而丧失协议提供的适用于</w:t>
      </w:r>
      <w:r w:rsidR="0064154A" w:rsidRPr="00B912CD">
        <w:rPr>
          <w:lang w:val="en-US" w:eastAsia="ja-JP"/>
        </w:rPr>
        <w:t>IP</w:t>
      </w:r>
      <w:r w:rsidR="00095999">
        <w:rPr>
          <w:rFonts w:hint="eastAsia"/>
          <w:lang w:val="en-US" w:eastAsia="zh-CN"/>
        </w:rPr>
        <w:t>流量</w:t>
      </w:r>
      <w:r>
        <w:rPr>
          <w:rFonts w:hint="eastAsia"/>
          <w:lang w:val="en-US" w:eastAsia="zh-CN"/>
        </w:rPr>
        <w:t>特性的功能。</w:t>
      </w:r>
    </w:p>
    <w:p w:rsidR="0064154A" w:rsidRPr="00B912CD" w:rsidRDefault="0064154A" w:rsidP="000B204F">
      <w:pPr>
        <w:overflowPunct/>
        <w:autoSpaceDE/>
        <w:autoSpaceDN/>
        <w:adjustRightInd/>
        <w:spacing w:before="160"/>
        <w:ind w:firstLineChars="200" w:firstLine="480"/>
        <w:jc w:val="left"/>
        <w:textAlignment w:val="auto"/>
        <w:rPr>
          <w:lang w:val="en-US" w:eastAsia="ja-JP"/>
        </w:rPr>
      </w:pPr>
      <w:r w:rsidRPr="00B912CD">
        <w:rPr>
          <w:lang w:val="en-US" w:eastAsia="ja-JP"/>
        </w:rPr>
        <w:t>GSE</w:t>
      </w:r>
      <w:r w:rsidR="008A6CBC">
        <w:rPr>
          <w:rFonts w:hint="eastAsia"/>
          <w:lang w:val="en-US" w:eastAsia="zh-CN"/>
        </w:rPr>
        <w:t>还提供了能够</w:t>
      </w:r>
      <w:r w:rsidR="00095999">
        <w:rPr>
          <w:rFonts w:hint="eastAsia"/>
          <w:lang w:val="en-US" w:eastAsia="zh-CN"/>
        </w:rPr>
        <w:t>提高</w:t>
      </w:r>
      <w:r w:rsidR="008A6CBC">
        <w:rPr>
          <w:rFonts w:hint="eastAsia"/>
          <w:lang w:val="en-US" w:eastAsia="zh-CN"/>
        </w:rPr>
        <w:t>协议灵活性和适用性的其它功能。</w:t>
      </w:r>
      <w:r w:rsidRPr="00B912CD">
        <w:rPr>
          <w:lang w:val="en-US" w:eastAsia="ja-JP"/>
        </w:rPr>
        <w:t>GSE</w:t>
      </w:r>
      <w:r w:rsidR="008A6CBC">
        <w:rPr>
          <w:rFonts w:hint="eastAsia"/>
          <w:lang w:val="en-US" w:eastAsia="zh-CN"/>
        </w:rPr>
        <w:t>的一些关键功能</w:t>
      </w:r>
      <w:r w:rsidRPr="00B912CD">
        <w:rPr>
          <w:lang w:val="en-US" w:eastAsia="ja-JP"/>
        </w:rPr>
        <w:t>/</w:t>
      </w:r>
      <w:r w:rsidR="008A6CBC">
        <w:rPr>
          <w:rFonts w:hint="eastAsia"/>
          <w:lang w:val="en-US" w:eastAsia="zh-CN"/>
        </w:rPr>
        <w:t>特性包括：</w:t>
      </w:r>
    </w:p>
    <w:p w:rsidR="0064154A" w:rsidRPr="00B912CD" w:rsidRDefault="0064154A" w:rsidP="00CE1EAB">
      <w:pPr>
        <w:pStyle w:val="enumlev1"/>
        <w:rPr>
          <w:lang w:val="en-US" w:eastAsia="ja-JP"/>
        </w:rPr>
      </w:pPr>
      <w:r w:rsidRPr="00B912CD">
        <w:rPr>
          <w:lang w:val="en-US" w:eastAsia="ja-JP"/>
        </w:rPr>
        <w:t>1</w:t>
      </w:r>
      <w:r w:rsidRPr="00B912CD">
        <w:rPr>
          <w:lang w:val="en-US" w:eastAsia="ja-JP"/>
        </w:rPr>
        <w:tab/>
      </w:r>
      <w:r w:rsidR="008A6CBC">
        <w:rPr>
          <w:rFonts w:hint="eastAsia"/>
          <w:lang w:val="en-US" w:eastAsia="zh-CN"/>
        </w:rPr>
        <w:t>支持多协议封装（如</w:t>
      </w:r>
      <w:r w:rsidRPr="00B912CD">
        <w:rPr>
          <w:lang w:val="en-US" w:eastAsia="ja-JP"/>
        </w:rPr>
        <w:t>IPv4</w:t>
      </w:r>
      <w:r w:rsidR="008A6CBC">
        <w:rPr>
          <w:rFonts w:hint="eastAsia"/>
          <w:lang w:val="en-US" w:eastAsia="zh-CN"/>
        </w:rPr>
        <w:t>、</w:t>
      </w:r>
      <w:r w:rsidRPr="00B912CD">
        <w:rPr>
          <w:lang w:val="en-US" w:eastAsia="ja-JP"/>
        </w:rPr>
        <w:t>IPv6</w:t>
      </w:r>
      <w:r w:rsidR="008A6CBC">
        <w:rPr>
          <w:rFonts w:hint="eastAsia"/>
          <w:lang w:val="en-US" w:eastAsia="zh-CN"/>
        </w:rPr>
        <w:t>、</w:t>
      </w:r>
      <w:r w:rsidRPr="00B912CD">
        <w:rPr>
          <w:lang w:val="en-US" w:eastAsia="ja-JP"/>
        </w:rPr>
        <w:t>MPEG</w:t>
      </w:r>
      <w:r w:rsidR="008A6CBC">
        <w:rPr>
          <w:rFonts w:hint="eastAsia"/>
          <w:lang w:val="en-US" w:eastAsia="zh-CN"/>
        </w:rPr>
        <w:t>、</w:t>
      </w:r>
      <w:r w:rsidRPr="00B912CD">
        <w:rPr>
          <w:lang w:val="en-US" w:eastAsia="ja-JP"/>
        </w:rPr>
        <w:t>ATM</w:t>
      </w:r>
      <w:r w:rsidR="008A6CBC">
        <w:rPr>
          <w:rFonts w:hint="eastAsia"/>
          <w:lang w:val="en-US" w:eastAsia="zh-CN"/>
        </w:rPr>
        <w:t>、以太网和虚拟局域网（</w:t>
      </w:r>
      <w:r w:rsidRPr="00B912CD">
        <w:rPr>
          <w:lang w:val="en-US" w:eastAsia="ja-JP"/>
        </w:rPr>
        <w:t>VLAN</w:t>
      </w:r>
      <w:r w:rsidR="008A6CBC">
        <w:rPr>
          <w:rFonts w:hint="eastAsia"/>
          <w:lang w:val="en-US" w:eastAsia="zh-CN"/>
        </w:rPr>
        <w:t>）</w:t>
      </w:r>
      <w:r w:rsidR="00095999">
        <w:rPr>
          <w:rFonts w:hint="eastAsia"/>
          <w:lang w:val="en-US" w:eastAsia="zh-CN"/>
        </w:rPr>
        <w:t>）</w:t>
      </w:r>
      <w:r w:rsidR="008A6CBC">
        <w:rPr>
          <w:rFonts w:hint="eastAsia"/>
          <w:lang w:val="en-US" w:eastAsia="zh-CN"/>
        </w:rPr>
        <w:t>。</w:t>
      </w:r>
    </w:p>
    <w:p w:rsidR="0064154A" w:rsidRPr="00B912CD" w:rsidRDefault="0064154A" w:rsidP="00CE1EAB">
      <w:pPr>
        <w:pStyle w:val="enumlev1"/>
        <w:rPr>
          <w:lang w:val="en-US" w:eastAsia="ja-JP"/>
        </w:rPr>
      </w:pPr>
      <w:r w:rsidRPr="00B912CD">
        <w:rPr>
          <w:lang w:val="en-US" w:eastAsia="ja-JP"/>
        </w:rPr>
        <w:t>2</w:t>
      </w:r>
      <w:r w:rsidRPr="00B912CD">
        <w:rPr>
          <w:lang w:val="en-US" w:eastAsia="ja-JP"/>
        </w:rPr>
        <w:tab/>
      </w:r>
      <w:r w:rsidR="00264E1D">
        <w:rPr>
          <w:rFonts w:hint="eastAsia"/>
          <w:lang w:val="en-US" w:eastAsia="zh-CN"/>
        </w:rPr>
        <w:t>网络层功能的透明度，包括</w:t>
      </w:r>
      <w:r w:rsidRPr="00B912CD">
        <w:rPr>
          <w:lang w:val="en-US" w:eastAsia="ja-JP"/>
        </w:rPr>
        <w:t>IP</w:t>
      </w:r>
      <w:r w:rsidR="00264E1D">
        <w:rPr>
          <w:rFonts w:hint="eastAsia"/>
          <w:lang w:val="en-US" w:eastAsia="zh-CN"/>
        </w:rPr>
        <w:t>加密和</w:t>
      </w:r>
      <w:r w:rsidRPr="00B912CD">
        <w:rPr>
          <w:lang w:val="en-US" w:eastAsia="ja-JP"/>
        </w:rPr>
        <w:t>IP</w:t>
      </w:r>
      <w:r w:rsidR="00617177">
        <w:rPr>
          <w:rFonts w:hint="eastAsia"/>
          <w:lang w:val="en-US" w:eastAsia="zh-CN"/>
        </w:rPr>
        <w:t>报头</w:t>
      </w:r>
      <w:r w:rsidR="00264E1D">
        <w:rPr>
          <w:rFonts w:hint="eastAsia"/>
          <w:lang w:val="en-US" w:eastAsia="zh-CN"/>
        </w:rPr>
        <w:t>压缩。</w:t>
      </w:r>
    </w:p>
    <w:p w:rsidR="0064154A" w:rsidRPr="00B912CD" w:rsidRDefault="0064154A" w:rsidP="00CE1EAB">
      <w:pPr>
        <w:pStyle w:val="enumlev1"/>
        <w:rPr>
          <w:lang w:val="en-US" w:eastAsia="ja-JP"/>
        </w:rPr>
      </w:pPr>
      <w:r w:rsidRPr="00B912CD">
        <w:rPr>
          <w:lang w:val="en-US" w:eastAsia="ja-JP"/>
        </w:rPr>
        <w:t>3</w:t>
      </w:r>
      <w:r w:rsidRPr="00B912CD">
        <w:rPr>
          <w:lang w:val="en-US" w:eastAsia="ja-JP"/>
        </w:rPr>
        <w:tab/>
      </w:r>
      <w:r w:rsidR="00264E1D">
        <w:rPr>
          <w:rFonts w:hint="eastAsia"/>
          <w:lang w:val="en-US" w:eastAsia="zh-CN"/>
        </w:rPr>
        <w:t>支持若干种寻址</w:t>
      </w:r>
      <w:r w:rsidR="00095999">
        <w:rPr>
          <w:rFonts w:hint="eastAsia"/>
          <w:lang w:val="en-US" w:eastAsia="zh-CN"/>
        </w:rPr>
        <w:t>模</w:t>
      </w:r>
      <w:r w:rsidR="00264E1D">
        <w:rPr>
          <w:rFonts w:hint="eastAsia"/>
          <w:lang w:val="en-US" w:eastAsia="zh-CN"/>
        </w:rPr>
        <w:t>式：除</w:t>
      </w:r>
      <w:r w:rsidRPr="00B912CD">
        <w:rPr>
          <w:lang w:val="en-US" w:eastAsia="ja-JP"/>
        </w:rPr>
        <w:t>6</w:t>
      </w:r>
      <w:r w:rsidR="00264E1D">
        <w:rPr>
          <w:rFonts w:hint="eastAsia"/>
          <w:lang w:val="en-US" w:eastAsia="zh-CN"/>
        </w:rPr>
        <w:t>字节</w:t>
      </w:r>
      <w:r w:rsidRPr="00B912CD">
        <w:rPr>
          <w:lang w:val="en-US" w:eastAsia="ja-JP"/>
        </w:rPr>
        <w:t>MAC</w:t>
      </w:r>
      <w:r w:rsidR="00264E1D">
        <w:rPr>
          <w:rFonts w:hint="eastAsia"/>
          <w:lang w:val="en-US" w:eastAsia="zh-CN"/>
        </w:rPr>
        <w:t>地址（包括组播和单播）</w:t>
      </w:r>
      <w:r w:rsidR="00095999">
        <w:rPr>
          <w:rFonts w:hint="eastAsia"/>
          <w:lang w:val="en-US" w:eastAsia="zh-CN"/>
        </w:rPr>
        <w:t>外</w:t>
      </w:r>
      <w:r w:rsidR="00264E1D">
        <w:rPr>
          <w:rFonts w:hint="eastAsia"/>
          <w:lang w:val="en-US" w:eastAsia="zh-CN"/>
        </w:rPr>
        <w:t>，还支持</w:t>
      </w:r>
      <w:r w:rsidRPr="00B912CD">
        <w:rPr>
          <w:lang w:val="en-US" w:eastAsia="ja-JP"/>
        </w:rPr>
        <w:t>MAC</w:t>
      </w:r>
      <w:r w:rsidR="00264E1D">
        <w:rPr>
          <w:rFonts w:hint="eastAsia"/>
          <w:lang w:val="en-US" w:eastAsia="zh-CN"/>
        </w:rPr>
        <w:t>无地址</w:t>
      </w:r>
      <w:r w:rsidR="00095999">
        <w:rPr>
          <w:rFonts w:hint="eastAsia"/>
          <w:lang w:val="en-US" w:eastAsia="zh-CN"/>
        </w:rPr>
        <w:t>模</w:t>
      </w:r>
      <w:r w:rsidR="00264E1D">
        <w:rPr>
          <w:rFonts w:hint="eastAsia"/>
          <w:lang w:val="en-US" w:eastAsia="zh-CN"/>
        </w:rPr>
        <w:t>式，以及一个可选的</w:t>
      </w:r>
      <w:r w:rsidR="00264E1D">
        <w:rPr>
          <w:rFonts w:hint="eastAsia"/>
          <w:lang w:val="en-US" w:eastAsia="zh-CN"/>
        </w:rPr>
        <w:t>3</w:t>
      </w:r>
      <w:r w:rsidR="00264E1D">
        <w:rPr>
          <w:rFonts w:hint="eastAsia"/>
          <w:lang w:val="en-US" w:eastAsia="zh-CN"/>
        </w:rPr>
        <w:t>字节地址方式。</w:t>
      </w:r>
    </w:p>
    <w:p w:rsidR="0064154A" w:rsidRPr="00B912CD" w:rsidRDefault="0064154A" w:rsidP="00CE1EAB">
      <w:pPr>
        <w:pStyle w:val="enumlev1"/>
        <w:rPr>
          <w:lang w:val="en-US" w:eastAsia="zh-CN"/>
        </w:rPr>
      </w:pPr>
      <w:r w:rsidRPr="00B912CD">
        <w:rPr>
          <w:lang w:val="en-US" w:eastAsia="ja-JP"/>
        </w:rPr>
        <w:t>4</w:t>
      </w:r>
      <w:r w:rsidRPr="00B912CD">
        <w:rPr>
          <w:lang w:val="en-US" w:eastAsia="ja-JP"/>
        </w:rPr>
        <w:tab/>
      </w:r>
      <w:r w:rsidR="00264E1D">
        <w:rPr>
          <w:rFonts w:hint="eastAsia"/>
          <w:lang w:val="en-US" w:eastAsia="zh-CN"/>
        </w:rPr>
        <w:t>通过</w:t>
      </w:r>
      <w:r w:rsidR="00095999">
        <w:rPr>
          <w:rFonts w:hint="eastAsia"/>
          <w:lang w:val="en-US" w:eastAsia="zh-CN"/>
        </w:rPr>
        <w:t>基带</w:t>
      </w:r>
      <w:r w:rsidR="00264E1D">
        <w:rPr>
          <w:rFonts w:hint="eastAsia"/>
          <w:lang w:val="en-US" w:eastAsia="zh-CN"/>
        </w:rPr>
        <w:t>帧进行</w:t>
      </w:r>
      <w:r w:rsidRPr="00B912CD">
        <w:rPr>
          <w:lang w:val="en-US" w:eastAsia="ja-JP"/>
        </w:rPr>
        <w:t>IP</w:t>
      </w:r>
      <w:r w:rsidR="00264E1D">
        <w:rPr>
          <w:rFonts w:hint="eastAsia"/>
          <w:lang w:val="en-US" w:eastAsia="zh-CN"/>
        </w:rPr>
        <w:t>包或其它网络层数据包分片的</w:t>
      </w:r>
      <w:r w:rsidR="00095999">
        <w:rPr>
          <w:rFonts w:hint="eastAsia"/>
          <w:lang w:val="en-US" w:eastAsia="zh-CN"/>
        </w:rPr>
        <w:t>机</w:t>
      </w:r>
      <w:r w:rsidR="00264E1D">
        <w:rPr>
          <w:rFonts w:hint="eastAsia"/>
          <w:lang w:val="en-US" w:eastAsia="zh-CN"/>
        </w:rPr>
        <w:t>制，以支持</w:t>
      </w:r>
      <w:r w:rsidRPr="00B912CD">
        <w:rPr>
          <w:lang w:val="en-US" w:eastAsia="ja-JP"/>
        </w:rPr>
        <w:t>ACM/VCM</w:t>
      </w:r>
      <w:r w:rsidR="00264E1D">
        <w:rPr>
          <w:rFonts w:hint="eastAsia"/>
          <w:lang w:val="en-US" w:eastAsia="zh-CN"/>
        </w:rPr>
        <w:t>。</w:t>
      </w:r>
    </w:p>
    <w:p w:rsidR="0064154A" w:rsidRPr="00B912CD" w:rsidRDefault="0064154A" w:rsidP="00CE1EAB">
      <w:pPr>
        <w:pStyle w:val="enumlev1"/>
        <w:rPr>
          <w:lang w:val="en-US" w:eastAsia="zh-CN"/>
        </w:rPr>
      </w:pPr>
      <w:r w:rsidRPr="00B912CD">
        <w:rPr>
          <w:lang w:val="en-US" w:eastAsia="ja-JP"/>
        </w:rPr>
        <w:t>5</w:t>
      </w:r>
      <w:r w:rsidRPr="00B912CD">
        <w:rPr>
          <w:lang w:val="en-US" w:eastAsia="ja-JP"/>
        </w:rPr>
        <w:tab/>
      </w:r>
      <w:r w:rsidR="00264E1D">
        <w:rPr>
          <w:rFonts w:hint="eastAsia"/>
          <w:lang w:val="en-US" w:eastAsia="zh-CN"/>
        </w:rPr>
        <w:t>支持硬件过滤。</w:t>
      </w:r>
    </w:p>
    <w:p w:rsidR="0064154A" w:rsidRPr="00B912CD" w:rsidRDefault="0064154A" w:rsidP="00CE1EAB">
      <w:pPr>
        <w:pStyle w:val="enumlev1"/>
        <w:rPr>
          <w:lang w:val="en-US" w:eastAsia="ja-JP"/>
        </w:rPr>
      </w:pPr>
      <w:r w:rsidRPr="00B912CD">
        <w:rPr>
          <w:lang w:val="en-US" w:eastAsia="ja-JP"/>
        </w:rPr>
        <w:t>6</w:t>
      </w:r>
      <w:r w:rsidRPr="00B912CD">
        <w:rPr>
          <w:lang w:val="en-US" w:eastAsia="ja-JP"/>
        </w:rPr>
        <w:tab/>
      </w:r>
      <w:r w:rsidR="00264E1D">
        <w:rPr>
          <w:rFonts w:hint="eastAsia"/>
          <w:lang w:val="en-US" w:eastAsia="zh-CN"/>
        </w:rPr>
        <w:t>可</w:t>
      </w:r>
      <w:r w:rsidR="001A4D41">
        <w:rPr>
          <w:rFonts w:hint="eastAsia"/>
          <w:lang w:val="en-US" w:eastAsia="zh-CN"/>
        </w:rPr>
        <w:t>扩</w:t>
      </w:r>
      <w:r w:rsidR="00264E1D">
        <w:rPr>
          <w:rFonts w:hint="eastAsia"/>
          <w:lang w:val="en-US" w:eastAsia="zh-CN"/>
        </w:rPr>
        <w:t>展性：通过特定的协议类型值（如第</w:t>
      </w:r>
      <w:r w:rsidR="00264E1D">
        <w:rPr>
          <w:rFonts w:hint="eastAsia"/>
          <w:lang w:val="en-US" w:eastAsia="zh-CN"/>
        </w:rPr>
        <w:t>2</w:t>
      </w:r>
      <w:r w:rsidR="00264E1D">
        <w:rPr>
          <w:rFonts w:hint="eastAsia"/>
          <w:lang w:val="en-US" w:eastAsia="zh-CN"/>
        </w:rPr>
        <w:t>层安全、</w:t>
      </w:r>
      <w:r w:rsidRPr="00B912CD">
        <w:rPr>
          <w:lang w:val="en-US" w:eastAsia="ja-JP"/>
        </w:rPr>
        <w:t>IP</w:t>
      </w:r>
      <w:r w:rsidR="00617177">
        <w:rPr>
          <w:rFonts w:hint="eastAsia"/>
          <w:lang w:val="en-US" w:eastAsia="zh-CN"/>
        </w:rPr>
        <w:t>报头</w:t>
      </w:r>
      <w:r w:rsidR="00264E1D">
        <w:rPr>
          <w:rFonts w:hint="eastAsia"/>
          <w:lang w:val="en-US" w:eastAsia="zh-CN"/>
        </w:rPr>
        <w:t>压缩等）增加</w:t>
      </w:r>
      <w:r w:rsidR="00FE276C">
        <w:rPr>
          <w:rFonts w:hint="eastAsia"/>
          <w:lang w:val="en-US" w:eastAsia="zh-CN"/>
        </w:rPr>
        <w:t>链接协议。</w:t>
      </w:r>
    </w:p>
    <w:p w:rsidR="0064154A" w:rsidRPr="00B912CD" w:rsidRDefault="0064154A" w:rsidP="00CE1EAB">
      <w:pPr>
        <w:pStyle w:val="enumlev1"/>
        <w:rPr>
          <w:lang w:val="en-US" w:eastAsia="zh-CN"/>
        </w:rPr>
      </w:pPr>
      <w:r w:rsidRPr="00B912CD">
        <w:rPr>
          <w:lang w:val="en-US" w:eastAsia="ja-JP"/>
        </w:rPr>
        <w:t>7</w:t>
      </w:r>
      <w:r w:rsidRPr="00B912CD">
        <w:rPr>
          <w:lang w:val="en-US" w:eastAsia="ja-JP"/>
        </w:rPr>
        <w:tab/>
      </w:r>
      <w:r w:rsidR="00FE276C">
        <w:rPr>
          <w:rFonts w:hint="eastAsia"/>
          <w:lang w:val="en-US" w:eastAsia="zh-CN"/>
        </w:rPr>
        <w:t>低复杂性。</w:t>
      </w:r>
    </w:p>
    <w:p w:rsidR="0064154A" w:rsidRPr="00B912CD" w:rsidRDefault="0064154A" w:rsidP="00CE1EAB">
      <w:pPr>
        <w:pStyle w:val="Heading1"/>
        <w:rPr>
          <w:lang w:val="en-US" w:eastAsia="ja-JP"/>
        </w:rPr>
      </w:pPr>
      <w:r w:rsidRPr="00B912CD">
        <w:rPr>
          <w:lang w:val="en-US" w:eastAsia="ja-JP"/>
        </w:rPr>
        <w:t>4</w:t>
      </w:r>
      <w:r w:rsidRPr="00B912CD">
        <w:rPr>
          <w:lang w:val="en-US" w:eastAsia="ja-JP"/>
        </w:rPr>
        <w:tab/>
        <w:t>IP</w:t>
      </w:r>
      <w:r w:rsidR="001A4D41">
        <w:rPr>
          <w:rFonts w:hint="eastAsia"/>
          <w:lang w:val="en-US" w:eastAsia="zh-CN"/>
        </w:rPr>
        <w:t>包</w:t>
      </w:r>
      <w:r w:rsidR="00617177">
        <w:rPr>
          <w:rFonts w:hint="eastAsia"/>
          <w:lang w:val="en-US" w:eastAsia="zh-CN"/>
        </w:rPr>
        <w:t>头</w:t>
      </w:r>
      <w:r w:rsidR="00FE276C">
        <w:rPr>
          <w:rFonts w:hint="eastAsia"/>
          <w:lang w:val="en-US" w:eastAsia="zh-CN"/>
        </w:rPr>
        <w:t>压缩（用于广播的</w:t>
      </w:r>
      <w:r w:rsidR="00617177">
        <w:rPr>
          <w:rFonts w:hint="eastAsia"/>
          <w:lang w:val="en-US" w:eastAsia="zh-CN"/>
        </w:rPr>
        <w:t>报头</w:t>
      </w:r>
      <w:r w:rsidR="00FE276C">
        <w:rPr>
          <w:rFonts w:hint="eastAsia"/>
          <w:lang w:val="en-US" w:eastAsia="zh-CN"/>
        </w:rPr>
        <w:t>压缩：</w:t>
      </w:r>
      <w:r w:rsidRPr="00B912CD">
        <w:rPr>
          <w:lang w:val="en-US" w:eastAsia="ja-JP"/>
        </w:rPr>
        <w:t>HCfB</w:t>
      </w:r>
      <w:r w:rsidR="00FE276C">
        <w:rPr>
          <w:rFonts w:hint="eastAsia"/>
          <w:lang w:val="en-US" w:eastAsia="zh-CN"/>
        </w:rPr>
        <w:t>）</w:t>
      </w:r>
    </w:p>
    <w:p w:rsidR="0064154A" w:rsidRPr="00B912CD" w:rsidRDefault="00FE276C" w:rsidP="00420608">
      <w:pPr>
        <w:overflowPunct/>
        <w:autoSpaceDE/>
        <w:autoSpaceDN/>
        <w:adjustRightInd/>
        <w:ind w:firstLineChars="200" w:firstLine="480"/>
        <w:jc w:val="left"/>
        <w:textAlignment w:val="auto"/>
        <w:rPr>
          <w:lang w:val="en-US" w:eastAsia="zh-CN"/>
        </w:rPr>
      </w:pPr>
      <w:r>
        <w:rPr>
          <w:rFonts w:hint="eastAsia"/>
          <w:lang w:val="en-US" w:eastAsia="zh-CN"/>
        </w:rPr>
        <w:t>当</w:t>
      </w:r>
      <w:r w:rsidR="0064154A" w:rsidRPr="00B912CD">
        <w:rPr>
          <w:lang w:val="en-US" w:eastAsia="ja-JP"/>
        </w:rPr>
        <w:t>IP</w:t>
      </w:r>
      <w:r>
        <w:rPr>
          <w:rFonts w:hint="eastAsia"/>
          <w:lang w:val="en-US" w:eastAsia="zh-CN"/>
        </w:rPr>
        <w:t>数据包作为可变长度数据包传递时，广播业务最好能与使用电信网的各种业务兼容。除了</w:t>
      </w:r>
      <w:r w:rsidR="00617177">
        <w:rPr>
          <w:rFonts w:hint="eastAsia"/>
          <w:lang w:val="en-US" w:eastAsia="zh-CN"/>
        </w:rPr>
        <w:t>8</w:t>
      </w:r>
      <w:r w:rsidR="00617177">
        <w:rPr>
          <w:rFonts w:hint="eastAsia"/>
          <w:lang w:val="en-US" w:eastAsia="zh-CN"/>
        </w:rPr>
        <w:t>字节的</w:t>
      </w:r>
      <w:r w:rsidR="00617177" w:rsidRPr="00B912CD">
        <w:rPr>
          <w:lang w:val="en-US" w:eastAsia="ja-JP"/>
        </w:rPr>
        <w:t>UDP</w:t>
      </w:r>
      <w:r w:rsidR="00617177">
        <w:rPr>
          <w:rFonts w:hint="eastAsia"/>
          <w:lang w:val="en-US" w:eastAsia="zh-CN"/>
        </w:rPr>
        <w:t>报头外，每个</w:t>
      </w:r>
      <w:r w:rsidR="0064154A" w:rsidRPr="00B912CD">
        <w:rPr>
          <w:lang w:val="en-US" w:eastAsia="ja-JP"/>
        </w:rPr>
        <w:t>IP</w:t>
      </w:r>
      <w:r w:rsidR="00617177">
        <w:rPr>
          <w:rFonts w:hint="eastAsia"/>
          <w:lang w:val="en-US" w:eastAsia="zh-CN"/>
        </w:rPr>
        <w:t>数据包通常至少有</w:t>
      </w:r>
      <w:r w:rsidR="00617177">
        <w:rPr>
          <w:rFonts w:hint="eastAsia"/>
          <w:lang w:val="en-US" w:eastAsia="zh-CN"/>
        </w:rPr>
        <w:t>20</w:t>
      </w:r>
      <w:r w:rsidR="00617177">
        <w:rPr>
          <w:rFonts w:hint="eastAsia"/>
          <w:lang w:val="en-US" w:eastAsia="zh-CN"/>
        </w:rPr>
        <w:t>字节的</w:t>
      </w:r>
      <w:r w:rsidR="0064154A" w:rsidRPr="00B912CD">
        <w:rPr>
          <w:lang w:val="en-US" w:eastAsia="ja-JP"/>
        </w:rPr>
        <w:t>IPv4</w:t>
      </w:r>
      <w:r w:rsidR="00617177">
        <w:rPr>
          <w:rFonts w:hint="eastAsia"/>
          <w:lang w:val="en-US" w:eastAsia="zh-CN"/>
        </w:rPr>
        <w:t>报头或</w:t>
      </w:r>
      <w:r w:rsidR="00617177">
        <w:rPr>
          <w:rFonts w:hint="eastAsia"/>
          <w:lang w:val="en-US" w:eastAsia="zh-CN"/>
        </w:rPr>
        <w:t>40</w:t>
      </w:r>
      <w:r w:rsidR="00617177">
        <w:rPr>
          <w:rFonts w:hint="eastAsia"/>
          <w:lang w:val="en-US" w:eastAsia="zh-CN"/>
        </w:rPr>
        <w:t>字节的</w:t>
      </w:r>
      <w:r w:rsidR="0064154A" w:rsidRPr="00B912CD">
        <w:rPr>
          <w:lang w:val="en-US" w:eastAsia="ja-JP"/>
        </w:rPr>
        <w:t>IPv6</w:t>
      </w:r>
      <w:r w:rsidR="00617177">
        <w:rPr>
          <w:rFonts w:hint="eastAsia"/>
          <w:lang w:val="en-US" w:eastAsia="zh-CN"/>
        </w:rPr>
        <w:t>报头。根据这些报头，电信网络路由器需决定每个数据包传送的方向。因此</w:t>
      </w:r>
      <w:r w:rsidR="001A4D41">
        <w:rPr>
          <w:rFonts w:hint="eastAsia"/>
          <w:lang w:val="en-US" w:eastAsia="zh-CN"/>
        </w:rPr>
        <w:t>，</w:t>
      </w:r>
      <w:r w:rsidR="00617177">
        <w:rPr>
          <w:rFonts w:hint="eastAsia"/>
          <w:lang w:val="en-US" w:eastAsia="zh-CN"/>
        </w:rPr>
        <w:t>这些报头在电信网络中非常重要。另一方面，由于在广播信道中所有数据包都只传向接</w:t>
      </w:r>
      <w:r w:rsidR="001A4D41">
        <w:rPr>
          <w:rFonts w:hint="eastAsia"/>
          <w:lang w:val="en-US" w:eastAsia="zh-CN"/>
        </w:rPr>
        <w:t>收</w:t>
      </w:r>
      <w:r w:rsidR="00617177">
        <w:rPr>
          <w:rFonts w:hint="eastAsia"/>
          <w:lang w:val="en-US" w:eastAsia="zh-CN"/>
        </w:rPr>
        <w:t>器，因此这些报头在广播信道中</w:t>
      </w:r>
      <w:r w:rsidR="001A4D41">
        <w:rPr>
          <w:rFonts w:hint="eastAsia"/>
          <w:lang w:val="en-US" w:eastAsia="zh-CN"/>
        </w:rPr>
        <w:t>不</w:t>
      </w:r>
      <w:r w:rsidR="00617177">
        <w:rPr>
          <w:rFonts w:hint="eastAsia"/>
          <w:lang w:val="en-US" w:eastAsia="zh-CN"/>
        </w:rPr>
        <w:t>是</w:t>
      </w:r>
      <w:r w:rsidR="001A4D41">
        <w:rPr>
          <w:rFonts w:hint="eastAsia"/>
          <w:lang w:val="en-US" w:eastAsia="zh-CN"/>
        </w:rPr>
        <w:t>必需</w:t>
      </w:r>
      <w:r w:rsidR="00617177">
        <w:rPr>
          <w:rFonts w:hint="eastAsia"/>
          <w:lang w:val="en-US" w:eastAsia="zh-CN"/>
        </w:rPr>
        <w:t>的。这种未使用的报头信息如能压缩，就可提高传输量。</w:t>
      </w:r>
    </w:p>
    <w:p w:rsidR="0064154A" w:rsidRPr="00B912CD" w:rsidRDefault="00617177" w:rsidP="00420608">
      <w:pPr>
        <w:overflowPunct/>
        <w:autoSpaceDE/>
        <w:autoSpaceDN/>
        <w:adjustRightInd/>
        <w:ind w:firstLineChars="200" w:firstLine="480"/>
        <w:jc w:val="left"/>
        <w:textAlignment w:val="auto"/>
        <w:rPr>
          <w:lang w:val="en-US" w:eastAsia="ja-JP"/>
        </w:rPr>
      </w:pPr>
      <w:r>
        <w:rPr>
          <w:rFonts w:hint="eastAsia"/>
          <w:lang w:val="en-US" w:eastAsia="zh-CN"/>
        </w:rPr>
        <w:t>头压缩</w:t>
      </w:r>
      <w:r w:rsidR="0064154A" w:rsidRPr="00B912CD">
        <w:rPr>
          <w:lang w:val="en-US" w:eastAsia="ja-JP"/>
        </w:rPr>
        <w:t>IP</w:t>
      </w:r>
      <w:r>
        <w:rPr>
          <w:rFonts w:hint="eastAsia"/>
          <w:lang w:val="en-US" w:eastAsia="zh-CN"/>
        </w:rPr>
        <w:t>数据包的</w:t>
      </w:r>
      <w:r w:rsidR="001A4D41">
        <w:rPr>
          <w:rFonts w:hint="eastAsia"/>
          <w:lang w:val="en-US" w:eastAsia="zh-CN"/>
        </w:rPr>
        <w:t>格</w:t>
      </w:r>
      <w:r>
        <w:rPr>
          <w:rFonts w:hint="eastAsia"/>
          <w:lang w:val="en-US" w:eastAsia="zh-CN"/>
        </w:rPr>
        <w:t>式见图</w:t>
      </w:r>
      <w:r>
        <w:rPr>
          <w:rFonts w:hint="eastAsia"/>
          <w:lang w:val="en-US" w:eastAsia="zh-CN"/>
        </w:rPr>
        <w:t>3</w:t>
      </w:r>
      <w:r>
        <w:rPr>
          <w:rFonts w:hint="eastAsia"/>
          <w:lang w:val="en-US" w:eastAsia="zh-CN"/>
        </w:rPr>
        <w:t>和表</w:t>
      </w:r>
      <w:r>
        <w:rPr>
          <w:rFonts w:hint="eastAsia"/>
          <w:lang w:val="en-US" w:eastAsia="zh-CN"/>
        </w:rPr>
        <w:t>3</w:t>
      </w:r>
      <w:r>
        <w:rPr>
          <w:rFonts w:hint="eastAsia"/>
          <w:lang w:val="en-US" w:eastAsia="zh-CN"/>
        </w:rPr>
        <w:t>。这将大多数数据包的</w:t>
      </w:r>
      <w:r>
        <w:rPr>
          <w:lang w:val="en-US" w:eastAsia="ja-JP"/>
        </w:rPr>
        <w:t>IP</w:t>
      </w:r>
      <w:r>
        <w:rPr>
          <w:rFonts w:hint="eastAsia"/>
          <w:lang w:val="en-US" w:eastAsia="zh-CN"/>
        </w:rPr>
        <w:t>和</w:t>
      </w:r>
      <w:r w:rsidR="0064154A" w:rsidRPr="00B912CD">
        <w:rPr>
          <w:lang w:val="en-US" w:eastAsia="ja-JP"/>
        </w:rPr>
        <w:t>UDP</w:t>
      </w:r>
      <w:r>
        <w:rPr>
          <w:rFonts w:hint="eastAsia"/>
          <w:lang w:val="en-US" w:eastAsia="zh-CN"/>
        </w:rPr>
        <w:t>报头降至</w:t>
      </w:r>
      <w:r>
        <w:rPr>
          <w:rFonts w:hint="eastAsia"/>
          <w:lang w:val="en-US" w:eastAsia="zh-CN"/>
        </w:rPr>
        <w:t>3</w:t>
      </w:r>
      <w:r>
        <w:rPr>
          <w:rFonts w:hint="eastAsia"/>
          <w:lang w:val="en-US" w:eastAsia="zh-CN"/>
        </w:rPr>
        <w:t>或</w:t>
      </w:r>
      <w:r>
        <w:rPr>
          <w:rFonts w:hint="eastAsia"/>
          <w:lang w:val="en-US" w:eastAsia="zh-CN"/>
        </w:rPr>
        <w:t>5</w:t>
      </w:r>
      <w:r>
        <w:rPr>
          <w:rFonts w:hint="eastAsia"/>
          <w:lang w:val="en-US" w:eastAsia="zh-CN"/>
        </w:rPr>
        <w:t>字节的压缩报头。在通过</w:t>
      </w:r>
      <w:r w:rsidR="0064154A" w:rsidRPr="00B912CD">
        <w:rPr>
          <w:lang w:val="en-US" w:eastAsia="ja-JP"/>
        </w:rPr>
        <w:t>IP</w:t>
      </w:r>
      <w:r>
        <w:rPr>
          <w:rFonts w:hint="eastAsia"/>
          <w:lang w:val="en-US" w:eastAsia="zh-CN"/>
        </w:rPr>
        <w:t>数据包传送内容时，连接中这些报头的大多数字段保持不变。一旦发送了一个</w:t>
      </w:r>
      <w:r w:rsidR="001A4D41">
        <w:rPr>
          <w:rFonts w:hint="eastAsia"/>
          <w:lang w:val="en-US" w:eastAsia="zh-CN"/>
        </w:rPr>
        <w:t>未压缩报头，随后</w:t>
      </w:r>
      <w:r>
        <w:rPr>
          <w:rFonts w:hint="eastAsia"/>
          <w:lang w:val="en-US" w:eastAsia="zh-CN"/>
        </w:rPr>
        <w:t>数据包中具有相同值的字段不一定被发送。根据这一原则，</w:t>
      </w:r>
      <w:r w:rsidR="002037DF">
        <w:rPr>
          <w:rFonts w:hint="eastAsia"/>
          <w:lang w:val="en-US" w:eastAsia="zh-CN"/>
        </w:rPr>
        <w:t>携带所有信息的</w:t>
      </w:r>
      <w:r w:rsidR="002037DF">
        <w:rPr>
          <w:lang w:val="en-US" w:eastAsia="ja-JP"/>
        </w:rPr>
        <w:t>IP</w:t>
      </w:r>
      <w:r w:rsidR="002037DF">
        <w:rPr>
          <w:rFonts w:hint="eastAsia"/>
          <w:lang w:val="en-US" w:eastAsia="zh-CN"/>
        </w:rPr>
        <w:t>和</w:t>
      </w:r>
      <w:r w:rsidR="0064154A" w:rsidRPr="00B912CD">
        <w:rPr>
          <w:lang w:val="en-US" w:eastAsia="ja-JP"/>
        </w:rPr>
        <w:t>UDP</w:t>
      </w:r>
      <w:r w:rsidR="002037DF">
        <w:rPr>
          <w:rFonts w:hint="eastAsia"/>
          <w:lang w:val="en-US" w:eastAsia="zh-CN"/>
        </w:rPr>
        <w:t>报头发送间隔较长，而几乎所有数据包的压缩报头均得到发送。</w:t>
      </w:r>
      <w:r w:rsidR="001A4D41">
        <w:rPr>
          <w:rFonts w:hint="eastAsia"/>
          <w:lang w:val="en-US" w:eastAsia="zh-CN"/>
        </w:rPr>
        <w:t>利用</w:t>
      </w:r>
      <w:r w:rsidR="002037DF">
        <w:rPr>
          <w:rFonts w:hint="eastAsia"/>
          <w:lang w:val="en-US" w:eastAsia="zh-CN"/>
        </w:rPr>
        <w:t>前一数据包中携带所有信息的报头</w:t>
      </w:r>
      <w:r w:rsidR="001A4D41">
        <w:rPr>
          <w:rFonts w:hint="eastAsia"/>
          <w:lang w:val="en-US" w:eastAsia="zh-CN"/>
        </w:rPr>
        <w:t>在接收器中</w:t>
      </w:r>
      <w:r w:rsidR="002037DF">
        <w:rPr>
          <w:rFonts w:hint="eastAsia"/>
          <w:lang w:val="en-US" w:eastAsia="zh-CN"/>
        </w:rPr>
        <w:t>还原压缩报头。</w:t>
      </w:r>
    </w:p>
    <w:p w:rsidR="000B204F" w:rsidRDefault="000B204F">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64154A" w:rsidRPr="00B912CD" w:rsidRDefault="002037DF" w:rsidP="00CE1EAB">
      <w:pPr>
        <w:pStyle w:val="FigureNo"/>
        <w:rPr>
          <w:lang w:val="en-US" w:eastAsia="ja-JP"/>
        </w:rPr>
      </w:pPr>
      <w:r>
        <w:rPr>
          <w:rFonts w:hint="eastAsia"/>
          <w:lang w:val="en-US" w:eastAsia="zh-CN"/>
        </w:rPr>
        <w:lastRenderedPageBreak/>
        <w:t>图</w:t>
      </w:r>
      <w:r w:rsidR="0064154A" w:rsidRPr="00B912CD">
        <w:rPr>
          <w:lang w:val="en-US" w:eastAsia="zh-CN"/>
        </w:rPr>
        <w:t xml:space="preserve"> </w:t>
      </w:r>
      <w:r w:rsidR="0064154A" w:rsidRPr="00B912CD">
        <w:rPr>
          <w:lang w:val="en-US" w:eastAsia="ja-JP"/>
        </w:rPr>
        <w:t>3</w:t>
      </w:r>
    </w:p>
    <w:p w:rsidR="0064154A" w:rsidRPr="00B912CD" w:rsidRDefault="002037DF" w:rsidP="00CE1EAB">
      <w:pPr>
        <w:pStyle w:val="Figuretitle"/>
        <w:rPr>
          <w:lang w:val="en-US" w:eastAsia="zh-CN"/>
        </w:rPr>
      </w:pPr>
      <w:r>
        <w:rPr>
          <w:rFonts w:hint="eastAsia"/>
          <w:lang w:eastAsia="zh-CN"/>
        </w:rPr>
        <w:t>头压缩</w:t>
      </w:r>
      <w:r w:rsidRPr="008D543B">
        <w:rPr>
          <w:lang w:eastAsia="zh-CN"/>
        </w:rPr>
        <w:t>IP</w:t>
      </w:r>
      <w:r>
        <w:rPr>
          <w:rFonts w:hint="eastAsia"/>
          <w:lang w:eastAsia="zh-CN"/>
        </w:rPr>
        <w:t>数据包的</w:t>
      </w:r>
      <w:r w:rsidR="001A4D41">
        <w:rPr>
          <w:rFonts w:hint="eastAsia"/>
          <w:lang w:eastAsia="zh-CN"/>
        </w:rPr>
        <w:t>格</w:t>
      </w:r>
      <w:r>
        <w:rPr>
          <w:rFonts w:hint="eastAsia"/>
          <w:lang w:eastAsia="zh-CN"/>
        </w:rPr>
        <w:t>式</w:t>
      </w:r>
    </w:p>
    <w:p w:rsidR="00183771" w:rsidRDefault="00F127F7" w:rsidP="007849D1">
      <w:pPr>
        <w:pStyle w:val="TableNo"/>
        <w:rPr>
          <w:lang w:eastAsia="zh-CN"/>
        </w:rPr>
      </w:pPr>
      <w:r w:rsidRPr="00F127F7">
        <w:rPr>
          <w:noProof/>
        </w:rPr>
        <w:pict>
          <v:shapetype id="_x0000_t202" coordsize="21600,21600" o:spt="202" path="m,l,21600r21600,l21600,xe">
            <v:stroke joinstyle="miter"/>
            <v:path gradientshapeok="t" o:connecttype="rect"/>
          </v:shapetype>
          <v:shape id="_x0000_s22911" type="#_x0000_t202" style="position:absolute;left:0;text-align:left;margin-left:0;margin-top:4.9pt;width:453.75pt;height:211.5pt;z-index:251660288;mso-wrap-style:none;mso-position-horizontal-relative:text;mso-position-vertical-relative:text" strokecolor="white [3212]">
            <v:textbox style="mso-next-textbox:#_x0000_s22911;mso-fit-shape-to-text:t">
              <w:txbxContent>
                <w:p w:rsidR="00202D5C" w:rsidRPr="009930C2" w:rsidRDefault="00183771" w:rsidP="00420608">
                  <w:pPr>
                    <w:pStyle w:val="Figure"/>
                    <w:rPr>
                      <w:noProof/>
                    </w:rPr>
                  </w:pPr>
                  <w:r w:rsidRPr="000B2560">
                    <w:rPr>
                      <w:noProof/>
                      <w:lang w:val="en-US" w:eastAsia="zh-CN"/>
                    </w:rPr>
                    <w:object w:dxaOrig="8354" w:dyaOrig="3666">
                      <v:shape id="_x0000_i1028" type="#_x0000_t75" style="width:438.95pt;height:191.25pt" o:ole="">
                        <v:imagedata r:id="rId20" o:title=""/>
                      </v:shape>
                      <o:OLEObject Type="Embed" ProgID="CorelDRAW.Graphic.14" ShapeID="_x0000_i1028" DrawAspect="Content" ObjectID="_1354433508" r:id="rId21"/>
                    </w:object>
                  </w:r>
                </w:p>
              </w:txbxContent>
            </v:textbox>
            <w10:wrap type="square"/>
          </v:shape>
        </w:pict>
      </w:r>
    </w:p>
    <w:p w:rsidR="00183771" w:rsidRDefault="00183771" w:rsidP="007849D1">
      <w:pPr>
        <w:pStyle w:val="TableNo"/>
        <w:rPr>
          <w:lang w:eastAsia="zh-CN"/>
        </w:rPr>
      </w:pPr>
    </w:p>
    <w:p w:rsidR="00183771" w:rsidRDefault="00183771" w:rsidP="007849D1">
      <w:pPr>
        <w:pStyle w:val="TableNo"/>
        <w:rPr>
          <w:lang w:eastAsia="zh-CN"/>
        </w:rPr>
      </w:pPr>
    </w:p>
    <w:p w:rsidR="00183771" w:rsidRDefault="00183771" w:rsidP="007849D1">
      <w:pPr>
        <w:pStyle w:val="TableNo"/>
        <w:rPr>
          <w:lang w:eastAsia="zh-CN"/>
        </w:rPr>
      </w:pPr>
    </w:p>
    <w:p w:rsidR="00183771" w:rsidRDefault="00F127F7" w:rsidP="007849D1">
      <w:pPr>
        <w:pStyle w:val="TableNo"/>
        <w:rPr>
          <w:lang w:eastAsia="zh-CN"/>
        </w:rPr>
      </w:pPr>
      <w:r>
        <w:rPr>
          <w:noProof/>
          <w:lang w:val="en-US" w:eastAsia="zh-CN"/>
        </w:rPr>
        <w:pict>
          <v:shape id="_x0000_s22912" type="#_x0000_t202" style="position:absolute;left:0;text-align:left;margin-left:-449pt;margin-top:7.8pt;width:60pt;height:32.3pt;z-index:251661312;v-text-anchor:top" fillcolor="white [3212]" strokecolor="white [3212]">
            <v:textbox style="mso-next-textbox:#_x0000_s22912" inset="0,,0">
              <w:txbxContent>
                <w:p w:rsidR="00202D5C" w:rsidRPr="00420608" w:rsidRDefault="00202D5C" w:rsidP="00183771">
                  <w:pPr>
                    <w:spacing w:before="0"/>
                    <w:rPr>
                      <w:sz w:val="20"/>
                      <w:lang w:eastAsia="zh-CN"/>
                    </w:rPr>
                  </w:pPr>
                  <w:r w:rsidRPr="00420608">
                    <w:rPr>
                      <w:rFonts w:hint="eastAsia"/>
                      <w:sz w:val="20"/>
                      <w:lang w:eastAsia="zh-CN"/>
                    </w:rPr>
                    <w:t>传输顺序</w:t>
                  </w:r>
                </w:p>
              </w:txbxContent>
            </v:textbox>
          </v:shape>
        </w:pict>
      </w:r>
    </w:p>
    <w:p w:rsidR="00183771" w:rsidRDefault="00183771" w:rsidP="007849D1">
      <w:pPr>
        <w:pStyle w:val="TableNo"/>
        <w:rPr>
          <w:lang w:eastAsia="zh-CN"/>
        </w:rPr>
      </w:pPr>
    </w:p>
    <w:p w:rsidR="00183771" w:rsidRDefault="00183771" w:rsidP="007849D1">
      <w:pPr>
        <w:pStyle w:val="TableNo"/>
        <w:rPr>
          <w:lang w:eastAsia="zh-CN"/>
        </w:rPr>
      </w:pPr>
    </w:p>
    <w:p w:rsidR="0064154A" w:rsidRPr="008D543B" w:rsidRDefault="002037DF" w:rsidP="007849D1">
      <w:pPr>
        <w:pStyle w:val="TableNo"/>
        <w:rPr>
          <w:lang w:eastAsia="ja-JP"/>
        </w:rPr>
      </w:pPr>
      <w:r>
        <w:rPr>
          <w:rFonts w:hint="eastAsia"/>
          <w:lang w:eastAsia="zh-CN"/>
        </w:rPr>
        <w:t>表</w:t>
      </w:r>
      <w:r w:rsidR="0064154A" w:rsidRPr="008D543B">
        <w:rPr>
          <w:lang w:eastAsia="zh-CN"/>
        </w:rPr>
        <w:t xml:space="preserve"> </w:t>
      </w:r>
      <w:r w:rsidR="0064154A" w:rsidRPr="008D543B">
        <w:rPr>
          <w:lang w:eastAsia="ja-JP"/>
        </w:rPr>
        <w:t>3</w:t>
      </w:r>
    </w:p>
    <w:p w:rsidR="0064154A" w:rsidRPr="008D543B" w:rsidRDefault="002037DF" w:rsidP="00CE1EAB">
      <w:pPr>
        <w:pStyle w:val="Tabletitle"/>
        <w:rPr>
          <w:lang w:eastAsia="zh-CN"/>
        </w:rPr>
      </w:pPr>
      <w:r>
        <w:rPr>
          <w:rFonts w:hint="eastAsia"/>
          <w:lang w:eastAsia="zh-CN"/>
        </w:rPr>
        <w:t>头压缩</w:t>
      </w:r>
      <w:r w:rsidR="0064154A" w:rsidRPr="008D543B">
        <w:rPr>
          <w:lang w:eastAsia="zh-CN"/>
        </w:rPr>
        <w:t>IP</w:t>
      </w:r>
      <w:r>
        <w:rPr>
          <w:rFonts w:hint="eastAsia"/>
          <w:lang w:eastAsia="zh-CN"/>
        </w:rPr>
        <w:t>数据包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2037DF" w:rsidRPr="008D543B" w:rsidTr="006B2312">
        <w:trPr>
          <w:jc w:val="center"/>
        </w:trPr>
        <w:tc>
          <w:tcPr>
            <w:tcW w:w="5103" w:type="dxa"/>
          </w:tcPr>
          <w:p w:rsidR="002037DF" w:rsidRPr="008D543B" w:rsidRDefault="002037DF" w:rsidP="00CE1EAB">
            <w:pPr>
              <w:pStyle w:val="Tablehead"/>
              <w:keepNext w:val="0"/>
              <w:snapToGrid w:val="0"/>
              <w:rPr>
                <w:szCs w:val="21"/>
                <w:lang w:eastAsia="zh-CN"/>
              </w:rPr>
            </w:pPr>
            <w:r>
              <w:rPr>
                <w:rFonts w:hint="eastAsia"/>
                <w:lang w:eastAsia="zh-CN"/>
              </w:rPr>
              <w:t>语法</w:t>
            </w:r>
          </w:p>
        </w:tc>
        <w:tc>
          <w:tcPr>
            <w:tcW w:w="1701" w:type="dxa"/>
          </w:tcPr>
          <w:p w:rsidR="002037DF" w:rsidRPr="008D543B" w:rsidRDefault="001A4D41" w:rsidP="00CE1EAB">
            <w:pPr>
              <w:pStyle w:val="Tablehead"/>
              <w:keepNext w:val="0"/>
              <w:snapToGrid w:val="0"/>
              <w:rPr>
                <w:lang w:eastAsia="zh-CN"/>
              </w:rPr>
            </w:pPr>
            <w:r>
              <w:rPr>
                <w:rFonts w:hint="eastAsia"/>
                <w:lang w:eastAsia="zh-CN"/>
              </w:rPr>
              <w:t>位</w:t>
            </w:r>
            <w:r w:rsidR="002037DF">
              <w:rPr>
                <w:rFonts w:hint="eastAsia"/>
                <w:lang w:eastAsia="zh-CN"/>
              </w:rPr>
              <w:t>数</w:t>
            </w:r>
          </w:p>
        </w:tc>
        <w:tc>
          <w:tcPr>
            <w:tcW w:w="1701" w:type="dxa"/>
          </w:tcPr>
          <w:p w:rsidR="002037DF" w:rsidRPr="008D543B" w:rsidRDefault="002037DF"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pPr>
            <w:r w:rsidRPr="008D543B">
              <w:t>compressed_ip_packet</w:t>
            </w:r>
            <w:r w:rsidRPr="008D543B">
              <w:rPr>
                <w:lang w:eastAsia="ja-JP"/>
              </w:rPr>
              <w:t xml:space="preserve"> </w:t>
            </w:r>
            <w:r w:rsidRPr="008D543B">
              <w:t>( )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CID</w:t>
            </w:r>
          </w:p>
        </w:tc>
        <w:tc>
          <w:tcPr>
            <w:tcW w:w="1701" w:type="dxa"/>
          </w:tcPr>
          <w:p w:rsidR="0064154A" w:rsidRPr="008D543B" w:rsidRDefault="0064154A" w:rsidP="00CE1EAB">
            <w:pPr>
              <w:pStyle w:val="Tabletext"/>
              <w:jc w:val="center"/>
              <w:rPr>
                <w:rFonts w:eastAsia="MS PGothic"/>
              </w:rPr>
            </w:pPr>
            <w:r w:rsidRPr="008D543B">
              <w:rPr>
                <w:rFonts w:eastAsia="MS PGothic"/>
              </w:rPr>
              <w:t>12</w:t>
            </w:r>
          </w:p>
        </w:tc>
        <w:tc>
          <w:tcPr>
            <w:tcW w:w="1701" w:type="dxa"/>
          </w:tcPr>
          <w:p w:rsidR="0064154A" w:rsidRPr="008D543B" w:rsidRDefault="0064154A" w:rsidP="00CE1EAB">
            <w:pPr>
              <w:pStyle w:val="Tabletext"/>
              <w:jc w:val="center"/>
              <w:rPr>
                <w:rFonts w:eastAsia="MS PGothic"/>
              </w:rPr>
            </w:pPr>
            <w:r w:rsidRPr="008D543B">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SN</w:t>
            </w:r>
          </w:p>
        </w:tc>
        <w:tc>
          <w:tcPr>
            <w:tcW w:w="1701" w:type="dxa"/>
          </w:tcPr>
          <w:p w:rsidR="0064154A" w:rsidRPr="008D543B" w:rsidRDefault="0064154A" w:rsidP="00CE1EAB">
            <w:pPr>
              <w:pStyle w:val="Tabletext"/>
              <w:jc w:val="center"/>
              <w:rPr>
                <w:rFonts w:eastAsia="MS PGothic"/>
              </w:rPr>
            </w:pPr>
            <w:r w:rsidRPr="008D543B">
              <w:rPr>
                <w:rFonts w:eastAsia="MS PGothic"/>
              </w:rPr>
              <w:t>4</w:t>
            </w:r>
          </w:p>
        </w:tc>
        <w:tc>
          <w:tcPr>
            <w:tcW w:w="1701" w:type="dxa"/>
          </w:tcPr>
          <w:p w:rsidR="0064154A" w:rsidRPr="008D543B" w:rsidRDefault="0064154A" w:rsidP="00CE1EAB">
            <w:pPr>
              <w:pStyle w:val="Tabletext"/>
              <w:jc w:val="center"/>
              <w:rPr>
                <w:rFonts w:eastAsia="MS PGothic"/>
              </w:rPr>
            </w:pPr>
            <w:r w:rsidRPr="008D543B">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CID_header_type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t>uimsbf</w:t>
            </w: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lang w:val="en-US"/>
              </w:rPr>
              <w:tab/>
              <w:t>If (CID_header_type==0x20) {</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pPr>
            <w:r w:rsidRPr="008D543B">
              <w:t>IPv4_header_wo_length</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tab/>
            </w:r>
            <w:r w:rsidRPr="008D543B">
              <w:tab/>
              <w:t>UDP_header_wo_length</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t>for(i=0;i&lt;N;i++){</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pack</w:t>
            </w:r>
            <w:r w:rsidRPr="008D543B">
              <w:t>et_data_byte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pPr>
            <w:r w:rsidRPr="008D543B">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rFonts w:eastAsia="MS PGothic"/>
                <w:lang w:val="en-US"/>
              </w:rPr>
              <w:tab/>
              <w:t>else if (CID_header_type==0x21) {</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B912CD">
              <w:rPr>
                <w:rFonts w:eastAsia="MS PGothic"/>
                <w:lang w:val="en-US"/>
              </w:rPr>
              <w:tab/>
            </w:r>
            <w:r w:rsidRPr="00B912CD">
              <w:rPr>
                <w:rFonts w:eastAsia="MS PGothic"/>
                <w:lang w:val="en-US"/>
              </w:rPr>
              <w:tab/>
            </w:r>
            <w:r w:rsidRPr="008D543B">
              <w:t>Identification</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t>for(i=0;i&lt;N;i++){</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r>
            <w:r w:rsidRPr="008D543B">
              <w:t>packet_data_byte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lang w:val="en-US"/>
              </w:rPr>
              <w:tab/>
              <w:t>else if(CID_header_type==0x60) {</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pPr>
            <w:r w:rsidRPr="00B912CD">
              <w:rPr>
                <w:lang w:val="en-US"/>
              </w:rPr>
              <w:tab/>
            </w:r>
            <w:r w:rsidRPr="00B912CD">
              <w:rPr>
                <w:lang w:val="en-US"/>
              </w:rPr>
              <w:tab/>
            </w:r>
            <w:r w:rsidRPr="008D543B">
              <w:t>IPv6_header_wo_length</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tab/>
            </w:r>
            <w:r w:rsidRPr="008D543B">
              <w:tab/>
              <w:t>UDP_header_wo_length</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t>for(i=0;i&lt;N;i++){</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783F27" w:rsidRPr="008D543B" w:rsidRDefault="002037DF" w:rsidP="00CE1EAB">
      <w:pPr>
        <w:pStyle w:val="TableNo"/>
        <w:rPr>
          <w:lang w:eastAsia="zh-CN"/>
        </w:rPr>
      </w:pPr>
      <w:r>
        <w:rPr>
          <w:rFonts w:hint="eastAsia"/>
          <w:lang w:eastAsia="zh-CN"/>
        </w:rPr>
        <w:lastRenderedPageBreak/>
        <w:t>表</w:t>
      </w:r>
      <w:r w:rsidR="00783F27" w:rsidRPr="008D543B">
        <w:rPr>
          <w:lang w:eastAsia="ja-JP"/>
        </w:rPr>
        <w:t xml:space="preserve"> </w:t>
      </w:r>
      <w:r>
        <w:rPr>
          <w:lang w:eastAsia="ja-JP"/>
        </w:rPr>
        <w:t>3</w:t>
      </w:r>
      <w:r>
        <w:rPr>
          <w:rFonts w:hint="eastAsia"/>
          <w:lang w:eastAsia="zh-CN"/>
        </w:rPr>
        <w:t>（</w:t>
      </w:r>
      <w:r w:rsidRPr="002037DF">
        <w:rPr>
          <w:rFonts w:ascii="STKaiti" w:eastAsia="STKaiti" w:hAnsi="STKaiti" w:hint="eastAsia"/>
          <w:lang w:eastAsia="zh-CN"/>
        </w:rPr>
        <w:t>续</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1A4D41" w:rsidRPr="008D543B" w:rsidTr="00186AB4">
        <w:trPr>
          <w:jc w:val="center"/>
        </w:trPr>
        <w:tc>
          <w:tcPr>
            <w:tcW w:w="5103" w:type="dxa"/>
          </w:tcPr>
          <w:p w:rsidR="001A4D41" w:rsidRPr="008D543B" w:rsidRDefault="001A4D41" w:rsidP="00CE1EAB">
            <w:pPr>
              <w:pStyle w:val="Tablehead"/>
              <w:keepNext w:val="0"/>
              <w:snapToGrid w:val="0"/>
              <w:rPr>
                <w:szCs w:val="21"/>
                <w:lang w:eastAsia="zh-CN"/>
              </w:rPr>
            </w:pPr>
            <w:r>
              <w:rPr>
                <w:rFonts w:hint="eastAsia"/>
                <w:lang w:eastAsia="zh-CN"/>
              </w:rPr>
              <w:t>语法</w:t>
            </w:r>
          </w:p>
        </w:tc>
        <w:tc>
          <w:tcPr>
            <w:tcW w:w="1701" w:type="dxa"/>
          </w:tcPr>
          <w:p w:rsidR="001A4D41" w:rsidRPr="008D543B" w:rsidRDefault="001A4D41" w:rsidP="00CE1EAB">
            <w:pPr>
              <w:pStyle w:val="Tablehead"/>
              <w:keepNext w:val="0"/>
              <w:snapToGrid w:val="0"/>
              <w:rPr>
                <w:lang w:eastAsia="zh-CN"/>
              </w:rPr>
            </w:pPr>
            <w:r>
              <w:rPr>
                <w:rFonts w:hint="eastAsia"/>
                <w:lang w:eastAsia="zh-CN"/>
              </w:rPr>
              <w:t>位数</w:t>
            </w:r>
          </w:p>
        </w:tc>
        <w:tc>
          <w:tcPr>
            <w:tcW w:w="1701" w:type="dxa"/>
          </w:tcPr>
          <w:p w:rsidR="001A4D41" w:rsidRPr="008D543B" w:rsidRDefault="001A4D41"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pack</w:t>
            </w:r>
            <w:r w:rsidRPr="008D543B">
              <w:t>et_data_byte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pPr>
            <w:r w:rsidRPr="008D543B">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rFonts w:eastAsia="MS PGothic"/>
                <w:lang w:val="en-US"/>
              </w:rPr>
              <w:tab/>
              <w:t>else if(CID_header_type==0x61) {</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B912CD">
              <w:rPr>
                <w:rFonts w:eastAsia="MS PGothic"/>
                <w:lang w:val="en-US"/>
              </w:rPr>
              <w:tab/>
            </w:r>
            <w:r w:rsidRPr="00B912CD">
              <w:rPr>
                <w:rFonts w:eastAsia="MS PGothic"/>
                <w:lang w:val="en-US"/>
              </w:rPr>
              <w:tab/>
            </w:r>
            <w:r w:rsidRPr="008D543B">
              <w:t>for(i=0;i&lt;N;i++){</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r>
            <w:r w:rsidRPr="008D543B">
              <w:t>packet_data_byte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pPr>
    </w:p>
    <w:p w:rsidR="00783F27" w:rsidRPr="00783F27" w:rsidRDefault="00783F27" w:rsidP="00CE1EAB">
      <w:pPr>
        <w:rPr>
          <w:lang w:val="en-GB"/>
        </w:rPr>
      </w:pPr>
    </w:p>
    <w:p w:rsidR="0064154A" w:rsidRPr="00B912CD" w:rsidRDefault="0064154A" w:rsidP="00CE1EAB">
      <w:pPr>
        <w:rPr>
          <w:lang w:val="en-US" w:eastAsia="zh-CN"/>
        </w:rPr>
      </w:pPr>
      <w:r w:rsidRPr="00B912CD">
        <w:rPr>
          <w:b/>
          <w:lang w:val="en-US" w:eastAsia="zh-CN"/>
        </w:rPr>
        <w:t>CID</w:t>
      </w:r>
      <w:r w:rsidRPr="00B912CD">
        <w:rPr>
          <w:lang w:val="en-US" w:eastAsia="zh-CN"/>
        </w:rPr>
        <w:t xml:space="preserve"> </w:t>
      </w:r>
      <w:r w:rsidRPr="00B912CD">
        <w:rPr>
          <w:b/>
          <w:lang w:val="en-US" w:eastAsia="zh-CN"/>
        </w:rPr>
        <w:t xml:space="preserve">– </w:t>
      </w:r>
      <w:r w:rsidR="002037DF">
        <w:rPr>
          <w:rFonts w:hint="eastAsia"/>
          <w:b/>
          <w:lang w:val="en-US" w:eastAsia="zh-CN"/>
        </w:rPr>
        <w:t>内容标识</w:t>
      </w:r>
      <w:r w:rsidRPr="00B912CD">
        <w:rPr>
          <w:lang w:val="en-US" w:eastAsia="zh-CN"/>
        </w:rPr>
        <w:t xml:space="preserve"> – </w:t>
      </w:r>
      <w:r w:rsidR="002037DF">
        <w:rPr>
          <w:rFonts w:hint="eastAsia"/>
          <w:lang w:val="en-US" w:eastAsia="zh-CN"/>
        </w:rPr>
        <w:t>这表示由下列字段组合</w:t>
      </w:r>
      <w:r w:rsidR="001A4D41">
        <w:rPr>
          <w:rFonts w:hint="eastAsia"/>
          <w:lang w:val="en-US" w:eastAsia="zh-CN"/>
        </w:rPr>
        <w:t>确定</w:t>
      </w:r>
      <w:r w:rsidR="002037DF">
        <w:rPr>
          <w:rFonts w:hint="eastAsia"/>
          <w:lang w:val="en-US" w:eastAsia="zh-CN"/>
        </w:rPr>
        <w:t>的</w:t>
      </w:r>
      <w:r w:rsidRPr="00B912CD">
        <w:rPr>
          <w:lang w:val="en-US" w:eastAsia="zh-CN"/>
        </w:rPr>
        <w:t>IP</w:t>
      </w:r>
      <w:r w:rsidR="002037DF">
        <w:rPr>
          <w:rFonts w:hint="eastAsia"/>
          <w:lang w:val="en-US" w:eastAsia="zh-CN"/>
        </w:rPr>
        <w:t>流。对于</w:t>
      </w:r>
      <w:r w:rsidRPr="00B912CD">
        <w:rPr>
          <w:lang w:val="en-US" w:eastAsia="zh-CN"/>
        </w:rPr>
        <w:t>IPv4</w:t>
      </w:r>
      <w:r w:rsidR="002037DF">
        <w:rPr>
          <w:rFonts w:hint="eastAsia"/>
          <w:lang w:val="en-US" w:eastAsia="zh-CN"/>
        </w:rPr>
        <w:t>，为源</w:t>
      </w:r>
      <w:r w:rsidRPr="00B912CD">
        <w:rPr>
          <w:lang w:val="en-US" w:eastAsia="zh-CN"/>
        </w:rPr>
        <w:t>IP</w:t>
      </w:r>
      <w:r w:rsidR="002037DF">
        <w:rPr>
          <w:rFonts w:hint="eastAsia"/>
          <w:lang w:val="en-US" w:eastAsia="zh-CN"/>
        </w:rPr>
        <w:t>地址</w:t>
      </w:r>
      <w:r w:rsidR="001A4D41">
        <w:rPr>
          <w:rFonts w:hint="eastAsia"/>
          <w:lang w:val="en-US" w:eastAsia="zh-CN"/>
        </w:rPr>
        <w:t>、</w:t>
      </w:r>
      <w:r w:rsidR="002037DF">
        <w:rPr>
          <w:rFonts w:hint="eastAsia"/>
          <w:lang w:val="en-US" w:eastAsia="zh-CN"/>
        </w:rPr>
        <w:t>目的</w:t>
      </w:r>
      <w:r w:rsidRPr="00B912CD">
        <w:rPr>
          <w:lang w:val="en-US" w:eastAsia="zh-CN"/>
        </w:rPr>
        <w:t>IP</w:t>
      </w:r>
      <w:r w:rsidR="002037DF">
        <w:rPr>
          <w:rFonts w:hint="eastAsia"/>
          <w:lang w:val="en-US" w:eastAsia="zh-CN"/>
        </w:rPr>
        <w:t>地址、协议、源端口号和目的端口号。对于</w:t>
      </w:r>
      <w:r w:rsidRPr="00B912CD">
        <w:rPr>
          <w:lang w:val="en-US" w:eastAsia="zh-CN"/>
        </w:rPr>
        <w:t>IPv6</w:t>
      </w:r>
      <w:r w:rsidR="002037DF">
        <w:rPr>
          <w:rFonts w:hint="eastAsia"/>
          <w:lang w:val="en-US" w:eastAsia="zh-CN"/>
        </w:rPr>
        <w:t>，为源</w:t>
      </w:r>
      <w:r w:rsidRPr="00B912CD">
        <w:rPr>
          <w:lang w:val="en-US" w:eastAsia="zh-CN"/>
        </w:rPr>
        <w:t>IP</w:t>
      </w:r>
      <w:r w:rsidR="002037DF">
        <w:rPr>
          <w:rFonts w:hint="eastAsia"/>
          <w:lang w:val="en-US" w:eastAsia="zh-CN"/>
        </w:rPr>
        <w:t>地址</w:t>
      </w:r>
      <w:r w:rsidR="001A4D41">
        <w:rPr>
          <w:rFonts w:hint="eastAsia"/>
          <w:lang w:val="en-US" w:eastAsia="zh-CN"/>
        </w:rPr>
        <w:t>、</w:t>
      </w:r>
      <w:r w:rsidR="002037DF">
        <w:rPr>
          <w:rFonts w:hint="eastAsia"/>
          <w:lang w:val="en-US" w:eastAsia="zh-CN"/>
        </w:rPr>
        <w:t>目的</w:t>
      </w:r>
      <w:r w:rsidR="002037DF" w:rsidRPr="00B912CD">
        <w:rPr>
          <w:lang w:val="en-US" w:eastAsia="zh-CN"/>
        </w:rPr>
        <w:t>IP</w:t>
      </w:r>
      <w:r w:rsidR="002037DF">
        <w:rPr>
          <w:rFonts w:hint="eastAsia"/>
          <w:lang w:val="en-US" w:eastAsia="zh-CN"/>
        </w:rPr>
        <w:t>地址</w:t>
      </w:r>
      <w:r w:rsidR="001A4D41">
        <w:rPr>
          <w:rFonts w:hint="eastAsia"/>
          <w:lang w:val="en-US" w:eastAsia="zh-CN"/>
        </w:rPr>
        <w:t>、</w:t>
      </w:r>
      <w:r w:rsidRPr="00B912CD">
        <w:rPr>
          <w:lang w:val="en-US" w:eastAsia="zh-CN"/>
        </w:rPr>
        <w:t>next_header</w:t>
      </w:r>
      <w:r w:rsidR="001A4D41">
        <w:rPr>
          <w:rFonts w:hint="eastAsia"/>
          <w:lang w:val="en-US" w:eastAsia="zh-CN"/>
        </w:rPr>
        <w:t>、</w:t>
      </w:r>
      <w:r w:rsidR="002037DF">
        <w:rPr>
          <w:rFonts w:hint="eastAsia"/>
          <w:lang w:val="en-US" w:eastAsia="zh-CN"/>
        </w:rPr>
        <w:t>源端口号和目的端口号。</w:t>
      </w:r>
    </w:p>
    <w:p w:rsidR="0064154A" w:rsidRPr="00B912CD" w:rsidRDefault="0064154A" w:rsidP="00CE1EAB">
      <w:pPr>
        <w:ind w:right="-81"/>
        <w:rPr>
          <w:bCs/>
          <w:lang w:val="en-US" w:eastAsia="zh-CN"/>
        </w:rPr>
      </w:pPr>
      <w:r w:rsidRPr="00B912CD">
        <w:rPr>
          <w:b/>
          <w:bCs/>
          <w:lang w:val="en-US" w:eastAsia="zh-CN"/>
        </w:rPr>
        <w:t>SN</w:t>
      </w:r>
      <w:r w:rsidRPr="00B912CD">
        <w:rPr>
          <w:bCs/>
          <w:lang w:val="en-US" w:eastAsia="zh-CN"/>
        </w:rPr>
        <w:t xml:space="preserve"> </w:t>
      </w:r>
      <w:r w:rsidRPr="00B912CD">
        <w:rPr>
          <w:b/>
          <w:lang w:val="en-US" w:eastAsia="zh-CN"/>
        </w:rPr>
        <w:t xml:space="preserve">– </w:t>
      </w:r>
      <w:r w:rsidR="002037DF">
        <w:rPr>
          <w:rFonts w:hint="eastAsia"/>
          <w:b/>
          <w:lang w:val="en-US" w:eastAsia="zh-CN"/>
        </w:rPr>
        <w:t>序列号</w:t>
      </w:r>
      <w:r w:rsidRPr="00B912CD">
        <w:rPr>
          <w:b/>
          <w:lang w:val="en-US" w:eastAsia="zh-CN"/>
        </w:rPr>
        <w:t xml:space="preserve"> </w:t>
      </w:r>
      <w:r w:rsidRPr="00B912CD">
        <w:rPr>
          <w:lang w:val="en-US" w:eastAsia="zh-CN"/>
        </w:rPr>
        <w:t xml:space="preserve">– </w:t>
      </w:r>
      <w:r w:rsidR="002037DF">
        <w:rPr>
          <w:rFonts w:hint="eastAsia"/>
          <w:lang w:val="en-US" w:eastAsia="zh-CN"/>
        </w:rPr>
        <w:t>这是一个</w:t>
      </w:r>
      <w:r w:rsidR="002037DF">
        <w:rPr>
          <w:rFonts w:hint="eastAsia"/>
          <w:lang w:val="en-US" w:eastAsia="zh-CN"/>
        </w:rPr>
        <w:t>4</w:t>
      </w:r>
      <w:r w:rsidR="002037DF">
        <w:rPr>
          <w:rFonts w:hint="eastAsia"/>
          <w:lang w:val="en-US" w:eastAsia="zh-CN"/>
        </w:rPr>
        <w:t>位字段</w:t>
      </w:r>
      <w:r w:rsidR="001A4D41">
        <w:rPr>
          <w:rFonts w:hint="eastAsia"/>
          <w:lang w:val="en-US" w:eastAsia="zh-CN"/>
        </w:rPr>
        <w:t>，</w:t>
      </w:r>
      <w:r w:rsidR="002037DF">
        <w:rPr>
          <w:rFonts w:hint="eastAsia"/>
          <w:lang w:val="en-US" w:eastAsia="zh-CN"/>
        </w:rPr>
        <w:t>随具有相同</w:t>
      </w:r>
      <w:r w:rsidRPr="00B912CD">
        <w:rPr>
          <w:bCs/>
          <w:lang w:val="en-US" w:eastAsia="zh-CN"/>
        </w:rPr>
        <w:t>CID</w:t>
      </w:r>
      <w:r w:rsidR="003B7A33">
        <w:rPr>
          <w:rFonts w:hint="eastAsia"/>
          <w:bCs/>
          <w:lang w:val="en-US" w:eastAsia="zh-CN"/>
        </w:rPr>
        <w:t>的每个数据包递增。</w:t>
      </w:r>
      <w:r w:rsidRPr="00B912CD">
        <w:rPr>
          <w:bCs/>
          <w:lang w:val="en-US" w:eastAsia="zh-CN"/>
        </w:rPr>
        <w:t>SN</w:t>
      </w:r>
      <w:r w:rsidR="003B7A33">
        <w:rPr>
          <w:rFonts w:hint="eastAsia"/>
          <w:bCs/>
          <w:lang w:val="en-US" w:eastAsia="zh-CN"/>
        </w:rPr>
        <w:t>到达最大值后</w:t>
      </w:r>
      <w:r w:rsidR="001A4D41">
        <w:rPr>
          <w:rFonts w:hint="eastAsia"/>
          <w:bCs/>
          <w:lang w:val="en-US" w:eastAsia="zh-CN"/>
        </w:rPr>
        <w:t>再</w:t>
      </w:r>
      <w:r w:rsidR="003B7A33">
        <w:rPr>
          <w:rFonts w:hint="eastAsia"/>
          <w:bCs/>
          <w:lang w:val="en-US" w:eastAsia="zh-CN"/>
        </w:rPr>
        <w:t>回到</w:t>
      </w:r>
      <w:r w:rsidRPr="00B912CD">
        <w:rPr>
          <w:bCs/>
          <w:lang w:val="en-US" w:eastAsia="zh-CN"/>
        </w:rPr>
        <w:t>0</w:t>
      </w:r>
      <w:r w:rsidR="003B7A33">
        <w:rPr>
          <w:rFonts w:hint="eastAsia"/>
          <w:bCs/>
          <w:lang w:val="en-US" w:eastAsia="zh-CN"/>
        </w:rPr>
        <w:t>值。</w:t>
      </w:r>
      <w:r w:rsidRPr="00B912CD">
        <w:rPr>
          <w:bCs/>
          <w:lang w:val="en-US" w:eastAsia="zh-CN"/>
        </w:rPr>
        <w:t xml:space="preserve"> </w:t>
      </w:r>
    </w:p>
    <w:p w:rsidR="0064154A" w:rsidRPr="00B912CD" w:rsidRDefault="0064154A" w:rsidP="00CE1EAB">
      <w:pPr>
        <w:rPr>
          <w:lang w:val="en-US"/>
        </w:rPr>
      </w:pPr>
      <w:r w:rsidRPr="00B912CD">
        <w:rPr>
          <w:b/>
          <w:lang w:val="en-US"/>
        </w:rPr>
        <w:t>CID_header_type</w:t>
      </w:r>
      <w:r w:rsidRPr="00B912CD">
        <w:rPr>
          <w:lang w:val="en-US"/>
        </w:rPr>
        <w:t xml:space="preserve"> –</w:t>
      </w:r>
      <w:r w:rsidRPr="00B912CD">
        <w:rPr>
          <w:b/>
          <w:lang w:val="en-US"/>
        </w:rPr>
        <w:t xml:space="preserve"> </w:t>
      </w:r>
      <w:r w:rsidR="00E81081" w:rsidRPr="00E81081">
        <w:rPr>
          <w:rFonts w:hint="eastAsia"/>
          <w:bCs/>
          <w:lang w:val="en-US" w:eastAsia="zh-CN"/>
        </w:rPr>
        <w:t>该字段表示数据包所具有的报头类型。并根据表</w:t>
      </w:r>
      <w:r w:rsidR="00E81081" w:rsidRPr="00E81081">
        <w:rPr>
          <w:rFonts w:hint="eastAsia"/>
          <w:bCs/>
          <w:lang w:val="en-US" w:eastAsia="zh-CN"/>
        </w:rPr>
        <w:t>4</w:t>
      </w:r>
      <w:r w:rsidR="00E81081" w:rsidRPr="00E81081">
        <w:rPr>
          <w:rFonts w:hint="eastAsia"/>
          <w:bCs/>
          <w:lang w:val="en-US" w:eastAsia="zh-CN"/>
        </w:rPr>
        <w:t>进行编码。</w:t>
      </w:r>
    </w:p>
    <w:p w:rsidR="0064154A" w:rsidRPr="00B912CD" w:rsidRDefault="00E81081" w:rsidP="00CE1EAB">
      <w:pPr>
        <w:pStyle w:val="TableNo"/>
        <w:rPr>
          <w:lang w:val="en-US" w:eastAsia="ja-JP"/>
        </w:rPr>
      </w:pPr>
      <w:r>
        <w:rPr>
          <w:rFonts w:hint="eastAsia"/>
          <w:lang w:val="en-US" w:eastAsia="zh-CN"/>
        </w:rPr>
        <w:t>表</w:t>
      </w:r>
      <w:r w:rsidR="0064154A" w:rsidRPr="00B912CD">
        <w:rPr>
          <w:lang w:val="en-US"/>
        </w:rPr>
        <w:t xml:space="preserve"> </w:t>
      </w:r>
      <w:r w:rsidR="0064154A" w:rsidRPr="00B912CD">
        <w:rPr>
          <w:lang w:val="en-US" w:eastAsia="ja-JP"/>
        </w:rPr>
        <w:t>4</w:t>
      </w:r>
    </w:p>
    <w:p w:rsidR="0064154A" w:rsidRPr="00B912CD" w:rsidRDefault="001A4D41" w:rsidP="00CE1EAB">
      <w:pPr>
        <w:pStyle w:val="Tabletitle"/>
        <w:rPr>
          <w:lang w:val="en-US" w:eastAsia="zh-CN"/>
        </w:rPr>
      </w:pPr>
      <w:r>
        <w:rPr>
          <w:lang w:val="en-US"/>
        </w:rPr>
        <w:t>CID_header_type</w:t>
      </w:r>
      <w:r>
        <w:rPr>
          <w:rFonts w:hint="eastAsia"/>
          <w:lang w:val="en-US" w:eastAsia="zh-CN"/>
        </w:rPr>
        <w:t>分配</w:t>
      </w:r>
      <w:r w:rsidR="00E81081">
        <w:rPr>
          <w:rFonts w:hint="eastAsia"/>
          <w:lang w:val="en-US"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5670"/>
      </w:tblGrid>
      <w:tr w:rsidR="0064154A" w:rsidRPr="008D543B" w:rsidTr="006B2312">
        <w:trPr>
          <w:jc w:val="center"/>
        </w:trPr>
        <w:tc>
          <w:tcPr>
            <w:tcW w:w="1701" w:type="dxa"/>
          </w:tcPr>
          <w:p w:rsidR="0064154A" w:rsidRPr="008D543B" w:rsidRDefault="00E81081" w:rsidP="00CE1EAB">
            <w:pPr>
              <w:pStyle w:val="Tablehead"/>
              <w:widowControl w:val="0"/>
              <w:rPr>
                <w:bCs/>
                <w:lang w:eastAsia="zh-CN"/>
              </w:rPr>
            </w:pPr>
            <w:r>
              <w:rPr>
                <w:rFonts w:hint="eastAsia"/>
                <w:bCs/>
                <w:lang w:eastAsia="zh-CN"/>
              </w:rPr>
              <w:t>值</w:t>
            </w:r>
          </w:p>
        </w:tc>
        <w:tc>
          <w:tcPr>
            <w:tcW w:w="5670" w:type="dxa"/>
          </w:tcPr>
          <w:p w:rsidR="0064154A" w:rsidRPr="008D543B" w:rsidRDefault="00E81081" w:rsidP="00CE1EAB">
            <w:pPr>
              <w:pStyle w:val="Tablehead"/>
              <w:widowControl w:val="0"/>
              <w:rPr>
                <w:bCs/>
                <w:lang w:eastAsia="zh-CN"/>
              </w:rPr>
            </w:pPr>
            <w:r>
              <w:rPr>
                <w:rFonts w:hint="eastAsia"/>
                <w:bCs/>
                <w:lang w:eastAsia="zh-CN"/>
              </w:rPr>
              <w:t>描述</w:t>
            </w:r>
          </w:p>
        </w:tc>
      </w:tr>
      <w:tr w:rsidR="0064154A" w:rsidRPr="008D543B" w:rsidTr="006B2312">
        <w:trPr>
          <w:jc w:val="center"/>
        </w:trPr>
        <w:tc>
          <w:tcPr>
            <w:tcW w:w="1701" w:type="dxa"/>
            <w:vAlign w:val="center"/>
          </w:tcPr>
          <w:p w:rsidR="0064154A" w:rsidRPr="008D543B" w:rsidRDefault="0064154A" w:rsidP="00CE1EAB">
            <w:pPr>
              <w:pStyle w:val="Tabletext"/>
              <w:widowControl w:val="0"/>
              <w:ind w:leftChars="-43" w:hangingChars="47" w:hanging="103"/>
              <w:jc w:val="center"/>
              <w:rPr>
                <w:lang w:eastAsia="ja-JP"/>
              </w:rPr>
            </w:pPr>
            <w:r w:rsidRPr="008D543B">
              <w:t>0x0</w:t>
            </w:r>
            <w:r w:rsidRPr="008D543B">
              <w:rPr>
                <w:lang w:eastAsia="ja-JP"/>
              </w:rPr>
              <w:t>0</w:t>
            </w:r>
            <w:r w:rsidRPr="008D543B">
              <w:t xml:space="preserve"> – 0x</w:t>
            </w:r>
            <w:r w:rsidRPr="008D543B">
              <w:rPr>
                <w:lang w:eastAsia="ja-JP"/>
              </w:rPr>
              <w:t>1F</w:t>
            </w:r>
          </w:p>
        </w:tc>
        <w:tc>
          <w:tcPr>
            <w:tcW w:w="5670" w:type="dxa"/>
          </w:tcPr>
          <w:p w:rsidR="0064154A" w:rsidRPr="008D543B" w:rsidRDefault="00E81081" w:rsidP="00CE1EAB">
            <w:pPr>
              <w:pStyle w:val="Tabletext"/>
              <w:widowControl w:val="0"/>
              <w:ind w:firstLineChars="41" w:firstLine="90"/>
              <w:rPr>
                <w:lang w:eastAsia="zh-CN"/>
              </w:rPr>
            </w:pPr>
            <w:r>
              <w:rPr>
                <w:rFonts w:hint="eastAsia"/>
                <w:lang w:eastAsia="zh-CN"/>
              </w:rPr>
              <w:t>保留</w:t>
            </w:r>
          </w:p>
        </w:tc>
      </w:tr>
      <w:tr w:rsidR="0064154A" w:rsidRPr="00B912CD" w:rsidTr="006B2312">
        <w:trPr>
          <w:jc w:val="center"/>
        </w:trPr>
        <w:tc>
          <w:tcPr>
            <w:tcW w:w="1701" w:type="dxa"/>
            <w:vAlign w:val="center"/>
          </w:tcPr>
          <w:p w:rsidR="0064154A" w:rsidRPr="008D543B" w:rsidRDefault="0064154A" w:rsidP="00CE1EAB">
            <w:pPr>
              <w:pStyle w:val="Tabletext"/>
              <w:widowControl w:val="0"/>
              <w:ind w:leftChars="-43" w:hangingChars="47" w:hanging="103"/>
              <w:jc w:val="center"/>
            </w:pPr>
            <w:r w:rsidRPr="008D543B">
              <w:t>0x20</w:t>
            </w:r>
          </w:p>
        </w:tc>
        <w:tc>
          <w:tcPr>
            <w:tcW w:w="5670" w:type="dxa"/>
          </w:tcPr>
          <w:p w:rsidR="0064154A" w:rsidRPr="00B912CD" w:rsidRDefault="00E81081" w:rsidP="00CE1EAB">
            <w:pPr>
              <w:pStyle w:val="Tabletext"/>
              <w:widowControl w:val="0"/>
              <w:ind w:firstLineChars="41" w:firstLine="90"/>
              <w:rPr>
                <w:lang w:val="en-US" w:eastAsia="zh-CN"/>
              </w:rPr>
            </w:pPr>
            <w:r>
              <w:rPr>
                <w:rFonts w:hint="eastAsia"/>
                <w:lang w:val="en-US" w:eastAsia="zh-CN"/>
              </w:rPr>
              <w:t>具有</w:t>
            </w:r>
            <w:r w:rsidR="0064154A" w:rsidRPr="00B912CD">
              <w:rPr>
                <w:lang w:val="en-US" w:eastAsia="zh-CN"/>
              </w:rPr>
              <w:t>IPv4</w:t>
            </w:r>
            <w:r>
              <w:rPr>
                <w:rFonts w:hint="eastAsia"/>
                <w:lang w:val="en-US" w:eastAsia="zh-CN"/>
              </w:rPr>
              <w:t>和</w:t>
            </w:r>
            <w:r w:rsidR="0064154A" w:rsidRPr="00B912CD">
              <w:rPr>
                <w:lang w:val="en-US" w:eastAsia="zh-CN"/>
              </w:rPr>
              <w:t>UDP</w:t>
            </w:r>
            <w:r>
              <w:rPr>
                <w:rFonts w:hint="eastAsia"/>
                <w:lang w:val="en-US" w:eastAsia="zh-CN"/>
              </w:rPr>
              <w:t>报头的数据包的完整报头</w:t>
            </w:r>
          </w:p>
        </w:tc>
      </w:tr>
      <w:tr w:rsidR="0064154A" w:rsidRPr="00B912CD" w:rsidTr="006B2312">
        <w:trPr>
          <w:jc w:val="center"/>
        </w:trPr>
        <w:tc>
          <w:tcPr>
            <w:tcW w:w="1701" w:type="dxa"/>
            <w:vAlign w:val="center"/>
          </w:tcPr>
          <w:p w:rsidR="0064154A" w:rsidRPr="008D543B" w:rsidRDefault="0064154A" w:rsidP="00CE1EAB">
            <w:pPr>
              <w:pStyle w:val="Tabletext"/>
              <w:widowControl w:val="0"/>
              <w:ind w:leftChars="-43" w:hangingChars="47" w:hanging="103"/>
              <w:jc w:val="center"/>
            </w:pPr>
            <w:r w:rsidRPr="008D543B">
              <w:t>0x21</w:t>
            </w:r>
          </w:p>
        </w:tc>
        <w:tc>
          <w:tcPr>
            <w:tcW w:w="5670" w:type="dxa"/>
          </w:tcPr>
          <w:p w:rsidR="0064154A" w:rsidRPr="00B912CD" w:rsidRDefault="00E81081" w:rsidP="00CE1EAB">
            <w:pPr>
              <w:pStyle w:val="Tabletext"/>
              <w:widowControl w:val="0"/>
              <w:ind w:firstLineChars="41" w:firstLine="90"/>
              <w:rPr>
                <w:lang w:val="en-US" w:eastAsia="zh-CN"/>
              </w:rPr>
            </w:pPr>
            <w:r>
              <w:rPr>
                <w:rFonts w:hint="eastAsia"/>
                <w:lang w:val="en-US" w:eastAsia="zh-CN"/>
              </w:rPr>
              <w:t>具有</w:t>
            </w:r>
            <w:r w:rsidR="0064154A" w:rsidRPr="00B912CD">
              <w:rPr>
                <w:lang w:val="en-US" w:eastAsia="zh-CN"/>
              </w:rPr>
              <w:t>IPv4</w:t>
            </w:r>
            <w:r>
              <w:rPr>
                <w:rFonts w:hint="eastAsia"/>
                <w:lang w:val="en-US" w:eastAsia="zh-CN"/>
              </w:rPr>
              <w:t>和</w:t>
            </w:r>
            <w:r w:rsidR="0064154A" w:rsidRPr="00B912CD">
              <w:rPr>
                <w:lang w:val="en-US" w:eastAsia="zh-CN"/>
              </w:rPr>
              <w:t>UDP</w:t>
            </w:r>
            <w:r>
              <w:rPr>
                <w:rFonts w:hint="eastAsia"/>
                <w:lang w:val="en-US" w:eastAsia="zh-CN"/>
              </w:rPr>
              <w:t>报头的数据包的压缩报头</w:t>
            </w:r>
          </w:p>
        </w:tc>
      </w:tr>
      <w:tr w:rsidR="0064154A" w:rsidRPr="008D543B" w:rsidTr="006B2312">
        <w:trPr>
          <w:jc w:val="center"/>
        </w:trPr>
        <w:tc>
          <w:tcPr>
            <w:tcW w:w="1701" w:type="dxa"/>
            <w:vAlign w:val="center"/>
          </w:tcPr>
          <w:p w:rsidR="0064154A" w:rsidRPr="008D543B" w:rsidRDefault="0064154A" w:rsidP="00CE1EAB">
            <w:pPr>
              <w:pStyle w:val="Tabletext"/>
              <w:widowControl w:val="0"/>
              <w:ind w:leftChars="-43" w:hangingChars="47" w:hanging="103"/>
              <w:jc w:val="center"/>
              <w:rPr>
                <w:lang w:eastAsia="ja-JP"/>
              </w:rPr>
            </w:pPr>
            <w:r w:rsidRPr="008D543B">
              <w:t>0x</w:t>
            </w:r>
            <w:r w:rsidRPr="008D543B">
              <w:rPr>
                <w:lang w:eastAsia="ja-JP"/>
              </w:rPr>
              <w:t>22</w:t>
            </w:r>
            <w:r w:rsidRPr="008D543B">
              <w:t xml:space="preserve"> – 0x</w:t>
            </w:r>
            <w:r w:rsidRPr="008D543B">
              <w:rPr>
                <w:lang w:eastAsia="ja-JP"/>
              </w:rPr>
              <w:t>5F</w:t>
            </w:r>
          </w:p>
        </w:tc>
        <w:tc>
          <w:tcPr>
            <w:tcW w:w="5670" w:type="dxa"/>
          </w:tcPr>
          <w:p w:rsidR="0064154A" w:rsidRPr="008D543B" w:rsidRDefault="00E81081" w:rsidP="00CE1EAB">
            <w:pPr>
              <w:pStyle w:val="Tabletext"/>
              <w:widowControl w:val="0"/>
              <w:ind w:firstLineChars="41" w:firstLine="90"/>
              <w:rPr>
                <w:lang w:eastAsia="zh-CN"/>
              </w:rPr>
            </w:pPr>
            <w:r>
              <w:rPr>
                <w:rFonts w:hint="eastAsia"/>
                <w:lang w:eastAsia="zh-CN"/>
              </w:rPr>
              <w:t>保留</w:t>
            </w:r>
          </w:p>
        </w:tc>
      </w:tr>
      <w:tr w:rsidR="0064154A" w:rsidRPr="00B912CD" w:rsidTr="006B2312">
        <w:trPr>
          <w:jc w:val="center"/>
        </w:trPr>
        <w:tc>
          <w:tcPr>
            <w:tcW w:w="1701" w:type="dxa"/>
            <w:vAlign w:val="center"/>
          </w:tcPr>
          <w:p w:rsidR="0064154A" w:rsidRPr="008D543B" w:rsidRDefault="0064154A" w:rsidP="00CE1EAB">
            <w:pPr>
              <w:pStyle w:val="Tabletext"/>
              <w:widowControl w:val="0"/>
              <w:ind w:leftChars="-43" w:hangingChars="47" w:hanging="103"/>
              <w:jc w:val="center"/>
            </w:pPr>
            <w:r w:rsidRPr="008D543B">
              <w:t>0x60</w:t>
            </w:r>
          </w:p>
        </w:tc>
        <w:tc>
          <w:tcPr>
            <w:tcW w:w="5670" w:type="dxa"/>
          </w:tcPr>
          <w:p w:rsidR="0064154A" w:rsidRPr="00B912CD" w:rsidRDefault="00E81081" w:rsidP="00CE1EAB">
            <w:pPr>
              <w:pStyle w:val="Tabletext"/>
              <w:widowControl w:val="0"/>
              <w:ind w:firstLineChars="41" w:firstLine="90"/>
              <w:rPr>
                <w:lang w:val="en-US" w:eastAsia="zh-CN"/>
              </w:rPr>
            </w:pPr>
            <w:r>
              <w:rPr>
                <w:rFonts w:hint="eastAsia"/>
                <w:lang w:val="en-US" w:eastAsia="zh-CN"/>
              </w:rPr>
              <w:t>具有</w:t>
            </w:r>
            <w:r w:rsidR="0064154A" w:rsidRPr="00B912CD">
              <w:rPr>
                <w:lang w:val="en-US" w:eastAsia="zh-CN"/>
              </w:rPr>
              <w:t>IPv6</w:t>
            </w:r>
            <w:r>
              <w:rPr>
                <w:rFonts w:hint="eastAsia"/>
                <w:lang w:val="en-US" w:eastAsia="zh-CN"/>
              </w:rPr>
              <w:t>和</w:t>
            </w:r>
            <w:r w:rsidR="0064154A" w:rsidRPr="00B912CD">
              <w:rPr>
                <w:lang w:val="en-US" w:eastAsia="zh-CN"/>
              </w:rPr>
              <w:t>UDP</w:t>
            </w:r>
            <w:r>
              <w:rPr>
                <w:rFonts w:hint="eastAsia"/>
                <w:lang w:val="en-US" w:eastAsia="zh-CN"/>
              </w:rPr>
              <w:t>报头的数据包的完整报头</w:t>
            </w:r>
          </w:p>
        </w:tc>
      </w:tr>
      <w:tr w:rsidR="0064154A" w:rsidRPr="00B912CD" w:rsidTr="006B2312">
        <w:trPr>
          <w:jc w:val="center"/>
        </w:trPr>
        <w:tc>
          <w:tcPr>
            <w:tcW w:w="1701" w:type="dxa"/>
            <w:vAlign w:val="center"/>
          </w:tcPr>
          <w:p w:rsidR="0064154A" w:rsidRPr="008D543B" w:rsidRDefault="0064154A" w:rsidP="00CE1EAB">
            <w:pPr>
              <w:pStyle w:val="Tabletext"/>
              <w:widowControl w:val="0"/>
              <w:ind w:leftChars="-43" w:hangingChars="47" w:hanging="103"/>
              <w:jc w:val="center"/>
            </w:pPr>
            <w:r w:rsidRPr="008D543B">
              <w:t>0x61</w:t>
            </w:r>
          </w:p>
        </w:tc>
        <w:tc>
          <w:tcPr>
            <w:tcW w:w="5670" w:type="dxa"/>
          </w:tcPr>
          <w:p w:rsidR="0064154A" w:rsidRPr="00B912CD" w:rsidRDefault="00E81081" w:rsidP="00CE1EAB">
            <w:pPr>
              <w:pStyle w:val="Tabletext"/>
              <w:widowControl w:val="0"/>
              <w:ind w:firstLineChars="41" w:firstLine="90"/>
              <w:rPr>
                <w:lang w:val="en-US" w:eastAsia="zh-CN"/>
              </w:rPr>
            </w:pPr>
            <w:r>
              <w:rPr>
                <w:rFonts w:hint="eastAsia"/>
                <w:lang w:val="en-US" w:eastAsia="zh-CN"/>
              </w:rPr>
              <w:t>具有</w:t>
            </w:r>
            <w:r w:rsidR="0064154A" w:rsidRPr="00B912CD">
              <w:rPr>
                <w:lang w:val="en-US" w:eastAsia="zh-CN"/>
              </w:rPr>
              <w:t>IPv6</w:t>
            </w:r>
            <w:r>
              <w:rPr>
                <w:rFonts w:hint="eastAsia"/>
                <w:lang w:val="en-US" w:eastAsia="zh-CN"/>
              </w:rPr>
              <w:t>和</w:t>
            </w:r>
            <w:r w:rsidR="0064154A" w:rsidRPr="00B912CD">
              <w:rPr>
                <w:lang w:val="en-US" w:eastAsia="zh-CN"/>
              </w:rPr>
              <w:t>UDP</w:t>
            </w:r>
            <w:r>
              <w:rPr>
                <w:rFonts w:hint="eastAsia"/>
                <w:lang w:val="en-US" w:eastAsia="zh-CN"/>
              </w:rPr>
              <w:t>报头的数据包的压缩报头</w:t>
            </w:r>
          </w:p>
        </w:tc>
      </w:tr>
      <w:tr w:rsidR="0064154A" w:rsidRPr="008D543B" w:rsidTr="006B2312">
        <w:trPr>
          <w:jc w:val="center"/>
        </w:trPr>
        <w:tc>
          <w:tcPr>
            <w:tcW w:w="1701" w:type="dxa"/>
          </w:tcPr>
          <w:p w:rsidR="0064154A" w:rsidRPr="008D543B" w:rsidRDefault="0064154A" w:rsidP="00CE1EAB">
            <w:pPr>
              <w:pStyle w:val="Tabletext"/>
              <w:widowControl w:val="0"/>
              <w:ind w:leftChars="-43" w:hangingChars="47" w:hanging="103"/>
              <w:jc w:val="center"/>
            </w:pPr>
            <w:r w:rsidRPr="008D543B">
              <w:t>0x</w:t>
            </w:r>
            <w:r w:rsidRPr="008D543B">
              <w:rPr>
                <w:lang w:eastAsia="ja-JP"/>
              </w:rPr>
              <w:t>62</w:t>
            </w:r>
            <w:r w:rsidRPr="008D543B">
              <w:t xml:space="preserve"> – 0xF</w:t>
            </w:r>
            <w:r w:rsidRPr="008D543B">
              <w:rPr>
                <w:lang w:eastAsia="ja-JP"/>
              </w:rPr>
              <w:t>F</w:t>
            </w:r>
          </w:p>
        </w:tc>
        <w:tc>
          <w:tcPr>
            <w:tcW w:w="5670" w:type="dxa"/>
          </w:tcPr>
          <w:p w:rsidR="0064154A" w:rsidRPr="008D543B" w:rsidRDefault="00E81081" w:rsidP="00CE1EAB">
            <w:pPr>
              <w:pStyle w:val="Tabletext"/>
              <w:widowControl w:val="0"/>
              <w:ind w:firstLineChars="41" w:firstLine="90"/>
              <w:rPr>
                <w:lang w:eastAsia="zh-CN"/>
              </w:rPr>
            </w:pPr>
            <w:r>
              <w:rPr>
                <w:rFonts w:hint="eastAsia"/>
                <w:lang w:eastAsia="zh-CN"/>
              </w:rPr>
              <w:t>保留</w:t>
            </w:r>
          </w:p>
        </w:tc>
      </w:tr>
    </w:tbl>
    <w:p w:rsidR="006B2312" w:rsidRDefault="006B2312" w:rsidP="00CE1EAB">
      <w:pPr>
        <w:pStyle w:val="Tablefin"/>
      </w:pPr>
    </w:p>
    <w:p w:rsidR="00783F27" w:rsidRPr="00783F27" w:rsidRDefault="00783F27" w:rsidP="00CE1EAB">
      <w:pPr>
        <w:rPr>
          <w:lang w:val="en-GB"/>
        </w:rPr>
      </w:pPr>
    </w:p>
    <w:p w:rsidR="0064154A" w:rsidRPr="00B912CD" w:rsidRDefault="0064154A" w:rsidP="00CE1EAB">
      <w:pPr>
        <w:rPr>
          <w:lang w:val="en-US" w:eastAsia="ja-JP"/>
        </w:rPr>
      </w:pPr>
      <w:r w:rsidRPr="00B912CD">
        <w:rPr>
          <w:b/>
          <w:lang w:val="en-US"/>
        </w:rPr>
        <w:t>Identification</w:t>
      </w:r>
      <w:r w:rsidRPr="00B912CD">
        <w:rPr>
          <w:lang w:val="en-US"/>
        </w:rPr>
        <w:t xml:space="preserve"> </w:t>
      </w:r>
      <w:r w:rsidRPr="001A4D41">
        <w:rPr>
          <w:lang w:val="en-US"/>
        </w:rPr>
        <w:t xml:space="preserve">– </w:t>
      </w:r>
      <w:r w:rsidR="00E81081" w:rsidRPr="001A4D41">
        <w:rPr>
          <w:rFonts w:hint="eastAsia"/>
          <w:lang w:val="en-US" w:eastAsia="zh-CN"/>
        </w:rPr>
        <w:t>该字段包含</w:t>
      </w:r>
      <w:r w:rsidR="00E81081" w:rsidRPr="00B912CD">
        <w:rPr>
          <w:lang w:val="en-US"/>
        </w:rPr>
        <w:t>IPv4</w:t>
      </w:r>
      <w:r w:rsidR="00E81081">
        <w:rPr>
          <w:rFonts w:hint="eastAsia"/>
          <w:lang w:val="en-US" w:eastAsia="zh-CN"/>
        </w:rPr>
        <w:t>报头的</w:t>
      </w:r>
      <w:r w:rsidRPr="00B912CD">
        <w:rPr>
          <w:lang w:val="en-US"/>
        </w:rPr>
        <w:t>IP</w:t>
      </w:r>
      <w:r w:rsidR="00E81081">
        <w:rPr>
          <w:rFonts w:hint="eastAsia"/>
          <w:lang w:val="en-US" w:eastAsia="zh-CN"/>
        </w:rPr>
        <w:t>标识。</w:t>
      </w:r>
    </w:p>
    <w:p w:rsidR="0064154A" w:rsidRPr="00B912CD" w:rsidRDefault="0064154A" w:rsidP="00CE1EAB">
      <w:pPr>
        <w:rPr>
          <w:lang w:val="en-US"/>
        </w:rPr>
      </w:pPr>
      <w:r w:rsidRPr="00B912CD">
        <w:rPr>
          <w:b/>
          <w:lang w:val="en-US"/>
        </w:rPr>
        <w:t>IPv4_header_wo_length</w:t>
      </w:r>
      <w:r w:rsidRPr="00B912CD">
        <w:rPr>
          <w:b/>
          <w:lang w:val="en-US" w:eastAsia="ja-JP"/>
        </w:rPr>
        <w:t xml:space="preserve"> </w:t>
      </w:r>
      <w:r w:rsidRPr="00B912CD">
        <w:rPr>
          <w:b/>
          <w:lang w:val="en-US"/>
        </w:rPr>
        <w:t>(</w:t>
      </w:r>
      <w:r w:rsidRPr="00B912CD">
        <w:rPr>
          <w:b/>
          <w:lang w:val="en-US" w:eastAsia="ja-JP"/>
        </w:rPr>
        <w:t xml:space="preserve"> </w:t>
      </w:r>
      <w:r w:rsidRPr="00B912CD">
        <w:rPr>
          <w:b/>
          <w:lang w:val="en-US"/>
        </w:rPr>
        <w:t>)</w:t>
      </w:r>
      <w:r w:rsidRPr="00B912CD">
        <w:rPr>
          <w:lang w:val="en-US"/>
        </w:rPr>
        <w:t xml:space="preserve"> –</w:t>
      </w:r>
      <w:r w:rsidRPr="00B912CD">
        <w:rPr>
          <w:b/>
          <w:lang w:val="en-US"/>
        </w:rPr>
        <w:t xml:space="preserve"> </w:t>
      </w:r>
      <w:r w:rsidR="00E81081">
        <w:rPr>
          <w:rFonts w:hint="eastAsia"/>
          <w:lang w:val="en-US" w:eastAsia="zh-CN"/>
        </w:rPr>
        <w:t>这是没有图</w:t>
      </w:r>
      <w:r w:rsidR="00E81081">
        <w:rPr>
          <w:rFonts w:hint="eastAsia"/>
          <w:lang w:val="en-US" w:eastAsia="zh-CN"/>
        </w:rPr>
        <w:t>4</w:t>
      </w:r>
      <w:r w:rsidR="00E81081">
        <w:rPr>
          <w:rFonts w:hint="eastAsia"/>
          <w:lang w:val="en-US" w:eastAsia="zh-CN"/>
        </w:rPr>
        <w:t>和表</w:t>
      </w:r>
      <w:r w:rsidR="00E81081">
        <w:rPr>
          <w:rFonts w:hint="eastAsia"/>
          <w:lang w:val="en-US" w:eastAsia="zh-CN"/>
        </w:rPr>
        <w:t>5</w:t>
      </w:r>
      <w:r w:rsidR="001A4D41">
        <w:rPr>
          <w:rFonts w:hint="eastAsia"/>
          <w:lang w:val="en-US" w:eastAsia="zh-CN"/>
        </w:rPr>
        <w:t>所示的</w:t>
      </w:r>
      <w:r w:rsidR="00E81081" w:rsidRPr="00B912CD">
        <w:rPr>
          <w:lang w:val="en-US"/>
        </w:rPr>
        <w:t>total_length</w:t>
      </w:r>
      <w:r w:rsidR="00E81081">
        <w:rPr>
          <w:rFonts w:hint="eastAsia"/>
          <w:lang w:val="en-US" w:eastAsia="zh-CN"/>
        </w:rPr>
        <w:t>字段或</w:t>
      </w:r>
      <w:r w:rsidR="00E81081" w:rsidRPr="00B912CD">
        <w:rPr>
          <w:lang w:val="en-US"/>
        </w:rPr>
        <w:t>header_checksum</w:t>
      </w:r>
      <w:r w:rsidR="00E81081">
        <w:rPr>
          <w:rFonts w:hint="eastAsia"/>
          <w:lang w:val="en-US" w:eastAsia="zh-CN"/>
        </w:rPr>
        <w:t>字段的</w:t>
      </w:r>
      <w:r w:rsidRPr="00B912CD">
        <w:rPr>
          <w:lang w:val="en-US"/>
        </w:rPr>
        <w:t>IPv4</w:t>
      </w:r>
      <w:r w:rsidR="00E81081">
        <w:rPr>
          <w:rFonts w:hint="eastAsia"/>
          <w:lang w:val="en-US" w:eastAsia="zh-CN"/>
        </w:rPr>
        <w:t>报头。</w:t>
      </w:r>
    </w:p>
    <w:p w:rsidR="0064154A" w:rsidRPr="00B912CD" w:rsidRDefault="00E81081" w:rsidP="00CE1EAB">
      <w:pPr>
        <w:pStyle w:val="FigureNo"/>
        <w:rPr>
          <w:lang w:val="en-US" w:eastAsia="ja-JP"/>
        </w:rPr>
      </w:pPr>
      <w:r>
        <w:rPr>
          <w:rFonts w:hint="eastAsia"/>
          <w:lang w:val="en-US" w:eastAsia="zh-CN"/>
        </w:rPr>
        <w:lastRenderedPageBreak/>
        <w:t>图</w:t>
      </w:r>
      <w:r w:rsidR="0064154A" w:rsidRPr="00B912CD">
        <w:rPr>
          <w:lang w:val="en-US"/>
        </w:rPr>
        <w:t xml:space="preserve"> </w:t>
      </w:r>
      <w:r w:rsidR="0064154A" w:rsidRPr="00B912CD">
        <w:rPr>
          <w:lang w:val="en-US" w:eastAsia="ja-JP"/>
        </w:rPr>
        <w:t>4</w:t>
      </w:r>
    </w:p>
    <w:p w:rsidR="0064154A" w:rsidRPr="00B912CD" w:rsidRDefault="0064154A" w:rsidP="00CE1EAB">
      <w:pPr>
        <w:pStyle w:val="Figuretitle"/>
        <w:rPr>
          <w:lang w:val="en-US" w:eastAsia="zh-CN"/>
        </w:rPr>
      </w:pPr>
      <w:r w:rsidRPr="00B912CD">
        <w:rPr>
          <w:lang w:val="en-US"/>
        </w:rPr>
        <w:t>IPv4_header_wo_length (</w:t>
      </w:r>
      <w:r w:rsidRPr="00B912CD">
        <w:rPr>
          <w:lang w:val="en-US" w:eastAsia="ja-JP"/>
        </w:rPr>
        <w:t xml:space="preserve"> </w:t>
      </w:r>
      <w:r w:rsidRPr="00B912CD">
        <w:rPr>
          <w:lang w:val="en-US"/>
        </w:rPr>
        <w:t>)</w:t>
      </w:r>
      <w:r w:rsidR="00E81081">
        <w:rPr>
          <w:rFonts w:hint="eastAsia"/>
          <w:lang w:val="en-US" w:eastAsia="zh-CN"/>
        </w:rPr>
        <w:t>的结构</w:t>
      </w:r>
    </w:p>
    <w:p w:rsidR="006B2312" w:rsidRPr="006B2312" w:rsidRDefault="006A20C5" w:rsidP="00CE1EAB">
      <w:pPr>
        <w:pStyle w:val="Figure"/>
      </w:pPr>
      <w:r>
        <w:pict>
          <v:shape id="_x0000_i1029" type="#_x0000_t75" style="width:408.75pt;height:108.4pt">
            <v:imagedata r:id="rId22" o:title=""/>
          </v:shape>
        </w:pict>
      </w:r>
    </w:p>
    <w:p w:rsidR="00783F27" w:rsidRDefault="00783F27" w:rsidP="00CE1EAB">
      <w:pPr>
        <w:pStyle w:val="TableNo"/>
      </w:pPr>
    </w:p>
    <w:p w:rsidR="0064154A" w:rsidRPr="008D543B" w:rsidRDefault="00E81081" w:rsidP="00CE1EAB">
      <w:pPr>
        <w:pStyle w:val="TableNo"/>
        <w:rPr>
          <w:lang w:eastAsia="ja-JP"/>
        </w:rPr>
      </w:pPr>
      <w:r>
        <w:rPr>
          <w:rFonts w:hint="eastAsia"/>
          <w:lang w:eastAsia="zh-CN"/>
        </w:rPr>
        <w:t>表</w:t>
      </w:r>
      <w:r w:rsidR="0064154A" w:rsidRPr="008D543B">
        <w:t xml:space="preserve"> </w:t>
      </w:r>
      <w:r w:rsidR="0064154A" w:rsidRPr="008D543B">
        <w:rPr>
          <w:lang w:eastAsia="ja-JP"/>
        </w:rPr>
        <w:t>5</w:t>
      </w:r>
    </w:p>
    <w:p w:rsidR="0064154A" w:rsidRPr="008D543B" w:rsidRDefault="0064154A" w:rsidP="00CE1EAB">
      <w:pPr>
        <w:pStyle w:val="Tabletitle"/>
      </w:pPr>
      <w:r w:rsidRPr="008D543B">
        <w:t>IPv4_header_wo_length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E81081" w:rsidRPr="008D543B" w:rsidTr="006B2312">
        <w:trPr>
          <w:jc w:val="center"/>
        </w:trPr>
        <w:tc>
          <w:tcPr>
            <w:tcW w:w="5103" w:type="dxa"/>
          </w:tcPr>
          <w:p w:rsidR="00E81081" w:rsidRPr="008D543B" w:rsidRDefault="00E81081" w:rsidP="00CE1EAB">
            <w:pPr>
              <w:pStyle w:val="Tablehead"/>
              <w:keepNext w:val="0"/>
              <w:snapToGrid w:val="0"/>
              <w:rPr>
                <w:szCs w:val="21"/>
                <w:lang w:eastAsia="zh-CN"/>
              </w:rPr>
            </w:pPr>
            <w:r>
              <w:rPr>
                <w:rFonts w:hint="eastAsia"/>
                <w:lang w:eastAsia="zh-CN"/>
              </w:rPr>
              <w:t>语法</w:t>
            </w:r>
          </w:p>
        </w:tc>
        <w:tc>
          <w:tcPr>
            <w:tcW w:w="1701" w:type="dxa"/>
          </w:tcPr>
          <w:p w:rsidR="00E81081" w:rsidRPr="008D543B" w:rsidRDefault="001A4D41" w:rsidP="00CE1EAB">
            <w:pPr>
              <w:pStyle w:val="Tablehead"/>
              <w:keepNext w:val="0"/>
              <w:snapToGrid w:val="0"/>
              <w:rPr>
                <w:lang w:eastAsia="zh-CN"/>
              </w:rPr>
            </w:pPr>
            <w:r>
              <w:rPr>
                <w:rFonts w:hint="eastAsia"/>
                <w:lang w:eastAsia="zh-CN"/>
              </w:rPr>
              <w:t>位</w:t>
            </w:r>
            <w:r w:rsidR="00E81081">
              <w:rPr>
                <w:rFonts w:hint="eastAsia"/>
                <w:lang w:eastAsia="zh-CN"/>
              </w:rPr>
              <w:t>数</w:t>
            </w:r>
          </w:p>
        </w:tc>
        <w:tc>
          <w:tcPr>
            <w:tcW w:w="1701" w:type="dxa"/>
          </w:tcPr>
          <w:p w:rsidR="00E81081" w:rsidRPr="008D543B" w:rsidRDefault="00E81081"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IPv4_header_wo_length</w:t>
            </w:r>
            <w:r w:rsidRPr="008D543B">
              <w:rPr>
                <w:lang w:eastAsia="ja-JP"/>
              </w:rPr>
              <w:t xml:space="preserve"> </w:t>
            </w:r>
            <w:r w:rsidRPr="008D543B">
              <w:t>( )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version</w:t>
            </w:r>
          </w:p>
        </w:tc>
        <w:tc>
          <w:tcPr>
            <w:tcW w:w="1701" w:type="dxa"/>
          </w:tcPr>
          <w:p w:rsidR="0064154A" w:rsidRPr="008D543B" w:rsidRDefault="0064154A" w:rsidP="00CE1EAB">
            <w:pPr>
              <w:pStyle w:val="Tabletext"/>
              <w:jc w:val="center"/>
              <w:rPr>
                <w:rFonts w:eastAsia="MS PGothic"/>
              </w:rPr>
            </w:pPr>
            <w:r w:rsidRPr="008D543B">
              <w:rPr>
                <w:rFonts w:eastAsia="MS PGothic"/>
              </w:rPr>
              <w:t>4</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IHL</w:t>
            </w:r>
          </w:p>
        </w:tc>
        <w:tc>
          <w:tcPr>
            <w:tcW w:w="1701" w:type="dxa"/>
          </w:tcPr>
          <w:p w:rsidR="0064154A" w:rsidRPr="008D543B" w:rsidRDefault="0064154A" w:rsidP="00CE1EAB">
            <w:pPr>
              <w:pStyle w:val="Tabletext"/>
              <w:jc w:val="center"/>
              <w:rPr>
                <w:rFonts w:eastAsia="MS PGothic"/>
              </w:rPr>
            </w:pPr>
            <w:r w:rsidRPr="008D543B">
              <w:rPr>
                <w:rFonts w:eastAsia="MS PGothic"/>
              </w:rPr>
              <w:t>4</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r>
            <w:r w:rsidRPr="008D543B">
              <w:rPr>
                <w:lang w:eastAsia="ja-JP"/>
              </w:rPr>
              <w:t>type</w:t>
            </w:r>
            <w:r w:rsidRPr="008D543B">
              <w:t>_of_service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identification</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r>
            <w:r w:rsidRPr="008D543B">
              <w:rPr>
                <w:lang w:eastAsia="ja-JP"/>
              </w:rPr>
              <w:t>f</w:t>
            </w:r>
            <w:r w:rsidRPr="008D543B">
              <w:t>lags</w:t>
            </w:r>
          </w:p>
        </w:tc>
        <w:tc>
          <w:tcPr>
            <w:tcW w:w="1701" w:type="dxa"/>
          </w:tcPr>
          <w:p w:rsidR="0064154A" w:rsidRPr="008D543B" w:rsidRDefault="0064154A" w:rsidP="00CE1EAB">
            <w:pPr>
              <w:pStyle w:val="Tabletext"/>
              <w:jc w:val="center"/>
              <w:rPr>
                <w:rFonts w:eastAsia="MS PGothic"/>
              </w:rPr>
            </w:pPr>
            <w:r w:rsidRPr="008D543B">
              <w:rPr>
                <w:rFonts w:eastAsia="MS PGothic"/>
              </w:rPr>
              <w:t>3</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f</w:t>
            </w:r>
            <w:r w:rsidRPr="008D543B">
              <w:rPr>
                <w:lang w:eastAsia="ja-JP"/>
              </w:rPr>
              <w:t>r</w:t>
            </w:r>
            <w:r w:rsidRPr="008D543B">
              <w:t>agment_offset</w:t>
            </w:r>
          </w:p>
        </w:tc>
        <w:tc>
          <w:tcPr>
            <w:tcW w:w="1701" w:type="dxa"/>
          </w:tcPr>
          <w:p w:rsidR="0064154A" w:rsidRPr="008D543B" w:rsidRDefault="0064154A" w:rsidP="00CE1EAB">
            <w:pPr>
              <w:pStyle w:val="Tabletext"/>
              <w:jc w:val="center"/>
              <w:rPr>
                <w:rFonts w:eastAsia="MS PGothic"/>
              </w:rPr>
            </w:pPr>
            <w:r w:rsidRPr="008D543B">
              <w:rPr>
                <w:rFonts w:eastAsia="MS PGothic"/>
              </w:rPr>
              <w:t>13</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time_to_live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protocol</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tab/>
              <w:t>source_address</w:t>
            </w:r>
          </w:p>
        </w:tc>
        <w:tc>
          <w:tcPr>
            <w:tcW w:w="1701" w:type="dxa"/>
          </w:tcPr>
          <w:p w:rsidR="0064154A" w:rsidRPr="008D543B" w:rsidRDefault="0064154A" w:rsidP="00CE1EAB">
            <w:pPr>
              <w:pStyle w:val="Tabletext"/>
              <w:jc w:val="center"/>
              <w:rPr>
                <w:rFonts w:eastAsia="MS PGothic"/>
              </w:rPr>
            </w:pPr>
            <w:r w:rsidRPr="008D543B">
              <w:rPr>
                <w:rFonts w:eastAsia="MS PGothic"/>
              </w:rPr>
              <w:t>32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destination_address</w:t>
            </w:r>
          </w:p>
        </w:tc>
        <w:tc>
          <w:tcPr>
            <w:tcW w:w="1701" w:type="dxa"/>
          </w:tcPr>
          <w:p w:rsidR="0064154A" w:rsidRPr="008D543B" w:rsidRDefault="0064154A" w:rsidP="00CE1EAB">
            <w:pPr>
              <w:pStyle w:val="Tabletext"/>
              <w:jc w:val="center"/>
              <w:rPr>
                <w:rFonts w:eastAsia="MS PGothic"/>
              </w:rPr>
            </w:pPr>
            <w:r w:rsidRPr="008D543B">
              <w:rPr>
                <w:rFonts w:eastAsia="MS PGothic"/>
              </w:rPr>
              <w:t>32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bCs/>
              </w:rPr>
            </w:pPr>
            <w:r w:rsidRPr="008D543B">
              <w:rPr>
                <w:bCs/>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pPr>
    </w:p>
    <w:p w:rsidR="00783F27" w:rsidRPr="00783F27" w:rsidRDefault="00783F27" w:rsidP="00CE1EAB">
      <w:pPr>
        <w:rPr>
          <w:lang w:val="en-GB"/>
        </w:rPr>
      </w:pPr>
    </w:p>
    <w:p w:rsidR="0064154A" w:rsidRPr="00186AB4" w:rsidRDefault="0064154A" w:rsidP="00CE1EAB">
      <w:pPr>
        <w:rPr>
          <w:lang w:val="en-US" w:eastAsia="zh-CN"/>
        </w:rPr>
      </w:pPr>
      <w:r w:rsidRPr="00186AB4">
        <w:rPr>
          <w:b/>
          <w:lang w:val="en-US"/>
        </w:rPr>
        <w:t>IPv6_header_wo_length</w:t>
      </w:r>
      <w:r w:rsidRPr="00186AB4">
        <w:rPr>
          <w:b/>
          <w:lang w:val="en-US" w:eastAsia="ja-JP"/>
        </w:rPr>
        <w:t xml:space="preserve"> </w:t>
      </w:r>
      <w:r w:rsidRPr="00186AB4">
        <w:rPr>
          <w:b/>
          <w:lang w:val="en-US"/>
        </w:rPr>
        <w:t>(</w:t>
      </w:r>
      <w:r w:rsidRPr="00186AB4">
        <w:rPr>
          <w:b/>
          <w:lang w:val="en-US" w:eastAsia="ja-JP"/>
        </w:rPr>
        <w:t xml:space="preserve"> </w:t>
      </w:r>
      <w:r w:rsidRPr="00186AB4">
        <w:rPr>
          <w:b/>
          <w:lang w:val="en-US"/>
        </w:rPr>
        <w:t>)</w:t>
      </w:r>
      <w:r w:rsidRPr="00186AB4">
        <w:rPr>
          <w:lang w:val="en-US"/>
        </w:rPr>
        <w:t xml:space="preserve"> – </w:t>
      </w:r>
      <w:r w:rsidR="00E81081">
        <w:rPr>
          <w:rFonts w:hint="eastAsia"/>
          <w:lang w:val="en-US" w:eastAsia="zh-CN"/>
        </w:rPr>
        <w:t>这是没有图</w:t>
      </w:r>
      <w:r w:rsidR="00E81081">
        <w:rPr>
          <w:rFonts w:hint="eastAsia"/>
          <w:lang w:val="en-US" w:eastAsia="zh-CN"/>
        </w:rPr>
        <w:t>5</w:t>
      </w:r>
      <w:r w:rsidR="00E81081">
        <w:rPr>
          <w:rFonts w:hint="eastAsia"/>
          <w:lang w:val="en-US" w:eastAsia="zh-CN"/>
        </w:rPr>
        <w:t>和表</w:t>
      </w:r>
      <w:r w:rsidR="00E81081">
        <w:rPr>
          <w:rFonts w:hint="eastAsia"/>
          <w:lang w:val="en-US" w:eastAsia="zh-CN"/>
        </w:rPr>
        <w:t>6</w:t>
      </w:r>
      <w:r w:rsidR="00E81081">
        <w:rPr>
          <w:rFonts w:hint="eastAsia"/>
          <w:lang w:val="en-US" w:eastAsia="zh-CN"/>
        </w:rPr>
        <w:t>中所示的</w:t>
      </w:r>
      <w:r w:rsidR="00E81081" w:rsidRPr="00186AB4">
        <w:rPr>
          <w:lang w:val="en-US"/>
        </w:rPr>
        <w:t>payload_length</w:t>
      </w:r>
      <w:r w:rsidR="00E81081">
        <w:rPr>
          <w:rFonts w:hint="eastAsia"/>
          <w:lang w:val="en-US" w:eastAsia="zh-CN"/>
        </w:rPr>
        <w:t>字段的</w:t>
      </w:r>
      <w:r w:rsidRPr="00186AB4">
        <w:rPr>
          <w:lang w:val="en-US"/>
        </w:rPr>
        <w:t>IPv6</w:t>
      </w:r>
      <w:r w:rsidR="00E81081">
        <w:rPr>
          <w:rFonts w:hint="eastAsia"/>
          <w:lang w:val="en-US" w:eastAsia="zh-CN"/>
        </w:rPr>
        <w:t>报头。</w:t>
      </w:r>
    </w:p>
    <w:p w:rsidR="00783F27" w:rsidRPr="00186AB4" w:rsidRDefault="00783F27" w:rsidP="00CE1EAB">
      <w:pPr>
        <w:rPr>
          <w:lang w:val="en-US"/>
        </w:rPr>
      </w:pPr>
    </w:p>
    <w:p w:rsidR="0064154A" w:rsidRPr="00186AB4" w:rsidRDefault="00E81081" w:rsidP="00CE1EAB">
      <w:pPr>
        <w:pStyle w:val="FigureNo"/>
        <w:rPr>
          <w:lang w:val="en-US" w:eastAsia="ja-JP"/>
        </w:rPr>
      </w:pPr>
      <w:r>
        <w:rPr>
          <w:rFonts w:hint="eastAsia"/>
          <w:lang w:val="en-US" w:eastAsia="zh-CN"/>
        </w:rPr>
        <w:t>图</w:t>
      </w:r>
      <w:r w:rsidR="0064154A" w:rsidRPr="00186AB4">
        <w:rPr>
          <w:lang w:val="en-US"/>
        </w:rPr>
        <w:t xml:space="preserve"> </w:t>
      </w:r>
      <w:r w:rsidR="0064154A" w:rsidRPr="00186AB4">
        <w:rPr>
          <w:lang w:val="en-US" w:eastAsia="ja-JP"/>
        </w:rPr>
        <w:t>5</w:t>
      </w:r>
    </w:p>
    <w:p w:rsidR="0064154A" w:rsidRPr="00186AB4" w:rsidRDefault="0064154A" w:rsidP="00CE1EAB">
      <w:pPr>
        <w:pStyle w:val="Figuretitle"/>
        <w:rPr>
          <w:lang w:val="en-US" w:eastAsia="zh-CN"/>
        </w:rPr>
      </w:pPr>
      <w:r w:rsidRPr="00186AB4">
        <w:rPr>
          <w:lang w:val="en-US"/>
        </w:rPr>
        <w:t>IPv6_header_wo_length (</w:t>
      </w:r>
      <w:r w:rsidRPr="00186AB4">
        <w:rPr>
          <w:lang w:val="en-US" w:eastAsia="ja-JP"/>
        </w:rPr>
        <w:t xml:space="preserve"> </w:t>
      </w:r>
      <w:r w:rsidRPr="00186AB4">
        <w:rPr>
          <w:lang w:val="en-US"/>
        </w:rPr>
        <w:t>)</w:t>
      </w:r>
      <w:r w:rsidR="00E81081">
        <w:rPr>
          <w:rFonts w:hint="eastAsia"/>
          <w:lang w:val="en-US" w:eastAsia="zh-CN"/>
        </w:rPr>
        <w:t>的结构</w:t>
      </w:r>
    </w:p>
    <w:p w:rsidR="00783F27" w:rsidRDefault="00783F27" w:rsidP="00CE1EAB">
      <w:pPr>
        <w:pStyle w:val="Blanc"/>
        <w:rPr>
          <w:lang w:eastAsia="ja-JP"/>
        </w:rPr>
      </w:pPr>
    </w:p>
    <w:p w:rsidR="006B2312" w:rsidRPr="006B2312" w:rsidRDefault="006A20C5" w:rsidP="00CE1EAB">
      <w:pPr>
        <w:pStyle w:val="Figure"/>
      </w:pPr>
      <w:r>
        <w:pict>
          <v:shape id="_x0000_i1030" type="#_x0000_t75" style="width:264.75pt;height:74.3pt">
            <v:imagedata r:id="rId23" o:title=""/>
          </v:shape>
        </w:pict>
      </w:r>
    </w:p>
    <w:p w:rsidR="0064154A" w:rsidRPr="008D543B" w:rsidRDefault="00E81081" w:rsidP="00CE1EAB">
      <w:pPr>
        <w:pStyle w:val="TableNo"/>
        <w:rPr>
          <w:lang w:eastAsia="ja-JP"/>
        </w:rPr>
      </w:pPr>
      <w:r>
        <w:rPr>
          <w:rFonts w:hint="eastAsia"/>
          <w:lang w:eastAsia="zh-CN"/>
        </w:rPr>
        <w:lastRenderedPageBreak/>
        <w:t>表</w:t>
      </w:r>
      <w:r w:rsidR="0064154A" w:rsidRPr="008D543B">
        <w:t xml:space="preserve"> </w:t>
      </w:r>
      <w:r w:rsidR="0064154A" w:rsidRPr="008D543B">
        <w:rPr>
          <w:lang w:eastAsia="ja-JP"/>
        </w:rPr>
        <w:t>6</w:t>
      </w:r>
    </w:p>
    <w:p w:rsidR="0064154A" w:rsidRPr="008D543B" w:rsidRDefault="0064154A" w:rsidP="00CE1EAB">
      <w:pPr>
        <w:pStyle w:val="Tabletitle"/>
      </w:pPr>
      <w:r w:rsidRPr="008D543B">
        <w:t>IPv</w:t>
      </w:r>
      <w:r w:rsidRPr="008D543B">
        <w:rPr>
          <w:lang w:eastAsia="ja-JP"/>
        </w:rPr>
        <w:t>6</w:t>
      </w:r>
      <w:r w:rsidRPr="008D543B">
        <w:t>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E81081" w:rsidRPr="008D543B" w:rsidTr="006B2312">
        <w:trPr>
          <w:jc w:val="center"/>
        </w:trPr>
        <w:tc>
          <w:tcPr>
            <w:tcW w:w="5103" w:type="dxa"/>
          </w:tcPr>
          <w:p w:rsidR="00E81081" w:rsidRPr="008D543B" w:rsidRDefault="00E81081" w:rsidP="00CE1EAB">
            <w:pPr>
              <w:pStyle w:val="Tablehead"/>
              <w:keepNext w:val="0"/>
              <w:snapToGrid w:val="0"/>
              <w:rPr>
                <w:szCs w:val="21"/>
                <w:lang w:eastAsia="zh-CN"/>
              </w:rPr>
            </w:pPr>
            <w:r>
              <w:rPr>
                <w:rFonts w:hint="eastAsia"/>
                <w:lang w:eastAsia="zh-CN"/>
              </w:rPr>
              <w:t>语法</w:t>
            </w:r>
          </w:p>
        </w:tc>
        <w:tc>
          <w:tcPr>
            <w:tcW w:w="1701" w:type="dxa"/>
          </w:tcPr>
          <w:p w:rsidR="00E81081" w:rsidRPr="008D543B" w:rsidRDefault="00B55878" w:rsidP="00CE1EAB">
            <w:pPr>
              <w:pStyle w:val="Tablehead"/>
              <w:keepNext w:val="0"/>
              <w:snapToGrid w:val="0"/>
              <w:rPr>
                <w:lang w:eastAsia="zh-CN"/>
              </w:rPr>
            </w:pPr>
            <w:r>
              <w:rPr>
                <w:rFonts w:hint="eastAsia"/>
                <w:lang w:eastAsia="zh-CN"/>
              </w:rPr>
              <w:t>位</w:t>
            </w:r>
            <w:r w:rsidR="00E81081">
              <w:rPr>
                <w:rFonts w:hint="eastAsia"/>
                <w:lang w:eastAsia="zh-CN"/>
              </w:rPr>
              <w:t>数</w:t>
            </w:r>
          </w:p>
        </w:tc>
        <w:tc>
          <w:tcPr>
            <w:tcW w:w="1701" w:type="dxa"/>
          </w:tcPr>
          <w:p w:rsidR="00E81081" w:rsidRPr="008D543B" w:rsidRDefault="00E81081"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IPv6_header_wo_length</w:t>
            </w:r>
            <w:r w:rsidRPr="008D543B">
              <w:rPr>
                <w:lang w:eastAsia="ja-JP"/>
              </w:rPr>
              <w:t xml:space="preserve"> </w:t>
            </w:r>
            <w:r w:rsidRPr="008D543B">
              <w:t>( )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version</w:t>
            </w:r>
          </w:p>
        </w:tc>
        <w:tc>
          <w:tcPr>
            <w:tcW w:w="1701" w:type="dxa"/>
          </w:tcPr>
          <w:p w:rsidR="0064154A" w:rsidRPr="008D543B" w:rsidRDefault="0064154A" w:rsidP="00CE1EAB">
            <w:pPr>
              <w:pStyle w:val="Tabletext"/>
              <w:jc w:val="center"/>
              <w:rPr>
                <w:rFonts w:eastAsia="MS PGothic"/>
              </w:rPr>
            </w:pPr>
            <w:r w:rsidRPr="008D543B">
              <w:rPr>
                <w:rFonts w:eastAsia="MS PGothic"/>
              </w:rPr>
              <w:t>4</w:t>
            </w:r>
          </w:p>
        </w:tc>
        <w:tc>
          <w:tcPr>
            <w:tcW w:w="1701" w:type="dxa"/>
          </w:tcPr>
          <w:p w:rsidR="0064154A" w:rsidRPr="008D543B" w:rsidRDefault="0064154A" w:rsidP="00CE1EAB">
            <w:pPr>
              <w:pStyle w:val="Tabletext"/>
              <w:jc w:val="center"/>
              <w:rPr>
                <w:rFonts w:eastAsia="MS PGothic"/>
              </w:rPr>
            </w:pPr>
            <w:r w:rsidRPr="008D543B">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t>traffic_class</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t>flow_label</w:t>
            </w:r>
          </w:p>
        </w:tc>
        <w:tc>
          <w:tcPr>
            <w:tcW w:w="1701" w:type="dxa"/>
          </w:tcPr>
          <w:p w:rsidR="0064154A" w:rsidRPr="008D543B" w:rsidRDefault="0064154A" w:rsidP="00CE1EAB">
            <w:pPr>
              <w:pStyle w:val="Tabletext"/>
              <w:jc w:val="center"/>
              <w:rPr>
                <w:rFonts w:eastAsia="MS PGothic"/>
              </w:rPr>
            </w:pPr>
            <w:r w:rsidRPr="008D543B">
              <w:rPr>
                <w:rFonts w:eastAsia="MS PGothic"/>
              </w:rPr>
              <w:t>20</w:t>
            </w:r>
          </w:p>
        </w:tc>
        <w:tc>
          <w:tcPr>
            <w:tcW w:w="1701" w:type="dxa"/>
          </w:tcPr>
          <w:p w:rsidR="0064154A" w:rsidRPr="008D543B" w:rsidRDefault="0064154A" w:rsidP="00CE1EAB">
            <w:pPr>
              <w:pStyle w:val="Tabletext"/>
              <w:jc w:val="center"/>
              <w:rPr>
                <w:rFonts w:eastAsia="MS PGothic"/>
              </w:rPr>
            </w:pPr>
            <w:r w:rsidRPr="008D543B">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t>next_header</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t>hop_limit</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t>source_address</w:t>
            </w:r>
          </w:p>
        </w:tc>
        <w:tc>
          <w:tcPr>
            <w:tcW w:w="1701" w:type="dxa"/>
          </w:tcPr>
          <w:p w:rsidR="0064154A" w:rsidRPr="008D543B" w:rsidRDefault="0064154A" w:rsidP="00CE1EAB">
            <w:pPr>
              <w:pStyle w:val="Tabletext"/>
              <w:jc w:val="center"/>
              <w:rPr>
                <w:rFonts w:eastAsia="MS PGothic"/>
              </w:rPr>
            </w:pPr>
            <w:r w:rsidRPr="008D543B">
              <w:rPr>
                <w:rFonts w:eastAsia="MS PGothic"/>
              </w:rPr>
              <w:t>128</w:t>
            </w:r>
          </w:p>
        </w:tc>
        <w:tc>
          <w:tcPr>
            <w:tcW w:w="1701" w:type="dxa"/>
          </w:tcPr>
          <w:p w:rsidR="0064154A" w:rsidRPr="008D543B" w:rsidRDefault="0064154A" w:rsidP="00CE1EAB">
            <w:pPr>
              <w:pStyle w:val="Tabletext"/>
              <w:jc w:val="center"/>
              <w:rPr>
                <w:rFonts w:eastAsia="MS PGothic"/>
              </w:rPr>
            </w:pPr>
            <w:r w:rsidRPr="008D543B">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destination_address</w:t>
            </w:r>
          </w:p>
        </w:tc>
        <w:tc>
          <w:tcPr>
            <w:tcW w:w="1701" w:type="dxa"/>
          </w:tcPr>
          <w:p w:rsidR="0064154A" w:rsidRPr="008D543B" w:rsidRDefault="0064154A" w:rsidP="00CE1EAB">
            <w:pPr>
              <w:pStyle w:val="Tabletext"/>
              <w:jc w:val="center"/>
              <w:rPr>
                <w:rFonts w:eastAsia="MS PGothic"/>
              </w:rPr>
            </w:pPr>
            <w:r w:rsidRPr="008D543B">
              <w:rPr>
                <w:rFonts w:eastAsia="MS PGothic"/>
              </w:rPr>
              <w:t>128</w:t>
            </w:r>
          </w:p>
        </w:tc>
        <w:tc>
          <w:tcPr>
            <w:tcW w:w="1701" w:type="dxa"/>
          </w:tcPr>
          <w:p w:rsidR="0064154A" w:rsidRPr="008D543B" w:rsidRDefault="0064154A" w:rsidP="00CE1EAB">
            <w:pPr>
              <w:pStyle w:val="Tabletext"/>
              <w:jc w:val="center"/>
            </w:pPr>
            <w:r w:rsidRPr="008D543B">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pPr>
    </w:p>
    <w:p w:rsidR="0064154A" w:rsidRPr="00B55878" w:rsidRDefault="0064154A" w:rsidP="00CE1EAB">
      <w:r w:rsidRPr="00E81081">
        <w:rPr>
          <w:b/>
        </w:rPr>
        <w:t>UDP_header_wo_length</w:t>
      </w:r>
      <w:r w:rsidRPr="00E81081">
        <w:rPr>
          <w:b/>
          <w:lang w:eastAsia="ja-JP"/>
        </w:rPr>
        <w:t xml:space="preserve"> </w:t>
      </w:r>
      <w:r w:rsidRPr="00E81081">
        <w:rPr>
          <w:b/>
        </w:rPr>
        <w:t>(</w:t>
      </w:r>
      <w:r w:rsidRPr="00E81081">
        <w:rPr>
          <w:b/>
          <w:lang w:eastAsia="ja-JP"/>
        </w:rPr>
        <w:t xml:space="preserve"> </w:t>
      </w:r>
      <w:r w:rsidRPr="00E81081">
        <w:rPr>
          <w:b/>
        </w:rPr>
        <w:t>)</w:t>
      </w:r>
      <w:r w:rsidRPr="00E81081">
        <w:t xml:space="preserve"> </w:t>
      </w:r>
      <w:r w:rsidRPr="00E81081">
        <w:rPr>
          <w:b/>
        </w:rPr>
        <w:t>–</w:t>
      </w:r>
      <w:r w:rsidRPr="001A4D41">
        <w:rPr>
          <w:bCs/>
        </w:rPr>
        <w:t xml:space="preserve"> </w:t>
      </w:r>
      <w:r w:rsidR="00E81081" w:rsidRPr="001A4D41">
        <w:rPr>
          <w:rFonts w:hint="eastAsia"/>
          <w:bCs/>
          <w:lang w:val="en-US" w:eastAsia="zh-CN"/>
        </w:rPr>
        <w:t>这是没有图</w:t>
      </w:r>
      <w:r w:rsidR="00E81081" w:rsidRPr="001A4D41">
        <w:rPr>
          <w:rFonts w:hint="eastAsia"/>
          <w:bCs/>
          <w:lang w:eastAsia="zh-CN"/>
        </w:rPr>
        <w:t>6</w:t>
      </w:r>
      <w:r w:rsidR="00E81081" w:rsidRPr="001A4D41">
        <w:rPr>
          <w:rFonts w:hint="eastAsia"/>
          <w:bCs/>
          <w:lang w:val="en-US" w:eastAsia="zh-CN"/>
        </w:rPr>
        <w:t>和表</w:t>
      </w:r>
      <w:r w:rsidR="00E81081" w:rsidRPr="001A4D41">
        <w:rPr>
          <w:rFonts w:hint="eastAsia"/>
          <w:bCs/>
          <w:lang w:eastAsia="zh-CN"/>
        </w:rPr>
        <w:t>7</w:t>
      </w:r>
      <w:r w:rsidR="00B55878">
        <w:rPr>
          <w:rFonts w:hint="eastAsia"/>
          <w:bCs/>
          <w:lang w:val="en-US" w:eastAsia="zh-CN"/>
        </w:rPr>
        <w:t>所示的</w:t>
      </w:r>
      <w:r w:rsidR="00E81081" w:rsidRPr="00E81081">
        <w:t>length</w:t>
      </w:r>
      <w:r w:rsidR="00E81081">
        <w:rPr>
          <w:rFonts w:hint="eastAsia"/>
          <w:lang w:eastAsia="zh-CN"/>
        </w:rPr>
        <w:t>字段或</w:t>
      </w:r>
      <w:r w:rsidR="00E81081" w:rsidRPr="00E81081">
        <w:t>checksum</w:t>
      </w:r>
      <w:r w:rsidR="00E81081">
        <w:rPr>
          <w:rFonts w:hint="eastAsia"/>
          <w:lang w:eastAsia="zh-CN"/>
        </w:rPr>
        <w:t>字段的</w:t>
      </w:r>
      <w:r w:rsidRPr="00E81081">
        <w:t>UDP</w:t>
      </w:r>
      <w:r w:rsidR="00E81081">
        <w:rPr>
          <w:rFonts w:hint="eastAsia"/>
          <w:lang w:eastAsia="zh-CN"/>
        </w:rPr>
        <w:t>报头</w:t>
      </w:r>
      <w:r w:rsidRPr="00E81081">
        <w:t>[3]</w:t>
      </w:r>
      <w:r w:rsidR="00E81081">
        <w:rPr>
          <w:rFonts w:hint="eastAsia"/>
          <w:lang w:eastAsia="zh-CN"/>
        </w:rPr>
        <w:t>。</w:t>
      </w:r>
    </w:p>
    <w:p w:rsidR="00783F27" w:rsidRPr="00B55878" w:rsidRDefault="00783F27" w:rsidP="00CE1EAB">
      <w:pPr>
        <w:rPr>
          <w:rFonts w:ascii="MS PGothic" w:eastAsia="MS PGothic" w:hAnsi="MS PGothic"/>
        </w:rPr>
      </w:pPr>
    </w:p>
    <w:p w:rsidR="0064154A" w:rsidRPr="00186AB4" w:rsidRDefault="00E81081" w:rsidP="00CE1EAB">
      <w:pPr>
        <w:pStyle w:val="FigureNo"/>
        <w:rPr>
          <w:lang w:val="en-US" w:eastAsia="ja-JP"/>
        </w:rPr>
      </w:pPr>
      <w:r>
        <w:rPr>
          <w:rFonts w:hint="eastAsia"/>
          <w:lang w:val="en-US" w:eastAsia="zh-CN"/>
        </w:rPr>
        <w:t>图</w:t>
      </w:r>
      <w:r w:rsidR="0064154A" w:rsidRPr="00186AB4">
        <w:rPr>
          <w:lang w:val="en-US"/>
        </w:rPr>
        <w:t xml:space="preserve"> </w:t>
      </w:r>
      <w:r w:rsidR="0064154A" w:rsidRPr="00186AB4">
        <w:rPr>
          <w:lang w:val="en-US" w:eastAsia="ja-JP"/>
        </w:rPr>
        <w:t>6</w:t>
      </w:r>
    </w:p>
    <w:p w:rsidR="0064154A" w:rsidRPr="00186AB4" w:rsidRDefault="0064154A" w:rsidP="00CE1EAB">
      <w:pPr>
        <w:pStyle w:val="Figuretitle"/>
        <w:rPr>
          <w:lang w:val="en-US" w:eastAsia="zh-CN"/>
        </w:rPr>
      </w:pPr>
      <w:r w:rsidRPr="00186AB4">
        <w:rPr>
          <w:lang w:val="en-US"/>
        </w:rPr>
        <w:t>UDP_header_wo_length (</w:t>
      </w:r>
      <w:r w:rsidRPr="00186AB4">
        <w:rPr>
          <w:lang w:val="en-US" w:eastAsia="ja-JP"/>
        </w:rPr>
        <w:t xml:space="preserve"> </w:t>
      </w:r>
      <w:r w:rsidRPr="00186AB4">
        <w:rPr>
          <w:lang w:val="en-US"/>
        </w:rPr>
        <w:t>)</w:t>
      </w:r>
      <w:r w:rsidR="00E81081">
        <w:rPr>
          <w:rFonts w:hint="eastAsia"/>
          <w:lang w:val="en-US" w:eastAsia="zh-CN"/>
        </w:rPr>
        <w:t>的结构</w:t>
      </w:r>
    </w:p>
    <w:p w:rsidR="00783F27" w:rsidRDefault="00783F27" w:rsidP="00CE1EAB">
      <w:pPr>
        <w:pStyle w:val="Blanc"/>
        <w:rPr>
          <w:lang w:eastAsia="ja-JP"/>
        </w:rPr>
      </w:pPr>
    </w:p>
    <w:p w:rsidR="006B2312" w:rsidRPr="006B2312" w:rsidRDefault="006A20C5" w:rsidP="00CE1EAB">
      <w:pPr>
        <w:pStyle w:val="Figure"/>
      </w:pPr>
      <w:r>
        <w:pict>
          <v:shape id="_x0000_i1031" type="#_x0000_t75" style="width:123.85pt;height:62.7pt">
            <v:imagedata r:id="rId24" o:title=""/>
          </v:shape>
        </w:pict>
      </w:r>
    </w:p>
    <w:p w:rsidR="00783F27" w:rsidRDefault="00783F27" w:rsidP="00CE1EAB"/>
    <w:p w:rsidR="0064154A" w:rsidRPr="008D543B" w:rsidRDefault="00E81081" w:rsidP="00CE1EAB">
      <w:pPr>
        <w:pStyle w:val="TableNo"/>
        <w:rPr>
          <w:lang w:eastAsia="ja-JP"/>
        </w:rPr>
      </w:pPr>
      <w:r>
        <w:rPr>
          <w:rFonts w:hint="eastAsia"/>
          <w:lang w:eastAsia="zh-CN"/>
        </w:rPr>
        <w:t>表</w:t>
      </w:r>
      <w:r w:rsidR="0064154A" w:rsidRPr="008D543B">
        <w:t xml:space="preserve"> </w:t>
      </w:r>
      <w:r w:rsidR="0064154A" w:rsidRPr="008D543B">
        <w:rPr>
          <w:lang w:eastAsia="ja-JP"/>
        </w:rPr>
        <w:t>7</w:t>
      </w:r>
    </w:p>
    <w:p w:rsidR="0064154A" w:rsidRPr="008D543B" w:rsidRDefault="0064154A" w:rsidP="00CE1EAB">
      <w:pPr>
        <w:pStyle w:val="Tabletitle"/>
        <w:rPr>
          <w:lang w:eastAsia="ja-JP"/>
        </w:rPr>
      </w:pPr>
      <w:r w:rsidRPr="008D543B">
        <w:t>UDP_header_wo_length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E81081" w:rsidRPr="008D543B" w:rsidTr="006B2312">
        <w:trPr>
          <w:jc w:val="center"/>
        </w:trPr>
        <w:tc>
          <w:tcPr>
            <w:tcW w:w="5103" w:type="dxa"/>
          </w:tcPr>
          <w:p w:rsidR="00E81081" w:rsidRPr="008D543B" w:rsidRDefault="00E81081" w:rsidP="00CE1EAB">
            <w:pPr>
              <w:pStyle w:val="Tablehead"/>
              <w:keepNext w:val="0"/>
              <w:snapToGrid w:val="0"/>
              <w:rPr>
                <w:szCs w:val="21"/>
                <w:lang w:eastAsia="zh-CN"/>
              </w:rPr>
            </w:pPr>
            <w:r>
              <w:rPr>
                <w:rFonts w:hint="eastAsia"/>
                <w:lang w:eastAsia="zh-CN"/>
              </w:rPr>
              <w:t>语法</w:t>
            </w:r>
          </w:p>
        </w:tc>
        <w:tc>
          <w:tcPr>
            <w:tcW w:w="1701" w:type="dxa"/>
          </w:tcPr>
          <w:p w:rsidR="00E81081" w:rsidRPr="008D543B" w:rsidRDefault="00144AE0" w:rsidP="00CE1EAB">
            <w:pPr>
              <w:pStyle w:val="Tablehead"/>
              <w:keepNext w:val="0"/>
              <w:snapToGrid w:val="0"/>
              <w:rPr>
                <w:lang w:eastAsia="zh-CN"/>
              </w:rPr>
            </w:pPr>
            <w:r>
              <w:rPr>
                <w:rFonts w:hint="eastAsia"/>
                <w:lang w:eastAsia="zh-CN"/>
              </w:rPr>
              <w:t>位数</w:t>
            </w:r>
          </w:p>
        </w:tc>
        <w:tc>
          <w:tcPr>
            <w:tcW w:w="1701" w:type="dxa"/>
          </w:tcPr>
          <w:p w:rsidR="00E81081" w:rsidRPr="008D543B" w:rsidRDefault="00E81081"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UDP_header_wo_length</w:t>
            </w:r>
            <w:r w:rsidRPr="008D543B">
              <w:rPr>
                <w:lang w:eastAsia="ja-JP"/>
              </w:rPr>
              <w:t xml:space="preserve"> </w:t>
            </w:r>
            <w:r w:rsidRPr="008D543B">
              <w:t>( )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source_port</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pPr>
            <w:r w:rsidRPr="008D543B">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destination_port</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pPr>
            <w:r w:rsidRPr="008D543B">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rPr>
          <w:lang w:eastAsia="ja-JP"/>
        </w:rPr>
      </w:pPr>
    </w:p>
    <w:p w:rsidR="0064154A" w:rsidRPr="00186AB4" w:rsidRDefault="0064154A" w:rsidP="00CE1EAB">
      <w:pPr>
        <w:pStyle w:val="Heading1"/>
        <w:rPr>
          <w:lang w:val="en-US" w:eastAsia="zh-CN"/>
        </w:rPr>
      </w:pPr>
      <w:r w:rsidRPr="00186AB4">
        <w:rPr>
          <w:lang w:val="en-US" w:eastAsia="ja-JP"/>
        </w:rPr>
        <w:t>5</w:t>
      </w:r>
      <w:r w:rsidRPr="00186AB4">
        <w:rPr>
          <w:lang w:val="en-US" w:eastAsia="zh-CN"/>
        </w:rPr>
        <w:tab/>
      </w:r>
      <w:r w:rsidR="00E81081">
        <w:rPr>
          <w:rFonts w:hint="eastAsia"/>
          <w:lang w:val="en-US" w:eastAsia="zh-CN"/>
        </w:rPr>
        <w:t>复用</w:t>
      </w:r>
      <w:r w:rsidRPr="00186AB4">
        <w:rPr>
          <w:lang w:val="en-US" w:eastAsia="zh-CN"/>
        </w:rPr>
        <w:t>IP</w:t>
      </w:r>
      <w:r w:rsidR="00E81081">
        <w:rPr>
          <w:rFonts w:hint="eastAsia"/>
          <w:lang w:val="en-US" w:eastAsia="zh-CN"/>
        </w:rPr>
        <w:t>数据包的控制信号</w:t>
      </w:r>
    </w:p>
    <w:p w:rsidR="0064154A" w:rsidRPr="00186AB4" w:rsidRDefault="00A10AE0" w:rsidP="00420608">
      <w:pPr>
        <w:overflowPunct/>
        <w:autoSpaceDE/>
        <w:autoSpaceDN/>
        <w:adjustRightInd/>
        <w:ind w:firstLineChars="200" w:firstLine="480"/>
        <w:jc w:val="left"/>
        <w:textAlignment w:val="auto"/>
        <w:rPr>
          <w:lang w:val="en-US" w:eastAsia="ja-JP"/>
        </w:rPr>
      </w:pPr>
      <w:r>
        <w:rPr>
          <w:rFonts w:hint="eastAsia"/>
          <w:lang w:val="en-US" w:eastAsia="zh-CN"/>
        </w:rPr>
        <w:t>接收器需确定广播信号中的</w:t>
      </w:r>
      <w:r w:rsidR="00B55878">
        <w:rPr>
          <w:rFonts w:hint="eastAsia"/>
          <w:lang w:val="en-US" w:eastAsia="zh-CN"/>
        </w:rPr>
        <w:t>有用</w:t>
      </w:r>
      <w:r w:rsidR="0064154A" w:rsidRPr="00186AB4">
        <w:rPr>
          <w:lang w:val="en-US" w:eastAsia="ja-JP"/>
        </w:rPr>
        <w:t>IP</w:t>
      </w:r>
      <w:r>
        <w:rPr>
          <w:rFonts w:hint="eastAsia"/>
          <w:lang w:val="en-US" w:eastAsia="zh-CN"/>
        </w:rPr>
        <w:t>数据流来解复用。</w:t>
      </w:r>
    </w:p>
    <w:p w:rsidR="0064154A" w:rsidRPr="00186AB4" w:rsidRDefault="0064154A" w:rsidP="00CE1EAB">
      <w:pPr>
        <w:pStyle w:val="Heading2"/>
        <w:rPr>
          <w:lang w:val="en-US" w:eastAsia="ja-JP"/>
        </w:rPr>
      </w:pPr>
      <w:r w:rsidRPr="00186AB4">
        <w:rPr>
          <w:lang w:val="en-US" w:eastAsia="ja-JP"/>
        </w:rPr>
        <w:lastRenderedPageBreak/>
        <w:t>5.1</w:t>
      </w:r>
      <w:r w:rsidRPr="00186AB4">
        <w:rPr>
          <w:lang w:val="en-US" w:eastAsia="ja-JP"/>
        </w:rPr>
        <w:tab/>
      </w:r>
      <w:r w:rsidR="00A339B9">
        <w:rPr>
          <w:rFonts w:hint="eastAsia"/>
          <w:lang w:val="en-US" w:eastAsia="zh-CN"/>
        </w:rPr>
        <w:t>通过</w:t>
      </w:r>
      <w:r w:rsidR="00A339B9" w:rsidRPr="00186AB4">
        <w:rPr>
          <w:lang w:val="en-US" w:eastAsia="ja-JP"/>
        </w:rPr>
        <w:t>MPEG</w:t>
      </w:r>
      <w:r w:rsidR="00A339B9" w:rsidRPr="00186AB4">
        <w:rPr>
          <w:lang w:val="en-US" w:eastAsia="ja-JP"/>
        </w:rPr>
        <w:noBreakHyphen/>
        <w:t>2 TS</w:t>
      </w:r>
      <w:r w:rsidR="00A339B9">
        <w:rPr>
          <w:rFonts w:hint="eastAsia"/>
          <w:lang w:val="en-US" w:eastAsia="zh-CN"/>
        </w:rPr>
        <w:t>数据包传送的</w:t>
      </w:r>
      <w:r w:rsidRPr="00186AB4">
        <w:rPr>
          <w:lang w:val="en-US" w:eastAsia="ja-JP"/>
        </w:rPr>
        <w:t>IP</w:t>
      </w:r>
      <w:r w:rsidR="00B55878">
        <w:rPr>
          <w:rFonts w:hint="eastAsia"/>
          <w:lang w:val="en-US" w:eastAsia="zh-CN"/>
        </w:rPr>
        <w:t>数据包</w:t>
      </w:r>
      <w:r w:rsidR="00A339B9">
        <w:rPr>
          <w:rFonts w:hint="eastAsia"/>
          <w:lang w:val="en-US" w:eastAsia="zh-CN"/>
        </w:rPr>
        <w:t>控制信号</w:t>
      </w:r>
    </w:p>
    <w:p w:rsidR="0064154A" w:rsidRPr="00186AB4" w:rsidRDefault="00A339B9" w:rsidP="00420608">
      <w:pPr>
        <w:overflowPunct/>
        <w:autoSpaceDE/>
        <w:autoSpaceDN/>
        <w:adjustRightInd/>
        <w:ind w:firstLineChars="200" w:firstLine="480"/>
        <w:jc w:val="left"/>
        <w:textAlignment w:val="auto"/>
        <w:rPr>
          <w:lang w:val="en-US" w:eastAsia="ja-JP"/>
        </w:rPr>
      </w:pPr>
      <w:r>
        <w:rPr>
          <w:rFonts w:hint="eastAsia"/>
          <w:lang w:val="en-US" w:eastAsia="zh-CN"/>
        </w:rPr>
        <w:t>对于通过</w:t>
      </w:r>
      <w:r w:rsidRPr="00186AB4">
        <w:rPr>
          <w:lang w:val="en-US" w:eastAsia="ja-JP"/>
        </w:rPr>
        <w:t>MPEG</w:t>
      </w:r>
      <w:r w:rsidRPr="00186AB4">
        <w:rPr>
          <w:lang w:val="en-US" w:eastAsia="ja-JP"/>
        </w:rPr>
        <w:noBreakHyphen/>
        <w:t>2 TS</w:t>
      </w:r>
      <w:r>
        <w:rPr>
          <w:rFonts w:hint="eastAsia"/>
          <w:lang w:val="en-US" w:eastAsia="zh-CN"/>
        </w:rPr>
        <w:t>数据包利用多协议封装等手段传送的</w:t>
      </w:r>
      <w:r w:rsidR="0064154A" w:rsidRPr="00186AB4">
        <w:rPr>
          <w:lang w:val="en-US" w:eastAsia="ja-JP"/>
        </w:rPr>
        <w:t>IP</w:t>
      </w:r>
      <w:r>
        <w:rPr>
          <w:rFonts w:hint="eastAsia"/>
          <w:lang w:val="en-US" w:eastAsia="zh-CN"/>
        </w:rPr>
        <w:t>数据包，符合</w:t>
      </w:r>
      <w:r w:rsidRPr="00186AB4">
        <w:rPr>
          <w:lang w:val="en-US" w:eastAsia="ja-JP"/>
        </w:rPr>
        <w:t>ETSI EN 301 192 [</w:t>
      </w:r>
      <w:r w:rsidRPr="00186AB4">
        <w:rPr>
          <w:lang w:val="en-US" w:eastAsia="zh-CN"/>
        </w:rPr>
        <w:t>5]</w:t>
      </w:r>
      <w:r>
        <w:rPr>
          <w:rFonts w:hint="eastAsia"/>
          <w:lang w:val="en-US" w:eastAsia="zh-CN"/>
        </w:rPr>
        <w:t>的</w:t>
      </w:r>
      <w:r w:rsidR="0064154A" w:rsidRPr="00186AB4">
        <w:rPr>
          <w:lang w:val="en-US" w:eastAsia="ja-JP"/>
        </w:rPr>
        <w:t>IP/MAC</w:t>
      </w:r>
      <w:r>
        <w:rPr>
          <w:rFonts w:hint="eastAsia"/>
          <w:lang w:val="en-US" w:eastAsia="zh-CN"/>
        </w:rPr>
        <w:t>通告表（</w:t>
      </w:r>
      <w:r w:rsidR="0064154A" w:rsidRPr="00186AB4">
        <w:rPr>
          <w:lang w:val="en-US" w:eastAsia="ja-JP"/>
        </w:rPr>
        <w:t>INT</w:t>
      </w:r>
      <w:r>
        <w:rPr>
          <w:rFonts w:hint="eastAsia"/>
          <w:lang w:val="en-US" w:eastAsia="zh-CN"/>
        </w:rPr>
        <w:t>）可用来实现</w:t>
      </w:r>
      <w:r w:rsidR="0064154A" w:rsidRPr="00186AB4">
        <w:rPr>
          <w:lang w:val="en-US" w:eastAsia="ja-JP"/>
        </w:rPr>
        <w:t>IP</w:t>
      </w:r>
      <w:r>
        <w:rPr>
          <w:rFonts w:hint="eastAsia"/>
          <w:lang w:val="en-US" w:eastAsia="zh-CN"/>
        </w:rPr>
        <w:t>地址解析。利用</w:t>
      </w:r>
      <w:r w:rsidR="0064154A" w:rsidRPr="00186AB4">
        <w:rPr>
          <w:lang w:val="en-US" w:eastAsia="ja-JP"/>
        </w:rPr>
        <w:t>INT</w:t>
      </w:r>
      <w:r>
        <w:rPr>
          <w:rFonts w:hint="eastAsia"/>
          <w:lang w:val="en-US" w:eastAsia="zh-CN"/>
        </w:rPr>
        <w:t>，接收器能够确定广播信号中的</w:t>
      </w:r>
      <w:r w:rsidR="00B55878">
        <w:rPr>
          <w:rFonts w:hint="eastAsia"/>
          <w:lang w:val="en-US" w:eastAsia="zh-CN"/>
        </w:rPr>
        <w:t>有用</w:t>
      </w:r>
      <w:r w:rsidR="0064154A" w:rsidRPr="00186AB4">
        <w:rPr>
          <w:lang w:val="en-US" w:eastAsia="ja-JP"/>
        </w:rPr>
        <w:t>IP</w:t>
      </w:r>
      <w:r>
        <w:rPr>
          <w:rFonts w:hint="eastAsia"/>
          <w:lang w:val="en-US" w:eastAsia="zh-CN"/>
        </w:rPr>
        <w:t>数据流。</w:t>
      </w:r>
      <w:r w:rsidR="0064154A" w:rsidRPr="00186AB4">
        <w:rPr>
          <w:lang w:val="en-US" w:eastAsia="ja-JP"/>
        </w:rPr>
        <w:t xml:space="preserve"> </w:t>
      </w:r>
    </w:p>
    <w:p w:rsidR="0064154A" w:rsidRPr="00186AB4" w:rsidRDefault="0064154A" w:rsidP="00CE1EAB">
      <w:pPr>
        <w:pStyle w:val="Heading2"/>
        <w:rPr>
          <w:lang w:val="en-US" w:eastAsia="ja-JP"/>
        </w:rPr>
      </w:pPr>
      <w:r w:rsidRPr="00186AB4">
        <w:rPr>
          <w:lang w:val="en-US" w:eastAsia="ja-JP"/>
        </w:rPr>
        <w:t>5.2</w:t>
      </w:r>
      <w:r w:rsidRPr="00186AB4">
        <w:rPr>
          <w:lang w:val="en-US" w:eastAsia="ja-JP"/>
        </w:rPr>
        <w:tab/>
      </w:r>
      <w:r w:rsidR="00A339B9">
        <w:rPr>
          <w:rFonts w:hint="eastAsia"/>
          <w:lang w:val="en-US" w:eastAsia="zh-CN"/>
        </w:rPr>
        <w:t>通过</w:t>
      </w:r>
      <w:r w:rsidR="00A339B9" w:rsidRPr="00186AB4">
        <w:rPr>
          <w:lang w:val="en-US" w:eastAsia="ja-JP"/>
        </w:rPr>
        <w:t>TLV</w:t>
      </w:r>
      <w:r w:rsidR="00B55878">
        <w:rPr>
          <w:rFonts w:hint="eastAsia"/>
          <w:lang w:val="en-US" w:eastAsia="zh-CN"/>
        </w:rPr>
        <w:t>容</w:t>
      </w:r>
      <w:r w:rsidR="00A339B9">
        <w:rPr>
          <w:rFonts w:hint="eastAsia"/>
          <w:lang w:val="en-US" w:eastAsia="zh-CN"/>
        </w:rPr>
        <w:t>器传送的</w:t>
      </w:r>
      <w:r w:rsidRPr="00186AB4">
        <w:rPr>
          <w:lang w:val="en-US" w:eastAsia="ja-JP"/>
        </w:rPr>
        <w:t>IP</w:t>
      </w:r>
      <w:r w:rsidR="00A339B9">
        <w:rPr>
          <w:rFonts w:hint="eastAsia"/>
          <w:lang w:val="en-US" w:eastAsia="zh-CN"/>
        </w:rPr>
        <w:t>数据包</w:t>
      </w:r>
      <w:r w:rsidR="00B55878">
        <w:rPr>
          <w:rFonts w:hint="eastAsia"/>
          <w:lang w:val="en-US" w:eastAsia="zh-CN"/>
        </w:rPr>
        <w:t>控制</w:t>
      </w:r>
      <w:r w:rsidR="00A339B9">
        <w:rPr>
          <w:rFonts w:hint="eastAsia"/>
          <w:lang w:val="en-US" w:eastAsia="zh-CN"/>
        </w:rPr>
        <w:t>信号</w:t>
      </w:r>
    </w:p>
    <w:p w:rsidR="0064154A" w:rsidRPr="00186AB4" w:rsidRDefault="00A339B9" w:rsidP="00420608">
      <w:pPr>
        <w:overflowPunct/>
        <w:autoSpaceDE/>
        <w:autoSpaceDN/>
        <w:adjustRightInd/>
        <w:ind w:firstLineChars="200" w:firstLine="480"/>
        <w:jc w:val="left"/>
        <w:textAlignment w:val="auto"/>
        <w:rPr>
          <w:lang w:val="en-US" w:eastAsia="ja-JP"/>
        </w:rPr>
      </w:pPr>
      <w:r>
        <w:rPr>
          <w:rFonts w:hint="eastAsia"/>
          <w:lang w:val="en-US" w:eastAsia="zh-CN"/>
        </w:rPr>
        <w:t>对于通过</w:t>
      </w:r>
      <w:r w:rsidRPr="00186AB4">
        <w:rPr>
          <w:lang w:val="en-US" w:eastAsia="ja-JP"/>
        </w:rPr>
        <w:t>TLV</w:t>
      </w:r>
      <w:r w:rsidR="00B55878">
        <w:rPr>
          <w:rFonts w:hint="eastAsia"/>
          <w:lang w:val="en-US" w:eastAsia="zh-CN"/>
        </w:rPr>
        <w:t>容</w:t>
      </w:r>
      <w:r>
        <w:rPr>
          <w:rFonts w:hint="eastAsia"/>
          <w:lang w:val="en-US" w:eastAsia="zh-CN"/>
        </w:rPr>
        <w:t>器而非</w:t>
      </w:r>
      <w:r w:rsidRPr="00186AB4">
        <w:rPr>
          <w:lang w:val="en-US" w:eastAsia="ja-JP"/>
        </w:rPr>
        <w:t>MPEG</w:t>
      </w:r>
      <w:r w:rsidRPr="00186AB4">
        <w:rPr>
          <w:lang w:val="en-US" w:eastAsia="ja-JP"/>
        </w:rPr>
        <w:noBreakHyphen/>
        <w:t>2 TS</w:t>
      </w:r>
      <w:r>
        <w:rPr>
          <w:rFonts w:hint="eastAsia"/>
          <w:lang w:val="en-US" w:eastAsia="zh-CN"/>
        </w:rPr>
        <w:t>数据包传送的</w:t>
      </w:r>
      <w:r w:rsidR="0064154A" w:rsidRPr="00186AB4">
        <w:rPr>
          <w:lang w:val="en-US" w:eastAsia="ja-JP"/>
        </w:rPr>
        <w:t>IP</w:t>
      </w:r>
      <w:r>
        <w:rPr>
          <w:rFonts w:hint="eastAsia"/>
          <w:lang w:val="en-US" w:eastAsia="zh-CN"/>
        </w:rPr>
        <w:t>数据包，定义了地址映射表（</w:t>
      </w:r>
      <w:r w:rsidR="0064154A" w:rsidRPr="00186AB4">
        <w:rPr>
          <w:lang w:val="en-US" w:eastAsia="ja-JP"/>
        </w:rPr>
        <w:t>AMT</w:t>
      </w:r>
      <w:r>
        <w:rPr>
          <w:rFonts w:hint="eastAsia"/>
          <w:lang w:val="en-US" w:eastAsia="zh-CN"/>
        </w:rPr>
        <w:t>）和</w:t>
      </w:r>
      <w:r w:rsidR="0064154A" w:rsidRPr="00186AB4">
        <w:rPr>
          <w:lang w:val="en-US" w:eastAsia="ja-JP"/>
        </w:rPr>
        <w:t>TLV</w:t>
      </w:r>
      <w:r>
        <w:rPr>
          <w:rFonts w:hint="eastAsia"/>
          <w:lang w:val="en-US" w:eastAsia="zh-CN"/>
        </w:rPr>
        <w:t>网络信息表（</w:t>
      </w:r>
      <w:r w:rsidR="0064154A" w:rsidRPr="00186AB4">
        <w:rPr>
          <w:lang w:val="en-US" w:eastAsia="ja-JP"/>
        </w:rPr>
        <w:t>TLV-NIT</w:t>
      </w:r>
      <w:r>
        <w:rPr>
          <w:rFonts w:hint="eastAsia"/>
          <w:lang w:val="en-US" w:eastAsia="zh-CN"/>
        </w:rPr>
        <w:t>）。</w:t>
      </w:r>
    </w:p>
    <w:p w:rsidR="0064154A" w:rsidRPr="00186AB4" w:rsidRDefault="0064154A" w:rsidP="00420608">
      <w:pPr>
        <w:overflowPunct/>
        <w:autoSpaceDE/>
        <w:autoSpaceDN/>
        <w:adjustRightInd/>
        <w:ind w:firstLineChars="200" w:firstLine="480"/>
        <w:jc w:val="left"/>
        <w:textAlignment w:val="auto"/>
        <w:rPr>
          <w:lang w:val="en-US" w:eastAsia="ja-JP"/>
        </w:rPr>
      </w:pPr>
      <w:r w:rsidRPr="00186AB4">
        <w:rPr>
          <w:lang w:val="en-US" w:eastAsia="ja-JP"/>
        </w:rPr>
        <w:t>AMT</w:t>
      </w:r>
      <w:r w:rsidR="00A339B9">
        <w:rPr>
          <w:rFonts w:hint="eastAsia"/>
          <w:lang w:val="en-US" w:eastAsia="zh-CN"/>
        </w:rPr>
        <w:t>用于列出与</w:t>
      </w:r>
      <w:r w:rsidR="00A339B9" w:rsidRPr="00186AB4">
        <w:rPr>
          <w:b/>
          <w:bCs/>
          <w:lang w:val="en-US" w:eastAsia="ja-JP"/>
        </w:rPr>
        <w:t>service_id</w:t>
      </w:r>
      <w:r w:rsidR="00A339B9" w:rsidRPr="00A339B9">
        <w:rPr>
          <w:rFonts w:hint="eastAsia"/>
          <w:lang w:val="en-US" w:eastAsia="zh-CN"/>
        </w:rPr>
        <w:t>相关的</w:t>
      </w:r>
      <w:r w:rsidRPr="00186AB4">
        <w:rPr>
          <w:lang w:val="en-US" w:eastAsia="ja-JP"/>
        </w:rPr>
        <w:t>IP</w:t>
      </w:r>
      <w:r w:rsidR="00A339B9">
        <w:rPr>
          <w:rFonts w:hint="eastAsia"/>
          <w:lang w:val="en-US" w:eastAsia="zh-CN"/>
        </w:rPr>
        <w:t>组播地址，确定广播信道提供的业务。</w:t>
      </w:r>
      <w:r w:rsidR="00A339B9" w:rsidRPr="00186AB4">
        <w:rPr>
          <w:lang w:val="en-US" w:eastAsia="ja-JP"/>
        </w:rPr>
        <w:t>TLV-NIT</w:t>
      </w:r>
      <w:r w:rsidR="00A339B9">
        <w:rPr>
          <w:rFonts w:hint="eastAsia"/>
          <w:lang w:val="en-US" w:eastAsia="zh-CN"/>
        </w:rPr>
        <w:t>用来将</w:t>
      </w:r>
      <w:r w:rsidR="00A339B9" w:rsidRPr="00186AB4">
        <w:rPr>
          <w:b/>
          <w:bCs/>
          <w:lang w:val="en-US" w:eastAsia="ja-JP"/>
        </w:rPr>
        <w:t>service_id</w:t>
      </w:r>
      <w:r w:rsidR="00A339B9" w:rsidRPr="00A339B9">
        <w:rPr>
          <w:rFonts w:hint="eastAsia"/>
          <w:lang w:val="en-US" w:eastAsia="zh-CN"/>
        </w:rPr>
        <w:t>与通过某一网络承载的信号的</w:t>
      </w:r>
      <w:r w:rsidRPr="00186AB4">
        <w:rPr>
          <w:b/>
          <w:bCs/>
          <w:lang w:val="en-US" w:eastAsia="ja-JP"/>
        </w:rPr>
        <w:t>TLV_stream_id</w:t>
      </w:r>
      <w:r w:rsidR="00A339B9">
        <w:rPr>
          <w:rFonts w:hint="eastAsia"/>
          <w:lang w:val="en-US" w:eastAsia="zh-CN"/>
        </w:rPr>
        <w:t>或其它实体组织和网络本身的特性联系起来。</w:t>
      </w:r>
      <w:r w:rsidRPr="00186AB4">
        <w:rPr>
          <w:lang w:val="en-US" w:eastAsia="ja-JP"/>
        </w:rPr>
        <w:t>TLV-NIT</w:t>
      </w:r>
      <w:r w:rsidR="00A339B9">
        <w:rPr>
          <w:rFonts w:hint="eastAsia"/>
          <w:lang w:val="en-US" w:eastAsia="zh-CN"/>
        </w:rPr>
        <w:t>与</w:t>
      </w:r>
      <w:r w:rsidR="00A339B9" w:rsidRPr="00186AB4">
        <w:rPr>
          <w:lang w:val="en-US" w:eastAsia="ja-JP"/>
        </w:rPr>
        <w:t>MPEG</w:t>
      </w:r>
      <w:r w:rsidR="00A339B9" w:rsidRPr="00186AB4">
        <w:rPr>
          <w:lang w:val="en-US" w:eastAsia="ja-JP"/>
        </w:rPr>
        <w:noBreakHyphen/>
        <w:t>2</w:t>
      </w:r>
      <w:r w:rsidR="00A339B9">
        <w:rPr>
          <w:rFonts w:hint="eastAsia"/>
          <w:lang w:val="en-US" w:eastAsia="zh-CN"/>
        </w:rPr>
        <w:t>系统中的</w:t>
      </w:r>
      <w:r w:rsidRPr="00186AB4">
        <w:rPr>
          <w:lang w:val="en-US" w:eastAsia="ja-JP"/>
        </w:rPr>
        <w:t>NIT</w:t>
      </w:r>
      <w:r w:rsidR="00A339B9">
        <w:rPr>
          <w:rFonts w:hint="eastAsia"/>
          <w:lang w:val="en-US" w:eastAsia="zh-CN"/>
        </w:rPr>
        <w:t>相同，但它是通过</w:t>
      </w:r>
      <w:r w:rsidRPr="00186AB4">
        <w:rPr>
          <w:lang w:val="en-US" w:eastAsia="ja-JP"/>
        </w:rPr>
        <w:t>TLV</w:t>
      </w:r>
      <w:r w:rsidR="00B55878">
        <w:rPr>
          <w:rFonts w:hint="eastAsia"/>
          <w:lang w:val="en-US" w:eastAsia="zh-CN"/>
        </w:rPr>
        <w:t>容</w:t>
      </w:r>
      <w:r w:rsidR="00C700E3">
        <w:rPr>
          <w:rFonts w:hint="eastAsia"/>
          <w:lang w:val="en-US" w:eastAsia="zh-CN"/>
        </w:rPr>
        <w:t>器中的信令组传输的。</w:t>
      </w:r>
    </w:p>
    <w:p w:rsidR="0064154A" w:rsidRPr="00B912CD" w:rsidRDefault="000157C7" w:rsidP="00420608">
      <w:pPr>
        <w:overflowPunct/>
        <w:autoSpaceDE/>
        <w:autoSpaceDN/>
        <w:adjustRightInd/>
        <w:ind w:firstLineChars="200" w:firstLine="480"/>
        <w:jc w:val="left"/>
        <w:textAlignment w:val="auto"/>
        <w:rPr>
          <w:lang w:val="en-US" w:eastAsia="ja-JP"/>
        </w:rPr>
      </w:pPr>
      <w:r>
        <w:rPr>
          <w:rFonts w:hint="eastAsia"/>
          <w:lang w:val="en-US" w:eastAsia="zh-CN"/>
        </w:rPr>
        <w:t>当接收器收到有关</w:t>
      </w:r>
      <w:r w:rsidR="00B55878">
        <w:rPr>
          <w:rFonts w:hint="eastAsia"/>
          <w:lang w:val="en-US" w:eastAsia="zh-CN"/>
        </w:rPr>
        <w:t>有用</w:t>
      </w:r>
      <w:r w:rsidR="0064154A" w:rsidRPr="00186AB4">
        <w:rPr>
          <w:lang w:val="en-US" w:eastAsia="ja-JP"/>
        </w:rPr>
        <w:t>IP</w:t>
      </w:r>
      <w:r>
        <w:rPr>
          <w:rFonts w:hint="eastAsia"/>
          <w:lang w:val="en-US" w:eastAsia="zh-CN"/>
        </w:rPr>
        <w:t>数据流的通知，参照</w:t>
      </w:r>
      <w:r>
        <w:rPr>
          <w:lang w:val="en-US" w:eastAsia="ja-JP"/>
        </w:rPr>
        <w:t>AMT</w:t>
      </w:r>
      <w:r>
        <w:rPr>
          <w:rFonts w:hint="eastAsia"/>
          <w:lang w:val="en-US" w:eastAsia="zh-CN"/>
        </w:rPr>
        <w:t>和</w:t>
      </w:r>
      <w:r w:rsidRPr="00186AB4">
        <w:rPr>
          <w:lang w:val="en-US" w:eastAsia="ja-JP"/>
        </w:rPr>
        <w:t>TLV-NIT</w:t>
      </w:r>
      <w:r w:rsidR="00B55878">
        <w:rPr>
          <w:rFonts w:hint="eastAsia"/>
          <w:lang w:val="en-US" w:eastAsia="zh-CN"/>
        </w:rPr>
        <w:t>后</w:t>
      </w:r>
      <w:r>
        <w:rPr>
          <w:rFonts w:hint="eastAsia"/>
          <w:lang w:val="en-US" w:eastAsia="zh-CN"/>
        </w:rPr>
        <w:t>确定</w:t>
      </w:r>
      <w:r w:rsidR="0064154A" w:rsidRPr="00186AB4">
        <w:rPr>
          <w:lang w:val="en-US" w:eastAsia="ja-JP"/>
        </w:rPr>
        <w:t>IP</w:t>
      </w:r>
      <w:r>
        <w:rPr>
          <w:rFonts w:hint="eastAsia"/>
          <w:lang w:val="en-US" w:eastAsia="zh-CN"/>
        </w:rPr>
        <w:t>数据流得到复用的广播信号，而后接收该信号。发出</w:t>
      </w:r>
      <w:r w:rsidR="00B55878">
        <w:rPr>
          <w:rFonts w:hint="eastAsia"/>
          <w:lang w:val="en-US" w:eastAsia="zh-CN"/>
        </w:rPr>
        <w:t>有用</w:t>
      </w:r>
      <w:r w:rsidR="0064154A" w:rsidRPr="00186AB4">
        <w:rPr>
          <w:lang w:val="en-US" w:eastAsia="ja-JP"/>
        </w:rPr>
        <w:t>IP</w:t>
      </w:r>
      <w:r>
        <w:rPr>
          <w:rFonts w:hint="eastAsia"/>
          <w:lang w:val="en-US" w:eastAsia="zh-CN"/>
        </w:rPr>
        <w:t>数据流通知的应用软件可使用广泛用于电信网络来控制接收</w:t>
      </w:r>
      <w:r w:rsidRPr="00186AB4">
        <w:rPr>
          <w:lang w:val="en-US" w:eastAsia="ja-JP"/>
        </w:rPr>
        <w:t>IP</w:t>
      </w:r>
      <w:r>
        <w:rPr>
          <w:rFonts w:hint="eastAsia"/>
          <w:lang w:val="en-US" w:eastAsia="zh-CN"/>
        </w:rPr>
        <w:t>组播数据包的</w:t>
      </w:r>
      <w:r w:rsidR="0064154A" w:rsidRPr="00186AB4">
        <w:rPr>
          <w:lang w:val="en-US" w:eastAsia="ja-JP"/>
        </w:rPr>
        <w:t>MLD</w:t>
      </w:r>
      <w:r>
        <w:rPr>
          <w:rFonts w:hint="eastAsia"/>
          <w:lang w:val="en-US" w:eastAsia="zh-CN"/>
        </w:rPr>
        <w:t>或</w:t>
      </w:r>
      <w:r w:rsidR="0064154A" w:rsidRPr="00186AB4">
        <w:rPr>
          <w:lang w:val="en-US" w:eastAsia="ja-JP"/>
        </w:rPr>
        <w:t>IGMP</w:t>
      </w:r>
      <w:r>
        <w:rPr>
          <w:rFonts w:hint="eastAsia"/>
          <w:lang w:val="en-US" w:eastAsia="zh-CN"/>
        </w:rPr>
        <w:t>。由于该机制使用</w:t>
      </w:r>
      <w:r>
        <w:rPr>
          <w:lang w:val="en-US" w:eastAsia="ja-JP"/>
        </w:rPr>
        <w:t>AMT</w:t>
      </w:r>
      <w:r>
        <w:rPr>
          <w:rFonts w:hint="eastAsia"/>
          <w:lang w:val="en-US" w:eastAsia="zh-CN"/>
        </w:rPr>
        <w:t>和</w:t>
      </w:r>
      <w:r w:rsidR="0064154A" w:rsidRPr="00B912CD">
        <w:rPr>
          <w:lang w:val="en-US" w:eastAsia="ja-JP"/>
        </w:rPr>
        <w:t>TLV-NIT</w:t>
      </w:r>
      <w:r>
        <w:rPr>
          <w:rFonts w:hint="eastAsia"/>
          <w:lang w:val="en-US" w:eastAsia="zh-CN"/>
        </w:rPr>
        <w:t>，应用软件无需区分</w:t>
      </w:r>
      <w:r w:rsidR="00B55878">
        <w:rPr>
          <w:rFonts w:hint="eastAsia"/>
          <w:lang w:val="en-US" w:eastAsia="zh-CN"/>
        </w:rPr>
        <w:t>有用</w:t>
      </w:r>
      <w:r w:rsidR="0064154A" w:rsidRPr="00B912CD">
        <w:rPr>
          <w:lang w:val="en-US" w:eastAsia="ja-JP"/>
        </w:rPr>
        <w:t>IP</w:t>
      </w:r>
      <w:r>
        <w:rPr>
          <w:rFonts w:hint="eastAsia"/>
          <w:lang w:val="en-US" w:eastAsia="zh-CN"/>
        </w:rPr>
        <w:t>数据流来自广播信道</w:t>
      </w:r>
      <w:r w:rsidR="00B55878">
        <w:rPr>
          <w:rFonts w:hint="eastAsia"/>
          <w:lang w:val="en-US" w:eastAsia="zh-CN"/>
        </w:rPr>
        <w:t>还是</w:t>
      </w:r>
      <w:r>
        <w:rPr>
          <w:rFonts w:hint="eastAsia"/>
          <w:lang w:val="en-US" w:eastAsia="zh-CN"/>
        </w:rPr>
        <w:t>电信网，</w:t>
      </w:r>
      <w:r w:rsidR="00B55878">
        <w:rPr>
          <w:rFonts w:hint="eastAsia"/>
          <w:lang w:val="en-US" w:eastAsia="zh-CN"/>
        </w:rPr>
        <w:t>即</w:t>
      </w:r>
      <w:r>
        <w:rPr>
          <w:rFonts w:hint="eastAsia"/>
          <w:lang w:val="en-US" w:eastAsia="zh-CN"/>
        </w:rPr>
        <w:t>可获取</w:t>
      </w:r>
      <w:r w:rsidR="00B55878">
        <w:rPr>
          <w:rFonts w:hint="eastAsia"/>
          <w:lang w:val="en-US" w:eastAsia="zh-CN"/>
        </w:rPr>
        <w:t>有用</w:t>
      </w:r>
      <w:r>
        <w:rPr>
          <w:rFonts w:hint="eastAsia"/>
          <w:lang w:val="en-US" w:eastAsia="zh-CN"/>
        </w:rPr>
        <w:t>IP</w:t>
      </w:r>
      <w:r>
        <w:rPr>
          <w:rFonts w:hint="eastAsia"/>
          <w:lang w:val="en-US" w:eastAsia="zh-CN"/>
        </w:rPr>
        <w:t>数据流，如图</w:t>
      </w:r>
      <w:r>
        <w:rPr>
          <w:rFonts w:hint="eastAsia"/>
          <w:lang w:val="en-US" w:eastAsia="zh-CN"/>
        </w:rPr>
        <w:t>7</w:t>
      </w:r>
      <w:r>
        <w:rPr>
          <w:rFonts w:hint="eastAsia"/>
          <w:lang w:val="en-US" w:eastAsia="zh-CN"/>
        </w:rPr>
        <w:t>所示。</w:t>
      </w:r>
    </w:p>
    <w:p w:rsidR="0064154A" w:rsidRPr="00B912CD" w:rsidRDefault="000157C7" w:rsidP="00CE1EAB">
      <w:pPr>
        <w:pStyle w:val="FigureNo"/>
        <w:rPr>
          <w:lang w:val="en-US" w:eastAsia="ja-JP"/>
        </w:rPr>
      </w:pPr>
      <w:r>
        <w:rPr>
          <w:rFonts w:hint="eastAsia"/>
          <w:lang w:val="en-US" w:eastAsia="zh-CN"/>
        </w:rPr>
        <w:t>图</w:t>
      </w:r>
      <w:r w:rsidR="006B2312" w:rsidRPr="00B912CD">
        <w:rPr>
          <w:lang w:val="en-US" w:eastAsia="ja-JP"/>
        </w:rPr>
        <w:t xml:space="preserve"> 7</w:t>
      </w:r>
    </w:p>
    <w:p w:rsidR="006B2312" w:rsidRPr="00B912CD" w:rsidRDefault="000157C7" w:rsidP="00CE1EAB">
      <w:pPr>
        <w:pStyle w:val="Figuretitle"/>
        <w:rPr>
          <w:lang w:val="en-US" w:eastAsia="zh-CN"/>
        </w:rPr>
      </w:pPr>
      <w:r>
        <w:rPr>
          <w:rFonts w:hint="eastAsia"/>
          <w:lang w:val="en-US" w:eastAsia="zh-CN"/>
        </w:rPr>
        <w:t>应用软件获取内容，无需区分信道</w:t>
      </w:r>
    </w:p>
    <w:p w:rsidR="006B2312" w:rsidRPr="006B2312" w:rsidRDefault="00F127F7" w:rsidP="00CE1EAB">
      <w:pPr>
        <w:pStyle w:val="Figure"/>
        <w:rPr>
          <w:lang w:eastAsia="ja-JP"/>
        </w:rPr>
      </w:pPr>
      <w:r w:rsidRPr="00F127F7">
        <w:rPr>
          <w:lang w:eastAsia="ja-JP"/>
        </w:rPr>
      </w:r>
      <w:r>
        <w:rPr>
          <w:lang w:eastAsia="ja-JP"/>
        </w:rPr>
        <w:pict>
          <v:group id="_x0000_s1231" editas="canvas" style="width:483.6pt;height:119.45pt;mso-position-horizontal-relative:char;mso-position-vertical-relative:line" coordsize="9672,2389">
            <o:lock v:ext="edit" aspectratio="t"/>
            <v:shape id="_x0000_s1230" type="#_x0000_t75" style="position:absolute;width:9672;height:2389" o:preferrelative="f">
              <v:fill o:detectmouseclick="t"/>
              <v:path o:extrusionok="t" o:connecttype="none"/>
              <o:lock v:ext="edit" text="t"/>
            </v:shape>
            <v:group id="_x0000_s1432" style="position:absolute;left:3606;top:56;width:5983;height:2333" coordorigin="3606,56" coordsize="5983,2333">
              <v:rect id="_x0000_s1232" style="position:absolute;left:8908;top:2108;width:681;height:281;mso-wrap-style:none;v-text-anchor:top" filled="f" stroked="f">
                <v:textbox style="mso-fit-shape-to-text:t" inset="0,0,0,0">
                  <w:txbxContent>
                    <w:p w:rsidR="00202D5C" w:rsidRDefault="00202D5C">
                      <w:r>
                        <w:rPr>
                          <w:color w:val="24282B"/>
                          <w:sz w:val="14"/>
                          <w:szCs w:val="14"/>
                        </w:rPr>
                        <w:t>BT.1869-07</w:t>
                      </w:r>
                    </w:p>
                  </w:txbxContent>
                </v:textbox>
              </v:rect>
              <v:line id="_x0000_s1233" style="position:absolute" from="3606,56" to="3617,57" strokecolor="#24211d" strokeweight="0"/>
              <v:line id="_x0000_s1234" style="position:absolute" from="3628,56" to="3651,57" strokecolor="#24211d" strokeweight="0"/>
              <v:line id="_x0000_s1235" style="position:absolute" from="3662,56" to="3673,57" strokecolor="#24211d" strokeweight="0"/>
              <v:line id="_x0000_s1236" style="position:absolute" from="3685,56" to="3696,57" strokecolor="#24211d" strokeweight="0"/>
              <v:line id="_x0000_s1237" style="position:absolute" from="3707,56" to="3729,57" strokecolor="#24211d" strokeweight="0"/>
              <v:line id="_x0000_s1238" style="position:absolute" from="3741,56" to="3752,57" strokecolor="#24211d" strokeweight="0"/>
              <v:line id="_x0000_s1239" style="position:absolute" from="3763,56" to="3774,57" strokecolor="#24211d" strokeweight="0"/>
              <v:line id="_x0000_s1240" style="position:absolute" from="3786,56" to="3797,57" strokecolor="#24211d" strokeweight="0"/>
              <v:line id="_x0000_s1241" style="position:absolute" from="3819,56" to="3831,57" strokecolor="#24211d" strokeweight="0"/>
              <v:line id="_x0000_s1242" style="position:absolute" from="3842,56" to="3853,57" strokecolor="#24211d" strokeweight="0"/>
              <v:line id="_x0000_s1243" style="position:absolute" from="3864,56" to="3876,57" strokecolor="#24211d" strokeweight="0"/>
              <v:line id="_x0000_s1244" style="position:absolute" from="3898,56" to="3909,57" strokecolor="#24211d" strokeweight="0"/>
              <v:line id="_x0000_s1245" style="position:absolute" from="3920,56" to="3932,57" strokecolor="#24211d" strokeweight="0"/>
              <v:line id="_x0000_s1246" style="position:absolute" from="3943,56" to="3954,57" strokecolor="#24211d" strokeweight="0"/>
              <v:line id="_x0000_s1247" style="position:absolute" from="3965,56" to="3988,57" strokecolor="#24211d" strokeweight="0"/>
              <v:line id="_x0000_s1248" style="position:absolute" from="3999,56" to="4010,57" strokecolor="#24211d" strokeweight="0"/>
              <v:line id="_x0000_s1249" style="position:absolute" from="4022,56" to="4033,57" strokecolor="#24211d" strokeweight="0"/>
              <v:line id="_x0000_s1250" style="position:absolute" from="4044,56" to="4066,57" strokecolor="#24211d" strokeweight="0"/>
              <v:line id="_x0000_s1251" style="position:absolute" from="4078,56" to="4089,57" strokecolor="#24211d" strokeweight="0"/>
              <v:line id="_x0000_s1252" style="position:absolute" from="4100,56" to="4111,57" strokecolor="#24211d" strokeweight="0"/>
              <v:line id="_x0000_s1253" style="position:absolute" from="4123,56" to="4134,57" strokecolor="#24211d" strokeweight="0"/>
              <v:line id="_x0000_s1254" style="position:absolute" from="4156,56" to="4168,57" strokecolor="#24211d" strokeweight="0"/>
              <v:line id="_x0000_s1255" style="position:absolute" from="4179,56" to="4190,57" strokecolor="#24211d" strokeweight="0"/>
              <v:line id="_x0000_s1256" style="position:absolute" from="4201,56" to="4213,57" strokecolor="#24211d" strokeweight="0"/>
              <v:line id="_x0000_s1257" style="position:absolute" from="4235,56" to="4246,57" strokecolor="#24211d" strokeweight="0"/>
              <v:line id="_x0000_s1258" style="position:absolute" from="4257,56" to="4269,57" strokecolor="#24211d" strokeweight="0"/>
              <v:line id="_x0000_s1259" style="position:absolute" from="4280,56" to="4291,57" strokecolor="#24211d" strokeweight="0"/>
              <v:line id="_x0000_s1260" style="position:absolute" from="4302,56" to="4325,57" strokecolor="#24211d" strokeweight="0"/>
              <v:line id="_x0000_s1261" style="position:absolute" from="4336,56" to="4347,57" strokecolor="#24211d" strokeweight="0"/>
              <v:line id="_x0000_s1262" style="position:absolute" from="4359,56" to="4370,57" strokecolor="#24211d" strokeweight="0"/>
              <v:line id="_x0000_s1263" style="position:absolute" from="4381,56" to="4403,57" strokecolor="#24211d" strokeweight="0"/>
              <v:line id="_x0000_s1264" style="position:absolute" from="4415,56" to="4426,57" strokecolor="#24211d" strokeweight="0"/>
              <v:line id="_x0000_s1265" style="position:absolute" from="4437,56" to="4448,57" strokecolor="#24211d" strokeweight="0"/>
              <v:line id="_x0000_s1266" style="position:absolute" from="4460,56" to="4471,57" strokecolor="#24211d" strokeweight="0"/>
              <v:line id="_x0000_s1267" style="position:absolute" from="4493,56" to="4505,57" strokecolor="#24211d" strokeweight="0"/>
              <v:line id="_x0000_s1268" style="position:absolute" from="4516,56" to="4527,57" strokecolor="#24211d" strokeweight="0"/>
              <v:line id="_x0000_s1269" style="position:absolute" from="4538,56" to="4550,57" strokecolor="#24211d" strokeweight="0"/>
              <v:line id="_x0000_s1270" style="position:absolute" from="4572,56" to="4583,57" strokecolor="#24211d" strokeweight="0"/>
              <v:line id="_x0000_s1271" style="position:absolute" from="4594,56" to="4606,57" strokecolor="#24211d" strokeweight="0"/>
              <v:line id="_x0000_s1272" style="position:absolute" from="4617,56" to="4628,57" strokecolor="#24211d" strokeweight="0"/>
              <v:line id="_x0000_s1273" style="position:absolute" from="4651,56" to="4662,57" strokecolor="#24211d" strokeweight="0"/>
              <v:line id="_x0000_s1274" style="position:absolute" from="4673,56" to="4684,57" strokecolor="#24211d" strokeweight="0"/>
              <v:line id="_x0000_s1275" style="position:absolute" from="4696,56" to="4707,57" strokecolor="#24211d" strokeweight="0"/>
              <v:line id="_x0000_s1276" style="position:absolute" from="4718,56" to="4740,57" strokecolor="#24211d" strokeweight="0"/>
              <v:line id="_x0000_s1277" style="position:absolute" from="4752,56" to="4763,57" strokecolor="#24211d" strokeweight="0"/>
              <v:line id="_x0000_s1278" style="position:absolute" from="4774,56" to="4785,57" strokecolor="#24211d" strokeweight="0"/>
              <v:line id="_x0000_s1279" style="position:absolute" from="4797,56" to="4819,57" strokecolor="#24211d" strokeweight="0"/>
              <v:line id="_x0000_s1280" style="position:absolute" from="4830,56" to="4842,57" strokecolor="#24211d" strokeweight="0"/>
              <v:line id="_x0000_s1281" style="position:absolute" from="4853,56" to="4864,57" strokecolor="#24211d" strokeweight="0"/>
              <v:line id="_x0000_s1282" style="position:absolute" from="4875,56" to="4887,57" strokecolor="#24211d" strokeweight="0"/>
              <v:line id="_x0000_s1283" style="position:absolute" from="4909,56" to="4920,57" strokecolor="#24211d" strokeweight="0"/>
              <v:line id="_x0000_s1284" style="position:absolute" from="4931,56" to="4943,57" strokecolor="#24211d" strokeweight="0"/>
              <v:line id="_x0000_s1285" style="position:absolute" from="4954,56" to="4965,57" strokecolor="#24211d" strokeweight="0"/>
              <v:line id="_x0000_s1286" style="position:absolute" from="4988,56" to="4999,57" strokecolor="#24211d" strokeweight="0"/>
              <v:line id="_x0000_s1287" style="position:absolute" from="5010,56" to="5021,57" strokecolor="#24211d" strokeweight="0"/>
              <v:line id="_x0000_s1288" style="position:absolute" from="5033,56" to="5044,57" strokecolor="#24211d" strokeweight="0"/>
              <v:line id="_x0000_s1289" style="position:absolute" from="5055,56" to="5077,57" strokecolor="#24211d" strokeweight="0"/>
              <v:line id="_x0000_s1290" style="position:absolute" from="5089,56" to="5100,57" strokecolor="#24211d" strokeweight="0"/>
              <v:line id="_x0000_s1291" style="position:absolute" from="5111,56" to="5122,57" strokecolor="#24211d" strokeweight="0"/>
              <v:line id="_x0000_s1292" style="position:absolute" from="5134,56" to="5156,57" strokecolor="#24211d" strokeweight="0"/>
              <v:line id="_x0000_s1293" style="position:absolute" from="5167,56" to="5179,57" strokecolor="#24211d" strokeweight="0"/>
              <v:line id="_x0000_s1294" style="position:absolute" from="5190,56" to="5201,57" strokecolor="#24211d" strokeweight="0"/>
              <v:line id="_x0000_s1295" style="position:absolute" from="5212,56" to="5224,57" strokecolor="#24211d" strokeweight="0"/>
              <v:line id="_x0000_s1296" style="position:absolute" from="5246,56" to="5257,57" strokecolor="#24211d" strokeweight="0"/>
              <v:line id="_x0000_s1297" style="position:absolute" from="5268,56" to="5280,57" strokecolor="#24211d" strokeweight="0"/>
              <v:line id="_x0000_s1298" style="position:absolute" from="5291,56" to="5302,57" strokecolor="#24211d" strokeweight="0"/>
              <v:line id="_x0000_s1299" style="position:absolute" from="5325,56" to="5336,57" strokecolor="#24211d" strokeweight="0"/>
              <v:line id="_x0000_s1300" style="position:absolute" from="5347,56" to="5358,57" strokecolor="#24211d" strokeweight="0"/>
              <v:line id="_x0000_s1301" style="position:absolute" from="5370,56" to="5381,57" strokecolor="#24211d" strokeweight="0"/>
              <v:line id="_x0000_s1302" style="position:absolute" from="5403,56" to="5414,57" strokecolor="#24211d" strokeweight="0"/>
              <v:line id="_x0000_s1303" style="position:absolute" from="5426,56" to="5437,57" strokecolor="#24211d" strokeweight="0"/>
              <v:line id="_x0000_s1304" style="position:absolute" from="5448,56" to="5459,57" strokecolor="#24211d" strokeweight="0"/>
              <v:line id="_x0000_s1305" style="position:absolute" from="5471,56" to="5493,57" strokecolor="#24211d" strokeweight="0"/>
              <v:line id="_x0000_s1306" style="position:absolute" from="5504,56" to="5516,57" strokecolor="#24211d" strokeweight="0"/>
              <v:line id="_x0000_s1307" style="position:absolute" from="5527,56" to="5538,57" strokecolor="#24211d" strokeweight="0"/>
              <v:line id="_x0000_s1308" style="position:absolute" from="5549,56" to="5572,57" strokecolor="#24211d" strokeweight="0"/>
              <v:line id="_x0000_s1309" style="position:absolute" from="5583,56" to="5594,57" strokecolor="#24211d" strokeweight="0"/>
              <v:line id="_x0000_s1310" style="position:absolute" from="5605,56" to="5617,57" strokecolor="#24211d" strokeweight="0"/>
              <v:line id="_x0000_s1311" style="position:absolute" from="5628,56" to="5639,57" strokecolor="#24211d" strokeweight="0"/>
              <v:line id="_x0000_s1312" style="position:absolute" from="5662,56" to="5673,57" strokecolor="#24211d" strokeweight="0"/>
              <v:line id="_x0000_s1313" style="position:absolute" from="5684,56" to="5695,57" strokecolor="#24211d" strokeweight="0"/>
              <v:line id="_x0000_s1314" style="position:absolute" from="5707,56" to="5718,57" strokecolor="#24211d" strokeweight="0"/>
              <v:line id="_x0000_s1315" style="position:absolute" from="5740,56" to="5751,57" strokecolor="#24211d" strokeweight="0"/>
              <v:line id="_x0000_s1316" style="position:absolute" from="5763,56" to="5774,57" strokecolor="#24211d" strokeweight="0"/>
              <v:line id="_x0000_s1317" style="position:absolute" from="5785,56" to="5796,57" strokecolor="#24211d" strokeweight="0"/>
              <v:line id="_x0000_s1318" style="position:absolute" from="5808,56" to="5830,57" strokecolor="#24211d" strokeweight="0"/>
              <v:line id="_x0000_s1319" style="position:absolute" from="5841,56" to="5853,57" strokecolor="#24211d" strokeweight="0"/>
              <v:line id="_x0000_s1320" style="position:absolute" from="5864,56" to="5875,57" strokecolor="#24211d" strokeweight="0"/>
              <v:line id="_x0000_s1321" style="position:absolute" from="5886,56" to="5909,57" strokecolor="#24211d" strokeweight="0"/>
              <v:line id="_x0000_s1322" style="position:absolute" from="5920,56" to="5931,57" strokecolor="#24211d" strokeweight="0"/>
              <v:line id="_x0000_s1323" style="position:absolute" from="5942,56" to="5954,57" strokecolor="#24211d" strokeweight="0"/>
              <v:line id="_x0000_s1324" style="position:absolute" from="5965,56" to="5976,57" strokecolor="#24211d" strokeweight="0"/>
              <v:line id="_x0000_s1325" style="position:absolute" from="5999,56" to="6010,57" strokecolor="#24211d" strokeweight="0"/>
              <v:line id="_x0000_s1326" style="position:absolute" from="6021,56" to="6032,57" strokecolor="#24211d" strokeweight="0"/>
              <v:line id="_x0000_s1327" style="position:absolute" from="6044,56" to="6055,57" strokecolor="#24211d" strokeweight="0"/>
              <v:line id="_x0000_s1328" style="position:absolute" from="6077,56" to="6088,57" strokecolor="#24211d" strokeweight="0"/>
              <v:line id="_x0000_s1329" style="position:absolute" from="6100,56" to="6111,57" strokecolor="#24211d" strokeweight="0"/>
              <v:line id="_x0000_s1330" style="position:absolute" from="6122,56" to="6133,57" strokecolor="#24211d" strokeweight="0"/>
              <v:line id="_x0000_s1331" style="position:absolute" from="6145,56" to="6167,57" strokecolor="#24211d" strokeweight="0"/>
              <v:line id="_x0000_s1332" style="position:absolute" from="6178,56" to="6190,57" strokecolor="#24211d" strokeweight="0"/>
              <v:line id="_x0000_s1333" style="position:absolute" from="6201,56" to="6212,57" strokecolor="#24211d" strokeweight="0"/>
              <v:line id="_x0000_s1334" style="position:absolute" from="6223,56" to="6246,57" strokecolor="#24211d" strokeweight="0"/>
              <v:line id="_x0000_s1335" style="position:absolute" from="6257,56" to="6268,57" strokecolor="#24211d" strokeweight="0"/>
              <v:line id="_x0000_s1336" style="position:absolute" from="6279,56" to="6291,57" strokecolor="#24211d" strokeweight="0"/>
              <v:line id="_x0000_s1337" style="position:absolute" from="6302,56" to="6324,57" strokecolor="#24211d" strokeweight="0"/>
              <v:line id="_x0000_s1338" style="position:absolute" from="6336,56" to="6347,57" strokecolor="#24211d" strokeweight="0"/>
              <v:line id="_x0000_s1339" style="position:absolute" from="6358,56" to="6369,57" strokecolor="#24211d" strokeweight="0"/>
              <v:line id="_x0000_s1340" style="position:absolute" from="6381,56" to="6392,57" strokecolor="#24211d" strokeweight="0"/>
              <v:line id="_x0000_s1341" style="position:absolute" from="6414,56" to="6425,57" strokecolor="#24211d" strokeweight="0"/>
              <v:line id="_x0000_s1342" style="position:absolute" from="6437,56" to="6448,57" strokecolor="#24211d" strokeweight="0"/>
              <v:line id="_x0000_s1343" style="position:absolute" from="6459,56" to="6470,57" strokecolor="#24211d" strokeweight="0"/>
              <v:line id="_x0000_s1344" style="position:absolute" from="6493,56" to="6504,57" strokecolor="#24211d" strokeweight="0"/>
              <v:line id="_x0000_s1345" style="position:absolute" from="6515,56" to="6527,57" strokecolor="#24211d" strokeweight="0"/>
              <v:line id="_x0000_s1346" style="position:absolute" from="6538,56" to="6549,57" strokecolor="#24211d" strokeweight="0"/>
              <v:line id="_x0000_s1347" style="position:absolute" from="6560,56" to="6583,57" strokecolor="#24211d" strokeweight="0"/>
              <v:line id="_x0000_s1348" style="position:absolute" from="6594,56" to="6605,57" strokecolor="#24211d" strokeweight="0"/>
              <v:line id="_x0000_s1349" style="position:absolute" from="6616,56" to="6628,57" strokecolor="#24211d" strokeweight="0"/>
              <v:line id="_x0000_s1350" style="position:absolute" from="6639,56" to="6661,57" strokecolor="#24211d" strokeweight="0"/>
              <v:line id="_x0000_s1351" style="position:absolute" from="6673,56" to="6684,57" strokecolor="#24211d" strokeweight="0"/>
              <v:line id="_x0000_s1352" style="position:absolute" from="6695,56" to="6706,57" strokecolor="#24211d" strokeweight="0"/>
              <v:line id="_x0000_s1353" style="position:absolute" from="6718,56" to="6729,57" strokecolor="#24211d" strokeweight="0"/>
              <v:line id="_x0000_s1354" style="position:absolute" from="6751,56" to="6762,57" strokecolor="#24211d" strokeweight="0"/>
              <v:line id="_x0000_s1355" style="position:absolute" from="6774,56" to="6785,57" strokecolor="#24211d" strokeweight="0"/>
              <v:line id="_x0000_s1356" style="position:absolute" from="6796,56" to="6807,57" strokecolor="#24211d" strokeweight="0"/>
              <v:line id="_x0000_s1357" style="position:absolute" from="6830,56" to="6841,57" strokecolor="#24211d" strokeweight="0"/>
              <v:line id="_x0000_s1358" style="position:absolute" from="6852,56" to="6864,57" strokecolor="#24211d" strokeweight="0"/>
              <v:line id="_x0000_s1359" style="position:absolute" from="6875,56" to="6886,57" strokecolor="#24211d" strokeweight="0"/>
              <v:line id="_x0000_s1360" style="position:absolute" from="6897,56" to="6920,57" strokecolor="#24211d" strokeweight="0"/>
              <v:line id="_x0000_s1361" style="position:absolute" from="6931,56" to="6942,57" strokecolor="#24211d" strokeweight="0"/>
              <v:line id="_x0000_s1362" style="position:absolute" from="6953,56" to="6965,57" strokecolor="#24211d" strokeweight="0"/>
              <v:line id="_x0000_s1363" style="position:absolute" from="6976,56" to="6998,57" strokecolor="#24211d" strokeweight="0"/>
              <v:line id="_x0000_s1364" style="position:absolute" from="7010,56" to="7021,57" strokecolor="#24211d" strokeweight="0"/>
              <v:line id="_x0000_s1365" style="position:absolute" from="7032,56" to="7043,57" strokecolor="#24211d" strokeweight="0"/>
              <v:line id="_x0000_s1366" style="position:absolute" from="7055,56" to="7066,57" strokecolor="#24211d" strokeweight="0"/>
              <v:line id="_x0000_s1367" style="position:absolute" from="7088,56" to="7100,57" strokecolor="#24211d" strokeweight="0"/>
              <v:line id="_x0000_s1368" style="position:absolute" from="7111,56" to="7122,57" strokecolor="#24211d" strokeweight="0"/>
              <v:line id="_x0000_s1369" style="position:absolute" from="7133,56" to="7144,57" strokecolor="#24211d" strokeweight="0"/>
              <v:line id="_x0000_s1370" style="position:absolute" from="7167,56" to="7178,57" strokecolor="#24211d" strokeweight="0"/>
              <v:line id="_x0000_s1371" style="position:absolute" from="7189,56" to="7201,57" strokecolor="#24211d" strokeweight="0"/>
              <v:line id="_x0000_s1372" style="position:absolute" from="7212,56" to="7223,57" strokecolor="#24211d" strokeweight="0"/>
              <v:line id="_x0000_s1373" style="position:absolute" from="7246,56" to="7257,57" strokecolor="#24211d" strokeweight="0"/>
              <v:line id="_x0000_s1374" style="position:absolute" from="7268,56" to="7279,57" strokecolor="#24211d" strokeweight="0"/>
              <v:line id="_x0000_s1375" style="position:absolute" from="7290,56" to="7302,57" strokecolor="#24211d" strokeweight="0"/>
              <v:line id="_x0000_s1376" style="position:absolute" from="7313,56" to="7335,57" strokecolor="#24211d" strokeweight="0"/>
              <v:line id="_x0000_s1377" style="position:absolute" from="7347,56" to="7358,57" strokecolor="#24211d" strokeweight="0"/>
              <v:line id="_x0000_s1378" style="position:absolute" from="7369,56" to="7380,57" strokecolor="#24211d" strokeweight="0"/>
              <v:line id="_x0000_s1379" style="position:absolute" from="7392,56" to="7414,57" strokecolor="#24211d" strokeweight="0"/>
              <v:line id="_x0000_s1380" style="position:absolute" from="7425,56" to="7437,57" strokecolor="#24211d" strokeweight="0"/>
              <v:line id="_x0000_s1381" style="position:absolute" from="7448,56" to="7459,57" strokecolor="#24211d" strokeweight="0"/>
              <v:line id="_x0000_s1382" style="position:absolute" from="7470,56" to="7481,57" strokecolor="#24211d" strokeweight="0"/>
              <v:line id="_x0000_s1383" style="position:absolute" from="7504,56" to="7515,57" strokecolor="#24211d" strokeweight="0"/>
              <v:line id="_x0000_s1384" style="position:absolute" from="7526,56" to="7538,57" strokecolor="#24211d" strokeweight="0"/>
              <v:line id="_x0000_s1385" style="position:absolute" from="7549,56" to="7560,57" strokecolor="#24211d" strokeweight="0"/>
              <v:line id="_x0000_s1386" style="position:absolute" from="7583,56" to="7594,57" strokecolor="#24211d" strokeweight="0"/>
              <v:line id="_x0000_s1387" style="position:absolute" from="7605,56" to="7616,57" strokecolor="#24211d" strokeweight="0"/>
              <v:line id="_x0000_s1388" style="position:absolute" from="7627,56" to="7639,57" strokecolor="#24211d" strokeweight="0"/>
              <v:line id="_x0000_s1389" style="position:absolute" from="7650,56" to="7672,57" strokecolor="#24211d" strokeweight="0"/>
              <v:line id="_x0000_s1390" style="position:absolute" from="7684,56" to="7695,57" strokecolor="#24211d" strokeweight="0"/>
              <v:line id="_x0000_s1391" style="position:absolute" from="7706,56" to="7717,57" strokecolor="#24211d" strokeweight="0"/>
              <v:line id="_x0000_s1392" style="position:absolute" from="7729,56" to="7751,57" strokecolor="#24211d" strokeweight="0"/>
              <v:line id="_x0000_s1393" style="position:absolute" from="7762,56" to="7774,57" strokecolor="#24211d" strokeweight="0"/>
              <v:line id="_x0000_s1394" style="position:absolute" from="7785,56" to="7796,57" strokecolor="#24211d" strokeweight="0"/>
              <v:line id="_x0000_s1395" style="position:absolute" from="7807,56" to="7818,57" strokecolor="#24211d" strokeweight="0"/>
              <v:line id="_x0000_s1396" style="position:absolute" from="7841,56" to="7852,57" strokecolor="#24211d" strokeweight="0"/>
              <v:line id="_x0000_s1397" style="position:absolute" from="7863,56" to="7875,57" strokecolor="#24211d" strokeweight="0"/>
              <v:line id="_x0000_s1398" style="position:absolute" from="7886,56" to="7897,57" strokecolor="#24211d" strokeweight="0"/>
              <v:line id="_x0000_s1399" style="position:absolute" from="7920,56" to="7931,57" strokecolor="#24211d" strokeweight="0"/>
              <v:line id="_x0000_s1400" style="position:absolute" from="7942,56" to="7953,57" strokecolor="#24211d" strokeweight="0"/>
              <v:line id="_x0000_s1401" style="position:absolute" from="7964,56" to="7976,57" strokecolor="#24211d" strokeweight="0"/>
              <v:line id="_x0000_s1402" style="position:absolute" from="7998,56" to="8009,57" strokecolor="#24211d" strokeweight="0"/>
              <v:line id="_x0000_s1403" style="position:absolute" from="8021,56" to="8032,57" strokecolor="#24211d" strokeweight="0"/>
              <v:line id="_x0000_s1404" style="position:absolute" from="8043,56" to="8054,57" strokecolor="#24211d" strokeweight="0"/>
              <v:line id="_x0000_s1405" style="position:absolute" from="8066,56" to="8088,57" strokecolor="#24211d" strokeweight="0"/>
              <v:line id="_x0000_s1406" style="position:absolute" from="8099,56" to="8111,57" strokecolor="#24211d" strokeweight="0"/>
              <v:line id="_x0000_s1407" style="position:absolute" from="8122,56" to="8133,57" strokecolor="#24211d" strokeweight="0"/>
              <v:line id="_x0000_s1408" style="position:absolute" from="8144,56" to="8167,57" strokecolor="#24211d" strokeweight="0"/>
              <v:line id="_x0000_s1409" style="position:absolute" from="8178,56" to="8189,57" strokecolor="#24211d" strokeweight="0"/>
              <v:line id="_x0000_s1410" style="position:absolute" from="8200,56" to="8212,57" strokecolor="#24211d" strokeweight="0"/>
              <v:line id="_x0000_s1411" style="position:absolute" from="8223,56" to="8234,57" strokecolor="#24211d" strokeweight="0"/>
              <v:line id="_x0000_s1412" style="position:absolute" from="8257,56" to="8268,57" strokecolor="#24211d" strokeweight="0"/>
              <v:line id="_x0000_s1413" style="position:absolute" from="8279,56" to="8290,57" strokecolor="#24211d" strokeweight="0"/>
              <v:line id="_x0000_s1414" style="position:absolute" from="8301,56" to="8313,57" strokecolor="#24211d" strokeweight="0"/>
              <v:line id="_x0000_s1415" style="position:absolute" from="8335,56" to="8346,57" strokecolor="#24211d" strokeweight="0"/>
              <v:line id="_x0000_s1416" style="position:absolute" from="8358,56" to="8369,57" strokecolor="#24211d" strokeweight="0"/>
              <v:line id="_x0000_s1417" style="position:absolute" from="8380,56" to="8391,57" strokecolor="#24211d" strokeweight="0"/>
              <v:line id="_x0000_s1418" style="position:absolute" from="8403,56" to="8425,57" strokecolor="#24211d" strokeweight="0"/>
              <v:line id="_x0000_s1419" style="position:absolute" from="8436,56" to="8448,57" strokecolor="#24211d" strokeweight="0"/>
              <v:line id="_x0000_s1420" style="position:absolute" from="8459,56" to="8470,57" strokecolor="#24211d" strokeweight="0"/>
              <v:line id="_x0000_s1421" style="position:absolute" from="8481,56" to="8504,57" strokecolor="#24211d" strokeweight="0"/>
              <v:line id="_x0000_s1422" style="position:absolute" from="8515,56" to="8526,57" strokecolor="#24211d" strokeweight="0"/>
              <v:line id="_x0000_s1423" style="position:absolute" from="8537,56" to="8549,57" strokecolor="#24211d" strokeweight="0"/>
              <v:line id="_x0000_s1424" style="position:absolute" from="8560,56" to="8571,57" strokecolor="#24211d" strokeweight="0"/>
              <v:line id="_x0000_s1425" style="position:absolute" from="8594,56" to="8605,57" strokecolor="#24211d" strokeweight="0"/>
              <v:line id="_x0000_s1426" style="position:absolute" from="8616,56" to="8627,57" strokecolor="#24211d" strokeweight="0"/>
              <v:line id="_x0000_s1427" style="position:absolute" from="8638,56" to="8650,57" strokecolor="#24211d" strokeweight="0"/>
              <v:line id="_x0000_s1428" style="position:absolute" from="8672,56" to="8683,57" strokecolor="#24211d" strokeweight="0"/>
              <v:line id="_x0000_s1429" style="position:absolute" from="8695,56" to="8706,57" strokecolor="#24211d" strokeweight="0"/>
              <v:line id="_x0000_s1430" style="position:absolute" from="8717,56" to="8728,57" strokecolor="#24211d" strokeweight="0"/>
              <v:line id="_x0000_s1431" style="position:absolute" from="8740,56" to="8762,57" strokecolor="#24211d" strokeweight="0"/>
            </v:group>
            <v:group id="_x0000_s1633" style="position:absolute;left:6841;top:56;width:2720;height:1750" coordorigin="6841,56" coordsize="2720,1750">
              <v:line id="_x0000_s1433" style="position:absolute" from="8773,56" to="8785,57" strokecolor="#24211d" strokeweight="0"/>
              <v:line id="_x0000_s1434" style="position:absolute" from="8796,56" to="8807,57" strokecolor="#24211d" strokeweight="0"/>
              <v:line id="_x0000_s1435" style="position:absolute" from="8818,56" to="8841,57" strokecolor="#24211d" strokeweight="0"/>
              <v:line id="_x0000_s1436" style="position:absolute" from="8852,56" to="8863,57" strokecolor="#24211d" strokeweight="0"/>
              <v:line id="_x0000_s1437" style="position:absolute" from="8874,56" to="8886,57" strokecolor="#24211d" strokeweight="0"/>
              <v:line id="_x0000_s1438" style="position:absolute" from="8897,56" to="8919,57" strokecolor="#24211d" strokeweight="0"/>
              <v:line id="_x0000_s1439" style="position:absolute" from="8931,56" to="8942,57" strokecolor="#24211d" strokeweight="0"/>
              <v:line id="_x0000_s1440" style="position:absolute" from="8953,56" to="8964,57" strokecolor="#24211d" strokeweight="0"/>
              <v:line id="_x0000_s1441" style="position:absolute" from="8975,56" to="8987,57" strokecolor="#24211d" strokeweight="0"/>
              <v:line id="_x0000_s1442" style="position:absolute" from="9009,56" to="9020,57" strokecolor="#24211d" strokeweight="0"/>
              <v:line id="_x0000_s1443" style="position:absolute" from="9032,56" to="9043,57" strokecolor="#24211d" strokeweight="0"/>
              <v:line id="_x0000_s1444" style="position:absolute" from="9054,56" to="9065,57" strokecolor="#24211d" strokeweight="0"/>
              <v:line id="_x0000_s1445" style="position:absolute" from="9088,56" to="9099,57" strokecolor="#24211d" strokeweight="0"/>
              <v:line id="_x0000_s1446" style="position:absolute" from="9110,56" to="9122,57" strokecolor="#24211d" strokeweight="0"/>
              <v:line id="_x0000_s1447" style="position:absolute" from="9133,56" to="9144,57" strokecolor="#24211d" strokeweight="0"/>
              <v:line id="_x0000_s1448" style="position:absolute" from="9155,56" to="9178,57" strokecolor="#24211d" strokeweight="0"/>
              <v:line id="_x0000_s1449" style="position:absolute" from="9189,56" to="9200,57" strokecolor="#24211d" strokeweight="0"/>
              <v:line id="_x0000_s1450" style="position:absolute" from="9211,56" to="9223,57" strokecolor="#24211d" strokeweight="0"/>
              <v:line id="_x0000_s1451" style="position:absolute" from="9234,56" to="9256,57" strokecolor="#24211d" strokeweight="0"/>
              <v:line id="_x0000_s1452" style="position:absolute" from="9268,56" to="9279,57" strokecolor="#24211d" strokeweight="0"/>
              <v:line id="_x0000_s1453" style="position:absolute" from="9290,56" to="9301,57" strokecolor="#24211d" strokeweight="0"/>
              <v:line id="_x0000_s1454" style="position:absolute" from="9312,56" to="9324,57" strokecolor="#24211d" strokeweight="0"/>
              <v:line id="_x0000_s1455" style="position:absolute" from="9346,56" to="9357,57" strokecolor="#24211d" strokeweight="0"/>
              <v:shape id="_x0000_s1456" style="position:absolute;left:9369;top:56;width:22;height:1" coordsize="22,0" path="m,l11,r,l22,e" filled="f" strokecolor="#24211d" strokeweight="0">
                <v:path arrowok="t"/>
              </v:shape>
              <v:line id="_x0000_s1457" style="position:absolute" from="9402,56" to="9414,67" strokecolor="#24211d" strokeweight="0"/>
              <v:shape id="_x0000_s1458" style="position:absolute;left:9425;top:67;width:11;height:1" coordsize="11,0" path="m,l11,r,e" filled="f" strokecolor="#24211d" strokeweight="0">
                <v:path arrowok="t"/>
              </v:shape>
              <v:line id="_x0000_s1459" style="position:absolute" from="9447,78" to="9459,79" strokecolor="#24211d" strokeweight="0"/>
              <v:shape id="_x0000_s1460" style="position:absolute;left:9470;top:78;width:11;height:12" coordsize="11,12" path="m,l11,12r,e" filled="f" strokecolor="#24211d" strokeweight="0">
                <v:path arrowok="t"/>
              </v:shape>
              <v:line id="_x0000_s1461" style="position:absolute" from="9492,101" to="9503,102" strokecolor="#24211d" strokeweight="0"/>
              <v:shape id="_x0000_s1462" style="position:absolute;left:9515;top:112;width:11;height:11" coordsize="11,11" path="m,l11,r,11e" filled="f" strokecolor="#24211d" strokeweight="0">
                <v:path arrowok="t"/>
              </v:shape>
              <v:line id="_x0000_s1463" style="position:absolute" from="9537,135" to="9538,146" strokecolor="#24211d" strokeweight="0"/>
              <v:shape id="_x0000_s1464" style="position:absolute;left:9548;top:157;width:1;height:11" coordsize="0,11" path="m,l,,,11e" filled="f" strokecolor="#24211d" strokeweight="0">
                <v:path arrowok="t"/>
              </v:shape>
              <v:shape id="_x0000_s1465" style="position:absolute;left:9560;top:179;width:1;height:12" coordsize="0,12" path="m,l,12r,e" filled="f" strokecolor="#24211d" strokeweight="0">
                <v:path arrowok="t"/>
              </v:shape>
              <v:shape id="_x0000_s1466" style="position:absolute;left:9560;top:202;width:1;height:11" coordsize="0,11" path="m,l,,,11e" filled="f" strokecolor="#24211d" strokeweight="0">
                <v:path arrowok="t"/>
              </v:shape>
              <v:line id="_x0000_s1467" style="position:absolute" from="9560,224" to="9561,235" strokecolor="#24211d" strokeweight="0"/>
              <v:line id="_x0000_s1468" style="position:absolute" from="9560,247" to="9561,258" strokecolor="#24211d" strokeweight="0"/>
              <v:line id="_x0000_s1469" style="position:absolute" from="9560,269" to="9561,280" strokecolor="#24211d" strokeweight="0"/>
              <v:line id="_x0000_s1470" style="position:absolute" from="9560,292" to="9561,303" strokecolor="#24211d" strokeweight="0"/>
              <v:line id="_x0000_s1471" style="position:absolute" from="9560,325" to="9561,336" strokecolor="#24211d" strokeweight="0"/>
              <v:line id="_x0000_s1472" style="position:absolute" from="9560,348" to="9561,359" strokecolor="#24211d" strokeweight="0"/>
              <v:line id="_x0000_s1473" style="position:absolute" from="9560,370" to="9561,381" strokecolor="#24211d" strokeweight="0"/>
              <v:line id="_x0000_s1474" style="position:absolute" from="9560,392" to="9561,404" strokecolor="#24211d" strokeweight="0"/>
              <v:line id="_x0000_s1475" style="position:absolute" from="9560,415" to="9561,426" strokecolor="#24211d" strokeweight="0"/>
              <v:line id="_x0000_s1476" style="position:absolute" from="9560,437" to="9561,460" strokecolor="#24211d" strokeweight="0"/>
              <v:line id="_x0000_s1477" style="position:absolute" from="9560,471" to="9561,482" strokecolor="#24211d" strokeweight="0"/>
              <v:line id="_x0000_s1478" style="position:absolute" from="9560,493" to="9561,505" strokecolor="#24211d" strokeweight="0"/>
              <v:line id="_x0000_s1479" style="position:absolute" from="9560,516" to="9561,527" strokecolor="#24211d" strokeweight="0"/>
              <v:line id="_x0000_s1480" style="position:absolute" from="9560,538" to="9561,549" strokecolor="#24211d" strokeweight="0"/>
              <v:line id="_x0000_s1481" style="position:absolute" from="9560,561" to="9561,572" strokecolor="#24211d" strokeweight="0"/>
              <v:line id="_x0000_s1482" style="position:absolute" from="9560,594" to="9561,605" strokecolor="#24211d" strokeweight="0"/>
              <v:line id="_x0000_s1483" style="position:absolute" from="9560,617" to="9561,628" strokecolor="#24211d" strokeweight="0"/>
              <v:line id="_x0000_s1484" style="position:absolute" from="9560,639" to="9561,650" strokecolor="#24211d" strokeweight="0"/>
              <v:line id="_x0000_s1485" style="position:absolute" from="9560,662" to="9561,673" strokecolor="#24211d" strokeweight="0"/>
              <v:line id="_x0000_s1486" style="position:absolute" from="9560,684" to="9561,695" strokecolor="#24211d" strokeweight="0"/>
              <v:line id="_x0000_s1487" style="position:absolute" from="9560,706" to="9561,718" strokecolor="#24211d" strokeweight="0"/>
              <v:line id="_x0000_s1488" style="position:absolute" from="9560,740" to="9561,751" strokecolor="#24211d" strokeweight="0"/>
              <v:line id="_x0000_s1489" style="position:absolute" from="9560,762" to="9561,774" strokecolor="#24211d" strokeweight="0"/>
              <v:line id="_x0000_s1490" style="position:absolute" from="9560,785" to="9561,796" strokecolor="#24211d" strokeweight="0"/>
              <v:line id="_x0000_s1491" style="position:absolute" from="9560,807" to="9561,819" strokecolor="#24211d" strokeweight="0"/>
              <v:line id="_x0000_s1492" style="position:absolute" from="9560,830" to="9561,841" strokecolor="#24211d" strokeweight="0"/>
              <v:line id="_x0000_s1493" style="position:absolute" from="9560,852" to="9561,875" strokecolor="#24211d" strokeweight="0"/>
              <v:line id="_x0000_s1494" style="position:absolute" from="9560,886" to="9561,897" strokecolor="#24211d" strokeweight="0"/>
              <v:line id="_x0000_s1495" style="position:absolute" from="9560,908" to="9561,919" strokecolor="#24211d" strokeweight="0"/>
              <v:line id="_x0000_s1496" style="position:absolute" from="9560,931" to="9561,942" strokecolor="#24211d" strokeweight="0"/>
              <v:line id="_x0000_s1497" style="position:absolute" from="9560,953" to="9561,964" strokecolor="#24211d" strokeweight="0"/>
              <v:line id="_x0000_s1498" style="position:absolute" from="9560,976" to="9561,987" strokecolor="#24211d" strokeweight="0"/>
              <v:line id="_x0000_s1499" style="position:absolute" from="9560,1009" to="9561,1020" strokecolor="#24211d" strokeweight="0"/>
              <v:line id="_x0000_s1500" style="position:absolute" from="9560,1032" to="9561,1043" strokecolor="#24211d" strokeweight="0"/>
              <v:line id="_x0000_s1501" style="position:absolute" from="9560,1054" to="9561,1065" strokecolor="#24211d" strokeweight="0"/>
              <v:line id="_x0000_s1502" style="position:absolute" from="9560,1076" to="9561,1088" strokecolor="#24211d" strokeweight="0"/>
              <v:line id="_x0000_s1503" style="position:absolute" from="9560,1099" to="9561,1110" strokecolor="#24211d" strokeweight="0"/>
              <v:line id="_x0000_s1504" style="position:absolute" from="9560,1121" to="9561,1132" strokecolor="#24211d" strokeweight="0"/>
              <v:line id="_x0000_s1505" style="position:absolute" from="9560,1155" to="9561,1166" strokecolor="#24211d" strokeweight="0"/>
              <v:line id="_x0000_s1506" style="position:absolute" from="9560,1177" to="9561,1189" strokecolor="#24211d" strokeweight="0"/>
              <v:line id="_x0000_s1507" style="position:absolute" from="9560,1200" to="9561,1211" strokecolor="#24211d" strokeweight="0"/>
              <v:line id="_x0000_s1508" style="position:absolute" from="9560,1222" to="9561,1233" strokecolor="#24211d" strokeweight="0"/>
              <v:line id="_x0000_s1509" style="position:absolute" from="9560,1245" to="9561,1256" strokecolor="#24211d" strokeweight="0"/>
              <v:line id="_x0000_s1510" style="position:absolute" from="9560,1267" to="9561,1289" strokecolor="#24211d" strokeweight="0"/>
              <v:line id="_x0000_s1511" style="position:absolute" from="9560,1301" to="9561,1312" strokecolor="#24211d" strokeweight="0"/>
              <v:line id="_x0000_s1512" style="position:absolute" from="9560,1323" to="9561,1334" strokecolor="#24211d" strokeweight="0"/>
              <v:line id="_x0000_s1513" style="position:absolute" from="9560,1346" to="9561,1357" strokecolor="#24211d" strokeweight="0"/>
              <v:line id="_x0000_s1514" style="position:absolute" from="9560,1368" to="9561,1379" strokecolor="#24211d" strokeweight="0"/>
              <v:line id="_x0000_s1515" style="position:absolute" from="9560,1390" to="9561,1402" strokecolor="#24211d" strokeweight="0"/>
              <v:line id="_x0000_s1516" style="position:absolute" from="9560,1424" to="9561,1435" strokecolor="#24211d" strokeweight="0"/>
              <v:line id="_x0000_s1517" style="position:absolute" from="9560,1446" to="9561,1458" strokecolor="#24211d" strokeweight="0"/>
              <v:line id="_x0000_s1518" style="position:absolute" from="9560,1469" to="9561,1480" strokecolor="#24211d" strokeweight="0"/>
              <v:line id="_x0000_s1519" style="position:absolute" from="9560,1491" to="9561,1503" strokecolor="#24211d" strokeweight="0"/>
              <v:line id="_x0000_s1520" style="position:absolute" from="9560,1514" to="9561,1525" strokecolor="#24211d" strokeweight="0"/>
              <v:line id="_x0000_s1521" style="position:absolute" from="9560,1536" to="9561,1547" strokecolor="#24211d" strokeweight="0"/>
              <v:line id="_x0000_s1522" style="position:absolute" from="9560,1570" to="9561,1581" strokecolor="#24211d" strokeweight="0"/>
              <v:line id="_x0000_s1523" style="position:absolute" from="9560,1592" to="9561,1603" strokecolor="#24211d" strokeweight="0"/>
              <v:line id="_x0000_s1524" style="position:absolute" from="9560,1615" to="9561,1626" strokecolor="#24211d" strokeweight="0"/>
              <v:shape id="_x0000_s1525" style="position:absolute;left:9560;top:1637;width:1;height:22" coordsize="0,22" path="m,l,11r,l,22e" filled="f" strokecolor="#24211d" strokeweight="0">
                <v:path arrowok="t"/>
              </v:shape>
              <v:shape id="_x0000_s1526" style="position:absolute;left:9560;top:1671;width:1;height:11" coordsize="0,11" path="m,l,11r,e" filled="f" strokecolor="#24211d" strokeweight="0">
                <v:path arrowok="t"/>
              </v:shape>
              <v:shape id="_x0000_s1527" style="position:absolute;left:9548;top:1693;width:12;height:11" coordsize="12,11" path="m12,r,l,11e" filled="f" strokecolor="#24211d" strokeweight="0">
                <v:path arrowok="t"/>
              </v:shape>
              <v:shape id="_x0000_s1528" style="position:absolute;left:9537;top:1716;width:11;height:11" coordsize="11,11" path="m11,l,11r,e" filled="f" strokecolor="#24211d" strokeweight="0">
                <v:path arrowok="t"/>
              </v:shape>
              <v:shape id="_x0000_s1529" style="position:absolute;left:9503;top:1749;width:12;height:11" coordsize="12,11" path="m12,l,11r,e" filled="f" strokecolor="#24211d" strokeweight="0">
                <v:path arrowok="t"/>
              </v:shape>
              <v:line id="_x0000_s1530" style="position:absolute;flip:x" from="9481,1772" to="9492,1773" strokecolor="#24211d" strokeweight="0"/>
              <v:shape id="_x0000_s1531" style="position:absolute;left:9459;top:1783;width:11;height:1" coordsize="11,0" path="m11,r,l,e" filled="f" strokecolor="#24211d" strokeweight="0">
                <v:path arrowok="t"/>
              </v:shape>
              <v:line id="_x0000_s1532" style="position:absolute;flip:x" from="9436,1794" to="9447,1795" strokecolor="#24211d" strokeweight="0"/>
              <v:shape id="_x0000_s1533" style="position:absolute;left:9414;top:1794;width:11;height:11" coordsize="11,11" path="m11,l,11r,e" filled="f" strokecolor="#24211d" strokeweight="0">
                <v:path arrowok="t"/>
              </v:shape>
              <v:shape id="_x0000_s1534" style="position:absolute;left:9391;top:1805;width:11;height:1" coordsize="11,0" path="m11,r,l,e" filled="f" strokecolor="#24211d" strokeweight="0">
                <v:path arrowok="t"/>
              </v:shape>
              <v:line id="_x0000_s1535" style="position:absolute;flip:x" from="9357,1805" to="9369,1806" strokecolor="#24211d" strokeweight="0"/>
              <v:line id="_x0000_s1536" style="position:absolute;flip:x" from="9335,1805" to="9346,1806" strokecolor="#24211d" strokeweight="0"/>
              <v:line id="_x0000_s1537" style="position:absolute;flip:x" from="9312,1805" to="9324,1806" strokecolor="#24211d" strokeweight="0"/>
              <v:line id="_x0000_s1538" style="position:absolute;flip:x" from="9279,1805" to="9290,1806" strokecolor="#24211d" strokeweight="0"/>
              <v:line id="_x0000_s1539" style="position:absolute;flip:x" from="9256,1805" to="9268,1806" strokecolor="#24211d" strokeweight="0"/>
              <v:line id="_x0000_s1540" style="position:absolute;flip:x" from="9234,1805" to="9245,1806" strokecolor="#24211d" strokeweight="0"/>
              <v:line id="_x0000_s1541" style="position:absolute;flip:x" from="9200,1805" to="9223,1806" strokecolor="#24211d" strokeweight="0"/>
              <v:line id="_x0000_s1542" style="position:absolute;flip:x" from="9178,1805" to="9189,1806" strokecolor="#24211d" strokeweight="0"/>
              <v:line id="_x0000_s1543" style="position:absolute;flip:x" from="9155,1805" to="9166,1806" strokecolor="#24211d" strokeweight="0"/>
              <v:line id="_x0000_s1544" style="position:absolute;flip:x" from="9122,1805" to="9144,1806" strokecolor="#24211d" strokeweight="0"/>
              <v:line id="_x0000_s1545" style="position:absolute;flip:x" from="9099,1805" to="9110,1806" strokecolor="#24211d" strokeweight="0"/>
              <v:line id="_x0000_s1546" style="position:absolute;flip:x" from="9077,1805" to="9088,1806" strokecolor="#24211d" strokeweight="0"/>
              <v:line id="_x0000_s1547" style="position:absolute;flip:x" from="9043,1805" to="9065,1806" strokecolor="#24211d" strokeweight="0"/>
              <v:line id="_x0000_s1548" style="position:absolute;flip:x" from="9020,1805" to="9032,1806" strokecolor="#24211d" strokeweight="0"/>
              <v:line id="_x0000_s1549" style="position:absolute;flip:x" from="8998,1805" to="9009,1806" strokecolor="#24211d" strokeweight="0"/>
              <v:line id="_x0000_s1550" style="position:absolute;flip:x" from="8975,1805" to="8987,1806" strokecolor="#24211d" strokeweight="0"/>
              <v:line id="_x0000_s1551" style="position:absolute;flip:x" from="8942,1805" to="8953,1806" strokecolor="#24211d" strokeweight="0"/>
              <v:line id="_x0000_s1552" style="position:absolute;flip:x" from="8919,1805" to="8931,1806" strokecolor="#24211d" strokeweight="0"/>
              <v:line id="_x0000_s1553" style="position:absolute;flip:x" from="8897,1805" to="8908,1806" strokecolor="#24211d" strokeweight="0"/>
              <v:line id="_x0000_s1554" style="position:absolute;flip:x" from="8863,1805" to="8874,1806" strokecolor="#24211d" strokeweight="0"/>
              <v:line id="_x0000_s1555" style="position:absolute;flip:x" from="8841,1805" to="8852,1806" strokecolor="#24211d" strokeweight="0"/>
              <v:line id="_x0000_s1556" style="position:absolute;flip:x" from="8818,1805" to="8829,1806" strokecolor="#24211d" strokeweight="0"/>
              <v:line id="_x0000_s1557" style="position:absolute;flip:x" from="8785,1805" to="8807,1806" strokecolor="#24211d" strokeweight="0"/>
              <v:line id="_x0000_s1558" style="position:absolute;flip:x" from="8762,1805" to="8773,1806" strokecolor="#24211d" strokeweight="0"/>
              <v:line id="_x0000_s1559" style="position:absolute;flip:x" from="8740,1805" to="8751,1806" strokecolor="#24211d" strokeweight="0"/>
              <v:line id="_x0000_s1560" style="position:absolute;flip:x" from="8706,1805" to="8728,1806" strokecolor="#24211d" strokeweight="0"/>
              <v:line id="_x0000_s1561" style="position:absolute;flip:x" from="8683,1805" to="8695,1806" strokecolor="#24211d" strokeweight="0"/>
              <v:line id="_x0000_s1562" style="position:absolute;flip:x" from="8661,1805" to="8672,1806" strokecolor="#24211d" strokeweight="0"/>
              <v:line id="_x0000_s1563" style="position:absolute;flip:x" from="8638,1805" to="8650,1806" strokecolor="#24211d" strokeweight="0"/>
              <v:line id="_x0000_s1564" style="position:absolute;flip:x" from="8605,1805" to="8616,1806" strokecolor="#24211d" strokeweight="0"/>
              <v:line id="_x0000_s1565" style="position:absolute;flip:x" from="8582,1805" to="8594,1806" strokecolor="#24211d" strokeweight="0"/>
              <v:line id="_x0000_s1566" style="position:absolute;flip:x" from="8560,1805" to="8571,1806" strokecolor="#24211d" strokeweight="0"/>
              <v:line id="_x0000_s1567" style="position:absolute;flip:x" from="8526,1805" to="8537,1806" strokecolor="#24211d" strokeweight="0"/>
              <v:line id="_x0000_s1568" style="position:absolute;flip:x" from="8504,1805" to="8515,1806" strokecolor="#24211d" strokeweight="0"/>
              <v:line id="_x0000_s1569" style="position:absolute;flip:x" from="8481,1805" to="8492,1806" strokecolor="#24211d" strokeweight="0"/>
              <v:line id="_x0000_s1570" style="position:absolute;flip:x" from="8448,1805" to="8470,1806" strokecolor="#24211d" strokeweight="0"/>
              <v:line id="_x0000_s1571" style="position:absolute;flip:x" from="8425,1805" to="8436,1806" strokecolor="#24211d" strokeweight="0"/>
              <v:line id="_x0000_s1572" style="position:absolute;flip:x" from="8403,1805" to="8414,1806" strokecolor="#24211d" strokeweight="0"/>
              <v:line id="_x0000_s1573" style="position:absolute;flip:x" from="8369,1805" to="8391,1806" strokecolor="#24211d" strokeweight="0"/>
              <v:line id="_x0000_s1574" style="position:absolute;flip:x" from="8346,1805" to="8358,1806" strokecolor="#24211d" strokeweight="0"/>
              <v:line id="_x0000_s1575" style="position:absolute;flip:x" from="8324,1805" to="8335,1806" strokecolor="#24211d" strokeweight="0"/>
              <v:line id="_x0000_s1576" style="position:absolute;flip:x" from="8290,1805" to="8313,1806" strokecolor="#24211d" strokeweight="0"/>
              <v:line id="_x0000_s1577" style="position:absolute;flip:x" from="8268,1805" to="8279,1806" strokecolor="#24211d" strokeweight="0"/>
              <v:line id="_x0000_s1578" style="position:absolute;flip:x" from="8245,1805" to="8257,1806" strokecolor="#24211d" strokeweight="0"/>
              <v:line id="_x0000_s1579" style="position:absolute;flip:x" from="8223,1805" to="8234,1806" strokecolor="#24211d" strokeweight="0"/>
              <v:line id="_x0000_s1580" style="position:absolute;flip:x" from="8189,1805" to="8200,1806" strokecolor="#24211d" strokeweight="0"/>
              <v:line id="_x0000_s1581" style="position:absolute;flip:x" from="8167,1805" to="8178,1806" strokecolor="#24211d" strokeweight="0"/>
              <v:line id="_x0000_s1582" style="position:absolute;flip:x" from="8144,1805" to="8155,1806" strokecolor="#24211d" strokeweight="0"/>
              <v:line id="_x0000_s1583" style="position:absolute;flip:x" from="8111,1805" to="8122,1806" strokecolor="#24211d" strokeweight="0"/>
              <v:line id="_x0000_s1584" style="position:absolute;flip:x" from="8088,1805" to="8099,1806" strokecolor="#24211d" strokeweight="0"/>
              <v:line id="_x0000_s1585" style="position:absolute;flip:x" from="8066,1805" to="8077,1806" strokecolor="#24211d" strokeweight="0"/>
              <v:line id="_x0000_s1586" style="position:absolute;flip:x" from="8032,1805" to="8054,1806" strokecolor="#24211d" strokeweight="0"/>
              <v:line id="_x0000_s1587" style="position:absolute;flip:x" from="8009,1805" to="8021,1806" strokecolor="#24211d" strokeweight="0"/>
              <v:line id="_x0000_s1588" style="position:absolute;flip:x" from="7987,1805" to="7998,1806" strokecolor="#24211d" strokeweight="0"/>
              <v:line id="_x0000_s1589" style="position:absolute;flip:x" from="7953,1805" to="7976,1806" strokecolor="#24211d" strokeweight="0"/>
              <v:line id="_x0000_s1590" style="position:absolute;flip:x" from="7931,1805" to="7942,1806" strokecolor="#24211d" strokeweight="0"/>
              <v:line id="_x0000_s1591" style="position:absolute;flip:x" from="7908,1805" to="7920,1806" strokecolor="#24211d" strokeweight="0"/>
              <v:line id="_x0000_s1592" style="position:absolute;flip:x" from="7886,1805" to="7897,1806" strokecolor="#24211d" strokeweight="0"/>
              <v:line id="_x0000_s1593" style="position:absolute;flip:x" from="7852,1805" to="7863,1806" strokecolor="#24211d" strokeweight="0"/>
              <v:line id="_x0000_s1594" style="position:absolute;flip:x" from="7830,1805" to="7841,1806" strokecolor="#24211d" strokeweight="0"/>
              <v:line id="_x0000_s1595" style="position:absolute;flip:x" from="7807,1805" to="7818,1806" strokecolor="#24211d" strokeweight="0"/>
              <v:line id="_x0000_s1596" style="position:absolute;flip:x" from="7774,1805" to="7785,1806" strokecolor="#24211d" strokeweight="0"/>
              <v:line id="_x0000_s1597" style="position:absolute;flip:x" from="7751,1805" to="7762,1806" strokecolor="#24211d" strokeweight="0"/>
              <v:line id="_x0000_s1598" style="position:absolute;flip:x" from="7729,1805" to="7740,1806" strokecolor="#24211d" strokeweight="0"/>
              <v:line id="_x0000_s1599" style="position:absolute;flip:x" from="7695,1805" to="7717,1806" strokecolor="#24211d" strokeweight="0"/>
              <v:line id="_x0000_s1600" style="position:absolute;flip:x" from="7672,1805" to="7684,1806" strokecolor="#24211d" strokeweight="0"/>
              <v:line id="_x0000_s1601" style="position:absolute;flip:x" from="7650,1805" to="7661,1806" strokecolor="#24211d" strokeweight="0"/>
              <v:line id="_x0000_s1602" style="position:absolute;flip:x" from="7616,1805" to="7639,1806" strokecolor="#24211d" strokeweight="0"/>
              <v:line id="_x0000_s1603" style="position:absolute;flip:x" from="7594,1805" to="7605,1806" strokecolor="#24211d" strokeweight="0"/>
              <v:line id="_x0000_s1604" style="position:absolute;flip:x" from="7571,1805" to="7583,1806" strokecolor="#24211d" strokeweight="0"/>
              <v:line id="_x0000_s1605" style="position:absolute;flip:x" from="7549,1805" to="7560,1806" strokecolor="#24211d" strokeweight="0"/>
              <v:line id="_x0000_s1606" style="position:absolute;flip:x" from="7515,1805" to="7526,1806" strokecolor="#24211d" strokeweight="0"/>
              <v:line id="_x0000_s1607" style="position:absolute;flip:x" from="7493,1805" to="7504,1806" strokecolor="#24211d" strokeweight="0"/>
              <v:line id="_x0000_s1608" style="position:absolute;flip:x" from="7470,1805" to="7481,1806" strokecolor="#24211d" strokeweight="0"/>
              <v:line id="_x0000_s1609" style="position:absolute;flip:x" from="7437,1805" to="7448,1806" strokecolor="#24211d" strokeweight="0"/>
              <v:line id="_x0000_s1610" style="position:absolute;flip:x" from="7414,1805" to="7425,1806" strokecolor="#24211d" strokeweight="0"/>
              <v:line id="_x0000_s1611" style="position:absolute;flip:x" from="7392,1805" to="7403,1806" strokecolor="#24211d" strokeweight="0"/>
              <v:line id="_x0000_s1612" style="position:absolute;flip:x" from="7358,1805" to="7369,1806" strokecolor="#24211d" strokeweight="0"/>
              <v:line id="_x0000_s1613" style="position:absolute;flip:x" from="7335,1805" to="7347,1806" strokecolor="#24211d" strokeweight="0"/>
              <v:line id="_x0000_s1614" style="position:absolute;flip:x" from="7313,1805" to="7324,1806" strokecolor="#24211d" strokeweight="0"/>
              <v:line id="_x0000_s1615" style="position:absolute;flip:x" from="7279,1805" to="7302,1806" strokecolor="#24211d" strokeweight="0"/>
              <v:line id="_x0000_s1616" style="position:absolute;flip:x" from="7257,1805" to="7268,1806" strokecolor="#24211d" strokeweight="0"/>
              <v:line id="_x0000_s1617" style="position:absolute;flip:x" from="7234,1805" to="7246,1806" strokecolor="#24211d" strokeweight="0"/>
              <v:line id="_x0000_s1618" style="position:absolute;flip:x" from="7201,1805" to="7223,1806" strokecolor="#24211d" strokeweight="0"/>
              <v:line id="_x0000_s1619" style="position:absolute;flip:x" from="7178,1805" to="7189,1806" strokecolor="#24211d" strokeweight="0"/>
              <v:line id="_x0000_s1620" style="position:absolute;flip:x" from="7156,1805" to="7167,1806" strokecolor="#24211d" strokeweight="0"/>
              <v:line id="_x0000_s1621" style="position:absolute;flip:x" from="7133,1805" to="7144,1806" strokecolor="#24211d" strokeweight="0"/>
              <v:line id="_x0000_s1622" style="position:absolute;flip:x" from="7100,1805" to="7111,1806" strokecolor="#24211d" strokeweight="0"/>
              <v:line id="_x0000_s1623" style="position:absolute;flip:x" from="7077,1805" to="7088,1806" strokecolor="#24211d" strokeweight="0"/>
              <v:line id="_x0000_s1624" style="position:absolute;flip:x" from="7055,1805" to="7066,1806" strokecolor="#24211d" strokeweight="0"/>
              <v:line id="_x0000_s1625" style="position:absolute;flip:x" from="7021,1805" to="7032,1806" strokecolor="#24211d" strokeweight="0"/>
              <v:line id="_x0000_s1626" style="position:absolute;flip:x" from="6998,1805" to="7010,1806" strokecolor="#24211d" strokeweight="0"/>
              <v:line id="_x0000_s1627" style="position:absolute;flip:x" from="6976,1805" to="6987,1806" strokecolor="#24211d" strokeweight="0"/>
              <v:line id="_x0000_s1628" style="position:absolute;flip:x" from="6942,1805" to="6965,1806" strokecolor="#24211d" strokeweight="0"/>
              <v:line id="_x0000_s1629" style="position:absolute;flip:x" from="6920,1805" to="6931,1806" strokecolor="#24211d" strokeweight="0"/>
              <v:line id="_x0000_s1630" style="position:absolute;flip:x" from="6897,1805" to="6909,1806" strokecolor="#24211d" strokeweight="0"/>
              <v:line id="_x0000_s1631" style="position:absolute;flip:x" from="6864,1805" to="6886,1806" strokecolor="#24211d" strokeweight="0"/>
              <v:line id="_x0000_s1632" style="position:absolute;flip:x" from="6841,1805" to="6852,1806" strokecolor="#24211d" strokeweight="0"/>
            </v:group>
            <v:group id="_x0000_s1834" style="position:absolute;left:3426;top:101;width:3404;height:1705" coordorigin="3426,101" coordsize="3404,1705">
              <v:line id="_x0000_s1634" style="position:absolute;flip:x" from="6819,1805" to="6830,1806" strokecolor="#24211d" strokeweight="0"/>
              <v:line id="_x0000_s1635" style="position:absolute;flip:x" from="6796,1805" to="6807,1806" strokecolor="#24211d" strokeweight="0"/>
              <v:line id="_x0000_s1636" style="position:absolute;flip:x" from="6762,1805" to="6774,1806" strokecolor="#24211d" strokeweight="0"/>
              <v:line id="_x0000_s1637" style="position:absolute;flip:x" from="6740,1805" to="6751,1806" strokecolor="#24211d" strokeweight="0"/>
              <v:line id="_x0000_s1638" style="position:absolute;flip:x" from="6718,1805" to="6729,1806" strokecolor="#24211d" strokeweight="0"/>
              <v:line id="_x0000_s1639" style="position:absolute;flip:x" from="6684,1805" to="6695,1806" strokecolor="#24211d" strokeweight="0"/>
              <v:line id="_x0000_s1640" style="position:absolute;flip:x" from="6661,1805" to="6673,1806" strokecolor="#24211d" strokeweight="0"/>
              <v:line id="_x0000_s1641" style="position:absolute;flip:x" from="6639,1805" to="6650,1806" strokecolor="#24211d" strokeweight="0"/>
              <v:line id="_x0000_s1642" style="position:absolute;flip:x" from="6605,1805" to="6628,1806" strokecolor="#24211d" strokeweight="0"/>
              <v:line id="_x0000_s1643" style="position:absolute;flip:x" from="6583,1805" to="6594,1806" strokecolor="#24211d" strokeweight="0"/>
              <v:line id="_x0000_s1644" style="position:absolute;flip:x" from="6560,1805" to="6572,1806" strokecolor="#24211d" strokeweight="0"/>
              <v:line id="_x0000_s1645" style="position:absolute;flip:x" from="6527,1805" to="6549,1806" strokecolor="#24211d" strokeweight="0"/>
              <v:line id="_x0000_s1646" style="position:absolute;flip:x" from="6504,1805" to="6515,1806" strokecolor="#24211d" strokeweight="0"/>
              <v:line id="_x0000_s1647" style="position:absolute;flip:x" from="6482,1805" to="6493,1806" strokecolor="#24211d" strokeweight="0"/>
              <v:line id="_x0000_s1648" style="position:absolute;flip:x" from="6448,1805" to="6470,1806" strokecolor="#24211d" strokeweight="0"/>
              <v:line id="_x0000_s1649" style="position:absolute;flip:x" from="6425,1805" to="6437,1806" strokecolor="#24211d" strokeweight="0"/>
              <v:line id="_x0000_s1650" style="position:absolute;flip:x" from="6403,1805" to="6414,1806" strokecolor="#24211d" strokeweight="0"/>
              <v:line id="_x0000_s1651" style="position:absolute;flip:x" from="6381,1805" to="6392,1806" strokecolor="#24211d" strokeweight="0"/>
              <v:line id="_x0000_s1652" style="position:absolute;flip:x" from="6347,1805" to="6358,1806" strokecolor="#24211d" strokeweight="0"/>
              <v:line id="_x0000_s1653" style="position:absolute;flip:x" from="6324,1805" to="6336,1806" strokecolor="#24211d" strokeweight="0"/>
              <v:line id="_x0000_s1654" style="position:absolute;flip:x" from="6302,1805" to="6313,1806" strokecolor="#24211d" strokeweight="0"/>
              <v:line id="_x0000_s1655" style="position:absolute;flip:x" from="6268,1805" to="6279,1806" strokecolor="#24211d" strokeweight="0"/>
              <v:line id="_x0000_s1656" style="position:absolute;flip:x" from="6246,1805" to="6257,1806" strokecolor="#24211d" strokeweight="0"/>
              <v:line id="_x0000_s1657" style="position:absolute;flip:x" from="6223,1805" to="6235,1806" strokecolor="#24211d" strokeweight="0"/>
              <v:line id="_x0000_s1658" style="position:absolute;flip:x" from="6190,1805" to="6212,1806" strokecolor="#24211d" strokeweight="0"/>
              <v:line id="_x0000_s1659" style="position:absolute;flip:x" from="6167,1805" to="6178,1806" strokecolor="#24211d" strokeweight="0"/>
              <v:line id="_x0000_s1660" style="position:absolute;flip:x" from="6145,1805" to="6156,1806" strokecolor="#24211d" strokeweight="0"/>
              <v:line id="_x0000_s1661" style="position:absolute;flip:x" from="6111,1805" to="6133,1806" strokecolor="#24211d" strokeweight="0"/>
              <v:line id="_x0000_s1662" style="position:absolute;flip:x" from="6088,1805" to="6100,1806" strokecolor="#24211d" strokeweight="0"/>
              <v:line id="_x0000_s1663" style="position:absolute;flip:x" from="6066,1805" to="6077,1806" strokecolor="#24211d" strokeweight="0"/>
              <v:line id="_x0000_s1664" style="position:absolute;flip:x" from="6044,1805" to="6055,1806" strokecolor="#24211d" strokeweight="0"/>
              <v:line id="_x0000_s1665" style="position:absolute;flip:x" from="6010,1805" to="6021,1806" strokecolor="#24211d" strokeweight="0"/>
              <v:line id="_x0000_s1666" style="position:absolute;flip:x" from="5987,1805" to="5999,1806" strokecolor="#24211d" strokeweight="0"/>
              <v:line id="_x0000_s1667" style="position:absolute;flip:x" from="5965,1805" to="5976,1806" strokecolor="#24211d" strokeweight="0"/>
              <v:line id="_x0000_s1668" style="position:absolute;flip:x" from="5931,1805" to="5942,1806" strokecolor="#24211d" strokeweight="0"/>
              <v:line id="_x0000_s1669" style="position:absolute;flip:x" from="5909,1805" to="5920,1806" strokecolor="#24211d" strokeweight="0"/>
              <v:line id="_x0000_s1670" style="position:absolute;flip:x" from="5886,1805" to="5898,1806" strokecolor="#24211d" strokeweight="0"/>
              <v:line id="_x0000_s1671" style="position:absolute;flip:x" from="5853,1805" to="5875,1806" strokecolor="#24211d" strokeweight="0"/>
              <v:line id="_x0000_s1672" style="position:absolute;flip:x" from="5830,1805" to="5841,1806" strokecolor="#24211d" strokeweight="0"/>
              <v:line id="_x0000_s1673" style="position:absolute;flip:x" from="5808,1805" to="5819,1806" strokecolor="#24211d" strokeweight="0"/>
              <v:line id="_x0000_s1674" style="position:absolute;flip:x" from="5774,1805" to="5796,1806" strokecolor="#24211d" strokeweight="0"/>
              <v:line id="_x0000_s1675" style="position:absolute;flip:x" from="5751,1805" to="5763,1806" strokecolor="#24211d" strokeweight="0"/>
              <v:line id="_x0000_s1676" style="position:absolute;flip:x" from="5729,1805" to="5740,1806" strokecolor="#24211d" strokeweight="0"/>
              <v:line id="_x0000_s1677" style="position:absolute;flip:x" from="5707,1805" to="5718,1806" strokecolor="#24211d" strokeweight="0"/>
              <v:line id="_x0000_s1678" style="position:absolute;flip:x" from="5673,1805" to="5684,1806" strokecolor="#24211d" strokeweight="0"/>
              <v:line id="_x0000_s1679" style="position:absolute;flip:x" from="5650,1805" to="5662,1806" strokecolor="#24211d" strokeweight="0"/>
              <v:line id="_x0000_s1680" style="position:absolute;flip:x" from="5628,1805" to="5639,1806" strokecolor="#24211d" strokeweight="0"/>
              <v:line id="_x0000_s1681" style="position:absolute;flip:x" from="5594,1805" to="5605,1806" strokecolor="#24211d" strokeweight="0"/>
              <v:line id="_x0000_s1682" style="position:absolute;flip:x" from="5572,1805" to="5583,1806" strokecolor="#24211d" strokeweight="0"/>
              <v:line id="_x0000_s1683" style="position:absolute;flip:x" from="5549,1805" to="5561,1806" strokecolor="#24211d" strokeweight="0"/>
              <v:line id="_x0000_s1684" style="position:absolute;flip:x" from="5516,1805" to="5527,1806" strokecolor="#24211d" strokeweight="0"/>
              <v:line id="_x0000_s1685" style="position:absolute;flip:x" from="5493,1805" to="5504,1806" strokecolor="#24211d" strokeweight="0"/>
              <v:line id="_x0000_s1686" style="position:absolute;flip:x" from="5471,1805" to="5482,1806" strokecolor="#24211d" strokeweight="0"/>
              <v:line id="_x0000_s1687" style="position:absolute;flip:x" from="5437,1805" to="5459,1806" strokecolor="#24211d" strokeweight="0"/>
              <v:line id="_x0000_s1688" style="position:absolute;flip:x" from="5414,1805" to="5426,1806" strokecolor="#24211d" strokeweight="0"/>
              <v:line id="_x0000_s1689" style="position:absolute;flip:x" from="5392,1805" to="5403,1806" strokecolor="#24211d" strokeweight="0"/>
              <v:line id="_x0000_s1690" style="position:absolute;flip:x" from="5358,1805" to="5381,1806" strokecolor="#24211d" strokeweight="0"/>
              <v:line id="_x0000_s1691" style="position:absolute;flip:x" from="5336,1805" to="5347,1806" strokecolor="#24211d" strokeweight="0"/>
              <v:line id="_x0000_s1692" style="position:absolute;flip:x" from="5313,1805" to="5325,1806" strokecolor="#24211d" strokeweight="0"/>
              <v:line id="_x0000_s1693" style="position:absolute;flip:x" from="5291,1805" to="5302,1806" strokecolor="#24211d" strokeweight="0"/>
              <v:line id="_x0000_s1694" style="position:absolute;flip:x" from="5257,1805" to="5268,1806" strokecolor="#24211d" strokeweight="0"/>
              <v:line id="_x0000_s1695" style="position:absolute;flip:x" from="5235,1805" to="5246,1806" strokecolor="#24211d" strokeweight="0"/>
              <v:line id="_x0000_s1696" style="position:absolute;flip:x" from="5212,1805" to="5224,1806" strokecolor="#24211d" strokeweight="0"/>
              <v:line id="_x0000_s1697" style="position:absolute;flip:x" from="5179,1805" to="5190,1806" strokecolor="#24211d" strokeweight="0"/>
              <v:line id="_x0000_s1698" style="position:absolute;flip:x" from="5156,1805" to="5167,1806" strokecolor="#24211d" strokeweight="0"/>
              <v:line id="_x0000_s1699" style="position:absolute;flip:x" from="5134,1805" to="5145,1806" strokecolor="#24211d" strokeweight="0"/>
              <v:line id="_x0000_s1700" style="position:absolute;flip:x" from="5100,1805" to="5122,1806" strokecolor="#24211d" strokeweight="0"/>
              <v:line id="_x0000_s1701" style="position:absolute;flip:x" from="5077,1805" to="5089,1806" strokecolor="#24211d" strokeweight="0"/>
              <v:line id="_x0000_s1702" style="position:absolute;flip:x" from="5055,1805" to="5066,1806" strokecolor="#24211d" strokeweight="0"/>
              <v:line id="_x0000_s1703" style="position:absolute;flip:x" from="5021,1805" to="5044,1806" strokecolor="#24211d" strokeweight="0"/>
              <v:line id="_x0000_s1704" style="position:absolute;flip:x" from="4999,1805" to="5010,1806" strokecolor="#24211d" strokeweight="0"/>
              <v:line id="_x0000_s1705" style="position:absolute;flip:x" from="4976,1805" to="4988,1806" strokecolor="#24211d" strokeweight="0"/>
              <v:line id="_x0000_s1706" style="position:absolute;flip:x" from="4954,1805" to="4965,1806" strokecolor="#24211d" strokeweight="0"/>
              <v:line id="_x0000_s1707" style="position:absolute;flip:x" from="4920,1805" to="4931,1806" strokecolor="#24211d" strokeweight="0"/>
              <v:line id="_x0000_s1708" style="position:absolute;flip:x" from="4898,1805" to="4909,1806" strokecolor="#24211d" strokeweight="0"/>
              <v:line id="_x0000_s1709" style="position:absolute;flip:x" from="4875,1805" to="4887,1806" strokecolor="#24211d" strokeweight="0"/>
              <v:line id="_x0000_s1710" style="position:absolute;flip:x" from="4842,1805" to="4853,1806" strokecolor="#24211d" strokeweight="0"/>
              <v:line id="_x0000_s1711" style="position:absolute;flip:x" from="4819,1805" to="4830,1806" strokecolor="#24211d" strokeweight="0"/>
              <v:line id="_x0000_s1712" style="position:absolute;flip:x" from="4797,1805" to="4808,1806" strokecolor="#24211d" strokeweight="0"/>
              <v:line id="_x0000_s1713" style="position:absolute;flip:x" from="4763,1805" to="4774,1806" strokecolor="#24211d" strokeweight="0"/>
              <v:line id="_x0000_s1714" style="position:absolute;flip:x" from="4740,1805" to="4752,1806" strokecolor="#24211d" strokeweight="0"/>
              <v:line id="_x0000_s1715" style="position:absolute;flip:x" from="4718,1805" to="4729,1806" strokecolor="#24211d" strokeweight="0"/>
              <v:line id="_x0000_s1716" style="position:absolute;flip:x" from="4684,1805" to="4707,1806" strokecolor="#24211d" strokeweight="0"/>
              <v:line id="_x0000_s1717" style="position:absolute;flip:x" from="4662,1805" to="4673,1806" strokecolor="#24211d" strokeweight="0"/>
              <v:line id="_x0000_s1718" style="position:absolute;flip:x" from="4639,1805" to="4651,1806" strokecolor="#24211d" strokeweight="0"/>
              <v:line id="_x0000_s1719" style="position:absolute;flip:x" from="4606,1805" to="4628,1806" strokecolor="#24211d" strokeweight="0"/>
              <v:line id="_x0000_s1720" style="position:absolute;flip:x" from="4583,1805" to="4594,1806" strokecolor="#24211d" strokeweight="0"/>
              <v:line id="_x0000_s1721" style="position:absolute;flip:x" from="4561,1805" to="4572,1806" strokecolor="#24211d" strokeweight="0"/>
              <v:line id="_x0000_s1722" style="position:absolute;flip:x" from="4538,1805" to="4550,1806" strokecolor="#24211d" strokeweight="0"/>
              <v:line id="_x0000_s1723" style="position:absolute;flip:x" from="4505,1805" to="4516,1806" strokecolor="#24211d" strokeweight="0"/>
              <v:line id="_x0000_s1724" style="position:absolute;flip:x" from="4482,1805" to="4493,1806" strokecolor="#24211d" strokeweight="0"/>
              <v:line id="_x0000_s1725" style="position:absolute;flip:x" from="4460,1805" to="4471,1806" strokecolor="#24211d" strokeweight="0"/>
              <v:line id="_x0000_s1726" style="position:absolute;flip:x" from="4426,1805" to="4437,1806" strokecolor="#24211d" strokeweight="0"/>
              <v:line id="_x0000_s1727" style="position:absolute;flip:x" from="4403,1805" to="4415,1806" strokecolor="#24211d" strokeweight="0"/>
              <v:line id="_x0000_s1728" style="position:absolute;flip:x" from="4381,1805" to="4392,1806" strokecolor="#24211d" strokeweight="0"/>
              <v:line id="_x0000_s1729" style="position:absolute;flip:x" from="4347,1805" to="4370,1806" strokecolor="#24211d" strokeweight="0"/>
              <v:line id="_x0000_s1730" style="position:absolute;flip:x" from="4325,1805" to="4336,1806" strokecolor="#24211d" strokeweight="0"/>
              <v:line id="_x0000_s1731" style="position:absolute;flip:x" from="4302,1805" to="4314,1806" strokecolor="#24211d" strokeweight="0"/>
              <v:line id="_x0000_s1732" style="position:absolute;flip:x" from="4269,1805" to="4291,1806" strokecolor="#24211d" strokeweight="0"/>
              <v:line id="_x0000_s1733" style="position:absolute;flip:x" from="4246,1805" to="4257,1806" strokecolor="#24211d" strokeweight="0"/>
              <v:line id="_x0000_s1734" style="position:absolute;flip:x" from="4224,1805" to="4235,1806" strokecolor="#24211d" strokeweight="0"/>
              <v:line id="_x0000_s1735" style="position:absolute;flip:x" from="4201,1805" to="4213,1806" strokecolor="#24211d" strokeweight="0"/>
              <v:line id="_x0000_s1736" style="position:absolute;flip:x" from="4168,1805" to="4179,1806" strokecolor="#24211d" strokeweight="0"/>
              <v:line id="_x0000_s1737" style="position:absolute;flip:x" from="4145,1805" to="4156,1806" strokecolor="#24211d" strokeweight="0"/>
              <v:line id="_x0000_s1738" style="position:absolute;flip:x" from="4123,1805" to="4134,1806" strokecolor="#24211d" strokeweight="0"/>
              <v:line id="_x0000_s1739" style="position:absolute;flip:x" from="4089,1805" to="4100,1806" strokecolor="#24211d" strokeweight="0"/>
              <v:line id="_x0000_s1740" style="position:absolute;flip:x" from="4066,1805" to="4078,1806" strokecolor="#24211d" strokeweight="0"/>
              <v:line id="_x0000_s1741" style="position:absolute;flip:x" from="4044,1805" to="4055,1806" strokecolor="#24211d" strokeweight="0"/>
              <v:line id="_x0000_s1742" style="position:absolute;flip:x" from="4010,1805" to="4033,1806" strokecolor="#24211d" strokeweight="0"/>
              <v:line id="_x0000_s1743" style="position:absolute;flip:x" from="3988,1805" to="3999,1806" strokecolor="#24211d" strokeweight="0"/>
              <v:line id="_x0000_s1744" style="position:absolute;flip:x" from="3965,1805" to="3977,1806" strokecolor="#24211d" strokeweight="0"/>
              <v:line id="_x0000_s1745" style="position:absolute;flip:x" from="3932,1805" to="3954,1806" strokecolor="#24211d" strokeweight="0"/>
              <v:line id="_x0000_s1746" style="position:absolute;flip:x" from="3909,1805" to="3920,1806" strokecolor="#24211d" strokeweight="0"/>
              <v:line id="_x0000_s1747" style="position:absolute;flip:x" from="3887,1805" to="3898,1806" strokecolor="#24211d" strokeweight="0"/>
              <v:line id="_x0000_s1748" style="position:absolute;flip:x" from="3853,1805" to="3876,1806" strokecolor="#24211d" strokeweight="0"/>
              <v:line id="_x0000_s1749" style="position:absolute;flip:x" from="3831,1805" to="3842,1806" strokecolor="#24211d" strokeweight="0"/>
              <v:line id="_x0000_s1750" style="position:absolute;flip:x" from="3808,1805" to="3819,1806" strokecolor="#24211d" strokeweight="0"/>
              <v:line id="_x0000_s1751" style="position:absolute;flip:x" from="3786,1805" to="3797,1806" strokecolor="#24211d" strokeweight="0"/>
              <v:line id="_x0000_s1752" style="position:absolute;flip:x" from="3752,1805" to="3763,1806" strokecolor="#24211d" strokeweight="0"/>
              <v:line id="_x0000_s1753" style="position:absolute;flip:x" from="3729,1805" to="3741,1806" strokecolor="#24211d" strokeweight="0"/>
              <v:line id="_x0000_s1754" style="position:absolute;flip:x" from="3707,1805" to="3718,1806" strokecolor="#24211d" strokeweight="0"/>
              <v:line id="_x0000_s1755" style="position:absolute;flip:x" from="3673,1805" to="3685,1806" strokecolor="#24211d" strokeweight="0"/>
              <v:line id="_x0000_s1756" style="position:absolute;flip:x" from="3651,1805" to="3662,1806" strokecolor="#24211d" strokeweight="0"/>
              <v:line id="_x0000_s1757" style="position:absolute;flip:x" from="3628,1805" to="3640,1806" strokecolor="#24211d" strokeweight="0"/>
              <v:shape id="_x0000_s1758" style="position:absolute;left:3606;top:1805;width:11;height:1" coordsize="11,0" path="m11,l,,,,,e" filled="f" strokecolor="#24211d" strokeweight="0">
                <v:path arrowok="t"/>
              </v:shape>
              <v:shape id="_x0000_s1759" style="position:absolute;left:3572;top:1805;width:23;height:1" coordsize="23,0" path="m23,l11,,,e" filled="f" strokecolor="#24211d" strokeweight="0">
                <v:path arrowok="t"/>
              </v:shape>
              <v:shape id="_x0000_s1760" style="position:absolute;left:3550;top:1794;width:11;height:1" coordsize="11,0" path="m11,l,,,e" filled="f" strokecolor="#24211d" strokeweight="0">
                <v:path arrowok="t"/>
              </v:shape>
              <v:shape id="_x0000_s1761" style="position:absolute;left:3527;top:1783;width:12;height:11" coordsize="12,11" path="m12,11r,l,e" filled="f" strokecolor="#24211d" strokeweight="0">
                <v:path arrowok="t"/>
              </v:shape>
              <v:shape id="_x0000_s1762" style="position:absolute;left:3505;top:1772;width:11;height:11" coordsize="11,11" path="m11,11l,,,e" filled="f" strokecolor="#24211d" strokeweight="0">
                <v:path arrowok="t"/>
              </v:shape>
              <v:shape id="_x0000_s1763" style="position:absolute;left:3482;top:1760;width:12;height:12" coordsize="12,12" path="m12,12r,l,e" filled="f" strokecolor="#24211d" strokeweight="0">
                <v:path arrowok="t"/>
              </v:shape>
              <v:shape id="_x0000_s1764" style="position:absolute;left:3460;top:1749;width:11;height:1" coordsize="11,0" path="m11,l,,,e" filled="f" strokecolor="#24211d" strokeweight="0">
                <v:path arrowok="t"/>
              </v:shape>
              <v:shape id="_x0000_s1765" style="position:absolute;left:3449;top:1727;width:11;height:11" coordsize="11,11" path="m11,11l,11,,e" filled="f" strokecolor="#24211d" strokeweight="0">
                <v:path arrowok="t"/>
              </v:shape>
              <v:shape id="_x0000_s1766" style="position:absolute;left:3437;top:1704;width:1;height:12" coordsize="0,12" path="m,12l,,,e" filled="f" strokecolor="#24211d" strokeweight="0">
                <v:path arrowok="t"/>
              </v:shape>
              <v:shape id="_x0000_s1767" style="position:absolute;left:3426;top:1682;width:1;height:11" coordsize="0,11" path="m,11r,l,e" filled="f" strokecolor="#24211d" strokeweight="0">
                <v:path arrowok="t"/>
              </v:shape>
              <v:shape id="_x0000_s1768" style="position:absolute;left:3426;top:1659;width:1;height:12" coordsize="0,12" path="m,12l,,,e" filled="f" strokecolor="#24211d" strokeweight="0">
                <v:path arrowok="t"/>
              </v:shape>
              <v:line id="_x0000_s1769" style="position:absolute;flip:y" from="3426,1637" to="3427,1648" strokecolor="#24211d" strokeweight="0"/>
              <v:line id="_x0000_s1770" style="position:absolute;flip:y" from="3426,1615" to="3427,1626" strokecolor="#24211d" strokeweight="0"/>
              <v:line id="_x0000_s1771" style="position:absolute;flip:y" from="3426,1581" to="3427,1592" strokecolor="#24211d" strokeweight="0"/>
              <v:line id="_x0000_s1772" style="position:absolute;flip:y" from="3426,1559" to="3427,1570" strokecolor="#24211d" strokeweight="0"/>
              <v:line id="_x0000_s1773" style="position:absolute;flip:y" from="3426,1536" to="3427,1547" strokecolor="#24211d" strokeweight="0"/>
              <v:line id="_x0000_s1774" style="position:absolute;flip:y" from="3426,1514" to="3427,1525" strokecolor="#24211d" strokeweight="0"/>
              <v:line id="_x0000_s1775" style="position:absolute;flip:y" from="3426,1491" to="3427,1503" strokecolor="#24211d" strokeweight="0"/>
              <v:line id="_x0000_s1776" style="position:absolute;flip:y" from="3426,1458" to="3427,1480" strokecolor="#24211d" strokeweight="0"/>
              <v:line id="_x0000_s1777" style="position:absolute;flip:y" from="3426,1435" to="3427,1446" strokecolor="#24211d" strokeweight="0"/>
              <v:line id="_x0000_s1778" style="position:absolute;flip:y" from="3426,1413" to="3427,1424" strokecolor="#24211d" strokeweight="0"/>
              <v:line id="_x0000_s1779" style="position:absolute;flip:y" from="3426,1390" to="3427,1402" strokecolor="#24211d" strokeweight="0"/>
              <v:line id="_x0000_s1780" style="position:absolute;flip:y" from="3426,1368" to="3427,1379" strokecolor="#24211d" strokeweight="0"/>
              <v:line id="_x0000_s1781" style="position:absolute;flip:y" from="3426,1346" to="3427,1357" strokecolor="#24211d" strokeweight="0"/>
              <v:line id="_x0000_s1782" style="position:absolute;flip:y" from="3426,1312" to="3427,1323" strokecolor="#24211d" strokeweight="0"/>
              <v:line id="_x0000_s1783" style="position:absolute;flip:y" from="3426,1289" to="3427,1301" strokecolor="#24211d" strokeweight="0"/>
              <v:line id="_x0000_s1784" style="position:absolute;flip:y" from="3426,1267" to="3427,1278" strokecolor="#24211d" strokeweight="0"/>
              <v:line id="_x0000_s1785" style="position:absolute;flip:y" from="3426,1245" to="3427,1256" strokecolor="#24211d" strokeweight="0"/>
              <v:line id="_x0000_s1786" style="position:absolute;flip:y" from="3426,1222" to="3427,1233" strokecolor="#24211d" strokeweight="0"/>
              <v:line id="_x0000_s1787" style="position:absolute;flip:y" from="3426,1200" to="3427,1211" strokecolor="#24211d" strokeweight="0"/>
              <v:line id="_x0000_s1788" style="position:absolute;flip:y" from="3426,1166" to="3427,1177" strokecolor="#24211d" strokeweight="0"/>
              <v:line id="_x0000_s1789" style="position:absolute;flip:y" from="3426,1144" to="3427,1155" strokecolor="#24211d" strokeweight="0"/>
              <v:line id="_x0000_s1790" style="position:absolute;flip:y" from="3426,1121" to="3427,1132" strokecolor="#24211d" strokeweight="0"/>
              <v:line id="_x0000_s1791" style="position:absolute;flip:y" from="3426,1099" to="3427,1110" strokecolor="#24211d" strokeweight="0"/>
              <v:line id="_x0000_s1792" style="position:absolute;flip:y" from="3426,1076" to="3427,1088" strokecolor="#24211d" strokeweight="0"/>
              <v:line id="_x0000_s1793" style="position:absolute;flip:y" from="3426,1043" to="3427,1065" strokecolor="#24211d" strokeweight="0"/>
              <v:line id="_x0000_s1794" style="position:absolute;flip:y" from="3426,1020" to="3427,1032" strokecolor="#24211d" strokeweight="0"/>
              <v:line id="_x0000_s1795" style="position:absolute;flip:y" from="3426,998" to="3427,1009" strokecolor="#24211d" strokeweight="0"/>
              <v:line id="_x0000_s1796" style="position:absolute;flip:y" from="3426,976" to="3427,987" strokecolor="#24211d" strokeweight="0"/>
              <v:line id="_x0000_s1797" style="position:absolute;flip:y" from="3426,953" to="3427,964" strokecolor="#24211d" strokeweight="0"/>
              <v:line id="_x0000_s1798" style="position:absolute;flip:y" from="3426,931" to="3427,942" strokecolor="#24211d" strokeweight="0"/>
              <v:line id="_x0000_s1799" style="position:absolute;flip:y" from="3426,897" to="3427,908" strokecolor="#24211d" strokeweight="0"/>
              <v:line id="_x0000_s1800" style="position:absolute;flip:y" from="3426,875" to="3427,886" strokecolor="#24211d" strokeweight="0"/>
              <v:line id="_x0000_s1801" style="position:absolute;flip:y" from="3426,852" to="3427,863" strokecolor="#24211d" strokeweight="0"/>
              <v:line id="_x0000_s1802" style="position:absolute;flip:y" from="3426,830" to="3427,841" strokecolor="#24211d" strokeweight="0"/>
              <v:line id="_x0000_s1803" style="position:absolute;flip:y" from="3426,807" to="3427,819" strokecolor="#24211d" strokeweight="0"/>
              <v:line id="_x0000_s1804" style="position:absolute;flip:y" from="3426,774" to="3427,796" strokecolor="#24211d" strokeweight="0"/>
              <v:line id="_x0000_s1805" style="position:absolute;flip:y" from="3426,751" to="3427,762" strokecolor="#24211d" strokeweight="0"/>
              <v:line id="_x0000_s1806" style="position:absolute;flip:y" from="3426,729" to="3427,740" strokecolor="#24211d" strokeweight="0"/>
              <v:line id="_x0000_s1807" style="position:absolute;flip:y" from="3426,706" to="3427,718" strokecolor="#24211d" strokeweight="0"/>
              <v:line id="_x0000_s1808" style="position:absolute;flip:y" from="3426,684" to="3427,695" strokecolor="#24211d" strokeweight="0"/>
              <v:line id="_x0000_s1809" style="position:absolute;flip:y" from="3426,662" to="3427,673" strokecolor="#24211d" strokeweight="0"/>
              <v:line id="_x0000_s1810" style="position:absolute;flip:y" from="3426,628" to="3427,650" strokecolor="#24211d" strokeweight="0"/>
              <v:line id="_x0000_s1811" style="position:absolute;flip:y" from="3426,605" to="3427,617" strokecolor="#24211d" strokeweight="0"/>
              <v:line id="_x0000_s1812" style="position:absolute;flip:y" from="3426,583" to="3427,594" strokecolor="#24211d" strokeweight="0"/>
              <v:line id="_x0000_s1813" style="position:absolute;flip:y" from="3426,561" to="3427,572" strokecolor="#24211d" strokeweight="0"/>
              <v:line id="_x0000_s1814" style="position:absolute;flip:y" from="3426,538" to="3427,549" strokecolor="#24211d" strokeweight="0"/>
              <v:line id="_x0000_s1815" style="position:absolute;flip:y" from="3426,516" to="3427,527" strokecolor="#24211d" strokeweight="0"/>
              <v:line id="_x0000_s1816" style="position:absolute;flip:y" from="3426,482" to="3427,493" strokecolor="#24211d" strokeweight="0"/>
              <v:line id="_x0000_s1817" style="position:absolute;flip:y" from="3426,460" to="3427,471" strokecolor="#24211d" strokeweight="0"/>
              <v:line id="_x0000_s1818" style="position:absolute;flip:y" from="3426,437" to="3427,449" strokecolor="#24211d" strokeweight="0"/>
              <v:line id="_x0000_s1819" style="position:absolute;flip:y" from="3426,415" to="3427,426" strokecolor="#24211d" strokeweight="0"/>
              <v:line id="_x0000_s1820" style="position:absolute;flip:y" from="3426,392" to="3427,404" strokecolor="#24211d" strokeweight="0"/>
              <v:line id="_x0000_s1821" style="position:absolute;flip:y" from="3426,359" to="3427,381" strokecolor="#24211d" strokeweight="0"/>
              <v:line id="_x0000_s1822" style="position:absolute;flip:y" from="3426,336" to="3427,348" strokecolor="#24211d" strokeweight="0"/>
              <v:line id="_x0000_s1823" style="position:absolute;flip:y" from="3426,314" to="3427,325" strokecolor="#24211d" strokeweight="0"/>
              <v:line id="_x0000_s1824" style="position:absolute;flip:y" from="3426,292" to="3427,303" strokecolor="#24211d" strokeweight="0"/>
              <v:line id="_x0000_s1825" style="position:absolute;flip:y" from="3426,269" to="3427,280" strokecolor="#24211d" strokeweight="0"/>
              <v:line id="_x0000_s1826" style="position:absolute;flip:y" from="3426,247" to="3427,258" strokecolor="#24211d" strokeweight="0"/>
              <v:line id="_x0000_s1827" style="position:absolute;flip:y" from="3426,213" to="3427,235" strokecolor="#24211d" strokeweight="0"/>
              <v:line id="_x0000_s1828" style="position:absolute;flip:y" from="3426,202" to="3427,213" strokecolor="#24211d" strokeweight="0"/>
              <v:shape id="_x0000_s1829" style="position:absolute;left:3426;top:179;width:1;height:12" coordsize="0,12" path="m,12r,l,e" filled="f" strokecolor="#24211d" strokeweight="0">
                <v:path arrowok="t"/>
              </v:shape>
              <v:line id="_x0000_s1830" style="position:absolute;flip:y" from="3426,157" to="3437,168" strokecolor="#24211d" strokeweight="0"/>
              <v:shape id="_x0000_s1831" style="position:absolute;left:3437;top:135;width:12;height:11" coordsize="12,11" path="m,11r12,l12,e" filled="f" strokecolor="#24211d" strokeweight="0">
                <v:path arrowok="t"/>
              </v:shape>
              <v:shape id="_x0000_s1832" style="position:absolute;left:3460;top:112;width:11;height:11" coordsize="11,11" path="m,11l,,11,e" filled="f" strokecolor="#24211d" strokeweight="0">
                <v:path arrowok="t"/>
              </v:shape>
              <v:shape id="_x0000_s1833" style="position:absolute;left:3471;top:101;width:11;height:11" coordsize="11,11" path="m,11l,,11,e" filled="f" strokecolor="#24211d" strokeweight="0">
                <v:path arrowok="t"/>
              </v:shape>
            </v:group>
            <v:shape id="_x0000_s1835" style="position:absolute;left:3494;top:90;width:11;height:1" coordsize="11,0" path="m,l11,r,e" filled="f" strokecolor="#24211d" strokeweight="0">
              <v:path arrowok="t"/>
            </v:shape>
            <v:shape id="_x0000_s1836" style="position:absolute;left:3516;top:78;width:11;height:1" coordsize="11,0" path="m,l,,11,e" filled="f" strokecolor="#24211d" strokeweight="0">
              <v:path arrowok="t"/>
            </v:shape>
            <v:shape id="_x0000_s1837" style="position:absolute;left:3539;top:67;width:11;height:1" coordsize="11,0" path="m,l11,r,e" filled="f" strokecolor="#24211d" strokeweight="0">
              <v:path arrowok="t"/>
            </v:shape>
            <v:shape id="_x0000_s1838" style="position:absolute;left:3561;top:67;width:22;height:1" coordsize="22,0" path="m,l11,,22,e" filled="f" strokecolor="#24211d" strokeweight="0">
              <v:path arrowok="t"/>
            </v:shape>
            <v:line id="_x0000_s1839" style="position:absolute" from="3595,56" to="3606,57" strokecolor="#24211d" strokeweight="0"/>
            <v:rect id="_x0000_s1840" style="position:absolute;left:1472;top:505;width:2010;height:22" fillcolor="#79848d" stroked="f"/>
            <v:shape id="_x0000_s1841" style="position:absolute;left:3471;top:437;width:135;height:146" coordsize="135,146" path="m,l135,79,,146,,xe" fillcolor="#79848d" stroked="f">
              <v:path arrowok="t"/>
            </v:shape>
            <v:shape id="_x0000_s1842" style="position:absolute;left:528;top:22;width:685;height:404" coordsize="61,36" path="m61,17hdc61,28,47,36,31,36,14,36,,28,,17,,8,14,,31,,47,,61,8,61,17xe" stroked="f">
              <v:path arrowok="t"/>
            </v:shape>
            <v:shape id="_x0000_s1843" style="position:absolute;left:169;top:123;width:516;height:404" coordsize="46,36" path="m46,17hdc46,28,35,36,23,36,11,36,,28,,17,,8,11,,23,,35,,46,8,46,17xe" stroked="f">
              <v:path arrowok="t"/>
            </v:shape>
            <v:oval id="_x0000_s1844" style="position:absolute;left:22;top:359;width:349;height:325" stroked="f"/>
            <v:shape id="_x0000_s1845" style="position:absolute;left:112;top:493;width:540;height:348" coordsize="48,31" path="m48,16hdc48,25,37,31,25,31,11,31,,25,,16,,6,11,,25,,37,,48,6,48,16xe" stroked="f">
              <v:path arrowok="t"/>
            </v:shape>
            <v:oval id="_x0000_s1846" style="position:absolute;left:483;top:549;width:775;height:415" stroked="f"/>
            <v:shape id="_x0000_s1847" style="position:absolute;left:989;top:123;width:505;height:337" coordsize="45,30" path="m45,14hdc45,24,34,30,21,30,10,30,,24,,14,,7,10,,21,,34,,45,7,45,14xe" stroked="f">
              <v:path arrowok="t"/>
            </v:shape>
            <v:oval id="_x0000_s1848" style="position:absolute;left:1056;top:336;width:505;height:314" stroked="f"/>
            <v:oval id="_x0000_s1849" style="position:absolute;left:1000;top:392;width:505;height:516" stroked="f"/>
            <v:shape id="_x0000_s1850" style="position:absolute;left:550;top:22;width:641;height:191" coordsize="57,17" path="m29,17l,13hdc4,5,17,,29,,42,,53,5,57,11hal29,17xe" stroked="f">
              <v:path arrowok="t"/>
            </v:shape>
            <v:shape id="_x0000_s1851" style="position:absolute;left:550;top:22;width:641;height:191" coordsize="57,17" path="m,13hdc4,5,17,,29,,42,,53,5,57,11m29,17e" filled="f" strokecolor="#5c919c" strokeweight="31e-5mm">
              <v:stroke joinstyle="miter"/>
              <v:path arrowok="t"/>
              <o:lock v:ext="edit" verticies="t"/>
            </v:shape>
            <v:shape id="_x0000_s1852" style="position:absolute;left:169;top:123;width:393;height:247" coordsize="35,22" path="m23,17l,22hdc,21,,19,,17,,8,11,,23,v5,,9,2,12,4hal23,17xe" stroked="f">
              <v:path arrowok="t"/>
            </v:shape>
            <v:shape id="_x0000_s1853" style="position:absolute;left:169;top:123;width:393;height:247" coordsize="35,22" path="m,22hdc,21,,19,,17,,8,11,,23,v5,,9,2,12,4m23,17e" filled="f" strokecolor="#5c919c" strokeweight="31e-5mm">
              <v:stroke joinstyle="miter"/>
              <v:path arrowok="t"/>
              <o:lock v:ext="edit" verticies="t"/>
            </v:shape>
            <v:shape id="_x0000_s1854" style="position:absolute;left:112;top:673;width:416;height:190" coordsize="37,17" path="m25,l37,15hdc33,17,30,17,25,17,11,17,,9,,,,,,,,hal25,xe" stroked="f">
              <v:path arrowok="t"/>
            </v:shape>
            <v:shape id="_x0000_s1855" style="position:absolute;left:112;top:673;width:416;height:190" coordsize="37,17" path="m37,15hdc33,17,30,17,25,17,11,17,,9,,,,,,,,m25,e" filled="f" strokecolor="#5c919c" strokeweight="31e-5mm">
              <v:stroke joinstyle="miter"/>
              <v:path arrowok="t"/>
              <o:lock v:ext="edit" verticies="t"/>
            </v:shape>
            <v:shape id="_x0000_s1856" style="position:absolute;left:1191;top:123;width:303;height:236" coordsize="27,21" path="m3,14l,hdc2,,3,,3,,16,,27,7,27,14v,2,-2,5,-3,7hal3,14xe" stroked="f">
              <v:path arrowok="t"/>
            </v:shape>
            <v:shape id="_x0000_s1857" style="position:absolute;left:1191;top:123;width:303;height:236" coordsize="27,21" path="m,hdc2,,3,,3,,16,,27,7,27,14v,2,-2,5,-3,7m3,14e" filled="f" strokecolor="#5c919c" strokeweight="31e-5mm">
              <v:stroke joinstyle="miter"/>
              <v:path arrowok="t"/>
              <o:lock v:ext="edit" verticies="t"/>
            </v:shape>
            <v:shape id="_x0000_s1858" style="position:absolute;left:1258;top:359;width:303;height:224" coordsize="27,20" path="m,12l18,hdc24,3,27,7,27,12v,3,-2,6,-3,8hal,12xe" stroked="f">
              <v:path arrowok="t"/>
            </v:shape>
            <v:shape id="_x0000_s1859" style="position:absolute;left:1258;top:359;width:303;height:224" coordsize="27,20" path="m18,hdc24,3,27,7,27,12v,3,-2,6,-3,8m,12e" filled="f" strokecolor="#5c919c" strokeweight="31e-5mm">
              <v:stroke joinstyle="miter"/>
              <v:path arrowok="t"/>
              <o:lock v:ext="edit" verticies="t"/>
            </v:shape>
            <v:shape id="_x0000_s1860" style="position:absolute;left:1180;top:583;width:325;height:325" coordsize="29,29" path="m7,6l28,hdc29,1,29,4,29,6,29,18,18,29,7,29,4,29,1,29,,28hal7,6xe" stroked="f">
              <v:path arrowok="t"/>
            </v:shape>
            <v:shape id="_x0000_s1861" style="position:absolute;left:1180;top:583;width:325;height:325" coordsize="29,29" path="m28,hdc29,1,29,4,29,6,29,18,18,29,7,29,4,29,1,29,,28m7,6e" filled="f" strokecolor="#5c919c" strokeweight="31e-5mm">
              <v:stroke joinstyle="miter"/>
              <v:path arrowok="t"/>
              <o:lock v:ext="edit" verticies="t"/>
            </v:shape>
            <v:shape id="_x0000_s1862" style="position:absolute;left:22;top:359;width:191;height:314" coordsize="17,28" path="m17,15l10,28hdc3,26,,20,,15,,6,6,,16,hal17,15xe" stroked="f">
              <v:path arrowok="t"/>
            </v:shape>
            <v:shape id="_x0000_s1863" style="position:absolute;left:22;top:359;width:191;height:314" coordsize="17,28" path="m10,28hdc3,26,,20,,15,,6,6,,16,t1,15e" filled="f" strokecolor="#5c919c" strokeweight="31e-5mm">
              <v:stroke joinstyle="miter"/>
              <v:path arrowok="t"/>
              <o:lock v:ext="edit" verticies="t"/>
            </v:shape>
            <v:shape id="_x0000_s1864" style="position:absolute;left:494;top:774;width:697;height:190" coordsize="62,17" path="m34,l62,9hdc56,14,45,17,34,17,17,17,3,11,,3hal34,xe" stroked="f">
              <v:path arrowok="t"/>
            </v:shape>
            <v:shape id="_x0000_s1865" style="position:absolute;left:494;top:774;width:697;height:190" coordsize="62,17" path="m62,9hdc56,14,45,17,34,17,17,17,3,11,,3m34,e" filled="f" strokecolor="#5c919c" strokeweight="31e-5mm">
              <v:stroke joinstyle="miter"/>
              <v:path arrowok="t"/>
              <o:lock v:ext="edit" verticies="t"/>
            </v:shape>
            <v:rect id="_x0000_s1866" style="position:absolute;left:1505;top:1525;width:1989;height:34" fillcolor="#79848d" stroked="f"/>
            <v:shape id="_x0000_s1867" style="position:absolute;left:3482;top:1469;width:135;height:146" coordsize="135,146" path="m,l135,67,,146,,xe" fillcolor="#79848d" stroked="f">
              <v:path arrowok="t"/>
            </v:shape>
            <v:shape id="_x0000_s1868" style="position:absolute;left:550;top:875;width:719;height:414" coordsize="64,37" path="m64,18hdc64,29,49,37,33,37,15,37,,29,,18,,8,15,,33,,49,,64,8,64,18xe" stroked="f">
              <v:path arrowok="t"/>
            </v:shape>
            <v:oval id="_x0000_s1869" style="position:absolute;left:169;top:987;width:550;height:415" stroked="f"/>
            <v:shape id="_x0000_s1870" style="position:absolute;left:22;top:1222;width:371;height:348" coordsize="33,31" path="m33,16hdc33,24,26,31,16,31,7,31,,24,,16,,6,7,,16,,26,,33,6,33,16xe" stroked="f">
              <v:path arrowok="t"/>
            </v:shape>
            <v:oval id="_x0000_s1871" style="position:absolute;left:112;top:1368;width:573;height:359" stroked="f"/>
            <v:shape id="_x0000_s1872" style="position:absolute;left:494;top:1424;width:832;height:437" coordsize="74,39" path="m74,19hdc74,31,57,39,38,39,17,39,,31,,19,,8,17,,38,,57,,74,8,74,19xe" stroked="f">
              <v:path arrowok="t"/>
            </v:shape>
            <v:shape id="_x0000_s1873" style="position:absolute;left:1033;top:987;width:528;height:347" coordsize="47,31" path="m47,14hdc47,24,35,31,22,31,11,31,,24,,14,,6,11,,22,,35,,47,6,47,14xe" stroked="f">
              <v:path arrowok="t"/>
            </v:shape>
            <v:oval id="_x0000_s1874" style="position:absolute;left:1101;top:1200;width:528;height:336" stroked="f"/>
            <v:shape id="_x0000_s1875" style="position:absolute;left:1045;top:1256;width:528;height:549" coordsize="47,49" path="m47,25hdc47,38,36,49,25,49,12,49,,38,,25,,12,12,,25,,36,,47,12,47,25xe" stroked="f">
              <v:path arrowok="t"/>
            </v:shape>
            <v:shape id="_x0000_s1876" style="position:absolute;left:573;top:875;width:674;height:201" coordsize="60,18" path="m31,18l,13hdc5,5,18,,31,,44,,55,5,60,11hal31,18xe" stroked="f">
              <v:path arrowok="t"/>
            </v:shape>
            <v:shape id="_x0000_s1877" style="position:absolute;left:169;top:987;width:426;height:258" coordsize="38,23" path="m25,18l,23hdc,21,,19,,18,,8,12,,25,v4,,9,1,13,3hal25,18xe" stroked="f">
              <v:path arrowok="t"/>
            </v:shape>
            <v:shape id="_x0000_s1878" style="position:absolute;left:112;top:1547;width:438;height:202" coordsize="39,18" path="m26,l39,16hdc34,18,31,18,26,18,12,18,,10,,,,,,,,hal26,xe" stroked="f">
              <v:path arrowok="t"/>
            </v:shape>
            <v:shape id="_x0000_s1879" style="position:absolute;left:1326;top:1222;width:303;height:236" coordsize="27,21" path="m,13l18,hdc24,3,27,8,27,13v,3,-1,6,-3,8hal,13xe" stroked="f">
              <v:path arrowok="t"/>
            </v:shape>
            <v:shape id="_x0000_s1880" style="position:absolute;left:1224;top:1458;width:349;height:347" coordsize="31,31" path="m9,7l30,hdc31,2,31,5,31,7,31,20,20,31,9,31,5,31,2,31,,29hal9,7xe" stroked="f">
              <v:path arrowok="t"/>
            </v:shape>
            <v:shape id="_x0000_s1881" style="position:absolute;left:22;top:1222;width:203;height:325" coordsize="18,29" path="m18,16l10,29hdc3,28,,21,,16,,6,7,,16,hal18,16xe" stroked="f">
              <v:path arrowok="t"/>
            </v:shape>
            <v:shape id="_x0000_s1882" style="position:absolute;left:517;top:1659;width:730;height:202" coordsize="65,18" path="m36,l65,10hdc59,15,47,18,36,18,18,18,3,11,,3hal36,xe" stroked="f">
              <v:path arrowok="t"/>
            </v:shape>
            <v:shape id="_x0000_s1883" style="position:absolute;left:573;top:875;width:674;height:201" coordsize="60,18" path="m,13hdc5,5,18,,31,,44,,55,5,60,11m31,18e" filled="f" strokecolor="#5c919c" strokeweight="31e-5mm">
              <v:stroke joinstyle="miter"/>
              <v:path arrowok="t"/>
              <o:lock v:ext="edit" verticies="t"/>
            </v:shape>
            <v:shape id="_x0000_s1884" style="position:absolute;left:169;top:987;width:426;height:258" coordsize="38,23" path="m,23hdc,21,,19,,18,,8,12,,25,v4,,9,1,13,3m25,18e" filled="f" strokecolor="#5c919c" strokeweight="31e-5mm">
              <v:stroke joinstyle="miter"/>
              <v:path arrowok="t"/>
              <o:lock v:ext="edit" verticies="t"/>
            </v:shape>
            <v:shape id="_x0000_s1885" style="position:absolute;left:112;top:1547;width:438;height:202" coordsize="39,18" path="m39,16hdc34,18,31,18,26,18,12,18,,10,,,,,,,,m26,e" filled="f" strokecolor="#5c919c" strokeweight="31e-5mm">
              <v:stroke joinstyle="miter"/>
              <v:path arrowok="t"/>
              <o:lock v:ext="edit" verticies="t"/>
            </v:shape>
            <v:shape id="_x0000_s1886" style="position:absolute;left:1247;top:987;width:314;height:235" coordsize="28,21" path="m3,14l,hdc2,,3,,3,,16,,28,6,28,14v,2,-2,5,-3,7hal3,14xe" stroked="f">
              <v:path arrowok="t"/>
            </v:shape>
            <v:shape id="_x0000_s1887" style="position:absolute;left:1247;top:987;width:314;height:235" coordsize="28,21" path="m,hdc2,,3,,3,,16,,28,6,28,14v,2,-2,5,-3,7m3,14e" filled="f" strokecolor="#5c919c" strokeweight="31e-5mm">
              <v:stroke joinstyle="miter"/>
              <v:path arrowok="t"/>
              <o:lock v:ext="edit" verticies="t"/>
            </v:shape>
            <v:shape id="_x0000_s1888" style="position:absolute;left:1326;top:1222;width:303;height:236" coordsize="27,21" path="m18,hdc24,3,27,8,27,13v,3,-1,6,-3,8m,13e" filled="f" strokecolor="#5c919c" strokeweight="31e-5mm">
              <v:stroke joinstyle="miter"/>
              <v:path arrowok="t"/>
              <o:lock v:ext="edit" verticies="t"/>
            </v:shape>
            <v:shape id="_x0000_s1889" style="position:absolute;left:1224;top:1458;width:349;height:347" coordsize="31,31" path="m30,hdc31,2,31,5,31,7,31,20,20,31,9,31,5,31,2,31,,29m9,7e" filled="f" strokecolor="#5c919c" strokeweight="31e-5mm">
              <v:stroke joinstyle="miter"/>
              <v:path arrowok="t"/>
              <o:lock v:ext="edit" verticies="t"/>
            </v:shape>
            <v:shape id="_x0000_s1890" style="position:absolute;left:22;top:1222;width:203;height:325" coordsize="18,29" path="m10,29hdc3,28,,21,,16,,6,7,,16,t2,16e" filled="f" strokecolor="#5c919c" strokeweight="31e-5mm">
              <v:stroke joinstyle="miter"/>
              <v:path arrowok="t"/>
              <o:lock v:ext="edit" verticies="t"/>
            </v:shape>
            <v:shape id="_x0000_s1891" style="position:absolute;left:517;top:1659;width:730;height:202" coordsize="65,18" path="m65,10hdc59,15,47,18,36,18,18,18,3,11,,3m36,e" filled="f" strokecolor="#5c919c" strokeweight="31e-5mm">
              <v:stroke joinstyle="miter"/>
              <v:path arrowok="t"/>
              <o:lock v:ext="edit" verticies="t"/>
            </v:shape>
            <v:rect id="_x0000_s1892" style="position:absolute;left:7369;top:729;width:1416;height:527" stroked="f"/>
            <v:rect id="_x0000_s1893" style="position:absolute;left:7515;top:729;width:1270;height:527" filled="f" strokecolor="#24282b" strokeweight="61e-5mm"/>
            <v:line id="_x0000_s1894" style="position:absolute;flip:x" from="5931,841" to="7515,842" strokecolor="#24282b" strokeweight="94e-5mm">
              <v:stroke joinstyle="miter"/>
            </v:line>
            <v:line id="_x0000_s1895" style="position:absolute" from="5931,415" to="5932,1278" strokecolor="#24282b" strokeweight="94e-5mm">
              <v:stroke joinstyle="miter"/>
            </v:line>
            <v:line id="_x0000_s1896" style="position:absolute" from="5617,1458" to="6066,1459" strokecolor="#79848d" strokeweight="94e-5mm">
              <v:stroke joinstyle="miter"/>
            </v:line>
            <v:line id="_x0000_s1897" style="position:absolute" from="5628,605" to="6055,606" strokecolor="#79848d" strokeweight="94e-5mm">
              <v:stroke joinstyle="miter"/>
            </v:line>
            <v:line id="_x0000_s1898" style="position:absolute" from="6055,594" to="6056,1480" strokecolor="#79848d" strokeweight="94e-5mm">
              <v:stroke joinstyle="miter"/>
            </v:line>
            <v:rect id="_x0000_s1899" style="position:absolute;left:3617;top:224;width:2000;height:583" filled="f" strokecolor="#24282b" strokeweight="61e-5mm"/>
            <v:rect id="_x0000_s1900" style="position:absolute;left:3617;top:1077;width:2000;height:594" filled="f" strokecolor="#24282b" strokeweight="61e-5mm"/>
            <v:shape id="_x0000_s1901" style="position:absolute;left:6751;top:1267;width:236;height:258" coordsize="21,23" path="m21,22hdc21,22,,23,,e" filled="f" strokecolor="#24211d" strokeweight="0">
              <v:path arrowok="t"/>
            </v:shape>
            <v:rect id="_x0000_s1902" style="position:absolute;left:1629;top:1177;width:1988;height:34" fillcolor="#24211d" stroked="f"/>
            <v:shape id="_x0000_s1903" style="position:absolute;left:1505;top:1121;width:135;height:146" coordsize="135,146" path="m135,146l,68,135,r,146xe" fillcolor="#24211d" stroked="f">
              <v:path arrowok="t"/>
            </v:shape>
            <v:rect id="_x0000_s1904" style="position:absolute;left:5751;top:1256;width:191;height:22" fillcolor="#24211d" stroked="f"/>
            <v:shape id="_x0000_s1905" style="position:absolute;left:5628;top:1189;width:135;height:145" coordsize="135,145" path="m135,145l,78,135,r,145xe" fillcolor="#24211d" stroked="f">
              <v:path arrowok="t"/>
            </v:shape>
            <v:rect id="_x0000_s1906" style="position:absolute;left:5751;top:415;width:191;height:22" fillcolor="#24211d" stroked="f"/>
            <v:shape id="_x0000_s1907" style="position:absolute;left:5628;top:348;width:135;height:157" coordsize="135,157" path="m135,157l,78,135,r,157xe" fillcolor="#24211d" stroked="f">
              <v:path arrowok="t"/>
            </v:shape>
            <v:rect id="_x0000_s1908" style="position:absolute;left:6055;top:1144;width:1337;height:22" fillcolor="#79848d" stroked="f"/>
            <v:shape id="_x0000_s1909" style="position:absolute;left:7380;top:1076;width:135;height:146" coordsize="135,146" path="m,l135,79,,146,,xe" fillcolor="#79848d" stroked="f">
              <v:path arrowok="t"/>
            </v:shape>
            <v:shape id="_x0000_s1910" style="position:absolute;left:6740;top:359;width:258;height:235" coordsize="23,21" path="m1,21hdc1,21,,,23,e" filled="f" strokecolor="#24211d" strokeweight="0">
              <v:path arrowok="t"/>
            </v:shape>
            <v:rect id="_x0000_s1911" style="position:absolute;left:4132;top:179;width:901;height:353;mso-wrap-style:none;v-text-anchor:top" filled="f" stroked="f">
              <v:textbox style="mso-fit-shape-to-text:t" inset="0,0,0,0">
                <w:txbxContent>
                  <w:p w:rsidR="00202D5C" w:rsidRDefault="00202D5C">
                    <w:pPr>
                      <w:rPr>
                        <w:lang w:eastAsia="zh-CN"/>
                      </w:rPr>
                    </w:pPr>
                    <w:r>
                      <w:rPr>
                        <w:rFonts w:hint="eastAsia"/>
                        <w:color w:val="24282B"/>
                        <w:sz w:val="18"/>
                        <w:szCs w:val="18"/>
                        <w:lang w:eastAsia="zh-CN"/>
                      </w:rPr>
                      <w:t>广播调协器</w:t>
                    </w:r>
                  </w:p>
                </w:txbxContent>
              </v:textbox>
            </v:rect>
            <v:rect id="_x0000_s1912" style="position:absolute;left:4415;top:449;width:109;height:396;mso-wrap-style:none;v-text-anchor:top" filled="f" stroked="f">
              <v:textbox style="mso-fit-shape-to-text:t" inset="0,0,0,0">
                <w:txbxContent>
                  <w:p w:rsidR="00202D5C" w:rsidRDefault="00202D5C"/>
                </w:txbxContent>
              </v:textbox>
            </v:rect>
            <v:rect id="_x0000_s1913" style="position:absolute;left:3898;top:1082;width:1090;height:353;v-text-anchor:top" filled="f" stroked="f">
              <v:textbox style="mso-fit-shape-to-text:t" inset="0,0,0,0">
                <w:txbxContent>
                  <w:p w:rsidR="00202D5C" w:rsidRDefault="00202D5C" w:rsidP="00FE732E">
                    <w:pPr>
                      <w:jc w:val="right"/>
                      <w:rPr>
                        <w:lang w:eastAsia="zh-CN"/>
                      </w:rPr>
                    </w:pPr>
                    <w:r>
                      <w:rPr>
                        <w:rFonts w:hint="eastAsia"/>
                        <w:color w:val="24282B"/>
                        <w:sz w:val="18"/>
                        <w:szCs w:val="18"/>
                        <w:lang w:eastAsia="zh-CN"/>
                      </w:rPr>
                      <w:t>网络设备</w:t>
                    </w:r>
                  </w:p>
                </w:txbxContent>
              </v:textbox>
            </v:rect>
            <v:rect id="_x0000_s1914" style="position:absolute;left:3774;top:1334;width:1948;height:353;v-text-anchor:top" filled="f" stroked="f">
              <v:textbox style="mso-fit-shape-to-text:t" inset="0,0,0,0">
                <w:txbxContent>
                  <w:p w:rsidR="00202D5C" w:rsidRDefault="00202D5C" w:rsidP="00FE732E">
                    <w:r>
                      <w:rPr>
                        <w:rFonts w:hint="eastAsia"/>
                        <w:color w:val="24282B"/>
                        <w:sz w:val="18"/>
                        <w:szCs w:val="18"/>
                        <w:lang w:eastAsia="zh-CN"/>
                      </w:rPr>
                      <w:t>（调制解调器</w:t>
                    </w:r>
                    <w:r>
                      <w:rPr>
                        <w:rFonts w:hint="eastAsia"/>
                        <w:color w:val="24282B"/>
                        <w:sz w:val="18"/>
                        <w:szCs w:val="18"/>
                        <w:lang w:eastAsia="zh-CN"/>
                      </w:rPr>
                      <w:t>/</w:t>
                    </w:r>
                    <w:r>
                      <w:rPr>
                        <w:color w:val="24282B"/>
                        <w:sz w:val="18"/>
                        <w:szCs w:val="18"/>
                      </w:rPr>
                      <w:t>ONU</w:t>
                    </w:r>
                    <w:r>
                      <w:rPr>
                        <w:rFonts w:hint="eastAsia"/>
                        <w:color w:val="24282B"/>
                        <w:sz w:val="18"/>
                        <w:szCs w:val="18"/>
                        <w:lang w:eastAsia="zh-CN"/>
                      </w:rPr>
                      <w:t>）</w:t>
                    </w:r>
                  </w:p>
                </w:txbxContent>
              </v:textbox>
            </v:rect>
            <v:rect id="_x0000_s1915" style="position:absolute;left:180;top:1200;width:1393;height:353;v-text-anchor:top" filled="f" stroked="f">
              <v:textbox style="mso-fit-shape-to-text:t" inset="0,0,0,0">
                <w:txbxContent>
                  <w:p w:rsidR="00202D5C" w:rsidRDefault="00202D5C" w:rsidP="007C65FA">
                    <w:pPr>
                      <w:jc w:val="center"/>
                      <w:rPr>
                        <w:lang w:eastAsia="zh-CN"/>
                      </w:rPr>
                    </w:pPr>
                    <w:r>
                      <w:rPr>
                        <w:rFonts w:hint="eastAsia"/>
                        <w:color w:val="24282B"/>
                        <w:sz w:val="18"/>
                        <w:szCs w:val="18"/>
                        <w:lang w:eastAsia="zh-CN"/>
                      </w:rPr>
                      <w:t>电信网</w:t>
                    </w:r>
                  </w:p>
                </w:txbxContent>
              </v:textbox>
            </v:rect>
            <v:rect id="_x0000_s1918" style="position:absolute;left:7684;top:875;width:910;height:353;v-text-anchor:top" filled="f" stroked="f">
              <v:textbox style="mso-fit-shape-to-text:t" inset="0,0,0,0">
                <w:txbxContent>
                  <w:p w:rsidR="00202D5C" w:rsidRDefault="00202D5C">
                    <w:pPr>
                      <w:rPr>
                        <w:lang w:eastAsia="zh-CN"/>
                      </w:rPr>
                    </w:pPr>
                    <w:r>
                      <w:rPr>
                        <w:rFonts w:hint="eastAsia"/>
                        <w:color w:val="24282B"/>
                        <w:sz w:val="18"/>
                        <w:szCs w:val="18"/>
                        <w:lang w:eastAsia="zh-CN"/>
                      </w:rPr>
                      <w:t>应用软件</w:t>
                    </w:r>
                  </w:p>
                </w:txbxContent>
              </v:textbox>
            </v:rect>
            <v:rect id="_x0000_s1919" style="position:absolute;left:1820;top:178;width:1326;height:353;mso-wrap-style:none;v-text-anchor:top" filled="f" stroked="f">
              <v:textbox style="mso-fit-shape-to-text:t" inset="0,0,0,0">
                <w:txbxContent>
                  <w:p w:rsidR="00202D5C" w:rsidRDefault="00202D5C" w:rsidP="00FE732E">
                    <w:r>
                      <w:rPr>
                        <w:color w:val="24282B"/>
                        <w:sz w:val="18"/>
                        <w:szCs w:val="18"/>
                      </w:rPr>
                      <w:t xml:space="preserve">IP </w:t>
                    </w:r>
                    <w:r>
                      <w:rPr>
                        <w:rFonts w:hint="eastAsia"/>
                        <w:color w:val="24282B"/>
                        <w:sz w:val="18"/>
                        <w:szCs w:val="18"/>
                        <w:lang w:eastAsia="zh-CN"/>
                      </w:rPr>
                      <w:t>数据包，</w:t>
                    </w:r>
                    <w:r>
                      <w:rPr>
                        <w:color w:val="24282B"/>
                        <w:sz w:val="18"/>
                        <w:szCs w:val="18"/>
                      </w:rPr>
                      <w:t>AMT</w:t>
                    </w:r>
                  </w:p>
                </w:txbxContent>
              </v:textbox>
            </v:rect>
            <v:rect id="_x0000_s1920" style="position:absolute;left:1932;top:549;width:890;height:353;mso-wrap-style:none;v-text-anchor:top" filled="f" stroked="f">
              <v:textbox style="mso-fit-shape-to-text:t" inset="0,0,0,0">
                <w:txbxContent>
                  <w:p w:rsidR="00202D5C" w:rsidRDefault="00202D5C">
                    <w:r>
                      <w:rPr>
                        <w:rFonts w:hint="eastAsia"/>
                        <w:color w:val="24282B"/>
                        <w:sz w:val="18"/>
                        <w:szCs w:val="18"/>
                        <w:lang w:eastAsia="zh-CN"/>
                      </w:rPr>
                      <w:t>和</w:t>
                    </w:r>
                    <w:r>
                      <w:rPr>
                        <w:color w:val="24282B"/>
                        <w:sz w:val="18"/>
                        <w:szCs w:val="18"/>
                      </w:rPr>
                      <w:t>TLV-NIT</w:t>
                    </w:r>
                  </w:p>
                </w:txbxContent>
              </v:textbox>
            </v:rect>
            <v:rect id="_x0000_s1921" style="position:absolute;left:6190;top:510;width:1236;height:353;v-text-anchor:top" filled="f" stroked="f">
              <v:textbox inset="0,0,0,0">
                <w:txbxContent>
                  <w:p w:rsidR="00202D5C" w:rsidRDefault="00202D5C">
                    <w:r>
                      <w:rPr>
                        <w:color w:val="24282B"/>
                        <w:sz w:val="18"/>
                        <w:szCs w:val="18"/>
                      </w:rPr>
                      <w:t>MLD</w:t>
                    </w:r>
                    <w:r>
                      <w:rPr>
                        <w:rFonts w:hint="eastAsia"/>
                        <w:color w:val="24282B"/>
                        <w:sz w:val="18"/>
                        <w:szCs w:val="18"/>
                        <w:lang w:eastAsia="zh-CN"/>
                      </w:rPr>
                      <w:t>或</w:t>
                    </w:r>
                    <w:r>
                      <w:rPr>
                        <w:color w:val="24282B"/>
                        <w:sz w:val="18"/>
                        <w:szCs w:val="18"/>
                      </w:rPr>
                      <w:t>IGMP</w:t>
                    </w:r>
                  </w:p>
                </w:txbxContent>
              </v:textbox>
            </v:rect>
            <v:rect id="_x0000_s1922" style="position:absolute;left:6336;top:836;width:831;height:353;v-text-anchor:top" filled="f" stroked="f">
              <v:textbox style="mso-fit-shape-to-text:t" inset="0,0,0,0">
                <w:txbxContent>
                  <w:p w:rsidR="00202D5C" w:rsidRDefault="00202D5C" w:rsidP="00B55878">
                    <w:pPr>
                      <w:rPr>
                        <w:lang w:eastAsia="zh-CN"/>
                      </w:rPr>
                    </w:pPr>
                    <w:r>
                      <w:rPr>
                        <w:color w:val="24282B"/>
                        <w:sz w:val="18"/>
                        <w:szCs w:val="18"/>
                      </w:rPr>
                      <w:t xml:space="preserve">IP </w:t>
                    </w:r>
                    <w:r>
                      <w:rPr>
                        <w:rFonts w:hint="eastAsia"/>
                        <w:color w:val="24282B"/>
                        <w:sz w:val="18"/>
                        <w:szCs w:val="18"/>
                        <w:lang w:eastAsia="zh-CN"/>
                      </w:rPr>
                      <w:t>数据包</w:t>
                    </w:r>
                  </w:p>
                </w:txbxContent>
              </v:textbox>
            </v:rect>
            <v:rect id="_x0000_s1923" style="position:absolute;left:2101;top:1206;width:746;height:353;mso-wrap-style:none;v-text-anchor:top" filled="f" stroked="f">
              <v:textbox style="mso-fit-shape-to-text:t" inset="0,0,0,0">
                <w:txbxContent>
                  <w:p w:rsidR="00202D5C" w:rsidRDefault="00202D5C" w:rsidP="00FE732E">
                    <w:pPr>
                      <w:rPr>
                        <w:lang w:eastAsia="zh-CN"/>
                      </w:rPr>
                    </w:pPr>
                    <w:r>
                      <w:rPr>
                        <w:color w:val="24282B"/>
                        <w:sz w:val="18"/>
                        <w:szCs w:val="18"/>
                      </w:rPr>
                      <w:t xml:space="preserve">IP </w:t>
                    </w:r>
                    <w:r>
                      <w:rPr>
                        <w:rFonts w:hint="eastAsia"/>
                        <w:color w:val="24282B"/>
                        <w:sz w:val="18"/>
                        <w:szCs w:val="18"/>
                        <w:lang w:eastAsia="zh-CN"/>
                      </w:rPr>
                      <w:t>数据包</w:t>
                    </w:r>
                  </w:p>
                </w:txbxContent>
              </v:textbox>
            </v:rect>
            <v:rect id="_x0000_s1924" style="position:absolute;left:1961;top:847;width:1121;height:353;mso-wrap-style:none;v-text-anchor:top" filled="f" stroked="f">
              <v:textbox style="mso-fit-shape-to-text:t" inset="0,0,0,0">
                <w:txbxContent>
                  <w:p w:rsidR="00202D5C" w:rsidRDefault="00202D5C">
                    <w:r>
                      <w:rPr>
                        <w:color w:val="24282B"/>
                        <w:sz w:val="18"/>
                        <w:szCs w:val="18"/>
                      </w:rPr>
                      <w:t xml:space="preserve">MLD </w:t>
                    </w:r>
                    <w:r>
                      <w:rPr>
                        <w:rFonts w:hint="eastAsia"/>
                        <w:color w:val="24282B"/>
                        <w:sz w:val="18"/>
                        <w:szCs w:val="18"/>
                        <w:lang w:eastAsia="zh-CN"/>
                      </w:rPr>
                      <w:t>或</w:t>
                    </w:r>
                    <w:r>
                      <w:rPr>
                        <w:color w:val="24282B"/>
                        <w:sz w:val="18"/>
                        <w:szCs w:val="18"/>
                      </w:rPr>
                      <w:t xml:space="preserve"> IGMP</w:t>
                    </w:r>
                  </w:p>
                </w:txbxContent>
              </v:textbox>
            </v:rect>
            <v:rect id="_x0000_s1925" style="position:absolute;left:7043;top:224;width:1421;height:353;mso-wrap-style:none;v-text-anchor:top" filled="f" stroked="f">
              <v:textbox style="mso-fit-shape-to-text:t" inset="0,0,0,0">
                <w:txbxContent>
                  <w:p w:rsidR="00202D5C" w:rsidRPr="000157C7" w:rsidRDefault="00202D5C" w:rsidP="00B55878">
                    <w:pPr>
                      <w:rPr>
                        <w:lang w:val="en-US"/>
                      </w:rPr>
                    </w:pPr>
                    <w:r>
                      <w:rPr>
                        <w:rFonts w:hint="eastAsia"/>
                        <w:color w:val="24282B"/>
                        <w:sz w:val="18"/>
                        <w:szCs w:val="18"/>
                        <w:lang w:val="en-US" w:eastAsia="zh-CN"/>
                      </w:rPr>
                      <w:t>通知有用</w:t>
                    </w:r>
                    <w:r w:rsidRPr="000157C7">
                      <w:rPr>
                        <w:color w:val="24282B"/>
                        <w:sz w:val="18"/>
                        <w:szCs w:val="18"/>
                        <w:lang w:val="en-US"/>
                      </w:rPr>
                      <w:t>IP</w:t>
                    </w:r>
                    <w:r>
                      <w:rPr>
                        <w:rFonts w:hint="eastAsia"/>
                        <w:color w:val="24282B"/>
                        <w:sz w:val="18"/>
                        <w:szCs w:val="18"/>
                        <w:lang w:val="en-US" w:eastAsia="zh-CN"/>
                      </w:rPr>
                      <w:t>数据流</w:t>
                    </w:r>
                  </w:p>
                </w:txbxContent>
              </v:textbox>
            </v:rect>
            <v:rect id="_x0000_s1926" style="position:absolute;left:7021;top:1413;width:1421;height:353;mso-wrap-style:none;v-text-anchor:top" filled="f" stroked="f">
              <v:textbox style="mso-fit-shape-to-text:t" inset="0,0,0,0">
                <w:txbxContent>
                  <w:p w:rsidR="00202D5C" w:rsidRPr="000157C7" w:rsidRDefault="00202D5C" w:rsidP="00B55878">
                    <w:pPr>
                      <w:rPr>
                        <w:lang w:val="en-US"/>
                      </w:rPr>
                    </w:pPr>
                    <w:r>
                      <w:rPr>
                        <w:rFonts w:hint="eastAsia"/>
                        <w:color w:val="24282B"/>
                        <w:sz w:val="18"/>
                        <w:szCs w:val="18"/>
                        <w:lang w:val="en-US" w:eastAsia="zh-CN"/>
                      </w:rPr>
                      <w:t>接收有用</w:t>
                    </w:r>
                    <w:r w:rsidRPr="000157C7">
                      <w:rPr>
                        <w:color w:val="24282B"/>
                        <w:sz w:val="18"/>
                        <w:szCs w:val="18"/>
                        <w:lang w:val="en-US"/>
                      </w:rPr>
                      <w:t>IP</w:t>
                    </w:r>
                    <w:r>
                      <w:rPr>
                        <w:rFonts w:hint="eastAsia"/>
                        <w:color w:val="24282B"/>
                        <w:sz w:val="18"/>
                        <w:szCs w:val="18"/>
                        <w:lang w:val="en-US" w:eastAsia="zh-CN"/>
                      </w:rPr>
                      <w:t>数据流</w:t>
                    </w:r>
                  </w:p>
                </w:txbxContent>
              </v:textbox>
            </v:rect>
            <v:rect id="_x0000_s1927" style="position:absolute;left:6032;top:191;width:541;height:353;mso-wrap-style:none;v-text-anchor:top" filled="f" stroked="f">
              <v:textbox style="mso-fit-shape-to-text:t" inset="0,0,0,0">
                <w:txbxContent>
                  <w:p w:rsidR="00202D5C" w:rsidRDefault="00202D5C">
                    <w:pPr>
                      <w:rPr>
                        <w:lang w:eastAsia="zh-CN"/>
                      </w:rPr>
                    </w:pPr>
                    <w:r>
                      <w:rPr>
                        <w:rFonts w:hint="eastAsia"/>
                        <w:color w:val="24282B"/>
                        <w:sz w:val="18"/>
                        <w:szCs w:val="18"/>
                        <w:lang w:eastAsia="zh-CN"/>
                      </w:rPr>
                      <w:t>接收器</w:t>
                    </w:r>
                  </w:p>
                </w:txbxContent>
              </v:textbox>
            </v:rect>
            <v:rect id="_x0000_s1928" style="position:absolute;left:371;top:303;width:842;height:353;v-text-anchor:top" filled="f" stroked="f">
              <v:textbox style="mso-fit-shape-to-text:t" inset="0,0,0,0">
                <w:txbxContent>
                  <w:p w:rsidR="00202D5C" w:rsidRDefault="00202D5C" w:rsidP="00FE732E">
                    <w:pPr>
                      <w:jc w:val="center"/>
                      <w:rPr>
                        <w:lang w:eastAsia="zh-CN"/>
                      </w:rPr>
                    </w:pPr>
                    <w:r>
                      <w:rPr>
                        <w:rFonts w:hint="eastAsia"/>
                        <w:color w:val="24282B"/>
                        <w:sz w:val="18"/>
                        <w:szCs w:val="18"/>
                        <w:lang w:eastAsia="zh-CN"/>
                      </w:rPr>
                      <w:t>广播信道</w:t>
                    </w:r>
                  </w:p>
                </w:txbxContent>
              </v:textbox>
            </v:rect>
            <v:rect id="_x0000_s1929" style="position:absolute;left:528;top:505;width:109;height:396;mso-wrap-style:none;v-text-anchor:top" filled="f" stroked="f">
              <v:textbox style="mso-fit-shape-to-text:t" inset="0,0,0,0">
                <w:txbxContent>
                  <w:p w:rsidR="00202D5C" w:rsidRDefault="00202D5C"/>
                </w:txbxContent>
              </v:textbox>
            </v:rect>
            <w10:wrap type="none"/>
            <w10:anchorlock/>
          </v:group>
        </w:pict>
      </w:r>
    </w:p>
    <w:p w:rsidR="0064154A" w:rsidRPr="00B912CD" w:rsidRDefault="0064154A" w:rsidP="00CE1EAB">
      <w:pPr>
        <w:pStyle w:val="Heading3"/>
        <w:rPr>
          <w:lang w:val="en-US" w:eastAsia="zh-CN"/>
        </w:rPr>
      </w:pPr>
      <w:r w:rsidRPr="00B912CD">
        <w:rPr>
          <w:lang w:val="en-US" w:eastAsia="ja-JP"/>
        </w:rPr>
        <w:t>5.2.1</w:t>
      </w:r>
      <w:r w:rsidRPr="00B912CD">
        <w:rPr>
          <w:lang w:val="en-US" w:eastAsia="ja-JP"/>
        </w:rPr>
        <w:tab/>
      </w:r>
      <w:r w:rsidR="00FE732E">
        <w:rPr>
          <w:rFonts w:hint="eastAsia"/>
          <w:lang w:val="en-US" w:eastAsia="zh-CN"/>
        </w:rPr>
        <w:t>部分</w:t>
      </w:r>
      <w:r w:rsidR="00B55878">
        <w:rPr>
          <w:rFonts w:hint="eastAsia"/>
          <w:lang w:val="en-US" w:eastAsia="zh-CN"/>
        </w:rPr>
        <w:t>扩</w:t>
      </w:r>
      <w:r w:rsidR="00FE732E">
        <w:rPr>
          <w:rFonts w:hint="eastAsia"/>
          <w:lang w:val="en-US" w:eastAsia="zh-CN"/>
        </w:rPr>
        <w:t>展格式的结构</w:t>
      </w:r>
    </w:p>
    <w:p w:rsidR="0064154A" w:rsidRPr="00B912CD" w:rsidRDefault="00FE732E" w:rsidP="00420608">
      <w:pPr>
        <w:overflowPunct/>
        <w:autoSpaceDE/>
        <w:autoSpaceDN/>
        <w:adjustRightInd/>
        <w:ind w:firstLineChars="200" w:firstLine="480"/>
        <w:jc w:val="left"/>
        <w:textAlignment w:val="auto"/>
        <w:rPr>
          <w:lang w:val="en-US" w:eastAsia="zh-CN"/>
        </w:rPr>
      </w:pPr>
      <w:r>
        <w:rPr>
          <w:rFonts w:hint="eastAsia"/>
          <w:lang w:val="en-US" w:eastAsia="zh-CN"/>
        </w:rPr>
        <w:t>符合部分</w:t>
      </w:r>
      <w:r w:rsidR="00B55878">
        <w:rPr>
          <w:rFonts w:hint="eastAsia"/>
          <w:lang w:val="en-US" w:eastAsia="zh-CN"/>
        </w:rPr>
        <w:t>扩展</w:t>
      </w:r>
      <w:r>
        <w:rPr>
          <w:rFonts w:hint="eastAsia"/>
          <w:lang w:val="en-US" w:eastAsia="zh-CN"/>
        </w:rPr>
        <w:t>格式的传输控制信号的结构见图</w:t>
      </w:r>
      <w:r>
        <w:rPr>
          <w:rFonts w:hint="eastAsia"/>
          <w:lang w:val="en-US" w:eastAsia="zh-CN"/>
        </w:rPr>
        <w:t>8</w:t>
      </w:r>
      <w:r>
        <w:rPr>
          <w:rFonts w:hint="eastAsia"/>
          <w:lang w:val="en-US" w:eastAsia="zh-CN"/>
        </w:rPr>
        <w:t>和表</w:t>
      </w:r>
      <w:r>
        <w:rPr>
          <w:rFonts w:hint="eastAsia"/>
          <w:lang w:val="en-US" w:eastAsia="zh-CN"/>
        </w:rPr>
        <w:t>8</w:t>
      </w:r>
      <w:r>
        <w:rPr>
          <w:rFonts w:hint="eastAsia"/>
          <w:lang w:val="en-US" w:eastAsia="zh-CN"/>
        </w:rPr>
        <w:t>。</w:t>
      </w:r>
    </w:p>
    <w:p w:rsidR="0064154A" w:rsidRPr="00B912CD" w:rsidRDefault="00FE732E" w:rsidP="00CE1EAB">
      <w:pPr>
        <w:pStyle w:val="FigureNo"/>
        <w:rPr>
          <w:lang w:val="en-US" w:eastAsia="ja-JP"/>
        </w:rPr>
      </w:pPr>
      <w:r>
        <w:rPr>
          <w:rFonts w:hint="eastAsia"/>
          <w:lang w:val="en-US" w:eastAsia="zh-CN"/>
        </w:rPr>
        <w:t>图</w:t>
      </w:r>
      <w:r w:rsidR="006B2312" w:rsidRPr="00B912CD">
        <w:rPr>
          <w:lang w:val="en-US" w:eastAsia="ja-JP"/>
        </w:rPr>
        <w:t xml:space="preserve"> 8</w:t>
      </w:r>
    </w:p>
    <w:p w:rsidR="006B2312" w:rsidRPr="00B912CD" w:rsidRDefault="00F127F7" w:rsidP="00CE1EAB">
      <w:pPr>
        <w:pStyle w:val="Figuretitle"/>
        <w:rPr>
          <w:lang w:val="en-US" w:eastAsia="zh-CN"/>
        </w:rPr>
      </w:pPr>
      <w:r>
        <w:rPr>
          <w:noProof/>
          <w:lang w:val="en-US" w:eastAsia="zh-CN"/>
        </w:rPr>
        <w:pict>
          <v:shape id="_x0000_s22990" type="#_x0000_t202" style="position:absolute;left:0;text-align:left;margin-left:162pt;margin-top:12.35pt;width:36.5pt;height:12.4pt;z-index:251662336" strokecolor="white [3212]">
            <v:textbox style="mso-next-textbox:#_x0000_s22990;mso-fit-shape-to-text:t" inset="0,0,0,0">
              <w:txbxContent>
                <w:p w:rsidR="00202D5C" w:rsidRPr="00696E81" w:rsidRDefault="00202D5C" w:rsidP="00183771">
                  <w:pPr>
                    <w:spacing w:before="0"/>
                    <w:rPr>
                      <w:sz w:val="18"/>
                      <w:szCs w:val="18"/>
                      <w:lang w:eastAsia="zh-CN"/>
                    </w:rPr>
                  </w:pPr>
                  <w:r w:rsidRPr="00696E81">
                    <w:rPr>
                      <w:rFonts w:hint="eastAsia"/>
                      <w:sz w:val="18"/>
                      <w:szCs w:val="18"/>
                      <w:lang w:eastAsia="zh-CN"/>
                    </w:rPr>
                    <w:t>报头</w:t>
                  </w:r>
                </w:p>
              </w:txbxContent>
            </v:textbox>
          </v:shape>
        </w:pict>
      </w:r>
      <w:r w:rsidR="00FE732E">
        <w:rPr>
          <w:rFonts w:hint="eastAsia"/>
          <w:lang w:val="en-US" w:eastAsia="zh-CN"/>
        </w:rPr>
        <w:t>部分</w:t>
      </w:r>
      <w:r w:rsidR="00B55878">
        <w:rPr>
          <w:rFonts w:hint="eastAsia"/>
          <w:lang w:val="en-US" w:eastAsia="zh-CN"/>
        </w:rPr>
        <w:t>扩展</w:t>
      </w:r>
      <w:r w:rsidR="00FE732E">
        <w:rPr>
          <w:rFonts w:hint="eastAsia"/>
          <w:lang w:val="en-US" w:eastAsia="zh-CN"/>
        </w:rPr>
        <w:t>格式的结构</w:t>
      </w:r>
    </w:p>
    <w:p w:rsidR="00783F27" w:rsidRDefault="00D13F09" w:rsidP="00CE1EAB">
      <w:pPr>
        <w:pStyle w:val="Blanc"/>
        <w:rPr>
          <w:lang w:eastAsia="ja-JP"/>
        </w:rPr>
      </w:pPr>
      <w:r w:rsidRPr="00D13F09">
        <w:rPr>
          <w:noProof/>
          <w:lang w:val="en-US" w:eastAsia="zh-CN"/>
        </w:rPr>
        <w:drawing>
          <wp:inline distT="0" distB="0" distL="0" distR="0">
            <wp:extent cx="5695950" cy="88582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695950" cy="885825"/>
                    </a:xfrm>
                    <a:prstGeom prst="rect">
                      <a:avLst/>
                    </a:prstGeom>
                    <a:noFill/>
                    <a:ln w="9525">
                      <a:noFill/>
                      <a:miter lim="800000"/>
                      <a:headEnd/>
                      <a:tailEnd/>
                    </a:ln>
                  </pic:spPr>
                </pic:pic>
              </a:graphicData>
            </a:graphic>
          </wp:inline>
        </w:drawing>
      </w:r>
    </w:p>
    <w:p w:rsidR="006B2312" w:rsidRPr="006B2312" w:rsidRDefault="006B2312" w:rsidP="00CE1EAB">
      <w:pPr>
        <w:pStyle w:val="Figure"/>
        <w:rPr>
          <w:lang w:eastAsia="ja-JP"/>
        </w:rPr>
      </w:pPr>
    </w:p>
    <w:p w:rsidR="0064154A" w:rsidRPr="008D543B" w:rsidRDefault="00FE732E" w:rsidP="00CE1EAB">
      <w:pPr>
        <w:pStyle w:val="TableNo"/>
        <w:rPr>
          <w:lang w:eastAsia="ja-JP"/>
        </w:rPr>
      </w:pPr>
      <w:r>
        <w:rPr>
          <w:rFonts w:hint="eastAsia"/>
          <w:lang w:eastAsia="zh-CN"/>
        </w:rPr>
        <w:lastRenderedPageBreak/>
        <w:t>表</w:t>
      </w:r>
      <w:r w:rsidR="0064154A" w:rsidRPr="008D543B">
        <w:t xml:space="preserve"> </w:t>
      </w:r>
      <w:r w:rsidR="0064154A" w:rsidRPr="008D543B">
        <w:rPr>
          <w:lang w:eastAsia="ja-JP"/>
        </w:rPr>
        <w:t>8</w:t>
      </w:r>
    </w:p>
    <w:p w:rsidR="0064154A" w:rsidRPr="008D543B" w:rsidRDefault="00FE732E" w:rsidP="00CE1EAB">
      <w:pPr>
        <w:pStyle w:val="Tabletitle"/>
        <w:rPr>
          <w:lang w:eastAsia="zh-CN"/>
        </w:rPr>
      </w:pPr>
      <w:r>
        <w:rPr>
          <w:rFonts w:hint="eastAsia"/>
          <w:lang w:eastAsia="zh-CN"/>
        </w:rPr>
        <w:t>部分</w:t>
      </w:r>
      <w:r w:rsidR="00B55878">
        <w:rPr>
          <w:rFonts w:hint="eastAsia"/>
          <w:lang w:eastAsia="zh-CN"/>
        </w:rPr>
        <w:t>扩展</w:t>
      </w:r>
      <w:r>
        <w:rPr>
          <w:rFonts w:hint="eastAsia"/>
          <w:lang w:eastAsia="zh-CN"/>
        </w:rPr>
        <w:t>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FE732E" w:rsidRPr="008D543B" w:rsidTr="006B2312">
        <w:trPr>
          <w:jc w:val="center"/>
        </w:trPr>
        <w:tc>
          <w:tcPr>
            <w:tcW w:w="5103" w:type="dxa"/>
          </w:tcPr>
          <w:p w:rsidR="00FE732E" w:rsidRPr="008D543B" w:rsidRDefault="00FE732E" w:rsidP="00CE1EAB">
            <w:pPr>
              <w:pStyle w:val="Tablehead"/>
              <w:keepNext w:val="0"/>
              <w:snapToGrid w:val="0"/>
              <w:rPr>
                <w:szCs w:val="21"/>
                <w:lang w:eastAsia="zh-CN"/>
              </w:rPr>
            </w:pPr>
            <w:r>
              <w:rPr>
                <w:rFonts w:hint="eastAsia"/>
                <w:lang w:eastAsia="zh-CN"/>
              </w:rPr>
              <w:t>语法</w:t>
            </w:r>
          </w:p>
        </w:tc>
        <w:tc>
          <w:tcPr>
            <w:tcW w:w="1701" w:type="dxa"/>
          </w:tcPr>
          <w:p w:rsidR="00FE732E" w:rsidRPr="008D543B" w:rsidRDefault="00144AE0" w:rsidP="00CE1EAB">
            <w:pPr>
              <w:pStyle w:val="Tablehead"/>
              <w:keepNext w:val="0"/>
              <w:snapToGrid w:val="0"/>
              <w:rPr>
                <w:lang w:eastAsia="zh-CN"/>
              </w:rPr>
            </w:pPr>
            <w:r>
              <w:rPr>
                <w:rFonts w:hint="eastAsia"/>
                <w:lang w:eastAsia="zh-CN"/>
              </w:rPr>
              <w:t>位数</w:t>
            </w:r>
          </w:p>
        </w:tc>
        <w:tc>
          <w:tcPr>
            <w:tcW w:w="1701" w:type="dxa"/>
          </w:tcPr>
          <w:p w:rsidR="00FE732E" w:rsidRPr="008D543B" w:rsidRDefault="00FE732E"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signalling_packet</w:t>
            </w:r>
            <w:r w:rsidRPr="008D543B">
              <w:rPr>
                <w:lang w:eastAsia="ja-JP"/>
              </w:rPr>
              <w:t xml:space="preserve"> </w:t>
            </w:r>
            <w:r w:rsidRPr="008D543B">
              <w:t>(</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tab/>
              <w:t>table_id</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section_syntax_indicator</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'1'</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'11'</w:t>
            </w:r>
          </w:p>
        </w:tc>
        <w:tc>
          <w:tcPr>
            <w:tcW w:w="1701" w:type="dxa"/>
          </w:tcPr>
          <w:p w:rsidR="0064154A" w:rsidRPr="008D543B" w:rsidRDefault="0064154A" w:rsidP="00CE1EAB">
            <w:pPr>
              <w:pStyle w:val="Tabletext"/>
              <w:jc w:val="center"/>
              <w:rPr>
                <w:rFonts w:eastAsia="MS PGothic"/>
              </w:rPr>
            </w:pPr>
            <w:r w:rsidRPr="008D543B">
              <w:rPr>
                <w:rFonts w:eastAsia="MS PGothic"/>
              </w:rPr>
              <w:t>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section_length</w:t>
            </w:r>
          </w:p>
        </w:tc>
        <w:tc>
          <w:tcPr>
            <w:tcW w:w="1701" w:type="dxa"/>
          </w:tcPr>
          <w:p w:rsidR="0064154A" w:rsidRPr="008D543B" w:rsidRDefault="0064154A" w:rsidP="00CE1EAB">
            <w:pPr>
              <w:pStyle w:val="Tabletext"/>
              <w:jc w:val="center"/>
              <w:rPr>
                <w:rFonts w:eastAsia="MS PGothic"/>
              </w:rPr>
            </w:pPr>
            <w:r w:rsidRPr="008D543B">
              <w:rPr>
                <w:rFonts w:eastAsia="MS PGothic"/>
              </w:rPr>
              <w:t>12</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table_id_extension</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'11'</w:t>
            </w:r>
          </w:p>
        </w:tc>
        <w:tc>
          <w:tcPr>
            <w:tcW w:w="1701" w:type="dxa"/>
          </w:tcPr>
          <w:p w:rsidR="0064154A" w:rsidRPr="008D543B" w:rsidRDefault="0064154A" w:rsidP="00CE1EAB">
            <w:pPr>
              <w:pStyle w:val="Tabletext"/>
              <w:jc w:val="center"/>
              <w:rPr>
                <w:rFonts w:eastAsia="MS PGothic"/>
              </w:rPr>
            </w:pPr>
            <w:r w:rsidRPr="008D543B">
              <w:rPr>
                <w:rFonts w:eastAsia="MS PGothic"/>
              </w:rPr>
              <w:t>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tab/>
              <w:t>version_number</w:t>
            </w:r>
          </w:p>
        </w:tc>
        <w:tc>
          <w:tcPr>
            <w:tcW w:w="1701" w:type="dxa"/>
          </w:tcPr>
          <w:p w:rsidR="0064154A" w:rsidRPr="008D543B" w:rsidRDefault="0064154A" w:rsidP="00CE1EAB">
            <w:pPr>
              <w:pStyle w:val="Tabletext"/>
              <w:jc w:val="center"/>
              <w:rPr>
                <w:rFonts w:eastAsia="MS PGothic"/>
              </w:rPr>
            </w:pPr>
            <w:r w:rsidRPr="008D543B">
              <w:rPr>
                <w:rFonts w:eastAsia="MS PGothic"/>
              </w:rPr>
              <w:t>5</w:t>
            </w:r>
          </w:p>
        </w:tc>
        <w:tc>
          <w:tcPr>
            <w:tcW w:w="1701" w:type="dxa"/>
          </w:tcPr>
          <w:p w:rsidR="0064154A" w:rsidRPr="008D543B" w:rsidRDefault="0064154A" w:rsidP="00CE1EAB">
            <w:pPr>
              <w:pStyle w:val="Tabletext"/>
              <w:jc w:val="center"/>
              <w:rPr>
                <w:rFonts w:eastAsia="MS PGothic"/>
              </w:rPr>
            </w:pPr>
            <w:r w:rsidRPr="008D543B">
              <w:rPr>
                <w:rFonts w:eastAsia="MS PGothic"/>
              </w:rPr>
              <w:t>umisbf</w:t>
            </w:r>
          </w:p>
        </w:tc>
      </w:tr>
      <w:tr w:rsidR="0064154A" w:rsidRPr="008D543B" w:rsidTr="006B2312">
        <w:trPr>
          <w:jc w:val="center"/>
        </w:trPr>
        <w:tc>
          <w:tcPr>
            <w:tcW w:w="5103" w:type="dxa"/>
          </w:tcPr>
          <w:p w:rsidR="0064154A" w:rsidRPr="008D543B" w:rsidRDefault="0064154A" w:rsidP="00CE1EAB">
            <w:pPr>
              <w:pStyle w:val="Tabletext"/>
            </w:pPr>
            <w:r w:rsidRPr="008D543B">
              <w:tab/>
              <w:t>current_next_indicator</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tab/>
              <w:t>section_number</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last_section_number</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tab/>
              <w:t>for(i=0; i&lt;N; i++)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signalling_data_byte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lang w:eastAsia="ja-JP"/>
              </w:rPr>
            </w:pPr>
            <w:r w:rsidRPr="008D543B">
              <w:rPr>
                <w:lang w:eastAsia="ja-JP"/>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CRC_32</w:t>
            </w:r>
          </w:p>
        </w:tc>
        <w:tc>
          <w:tcPr>
            <w:tcW w:w="1701" w:type="dxa"/>
          </w:tcPr>
          <w:p w:rsidR="0064154A" w:rsidRPr="008D543B" w:rsidRDefault="0064154A" w:rsidP="00CE1EAB">
            <w:pPr>
              <w:pStyle w:val="Tabletext"/>
              <w:jc w:val="center"/>
              <w:rPr>
                <w:rFonts w:eastAsia="MS PGothic"/>
              </w:rPr>
            </w:pPr>
            <w:r w:rsidRPr="008D543B">
              <w:rPr>
                <w:rFonts w:eastAsia="MS PGothic"/>
              </w:rPr>
              <w:t>32</w:t>
            </w:r>
          </w:p>
        </w:tc>
        <w:tc>
          <w:tcPr>
            <w:tcW w:w="1701" w:type="dxa"/>
          </w:tcPr>
          <w:p w:rsidR="0064154A" w:rsidRPr="008D543B" w:rsidRDefault="0064154A" w:rsidP="00CE1EAB">
            <w:pPr>
              <w:pStyle w:val="Tabletext"/>
              <w:jc w:val="center"/>
              <w:rPr>
                <w:rFonts w:eastAsia="MS PGothic"/>
              </w:rPr>
            </w:pPr>
            <w:r w:rsidRPr="008D543B">
              <w:rPr>
                <w:rFonts w:eastAsia="MS PGothic"/>
              </w:rPr>
              <w:t>rpchof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pPr>
    </w:p>
    <w:p w:rsidR="0064154A" w:rsidRPr="00B912CD" w:rsidRDefault="0064154A" w:rsidP="00CE1EAB">
      <w:pPr>
        <w:rPr>
          <w:lang w:val="en-US" w:eastAsia="ja-JP"/>
        </w:rPr>
      </w:pPr>
      <w:r w:rsidRPr="00B912CD">
        <w:rPr>
          <w:b/>
          <w:lang w:val="en-US"/>
        </w:rPr>
        <w:t xml:space="preserve">table_id </w:t>
      </w:r>
      <w:r w:rsidRPr="00B912CD">
        <w:rPr>
          <w:lang w:val="en-US"/>
        </w:rPr>
        <w:t>–</w:t>
      </w:r>
      <w:r w:rsidRPr="00B912CD">
        <w:rPr>
          <w:b/>
          <w:lang w:val="en-US" w:eastAsia="ja-JP"/>
        </w:rPr>
        <w:t xml:space="preserve"> </w:t>
      </w:r>
      <w:r w:rsidR="00FE732E" w:rsidRPr="00FE732E">
        <w:rPr>
          <w:rFonts w:hint="eastAsia"/>
          <w:bCs/>
          <w:lang w:val="en-US" w:eastAsia="zh-CN"/>
        </w:rPr>
        <w:t>这是一个</w:t>
      </w:r>
      <w:r w:rsidR="00FE732E" w:rsidRPr="00FE732E">
        <w:rPr>
          <w:rFonts w:hint="eastAsia"/>
          <w:bCs/>
          <w:lang w:val="en-US" w:eastAsia="zh-CN"/>
        </w:rPr>
        <w:t>8</w:t>
      </w:r>
      <w:r w:rsidR="00FE732E" w:rsidRPr="00FE732E">
        <w:rPr>
          <w:rFonts w:hint="eastAsia"/>
          <w:bCs/>
          <w:lang w:val="en-US" w:eastAsia="zh-CN"/>
        </w:rPr>
        <w:t>位字段，确定部分所属的表格。该字段的值见表</w:t>
      </w:r>
      <w:r w:rsidR="00FE732E" w:rsidRPr="00FE732E">
        <w:rPr>
          <w:rFonts w:hint="eastAsia"/>
          <w:bCs/>
          <w:lang w:val="en-US" w:eastAsia="zh-CN"/>
        </w:rPr>
        <w:t>9</w:t>
      </w:r>
      <w:r w:rsidR="00FE732E" w:rsidRPr="00FE732E">
        <w:rPr>
          <w:rFonts w:hint="eastAsia"/>
          <w:bCs/>
          <w:lang w:val="en-US" w:eastAsia="zh-CN"/>
        </w:rPr>
        <w:t>。</w:t>
      </w:r>
      <w:r w:rsidRPr="00B912CD">
        <w:rPr>
          <w:lang w:val="en-US" w:eastAsia="ja-JP"/>
        </w:rPr>
        <w:t xml:space="preserve"> </w:t>
      </w:r>
    </w:p>
    <w:p w:rsidR="0064154A" w:rsidRPr="008D543B" w:rsidRDefault="00FE732E" w:rsidP="00CE1EAB">
      <w:pPr>
        <w:pStyle w:val="TableNo"/>
        <w:spacing w:before="480"/>
        <w:rPr>
          <w:lang w:eastAsia="ja-JP"/>
        </w:rPr>
      </w:pPr>
      <w:r>
        <w:rPr>
          <w:rFonts w:hint="eastAsia"/>
          <w:lang w:eastAsia="zh-CN"/>
        </w:rPr>
        <w:t>表</w:t>
      </w:r>
      <w:r w:rsidR="0064154A" w:rsidRPr="008D543B">
        <w:t xml:space="preserve"> </w:t>
      </w:r>
      <w:r w:rsidR="0064154A" w:rsidRPr="008D543B">
        <w:rPr>
          <w:lang w:eastAsia="ja-JP"/>
        </w:rPr>
        <w:t>9</w:t>
      </w:r>
    </w:p>
    <w:p w:rsidR="0064154A" w:rsidRPr="00FE732E" w:rsidRDefault="00B55878" w:rsidP="00CE1EAB">
      <w:pPr>
        <w:pStyle w:val="Tabletitle"/>
        <w:rPr>
          <w:lang w:val="en-US" w:eastAsia="zh-CN"/>
        </w:rPr>
      </w:pPr>
      <w:r>
        <w:rPr>
          <w:lang w:val="en-US"/>
        </w:rPr>
        <w:t>Table_id</w:t>
      </w:r>
      <w:r>
        <w:rPr>
          <w:rFonts w:hint="eastAsia"/>
          <w:lang w:eastAsia="zh-CN"/>
        </w:rPr>
        <w:t>分配</w:t>
      </w:r>
      <w:r w:rsidR="00FE732E">
        <w:rPr>
          <w:rFonts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521"/>
      </w:tblGrid>
      <w:tr w:rsidR="0064154A" w:rsidRPr="008D543B" w:rsidTr="006B2312">
        <w:trPr>
          <w:jc w:val="center"/>
        </w:trPr>
        <w:tc>
          <w:tcPr>
            <w:tcW w:w="1701" w:type="dxa"/>
          </w:tcPr>
          <w:p w:rsidR="0064154A" w:rsidRPr="008D543B" w:rsidRDefault="0083333B" w:rsidP="00CE1EAB">
            <w:pPr>
              <w:pStyle w:val="Tablehead"/>
              <w:rPr>
                <w:lang w:eastAsia="zh-CN"/>
              </w:rPr>
            </w:pPr>
            <w:r>
              <w:rPr>
                <w:rFonts w:hint="eastAsia"/>
                <w:lang w:eastAsia="zh-CN"/>
              </w:rPr>
              <w:t>值</w:t>
            </w:r>
          </w:p>
        </w:tc>
        <w:tc>
          <w:tcPr>
            <w:tcW w:w="6521" w:type="dxa"/>
          </w:tcPr>
          <w:p w:rsidR="0064154A" w:rsidRPr="008D543B" w:rsidRDefault="0083333B" w:rsidP="00CE1EAB">
            <w:pPr>
              <w:pStyle w:val="Tablehead"/>
              <w:rPr>
                <w:lang w:eastAsia="zh-CN"/>
              </w:rPr>
            </w:pPr>
            <w:r>
              <w:rPr>
                <w:rFonts w:hint="eastAsia"/>
                <w:lang w:eastAsia="zh-CN"/>
              </w:rPr>
              <w:t>描述</w:t>
            </w:r>
          </w:p>
        </w:tc>
      </w:tr>
      <w:tr w:rsidR="0064154A" w:rsidRPr="008D543B" w:rsidTr="006B2312">
        <w:trPr>
          <w:jc w:val="center"/>
        </w:trPr>
        <w:tc>
          <w:tcPr>
            <w:tcW w:w="1701" w:type="dxa"/>
          </w:tcPr>
          <w:p w:rsidR="0064154A" w:rsidRPr="008D543B" w:rsidRDefault="0064154A" w:rsidP="00CE1EAB">
            <w:pPr>
              <w:pStyle w:val="Tabletext"/>
              <w:jc w:val="center"/>
            </w:pPr>
            <w:r w:rsidRPr="008D543B">
              <w:t>0x</w:t>
            </w:r>
            <w:r w:rsidRPr="008D543B">
              <w:rPr>
                <w:lang w:eastAsia="ja-JP"/>
              </w:rPr>
              <w:t>00</w:t>
            </w:r>
            <w:r w:rsidRPr="008D543B">
              <w:t xml:space="preserve"> – 0x</w:t>
            </w:r>
            <w:r w:rsidRPr="008D543B">
              <w:rPr>
                <w:lang w:eastAsia="ja-JP"/>
              </w:rPr>
              <w:t>3F</w:t>
            </w:r>
          </w:p>
        </w:tc>
        <w:tc>
          <w:tcPr>
            <w:tcW w:w="6521" w:type="dxa"/>
          </w:tcPr>
          <w:p w:rsidR="0064154A" w:rsidRPr="008D543B" w:rsidRDefault="0083333B" w:rsidP="00CE1EAB">
            <w:pPr>
              <w:pStyle w:val="Tabletext"/>
              <w:rPr>
                <w:lang w:eastAsia="zh-CN"/>
              </w:rPr>
            </w:pPr>
            <w:r>
              <w:rPr>
                <w:rFonts w:hint="eastAsia"/>
                <w:lang w:eastAsia="zh-CN"/>
              </w:rPr>
              <w:t>保留</w:t>
            </w:r>
          </w:p>
        </w:tc>
      </w:tr>
      <w:tr w:rsidR="0064154A" w:rsidRPr="00B912CD" w:rsidTr="006B2312">
        <w:trPr>
          <w:jc w:val="center"/>
        </w:trPr>
        <w:tc>
          <w:tcPr>
            <w:tcW w:w="1701" w:type="dxa"/>
          </w:tcPr>
          <w:p w:rsidR="0064154A" w:rsidRPr="008D543B" w:rsidRDefault="0064154A" w:rsidP="00CE1EAB">
            <w:pPr>
              <w:pStyle w:val="Tabletext"/>
              <w:jc w:val="center"/>
            </w:pPr>
            <w:r w:rsidRPr="008D543B">
              <w:t>0x40</w:t>
            </w:r>
          </w:p>
        </w:tc>
        <w:tc>
          <w:tcPr>
            <w:tcW w:w="6521" w:type="dxa"/>
          </w:tcPr>
          <w:p w:rsidR="0064154A" w:rsidRPr="00B912CD" w:rsidRDefault="0083333B" w:rsidP="00CE1EAB">
            <w:pPr>
              <w:pStyle w:val="Tabletext"/>
              <w:rPr>
                <w:lang w:val="en-US" w:eastAsia="zh-CN"/>
              </w:rPr>
            </w:pPr>
            <w:r>
              <w:rPr>
                <w:lang w:val="en-US" w:eastAsia="zh-CN"/>
              </w:rPr>
              <w:t>TLV-NIT</w:t>
            </w:r>
            <w:r>
              <w:rPr>
                <w:rFonts w:hint="eastAsia"/>
                <w:lang w:val="en-US" w:eastAsia="zh-CN"/>
              </w:rPr>
              <w:t>（</w:t>
            </w:r>
            <w:r w:rsidR="0064154A" w:rsidRPr="00B912CD">
              <w:rPr>
                <w:lang w:val="en-US" w:eastAsia="zh-CN"/>
              </w:rPr>
              <w:t>TLV-</w:t>
            </w:r>
            <w:r>
              <w:rPr>
                <w:rFonts w:hint="eastAsia"/>
                <w:lang w:val="en-US" w:eastAsia="zh-CN"/>
              </w:rPr>
              <w:t>网络信息表）（</w:t>
            </w:r>
            <w:r w:rsidR="00B55878">
              <w:rPr>
                <w:rFonts w:hint="eastAsia"/>
                <w:lang w:val="en-US" w:eastAsia="zh-CN"/>
              </w:rPr>
              <w:t>实际</w:t>
            </w:r>
            <w:r>
              <w:rPr>
                <w:rFonts w:hint="eastAsia"/>
                <w:lang w:val="en-US" w:eastAsia="zh-CN"/>
              </w:rPr>
              <w:t>网络）</w:t>
            </w:r>
          </w:p>
        </w:tc>
      </w:tr>
      <w:tr w:rsidR="0064154A" w:rsidRPr="00B912CD" w:rsidTr="006B2312">
        <w:trPr>
          <w:jc w:val="center"/>
        </w:trPr>
        <w:tc>
          <w:tcPr>
            <w:tcW w:w="1701" w:type="dxa"/>
          </w:tcPr>
          <w:p w:rsidR="0064154A" w:rsidRPr="008D543B" w:rsidRDefault="0064154A" w:rsidP="00CE1EAB">
            <w:pPr>
              <w:pStyle w:val="Tabletext"/>
              <w:jc w:val="center"/>
            </w:pPr>
            <w:r w:rsidRPr="008D543B">
              <w:t>0x41</w:t>
            </w:r>
          </w:p>
        </w:tc>
        <w:tc>
          <w:tcPr>
            <w:tcW w:w="6521" w:type="dxa"/>
          </w:tcPr>
          <w:p w:rsidR="0064154A" w:rsidRPr="00B912CD" w:rsidRDefault="0083333B" w:rsidP="00CE1EAB">
            <w:pPr>
              <w:pStyle w:val="Tabletext"/>
              <w:rPr>
                <w:lang w:val="en-US"/>
              </w:rPr>
            </w:pPr>
            <w:r>
              <w:rPr>
                <w:lang w:val="en-US"/>
              </w:rPr>
              <w:t>TLV-NIT</w:t>
            </w:r>
            <w:r>
              <w:rPr>
                <w:rFonts w:hint="eastAsia"/>
                <w:lang w:val="en-US" w:eastAsia="zh-CN"/>
              </w:rPr>
              <w:t>（</w:t>
            </w:r>
            <w:r w:rsidRPr="00B912CD">
              <w:rPr>
                <w:lang w:val="en-US"/>
              </w:rPr>
              <w:t>TLV-</w:t>
            </w:r>
            <w:r>
              <w:rPr>
                <w:rFonts w:hint="eastAsia"/>
                <w:lang w:val="en-US" w:eastAsia="zh-CN"/>
              </w:rPr>
              <w:t>网络信息表）（任何</w:t>
            </w:r>
            <w:r w:rsidR="00B55878">
              <w:rPr>
                <w:rFonts w:hint="eastAsia"/>
                <w:lang w:val="en-US" w:eastAsia="zh-CN"/>
              </w:rPr>
              <w:t>其它</w:t>
            </w:r>
            <w:r>
              <w:rPr>
                <w:rFonts w:hint="eastAsia"/>
                <w:lang w:val="en-US" w:eastAsia="zh-CN"/>
              </w:rPr>
              <w:t>网络）</w:t>
            </w:r>
          </w:p>
        </w:tc>
      </w:tr>
      <w:tr w:rsidR="0064154A" w:rsidRPr="008D543B" w:rsidTr="006B2312">
        <w:trPr>
          <w:jc w:val="center"/>
        </w:trPr>
        <w:tc>
          <w:tcPr>
            <w:tcW w:w="1701" w:type="dxa"/>
          </w:tcPr>
          <w:p w:rsidR="0064154A" w:rsidRPr="008D543B" w:rsidRDefault="0064154A" w:rsidP="00CE1EAB">
            <w:pPr>
              <w:pStyle w:val="Tabletext"/>
              <w:jc w:val="center"/>
            </w:pPr>
            <w:r w:rsidRPr="008D543B">
              <w:t>0x</w:t>
            </w:r>
            <w:r w:rsidRPr="008D543B">
              <w:rPr>
                <w:lang w:eastAsia="ja-JP"/>
              </w:rPr>
              <w:t>42</w:t>
            </w:r>
            <w:r w:rsidRPr="008D543B">
              <w:t xml:space="preserve"> – 0xF</w:t>
            </w:r>
            <w:r w:rsidRPr="008D543B">
              <w:rPr>
                <w:lang w:eastAsia="ja-JP"/>
              </w:rPr>
              <w:t>D</w:t>
            </w:r>
          </w:p>
        </w:tc>
        <w:tc>
          <w:tcPr>
            <w:tcW w:w="6521" w:type="dxa"/>
          </w:tcPr>
          <w:p w:rsidR="0064154A" w:rsidRPr="008D543B" w:rsidRDefault="0083333B" w:rsidP="00CE1EAB">
            <w:pPr>
              <w:pStyle w:val="Tabletext"/>
              <w:rPr>
                <w:lang w:eastAsia="zh-CN"/>
              </w:rPr>
            </w:pPr>
            <w:r>
              <w:rPr>
                <w:rFonts w:hint="eastAsia"/>
                <w:lang w:eastAsia="zh-CN"/>
              </w:rPr>
              <w:t>保留</w:t>
            </w:r>
          </w:p>
        </w:tc>
      </w:tr>
      <w:tr w:rsidR="0064154A" w:rsidRPr="00B912CD" w:rsidTr="006B2312">
        <w:trPr>
          <w:jc w:val="center"/>
        </w:trPr>
        <w:tc>
          <w:tcPr>
            <w:tcW w:w="1701" w:type="dxa"/>
          </w:tcPr>
          <w:p w:rsidR="0064154A" w:rsidRPr="008D543B" w:rsidRDefault="0064154A" w:rsidP="00CE1EAB">
            <w:pPr>
              <w:pStyle w:val="Tabletext"/>
              <w:jc w:val="center"/>
            </w:pPr>
            <w:r w:rsidRPr="008D543B">
              <w:t>0xFE</w:t>
            </w:r>
          </w:p>
        </w:tc>
        <w:tc>
          <w:tcPr>
            <w:tcW w:w="6521" w:type="dxa"/>
          </w:tcPr>
          <w:p w:rsidR="0064154A" w:rsidRPr="00B912CD" w:rsidRDefault="0083333B" w:rsidP="00CE1EAB">
            <w:pPr>
              <w:pStyle w:val="Tabletext"/>
              <w:rPr>
                <w:lang w:val="en-US" w:eastAsia="zh-CN"/>
              </w:rPr>
            </w:pPr>
            <w:r>
              <w:rPr>
                <w:rFonts w:hint="eastAsia"/>
                <w:lang w:val="en-US" w:eastAsia="zh-CN"/>
              </w:rPr>
              <w:t>表由</w:t>
            </w:r>
            <w:r w:rsidR="0064154A" w:rsidRPr="00B912CD">
              <w:rPr>
                <w:lang w:val="en-US"/>
              </w:rPr>
              <w:t>table_id_extension</w:t>
            </w:r>
            <w:r w:rsidR="0064154A" w:rsidRPr="00B912CD">
              <w:rPr>
                <w:lang w:val="en-US" w:eastAsia="ja-JP"/>
              </w:rPr>
              <w:t xml:space="preserve"> </w:t>
            </w:r>
            <w:r>
              <w:rPr>
                <w:rFonts w:hint="eastAsia"/>
                <w:lang w:val="en-US" w:eastAsia="zh-CN"/>
              </w:rPr>
              <w:t>字段的值表示</w:t>
            </w:r>
          </w:p>
        </w:tc>
      </w:tr>
      <w:tr w:rsidR="0064154A" w:rsidRPr="008D543B" w:rsidTr="006B2312">
        <w:trPr>
          <w:jc w:val="center"/>
        </w:trPr>
        <w:tc>
          <w:tcPr>
            <w:tcW w:w="1701" w:type="dxa"/>
          </w:tcPr>
          <w:p w:rsidR="0064154A" w:rsidRPr="008D543B" w:rsidRDefault="0064154A" w:rsidP="00CE1EAB">
            <w:pPr>
              <w:pStyle w:val="Tabletext"/>
              <w:jc w:val="center"/>
            </w:pPr>
            <w:r w:rsidRPr="008D543B">
              <w:t>0xF</w:t>
            </w:r>
            <w:r w:rsidRPr="008D543B">
              <w:rPr>
                <w:lang w:eastAsia="ja-JP"/>
              </w:rPr>
              <w:t>F</w:t>
            </w:r>
          </w:p>
        </w:tc>
        <w:tc>
          <w:tcPr>
            <w:tcW w:w="6521" w:type="dxa"/>
          </w:tcPr>
          <w:p w:rsidR="0064154A" w:rsidRPr="008D543B" w:rsidRDefault="0083333B" w:rsidP="00CE1EAB">
            <w:pPr>
              <w:pStyle w:val="Tabletext"/>
              <w:rPr>
                <w:lang w:eastAsia="zh-CN"/>
              </w:rPr>
            </w:pPr>
            <w:r>
              <w:rPr>
                <w:rFonts w:hint="eastAsia"/>
                <w:lang w:eastAsia="zh-CN"/>
              </w:rPr>
              <w:t>保留</w:t>
            </w:r>
          </w:p>
        </w:tc>
      </w:tr>
    </w:tbl>
    <w:p w:rsidR="006B2312" w:rsidRDefault="006B2312" w:rsidP="00CE1EAB">
      <w:pPr>
        <w:pStyle w:val="Tablefin"/>
      </w:pPr>
    </w:p>
    <w:p w:rsidR="0064154A" w:rsidRPr="00B912CD" w:rsidRDefault="0064154A" w:rsidP="00CE1EAB">
      <w:pPr>
        <w:rPr>
          <w:lang w:val="en-US"/>
        </w:rPr>
      </w:pPr>
      <w:r w:rsidRPr="00B912CD">
        <w:rPr>
          <w:b/>
          <w:lang w:val="en-US"/>
        </w:rPr>
        <w:t xml:space="preserve">section_syntax_indicator </w:t>
      </w:r>
      <w:r w:rsidRPr="00B912CD">
        <w:rPr>
          <w:lang w:val="en-US"/>
        </w:rPr>
        <w:t xml:space="preserve">– </w:t>
      </w:r>
      <w:r w:rsidR="00B55878">
        <w:rPr>
          <w:rFonts w:hint="eastAsia"/>
          <w:lang w:val="en-US" w:eastAsia="zh-CN"/>
        </w:rPr>
        <w:t>这是确定</w:t>
      </w:r>
      <w:r w:rsidR="0083333B">
        <w:rPr>
          <w:rFonts w:hint="eastAsia"/>
          <w:lang w:val="en-US" w:eastAsia="zh-CN"/>
        </w:rPr>
        <w:t>用正常还是</w:t>
      </w:r>
      <w:r w:rsidR="00B55878">
        <w:rPr>
          <w:rFonts w:hint="eastAsia"/>
          <w:lang w:val="en-US" w:eastAsia="zh-CN"/>
        </w:rPr>
        <w:t>扩展</w:t>
      </w:r>
      <w:r w:rsidR="0083333B">
        <w:rPr>
          <w:rFonts w:hint="eastAsia"/>
          <w:lang w:val="en-US" w:eastAsia="zh-CN"/>
        </w:rPr>
        <w:t>格式的字段，当该字段包含“</w:t>
      </w:r>
      <w:r w:rsidRPr="00B912CD">
        <w:rPr>
          <w:lang w:val="en-US"/>
        </w:rPr>
        <w:t>0</w:t>
      </w:r>
      <w:r w:rsidR="0083333B">
        <w:rPr>
          <w:rFonts w:hint="eastAsia"/>
          <w:lang w:val="en-US" w:eastAsia="zh-CN"/>
        </w:rPr>
        <w:t>”和“</w:t>
      </w:r>
      <w:r w:rsidR="0083333B">
        <w:rPr>
          <w:rFonts w:hint="eastAsia"/>
          <w:lang w:val="en-US" w:eastAsia="zh-CN"/>
        </w:rPr>
        <w:t>1</w:t>
      </w:r>
      <w:r w:rsidR="0083333B">
        <w:rPr>
          <w:rFonts w:hint="eastAsia"/>
          <w:lang w:val="en-US" w:eastAsia="zh-CN"/>
        </w:rPr>
        <w:t>”时分别代表正常和</w:t>
      </w:r>
      <w:r w:rsidR="00B55878">
        <w:rPr>
          <w:rFonts w:hint="eastAsia"/>
          <w:lang w:val="en-US" w:eastAsia="zh-CN"/>
        </w:rPr>
        <w:t>扩展</w:t>
      </w:r>
      <w:r w:rsidR="0083333B">
        <w:rPr>
          <w:rFonts w:hint="eastAsia"/>
          <w:lang w:val="en-US" w:eastAsia="zh-CN"/>
        </w:rPr>
        <w:t>格式。</w:t>
      </w:r>
    </w:p>
    <w:p w:rsidR="0064154A" w:rsidRPr="00B912CD" w:rsidRDefault="0064154A" w:rsidP="00CE1EAB">
      <w:pPr>
        <w:rPr>
          <w:lang w:val="en-US" w:eastAsia="zh-CN"/>
        </w:rPr>
      </w:pPr>
      <w:r w:rsidRPr="00B912CD">
        <w:rPr>
          <w:b/>
          <w:lang w:val="en-US"/>
        </w:rPr>
        <w:t xml:space="preserve">section_length </w:t>
      </w:r>
      <w:r w:rsidRPr="00B912CD">
        <w:rPr>
          <w:lang w:val="en-US"/>
        </w:rPr>
        <w:t>–</w:t>
      </w:r>
      <w:r w:rsidR="0083333B">
        <w:rPr>
          <w:rFonts w:hint="eastAsia"/>
          <w:lang w:val="en-US" w:eastAsia="zh-CN"/>
        </w:rPr>
        <w:t xml:space="preserve"> </w:t>
      </w:r>
      <w:r w:rsidRPr="00B912CD">
        <w:rPr>
          <w:lang w:val="en-US"/>
        </w:rPr>
        <w:t>section_length</w:t>
      </w:r>
      <w:r w:rsidR="00B55878">
        <w:rPr>
          <w:rFonts w:hint="eastAsia"/>
          <w:lang w:val="en-US" w:eastAsia="zh-CN"/>
        </w:rPr>
        <w:t>是纪录该字段后数据字节数的字段，</w:t>
      </w:r>
      <w:r w:rsidR="0083333B">
        <w:rPr>
          <w:rFonts w:hint="eastAsia"/>
          <w:lang w:val="en-US" w:eastAsia="zh-CN"/>
        </w:rPr>
        <w:t>不超过</w:t>
      </w:r>
      <w:r w:rsidRPr="00B912CD">
        <w:rPr>
          <w:lang w:val="en-US"/>
        </w:rPr>
        <w:t>4093</w:t>
      </w:r>
      <w:r w:rsidR="0083333B">
        <w:rPr>
          <w:rFonts w:hint="eastAsia"/>
          <w:lang w:val="en-US" w:eastAsia="zh-CN"/>
        </w:rPr>
        <w:t>。</w:t>
      </w:r>
    </w:p>
    <w:p w:rsidR="0064154A" w:rsidRPr="00B912CD" w:rsidRDefault="0064154A" w:rsidP="00CE1EAB">
      <w:pPr>
        <w:rPr>
          <w:lang w:val="en-US" w:eastAsia="zh-CN"/>
        </w:rPr>
      </w:pPr>
      <w:r w:rsidRPr="00B912CD">
        <w:rPr>
          <w:b/>
          <w:lang w:val="en-US"/>
        </w:rPr>
        <w:lastRenderedPageBreak/>
        <w:t>table_id_extension</w:t>
      </w:r>
      <w:r w:rsidRPr="00B912CD">
        <w:rPr>
          <w:lang w:val="en-US"/>
        </w:rPr>
        <w:t xml:space="preserve"> – </w:t>
      </w:r>
      <w:r w:rsidR="0083333B">
        <w:rPr>
          <w:rFonts w:hint="eastAsia"/>
          <w:lang w:val="en-US" w:eastAsia="zh-CN"/>
        </w:rPr>
        <w:t>这是</w:t>
      </w:r>
      <w:r w:rsidR="00B55878">
        <w:rPr>
          <w:rFonts w:hint="eastAsia"/>
          <w:lang w:val="en-US" w:eastAsia="zh-CN"/>
        </w:rPr>
        <w:t>扩展</w:t>
      </w:r>
      <w:r w:rsidR="0083333B">
        <w:rPr>
          <w:rFonts w:hint="eastAsia"/>
          <w:lang w:val="en-US" w:eastAsia="zh-CN"/>
        </w:rPr>
        <w:t>表格标识符的字段。当</w:t>
      </w:r>
      <w:r w:rsidRPr="00B912CD">
        <w:rPr>
          <w:lang w:val="en-US" w:eastAsia="zh-CN"/>
        </w:rPr>
        <w:t>table_id</w:t>
      </w:r>
      <w:r w:rsidR="0083333B">
        <w:rPr>
          <w:rFonts w:hint="eastAsia"/>
          <w:lang w:val="en-US" w:eastAsia="zh-CN"/>
        </w:rPr>
        <w:t>字段的值为</w:t>
      </w:r>
      <w:r w:rsidRPr="00B912CD">
        <w:rPr>
          <w:lang w:val="en-US" w:eastAsia="zh-CN"/>
        </w:rPr>
        <w:t>0xFE</w:t>
      </w:r>
      <w:r w:rsidR="0083333B">
        <w:rPr>
          <w:rFonts w:hint="eastAsia"/>
          <w:lang w:val="en-US" w:eastAsia="zh-CN"/>
        </w:rPr>
        <w:t>时，此字段用于识别该表，见表</w:t>
      </w:r>
      <w:r w:rsidRPr="00B912CD">
        <w:rPr>
          <w:lang w:val="en-US" w:eastAsia="ja-JP"/>
        </w:rPr>
        <w:t>10</w:t>
      </w:r>
      <w:r w:rsidR="00B55878">
        <w:rPr>
          <w:rFonts w:hint="eastAsia"/>
          <w:lang w:val="en-US" w:eastAsia="zh-CN"/>
        </w:rPr>
        <w:t>所示</w:t>
      </w:r>
      <w:r w:rsidR="0083333B">
        <w:rPr>
          <w:rFonts w:hint="eastAsia"/>
          <w:lang w:val="en-US" w:eastAsia="zh-CN"/>
        </w:rPr>
        <w:t>。</w:t>
      </w:r>
    </w:p>
    <w:p w:rsidR="0064154A" w:rsidRPr="00694407" w:rsidRDefault="0083333B" w:rsidP="00CE1EAB">
      <w:pPr>
        <w:pStyle w:val="TableNo"/>
        <w:rPr>
          <w:lang w:val="en-US" w:eastAsia="ja-JP"/>
        </w:rPr>
      </w:pPr>
      <w:r>
        <w:rPr>
          <w:rFonts w:hint="eastAsia"/>
          <w:lang w:eastAsia="zh-CN"/>
        </w:rPr>
        <w:t>表</w:t>
      </w:r>
      <w:r w:rsidR="0064154A" w:rsidRPr="00694407">
        <w:rPr>
          <w:lang w:val="en-US"/>
        </w:rPr>
        <w:t xml:space="preserve"> </w:t>
      </w:r>
      <w:r w:rsidR="0064154A" w:rsidRPr="00694407">
        <w:rPr>
          <w:lang w:val="en-US" w:eastAsia="ja-JP"/>
        </w:rPr>
        <w:t>10</w:t>
      </w:r>
    </w:p>
    <w:p w:rsidR="0064154A" w:rsidRPr="00B6685F" w:rsidRDefault="00B6685F" w:rsidP="00CE1EAB">
      <w:pPr>
        <w:pStyle w:val="Tabletitle"/>
        <w:rPr>
          <w:lang w:val="en-US" w:eastAsia="zh-CN"/>
        </w:rPr>
      </w:pPr>
      <w:r w:rsidRPr="00B6685F">
        <w:rPr>
          <w:lang w:val="en-US"/>
        </w:rPr>
        <w:t>Table id extension</w:t>
      </w:r>
      <w:r w:rsidR="00144AE0">
        <w:rPr>
          <w:rFonts w:hint="eastAsia"/>
          <w:lang w:eastAsia="zh-CN"/>
        </w:rPr>
        <w:t>分配</w:t>
      </w:r>
      <w:r>
        <w:rPr>
          <w:rFonts w:hint="eastAsia"/>
          <w:lang w:eastAsia="zh-CN"/>
        </w:rPr>
        <w:t>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3969"/>
      </w:tblGrid>
      <w:tr w:rsidR="0064154A" w:rsidRPr="008D543B" w:rsidTr="006B2312">
        <w:trPr>
          <w:jc w:val="center"/>
        </w:trPr>
        <w:tc>
          <w:tcPr>
            <w:tcW w:w="2268" w:type="dxa"/>
          </w:tcPr>
          <w:p w:rsidR="0064154A" w:rsidRPr="008D543B" w:rsidRDefault="00B6685F" w:rsidP="00CE1EAB">
            <w:pPr>
              <w:pStyle w:val="Tablehead"/>
              <w:rPr>
                <w:lang w:eastAsia="zh-CN"/>
              </w:rPr>
            </w:pPr>
            <w:r>
              <w:rPr>
                <w:rFonts w:hint="eastAsia"/>
                <w:lang w:eastAsia="zh-CN"/>
              </w:rPr>
              <w:t>值</w:t>
            </w:r>
          </w:p>
        </w:tc>
        <w:tc>
          <w:tcPr>
            <w:tcW w:w="3969" w:type="dxa"/>
          </w:tcPr>
          <w:p w:rsidR="0064154A" w:rsidRPr="008D543B" w:rsidRDefault="00B6685F" w:rsidP="00CE1EAB">
            <w:pPr>
              <w:pStyle w:val="Tablehead"/>
              <w:rPr>
                <w:lang w:eastAsia="zh-CN"/>
              </w:rPr>
            </w:pPr>
            <w:r>
              <w:rPr>
                <w:rFonts w:hint="eastAsia"/>
                <w:lang w:eastAsia="zh-CN"/>
              </w:rPr>
              <w:t>描述</w:t>
            </w:r>
          </w:p>
        </w:tc>
      </w:tr>
      <w:tr w:rsidR="0064154A" w:rsidRPr="008D543B" w:rsidTr="006B2312">
        <w:trPr>
          <w:jc w:val="center"/>
        </w:trPr>
        <w:tc>
          <w:tcPr>
            <w:tcW w:w="2268" w:type="dxa"/>
          </w:tcPr>
          <w:p w:rsidR="0064154A" w:rsidRPr="008D543B" w:rsidRDefault="0064154A" w:rsidP="00CE1EAB">
            <w:pPr>
              <w:pStyle w:val="Tabletext"/>
              <w:jc w:val="center"/>
            </w:pPr>
            <w:r w:rsidRPr="008D543B">
              <w:t>0x0000</w:t>
            </w:r>
          </w:p>
        </w:tc>
        <w:tc>
          <w:tcPr>
            <w:tcW w:w="3969" w:type="dxa"/>
          </w:tcPr>
          <w:p w:rsidR="0064154A" w:rsidRPr="008D543B" w:rsidRDefault="0064154A" w:rsidP="00CE1EAB">
            <w:pPr>
              <w:pStyle w:val="Tabletext"/>
            </w:pPr>
            <w:r w:rsidRPr="008D543B">
              <w:t>AMT</w:t>
            </w:r>
            <w:r w:rsidR="00B6685F">
              <w:rPr>
                <w:rFonts w:hint="eastAsia"/>
                <w:lang w:eastAsia="zh-CN"/>
              </w:rPr>
              <w:t>（地址映射表）</w:t>
            </w:r>
          </w:p>
        </w:tc>
      </w:tr>
      <w:tr w:rsidR="0064154A" w:rsidRPr="008D543B" w:rsidTr="006B2312">
        <w:trPr>
          <w:jc w:val="center"/>
        </w:trPr>
        <w:tc>
          <w:tcPr>
            <w:tcW w:w="2268" w:type="dxa"/>
          </w:tcPr>
          <w:p w:rsidR="0064154A" w:rsidRPr="008D543B" w:rsidRDefault="0064154A" w:rsidP="00CE1EAB">
            <w:pPr>
              <w:pStyle w:val="Tabletext"/>
              <w:jc w:val="center"/>
              <w:rPr>
                <w:lang w:eastAsia="ja-JP"/>
              </w:rPr>
            </w:pPr>
            <w:r w:rsidRPr="008D543B">
              <w:t>0x</w:t>
            </w:r>
            <w:r w:rsidRPr="008D543B">
              <w:rPr>
                <w:lang w:eastAsia="ja-JP"/>
              </w:rPr>
              <w:t>0001</w:t>
            </w:r>
            <w:r w:rsidRPr="008D543B">
              <w:t xml:space="preserve"> – 0xF</w:t>
            </w:r>
            <w:r w:rsidRPr="008D543B">
              <w:rPr>
                <w:lang w:eastAsia="ja-JP"/>
              </w:rPr>
              <w:t>FFF</w:t>
            </w:r>
          </w:p>
        </w:tc>
        <w:tc>
          <w:tcPr>
            <w:tcW w:w="3969" w:type="dxa"/>
          </w:tcPr>
          <w:p w:rsidR="0064154A" w:rsidRPr="008D543B" w:rsidRDefault="00B6685F" w:rsidP="00CE1EAB">
            <w:pPr>
              <w:pStyle w:val="Tabletext"/>
              <w:rPr>
                <w:lang w:eastAsia="zh-CN"/>
              </w:rPr>
            </w:pPr>
            <w:r>
              <w:rPr>
                <w:rFonts w:hint="eastAsia"/>
                <w:lang w:eastAsia="zh-CN"/>
              </w:rPr>
              <w:t>保留</w:t>
            </w:r>
          </w:p>
        </w:tc>
      </w:tr>
    </w:tbl>
    <w:p w:rsidR="006B2312" w:rsidRDefault="006B2312" w:rsidP="00CE1EAB">
      <w:pPr>
        <w:pStyle w:val="Tablefin"/>
      </w:pPr>
    </w:p>
    <w:p w:rsidR="0064154A" w:rsidRPr="00B912CD" w:rsidRDefault="0064154A" w:rsidP="00CE1EAB">
      <w:pPr>
        <w:rPr>
          <w:lang w:val="en-US" w:eastAsia="ja-JP"/>
        </w:rPr>
      </w:pPr>
      <w:r w:rsidRPr="00B912CD">
        <w:rPr>
          <w:b/>
          <w:lang w:val="en-US"/>
        </w:rPr>
        <w:t xml:space="preserve">version_number </w:t>
      </w:r>
      <w:r w:rsidRPr="00B912CD">
        <w:rPr>
          <w:lang w:val="en-US"/>
        </w:rPr>
        <w:t xml:space="preserve">– </w:t>
      </w:r>
      <w:r w:rsidR="00B6685F">
        <w:rPr>
          <w:rFonts w:hint="eastAsia"/>
          <w:lang w:val="en-US" w:eastAsia="zh-CN"/>
        </w:rPr>
        <w:t>这是</w:t>
      </w:r>
      <w:r w:rsidR="00144AE0">
        <w:rPr>
          <w:rFonts w:hint="eastAsia"/>
          <w:lang w:val="en-US" w:eastAsia="zh-CN"/>
        </w:rPr>
        <w:t>记</w:t>
      </w:r>
      <w:r w:rsidR="00B6685F">
        <w:rPr>
          <w:rFonts w:hint="eastAsia"/>
          <w:lang w:val="en-US" w:eastAsia="zh-CN"/>
        </w:rPr>
        <w:t>录表</w:t>
      </w:r>
      <w:r w:rsidR="00144AE0">
        <w:rPr>
          <w:rFonts w:hint="eastAsia"/>
          <w:lang w:val="en-US" w:eastAsia="zh-CN"/>
        </w:rPr>
        <w:t>格</w:t>
      </w:r>
      <w:r w:rsidR="00B6685F">
        <w:rPr>
          <w:rFonts w:hint="eastAsia"/>
          <w:lang w:val="en-US" w:eastAsia="zh-CN"/>
        </w:rPr>
        <w:t>版本号的字段。</w:t>
      </w:r>
    </w:p>
    <w:p w:rsidR="0064154A" w:rsidRPr="00B912CD" w:rsidRDefault="0064154A" w:rsidP="00CE1EAB">
      <w:pPr>
        <w:rPr>
          <w:lang w:val="en-US" w:eastAsia="ja-JP"/>
        </w:rPr>
      </w:pPr>
      <w:r w:rsidRPr="00B912CD">
        <w:rPr>
          <w:b/>
          <w:lang w:val="en-US"/>
        </w:rPr>
        <w:t xml:space="preserve">current_next_indicator </w:t>
      </w:r>
      <w:r w:rsidRPr="00B912CD">
        <w:rPr>
          <w:lang w:val="en-US"/>
        </w:rPr>
        <w:t>–</w:t>
      </w:r>
      <w:r w:rsidRPr="00B912CD">
        <w:rPr>
          <w:b/>
          <w:lang w:val="en-US"/>
        </w:rPr>
        <w:t xml:space="preserve"> </w:t>
      </w:r>
      <w:r w:rsidR="00744A3F" w:rsidRPr="00744A3F">
        <w:rPr>
          <w:rFonts w:hint="eastAsia"/>
          <w:bCs/>
          <w:lang w:val="en-US" w:eastAsia="zh-CN"/>
        </w:rPr>
        <w:t>当该表正</w:t>
      </w:r>
      <w:r w:rsidR="00144AE0">
        <w:rPr>
          <w:rFonts w:hint="eastAsia"/>
          <w:bCs/>
          <w:lang w:val="en-US" w:eastAsia="zh-CN"/>
        </w:rPr>
        <w:t>被</w:t>
      </w:r>
      <w:r w:rsidR="00744A3F" w:rsidRPr="00744A3F">
        <w:rPr>
          <w:rFonts w:hint="eastAsia"/>
          <w:bCs/>
          <w:lang w:val="en-US" w:eastAsia="zh-CN"/>
        </w:rPr>
        <w:t>使用或未使用但将被使用时，该字段分别包含“</w:t>
      </w:r>
      <w:r w:rsidRPr="00B912CD">
        <w:rPr>
          <w:lang w:val="en-US"/>
        </w:rPr>
        <w:t>1</w:t>
      </w:r>
      <w:r w:rsidR="00744A3F">
        <w:rPr>
          <w:rFonts w:hint="eastAsia"/>
          <w:lang w:val="en-US" w:eastAsia="zh-CN"/>
        </w:rPr>
        <w:t>”和“</w:t>
      </w:r>
      <w:r w:rsidRPr="00B912CD">
        <w:rPr>
          <w:lang w:val="en-US"/>
        </w:rPr>
        <w:t>0</w:t>
      </w:r>
      <w:r w:rsidR="00744A3F">
        <w:rPr>
          <w:rFonts w:hint="eastAsia"/>
          <w:lang w:val="en-US" w:eastAsia="zh-CN"/>
        </w:rPr>
        <w:t>”。</w:t>
      </w:r>
    </w:p>
    <w:p w:rsidR="0064154A" w:rsidRPr="00B912CD" w:rsidRDefault="0064154A" w:rsidP="00CE1EAB">
      <w:pPr>
        <w:rPr>
          <w:lang w:val="en-US" w:eastAsia="ja-JP"/>
        </w:rPr>
      </w:pPr>
      <w:r w:rsidRPr="00B912CD">
        <w:rPr>
          <w:b/>
          <w:lang w:val="en-US"/>
        </w:rPr>
        <w:t xml:space="preserve">section_number </w:t>
      </w:r>
      <w:r w:rsidRPr="00B912CD">
        <w:rPr>
          <w:lang w:val="en-US"/>
        </w:rPr>
        <w:t xml:space="preserve">– </w:t>
      </w:r>
      <w:r w:rsidR="00744A3F">
        <w:rPr>
          <w:rFonts w:hint="eastAsia"/>
          <w:lang w:val="en-US" w:eastAsia="zh-CN"/>
        </w:rPr>
        <w:t>这是</w:t>
      </w:r>
      <w:r w:rsidR="00B61E27">
        <w:rPr>
          <w:rFonts w:hint="eastAsia"/>
          <w:lang w:val="en-US" w:eastAsia="zh-CN"/>
        </w:rPr>
        <w:t>记录</w:t>
      </w:r>
      <w:r w:rsidR="00744A3F">
        <w:rPr>
          <w:rFonts w:hint="eastAsia"/>
          <w:lang w:val="en-US" w:eastAsia="zh-CN"/>
        </w:rPr>
        <w:t>包含该表的第一部分的号码的字段。</w:t>
      </w:r>
    </w:p>
    <w:p w:rsidR="0064154A" w:rsidRPr="00B912CD" w:rsidRDefault="0064154A" w:rsidP="00CE1EAB">
      <w:pPr>
        <w:rPr>
          <w:lang w:val="en-US" w:eastAsia="zh-CN"/>
        </w:rPr>
      </w:pPr>
      <w:r w:rsidRPr="00B912CD">
        <w:rPr>
          <w:b/>
          <w:lang w:val="en-US"/>
        </w:rPr>
        <w:t xml:space="preserve">last_section_number </w:t>
      </w:r>
      <w:r w:rsidRPr="00B912CD">
        <w:rPr>
          <w:lang w:val="en-US"/>
        </w:rPr>
        <w:t xml:space="preserve">– </w:t>
      </w:r>
      <w:r w:rsidR="00744A3F">
        <w:rPr>
          <w:rFonts w:hint="eastAsia"/>
          <w:lang w:val="en-US" w:eastAsia="zh-CN"/>
        </w:rPr>
        <w:t>这是</w:t>
      </w:r>
      <w:r w:rsidR="00B61E27">
        <w:rPr>
          <w:rFonts w:hint="eastAsia"/>
          <w:lang w:val="en-US" w:eastAsia="zh-CN"/>
        </w:rPr>
        <w:t>记录</w:t>
      </w:r>
      <w:r w:rsidR="00744A3F">
        <w:rPr>
          <w:rFonts w:hint="eastAsia"/>
          <w:lang w:val="en-US" w:eastAsia="zh-CN"/>
        </w:rPr>
        <w:t>包含该表的最后一部分的号码的字段。</w:t>
      </w:r>
    </w:p>
    <w:p w:rsidR="0064154A" w:rsidRPr="00B912CD" w:rsidRDefault="0064154A" w:rsidP="00CE1EAB">
      <w:pPr>
        <w:rPr>
          <w:lang w:val="en-US" w:eastAsia="ja-JP"/>
        </w:rPr>
      </w:pPr>
      <w:r w:rsidRPr="00B912CD">
        <w:rPr>
          <w:b/>
          <w:lang w:val="en-US"/>
        </w:rPr>
        <w:t xml:space="preserve">signalling_data_byte </w:t>
      </w:r>
      <w:r w:rsidRPr="00B912CD">
        <w:rPr>
          <w:lang w:val="en-US"/>
        </w:rPr>
        <w:t xml:space="preserve">– </w:t>
      </w:r>
      <w:r w:rsidR="00744A3F">
        <w:rPr>
          <w:rFonts w:hint="eastAsia"/>
          <w:lang w:val="en-US" w:eastAsia="zh-CN"/>
        </w:rPr>
        <w:t>该字段用于</w:t>
      </w:r>
      <w:r w:rsidR="00144AE0">
        <w:rPr>
          <w:rFonts w:hint="eastAsia"/>
          <w:lang w:val="en-US" w:eastAsia="zh-CN"/>
        </w:rPr>
        <w:t>记</w:t>
      </w:r>
      <w:r w:rsidR="00744A3F">
        <w:rPr>
          <w:rFonts w:hint="eastAsia"/>
          <w:lang w:val="en-US" w:eastAsia="zh-CN"/>
        </w:rPr>
        <w:t>录传输控制信号。</w:t>
      </w:r>
    </w:p>
    <w:p w:rsidR="0064154A" w:rsidRPr="00B912CD" w:rsidRDefault="0064154A" w:rsidP="00CE1EAB">
      <w:pPr>
        <w:rPr>
          <w:lang w:val="en-US" w:eastAsia="zh-CN"/>
        </w:rPr>
      </w:pPr>
      <w:r w:rsidRPr="00B912CD">
        <w:rPr>
          <w:b/>
          <w:lang w:val="en-US"/>
        </w:rPr>
        <w:t xml:space="preserve">CRC_32 </w:t>
      </w:r>
      <w:r w:rsidRPr="00B912CD">
        <w:rPr>
          <w:lang w:val="en-US"/>
        </w:rPr>
        <w:t xml:space="preserve">– </w:t>
      </w:r>
      <w:r w:rsidR="00744A3F">
        <w:rPr>
          <w:rFonts w:hint="eastAsia"/>
          <w:lang w:val="en-US" w:eastAsia="zh-CN"/>
        </w:rPr>
        <w:t>该字段符合</w:t>
      </w:r>
      <w:r w:rsidRPr="00B912CD">
        <w:rPr>
          <w:lang w:val="en-US"/>
        </w:rPr>
        <w:t>ITU-T H.222.0</w:t>
      </w:r>
      <w:r w:rsidR="00744A3F">
        <w:rPr>
          <w:rFonts w:hint="eastAsia"/>
          <w:lang w:val="en-US" w:eastAsia="zh-CN"/>
        </w:rPr>
        <w:t>建议书。</w:t>
      </w:r>
    </w:p>
    <w:p w:rsidR="0064154A" w:rsidRPr="00B912CD" w:rsidRDefault="0064154A" w:rsidP="00CE1EAB">
      <w:pPr>
        <w:pStyle w:val="Heading3"/>
        <w:rPr>
          <w:lang w:val="en-US" w:eastAsia="zh-CN"/>
        </w:rPr>
      </w:pPr>
      <w:r w:rsidRPr="00B912CD">
        <w:rPr>
          <w:lang w:val="en-US" w:eastAsia="ja-JP"/>
        </w:rPr>
        <w:t>5.2.2</w:t>
      </w:r>
      <w:r w:rsidRPr="00B912CD">
        <w:rPr>
          <w:lang w:val="en-US"/>
        </w:rPr>
        <w:tab/>
      </w:r>
      <w:r w:rsidR="00744A3F">
        <w:rPr>
          <w:rFonts w:hint="eastAsia"/>
          <w:lang w:val="en-US" w:eastAsia="zh-CN"/>
        </w:rPr>
        <w:t>传输控制信号的结构</w:t>
      </w:r>
    </w:p>
    <w:p w:rsidR="0064154A" w:rsidRPr="00B912CD" w:rsidRDefault="00744A3F" w:rsidP="00D13F09">
      <w:pPr>
        <w:overflowPunct/>
        <w:autoSpaceDE/>
        <w:autoSpaceDN/>
        <w:adjustRightInd/>
        <w:ind w:firstLineChars="200" w:firstLine="480"/>
        <w:jc w:val="left"/>
        <w:textAlignment w:val="auto"/>
        <w:rPr>
          <w:lang w:val="en-US" w:eastAsia="zh-CN"/>
        </w:rPr>
      </w:pPr>
      <w:r>
        <w:rPr>
          <w:rFonts w:hint="eastAsia"/>
          <w:lang w:val="en-US" w:eastAsia="zh-CN"/>
        </w:rPr>
        <w:t>所有与</w:t>
      </w:r>
      <w:r w:rsidR="0064154A" w:rsidRPr="00B912CD">
        <w:rPr>
          <w:lang w:val="en-US" w:eastAsia="zh-CN"/>
        </w:rPr>
        <w:t>TLV</w:t>
      </w:r>
      <w:r w:rsidR="00144AE0">
        <w:rPr>
          <w:rFonts w:hint="eastAsia"/>
          <w:lang w:val="en-US" w:eastAsia="zh-CN"/>
        </w:rPr>
        <w:t>容</w:t>
      </w:r>
      <w:r>
        <w:rPr>
          <w:rFonts w:hint="eastAsia"/>
          <w:lang w:val="en-US" w:eastAsia="zh-CN"/>
        </w:rPr>
        <w:t>器复用的信号由下列传输控制信号控制。</w:t>
      </w:r>
      <w:r w:rsidR="0064154A" w:rsidRPr="00B912CD">
        <w:rPr>
          <w:lang w:val="en-US" w:eastAsia="zh-CN"/>
        </w:rPr>
        <w:t xml:space="preserve"> </w:t>
      </w:r>
    </w:p>
    <w:p w:rsidR="0064154A" w:rsidRPr="00B912CD" w:rsidRDefault="0064154A" w:rsidP="00CE1EAB">
      <w:pPr>
        <w:pStyle w:val="enumlev1"/>
        <w:rPr>
          <w:lang w:val="en-US" w:eastAsia="zh-CN"/>
        </w:rPr>
      </w:pPr>
      <w:r w:rsidRPr="00B912CD">
        <w:rPr>
          <w:lang w:val="en-US" w:eastAsia="ja-JP"/>
        </w:rPr>
        <w:t>–</w:t>
      </w:r>
      <w:r w:rsidRPr="00B912CD">
        <w:rPr>
          <w:lang w:val="en-US" w:eastAsia="ja-JP"/>
        </w:rPr>
        <w:tab/>
      </w:r>
      <w:r w:rsidR="00744A3F">
        <w:rPr>
          <w:rFonts w:hint="eastAsia"/>
          <w:lang w:val="en-US" w:eastAsia="zh-CN"/>
        </w:rPr>
        <w:t>承载将调制频率和其它有关传输</w:t>
      </w:r>
      <w:r w:rsidR="00144AE0">
        <w:rPr>
          <w:rFonts w:hint="eastAsia"/>
          <w:lang w:val="en-US" w:eastAsia="zh-CN"/>
        </w:rPr>
        <w:t>信道的信息与广播节目</w:t>
      </w:r>
      <w:r w:rsidR="00744A3F">
        <w:rPr>
          <w:rFonts w:hint="eastAsia"/>
          <w:lang w:val="en-US" w:eastAsia="zh-CN"/>
        </w:rPr>
        <w:t>联</w:t>
      </w:r>
      <w:r w:rsidR="00144AE0">
        <w:rPr>
          <w:rFonts w:hint="eastAsia"/>
          <w:lang w:val="en-US" w:eastAsia="zh-CN"/>
        </w:rPr>
        <w:t>系起来</w:t>
      </w:r>
      <w:r w:rsidR="00744A3F">
        <w:rPr>
          <w:rFonts w:hint="eastAsia"/>
          <w:lang w:val="en-US" w:eastAsia="zh-CN"/>
        </w:rPr>
        <w:t>的信息的</w:t>
      </w:r>
      <w:r w:rsidR="00F008E4">
        <w:rPr>
          <w:lang w:val="en-US" w:eastAsia="zh-CN"/>
        </w:rPr>
        <w:br/>
      </w:r>
      <w:r w:rsidRPr="00B912CD">
        <w:rPr>
          <w:lang w:val="en-US" w:eastAsia="zh-CN"/>
        </w:rPr>
        <w:t>TLV-NIT</w:t>
      </w:r>
      <w:r w:rsidR="00744A3F">
        <w:rPr>
          <w:rFonts w:hint="eastAsia"/>
          <w:lang w:val="en-US" w:eastAsia="zh-CN"/>
        </w:rPr>
        <w:t>。</w:t>
      </w:r>
    </w:p>
    <w:p w:rsidR="0064154A" w:rsidRPr="00B912CD" w:rsidRDefault="0064154A" w:rsidP="00CE1EAB">
      <w:pPr>
        <w:pStyle w:val="enumlev1"/>
        <w:rPr>
          <w:lang w:val="en-US" w:eastAsia="zh-CN"/>
        </w:rPr>
      </w:pPr>
      <w:r w:rsidRPr="00B912CD">
        <w:rPr>
          <w:lang w:val="en-US" w:eastAsia="ja-JP"/>
        </w:rPr>
        <w:t>–</w:t>
      </w:r>
      <w:r w:rsidRPr="00B912CD">
        <w:rPr>
          <w:lang w:val="en-US" w:eastAsia="ja-JP"/>
        </w:rPr>
        <w:tab/>
      </w:r>
      <w:r w:rsidR="00744A3F">
        <w:rPr>
          <w:rFonts w:hint="eastAsia"/>
          <w:lang w:val="en-US" w:eastAsia="zh-CN"/>
        </w:rPr>
        <w:t>将规定了</w:t>
      </w:r>
      <w:r w:rsidR="00744A3F" w:rsidRPr="00B912CD">
        <w:rPr>
          <w:lang w:val="en-US" w:eastAsia="zh-CN"/>
        </w:rPr>
        <w:t>IP</w:t>
      </w:r>
      <w:r w:rsidR="00744A3F">
        <w:rPr>
          <w:rFonts w:hint="eastAsia"/>
          <w:lang w:val="en-US" w:eastAsia="zh-CN"/>
        </w:rPr>
        <w:t>数据流的</w:t>
      </w:r>
      <w:r w:rsidR="00744A3F" w:rsidRPr="00B912CD">
        <w:rPr>
          <w:lang w:val="en-US" w:eastAsia="zh-CN"/>
        </w:rPr>
        <w:t>IP</w:t>
      </w:r>
      <w:r w:rsidR="00744A3F">
        <w:rPr>
          <w:rFonts w:hint="eastAsia"/>
          <w:lang w:val="en-US" w:eastAsia="zh-CN"/>
        </w:rPr>
        <w:t>地址与其广播业务联系起来的</w:t>
      </w:r>
      <w:r w:rsidRPr="00B912CD">
        <w:rPr>
          <w:lang w:val="en-US" w:eastAsia="zh-CN"/>
        </w:rPr>
        <w:t>AMT</w:t>
      </w:r>
      <w:r w:rsidR="00744A3F">
        <w:rPr>
          <w:rFonts w:hint="eastAsia"/>
          <w:lang w:val="en-US" w:eastAsia="zh-CN"/>
        </w:rPr>
        <w:t>。</w:t>
      </w:r>
    </w:p>
    <w:p w:rsidR="0064154A" w:rsidRPr="00B912CD" w:rsidRDefault="0064154A" w:rsidP="00CE1EAB">
      <w:pPr>
        <w:pStyle w:val="Heading4"/>
        <w:rPr>
          <w:lang w:val="en-US" w:eastAsia="ja-JP"/>
        </w:rPr>
      </w:pPr>
      <w:r w:rsidRPr="00B912CD">
        <w:rPr>
          <w:lang w:val="en-US" w:eastAsia="ja-JP"/>
        </w:rPr>
        <w:t>5</w:t>
      </w:r>
      <w:r w:rsidRPr="00B912CD">
        <w:rPr>
          <w:lang w:val="en-US"/>
        </w:rPr>
        <w:t>.</w:t>
      </w:r>
      <w:r w:rsidRPr="00B912CD">
        <w:rPr>
          <w:lang w:val="en-US" w:eastAsia="ja-JP"/>
        </w:rPr>
        <w:t>2.2.1</w:t>
      </w:r>
      <w:r w:rsidRPr="00B912CD">
        <w:rPr>
          <w:lang w:val="en-US" w:eastAsia="ja-JP"/>
        </w:rPr>
        <w:tab/>
      </w:r>
      <w:r w:rsidRPr="00B912CD">
        <w:rPr>
          <w:lang w:val="en-US"/>
        </w:rPr>
        <w:t>TLV-</w:t>
      </w:r>
      <w:r w:rsidR="00A24EFC">
        <w:rPr>
          <w:rFonts w:hint="eastAsia"/>
          <w:lang w:val="en-US" w:eastAsia="zh-CN"/>
        </w:rPr>
        <w:t>网络信息表（</w:t>
      </w:r>
      <w:r w:rsidRPr="00B912CD">
        <w:rPr>
          <w:lang w:val="en-US"/>
        </w:rPr>
        <w:t>TLV-NIT</w:t>
      </w:r>
      <w:r w:rsidR="00A24EFC">
        <w:rPr>
          <w:rFonts w:hint="eastAsia"/>
          <w:lang w:val="en-US" w:eastAsia="zh-CN"/>
        </w:rPr>
        <w:t>）</w:t>
      </w:r>
      <w:r w:rsidRPr="00B912CD">
        <w:rPr>
          <w:lang w:val="en-US"/>
        </w:rPr>
        <w:t xml:space="preserve"> </w:t>
      </w:r>
    </w:p>
    <w:p w:rsidR="0064154A" w:rsidRPr="00B912CD" w:rsidRDefault="00A24EFC" w:rsidP="00D13F09">
      <w:pPr>
        <w:overflowPunct/>
        <w:autoSpaceDE/>
        <w:autoSpaceDN/>
        <w:adjustRightInd/>
        <w:ind w:firstLineChars="200" w:firstLine="480"/>
        <w:jc w:val="left"/>
        <w:textAlignment w:val="auto"/>
        <w:rPr>
          <w:lang w:val="en-US" w:eastAsia="zh-CN"/>
        </w:rPr>
      </w:pPr>
      <w:r>
        <w:rPr>
          <w:rFonts w:hint="eastAsia"/>
          <w:lang w:val="en-US" w:eastAsia="zh-CN"/>
        </w:rPr>
        <w:t>图</w:t>
      </w:r>
      <w:r>
        <w:rPr>
          <w:rFonts w:hint="eastAsia"/>
          <w:lang w:val="en-US" w:eastAsia="zh-CN"/>
        </w:rPr>
        <w:t>9</w:t>
      </w:r>
      <w:r>
        <w:rPr>
          <w:rFonts w:hint="eastAsia"/>
          <w:lang w:val="en-US" w:eastAsia="zh-CN"/>
        </w:rPr>
        <w:t>和表</w:t>
      </w:r>
      <w:r>
        <w:rPr>
          <w:rFonts w:hint="eastAsia"/>
          <w:lang w:val="en-US" w:eastAsia="zh-CN"/>
        </w:rPr>
        <w:t>11</w:t>
      </w:r>
      <w:r>
        <w:rPr>
          <w:rFonts w:hint="eastAsia"/>
          <w:lang w:val="en-US" w:eastAsia="zh-CN"/>
        </w:rPr>
        <w:t>显示了</w:t>
      </w:r>
      <w:r w:rsidR="0064154A" w:rsidRPr="00B912CD">
        <w:rPr>
          <w:lang w:val="en-US" w:eastAsia="zh-CN"/>
        </w:rPr>
        <w:t>TLV-NIT</w:t>
      </w:r>
      <w:r>
        <w:rPr>
          <w:rFonts w:hint="eastAsia"/>
          <w:lang w:val="en-US" w:eastAsia="zh-CN"/>
        </w:rPr>
        <w:t>的结构。</w:t>
      </w:r>
    </w:p>
    <w:p w:rsidR="0064154A" w:rsidRPr="00A24EFC" w:rsidRDefault="00A24EFC" w:rsidP="00CE1EAB">
      <w:pPr>
        <w:pStyle w:val="FigureNo"/>
        <w:rPr>
          <w:lang w:val="en-US" w:eastAsia="ja-JP"/>
        </w:rPr>
      </w:pPr>
      <w:r>
        <w:rPr>
          <w:rFonts w:hint="eastAsia"/>
          <w:lang w:val="en-US" w:eastAsia="zh-CN"/>
        </w:rPr>
        <w:t>图</w:t>
      </w:r>
      <w:r w:rsidR="0064154A" w:rsidRPr="00A24EFC">
        <w:rPr>
          <w:lang w:val="en-US" w:eastAsia="ja-JP"/>
        </w:rPr>
        <w:t>9</w:t>
      </w:r>
    </w:p>
    <w:p w:rsidR="0064154A" w:rsidRPr="00A24EFC" w:rsidRDefault="0064154A" w:rsidP="00CE1EAB">
      <w:pPr>
        <w:pStyle w:val="Figuretitle"/>
        <w:rPr>
          <w:lang w:val="en-US" w:eastAsia="zh-CN"/>
        </w:rPr>
      </w:pPr>
      <w:r w:rsidRPr="00A24EFC">
        <w:rPr>
          <w:lang w:val="en-US"/>
        </w:rPr>
        <w:t>TLV-NIT</w:t>
      </w:r>
      <w:r w:rsidR="00A24EFC">
        <w:rPr>
          <w:rFonts w:hint="eastAsia"/>
          <w:lang w:val="en-US" w:eastAsia="zh-CN"/>
        </w:rPr>
        <w:t>的结构</w:t>
      </w:r>
    </w:p>
    <w:p w:rsidR="006B2312" w:rsidRPr="006B2312" w:rsidRDefault="005D7A83" w:rsidP="00CE1EAB">
      <w:pPr>
        <w:pStyle w:val="Figure"/>
      </w:pPr>
      <w:r w:rsidRPr="000B2560">
        <w:rPr>
          <w:noProof/>
          <w:lang w:val="en-US" w:eastAsia="zh-CN"/>
        </w:rPr>
        <w:object w:dxaOrig="10247" w:dyaOrig="3515">
          <v:shape id="_x0000_i1033" type="#_x0000_t75" style="width:499.35pt;height:178.85pt" o:ole="">
            <v:imagedata r:id="rId26" o:title=""/>
          </v:shape>
          <o:OLEObject Type="Embed" ProgID="CorelDRAW.Graphic.14" ShapeID="_x0000_i1033" DrawAspect="Content" ObjectID="_1354433506" r:id="rId27"/>
        </w:object>
      </w:r>
    </w:p>
    <w:p w:rsidR="0064154A" w:rsidRPr="008D543B" w:rsidRDefault="00A24EFC" w:rsidP="00CE1EAB">
      <w:pPr>
        <w:pStyle w:val="TableNo"/>
        <w:rPr>
          <w:lang w:eastAsia="ja-JP"/>
        </w:rPr>
      </w:pPr>
      <w:r>
        <w:rPr>
          <w:rFonts w:hint="eastAsia"/>
          <w:lang w:eastAsia="zh-CN"/>
        </w:rPr>
        <w:lastRenderedPageBreak/>
        <w:t>表</w:t>
      </w:r>
      <w:r w:rsidR="0064154A" w:rsidRPr="008D543B">
        <w:t xml:space="preserve"> </w:t>
      </w:r>
      <w:r w:rsidR="0064154A" w:rsidRPr="008D543B">
        <w:rPr>
          <w:lang w:eastAsia="ja-JP"/>
        </w:rPr>
        <w:t>11</w:t>
      </w:r>
    </w:p>
    <w:p w:rsidR="0064154A" w:rsidRPr="008D543B" w:rsidRDefault="0064154A" w:rsidP="00CE1EAB">
      <w:pPr>
        <w:pStyle w:val="Tabletitle"/>
      </w:pPr>
      <w:r w:rsidRPr="008D543B">
        <w:t>TLV-NIT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A24EFC" w:rsidRPr="008D543B" w:rsidTr="006B2312">
        <w:trPr>
          <w:tblHeader/>
          <w:jc w:val="center"/>
        </w:trPr>
        <w:tc>
          <w:tcPr>
            <w:tcW w:w="5103" w:type="dxa"/>
          </w:tcPr>
          <w:p w:rsidR="00A24EFC" w:rsidRPr="008D543B" w:rsidRDefault="00A24EFC" w:rsidP="00CE1EAB">
            <w:pPr>
              <w:pStyle w:val="Tablehead"/>
              <w:keepNext w:val="0"/>
              <w:snapToGrid w:val="0"/>
              <w:rPr>
                <w:szCs w:val="21"/>
                <w:lang w:eastAsia="zh-CN"/>
              </w:rPr>
            </w:pPr>
            <w:r>
              <w:rPr>
                <w:rFonts w:hint="eastAsia"/>
                <w:lang w:eastAsia="zh-CN"/>
              </w:rPr>
              <w:t>语法</w:t>
            </w:r>
          </w:p>
        </w:tc>
        <w:tc>
          <w:tcPr>
            <w:tcW w:w="1701" w:type="dxa"/>
          </w:tcPr>
          <w:p w:rsidR="00A24EFC" w:rsidRPr="008D543B" w:rsidRDefault="00144AE0" w:rsidP="00CE1EAB">
            <w:pPr>
              <w:pStyle w:val="Tablehead"/>
              <w:keepNext w:val="0"/>
              <w:snapToGrid w:val="0"/>
              <w:rPr>
                <w:lang w:eastAsia="zh-CN"/>
              </w:rPr>
            </w:pPr>
            <w:r>
              <w:rPr>
                <w:rFonts w:hint="eastAsia"/>
                <w:lang w:eastAsia="zh-CN"/>
              </w:rPr>
              <w:t>位数</w:t>
            </w:r>
          </w:p>
        </w:tc>
        <w:tc>
          <w:tcPr>
            <w:tcW w:w="1701" w:type="dxa"/>
          </w:tcPr>
          <w:p w:rsidR="00A24EFC" w:rsidRPr="008D543B" w:rsidRDefault="00A24EFC" w:rsidP="00CE1EAB">
            <w:pPr>
              <w:pStyle w:val="Tablehead"/>
              <w:keepNext w:val="0"/>
              <w:snapToGrid w:val="0"/>
              <w:rPr>
                <w:lang w:eastAsia="zh-CN"/>
              </w:rPr>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TLV_network_information_table</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table_id</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section_syntax_indicator</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lang w:eastAsia="ja-JP"/>
              </w:rPr>
            </w:pPr>
            <w:r w:rsidRPr="008D543B">
              <w:rPr>
                <w:szCs w:val="21"/>
              </w:rPr>
              <w:tab/>
            </w:r>
            <w:r w:rsidRPr="008D543B">
              <w:t>'</w:t>
            </w:r>
            <w:r w:rsidRPr="008D543B">
              <w:rPr>
                <w:szCs w:val="21"/>
              </w:rPr>
              <w:t>1</w:t>
            </w:r>
            <w:r w:rsidRPr="008D543B">
              <w:t>'</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lang w:eastAsia="ja-JP"/>
              </w:rPr>
            </w:pPr>
            <w:r w:rsidRPr="008D543B">
              <w:rPr>
                <w:szCs w:val="21"/>
              </w:rPr>
              <w:tab/>
            </w:r>
            <w:r w:rsidRPr="008D543B">
              <w:t>'</w:t>
            </w:r>
            <w:r w:rsidRPr="008D543B">
              <w:rPr>
                <w:szCs w:val="21"/>
              </w:rPr>
              <w:t>11</w:t>
            </w:r>
            <w:r w:rsidRPr="008D543B">
              <w:t>'</w:t>
            </w:r>
          </w:p>
        </w:tc>
        <w:tc>
          <w:tcPr>
            <w:tcW w:w="1701" w:type="dxa"/>
          </w:tcPr>
          <w:p w:rsidR="0064154A" w:rsidRPr="008D543B" w:rsidRDefault="0064154A" w:rsidP="00CE1EAB">
            <w:pPr>
              <w:pStyle w:val="Tabletext"/>
              <w:jc w:val="center"/>
              <w:rPr>
                <w:rFonts w:eastAsia="MS PGothic"/>
              </w:rPr>
            </w:pPr>
            <w:r w:rsidRPr="008D543B">
              <w:rPr>
                <w:rFonts w:eastAsia="MS PGothic"/>
              </w:rPr>
              <w:t>2</w:t>
            </w:r>
          </w:p>
        </w:tc>
        <w:tc>
          <w:tcPr>
            <w:tcW w:w="1701" w:type="dxa"/>
          </w:tcPr>
          <w:p w:rsidR="0064154A" w:rsidRPr="008D543B" w:rsidRDefault="0064154A" w:rsidP="00CE1EAB">
            <w:pPr>
              <w:pStyle w:val="Tabletext"/>
              <w:jc w:val="center"/>
              <w:rPr>
                <w:rFonts w:eastAsia="MS PGothic"/>
              </w:rPr>
            </w:pPr>
            <w:r w:rsidRPr="008D543B">
              <w:rPr>
                <w:szCs w:val="21"/>
              </w:rPr>
              <w:t>bslbf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section_length</w:t>
            </w:r>
          </w:p>
        </w:tc>
        <w:tc>
          <w:tcPr>
            <w:tcW w:w="1701" w:type="dxa"/>
          </w:tcPr>
          <w:p w:rsidR="0064154A" w:rsidRPr="008D543B" w:rsidRDefault="0064154A" w:rsidP="00CE1EAB">
            <w:pPr>
              <w:pStyle w:val="Tabletext"/>
              <w:jc w:val="center"/>
              <w:rPr>
                <w:rFonts w:eastAsia="MS PGothic"/>
              </w:rPr>
            </w:pPr>
            <w:r w:rsidRPr="008D543B">
              <w:rPr>
                <w:rFonts w:eastAsia="MS PGothic"/>
              </w:rPr>
              <w:t>12</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network_id</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lang w:eastAsia="ja-JP"/>
              </w:rPr>
            </w:pPr>
            <w:r w:rsidRPr="008D543B">
              <w:rPr>
                <w:szCs w:val="21"/>
              </w:rPr>
              <w:tab/>
            </w:r>
            <w:r w:rsidRPr="008D543B">
              <w:t>'</w:t>
            </w:r>
            <w:r w:rsidRPr="008D543B">
              <w:rPr>
                <w:szCs w:val="21"/>
              </w:rPr>
              <w:t>11</w:t>
            </w:r>
            <w:r w:rsidRPr="008D543B">
              <w:t>'</w:t>
            </w:r>
          </w:p>
        </w:tc>
        <w:tc>
          <w:tcPr>
            <w:tcW w:w="1701" w:type="dxa"/>
          </w:tcPr>
          <w:p w:rsidR="0064154A" w:rsidRPr="008D543B" w:rsidRDefault="0064154A" w:rsidP="00CE1EAB">
            <w:pPr>
              <w:pStyle w:val="Tabletext"/>
              <w:jc w:val="center"/>
              <w:rPr>
                <w:rFonts w:eastAsia="MS PGothic"/>
              </w:rPr>
            </w:pPr>
            <w:r w:rsidRPr="008D543B">
              <w:rPr>
                <w:rFonts w:eastAsia="MS PGothic"/>
              </w:rPr>
              <w:t>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version_number</w:t>
            </w:r>
          </w:p>
        </w:tc>
        <w:tc>
          <w:tcPr>
            <w:tcW w:w="1701" w:type="dxa"/>
          </w:tcPr>
          <w:p w:rsidR="0064154A" w:rsidRPr="008D543B" w:rsidRDefault="0064154A" w:rsidP="00CE1EAB">
            <w:pPr>
              <w:pStyle w:val="Tabletext"/>
              <w:jc w:val="center"/>
              <w:rPr>
                <w:rFonts w:eastAsia="MS PGothic"/>
              </w:rPr>
            </w:pPr>
            <w:r w:rsidRPr="008D543B">
              <w:rPr>
                <w:rFonts w:eastAsia="MS PGothic"/>
              </w:rPr>
              <w:t>5</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current_next_indicator</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szCs w:val="21"/>
              </w:rPr>
            </w:pP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section_number</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last_section_number</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reserved_future_use</w:t>
            </w:r>
          </w:p>
        </w:tc>
        <w:tc>
          <w:tcPr>
            <w:tcW w:w="1701" w:type="dxa"/>
          </w:tcPr>
          <w:p w:rsidR="0064154A" w:rsidRPr="008D543B" w:rsidRDefault="0064154A" w:rsidP="00CE1EAB">
            <w:pPr>
              <w:pStyle w:val="Tabletext"/>
              <w:jc w:val="center"/>
              <w:rPr>
                <w:rFonts w:eastAsia="MS PGothic"/>
              </w:rPr>
            </w:pPr>
            <w:r w:rsidRPr="008D543B">
              <w:rPr>
                <w:rFonts w:eastAsia="MS PGothic"/>
              </w:rPr>
              <w:t>4</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network_descriptors_length</w:t>
            </w:r>
          </w:p>
        </w:tc>
        <w:tc>
          <w:tcPr>
            <w:tcW w:w="1701" w:type="dxa"/>
          </w:tcPr>
          <w:p w:rsidR="0064154A" w:rsidRPr="008D543B" w:rsidRDefault="0064154A" w:rsidP="00CE1EAB">
            <w:pPr>
              <w:pStyle w:val="Tabletext"/>
              <w:jc w:val="center"/>
              <w:rPr>
                <w:rFonts w:eastAsia="MS PGothic"/>
              </w:rPr>
            </w:pPr>
            <w:r w:rsidRPr="008D543B">
              <w:rPr>
                <w:rFonts w:eastAsia="MS PGothic"/>
              </w:rPr>
              <w:t>12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for(i=0;i&lt;N;i++){</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descriptor</w:t>
            </w:r>
            <w:r w:rsidRPr="008D543B">
              <w:rPr>
                <w:rFonts w:eastAsia="MS PGothic"/>
                <w:lang w:eastAsia="ja-JP"/>
              </w:rPr>
              <w:t xml:space="preserve"> </w:t>
            </w:r>
            <w:r w:rsidRPr="008D543B">
              <w:rPr>
                <w:rFonts w:eastAsia="MS PGothic"/>
              </w:rPr>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reserved_future_use</w:t>
            </w:r>
          </w:p>
        </w:tc>
        <w:tc>
          <w:tcPr>
            <w:tcW w:w="1701" w:type="dxa"/>
          </w:tcPr>
          <w:p w:rsidR="0064154A" w:rsidRPr="008D543B" w:rsidRDefault="0064154A" w:rsidP="00CE1EAB">
            <w:pPr>
              <w:pStyle w:val="Tabletext"/>
              <w:jc w:val="center"/>
              <w:rPr>
                <w:rFonts w:eastAsia="MS PGothic"/>
              </w:rPr>
            </w:pPr>
            <w:r w:rsidRPr="008D543B">
              <w:rPr>
                <w:rFonts w:eastAsia="MS PGothic"/>
              </w:rPr>
              <w:t>4</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TLV_stream_loop_length</w:t>
            </w:r>
          </w:p>
        </w:tc>
        <w:tc>
          <w:tcPr>
            <w:tcW w:w="1701" w:type="dxa"/>
          </w:tcPr>
          <w:p w:rsidR="0064154A" w:rsidRPr="008D543B" w:rsidRDefault="0064154A" w:rsidP="00CE1EAB">
            <w:pPr>
              <w:pStyle w:val="Tabletext"/>
              <w:jc w:val="center"/>
              <w:rPr>
                <w:rFonts w:eastAsia="MS PGothic"/>
              </w:rPr>
            </w:pPr>
            <w:r w:rsidRPr="008D543B">
              <w:rPr>
                <w:rFonts w:eastAsia="MS PGothic"/>
              </w:rPr>
              <w:t>12</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for(i=0;i&lt;N;i++){</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TLV_stream_id</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original_network_id</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reserved_future_use</w:t>
            </w:r>
          </w:p>
        </w:tc>
        <w:tc>
          <w:tcPr>
            <w:tcW w:w="1701" w:type="dxa"/>
          </w:tcPr>
          <w:p w:rsidR="0064154A" w:rsidRPr="008D543B" w:rsidRDefault="0064154A" w:rsidP="00CE1EAB">
            <w:pPr>
              <w:pStyle w:val="Tabletext"/>
              <w:jc w:val="center"/>
              <w:rPr>
                <w:rFonts w:eastAsia="MS PGothic"/>
              </w:rPr>
            </w:pPr>
            <w:r w:rsidRPr="008D543B">
              <w:rPr>
                <w:rFonts w:eastAsia="MS PGothic"/>
              </w:rPr>
              <w:t>4</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TLV_stream_descriptors_length</w:t>
            </w:r>
          </w:p>
        </w:tc>
        <w:tc>
          <w:tcPr>
            <w:tcW w:w="1701" w:type="dxa"/>
          </w:tcPr>
          <w:p w:rsidR="0064154A" w:rsidRPr="008D543B" w:rsidRDefault="0064154A" w:rsidP="00CE1EAB">
            <w:pPr>
              <w:pStyle w:val="Tabletext"/>
              <w:jc w:val="center"/>
              <w:rPr>
                <w:rFonts w:eastAsia="MS PGothic"/>
              </w:rPr>
            </w:pPr>
            <w:r w:rsidRPr="008D543B">
              <w:rPr>
                <w:rFonts w:eastAsia="MS PGothic"/>
              </w:rPr>
              <w:t>12</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for(j=0;j&lt;N;j++){</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descriptor</w:t>
            </w:r>
            <w:r w:rsidRPr="008D543B">
              <w:rPr>
                <w:rFonts w:eastAsia="MS PGothic"/>
                <w:lang w:eastAsia="ja-JP"/>
              </w:rPr>
              <w:t xml:space="preserve"> </w:t>
            </w:r>
            <w:r w:rsidRPr="008D543B">
              <w:rPr>
                <w:rFonts w:eastAsia="MS PGothic"/>
              </w:rPr>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CRC_32</w:t>
            </w:r>
          </w:p>
        </w:tc>
        <w:tc>
          <w:tcPr>
            <w:tcW w:w="1701" w:type="dxa"/>
          </w:tcPr>
          <w:p w:rsidR="0064154A" w:rsidRPr="008D543B" w:rsidRDefault="0064154A" w:rsidP="00CE1EAB">
            <w:pPr>
              <w:pStyle w:val="Tabletext"/>
              <w:jc w:val="center"/>
              <w:rPr>
                <w:rFonts w:eastAsia="MS PGothic"/>
              </w:rPr>
            </w:pPr>
            <w:r w:rsidRPr="008D543B">
              <w:rPr>
                <w:rFonts w:eastAsia="MS PGothic"/>
              </w:rPr>
              <w:t>32</w:t>
            </w:r>
          </w:p>
        </w:tc>
        <w:tc>
          <w:tcPr>
            <w:tcW w:w="1701" w:type="dxa"/>
          </w:tcPr>
          <w:p w:rsidR="0064154A" w:rsidRPr="008D543B" w:rsidRDefault="0064154A" w:rsidP="00CE1EAB">
            <w:pPr>
              <w:pStyle w:val="Tabletext"/>
              <w:jc w:val="center"/>
              <w:rPr>
                <w:rFonts w:eastAsia="MS PGothic"/>
              </w:rPr>
            </w:pPr>
            <w:r w:rsidRPr="008D543B">
              <w:rPr>
                <w:rFonts w:eastAsia="MS PGothic"/>
              </w:rPr>
              <w:t>rpchof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pPr>
    </w:p>
    <w:p w:rsidR="0064154A" w:rsidRPr="00B912CD" w:rsidRDefault="0064154A" w:rsidP="00CE1EAB">
      <w:pPr>
        <w:keepNext/>
        <w:rPr>
          <w:lang w:val="en-US"/>
        </w:rPr>
      </w:pPr>
      <w:r w:rsidRPr="00B912CD">
        <w:rPr>
          <w:b/>
          <w:lang w:val="en-US"/>
        </w:rPr>
        <w:lastRenderedPageBreak/>
        <w:t xml:space="preserve">table_id </w:t>
      </w:r>
      <w:r w:rsidRPr="00B912CD">
        <w:rPr>
          <w:lang w:val="en-US"/>
        </w:rPr>
        <w:t>–</w:t>
      </w:r>
      <w:r w:rsidR="000B54C3" w:rsidRPr="00FE732E">
        <w:rPr>
          <w:rFonts w:hint="eastAsia"/>
          <w:bCs/>
          <w:lang w:val="en-US" w:eastAsia="zh-CN"/>
        </w:rPr>
        <w:t>这是一个</w:t>
      </w:r>
      <w:r w:rsidR="000B54C3" w:rsidRPr="00FE732E">
        <w:rPr>
          <w:rFonts w:hint="eastAsia"/>
          <w:bCs/>
          <w:lang w:val="en-US" w:eastAsia="zh-CN"/>
        </w:rPr>
        <w:t>8</w:t>
      </w:r>
      <w:r w:rsidR="000B54C3" w:rsidRPr="00FE732E">
        <w:rPr>
          <w:rFonts w:hint="eastAsia"/>
          <w:bCs/>
          <w:lang w:val="en-US" w:eastAsia="zh-CN"/>
        </w:rPr>
        <w:t>位字段，确定部分所属的表格。该字段的值见表</w:t>
      </w:r>
      <w:r w:rsidR="000B54C3" w:rsidRPr="00FE732E">
        <w:rPr>
          <w:rFonts w:hint="eastAsia"/>
          <w:bCs/>
          <w:lang w:val="en-US" w:eastAsia="zh-CN"/>
        </w:rPr>
        <w:t>9</w:t>
      </w:r>
      <w:r w:rsidR="000B54C3" w:rsidRPr="00FE732E">
        <w:rPr>
          <w:rFonts w:hint="eastAsia"/>
          <w:bCs/>
          <w:lang w:val="en-US" w:eastAsia="zh-CN"/>
        </w:rPr>
        <w:t>。</w:t>
      </w:r>
    </w:p>
    <w:p w:rsidR="0064154A" w:rsidRPr="00B912CD" w:rsidRDefault="0064154A" w:rsidP="00CE1EAB">
      <w:pPr>
        <w:keepNext/>
        <w:rPr>
          <w:bCs/>
          <w:szCs w:val="21"/>
          <w:lang w:val="en-US" w:eastAsia="ja-JP"/>
        </w:rPr>
      </w:pPr>
      <w:r w:rsidRPr="00B912CD">
        <w:rPr>
          <w:b/>
          <w:bCs/>
          <w:szCs w:val="21"/>
          <w:lang w:val="en-US"/>
        </w:rPr>
        <w:t xml:space="preserve">section_syntax_indicator </w:t>
      </w:r>
      <w:r w:rsidRPr="00B912CD">
        <w:rPr>
          <w:bCs/>
          <w:szCs w:val="21"/>
          <w:lang w:val="en-US"/>
        </w:rPr>
        <w:t xml:space="preserve">– </w:t>
      </w:r>
      <w:r w:rsidR="008379EC">
        <w:rPr>
          <w:rFonts w:hint="eastAsia"/>
          <w:bCs/>
          <w:szCs w:val="21"/>
          <w:lang w:val="en-US" w:eastAsia="zh-CN"/>
        </w:rPr>
        <w:t>该字段设为“</w:t>
      </w:r>
      <w:r w:rsidRPr="00B912CD">
        <w:rPr>
          <w:bCs/>
          <w:szCs w:val="21"/>
          <w:lang w:val="en-US"/>
        </w:rPr>
        <w:t>1</w:t>
      </w:r>
      <w:r w:rsidR="008379EC">
        <w:rPr>
          <w:rFonts w:hint="eastAsia"/>
          <w:bCs/>
          <w:szCs w:val="21"/>
          <w:lang w:val="en-US" w:eastAsia="zh-CN"/>
        </w:rPr>
        <w:t>”，代表部分</w:t>
      </w:r>
      <w:r w:rsidR="00B55878">
        <w:rPr>
          <w:rFonts w:hint="eastAsia"/>
          <w:bCs/>
          <w:szCs w:val="21"/>
          <w:lang w:val="en-US" w:eastAsia="zh-CN"/>
        </w:rPr>
        <w:t>扩展</w:t>
      </w:r>
      <w:r w:rsidR="008379EC">
        <w:rPr>
          <w:rFonts w:hint="eastAsia"/>
          <w:bCs/>
          <w:szCs w:val="21"/>
          <w:lang w:val="en-US" w:eastAsia="zh-CN"/>
        </w:rPr>
        <w:t>格式。</w:t>
      </w:r>
    </w:p>
    <w:p w:rsidR="0064154A" w:rsidRPr="00B912CD" w:rsidRDefault="0064154A" w:rsidP="00CE1EAB">
      <w:pPr>
        <w:rPr>
          <w:bCs/>
          <w:szCs w:val="21"/>
          <w:lang w:val="en-US" w:eastAsia="zh-CN"/>
        </w:rPr>
      </w:pPr>
      <w:r w:rsidRPr="00B912CD">
        <w:rPr>
          <w:b/>
          <w:bCs/>
          <w:szCs w:val="21"/>
          <w:lang w:val="en-US"/>
        </w:rPr>
        <w:t xml:space="preserve">section_length </w:t>
      </w:r>
      <w:r w:rsidRPr="00B912CD">
        <w:rPr>
          <w:bCs/>
          <w:szCs w:val="21"/>
          <w:lang w:val="en-US"/>
        </w:rPr>
        <w:t xml:space="preserve">– </w:t>
      </w:r>
      <w:r w:rsidR="008379EC">
        <w:rPr>
          <w:rFonts w:hint="eastAsia"/>
          <w:bCs/>
          <w:szCs w:val="21"/>
          <w:lang w:val="en-US" w:eastAsia="zh-CN"/>
        </w:rPr>
        <w:t>这是</w:t>
      </w:r>
      <w:r w:rsidR="008379EC">
        <w:rPr>
          <w:rFonts w:hint="eastAsia"/>
          <w:bCs/>
          <w:szCs w:val="21"/>
          <w:lang w:val="en-US" w:eastAsia="zh-CN"/>
        </w:rPr>
        <w:t>12</w:t>
      </w:r>
      <w:r w:rsidR="008379EC">
        <w:rPr>
          <w:rFonts w:hint="eastAsia"/>
          <w:bCs/>
          <w:szCs w:val="21"/>
          <w:lang w:val="en-US" w:eastAsia="zh-CN"/>
        </w:rPr>
        <w:t>位字段，前两位为“</w:t>
      </w:r>
      <w:r w:rsidRPr="00B912CD">
        <w:rPr>
          <w:bCs/>
          <w:szCs w:val="21"/>
          <w:lang w:val="en-US"/>
        </w:rPr>
        <w:t>00</w:t>
      </w:r>
      <w:r w:rsidR="008379EC">
        <w:rPr>
          <w:rFonts w:hint="eastAsia"/>
          <w:bCs/>
          <w:szCs w:val="21"/>
          <w:lang w:val="en-US" w:eastAsia="zh-CN"/>
        </w:rPr>
        <w:t>”。规定了该部分的字节数，</w:t>
      </w:r>
      <w:r w:rsidR="00B61E27">
        <w:rPr>
          <w:rFonts w:hint="eastAsia"/>
          <w:bCs/>
          <w:szCs w:val="21"/>
          <w:lang w:val="en-US" w:eastAsia="zh-CN"/>
        </w:rPr>
        <w:t>该部分于</w:t>
      </w:r>
      <w:r w:rsidR="00B61E27" w:rsidRPr="00B912CD">
        <w:rPr>
          <w:bCs/>
          <w:szCs w:val="21"/>
          <w:lang w:val="en-US" w:eastAsia="zh-CN"/>
        </w:rPr>
        <w:t>section_length</w:t>
      </w:r>
      <w:r w:rsidR="00B61E27">
        <w:rPr>
          <w:rFonts w:hint="eastAsia"/>
          <w:bCs/>
          <w:szCs w:val="21"/>
          <w:lang w:val="en-US" w:eastAsia="zh-CN"/>
        </w:rPr>
        <w:t>字段后立即开始，并包括</w:t>
      </w:r>
      <w:r w:rsidR="00B61E27" w:rsidRPr="00B912CD">
        <w:rPr>
          <w:bCs/>
          <w:szCs w:val="21"/>
          <w:lang w:val="en-US" w:eastAsia="zh-CN"/>
        </w:rPr>
        <w:t>CRC</w:t>
      </w:r>
      <w:r w:rsidR="00B61E27">
        <w:rPr>
          <w:rFonts w:hint="eastAsia"/>
          <w:bCs/>
          <w:szCs w:val="21"/>
          <w:lang w:val="en-US" w:eastAsia="zh-CN"/>
        </w:rPr>
        <w:t>。</w:t>
      </w:r>
      <w:r w:rsidR="00B61E27" w:rsidRPr="00B912CD">
        <w:rPr>
          <w:bCs/>
          <w:szCs w:val="21"/>
          <w:lang w:val="en-US" w:eastAsia="zh-CN"/>
        </w:rPr>
        <w:t>section_length</w:t>
      </w:r>
      <w:r w:rsidR="00B61E27">
        <w:rPr>
          <w:rFonts w:hint="eastAsia"/>
          <w:bCs/>
          <w:szCs w:val="21"/>
          <w:lang w:val="en-US" w:eastAsia="zh-CN"/>
        </w:rPr>
        <w:t>不超过</w:t>
      </w:r>
      <w:r w:rsidR="00B61E27">
        <w:rPr>
          <w:rFonts w:hint="eastAsia"/>
          <w:bCs/>
          <w:szCs w:val="21"/>
          <w:lang w:val="en-US" w:eastAsia="zh-CN"/>
        </w:rPr>
        <w:t>1021</w:t>
      </w:r>
      <w:r w:rsidR="00B61E27">
        <w:rPr>
          <w:rFonts w:hint="eastAsia"/>
          <w:bCs/>
          <w:szCs w:val="21"/>
          <w:lang w:val="en-US" w:eastAsia="zh-CN"/>
        </w:rPr>
        <w:t>，从而整部分最长为</w:t>
      </w:r>
      <w:r w:rsidR="00B61E27" w:rsidRPr="00B912CD">
        <w:rPr>
          <w:bCs/>
          <w:szCs w:val="21"/>
          <w:lang w:val="en-US" w:eastAsia="zh-CN"/>
        </w:rPr>
        <w:t>1 024</w:t>
      </w:r>
      <w:r w:rsidR="00B61E27">
        <w:rPr>
          <w:rFonts w:hint="eastAsia"/>
          <w:bCs/>
          <w:szCs w:val="21"/>
          <w:lang w:val="en-US" w:eastAsia="zh-CN"/>
        </w:rPr>
        <w:t>字节。</w:t>
      </w:r>
    </w:p>
    <w:p w:rsidR="0064154A" w:rsidRPr="00B912CD" w:rsidRDefault="0064154A" w:rsidP="00CE1EAB">
      <w:pPr>
        <w:rPr>
          <w:lang w:val="en-US" w:eastAsia="ja-JP"/>
        </w:rPr>
      </w:pPr>
      <w:r w:rsidRPr="00B912CD">
        <w:rPr>
          <w:b/>
          <w:lang w:val="en-US" w:eastAsia="zh-CN"/>
        </w:rPr>
        <w:t xml:space="preserve">network_id </w:t>
      </w:r>
      <w:r w:rsidRPr="00B912CD">
        <w:rPr>
          <w:lang w:val="en-US" w:eastAsia="zh-CN"/>
        </w:rPr>
        <w:t>–</w:t>
      </w:r>
      <w:r w:rsidR="00B61E27">
        <w:rPr>
          <w:rFonts w:hint="eastAsia"/>
          <w:lang w:val="en-US" w:eastAsia="zh-CN"/>
        </w:rPr>
        <w:t xml:space="preserve"> </w:t>
      </w:r>
      <w:r w:rsidR="00B61E27">
        <w:rPr>
          <w:rFonts w:hint="eastAsia"/>
          <w:lang w:val="en-US" w:eastAsia="zh-CN"/>
        </w:rPr>
        <w:t>这是一个</w:t>
      </w:r>
      <w:r w:rsidR="00B61E27">
        <w:rPr>
          <w:rFonts w:hint="eastAsia"/>
          <w:lang w:val="en-US" w:eastAsia="zh-CN"/>
        </w:rPr>
        <w:t>16</w:t>
      </w:r>
      <w:r w:rsidR="00B61E27">
        <w:rPr>
          <w:rFonts w:hint="eastAsia"/>
          <w:lang w:val="en-US" w:eastAsia="zh-CN"/>
        </w:rPr>
        <w:t>位字段，作为将</w:t>
      </w:r>
      <w:r w:rsidR="00B61E27" w:rsidRPr="00B912CD">
        <w:rPr>
          <w:lang w:val="en-US" w:eastAsia="zh-CN"/>
        </w:rPr>
        <w:t>TLV-NIT</w:t>
      </w:r>
      <w:r w:rsidR="00B61E27">
        <w:rPr>
          <w:rFonts w:hint="eastAsia"/>
          <w:lang w:val="en-US" w:eastAsia="zh-CN"/>
        </w:rPr>
        <w:t>通知的</w:t>
      </w:r>
      <w:r w:rsidR="00144AE0">
        <w:rPr>
          <w:rFonts w:hint="eastAsia"/>
          <w:lang w:val="en-US" w:eastAsia="zh-CN"/>
        </w:rPr>
        <w:t>传</w:t>
      </w:r>
      <w:r w:rsidR="00B61E27">
        <w:rPr>
          <w:rFonts w:hint="eastAsia"/>
          <w:lang w:val="en-US" w:eastAsia="zh-CN"/>
        </w:rPr>
        <w:t>送系统与其它任何</w:t>
      </w:r>
      <w:r w:rsidR="00144AE0">
        <w:rPr>
          <w:rFonts w:hint="eastAsia"/>
          <w:lang w:val="en-US" w:eastAsia="zh-CN"/>
        </w:rPr>
        <w:t>传</w:t>
      </w:r>
      <w:r w:rsidR="00B61E27">
        <w:rPr>
          <w:rFonts w:hint="eastAsia"/>
          <w:lang w:val="en-US" w:eastAsia="zh-CN"/>
        </w:rPr>
        <w:t>送系统区别开来的标签。</w:t>
      </w:r>
    </w:p>
    <w:p w:rsidR="0064154A" w:rsidRPr="00B912CD" w:rsidRDefault="0064154A" w:rsidP="00CE1EAB">
      <w:pPr>
        <w:ind w:left="161" w:hangingChars="67" w:hanging="161"/>
        <w:rPr>
          <w:bCs/>
          <w:szCs w:val="21"/>
          <w:lang w:val="en-US"/>
        </w:rPr>
      </w:pPr>
      <w:r w:rsidRPr="00B912CD">
        <w:rPr>
          <w:b/>
          <w:bCs/>
          <w:szCs w:val="21"/>
          <w:lang w:val="en-US"/>
        </w:rPr>
        <w:t>version_number</w:t>
      </w:r>
      <w:r w:rsidRPr="00B912CD">
        <w:rPr>
          <w:b/>
          <w:bCs/>
          <w:szCs w:val="21"/>
          <w:lang w:val="en-US" w:eastAsia="ja-JP"/>
        </w:rPr>
        <w:t xml:space="preserve"> </w:t>
      </w:r>
      <w:r w:rsidRPr="00B912CD">
        <w:rPr>
          <w:bCs/>
          <w:szCs w:val="21"/>
          <w:lang w:val="en-US"/>
        </w:rPr>
        <w:t>–</w:t>
      </w:r>
      <w:r w:rsidR="00B61E27">
        <w:rPr>
          <w:rFonts w:hint="eastAsia"/>
          <w:bCs/>
          <w:szCs w:val="21"/>
          <w:lang w:val="en-US" w:eastAsia="zh-CN"/>
        </w:rPr>
        <w:t xml:space="preserve"> </w:t>
      </w:r>
      <w:r w:rsidR="00B61E27">
        <w:rPr>
          <w:rFonts w:hint="eastAsia"/>
          <w:lang w:val="en-US" w:eastAsia="zh-CN"/>
        </w:rPr>
        <w:t>这是记录表</w:t>
      </w:r>
      <w:r w:rsidR="00144AE0">
        <w:rPr>
          <w:rFonts w:hint="eastAsia"/>
          <w:lang w:val="en-US" w:eastAsia="zh-CN"/>
        </w:rPr>
        <w:t>格</w:t>
      </w:r>
      <w:r w:rsidR="00B61E27">
        <w:rPr>
          <w:rFonts w:hint="eastAsia"/>
          <w:lang w:val="en-US" w:eastAsia="zh-CN"/>
        </w:rPr>
        <w:t>版本号的字段。</w:t>
      </w:r>
    </w:p>
    <w:p w:rsidR="0064154A" w:rsidRPr="00B912CD" w:rsidRDefault="0064154A" w:rsidP="00CE1EAB">
      <w:pPr>
        <w:rPr>
          <w:bCs/>
          <w:szCs w:val="21"/>
          <w:lang w:val="en-US" w:eastAsia="ja-JP"/>
        </w:rPr>
      </w:pPr>
      <w:r w:rsidRPr="00B912CD">
        <w:rPr>
          <w:b/>
          <w:bCs/>
          <w:szCs w:val="21"/>
          <w:lang w:val="en-US"/>
        </w:rPr>
        <w:t xml:space="preserve">current_next_indicator </w:t>
      </w:r>
      <w:r w:rsidRPr="00B912CD">
        <w:rPr>
          <w:bCs/>
          <w:szCs w:val="21"/>
          <w:lang w:val="en-US"/>
        </w:rPr>
        <w:t>–</w:t>
      </w:r>
      <w:r w:rsidR="00B61E27">
        <w:rPr>
          <w:rFonts w:hint="eastAsia"/>
          <w:bCs/>
          <w:szCs w:val="21"/>
          <w:lang w:val="en-US" w:eastAsia="zh-CN"/>
        </w:rPr>
        <w:t xml:space="preserve"> </w:t>
      </w:r>
      <w:r w:rsidR="00B61E27" w:rsidRPr="00744A3F">
        <w:rPr>
          <w:rFonts w:hint="eastAsia"/>
          <w:bCs/>
          <w:lang w:val="en-US" w:eastAsia="zh-CN"/>
        </w:rPr>
        <w:t>当该表正</w:t>
      </w:r>
      <w:r w:rsidR="00144AE0">
        <w:rPr>
          <w:rFonts w:hint="eastAsia"/>
          <w:bCs/>
          <w:lang w:val="en-US" w:eastAsia="zh-CN"/>
        </w:rPr>
        <w:t>被</w:t>
      </w:r>
      <w:r w:rsidR="00B61E27" w:rsidRPr="00744A3F">
        <w:rPr>
          <w:rFonts w:hint="eastAsia"/>
          <w:bCs/>
          <w:lang w:val="en-US" w:eastAsia="zh-CN"/>
        </w:rPr>
        <w:t>使用或未使用但将被使用时，该字段分别包含“</w:t>
      </w:r>
      <w:r w:rsidR="00B61E27" w:rsidRPr="00B912CD">
        <w:rPr>
          <w:lang w:val="en-US"/>
        </w:rPr>
        <w:t>1</w:t>
      </w:r>
      <w:r w:rsidR="00B61E27">
        <w:rPr>
          <w:rFonts w:hint="eastAsia"/>
          <w:lang w:val="en-US" w:eastAsia="zh-CN"/>
        </w:rPr>
        <w:t>”和“</w:t>
      </w:r>
      <w:r w:rsidR="00B61E27" w:rsidRPr="00B912CD">
        <w:rPr>
          <w:lang w:val="en-US"/>
        </w:rPr>
        <w:t>0</w:t>
      </w:r>
      <w:r w:rsidR="00B61E27">
        <w:rPr>
          <w:rFonts w:hint="eastAsia"/>
          <w:lang w:val="en-US" w:eastAsia="zh-CN"/>
        </w:rPr>
        <w:t>”。</w:t>
      </w:r>
    </w:p>
    <w:p w:rsidR="0064154A" w:rsidRPr="00B912CD" w:rsidRDefault="0064154A" w:rsidP="00CE1EAB">
      <w:pPr>
        <w:rPr>
          <w:lang w:val="en-US" w:eastAsia="ja-JP"/>
        </w:rPr>
      </w:pPr>
      <w:r w:rsidRPr="00B912CD">
        <w:rPr>
          <w:b/>
          <w:lang w:val="en-US"/>
        </w:rPr>
        <w:t xml:space="preserve">section_number </w:t>
      </w:r>
      <w:r w:rsidRPr="00B912CD">
        <w:rPr>
          <w:rFonts w:eastAsia="MS PGothic"/>
          <w:lang w:val="en-US"/>
        </w:rPr>
        <w:t>–</w:t>
      </w:r>
      <w:r w:rsidR="00B61E27">
        <w:rPr>
          <w:rFonts w:hint="eastAsia"/>
          <w:lang w:val="en-US" w:eastAsia="zh-CN"/>
        </w:rPr>
        <w:t xml:space="preserve"> </w:t>
      </w:r>
      <w:r w:rsidR="00B61E27">
        <w:rPr>
          <w:rFonts w:hint="eastAsia"/>
          <w:lang w:val="en-US" w:eastAsia="zh-CN"/>
        </w:rPr>
        <w:t>这是记录包含该表的第一部分的号码的字段。</w:t>
      </w:r>
    </w:p>
    <w:p w:rsidR="0064154A" w:rsidRPr="00B912CD" w:rsidRDefault="0064154A" w:rsidP="00CE1EAB">
      <w:pPr>
        <w:rPr>
          <w:bCs/>
          <w:szCs w:val="21"/>
          <w:lang w:val="en-US"/>
        </w:rPr>
      </w:pPr>
      <w:r w:rsidRPr="00B912CD">
        <w:rPr>
          <w:b/>
          <w:bCs/>
          <w:szCs w:val="21"/>
          <w:lang w:val="en-US"/>
        </w:rPr>
        <w:t xml:space="preserve">last_section_number </w:t>
      </w:r>
      <w:r w:rsidRPr="00B912CD">
        <w:rPr>
          <w:rFonts w:eastAsia="MS PGothic"/>
          <w:lang w:val="en-US"/>
        </w:rPr>
        <w:t>–</w:t>
      </w:r>
      <w:r w:rsidR="00B61E27">
        <w:rPr>
          <w:rFonts w:hint="eastAsia"/>
          <w:bCs/>
          <w:szCs w:val="21"/>
          <w:lang w:val="en-US" w:eastAsia="zh-CN"/>
        </w:rPr>
        <w:t xml:space="preserve"> </w:t>
      </w:r>
      <w:r w:rsidR="00B61E27">
        <w:rPr>
          <w:rFonts w:hint="eastAsia"/>
          <w:lang w:val="en-US" w:eastAsia="zh-CN"/>
        </w:rPr>
        <w:t>这是记录包含该表的最后一部分的号码的字段。</w:t>
      </w:r>
    </w:p>
    <w:p w:rsidR="0064154A" w:rsidRPr="00B912CD" w:rsidRDefault="0064154A" w:rsidP="00CE1EAB">
      <w:pPr>
        <w:rPr>
          <w:bCs/>
          <w:szCs w:val="21"/>
          <w:lang w:val="en-US" w:eastAsia="ja-JP"/>
        </w:rPr>
      </w:pPr>
      <w:r w:rsidRPr="00B912CD">
        <w:rPr>
          <w:rFonts w:eastAsia="MS PGothic"/>
          <w:b/>
          <w:lang w:val="en-US"/>
        </w:rPr>
        <w:t xml:space="preserve">network_descriptors_length </w:t>
      </w:r>
      <w:r w:rsidRPr="00B912CD">
        <w:rPr>
          <w:rFonts w:eastAsia="MS PGothic"/>
          <w:lang w:val="en-US"/>
        </w:rPr>
        <w:t>–</w:t>
      </w:r>
      <w:r w:rsidR="00E246A5">
        <w:rPr>
          <w:rFonts w:hint="eastAsia"/>
          <w:lang w:val="en-US" w:eastAsia="zh-CN"/>
        </w:rPr>
        <w:t xml:space="preserve"> </w:t>
      </w:r>
      <w:r w:rsidR="00180B4E">
        <w:rPr>
          <w:rFonts w:ascii="SimSun" w:hAnsi="SimSun" w:hint="eastAsia"/>
          <w:lang w:val="en-US" w:eastAsia="zh-CN"/>
        </w:rPr>
        <w:t>该字段前两位的值为“00”。</w:t>
      </w:r>
      <w:r w:rsidR="00E246A5">
        <w:rPr>
          <w:rFonts w:ascii="SimSun" w:hAnsi="SimSun" w:hint="eastAsia"/>
          <w:lang w:val="en-US" w:eastAsia="zh-CN"/>
        </w:rPr>
        <w:t>剩余10位是记录</w:t>
      </w:r>
      <w:r w:rsidR="00E246A5" w:rsidRPr="00B912CD">
        <w:rPr>
          <w:rFonts w:eastAsia="MS PGothic"/>
          <w:lang w:val="en-US"/>
        </w:rPr>
        <w:t>network_descriptor</w:t>
      </w:r>
      <w:r w:rsidR="00E246A5" w:rsidRPr="00B912CD">
        <w:rPr>
          <w:rFonts w:eastAsia="MS PGothic"/>
          <w:lang w:val="en-US" w:eastAsia="ja-JP"/>
        </w:rPr>
        <w:t>s</w:t>
      </w:r>
      <w:r w:rsidR="00E246A5" w:rsidRPr="00B912CD">
        <w:rPr>
          <w:rFonts w:eastAsia="MS PGothic"/>
          <w:lang w:val="en-US"/>
        </w:rPr>
        <w:t>_length</w:t>
      </w:r>
      <w:r w:rsidR="00E246A5">
        <w:rPr>
          <w:rFonts w:ascii="SimSun" w:hAnsi="SimSun" w:hint="eastAsia"/>
          <w:lang w:val="en-US" w:eastAsia="zh-CN"/>
        </w:rPr>
        <w:t>后描述符中的字节数</w:t>
      </w:r>
      <w:r w:rsidR="00144AE0">
        <w:rPr>
          <w:rFonts w:ascii="SimSun" w:hAnsi="SimSun" w:hint="eastAsia"/>
          <w:lang w:val="en-US" w:eastAsia="zh-CN"/>
        </w:rPr>
        <w:t>的字段</w:t>
      </w:r>
      <w:r w:rsidR="00E246A5">
        <w:rPr>
          <w:rFonts w:ascii="SimSun" w:hAnsi="SimSun" w:hint="eastAsia"/>
          <w:lang w:val="en-US" w:eastAsia="zh-CN"/>
        </w:rPr>
        <w:t>。</w:t>
      </w:r>
    </w:p>
    <w:p w:rsidR="0064154A" w:rsidRPr="00B912CD" w:rsidRDefault="0064154A" w:rsidP="00CE1EAB">
      <w:pPr>
        <w:rPr>
          <w:rFonts w:eastAsia="MS PGothic"/>
          <w:lang w:val="en-US" w:eastAsia="ja-JP"/>
        </w:rPr>
      </w:pPr>
      <w:r w:rsidRPr="00B912CD">
        <w:rPr>
          <w:rFonts w:eastAsia="MS PGothic"/>
          <w:b/>
          <w:lang w:val="en-US"/>
        </w:rPr>
        <w:t xml:space="preserve">TLV_stream_loop_length </w:t>
      </w:r>
      <w:r w:rsidRPr="00B912CD">
        <w:rPr>
          <w:rFonts w:eastAsia="MS PGothic"/>
          <w:lang w:val="en-US"/>
        </w:rPr>
        <w:t>–</w:t>
      </w:r>
      <w:r w:rsidR="00E246A5">
        <w:rPr>
          <w:rFonts w:hint="eastAsia"/>
          <w:lang w:val="en-US" w:eastAsia="zh-CN"/>
        </w:rPr>
        <w:t xml:space="preserve"> </w:t>
      </w:r>
      <w:r w:rsidR="00E246A5">
        <w:rPr>
          <w:rFonts w:ascii="SimSun" w:hAnsi="SimSun" w:hint="eastAsia"/>
          <w:lang w:val="en-US" w:eastAsia="zh-CN"/>
        </w:rPr>
        <w:t>该字段前两位的值为“00”。剩余10位是记录该字段后数据字节数的字段。</w:t>
      </w:r>
    </w:p>
    <w:p w:rsidR="0064154A" w:rsidRPr="00B912CD" w:rsidRDefault="0064154A" w:rsidP="00CE1EAB">
      <w:pPr>
        <w:rPr>
          <w:rFonts w:eastAsia="MS PGothic"/>
          <w:lang w:val="en-US" w:eastAsia="ja-JP"/>
        </w:rPr>
      </w:pPr>
      <w:r w:rsidRPr="00B912CD">
        <w:rPr>
          <w:b/>
          <w:lang w:val="en-US"/>
        </w:rPr>
        <w:t xml:space="preserve">TLV_stream_id </w:t>
      </w:r>
      <w:r w:rsidRPr="00B912CD">
        <w:rPr>
          <w:lang w:val="en-US"/>
        </w:rPr>
        <w:t>–</w:t>
      </w:r>
      <w:r w:rsidR="00C96354">
        <w:rPr>
          <w:rFonts w:hint="eastAsia"/>
          <w:lang w:val="en-US" w:eastAsia="zh-CN"/>
        </w:rPr>
        <w:t xml:space="preserve"> </w:t>
      </w:r>
      <w:r w:rsidR="00C96354">
        <w:rPr>
          <w:rFonts w:hint="eastAsia"/>
          <w:lang w:val="en-US" w:eastAsia="zh-CN"/>
        </w:rPr>
        <w:t>该字段表示适用</w:t>
      </w:r>
      <w:r w:rsidR="00C96354" w:rsidRPr="00B912CD">
        <w:rPr>
          <w:lang w:val="en-US"/>
        </w:rPr>
        <w:t>TLV</w:t>
      </w:r>
      <w:r w:rsidR="00C96354">
        <w:rPr>
          <w:rFonts w:hint="eastAsia"/>
          <w:lang w:val="en-US" w:eastAsia="zh-CN"/>
        </w:rPr>
        <w:t>流的识别号。</w:t>
      </w:r>
    </w:p>
    <w:p w:rsidR="0064154A" w:rsidRPr="00B912CD" w:rsidRDefault="0064154A" w:rsidP="00CE1EAB">
      <w:pPr>
        <w:rPr>
          <w:rFonts w:eastAsia="MS PGothic"/>
          <w:lang w:val="en-US" w:eastAsia="ja-JP"/>
        </w:rPr>
      </w:pPr>
      <w:r w:rsidRPr="00B912CD">
        <w:rPr>
          <w:rFonts w:eastAsia="MS PGothic"/>
          <w:b/>
          <w:lang w:val="en-US"/>
        </w:rPr>
        <w:t xml:space="preserve">original_network_id </w:t>
      </w:r>
      <w:r w:rsidRPr="00B912CD">
        <w:rPr>
          <w:rFonts w:eastAsia="MS PGothic"/>
          <w:lang w:val="en-US"/>
        </w:rPr>
        <w:t xml:space="preserve">– </w:t>
      </w:r>
      <w:r w:rsidR="00C96354">
        <w:rPr>
          <w:rFonts w:ascii="SimSun" w:hAnsi="SimSun" w:hint="eastAsia"/>
          <w:lang w:val="en-US" w:eastAsia="zh-CN"/>
        </w:rPr>
        <w:t>该字段表示</w:t>
      </w:r>
      <w:r w:rsidR="00C96354">
        <w:rPr>
          <w:rFonts w:hint="eastAsia"/>
          <w:lang w:val="en-US" w:eastAsia="zh-CN"/>
        </w:rPr>
        <w:t>适用</w:t>
      </w:r>
      <w:r w:rsidR="00C96354" w:rsidRPr="00B912CD">
        <w:rPr>
          <w:lang w:val="en-US"/>
        </w:rPr>
        <w:t>TLV</w:t>
      </w:r>
      <w:r w:rsidR="00C96354">
        <w:rPr>
          <w:rFonts w:hint="eastAsia"/>
          <w:lang w:val="en-US" w:eastAsia="zh-CN"/>
        </w:rPr>
        <w:t>流原始网络的识别号。</w:t>
      </w:r>
    </w:p>
    <w:p w:rsidR="0064154A" w:rsidRPr="00B912CD" w:rsidRDefault="0064154A" w:rsidP="00CE1EAB">
      <w:pPr>
        <w:rPr>
          <w:lang w:val="en-US" w:eastAsia="zh-CN"/>
        </w:rPr>
      </w:pPr>
      <w:r w:rsidRPr="00B912CD">
        <w:rPr>
          <w:b/>
          <w:lang w:val="en-US"/>
        </w:rPr>
        <w:t xml:space="preserve">TLV_stream_descriptors_length </w:t>
      </w:r>
      <w:r w:rsidRPr="00B912CD">
        <w:rPr>
          <w:lang w:val="en-US"/>
        </w:rPr>
        <w:t>–</w:t>
      </w:r>
      <w:r w:rsidR="00BB5B7C">
        <w:rPr>
          <w:rFonts w:hint="eastAsia"/>
          <w:lang w:val="en-US" w:eastAsia="zh-CN"/>
        </w:rPr>
        <w:t xml:space="preserve"> </w:t>
      </w:r>
      <w:r w:rsidR="00C96354">
        <w:rPr>
          <w:rFonts w:ascii="SimSun" w:hAnsi="SimSun" w:hint="eastAsia"/>
          <w:lang w:val="en-US" w:eastAsia="zh-CN"/>
        </w:rPr>
        <w:t>该字段表示紧接此字段后</w:t>
      </w:r>
      <w:r w:rsidR="00BB5B7C">
        <w:rPr>
          <w:rFonts w:ascii="SimSun" w:hAnsi="SimSun" w:hint="eastAsia"/>
          <w:lang w:val="en-US" w:eastAsia="zh-CN"/>
        </w:rPr>
        <w:t>开始的适用</w:t>
      </w:r>
      <w:r w:rsidR="00BB5B7C" w:rsidRPr="00B912CD">
        <w:rPr>
          <w:lang w:val="en-US"/>
        </w:rPr>
        <w:t>TLV</w:t>
      </w:r>
      <w:r w:rsidR="00BB5B7C">
        <w:rPr>
          <w:rFonts w:hint="eastAsia"/>
          <w:lang w:val="en-US" w:eastAsia="zh-CN"/>
        </w:rPr>
        <w:t>流所有描述符中</w:t>
      </w:r>
      <w:r w:rsidR="00144AE0">
        <w:rPr>
          <w:rFonts w:hint="eastAsia"/>
          <w:lang w:val="en-US" w:eastAsia="zh-CN"/>
        </w:rPr>
        <w:t>的</w:t>
      </w:r>
      <w:r w:rsidR="00BB5B7C">
        <w:rPr>
          <w:rFonts w:hint="eastAsia"/>
          <w:lang w:val="en-US" w:eastAsia="zh-CN"/>
        </w:rPr>
        <w:t>字节数。注意，前两位的值为“</w:t>
      </w:r>
      <w:r w:rsidR="00BB5B7C">
        <w:rPr>
          <w:rFonts w:hint="eastAsia"/>
          <w:lang w:val="en-US" w:eastAsia="zh-CN"/>
        </w:rPr>
        <w:t>00</w:t>
      </w:r>
      <w:r w:rsidR="00BB5B7C">
        <w:rPr>
          <w:rFonts w:hint="eastAsia"/>
          <w:lang w:val="en-US" w:eastAsia="zh-CN"/>
        </w:rPr>
        <w:t>”。</w:t>
      </w:r>
    </w:p>
    <w:p w:rsidR="0064154A" w:rsidRPr="00B912CD" w:rsidRDefault="0064154A" w:rsidP="00CE1EAB">
      <w:pPr>
        <w:rPr>
          <w:lang w:val="en-US" w:eastAsia="zh-CN"/>
        </w:rPr>
      </w:pPr>
      <w:r w:rsidRPr="00B912CD">
        <w:rPr>
          <w:b/>
          <w:bCs/>
          <w:szCs w:val="21"/>
          <w:lang w:val="en-US" w:eastAsia="zh-CN"/>
        </w:rPr>
        <w:t xml:space="preserve">CRC_32 </w:t>
      </w:r>
      <w:r w:rsidRPr="00B912CD">
        <w:rPr>
          <w:lang w:val="en-US" w:eastAsia="zh-CN"/>
        </w:rPr>
        <w:t>–</w:t>
      </w:r>
      <w:r w:rsidR="00BB5B7C">
        <w:rPr>
          <w:rFonts w:hint="eastAsia"/>
          <w:lang w:val="en-US" w:eastAsia="zh-CN"/>
        </w:rPr>
        <w:t xml:space="preserve"> </w:t>
      </w:r>
      <w:r w:rsidR="00BB5B7C">
        <w:rPr>
          <w:rFonts w:hint="eastAsia"/>
          <w:lang w:val="en-US" w:eastAsia="zh-CN"/>
        </w:rPr>
        <w:t>该字段符合</w:t>
      </w:r>
      <w:r w:rsidR="00BB5B7C" w:rsidRPr="00B912CD">
        <w:rPr>
          <w:lang w:val="en-US" w:eastAsia="zh-CN"/>
        </w:rPr>
        <w:t>ITU-T H.222.0</w:t>
      </w:r>
      <w:r w:rsidR="00BB5B7C">
        <w:rPr>
          <w:rFonts w:hint="eastAsia"/>
          <w:lang w:val="en-US" w:eastAsia="zh-CN"/>
        </w:rPr>
        <w:t>建议书。</w:t>
      </w:r>
    </w:p>
    <w:p w:rsidR="0064154A" w:rsidRPr="00B912CD" w:rsidRDefault="0064154A" w:rsidP="00CE1EAB">
      <w:pPr>
        <w:pStyle w:val="Heading4"/>
        <w:rPr>
          <w:lang w:val="en-US" w:eastAsia="zh-CN"/>
        </w:rPr>
      </w:pPr>
      <w:r w:rsidRPr="00B912CD">
        <w:rPr>
          <w:lang w:val="en-US" w:eastAsia="ja-JP"/>
        </w:rPr>
        <w:t>5.2</w:t>
      </w:r>
      <w:r w:rsidRPr="00B912CD">
        <w:rPr>
          <w:lang w:val="en-US" w:eastAsia="zh-CN"/>
        </w:rPr>
        <w:t>.</w:t>
      </w:r>
      <w:r w:rsidRPr="00B912CD">
        <w:rPr>
          <w:lang w:val="en-US" w:eastAsia="ja-JP"/>
        </w:rPr>
        <w:t>2.2</w:t>
      </w:r>
      <w:r w:rsidRPr="00B912CD">
        <w:rPr>
          <w:lang w:val="en-US" w:eastAsia="ja-JP"/>
        </w:rPr>
        <w:tab/>
      </w:r>
      <w:r w:rsidR="00D45A26">
        <w:rPr>
          <w:rFonts w:hint="eastAsia"/>
          <w:lang w:val="en-US" w:eastAsia="zh-CN"/>
        </w:rPr>
        <w:t>地址映射表</w:t>
      </w:r>
    </w:p>
    <w:p w:rsidR="0064154A" w:rsidRPr="00B912CD" w:rsidRDefault="00D45A26" w:rsidP="007D4575">
      <w:pPr>
        <w:overflowPunct/>
        <w:autoSpaceDE/>
        <w:autoSpaceDN/>
        <w:adjustRightInd/>
        <w:ind w:firstLineChars="200" w:firstLine="480"/>
        <w:jc w:val="left"/>
        <w:textAlignment w:val="auto"/>
        <w:rPr>
          <w:b/>
          <w:lang w:val="en-US" w:eastAsia="ja-JP"/>
        </w:rPr>
      </w:pPr>
      <w:r w:rsidRPr="00B912CD">
        <w:rPr>
          <w:lang w:val="en-US" w:eastAsia="zh-CN"/>
        </w:rPr>
        <w:t>AMT</w:t>
      </w:r>
      <w:r>
        <w:rPr>
          <w:rFonts w:hint="eastAsia"/>
          <w:lang w:val="en-US" w:eastAsia="zh-CN"/>
        </w:rPr>
        <w:t>提供了一种承载有关</w:t>
      </w:r>
      <w:r>
        <w:rPr>
          <w:rFonts w:hint="eastAsia"/>
          <w:lang w:val="en-US" w:eastAsia="zh-CN"/>
        </w:rPr>
        <w:t>TLV</w:t>
      </w:r>
      <w:r>
        <w:rPr>
          <w:rFonts w:hint="eastAsia"/>
          <w:lang w:val="en-US" w:eastAsia="zh-CN"/>
        </w:rPr>
        <w:t>传输网络中</w:t>
      </w:r>
      <w:r>
        <w:rPr>
          <w:rFonts w:hint="eastAsia"/>
          <w:lang w:val="en-US" w:eastAsia="zh-CN"/>
        </w:rPr>
        <w:t>IP</w:t>
      </w:r>
      <w:r>
        <w:rPr>
          <w:rFonts w:hint="eastAsia"/>
          <w:lang w:val="en-US" w:eastAsia="zh-CN"/>
        </w:rPr>
        <w:t>数据流提供的业务的信息的灵活机制。</w:t>
      </w:r>
      <w:r w:rsidR="00144AE0">
        <w:rPr>
          <w:rFonts w:hint="eastAsia"/>
          <w:lang w:val="en-US" w:eastAsia="zh-CN"/>
        </w:rPr>
        <w:t>此</w:t>
      </w:r>
      <w:r>
        <w:rPr>
          <w:rFonts w:hint="eastAsia"/>
          <w:lang w:val="en-US" w:eastAsia="zh-CN"/>
        </w:rPr>
        <w:t>表提供了形成每项业务的</w:t>
      </w:r>
      <w:r>
        <w:rPr>
          <w:rFonts w:hint="eastAsia"/>
          <w:lang w:val="en-US" w:eastAsia="zh-CN"/>
        </w:rPr>
        <w:t>IP</w:t>
      </w:r>
      <w:r>
        <w:rPr>
          <w:rFonts w:hint="eastAsia"/>
          <w:lang w:val="en-US" w:eastAsia="zh-CN"/>
        </w:rPr>
        <w:t>地址清单。图</w:t>
      </w:r>
      <w:r>
        <w:rPr>
          <w:rFonts w:hint="eastAsia"/>
          <w:lang w:val="en-US" w:eastAsia="zh-CN"/>
        </w:rPr>
        <w:t>10</w:t>
      </w:r>
      <w:r>
        <w:rPr>
          <w:rFonts w:hint="eastAsia"/>
          <w:lang w:val="en-US" w:eastAsia="zh-CN"/>
        </w:rPr>
        <w:t>和表</w:t>
      </w:r>
      <w:r>
        <w:rPr>
          <w:rFonts w:hint="eastAsia"/>
          <w:lang w:val="en-US" w:eastAsia="zh-CN"/>
        </w:rPr>
        <w:t>12</w:t>
      </w:r>
      <w:r>
        <w:rPr>
          <w:rFonts w:hint="eastAsia"/>
          <w:lang w:val="en-US" w:eastAsia="zh-CN"/>
        </w:rPr>
        <w:t>显示了</w:t>
      </w:r>
      <w:r w:rsidRPr="00B912CD">
        <w:rPr>
          <w:lang w:val="en-US" w:eastAsia="zh-CN"/>
        </w:rPr>
        <w:t>AMT</w:t>
      </w:r>
      <w:r>
        <w:rPr>
          <w:rFonts w:hint="eastAsia"/>
          <w:lang w:val="en-US" w:eastAsia="zh-CN"/>
        </w:rPr>
        <w:t>的结构。</w:t>
      </w:r>
    </w:p>
    <w:p w:rsidR="0064154A" w:rsidRPr="00B912CD" w:rsidRDefault="00D45A26" w:rsidP="00CE1EAB">
      <w:pPr>
        <w:pStyle w:val="FigureNo"/>
        <w:rPr>
          <w:lang w:val="en-US" w:eastAsia="ja-JP"/>
        </w:rPr>
      </w:pPr>
      <w:r>
        <w:rPr>
          <w:rFonts w:hint="eastAsia"/>
          <w:lang w:val="en-US" w:eastAsia="zh-CN"/>
        </w:rPr>
        <w:lastRenderedPageBreak/>
        <w:t>图</w:t>
      </w:r>
      <w:r w:rsidR="0064154A" w:rsidRPr="00B912CD">
        <w:rPr>
          <w:lang w:val="en-US" w:eastAsia="ja-JP"/>
        </w:rPr>
        <w:t>10</w:t>
      </w:r>
    </w:p>
    <w:p w:rsidR="0064154A" w:rsidRPr="00B912CD" w:rsidRDefault="0064154A" w:rsidP="00CE1EAB">
      <w:pPr>
        <w:pStyle w:val="Figuretitle"/>
        <w:rPr>
          <w:lang w:val="en-US"/>
        </w:rPr>
      </w:pPr>
      <w:r w:rsidRPr="00B912CD">
        <w:rPr>
          <w:lang w:val="en-US"/>
        </w:rPr>
        <w:t>AMT</w:t>
      </w:r>
      <w:r w:rsidR="00D45A26">
        <w:rPr>
          <w:rFonts w:hint="eastAsia"/>
          <w:lang w:val="en-US" w:eastAsia="zh-CN"/>
        </w:rPr>
        <w:t>的结构</w:t>
      </w:r>
    </w:p>
    <w:p w:rsidR="00783F27" w:rsidRDefault="005D7A83" w:rsidP="005D7A83">
      <w:pPr>
        <w:pStyle w:val="Figure"/>
      </w:pPr>
      <w:r w:rsidRPr="000B2560">
        <w:rPr>
          <w:noProof/>
          <w:lang w:val="en-US" w:eastAsia="zh-CN"/>
        </w:rPr>
        <w:object w:dxaOrig="9940" w:dyaOrig="4546">
          <v:shape id="_x0000_i1034" type="#_x0000_t75" style="width:506.3pt;height:233.05pt" o:ole="">
            <v:imagedata r:id="rId28" o:title=""/>
          </v:shape>
          <o:OLEObject Type="Embed" ProgID="CorelDRAW.Graphic.14" ShapeID="_x0000_i1034" DrawAspect="Content" ObjectID="_1354433507" r:id="rId29"/>
        </w:object>
      </w:r>
    </w:p>
    <w:p w:rsidR="0064154A" w:rsidRPr="008D543B" w:rsidRDefault="00D45A26" w:rsidP="00CE1EAB">
      <w:pPr>
        <w:pStyle w:val="TableNo"/>
        <w:rPr>
          <w:lang w:eastAsia="ja-JP"/>
        </w:rPr>
      </w:pPr>
      <w:r>
        <w:rPr>
          <w:rFonts w:hint="eastAsia"/>
          <w:lang w:eastAsia="zh-CN"/>
        </w:rPr>
        <w:t>表</w:t>
      </w:r>
      <w:r w:rsidR="0064154A" w:rsidRPr="008D543B">
        <w:rPr>
          <w:lang w:eastAsia="ja-JP"/>
        </w:rPr>
        <w:t>12</w:t>
      </w:r>
    </w:p>
    <w:p w:rsidR="0064154A" w:rsidRPr="008D543B" w:rsidRDefault="0064154A" w:rsidP="00CE1EAB">
      <w:pPr>
        <w:pStyle w:val="Tabletitle"/>
      </w:pPr>
      <w:r w:rsidRPr="008D543B">
        <w:t>AMT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64154A" w:rsidRPr="008D543B" w:rsidTr="006B2312">
        <w:trPr>
          <w:tblHeader/>
          <w:jc w:val="center"/>
        </w:trPr>
        <w:tc>
          <w:tcPr>
            <w:tcW w:w="5103" w:type="dxa"/>
          </w:tcPr>
          <w:p w:rsidR="0064154A" w:rsidRPr="008D543B" w:rsidRDefault="00D45A26" w:rsidP="00CE1EAB">
            <w:pPr>
              <w:pStyle w:val="Tablehead"/>
            </w:pPr>
            <w:r>
              <w:rPr>
                <w:rFonts w:hint="eastAsia"/>
                <w:lang w:eastAsia="zh-CN"/>
              </w:rPr>
              <w:t>语法</w:t>
            </w:r>
          </w:p>
        </w:tc>
        <w:tc>
          <w:tcPr>
            <w:tcW w:w="1701" w:type="dxa"/>
          </w:tcPr>
          <w:p w:rsidR="0064154A" w:rsidRPr="008D543B" w:rsidRDefault="00144AE0" w:rsidP="00CE1EAB">
            <w:pPr>
              <w:pStyle w:val="Tablehead"/>
            </w:pPr>
            <w:r>
              <w:rPr>
                <w:rFonts w:hint="eastAsia"/>
                <w:lang w:eastAsia="zh-CN"/>
              </w:rPr>
              <w:t>位数</w:t>
            </w:r>
          </w:p>
        </w:tc>
        <w:tc>
          <w:tcPr>
            <w:tcW w:w="1701" w:type="dxa"/>
          </w:tcPr>
          <w:p w:rsidR="0064154A" w:rsidRPr="008D543B" w:rsidRDefault="00D45A26" w:rsidP="00CE1EAB">
            <w:pPr>
              <w:pStyle w:val="Tablehead"/>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address_map_table</w:t>
            </w:r>
            <w:r w:rsidRPr="008D543B">
              <w:rPr>
                <w:lang w:eastAsia="ja-JP"/>
              </w:rPr>
              <w:t xml:space="preserve"> </w:t>
            </w:r>
            <w:r w:rsidRPr="008D543B">
              <w:t>(</w:t>
            </w:r>
            <w:r w:rsidRPr="008D543B">
              <w:rPr>
                <w:lang w:eastAsia="ja-JP"/>
              </w:rPr>
              <w:t xml:space="preserve"> </w:t>
            </w:r>
            <w:r w:rsidRPr="008D543B">
              <w:t>)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table_id</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section_syntax_indicator</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lang w:eastAsia="ja-JP"/>
              </w:rPr>
            </w:pPr>
            <w:r w:rsidRPr="008D543B">
              <w:rPr>
                <w:szCs w:val="21"/>
              </w:rPr>
              <w:tab/>
            </w:r>
            <w:r w:rsidRPr="008D543B">
              <w:t>'</w:t>
            </w:r>
            <w:r w:rsidRPr="008D543B">
              <w:rPr>
                <w:szCs w:val="21"/>
              </w:rPr>
              <w:t>1</w:t>
            </w:r>
            <w:r w:rsidRPr="008D543B">
              <w:t>'</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lang w:eastAsia="ja-JP"/>
              </w:rPr>
            </w:pPr>
            <w:r w:rsidRPr="008D543B">
              <w:tab/>
              <w:t>'11'</w:t>
            </w:r>
          </w:p>
        </w:tc>
        <w:tc>
          <w:tcPr>
            <w:tcW w:w="1701" w:type="dxa"/>
          </w:tcPr>
          <w:p w:rsidR="0064154A" w:rsidRPr="008D543B" w:rsidRDefault="0064154A" w:rsidP="00CE1EAB">
            <w:pPr>
              <w:pStyle w:val="Tabletext"/>
              <w:jc w:val="center"/>
              <w:rPr>
                <w:rFonts w:eastAsia="MS PGothic"/>
              </w:rPr>
            </w:pPr>
            <w:r w:rsidRPr="008D543B">
              <w:t>2</w:t>
            </w:r>
          </w:p>
        </w:tc>
        <w:tc>
          <w:tcPr>
            <w:tcW w:w="1701" w:type="dxa"/>
          </w:tcPr>
          <w:p w:rsidR="0064154A" w:rsidRPr="008D543B" w:rsidRDefault="0064154A" w:rsidP="00CE1EAB">
            <w:pPr>
              <w:pStyle w:val="Tabletext"/>
              <w:jc w:val="center"/>
              <w:rPr>
                <w:rFonts w:eastAsia="MS PGothic"/>
              </w:rPr>
            </w:pPr>
            <w:r w:rsidRPr="008D543B">
              <w:t>bslbf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section_length</w:t>
            </w:r>
            <w:r w:rsidRPr="008D543B" w:rsidDel="00604677">
              <w:t xml:space="preserve"> </w:t>
            </w:r>
          </w:p>
        </w:tc>
        <w:tc>
          <w:tcPr>
            <w:tcW w:w="1701" w:type="dxa"/>
          </w:tcPr>
          <w:p w:rsidR="0064154A" w:rsidRPr="008D543B" w:rsidRDefault="0064154A" w:rsidP="00CE1EAB">
            <w:pPr>
              <w:pStyle w:val="Tabletext"/>
              <w:jc w:val="center"/>
              <w:rPr>
                <w:rFonts w:eastAsia="MS PGothic"/>
              </w:rPr>
            </w:pPr>
            <w:r w:rsidRPr="008D543B">
              <w:rPr>
                <w:rFonts w:eastAsia="MS PGothic"/>
              </w:rPr>
              <w:t>12</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table_id_extension</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r>
            <w:r w:rsidRPr="008D543B">
              <w:t>'</w:t>
            </w:r>
            <w:r w:rsidRPr="008D543B">
              <w:rPr>
                <w:szCs w:val="21"/>
              </w:rPr>
              <w:t>11</w:t>
            </w:r>
            <w:r w:rsidRPr="008D543B">
              <w:t>'</w:t>
            </w:r>
          </w:p>
        </w:tc>
        <w:tc>
          <w:tcPr>
            <w:tcW w:w="1701" w:type="dxa"/>
          </w:tcPr>
          <w:p w:rsidR="0064154A" w:rsidRPr="008D543B" w:rsidRDefault="0064154A" w:rsidP="00CE1EAB">
            <w:pPr>
              <w:pStyle w:val="Tabletext"/>
              <w:jc w:val="center"/>
              <w:rPr>
                <w:rFonts w:eastAsia="MS PGothic"/>
              </w:rPr>
            </w:pPr>
            <w:r w:rsidRPr="008D543B">
              <w:rPr>
                <w:rFonts w:eastAsia="MS PGothic"/>
              </w:rPr>
              <w:t>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version_number</w:t>
            </w:r>
          </w:p>
        </w:tc>
        <w:tc>
          <w:tcPr>
            <w:tcW w:w="1701" w:type="dxa"/>
          </w:tcPr>
          <w:p w:rsidR="0064154A" w:rsidRPr="008D543B" w:rsidRDefault="0064154A" w:rsidP="00CE1EAB">
            <w:pPr>
              <w:pStyle w:val="Tabletext"/>
              <w:jc w:val="center"/>
              <w:rPr>
                <w:rFonts w:eastAsia="MS PGothic"/>
              </w:rPr>
            </w:pPr>
            <w:r w:rsidRPr="008D543B">
              <w:rPr>
                <w:rFonts w:eastAsia="MS PGothic"/>
              </w:rPr>
              <w:t>5</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current_next_indicator</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szCs w:val="21"/>
              </w:rPr>
            </w:pP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section_number</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pPr>
            <w:r w:rsidRPr="008D543B">
              <w:rPr>
                <w:szCs w:val="21"/>
              </w:rPr>
              <w:tab/>
              <w:t>last_section_number</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tab/>
              <w:t>num_of_service_id</w:t>
            </w:r>
          </w:p>
        </w:tc>
        <w:tc>
          <w:tcPr>
            <w:tcW w:w="1701" w:type="dxa"/>
          </w:tcPr>
          <w:p w:rsidR="0064154A" w:rsidRPr="008D543B" w:rsidRDefault="0064154A" w:rsidP="00CE1EAB">
            <w:pPr>
              <w:pStyle w:val="Tabletext"/>
              <w:jc w:val="center"/>
              <w:rPr>
                <w:rFonts w:eastAsia="MS PGothic"/>
              </w:rPr>
            </w:pPr>
            <w:r w:rsidRPr="008D543B">
              <w:rPr>
                <w:rFonts w:eastAsia="MS PGothic"/>
              </w:rPr>
              <w:t>10</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reserved_future_use</w:t>
            </w:r>
          </w:p>
        </w:tc>
        <w:tc>
          <w:tcPr>
            <w:tcW w:w="1701" w:type="dxa"/>
          </w:tcPr>
          <w:p w:rsidR="0064154A" w:rsidRPr="008D543B" w:rsidRDefault="0064154A" w:rsidP="00CE1EAB">
            <w:pPr>
              <w:pStyle w:val="Tabletext"/>
              <w:jc w:val="center"/>
              <w:rPr>
                <w:rFonts w:eastAsia="MS PGothic"/>
              </w:rPr>
            </w:pPr>
            <w:r w:rsidRPr="008D543B">
              <w:rPr>
                <w:rFonts w:eastAsia="MS PGothic"/>
              </w:rPr>
              <w:t>6</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rFonts w:eastAsia="MS PGothic"/>
                <w:lang w:val="en-US"/>
              </w:rPr>
              <w:tab/>
              <w:t xml:space="preserve">for (i=0; i&lt;num_of_service_id ; i++) {  </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B912CD">
              <w:rPr>
                <w:rFonts w:eastAsia="MS PGothic"/>
                <w:lang w:val="en-US"/>
              </w:rPr>
              <w:tab/>
            </w:r>
            <w:r w:rsidRPr="00B912CD">
              <w:rPr>
                <w:rFonts w:eastAsia="MS PGothic"/>
                <w:lang w:val="en-US"/>
              </w:rPr>
              <w:tab/>
            </w:r>
            <w:r w:rsidRPr="008D543B">
              <w:rPr>
                <w:rFonts w:eastAsia="MS PGothic"/>
              </w:rPr>
              <w:t>service_id</w:t>
            </w:r>
          </w:p>
        </w:tc>
        <w:tc>
          <w:tcPr>
            <w:tcW w:w="1701" w:type="dxa"/>
          </w:tcPr>
          <w:p w:rsidR="0064154A" w:rsidRPr="008D543B" w:rsidRDefault="0064154A" w:rsidP="00CE1EAB">
            <w:pPr>
              <w:pStyle w:val="Tabletext"/>
              <w:jc w:val="center"/>
              <w:rPr>
                <w:rFonts w:eastAsia="MS PGothic"/>
              </w:rPr>
            </w:pPr>
            <w:r w:rsidRPr="008D543B">
              <w:rPr>
                <w:rFonts w:eastAsia="MS PGothic"/>
              </w:rPr>
              <w:t>16</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ip_version</w:t>
            </w:r>
          </w:p>
        </w:tc>
        <w:tc>
          <w:tcPr>
            <w:tcW w:w="1701" w:type="dxa"/>
          </w:tcPr>
          <w:p w:rsidR="0064154A" w:rsidRPr="008D543B" w:rsidRDefault="0064154A" w:rsidP="00CE1EAB">
            <w:pPr>
              <w:pStyle w:val="Tabletext"/>
              <w:jc w:val="center"/>
              <w:rPr>
                <w:rFonts w:eastAsia="MS PGothic"/>
              </w:rPr>
            </w:pPr>
            <w:r w:rsidRPr="008D543B">
              <w:rPr>
                <w:rFonts w:eastAsia="MS PGothic"/>
              </w:rPr>
              <w:t>1</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reserved_future_use</w:t>
            </w:r>
          </w:p>
        </w:tc>
        <w:tc>
          <w:tcPr>
            <w:tcW w:w="1701" w:type="dxa"/>
          </w:tcPr>
          <w:p w:rsidR="0064154A" w:rsidRPr="008D543B" w:rsidRDefault="0064154A" w:rsidP="00CE1EAB">
            <w:pPr>
              <w:pStyle w:val="Tabletext"/>
              <w:jc w:val="center"/>
              <w:rPr>
                <w:rFonts w:eastAsia="MS PGothic"/>
              </w:rPr>
            </w:pPr>
            <w:r w:rsidRPr="008D543B">
              <w:rPr>
                <w:rFonts w:eastAsia="MS PGothic"/>
              </w:rPr>
              <w:t>5</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bl>
    <w:p w:rsidR="00783F27" w:rsidRDefault="00783F27" w:rsidP="00CE1EAB">
      <w:pPr>
        <w:pStyle w:val="Tablefin"/>
      </w:pPr>
    </w:p>
    <w:p w:rsidR="00783F27" w:rsidRPr="008D543B" w:rsidRDefault="00D45A26" w:rsidP="00CE1EAB">
      <w:pPr>
        <w:pStyle w:val="TableNo"/>
        <w:rPr>
          <w:lang w:eastAsia="zh-CN"/>
        </w:rPr>
      </w:pPr>
      <w:r>
        <w:rPr>
          <w:rFonts w:hint="eastAsia"/>
          <w:lang w:eastAsia="zh-CN"/>
        </w:rPr>
        <w:lastRenderedPageBreak/>
        <w:t>表</w:t>
      </w:r>
      <w:r w:rsidR="00783F27" w:rsidRPr="008D543B">
        <w:rPr>
          <w:lang w:eastAsia="ja-JP"/>
        </w:rPr>
        <w:t>12</w:t>
      </w:r>
      <w:r w:rsidR="00144AE0">
        <w:rPr>
          <w:rFonts w:hint="eastAsia"/>
          <w:lang w:eastAsia="zh-CN"/>
        </w:rPr>
        <w:t>（</w:t>
      </w:r>
      <w:r w:rsidR="00144AE0" w:rsidRPr="00144AE0">
        <w:rPr>
          <w:rFonts w:ascii="STKaiti" w:eastAsia="STKaiti" w:hAnsi="STKaiti" w:hint="eastAsia"/>
          <w:lang w:eastAsia="zh-CN"/>
        </w:rPr>
        <w:t>完</w:t>
      </w:r>
      <w:r w:rsidR="00144AE0">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1701"/>
        <w:gridCol w:w="1701"/>
      </w:tblGrid>
      <w:tr w:rsidR="00783F27" w:rsidRPr="008D543B" w:rsidTr="00186AB4">
        <w:trPr>
          <w:tblHeader/>
          <w:jc w:val="center"/>
        </w:trPr>
        <w:tc>
          <w:tcPr>
            <w:tcW w:w="5103" w:type="dxa"/>
          </w:tcPr>
          <w:p w:rsidR="00783F27" w:rsidRPr="008D543B" w:rsidRDefault="00D45A26" w:rsidP="00CE1EAB">
            <w:pPr>
              <w:pStyle w:val="Tablehead"/>
            </w:pPr>
            <w:r>
              <w:rPr>
                <w:rFonts w:hint="eastAsia"/>
                <w:lang w:eastAsia="zh-CN"/>
              </w:rPr>
              <w:t>语法</w:t>
            </w:r>
          </w:p>
        </w:tc>
        <w:tc>
          <w:tcPr>
            <w:tcW w:w="1701" w:type="dxa"/>
          </w:tcPr>
          <w:p w:rsidR="00783F27" w:rsidRPr="008D543B" w:rsidRDefault="00144AE0" w:rsidP="00CE1EAB">
            <w:pPr>
              <w:pStyle w:val="Tablehead"/>
            </w:pPr>
            <w:r>
              <w:rPr>
                <w:rFonts w:hint="eastAsia"/>
                <w:lang w:eastAsia="zh-CN"/>
              </w:rPr>
              <w:t>位数</w:t>
            </w:r>
          </w:p>
        </w:tc>
        <w:tc>
          <w:tcPr>
            <w:tcW w:w="1701" w:type="dxa"/>
          </w:tcPr>
          <w:p w:rsidR="00783F27" w:rsidRPr="008D543B" w:rsidRDefault="00D45A26" w:rsidP="00CE1EAB">
            <w:pPr>
              <w:pStyle w:val="Tablehead"/>
            </w:pPr>
            <w:r>
              <w:rPr>
                <w:rFonts w:hint="eastAsia"/>
                <w:lang w:eastAsia="zh-CN"/>
              </w:rPr>
              <w:t>助记符</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service_loop_length</w:t>
            </w:r>
          </w:p>
        </w:tc>
        <w:tc>
          <w:tcPr>
            <w:tcW w:w="1701" w:type="dxa"/>
          </w:tcPr>
          <w:p w:rsidR="0064154A" w:rsidRPr="008D543B" w:rsidRDefault="0064154A" w:rsidP="00CE1EAB">
            <w:pPr>
              <w:pStyle w:val="Tabletext"/>
              <w:jc w:val="center"/>
              <w:rPr>
                <w:rFonts w:eastAsia="MS PGothic"/>
              </w:rPr>
            </w:pPr>
            <w:r w:rsidRPr="008D543B">
              <w:rPr>
                <w:rFonts w:eastAsia="MS PGothic"/>
              </w:rPr>
              <w:t>10</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rFonts w:eastAsia="MS PGothic"/>
                <w:lang w:val="en-US"/>
              </w:rPr>
              <w:tab/>
            </w:r>
            <w:r w:rsidRPr="00B912CD">
              <w:rPr>
                <w:rFonts w:eastAsia="MS PGothic"/>
                <w:lang w:val="en-US"/>
              </w:rPr>
              <w:tab/>
              <w:t>if (ip_version==</w:t>
            </w:r>
            <w:r w:rsidRPr="00B912CD">
              <w:rPr>
                <w:lang w:val="en-US"/>
              </w:rPr>
              <w:t>'</w:t>
            </w:r>
            <w:r w:rsidRPr="00B912CD">
              <w:rPr>
                <w:rFonts w:eastAsia="MS PGothic"/>
                <w:lang w:val="en-US"/>
              </w:rPr>
              <w:t>0</w:t>
            </w:r>
            <w:r w:rsidRPr="00B912CD">
              <w:rPr>
                <w:lang w:val="en-US"/>
              </w:rPr>
              <w:t>'</w:t>
            </w:r>
            <w:r w:rsidRPr="00B912CD">
              <w:rPr>
                <w:rFonts w:eastAsia="MS PGothic"/>
                <w:lang w:val="en-US"/>
              </w:rPr>
              <w:t>){  /*IPv4*/</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B912CD">
              <w:rPr>
                <w:rFonts w:eastAsia="MS PGothic"/>
                <w:lang w:val="en-US"/>
              </w:rPr>
              <w:tab/>
            </w:r>
            <w:r w:rsidRPr="00B912CD">
              <w:rPr>
                <w:rFonts w:eastAsia="MS PGothic"/>
                <w:lang w:val="en-US"/>
              </w:rPr>
              <w:tab/>
            </w:r>
            <w:r w:rsidRPr="00B912CD">
              <w:rPr>
                <w:rFonts w:eastAsia="MS PGothic"/>
                <w:lang w:val="en-US"/>
              </w:rPr>
              <w:tab/>
            </w:r>
            <w:r w:rsidRPr="008D543B">
              <w:rPr>
                <w:rFonts w:eastAsia="MS PGothic"/>
              </w:rPr>
              <w:t>src_address_32</w:t>
            </w:r>
          </w:p>
        </w:tc>
        <w:tc>
          <w:tcPr>
            <w:tcW w:w="1701" w:type="dxa"/>
          </w:tcPr>
          <w:p w:rsidR="0064154A" w:rsidRPr="008D543B" w:rsidRDefault="0064154A" w:rsidP="00CE1EAB">
            <w:pPr>
              <w:pStyle w:val="Tabletext"/>
              <w:jc w:val="center"/>
              <w:rPr>
                <w:rFonts w:eastAsia="MS PGothic"/>
              </w:rPr>
            </w:pPr>
            <w:r w:rsidRPr="008D543B">
              <w:rPr>
                <w:rFonts w:eastAsia="MS PGothic"/>
              </w:rPr>
              <w:t>32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src_address_mask_32</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dst_address_32</w:t>
            </w:r>
          </w:p>
        </w:tc>
        <w:tc>
          <w:tcPr>
            <w:tcW w:w="1701" w:type="dxa"/>
          </w:tcPr>
          <w:p w:rsidR="0064154A" w:rsidRPr="008D543B" w:rsidRDefault="0064154A" w:rsidP="00CE1EAB">
            <w:pPr>
              <w:pStyle w:val="Tabletext"/>
              <w:jc w:val="center"/>
              <w:rPr>
                <w:rFonts w:eastAsia="MS PGothic"/>
              </w:rPr>
            </w:pPr>
            <w:r w:rsidRPr="008D543B">
              <w:rPr>
                <w:rFonts w:eastAsia="MS PGothic"/>
              </w:rPr>
              <w:t>32</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dst_address_mask_32</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6A20C5" w:rsidTr="006B2312">
        <w:trPr>
          <w:jc w:val="center"/>
        </w:trPr>
        <w:tc>
          <w:tcPr>
            <w:tcW w:w="5103" w:type="dxa"/>
          </w:tcPr>
          <w:p w:rsidR="0064154A" w:rsidRPr="00B912CD" w:rsidRDefault="0064154A" w:rsidP="00CE1EAB">
            <w:pPr>
              <w:pStyle w:val="Tabletext"/>
              <w:rPr>
                <w:rFonts w:eastAsia="MS PGothic"/>
                <w:lang w:val="en-US"/>
              </w:rPr>
            </w:pPr>
            <w:r w:rsidRPr="00B912CD">
              <w:rPr>
                <w:rFonts w:eastAsia="MS PGothic"/>
                <w:lang w:val="en-US"/>
              </w:rPr>
              <w:tab/>
            </w:r>
            <w:r w:rsidRPr="00B912CD">
              <w:rPr>
                <w:rFonts w:eastAsia="MS PGothic"/>
                <w:lang w:val="en-US"/>
              </w:rPr>
              <w:tab/>
              <w:t>else if (ip_version==</w:t>
            </w:r>
            <w:r w:rsidRPr="00B912CD">
              <w:rPr>
                <w:lang w:val="en-US"/>
              </w:rPr>
              <w:t>'</w:t>
            </w:r>
            <w:r w:rsidRPr="00B912CD">
              <w:rPr>
                <w:rFonts w:eastAsia="MS PGothic"/>
                <w:lang w:val="en-US"/>
              </w:rPr>
              <w:t>1</w:t>
            </w:r>
            <w:r w:rsidRPr="00B912CD">
              <w:rPr>
                <w:lang w:val="en-US"/>
              </w:rPr>
              <w:t>'</w:t>
            </w:r>
            <w:r w:rsidRPr="00B912CD">
              <w:rPr>
                <w:rFonts w:eastAsia="MS PGothic"/>
                <w:lang w:val="en-US"/>
              </w:rPr>
              <w:t>) { /*IPv6*/</w:t>
            </w:r>
          </w:p>
        </w:tc>
        <w:tc>
          <w:tcPr>
            <w:tcW w:w="1701" w:type="dxa"/>
          </w:tcPr>
          <w:p w:rsidR="0064154A" w:rsidRPr="00B912CD" w:rsidRDefault="0064154A" w:rsidP="00CE1EAB">
            <w:pPr>
              <w:pStyle w:val="Tabletext"/>
              <w:jc w:val="center"/>
              <w:rPr>
                <w:rFonts w:eastAsia="MS PGothic"/>
                <w:lang w:val="en-US"/>
              </w:rPr>
            </w:pPr>
          </w:p>
        </w:tc>
        <w:tc>
          <w:tcPr>
            <w:tcW w:w="1701" w:type="dxa"/>
          </w:tcPr>
          <w:p w:rsidR="0064154A" w:rsidRPr="00B912CD" w:rsidRDefault="0064154A" w:rsidP="00CE1EAB">
            <w:pPr>
              <w:pStyle w:val="Tabletext"/>
              <w:jc w:val="center"/>
              <w:rPr>
                <w:rFonts w:eastAsia="MS PGothic"/>
                <w:lang w:val="en-US"/>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B912CD">
              <w:rPr>
                <w:rFonts w:eastAsia="MS PGothic"/>
                <w:lang w:val="en-US"/>
              </w:rPr>
              <w:tab/>
            </w:r>
            <w:r w:rsidRPr="00B912CD">
              <w:rPr>
                <w:rFonts w:eastAsia="MS PGothic"/>
                <w:lang w:val="en-US"/>
              </w:rPr>
              <w:tab/>
            </w:r>
            <w:r w:rsidRPr="00B912CD">
              <w:rPr>
                <w:rFonts w:eastAsia="MS PGothic"/>
                <w:lang w:val="en-US"/>
              </w:rPr>
              <w:tab/>
            </w:r>
            <w:r w:rsidRPr="008D543B">
              <w:rPr>
                <w:rFonts w:eastAsia="MS PGothic"/>
              </w:rPr>
              <w:t>src_address_128</w:t>
            </w:r>
          </w:p>
        </w:tc>
        <w:tc>
          <w:tcPr>
            <w:tcW w:w="1701" w:type="dxa"/>
          </w:tcPr>
          <w:p w:rsidR="0064154A" w:rsidRPr="008D543B" w:rsidRDefault="0064154A" w:rsidP="00CE1EAB">
            <w:pPr>
              <w:pStyle w:val="Tabletext"/>
              <w:jc w:val="center"/>
              <w:rPr>
                <w:rFonts w:eastAsia="MS PGothic"/>
              </w:rPr>
            </w:pPr>
            <w:r w:rsidRPr="008D543B">
              <w:rPr>
                <w:rFonts w:eastAsia="MS PGothic"/>
              </w:rPr>
              <w:t>128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src_address_mask_128</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dst_address_128</w:t>
            </w:r>
          </w:p>
        </w:tc>
        <w:tc>
          <w:tcPr>
            <w:tcW w:w="1701" w:type="dxa"/>
          </w:tcPr>
          <w:p w:rsidR="0064154A" w:rsidRPr="008D543B" w:rsidRDefault="0064154A" w:rsidP="00CE1EAB">
            <w:pPr>
              <w:pStyle w:val="Tabletext"/>
              <w:jc w:val="center"/>
              <w:rPr>
                <w:rFonts w:eastAsia="MS PGothic"/>
              </w:rPr>
            </w:pPr>
            <w:r w:rsidRPr="008D543B">
              <w:rPr>
                <w:rFonts w:eastAsia="MS PGothic"/>
              </w:rPr>
              <w:t>128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dst_address_mask_128</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uimsbf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for (j=0; i&lt;N; j++) {</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r>
            <w:r w:rsidRPr="008D543B">
              <w:rPr>
                <w:rFonts w:eastAsia="MS PGothic"/>
              </w:rPr>
              <w:tab/>
              <w:t>private_data_byte</w:t>
            </w:r>
          </w:p>
        </w:tc>
        <w:tc>
          <w:tcPr>
            <w:tcW w:w="1701" w:type="dxa"/>
          </w:tcPr>
          <w:p w:rsidR="0064154A" w:rsidRPr="008D543B" w:rsidRDefault="0064154A" w:rsidP="00CE1EAB">
            <w:pPr>
              <w:pStyle w:val="Tabletext"/>
              <w:jc w:val="center"/>
              <w:rPr>
                <w:rFonts w:eastAsia="MS PGothic"/>
              </w:rPr>
            </w:pPr>
            <w:r w:rsidRPr="008D543B">
              <w:rPr>
                <w:rFonts w:eastAsia="MS PGothic"/>
              </w:rPr>
              <w:t>8</w:t>
            </w:r>
          </w:p>
        </w:tc>
        <w:tc>
          <w:tcPr>
            <w:tcW w:w="1701" w:type="dxa"/>
          </w:tcPr>
          <w:p w:rsidR="0064154A" w:rsidRPr="008D543B" w:rsidRDefault="0064154A" w:rsidP="00CE1EAB">
            <w:pPr>
              <w:pStyle w:val="Tabletext"/>
              <w:jc w:val="center"/>
              <w:rPr>
                <w:rFonts w:eastAsia="MS PGothic"/>
              </w:rPr>
            </w:pPr>
            <w:r w:rsidRPr="008D543B">
              <w:rPr>
                <w:rFonts w:eastAsia="MS PGothic"/>
              </w:rPr>
              <w:t>bslbf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ab/>
              <w:t>CRC_32</w:t>
            </w:r>
          </w:p>
        </w:tc>
        <w:tc>
          <w:tcPr>
            <w:tcW w:w="1701" w:type="dxa"/>
          </w:tcPr>
          <w:p w:rsidR="0064154A" w:rsidRPr="008D543B" w:rsidRDefault="0064154A" w:rsidP="00CE1EAB">
            <w:pPr>
              <w:pStyle w:val="Tabletext"/>
              <w:jc w:val="center"/>
              <w:rPr>
                <w:rFonts w:eastAsia="MS PGothic"/>
              </w:rPr>
            </w:pPr>
            <w:r w:rsidRPr="008D543B">
              <w:rPr>
                <w:rFonts w:eastAsia="MS PGothic"/>
              </w:rPr>
              <w:t>32</w:t>
            </w:r>
          </w:p>
        </w:tc>
        <w:tc>
          <w:tcPr>
            <w:tcW w:w="1701" w:type="dxa"/>
          </w:tcPr>
          <w:p w:rsidR="0064154A" w:rsidRPr="008D543B" w:rsidRDefault="0064154A" w:rsidP="00CE1EAB">
            <w:pPr>
              <w:pStyle w:val="Tabletext"/>
              <w:jc w:val="center"/>
              <w:rPr>
                <w:rFonts w:eastAsia="MS PGothic"/>
              </w:rPr>
            </w:pPr>
            <w:r w:rsidRPr="008D543B">
              <w:rPr>
                <w:rFonts w:eastAsia="MS PGothic"/>
              </w:rPr>
              <w:t>rpchof</w:t>
            </w:r>
          </w:p>
        </w:tc>
      </w:tr>
      <w:tr w:rsidR="0064154A" w:rsidRPr="008D543B" w:rsidTr="006B2312">
        <w:trPr>
          <w:jc w:val="center"/>
        </w:trPr>
        <w:tc>
          <w:tcPr>
            <w:tcW w:w="5103" w:type="dxa"/>
          </w:tcPr>
          <w:p w:rsidR="0064154A" w:rsidRPr="008D543B" w:rsidRDefault="0064154A" w:rsidP="00CE1EAB">
            <w:pPr>
              <w:pStyle w:val="Tabletext"/>
              <w:rPr>
                <w:rFonts w:eastAsia="MS PGothic"/>
              </w:rPr>
            </w:pPr>
            <w:r w:rsidRPr="008D543B">
              <w:rPr>
                <w:rFonts w:eastAsia="MS PGothic"/>
              </w:rPr>
              <w:t>}</w:t>
            </w:r>
          </w:p>
        </w:tc>
        <w:tc>
          <w:tcPr>
            <w:tcW w:w="1701" w:type="dxa"/>
          </w:tcPr>
          <w:p w:rsidR="0064154A" w:rsidRPr="008D543B" w:rsidRDefault="0064154A" w:rsidP="00CE1EAB">
            <w:pPr>
              <w:pStyle w:val="Tabletext"/>
              <w:jc w:val="center"/>
              <w:rPr>
                <w:rFonts w:eastAsia="MS PGothic"/>
              </w:rPr>
            </w:pPr>
          </w:p>
        </w:tc>
        <w:tc>
          <w:tcPr>
            <w:tcW w:w="1701" w:type="dxa"/>
          </w:tcPr>
          <w:p w:rsidR="0064154A" w:rsidRPr="008D543B" w:rsidRDefault="0064154A" w:rsidP="00CE1EAB">
            <w:pPr>
              <w:pStyle w:val="Tabletext"/>
              <w:jc w:val="center"/>
              <w:rPr>
                <w:rFonts w:eastAsia="MS PGothic"/>
              </w:rPr>
            </w:pPr>
          </w:p>
        </w:tc>
      </w:tr>
    </w:tbl>
    <w:p w:rsidR="006B2312" w:rsidRDefault="006B2312" w:rsidP="00CE1EAB">
      <w:pPr>
        <w:pStyle w:val="Tablefin"/>
      </w:pPr>
    </w:p>
    <w:p w:rsidR="0064154A" w:rsidRPr="00B61E27" w:rsidRDefault="0064154A" w:rsidP="00CE1EAB">
      <w:pPr>
        <w:rPr>
          <w:lang w:val="en-US" w:eastAsia="zh-CN"/>
        </w:rPr>
      </w:pPr>
      <w:r w:rsidRPr="00B61E27">
        <w:rPr>
          <w:b/>
          <w:lang w:val="en-US"/>
        </w:rPr>
        <w:t>table_id</w:t>
      </w:r>
      <w:r w:rsidRPr="00B61E27">
        <w:rPr>
          <w:lang w:val="en-US"/>
        </w:rPr>
        <w:t xml:space="preserve"> –</w:t>
      </w:r>
      <w:r w:rsidR="00D45A26">
        <w:rPr>
          <w:rFonts w:hint="eastAsia"/>
          <w:lang w:val="en-US" w:eastAsia="zh-CN"/>
        </w:rPr>
        <w:t xml:space="preserve"> </w:t>
      </w:r>
      <w:r w:rsidR="00D45A26">
        <w:rPr>
          <w:rFonts w:hint="eastAsia"/>
          <w:lang w:val="en-US" w:eastAsia="zh-CN"/>
        </w:rPr>
        <w:t>该字段的值设为</w:t>
      </w:r>
      <w:r w:rsidR="00D45A26">
        <w:rPr>
          <w:lang w:val="en-US"/>
        </w:rPr>
        <w:t>0xFE</w:t>
      </w:r>
      <w:r w:rsidR="00D45A26">
        <w:rPr>
          <w:rFonts w:hint="eastAsia"/>
          <w:lang w:val="en-US" w:eastAsia="zh-CN"/>
        </w:rPr>
        <w:t>，表示表</w:t>
      </w:r>
      <w:r w:rsidR="0015212F">
        <w:rPr>
          <w:rFonts w:hint="eastAsia"/>
          <w:lang w:val="en-US" w:eastAsia="zh-CN"/>
        </w:rPr>
        <w:t>格</w:t>
      </w:r>
      <w:r w:rsidR="00D45A26">
        <w:rPr>
          <w:rFonts w:hint="eastAsia"/>
          <w:lang w:val="en-US" w:eastAsia="zh-CN"/>
        </w:rPr>
        <w:t>由</w:t>
      </w:r>
      <w:r w:rsidR="00D45A26" w:rsidRPr="00B61E27">
        <w:rPr>
          <w:lang w:val="en-US"/>
        </w:rPr>
        <w:t>table_id_extension</w:t>
      </w:r>
      <w:r w:rsidR="00D45A26">
        <w:rPr>
          <w:rFonts w:hint="eastAsia"/>
          <w:lang w:val="en-US" w:eastAsia="zh-CN"/>
        </w:rPr>
        <w:t>的值确定。</w:t>
      </w:r>
    </w:p>
    <w:p w:rsidR="0064154A" w:rsidRPr="00B61E27" w:rsidRDefault="0064154A" w:rsidP="00CE1EAB">
      <w:pPr>
        <w:rPr>
          <w:lang w:val="en-US"/>
        </w:rPr>
      </w:pPr>
      <w:r w:rsidRPr="00B61E27">
        <w:rPr>
          <w:b/>
          <w:lang w:val="en-US"/>
        </w:rPr>
        <w:t xml:space="preserve">section_syntax_indicator </w:t>
      </w:r>
      <w:r w:rsidRPr="00B61E27">
        <w:rPr>
          <w:lang w:val="en-US"/>
        </w:rPr>
        <w:t>–</w:t>
      </w:r>
      <w:r w:rsidR="00D45A26">
        <w:rPr>
          <w:rFonts w:hint="eastAsia"/>
          <w:lang w:val="en-US" w:eastAsia="zh-CN"/>
        </w:rPr>
        <w:t xml:space="preserve"> </w:t>
      </w:r>
      <w:r w:rsidR="00D45A26">
        <w:rPr>
          <w:rFonts w:hint="eastAsia"/>
          <w:bCs/>
          <w:szCs w:val="21"/>
          <w:lang w:val="en-US" w:eastAsia="zh-CN"/>
        </w:rPr>
        <w:t>该字段设为“</w:t>
      </w:r>
      <w:r w:rsidR="00D45A26" w:rsidRPr="00B912CD">
        <w:rPr>
          <w:bCs/>
          <w:szCs w:val="21"/>
          <w:lang w:val="en-US"/>
        </w:rPr>
        <w:t>1</w:t>
      </w:r>
      <w:r w:rsidR="00D45A26">
        <w:rPr>
          <w:rFonts w:hint="eastAsia"/>
          <w:bCs/>
          <w:szCs w:val="21"/>
          <w:lang w:val="en-US" w:eastAsia="zh-CN"/>
        </w:rPr>
        <w:t>”，代表部分</w:t>
      </w:r>
      <w:r w:rsidR="00B55878">
        <w:rPr>
          <w:rFonts w:hint="eastAsia"/>
          <w:bCs/>
          <w:szCs w:val="21"/>
          <w:lang w:val="en-US" w:eastAsia="zh-CN"/>
        </w:rPr>
        <w:t>扩展</w:t>
      </w:r>
      <w:r w:rsidR="00D45A26">
        <w:rPr>
          <w:rFonts w:hint="eastAsia"/>
          <w:bCs/>
          <w:szCs w:val="21"/>
          <w:lang w:val="en-US" w:eastAsia="zh-CN"/>
        </w:rPr>
        <w:t>格式。</w:t>
      </w:r>
    </w:p>
    <w:p w:rsidR="0064154A" w:rsidRPr="00B61E27" w:rsidRDefault="0064154A" w:rsidP="00CE1EAB">
      <w:pPr>
        <w:rPr>
          <w:lang w:val="en-US"/>
        </w:rPr>
      </w:pPr>
      <w:r w:rsidRPr="00B61E27">
        <w:rPr>
          <w:b/>
          <w:lang w:val="en-US"/>
        </w:rPr>
        <w:t xml:space="preserve">section_length </w:t>
      </w:r>
      <w:r w:rsidRPr="00B61E27">
        <w:rPr>
          <w:lang w:val="en-US"/>
        </w:rPr>
        <w:t>–</w:t>
      </w:r>
      <w:r w:rsidR="00D45A26">
        <w:rPr>
          <w:rFonts w:hint="eastAsia"/>
          <w:szCs w:val="21"/>
          <w:lang w:val="en-US" w:eastAsia="zh-CN"/>
        </w:rPr>
        <w:t xml:space="preserve"> </w:t>
      </w:r>
      <w:r w:rsidR="00D45A26" w:rsidRPr="00B912CD">
        <w:rPr>
          <w:lang w:val="en-US"/>
        </w:rPr>
        <w:t>section_length</w:t>
      </w:r>
      <w:r w:rsidR="0015212F">
        <w:rPr>
          <w:rFonts w:hint="eastAsia"/>
          <w:lang w:val="en-US" w:eastAsia="zh-CN"/>
        </w:rPr>
        <w:t xml:space="preserve"> </w:t>
      </w:r>
      <w:r w:rsidR="0015212F" w:rsidRPr="0015212F">
        <w:rPr>
          <w:lang w:val="en-US" w:eastAsia="zh-CN"/>
        </w:rPr>
        <w:t>–</w:t>
      </w:r>
      <w:r w:rsidR="0015212F">
        <w:rPr>
          <w:rFonts w:hint="eastAsia"/>
          <w:lang w:val="en-US" w:eastAsia="zh-CN"/>
        </w:rPr>
        <w:t xml:space="preserve"> </w:t>
      </w:r>
      <w:r w:rsidR="00D45A26">
        <w:rPr>
          <w:rFonts w:hint="eastAsia"/>
          <w:lang w:val="en-US" w:eastAsia="zh-CN"/>
        </w:rPr>
        <w:t>是</w:t>
      </w:r>
      <w:r w:rsidR="0015212F">
        <w:rPr>
          <w:rFonts w:hint="eastAsia"/>
          <w:lang w:val="en-US" w:eastAsia="zh-CN"/>
        </w:rPr>
        <w:t>记</w:t>
      </w:r>
      <w:r w:rsidR="00D45A26">
        <w:rPr>
          <w:rFonts w:hint="eastAsia"/>
          <w:lang w:val="en-US" w:eastAsia="zh-CN"/>
        </w:rPr>
        <w:t>录该字段后数据字节数的字段，不超过</w:t>
      </w:r>
      <w:r w:rsidR="00D45A26" w:rsidRPr="00B912CD">
        <w:rPr>
          <w:lang w:val="en-US"/>
        </w:rPr>
        <w:t>4093</w:t>
      </w:r>
      <w:r w:rsidR="00D45A26">
        <w:rPr>
          <w:rFonts w:hint="eastAsia"/>
          <w:lang w:val="en-US" w:eastAsia="zh-CN"/>
        </w:rPr>
        <w:t>。</w:t>
      </w:r>
    </w:p>
    <w:p w:rsidR="0064154A" w:rsidRPr="00B61E27" w:rsidRDefault="0064154A" w:rsidP="00CE1EAB">
      <w:pPr>
        <w:rPr>
          <w:lang w:val="en-US" w:eastAsia="zh-CN"/>
        </w:rPr>
      </w:pPr>
      <w:r w:rsidRPr="00B61E27">
        <w:rPr>
          <w:b/>
          <w:lang w:val="en-US"/>
        </w:rPr>
        <w:t xml:space="preserve">table_id_extension </w:t>
      </w:r>
      <w:r w:rsidRPr="00B61E27">
        <w:rPr>
          <w:lang w:val="en-US"/>
        </w:rPr>
        <w:t>–</w:t>
      </w:r>
      <w:r w:rsidR="00D45A26">
        <w:rPr>
          <w:rFonts w:hint="eastAsia"/>
          <w:lang w:val="en-US" w:eastAsia="zh-CN"/>
        </w:rPr>
        <w:t xml:space="preserve"> </w:t>
      </w:r>
      <w:r w:rsidR="00D45A26">
        <w:rPr>
          <w:rFonts w:hint="eastAsia"/>
          <w:lang w:val="en-US" w:eastAsia="zh-CN"/>
        </w:rPr>
        <w:t>该字段的值设为</w:t>
      </w:r>
      <w:r w:rsidRPr="00B61E27">
        <w:rPr>
          <w:lang w:val="en-US"/>
        </w:rPr>
        <w:t>0x0000</w:t>
      </w:r>
      <w:r w:rsidR="00D45A26">
        <w:rPr>
          <w:rFonts w:hint="eastAsia"/>
          <w:lang w:val="en-US" w:eastAsia="zh-CN"/>
        </w:rPr>
        <w:t>，代表</w:t>
      </w:r>
      <w:r w:rsidR="0015212F">
        <w:rPr>
          <w:rFonts w:hint="eastAsia"/>
          <w:lang w:val="en-US" w:eastAsia="zh-CN"/>
        </w:rPr>
        <w:t>地址</w:t>
      </w:r>
      <w:r w:rsidR="00D45A26">
        <w:rPr>
          <w:rFonts w:hint="eastAsia"/>
          <w:lang w:val="en-US" w:eastAsia="zh-CN"/>
        </w:rPr>
        <w:t>映射表。</w:t>
      </w:r>
    </w:p>
    <w:p w:rsidR="0064154A" w:rsidRPr="00B61E27" w:rsidRDefault="0064154A" w:rsidP="00CE1EAB">
      <w:pPr>
        <w:rPr>
          <w:lang w:val="en-US" w:eastAsia="ja-JP"/>
        </w:rPr>
      </w:pPr>
      <w:r w:rsidRPr="00B61E27">
        <w:rPr>
          <w:b/>
          <w:lang w:val="en-US"/>
        </w:rPr>
        <w:t xml:space="preserve">version_number </w:t>
      </w:r>
      <w:r w:rsidRPr="00B61E27">
        <w:rPr>
          <w:lang w:val="en-US"/>
        </w:rPr>
        <w:t>–</w:t>
      </w:r>
      <w:r w:rsidR="00D45A26">
        <w:rPr>
          <w:rFonts w:hint="eastAsia"/>
          <w:lang w:val="en-US" w:eastAsia="zh-CN"/>
        </w:rPr>
        <w:t xml:space="preserve"> </w:t>
      </w:r>
      <w:r w:rsidR="00D45A26">
        <w:rPr>
          <w:rFonts w:hint="eastAsia"/>
          <w:lang w:val="en-US" w:eastAsia="zh-CN"/>
        </w:rPr>
        <w:t>这是记录表</w:t>
      </w:r>
      <w:r w:rsidR="0015212F">
        <w:rPr>
          <w:rFonts w:hint="eastAsia"/>
          <w:lang w:val="en-US" w:eastAsia="zh-CN"/>
        </w:rPr>
        <w:t>格</w:t>
      </w:r>
      <w:r w:rsidR="00D45A26">
        <w:rPr>
          <w:rFonts w:hint="eastAsia"/>
          <w:lang w:val="en-US" w:eastAsia="zh-CN"/>
        </w:rPr>
        <w:t>版本号的字段。</w:t>
      </w:r>
    </w:p>
    <w:p w:rsidR="0064154A" w:rsidRPr="00B61E27" w:rsidRDefault="0064154A" w:rsidP="00CE1EAB">
      <w:pPr>
        <w:rPr>
          <w:lang w:val="en-US" w:eastAsia="ja-JP"/>
        </w:rPr>
      </w:pPr>
      <w:r w:rsidRPr="00B61E27">
        <w:rPr>
          <w:b/>
          <w:lang w:val="en-US"/>
        </w:rPr>
        <w:t>current_next_indicator</w:t>
      </w:r>
      <w:r w:rsidRPr="00B61E27">
        <w:rPr>
          <w:lang w:val="en-US"/>
        </w:rPr>
        <w:t xml:space="preserve"> –</w:t>
      </w:r>
      <w:r w:rsidR="00D45A26">
        <w:rPr>
          <w:rFonts w:hint="eastAsia"/>
          <w:lang w:val="en-US" w:eastAsia="zh-CN"/>
        </w:rPr>
        <w:t xml:space="preserve"> </w:t>
      </w:r>
      <w:r w:rsidR="00D45A26" w:rsidRPr="00744A3F">
        <w:rPr>
          <w:rFonts w:hint="eastAsia"/>
          <w:bCs/>
          <w:lang w:val="en-US" w:eastAsia="zh-CN"/>
        </w:rPr>
        <w:t>当该表正</w:t>
      </w:r>
      <w:r w:rsidR="0015212F">
        <w:rPr>
          <w:rFonts w:hint="eastAsia"/>
          <w:bCs/>
          <w:lang w:val="en-US" w:eastAsia="zh-CN"/>
        </w:rPr>
        <w:t>被</w:t>
      </w:r>
      <w:r w:rsidR="00D45A26" w:rsidRPr="00744A3F">
        <w:rPr>
          <w:rFonts w:hint="eastAsia"/>
          <w:bCs/>
          <w:lang w:val="en-US" w:eastAsia="zh-CN"/>
        </w:rPr>
        <w:t>使用或未使用但将被使用时，该字段分别包含“</w:t>
      </w:r>
      <w:r w:rsidR="00D45A26" w:rsidRPr="00B912CD">
        <w:rPr>
          <w:lang w:val="en-US"/>
        </w:rPr>
        <w:t>1</w:t>
      </w:r>
      <w:r w:rsidR="00D45A26">
        <w:rPr>
          <w:rFonts w:hint="eastAsia"/>
          <w:lang w:val="en-US" w:eastAsia="zh-CN"/>
        </w:rPr>
        <w:t>”和“</w:t>
      </w:r>
      <w:r w:rsidR="00D45A26" w:rsidRPr="00B912CD">
        <w:rPr>
          <w:lang w:val="en-US"/>
        </w:rPr>
        <w:t>0</w:t>
      </w:r>
      <w:r w:rsidR="00D45A26">
        <w:rPr>
          <w:rFonts w:hint="eastAsia"/>
          <w:lang w:val="en-US" w:eastAsia="zh-CN"/>
        </w:rPr>
        <w:t>”。</w:t>
      </w:r>
    </w:p>
    <w:p w:rsidR="0064154A" w:rsidRPr="00B61E27" w:rsidRDefault="0064154A" w:rsidP="00CE1EAB">
      <w:pPr>
        <w:rPr>
          <w:lang w:val="en-US" w:eastAsia="ja-JP"/>
        </w:rPr>
      </w:pPr>
      <w:r w:rsidRPr="00B61E27">
        <w:rPr>
          <w:b/>
          <w:lang w:val="en-US"/>
        </w:rPr>
        <w:t>section_number</w:t>
      </w:r>
      <w:r w:rsidRPr="00B61E27">
        <w:rPr>
          <w:lang w:val="en-US"/>
        </w:rPr>
        <w:t xml:space="preserve"> –</w:t>
      </w:r>
      <w:r w:rsidR="00D45A26">
        <w:rPr>
          <w:rFonts w:hint="eastAsia"/>
          <w:lang w:val="en-US" w:eastAsia="zh-CN"/>
        </w:rPr>
        <w:t xml:space="preserve"> </w:t>
      </w:r>
      <w:r w:rsidR="00D45A26">
        <w:rPr>
          <w:rFonts w:hint="eastAsia"/>
          <w:lang w:val="en-US" w:eastAsia="zh-CN"/>
        </w:rPr>
        <w:t>这是记录包含该表的第一部分的号码的字段。</w:t>
      </w:r>
    </w:p>
    <w:p w:rsidR="0064154A" w:rsidRPr="00B61E27" w:rsidRDefault="0064154A" w:rsidP="00CE1EAB">
      <w:pPr>
        <w:rPr>
          <w:lang w:val="en-US" w:eastAsia="ja-JP"/>
        </w:rPr>
      </w:pPr>
      <w:r w:rsidRPr="00B61E27">
        <w:rPr>
          <w:b/>
          <w:lang w:val="en-US"/>
        </w:rPr>
        <w:t>last_section_number</w:t>
      </w:r>
      <w:r w:rsidRPr="00B61E27">
        <w:rPr>
          <w:lang w:val="en-US"/>
        </w:rPr>
        <w:t xml:space="preserve"> –</w:t>
      </w:r>
      <w:r w:rsidR="00D45A26">
        <w:rPr>
          <w:rFonts w:hint="eastAsia"/>
          <w:lang w:val="en-US" w:eastAsia="zh-CN"/>
        </w:rPr>
        <w:t xml:space="preserve"> </w:t>
      </w:r>
      <w:r w:rsidR="00D45A26">
        <w:rPr>
          <w:rFonts w:hint="eastAsia"/>
          <w:lang w:val="en-US" w:eastAsia="zh-CN"/>
        </w:rPr>
        <w:t>这是记录包含该表的最后一部分的号码的字段。</w:t>
      </w:r>
    </w:p>
    <w:p w:rsidR="0064154A" w:rsidRPr="00B61E27" w:rsidRDefault="0064154A" w:rsidP="00CE1EAB">
      <w:pPr>
        <w:rPr>
          <w:lang w:val="en-US" w:eastAsia="ja-JP"/>
        </w:rPr>
      </w:pPr>
      <w:r w:rsidRPr="00B61E27">
        <w:rPr>
          <w:b/>
          <w:lang w:val="en-US"/>
        </w:rPr>
        <w:t xml:space="preserve">num_of_service_id </w:t>
      </w:r>
      <w:r w:rsidRPr="00B61E27">
        <w:rPr>
          <w:lang w:val="en-US"/>
        </w:rPr>
        <w:t>–</w:t>
      </w:r>
      <w:r w:rsidR="009F1059">
        <w:rPr>
          <w:rFonts w:hint="eastAsia"/>
          <w:lang w:val="en-US" w:eastAsia="zh-CN"/>
        </w:rPr>
        <w:t xml:space="preserve"> </w:t>
      </w:r>
      <w:r w:rsidR="009F1059">
        <w:rPr>
          <w:rFonts w:hint="eastAsia"/>
          <w:lang w:val="en-US" w:eastAsia="zh-CN"/>
        </w:rPr>
        <w:t>该字段表示此地址映射表中所列的</w:t>
      </w:r>
      <w:r w:rsidR="009F1059" w:rsidRPr="00B61E27">
        <w:rPr>
          <w:lang w:val="en-US"/>
        </w:rPr>
        <w:t>service_id</w:t>
      </w:r>
      <w:r w:rsidR="009F1059">
        <w:rPr>
          <w:rFonts w:hint="eastAsia"/>
          <w:lang w:val="en-US" w:eastAsia="zh-CN"/>
        </w:rPr>
        <w:t>的数目。</w:t>
      </w:r>
    </w:p>
    <w:p w:rsidR="0064154A" w:rsidRPr="00B61E27" w:rsidRDefault="0064154A" w:rsidP="00CE1EAB">
      <w:pPr>
        <w:rPr>
          <w:lang w:val="en-US" w:eastAsia="ja-JP"/>
        </w:rPr>
      </w:pPr>
      <w:r w:rsidRPr="00B61E27">
        <w:rPr>
          <w:b/>
          <w:lang w:val="en-US"/>
        </w:rPr>
        <w:t>service_id</w:t>
      </w:r>
      <w:r w:rsidRPr="00B61E27">
        <w:rPr>
          <w:lang w:val="en-US"/>
        </w:rPr>
        <w:t xml:space="preserve"> –</w:t>
      </w:r>
      <w:r w:rsidR="009F1059">
        <w:rPr>
          <w:rFonts w:hint="eastAsia"/>
          <w:lang w:val="en-US" w:eastAsia="zh-CN"/>
        </w:rPr>
        <w:t xml:space="preserve"> </w:t>
      </w:r>
      <w:r w:rsidR="009F1059">
        <w:rPr>
          <w:rFonts w:hint="eastAsia"/>
          <w:lang w:val="en-US" w:eastAsia="zh-CN"/>
        </w:rPr>
        <w:t>这是一个</w:t>
      </w:r>
      <w:r w:rsidR="009F1059">
        <w:rPr>
          <w:rFonts w:hint="eastAsia"/>
          <w:lang w:val="en-US" w:eastAsia="zh-CN"/>
        </w:rPr>
        <w:t>16</w:t>
      </w:r>
      <w:r w:rsidR="009F1059">
        <w:rPr>
          <w:rFonts w:hint="eastAsia"/>
          <w:lang w:val="en-US" w:eastAsia="zh-CN"/>
        </w:rPr>
        <w:t>位的字段，确定</w:t>
      </w:r>
      <w:r w:rsidR="009F1059">
        <w:rPr>
          <w:rFonts w:hint="eastAsia"/>
          <w:lang w:val="en-US" w:eastAsia="zh-CN"/>
        </w:rPr>
        <w:t>IP</w:t>
      </w:r>
      <w:r w:rsidR="009F1059">
        <w:rPr>
          <w:rFonts w:hint="eastAsia"/>
          <w:lang w:val="en-US" w:eastAsia="zh-CN"/>
        </w:rPr>
        <w:t>数据流提供的业务。</w:t>
      </w:r>
    </w:p>
    <w:p w:rsidR="0064154A" w:rsidRPr="00B61E27" w:rsidRDefault="0064154A" w:rsidP="00CE1EAB">
      <w:pPr>
        <w:rPr>
          <w:lang w:val="en-US" w:eastAsia="zh-CN"/>
        </w:rPr>
      </w:pPr>
      <w:r w:rsidRPr="00B61E27">
        <w:rPr>
          <w:b/>
          <w:lang w:val="en-US"/>
        </w:rPr>
        <w:t>ip_version</w:t>
      </w:r>
      <w:r w:rsidRPr="00B61E27">
        <w:rPr>
          <w:lang w:val="en-US" w:eastAsia="ja-JP"/>
        </w:rPr>
        <w:t xml:space="preserve"> </w:t>
      </w:r>
      <w:r w:rsidRPr="00B61E27">
        <w:rPr>
          <w:lang w:val="en-US"/>
        </w:rPr>
        <w:t>–</w:t>
      </w:r>
      <w:r w:rsidR="009F1059">
        <w:rPr>
          <w:rFonts w:hint="eastAsia"/>
          <w:lang w:val="en-US" w:eastAsia="zh-CN"/>
        </w:rPr>
        <w:t xml:space="preserve"> </w:t>
      </w:r>
      <w:r w:rsidR="009F1059">
        <w:rPr>
          <w:rFonts w:hint="eastAsia"/>
          <w:lang w:val="en-US" w:eastAsia="zh-CN"/>
        </w:rPr>
        <w:t>该字段表示</w:t>
      </w:r>
      <w:r w:rsidR="009F1059">
        <w:rPr>
          <w:rFonts w:hint="eastAsia"/>
          <w:lang w:val="en-US" w:eastAsia="zh-CN"/>
        </w:rPr>
        <w:t>IP</w:t>
      </w:r>
      <w:r w:rsidR="009F1059">
        <w:rPr>
          <w:rFonts w:hint="eastAsia"/>
          <w:lang w:val="en-US" w:eastAsia="zh-CN"/>
        </w:rPr>
        <w:t>的版本，该字段包含</w:t>
      </w:r>
      <w:r w:rsidR="009F1059" w:rsidRPr="00B61E27">
        <w:rPr>
          <w:lang w:val="en-US"/>
        </w:rPr>
        <w:t>“</w:t>
      </w:r>
      <w:r w:rsidR="009F1059" w:rsidRPr="00B61E27">
        <w:rPr>
          <w:lang w:val="en-US" w:eastAsia="ja-JP"/>
        </w:rPr>
        <w:t>0</w:t>
      </w:r>
      <w:r w:rsidR="009F1059" w:rsidRPr="00B61E27">
        <w:rPr>
          <w:lang w:val="en-US"/>
        </w:rPr>
        <w:t>”</w:t>
      </w:r>
      <w:r w:rsidR="009F1059">
        <w:rPr>
          <w:rFonts w:hint="eastAsia"/>
          <w:lang w:val="en-US" w:eastAsia="zh-CN"/>
        </w:rPr>
        <w:t>和</w:t>
      </w:r>
      <w:r w:rsidR="009F1059" w:rsidRPr="00B61E27">
        <w:rPr>
          <w:lang w:val="en-US"/>
        </w:rPr>
        <w:t>“1”</w:t>
      </w:r>
      <w:r w:rsidR="009F1059">
        <w:rPr>
          <w:rFonts w:hint="eastAsia"/>
          <w:lang w:val="en-US" w:eastAsia="zh-CN"/>
        </w:rPr>
        <w:t>时分别代表</w:t>
      </w:r>
      <w:r w:rsidR="009F1059">
        <w:rPr>
          <w:lang w:val="en-US" w:eastAsia="ja-JP"/>
        </w:rPr>
        <w:t>IPv4</w:t>
      </w:r>
      <w:r w:rsidR="009F1059">
        <w:rPr>
          <w:rFonts w:hint="eastAsia"/>
          <w:lang w:val="en-US" w:eastAsia="zh-CN"/>
        </w:rPr>
        <w:t>和</w:t>
      </w:r>
      <w:r w:rsidR="009F1059" w:rsidRPr="00B61E27">
        <w:rPr>
          <w:lang w:val="en-US" w:eastAsia="ja-JP"/>
        </w:rPr>
        <w:t>IPv6</w:t>
      </w:r>
      <w:r w:rsidR="009F1059">
        <w:rPr>
          <w:rFonts w:hint="eastAsia"/>
          <w:lang w:val="en-US" w:eastAsia="zh-CN"/>
        </w:rPr>
        <w:t>。</w:t>
      </w:r>
    </w:p>
    <w:p w:rsidR="0064154A" w:rsidRPr="00B61E27" w:rsidRDefault="0064154A" w:rsidP="00CE1EAB">
      <w:pPr>
        <w:rPr>
          <w:lang w:val="en-US" w:eastAsia="zh-CN"/>
        </w:rPr>
      </w:pPr>
      <w:r w:rsidRPr="00B61E27">
        <w:rPr>
          <w:b/>
          <w:lang w:val="en-US"/>
        </w:rPr>
        <w:t xml:space="preserve">service_loop_length </w:t>
      </w:r>
      <w:r w:rsidRPr="00B61E27">
        <w:rPr>
          <w:lang w:val="en-US"/>
        </w:rPr>
        <w:t>–</w:t>
      </w:r>
      <w:r w:rsidR="009F1059">
        <w:rPr>
          <w:rFonts w:hint="eastAsia"/>
          <w:lang w:val="en-US" w:eastAsia="zh-CN"/>
        </w:rPr>
        <w:t xml:space="preserve"> </w:t>
      </w:r>
      <w:r w:rsidR="009F1059">
        <w:rPr>
          <w:rFonts w:hint="eastAsia"/>
          <w:lang w:val="en-US" w:eastAsia="zh-CN"/>
        </w:rPr>
        <w:t>该字段表示此字段后至下</w:t>
      </w:r>
      <w:r w:rsidR="0015212F">
        <w:rPr>
          <w:rFonts w:hint="eastAsia"/>
          <w:lang w:val="en-US" w:eastAsia="zh-CN"/>
        </w:rPr>
        <w:t>一个</w:t>
      </w:r>
      <w:r w:rsidR="009F1059" w:rsidRPr="00B61E27">
        <w:rPr>
          <w:lang w:val="en-US"/>
        </w:rPr>
        <w:t>service_id</w:t>
      </w:r>
      <w:r w:rsidR="009F1059">
        <w:rPr>
          <w:rFonts w:hint="eastAsia"/>
          <w:lang w:val="en-US" w:eastAsia="zh-CN"/>
        </w:rPr>
        <w:t>字段或</w:t>
      </w:r>
      <w:r w:rsidR="009F1059" w:rsidRPr="00B61E27">
        <w:rPr>
          <w:lang w:val="en-US"/>
        </w:rPr>
        <w:t>CRC_32</w:t>
      </w:r>
      <w:r w:rsidR="009F1059">
        <w:rPr>
          <w:rFonts w:hint="eastAsia"/>
          <w:lang w:val="en-US" w:eastAsia="zh-CN"/>
        </w:rPr>
        <w:t>字段前的字节数。</w:t>
      </w:r>
    </w:p>
    <w:p w:rsidR="000B204F" w:rsidRDefault="000B204F">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64154A" w:rsidRPr="00186AB4" w:rsidRDefault="0064154A" w:rsidP="00CE1EAB">
      <w:pPr>
        <w:rPr>
          <w:lang w:val="en-US" w:eastAsia="ja-JP"/>
        </w:rPr>
      </w:pPr>
      <w:r w:rsidRPr="00186AB4">
        <w:rPr>
          <w:b/>
          <w:lang w:val="en-US"/>
        </w:rPr>
        <w:lastRenderedPageBreak/>
        <w:t>src_address_32</w:t>
      </w:r>
      <w:r w:rsidRPr="00186AB4">
        <w:rPr>
          <w:lang w:val="en-US"/>
        </w:rPr>
        <w:t xml:space="preserve"> –</w:t>
      </w:r>
      <w:r w:rsidR="009F1059">
        <w:rPr>
          <w:rFonts w:hint="eastAsia"/>
          <w:lang w:val="en-US" w:eastAsia="zh-CN"/>
        </w:rPr>
        <w:t xml:space="preserve"> </w:t>
      </w:r>
      <w:r w:rsidR="009F1059">
        <w:rPr>
          <w:rFonts w:hint="eastAsia"/>
          <w:lang w:val="en-US" w:eastAsia="zh-CN"/>
        </w:rPr>
        <w:t>该字段规定了一个</w:t>
      </w:r>
      <w:r w:rsidR="009F1059" w:rsidRPr="00186AB4">
        <w:rPr>
          <w:lang w:val="en-US"/>
        </w:rPr>
        <w:t>IPv4</w:t>
      </w:r>
      <w:r w:rsidR="009F1059">
        <w:rPr>
          <w:rFonts w:hint="eastAsia"/>
          <w:lang w:val="en-US" w:eastAsia="zh-CN"/>
        </w:rPr>
        <w:t>源地址。该</w:t>
      </w:r>
      <w:r w:rsidR="009F1059">
        <w:rPr>
          <w:rFonts w:hint="eastAsia"/>
          <w:lang w:val="en-US" w:eastAsia="zh-CN"/>
        </w:rPr>
        <w:t>IP</w:t>
      </w:r>
      <w:r w:rsidR="009F1059">
        <w:rPr>
          <w:rFonts w:hint="eastAsia"/>
          <w:lang w:val="en-US" w:eastAsia="zh-CN"/>
        </w:rPr>
        <w:t>地址分为</w:t>
      </w:r>
      <w:r w:rsidR="009F1059">
        <w:rPr>
          <w:rFonts w:hint="eastAsia"/>
          <w:lang w:val="en-US" w:eastAsia="zh-CN"/>
        </w:rPr>
        <w:t>4</w:t>
      </w:r>
      <w:r w:rsidR="009F1059">
        <w:rPr>
          <w:rFonts w:hint="eastAsia"/>
          <w:lang w:val="en-US" w:eastAsia="zh-CN"/>
        </w:rPr>
        <w:t>个</w:t>
      </w:r>
      <w:r w:rsidR="009F1059">
        <w:rPr>
          <w:rFonts w:hint="eastAsia"/>
          <w:lang w:val="en-US" w:eastAsia="zh-CN"/>
        </w:rPr>
        <w:t>8</w:t>
      </w:r>
      <w:r w:rsidR="009F1059">
        <w:rPr>
          <w:rFonts w:hint="eastAsia"/>
          <w:lang w:val="en-US" w:eastAsia="zh-CN"/>
        </w:rPr>
        <w:t>位字段，其中首字节包含</w:t>
      </w:r>
      <w:r w:rsidR="009F1059" w:rsidRPr="00186AB4">
        <w:rPr>
          <w:lang w:val="en-US" w:eastAsia="zh-CN"/>
        </w:rPr>
        <w:t>IPv4</w:t>
      </w:r>
      <w:r w:rsidR="009F1059">
        <w:rPr>
          <w:rFonts w:hint="eastAsia"/>
          <w:lang w:val="en-US" w:eastAsia="zh-CN"/>
        </w:rPr>
        <w:t>源地址的最高有效字节。</w:t>
      </w:r>
    </w:p>
    <w:p w:rsidR="0064154A" w:rsidRPr="00186AB4" w:rsidRDefault="0064154A" w:rsidP="00CE1EAB">
      <w:pPr>
        <w:rPr>
          <w:lang w:val="en-US" w:eastAsia="ja-JP"/>
        </w:rPr>
      </w:pPr>
      <w:r w:rsidRPr="00186AB4">
        <w:rPr>
          <w:b/>
          <w:lang w:val="en-US"/>
        </w:rPr>
        <w:t>src_address_mask_32</w:t>
      </w:r>
      <w:r w:rsidRPr="00186AB4">
        <w:rPr>
          <w:lang w:val="en-US"/>
        </w:rPr>
        <w:t xml:space="preserve"> –</w:t>
      </w:r>
      <w:r w:rsidR="009F1059">
        <w:rPr>
          <w:rFonts w:hint="eastAsia"/>
          <w:lang w:val="en-US" w:eastAsia="zh-CN"/>
        </w:rPr>
        <w:t xml:space="preserve"> </w:t>
      </w:r>
      <w:r w:rsidR="009F1059">
        <w:rPr>
          <w:rFonts w:hint="eastAsia"/>
          <w:lang w:val="en-US" w:eastAsia="zh-CN"/>
        </w:rPr>
        <w:t>该字段规定了一个</w:t>
      </w:r>
      <w:r w:rsidR="009F1059" w:rsidRPr="00186AB4">
        <w:rPr>
          <w:lang w:val="en-US"/>
        </w:rPr>
        <w:t>IPv4</w:t>
      </w:r>
      <w:r w:rsidR="009F1059">
        <w:rPr>
          <w:rFonts w:hint="eastAsia"/>
          <w:lang w:val="en-US" w:eastAsia="zh-CN"/>
        </w:rPr>
        <w:t>掩模，以确定</w:t>
      </w:r>
      <w:r w:rsidR="009F1059">
        <w:rPr>
          <w:rFonts w:hint="eastAsia"/>
          <w:lang w:val="en-US" w:eastAsia="zh-CN"/>
        </w:rPr>
        <w:t>IPv4</w:t>
      </w:r>
      <w:r w:rsidR="009F1059">
        <w:rPr>
          <w:rFonts w:hint="eastAsia"/>
          <w:lang w:val="en-US" w:eastAsia="zh-CN"/>
        </w:rPr>
        <w:t>源地址中哪几位用于比较。最高有效位中的</w:t>
      </w:r>
      <w:r w:rsidR="0015212F">
        <w:rPr>
          <w:rFonts w:hint="eastAsia"/>
          <w:lang w:val="en-US" w:eastAsia="zh-CN"/>
        </w:rPr>
        <w:t>特定</w:t>
      </w:r>
      <w:r w:rsidR="009F1059">
        <w:rPr>
          <w:rFonts w:hint="eastAsia"/>
          <w:lang w:val="en-US" w:eastAsia="zh-CN"/>
        </w:rPr>
        <w:t>位数与</w:t>
      </w:r>
      <w:r w:rsidR="009F1059" w:rsidRPr="00186AB4">
        <w:rPr>
          <w:lang w:val="en-US" w:eastAsia="zh-CN"/>
        </w:rPr>
        <w:t>src_address_32</w:t>
      </w:r>
      <w:r w:rsidR="009F1059">
        <w:rPr>
          <w:rFonts w:hint="eastAsia"/>
          <w:lang w:val="en-US" w:eastAsia="zh-CN"/>
        </w:rPr>
        <w:t>同等位置的几位进行比较。</w:t>
      </w:r>
    </w:p>
    <w:p w:rsidR="0064154A" w:rsidRPr="00186AB4" w:rsidRDefault="0064154A" w:rsidP="00CE1EAB">
      <w:pPr>
        <w:rPr>
          <w:lang w:val="en-US" w:eastAsia="zh-CN"/>
        </w:rPr>
      </w:pPr>
      <w:r w:rsidRPr="00186AB4">
        <w:rPr>
          <w:b/>
          <w:lang w:val="en-US" w:eastAsia="zh-CN"/>
        </w:rPr>
        <w:t>dst_address_32</w:t>
      </w:r>
      <w:r w:rsidRPr="00186AB4">
        <w:rPr>
          <w:lang w:val="en-US" w:eastAsia="zh-CN"/>
        </w:rPr>
        <w:t xml:space="preserve"> –</w:t>
      </w:r>
      <w:r w:rsidR="009F1059">
        <w:rPr>
          <w:rFonts w:hint="eastAsia"/>
          <w:lang w:val="en-US" w:eastAsia="zh-CN"/>
        </w:rPr>
        <w:t xml:space="preserve"> </w:t>
      </w:r>
      <w:r w:rsidR="009F1059">
        <w:rPr>
          <w:rFonts w:hint="eastAsia"/>
          <w:lang w:val="en-US" w:eastAsia="zh-CN"/>
        </w:rPr>
        <w:t>该字段规定了一个</w:t>
      </w:r>
      <w:r w:rsidR="009F1059" w:rsidRPr="00186AB4">
        <w:rPr>
          <w:lang w:val="en-US" w:eastAsia="zh-CN"/>
        </w:rPr>
        <w:t>IPv4</w:t>
      </w:r>
      <w:r w:rsidR="009F1059">
        <w:rPr>
          <w:rFonts w:hint="eastAsia"/>
          <w:lang w:val="en-US" w:eastAsia="zh-CN"/>
        </w:rPr>
        <w:t>目的地址。该</w:t>
      </w:r>
      <w:r w:rsidR="009F1059" w:rsidRPr="00186AB4">
        <w:rPr>
          <w:lang w:val="en-US" w:eastAsia="zh-CN"/>
        </w:rPr>
        <w:t>IPv4</w:t>
      </w:r>
      <w:r w:rsidR="009F1059">
        <w:rPr>
          <w:rFonts w:hint="eastAsia"/>
          <w:lang w:val="en-US" w:eastAsia="zh-CN"/>
        </w:rPr>
        <w:t>地址分为</w:t>
      </w:r>
      <w:r w:rsidR="009F1059">
        <w:rPr>
          <w:rFonts w:hint="eastAsia"/>
          <w:lang w:val="en-US" w:eastAsia="zh-CN"/>
        </w:rPr>
        <w:t>4</w:t>
      </w:r>
      <w:r w:rsidR="009F1059">
        <w:rPr>
          <w:rFonts w:hint="eastAsia"/>
          <w:lang w:val="en-US" w:eastAsia="zh-CN"/>
        </w:rPr>
        <w:t>个</w:t>
      </w:r>
      <w:r w:rsidR="009F1059">
        <w:rPr>
          <w:rFonts w:hint="eastAsia"/>
          <w:lang w:val="en-US" w:eastAsia="zh-CN"/>
        </w:rPr>
        <w:t>8</w:t>
      </w:r>
      <w:r w:rsidR="009F1059">
        <w:rPr>
          <w:rFonts w:hint="eastAsia"/>
          <w:lang w:val="en-US" w:eastAsia="zh-CN"/>
        </w:rPr>
        <w:t>位字段，其中首位包含</w:t>
      </w:r>
      <w:r w:rsidR="009F1059" w:rsidRPr="00186AB4">
        <w:rPr>
          <w:lang w:val="en-US" w:eastAsia="zh-CN"/>
        </w:rPr>
        <w:t>IPv4</w:t>
      </w:r>
      <w:r w:rsidR="009F1059">
        <w:rPr>
          <w:rFonts w:hint="eastAsia"/>
          <w:lang w:val="en-US" w:eastAsia="zh-CN"/>
        </w:rPr>
        <w:t>目的地址的最高有效字节。</w:t>
      </w:r>
    </w:p>
    <w:p w:rsidR="0064154A" w:rsidRPr="00186AB4" w:rsidRDefault="0064154A" w:rsidP="00CE1EAB">
      <w:pPr>
        <w:rPr>
          <w:lang w:val="en-US" w:eastAsia="ja-JP"/>
        </w:rPr>
      </w:pPr>
      <w:r w:rsidRPr="00186AB4">
        <w:rPr>
          <w:b/>
          <w:lang w:val="en-US"/>
        </w:rPr>
        <w:t>dst_address_mask_32</w:t>
      </w:r>
      <w:r w:rsidRPr="00186AB4">
        <w:rPr>
          <w:lang w:val="en-US"/>
        </w:rPr>
        <w:t xml:space="preserve"> –</w:t>
      </w:r>
      <w:r w:rsidR="009F1059">
        <w:rPr>
          <w:rFonts w:hint="eastAsia"/>
          <w:lang w:val="en-US" w:eastAsia="zh-CN"/>
        </w:rPr>
        <w:t xml:space="preserve"> </w:t>
      </w:r>
      <w:r w:rsidR="009F1059">
        <w:rPr>
          <w:rFonts w:hint="eastAsia"/>
          <w:lang w:val="en-US" w:eastAsia="zh-CN"/>
        </w:rPr>
        <w:t>该字段规定了一个</w:t>
      </w:r>
      <w:r w:rsidR="009F1059" w:rsidRPr="00186AB4">
        <w:rPr>
          <w:lang w:val="en-US"/>
        </w:rPr>
        <w:t>IPv4</w:t>
      </w:r>
      <w:r w:rsidR="009F1059">
        <w:rPr>
          <w:rFonts w:hint="eastAsia"/>
          <w:lang w:val="en-US" w:eastAsia="zh-CN"/>
        </w:rPr>
        <w:t>掩模，以确定</w:t>
      </w:r>
      <w:r w:rsidR="009F1059">
        <w:rPr>
          <w:rFonts w:hint="eastAsia"/>
          <w:lang w:val="en-US" w:eastAsia="zh-CN"/>
        </w:rPr>
        <w:t>IPv4</w:t>
      </w:r>
      <w:r w:rsidR="0015212F">
        <w:rPr>
          <w:rFonts w:hint="eastAsia"/>
          <w:lang w:val="en-US" w:eastAsia="zh-CN"/>
        </w:rPr>
        <w:t>目的</w:t>
      </w:r>
      <w:r w:rsidR="009F1059">
        <w:rPr>
          <w:rFonts w:hint="eastAsia"/>
          <w:lang w:val="en-US" w:eastAsia="zh-CN"/>
        </w:rPr>
        <w:t>地址中哪几位用于比较。最高有效位中的</w:t>
      </w:r>
      <w:r w:rsidR="0015212F">
        <w:rPr>
          <w:rFonts w:hint="eastAsia"/>
          <w:lang w:val="en-US" w:eastAsia="zh-CN"/>
        </w:rPr>
        <w:t>特定</w:t>
      </w:r>
      <w:r w:rsidR="009F1059">
        <w:rPr>
          <w:rFonts w:hint="eastAsia"/>
          <w:lang w:val="en-US" w:eastAsia="zh-CN"/>
        </w:rPr>
        <w:t>位数与</w:t>
      </w:r>
      <w:r w:rsidR="009F1059" w:rsidRPr="00186AB4">
        <w:rPr>
          <w:lang w:val="en-US" w:eastAsia="ja-JP"/>
        </w:rPr>
        <w:t>dst</w:t>
      </w:r>
      <w:r w:rsidR="009F1059" w:rsidRPr="00186AB4">
        <w:rPr>
          <w:lang w:val="en-US" w:eastAsia="zh-CN"/>
        </w:rPr>
        <w:t>_address_32</w:t>
      </w:r>
      <w:r w:rsidR="009F1059">
        <w:rPr>
          <w:rFonts w:hint="eastAsia"/>
          <w:lang w:val="en-US" w:eastAsia="zh-CN"/>
        </w:rPr>
        <w:t>同等位置的几位进行比较。</w:t>
      </w:r>
    </w:p>
    <w:p w:rsidR="0064154A" w:rsidRPr="00186AB4" w:rsidRDefault="0064154A" w:rsidP="00CE1EAB">
      <w:pPr>
        <w:rPr>
          <w:lang w:val="en-US" w:eastAsia="ja-JP"/>
        </w:rPr>
      </w:pPr>
      <w:r w:rsidRPr="00186AB4">
        <w:rPr>
          <w:b/>
          <w:lang w:val="en-US" w:eastAsia="zh-CN"/>
        </w:rPr>
        <w:t>src_address_128</w:t>
      </w:r>
      <w:r w:rsidRPr="00186AB4">
        <w:rPr>
          <w:lang w:val="en-US" w:eastAsia="zh-CN"/>
        </w:rPr>
        <w:t xml:space="preserve"> –</w:t>
      </w:r>
      <w:r w:rsidR="009F1059">
        <w:rPr>
          <w:rFonts w:hint="eastAsia"/>
          <w:lang w:val="en-US" w:eastAsia="zh-CN"/>
        </w:rPr>
        <w:t xml:space="preserve"> </w:t>
      </w:r>
      <w:r w:rsidR="009F1059">
        <w:rPr>
          <w:rFonts w:hint="eastAsia"/>
          <w:lang w:val="en-US" w:eastAsia="zh-CN"/>
        </w:rPr>
        <w:t>该字段规定了一个</w:t>
      </w:r>
      <w:r w:rsidR="009F1059" w:rsidRPr="00186AB4">
        <w:rPr>
          <w:lang w:val="en-US" w:eastAsia="zh-CN"/>
        </w:rPr>
        <w:t>IPv</w:t>
      </w:r>
      <w:r w:rsidR="009F1059">
        <w:rPr>
          <w:rFonts w:hint="eastAsia"/>
          <w:lang w:val="en-US" w:eastAsia="zh-CN"/>
        </w:rPr>
        <w:t>6</w:t>
      </w:r>
      <w:r w:rsidR="009F1059">
        <w:rPr>
          <w:rFonts w:hint="eastAsia"/>
          <w:lang w:val="en-US" w:eastAsia="zh-CN"/>
        </w:rPr>
        <w:t>源地址。该</w:t>
      </w:r>
      <w:r w:rsidR="009F1059">
        <w:rPr>
          <w:rFonts w:hint="eastAsia"/>
          <w:lang w:val="en-US" w:eastAsia="zh-CN"/>
        </w:rPr>
        <w:t>IP</w:t>
      </w:r>
      <w:r w:rsidR="009F1059">
        <w:rPr>
          <w:rFonts w:hint="eastAsia"/>
          <w:lang w:val="en-US" w:eastAsia="zh-CN"/>
        </w:rPr>
        <w:t>地址分为</w:t>
      </w:r>
      <w:r w:rsidR="009F1059">
        <w:rPr>
          <w:rFonts w:hint="eastAsia"/>
          <w:lang w:val="en-US" w:eastAsia="zh-CN"/>
        </w:rPr>
        <w:t>8</w:t>
      </w:r>
      <w:r w:rsidR="009F1059">
        <w:rPr>
          <w:rFonts w:hint="eastAsia"/>
          <w:lang w:val="en-US" w:eastAsia="zh-CN"/>
        </w:rPr>
        <w:t>个</w:t>
      </w:r>
      <w:r w:rsidR="009F1059">
        <w:rPr>
          <w:rFonts w:hint="eastAsia"/>
          <w:lang w:val="en-US" w:eastAsia="zh-CN"/>
        </w:rPr>
        <w:t>16</w:t>
      </w:r>
      <w:r w:rsidR="009F1059">
        <w:rPr>
          <w:rFonts w:hint="eastAsia"/>
          <w:lang w:val="en-US" w:eastAsia="zh-CN"/>
        </w:rPr>
        <w:t>位字段，其中首字节包含</w:t>
      </w:r>
      <w:r w:rsidR="009F1059" w:rsidRPr="00186AB4">
        <w:rPr>
          <w:lang w:val="en-US" w:eastAsia="zh-CN"/>
        </w:rPr>
        <w:t>IPv</w:t>
      </w:r>
      <w:r w:rsidR="009F1059">
        <w:rPr>
          <w:rFonts w:hint="eastAsia"/>
          <w:lang w:val="en-US" w:eastAsia="zh-CN"/>
        </w:rPr>
        <w:t>6</w:t>
      </w:r>
      <w:r w:rsidR="009F1059">
        <w:rPr>
          <w:rFonts w:hint="eastAsia"/>
          <w:lang w:val="en-US" w:eastAsia="zh-CN"/>
        </w:rPr>
        <w:t>源地址的最高有效字节。</w:t>
      </w:r>
    </w:p>
    <w:p w:rsidR="0064154A" w:rsidRPr="00186AB4" w:rsidRDefault="0064154A" w:rsidP="00CE1EAB">
      <w:pPr>
        <w:rPr>
          <w:lang w:val="en-US" w:eastAsia="zh-CN"/>
        </w:rPr>
      </w:pPr>
      <w:r w:rsidRPr="00186AB4">
        <w:rPr>
          <w:b/>
          <w:lang w:val="en-US"/>
        </w:rPr>
        <w:t>src_address_mask_128</w:t>
      </w:r>
      <w:r w:rsidRPr="00186AB4">
        <w:rPr>
          <w:lang w:val="en-US"/>
        </w:rPr>
        <w:t xml:space="preserve"> –</w:t>
      </w:r>
      <w:r w:rsidR="009F1059">
        <w:rPr>
          <w:rFonts w:hint="eastAsia"/>
          <w:lang w:val="en-US" w:eastAsia="zh-CN"/>
        </w:rPr>
        <w:t>该字段规定了一个</w:t>
      </w:r>
      <w:r w:rsidR="009F1059" w:rsidRPr="00186AB4">
        <w:rPr>
          <w:lang w:val="en-US"/>
        </w:rPr>
        <w:t>IPv</w:t>
      </w:r>
      <w:r w:rsidR="009F1059">
        <w:rPr>
          <w:rFonts w:hint="eastAsia"/>
          <w:lang w:val="en-US" w:eastAsia="zh-CN"/>
        </w:rPr>
        <w:t>6</w:t>
      </w:r>
      <w:r w:rsidR="009F1059">
        <w:rPr>
          <w:rFonts w:hint="eastAsia"/>
          <w:lang w:val="en-US" w:eastAsia="zh-CN"/>
        </w:rPr>
        <w:t>掩模，以确定</w:t>
      </w:r>
      <w:r w:rsidR="009F1059">
        <w:rPr>
          <w:rFonts w:hint="eastAsia"/>
          <w:lang w:val="en-US" w:eastAsia="zh-CN"/>
        </w:rPr>
        <w:t>IPv6</w:t>
      </w:r>
      <w:r w:rsidR="009F1059">
        <w:rPr>
          <w:rFonts w:hint="eastAsia"/>
          <w:lang w:val="en-US" w:eastAsia="zh-CN"/>
        </w:rPr>
        <w:t>源地址中哪几位用于比较。最高有效位中的</w:t>
      </w:r>
      <w:r w:rsidR="0015212F">
        <w:rPr>
          <w:rFonts w:hint="eastAsia"/>
          <w:lang w:val="en-US" w:eastAsia="zh-CN"/>
        </w:rPr>
        <w:t>特定</w:t>
      </w:r>
      <w:r w:rsidR="009F1059">
        <w:rPr>
          <w:rFonts w:hint="eastAsia"/>
          <w:lang w:val="en-US" w:eastAsia="zh-CN"/>
        </w:rPr>
        <w:t>位数与</w:t>
      </w:r>
      <w:r w:rsidR="009F1059" w:rsidRPr="00186AB4">
        <w:rPr>
          <w:lang w:val="en-US" w:eastAsia="zh-CN"/>
        </w:rPr>
        <w:t>src_address_</w:t>
      </w:r>
      <w:r w:rsidR="009F1059">
        <w:rPr>
          <w:rFonts w:hint="eastAsia"/>
          <w:lang w:val="en-US" w:eastAsia="zh-CN"/>
        </w:rPr>
        <w:t>128</w:t>
      </w:r>
      <w:r w:rsidR="009F1059">
        <w:rPr>
          <w:rFonts w:hint="eastAsia"/>
          <w:lang w:val="en-US" w:eastAsia="zh-CN"/>
        </w:rPr>
        <w:t>同等位置的几位进行比较。</w:t>
      </w:r>
    </w:p>
    <w:p w:rsidR="0064154A" w:rsidRPr="00186AB4" w:rsidRDefault="0064154A" w:rsidP="00CE1EAB">
      <w:pPr>
        <w:rPr>
          <w:lang w:val="en-US" w:eastAsia="zh-CN"/>
        </w:rPr>
      </w:pPr>
      <w:r w:rsidRPr="00186AB4">
        <w:rPr>
          <w:b/>
          <w:lang w:val="en-US" w:eastAsia="zh-CN"/>
        </w:rPr>
        <w:t>dst_address_128</w:t>
      </w:r>
      <w:r w:rsidRPr="00186AB4">
        <w:rPr>
          <w:lang w:val="en-US" w:eastAsia="zh-CN"/>
        </w:rPr>
        <w:t xml:space="preserve"> –</w:t>
      </w:r>
      <w:r w:rsidR="009F1059">
        <w:rPr>
          <w:rFonts w:hint="eastAsia"/>
          <w:lang w:val="en-US" w:eastAsia="zh-CN"/>
        </w:rPr>
        <w:t xml:space="preserve"> </w:t>
      </w:r>
      <w:r w:rsidR="009F1059">
        <w:rPr>
          <w:rFonts w:hint="eastAsia"/>
          <w:lang w:val="en-US" w:eastAsia="zh-CN"/>
        </w:rPr>
        <w:t>该字段规定了一个</w:t>
      </w:r>
      <w:r w:rsidR="009F1059" w:rsidRPr="00186AB4">
        <w:rPr>
          <w:lang w:val="en-US" w:eastAsia="zh-CN"/>
        </w:rPr>
        <w:t>IPv</w:t>
      </w:r>
      <w:r w:rsidR="009F1059">
        <w:rPr>
          <w:rFonts w:hint="eastAsia"/>
          <w:lang w:val="en-US" w:eastAsia="zh-CN"/>
        </w:rPr>
        <w:t>6</w:t>
      </w:r>
      <w:r w:rsidR="0015212F">
        <w:rPr>
          <w:rFonts w:hint="eastAsia"/>
          <w:lang w:val="en-US" w:eastAsia="zh-CN"/>
        </w:rPr>
        <w:t>目的</w:t>
      </w:r>
      <w:r w:rsidR="009F1059">
        <w:rPr>
          <w:rFonts w:hint="eastAsia"/>
          <w:lang w:val="en-US" w:eastAsia="zh-CN"/>
        </w:rPr>
        <w:t>地址。该</w:t>
      </w:r>
      <w:r w:rsidR="009F1059">
        <w:rPr>
          <w:rFonts w:hint="eastAsia"/>
          <w:lang w:val="en-US" w:eastAsia="zh-CN"/>
        </w:rPr>
        <w:t>IP</w:t>
      </w:r>
      <w:r w:rsidR="009F1059">
        <w:rPr>
          <w:rFonts w:hint="eastAsia"/>
          <w:lang w:val="en-US" w:eastAsia="zh-CN"/>
        </w:rPr>
        <w:t>地址分为</w:t>
      </w:r>
      <w:r w:rsidR="009F1059">
        <w:rPr>
          <w:rFonts w:hint="eastAsia"/>
          <w:lang w:val="en-US" w:eastAsia="zh-CN"/>
        </w:rPr>
        <w:t>8</w:t>
      </w:r>
      <w:r w:rsidR="009F1059">
        <w:rPr>
          <w:rFonts w:hint="eastAsia"/>
          <w:lang w:val="en-US" w:eastAsia="zh-CN"/>
        </w:rPr>
        <w:t>个</w:t>
      </w:r>
      <w:r w:rsidR="009F1059">
        <w:rPr>
          <w:rFonts w:hint="eastAsia"/>
          <w:lang w:val="en-US" w:eastAsia="zh-CN"/>
        </w:rPr>
        <w:t>16</w:t>
      </w:r>
      <w:r w:rsidR="009F1059">
        <w:rPr>
          <w:rFonts w:hint="eastAsia"/>
          <w:lang w:val="en-US" w:eastAsia="zh-CN"/>
        </w:rPr>
        <w:t>位字段，其中首字节包含</w:t>
      </w:r>
      <w:r w:rsidR="009F1059" w:rsidRPr="00186AB4">
        <w:rPr>
          <w:lang w:val="en-US" w:eastAsia="zh-CN"/>
        </w:rPr>
        <w:t>IPv</w:t>
      </w:r>
      <w:r w:rsidR="009F1059">
        <w:rPr>
          <w:rFonts w:hint="eastAsia"/>
          <w:lang w:val="en-US" w:eastAsia="zh-CN"/>
        </w:rPr>
        <w:t>6</w:t>
      </w:r>
      <w:r w:rsidR="0015212F">
        <w:rPr>
          <w:rFonts w:hint="eastAsia"/>
          <w:lang w:val="en-US" w:eastAsia="zh-CN"/>
        </w:rPr>
        <w:t>目的</w:t>
      </w:r>
      <w:r w:rsidR="009F1059">
        <w:rPr>
          <w:rFonts w:hint="eastAsia"/>
          <w:lang w:val="en-US" w:eastAsia="zh-CN"/>
        </w:rPr>
        <w:t>地址的最高有效字节。</w:t>
      </w:r>
    </w:p>
    <w:p w:rsidR="0064154A" w:rsidRPr="00186AB4" w:rsidRDefault="0064154A" w:rsidP="00CE1EAB">
      <w:pPr>
        <w:rPr>
          <w:lang w:val="en-US" w:eastAsia="ja-JP"/>
        </w:rPr>
      </w:pPr>
      <w:r w:rsidRPr="00186AB4">
        <w:rPr>
          <w:b/>
          <w:lang w:val="en-US"/>
        </w:rPr>
        <w:t>dst_address_mask_128</w:t>
      </w:r>
      <w:r w:rsidRPr="00186AB4">
        <w:rPr>
          <w:lang w:val="en-US"/>
        </w:rPr>
        <w:t xml:space="preserve"> –</w:t>
      </w:r>
      <w:r w:rsidR="00F74D05">
        <w:rPr>
          <w:rFonts w:hint="eastAsia"/>
          <w:lang w:val="en-US" w:eastAsia="zh-CN"/>
        </w:rPr>
        <w:t xml:space="preserve"> </w:t>
      </w:r>
      <w:r w:rsidR="00F74D05">
        <w:rPr>
          <w:rFonts w:hint="eastAsia"/>
          <w:lang w:val="en-US" w:eastAsia="zh-CN"/>
        </w:rPr>
        <w:t>该字段规定了一个</w:t>
      </w:r>
      <w:r w:rsidR="00F74D05" w:rsidRPr="00186AB4">
        <w:rPr>
          <w:lang w:val="en-US"/>
        </w:rPr>
        <w:t>IPv</w:t>
      </w:r>
      <w:r w:rsidR="00F74D05">
        <w:rPr>
          <w:rFonts w:hint="eastAsia"/>
          <w:lang w:val="en-US" w:eastAsia="zh-CN"/>
        </w:rPr>
        <w:t>6</w:t>
      </w:r>
      <w:r w:rsidR="00F74D05">
        <w:rPr>
          <w:rFonts w:hint="eastAsia"/>
          <w:lang w:val="en-US" w:eastAsia="zh-CN"/>
        </w:rPr>
        <w:t>掩模，以确定</w:t>
      </w:r>
      <w:r w:rsidR="00F74D05">
        <w:rPr>
          <w:rFonts w:hint="eastAsia"/>
          <w:lang w:val="en-US" w:eastAsia="zh-CN"/>
        </w:rPr>
        <w:t>IPv6</w:t>
      </w:r>
      <w:r w:rsidR="0015212F">
        <w:rPr>
          <w:rFonts w:hint="eastAsia"/>
          <w:lang w:val="en-US" w:eastAsia="zh-CN"/>
        </w:rPr>
        <w:t>目的</w:t>
      </w:r>
      <w:r w:rsidR="00F74D05">
        <w:rPr>
          <w:rFonts w:hint="eastAsia"/>
          <w:lang w:val="en-US" w:eastAsia="zh-CN"/>
        </w:rPr>
        <w:t>地址中哪几位用于比较。最高有效位中的</w:t>
      </w:r>
      <w:r w:rsidR="0015212F">
        <w:rPr>
          <w:rFonts w:hint="eastAsia"/>
          <w:lang w:val="en-US" w:eastAsia="zh-CN"/>
        </w:rPr>
        <w:t>特定</w:t>
      </w:r>
      <w:r w:rsidR="00F74D05">
        <w:rPr>
          <w:rFonts w:hint="eastAsia"/>
          <w:lang w:val="en-US" w:eastAsia="zh-CN"/>
        </w:rPr>
        <w:t>位数与</w:t>
      </w:r>
      <w:r w:rsidR="00F74D05" w:rsidRPr="00186AB4">
        <w:rPr>
          <w:lang w:val="en-US" w:eastAsia="ja-JP"/>
        </w:rPr>
        <w:t>dst</w:t>
      </w:r>
      <w:r w:rsidR="00F74D05" w:rsidRPr="00186AB4">
        <w:rPr>
          <w:lang w:val="en-US" w:eastAsia="zh-CN"/>
        </w:rPr>
        <w:t>_address_</w:t>
      </w:r>
      <w:r w:rsidR="00F74D05" w:rsidRPr="00186AB4">
        <w:rPr>
          <w:lang w:val="en-US" w:eastAsia="ja-JP"/>
        </w:rPr>
        <w:t>128</w:t>
      </w:r>
      <w:r w:rsidR="00F74D05">
        <w:rPr>
          <w:rFonts w:hint="eastAsia"/>
          <w:lang w:val="en-US" w:eastAsia="zh-CN"/>
        </w:rPr>
        <w:t>同等位置的几位进行比较。</w:t>
      </w:r>
    </w:p>
    <w:p w:rsidR="00934ED7" w:rsidRDefault="0064154A" w:rsidP="00CE1EAB">
      <w:pPr>
        <w:rPr>
          <w:lang w:val="en-US" w:eastAsia="zh-CN"/>
        </w:rPr>
      </w:pPr>
      <w:r w:rsidRPr="00186AB4">
        <w:rPr>
          <w:b/>
          <w:lang w:val="en-US" w:eastAsia="zh-CN"/>
        </w:rPr>
        <w:t>private_data_byte</w:t>
      </w:r>
      <w:r w:rsidRPr="00186AB4">
        <w:rPr>
          <w:lang w:val="en-US" w:eastAsia="zh-CN"/>
        </w:rPr>
        <w:t xml:space="preserve"> –</w:t>
      </w:r>
      <w:r w:rsidR="00F74D05">
        <w:rPr>
          <w:rFonts w:hint="eastAsia"/>
          <w:lang w:val="en-US" w:eastAsia="zh-CN"/>
        </w:rPr>
        <w:t xml:space="preserve"> </w:t>
      </w:r>
      <w:r w:rsidR="00F74D05">
        <w:rPr>
          <w:rFonts w:hint="eastAsia"/>
          <w:lang w:val="en-US" w:eastAsia="zh-CN"/>
        </w:rPr>
        <w:t>该字段的值</w:t>
      </w:r>
      <w:r w:rsidR="0015212F">
        <w:rPr>
          <w:rFonts w:hint="eastAsia"/>
          <w:lang w:val="en-US" w:eastAsia="zh-CN"/>
        </w:rPr>
        <w:t>专门</w:t>
      </w:r>
      <w:r w:rsidR="00F74D05">
        <w:rPr>
          <w:rFonts w:hint="eastAsia"/>
          <w:lang w:val="en-US" w:eastAsia="zh-CN"/>
        </w:rPr>
        <w:t>定义。</w:t>
      </w:r>
    </w:p>
    <w:p w:rsidR="0064154A" w:rsidRDefault="0064154A" w:rsidP="00CE1EAB">
      <w:pPr>
        <w:rPr>
          <w:lang w:val="en-US" w:eastAsia="zh-CN"/>
        </w:rPr>
      </w:pPr>
    </w:p>
    <w:p w:rsidR="0064154A" w:rsidRDefault="0064154A" w:rsidP="00CE1EAB">
      <w:pPr>
        <w:rPr>
          <w:lang w:val="en-US" w:eastAsia="zh-CN"/>
        </w:rPr>
      </w:pPr>
    </w:p>
    <w:p w:rsidR="0064154A" w:rsidRPr="00BF487A" w:rsidRDefault="0064154A" w:rsidP="00CE1EAB">
      <w:pPr>
        <w:pStyle w:val="Line"/>
        <w:rPr>
          <w:lang w:eastAsia="zh-CN"/>
        </w:rPr>
      </w:pPr>
    </w:p>
    <w:sectPr w:rsidR="0064154A"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D5C" w:rsidRDefault="00202D5C">
      <w:r>
        <w:separator/>
      </w:r>
    </w:p>
  </w:endnote>
  <w:endnote w:type="continuationSeparator" w:id="0">
    <w:p w:rsidR="00202D5C" w:rsidRDefault="00202D5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D5C" w:rsidRDefault="00202D5C">
      <w:r>
        <w:separator/>
      </w:r>
    </w:p>
  </w:footnote>
  <w:footnote w:type="continuationSeparator" w:id="0">
    <w:p w:rsidR="00202D5C" w:rsidRDefault="00202D5C">
      <w:r>
        <w:continuationSeparator/>
      </w:r>
    </w:p>
  </w:footnote>
  <w:footnote w:id="1">
    <w:p w:rsidR="00202D5C" w:rsidRPr="006B2312" w:rsidRDefault="00202D5C" w:rsidP="00CE1EAB">
      <w:pPr>
        <w:pStyle w:val="FootnoteText"/>
        <w:rPr>
          <w:lang w:val="en-US" w:eastAsia="zh-CN"/>
        </w:rPr>
      </w:pPr>
      <w:r w:rsidRPr="009C0CE8">
        <w:rPr>
          <w:rStyle w:val="FootnoteReference"/>
          <w:lang w:val="en-US" w:eastAsia="zh-CN"/>
        </w:rPr>
        <w:t>*</w:t>
      </w:r>
      <w:r w:rsidRPr="009C0CE8">
        <w:rPr>
          <w:lang w:val="en-US" w:eastAsia="zh-CN"/>
        </w:rPr>
        <w:tab/>
      </w:r>
      <w:r>
        <w:rPr>
          <w:rFonts w:hint="eastAsia"/>
          <w:lang w:val="en-US" w:eastAsia="zh-CN"/>
        </w:rPr>
        <w:t>应提请</w:t>
      </w:r>
      <w:r w:rsidRPr="006B2312">
        <w:rPr>
          <w:lang w:val="en-US" w:eastAsia="zh-CN"/>
        </w:rPr>
        <w:t>ITU-T</w:t>
      </w:r>
      <w:r>
        <w:rPr>
          <w:rFonts w:hint="eastAsia"/>
          <w:lang w:val="en-US" w:eastAsia="zh-CN"/>
        </w:rPr>
        <w:t>第</w:t>
      </w:r>
      <w:r w:rsidRPr="006B2312">
        <w:rPr>
          <w:lang w:val="en-US" w:eastAsia="zh-CN"/>
        </w:rPr>
        <w:t>9</w:t>
      </w:r>
      <w:r>
        <w:rPr>
          <w:rFonts w:hint="eastAsia"/>
          <w:lang w:val="en-US" w:eastAsia="zh-CN"/>
        </w:rPr>
        <w:t>和</w:t>
      </w:r>
      <w:r w:rsidRPr="006B2312">
        <w:rPr>
          <w:lang w:val="en-US" w:eastAsia="zh-CN"/>
        </w:rPr>
        <w:t>16</w:t>
      </w:r>
      <w:r>
        <w:rPr>
          <w:rFonts w:hint="eastAsia"/>
          <w:lang w:val="en-US" w:eastAsia="zh-CN"/>
        </w:rPr>
        <w:t>研究组注意本建议书。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CB" w:rsidRDefault="00F127F7" w:rsidP="00C85949">
    <w:pPr>
      <w:pStyle w:val="Header"/>
      <w:jc w:val="left"/>
      <w:rPr>
        <w:lang w:val="en-US"/>
      </w:rPr>
    </w:pPr>
    <w:r>
      <w:rPr>
        <w:rStyle w:val="PageNumber"/>
        <w:b/>
        <w:bCs/>
      </w:rPr>
      <w:fldChar w:fldCharType="begin"/>
    </w:r>
    <w:r w:rsidR="00AC6BCB">
      <w:rPr>
        <w:rStyle w:val="PageNumber"/>
        <w:b/>
        <w:bCs/>
        <w:lang w:val="en-US"/>
      </w:rPr>
      <w:instrText xml:space="preserve"> PAGE </w:instrText>
    </w:r>
    <w:r>
      <w:rPr>
        <w:rStyle w:val="PageNumber"/>
        <w:b/>
        <w:bCs/>
      </w:rPr>
      <w:fldChar w:fldCharType="separate"/>
    </w:r>
    <w:r w:rsidR="00AC6BCB">
      <w:rPr>
        <w:rStyle w:val="PageNumber"/>
        <w:b/>
        <w:bCs/>
        <w:noProof/>
        <w:lang w:val="en-US"/>
      </w:rPr>
      <w:t>2</w:t>
    </w:r>
    <w:r>
      <w:rPr>
        <w:rStyle w:val="PageNumber"/>
        <w:b/>
        <w:bCs/>
      </w:rPr>
      <w:fldChar w:fldCharType="end"/>
    </w:r>
    <w:r w:rsidR="00AC6BCB">
      <w:rPr>
        <w:lang w:val="en-US"/>
      </w:rPr>
      <w:tab/>
    </w:r>
    <w:r w:rsidR="00AC6BCB" w:rsidRPr="008429A7">
      <w:rPr>
        <w:b/>
        <w:bCs/>
      </w:rPr>
      <w:t>ITU-R  S.1844</w:t>
    </w:r>
    <w:r w:rsidR="00AC6BCB">
      <w:rPr>
        <w:rFonts w:hint="eastAsia"/>
        <w:b/>
        <w:bCs/>
        <w:lang w:eastAsia="zh-CN"/>
      </w:rPr>
      <w:t xml:space="preserve"> </w:t>
    </w:r>
    <w:r w:rsidR="00AC6BCB"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BCB" w:rsidRDefault="00AC6BCB"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5C" w:rsidRPr="000F6905" w:rsidRDefault="00F127F7" w:rsidP="007849D1">
    <w:pPr>
      <w:pStyle w:val="Header"/>
      <w:jc w:val="left"/>
    </w:pPr>
    <w:r>
      <w:rPr>
        <w:rStyle w:val="PageNumber"/>
        <w:b/>
        <w:bCs/>
      </w:rPr>
      <w:fldChar w:fldCharType="begin"/>
    </w:r>
    <w:r w:rsidR="00202D5C" w:rsidRPr="000F6905">
      <w:rPr>
        <w:rStyle w:val="PageNumber"/>
        <w:b/>
        <w:bCs/>
      </w:rPr>
      <w:instrText xml:space="preserve"> PAGE </w:instrText>
    </w:r>
    <w:r>
      <w:rPr>
        <w:rStyle w:val="PageNumber"/>
        <w:b/>
        <w:bCs/>
      </w:rPr>
      <w:fldChar w:fldCharType="separate"/>
    </w:r>
    <w:r w:rsidR="006A20C5">
      <w:rPr>
        <w:rStyle w:val="PageNumber"/>
        <w:b/>
        <w:bCs/>
        <w:noProof/>
      </w:rPr>
      <w:t>10</w:t>
    </w:r>
    <w:r>
      <w:rPr>
        <w:rStyle w:val="PageNumber"/>
        <w:b/>
        <w:bCs/>
      </w:rPr>
      <w:fldChar w:fldCharType="end"/>
    </w:r>
    <w:r w:rsidR="00202D5C" w:rsidRPr="000F6905">
      <w:tab/>
    </w:r>
    <w:r w:rsidR="007849D1" w:rsidRPr="007849D1">
      <w:rPr>
        <w:b/>
        <w:bCs/>
      </w:rPr>
      <w:t>ITU-R  BT.1869</w:t>
    </w:r>
    <w:r w:rsidR="007849D1" w:rsidRPr="007849D1">
      <w:rPr>
        <w:rFonts w:hint="eastAsia"/>
        <w:b/>
        <w:bCs/>
        <w:lang w:eastAsia="zh-CN"/>
      </w:rPr>
      <w:t xml:space="preserve"> </w:t>
    </w:r>
    <w:r w:rsidR="007849D1" w:rsidRPr="007849D1">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5C" w:rsidRDefault="00202D5C" w:rsidP="007849D1">
    <w:pPr>
      <w:pStyle w:val="Header"/>
    </w:pPr>
    <w:r>
      <w:tab/>
    </w:r>
    <w:r w:rsidR="007849D1" w:rsidRPr="007849D1">
      <w:rPr>
        <w:b/>
        <w:bCs/>
      </w:rPr>
      <w:t>ITU-R  BT.1869</w:t>
    </w:r>
    <w:r w:rsidR="007849D1" w:rsidRPr="007849D1">
      <w:rPr>
        <w:rFonts w:hint="eastAsia"/>
        <w:b/>
        <w:bCs/>
        <w:lang w:eastAsia="zh-CN"/>
      </w:rPr>
      <w:t xml:space="preserve"> </w:t>
    </w:r>
    <w:r w:rsidR="007849D1" w:rsidRPr="007849D1">
      <w:rPr>
        <w:rFonts w:hint="eastAsia"/>
        <w:b/>
        <w:bCs/>
      </w:rPr>
      <w:t>建议书</w:t>
    </w:r>
    <w:r>
      <w:tab/>
    </w:r>
    <w:r w:rsidR="00F127F7">
      <w:rPr>
        <w:rStyle w:val="PageNumber"/>
        <w:b/>
        <w:bCs/>
      </w:rPr>
      <w:fldChar w:fldCharType="begin"/>
    </w:r>
    <w:r>
      <w:rPr>
        <w:rStyle w:val="PageNumber"/>
        <w:b/>
        <w:bCs/>
      </w:rPr>
      <w:instrText xml:space="preserve"> PAGE </w:instrText>
    </w:r>
    <w:r w:rsidR="00F127F7">
      <w:rPr>
        <w:rStyle w:val="PageNumber"/>
        <w:b/>
        <w:bCs/>
      </w:rPr>
      <w:fldChar w:fldCharType="separate"/>
    </w:r>
    <w:r w:rsidR="006A20C5">
      <w:rPr>
        <w:rStyle w:val="PageNumber"/>
        <w:b/>
        <w:bCs/>
        <w:noProof/>
      </w:rPr>
      <w:t>9</w:t>
    </w:r>
    <w:r w:rsidR="00F127F7">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5">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9">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8">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8"/>
  </w:num>
  <w:num w:numId="3">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2"/>
  </w:num>
  <w:num w:numId="9">
    <w:abstractNumId w:val="36"/>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0"/>
  </w:num>
  <w:num w:numId="23">
    <w:abstractNumId w:val="24"/>
  </w:num>
  <w:num w:numId="24">
    <w:abstractNumId w:val="41"/>
  </w:num>
  <w:num w:numId="25">
    <w:abstractNumId w:val="25"/>
  </w:num>
  <w:num w:numId="26">
    <w:abstractNumId w:val="15"/>
  </w:num>
  <w:num w:numId="27">
    <w:abstractNumId w:val="32"/>
  </w:num>
  <w:num w:numId="28">
    <w:abstractNumId w:val="27"/>
  </w:num>
  <w:num w:numId="29">
    <w:abstractNumId w:val="29"/>
  </w:num>
  <w:num w:numId="30">
    <w:abstractNumId w:val="21"/>
  </w:num>
  <w:num w:numId="31">
    <w:abstractNumId w:val="39"/>
  </w:num>
  <w:num w:numId="32">
    <w:abstractNumId w:val="23"/>
  </w:num>
  <w:num w:numId="33">
    <w:abstractNumId w:val="19"/>
  </w:num>
  <w:num w:numId="34">
    <w:abstractNumId w:val="30"/>
  </w:num>
  <w:num w:numId="35">
    <w:abstractNumId w:val="10"/>
  </w:num>
  <w:num w:numId="36">
    <w:abstractNumId w:val="40"/>
  </w:num>
  <w:num w:numId="37">
    <w:abstractNumId w:val="37"/>
  </w:num>
  <w:num w:numId="38">
    <w:abstractNumId w:val="33"/>
  </w:num>
  <w:num w:numId="39">
    <w:abstractNumId w:val="31"/>
  </w:num>
  <w:num w:numId="40">
    <w:abstractNumId w:val="17"/>
  </w:num>
  <w:num w:numId="41">
    <w:abstractNumId w:val="38"/>
  </w:num>
  <w:num w:numId="42">
    <w:abstractNumId w:val="34"/>
  </w:num>
  <w:num w:numId="43">
    <w:abstractNumId w:val="18"/>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57C7"/>
    <w:rsid w:val="00037588"/>
    <w:rsid w:val="00072484"/>
    <w:rsid w:val="00095999"/>
    <w:rsid w:val="00096612"/>
    <w:rsid w:val="000B204F"/>
    <w:rsid w:val="000B3B37"/>
    <w:rsid w:val="000B54C3"/>
    <w:rsid w:val="000B7683"/>
    <w:rsid w:val="000C0F2B"/>
    <w:rsid w:val="000C3D08"/>
    <w:rsid w:val="000E252F"/>
    <w:rsid w:val="000F6905"/>
    <w:rsid w:val="00102934"/>
    <w:rsid w:val="00132E0B"/>
    <w:rsid w:val="00144AE0"/>
    <w:rsid w:val="00147110"/>
    <w:rsid w:val="0015212F"/>
    <w:rsid w:val="00180B4E"/>
    <w:rsid w:val="00183771"/>
    <w:rsid w:val="0018489F"/>
    <w:rsid w:val="00186AB4"/>
    <w:rsid w:val="001A4D41"/>
    <w:rsid w:val="001C6DA1"/>
    <w:rsid w:val="001F3FD2"/>
    <w:rsid w:val="001F54CB"/>
    <w:rsid w:val="00202D5C"/>
    <w:rsid w:val="002037DF"/>
    <w:rsid w:val="002058CE"/>
    <w:rsid w:val="002165F1"/>
    <w:rsid w:val="00220899"/>
    <w:rsid w:val="00220C77"/>
    <w:rsid w:val="002645F1"/>
    <w:rsid w:val="00264E1D"/>
    <w:rsid w:val="00276D21"/>
    <w:rsid w:val="00286685"/>
    <w:rsid w:val="00296D7F"/>
    <w:rsid w:val="002A3DA5"/>
    <w:rsid w:val="002B3CF6"/>
    <w:rsid w:val="002C768A"/>
    <w:rsid w:val="002D76C4"/>
    <w:rsid w:val="00325A7D"/>
    <w:rsid w:val="00355AF6"/>
    <w:rsid w:val="00357F75"/>
    <w:rsid w:val="003B7A33"/>
    <w:rsid w:val="003C0139"/>
    <w:rsid w:val="003C38C8"/>
    <w:rsid w:val="003C5F20"/>
    <w:rsid w:val="00420608"/>
    <w:rsid w:val="00420DFD"/>
    <w:rsid w:val="00432D09"/>
    <w:rsid w:val="004365EE"/>
    <w:rsid w:val="00470E28"/>
    <w:rsid w:val="004773B8"/>
    <w:rsid w:val="00482153"/>
    <w:rsid w:val="004934C5"/>
    <w:rsid w:val="00500AAA"/>
    <w:rsid w:val="00517DCC"/>
    <w:rsid w:val="00556548"/>
    <w:rsid w:val="00561037"/>
    <w:rsid w:val="00586EF8"/>
    <w:rsid w:val="005A1836"/>
    <w:rsid w:val="005B49AB"/>
    <w:rsid w:val="005B50E7"/>
    <w:rsid w:val="005C50A9"/>
    <w:rsid w:val="005D4E6F"/>
    <w:rsid w:val="005D7A83"/>
    <w:rsid w:val="005E7B4F"/>
    <w:rsid w:val="00607D68"/>
    <w:rsid w:val="006149B1"/>
    <w:rsid w:val="00617177"/>
    <w:rsid w:val="0064154A"/>
    <w:rsid w:val="00680D2B"/>
    <w:rsid w:val="00681B32"/>
    <w:rsid w:val="00694407"/>
    <w:rsid w:val="00696E81"/>
    <w:rsid w:val="00697E2A"/>
    <w:rsid w:val="006A20C5"/>
    <w:rsid w:val="006B2312"/>
    <w:rsid w:val="006B55A9"/>
    <w:rsid w:val="006D690E"/>
    <w:rsid w:val="006E2037"/>
    <w:rsid w:val="006E3C03"/>
    <w:rsid w:val="006F7663"/>
    <w:rsid w:val="00712870"/>
    <w:rsid w:val="00743D85"/>
    <w:rsid w:val="00744A3F"/>
    <w:rsid w:val="00753CF4"/>
    <w:rsid w:val="007565CC"/>
    <w:rsid w:val="00763B9A"/>
    <w:rsid w:val="00764991"/>
    <w:rsid w:val="0077270F"/>
    <w:rsid w:val="00783F27"/>
    <w:rsid w:val="007849D1"/>
    <w:rsid w:val="007A6AA8"/>
    <w:rsid w:val="007B31CB"/>
    <w:rsid w:val="007C14EF"/>
    <w:rsid w:val="007C65FA"/>
    <w:rsid w:val="007D3B79"/>
    <w:rsid w:val="007D4575"/>
    <w:rsid w:val="00802E9B"/>
    <w:rsid w:val="00820845"/>
    <w:rsid w:val="008310C9"/>
    <w:rsid w:val="0083333B"/>
    <w:rsid w:val="008379EC"/>
    <w:rsid w:val="00880F9C"/>
    <w:rsid w:val="00890D8C"/>
    <w:rsid w:val="008A6CBC"/>
    <w:rsid w:val="008C253A"/>
    <w:rsid w:val="008C7848"/>
    <w:rsid w:val="008F3BDA"/>
    <w:rsid w:val="00915821"/>
    <w:rsid w:val="00917AF2"/>
    <w:rsid w:val="0092212A"/>
    <w:rsid w:val="0092418A"/>
    <w:rsid w:val="00934ED7"/>
    <w:rsid w:val="00936DD5"/>
    <w:rsid w:val="009543C3"/>
    <w:rsid w:val="00966E1B"/>
    <w:rsid w:val="009A43DD"/>
    <w:rsid w:val="009E0BFE"/>
    <w:rsid w:val="009F1059"/>
    <w:rsid w:val="009F2D2C"/>
    <w:rsid w:val="00A00133"/>
    <w:rsid w:val="00A10A1C"/>
    <w:rsid w:val="00A10AE0"/>
    <w:rsid w:val="00A24EFC"/>
    <w:rsid w:val="00A339B9"/>
    <w:rsid w:val="00A64AAC"/>
    <w:rsid w:val="00A6617B"/>
    <w:rsid w:val="00A71FE5"/>
    <w:rsid w:val="00A766F4"/>
    <w:rsid w:val="00A93649"/>
    <w:rsid w:val="00AA3AD8"/>
    <w:rsid w:val="00AB0DC8"/>
    <w:rsid w:val="00AC2E16"/>
    <w:rsid w:val="00AC6BCB"/>
    <w:rsid w:val="00B033C8"/>
    <w:rsid w:val="00B33425"/>
    <w:rsid w:val="00B44E24"/>
    <w:rsid w:val="00B54ECC"/>
    <w:rsid w:val="00B55214"/>
    <w:rsid w:val="00B55878"/>
    <w:rsid w:val="00B61E27"/>
    <w:rsid w:val="00B6685F"/>
    <w:rsid w:val="00B714F3"/>
    <w:rsid w:val="00B912CD"/>
    <w:rsid w:val="00BB52DF"/>
    <w:rsid w:val="00BB5B7C"/>
    <w:rsid w:val="00BC5D77"/>
    <w:rsid w:val="00BF487A"/>
    <w:rsid w:val="00C46BD9"/>
    <w:rsid w:val="00C55258"/>
    <w:rsid w:val="00C61642"/>
    <w:rsid w:val="00C700E3"/>
    <w:rsid w:val="00C73560"/>
    <w:rsid w:val="00C7439E"/>
    <w:rsid w:val="00C95231"/>
    <w:rsid w:val="00C96354"/>
    <w:rsid w:val="00CB0F14"/>
    <w:rsid w:val="00CD1D6E"/>
    <w:rsid w:val="00CD659B"/>
    <w:rsid w:val="00CE1EAB"/>
    <w:rsid w:val="00D13F09"/>
    <w:rsid w:val="00D250A9"/>
    <w:rsid w:val="00D4563F"/>
    <w:rsid w:val="00D45A26"/>
    <w:rsid w:val="00D8032B"/>
    <w:rsid w:val="00D93BE1"/>
    <w:rsid w:val="00D950DE"/>
    <w:rsid w:val="00DF4176"/>
    <w:rsid w:val="00E17240"/>
    <w:rsid w:val="00E246A5"/>
    <w:rsid w:val="00E540D2"/>
    <w:rsid w:val="00E747A7"/>
    <w:rsid w:val="00E76C17"/>
    <w:rsid w:val="00E81081"/>
    <w:rsid w:val="00F008E4"/>
    <w:rsid w:val="00F10AA2"/>
    <w:rsid w:val="00F127F7"/>
    <w:rsid w:val="00F30C9B"/>
    <w:rsid w:val="00F354B1"/>
    <w:rsid w:val="00F74D05"/>
    <w:rsid w:val="00F87156"/>
    <w:rsid w:val="00FA5DAA"/>
    <w:rsid w:val="00FB0E4E"/>
    <w:rsid w:val="00FE276C"/>
    <w:rsid w:val="00FE732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2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1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semiHidden/>
    <w:rsid w:val="003C0139"/>
    <w:rPr>
      <w:position w:val="6"/>
      <w:sz w:val="18"/>
    </w:rPr>
  </w:style>
  <w:style w:type="paragraph" w:styleId="FootnoteText">
    <w:name w:val="footnote text"/>
    <w:basedOn w:val="Normal"/>
    <w:link w:val="FootnoteTextChar"/>
    <w:semiHidden/>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semiHidden/>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etf.org/rfc/rfc768.txt"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ietf.org/rfc/rfc2460.txt" TargetMode="External"/><Relationship Id="rId20" Type="http://schemas.openxmlformats.org/officeDocument/2006/relationships/image" Target="media/image3.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www.ietf.org/rfc/rfc791.txt" TargetMode="External"/><Relationship Id="rId23" Type="http://schemas.openxmlformats.org/officeDocument/2006/relationships/image" Target="media/image5.emf"/><Relationship Id="rId28" Type="http://schemas.openxmlformats.org/officeDocument/2006/relationships/image" Target="media/image9.emf"/><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BF581-EFBA-4AC3-BA86-B2D92B1E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879</TotalTime>
  <Pages>20</Pages>
  <Words>6034</Words>
  <Characters>7312</Characters>
  <Application>Microsoft Office Word</Application>
  <DocSecurity>0</DocSecurity>
  <Lines>60</Lines>
  <Paragraphs>26</Paragraphs>
  <ScaleCrop>false</ScaleCrop>
  <HeadingPairs>
    <vt:vector size="2" baseType="variant">
      <vt:variant>
        <vt:lpstr>Title</vt:lpstr>
      </vt:variant>
      <vt:variant>
        <vt:i4>1</vt:i4>
      </vt:variant>
    </vt:vector>
  </HeadingPairs>
  <TitlesOfParts>
    <vt:vector size="1" baseType="lpstr">
      <vt:lpstr>RECOMMENDATION  ITU-R  BT.1869 - Multiplexing scheme for variable-length packets in  digital multimedia broadcasting systems*</vt:lpstr>
    </vt:vector>
  </TitlesOfParts>
  <Manager/>
  <Company>ITU</Company>
  <LinksUpToDate>false</LinksUpToDate>
  <CharactersWithSpaces>13320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BT.1869建议书 - 数字多媒体广播系统中可变长度数据包的复用方案</dc:title>
  <dc:subject>BT Series = Broadcasting service (television)</dc:subject>
  <dc:creator/>
  <cp:keywords>BT,1869</cp:keywords>
  <dc:description>Santosbo, 13/04/2010, MSB106309</dc:description>
  <cp:lastModifiedBy>lij</cp:lastModifiedBy>
  <cp:revision>51</cp:revision>
  <cp:lastPrinted>2010-11-11T15:22:00Z</cp:lastPrinted>
  <dcterms:created xsi:type="dcterms:W3CDTF">2010-10-29T14:49:00Z</dcterms:created>
  <dcterms:modified xsi:type="dcterms:W3CDTF">2010-12-21T09:44:00Z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