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77F68480" w:rsidR="002259CB" w:rsidRPr="0033209F" w:rsidRDefault="00AD0E2F" w:rsidP="002259C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  BT.1848-1</w:t>
            </w:r>
            <w:r w:rsidR="004D087F">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51B5714F" w:rsidR="001252F4" w:rsidRDefault="004D087F"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AD0E2F">
              <w:rPr>
                <w:rFonts w:ascii="Tahoma" w:hAnsi="Tahoma" w:cs="Tahoma"/>
                <w:b/>
                <w:bCs/>
                <w:iCs/>
                <w:color w:val="243285"/>
                <w:szCs w:val="24"/>
                <w:lang w:eastAsia="zh-CN"/>
              </w:rPr>
              <w:t>10</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F66DF5">
              <w:rPr>
                <w:rFonts w:ascii="Tahoma" w:hAnsi="Tahoma" w:cs="Tahoma"/>
                <w:b/>
                <w:bCs/>
                <w:iCs/>
                <w:color w:val="243285"/>
                <w:szCs w:val="24"/>
                <w:lang w:eastAsia="zh-CN"/>
              </w:rPr>
              <w:t>15</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p>
          <w:p w14:paraId="5E958FEC" w14:textId="77777777" w:rsidR="00AD0E2F" w:rsidRDefault="00AD0E2F" w:rsidP="00AD0E2F">
            <w:pPr>
              <w:spacing w:before="80" w:line="500" w:lineRule="exact"/>
              <w:jc w:val="right"/>
              <w:rPr>
                <w:rFonts w:ascii="Tahoma" w:eastAsia="SimHei" w:hAnsi="Tahoma" w:cs="Tahoma"/>
                <w:b/>
                <w:bCs/>
                <w:color w:val="243285"/>
                <w:sz w:val="44"/>
                <w:szCs w:val="44"/>
                <w:lang w:val="en-US" w:eastAsia="zh-CN"/>
              </w:rPr>
            </w:pPr>
            <w:r w:rsidRPr="00AD0E2F">
              <w:rPr>
                <w:rFonts w:ascii="Tahoma" w:eastAsia="SimHei" w:hAnsi="Tahoma" w:cs="Tahoma" w:hint="eastAsia"/>
                <w:b/>
                <w:bCs/>
                <w:color w:val="243285"/>
                <w:sz w:val="44"/>
                <w:szCs w:val="44"/>
                <w:lang w:val="en-US" w:eastAsia="zh-CN"/>
              </w:rPr>
              <w:t>宽屏</w:t>
            </w:r>
            <w:r w:rsidRPr="00AD0E2F">
              <w:rPr>
                <w:rFonts w:ascii="Tahoma" w:eastAsia="SimHei" w:hAnsi="Tahoma" w:cs="Tahoma" w:hint="eastAsia"/>
                <w:b/>
                <w:bCs/>
                <w:color w:val="243285"/>
                <w:sz w:val="44"/>
                <w:szCs w:val="44"/>
                <w:lang w:val="en-US" w:eastAsia="zh-CN"/>
              </w:rPr>
              <w:t>16:9</w:t>
            </w:r>
            <w:r w:rsidRPr="00AD0E2F">
              <w:rPr>
                <w:rFonts w:ascii="Tahoma" w:eastAsia="SimHei" w:hAnsi="Tahoma" w:cs="Tahoma" w:hint="eastAsia"/>
                <w:b/>
                <w:bCs/>
                <w:color w:val="243285"/>
                <w:sz w:val="44"/>
                <w:szCs w:val="44"/>
                <w:lang w:val="en-US" w:eastAsia="zh-CN"/>
              </w:rPr>
              <w:t>宽高比数字电视节目</w:t>
            </w:r>
          </w:p>
          <w:p w14:paraId="4085E8E1" w14:textId="2ABF3ECE" w:rsidR="004D087F" w:rsidRDefault="00AD0E2F" w:rsidP="00AD0E2F">
            <w:pPr>
              <w:spacing w:before="80" w:line="500" w:lineRule="exact"/>
              <w:jc w:val="right"/>
              <w:rPr>
                <w:rFonts w:ascii="Tahoma" w:eastAsia="SimHei" w:hAnsi="Tahoma" w:cs="Tahoma"/>
                <w:b/>
                <w:bCs/>
                <w:color w:val="243285"/>
                <w:sz w:val="44"/>
                <w:szCs w:val="44"/>
                <w:lang w:val="en-US" w:eastAsia="zh-CN"/>
              </w:rPr>
            </w:pPr>
            <w:r w:rsidRPr="00AD0E2F">
              <w:rPr>
                <w:rFonts w:ascii="Tahoma" w:eastAsia="SimHei" w:hAnsi="Tahoma" w:cs="Tahoma" w:hint="eastAsia"/>
                <w:b/>
                <w:bCs/>
                <w:color w:val="243285"/>
                <w:sz w:val="44"/>
                <w:szCs w:val="44"/>
                <w:lang w:val="en-US" w:eastAsia="zh-CN"/>
              </w:rPr>
              <w:t>制作的安全区</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022405F9" w:rsidR="001252F4" w:rsidRDefault="00E00718"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B</w:t>
            </w:r>
            <w:bookmarkStart w:id="1" w:name="_GoBack"/>
            <w:bookmarkEnd w:id="1"/>
            <w:r>
              <w:rPr>
                <w:rFonts w:ascii="Tahoma" w:hAnsi="Tahoma" w:cs="Tahoma"/>
                <w:b/>
                <w:bCs/>
                <w:iCs/>
                <w:color w:val="243285"/>
                <w:sz w:val="36"/>
                <w:szCs w:val="36"/>
                <w:lang w:eastAsia="zh-CN"/>
              </w:rPr>
              <w:t>T</w:t>
            </w:r>
            <w:r w:rsidR="002259CB">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164CA743" w14:textId="130E53E4" w:rsidR="001252F4" w:rsidRDefault="00E00718" w:rsidP="002259CB">
            <w:pPr>
              <w:spacing w:before="80"/>
              <w:jc w:val="right"/>
              <w:rPr>
                <w:rFonts w:ascii="SimHei" w:eastAsia="SimHei" w:hAnsi="Tahoma" w:cs="Tahoma"/>
                <w:b/>
                <w:bCs/>
                <w:iCs/>
                <w:color w:val="243285"/>
                <w:sz w:val="36"/>
                <w:szCs w:val="36"/>
                <w:lang w:eastAsia="zh-CN"/>
              </w:rPr>
            </w:pPr>
            <w:r w:rsidRPr="00E00718">
              <w:rPr>
                <w:rFonts w:ascii="SimHei" w:eastAsia="SimHei" w:hAnsi="Tahoma" w:cs="Tahoma" w:hint="eastAsia"/>
                <w:b/>
                <w:bCs/>
                <w:iCs/>
                <w:color w:val="243285"/>
                <w:sz w:val="36"/>
                <w:szCs w:val="36"/>
                <w:lang w:eastAsia="zh-CN"/>
              </w:rPr>
              <w:t>广播业务</w:t>
            </w:r>
          </w:p>
          <w:p w14:paraId="3B515AE2" w14:textId="455C3A94" w:rsidR="00E00718" w:rsidRDefault="00E00718" w:rsidP="002259CB">
            <w:pPr>
              <w:spacing w:before="80"/>
              <w:jc w:val="right"/>
              <w:rPr>
                <w:rFonts w:ascii="Tahoma" w:hAnsi="Tahoma" w:cs="Tahoma"/>
                <w:b/>
                <w:bCs/>
                <w:iCs/>
                <w:color w:val="243285"/>
                <w:sz w:val="36"/>
                <w:szCs w:val="36"/>
                <w:lang w:eastAsia="zh-CN"/>
              </w:rPr>
            </w:pPr>
            <w:r w:rsidRPr="00E00718">
              <w:rPr>
                <w:rFonts w:ascii="Tahoma" w:hAnsi="Tahoma" w:cs="Tahoma" w:hint="eastAsia"/>
                <w:b/>
                <w:bCs/>
                <w:iCs/>
                <w:color w:val="243285"/>
                <w:sz w:val="36"/>
                <w:szCs w:val="36"/>
                <w:lang w:eastAsia="zh-CN"/>
              </w:rPr>
              <w:t>（电视）</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E00718">
        <w:tc>
          <w:tcPr>
            <w:tcW w:w="960" w:type="dxa"/>
            <w:shd w:val="clear" w:color="auto" w:fill="F2F2F2" w:themeFill="background1" w:themeFillShade="F2"/>
          </w:tcPr>
          <w:p w14:paraId="5D6F02BE" w14:textId="77777777" w:rsidR="002259CB" w:rsidRPr="00E00718" w:rsidRDefault="002259CB" w:rsidP="00FF7F4B">
            <w:pPr>
              <w:spacing w:before="30" w:after="30"/>
              <w:ind w:left="57"/>
              <w:jc w:val="left"/>
              <w:rPr>
                <w:b/>
                <w:bCs/>
                <w:color w:val="000080"/>
                <w:sz w:val="20"/>
                <w:lang w:val="en-US"/>
              </w:rPr>
            </w:pPr>
            <w:r w:rsidRPr="00E00718">
              <w:rPr>
                <w:b/>
                <w:bCs/>
                <w:color w:val="000080"/>
                <w:sz w:val="20"/>
                <w:lang w:val="en-US"/>
              </w:rPr>
              <w:t>BT</w:t>
            </w:r>
          </w:p>
        </w:tc>
        <w:tc>
          <w:tcPr>
            <w:tcW w:w="8788" w:type="dxa"/>
            <w:shd w:val="clear" w:color="auto" w:fill="F2F2F2" w:themeFill="background1" w:themeFillShade="F2"/>
          </w:tcPr>
          <w:p w14:paraId="06C929F0" w14:textId="77777777" w:rsidR="002259CB" w:rsidRPr="00E00718"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E00718">
              <w:rPr>
                <w:rFonts w:hint="eastAsia"/>
                <w:bCs/>
                <w:color w:val="000080"/>
                <w:sz w:val="20"/>
                <w:lang w:val="en-US"/>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E00718">
        <w:tc>
          <w:tcPr>
            <w:tcW w:w="960" w:type="dxa"/>
            <w:shd w:val="clear" w:color="auto" w:fill="FFFFFF" w:themeFill="background1"/>
          </w:tcPr>
          <w:p w14:paraId="465DDFE0"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1A627D34"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2D16C79B"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00718">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03380360"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w:t>
      </w:r>
      <w:r w:rsidR="00E00718">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083C2F4D" w:rsidR="001252F4" w:rsidRDefault="00AD0E2F" w:rsidP="004D087F">
      <w:pPr>
        <w:pStyle w:val="RecNoBR"/>
        <w:spacing w:before="0"/>
        <w:rPr>
          <w:lang w:eastAsia="zh-CN"/>
        </w:rPr>
      </w:pPr>
      <w:bookmarkStart w:id="3" w:name="c2tope"/>
      <w:bookmarkEnd w:id="3"/>
      <w:r>
        <w:rPr>
          <w:rFonts w:hint="eastAsia"/>
          <w:lang w:eastAsia="zh-CN"/>
        </w:rPr>
        <w:lastRenderedPageBreak/>
        <w:t>ITU-R  BT.1</w:t>
      </w:r>
      <w:r>
        <w:rPr>
          <w:lang w:eastAsia="zh-CN"/>
        </w:rPr>
        <w:t>848</w:t>
      </w:r>
      <w:r w:rsidR="00157824">
        <w:rPr>
          <w:rFonts w:hint="eastAsia"/>
          <w:lang w:eastAsia="zh-CN"/>
        </w:rPr>
        <w:t>-1</w:t>
      </w:r>
      <w:r w:rsidR="00F66DF5" w:rsidRPr="00F66DF5">
        <w:rPr>
          <w:rFonts w:hint="eastAsia"/>
          <w:lang w:eastAsia="zh-CN"/>
        </w:rPr>
        <w:t>建议书</w:t>
      </w:r>
    </w:p>
    <w:p w14:paraId="08FE8B06" w14:textId="5D425F08" w:rsidR="002259CB" w:rsidRPr="00E35267" w:rsidRDefault="00AD0E2F" w:rsidP="00E35267">
      <w:pPr>
        <w:pStyle w:val="RectitleBR"/>
        <w:rPr>
          <w:lang w:eastAsia="zh-CN"/>
        </w:rPr>
      </w:pPr>
      <w:r>
        <w:rPr>
          <w:rFonts w:hint="eastAsia"/>
          <w:lang w:eastAsia="zh-CN"/>
        </w:rPr>
        <w:t>宽屏</w:t>
      </w:r>
      <w:r w:rsidRPr="008D23C5">
        <w:rPr>
          <w:rFonts w:hint="eastAsia"/>
          <w:lang w:eastAsia="zh-CN"/>
        </w:rPr>
        <w:t>16:9</w:t>
      </w:r>
      <w:r w:rsidRPr="0043062E">
        <w:rPr>
          <w:rFonts w:hint="eastAsia"/>
          <w:lang w:eastAsia="zh-CN"/>
        </w:rPr>
        <w:t>宽高比</w:t>
      </w:r>
      <w:r>
        <w:rPr>
          <w:rFonts w:hint="eastAsia"/>
          <w:lang w:eastAsia="zh-CN"/>
        </w:rPr>
        <w:t>数字电视节目</w:t>
      </w:r>
      <w:r w:rsidRPr="008D23C5">
        <w:rPr>
          <w:rFonts w:hint="eastAsia"/>
          <w:lang w:eastAsia="zh-CN"/>
        </w:rPr>
        <w:t>制作的安全</w:t>
      </w:r>
      <w:r>
        <w:rPr>
          <w:rFonts w:hint="eastAsia"/>
          <w:lang w:eastAsia="zh-CN"/>
        </w:rPr>
        <w:t>区</w:t>
      </w:r>
      <w:r w:rsidRPr="00846D22">
        <w:rPr>
          <w:rStyle w:val="FootnoteReference"/>
          <w:rFonts w:ascii="Times New Roman Bold" w:hAnsi="Times New Roman Bold" w:cs="Times New Roman Bold"/>
          <w:sz w:val="24"/>
          <w:szCs w:val="24"/>
          <w:lang w:eastAsia="zh-CN"/>
        </w:rPr>
        <w:footnoteReference w:customMarkFollows="1" w:id="1"/>
        <w:sym w:font="Symbol" w:char="F02A"/>
      </w:r>
    </w:p>
    <w:p w14:paraId="3F3DFE34" w14:textId="78B560FB" w:rsidR="002259CB" w:rsidRPr="00FE0C12" w:rsidRDefault="00AD0E2F" w:rsidP="00AD0E2F">
      <w:pPr>
        <w:pStyle w:val="Repdate"/>
        <w:rPr>
          <w:lang w:eastAsia="zh-CN"/>
        </w:rPr>
      </w:pPr>
      <w:r>
        <w:rPr>
          <w:rFonts w:hint="eastAsia"/>
          <w:lang w:val="en-US" w:eastAsia="zh-CN"/>
        </w:rPr>
        <w:t>（</w:t>
      </w:r>
      <w:r>
        <w:rPr>
          <w:rFonts w:hint="eastAsia"/>
          <w:lang w:val="en-US" w:eastAsia="zh-CN"/>
        </w:rPr>
        <w:t>2008</w:t>
      </w:r>
      <w:r>
        <w:rPr>
          <w:lang w:val="en-US" w:eastAsia="zh-CN"/>
        </w:rPr>
        <w:t>-2015</w:t>
      </w:r>
      <w:r>
        <w:rPr>
          <w:rFonts w:hint="eastAsia"/>
          <w:lang w:eastAsia="zh-CN"/>
        </w:rPr>
        <w:t>年</w:t>
      </w:r>
      <w:r>
        <w:rPr>
          <w:rFonts w:hint="eastAsia"/>
          <w:lang w:val="en-US" w:eastAsia="zh-CN"/>
        </w:rPr>
        <w:t>）</w:t>
      </w:r>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05D6D2B6" w14:textId="4244295D" w:rsidR="00F66DF5" w:rsidRPr="00E35267" w:rsidRDefault="00AD0E2F" w:rsidP="00E35267">
      <w:pPr>
        <w:ind w:firstLineChars="200" w:firstLine="480"/>
        <w:rPr>
          <w:lang w:eastAsia="zh-CN"/>
        </w:rPr>
      </w:pPr>
      <w:r w:rsidRPr="00AD0E2F">
        <w:rPr>
          <w:rFonts w:hint="eastAsia"/>
          <w:lang w:eastAsia="zh-CN"/>
        </w:rPr>
        <w:t>本建议书提供了有关宽屏</w:t>
      </w:r>
      <w:r w:rsidRPr="00AD0E2F">
        <w:rPr>
          <w:rFonts w:hint="eastAsia"/>
          <w:lang w:eastAsia="zh-CN"/>
        </w:rPr>
        <w:t>16:9</w:t>
      </w:r>
      <w:r w:rsidRPr="00AD0E2F">
        <w:rPr>
          <w:rFonts w:hint="eastAsia"/>
          <w:lang w:eastAsia="zh-CN"/>
        </w:rPr>
        <w:t>和标准</w:t>
      </w:r>
      <w:r w:rsidRPr="00AD0E2F">
        <w:rPr>
          <w:rFonts w:hint="eastAsia"/>
          <w:lang w:eastAsia="zh-CN"/>
        </w:rPr>
        <w:t>4:3</w:t>
      </w:r>
      <w:r w:rsidRPr="00AD0E2F">
        <w:rPr>
          <w:rFonts w:hint="eastAsia"/>
          <w:lang w:eastAsia="zh-CN"/>
        </w:rPr>
        <w:t>宽高比作品的</w:t>
      </w:r>
      <w:r w:rsidRPr="00AD0E2F">
        <w:rPr>
          <w:rFonts w:hint="eastAsia"/>
          <w:lang w:eastAsia="zh-CN"/>
        </w:rPr>
        <w:t>625-</w:t>
      </w:r>
      <w:r w:rsidRPr="00AD0E2F">
        <w:rPr>
          <w:rFonts w:hint="eastAsia"/>
          <w:lang w:eastAsia="zh-CN"/>
        </w:rPr>
        <w:t>线、</w:t>
      </w:r>
      <w:r w:rsidRPr="00AD0E2F">
        <w:rPr>
          <w:rFonts w:hint="eastAsia"/>
          <w:lang w:eastAsia="zh-CN"/>
        </w:rPr>
        <w:t>720-</w:t>
      </w:r>
      <w:r w:rsidRPr="00AD0E2F">
        <w:rPr>
          <w:rFonts w:hint="eastAsia"/>
          <w:lang w:eastAsia="zh-CN"/>
        </w:rPr>
        <w:t>线、</w:t>
      </w:r>
      <w:r w:rsidRPr="00AD0E2F">
        <w:rPr>
          <w:rFonts w:hint="eastAsia"/>
          <w:lang w:eastAsia="zh-CN"/>
        </w:rPr>
        <w:t>1 080-</w:t>
      </w:r>
      <w:r w:rsidRPr="00AD0E2F">
        <w:rPr>
          <w:rFonts w:hint="eastAsia"/>
          <w:lang w:eastAsia="zh-CN"/>
        </w:rPr>
        <w:t>线、</w:t>
      </w:r>
      <w:r w:rsidRPr="00AD0E2F">
        <w:rPr>
          <w:rFonts w:hint="eastAsia"/>
          <w:lang w:eastAsia="zh-CN"/>
        </w:rPr>
        <w:t>2 160-</w:t>
      </w:r>
      <w:r w:rsidRPr="00AD0E2F">
        <w:rPr>
          <w:rFonts w:hint="eastAsia"/>
          <w:lang w:eastAsia="zh-CN"/>
        </w:rPr>
        <w:t>线和</w:t>
      </w:r>
      <w:r w:rsidRPr="00AD0E2F">
        <w:rPr>
          <w:rFonts w:hint="eastAsia"/>
          <w:lang w:eastAsia="zh-CN"/>
        </w:rPr>
        <w:t>4 320-</w:t>
      </w:r>
      <w:r w:rsidRPr="00AD0E2F">
        <w:rPr>
          <w:rFonts w:hint="eastAsia"/>
          <w:lang w:eastAsia="zh-CN"/>
        </w:rPr>
        <w:t>线格式安全区域的指南。</w:t>
      </w:r>
    </w:p>
    <w:p w14:paraId="6E278912" w14:textId="77777777" w:rsidR="00AD0E2F" w:rsidRPr="002C6CC2" w:rsidRDefault="00AD0E2F" w:rsidP="00E35267">
      <w:pPr>
        <w:pStyle w:val="Normalaftertitle"/>
        <w:spacing w:before="600"/>
        <w:rPr>
          <w:lang w:eastAsia="zh-CN"/>
        </w:rPr>
      </w:pPr>
      <w:r>
        <w:rPr>
          <w:lang w:eastAsia="zh-CN"/>
        </w:rPr>
        <w:t>国际电联无线电通信全会，</w:t>
      </w:r>
    </w:p>
    <w:p w14:paraId="7DC266BB" w14:textId="77777777" w:rsidR="00AD0E2F" w:rsidRPr="003410F1" w:rsidRDefault="00AD0E2F" w:rsidP="00AD0E2F">
      <w:pPr>
        <w:pStyle w:val="Call"/>
        <w:keepNext w:val="0"/>
        <w:keepLines w:val="0"/>
        <w:rPr>
          <w:lang w:val="en-US" w:eastAsia="zh-CN"/>
        </w:rPr>
      </w:pPr>
      <w:r w:rsidRPr="00B66DAE">
        <w:rPr>
          <w:rFonts w:eastAsia="STKaiti"/>
          <w:i w:val="0"/>
          <w:lang w:eastAsia="zh-CN"/>
        </w:rPr>
        <w:t>考虑到</w:t>
      </w:r>
    </w:p>
    <w:p w14:paraId="25EC030E" w14:textId="77777777" w:rsidR="00AD0E2F" w:rsidRDefault="00AD0E2F" w:rsidP="00AD0E2F">
      <w:pPr>
        <w:rPr>
          <w:lang w:eastAsia="zh-CN"/>
        </w:rPr>
      </w:pPr>
      <w:r w:rsidRPr="00E35267">
        <w:rPr>
          <w:i/>
          <w:iCs/>
          <w:lang w:eastAsia="zh-CN"/>
        </w:rPr>
        <w:t>a</w:t>
      </w:r>
      <w:r w:rsidRPr="00E35267">
        <w:rPr>
          <w:rFonts w:hint="eastAsia"/>
          <w:i/>
          <w:iCs/>
          <w:lang w:eastAsia="zh-CN"/>
        </w:rPr>
        <w:t>)</w:t>
      </w:r>
      <w:r>
        <w:rPr>
          <w:lang w:eastAsia="zh-CN"/>
        </w:rPr>
        <w:tab/>
      </w:r>
      <w:r>
        <w:rPr>
          <w:rFonts w:hint="eastAsia"/>
          <w:lang w:eastAsia="zh-CN"/>
        </w:rPr>
        <w:t>ITU-R BT.1379-2</w:t>
      </w:r>
      <w:r>
        <w:rPr>
          <w:rFonts w:hint="eastAsia"/>
          <w:lang w:eastAsia="zh-CN"/>
        </w:rPr>
        <w:t>建议书</w:t>
      </w:r>
      <w:r>
        <w:rPr>
          <w:rFonts w:hint="eastAsia"/>
          <w:lang w:eastAsia="zh-CN"/>
        </w:rPr>
        <w:t xml:space="preserve"> </w:t>
      </w:r>
      <w:r>
        <w:rPr>
          <w:lang w:eastAsia="zh-CN"/>
        </w:rPr>
        <w:t>–</w:t>
      </w:r>
      <w:r>
        <w:rPr>
          <w:rFonts w:hint="eastAsia"/>
          <w:lang w:eastAsia="zh-CN"/>
        </w:rPr>
        <w:t xml:space="preserve"> </w:t>
      </w:r>
      <w:r>
        <w:rPr>
          <w:rFonts w:hint="eastAsia"/>
          <w:lang w:eastAsia="zh-CN"/>
        </w:rPr>
        <w:t>宽屏</w:t>
      </w:r>
      <w:r>
        <w:rPr>
          <w:rFonts w:hint="eastAsia"/>
          <w:lang w:eastAsia="zh-CN"/>
        </w:rPr>
        <w:t>16:9</w:t>
      </w:r>
      <w:r>
        <w:rPr>
          <w:rFonts w:hint="eastAsia"/>
          <w:lang w:eastAsia="zh-CN"/>
        </w:rPr>
        <w:t>和</w:t>
      </w:r>
      <w:r>
        <w:rPr>
          <w:lang w:val="zh-CN" w:eastAsia="zh-CN"/>
        </w:rPr>
        <w:t>标准</w:t>
      </w:r>
      <w:r>
        <w:rPr>
          <w:lang w:val="zh-CN" w:eastAsia="zh-CN"/>
        </w:rPr>
        <w:t>4:3</w:t>
      </w:r>
      <w:r>
        <w:rPr>
          <w:lang w:val="zh-CN" w:eastAsia="zh-CN"/>
        </w:rPr>
        <w:t>宽高比</w:t>
      </w:r>
      <w:r>
        <w:rPr>
          <w:rFonts w:hint="eastAsia"/>
          <w:lang w:val="zh-CN" w:eastAsia="zh-CN"/>
        </w:rPr>
        <w:t>节目制作的安全区域，</w:t>
      </w:r>
      <w:r>
        <w:rPr>
          <w:lang w:val="zh-CN" w:eastAsia="zh-CN"/>
        </w:rPr>
        <w:t>以便在转换成宽屏</w:t>
      </w:r>
      <w:r>
        <w:rPr>
          <w:lang w:val="zh-CN" w:eastAsia="zh-CN"/>
        </w:rPr>
        <w:t>16:9</w:t>
      </w:r>
      <w:r>
        <w:rPr>
          <w:lang w:val="zh-CN" w:eastAsia="zh-CN"/>
        </w:rPr>
        <w:t>广播期间实现通用格式</w:t>
      </w:r>
      <w:r>
        <w:rPr>
          <w:rFonts w:hint="eastAsia"/>
          <w:lang w:val="zh-CN" w:eastAsia="zh-CN"/>
        </w:rPr>
        <w:t>；</w:t>
      </w:r>
    </w:p>
    <w:p w14:paraId="6A3DF1F2" w14:textId="77777777" w:rsidR="00AD0E2F" w:rsidRDefault="00AD0E2F" w:rsidP="00AD0E2F">
      <w:pPr>
        <w:rPr>
          <w:lang w:eastAsia="zh-CN"/>
        </w:rPr>
      </w:pPr>
      <w:r w:rsidRPr="00E35267">
        <w:rPr>
          <w:i/>
          <w:iCs/>
          <w:lang w:eastAsia="zh-CN"/>
        </w:rPr>
        <w:t>b</w:t>
      </w:r>
      <w:r w:rsidRPr="00E35267">
        <w:rPr>
          <w:rFonts w:hint="eastAsia"/>
          <w:i/>
          <w:iCs/>
          <w:lang w:eastAsia="zh-CN"/>
        </w:rPr>
        <w:t>)</w:t>
      </w:r>
      <w:r>
        <w:rPr>
          <w:lang w:eastAsia="zh-CN"/>
        </w:rPr>
        <w:tab/>
      </w:r>
      <w:r>
        <w:rPr>
          <w:rFonts w:hint="eastAsia"/>
          <w:lang w:eastAsia="zh-CN"/>
        </w:rPr>
        <w:t>将</w:t>
      </w:r>
      <w:r w:rsidRPr="005F6840">
        <w:rPr>
          <w:lang w:eastAsia="zh-CN"/>
        </w:rPr>
        <w:t>16:9</w:t>
      </w:r>
      <w:r>
        <w:rPr>
          <w:rFonts w:hint="eastAsia"/>
          <w:lang w:val="zh-CN" w:eastAsia="zh-CN"/>
        </w:rPr>
        <w:t>链用于传送</w:t>
      </w:r>
      <w:r w:rsidRPr="005F6840">
        <w:rPr>
          <w:lang w:eastAsia="zh-CN"/>
        </w:rPr>
        <w:t>4:3</w:t>
      </w:r>
      <w:r>
        <w:rPr>
          <w:rFonts w:hint="eastAsia"/>
          <w:lang w:val="zh-CN" w:eastAsia="zh-CN"/>
        </w:rPr>
        <w:t>的节目鼓励引入了新的</w:t>
      </w:r>
      <w:r w:rsidRPr="005F6840">
        <w:rPr>
          <w:rFonts w:hint="eastAsia"/>
          <w:lang w:eastAsia="zh-CN"/>
        </w:rPr>
        <w:t>16:9</w:t>
      </w:r>
      <w:r>
        <w:rPr>
          <w:rFonts w:hint="eastAsia"/>
          <w:lang w:val="zh-CN" w:eastAsia="zh-CN"/>
        </w:rPr>
        <w:t>设备</w:t>
      </w:r>
      <w:r w:rsidRPr="005F6840">
        <w:rPr>
          <w:lang w:eastAsia="zh-CN"/>
        </w:rPr>
        <w:t>；</w:t>
      </w:r>
    </w:p>
    <w:p w14:paraId="6577C427" w14:textId="77777777" w:rsidR="00AD0E2F" w:rsidRDefault="00AD0E2F" w:rsidP="00AD0E2F">
      <w:pPr>
        <w:rPr>
          <w:lang w:eastAsia="zh-CN"/>
        </w:rPr>
      </w:pPr>
      <w:r w:rsidRPr="00E35267">
        <w:rPr>
          <w:i/>
          <w:iCs/>
          <w:lang w:eastAsia="zh-CN"/>
        </w:rPr>
        <w:t>c</w:t>
      </w:r>
      <w:r w:rsidRPr="00E35267">
        <w:rPr>
          <w:rFonts w:hint="eastAsia"/>
          <w:i/>
          <w:iCs/>
          <w:lang w:eastAsia="zh-CN"/>
        </w:rPr>
        <w:t>)</w:t>
      </w:r>
      <w:r>
        <w:rPr>
          <w:lang w:eastAsia="zh-CN"/>
        </w:rPr>
        <w:tab/>
      </w:r>
      <w:r>
        <w:rPr>
          <w:rFonts w:hint="eastAsia"/>
          <w:lang w:eastAsia="zh-CN"/>
        </w:rPr>
        <w:t>能够使用单一主机同时传送数字</w:t>
      </w:r>
      <w:r w:rsidRPr="004A6688">
        <w:rPr>
          <w:lang w:eastAsia="zh-CN"/>
        </w:rPr>
        <w:t>16:9</w:t>
      </w:r>
      <w:r>
        <w:rPr>
          <w:rFonts w:hint="eastAsia"/>
          <w:lang w:val="zh-CN" w:eastAsia="zh-CN"/>
        </w:rPr>
        <w:t>和</w:t>
      </w:r>
      <w:r w:rsidRPr="004A6688">
        <w:rPr>
          <w:rFonts w:hint="eastAsia"/>
          <w:lang w:eastAsia="zh-CN"/>
        </w:rPr>
        <w:t>4:3</w:t>
      </w:r>
      <w:r>
        <w:rPr>
          <w:rFonts w:hint="eastAsia"/>
          <w:lang w:eastAsia="zh-CN"/>
        </w:rPr>
        <w:t>宽高比内容</w:t>
      </w:r>
      <w:r>
        <w:rPr>
          <w:rFonts w:hint="eastAsia"/>
          <w:lang w:val="zh-CN" w:eastAsia="zh-CN"/>
        </w:rPr>
        <w:t>鼓励了向</w:t>
      </w:r>
      <w:r w:rsidRPr="004A6688">
        <w:rPr>
          <w:rFonts w:hint="eastAsia"/>
          <w:lang w:eastAsia="zh-CN"/>
        </w:rPr>
        <w:t>16:9</w:t>
      </w:r>
      <w:r>
        <w:rPr>
          <w:rFonts w:hint="eastAsia"/>
          <w:lang w:val="zh-CN" w:eastAsia="zh-CN"/>
        </w:rPr>
        <w:t>广播的过渡</w:t>
      </w:r>
      <w:r w:rsidRPr="004A6688">
        <w:rPr>
          <w:lang w:eastAsia="zh-CN"/>
        </w:rPr>
        <w:t>；</w:t>
      </w:r>
    </w:p>
    <w:p w14:paraId="3EACF3F2" w14:textId="77777777" w:rsidR="00AD0E2F" w:rsidRDefault="00AD0E2F" w:rsidP="00AD0E2F">
      <w:pPr>
        <w:rPr>
          <w:lang w:eastAsia="zh-CN"/>
        </w:rPr>
      </w:pPr>
      <w:r w:rsidRPr="00E35267">
        <w:rPr>
          <w:rFonts w:hint="eastAsia"/>
          <w:i/>
          <w:iCs/>
          <w:lang w:eastAsia="zh-CN"/>
        </w:rPr>
        <w:t>d)</w:t>
      </w:r>
      <w:r>
        <w:rPr>
          <w:lang w:eastAsia="zh-CN"/>
        </w:rPr>
        <w:tab/>
      </w:r>
      <w:r>
        <w:rPr>
          <w:lang w:val="zh-CN" w:eastAsia="zh-CN"/>
        </w:rPr>
        <w:t>使用组件数字式</w:t>
      </w:r>
      <w:r>
        <w:rPr>
          <w:lang w:val="zh-CN" w:eastAsia="zh-CN"/>
        </w:rPr>
        <w:t>16:9</w:t>
      </w:r>
      <w:r>
        <w:rPr>
          <w:lang w:val="zh-CN" w:eastAsia="zh-CN"/>
        </w:rPr>
        <w:t>视频链，将为观看</w:t>
      </w:r>
      <w:r>
        <w:rPr>
          <w:lang w:val="zh-CN" w:eastAsia="zh-CN"/>
        </w:rPr>
        <w:t>16:9</w:t>
      </w:r>
      <w:r>
        <w:rPr>
          <w:lang w:val="zh-CN" w:eastAsia="zh-CN"/>
        </w:rPr>
        <w:t>节目的观众提供最佳的图</w:t>
      </w:r>
      <w:r>
        <w:rPr>
          <w:rFonts w:hint="eastAsia"/>
          <w:lang w:val="zh-CN" w:eastAsia="zh-CN"/>
        </w:rPr>
        <w:t>像</w:t>
      </w:r>
      <w:r>
        <w:rPr>
          <w:lang w:val="zh-CN" w:eastAsia="zh-CN"/>
        </w:rPr>
        <w:t>质量；</w:t>
      </w:r>
    </w:p>
    <w:p w14:paraId="0C175459" w14:textId="77777777" w:rsidR="00AD0E2F" w:rsidRPr="004A6688" w:rsidRDefault="00AD0E2F" w:rsidP="00AD0E2F">
      <w:pPr>
        <w:rPr>
          <w:lang w:eastAsia="zh-CN"/>
        </w:rPr>
      </w:pPr>
      <w:r w:rsidRPr="00E35267">
        <w:rPr>
          <w:rFonts w:hint="eastAsia"/>
          <w:i/>
          <w:iCs/>
          <w:lang w:eastAsia="zh-CN"/>
        </w:rPr>
        <w:t>e)</w:t>
      </w:r>
      <w:r w:rsidRPr="00844505">
        <w:rPr>
          <w:lang w:eastAsia="zh-CN"/>
        </w:rPr>
        <w:tab/>
      </w:r>
      <w:r w:rsidRPr="00844505">
        <w:rPr>
          <w:lang w:eastAsia="zh-CN"/>
        </w:rPr>
        <w:t>宽屏格式</w:t>
      </w:r>
      <w:r>
        <w:rPr>
          <w:rFonts w:hint="eastAsia"/>
          <w:lang w:eastAsia="zh-CN"/>
        </w:rPr>
        <w:t>的引入</w:t>
      </w:r>
      <w:r w:rsidRPr="00844505">
        <w:rPr>
          <w:lang w:eastAsia="zh-CN"/>
        </w:rPr>
        <w:t>包括</w:t>
      </w:r>
      <w:r>
        <w:rPr>
          <w:rFonts w:hint="eastAsia"/>
          <w:lang w:eastAsia="zh-CN"/>
        </w:rPr>
        <w:t>了</w:t>
      </w:r>
      <w:r w:rsidRPr="004A6688">
        <w:rPr>
          <w:lang w:eastAsia="zh-CN"/>
        </w:rPr>
        <w:t>4 320-</w:t>
      </w:r>
      <w:r>
        <w:rPr>
          <w:rFonts w:hint="eastAsia"/>
          <w:lang w:eastAsia="zh-CN"/>
        </w:rPr>
        <w:t>线、</w:t>
      </w:r>
      <w:r w:rsidRPr="004A6688">
        <w:rPr>
          <w:lang w:eastAsia="zh-CN"/>
        </w:rPr>
        <w:t>2 160-</w:t>
      </w:r>
      <w:r>
        <w:rPr>
          <w:rFonts w:hint="eastAsia"/>
          <w:lang w:eastAsia="zh-CN"/>
        </w:rPr>
        <w:t>线、</w:t>
      </w:r>
      <w:r w:rsidRPr="00844505">
        <w:rPr>
          <w:lang w:eastAsia="zh-CN"/>
        </w:rPr>
        <w:t>1 080</w:t>
      </w:r>
      <w:r>
        <w:rPr>
          <w:lang w:eastAsia="zh-CN"/>
        </w:rPr>
        <w:t>-</w:t>
      </w:r>
      <w:r>
        <w:rPr>
          <w:lang w:eastAsia="zh-CN"/>
        </w:rPr>
        <w:t>线</w:t>
      </w:r>
      <w:r w:rsidRPr="00844505">
        <w:rPr>
          <w:lang w:eastAsia="zh-CN"/>
        </w:rPr>
        <w:t>和</w:t>
      </w:r>
      <w:r w:rsidRPr="00844505">
        <w:rPr>
          <w:lang w:eastAsia="zh-CN"/>
        </w:rPr>
        <w:t>720</w:t>
      </w:r>
      <w:r>
        <w:rPr>
          <w:lang w:eastAsia="zh-CN"/>
        </w:rPr>
        <w:t>-</w:t>
      </w:r>
      <w:r>
        <w:rPr>
          <w:lang w:eastAsia="zh-CN"/>
        </w:rPr>
        <w:t>线</w:t>
      </w:r>
      <w:r w:rsidRPr="00844505">
        <w:rPr>
          <w:lang w:eastAsia="zh-CN"/>
        </w:rPr>
        <w:t>以及</w:t>
      </w:r>
      <w:r>
        <w:rPr>
          <w:rFonts w:hint="eastAsia"/>
          <w:lang w:eastAsia="zh-CN"/>
        </w:rPr>
        <w:t>更</w:t>
      </w:r>
      <w:r>
        <w:rPr>
          <w:lang w:eastAsia="zh-CN"/>
        </w:rPr>
        <w:t>低分辨率</w:t>
      </w:r>
      <w:r>
        <w:rPr>
          <w:rFonts w:hint="eastAsia"/>
          <w:lang w:eastAsia="zh-CN"/>
        </w:rPr>
        <w:t>；</w:t>
      </w:r>
    </w:p>
    <w:p w14:paraId="760B8E1B" w14:textId="244C5245" w:rsidR="00AD0E2F" w:rsidRDefault="00AD0E2F" w:rsidP="00AD0E2F">
      <w:pPr>
        <w:rPr>
          <w:lang w:eastAsia="zh-CN"/>
        </w:rPr>
      </w:pPr>
      <w:r w:rsidRPr="00E35267">
        <w:rPr>
          <w:rFonts w:hint="eastAsia"/>
          <w:i/>
          <w:iCs/>
          <w:lang w:eastAsia="zh-CN"/>
        </w:rPr>
        <w:t>f)</w:t>
      </w:r>
      <w:r>
        <w:rPr>
          <w:rFonts w:hint="eastAsia"/>
          <w:lang w:eastAsia="zh-CN"/>
        </w:rPr>
        <w:tab/>
      </w:r>
      <w:r>
        <w:rPr>
          <w:rFonts w:hint="eastAsia"/>
          <w:lang w:eastAsia="zh-CN"/>
        </w:rPr>
        <w:t>摄像、分配和显示方面的数字技术使人们能够在整个广播链上保持最初捕获的</w:t>
      </w:r>
      <w:r w:rsidR="00893C86">
        <w:rPr>
          <w:lang w:eastAsia="zh-CN"/>
        </w:rPr>
        <w:br/>
      </w:r>
      <w:r>
        <w:rPr>
          <w:rFonts w:hint="eastAsia"/>
          <w:lang w:eastAsia="zh-CN"/>
        </w:rPr>
        <w:t>格式；</w:t>
      </w:r>
    </w:p>
    <w:p w14:paraId="34578F5B" w14:textId="77777777" w:rsidR="00AD0E2F" w:rsidRDefault="00AD0E2F" w:rsidP="00AD0E2F">
      <w:pPr>
        <w:rPr>
          <w:lang w:eastAsia="zh-CN"/>
        </w:rPr>
      </w:pPr>
      <w:r w:rsidRPr="00E35267">
        <w:rPr>
          <w:rFonts w:hint="eastAsia"/>
          <w:i/>
          <w:iCs/>
          <w:lang w:eastAsia="zh-CN"/>
        </w:rPr>
        <w:t>g)</w:t>
      </w:r>
      <w:r>
        <w:rPr>
          <w:rFonts w:hint="eastAsia"/>
          <w:lang w:eastAsia="zh-CN"/>
        </w:rPr>
        <w:tab/>
      </w:r>
      <w:r>
        <w:rPr>
          <w:rFonts w:hint="eastAsia"/>
          <w:lang w:eastAsia="zh-CN"/>
        </w:rPr>
        <w:t>数字电视既需要又不需要过扫描显示；</w:t>
      </w:r>
    </w:p>
    <w:p w14:paraId="1E235F1E" w14:textId="77777777" w:rsidR="00AD0E2F" w:rsidRPr="00966265" w:rsidRDefault="00AD0E2F" w:rsidP="00AD0E2F">
      <w:pPr>
        <w:rPr>
          <w:lang w:eastAsia="zh-CN"/>
        </w:rPr>
      </w:pPr>
      <w:r w:rsidRPr="00E35267">
        <w:rPr>
          <w:rFonts w:hint="eastAsia"/>
          <w:i/>
          <w:iCs/>
          <w:lang w:eastAsia="zh-CN"/>
        </w:rPr>
        <w:t>h)</w:t>
      </w:r>
      <w:r>
        <w:rPr>
          <w:rFonts w:hint="eastAsia"/>
          <w:lang w:eastAsia="zh-CN"/>
        </w:rPr>
        <w:tab/>
      </w:r>
      <w:r>
        <w:rPr>
          <w:rFonts w:hint="eastAsia"/>
          <w:lang w:eastAsia="zh-CN"/>
        </w:rPr>
        <w:t>目前消费者利用许多通常不采用过扫描显示的设备观看电视节目，</w:t>
      </w:r>
    </w:p>
    <w:p w14:paraId="4E04B932" w14:textId="77777777" w:rsidR="00AD0E2F" w:rsidRPr="00E66771" w:rsidRDefault="00AD0E2F" w:rsidP="00AD0E2F">
      <w:pPr>
        <w:pStyle w:val="Call"/>
        <w:keepNext w:val="0"/>
        <w:keepLines w:val="0"/>
        <w:rPr>
          <w:lang w:eastAsia="zh-CN"/>
        </w:rPr>
      </w:pPr>
      <w:r w:rsidRPr="00E712F3">
        <w:rPr>
          <w:rFonts w:eastAsia="STKaiti"/>
          <w:i w:val="0"/>
          <w:lang w:eastAsia="zh-CN"/>
        </w:rPr>
        <w:t>建议</w:t>
      </w:r>
    </w:p>
    <w:p w14:paraId="26418EF4" w14:textId="77777777" w:rsidR="00AD0E2F" w:rsidRPr="00E66771" w:rsidRDefault="00AD0E2F" w:rsidP="00AD0E2F">
      <w:pPr>
        <w:rPr>
          <w:lang w:eastAsia="zh-CN"/>
        </w:rPr>
      </w:pPr>
      <w:r w:rsidRPr="00E66771">
        <w:rPr>
          <w:rFonts w:hint="eastAsia"/>
          <w:b/>
          <w:lang w:eastAsia="zh-CN"/>
        </w:rPr>
        <w:t>1</w:t>
      </w:r>
      <w:r w:rsidRPr="00E66771">
        <w:rPr>
          <w:lang w:eastAsia="zh-CN"/>
        </w:rPr>
        <w:tab/>
      </w:r>
      <w:r>
        <w:rPr>
          <w:lang w:val="zh-CN" w:eastAsia="zh-CN"/>
        </w:rPr>
        <w:t>在计划用于</w:t>
      </w:r>
      <w:r w:rsidRPr="00E66771">
        <w:rPr>
          <w:lang w:eastAsia="zh-CN"/>
        </w:rPr>
        <w:t>625-</w:t>
      </w:r>
      <w:r>
        <w:rPr>
          <w:lang w:val="zh-CN" w:eastAsia="zh-CN"/>
        </w:rPr>
        <w:t>线发射的节目中</w:t>
      </w:r>
      <w:r w:rsidRPr="00E66771">
        <w:rPr>
          <w:lang w:eastAsia="zh-CN"/>
        </w:rPr>
        <w:t>，</w:t>
      </w:r>
      <w:r>
        <w:rPr>
          <w:lang w:val="zh-CN" w:eastAsia="zh-CN"/>
        </w:rPr>
        <w:t>应考虑到附件</w:t>
      </w:r>
      <w:r w:rsidRPr="00E66771">
        <w:rPr>
          <w:rFonts w:hint="eastAsia"/>
          <w:lang w:eastAsia="zh-CN"/>
        </w:rPr>
        <w:t>1</w:t>
      </w:r>
      <w:r>
        <w:rPr>
          <w:lang w:val="zh-CN" w:eastAsia="zh-CN"/>
        </w:rPr>
        <w:t>中所述的安全区域指南</w:t>
      </w:r>
      <w:r w:rsidRPr="00E66771">
        <w:rPr>
          <w:rFonts w:hint="eastAsia"/>
          <w:lang w:eastAsia="zh-CN"/>
        </w:rPr>
        <w:t>；</w:t>
      </w:r>
    </w:p>
    <w:p w14:paraId="3C15EDAC" w14:textId="77777777" w:rsidR="00AD0E2F" w:rsidRPr="003410F1" w:rsidRDefault="00AD0E2F" w:rsidP="00AD0E2F">
      <w:pPr>
        <w:rPr>
          <w:lang w:val="en-US" w:eastAsia="zh-CN"/>
        </w:rPr>
      </w:pPr>
      <w:r>
        <w:rPr>
          <w:rFonts w:hint="eastAsia"/>
          <w:b/>
          <w:bCs/>
          <w:lang w:val="en-US" w:eastAsia="zh-CN"/>
        </w:rPr>
        <w:t>2</w:t>
      </w:r>
      <w:r w:rsidRPr="003410F1">
        <w:rPr>
          <w:lang w:val="en-US" w:eastAsia="zh-CN"/>
        </w:rPr>
        <w:tab/>
      </w:r>
      <w:r w:rsidRPr="008F0D0A">
        <w:rPr>
          <w:lang w:val="zh-CN" w:eastAsia="zh-CN"/>
        </w:rPr>
        <w:t>在计划用于</w:t>
      </w:r>
      <w:r w:rsidRPr="008F0D0A">
        <w:rPr>
          <w:lang w:val="zh-CN" w:eastAsia="zh-CN"/>
        </w:rPr>
        <w:t>720</w:t>
      </w:r>
      <w:r>
        <w:rPr>
          <w:lang w:val="zh-CN" w:eastAsia="zh-CN"/>
        </w:rPr>
        <w:t>-</w:t>
      </w:r>
      <w:r>
        <w:rPr>
          <w:lang w:val="zh-CN" w:eastAsia="zh-CN"/>
        </w:rPr>
        <w:t>线</w:t>
      </w:r>
      <w:r w:rsidRPr="008F0D0A">
        <w:rPr>
          <w:lang w:val="zh-CN" w:eastAsia="zh-CN"/>
        </w:rPr>
        <w:t>发射的节目中，应考虑到附件</w:t>
      </w:r>
      <w:r>
        <w:rPr>
          <w:rFonts w:hint="eastAsia"/>
          <w:lang w:val="zh-CN" w:eastAsia="zh-CN"/>
        </w:rPr>
        <w:t>2</w:t>
      </w:r>
      <w:r>
        <w:rPr>
          <w:lang w:val="zh-CN" w:eastAsia="zh-CN"/>
        </w:rPr>
        <w:t>中所述的安全区域指南</w:t>
      </w:r>
      <w:r>
        <w:rPr>
          <w:rFonts w:hint="eastAsia"/>
          <w:lang w:val="zh-CN" w:eastAsia="zh-CN"/>
        </w:rPr>
        <w:t>；</w:t>
      </w:r>
    </w:p>
    <w:p w14:paraId="304BC0D1" w14:textId="552023DE" w:rsidR="00AD0E2F" w:rsidRDefault="00AD0E2F" w:rsidP="00AD0E2F">
      <w:pPr>
        <w:rPr>
          <w:lang w:val="zh-CN" w:eastAsia="zh-CN"/>
        </w:rPr>
      </w:pPr>
      <w:r w:rsidRPr="003410F1">
        <w:rPr>
          <w:b/>
          <w:bCs/>
          <w:lang w:val="en-US" w:eastAsia="zh-CN"/>
        </w:rPr>
        <w:t>3</w:t>
      </w:r>
      <w:r w:rsidRPr="003410F1">
        <w:rPr>
          <w:lang w:val="en-US" w:eastAsia="zh-CN"/>
        </w:rPr>
        <w:tab/>
      </w:r>
      <w:r w:rsidRPr="008F0D0A">
        <w:rPr>
          <w:lang w:val="zh-CN" w:eastAsia="zh-CN"/>
        </w:rPr>
        <w:t>在计划用于</w:t>
      </w:r>
      <w:r w:rsidRPr="008F0D0A">
        <w:rPr>
          <w:lang w:val="zh-CN" w:eastAsia="zh-CN"/>
        </w:rPr>
        <w:t>1 080</w:t>
      </w:r>
      <w:r>
        <w:rPr>
          <w:lang w:val="zh-CN" w:eastAsia="zh-CN"/>
        </w:rPr>
        <w:t>-</w:t>
      </w:r>
      <w:r>
        <w:rPr>
          <w:lang w:val="zh-CN" w:eastAsia="zh-CN"/>
        </w:rPr>
        <w:t>线</w:t>
      </w:r>
      <w:r w:rsidRPr="008F0D0A">
        <w:rPr>
          <w:lang w:val="zh-CN" w:eastAsia="zh-CN"/>
        </w:rPr>
        <w:t>发射的节目中，应考虑到附件</w:t>
      </w:r>
      <w:r w:rsidRPr="008F0D0A">
        <w:rPr>
          <w:lang w:val="zh-CN" w:eastAsia="zh-CN"/>
        </w:rPr>
        <w:t>3</w:t>
      </w:r>
      <w:r>
        <w:rPr>
          <w:lang w:val="zh-CN" w:eastAsia="zh-CN"/>
        </w:rPr>
        <w:t>中所述的安全区域指南</w:t>
      </w:r>
      <w:r w:rsidR="0095557F">
        <w:rPr>
          <w:rFonts w:hint="eastAsia"/>
          <w:lang w:val="zh-CN" w:eastAsia="zh-CN"/>
        </w:rPr>
        <w:t>；</w:t>
      </w:r>
    </w:p>
    <w:p w14:paraId="6530E9E4" w14:textId="03CDE6E6" w:rsidR="00AD0E2F" w:rsidRDefault="00AD0E2F" w:rsidP="00AD0E2F">
      <w:pPr>
        <w:rPr>
          <w:lang w:val="zh-CN" w:eastAsia="zh-CN"/>
        </w:rPr>
      </w:pPr>
      <w:r w:rsidRPr="00846D22">
        <w:rPr>
          <w:rFonts w:hint="eastAsia"/>
          <w:b/>
          <w:bCs/>
          <w:lang w:val="zh-CN" w:eastAsia="zh-CN"/>
        </w:rPr>
        <w:t>4</w:t>
      </w:r>
      <w:r>
        <w:rPr>
          <w:rFonts w:hint="eastAsia"/>
          <w:lang w:val="zh-CN" w:eastAsia="zh-CN"/>
        </w:rPr>
        <w:tab/>
      </w:r>
      <w:r w:rsidRPr="008F0D0A">
        <w:rPr>
          <w:lang w:val="zh-CN" w:eastAsia="zh-CN"/>
        </w:rPr>
        <w:t>在计划用于</w:t>
      </w:r>
      <w:r>
        <w:rPr>
          <w:lang w:val="zh-CN" w:eastAsia="zh-CN"/>
        </w:rPr>
        <w:t>2 160-</w:t>
      </w:r>
      <w:r>
        <w:rPr>
          <w:lang w:val="zh-CN" w:eastAsia="zh-CN"/>
        </w:rPr>
        <w:t>线</w:t>
      </w:r>
      <w:r w:rsidRPr="008F0D0A">
        <w:rPr>
          <w:lang w:val="zh-CN" w:eastAsia="zh-CN"/>
        </w:rPr>
        <w:t>发射的节目中，应考虑到附件</w:t>
      </w:r>
      <w:r>
        <w:rPr>
          <w:lang w:val="zh-CN" w:eastAsia="zh-CN"/>
        </w:rPr>
        <w:t>4</w:t>
      </w:r>
      <w:r>
        <w:rPr>
          <w:lang w:val="zh-CN" w:eastAsia="zh-CN"/>
        </w:rPr>
        <w:t>中所述的安全区域指南</w:t>
      </w:r>
      <w:r w:rsidR="0095557F">
        <w:rPr>
          <w:rFonts w:hint="eastAsia"/>
          <w:lang w:val="zh-CN" w:eastAsia="zh-CN"/>
        </w:rPr>
        <w:t>；</w:t>
      </w:r>
    </w:p>
    <w:p w14:paraId="2089B31C" w14:textId="77777777" w:rsidR="00AD0E2F" w:rsidRPr="003410F1" w:rsidRDefault="00AD0E2F" w:rsidP="00AD0E2F">
      <w:pPr>
        <w:rPr>
          <w:lang w:val="en-US" w:eastAsia="zh-CN"/>
        </w:rPr>
      </w:pPr>
      <w:r w:rsidRPr="00846D22">
        <w:rPr>
          <w:rFonts w:hint="eastAsia"/>
          <w:b/>
          <w:bCs/>
          <w:lang w:val="zh-CN" w:eastAsia="zh-CN"/>
        </w:rPr>
        <w:t>5</w:t>
      </w:r>
      <w:r>
        <w:rPr>
          <w:rFonts w:hint="eastAsia"/>
          <w:lang w:val="zh-CN" w:eastAsia="zh-CN"/>
        </w:rPr>
        <w:tab/>
      </w:r>
      <w:r w:rsidRPr="008F0D0A">
        <w:rPr>
          <w:lang w:val="zh-CN" w:eastAsia="zh-CN"/>
        </w:rPr>
        <w:t>在计划用于</w:t>
      </w:r>
      <w:r>
        <w:rPr>
          <w:lang w:val="zh-CN" w:eastAsia="zh-CN"/>
        </w:rPr>
        <w:t>4 320-</w:t>
      </w:r>
      <w:r>
        <w:rPr>
          <w:lang w:val="zh-CN" w:eastAsia="zh-CN"/>
        </w:rPr>
        <w:t>线</w:t>
      </w:r>
      <w:r w:rsidRPr="008F0D0A">
        <w:rPr>
          <w:lang w:val="zh-CN" w:eastAsia="zh-CN"/>
        </w:rPr>
        <w:t>发射的节目中，应考虑到附件</w:t>
      </w:r>
      <w:r>
        <w:rPr>
          <w:lang w:val="zh-CN" w:eastAsia="zh-CN"/>
        </w:rPr>
        <w:t>5</w:t>
      </w:r>
      <w:r>
        <w:rPr>
          <w:lang w:val="zh-CN" w:eastAsia="zh-CN"/>
        </w:rPr>
        <w:t>中所述的安全区域指南</w:t>
      </w:r>
      <w:r>
        <w:rPr>
          <w:rFonts w:hint="eastAsia"/>
          <w:lang w:val="zh-CN" w:eastAsia="zh-CN"/>
        </w:rPr>
        <w:t>，</w:t>
      </w:r>
    </w:p>
    <w:p w14:paraId="5DA9067F" w14:textId="77777777" w:rsidR="00AD0E2F" w:rsidRPr="003410F1" w:rsidRDefault="00AD0E2F" w:rsidP="00AD0E2F">
      <w:pPr>
        <w:pStyle w:val="Call"/>
        <w:rPr>
          <w:lang w:val="en-US" w:eastAsia="zh-CN"/>
        </w:rPr>
      </w:pPr>
      <w:r w:rsidRPr="00E712F3">
        <w:rPr>
          <w:rFonts w:eastAsia="STKaiti"/>
          <w:i w:val="0"/>
          <w:lang w:eastAsia="zh-CN"/>
        </w:rPr>
        <w:t>进一步建议</w:t>
      </w:r>
    </w:p>
    <w:p w14:paraId="386B215C" w14:textId="77777777" w:rsidR="00AD0E2F" w:rsidRPr="003410F1" w:rsidRDefault="00AD0E2F" w:rsidP="00AD0E2F">
      <w:pPr>
        <w:rPr>
          <w:lang w:val="en-US" w:eastAsia="zh-CN"/>
        </w:rPr>
      </w:pPr>
      <w:r>
        <w:rPr>
          <w:b/>
          <w:lang w:val="en-US" w:eastAsia="zh-CN"/>
        </w:rPr>
        <w:t>1</w:t>
      </w:r>
      <w:r w:rsidRPr="003410F1">
        <w:rPr>
          <w:lang w:val="en-US" w:eastAsia="zh-CN"/>
        </w:rPr>
        <w:tab/>
      </w:r>
      <w:r>
        <w:rPr>
          <w:rFonts w:hint="eastAsia"/>
          <w:lang w:val="en-US" w:eastAsia="zh-CN"/>
        </w:rPr>
        <w:t>应大力鼓励消费电视显示器制造商生产无过扫描显示器，以保障所有客户均能享受到节目制作方批准的完全图像</w:t>
      </w:r>
      <w:r>
        <w:rPr>
          <w:lang w:val="zh-CN" w:eastAsia="zh-CN"/>
        </w:rPr>
        <w:t>；</w:t>
      </w:r>
    </w:p>
    <w:p w14:paraId="00EB9D7E" w14:textId="77777777" w:rsidR="00AD0E2F" w:rsidRDefault="00AD0E2F" w:rsidP="00AD0E2F">
      <w:pPr>
        <w:rPr>
          <w:lang w:val="en-US" w:eastAsia="zh-CN"/>
        </w:rPr>
      </w:pPr>
      <w:r>
        <w:rPr>
          <w:b/>
          <w:lang w:val="en-US" w:eastAsia="zh-CN"/>
        </w:rPr>
        <w:t>2</w:t>
      </w:r>
      <w:r w:rsidRPr="003410F1">
        <w:rPr>
          <w:lang w:val="en-US" w:eastAsia="zh-CN"/>
        </w:rPr>
        <w:tab/>
      </w:r>
      <w:r>
        <w:rPr>
          <w:lang w:val="zh-CN" w:eastAsia="zh-CN"/>
        </w:rPr>
        <w:t>当可用时，应首先选择使用</w:t>
      </w:r>
      <w:r>
        <w:rPr>
          <w:lang w:val="zh-CN" w:eastAsia="zh-CN"/>
        </w:rPr>
        <w:t>16:9</w:t>
      </w:r>
      <w:r>
        <w:rPr>
          <w:lang w:val="zh-CN" w:eastAsia="zh-CN"/>
        </w:rPr>
        <w:t>宽高比的完全组件式电子产品链。</w:t>
      </w:r>
    </w:p>
    <w:p w14:paraId="74F68A86" w14:textId="77777777" w:rsidR="00AD0E2F" w:rsidRDefault="00AD0E2F" w:rsidP="00AD0E2F">
      <w:pPr>
        <w:pStyle w:val="AnnexNoTitle"/>
        <w:keepNext w:val="0"/>
        <w:keepLines w:val="0"/>
        <w:rPr>
          <w:rStyle w:val="AnnexNoTitleChar"/>
          <w:lang w:val="en-US" w:eastAsia="zh-CN"/>
        </w:rPr>
      </w:pPr>
      <w:r>
        <w:rPr>
          <w:bCs/>
          <w:lang w:eastAsia="zh-CN"/>
        </w:rPr>
        <w:lastRenderedPageBreak/>
        <w:t>附件</w:t>
      </w:r>
      <w:r w:rsidRPr="00683409">
        <w:rPr>
          <w:bCs/>
          <w:lang w:val="en-US" w:eastAsia="zh-CN"/>
        </w:rPr>
        <w:t>1</w:t>
      </w:r>
      <w:r>
        <w:rPr>
          <w:bCs/>
          <w:lang w:val="en-US" w:eastAsia="zh-CN"/>
        </w:rPr>
        <w:br/>
      </w:r>
      <w:r>
        <w:rPr>
          <w:rFonts w:hint="eastAsia"/>
          <w:bCs/>
          <w:lang w:val="en-US" w:eastAsia="zh-CN"/>
        </w:rPr>
        <w:br/>
      </w:r>
      <w:r w:rsidRPr="00846D22">
        <w:rPr>
          <w:rStyle w:val="AnnexNoTitleChar"/>
          <w:b/>
          <w:lang w:eastAsia="zh-CN"/>
        </w:rPr>
        <w:t>计划用于宽屏</w:t>
      </w:r>
      <w:r w:rsidRPr="00846D22">
        <w:rPr>
          <w:rStyle w:val="AnnexNoTitleChar"/>
          <w:b/>
          <w:lang w:eastAsia="zh-CN"/>
        </w:rPr>
        <w:t>625-</w:t>
      </w:r>
      <w:r w:rsidRPr="00846D22">
        <w:rPr>
          <w:rStyle w:val="AnnexNoTitleChar"/>
          <w:b/>
          <w:lang w:eastAsia="zh-CN"/>
        </w:rPr>
        <w:t>线发射的</w:t>
      </w:r>
      <w:r w:rsidRPr="00846D22">
        <w:rPr>
          <w:rStyle w:val="AnnexNoTitleChar"/>
          <w:b/>
          <w:lang w:eastAsia="zh-CN"/>
        </w:rPr>
        <w:br/>
      </w:r>
      <w:r w:rsidRPr="00846D22">
        <w:rPr>
          <w:rStyle w:val="AnnexNoTitleChar"/>
          <w:b/>
          <w:lang w:eastAsia="zh-CN"/>
        </w:rPr>
        <w:t>电视节目的安全区域</w:t>
      </w:r>
    </w:p>
    <w:p w14:paraId="312D28DF" w14:textId="77777777" w:rsidR="00AD0E2F" w:rsidRDefault="00AD0E2F" w:rsidP="00AD0E2F">
      <w:pPr>
        <w:spacing w:before="360"/>
        <w:ind w:firstLineChars="200" w:firstLine="480"/>
        <w:jc w:val="left"/>
        <w:rPr>
          <w:lang w:eastAsia="zh-CN"/>
        </w:rPr>
      </w:pPr>
      <w:r>
        <w:rPr>
          <w:lang w:val="zh-CN" w:eastAsia="zh-CN"/>
        </w:rPr>
        <w:t>这些指南针对的是节目制作过程中任何阶段所涉及的那些内容，以及计划使用</w:t>
      </w:r>
      <w:r>
        <w:rPr>
          <w:lang w:val="zh-CN" w:eastAsia="zh-CN"/>
        </w:rPr>
        <w:t>625-</w:t>
      </w:r>
      <w:r>
        <w:rPr>
          <w:lang w:val="zh-CN" w:eastAsia="zh-CN"/>
        </w:rPr>
        <w:t>线发射系统广播的节目制作设备的制造商</w:t>
      </w:r>
      <w:r>
        <w:rPr>
          <w:rFonts w:hint="eastAsia"/>
          <w:lang w:val="zh-CN" w:eastAsia="zh-CN"/>
        </w:rPr>
        <w:t>。</w:t>
      </w:r>
    </w:p>
    <w:p w14:paraId="2C85C5F5" w14:textId="77777777" w:rsidR="00AD0E2F" w:rsidRDefault="00AD0E2F" w:rsidP="00AD0E2F">
      <w:pPr>
        <w:ind w:firstLineChars="200" w:firstLine="480"/>
        <w:jc w:val="left"/>
        <w:rPr>
          <w:lang w:val="zh-CN" w:eastAsia="zh-CN"/>
        </w:rPr>
      </w:pPr>
      <w:r>
        <w:rPr>
          <w:lang w:val="zh-CN" w:eastAsia="zh-CN"/>
        </w:rPr>
        <w:t>在对现代</w:t>
      </w:r>
      <w:r>
        <w:rPr>
          <w:rFonts w:hint="eastAsia"/>
          <w:lang w:val="zh-CN" w:eastAsia="zh-CN"/>
        </w:rPr>
        <w:t>家庭</w:t>
      </w:r>
      <w:r>
        <w:rPr>
          <w:lang w:val="zh-CN" w:eastAsia="zh-CN"/>
        </w:rPr>
        <w:t>电视接收机显示器的过扫描通常都处于总的图像宽度或高度</w:t>
      </w:r>
      <w:r>
        <w:rPr>
          <w:rFonts w:hint="eastAsia"/>
          <w:lang w:eastAsia="zh-CN"/>
        </w:rPr>
        <w:t>7.0</w:t>
      </w:r>
      <w:r>
        <w:rPr>
          <w:lang w:eastAsia="zh-CN"/>
        </w:rPr>
        <w:t xml:space="preserve"> </w:t>
      </w:r>
      <w:r>
        <w:rPr>
          <w:rFonts w:ascii="Symbol" w:hAnsi="Symbol"/>
          <w:lang w:eastAsia="zh-CN"/>
        </w:rPr>
        <w:t></w:t>
      </w:r>
      <w:r>
        <w:rPr>
          <w:lang w:eastAsia="zh-CN"/>
        </w:rPr>
        <w:t xml:space="preserve"> 1%</w:t>
      </w:r>
      <w:r>
        <w:rPr>
          <w:lang w:val="zh-CN" w:eastAsia="zh-CN"/>
        </w:rPr>
        <w:t>范围内这一前提下，对所有的安全区域都做了规定，但对任何图形边缘，过扫描都不应超过总的图形宽度或高度的</w:t>
      </w:r>
      <w:r>
        <w:rPr>
          <w:lang w:eastAsia="zh-CN"/>
        </w:rPr>
        <w:t>4%</w:t>
      </w:r>
      <w:r>
        <w:rPr>
          <w:lang w:val="zh-CN" w:eastAsia="zh-CN"/>
        </w:rPr>
        <w:t>。</w:t>
      </w:r>
    </w:p>
    <w:p w14:paraId="230824C4" w14:textId="77777777" w:rsidR="00AD0E2F" w:rsidRDefault="00AD0E2F" w:rsidP="00AD0E2F">
      <w:pPr>
        <w:ind w:firstLineChars="200" w:firstLine="480"/>
        <w:jc w:val="left"/>
        <w:rPr>
          <w:lang w:val="zh-CN" w:eastAsia="zh-CN"/>
        </w:rPr>
      </w:pPr>
    </w:p>
    <w:p w14:paraId="0A77481A" w14:textId="6683925F" w:rsidR="00AD0E2F" w:rsidRDefault="00AD0E2F" w:rsidP="00AD0E2F">
      <w:pPr>
        <w:pStyle w:val="AnnexNoTitle"/>
        <w:rPr>
          <w:lang w:eastAsia="zh-CN"/>
        </w:rPr>
      </w:pPr>
      <w:r>
        <w:rPr>
          <w:rFonts w:hint="eastAsia"/>
          <w:lang w:eastAsia="zh-CN"/>
        </w:rPr>
        <w:t>附件</w:t>
      </w:r>
      <w:r>
        <w:rPr>
          <w:rFonts w:hint="eastAsia"/>
          <w:lang w:eastAsia="zh-CN"/>
        </w:rPr>
        <w:t>1</w:t>
      </w:r>
      <w:r>
        <w:rPr>
          <w:rFonts w:hint="eastAsia"/>
          <w:lang w:eastAsia="zh-CN"/>
        </w:rPr>
        <w:t>的</w:t>
      </w:r>
      <w:r>
        <w:rPr>
          <w:lang w:eastAsia="zh-CN"/>
        </w:rPr>
        <w:br/>
      </w:r>
      <w:r>
        <w:rPr>
          <w:rFonts w:hint="eastAsia"/>
          <w:lang w:eastAsia="zh-CN"/>
        </w:rPr>
        <w:t>附录</w:t>
      </w:r>
      <w:r>
        <w:rPr>
          <w:rFonts w:hint="eastAsia"/>
          <w:lang w:eastAsia="zh-CN"/>
        </w:rPr>
        <w:t>1</w:t>
      </w:r>
      <w:r>
        <w:rPr>
          <w:lang w:eastAsia="zh-CN"/>
        </w:rPr>
        <w:br/>
      </w:r>
      <w:r>
        <w:rPr>
          <w:rFonts w:hint="eastAsia"/>
          <w:lang w:eastAsia="zh-CN"/>
        </w:rPr>
        <w:br/>
      </w:r>
      <w:r>
        <w:rPr>
          <w:lang w:eastAsia="zh-CN"/>
        </w:rPr>
        <w:t>以</w:t>
      </w:r>
      <w:r>
        <w:rPr>
          <w:rFonts w:hint="eastAsia"/>
          <w:lang w:eastAsia="zh-CN"/>
        </w:rPr>
        <w:t>625-</w:t>
      </w:r>
      <w:r>
        <w:rPr>
          <w:rFonts w:hint="eastAsia"/>
          <w:lang w:eastAsia="zh-CN"/>
        </w:rPr>
        <w:t>线隔行扫描的</w:t>
      </w:r>
      <w:r>
        <w:rPr>
          <w:lang w:eastAsia="zh-CN"/>
        </w:rPr>
        <w:t>16:9</w:t>
      </w:r>
      <w:r>
        <w:rPr>
          <w:lang w:eastAsia="zh-CN"/>
        </w:rPr>
        <w:t>宽屏格式制作的</w:t>
      </w:r>
      <w:r w:rsidR="00893C86">
        <w:rPr>
          <w:lang w:eastAsia="zh-CN"/>
        </w:rPr>
        <w:br/>
      </w:r>
      <w:r>
        <w:rPr>
          <w:lang w:eastAsia="zh-CN"/>
        </w:rPr>
        <w:t>电视节目的安全区域</w:t>
      </w:r>
      <w:r>
        <w:rPr>
          <w:rFonts w:hint="eastAsia"/>
          <w:lang w:eastAsia="zh-CN"/>
        </w:rPr>
        <w:t>：</w:t>
      </w:r>
      <w:r>
        <w:rPr>
          <w:lang w:eastAsia="zh-CN"/>
        </w:rPr>
        <w:t>拍摄以保护</w:t>
      </w:r>
      <w:r>
        <w:rPr>
          <w:lang w:eastAsia="zh-CN"/>
        </w:rPr>
        <w:t>16:9</w:t>
      </w:r>
      <w:r>
        <w:rPr>
          <w:lang w:eastAsia="zh-CN"/>
        </w:rPr>
        <w:t>完整图像</w:t>
      </w:r>
    </w:p>
    <w:p w14:paraId="1D15B935" w14:textId="77777777" w:rsidR="00AD0E2F" w:rsidRDefault="00AD0E2F" w:rsidP="00AD0E2F">
      <w:pPr>
        <w:pStyle w:val="Normalaftertitle"/>
        <w:ind w:firstLine="504"/>
        <w:rPr>
          <w:lang w:eastAsia="zh-CN"/>
        </w:rPr>
      </w:pPr>
      <w:r>
        <w:rPr>
          <w:lang w:eastAsia="zh-CN"/>
        </w:rPr>
        <w:t>表</w:t>
      </w:r>
      <w:r>
        <w:rPr>
          <w:rFonts w:hint="eastAsia"/>
          <w:lang w:eastAsia="zh-CN"/>
        </w:rPr>
        <w:t>1</w:t>
      </w:r>
      <w:r>
        <w:rPr>
          <w:lang w:eastAsia="zh-CN"/>
        </w:rPr>
        <w:t>显示了如何定义情节和图</w:t>
      </w:r>
      <w:r>
        <w:rPr>
          <w:rFonts w:hint="eastAsia"/>
          <w:lang w:eastAsia="zh-CN"/>
        </w:rPr>
        <w:t>形</w:t>
      </w:r>
      <w:r>
        <w:rPr>
          <w:lang w:eastAsia="zh-CN"/>
        </w:rPr>
        <w:t>区域，以保护完全的</w:t>
      </w:r>
      <w:r>
        <w:rPr>
          <w:lang w:eastAsia="zh-CN"/>
        </w:rPr>
        <w:t>16:9</w:t>
      </w:r>
      <w:r>
        <w:rPr>
          <w:lang w:eastAsia="zh-CN"/>
        </w:rPr>
        <w:t>宽屏图像。</w:t>
      </w:r>
    </w:p>
    <w:p w14:paraId="656EDCBA" w14:textId="77777777" w:rsidR="00AD0E2F" w:rsidRDefault="00AD0E2F" w:rsidP="00AD0E2F">
      <w:pPr>
        <w:pStyle w:val="TableNo"/>
        <w:rPr>
          <w:lang w:eastAsia="zh-CN"/>
        </w:rPr>
      </w:pPr>
      <w:r>
        <w:rPr>
          <w:rFonts w:hint="eastAsia"/>
          <w:lang w:eastAsia="zh-CN"/>
        </w:rPr>
        <w:t>表</w:t>
      </w:r>
      <w:r>
        <w:rPr>
          <w:rFonts w:hint="eastAsia"/>
          <w:lang w:eastAsia="zh-CN"/>
        </w:rPr>
        <w:t>1</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2123"/>
        <w:gridCol w:w="2017"/>
      </w:tblGrid>
      <w:tr w:rsidR="00AD0E2F" w14:paraId="2F6FF420" w14:textId="77777777" w:rsidTr="00C80A52">
        <w:tc>
          <w:tcPr>
            <w:tcW w:w="3588" w:type="dxa"/>
            <w:tcBorders>
              <w:top w:val="nil"/>
              <w:left w:val="nil"/>
            </w:tcBorders>
            <w:shd w:val="clear" w:color="auto" w:fill="auto"/>
          </w:tcPr>
          <w:p w14:paraId="6916A76E" w14:textId="77777777" w:rsidR="00AD0E2F" w:rsidRDefault="00AD0E2F" w:rsidP="00C80A52">
            <w:pPr>
              <w:rPr>
                <w:lang w:eastAsia="zh-CN"/>
              </w:rPr>
            </w:pPr>
          </w:p>
        </w:tc>
        <w:tc>
          <w:tcPr>
            <w:tcW w:w="2123" w:type="dxa"/>
            <w:shd w:val="clear" w:color="auto" w:fill="auto"/>
          </w:tcPr>
          <w:p w14:paraId="25221B54" w14:textId="77777777" w:rsidR="00AD0E2F" w:rsidRPr="00C0324D" w:rsidRDefault="00AD0E2F" w:rsidP="00C80A52">
            <w:pPr>
              <w:jc w:val="center"/>
              <w:rPr>
                <w:b/>
                <w:sz w:val="22"/>
                <w:szCs w:val="22"/>
                <w:lang w:eastAsia="zh-CN"/>
              </w:rPr>
            </w:pPr>
            <w:r w:rsidRPr="00C0324D">
              <w:rPr>
                <w:rFonts w:hint="eastAsia"/>
                <w:b/>
                <w:sz w:val="22"/>
                <w:szCs w:val="22"/>
                <w:lang w:eastAsia="zh-CN"/>
              </w:rPr>
              <w:t>垂直</w:t>
            </w:r>
          </w:p>
        </w:tc>
        <w:tc>
          <w:tcPr>
            <w:tcW w:w="2017" w:type="dxa"/>
            <w:shd w:val="clear" w:color="auto" w:fill="auto"/>
          </w:tcPr>
          <w:p w14:paraId="287F1C5D" w14:textId="77777777" w:rsidR="00AD0E2F" w:rsidRPr="00C0324D" w:rsidRDefault="00AD0E2F" w:rsidP="00C80A52">
            <w:pPr>
              <w:jc w:val="center"/>
              <w:rPr>
                <w:b/>
                <w:sz w:val="22"/>
                <w:szCs w:val="22"/>
                <w:lang w:eastAsia="zh-CN"/>
              </w:rPr>
            </w:pPr>
            <w:r w:rsidRPr="00C0324D">
              <w:rPr>
                <w:rFonts w:hint="eastAsia"/>
                <w:b/>
                <w:sz w:val="22"/>
                <w:szCs w:val="22"/>
                <w:lang w:eastAsia="zh-CN"/>
              </w:rPr>
              <w:t>水平</w:t>
            </w:r>
          </w:p>
        </w:tc>
      </w:tr>
      <w:tr w:rsidR="00AD0E2F" w14:paraId="660142D0" w14:textId="77777777" w:rsidTr="00C80A52">
        <w:tc>
          <w:tcPr>
            <w:tcW w:w="3588" w:type="dxa"/>
            <w:shd w:val="clear" w:color="auto" w:fill="auto"/>
            <w:vAlign w:val="center"/>
          </w:tcPr>
          <w:p w14:paraId="74F54F61" w14:textId="77777777" w:rsidR="00AD0E2F" w:rsidRPr="00E745D4" w:rsidRDefault="00AD0E2F" w:rsidP="00C80A52">
            <w:pPr>
              <w:pStyle w:val="Tabletext"/>
              <w:rPr>
                <w:lang w:eastAsia="zh-CN"/>
              </w:rPr>
            </w:pPr>
            <w:r>
              <w:rPr>
                <w:lang w:eastAsia="zh-CN"/>
              </w:rPr>
              <w:t>情节安全边界</w:t>
            </w:r>
            <w:r>
              <w:rPr>
                <w:rFonts w:hint="eastAsia"/>
                <w:lang w:eastAsia="zh-CN"/>
              </w:rPr>
              <w:t>（</w:t>
            </w:r>
            <w:r>
              <w:rPr>
                <w:rFonts w:hint="eastAsia"/>
                <w:lang w:eastAsia="zh-CN"/>
              </w:rPr>
              <w:t>%</w:t>
            </w:r>
            <w:r>
              <w:rPr>
                <w:lang w:eastAsia="zh-CN"/>
              </w:rPr>
              <w:t>）</w:t>
            </w:r>
            <w:r w:rsidRPr="00C0324D">
              <w:rPr>
                <w:vertAlign w:val="superscript"/>
                <w:lang w:val="en-US"/>
              </w:rPr>
              <w:t>(1), (2)</w:t>
            </w:r>
            <w:r w:rsidRPr="00C0324D">
              <w:rPr>
                <w:rFonts w:hint="eastAsia"/>
                <w:vertAlign w:val="superscript"/>
                <w:lang w:eastAsia="zh-CN"/>
              </w:rPr>
              <w:t xml:space="preserve"> </w:t>
            </w:r>
          </w:p>
        </w:tc>
        <w:tc>
          <w:tcPr>
            <w:tcW w:w="2123" w:type="dxa"/>
            <w:shd w:val="clear" w:color="auto" w:fill="auto"/>
          </w:tcPr>
          <w:p w14:paraId="01F341B1" w14:textId="77777777" w:rsidR="00AD0E2F" w:rsidRPr="00C0324D" w:rsidRDefault="00AD0E2F" w:rsidP="00C80A52">
            <w:pPr>
              <w:jc w:val="center"/>
              <w:rPr>
                <w:sz w:val="22"/>
                <w:szCs w:val="22"/>
                <w:lang w:eastAsia="zh-CN"/>
              </w:rPr>
            </w:pPr>
            <w:r w:rsidRPr="00C0324D">
              <w:rPr>
                <w:rFonts w:hint="eastAsia"/>
                <w:sz w:val="22"/>
                <w:szCs w:val="22"/>
                <w:lang w:eastAsia="zh-CN"/>
              </w:rPr>
              <w:t>3.5</w:t>
            </w:r>
          </w:p>
        </w:tc>
        <w:tc>
          <w:tcPr>
            <w:tcW w:w="2017" w:type="dxa"/>
            <w:shd w:val="clear" w:color="auto" w:fill="auto"/>
          </w:tcPr>
          <w:p w14:paraId="6C2BC3BE" w14:textId="77777777" w:rsidR="00AD0E2F" w:rsidRPr="00C0324D" w:rsidRDefault="00AD0E2F" w:rsidP="00C80A52">
            <w:pPr>
              <w:jc w:val="center"/>
              <w:rPr>
                <w:sz w:val="22"/>
                <w:szCs w:val="22"/>
                <w:lang w:eastAsia="zh-CN"/>
              </w:rPr>
            </w:pPr>
            <w:r w:rsidRPr="00C0324D">
              <w:rPr>
                <w:rFonts w:hint="eastAsia"/>
                <w:sz w:val="22"/>
                <w:szCs w:val="22"/>
                <w:lang w:eastAsia="zh-CN"/>
              </w:rPr>
              <w:t>3.5</w:t>
            </w:r>
          </w:p>
        </w:tc>
      </w:tr>
      <w:tr w:rsidR="00AD0E2F" w14:paraId="58480B73" w14:textId="77777777" w:rsidTr="00C80A52">
        <w:tc>
          <w:tcPr>
            <w:tcW w:w="3588" w:type="dxa"/>
            <w:shd w:val="clear" w:color="auto" w:fill="auto"/>
          </w:tcPr>
          <w:p w14:paraId="596D20F8" w14:textId="77777777" w:rsidR="00AD0E2F" w:rsidRDefault="00AD0E2F" w:rsidP="00C80A52">
            <w:pPr>
              <w:rPr>
                <w:lang w:eastAsia="zh-CN"/>
              </w:rPr>
            </w:pPr>
            <w:r w:rsidRPr="00C0324D">
              <w:rPr>
                <w:sz w:val="22"/>
                <w:szCs w:val="22"/>
                <w:lang w:eastAsia="zh-CN"/>
              </w:rPr>
              <w:t>图形安全边界</w:t>
            </w:r>
            <w:r w:rsidRPr="00C0324D">
              <w:rPr>
                <w:rFonts w:hint="eastAsia"/>
                <w:sz w:val="22"/>
                <w:szCs w:val="22"/>
                <w:lang w:eastAsia="zh-CN"/>
              </w:rPr>
              <w:t>（</w:t>
            </w:r>
            <w:r w:rsidRPr="00C0324D">
              <w:rPr>
                <w:rFonts w:hint="eastAsia"/>
                <w:sz w:val="22"/>
                <w:szCs w:val="22"/>
                <w:lang w:eastAsia="zh-CN"/>
              </w:rPr>
              <w:t>%</w:t>
            </w:r>
            <w:r w:rsidRPr="00C0324D">
              <w:rPr>
                <w:sz w:val="22"/>
                <w:szCs w:val="22"/>
                <w:lang w:eastAsia="zh-CN"/>
              </w:rPr>
              <w:t>）</w:t>
            </w:r>
            <w:r w:rsidRPr="00C0324D">
              <w:rPr>
                <w:vertAlign w:val="superscript"/>
              </w:rPr>
              <w:t>(1), (3)</w:t>
            </w:r>
          </w:p>
        </w:tc>
        <w:tc>
          <w:tcPr>
            <w:tcW w:w="2123" w:type="dxa"/>
            <w:shd w:val="clear" w:color="auto" w:fill="auto"/>
          </w:tcPr>
          <w:p w14:paraId="4A96AA27" w14:textId="77777777" w:rsidR="00AD0E2F" w:rsidRPr="00C0324D" w:rsidRDefault="00AD0E2F" w:rsidP="00C80A52">
            <w:pPr>
              <w:jc w:val="center"/>
              <w:rPr>
                <w:sz w:val="22"/>
                <w:szCs w:val="22"/>
                <w:lang w:eastAsia="zh-CN"/>
              </w:rPr>
            </w:pPr>
            <w:r w:rsidRPr="00C0324D">
              <w:rPr>
                <w:rFonts w:hint="eastAsia"/>
                <w:sz w:val="22"/>
                <w:szCs w:val="22"/>
                <w:lang w:eastAsia="zh-CN"/>
              </w:rPr>
              <w:t>5</w:t>
            </w:r>
          </w:p>
        </w:tc>
        <w:tc>
          <w:tcPr>
            <w:tcW w:w="2017" w:type="dxa"/>
            <w:shd w:val="clear" w:color="auto" w:fill="auto"/>
          </w:tcPr>
          <w:p w14:paraId="110A6EC4" w14:textId="77777777" w:rsidR="00AD0E2F" w:rsidRPr="00C0324D" w:rsidRDefault="00AD0E2F" w:rsidP="00C80A52">
            <w:pPr>
              <w:jc w:val="center"/>
              <w:rPr>
                <w:sz w:val="22"/>
                <w:szCs w:val="22"/>
                <w:lang w:eastAsia="zh-CN"/>
              </w:rPr>
            </w:pPr>
            <w:r w:rsidRPr="00C0324D">
              <w:rPr>
                <w:rFonts w:hint="eastAsia"/>
                <w:sz w:val="22"/>
                <w:szCs w:val="22"/>
                <w:lang w:eastAsia="zh-CN"/>
              </w:rPr>
              <w:t>5</w:t>
            </w:r>
          </w:p>
        </w:tc>
      </w:tr>
    </w:tbl>
    <w:p w14:paraId="5EEC2819" w14:textId="77777777" w:rsidR="00AD0E2F" w:rsidRPr="00C52B7F" w:rsidRDefault="00AD0E2F" w:rsidP="00AD0E2F">
      <w:pPr>
        <w:pStyle w:val="FootnoteText"/>
        <w:ind w:firstLine="1005"/>
        <w:rPr>
          <w:szCs w:val="22"/>
          <w:lang w:eastAsia="zh-CN"/>
        </w:rPr>
      </w:pPr>
      <w:r w:rsidRPr="00B64CEC">
        <w:rPr>
          <w:szCs w:val="22"/>
          <w:vertAlign w:val="superscript"/>
          <w:lang w:eastAsia="zh-CN"/>
        </w:rPr>
        <w:t>(1)</w:t>
      </w:r>
      <w:r>
        <w:rPr>
          <w:rFonts w:hint="eastAsia"/>
          <w:szCs w:val="22"/>
          <w:lang w:eastAsia="zh-CN"/>
        </w:rPr>
        <w:tab/>
      </w:r>
      <w:r>
        <w:rPr>
          <w:rFonts w:hint="eastAsia"/>
          <w:szCs w:val="22"/>
          <w:lang w:eastAsia="zh-CN"/>
        </w:rPr>
        <w:t>由</w:t>
      </w:r>
      <w:r>
        <w:rPr>
          <w:rFonts w:hint="eastAsia"/>
          <w:szCs w:val="22"/>
          <w:lang w:eastAsia="zh-CN"/>
        </w:rPr>
        <w:t>ITU-R BT.1379-2</w:t>
      </w:r>
      <w:r>
        <w:rPr>
          <w:rFonts w:hint="eastAsia"/>
          <w:szCs w:val="22"/>
          <w:lang w:eastAsia="zh-CN"/>
        </w:rPr>
        <w:t>建议书定义。</w:t>
      </w:r>
    </w:p>
    <w:p w14:paraId="24CB2173" w14:textId="77777777" w:rsidR="00AD0E2F" w:rsidRPr="00C52B7F" w:rsidRDefault="00AD0E2F" w:rsidP="00AD0E2F">
      <w:pPr>
        <w:pStyle w:val="FootnoteText"/>
        <w:ind w:firstLine="1005"/>
        <w:rPr>
          <w:szCs w:val="22"/>
          <w:lang w:eastAsia="zh-CN"/>
        </w:rPr>
      </w:pPr>
      <w:r w:rsidRPr="00B64CEC">
        <w:rPr>
          <w:rFonts w:hint="eastAsia"/>
          <w:szCs w:val="22"/>
          <w:vertAlign w:val="superscript"/>
          <w:lang w:eastAsia="zh-CN"/>
        </w:rPr>
        <w:t>(2)</w:t>
      </w:r>
      <w:r>
        <w:rPr>
          <w:rFonts w:hint="eastAsia"/>
          <w:szCs w:val="22"/>
          <w:lang w:eastAsia="zh-CN"/>
        </w:rPr>
        <w:tab/>
      </w:r>
      <w:r w:rsidRPr="00C52B7F">
        <w:rPr>
          <w:rFonts w:hint="eastAsia"/>
          <w:szCs w:val="22"/>
          <w:lang w:eastAsia="zh-CN"/>
        </w:rPr>
        <w:t>情节安全</w:t>
      </w:r>
      <w:r>
        <w:rPr>
          <w:rFonts w:hint="eastAsia"/>
          <w:szCs w:val="22"/>
          <w:lang w:eastAsia="zh-CN"/>
        </w:rPr>
        <w:t>边界是最初图像顶端、底端和各侧的</w:t>
      </w:r>
      <w:r>
        <w:rPr>
          <w:rFonts w:hint="eastAsia"/>
          <w:szCs w:val="22"/>
          <w:lang w:eastAsia="zh-CN"/>
        </w:rPr>
        <w:t>3.5%</w:t>
      </w:r>
      <w:r>
        <w:rPr>
          <w:rFonts w:hint="eastAsia"/>
          <w:szCs w:val="22"/>
          <w:lang w:eastAsia="zh-CN"/>
        </w:rPr>
        <w:t>。</w:t>
      </w:r>
    </w:p>
    <w:p w14:paraId="1FCEEE81" w14:textId="77777777" w:rsidR="00AD0E2F" w:rsidRPr="00C52B7F" w:rsidRDefault="00AD0E2F" w:rsidP="00AD0E2F">
      <w:pPr>
        <w:pStyle w:val="FootnoteText"/>
        <w:ind w:firstLine="1005"/>
        <w:rPr>
          <w:szCs w:val="22"/>
          <w:lang w:eastAsia="zh-CN"/>
        </w:rPr>
      </w:pPr>
      <w:r w:rsidRPr="00B64CEC">
        <w:rPr>
          <w:rFonts w:hint="eastAsia"/>
          <w:szCs w:val="22"/>
          <w:vertAlign w:val="superscript"/>
          <w:lang w:eastAsia="zh-CN"/>
        </w:rPr>
        <w:t>(3)</w:t>
      </w:r>
      <w:r>
        <w:rPr>
          <w:rFonts w:hint="eastAsia"/>
          <w:szCs w:val="22"/>
          <w:lang w:eastAsia="zh-CN"/>
        </w:rPr>
        <w:tab/>
      </w:r>
      <w:r>
        <w:rPr>
          <w:rFonts w:hint="eastAsia"/>
          <w:szCs w:val="22"/>
          <w:lang w:eastAsia="zh-CN"/>
        </w:rPr>
        <w:t>图形安全边界是最初图像顶端、底端和各侧的</w:t>
      </w:r>
      <w:r>
        <w:rPr>
          <w:rFonts w:hint="eastAsia"/>
          <w:szCs w:val="22"/>
          <w:lang w:eastAsia="zh-CN"/>
        </w:rPr>
        <w:t>5%</w:t>
      </w:r>
      <w:r>
        <w:rPr>
          <w:rFonts w:hint="eastAsia"/>
          <w:szCs w:val="22"/>
          <w:lang w:eastAsia="zh-CN"/>
        </w:rPr>
        <w:t>。</w:t>
      </w:r>
    </w:p>
    <w:p w14:paraId="60A08767" w14:textId="77777777" w:rsidR="00AD0E2F" w:rsidRDefault="00AD0E2F" w:rsidP="00AD0E2F">
      <w:pPr>
        <w:ind w:firstLine="490"/>
        <w:rPr>
          <w:lang w:eastAsia="zh-CN"/>
        </w:rPr>
      </w:pPr>
    </w:p>
    <w:p w14:paraId="097771A2" w14:textId="77777777" w:rsidR="00AD0E2F" w:rsidRDefault="00AD0E2F" w:rsidP="00AD0E2F">
      <w:pPr>
        <w:ind w:firstLine="490"/>
        <w:rPr>
          <w:lang w:eastAsia="zh-CN"/>
        </w:rPr>
      </w:pPr>
      <w:r>
        <w:rPr>
          <w:lang w:eastAsia="zh-CN"/>
        </w:rPr>
        <w:br w:type="page"/>
      </w:r>
      <w:r>
        <w:rPr>
          <w:rFonts w:hint="eastAsia"/>
          <w:lang w:eastAsia="zh-CN"/>
        </w:rPr>
        <w:lastRenderedPageBreak/>
        <w:t>图</w:t>
      </w:r>
      <w:r>
        <w:rPr>
          <w:rFonts w:hint="eastAsia"/>
          <w:lang w:eastAsia="zh-CN"/>
        </w:rPr>
        <w:t>1</w:t>
      </w:r>
      <w:r>
        <w:rPr>
          <w:rFonts w:hint="eastAsia"/>
          <w:lang w:eastAsia="zh-CN"/>
        </w:rPr>
        <w:t>更加详细地显示了这些区域。</w:t>
      </w:r>
    </w:p>
    <w:p w14:paraId="464F06F4" w14:textId="77777777" w:rsidR="00AD0E2F" w:rsidRDefault="00AD0E2F" w:rsidP="00AD0E2F">
      <w:pPr>
        <w:pStyle w:val="FigureNo"/>
        <w:rPr>
          <w:lang w:eastAsia="zh-CN"/>
        </w:rPr>
      </w:pPr>
      <w:r>
        <w:rPr>
          <w:rFonts w:hint="eastAsia"/>
          <w:lang w:eastAsia="zh-CN"/>
        </w:rPr>
        <w:t>图</w:t>
      </w:r>
      <w:r>
        <w:rPr>
          <w:rFonts w:hint="eastAsia"/>
          <w:lang w:eastAsia="zh-CN"/>
        </w:rPr>
        <w:t>1</w:t>
      </w:r>
    </w:p>
    <w:p w14:paraId="76F0D50D" w14:textId="740F0853" w:rsidR="005D3449" w:rsidRPr="005D3449" w:rsidRDefault="00AD0E2F" w:rsidP="005D3449">
      <w:pPr>
        <w:pStyle w:val="Figuretitle"/>
        <w:rPr>
          <w:lang w:eastAsia="zh-CN"/>
        </w:rPr>
      </w:pPr>
      <w:r w:rsidRPr="00B27C6D">
        <w:rPr>
          <w:lang w:eastAsia="zh-CN"/>
        </w:rPr>
        <w:t>以</w:t>
      </w:r>
      <w:r w:rsidRPr="00B27C6D">
        <w:rPr>
          <w:lang w:eastAsia="zh-CN"/>
        </w:rPr>
        <w:t>16:9</w:t>
      </w:r>
      <w:r w:rsidRPr="00B27C6D">
        <w:rPr>
          <w:lang w:eastAsia="zh-CN"/>
        </w:rPr>
        <w:t>的</w:t>
      </w:r>
      <w:r>
        <w:rPr>
          <w:rFonts w:hint="eastAsia"/>
          <w:lang w:eastAsia="zh-CN"/>
        </w:rPr>
        <w:t>格式</w:t>
      </w:r>
      <w:r w:rsidRPr="00B27C6D">
        <w:rPr>
          <w:lang w:eastAsia="zh-CN"/>
        </w:rPr>
        <w:t>拍摄以保护</w:t>
      </w:r>
      <w:r w:rsidRPr="00B27C6D">
        <w:rPr>
          <w:lang w:eastAsia="zh-CN"/>
        </w:rPr>
        <w:t>16:9</w:t>
      </w:r>
      <w:r w:rsidRPr="00B27C6D">
        <w:rPr>
          <w:lang w:eastAsia="zh-CN"/>
        </w:rPr>
        <w:t>的完整图像</w:t>
      </w:r>
      <w:r>
        <w:rPr>
          <w:rFonts w:hint="eastAsia"/>
          <w:lang w:eastAsia="zh-CN"/>
        </w:rPr>
        <w:t>，</w:t>
      </w:r>
      <w:r>
        <w:rPr>
          <w:rFonts w:hint="eastAsia"/>
          <w:lang w:eastAsia="zh-CN"/>
        </w:rPr>
        <w:t>625-</w:t>
      </w:r>
      <w:r>
        <w:rPr>
          <w:rFonts w:hint="eastAsia"/>
          <w:lang w:eastAsia="zh-CN"/>
        </w:rPr>
        <w:t>线隔行扫描</w:t>
      </w:r>
    </w:p>
    <w:p w14:paraId="69F6E4EE" w14:textId="4B69D122" w:rsidR="00BB047C" w:rsidRDefault="0066724D" w:rsidP="005D3449">
      <w:pPr>
        <w:pStyle w:val="Figure"/>
        <w:rPr>
          <w:lang w:eastAsia="zh-CN"/>
        </w:rPr>
      </w:pPr>
      <w:r>
        <w:rPr>
          <w:noProof/>
          <w:lang w:val="en-GB" w:eastAsia="zh-CN"/>
        </w:rPr>
        <mc:AlternateContent>
          <mc:Choice Requires="wps">
            <w:drawing>
              <wp:anchor distT="0" distB="0" distL="114300" distR="114300" simplePos="0" relativeHeight="251661312" behindDoc="0" locked="0" layoutInCell="1" allowOverlap="1" wp14:anchorId="5041E254" wp14:editId="5D0F9EA6">
                <wp:simplePos x="0" y="0"/>
                <wp:positionH relativeFrom="column">
                  <wp:posOffset>4918710</wp:posOffset>
                </wp:positionH>
                <wp:positionV relativeFrom="paragraph">
                  <wp:posOffset>2374265</wp:posOffset>
                </wp:positionV>
                <wp:extent cx="638175" cy="1333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381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C338" w14:textId="1F1A7232" w:rsidR="0066724D" w:rsidRPr="0066724D" w:rsidRDefault="0066724D" w:rsidP="0066724D">
                            <w:pPr>
                              <w:spacing w:before="0"/>
                              <w:rPr>
                                <w:sz w:val="15"/>
                                <w:szCs w:val="15"/>
                              </w:rPr>
                            </w:pPr>
                            <w:r>
                              <w:rPr>
                                <w:sz w:val="15"/>
                                <w:szCs w:val="15"/>
                              </w:rPr>
                              <w:t>BT.1848-01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41E254" id="_x0000_t202" coordsize="21600,21600" o:spt="202" path="m,l,21600r21600,l21600,xe">
                <v:stroke joinstyle="miter"/>
                <v:path gradientshapeok="t" o:connecttype="rect"/>
              </v:shapetype>
              <v:shape id="Text Box 4" o:spid="_x0000_s1026" type="#_x0000_t202" style="position:absolute;left:0;text-align:left;margin-left:387.3pt;margin-top:186.95pt;width:50.25pt;height: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" fillcolor="white [3201]" stroked="f" strokeweight=".5pt">
                <v:textbox inset="0,0,0,0">
                  <w:txbxContent>
                    <w:p w14:paraId="4149C338" w14:textId="1F1A7232" w:rsidR="0066724D" w:rsidRPr="0066724D" w:rsidRDefault="0066724D" w:rsidP="0066724D">
                      <w:pPr>
                        <w:spacing w:before="0"/>
                        <w:rPr>
                          <w:sz w:val="15"/>
                          <w:szCs w:val="15"/>
                        </w:rPr>
                      </w:pPr>
                      <w:r>
                        <w:rPr>
                          <w:sz w:val="15"/>
                          <w:szCs w:val="15"/>
                        </w:rPr>
                        <w:t>BT.1848-01</w:t>
                      </w:r>
                    </w:p>
                  </w:txbxContent>
                </v:textbox>
              </v:shape>
            </w:pict>
          </mc:Fallback>
        </mc:AlternateContent>
      </w:r>
      <w:r w:rsidR="005D3449" w:rsidRPr="002D7E91">
        <w:rPr>
          <w:lang w:val="es-ES_tradnl"/>
        </w:rPr>
        <w:object w:dxaOrig="6926" w:dyaOrig="3889" w14:anchorId="20A21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45.75pt;height:195pt" o:ole="">
            <v:imagedata r:id="rId14" o:title=""/>
          </v:shape>
          <o:OLEObject Type="Embed" ProgID="CorelDRAW.Graphic.14" ShapeID="_x0000_i1104" DrawAspect="Content" ObjectID="_1588679700" r:id="rId15"/>
        </w:object>
      </w:r>
    </w:p>
    <w:p w14:paraId="2627E16F" w14:textId="46A1E20C" w:rsidR="00AD0E2F" w:rsidRDefault="00AD0E2F" w:rsidP="00AD0E2F">
      <w:pPr>
        <w:ind w:firstLine="567"/>
        <w:rPr>
          <w:lang w:eastAsia="zh-CN"/>
        </w:rPr>
      </w:pPr>
      <w:r>
        <w:rPr>
          <w:lang w:eastAsia="zh-CN"/>
        </w:rPr>
        <w:t>由行号和</w:t>
      </w:r>
      <w:proofErr w:type="gramStart"/>
      <w:r>
        <w:rPr>
          <w:lang w:eastAsia="zh-CN"/>
        </w:rPr>
        <w:t>像素号</w:t>
      </w:r>
      <w:proofErr w:type="gramEnd"/>
      <w:r>
        <w:rPr>
          <w:lang w:eastAsia="zh-CN"/>
        </w:rPr>
        <w:t>来定义安全区域，这比之前使用的百分比更加确切。不过，也包括百分比，原因是，它们是进行比较的基础。基于以下事实来计算行号，</w:t>
      </w:r>
      <w:proofErr w:type="gramStart"/>
      <w:r>
        <w:rPr>
          <w:lang w:eastAsia="zh-CN"/>
        </w:rPr>
        <w:t>即</w:t>
      </w:r>
      <w:r>
        <w:rPr>
          <w:rFonts w:hint="eastAsia"/>
          <w:lang w:eastAsia="zh-CN"/>
        </w:rPr>
        <w:t>半帧</w:t>
      </w:r>
      <w:proofErr w:type="gramEnd"/>
      <w:r>
        <w:rPr>
          <w:lang w:eastAsia="zh-CN"/>
        </w:rPr>
        <w:t>1</w:t>
      </w:r>
      <w:r>
        <w:rPr>
          <w:lang w:eastAsia="zh-CN"/>
        </w:rPr>
        <w:t>匹配其下</w:t>
      </w:r>
      <w:proofErr w:type="gramStart"/>
      <w:r>
        <w:rPr>
          <w:lang w:eastAsia="zh-CN"/>
        </w:rPr>
        <w:t>的</w:t>
      </w:r>
      <w:r>
        <w:rPr>
          <w:rFonts w:hint="eastAsia"/>
          <w:lang w:eastAsia="zh-CN"/>
        </w:rPr>
        <w:t>半帧</w:t>
      </w:r>
      <w:r>
        <w:rPr>
          <w:lang w:eastAsia="zh-CN"/>
        </w:rPr>
        <w:t>2</w:t>
      </w:r>
      <w:r>
        <w:rPr>
          <w:lang w:eastAsia="zh-CN"/>
        </w:rPr>
        <w:t>行</w:t>
      </w:r>
      <w:proofErr w:type="gramEnd"/>
      <w:r>
        <w:rPr>
          <w:lang w:eastAsia="zh-CN"/>
        </w:rPr>
        <w:t>，并将刚好处于百分比框内的、</w:t>
      </w:r>
      <w:proofErr w:type="gramStart"/>
      <w:r>
        <w:rPr>
          <w:lang w:eastAsia="zh-CN"/>
        </w:rPr>
        <w:t>来自</w:t>
      </w:r>
      <w:r>
        <w:rPr>
          <w:rFonts w:hint="eastAsia"/>
          <w:lang w:eastAsia="zh-CN"/>
        </w:rPr>
        <w:t>半帧</w:t>
      </w:r>
      <w:proofErr w:type="gramEnd"/>
      <w:r>
        <w:rPr>
          <w:lang w:eastAsia="zh-CN"/>
        </w:rPr>
        <w:t>1</w:t>
      </w:r>
      <w:r>
        <w:rPr>
          <w:lang w:eastAsia="zh-CN"/>
        </w:rPr>
        <w:t>的行定义为</w:t>
      </w:r>
      <w:r>
        <w:rPr>
          <w:rFonts w:hint="eastAsia"/>
          <w:lang w:eastAsia="zh-CN"/>
        </w:rPr>
        <w:t>有效</w:t>
      </w:r>
      <w:r>
        <w:rPr>
          <w:lang w:eastAsia="zh-CN"/>
        </w:rPr>
        <w:t>图形的边缘。</w:t>
      </w:r>
    </w:p>
    <w:p w14:paraId="63001F3C" w14:textId="374A84FC" w:rsidR="00AD0E2F" w:rsidRDefault="00AD0E2F" w:rsidP="00AD0E2F">
      <w:pPr>
        <w:ind w:firstLine="567"/>
        <w:rPr>
          <w:lang w:eastAsia="zh-CN"/>
        </w:rPr>
      </w:pPr>
      <w:r>
        <w:rPr>
          <w:lang w:eastAsia="zh-CN"/>
        </w:rPr>
        <w:t>因而</w:t>
      </w:r>
      <w:r>
        <w:rPr>
          <w:rFonts w:hint="eastAsia"/>
          <w:lang w:eastAsia="zh-CN"/>
        </w:rPr>
        <w:t>，</w:t>
      </w:r>
      <w:r>
        <w:rPr>
          <w:lang w:eastAsia="zh-CN"/>
        </w:rPr>
        <w:t>画面给出了安全区域内的第一行和最后一行以及第一个像素和最后一个像素。</w:t>
      </w:r>
    </w:p>
    <w:p w14:paraId="666EC260" w14:textId="5A2DD892" w:rsidR="00EA6740" w:rsidRDefault="00EA6740" w:rsidP="00AD0E2F">
      <w:pPr>
        <w:ind w:firstLine="567"/>
        <w:rPr>
          <w:lang w:eastAsia="zh-CN"/>
        </w:rPr>
      </w:pPr>
    </w:p>
    <w:p w14:paraId="4223D0B7" w14:textId="49B538ED" w:rsidR="00EA6740" w:rsidRDefault="00EA6740" w:rsidP="00AD0E2F">
      <w:pPr>
        <w:ind w:firstLine="567"/>
        <w:rPr>
          <w:rFonts w:hint="eastAsia"/>
          <w:lang w:eastAsia="zh-CN"/>
        </w:rPr>
      </w:pPr>
    </w:p>
    <w:p w14:paraId="16BB3EAE" w14:textId="0CFF8650" w:rsidR="00AD0E2F" w:rsidRDefault="00AD0E2F" w:rsidP="00AD0E2F">
      <w:pPr>
        <w:pStyle w:val="AnnexNoTitle"/>
        <w:rPr>
          <w:lang w:eastAsia="zh-CN"/>
        </w:rPr>
      </w:pPr>
      <w:r w:rsidRPr="000D0B3C">
        <w:rPr>
          <w:rFonts w:hint="eastAsia"/>
          <w:bCs/>
          <w:lang w:eastAsia="zh-CN"/>
        </w:rPr>
        <w:t>附件</w:t>
      </w:r>
      <w:r w:rsidRPr="000D0B3C">
        <w:rPr>
          <w:rFonts w:hint="eastAsia"/>
          <w:bCs/>
          <w:lang w:eastAsia="zh-CN"/>
        </w:rPr>
        <w:t>2</w:t>
      </w:r>
      <w:r>
        <w:rPr>
          <w:bCs/>
          <w:lang w:eastAsia="zh-CN"/>
        </w:rPr>
        <w:br/>
      </w:r>
      <w:r>
        <w:rPr>
          <w:rFonts w:hint="eastAsia"/>
          <w:bCs/>
          <w:lang w:eastAsia="zh-CN"/>
        </w:rPr>
        <w:br/>
      </w:r>
      <w:r w:rsidRPr="00846D22">
        <w:rPr>
          <w:rStyle w:val="AnnexNoTitleChar"/>
          <w:b/>
          <w:lang w:eastAsia="zh-CN"/>
        </w:rPr>
        <w:t>计划用于宽屏</w:t>
      </w:r>
      <w:r w:rsidRPr="00846D22">
        <w:rPr>
          <w:rStyle w:val="AnnexNoTitleChar"/>
          <w:rFonts w:hint="eastAsia"/>
          <w:b/>
          <w:lang w:eastAsia="zh-CN"/>
        </w:rPr>
        <w:t>7</w:t>
      </w:r>
      <w:r w:rsidRPr="00846D22">
        <w:rPr>
          <w:rStyle w:val="AnnexNoTitleChar"/>
          <w:b/>
          <w:lang w:eastAsia="zh-CN"/>
        </w:rPr>
        <w:t>2</w:t>
      </w:r>
      <w:r w:rsidRPr="00846D22">
        <w:rPr>
          <w:rStyle w:val="AnnexNoTitleChar"/>
          <w:rFonts w:hint="eastAsia"/>
          <w:b/>
          <w:lang w:eastAsia="zh-CN"/>
        </w:rPr>
        <w:t>0</w:t>
      </w:r>
      <w:r w:rsidRPr="00846D22">
        <w:rPr>
          <w:rStyle w:val="AnnexNoTitleChar"/>
          <w:b/>
          <w:lang w:eastAsia="zh-CN"/>
        </w:rPr>
        <w:t>-</w:t>
      </w:r>
      <w:r w:rsidRPr="00846D22">
        <w:rPr>
          <w:rStyle w:val="AnnexNoTitleChar"/>
          <w:b/>
          <w:lang w:eastAsia="zh-CN"/>
        </w:rPr>
        <w:t>线发射的</w:t>
      </w:r>
      <w:r w:rsidRPr="00846D22">
        <w:rPr>
          <w:rStyle w:val="AnnexNoTitleChar"/>
          <w:b/>
          <w:lang w:eastAsia="zh-CN"/>
        </w:rPr>
        <w:br/>
      </w:r>
      <w:r w:rsidRPr="00846D22">
        <w:rPr>
          <w:rStyle w:val="AnnexNoTitleChar"/>
          <w:b/>
          <w:lang w:eastAsia="zh-CN"/>
        </w:rPr>
        <w:t>电视节目的安全区域</w:t>
      </w:r>
    </w:p>
    <w:p w14:paraId="286052AF" w14:textId="36CE7E6E" w:rsidR="00AD0E2F" w:rsidRDefault="00AD0E2F" w:rsidP="00AD0E2F">
      <w:pPr>
        <w:pStyle w:val="Normalaftertitle"/>
        <w:ind w:firstLine="490"/>
        <w:rPr>
          <w:lang w:val="en-US" w:eastAsia="zh-CN"/>
        </w:rPr>
      </w:pPr>
      <w:r>
        <w:rPr>
          <w:lang w:val="zh-CN" w:eastAsia="zh-CN"/>
        </w:rPr>
        <w:t>这些指南针对的是节目制作过程中任何阶段所涉及的那些内容，以及计划使用</w:t>
      </w:r>
      <w:r>
        <w:rPr>
          <w:rFonts w:hint="eastAsia"/>
          <w:lang w:val="zh-CN" w:eastAsia="zh-CN"/>
        </w:rPr>
        <w:t>720</w:t>
      </w:r>
      <w:r>
        <w:rPr>
          <w:lang w:val="zh-CN" w:eastAsia="zh-CN"/>
        </w:rPr>
        <w:t>-</w:t>
      </w:r>
      <w:r>
        <w:rPr>
          <w:lang w:val="zh-CN" w:eastAsia="zh-CN"/>
        </w:rPr>
        <w:t>线发射系统广播的节目制作设备的制造商</w:t>
      </w:r>
      <w:r>
        <w:rPr>
          <w:rFonts w:hint="eastAsia"/>
          <w:lang w:val="zh-CN" w:eastAsia="zh-CN"/>
        </w:rPr>
        <w:t>。</w:t>
      </w:r>
    </w:p>
    <w:p w14:paraId="1250C344" w14:textId="732F9A14" w:rsidR="00AD0E2F" w:rsidRDefault="00AD0E2F" w:rsidP="00AD0E2F">
      <w:pPr>
        <w:ind w:firstLine="490"/>
        <w:rPr>
          <w:lang w:val="zh-CN" w:eastAsia="zh-CN"/>
        </w:rPr>
      </w:pPr>
      <w:r>
        <w:rPr>
          <w:lang w:val="zh-CN" w:eastAsia="zh-CN"/>
        </w:rPr>
        <w:t>在对现代</w:t>
      </w:r>
      <w:r>
        <w:rPr>
          <w:rFonts w:hint="eastAsia"/>
          <w:lang w:val="zh-CN" w:eastAsia="zh-CN"/>
        </w:rPr>
        <w:t>家庭</w:t>
      </w:r>
      <w:r>
        <w:rPr>
          <w:lang w:val="zh-CN" w:eastAsia="zh-CN"/>
        </w:rPr>
        <w:t>电视接收机显示器的过扫描通常都处于总的图像宽度或高度</w:t>
      </w:r>
      <w:r>
        <w:rPr>
          <w:rFonts w:hint="eastAsia"/>
          <w:lang w:eastAsia="zh-CN"/>
        </w:rPr>
        <w:t>7.0</w:t>
      </w:r>
      <w:r>
        <w:rPr>
          <w:lang w:eastAsia="zh-CN"/>
        </w:rPr>
        <w:t xml:space="preserve"> </w:t>
      </w:r>
      <w:r>
        <w:rPr>
          <w:rFonts w:ascii="Symbol" w:hAnsi="Symbol"/>
          <w:lang w:eastAsia="zh-CN"/>
        </w:rPr>
        <w:t></w:t>
      </w:r>
      <w:r>
        <w:rPr>
          <w:lang w:eastAsia="zh-CN"/>
        </w:rPr>
        <w:t xml:space="preserve"> 1%</w:t>
      </w:r>
      <w:r>
        <w:rPr>
          <w:lang w:val="zh-CN" w:eastAsia="zh-CN"/>
        </w:rPr>
        <w:t>范围内这一前提下，对所有的安全区域都做了规定，但对任何图形边缘，过扫描都不应超过总的图形宽度或高度的</w:t>
      </w:r>
      <w:r>
        <w:rPr>
          <w:lang w:eastAsia="zh-CN"/>
        </w:rPr>
        <w:t>4%</w:t>
      </w:r>
      <w:r>
        <w:rPr>
          <w:lang w:val="zh-CN" w:eastAsia="zh-CN"/>
        </w:rPr>
        <w:t>。</w:t>
      </w:r>
    </w:p>
    <w:p w14:paraId="561107E7" w14:textId="48CD21FC" w:rsidR="00AD0E2F" w:rsidRPr="00585E26" w:rsidRDefault="00AD0E2F" w:rsidP="00AD0E2F">
      <w:pPr>
        <w:pStyle w:val="AppendixNoTitle"/>
        <w:rPr>
          <w:lang w:eastAsia="zh-CN"/>
        </w:rPr>
      </w:pPr>
      <w:r>
        <w:rPr>
          <w:bCs/>
          <w:lang w:eastAsia="zh-CN"/>
        </w:rPr>
        <w:lastRenderedPageBreak/>
        <w:t>附件</w:t>
      </w:r>
      <w:r>
        <w:rPr>
          <w:bCs/>
          <w:lang w:eastAsia="zh-CN"/>
        </w:rPr>
        <w:t>2</w:t>
      </w:r>
      <w:r>
        <w:rPr>
          <w:bCs/>
          <w:lang w:eastAsia="zh-CN"/>
        </w:rPr>
        <w:t>的</w:t>
      </w:r>
      <w:r>
        <w:rPr>
          <w:rFonts w:hint="eastAsia"/>
          <w:bCs/>
          <w:lang w:eastAsia="zh-CN"/>
        </w:rPr>
        <w:br/>
      </w:r>
      <w:r>
        <w:rPr>
          <w:bCs/>
          <w:lang w:eastAsia="zh-CN"/>
        </w:rPr>
        <w:t>附录</w:t>
      </w:r>
      <w:r>
        <w:rPr>
          <w:bCs/>
          <w:lang w:eastAsia="zh-CN"/>
        </w:rPr>
        <w:t>1</w:t>
      </w:r>
      <w:r>
        <w:rPr>
          <w:bCs/>
          <w:szCs w:val="28"/>
          <w:lang w:eastAsia="zh-CN"/>
        </w:rPr>
        <w:br/>
      </w:r>
      <w:r>
        <w:rPr>
          <w:rFonts w:hint="eastAsia"/>
          <w:bCs/>
          <w:szCs w:val="28"/>
          <w:lang w:eastAsia="zh-CN"/>
        </w:rPr>
        <w:br/>
      </w:r>
      <w:r>
        <w:rPr>
          <w:lang w:eastAsia="zh-CN"/>
        </w:rPr>
        <w:t>以</w:t>
      </w:r>
      <w:r>
        <w:rPr>
          <w:rFonts w:hint="eastAsia"/>
          <w:lang w:eastAsia="zh-CN"/>
        </w:rPr>
        <w:t>720-</w:t>
      </w:r>
      <w:r>
        <w:rPr>
          <w:rFonts w:hint="eastAsia"/>
          <w:lang w:eastAsia="zh-CN"/>
        </w:rPr>
        <w:t>线逐行扫描的</w:t>
      </w:r>
      <w:r>
        <w:rPr>
          <w:lang w:eastAsia="zh-CN"/>
        </w:rPr>
        <w:t>16:9</w:t>
      </w:r>
      <w:r>
        <w:rPr>
          <w:lang w:eastAsia="zh-CN"/>
        </w:rPr>
        <w:t>宽屏格式制作的</w:t>
      </w:r>
      <w:r w:rsidR="00BB047C">
        <w:rPr>
          <w:lang w:eastAsia="zh-CN"/>
        </w:rPr>
        <w:br/>
      </w:r>
      <w:r>
        <w:rPr>
          <w:lang w:eastAsia="zh-CN"/>
        </w:rPr>
        <w:t>电视节目的安全区域</w:t>
      </w:r>
      <w:r>
        <w:rPr>
          <w:rFonts w:hint="eastAsia"/>
          <w:lang w:eastAsia="zh-CN"/>
        </w:rPr>
        <w:t>：</w:t>
      </w:r>
      <w:r>
        <w:rPr>
          <w:lang w:eastAsia="zh-CN"/>
        </w:rPr>
        <w:t>拍摄以保护</w:t>
      </w:r>
      <w:r>
        <w:rPr>
          <w:lang w:eastAsia="zh-CN"/>
        </w:rPr>
        <w:t>16:9</w:t>
      </w:r>
      <w:r>
        <w:rPr>
          <w:lang w:eastAsia="zh-CN"/>
        </w:rPr>
        <w:t>完整图像</w:t>
      </w:r>
    </w:p>
    <w:p w14:paraId="697591CA" w14:textId="0D83D88A" w:rsidR="00AD0E2F" w:rsidRDefault="00AD0E2F" w:rsidP="00243729">
      <w:pPr>
        <w:pStyle w:val="Normalaftertitle"/>
        <w:ind w:firstLine="518"/>
        <w:rPr>
          <w:rFonts w:hint="eastAsia"/>
          <w:lang w:eastAsia="zh-CN"/>
        </w:rPr>
      </w:pPr>
      <w:r>
        <w:rPr>
          <w:lang w:eastAsia="zh-CN"/>
        </w:rPr>
        <w:t>表</w:t>
      </w:r>
      <w:r>
        <w:rPr>
          <w:rFonts w:hint="eastAsia"/>
          <w:lang w:eastAsia="zh-CN"/>
        </w:rPr>
        <w:t>2</w:t>
      </w:r>
      <w:r>
        <w:rPr>
          <w:lang w:eastAsia="zh-CN"/>
        </w:rPr>
        <w:t>显示了如何定义情节和图</w:t>
      </w:r>
      <w:r>
        <w:rPr>
          <w:rFonts w:hint="eastAsia"/>
          <w:lang w:eastAsia="zh-CN"/>
        </w:rPr>
        <w:t>形</w:t>
      </w:r>
      <w:r>
        <w:rPr>
          <w:lang w:eastAsia="zh-CN"/>
        </w:rPr>
        <w:t>区域，以保护完全的</w:t>
      </w:r>
      <w:r>
        <w:rPr>
          <w:lang w:eastAsia="zh-CN"/>
        </w:rPr>
        <w:t>16:9</w:t>
      </w:r>
      <w:r>
        <w:rPr>
          <w:lang w:eastAsia="zh-CN"/>
        </w:rPr>
        <w:t>宽屏图像。</w:t>
      </w:r>
    </w:p>
    <w:p w14:paraId="5E66D1B1" w14:textId="77777777" w:rsidR="00AD0E2F" w:rsidRDefault="00AD0E2F" w:rsidP="00AD0E2F">
      <w:pPr>
        <w:pStyle w:val="TableNo"/>
      </w:pPr>
      <w:r>
        <w:t>表</w:t>
      </w:r>
      <w: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2069"/>
        <w:gridCol w:w="1924"/>
      </w:tblGrid>
      <w:tr w:rsidR="00AD0E2F" w14:paraId="6DE9622B" w14:textId="77777777" w:rsidTr="00C80A52">
        <w:trPr>
          <w:jc w:val="center"/>
        </w:trPr>
        <w:tc>
          <w:tcPr>
            <w:tcW w:w="3458" w:type="dxa"/>
            <w:tcBorders>
              <w:top w:val="nil"/>
              <w:left w:val="nil"/>
            </w:tcBorders>
          </w:tcPr>
          <w:p w14:paraId="29874EF1" w14:textId="77777777" w:rsidR="00AD0E2F" w:rsidRDefault="00AD0E2F" w:rsidP="00C80A52">
            <w:pPr>
              <w:pStyle w:val="TableText0"/>
            </w:pPr>
          </w:p>
        </w:tc>
        <w:tc>
          <w:tcPr>
            <w:tcW w:w="2069" w:type="dxa"/>
          </w:tcPr>
          <w:p w14:paraId="46EC2CA5" w14:textId="77777777" w:rsidR="00AD0E2F" w:rsidRDefault="00AD0E2F" w:rsidP="00C80A52">
            <w:pPr>
              <w:pStyle w:val="Tablehead"/>
            </w:pPr>
            <w:r>
              <w:t>垂直</w:t>
            </w:r>
          </w:p>
        </w:tc>
        <w:tc>
          <w:tcPr>
            <w:tcW w:w="1924" w:type="dxa"/>
          </w:tcPr>
          <w:p w14:paraId="6D799F83" w14:textId="77777777" w:rsidR="00AD0E2F" w:rsidRDefault="00AD0E2F" w:rsidP="00C80A52">
            <w:pPr>
              <w:pStyle w:val="Tablehead"/>
            </w:pPr>
            <w:r>
              <w:t>水平</w:t>
            </w:r>
          </w:p>
        </w:tc>
      </w:tr>
      <w:tr w:rsidR="00AD0E2F" w14:paraId="50963D67" w14:textId="77777777" w:rsidTr="00C80A52">
        <w:trPr>
          <w:jc w:val="center"/>
        </w:trPr>
        <w:tc>
          <w:tcPr>
            <w:tcW w:w="3458" w:type="dxa"/>
          </w:tcPr>
          <w:p w14:paraId="2D67F5F2" w14:textId="77777777" w:rsidR="00AD0E2F" w:rsidRDefault="00AD0E2F" w:rsidP="00C80A52">
            <w:pPr>
              <w:pStyle w:val="Tabletext"/>
            </w:pPr>
            <w:r>
              <w:t>情节安全边界（</w:t>
            </w:r>
            <w:r>
              <w:rPr>
                <w:rFonts w:hint="eastAsia"/>
              </w:rPr>
              <w:t>%</w:t>
            </w:r>
            <w:r>
              <w:t>）</w:t>
            </w:r>
          </w:p>
        </w:tc>
        <w:tc>
          <w:tcPr>
            <w:tcW w:w="2069" w:type="dxa"/>
          </w:tcPr>
          <w:p w14:paraId="0853152A" w14:textId="77777777" w:rsidR="00AD0E2F" w:rsidRDefault="00AD0E2F" w:rsidP="00C80A52">
            <w:pPr>
              <w:pStyle w:val="Tabletext"/>
              <w:jc w:val="center"/>
            </w:pPr>
            <w:r>
              <w:t>3.5</w:t>
            </w:r>
          </w:p>
        </w:tc>
        <w:tc>
          <w:tcPr>
            <w:tcW w:w="1924" w:type="dxa"/>
          </w:tcPr>
          <w:p w14:paraId="765FB456" w14:textId="77777777" w:rsidR="00AD0E2F" w:rsidRDefault="00AD0E2F" w:rsidP="00C80A52">
            <w:pPr>
              <w:pStyle w:val="Tabletext"/>
              <w:jc w:val="center"/>
            </w:pPr>
            <w:r>
              <w:t>3.5</w:t>
            </w:r>
          </w:p>
        </w:tc>
      </w:tr>
      <w:tr w:rsidR="00AD0E2F" w14:paraId="441F1587" w14:textId="77777777" w:rsidTr="00C80A52">
        <w:trPr>
          <w:jc w:val="center"/>
        </w:trPr>
        <w:tc>
          <w:tcPr>
            <w:tcW w:w="3458" w:type="dxa"/>
          </w:tcPr>
          <w:p w14:paraId="2EBE837E" w14:textId="77777777" w:rsidR="00AD0E2F" w:rsidRDefault="00AD0E2F" w:rsidP="00C80A52">
            <w:pPr>
              <w:pStyle w:val="Tabletext"/>
            </w:pPr>
            <w:r>
              <w:t>图形安全边界（</w:t>
            </w:r>
            <w:r>
              <w:rPr>
                <w:rFonts w:hint="eastAsia"/>
              </w:rPr>
              <w:t>%</w:t>
            </w:r>
            <w:r>
              <w:t>）</w:t>
            </w:r>
          </w:p>
        </w:tc>
        <w:tc>
          <w:tcPr>
            <w:tcW w:w="2069" w:type="dxa"/>
          </w:tcPr>
          <w:p w14:paraId="5DC741E7" w14:textId="77777777" w:rsidR="00AD0E2F" w:rsidRDefault="00AD0E2F" w:rsidP="00C80A52">
            <w:pPr>
              <w:pStyle w:val="Tabletext"/>
              <w:jc w:val="center"/>
            </w:pPr>
            <w:r>
              <w:t>5</w:t>
            </w:r>
          </w:p>
        </w:tc>
        <w:tc>
          <w:tcPr>
            <w:tcW w:w="1924" w:type="dxa"/>
          </w:tcPr>
          <w:p w14:paraId="40381F8C" w14:textId="77777777" w:rsidR="00AD0E2F" w:rsidRDefault="00AD0E2F" w:rsidP="00C80A52">
            <w:pPr>
              <w:pStyle w:val="Tabletext"/>
              <w:jc w:val="center"/>
              <w:rPr>
                <w:lang w:eastAsia="zh-CN"/>
              </w:rPr>
            </w:pPr>
            <w:r>
              <w:rPr>
                <w:rFonts w:hint="eastAsia"/>
                <w:lang w:eastAsia="zh-CN"/>
              </w:rPr>
              <w:t>5</w:t>
            </w:r>
          </w:p>
        </w:tc>
      </w:tr>
    </w:tbl>
    <w:p w14:paraId="7789A372" w14:textId="77777777" w:rsidR="00AD0E2F" w:rsidRDefault="00AD0E2F" w:rsidP="00AD0E2F">
      <w:pPr>
        <w:ind w:firstLineChars="200" w:firstLine="480"/>
        <w:jc w:val="left"/>
        <w:rPr>
          <w:lang w:eastAsia="zh-CN"/>
        </w:rPr>
      </w:pPr>
    </w:p>
    <w:p w14:paraId="76505096" w14:textId="730ACF46" w:rsidR="00AD0E2F" w:rsidRDefault="00AD0E2F" w:rsidP="00AD0E2F">
      <w:pPr>
        <w:ind w:firstLineChars="200" w:firstLine="480"/>
        <w:jc w:val="left"/>
        <w:rPr>
          <w:lang w:eastAsia="zh-CN"/>
        </w:rPr>
      </w:pPr>
      <w:r>
        <w:rPr>
          <w:lang w:eastAsia="zh-CN"/>
        </w:rPr>
        <w:t>图</w:t>
      </w:r>
      <w:r>
        <w:rPr>
          <w:lang w:eastAsia="zh-CN"/>
        </w:rPr>
        <w:t>2</w:t>
      </w:r>
      <w:r>
        <w:rPr>
          <w:lang w:eastAsia="zh-CN"/>
        </w:rPr>
        <w:t>更加详细地显示了这些区域。</w:t>
      </w:r>
    </w:p>
    <w:p w14:paraId="02307438" w14:textId="77777777" w:rsidR="00AD0E2F" w:rsidRDefault="00AD0E2F" w:rsidP="00AD0E2F">
      <w:pPr>
        <w:pStyle w:val="FigureNo"/>
        <w:rPr>
          <w:b/>
          <w:bCs/>
          <w:sz w:val="21"/>
          <w:szCs w:val="21"/>
          <w:lang w:eastAsia="zh-CN"/>
        </w:rPr>
      </w:pPr>
      <w:r w:rsidRPr="00B15FCD">
        <w:rPr>
          <w:rFonts w:hint="eastAsia"/>
          <w:lang w:eastAsia="zh-CN"/>
        </w:rPr>
        <w:t>图</w:t>
      </w:r>
      <w:r>
        <w:rPr>
          <w:lang w:eastAsia="zh-CN"/>
        </w:rPr>
        <w:t>2</w:t>
      </w:r>
    </w:p>
    <w:p w14:paraId="17E74736" w14:textId="77777777" w:rsidR="00AD0E2F" w:rsidRDefault="00AD0E2F" w:rsidP="00AD0E2F">
      <w:pPr>
        <w:pStyle w:val="Figuretitle"/>
        <w:rPr>
          <w:lang w:eastAsia="zh-CN"/>
        </w:rPr>
      </w:pPr>
      <w:r w:rsidRPr="00B27C6D">
        <w:rPr>
          <w:lang w:eastAsia="zh-CN"/>
        </w:rPr>
        <w:t>以</w:t>
      </w:r>
      <w:r w:rsidRPr="00B27C6D">
        <w:rPr>
          <w:lang w:eastAsia="zh-CN"/>
        </w:rPr>
        <w:t>16:9</w:t>
      </w:r>
      <w:r w:rsidRPr="00B27C6D">
        <w:rPr>
          <w:lang w:eastAsia="zh-CN"/>
        </w:rPr>
        <w:t>的</w:t>
      </w:r>
      <w:r>
        <w:rPr>
          <w:rFonts w:hint="eastAsia"/>
          <w:lang w:eastAsia="zh-CN"/>
        </w:rPr>
        <w:t>格式</w:t>
      </w:r>
      <w:r w:rsidRPr="00B27C6D">
        <w:rPr>
          <w:lang w:eastAsia="zh-CN"/>
        </w:rPr>
        <w:t>拍摄以保护</w:t>
      </w:r>
      <w:r w:rsidRPr="00B27C6D">
        <w:rPr>
          <w:lang w:eastAsia="zh-CN"/>
        </w:rPr>
        <w:t>16:9</w:t>
      </w:r>
      <w:r w:rsidRPr="00B27C6D">
        <w:rPr>
          <w:lang w:eastAsia="zh-CN"/>
        </w:rPr>
        <w:t>的完整图像</w:t>
      </w:r>
      <w:r>
        <w:rPr>
          <w:rFonts w:hint="eastAsia"/>
          <w:lang w:eastAsia="zh-CN"/>
        </w:rPr>
        <w:t>，</w:t>
      </w:r>
      <w:r>
        <w:rPr>
          <w:rFonts w:hint="eastAsia"/>
          <w:lang w:eastAsia="zh-CN"/>
        </w:rPr>
        <w:t>720-</w:t>
      </w:r>
      <w:r>
        <w:rPr>
          <w:rFonts w:hint="eastAsia"/>
          <w:lang w:eastAsia="zh-CN"/>
        </w:rPr>
        <w:t>线逐行扫描</w:t>
      </w:r>
    </w:p>
    <w:p w14:paraId="6017A710" w14:textId="259BB86E" w:rsidR="00243729" w:rsidRDefault="00BB5390" w:rsidP="00D77786">
      <w:pPr>
        <w:pStyle w:val="Figure"/>
      </w:pPr>
      <w:r>
        <w:rPr>
          <w:noProof/>
          <w:lang w:val="en-GB" w:eastAsia="zh-CN"/>
        </w:rPr>
        <mc:AlternateContent>
          <mc:Choice Requires="wps">
            <w:drawing>
              <wp:anchor distT="0" distB="0" distL="114300" distR="114300" simplePos="0" relativeHeight="251659264" behindDoc="0" locked="0" layoutInCell="1" allowOverlap="1" wp14:anchorId="61FF2987" wp14:editId="64581749">
                <wp:simplePos x="0" y="0"/>
                <wp:positionH relativeFrom="column">
                  <wp:posOffset>5080635</wp:posOffset>
                </wp:positionH>
                <wp:positionV relativeFrom="paragraph">
                  <wp:posOffset>2873375</wp:posOffset>
                </wp:positionV>
                <wp:extent cx="638175" cy="1333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381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54810" w14:textId="1CEA3344" w:rsidR="00BB5390" w:rsidRPr="0066724D" w:rsidRDefault="00BB5390" w:rsidP="00BB5390">
                            <w:pPr>
                              <w:spacing w:before="0"/>
                              <w:rPr>
                                <w:sz w:val="15"/>
                                <w:szCs w:val="15"/>
                              </w:rPr>
                            </w:pPr>
                            <w:r w:rsidRPr="0066724D">
                              <w:rPr>
                                <w:sz w:val="15"/>
                                <w:szCs w:val="15"/>
                              </w:rPr>
                              <w:t>BT.1848-02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F2987" id="Text Box 2" o:spid="_x0000_s1027" type="#_x0000_t202" style="position:absolute;left:0;text-align:left;margin-left:400.05pt;margin-top:226.25pt;width:50.25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" fillcolor="white [3201]" stroked="f" strokeweight=".5pt">
                <v:textbox inset="0,0,0,0">
                  <w:txbxContent>
                    <w:p w14:paraId="4B454810" w14:textId="1CEA3344" w:rsidR="00BB5390" w:rsidRPr="0066724D" w:rsidRDefault="00BB5390" w:rsidP="00BB5390">
                      <w:pPr>
                        <w:spacing w:before="0"/>
                        <w:rPr>
                          <w:sz w:val="15"/>
                          <w:szCs w:val="15"/>
                        </w:rPr>
                      </w:pPr>
                      <w:r w:rsidRPr="0066724D">
                        <w:rPr>
                          <w:sz w:val="15"/>
                          <w:szCs w:val="15"/>
                        </w:rPr>
                        <w:t>BT.1848-02</w:t>
                      </w:r>
                    </w:p>
                  </w:txbxContent>
                </v:textbox>
              </v:shape>
            </w:pict>
          </mc:Fallback>
        </mc:AlternateContent>
      </w:r>
      <w:r w:rsidR="00D77786" w:rsidRPr="00D77786">
        <w:object w:dxaOrig="6935" w:dyaOrig="4105" w14:anchorId="63BB661D">
          <v:shape id="_x0000_i1051" type="#_x0000_t75" style="width:396pt;height:234pt" o:ole="">
            <v:imagedata r:id="rId16" o:title=""/>
          </v:shape>
          <o:OLEObject Type="Embed" ProgID="CorelDraw.Graphic.16" ShapeID="_x0000_i1051" DrawAspect="Content" ObjectID="_1588679701" r:id="rId17"/>
        </w:object>
      </w:r>
    </w:p>
    <w:p w14:paraId="13458DD2" w14:textId="77777777" w:rsidR="00AD0E2F" w:rsidRDefault="00AD0E2F" w:rsidP="00AD0E2F">
      <w:pPr>
        <w:ind w:firstLine="490"/>
        <w:rPr>
          <w:lang w:eastAsia="zh-CN"/>
        </w:rPr>
      </w:pPr>
      <w:r>
        <w:rPr>
          <w:lang w:eastAsia="zh-CN"/>
        </w:rPr>
        <w:t>由行号和</w:t>
      </w:r>
      <w:proofErr w:type="gramStart"/>
      <w:r>
        <w:rPr>
          <w:lang w:eastAsia="zh-CN"/>
        </w:rPr>
        <w:t>像素号</w:t>
      </w:r>
      <w:proofErr w:type="gramEnd"/>
      <w:r>
        <w:rPr>
          <w:lang w:eastAsia="zh-CN"/>
        </w:rPr>
        <w:t>来定义安全区域，这比之前使用的百分比更加确切。不过，也包括百分比，原因是，它们是进行比较的基础。</w:t>
      </w:r>
    </w:p>
    <w:p w14:paraId="6E5E7FA9" w14:textId="77777777" w:rsidR="00AD0E2F" w:rsidRDefault="00AD0E2F" w:rsidP="00AD0E2F">
      <w:pPr>
        <w:ind w:firstLine="476"/>
        <w:rPr>
          <w:lang w:eastAsia="zh-CN"/>
        </w:rPr>
      </w:pPr>
      <w:r>
        <w:rPr>
          <w:lang w:eastAsia="zh-CN"/>
        </w:rPr>
        <w:t>因而</w:t>
      </w:r>
      <w:r>
        <w:rPr>
          <w:rFonts w:hint="eastAsia"/>
          <w:lang w:eastAsia="zh-CN"/>
        </w:rPr>
        <w:t>，</w:t>
      </w:r>
      <w:r>
        <w:rPr>
          <w:lang w:eastAsia="zh-CN"/>
        </w:rPr>
        <w:t>画面给出了安全区域内的第一行和最后一行以及第一个像素和最后一个像素</w:t>
      </w:r>
      <w:r>
        <w:rPr>
          <w:rFonts w:hint="eastAsia"/>
          <w:lang w:eastAsia="zh-CN"/>
        </w:rPr>
        <w:t>。</w:t>
      </w:r>
    </w:p>
    <w:p w14:paraId="5550DD96" w14:textId="46B768C0" w:rsidR="0095557F" w:rsidRDefault="0095557F">
      <w:pPr>
        <w:tabs>
          <w:tab w:val="clear" w:pos="794"/>
          <w:tab w:val="clear" w:pos="1191"/>
          <w:tab w:val="clear" w:pos="1588"/>
          <w:tab w:val="clear" w:pos="1985"/>
        </w:tabs>
        <w:overflowPunct/>
        <w:autoSpaceDE/>
        <w:autoSpaceDN/>
        <w:adjustRightInd/>
        <w:spacing w:before="0"/>
        <w:jc w:val="left"/>
        <w:textAlignment w:val="auto"/>
        <w:rPr>
          <w:lang w:eastAsia="zh-CN"/>
        </w:rPr>
      </w:pPr>
    </w:p>
    <w:p w14:paraId="1A51AC18" w14:textId="77777777" w:rsidR="00AD0E2F" w:rsidRPr="00632839" w:rsidRDefault="00AD0E2F" w:rsidP="00AD0E2F">
      <w:pPr>
        <w:pStyle w:val="AppendixNoTitle"/>
        <w:rPr>
          <w:lang w:eastAsia="zh-CN"/>
        </w:rPr>
      </w:pPr>
      <w:r>
        <w:rPr>
          <w:lang w:eastAsia="zh-CN"/>
        </w:rPr>
        <w:lastRenderedPageBreak/>
        <w:t>附件</w:t>
      </w:r>
      <w:r>
        <w:rPr>
          <w:lang w:eastAsia="zh-CN"/>
        </w:rPr>
        <w:t>3</w:t>
      </w:r>
      <w:r>
        <w:rPr>
          <w:lang w:eastAsia="zh-CN"/>
        </w:rPr>
        <w:br/>
      </w:r>
      <w:r>
        <w:rPr>
          <w:rFonts w:hint="eastAsia"/>
          <w:lang w:eastAsia="zh-CN"/>
        </w:rPr>
        <w:br/>
      </w:r>
      <w:r w:rsidRPr="00632839">
        <w:rPr>
          <w:lang w:eastAsia="zh-CN"/>
        </w:rPr>
        <w:t>计划用于宽屏</w:t>
      </w:r>
      <w:r w:rsidRPr="00632839">
        <w:rPr>
          <w:lang w:eastAsia="zh-CN"/>
        </w:rPr>
        <w:t>1 080</w:t>
      </w:r>
      <w:r>
        <w:rPr>
          <w:lang w:eastAsia="zh-CN"/>
        </w:rPr>
        <w:t>-</w:t>
      </w:r>
      <w:r>
        <w:rPr>
          <w:lang w:eastAsia="zh-CN"/>
        </w:rPr>
        <w:t>线</w:t>
      </w:r>
      <w:r w:rsidRPr="00632839">
        <w:rPr>
          <w:lang w:eastAsia="zh-CN"/>
        </w:rPr>
        <w:t>发射的</w:t>
      </w:r>
      <w:r>
        <w:rPr>
          <w:lang w:val="en-US" w:eastAsia="zh-CN"/>
        </w:rPr>
        <w:br/>
      </w:r>
      <w:r w:rsidRPr="00632839">
        <w:rPr>
          <w:lang w:eastAsia="zh-CN"/>
        </w:rPr>
        <w:t>电视节目的安全区域</w:t>
      </w:r>
    </w:p>
    <w:p w14:paraId="4A43DE13" w14:textId="77777777" w:rsidR="00AD0E2F" w:rsidRDefault="00AD0E2F" w:rsidP="00244EDB">
      <w:pPr>
        <w:spacing w:before="360"/>
        <w:ind w:firstLine="490"/>
        <w:rPr>
          <w:lang w:val="en-US" w:eastAsia="zh-CN"/>
        </w:rPr>
      </w:pPr>
      <w:r>
        <w:rPr>
          <w:lang w:val="zh-CN" w:eastAsia="zh-CN"/>
        </w:rPr>
        <w:t>这些指南针对的是节目制作过程中任何阶段所涉及的那些内容，以及计划使用</w:t>
      </w:r>
      <w:r>
        <w:rPr>
          <w:rFonts w:hint="eastAsia"/>
          <w:lang w:val="zh-CN" w:eastAsia="zh-CN"/>
        </w:rPr>
        <w:t>1 080</w:t>
      </w:r>
      <w:r>
        <w:rPr>
          <w:lang w:val="zh-CN" w:eastAsia="zh-CN"/>
        </w:rPr>
        <w:t>-</w:t>
      </w:r>
      <w:r>
        <w:rPr>
          <w:lang w:val="zh-CN" w:eastAsia="zh-CN"/>
        </w:rPr>
        <w:t>线发射系统广播的节目制作设备的制造商</w:t>
      </w:r>
      <w:r>
        <w:rPr>
          <w:rFonts w:hint="eastAsia"/>
          <w:lang w:val="zh-CN" w:eastAsia="zh-CN"/>
        </w:rPr>
        <w:t>。</w:t>
      </w:r>
    </w:p>
    <w:p w14:paraId="28AB5213" w14:textId="77777777" w:rsidR="00AD0E2F" w:rsidRDefault="00AD0E2F" w:rsidP="00AD0E2F">
      <w:pPr>
        <w:ind w:firstLine="490"/>
        <w:rPr>
          <w:lang w:val="zh-CN" w:eastAsia="zh-CN"/>
        </w:rPr>
      </w:pPr>
      <w:r>
        <w:rPr>
          <w:lang w:val="zh-CN" w:eastAsia="zh-CN"/>
        </w:rPr>
        <w:t>在对现代</w:t>
      </w:r>
      <w:r>
        <w:rPr>
          <w:rFonts w:hint="eastAsia"/>
          <w:lang w:val="zh-CN" w:eastAsia="zh-CN"/>
        </w:rPr>
        <w:t>家庭</w:t>
      </w:r>
      <w:r>
        <w:rPr>
          <w:lang w:val="zh-CN" w:eastAsia="zh-CN"/>
        </w:rPr>
        <w:t>电视接收机显示器的过扫描通常都处于总的图像宽度或高度</w:t>
      </w:r>
      <w:r>
        <w:rPr>
          <w:rFonts w:hint="eastAsia"/>
          <w:lang w:eastAsia="zh-CN"/>
        </w:rPr>
        <w:t>7.0</w:t>
      </w:r>
      <w:r>
        <w:rPr>
          <w:lang w:eastAsia="zh-CN"/>
        </w:rPr>
        <w:t xml:space="preserve"> </w:t>
      </w:r>
      <w:r>
        <w:rPr>
          <w:rFonts w:ascii="Symbol" w:hAnsi="Symbol"/>
          <w:lang w:eastAsia="zh-CN"/>
        </w:rPr>
        <w:t></w:t>
      </w:r>
      <w:r>
        <w:rPr>
          <w:lang w:eastAsia="zh-CN"/>
        </w:rPr>
        <w:t xml:space="preserve"> 1%</w:t>
      </w:r>
      <w:r>
        <w:rPr>
          <w:lang w:val="zh-CN" w:eastAsia="zh-CN"/>
        </w:rPr>
        <w:t>范围内这一前提下，对所有的安全区域都做了规定，但对任何图形边缘，过扫描都不应超过总的图形宽度或高度的</w:t>
      </w:r>
      <w:r>
        <w:rPr>
          <w:lang w:eastAsia="zh-CN"/>
        </w:rPr>
        <w:t>4%</w:t>
      </w:r>
      <w:r>
        <w:rPr>
          <w:lang w:val="zh-CN" w:eastAsia="zh-CN"/>
        </w:rPr>
        <w:t>。</w:t>
      </w:r>
    </w:p>
    <w:p w14:paraId="00BEA59F" w14:textId="77777777" w:rsidR="00EA6740" w:rsidRDefault="00EA6740" w:rsidP="00AD0E2F">
      <w:pPr>
        <w:ind w:firstLine="490"/>
        <w:rPr>
          <w:rFonts w:hint="eastAsia"/>
          <w:lang w:val="zh-CN" w:eastAsia="zh-CN"/>
        </w:rPr>
      </w:pPr>
    </w:p>
    <w:p w14:paraId="4F786E34" w14:textId="2E318BAF" w:rsidR="00AD0E2F" w:rsidRPr="00585E26" w:rsidRDefault="00AD0E2F" w:rsidP="00AD0E2F">
      <w:pPr>
        <w:pStyle w:val="AppendixNoTitle"/>
        <w:rPr>
          <w:lang w:eastAsia="zh-CN"/>
        </w:rPr>
      </w:pPr>
      <w:r>
        <w:rPr>
          <w:rFonts w:hint="eastAsia"/>
          <w:lang w:val="zh-CN" w:eastAsia="zh-CN"/>
        </w:rPr>
        <w:t>附件</w:t>
      </w:r>
      <w:r>
        <w:rPr>
          <w:rFonts w:hint="eastAsia"/>
          <w:lang w:val="zh-CN" w:eastAsia="zh-CN"/>
        </w:rPr>
        <w:t>3</w:t>
      </w:r>
      <w:r>
        <w:rPr>
          <w:rFonts w:hint="eastAsia"/>
          <w:lang w:val="zh-CN" w:eastAsia="zh-CN"/>
        </w:rPr>
        <w:t>的</w:t>
      </w:r>
      <w:r>
        <w:rPr>
          <w:lang w:val="zh-CN" w:eastAsia="zh-CN"/>
        </w:rPr>
        <w:br/>
      </w:r>
      <w:r>
        <w:rPr>
          <w:rFonts w:hint="eastAsia"/>
          <w:lang w:val="zh-CN" w:eastAsia="zh-CN"/>
        </w:rPr>
        <w:t>附录</w:t>
      </w:r>
      <w:r>
        <w:rPr>
          <w:rFonts w:hint="eastAsia"/>
          <w:lang w:val="zh-CN" w:eastAsia="zh-CN"/>
        </w:rPr>
        <w:t>1</w:t>
      </w:r>
      <w:r>
        <w:rPr>
          <w:lang w:val="zh-CN" w:eastAsia="zh-CN"/>
        </w:rPr>
        <w:br/>
      </w:r>
      <w:r>
        <w:rPr>
          <w:rFonts w:hint="eastAsia"/>
          <w:lang w:val="zh-CN" w:eastAsia="zh-CN"/>
        </w:rPr>
        <w:br/>
      </w:r>
      <w:r>
        <w:rPr>
          <w:lang w:eastAsia="zh-CN"/>
        </w:rPr>
        <w:t>以</w:t>
      </w:r>
      <w:r>
        <w:rPr>
          <w:rFonts w:hint="eastAsia"/>
          <w:lang w:eastAsia="zh-CN"/>
        </w:rPr>
        <w:t>1 080-</w:t>
      </w:r>
      <w:r>
        <w:rPr>
          <w:rFonts w:hint="eastAsia"/>
          <w:lang w:eastAsia="zh-CN"/>
        </w:rPr>
        <w:t>线隔行扫描的</w:t>
      </w:r>
      <w:r>
        <w:rPr>
          <w:lang w:eastAsia="zh-CN"/>
        </w:rPr>
        <w:t>16:9</w:t>
      </w:r>
      <w:r>
        <w:rPr>
          <w:lang w:eastAsia="zh-CN"/>
        </w:rPr>
        <w:t>宽屏格式制作的</w:t>
      </w:r>
      <w:r w:rsidR="00BB047C">
        <w:rPr>
          <w:lang w:eastAsia="zh-CN"/>
        </w:rPr>
        <w:br/>
      </w:r>
      <w:r>
        <w:rPr>
          <w:lang w:eastAsia="zh-CN"/>
        </w:rPr>
        <w:t>电视节目的安全区域</w:t>
      </w:r>
      <w:r>
        <w:rPr>
          <w:rFonts w:hint="eastAsia"/>
          <w:lang w:eastAsia="zh-CN"/>
        </w:rPr>
        <w:t>：</w:t>
      </w:r>
      <w:r>
        <w:rPr>
          <w:lang w:eastAsia="zh-CN"/>
        </w:rPr>
        <w:t>拍摄以保护</w:t>
      </w:r>
      <w:r>
        <w:rPr>
          <w:lang w:eastAsia="zh-CN"/>
        </w:rPr>
        <w:t>16:9</w:t>
      </w:r>
      <w:r>
        <w:rPr>
          <w:lang w:eastAsia="zh-CN"/>
        </w:rPr>
        <w:t>完整图像</w:t>
      </w:r>
    </w:p>
    <w:p w14:paraId="5A28AFC9" w14:textId="77777777" w:rsidR="00AD0E2F" w:rsidRDefault="00AD0E2F" w:rsidP="00AD0E2F">
      <w:pPr>
        <w:pStyle w:val="Normalaftertitle"/>
        <w:ind w:firstLine="504"/>
        <w:rPr>
          <w:lang w:eastAsia="zh-CN"/>
        </w:rPr>
      </w:pPr>
      <w:r>
        <w:rPr>
          <w:lang w:eastAsia="zh-CN"/>
        </w:rPr>
        <w:t>表</w:t>
      </w:r>
      <w:r>
        <w:rPr>
          <w:lang w:eastAsia="zh-CN"/>
        </w:rPr>
        <w:t>3</w:t>
      </w:r>
      <w:r>
        <w:rPr>
          <w:lang w:eastAsia="zh-CN"/>
        </w:rPr>
        <w:t>显示了如何定义情节和图</w:t>
      </w:r>
      <w:r>
        <w:rPr>
          <w:rFonts w:hint="eastAsia"/>
          <w:lang w:eastAsia="zh-CN"/>
        </w:rPr>
        <w:t>形</w:t>
      </w:r>
      <w:r>
        <w:rPr>
          <w:lang w:eastAsia="zh-CN"/>
        </w:rPr>
        <w:t>区域，以保护完全的</w:t>
      </w:r>
      <w:r>
        <w:rPr>
          <w:lang w:eastAsia="zh-CN"/>
        </w:rPr>
        <w:t>16:9</w:t>
      </w:r>
      <w:r>
        <w:rPr>
          <w:lang w:eastAsia="zh-CN"/>
        </w:rPr>
        <w:t>宽屏图像。</w:t>
      </w:r>
    </w:p>
    <w:p w14:paraId="65EC8543" w14:textId="77777777" w:rsidR="00AD0E2F" w:rsidRDefault="00AD0E2F" w:rsidP="00AD0E2F">
      <w:pPr>
        <w:pStyle w:val="TableNo"/>
        <w:rPr>
          <w:lang w:eastAsia="zh-CN"/>
        </w:rPr>
      </w:pPr>
      <w:r>
        <w:rPr>
          <w:lang w:eastAsia="zh-CN"/>
        </w:rPr>
        <w:t>表</w:t>
      </w:r>
      <w:r>
        <w:rPr>
          <w:lang w:eastAsia="zh-CN"/>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0"/>
        <w:gridCol w:w="2131"/>
        <w:gridCol w:w="2028"/>
      </w:tblGrid>
      <w:tr w:rsidR="00AD0E2F" w14:paraId="44EDF8D6" w14:textId="77777777" w:rsidTr="00C80A52">
        <w:trPr>
          <w:jc w:val="center"/>
        </w:trPr>
        <w:tc>
          <w:tcPr>
            <w:tcW w:w="3500" w:type="dxa"/>
            <w:tcBorders>
              <w:top w:val="nil"/>
              <w:left w:val="nil"/>
            </w:tcBorders>
          </w:tcPr>
          <w:p w14:paraId="3DC153FA" w14:textId="77777777" w:rsidR="00AD0E2F" w:rsidRDefault="00AD0E2F" w:rsidP="00C80A52">
            <w:pPr>
              <w:pStyle w:val="TableText0"/>
            </w:pPr>
          </w:p>
        </w:tc>
        <w:tc>
          <w:tcPr>
            <w:tcW w:w="2131" w:type="dxa"/>
          </w:tcPr>
          <w:p w14:paraId="3CBF623B" w14:textId="77777777" w:rsidR="00AD0E2F" w:rsidRDefault="00AD0E2F" w:rsidP="00C80A52">
            <w:pPr>
              <w:pStyle w:val="Tablehead"/>
              <w:rPr>
                <w:lang w:eastAsia="zh-CN"/>
              </w:rPr>
            </w:pPr>
            <w:r>
              <w:rPr>
                <w:lang w:eastAsia="zh-CN"/>
              </w:rPr>
              <w:t>垂直</w:t>
            </w:r>
          </w:p>
        </w:tc>
        <w:tc>
          <w:tcPr>
            <w:tcW w:w="2028" w:type="dxa"/>
          </w:tcPr>
          <w:p w14:paraId="1528450E" w14:textId="77777777" w:rsidR="00AD0E2F" w:rsidRDefault="00AD0E2F" w:rsidP="00C80A52">
            <w:pPr>
              <w:pStyle w:val="Tablehead"/>
              <w:rPr>
                <w:lang w:eastAsia="zh-CN"/>
              </w:rPr>
            </w:pPr>
            <w:r>
              <w:rPr>
                <w:lang w:eastAsia="zh-CN"/>
              </w:rPr>
              <w:t>水平</w:t>
            </w:r>
          </w:p>
        </w:tc>
      </w:tr>
      <w:tr w:rsidR="00AD0E2F" w14:paraId="01603B86" w14:textId="77777777" w:rsidTr="00C80A52">
        <w:trPr>
          <w:jc w:val="center"/>
        </w:trPr>
        <w:tc>
          <w:tcPr>
            <w:tcW w:w="3500" w:type="dxa"/>
          </w:tcPr>
          <w:p w14:paraId="786FFFE8" w14:textId="77777777" w:rsidR="00AD0E2F" w:rsidRDefault="00AD0E2F" w:rsidP="00C80A52">
            <w:pPr>
              <w:pStyle w:val="Tabletext"/>
              <w:rPr>
                <w:lang w:eastAsia="zh-CN"/>
              </w:rPr>
            </w:pPr>
            <w:r>
              <w:rPr>
                <w:lang w:eastAsia="zh-CN"/>
              </w:rPr>
              <w:t>情节安全边界（</w:t>
            </w:r>
            <w:r>
              <w:rPr>
                <w:rFonts w:hint="eastAsia"/>
                <w:lang w:eastAsia="zh-CN"/>
              </w:rPr>
              <w:t>%</w:t>
            </w:r>
            <w:r>
              <w:rPr>
                <w:lang w:eastAsia="zh-CN"/>
              </w:rPr>
              <w:t>）</w:t>
            </w:r>
          </w:p>
        </w:tc>
        <w:tc>
          <w:tcPr>
            <w:tcW w:w="2131" w:type="dxa"/>
          </w:tcPr>
          <w:p w14:paraId="7BB96322" w14:textId="77777777" w:rsidR="00AD0E2F" w:rsidRDefault="00AD0E2F" w:rsidP="00C80A52">
            <w:pPr>
              <w:pStyle w:val="Tabletext"/>
              <w:jc w:val="center"/>
              <w:rPr>
                <w:lang w:eastAsia="zh-CN"/>
              </w:rPr>
            </w:pPr>
            <w:r>
              <w:rPr>
                <w:lang w:eastAsia="zh-CN"/>
              </w:rPr>
              <w:t>3.5</w:t>
            </w:r>
          </w:p>
        </w:tc>
        <w:tc>
          <w:tcPr>
            <w:tcW w:w="2028" w:type="dxa"/>
          </w:tcPr>
          <w:p w14:paraId="121D194C" w14:textId="77777777" w:rsidR="00AD0E2F" w:rsidRDefault="00AD0E2F" w:rsidP="00C80A52">
            <w:pPr>
              <w:pStyle w:val="Tabletext"/>
              <w:jc w:val="center"/>
              <w:rPr>
                <w:lang w:eastAsia="zh-CN"/>
              </w:rPr>
            </w:pPr>
            <w:r>
              <w:rPr>
                <w:lang w:eastAsia="zh-CN"/>
              </w:rPr>
              <w:t>3.5</w:t>
            </w:r>
          </w:p>
        </w:tc>
      </w:tr>
      <w:tr w:rsidR="00AD0E2F" w14:paraId="667A40F5" w14:textId="77777777" w:rsidTr="00C80A52">
        <w:trPr>
          <w:jc w:val="center"/>
        </w:trPr>
        <w:tc>
          <w:tcPr>
            <w:tcW w:w="3500" w:type="dxa"/>
          </w:tcPr>
          <w:p w14:paraId="63D83F05" w14:textId="77777777" w:rsidR="00AD0E2F" w:rsidRDefault="00AD0E2F" w:rsidP="00C80A52">
            <w:pPr>
              <w:pStyle w:val="Tabletext"/>
              <w:rPr>
                <w:lang w:eastAsia="zh-CN"/>
              </w:rPr>
            </w:pPr>
            <w:r>
              <w:rPr>
                <w:lang w:eastAsia="zh-CN"/>
              </w:rPr>
              <w:t>图形安全边界（</w:t>
            </w:r>
            <w:r>
              <w:rPr>
                <w:rFonts w:hint="eastAsia"/>
                <w:lang w:eastAsia="zh-CN"/>
              </w:rPr>
              <w:t>%</w:t>
            </w:r>
            <w:r>
              <w:rPr>
                <w:lang w:eastAsia="zh-CN"/>
              </w:rPr>
              <w:t>）</w:t>
            </w:r>
          </w:p>
        </w:tc>
        <w:tc>
          <w:tcPr>
            <w:tcW w:w="2131" w:type="dxa"/>
          </w:tcPr>
          <w:p w14:paraId="79F69D9F" w14:textId="77777777" w:rsidR="00AD0E2F" w:rsidRDefault="00AD0E2F" w:rsidP="00C80A52">
            <w:pPr>
              <w:pStyle w:val="Tabletext"/>
              <w:jc w:val="center"/>
              <w:rPr>
                <w:lang w:eastAsia="zh-CN"/>
              </w:rPr>
            </w:pPr>
            <w:r>
              <w:rPr>
                <w:lang w:eastAsia="zh-CN"/>
              </w:rPr>
              <w:t>5</w:t>
            </w:r>
          </w:p>
        </w:tc>
        <w:tc>
          <w:tcPr>
            <w:tcW w:w="2028" w:type="dxa"/>
          </w:tcPr>
          <w:p w14:paraId="0509DD45" w14:textId="77777777" w:rsidR="00AD0E2F" w:rsidRDefault="00AD0E2F" w:rsidP="00C80A52">
            <w:pPr>
              <w:pStyle w:val="Tabletext"/>
              <w:jc w:val="center"/>
              <w:rPr>
                <w:lang w:eastAsia="zh-CN"/>
              </w:rPr>
            </w:pPr>
            <w:r>
              <w:rPr>
                <w:rFonts w:hint="eastAsia"/>
                <w:lang w:eastAsia="zh-CN"/>
              </w:rPr>
              <w:t>5</w:t>
            </w:r>
          </w:p>
        </w:tc>
      </w:tr>
    </w:tbl>
    <w:p w14:paraId="54640824" w14:textId="5A86B3F4" w:rsidR="00EA6740" w:rsidRDefault="00EA6740" w:rsidP="00AD0E2F">
      <w:pPr>
        <w:pStyle w:val="Normalaftertitle"/>
        <w:ind w:firstLine="518"/>
        <w:rPr>
          <w:lang w:eastAsia="zh-CN"/>
        </w:rPr>
      </w:pPr>
    </w:p>
    <w:p w14:paraId="7CB287F4" w14:textId="6816A68E" w:rsidR="00EA6740" w:rsidRDefault="00EA6740">
      <w:pPr>
        <w:tabs>
          <w:tab w:val="clear" w:pos="794"/>
          <w:tab w:val="clear" w:pos="1191"/>
          <w:tab w:val="clear" w:pos="1588"/>
          <w:tab w:val="clear" w:pos="1985"/>
        </w:tabs>
        <w:overflowPunct/>
        <w:autoSpaceDE/>
        <w:autoSpaceDN/>
        <w:adjustRightInd/>
        <w:spacing w:before="0"/>
        <w:jc w:val="left"/>
        <w:textAlignment w:val="auto"/>
        <w:rPr>
          <w:lang w:eastAsia="zh-CN"/>
        </w:rPr>
      </w:pPr>
    </w:p>
    <w:p w14:paraId="7313D2B1" w14:textId="48008CCC" w:rsidR="00EA6740" w:rsidRDefault="00EA674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B1AED3D" w14:textId="1C993C76" w:rsidR="00AD0E2F" w:rsidRDefault="00AD0E2F" w:rsidP="00AD0E2F">
      <w:pPr>
        <w:pStyle w:val="Normalaftertitle"/>
        <w:ind w:firstLine="518"/>
        <w:rPr>
          <w:lang w:eastAsia="zh-CN"/>
        </w:rPr>
      </w:pPr>
      <w:r>
        <w:rPr>
          <w:lang w:eastAsia="zh-CN"/>
        </w:rPr>
        <w:lastRenderedPageBreak/>
        <w:t>图</w:t>
      </w:r>
      <w:r>
        <w:rPr>
          <w:lang w:eastAsia="zh-CN"/>
        </w:rPr>
        <w:t>3</w:t>
      </w:r>
      <w:r>
        <w:rPr>
          <w:lang w:eastAsia="zh-CN"/>
        </w:rPr>
        <w:t>更加详细地显示了这些区域。</w:t>
      </w:r>
    </w:p>
    <w:p w14:paraId="530C2F20" w14:textId="77777777" w:rsidR="00AD0E2F" w:rsidRDefault="00AD0E2F" w:rsidP="00AD0E2F">
      <w:pPr>
        <w:pStyle w:val="FigureNo"/>
        <w:rPr>
          <w:b/>
          <w:bCs/>
          <w:sz w:val="21"/>
          <w:szCs w:val="21"/>
          <w:lang w:eastAsia="zh-CN"/>
        </w:rPr>
      </w:pPr>
      <w:r w:rsidRPr="00B15FCD">
        <w:rPr>
          <w:rFonts w:hint="eastAsia"/>
          <w:lang w:eastAsia="zh-CN"/>
        </w:rPr>
        <w:t>图</w:t>
      </w:r>
      <w:r>
        <w:rPr>
          <w:lang w:eastAsia="zh-CN"/>
        </w:rPr>
        <w:t>3</w:t>
      </w:r>
    </w:p>
    <w:p w14:paraId="24694057" w14:textId="336F6CA5" w:rsidR="00CE5F58" w:rsidRPr="00D77786" w:rsidRDefault="00AD0E2F" w:rsidP="00D77786">
      <w:pPr>
        <w:pStyle w:val="Figuretitle"/>
        <w:rPr>
          <w:lang w:eastAsia="zh-CN"/>
        </w:rPr>
      </w:pPr>
      <w:r w:rsidRPr="00B27C6D">
        <w:rPr>
          <w:lang w:eastAsia="zh-CN"/>
        </w:rPr>
        <w:t>以</w:t>
      </w:r>
      <w:r w:rsidRPr="00B27C6D">
        <w:rPr>
          <w:lang w:eastAsia="zh-CN"/>
        </w:rPr>
        <w:t>16:9</w:t>
      </w:r>
      <w:r w:rsidRPr="00B27C6D">
        <w:rPr>
          <w:lang w:eastAsia="zh-CN"/>
        </w:rPr>
        <w:t>的</w:t>
      </w:r>
      <w:r>
        <w:rPr>
          <w:rFonts w:hint="eastAsia"/>
          <w:lang w:eastAsia="zh-CN"/>
        </w:rPr>
        <w:t>格式</w:t>
      </w:r>
      <w:r w:rsidRPr="00B27C6D">
        <w:rPr>
          <w:lang w:eastAsia="zh-CN"/>
        </w:rPr>
        <w:t>拍摄以保护</w:t>
      </w:r>
      <w:r w:rsidRPr="00B27C6D">
        <w:rPr>
          <w:lang w:eastAsia="zh-CN"/>
        </w:rPr>
        <w:t>16:9</w:t>
      </w:r>
      <w:r w:rsidRPr="00B27C6D">
        <w:rPr>
          <w:lang w:eastAsia="zh-CN"/>
        </w:rPr>
        <w:t>的完整图像</w:t>
      </w:r>
      <w:r>
        <w:rPr>
          <w:rFonts w:hint="eastAsia"/>
          <w:lang w:eastAsia="zh-CN"/>
        </w:rPr>
        <w:t>，</w:t>
      </w:r>
      <w:r>
        <w:rPr>
          <w:rFonts w:hint="eastAsia"/>
          <w:lang w:eastAsia="zh-CN"/>
        </w:rPr>
        <w:t>1080-</w:t>
      </w:r>
      <w:r>
        <w:rPr>
          <w:rFonts w:hint="eastAsia"/>
          <w:lang w:eastAsia="zh-CN"/>
        </w:rPr>
        <w:t>线隔行扫描</w:t>
      </w:r>
    </w:p>
    <w:p w14:paraId="70A4F9C7" w14:textId="4EE95F1B" w:rsidR="00AD0E2F" w:rsidRDefault="005D3449" w:rsidP="00CE5F58">
      <w:pPr>
        <w:pStyle w:val="Figure"/>
        <w:rPr>
          <w:lang w:eastAsia="zh-CN"/>
        </w:rPr>
      </w:pPr>
      <w:r w:rsidRPr="002D7E91">
        <w:rPr>
          <w:lang w:val="es-ES_tradnl"/>
        </w:rPr>
        <w:object w:dxaOrig="6924" w:dyaOrig="4067" w14:anchorId="7C2B4E56">
          <v:shape id="_x0000_i1107" type="#_x0000_t75" style="width:438.75pt;height:259.5pt" o:ole="">
            <v:imagedata r:id="rId18" o:title="" cropbottom="-1123f" cropright="-755f"/>
          </v:shape>
          <o:OLEObject Type="Embed" ProgID="CorelDraw.Graphic.16" ShapeID="_x0000_i1107" DrawAspect="Content" ObjectID="_1588679702" r:id="rId19"/>
        </w:object>
      </w:r>
      <w:bookmarkStart w:id="4" w:name="_MON_1319357041"/>
      <w:bookmarkEnd w:id="4"/>
    </w:p>
    <w:p w14:paraId="040F4AB9" w14:textId="77777777" w:rsidR="00AD0E2F" w:rsidRDefault="00AD0E2F" w:rsidP="00AD0E2F">
      <w:pPr>
        <w:ind w:firstLine="567"/>
        <w:rPr>
          <w:lang w:eastAsia="zh-CN"/>
        </w:rPr>
      </w:pPr>
      <w:r>
        <w:rPr>
          <w:lang w:eastAsia="zh-CN"/>
        </w:rPr>
        <w:t>由行号和</w:t>
      </w:r>
      <w:proofErr w:type="gramStart"/>
      <w:r>
        <w:rPr>
          <w:lang w:eastAsia="zh-CN"/>
        </w:rPr>
        <w:t>像素号</w:t>
      </w:r>
      <w:proofErr w:type="gramEnd"/>
      <w:r>
        <w:rPr>
          <w:lang w:eastAsia="zh-CN"/>
        </w:rPr>
        <w:t>来定义安全区域，这比之前使用的百分比更加确切。不过，也包括百分比，原因是，它们是进行比较的基础。基于以下事实来计算行号，</w:t>
      </w:r>
      <w:proofErr w:type="gramStart"/>
      <w:r>
        <w:rPr>
          <w:lang w:eastAsia="zh-CN"/>
        </w:rPr>
        <w:t>即</w:t>
      </w:r>
      <w:r>
        <w:rPr>
          <w:rFonts w:hint="eastAsia"/>
          <w:lang w:eastAsia="zh-CN"/>
        </w:rPr>
        <w:t>半帧</w:t>
      </w:r>
      <w:proofErr w:type="gramEnd"/>
      <w:r>
        <w:rPr>
          <w:lang w:eastAsia="zh-CN"/>
        </w:rPr>
        <w:t>1</w:t>
      </w:r>
      <w:r>
        <w:rPr>
          <w:lang w:eastAsia="zh-CN"/>
        </w:rPr>
        <w:t>匹配其下</w:t>
      </w:r>
      <w:proofErr w:type="gramStart"/>
      <w:r>
        <w:rPr>
          <w:lang w:eastAsia="zh-CN"/>
        </w:rPr>
        <w:t>的</w:t>
      </w:r>
      <w:r>
        <w:rPr>
          <w:rFonts w:hint="eastAsia"/>
          <w:lang w:eastAsia="zh-CN"/>
        </w:rPr>
        <w:t>半帧</w:t>
      </w:r>
      <w:r>
        <w:rPr>
          <w:lang w:eastAsia="zh-CN"/>
        </w:rPr>
        <w:t>2</w:t>
      </w:r>
      <w:r>
        <w:rPr>
          <w:lang w:eastAsia="zh-CN"/>
        </w:rPr>
        <w:t>行</w:t>
      </w:r>
      <w:proofErr w:type="gramEnd"/>
      <w:r>
        <w:rPr>
          <w:lang w:eastAsia="zh-CN"/>
        </w:rPr>
        <w:t>，并将刚好处于百分比框内的、</w:t>
      </w:r>
      <w:proofErr w:type="gramStart"/>
      <w:r>
        <w:rPr>
          <w:lang w:eastAsia="zh-CN"/>
        </w:rPr>
        <w:t>来自</w:t>
      </w:r>
      <w:r>
        <w:rPr>
          <w:rFonts w:hint="eastAsia"/>
          <w:lang w:eastAsia="zh-CN"/>
        </w:rPr>
        <w:t>半帧</w:t>
      </w:r>
      <w:proofErr w:type="gramEnd"/>
      <w:r>
        <w:rPr>
          <w:lang w:eastAsia="zh-CN"/>
        </w:rPr>
        <w:t>1</w:t>
      </w:r>
      <w:r>
        <w:rPr>
          <w:lang w:eastAsia="zh-CN"/>
        </w:rPr>
        <w:t>的行定义为</w:t>
      </w:r>
      <w:r>
        <w:rPr>
          <w:rFonts w:hint="eastAsia"/>
          <w:lang w:eastAsia="zh-CN"/>
        </w:rPr>
        <w:t>有效</w:t>
      </w:r>
      <w:r>
        <w:rPr>
          <w:lang w:eastAsia="zh-CN"/>
        </w:rPr>
        <w:t>图形的边缘。</w:t>
      </w:r>
    </w:p>
    <w:p w14:paraId="59B23F65" w14:textId="77777777" w:rsidR="00AD0E2F" w:rsidRDefault="00AD0E2F" w:rsidP="00AD0E2F">
      <w:pPr>
        <w:ind w:firstLine="567"/>
        <w:rPr>
          <w:lang w:eastAsia="zh-CN"/>
        </w:rPr>
      </w:pPr>
      <w:r>
        <w:rPr>
          <w:lang w:eastAsia="zh-CN"/>
        </w:rPr>
        <w:t>因而</w:t>
      </w:r>
      <w:r>
        <w:rPr>
          <w:rFonts w:hint="eastAsia"/>
          <w:lang w:eastAsia="zh-CN"/>
        </w:rPr>
        <w:t>，</w:t>
      </w:r>
      <w:r>
        <w:rPr>
          <w:lang w:eastAsia="zh-CN"/>
        </w:rPr>
        <w:t>画面给出了安全区域内的第一行和最后一行以及第一个像素和最后一个像素。</w:t>
      </w:r>
    </w:p>
    <w:p w14:paraId="3032CD8E" w14:textId="77777777" w:rsidR="0095557F" w:rsidRDefault="0095557F" w:rsidP="00AD0E2F">
      <w:pPr>
        <w:ind w:firstLine="567"/>
        <w:rPr>
          <w:rFonts w:hint="eastAsia"/>
          <w:lang w:eastAsia="zh-CN"/>
        </w:rPr>
      </w:pPr>
    </w:p>
    <w:p w14:paraId="2636FBA1" w14:textId="4DD77588" w:rsidR="00AD0E2F" w:rsidRDefault="00AD0E2F" w:rsidP="00AD0E2F">
      <w:pPr>
        <w:pStyle w:val="AppendixNoTitle"/>
        <w:rPr>
          <w:lang w:eastAsia="zh-CN"/>
        </w:rPr>
      </w:pPr>
      <w:r>
        <w:rPr>
          <w:rFonts w:hint="eastAsia"/>
          <w:lang w:eastAsia="zh-CN"/>
        </w:rPr>
        <w:t>附件</w:t>
      </w:r>
      <w:r>
        <w:rPr>
          <w:rFonts w:hint="eastAsia"/>
          <w:lang w:eastAsia="zh-CN"/>
        </w:rPr>
        <w:t>3</w:t>
      </w:r>
      <w:r>
        <w:rPr>
          <w:rFonts w:hint="eastAsia"/>
          <w:lang w:eastAsia="zh-CN"/>
        </w:rPr>
        <w:t>的</w:t>
      </w:r>
      <w:r>
        <w:rPr>
          <w:lang w:eastAsia="zh-CN"/>
        </w:rPr>
        <w:br/>
      </w:r>
      <w:r>
        <w:rPr>
          <w:rFonts w:hint="eastAsia"/>
          <w:lang w:eastAsia="zh-CN"/>
        </w:rPr>
        <w:t>附录</w:t>
      </w:r>
      <w:r>
        <w:rPr>
          <w:rFonts w:hint="eastAsia"/>
          <w:lang w:eastAsia="zh-CN"/>
        </w:rPr>
        <w:t>2</w:t>
      </w:r>
      <w:r>
        <w:rPr>
          <w:lang w:eastAsia="zh-CN"/>
        </w:rPr>
        <w:br/>
      </w:r>
      <w:r>
        <w:rPr>
          <w:rFonts w:hint="eastAsia"/>
          <w:lang w:eastAsia="zh-CN"/>
        </w:rPr>
        <w:br/>
      </w:r>
      <w:r>
        <w:rPr>
          <w:lang w:eastAsia="zh-CN"/>
        </w:rPr>
        <w:t>以</w:t>
      </w:r>
      <w:r>
        <w:rPr>
          <w:rFonts w:hint="eastAsia"/>
          <w:lang w:eastAsia="zh-CN"/>
        </w:rPr>
        <w:t>1 080-</w:t>
      </w:r>
      <w:r>
        <w:rPr>
          <w:rFonts w:hint="eastAsia"/>
          <w:lang w:eastAsia="zh-CN"/>
        </w:rPr>
        <w:t>线逐行扫描的</w:t>
      </w:r>
      <w:r>
        <w:rPr>
          <w:lang w:eastAsia="zh-CN"/>
        </w:rPr>
        <w:t>16:9</w:t>
      </w:r>
      <w:r>
        <w:rPr>
          <w:lang w:eastAsia="zh-CN"/>
        </w:rPr>
        <w:t>宽屏格式制作的</w:t>
      </w:r>
      <w:r w:rsidR="00BB047C">
        <w:rPr>
          <w:lang w:eastAsia="zh-CN"/>
        </w:rPr>
        <w:br/>
      </w:r>
      <w:r>
        <w:rPr>
          <w:lang w:eastAsia="zh-CN"/>
        </w:rPr>
        <w:t>电视节目的安全区域</w:t>
      </w:r>
      <w:r>
        <w:rPr>
          <w:rFonts w:hint="eastAsia"/>
          <w:lang w:eastAsia="zh-CN"/>
        </w:rPr>
        <w:t>：</w:t>
      </w:r>
      <w:r>
        <w:rPr>
          <w:lang w:eastAsia="zh-CN"/>
        </w:rPr>
        <w:t>拍摄以保护</w:t>
      </w:r>
      <w:r>
        <w:rPr>
          <w:lang w:eastAsia="zh-CN"/>
        </w:rPr>
        <w:t>16:9</w:t>
      </w:r>
      <w:r>
        <w:rPr>
          <w:lang w:eastAsia="zh-CN"/>
        </w:rPr>
        <w:t>完整图像</w:t>
      </w:r>
    </w:p>
    <w:p w14:paraId="26602595" w14:textId="77777777" w:rsidR="00AD0E2F" w:rsidRDefault="00AD0E2F" w:rsidP="00AD0E2F">
      <w:pPr>
        <w:pStyle w:val="Normalaftertitle"/>
        <w:ind w:firstLine="476"/>
        <w:rPr>
          <w:lang w:eastAsia="zh-CN"/>
        </w:rPr>
      </w:pPr>
      <w:r>
        <w:rPr>
          <w:lang w:eastAsia="zh-CN"/>
        </w:rPr>
        <w:t>表</w:t>
      </w:r>
      <w:r>
        <w:rPr>
          <w:lang w:eastAsia="zh-CN"/>
        </w:rPr>
        <w:t>4</w:t>
      </w:r>
      <w:r>
        <w:rPr>
          <w:lang w:eastAsia="zh-CN"/>
        </w:rPr>
        <w:t>显示了如何定义情节和图</w:t>
      </w:r>
      <w:r>
        <w:rPr>
          <w:rFonts w:hint="eastAsia"/>
          <w:lang w:eastAsia="zh-CN"/>
        </w:rPr>
        <w:t>形</w:t>
      </w:r>
      <w:r>
        <w:rPr>
          <w:lang w:eastAsia="zh-CN"/>
        </w:rPr>
        <w:t>区域，以保护完全的</w:t>
      </w:r>
      <w:r>
        <w:rPr>
          <w:lang w:eastAsia="zh-CN"/>
        </w:rPr>
        <w:t>16:9</w:t>
      </w:r>
      <w:r>
        <w:rPr>
          <w:lang w:eastAsia="zh-CN"/>
        </w:rPr>
        <w:t>宽屏图像。</w:t>
      </w:r>
    </w:p>
    <w:p w14:paraId="518E93A7" w14:textId="77777777" w:rsidR="00AD0E2F" w:rsidRDefault="00AD0E2F" w:rsidP="00AD0E2F">
      <w:pPr>
        <w:pStyle w:val="TableNo"/>
        <w:rPr>
          <w:lang w:eastAsia="zh-CN"/>
        </w:rPr>
      </w:pPr>
      <w:r>
        <w:rPr>
          <w:lang w:eastAsia="zh-CN"/>
        </w:rPr>
        <w:t>表</w:t>
      </w:r>
      <w:r>
        <w:rPr>
          <w:lang w:eastAsia="zh-CN"/>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2169"/>
        <w:gridCol w:w="2083"/>
      </w:tblGrid>
      <w:tr w:rsidR="00AD0E2F" w14:paraId="49DAD673" w14:textId="77777777" w:rsidTr="00C80A52">
        <w:trPr>
          <w:jc w:val="center"/>
        </w:trPr>
        <w:tc>
          <w:tcPr>
            <w:tcW w:w="3374" w:type="dxa"/>
            <w:tcBorders>
              <w:top w:val="nil"/>
              <w:left w:val="nil"/>
            </w:tcBorders>
          </w:tcPr>
          <w:p w14:paraId="65C3554B" w14:textId="77777777" w:rsidR="00AD0E2F" w:rsidRDefault="00AD0E2F" w:rsidP="00C80A52">
            <w:pPr>
              <w:pStyle w:val="TableText0"/>
            </w:pPr>
          </w:p>
        </w:tc>
        <w:tc>
          <w:tcPr>
            <w:tcW w:w="2169" w:type="dxa"/>
          </w:tcPr>
          <w:p w14:paraId="11AC001B" w14:textId="77777777" w:rsidR="00AD0E2F" w:rsidRDefault="00AD0E2F" w:rsidP="00C80A52">
            <w:pPr>
              <w:pStyle w:val="Tablehead"/>
              <w:rPr>
                <w:lang w:eastAsia="zh-CN"/>
              </w:rPr>
            </w:pPr>
            <w:r>
              <w:rPr>
                <w:lang w:eastAsia="zh-CN"/>
              </w:rPr>
              <w:t>垂直</w:t>
            </w:r>
          </w:p>
        </w:tc>
        <w:tc>
          <w:tcPr>
            <w:tcW w:w="2083" w:type="dxa"/>
          </w:tcPr>
          <w:p w14:paraId="0E8CC7D4" w14:textId="77777777" w:rsidR="00AD0E2F" w:rsidRDefault="00AD0E2F" w:rsidP="00C80A52">
            <w:pPr>
              <w:pStyle w:val="Tablehead"/>
              <w:rPr>
                <w:lang w:eastAsia="zh-CN"/>
              </w:rPr>
            </w:pPr>
            <w:r>
              <w:rPr>
                <w:lang w:eastAsia="zh-CN"/>
              </w:rPr>
              <w:t>水平</w:t>
            </w:r>
          </w:p>
        </w:tc>
      </w:tr>
      <w:tr w:rsidR="00AD0E2F" w14:paraId="7C5032A9" w14:textId="77777777" w:rsidTr="00C80A52">
        <w:trPr>
          <w:jc w:val="center"/>
        </w:trPr>
        <w:tc>
          <w:tcPr>
            <w:tcW w:w="3374" w:type="dxa"/>
          </w:tcPr>
          <w:p w14:paraId="6B61C9B9" w14:textId="77777777" w:rsidR="00AD0E2F" w:rsidRDefault="00AD0E2F" w:rsidP="00C80A52">
            <w:pPr>
              <w:pStyle w:val="Tabletext"/>
              <w:rPr>
                <w:lang w:eastAsia="zh-CN"/>
              </w:rPr>
            </w:pPr>
            <w:r>
              <w:rPr>
                <w:lang w:eastAsia="zh-CN"/>
              </w:rPr>
              <w:t>情节安全边界（</w:t>
            </w:r>
            <w:r>
              <w:rPr>
                <w:rFonts w:hint="eastAsia"/>
                <w:lang w:eastAsia="zh-CN"/>
              </w:rPr>
              <w:t>%</w:t>
            </w:r>
            <w:r>
              <w:rPr>
                <w:lang w:eastAsia="zh-CN"/>
              </w:rPr>
              <w:t>）</w:t>
            </w:r>
          </w:p>
        </w:tc>
        <w:tc>
          <w:tcPr>
            <w:tcW w:w="2169" w:type="dxa"/>
          </w:tcPr>
          <w:p w14:paraId="2184B725" w14:textId="77777777" w:rsidR="00AD0E2F" w:rsidRDefault="00AD0E2F" w:rsidP="00C80A52">
            <w:pPr>
              <w:pStyle w:val="Tabletext"/>
              <w:jc w:val="center"/>
              <w:rPr>
                <w:lang w:eastAsia="zh-CN"/>
              </w:rPr>
            </w:pPr>
            <w:r>
              <w:rPr>
                <w:lang w:eastAsia="zh-CN"/>
              </w:rPr>
              <w:t>3.5</w:t>
            </w:r>
          </w:p>
        </w:tc>
        <w:tc>
          <w:tcPr>
            <w:tcW w:w="2083" w:type="dxa"/>
          </w:tcPr>
          <w:p w14:paraId="7B72C082" w14:textId="77777777" w:rsidR="00AD0E2F" w:rsidRDefault="00AD0E2F" w:rsidP="00C80A52">
            <w:pPr>
              <w:pStyle w:val="Tabletext"/>
              <w:jc w:val="center"/>
              <w:rPr>
                <w:lang w:eastAsia="zh-CN"/>
              </w:rPr>
            </w:pPr>
            <w:r>
              <w:rPr>
                <w:lang w:eastAsia="zh-CN"/>
              </w:rPr>
              <w:t>3.5</w:t>
            </w:r>
          </w:p>
        </w:tc>
      </w:tr>
      <w:tr w:rsidR="00AD0E2F" w14:paraId="47DAB1A0" w14:textId="77777777" w:rsidTr="00C80A52">
        <w:trPr>
          <w:jc w:val="center"/>
        </w:trPr>
        <w:tc>
          <w:tcPr>
            <w:tcW w:w="3374" w:type="dxa"/>
          </w:tcPr>
          <w:p w14:paraId="2BB46BEA" w14:textId="77777777" w:rsidR="00AD0E2F" w:rsidRDefault="00AD0E2F" w:rsidP="00C80A52">
            <w:pPr>
              <w:pStyle w:val="Tabletext"/>
              <w:rPr>
                <w:lang w:eastAsia="zh-CN"/>
              </w:rPr>
            </w:pPr>
            <w:r>
              <w:rPr>
                <w:lang w:eastAsia="zh-CN"/>
              </w:rPr>
              <w:t>图形安全边界（</w:t>
            </w:r>
            <w:r>
              <w:rPr>
                <w:rFonts w:hint="eastAsia"/>
                <w:lang w:eastAsia="zh-CN"/>
              </w:rPr>
              <w:t>%</w:t>
            </w:r>
            <w:r>
              <w:rPr>
                <w:lang w:eastAsia="zh-CN"/>
              </w:rPr>
              <w:t>）</w:t>
            </w:r>
          </w:p>
        </w:tc>
        <w:tc>
          <w:tcPr>
            <w:tcW w:w="2169" w:type="dxa"/>
          </w:tcPr>
          <w:p w14:paraId="439CC6DA" w14:textId="77777777" w:rsidR="00AD0E2F" w:rsidRDefault="00AD0E2F" w:rsidP="00C80A52">
            <w:pPr>
              <w:pStyle w:val="Tabletext"/>
              <w:jc w:val="center"/>
              <w:rPr>
                <w:lang w:eastAsia="zh-CN"/>
              </w:rPr>
            </w:pPr>
            <w:r>
              <w:rPr>
                <w:lang w:eastAsia="zh-CN"/>
              </w:rPr>
              <w:t>5</w:t>
            </w:r>
          </w:p>
        </w:tc>
        <w:tc>
          <w:tcPr>
            <w:tcW w:w="2083" w:type="dxa"/>
          </w:tcPr>
          <w:p w14:paraId="708560AD" w14:textId="77777777" w:rsidR="00AD0E2F" w:rsidRDefault="00AD0E2F" w:rsidP="00C80A52">
            <w:pPr>
              <w:pStyle w:val="Tabletext"/>
              <w:jc w:val="center"/>
              <w:rPr>
                <w:lang w:eastAsia="zh-CN"/>
              </w:rPr>
            </w:pPr>
            <w:r>
              <w:rPr>
                <w:rFonts w:hint="eastAsia"/>
                <w:lang w:eastAsia="zh-CN"/>
              </w:rPr>
              <w:t>5</w:t>
            </w:r>
          </w:p>
        </w:tc>
      </w:tr>
    </w:tbl>
    <w:p w14:paraId="4F94A798" w14:textId="77777777" w:rsidR="00EA6740" w:rsidRDefault="00EA6740" w:rsidP="00AD0E2F">
      <w:pPr>
        <w:pStyle w:val="Normalaftertitle"/>
        <w:ind w:firstLine="476"/>
        <w:rPr>
          <w:lang w:eastAsia="zh-CN"/>
        </w:rPr>
      </w:pPr>
    </w:p>
    <w:p w14:paraId="2BDD2CCE" w14:textId="77777777" w:rsidR="00AD0E2F" w:rsidRDefault="00AD0E2F" w:rsidP="00AD0E2F">
      <w:pPr>
        <w:pStyle w:val="Normalaftertitle"/>
        <w:ind w:firstLine="476"/>
        <w:rPr>
          <w:lang w:eastAsia="zh-CN"/>
        </w:rPr>
      </w:pPr>
      <w:r>
        <w:rPr>
          <w:lang w:eastAsia="zh-CN"/>
        </w:rPr>
        <w:lastRenderedPageBreak/>
        <w:t>图</w:t>
      </w:r>
      <w:r>
        <w:rPr>
          <w:lang w:eastAsia="zh-CN"/>
        </w:rPr>
        <w:t>4</w:t>
      </w:r>
      <w:r>
        <w:rPr>
          <w:lang w:eastAsia="zh-CN"/>
        </w:rPr>
        <w:t>更加详细地显示了这些区域。</w:t>
      </w:r>
    </w:p>
    <w:p w14:paraId="5F0CA0F8" w14:textId="77777777" w:rsidR="00AD0E2F" w:rsidRDefault="00AD0E2F" w:rsidP="00AD0E2F">
      <w:pPr>
        <w:pStyle w:val="FigureNo"/>
        <w:rPr>
          <w:b/>
          <w:bCs/>
          <w:sz w:val="21"/>
          <w:szCs w:val="21"/>
          <w:lang w:eastAsia="zh-CN"/>
        </w:rPr>
      </w:pPr>
      <w:r w:rsidRPr="00B15FCD">
        <w:rPr>
          <w:rFonts w:hint="eastAsia"/>
          <w:lang w:eastAsia="zh-CN"/>
        </w:rPr>
        <w:t>图</w:t>
      </w:r>
      <w:r>
        <w:rPr>
          <w:lang w:eastAsia="zh-CN"/>
        </w:rPr>
        <w:t>4</w:t>
      </w:r>
    </w:p>
    <w:p w14:paraId="0B2718E7" w14:textId="3FDEA216" w:rsidR="00CE5F58" w:rsidRPr="00F553F8" w:rsidRDefault="00AD0E2F" w:rsidP="00F553F8">
      <w:pPr>
        <w:pStyle w:val="Figuretitle"/>
        <w:rPr>
          <w:lang w:eastAsia="zh-CN"/>
        </w:rPr>
      </w:pPr>
      <w:r w:rsidRPr="00B27C6D">
        <w:rPr>
          <w:lang w:eastAsia="zh-CN"/>
        </w:rPr>
        <w:t>以</w:t>
      </w:r>
      <w:r w:rsidRPr="00B27C6D">
        <w:rPr>
          <w:lang w:eastAsia="zh-CN"/>
        </w:rPr>
        <w:t>16:9</w:t>
      </w:r>
      <w:r w:rsidRPr="00B27C6D">
        <w:rPr>
          <w:lang w:eastAsia="zh-CN"/>
        </w:rPr>
        <w:t>的</w:t>
      </w:r>
      <w:r>
        <w:rPr>
          <w:rFonts w:hint="eastAsia"/>
          <w:lang w:eastAsia="zh-CN"/>
        </w:rPr>
        <w:t>格式</w:t>
      </w:r>
      <w:r w:rsidRPr="00B27C6D">
        <w:rPr>
          <w:lang w:eastAsia="zh-CN"/>
        </w:rPr>
        <w:t>拍摄以保护</w:t>
      </w:r>
      <w:r w:rsidRPr="00B27C6D">
        <w:rPr>
          <w:lang w:eastAsia="zh-CN"/>
        </w:rPr>
        <w:t>16:9</w:t>
      </w:r>
      <w:r w:rsidRPr="00B27C6D">
        <w:rPr>
          <w:lang w:eastAsia="zh-CN"/>
        </w:rPr>
        <w:t>的完整图像</w:t>
      </w:r>
      <w:r>
        <w:rPr>
          <w:rFonts w:hint="eastAsia"/>
          <w:lang w:eastAsia="zh-CN"/>
        </w:rPr>
        <w:t>，</w:t>
      </w:r>
      <w:r>
        <w:rPr>
          <w:rFonts w:hint="eastAsia"/>
          <w:lang w:eastAsia="zh-CN"/>
        </w:rPr>
        <w:t>1 080-</w:t>
      </w:r>
      <w:r>
        <w:rPr>
          <w:rFonts w:hint="eastAsia"/>
          <w:lang w:eastAsia="zh-CN"/>
        </w:rPr>
        <w:t>线逐行扫描</w:t>
      </w:r>
    </w:p>
    <w:p w14:paraId="41C485A7" w14:textId="5309E041" w:rsidR="00AD0E2F" w:rsidRDefault="00F553F8" w:rsidP="0095557F">
      <w:pPr>
        <w:pStyle w:val="Figure"/>
      </w:pPr>
      <w:r w:rsidRPr="002D7E91">
        <w:rPr>
          <w:lang w:val="es-ES_tradnl"/>
        </w:rPr>
        <w:object w:dxaOrig="6935" w:dyaOrig="4105" w14:anchorId="03F5E38C">
          <v:shape id="_x0000_i1076" type="#_x0000_t75" style="width:432.75pt;height:256.5pt" o:ole="">
            <v:imagedata r:id="rId20" o:title="" cropbottom="-976f" cropright="-867f"/>
          </v:shape>
          <o:OLEObject Type="Embed" ProgID="CorelDraw.Graphic.16" ShapeID="_x0000_i1076" DrawAspect="Content" ObjectID="_1588679703" r:id="rId21"/>
        </w:object>
      </w:r>
      <w:bookmarkStart w:id="5" w:name="_MON_1319357042"/>
      <w:bookmarkEnd w:id="5"/>
    </w:p>
    <w:p w14:paraId="2B483FE5" w14:textId="77777777" w:rsidR="00AD0E2F" w:rsidRDefault="00AD0E2F" w:rsidP="00AD0E2F">
      <w:pPr>
        <w:ind w:firstLine="490"/>
        <w:rPr>
          <w:lang w:eastAsia="zh-CN"/>
        </w:rPr>
      </w:pPr>
      <w:r>
        <w:rPr>
          <w:lang w:eastAsia="zh-CN"/>
        </w:rPr>
        <w:t>由行号和</w:t>
      </w:r>
      <w:proofErr w:type="gramStart"/>
      <w:r>
        <w:rPr>
          <w:lang w:eastAsia="zh-CN"/>
        </w:rPr>
        <w:t>像素号</w:t>
      </w:r>
      <w:proofErr w:type="gramEnd"/>
      <w:r>
        <w:rPr>
          <w:lang w:eastAsia="zh-CN"/>
        </w:rPr>
        <w:t>来定义安全区域，这比之前使用的百分比更加确切。不过，也包括百分比，原因是，它们是进行比较的基础。</w:t>
      </w:r>
    </w:p>
    <w:p w14:paraId="0DC80112" w14:textId="77777777" w:rsidR="00AD0E2F" w:rsidRDefault="00AD0E2F" w:rsidP="00AD0E2F">
      <w:pPr>
        <w:ind w:firstLineChars="200" w:firstLine="480"/>
        <w:jc w:val="left"/>
        <w:rPr>
          <w:lang w:eastAsia="zh-CN"/>
        </w:rPr>
      </w:pPr>
      <w:r>
        <w:rPr>
          <w:lang w:eastAsia="zh-CN"/>
        </w:rPr>
        <w:t>因而</w:t>
      </w:r>
      <w:r>
        <w:rPr>
          <w:rFonts w:hint="eastAsia"/>
          <w:lang w:eastAsia="zh-CN"/>
        </w:rPr>
        <w:t>，</w:t>
      </w:r>
      <w:r>
        <w:rPr>
          <w:lang w:eastAsia="zh-CN"/>
        </w:rPr>
        <w:t>画面给出了安全区域内的第一行和最后一行以及第一个像素和最后一个像素</w:t>
      </w:r>
      <w:r>
        <w:rPr>
          <w:rFonts w:hint="eastAsia"/>
          <w:lang w:eastAsia="zh-CN"/>
        </w:rPr>
        <w:t>。</w:t>
      </w:r>
    </w:p>
    <w:p w14:paraId="71FF248C" w14:textId="77777777" w:rsidR="0095557F" w:rsidRDefault="0095557F" w:rsidP="00AD0E2F">
      <w:pPr>
        <w:ind w:firstLineChars="200" w:firstLine="480"/>
        <w:jc w:val="left"/>
        <w:rPr>
          <w:lang w:eastAsia="zh-CN"/>
        </w:rPr>
      </w:pPr>
    </w:p>
    <w:p w14:paraId="642A017F" w14:textId="77777777" w:rsidR="0095557F" w:rsidRDefault="0095557F" w:rsidP="00AD0E2F">
      <w:pPr>
        <w:ind w:firstLineChars="200" w:firstLine="480"/>
        <w:jc w:val="left"/>
        <w:rPr>
          <w:rFonts w:hint="eastAsia"/>
          <w:lang w:eastAsia="zh-CN"/>
        </w:rPr>
      </w:pPr>
    </w:p>
    <w:p w14:paraId="4CDDD0F3" w14:textId="77777777" w:rsidR="00AD0E2F" w:rsidRPr="00CB583A" w:rsidRDefault="00AD0E2F" w:rsidP="00AD0E2F">
      <w:pPr>
        <w:pStyle w:val="AnnexNoTitle"/>
        <w:spacing w:before="240" w:after="120"/>
        <w:rPr>
          <w:lang w:val="en-US" w:eastAsia="zh-CN"/>
        </w:rPr>
      </w:pPr>
      <w:r w:rsidRPr="000D0B3C">
        <w:rPr>
          <w:rFonts w:hint="eastAsia"/>
          <w:bCs/>
          <w:lang w:eastAsia="zh-CN"/>
        </w:rPr>
        <w:t>附件</w:t>
      </w:r>
      <w:r w:rsidRPr="00384DE9">
        <w:rPr>
          <w:bCs/>
          <w:lang w:val="en-US" w:eastAsia="zh-CN"/>
        </w:rPr>
        <w:t>4</w:t>
      </w:r>
      <w:r w:rsidRPr="00002682">
        <w:rPr>
          <w:highlight w:val="green"/>
          <w:lang w:val="en-US" w:eastAsia="zh-CN"/>
        </w:rPr>
        <w:br/>
      </w:r>
      <w:r w:rsidRPr="00CB583A">
        <w:rPr>
          <w:lang w:val="en-US" w:eastAsia="zh-CN"/>
        </w:rPr>
        <w:br/>
      </w:r>
      <w:r w:rsidRPr="00846D22">
        <w:rPr>
          <w:rStyle w:val="AnnexNoTitleChar"/>
          <w:b/>
          <w:lang w:eastAsia="zh-CN"/>
        </w:rPr>
        <w:t>计划用于宽屏</w:t>
      </w:r>
      <w:r w:rsidRPr="00846D22">
        <w:rPr>
          <w:rStyle w:val="AnnexNoTitleChar"/>
          <w:b/>
          <w:lang w:eastAsia="zh-CN"/>
        </w:rPr>
        <w:t>2</w:t>
      </w:r>
      <w:r w:rsidRPr="00846D22">
        <w:rPr>
          <w:rStyle w:val="AnnexNoTitleChar"/>
          <w:b/>
          <w:lang w:val="en-US" w:eastAsia="zh-CN"/>
        </w:rPr>
        <w:t> 16</w:t>
      </w:r>
      <w:r w:rsidRPr="00846D22">
        <w:rPr>
          <w:rStyle w:val="AnnexNoTitleChar"/>
          <w:rFonts w:hint="eastAsia"/>
          <w:b/>
          <w:lang w:eastAsia="zh-CN"/>
        </w:rPr>
        <w:t>0</w:t>
      </w:r>
      <w:r w:rsidRPr="00846D22">
        <w:rPr>
          <w:rStyle w:val="AnnexNoTitleChar"/>
          <w:b/>
          <w:lang w:eastAsia="zh-CN"/>
        </w:rPr>
        <w:t>-</w:t>
      </w:r>
      <w:r w:rsidRPr="00846D22">
        <w:rPr>
          <w:rStyle w:val="AnnexNoTitleChar"/>
          <w:b/>
          <w:lang w:eastAsia="zh-CN"/>
        </w:rPr>
        <w:t>线发射的</w:t>
      </w:r>
      <w:r w:rsidRPr="00846D22">
        <w:rPr>
          <w:rStyle w:val="AnnexNoTitleChar"/>
          <w:b/>
          <w:lang w:eastAsia="zh-CN"/>
        </w:rPr>
        <w:br/>
      </w:r>
      <w:r w:rsidRPr="00846D22">
        <w:rPr>
          <w:rStyle w:val="AnnexNoTitleChar"/>
          <w:b/>
          <w:lang w:eastAsia="zh-CN"/>
        </w:rPr>
        <w:t>电视节目的安全区域</w:t>
      </w:r>
    </w:p>
    <w:p w14:paraId="74A5EA11" w14:textId="77777777" w:rsidR="00AD0E2F" w:rsidRPr="00002682" w:rsidRDefault="00AD0E2F" w:rsidP="00AD0E2F">
      <w:pPr>
        <w:pStyle w:val="Normalaftertitle"/>
        <w:ind w:firstLine="490"/>
        <w:rPr>
          <w:rFonts w:ascii="Calibri" w:hAnsi="Calibri"/>
          <w:b/>
          <w:color w:val="800000"/>
          <w:sz w:val="22"/>
          <w:highlight w:val="green"/>
          <w:lang w:val="en-US" w:eastAsia="zh-CN"/>
        </w:rPr>
      </w:pPr>
      <w:r>
        <w:rPr>
          <w:lang w:val="zh-CN" w:eastAsia="zh-CN"/>
        </w:rPr>
        <w:t>这些指南针对的是节目制作过程中任何阶段所涉及的那些内容，以及计划使用</w:t>
      </w:r>
      <w:r>
        <w:rPr>
          <w:lang w:val="zh-CN" w:eastAsia="zh-CN"/>
        </w:rPr>
        <w:t>2</w:t>
      </w:r>
      <w:r>
        <w:rPr>
          <w:lang w:val="en-US" w:eastAsia="zh-CN"/>
        </w:rPr>
        <w:t> 160</w:t>
      </w:r>
      <w:r>
        <w:rPr>
          <w:lang w:val="zh-CN" w:eastAsia="zh-CN"/>
        </w:rPr>
        <w:t>-</w:t>
      </w:r>
      <w:r>
        <w:rPr>
          <w:lang w:val="zh-CN" w:eastAsia="zh-CN"/>
        </w:rPr>
        <w:t>线发射系统广播的节目制作设备的制造商</w:t>
      </w:r>
      <w:r>
        <w:rPr>
          <w:rFonts w:hint="eastAsia"/>
          <w:lang w:val="zh-CN" w:eastAsia="zh-CN"/>
        </w:rPr>
        <w:t>。</w:t>
      </w:r>
    </w:p>
    <w:p w14:paraId="1C118EAE" w14:textId="77777777" w:rsidR="00AD0E2F" w:rsidRPr="00CB583A" w:rsidRDefault="00AD0E2F" w:rsidP="00AD0E2F">
      <w:pPr>
        <w:pStyle w:val="Note"/>
        <w:rPr>
          <w:lang w:val="en-US" w:eastAsia="zh-CN"/>
        </w:rPr>
      </w:pPr>
      <w:r w:rsidRPr="00834584">
        <w:rPr>
          <w:rFonts w:hint="eastAsia"/>
          <w:lang w:val="en-US" w:eastAsia="zh-CN"/>
        </w:rPr>
        <w:t>注</w:t>
      </w:r>
      <w:r>
        <w:rPr>
          <w:lang w:val="en-US" w:eastAsia="zh-CN"/>
        </w:rPr>
        <w:t xml:space="preserve"> –</w:t>
      </w:r>
      <w:r w:rsidRPr="00CB583A">
        <w:rPr>
          <w:lang w:val="en-US" w:eastAsia="zh-CN"/>
        </w:rPr>
        <w:t xml:space="preserve"> </w:t>
      </w:r>
      <w:r w:rsidRPr="00834584">
        <w:rPr>
          <w:rFonts w:hint="eastAsia"/>
          <w:lang w:val="en-US" w:eastAsia="zh-CN"/>
        </w:rPr>
        <w:t>在本附件中，</w:t>
      </w:r>
      <w:r w:rsidRPr="000A622C">
        <w:rPr>
          <w:rFonts w:hint="eastAsia"/>
          <w:lang w:val="en-US" w:eastAsia="zh-CN"/>
        </w:rPr>
        <w:t>认识到术语涉及</w:t>
      </w:r>
      <w:r>
        <w:rPr>
          <w:rFonts w:hint="eastAsia"/>
          <w:lang w:val="en-US" w:eastAsia="zh-CN"/>
        </w:rPr>
        <w:t>到</w:t>
      </w:r>
      <w:r w:rsidRPr="000A622C">
        <w:rPr>
          <w:rFonts w:hint="eastAsia"/>
          <w:lang w:val="en-US" w:eastAsia="zh-CN"/>
        </w:rPr>
        <w:t>线和像素术语之间的一些互换性。在</w:t>
      </w:r>
      <w:r>
        <w:rPr>
          <w:rFonts w:hint="eastAsia"/>
          <w:lang w:val="en-US" w:eastAsia="zh-CN"/>
        </w:rPr>
        <w:t>以下</w:t>
      </w:r>
      <w:r w:rsidRPr="000A622C">
        <w:rPr>
          <w:rFonts w:hint="eastAsia"/>
          <w:lang w:val="en-US" w:eastAsia="zh-CN"/>
        </w:rPr>
        <w:t>图</w:t>
      </w:r>
      <w:r w:rsidRPr="000A622C">
        <w:rPr>
          <w:rFonts w:hint="eastAsia"/>
          <w:lang w:val="en-US" w:eastAsia="zh-CN"/>
        </w:rPr>
        <w:t>5</w:t>
      </w:r>
      <w:r w:rsidRPr="000A622C">
        <w:rPr>
          <w:rFonts w:hint="eastAsia"/>
          <w:lang w:val="en-US" w:eastAsia="zh-CN"/>
        </w:rPr>
        <w:t>中，像素计数被应用于</w:t>
      </w:r>
      <w:r>
        <w:rPr>
          <w:rFonts w:hint="eastAsia"/>
          <w:lang w:val="en-US" w:eastAsia="zh-CN"/>
        </w:rPr>
        <w:t>横向和纵向</w:t>
      </w:r>
      <w:r w:rsidRPr="000A622C">
        <w:rPr>
          <w:rFonts w:hint="eastAsia"/>
          <w:lang w:val="en-US" w:eastAsia="zh-CN"/>
        </w:rPr>
        <w:t>维度。</w:t>
      </w:r>
    </w:p>
    <w:p w14:paraId="689B7077" w14:textId="77777777" w:rsidR="00AD0E2F" w:rsidRDefault="00AD0E2F" w:rsidP="00AD0E2F">
      <w:pPr>
        <w:rPr>
          <w:lang w:val="en-US" w:eastAsia="zh-CN"/>
        </w:rPr>
      </w:pPr>
    </w:p>
    <w:p w14:paraId="2E367B78" w14:textId="77777777" w:rsidR="00AD0E2F" w:rsidRPr="00CB583A" w:rsidRDefault="00AD0E2F" w:rsidP="00AD0E2F">
      <w:pPr>
        <w:rPr>
          <w:lang w:val="en-US" w:eastAsia="zh-CN"/>
        </w:rPr>
      </w:pPr>
    </w:p>
    <w:p w14:paraId="7B2B7631" w14:textId="5F42D0E3" w:rsidR="00AD0E2F" w:rsidRDefault="00AD0E2F" w:rsidP="00AD0E2F">
      <w:pPr>
        <w:pStyle w:val="AppendixNoTitle"/>
        <w:spacing w:before="240" w:after="120"/>
        <w:rPr>
          <w:lang w:eastAsia="zh-CN"/>
        </w:rPr>
      </w:pPr>
      <w:r>
        <w:rPr>
          <w:rFonts w:hint="eastAsia"/>
          <w:lang w:eastAsia="zh-CN"/>
        </w:rPr>
        <w:lastRenderedPageBreak/>
        <w:t>附件</w:t>
      </w:r>
      <w:r>
        <w:rPr>
          <w:lang w:val="en-US" w:eastAsia="zh-CN"/>
        </w:rPr>
        <w:t>4</w:t>
      </w:r>
      <w:r>
        <w:rPr>
          <w:rFonts w:hint="eastAsia"/>
          <w:lang w:eastAsia="zh-CN"/>
        </w:rPr>
        <w:t>的</w:t>
      </w:r>
      <w:r w:rsidRPr="00384DE9">
        <w:rPr>
          <w:lang w:val="en-US" w:eastAsia="zh-CN"/>
        </w:rPr>
        <w:br/>
      </w:r>
      <w:r>
        <w:rPr>
          <w:rFonts w:hint="eastAsia"/>
          <w:lang w:eastAsia="zh-CN"/>
        </w:rPr>
        <w:t>附录</w:t>
      </w:r>
      <w:r>
        <w:rPr>
          <w:lang w:val="en-US" w:eastAsia="zh-CN"/>
        </w:rPr>
        <w:t>1</w:t>
      </w:r>
      <w:r w:rsidRPr="00384DE9">
        <w:rPr>
          <w:lang w:val="en-US" w:eastAsia="zh-CN"/>
        </w:rPr>
        <w:br/>
      </w:r>
      <w:r w:rsidRPr="00384DE9">
        <w:rPr>
          <w:rFonts w:hint="eastAsia"/>
          <w:lang w:val="en-US" w:eastAsia="zh-CN"/>
        </w:rPr>
        <w:br/>
      </w:r>
      <w:r>
        <w:rPr>
          <w:lang w:eastAsia="zh-CN"/>
        </w:rPr>
        <w:t>以</w:t>
      </w:r>
      <w:r>
        <w:rPr>
          <w:lang w:val="en-US" w:eastAsia="zh-CN"/>
        </w:rPr>
        <w:t>2 160</w:t>
      </w:r>
      <w:r>
        <w:rPr>
          <w:rFonts w:hint="eastAsia"/>
          <w:lang w:val="en-US" w:eastAsia="zh-CN"/>
        </w:rPr>
        <w:t>-</w:t>
      </w:r>
      <w:r>
        <w:rPr>
          <w:rFonts w:hint="eastAsia"/>
          <w:lang w:val="en-US" w:eastAsia="zh-CN"/>
        </w:rPr>
        <w:t>线</w:t>
      </w:r>
      <w:r>
        <w:rPr>
          <w:rFonts w:hint="eastAsia"/>
          <w:lang w:eastAsia="zh-CN"/>
        </w:rPr>
        <w:t>逐行扫描的</w:t>
      </w:r>
      <w:r w:rsidRPr="00384DE9">
        <w:rPr>
          <w:lang w:val="en-US" w:eastAsia="zh-CN"/>
        </w:rPr>
        <w:t>16:9</w:t>
      </w:r>
      <w:r>
        <w:rPr>
          <w:lang w:eastAsia="zh-CN"/>
        </w:rPr>
        <w:t>宽屏格式制作的</w:t>
      </w:r>
      <w:r w:rsidR="00BB047C">
        <w:rPr>
          <w:lang w:eastAsia="zh-CN"/>
        </w:rPr>
        <w:br/>
      </w:r>
      <w:r>
        <w:rPr>
          <w:lang w:eastAsia="zh-CN"/>
        </w:rPr>
        <w:t>电视节目的安全区域</w:t>
      </w:r>
      <w:r w:rsidRPr="00384DE9">
        <w:rPr>
          <w:rFonts w:hint="eastAsia"/>
          <w:lang w:val="en-US" w:eastAsia="zh-CN"/>
        </w:rPr>
        <w:t>：</w:t>
      </w:r>
      <w:r>
        <w:rPr>
          <w:lang w:eastAsia="zh-CN"/>
        </w:rPr>
        <w:t>拍摄以保护</w:t>
      </w:r>
      <w:r w:rsidRPr="00384DE9">
        <w:rPr>
          <w:lang w:val="en-US" w:eastAsia="zh-CN"/>
        </w:rPr>
        <w:t>16:9</w:t>
      </w:r>
      <w:r>
        <w:rPr>
          <w:lang w:eastAsia="zh-CN"/>
        </w:rPr>
        <w:t>完整图像</w:t>
      </w:r>
    </w:p>
    <w:p w14:paraId="4D624091" w14:textId="77777777" w:rsidR="00AD0E2F" w:rsidRDefault="00AD0E2F" w:rsidP="00AD0E2F">
      <w:pPr>
        <w:pStyle w:val="Normalaftertitle"/>
        <w:ind w:firstLine="476"/>
        <w:rPr>
          <w:lang w:eastAsia="zh-CN"/>
        </w:rPr>
      </w:pPr>
      <w:r>
        <w:rPr>
          <w:lang w:eastAsia="zh-CN"/>
        </w:rPr>
        <w:t>表</w:t>
      </w:r>
      <w:r>
        <w:rPr>
          <w:lang w:eastAsia="zh-CN"/>
        </w:rPr>
        <w:t>5</w:t>
      </w:r>
      <w:r>
        <w:rPr>
          <w:lang w:eastAsia="zh-CN"/>
        </w:rPr>
        <w:t>显示了如何定义情节和图</w:t>
      </w:r>
      <w:r>
        <w:rPr>
          <w:rFonts w:hint="eastAsia"/>
          <w:lang w:eastAsia="zh-CN"/>
        </w:rPr>
        <w:t>形</w:t>
      </w:r>
      <w:r>
        <w:rPr>
          <w:lang w:eastAsia="zh-CN"/>
        </w:rPr>
        <w:t>区域，以保护完全的</w:t>
      </w:r>
      <w:r>
        <w:rPr>
          <w:lang w:eastAsia="zh-CN"/>
        </w:rPr>
        <w:t>16:9</w:t>
      </w:r>
      <w:r>
        <w:rPr>
          <w:lang w:eastAsia="zh-CN"/>
        </w:rPr>
        <w:t>宽屏图像。</w:t>
      </w:r>
    </w:p>
    <w:p w14:paraId="4D53E3CD" w14:textId="77777777" w:rsidR="00AD0E2F" w:rsidRDefault="00AD0E2F" w:rsidP="00AD0E2F">
      <w:pPr>
        <w:pStyle w:val="TableNo"/>
      </w:pPr>
      <w:r>
        <w:t>表</w:t>
      </w:r>
      <w: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2069"/>
        <w:gridCol w:w="1924"/>
      </w:tblGrid>
      <w:tr w:rsidR="00AD0E2F" w14:paraId="76F189BC" w14:textId="77777777" w:rsidTr="00C80A52">
        <w:trPr>
          <w:jc w:val="center"/>
        </w:trPr>
        <w:tc>
          <w:tcPr>
            <w:tcW w:w="3458" w:type="dxa"/>
            <w:tcBorders>
              <w:top w:val="nil"/>
              <w:left w:val="nil"/>
            </w:tcBorders>
          </w:tcPr>
          <w:p w14:paraId="2657033F" w14:textId="77777777" w:rsidR="00AD0E2F" w:rsidRDefault="00AD0E2F" w:rsidP="00C80A52">
            <w:pPr>
              <w:pStyle w:val="TableText0"/>
            </w:pPr>
          </w:p>
        </w:tc>
        <w:tc>
          <w:tcPr>
            <w:tcW w:w="2069" w:type="dxa"/>
          </w:tcPr>
          <w:p w14:paraId="73243E35" w14:textId="77777777" w:rsidR="00AD0E2F" w:rsidRDefault="00AD0E2F" w:rsidP="00C80A52">
            <w:pPr>
              <w:pStyle w:val="Tablehead"/>
            </w:pPr>
            <w:r>
              <w:t>垂直</w:t>
            </w:r>
          </w:p>
        </w:tc>
        <w:tc>
          <w:tcPr>
            <w:tcW w:w="1924" w:type="dxa"/>
          </w:tcPr>
          <w:p w14:paraId="50736B8B" w14:textId="77777777" w:rsidR="00AD0E2F" w:rsidRDefault="00AD0E2F" w:rsidP="00C80A52">
            <w:pPr>
              <w:pStyle w:val="Tablehead"/>
            </w:pPr>
            <w:r>
              <w:t>水平</w:t>
            </w:r>
          </w:p>
        </w:tc>
      </w:tr>
      <w:tr w:rsidR="00AD0E2F" w14:paraId="6F8ABDFA" w14:textId="77777777" w:rsidTr="00C80A52">
        <w:trPr>
          <w:jc w:val="center"/>
        </w:trPr>
        <w:tc>
          <w:tcPr>
            <w:tcW w:w="3458" w:type="dxa"/>
          </w:tcPr>
          <w:p w14:paraId="2B3DF420" w14:textId="77777777" w:rsidR="00AD0E2F" w:rsidRDefault="00AD0E2F" w:rsidP="00C80A52">
            <w:pPr>
              <w:pStyle w:val="Tabletext"/>
            </w:pPr>
            <w:r>
              <w:t>情节安全边界（</w:t>
            </w:r>
            <w:r>
              <w:rPr>
                <w:rFonts w:hint="eastAsia"/>
              </w:rPr>
              <w:t>%</w:t>
            </w:r>
            <w:r>
              <w:t>）</w:t>
            </w:r>
          </w:p>
        </w:tc>
        <w:tc>
          <w:tcPr>
            <w:tcW w:w="2069" w:type="dxa"/>
          </w:tcPr>
          <w:p w14:paraId="02CB28CD" w14:textId="77777777" w:rsidR="00AD0E2F" w:rsidRDefault="00AD0E2F" w:rsidP="00C80A52">
            <w:pPr>
              <w:pStyle w:val="Tabletext"/>
              <w:jc w:val="center"/>
            </w:pPr>
            <w:r>
              <w:t>3.5</w:t>
            </w:r>
          </w:p>
        </w:tc>
        <w:tc>
          <w:tcPr>
            <w:tcW w:w="1924" w:type="dxa"/>
          </w:tcPr>
          <w:p w14:paraId="46E8E44A" w14:textId="77777777" w:rsidR="00AD0E2F" w:rsidRDefault="00AD0E2F" w:rsidP="00C80A52">
            <w:pPr>
              <w:pStyle w:val="Tabletext"/>
              <w:jc w:val="center"/>
            </w:pPr>
            <w:r>
              <w:t>3.5</w:t>
            </w:r>
          </w:p>
        </w:tc>
      </w:tr>
      <w:tr w:rsidR="00AD0E2F" w14:paraId="5FA439D0" w14:textId="77777777" w:rsidTr="00C80A52">
        <w:trPr>
          <w:jc w:val="center"/>
        </w:trPr>
        <w:tc>
          <w:tcPr>
            <w:tcW w:w="3458" w:type="dxa"/>
          </w:tcPr>
          <w:p w14:paraId="38A72186" w14:textId="77777777" w:rsidR="00AD0E2F" w:rsidRDefault="00AD0E2F" w:rsidP="00C80A52">
            <w:pPr>
              <w:pStyle w:val="Tabletext"/>
            </w:pPr>
            <w:r>
              <w:t>图形安全边界（</w:t>
            </w:r>
            <w:r>
              <w:rPr>
                <w:rFonts w:hint="eastAsia"/>
              </w:rPr>
              <w:t>%</w:t>
            </w:r>
            <w:r>
              <w:t>）</w:t>
            </w:r>
          </w:p>
        </w:tc>
        <w:tc>
          <w:tcPr>
            <w:tcW w:w="2069" w:type="dxa"/>
          </w:tcPr>
          <w:p w14:paraId="7EBDD556" w14:textId="77777777" w:rsidR="00AD0E2F" w:rsidRDefault="00AD0E2F" w:rsidP="00C80A52">
            <w:pPr>
              <w:pStyle w:val="Tabletext"/>
              <w:jc w:val="center"/>
            </w:pPr>
            <w:r>
              <w:t>5</w:t>
            </w:r>
          </w:p>
        </w:tc>
        <w:tc>
          <w:tcPr>
            <w:tcW w:w="1924" w:type="dxa"/>
          </w:tcPr>
          <w:p w14:paraId="53AE4545" w14:textId="77777777" w:rsidR="00AD0E2F" w:rsidRDefault="00AD0E2F" w:rsidP="00C80A52">
            <w:pPr>
              <w:pStyle w:val="Tabletext"/>
              <w:jc w:val="center"/>
              <w:rPr>
                <w:lang w:eastAsia="zh-CN"/>
              </w:rPr>
            </w:pPr>
            <w:r>
              <w:rPr>
                <w:rFonts w:hint="eastAsia"/>
                <w:lang w:eastAsia="zh-CN"/>
              </w:rPr>
              <w:t>5</w:t>
            </w:r>
          </w:p>
        </w:tc>
      </w:tr>
    </w:tbl>
    <w:p w14:paraId="60D7E7D6" w14:textId="77777777" w:rsidR="00AD0E2F" w:rsidRPr="00384DE9" w:rsidRDefault="00AD0E2F" w:rsidP="00AD0E2F">
      <w:pPr>
        <w:pStyle w:val="Normalaftertitle"/>
        <w:ind w:firstLine="476"/>
        <w:rPr>
          <w:lang w:val="en-US" w:eastAsia="zh-CN"/>
        </w:rPr>
      </w:pPr>
      <w:r>
        <w:rPr>
          <w:lang w:eastAsia="zh-CN"/>
        </w:rPr>
        <w:t>图</w:t>
      </w:r>
      <w:r>
        <w:rPr>
          <w:lang w:eastAsia="zh-CN"/>
        </w:rPr>
        <w:t>5</w:t>
      </w:r>
      <w:r>
        <w:rPr>
          <w:lang w:eastAsia="zh-CN"/>
        </w:rPr>
        <w:t>更加详细地显示了这些区域。</w:t>
      </w:r>
    </w:p>
    <w:p w14:paraId="55E5EF3B" w14:textId="77777777" w:rsidR="00AD0E2F" w:rsidRDefault="00AD0E2F" w:rsidP="00AD0E2F">
      <w:pPr>
        <w:pStyle w:val="FigureNo"/>
        <w:rPr>
          <w:lang w:val="en-US" w:eastAsia="zh-CN"/>
        </w:rPr>
      </w:pPr>
      <w:r>
        <w:rPr>
          <w:rFonts w:hint="eastAsia"/>
          <w:lang w:val="en-US" w:eastAsia="zh-CN"/>
        </w:rPr>
        <w:t>图</w:t>
      </w:r>
      <w:r>
        <w:rPr>
          <w:lang w:val="en-US" w:eastAsia="zh-CN"/>
        </w:rPr>
        <w:t>5</w:t>
      </w:r>
    </w:p>
    <w:p w14:paraId="71179940" w14:textId="77777777" w:rsidR="00AD0E2F" w:rsidRPr="00876800" w:rsidRDefault="00AD0E2F" w:rsidP="00AD0E2F">
      <w:pPr>
        <w:pStyle w:val="Figuretitle"/>
        <w:rPr>
          <w:lang w:val="en-US" w:eastAsia="zh-CN"/>
        </w:rPr>
      </w:pPr>
      <w:r w:rsidRPr="00B27C6D">
        <w:rPr>
          <w:lang w:eastAsia="zh-CN"/>
        </w:rPr>
        <w:t>以</w:t>
      </w:r>
      <w:r w:rsidRPr="00B27C6D">
        <w:rPr>
          <w:lang w:eastAsia="zh-CN"/>
        </w:rPr>
        <w:t>16:9</w:t>
      </w:r>
      <w:r w:rsidRPr="00B27C6D">
        <w:rPr>
          <w:lang w:eastAsia="zh-CN"/>
        </w:rPr>
        <w:t>的</w:t>
      </w:r>
      <w:r>
        <w:rPr>
          <w:rFonts w:hint="eastAsia"/>
          <w:lang w:eastAsia="zh-CN"/>
        </w:rPr>
        <w:t>格式</w:t>
      </w:r>
      <w:r w:rsidRPr="00B27C6D">
        <w:rPr>
          <w:lang w:eastAsia="zh-CN"/>
        </w:rPr>
        <w:t>拍摄以保护</w:t>
      </w:r>
      <w:r w:rsidRPr="00B27C6D">
        <w:rPr>
          <w:lang w:eastAsia="zh-CN"/>
        </w:rPr>
        <w:t>16:9</w:t>
      </w:r>
      <w:r w:rsidRPr="00B27C6D">
        <w:rPr>
          <w:lang w:eastAsia="zh-CN"/>
        </w:rPr>
        <w:t>的完整图像</w:t>
      </w:r>
      <w:r>
        <w:rPr>
          <w:rFonts w:hint="eastAsia"/>
          <w:lang w:eastAsia="zh-CN"/>
        </w:rPr>
        <w:t>，</w:t>
      </w:r>
      <w:r>
        <w:rPr>
          <w:lang w:eastAsia="zh-CN"/>
        </w:rPr>
        <w:t>2</w:t>
      </w:r>
      <w:r>
        <w:rPr>
          <w:lang w:val="en-US" w:eastAsia="zh-CN"/>
        </w:rPr>
        <w:t> 160</w:t>
      </w:r>
      <w:r>
        <w:rPr>
          <w:rFonts w:hint="eastAsia"/>
          <w:lang w:eastAsia="zh-CN"/>
        </w:rPr>
        <w:t>-</w:t>
      </w:r>
      <w:r>
        <w:rPr>
          <w:rFonts w:hint="eastAsia"/>
          <w:lang w:eastAsia="zh-CN"/>
        </w:rPr>
        <w:t>线逐行扫描</w:t>
      </w:r>
    </w:p>
    <w:p w14:paraId="315F1EE4" w14:textId="77777777" w:rsidR="00AD0E2F" w:rsidRPr="00C5520F" w:rsidRDefault="00AD0E2F" w:rsidP="00D77786">
      <w:pPr>
        <w:pStyle w:val="Figure"/>
        <w:rPr>
          <w:lang w:val="en-US"/>
        </w:rPr>
      </w:pPr>
      <w:r>
        <w:object w:dxaOrig="9155" w:dyaOrig="5433" w14:anchorId="19F03415">
          <v:shape id="_x0000_i1029" type="#_x0000_t75" style="width:457.5pt;height:272.25pt" o:ole="">
            <v:imagedata r:id="rId22" o:title=""/>
          </v:shape>
          <o:OLEObject Type="Embed" ProgID="CorelDraw.Graphic.16" ShapeID="_x0000_i1029" DrawAspect="Content" ObjectID="_1588679704" r:id="rId23"/>
        </w:object>
      </w:r>
    </w:p>
    <w:p w14:paraId="2930E75F" w14:textId="77777777" w:rsidR="00AD0E2F" w:rsidRDefault="00AD0E2F" w:rsidP="00AD0E2F">
      <w:pPr>
        <w:ind w:firstLine="490"/>
        <w:rPr>
          <w:lang w:eastAsia="zh-CN"/>
        </w:rPr>
      </w:pPr>
      <w:r>
        <w:rPr>
          <w:lang w:eastAsia="zh-CN"/>
        </w:rPr>
        <w:t>由行号和</w:t>
      </w:r>
      <w:proofErr w:type="gramStart"/>
      <w:r>
        <w:rPr>
          <w:lang w:eastAsia="zh-CN"/>
        </w:rPr>
        <w:t>像素号</w:t>
      </w:r>
      <w:proofErr w:type="gramEnd"/>
      <w:r>
        <w:rPr>
          <w:lang w:eastAsia="zh-CN"/>
        </w:rPr>
        <w:t>来定义安全区域，这比之前使用的百分比更加确切。不过，也包括百分比，原因是，它们是进行比较的基础。</w:t>
      </w:r>
    </w:p>
    <w:p w14:paraId="5428F97B" w14:textId="77777777" w:rsidR="00AD0E2F" w:rsidRDefault="00AD0E2F" w:rsidP="00AD0E2F">
      <w:pPr>
        <w:ind w:firstLine="490"/>
        <w:rPr>
          <w:lang w:val="en-US" w:eastAsia="zh-CN"/>
        </w:rPr>
      </w:pPr>
      <w:r>
        <w:rPr>
          <w:lang w:eastAsia="zh-CN"/>
        </w:rPr>
        <w:t>因而</w:t>
      </w:r>
      <w:r>
        <w:rPr>
          <w:rFonts w:hint="eastAsia"/>
          <w:lang w:eastAsia="zh-CN"/>
        </w:rPr>
        <w:t>，</w:t>
      </w:r>
      <w:r>
        <w:rPr>
          <w:lang w:eastAsia="zh-CN"/>
        </w:rPr>
        <w:t>画面给出了安全区域内的第一行和最后一行以及第一个像素和最后一个像素</w:t>
      </w:r>
      <w:r>
        <w:rPr>
          <w:rFonts w:hint="eastAsia"/>
          <w:lang w:eastAsia="zh-CN"/>
        </w:rPr>
        <w:t>。</w:t>
      </w:r>
    </w:p>
    <w:p w14:paraId="42F7D8F2" w14:textId="77777777" w:rsidR="00AD0E2F" w:rsidRDefault="00AD0E2F" w:rsidP="00AD0E2F">
      <w:pPr>
        <w:rPr>
          <w:lang w:val="en-US" w:eastAsia="zh-CN"/>
        </w:rPr>
      </w:pPr>
    </w:p>
    <w:p w14:paraId="394AA005" w14:textId="77777777" w:rsidR="00AD0E2F" w:rsidRPr="00CB583A" w:rsidRDefault="00AD0E2F" w:rsidP="00AD0E2F">
      <w:pPr>
        <w:pStyle w:val="AnnexNoTitle"/>
        <w:spacing w:before="240" w:after="120"/>
        <w:rPr>
          <w:lang w:val="en-US" w:eastAsia="zh-CN"/>
        </w:rPr>
      </w:pPr>
      <w:r w:rsidRPr="000D0B3C">
        <w:rPr>
          <w:rFonts w:hint="eastAsia"/>
          <w:bCs/>
          <w:lang w:eastAsia="zh-CN"/>
        </w:rPr>
        <w:lastRenderedPageBreak/>
        <w:t>附件</w:t>
      </w:r>
      <w:r>
        <w:rPr>
          <w:bCs/>
          <w:lang w:val="en-US" w:eastAsia="zh-CN"/>
        </w:rPr>
        <w:t>5</w:t>
      </w:r>
      <w:r w:rsidRPr="00002682">
        <w:rPr>
          <w:highlight w:val="green"/>
          <w:lang w:val="en-US" w:eastAsia="zh-CN"/>
        </w:rPr>
        <w:br/>
      </w:r>
      <w:r w:rsidRPr="00CB583A">
        <w:rPr>
          <w:lang w:val="en-US" w:eastAsia="zh-CN"/>
        </w:rPr>
        <w:br/>
      </w:r>
      <w:r w:rsidRPr="00846D22">
        <w:rPr>
          <w:rStyle w:val="AnnexNoTitleChar"/>
          <w:b/>
          <w:lang w:eastAsia="zh-CN"/>
        </w:rPr>
        <w:t>计划用于宽屏</w:t>
      </w:r>
      <w:r w:rsidRPr="00846D22">
        <w:rPr>
          <w:rStyle w:val="AnnexNoTitleChar"/>
          <w:b/>
          <w:lang w:eastAsia="zh-CN"/>
        </w:rPr>
        <w:t>4</w:t>
      </w:r>
      <w:r w:rsidRPr="00846D22">
        <w:rPr>
          <w:rStyle w:val="AnnexNoTitleChar"/>
          <w:b/>
          <w:lang w:val="en-US" w:eastAsia="zh-CN"/>
        </w:rPr>
        <w:t> 32</w:t>
      </w:r>
      <w:r w:rsidRPr="00846D22">
        <w:rPr>
          <w:rStyle w:val="AnnexNoTitleChar"/>
          <w:rFonts w:hint="eastAsia"/>
          <w:b/>
          <w:lang w:eastAsia="zh-CN"/>
        </w:rPr>
        <w:t>0</w:t>
      </w:r>
      <w:r w:rsidRPr="00846D22">
        <w:rPr>
          <w:rStyle w:val="AnnexNoTitleChar"/>
          <w:b/>
          <w:lang w:eastAsia="zh-CN"/>
        </w:rPr>
        <w:t>-</w:t>
      </w:r>
      <w:r w:rsidRPr="00846D22">
        <w:rPr>
          <w:rStyle w:val="AnnexNoTitleChar"/>
          <w:b/>
          <w:lang w:eastAsia="zh-CN"/>
        </w:rPr>
        <w:t>线发射的</w:t>
      </w:r>
      <w:r w:rsidRPr="00846D22">
        <w:rPr>
          <w:rStyle w:val="AnnexNoTitleChar"/>
          <w:b/>
          <w:lang w:eastAsia="zh-CN"/>
        </w:rPr>
        <w:br/>
      </w:r>
      <w:r w:rsidRPr="00846D22">
        <w:rPr>
          <w:rStyle w:val="AnnexNoTitleChar"/>
          <w:b/>
          <w:lang w:eastAsia="zh-CN"/>
        </w:rPr>
        <w:t>电视节目的安全区域</w:t>
      </w:r>
    </w:p>
    <w:p w14:paraId="7EE9AD10" w14:textId="77777777" w:rsidR="00AD0E2F" w:rsidRPr="00002682" w:rsidRDefault="00AD0E2F" w:rsidP="00AD0E2F">
      <w:pPr>
        <w:pStyle w:val="Normalaftertitle"/>
        <w:ind w:firstLine="490"/>
        <w:rPr>
          <w:rFonts w:ascii="Calibri" w:hAnsi="Calibri"/>
          <w:b/>
          <w:color w:val="800000"/>
          <w:sz w:val="22"/>
          <w:highlight w:val="green"/>
          <w:lang w:val="en-US" w:eastAsia="zh-CN"/>
        </w:rPr>
      </w:pPr>
      <w:r>
        <w:rPr>
          <w:lang w:val="zh-CN" w:eastAsia="zh-CN"/>
        </w:rPr>
        <w:t>这些指南针对的是节目制作过程中任何阶段所涉及的那些内容，以及计划使用</w:t>
      </w:r>
      <w:r>
        <w:rPr>
          <w:lang w:val="zh-CN" w:eastAsia="zh-CN"/>
        </w:rPr>
        <w:t>4</w:t>
      </w:r>
      <w:r>
        <w:rPr>
          <w:lang w:val="en-US" w:eastAsia="zh-CN"/>
        </w:rPr>
        <w:t> 320</w:t>
      </w:r>
      <w:r>
        <w:rPr>
          <w:lang w:val="zh-CN" w:eastAsia="zh-CN"/>
        </w:rPr>
        <w:t>-</w:t>
      </w:r>
      <w:r>
        <w:rPr>
          <w:lang w:val="zh-CN" w:eastAsia="zh-CN"/>
        </w:rPr>
        <w:t>线发射系统广播的节目制作设备的制造商</w:t>
      </w:r>
      <w:r>
        <w:rPr>
          <w:rFonts w:hint="eastAsia"/>
          <w:lang w:val="zh-CN" w:eastAsia="zh-CN"/>
        </w:rPr>
        <w:t>。</w:t>
      </w:r>
    </w:p>
    <w:p w14:paraId="1D2611F8" w14:textId="38DF23A1" w:rsidR="0095557F" w:rsidRDefault="00AD0E2F" w:rsidP="00EA6740">
      <w:pPr>
        <w:rPr>
          <w:lang w:val="en-US" w:eastAsia="zh-CN"/>
        </w:rPr>
      </w:pPr>
      <w:r w:rsidRPr="0059770E">
        <w:rPr>
          <w:rFonts w:hint="eastAsia"/>
          <w:lang w:val="en-US" w:eastAsia="zh-CN"/>
        </w:rPr>
        <w:t>注</w:t>
      </w:r>
      <w:r>
        <w:rPr>
          <w:lang w:val="en-US" w:eastAsia="zh-CN"/>
        </w:rPr>
        <w:t xml:space="preserve"> –</w:t>
      </w:r>
      <w:r w:rsidRPr="00CB583A">
        <w:rPr>
          <w:lang w:val="en-US" w:eastAsia="zh-CN"/>
        </w:rPr>
        <w:t xml:space="preserve"> </w:t>
      </w:r>
      <w:r w:rsidRPr="0059770E">
        <w:rPr>
          <w:rFonts w:hint="eastAsia"/>
          <w:lang w:val="en-US" w:eastAsia="zh-CN"/>
        </w:rPr>
        <w:t>在本附件中，</w:t>
      </w:r>
      <w:r w:rsidRPr="000A622C">
        <w:rPr>
          <w:rFonts w:hint="eastAsia"/>
          <w:lang w:val="en-US" w:eastAsia="zh-CN"/>
        </w:rPr>
        <w:t>认识到术语涉及</w:t>
      </w:r>
      <w:r>
        <w:rPr>
          <w:rFonts w:hint="eastAsia"/>
          <w:lang w:val="en-US" w:eastAsia="zh-CN"/>
        </w:rPr>
        <w:t>到</w:t>
      </w:r>
      <w:r w:rsidRPr="000A622C">
        <w:rPr>
          <w:rFonts w:hint="eastAsia"/>
          <w:lang w:val="en-US" w:eastAsia="zh-CN"/>
        </w:rPr>
        <w:t>线和像素术语之间的一些互换性。在</w:t>
      </w:r>
      <w:r>
        <w:rPr>
          <w:rFonts w:hint="eastAsia"/>
          <w:lang w:val="en-US" w:eastAsia="zh-CN"/>
        </w:rPr>
        <w:t>以下</w:t>
      </w:r>
      <w:r w:rsidRPr="000A622C">
        <w:rPr>
          <w:rFonts w:hint="eastAsia"/>
          <w:lang w:val="en-US" w:eastAsia="zh-CN"/>
        </w:rPr>
        <w:t>图</w:t>
      </w:r>
      <w:r>
        <w:rPr>
          <w:rFonts w:hint="eastAsia"/>
          <w:lang w:val="en-US" w:eastAsia="zh-CN"/>
        </w:rPr>
        <w:t>6</w:t>
      </w:r>
      <w:r w:rsidRPr="000A622C">
        <w:rPr>
          <w:rFonts w:hint="eastAsia"/>
          <w:lang w:val="en-US" w:eastAsia="zh-CN"/>
        </w:rPr>
        <w:t>中，像素计数被应用于</w:t>
      </w:r>
      <w:r>
        <w:rPr>
          <w:rFonts w:hint="eastAsia"/>
          <w:lang w:val="en-US" w:eastAsia="zh-CN"/>
        </w:rPr>
        <w:t>横向和纵向</w:t>
      </w:r>
      <w:r w:rsidRPr="000A622C">
        <w:rPr>
          <w:rFonts w:hint="eastAsia"/>
          <w:lang w:val="en-US" w:eastAsia="zh-CN"/>
        </w:rPr>
        <w:t>维度。</w:t>
      </w:r>
    </w:p>
    <w:p w14:paraId="6366AA5B" w14:textId="77777777" w:rsidR="00EA6740" w:rsidRDefault="00EA6740" w:rsidP="00EA6740">
      <w:pPr>
        <w:rPr>
          <w:lang w:val="en-US" w:eastAsia="zh-CN"/>
        </w:rPr>
      </w:pPr>
    </w:p>
    <w:p w14:paraId="74A26136" w14:textId="77777777" w:rsidR="00EA6740" w:rsidRDefault="00EA6740" w:rsidP="00EA6740">
      <w:pPr>
        <w:rPr>
          <w:rFonts w:hint="eastAsia"/>
          <w:lang w:val="en-US" w:eastAsia="zh-CN"/>
        </w:rPr>
      </w:pPr>
    </w:p>
    <w:p w14:paraId="778ADC4C" w14:textId="3EA57D2E" w:rsidR="00AD0E2F" w:rsidRDefault="00AD0E2F" w:rsidP="00AD0E2F">
      <w:pPr>
        <w:pStyle w:val="AppendixNoTitle"/>
        <w:spacing w:before="240" w:after="120"/>
        <w:rPr>
          <w:lang w:eastAsia="zh-CN"/>
        </w:rPr>
      </w:pPr>
      <w:r>
        <w:rPr>
          <w:rFonts w:hint="eastAsia"/>
          <w:lang w:eastAsia="zh-CN"/>
        </w:rPr>
        <w:t>附件</w:t>
      </w:r>
      <w:r>
        <w:rPr>
          <w:lang w:val="en-US" w:eastAsia="zh-CN"/>
        </w:rPr>
        <w:t>5</w:t>
      </w:r>
      <w:r>
        <w:rPr>
          <w:rFonts w:hint="eastAsia"/>
          <w:lang w:eastAsia="zh-CN"/>
        </w:rPr>
        <w:t>的</w:t>
      </w:r>
      <w:r w:rsidRPr="00384DE9">
        <w:rPr>
          <w:lang w:val="en-US" w:eastAsia="zh-CN"/>
        </w:rPr>
        <w:br/>
      </w:r>
      <w:r>
        <w:rPr>
          <w:rFonts w:hint="eastAsia"/>
          <w:lang w:eastAsia="zh-CN"/>
        </w:rPr>
        <w:t>附录</w:t>
      </w:r>
      <w:r>
        <w:rPr>
          <w:lang w:val="en-US" w:eastAsia="zh-CN"/>
        </w:rPr>
        <w:t>1</w:t>
      </w:r>
      <w:r w:rsidRPr="00384DE9">
        <w:rPr>
          <w:lang w:val="en-US" w:eastAsia="zh-CN"/>
        </w:rPr>
        <w:br/>
      </w:r>
      <w:r w:rsidRPr="00384DE9">
        <w:rPr>
          <w:rFonts w:hint="eastAsia"/>
          <w:lang w:val="en-US" w:eastAsia="zh-CN"/>
        </w:rPr>
        <w:br/>
      </w:r>
      <w:r>
        <w:rPr>
          <w:lang w:eastAsia="zh-CN"/>
        </w:rPr>
        <w:t>以</w:t>
      </w:r>
      <w:r>
        <w:rPr>
          <w:lang w:val="en-US" w:eastAsia="zh-CN"/>
        </w:rPr>
        <w:t>4 320</w:t>
      </w:r>
      <w:r>
        <w:rPr>
          <w:rFonts w:hint="eastAsia"/>
          <w:lang w:val="en-US" w:eastAsia="zh-CN"/>
        </w:rPr>
        <w:t>-</w:t>
      </w:r>
      <w:r>
        <w:rPr>
          <w:rFonts w:hint="eastAsia"/>
          <w:lang w:val="en-US" w:eastAsia="zh-CN"/>
        </w:rPr>
        <w:t>线</w:t>
      </w:r>
      <w:r>
        <w:rPr>
          <w:rFonts w:hint="eastAsia"/>
          <w:lang w:eastAsia="zh-CN"/>
        </w:rPr>
        <w:t>逐行扫描的</w:t>
      </w:r>
      <w:r w:rsidRPr="00384DE9">
        <w:rPr>
          <w:lang w:val="en-US" w:eastAsia="zh-CN"/>
        </w:rPr>
        <w:t>16:9</w:t>
      </w:r>
      <w:r>
        <w:rPr>
          <w:lang w:eastAsia="zh-CN"/>
        </w:rPr>
        <w:t>宽屏格式制作的</w:t>
      </w:r>
      <w:r w:rsidR="00BB047C">
        <w:rPr>
          <w:lang w:eastAsia="zh-CN"/>
        </w:rPr>
        <w:br/>
      </w:r>
      <w:r>
        <w:rPr>
          <w:lang w:eastAsia="zh-CN"/>
        </w:rPr>
        <w:t>电视节目的安全区域</w:t>
      </w:r>
      <w:r w:rsidRPr="00384DE9">
        <w:rPr>
          <w:rFonts w:hint="eastAsia"/>
          <w:lang w:val="en-US" w:eastAsia="zh-CN"/>
        </w:rPr>
        <w:t>：</w:t>
      </w:r>
      <w:r>
        <w:rPr>
          <w:lang w:eastAsia="zh-CN"/>
        </w:rPr>
        <w:t>拍摄以保护</w:t>
      </w:r>
      <w:r w:rsidRPr="00384DE9">
        <w:rPr>
          <w:lang w:val="en-US" w:eastAsia="zh-CN"/>
        </w:rPr>
        <w:t>16:9</w:t>
      </w:r>
      <w:r>
        <w:rPr>
          <w:lang w:eastAsia="zh-CN"/>
        </w:rPr>
        <w:t>完整图像</w:t>
      </w:r>
    </w:p>
    <w:p w14:paraId="2532398F" w14:textId="77777777" w:rsidR="00AD0E2F" w:rsidRDefault="00AD0E2F" w:rsidP="00AD0E2F">
      <w:pPr>
        <w:pStyle w:val="Normalaftertitle"/>
        <w:ind w:firstLine="476"/>
        <w:rPr>
          <w:lang w:eastAsia="zh-CN"/>
        </w:rPr>
      </w:pPr>
      <w:r>
        <w:rPr>
          <w:lang w:eastAsia="zh-CN"/>
        </w:rPr>
        <w:t>表</w:t>
      </w:r>
      <w:r>
        <w:rPr>
          <w:lang w:eastAsia="zh-CN"/>
        </w:rPr>
        <w:t>6</w:t>
      </w:r>
      <w:r>
        <w:rPr>
          <w:lang w:eastAsia="zh-CN"/>
        </w:rPr>
        <w:t>显示了如何定义情节和图</w:t>
      </w:r>
      <w:r>
        <w:rPr>
          <w:rFonts w:hint="eastAsia"/>
          <w:lang w:eastAsia="zh-CN"/>
        </w:rPr>
        <w:t>形</w:t>
      </w:r>
      <w:r>
        <w:rPr>
          <w:lang w:eastAsia="zh-CN"/>
        </w:rPr>
        <w:t>区域，以保护完全的</w:t>
      </w:r>
      <w:r>
        <w:rPr>
          <w:lang w:eastAsia="zh-CN"/>
        </w:rPr>
        <w:t>16:9</w:t>
      </w:r>
      <w:r>
        <w:rPr>
          <w:lang w:eastAsia="zh-CN"/>
        </w:rPr>
        <w:t>宽屏图像。</w:t>
      </w:r>
    </w:p>
    <w:p w14:paraId="12D6F6CC" w14:textId="77777777" w:rsidR="00AD0E2F" w:rsidRDefault="00AD0E2F" w:rsidP="00AD0E2F">
      <w:pPr>
        <w:pStyle w:val="TableNo"/>
      </w:pPr>
      <w:r>
        <w:t>表</w:t>
      </w:r>
      <w: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8"/>
        <w:gridCol w:w="2069"/>
        <w:gridCol w:w="1924"/>
      </w:tblGrid>
      <w:tr w:rsidR="00AD0E2F" w14:paraId="5D8AA817" w14:textId="77777777" w:rsidTr="00C80A52">
        <w:trPr>
          <w:jc w:val="center"/>
        </w:trPr>
        <w:tc>
          <w:tcPr>
            <w:tcW w:w="3458" w:type="dxa"/>
            <w:tcBorders>
              <w:top w:val="nil"/>
              <w:left w:val="nil"/>
            </w:tcBorders>
          </w:tcPr>
          <w:p w14:paraId="5BC6AD66" w14:textId="77777777" w:rsidR="00AD0E2F" w:rsidRDefault="00AD0E2F" w:rsidP="00C80A52">
            <w:pPr>
              <w:pStyle w:val="TableText0"/>
            </w:pPr>
          </w:p>
        </w:tc>
        <w:tc>
          <w:tcPr>
            <w:tcW w:w="2069" w:type="dxa"/>
          </w:tcPr>
          <w:p w14:paraId="6FF71238" w14:textId="77777777" w:rsidR="00AD0E2F" w:rsidRDefault="00AD0E2F" w:rsidP="00C80A52">
            <w:pPr>
              <w:pStyle w:val="Tablehead"/>
            </w:pPr>
            <w:r>
              <w:t>垂直</w:t>
            </w:r>
          </w:p>
        </w:tc>
        <w:tc>
          <w:tcPr>
            <w:tcW w:w="1924" w:type="dxa"/>
          </w:tcPr>
          <w:p w14:paraId="7482EB52" w14:textId="77777777" w:rsidR="00AD0E2F" w:rsidRDefault="00AD0E2F" w:rsidP="00C80A52">
            <w:pPr>
              <w:pStyle w:val="Tablehead"/>
            </w:pPr>
            <w:r>
              <w:t>水平</w:t>
            </w:r>
          </w:p>
        </w:tc>
      </w:tr>
      <w:tr w:rsidR="00AD0E2F" w14:paraId="6B08AFD6" w14:textId="77777777" w:rsidTr="00C80A52">
        <w:trPr>
          <w:jc w:val="center"/>
        </w:trPr>
        <w:tc>
          <w:tcPr>
            <w:tcW w:w="3458" w:type="dxa"/>
          </w:tcPr>
          <w:p w14:paraId="2B5F6B93" w14:textId="77777777" w:rsidR="00AD0E2F" w:rsidRDefault="00AD0E2F" w:rsidP="00C80A52">
            <w:pPr>
              <w:pStyle w:val="Tabletext"/>
            </w:pPr>
            <w:r>
              <w:t>情节安全边界（</w:t>
            </w:r>
            <w:r>
              <w:rPr>
                <w:rFonts w:hint="eastAsia"/>
              </w:rPr>
              <w:t>%</w:t>
            </w:r>
            <w:r>
              <w:t>）</w:t>
            </w:r>
          </w:p>
        </w:tc>
        <w:tc>
          <w:tcPr>
            <w:tcW w:w="2069" w:type="dxa"/>
          </w:tcPr>
          <w:p w14:paraId="06AEAB7D" w14:textId="77777777" w:rsidR="00AD0E2F" w:rsidRDefault="00AD0E2F" w:rsidP="00C80A52">
            <w:pPr>
              <w:pStyle w:val="Tabletext"/>
              <w:jc w:val="center"/>
            </w:pPr>
            <w:r>
              <w:t>3.5</w:t>
            </w:r>
          </w:p>
        </w:tc>
        <w:tc>
          <w:tcPr>
            <w:tcW w:w="1924" w:type="dxa"/>
          </w:tcPr>
          <w:p w14:paraId="75F5A004" w14:textId="77777777" w:rsidR="00AD0E2F" w:rsidRDefault="00AD0E2F" w:rsidP="00C80A52">
            <w:pPr>
              <w:pStyle w:val="Tabletext"/>
              <w:jc w:val="center"/>
            </w:pPr>
            <w:r>
              <w:t>3.5</w:t>
            </w:r>
          </w:p>
        </w:tc>
      </w:tr>
      <w:tr w:rsidR="00AD0E2F" w14:paraId="581EAD68" w14:textId="77777777" w:rsidTr="00C80A52">
        <w:trPr>
          <w:jc w:val="center"/>
        </w:trPr>
        <w:tc>
          <w:tcPr>
            <w:tcW w:w="3458" w:type="dxa"/>
          </w:tcPr>
          <w:p w14:paraId="474EA4A5" w14:textId="77777777" w:rsidR="00AD0E2F" w:rsidRDefault="00AD0E2F" w:rsidP="00C80A52">
            <w:pPr>
              <w:pStyle w:val="Tabletext"/>
            </w:pPr>
            <w:r>
              <w:t>图形安全边界（</w:t>
            </w:r>
            <w:r>
              <w:rPr>
                <w:rFonts w:hint="eastAsia"/>
              </w:rPr>
              <w:t>%</w:t>
            </w:r>
            <w:r>
              <w:t>）</w:t>
            </w:r>
          </w:p>
        </w:tc>
        <w:tc>
          <w:tcPr>
            <w:tcW w:w="2069" w:type="dxa"/>
          </w:tcPr>
          <w:p w14:paraId="2F0F2A2E" w14:textId="77777777" w:rsidR="00AD0E2F" w:rsidRDefault="00AD0E2F" w:rsidP="00C80A52">
            <w:pPr>
              <w:pStyle w:val="Tabletext"/>
              <w:jc w:val="center"/>
            </w:pPr>
            <w:r>
              <w:t>5</w:t>
            </w:r>
          </w:p>
        </w:tc>
        <w:tc>
          <w:tcPr>
            <w:tcW w:w="1924" w:type="dxa"/>
          </w:tcPr>
          <w:p w14:paraId="73D1F130" w14:textId="77777777" w:rsidR="00AD0E2F" w:rsidRDefault="00AD0E2F" w:rsidP="00C80A52">
            <w:pPr>
              <w:pStyle w:val="Tabletext"/>
              <w:jc w:val="center"/>
              <w:rPr>
                <w:lang w:eastAsia="zh-CN"/>
              </w:rPr>
            </w:pPr>
            <w:r>
              <w:rPr>
                <w:rFonts w:hint="eastAsia"/>
                <w:lang w:eastAsia="zh-CN"/>
              </w:rPr>
              <w:t>5</w:t>
            </w:r>
          </w:p>
        </w:tc>
      </w:tr>
    </w:tbl>
    <w:p w14:paraId="5B998178" w14:textId="68F09FD2" w:rsidR="00EA6740" w:rsidRDefault="00EA6740">
      <w:pPr>
        <w:tabs>
          <w:tab w:val="clear" w:pos="794"/>
          <w:tab w:val="clear" w:pos="1191"/>
          <w:tab w:val="clear" w:pos="1588"/>
          <w:tab w:val="clear" w:pos="1985"/>
        </w:tabs>
        <w:overflowPunct/>
        <w:autoSpaceDE/>
        <w:autoSpaceDN/>
        <w:adjustRightInd/>
        <w:spacing w:before="0"/>
        <w:jc w:val="left"/>
        <w:textAlignment w:val="auto"/>
        <w:rPr>
          <w:lang w:eastAsia="zh-CN"/>
        </w:rPr>
      </w:pPr>
    </w:p>
    <w:p w14:paraId="7230235D" w14:textId="3BC98C17" w:rsidR="00EA6740" w:rsidRDefault="00EA6740">
      <w:pPr>
        <w:tabs>
          <w:tab w:val="clear" w:pos="794"/>
          <w:tab w:val="clear" w:pos="1191"/>
          <w:tab w:val="clear" w:pos="1588"/>
          <w:tab w:val="clear" w:pos="1985"/>
        </w:tabs>
        <w:overflowPunct/>
        <w:autoSpaceDE/>
        <w:autoSpaceDN/>
        <w:adjustRightInd/>
        <w:spacing w:before="0"/>
        <w:jc w:val="left"/>
        <w:textAlignment w:val="auto"/>
        <w:rPr>
          <w:lang w:eastAsia="zh-CN"/>
        </w:rPr>
      </w:pPr>
    </w:p>
    <w:p w14:paraId="17EDEA56" w14:textId="6A15ADBF" w:rsidR="00EA6740" w:rsidRDefault="00EA6740" w:rsidP="00EA674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C99700E" w14:textId="6495A2F5" w:rsidR="00AD0E2F" w:rsidRPr="00CB583A" w:rsidRDefault="00AD0E2F" w:rsidP="00EA6740">
      <w:pPr>
        <w:pStyle w:val="Normalaftertitle"/>
        <w:ind w:firstLine="476"/>
        <w:rPr>
          <w:rFonts w:hint="eastAsia"/>
          <w:lang w:val="en-US" w:eastAsia="zh-CN"/>
        </w:rPr>
      </w:pPr>
      <w:r>
        <w:rPr>
          <w:lang w:eastAsia="zh-CN"/>
        </w:rPr>
        <w:lastRenderedPageBreak/>
        <w:t>图</w:t>
      </w:r>
      <w:r>
        <w:rPr>
          <w:lang w:eastAsia="zh-CN"/>
        </w:rPr>
        <w:t>6</w:t>
      </w:r>
      <w:r>
        <w:rPr>
          <w:lang w:eastAsia="zh-CN"/>
        </w:rPr>
        <w:t>更加详细地显示了这些区域。</w:t>
      </w:r>
    </w:p>
    <w:p w14:paraId="056CBFED" w14:textId="77777777" w:rsidR="00AD0E2F" w:rsidRPr="00CB583A" w:rsidRDefault="00AD0E2F" w:rsidP="00AD0E2F">
      <w:pPr>
        <w:pStyle w:val="FigureNo"/>
        <w:spacing w:before="240"/>
        <w:rPr>
          <w:lang w:val="en-US" w:eastAsia="zh-CN"/>
        </w:rPr>
      </w:pPr>
      <w:r>
        <w:rPr>
          <w:rFonts w:hint="eastAsia"/>
          <w:lang w:val="en-US" w:eastAsia="zh-CN"/>
        </w:rPr>
        <w:t>图</w:t>
      </w:r>
      <w:r>
        <w:rPr>
          <w:lang w:val="en-US" w:eastAsia="zh-CN"/>
        </w:rPr>
        <w:t>6</w:t>
      </w:r>
    </w:p>
    <w:p w14:paraId="380B9DB9" w14:textId="77777777" w:rsidR="00AD0E2F" w:rsidRPr="005F512D" w:rsidRDefault="00AD0E2F" w:rsidP="00AD0E2F">
      <w:pPr>
        <w:pStyle w:val="Figuretitle"/>
        <w:rPr>
          <w:lang w:val="en-US" w:eastAsia="zh-CN"/>
        </w:rPr>
      </w:pPr>
      <w:r w:rsidRPr="00B27C6D">
        <w:rPr>
          <w:lang w:eastAsia="zh-CN"/>
        </w:rPr>
        <w:t>以</w:t>
      </w:r>
      <w:r w:rsidRPr="00B27C6D">
        <w:rPr>
          <w:lang w:eastAsia="zh-CN"/>
        </w:rPr>
        <w:t>16:9</w:t>
      </w:r>
      <w:r w:rsidRPr="00B27C6D">
        <w:rPr>
          <w:lang w:eastAsia="zh-CN"/>
        </w:rPr>
        <w:t>的</w:t>
      </w:r>
      <w:r>
        <w:rPr>
          <w:rFonts w:hint="eastAsia"/>
          <w:lang w:eastAsia="zh-CN"/>
        </w:rPr>
        <w:t>格式</w:t>
      </w:r>
      <w:r w:rsidRPr="00B27C6D">
        <w:rPr>
          <w:lang w:eastAsia="zh-CN"/>
        </w:rPr>
        <w:t>拍摄以保护</w:t>
      </w:r>
      <w:r w:rsidRPr="00B27C6D">
        <w:rPr>
          <w:lang w:eastAsia="zh-CN"/>
        </w:rPr>
        <w:t>16:9</w:t>
      </w:r>
      <w:r w:rsidRPr="00B27C6D">
        <w:rPr>
          <w:lang w:eastAsia="zh-CN"/>
        </w:rPr>
        <w:t>的完整图像</w:t>
      </w:r>
      <w:r>
        <w:rPr>
          <w:rFonts w:hint="eastAsia"/>
          <w:lang w:eastAsia="zh-CN"/>
        </w:rPr>
        <w:t>，</w:t>
      </w:r>
      <w:r>
        <w:rPr>
          <w:lang w:eastAsia="zh-CN"/>
        </w:rPr>
        <w:t>4</w:t>
      </w:r>
      <w:r>
        <w:rPr>
          <w:lang w:val="en-US" w:eastAsia="zh-CN"/>
        </w:rPr>
        <w:t> 320</w:t>
      </w:r>
      <w:r>
        <w:rPr>
          <w:rFonts w:hint="eastAsia"/>
          <w:lang w:eastAsia="zh-CN"/>
        </w:rPr>
        <w:t>-</w:t>
      </w:r>
      <w:r>
        <w:rPr>
          <w:rFonts w:hint="eastAsia"/>
          <w:lang w:eastAsia="zh-CN"/>
        </w:rPr>
        <w:t>线逐行扫描</w:t>
      </w:r>
    </w:p>
    <w:p w14:paraId="30AE85A5" w14:textId="77777777" w:rsidR="00AD0E2F" w:rsidRPr="00C5520F" w:rsidRDefault="00AD0E2F" w:rsidP="00D77786">
      <w:pPr>
        <w:pStyle w:val="Figure"/>
        <w:rPr>
          <w:lang w:val="en-GB"/>
        </w:rPr>
      </w:pPr>
      <w:r>
        <w:object w:dxaOrig="9155" w:dyaOrig="5433" w14:anchorId="2F0ABAEF">
          <v:shape id="_x0000_i1030" type="#_x0000_t75" style="width:457.5pt;height:272.25pt" o:ole="">
            <v:imagedata r:id="rId24" o:title=""/>
          </v:shape>
          <o:OLEObject Type="Embed" ProgID="CorelDraw.Graphic.16" ShapeID="_x0000_i1030" DrawAspect="Content" ObjectID="_1588679705" r:id="rId25"/>
        </w:object>
      </w:r>
    </w:p>
    <w:p w14:paraId="3249D0B3" w14:textId="77777777" w:rsidR="00AD0E2F" w:rsidRDefault="00AD0E2F" w:rsidP="00AD0E2F">
      <w:pPr>
        <w:ind w:firstLine="490"/>
        <w:rPr>
          <w:lang w:eastAsia="zh-CN"/>
        </w:rPr>
      </w:pPr>
      <w:r>
        <w:rPr>
          <w:lang w:eastAsia="zh-CN"/>
        </w:rPr>
        <w:t>由行号和</w:t>
      </w:r>
      <w:proofErr w:type="gramStart"/>
      <w:r>
        <w:rPr>
          <w:lang w:eastAsia="zh-CN"/>
        </w:rPr>
        <w:t>像素号</w:t>
      </w:r>
      <w:proofErr w:type="gramEnd"/>
      <w:r>
        <w:rPr>
          <w:lang w:eastAsia="zh-CN"/>
        </w:rPr>
        <w:t>来定义安全区域，这比之前使用的百分比更加确切。不过，也包括百分比，原因是，它们是进行比较的基础。</w:t>
      </w:r>
    </w:p>
    <w:p w14:paraId="54D840FD" w14:textId="77777777" w:rsidR="00AD0E2F" w:rsidRDefault="00AD0E2F" w:rsidP="00AD0E2F">
      <w:pPr>
        <w:ind w:firstLine="490"/>
        <w:rPr>
          <w:highlight w:val="yellow"/>
          <w:lang w:val="en-US" w:eastAsia="zh-CN"/>
        </w:rPr>
      </w:pPr>
      <w:r>
        <w:rPr>
          <w:lang w:eastAsia="zh-CN"/>
        </w:rPr>
        <w:t>因而</w:t>
      </w:r>
      <w:r>
        <w:rPr>
          <w:rFonts w:hint="eastAsia"/>
          <w:lang w:eastAsia="zh-CN"/>
        </w:rPr>
        <w:t>，</w:t>
      </w:r>
      <w:r>
        <w:rPr>
          <w:lang w:eastAsia="zh-CN"/>
        </w:rPr>
        <w:t>画面给出了安全区域内的第一行和最后一行以及第一个像素和最后一个像素</w:t>
      </w:r>
      <w:r>
        <w:rPr>
          <w:rFonts w:hint="eastAsia"/>
          <w:lang w:eastAsia="zh-CN"/>
        </w:rPr>
        <w:t>。</w:t>
      </w:r>
    </w:p>
    <w:p w14:paraId="0741FB36" w14:textId="77777777" w:rsidR="00AD0E2F" w:rsidRDefault="00AD0E2F" w:rsidP="00AD0E2F">
      <w:pPr>
        <w:rPr>
          <w:lang w:val="en-US" w:eastAsia="zh-CN"/>
        </w:rPr>
      </w:pPr>
    </w:p>
    <w:p w14:paraId="094EFD2B" w14:textId="77777777" w:rsidR="00AD0E2F" w:rsidRPr="009B3B41" w:rsidRDefault="00AD0E2F" w:rsidP="00AD0E2F">
      <w:pPr>
        <w:ind w:firstLineChars="200" w:firstLine="480"/>
        <w:jc w:val="center"/>
        <w:rPr>
          <w:lang w:val="en-US" w:eastAsia="zh-CN"/>
        </w:rPr>
      </w:pPr>
    </w:p>
    <w:p w14:paraId="36531717" w14:textId="77777777" w:rsidR="00AD0E2F" w:rsidRPr="00E84963" w:rsidRDefault="00AD0E2F" w:rsidP="00AD0E2F">
      <w:pPr>
        <w:ind w:firstLineChars="200" w:firstLine="480"/>
        <w:jc w:val="center"/>
        <w:rPr>
          <w:lang w:val="en-US" w:eastAsia="zh-CN"/>
        </w:rPr>
      </w:pPr>
      <w:r>
        <w:t>______________</w:t>
      </w:r>
    </w:p>
    <w:p w14:paraId="0E2FD14D" w14:textId="77777777" w:rsidR="00AD0E2F" w:rsidRDefault="00AD0E2F" w:rsidP="00AD0E2F">
      <w:pPr>
        <w:rPr>
          <w:lang w:val="en-US" w:eastAsia="zh-CN"/>
        </w:rPr>
      </w:pPr>
    </w:p>
    <w:sectPr w:rsidR="00AD0E2F" w:rsidSect="00AD0E2F">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6ECA7" w14:textId="77777777" w:rsidR="00BC4DDE" w:rsidRDefault="00BC4DDE">
      <w:r>
        <w:separator/>
      </w:r>
    </w:p>
  </w:endnote>
  <w:endnote w:type="continuationSeparator" w:id="0">
    <w:p w14:paraId="7650ED92" w14:textId="77777777" w:rsidR="00BC4DDE" w:rsidRDefault="00BC4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Century">
    <w:panose1 w:val="0204060405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DCE2A" w14:textId="77777777" w:rsidR="00BC4DDE" w:rsidRDefault="00BC4DDE">
      <w:r>
        <w:separator/>
      </w:r>
    </w:p>
  </w:footnote>
  <w:footnote w:type="continuationSeparator" w:id="0">
    <w:p w14:paraId="759D7D5E" w14:textId="77777777" w:rsidR="00BC4DDE" w:rsidRDefault="00BC4DDE">
      <w:r>
        <w:continuationSeparator/>
      </w:r>
    </w:p>
  </w:footnote>
  <w:footnote w:id="1">
    <w:p w14:paraId="6E4BABA4" w14:textId="77777777" w:rsidR="00AD0E2F" w:rsidRDefault="00AD0E2F" w:rsidP="00AD0E2F">
      <w:pPr>
        <w:pStyle w:val="FootnoteText"/>
        <w:rPr>
          <w:lang w:eastAsia="zh-CN"/>
        </w:rPr>
      </w:pPr>
      <w:r w:rsidRPr="00B64CEC">
        <w:rPr>
          <w:rStyle w:val="FootnoteReference"/>
        </w:rPr>
        <w:sym w:font="Symbol" w:char="F02A"/>
      </w:r>
      <w:r>
        <w:rPr>
          <w:lang w:eastAsia="zh-CN"/>
        </w:rPr>
        <w:t xml:space="preserve"> </w:t>
      </w:r>
      <w:r>
        <w:rPr>
          <w:lang w:eastAsia="zh-CN"/>
        </w:rPr>
        <w:tab/>
      </w:r>
      <w:r>
        <w:rPr>
          <w:rFonts w:hint="eastAsia"/>
          <w:lang w:eastAsia="zh-CN"/>
        </w:rPr>
        <w:t>安全区域位于电视节目制作系统的有</w:t>
      </w:r>
      <w:proofErr w:type="gramStart"/>
      <w:r>
        <w:rPr>
          <w:rFonts w:hint="eastAsia"/>
          <w:lang w:eastAsia="zh-CN"/>
        </w:rPr>
        <w:t>效区</w:t>
      </w:r>
      <w:proofErr w:type="gramEnd"/>
      <w:r>
        <w:rPr>
          <w:rFonts w:hint="eastAsia"/>
          <w:lang w:eastAsia="zh-CN"/>
        </w:rPr>
        <w:t>内，确保大多数家庭电视接收机均能看到电视节目的关键图像要素。通常安全区域被定义为情节安全区和图形安全区：情节安全区是应包含所有重要情节的最大图像区域；图形安全区是应包含所有重要图形的最大图像区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F66DF5" w:rsidRDefault="00F66DF5">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F66DF5" w:rsidRDefault="00F66DF5">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7DDF8CE2" w:rsidR="00F66DF5" w:rsidRDefault="00F66DF5" w:rsidP="004D087F">
    <w:pPr>
      <w:pStyle w:val="Header"/>
      <w:jc w:val="left"/>
      <w:rPr>
        <w:lang w:eastAsia="zh-CN"/>
      </w:rPr>
    </w:pPr>
    <w:r>
      <w:rPr>
        <w:rStyle w:val="PageNumber"/>
        <w:b/>
        <w:bCs/>
        <w:lang w:eastAsia="zh-CN"/>
      </w:rPr>
      <w:t>ii</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sidR="00AD0E2F">
      <w:rPr>
        <w:b/>
        <w:bCs/>
      </w:rPr>
      <w:t>1848</w:t>
    </w:r>
    <w:r w:rsidRPr="00AA2B54">
      <w:rPr>
        <w:b/>
        <w:bCs/>
      </w:rPr>
      <w:t>-</w:t>
    </w:r>
    <w:r w:rsidR="00AD0E2F">
      <w:rPr>
        <w:b/>
        <w:bCs/>
        <w:lang w:eastAsia="zh-CN"/>
      </w:rPr>
      <w:t>1</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F66DF5" w:rsidRDefault="00F66DF5">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5647B0D1" w:rsidR="00F66DF5" w:rsidRPr="00FC42AF" w:rsidRDefault="00F66DF5"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DE72B2">
      <w:rPr>
        <w:rStyle w:val="PageNumber"/>
        <w:b/>
        <w:bCs/>
        <w:noProof/>
        <w:szCs w:val="24"/>
      </w:rPr>
      <w:t>10</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BT</w:t>
    </w:r>
    <w:r>
      <w:rPr>
        <w:rFonts w:hint="eastAsia"/>
        <w:b/>
        <w:bCs/>
        <w:lang w:eastAsia="zh-CN"/>
      </w:rPr>
      <w:t>.</w:t>
    </w:r>
    <w:r w:rsidR="00AD0E2F">
      <w:rPr>
        <w:b/>
        <w:bCs/>
      </w:rPr>
      <w:t>1848</w:t>
    </w:r>
    <w:r w:rsidRPr="00AA2B54">
      <w:rPr>
        <w:b/>
        <w:bCs/>
      </w:rPr>
      <w:t>-</w:t>
    </w:r>
    <w:r w:rsidR="00AD0E2F">
      <w:rPr>
        <w:b/>
        <w:bCs/>
        <w:lang w:eastAsia="zh-CN"/>
      </w:rPr>
      <w:t>1</w:t>
    </w:r>
    <w:r>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496139"/>
      <w:docPartObj>
        <w:docPartGallery w:val="Page Numbers (Top of Page)"/>
        <w:docPartUnique/>
      </w:docPartObj>
    </w:sdtPr>
    <w:sdtEndPr>
      <w:rPr>
        <w:noProof/>
      </w:rPr>
    </w:sdtEndPr>
    <w:sdtContent>
      <w:p w14:paraId="2F917AA3" w14:textId="5AA3B378" w:rsidR="00157824" w:rsidRDefault="00157824">
        <w:pPr>
          <w:pStyle w:val="Header"/>
          <w:jc w:val="right"/>
        </w:pPr>
        <w:r w:rsidRPr="00FC42AF">
          <w:tab/>
        </w:r>
        <w:r>
          <w:rPr>
            <w:rFonts w:hint="eastAsia"/>
            <w:b/>
            <w:bCs/>
            <w:lang w:eastAsia="zh-CN"/>
          </w:rPr>
          <w:t xml:space="preserve">ITU-R </w:t>
        </w:r>
        <w:r>
          <w:rPr>
            <w:b/>
            <w:bCs/>
            <w:lang w:eastAsia="zh-CN"/>
          </w:rPr>
          <w:t xml:space="preserve"> BT</w:t>
        </w:r>
        <w:r>
          <w:rPr>
            <w:rFonts w:hint="eastAsia"/>
            <w:b/>
            <w:bCs/>
            <w:lang w:eastAsia="zh-CN"/>
          </w:rPr>
          <w:t>.</w:t>
        </w:r>
        <w:r w:rsidR="00BB047C">
          <w:rPr>
            <w:b/>
            <w:bCs/>
          </w:rPr>
          <w:t>184</w:t>
        </w:r>
        <w:r w:rsidR="00BB047C">
          <w:rPr>
            <w:rFonts w:hint="eastAsia"/>
            <w:b/>
            <w:bCs/>
            <w:lang w:eastAsia="zh-CN"/>
          </w:rPr>
          <w:t>8</w:t>
        </w:r>
        <w:r w:rsidRPr="00AA2B54">
          <w:rPr>
            <w:b/>
            <w:bCs/>
          </w:rPr>
          <w:t>-</w:t>
        </w:r>
        <w:r w:rsidR="00AD0E2F">
          <w:rPr>
            <w:b/>
            <w:bCs/>
          </w:rPr>
          <w:t>1</w:t>
        </w:r>
        <w:r>
          <w:rPr>
            <w:b/>
            <w:bCs/>
            <w:lang w:eastAsia="zh-CN"/>
          </w:rPr>
          <w:t xml:space="preserve"> </w:t>
        </w:r>
        <w:r w:rsidRPr="008927D1">
          <w:rPr>
            <w:rFonts w:hint="eastAsia"/>
            <w:b/>
            <w:bCs/>
            <w:lang w:eastAsia="zh-CN"/>
          </w:rPr>
          <w:t>建议书</w:t>
        </w:r>
        <w:r>
          <w:rPr>
            <w:b/>
            <w:bCs/>
            <w:lang w:eastAsia="zh-CN"/>
          </w:rPr>
          <w:tab/>
        </w:r>
        <w:r w:rsidRPr="00157824">
          <w:rPr>
            <w:b/>
            <w:bCs/>
          </w:rPr>
          <w:fldChar w:fldCharType="begin"/>
        </w:r>
        <w:r w:rsidRPr="00157824">
          <w:rPr>
            <w:b/>
            <w:bCs/>
          </w:rPr>
          <w:instrText xml:space="preserve"> PAGE   \* MERGEFORMAT </w:instrText>
        </w:r>
        <w:r w:rsidRPr="00157824">
          <w:rPr>
            <w:b/>
            <w:bCs/>
          </w:rPr>
          <w:fldChar w:fldCharType="separate"/>
        </w:r>
        <w:r w:rsidR="00DE72B2">
          <w:rPr>
            <w:b/>
            <w:bCs/>
            <w:noProof/>
          </w:rPr>
          <w:t>9</w:t>
        </w:r>
        <w:r w:rsidRPr="00157824">
          <w:rPr>
            <w:b/>
            <w:bCs/>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8"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1"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3"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8"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33"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7"/>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9"/>
  </w:num>
  <w:num w:numId="6">
    <w:abstractNumId w:val="18"/>
  </w:num>
  <w:num w:numId="7">
    <w:abstractNumId w:val="26"/>
  </w:num>
  <w:num w:numId="8">
    <w:abstractNumId w:val="11"/>
  </w:num>
  <w:num w:numId="9">
    <w:abstractNumId w:val="28"/>
  </w:num>
  <w:num w:numId="10">
    <w:abstractNumId w:val="31"/>
  </w:num>
  <w:num w:numId="11">
    <w:abstractNumId w:val="24"/>
  </w:num>
  <w:num w:numId="12">
    <w:abstractNumId w:val="15"/>
  </w:num>
  <w:num w:numId="13">
    <w:abstractNumId w:val="16"/>
  </w:num>
  <w:num w:numId="14">
    <w:abstractNumId w:val="22"/>
  </w:num>
  <w:num w:numId="15">
    <w:abstractNumId w:val="20"/>
  </w:num>
  <w:num w:numId="16">
    <w:abstractNumId w:val="34"/>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5"/>
  </w:num>
  <w:num w:numId="27">
    <w:abstractNumId w:val="21"/>
  </w:num>
  <w:num w:numId="28">
    <w:abstractNumId w:val="14"/>
  </w:num>
  <w:num w:numId="29">
    <w:abstractNumId w:val="12"/>
  </w:num>
  <w:num w:numId="30">
    <w:abstractNumId w:val="32"/>
  </w:num>
  <w:num w:numId="31">
    <w:abstractNumId w:val="30"/>
  </w:num>
  <w:num w:numId="32">
    <w:abstractNumId w:val="17"/>
  </w:num>
  <w:num w:numId="33">
    <w:abstractNumId w:val="33"/>
  </w:num>
  <w:num w:numId="34">
    <w:abstractNumId w:val="23"/>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4D13"/>
    <w:rsid w:val="000C6B55"/>
    <w:rsid w:val="000D03E0"/>
    <w:rsid w:val="000D0677"/>
    <w:rsid w:val="000D10A8"/>
    <w:rsid w:val="000D1307"/>
    <w:rsid w:val="000D1549"/>
    <w:rsid w:val="000E4DDF"/>
    <w:rsid w:val="000E6A6E"/>
    <w:rsid w:val="000F0363"/>
    <w:rsid w:val="000F343E"/>
    <w:rsid w:val="00102934"/>
    <w:rsid w:val="00114D93"/>
    <w:rsid w:val="001252F4"/>
    <w:rsid w:val="00132432"/>
    <w:rsid w:val="00132E8D"/>
    <w:rsid w:val="00147110"/>
    <w:rsid w:val="001511A6"/>
    <w:rsid w:val="001540B7"/>
    <w:rsid w:val="0015572E"/>
    <w:rsid w:val="00157824"/>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3729"/>
    <w:rsid w:val="00244EDB"/>
    <w:rsid w:val="002454DE"/>
    <w:rsid w:val="002461CC"/>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9754A"/>
    <w:rsid w:val="003A0B9C"/>
    <w:rsid w:val="003A0E4E"/>
    <w:rsid w:val="003A70C5"/>
    <w:rsid w:val="003B0990"/>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3B8A"/>
    <w:rsid w:val="005A6880"/>
    <w:rsid w:val="005B29D7"/>
    <w:rsid w:val="005B49AB"/>
    <w:rsid w:val="005B5091"/>
    <w:rsid w:val="005B50E7"/>
    <w:rsid w:val="005B7A53"/>
    <w:rsid w:val="005C41BF"/>
    <w:rsid w:val="005C5306"/>
    <w:rsid w:val="005C7E4E"/>
    <w:rsid w:val="005D3449"/>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6724D"/>
    <w:rsid w:val="00670237"/>
    <w:rsid w:val="0067641A"/>
    <w:rsid w:val="00680593"/>
    <w:rsid w:val="00680D2B"/>
    <w:rsid w:val="00681B32"/>
    <w:rsid w:val="006B1D2B"/>
    <w:rsid w:val="006B5285"/>
    <w:rsid w:val="006B601E"/>
    <w:rsid w:val="006B60D6"/>
    <w:rsid w:val="006C7818"/>
    <w:rsid w:val="006D017B"/>
    <w:rsid w:val="006D6C9B"/>
    <w:rsid w:val="006E1131"/>
    <w:rsid w:val="006E2037"/>
    <w:rsid w:val="006E24A6"/>
    <w:rsid w:val="006E6199"/>
    <w:rsid w:val="006F3DB5"/>
    <w:rsid w:val="00704052"/>
    <w:rsid w:val="00707F86"/>
    <w:rsid w:val="00712870"/>
    <w:rsid w:val="007166F3"/>
    <w:rsid w:val="0072228A"/>
    <w:rsid w:val="00724265"/>
    <w:rsid w:val="00724F52"/>
    <w:rsid w:val="00725542"/>
    <w:rsid w:val="0073263B"/>
    <w:rsid w:val="00743D85"/>
    <w:rsid w:val="00744FBF"/>
    <w:rsid w:val="007500DD"/>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748EA"/>
    <w:rsid w:val="0088304E"/>
    <w:rsid w:val="00886E13"/>
    <w:rsid w:val="008878EA"/>
    <w:rsid w:val="008927D1"/>
    <w:rsid w:val="00893C86"/>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5557F"/>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56B8"/>
    <w:rsid w:val="00A971A1"/>
    <w:rsid w:val="00AA3AD8"/>
    <w:rsid w:val="00AB0DC8"/>
    <w:rsid w:val="00AB3B57"/>
    <w:rsid w:val="00AC4658"/>
    <w:rsid w:val="00AC6F1C"/>
    <w:rsid w:val="00AD0E2F"/>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1AB2"/>
    <w:rsid w:val="00B855D9"/>
    <w:rsid w:val="00B87B6B"/>
    <w:rsid w:val="00BA11C2"/>
    <w:rsid w:val="00BB047C"/>
    <w:rsid w:val="00BB05CD"/>
    <w:rsid w:val="00BB26B6"/>
    <w:rsid w:val="00BB41CF"/>
    <w:rsid w:val="00BB5390"/>
    <w:rsid w:val="00BB5676"/>
    <w:rsid w:val="00BB5C1E"/>
    <w:rsid w:val="00BC3587"/>
    <w:rsid w:val="00BC4DDE"/>
    <w:rsid w:val="00BC5D77"/>
    <w:rsid w:val="00BD02BB"/>
    <w:rsid w:val="00BF0B48"/>
    <w:rsid w:val="00BF487A"/>
    <w:rsid w:val="00BF645A"/>
    <w:rsid w:val="00BF7560"/>
    <w:rsid w:val="00C04B4B"/>
    <w:rsid w:val="00C17A74"/>
    <w:rsid w:val="00C25F60"/>
    <w:rsid w:val="00C32169"/>
    <w:rsid w:val="00C3402B"/>
    <w:rsid w:val="00C4669F"/>
    <w:rsid w:val="00C46BD9"/>
    <w:rsid w:val="00C54E35"/>
    <w:rsid w:val="00C55258"/>
    <w:rsid w:val="00C575B7"/>
    <w:rsid w:val="00C63E5F"/>
    <w:rsid w:val="00C669D2"/>
    <w:rsid w:val="00C73560"/>
    <w:rsid w:val="00C82A03"/>
    <w:rsid w:val="00C84185"/>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E5F58"/>
    <w:rsid w:val="00CF00C9"/>
    <w:rsid w:val="00CF681F"/>
    <w:rsid w:val="00D007AA"/>
    <w:rsid w:val="00D01803"/>
    <w:rsid w:val="00D05517"/>
    <w:rsid w:val="00D131ED"/>
    <w:rsid w:val="00D154D5"/>
    <w:rsid w:val="00D22461"/>
    <w:rsid w:val="00D3069B"/>
    <w:rsid w:val="00D4533E"/>
    <w:rsid w:val="00D54DDC"/>
    <w:rsid w:val="00D55908"/>
    <w:rsid w:val="00D6475E"/>
    <w:rsid w:val="00D77786"/>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E72B2"/>
    <w:rsid w:val="00DF1E94"/>
    <w:rsid w:val="00DF4176"/>
    <w:rsid w:val="00E00718"/>
    <w:rsid w:val="00E04169"/>
    <w:rsid w:val="00E04976"/>
    <w:rsid w:val="00E04E98"/>
    <w:rsid w:val="00E11F57"/>
    <w:rsid w:val="00E14B65"/>
    <w:rsid w:val="00E17240"/>
    <w:rsid w:val="00E26D31"/>
    <w:rsid w:val="00E277E8"/>
    <w:rsid w:val="00E3124D"/>
    <w:rsid w:val="00E35267"/>
    <w:rsid w:val="00E36E5E"/>
    <w:rsid w:val="00E47644"/>
    <w:rsid w:val="00E54754"/>
    <w:rsid w:val="00E65B3A"/>
    <w:rsid w:val="00E74595"/>
    <w:rsid w:val="00E913D8"/>
    <w:rsid w:val="00E91626"/>
    <w:rsid w:val="00E95010"/>
    <w:rsid w:val="00E97E71"/>
    <w:rsid w:val="00EA4166"/>
    <w:rsid w:val="00EA6740"/>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53F8"/>
    <w:rsid w:val="00F57CB9"/>
    <w:rsid w:val="00F66DF5"/>
    <w:rsid w:val="00F702F8"/>
    <w:rsid w:val="00F8383B"/>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qFormat="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iPriority="99"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uiPriority w:val="99"/>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character" w:customStyle="1" w:styleId="NoteChar">
    <w:name w:val="Note Char"/>
    <w:link w:val="Note"/>
    <w:rsid w:val="00F66DF5"/>
    <w:rPr>
      <w:sz w:val="22"/>
      <w:lang w:val="fr-FR" w:eastAsia="en-US"/>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uiPriority w:val="99"/>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uiPriority w:val="3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27584"/>
    <w:pPr>
      <w:tabs>
        <w:tab w:val="clear" w:pos="567"/>
        <w:tab w:val="left" w:pos="1276"/>
      </w:tabs>
      <w:spacing w:before="160"/>
      <w:ind w:left="1276" w:hanging="709"/>
    </w:pPr>
  </w:style>
  <w:style w:type="paragraph" w:styleId="TOC3">
    <w:name w:val="toc 3"/>
    <w:basedOn w:val="TOC2"/>
    <w:uiPriority w:val="39"/>
    <w:qFormat/>
    <w:rsid w:val="00B27584"/>
    <w:pPr>
      <w:tabs>
        <w:tab w:val="clear" w:pos="1276"/>
        <w:tab w:val="left" w:pos="2155"/>
      </w:tabs>
      <w:ind w:left="2155" w:hanging="879"/>
    </w:pPr>
  </w:style>
  <w:style w:type="paragraph" w:styleId="TOC4">
    <w:name w:val="toc 4"/>
    <w:basedOn w:val="TOC3"/>
    <w:uiPriority w:val="39"/>
    <w:qFormat/>
    <w:rsid w:val="00B27584"/>
    <w:pPr>
      <w:tabs>
        <w:tab w:val="left" w:pos="3261"/>
      </w:tabs>
      <w:spacing w:before="80"/>
      <w:ind w:left="3261" w:hanging="993"/>
    </w:pPr>
  </w:style>
  <w:style w:type="paragraph" w:styleId="TOC5">
    <w:name w:val="toc 5"/>
    <w:basedOn w:val="TOC4"/>
    <w:uiPriority w:val="39"/>
    <w:rsid w:val="00B27584"/>
  </w:style>
  <w:style w:type="paragraph" w:styleId="TOC6">
    <w:name w:val="toc 6"/>
    <w:basedOn w:val="TOC4"/>
    <w:uiPriority w:val="39"/>
    <w:rsid w:val="00B27584"/>
  </w:style>
  <w:style w:type="paragraph" w:styleId="TOC7">
    <w:name w:val="toc 7"/>
    <w:basedOn w:val="TOC4"/>
    <w:uiPriority w:val="39"/>
    <w:rsid w:val="00B27584"/>
  </w:style>
  <w:style w:type="paragraph" w:styleId="TOC8">
    <w:name w:val="toc 8"/>
    <w:basedOn w:val="TOC4"/>
    <w:uiPriority w:val="39"/>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iPriority w:val="99"/>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rsid w:val="002259CB"/>
    <w:rPr>
      <w:lang w:val="fr-FR" w:eastAsia="en-US"/>
    </w:rPr>
  </w:style>
  <w:style w:type="paragraph" w:styleId="EndnoteText">
    <w:name w:val="endnote text"/>
    <w:basedOn w:val="Normal"/>
    <w:link w:val="EndnoteTextChar"/>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paragraph" w:styleId="TOC9">
    <w:name w:val="toc 9"/>
    <w:basedOn w:val="Normal"/>
    <w:next w:val="Normal"/>
    <w:autoRedefine/>
    <w:uiPriority w:val="39"/>
    <w:locked/>
    <w:rsid w:val="00F66DF5"/>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locked/>
    <w:rsid w:val="00F66DF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locked/>
    <w:rsid w:val="00F66DF5"/>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basedOn w:val="DefaultParagraphFont"/>
    <w:link w:val="Title"/>
    <w:rsid w:val="00F66DF5"/>
    <w:rPr>
      <w:rFonts w:ascii="Cambria" w:hAnsi="Cambria"/>
      <w:b/>
      <w:bCs/>
      <w:sz w:val="32"/>
      <w:szCs w:val="32"/>
      <w:lang w:val="en-GB" w:eastAsia="en-US"/>
    </w:rPr>
  </w:style>
  <w:style w:type="character" w:customStyle="1" w:styleId="AnnexNoCar">
    <w:name w:val="Annex_No Car"/>
    <w:locked/>
    <w:rsid w:val="00F66DF5"/>
    <w:rPr>
      <w:caps/>
      <w:sz w:val="28"/>
      <w:lang w:val="en-GB" w:eastAsia="en-US"/>
    </w:rPr>
  </w:style>
  <w:style w:type="character" w:customStyle="1" w:styleId="Rectitle1">
    <w:name w:val="Rec_title Знак"/>
    <w:locked/>
    <w:rsid w:val="00F66DF5"/>
    <w:rPr>
      <w:b/>
      <w:sz w:val="28"/>
      <w:lang w:val="fr-FR" w:eastAsia="en-US"/>
    </w:rPr>
  </w:style>
  <w:style w:type="character" w:customStyle="1" w:styleId="hrefBR">
    <w:name w:val="href_BR"/>
    <w:basedOn w:val="DefaultParagraphFont"/>
    <w:rsid w:val="00F66DF5"/>
  </w:style>
  <w:style w:type="paragraph" w:customStyle="1" w:styleId="TABLE-col-heading">
    <w:name w:val="TABLE-col-heading"/>
    <w:basedOn w:val="Normal"/>
    <w:rsid w:val="00F66DF5"/>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F66DF5"/>
    <w:pPr>
      <w:jc w:val="left"/>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76A37-C97C-4B4F-BC8D-51899090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654</TotalTime>
  <Pages>12</Pages>
  <Words>3446</Words>
  <Characters>1242</Characters>
  <Application>Microsoft Office Word</Application>
  <DocSecurity>0</DocSecurity>
  <Lines>10</Lines>
  <Paragraphs>9</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4679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BT.1848-1建议书（10/2015） - 宽屏16:9宽高比数字电视节目制作的安全区</dc:title>
  <dc:subject/>
  <dc:creator>chenm</dc:creator>
  <cp:keywords/>
  <dc:description>Santosbo, 12/04/2010, MSB106309</dc:description>
  <cp:lastModifiedBy>Liu, Sanping</cp:lastModifiedBy>
  <cp:revision>65</cp:revision>
  <cp:lastPrinted>2018-05-24T12:51:00Z</cp:lastPrinted>
  <dcterms:created xsi:type="dcterms:W3CDTF">2017-05-05T12:31:00Z</dcterms:created>
  <dcterms:modified xsi:type="dcterms:W3CDTF">2018-05-24T13:05:00Z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