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3A0E7" w14:textId="77777777" w:rsidR="00B426AF" w:rsidRPr="00FD3C61" w:rsidRDefault="00B426AF" w:rsidP="00B426AF">
      <w:pPr>
        <w:rPr>
          <w:lang w:val="ru-RU"/>
        </w:rPr>
      </w:pPr>
      <w:bookmarkStart w:id="0" w:name="c2tope"/>
      <w:bookmarkEnd w:id="0"/>
    </w:p>
    <w:p w14:paraId="4020907D" w14:textId="77777777" w:rsidR="00B426AF" w:rsidRDefault="00B426AF" w:rsidP="00B426AF"/>
    <w:p w14:paraId="3C53EBB2" w14:textId="77777777" w:rsidR="00B426AF" w:rsidRDefault="00B426AF" w:rsidP="00B426AF">
      <w:pPr>
        <w:tabs>
          <w:tab w:val="clear" w:pos="794"/>
          <w:tab w:val="clear" w:pos="1191"/>
          <w:tab w:val="clear" w:pos="1588"/>
          <w:tab w:val="clear" w:pos="1985"/>
        </w:tabs>
      </w:pPr>
    </w:p>
    <w:p w14:paraId="7A85CECC" w14:textId="61A943CB" w:rsidR="00B426AF" w:rsidRPr="00736384" w:rsidRDefault="00B426AF" w:rsidP="00B426AF">
      <w:pPr>
        <w:pStyle w:val="CoverNumber"/>
        <w:rPr>
          <w:lang w:val="fr-FR"/>
        </w:rPr>
      </w:pPr>
      <w:r w:rsidRPr="006C3E3D">
        <w:rPr>
          <w:lang w:val="ru-RU"/>
        </w:rPr>
        <w:t>Рекомендация</w:t>
      </w:r>
      <w:r w:rsidRPr="00736384">
        <w:rPr>
          <w:lang w:val="fr-FR"/>
        </w:rPr>
        <w:t xml:space="preserve"> </w:t>
      </w:r>
      <w:r w:rsidRPr="006C3E3D">
        <w:rPr>
          <w:lang w:val="ru-RU"/>
        </w:rPr>
        <w:t>МСЭ</w:t>
      </w:r>
      <w:r w:rsidRPr="00736384">
        <w:rPr>
          <w:lang w:val="fr-FR"/>
        </w:rPr>
        <w:t xml:space="preserve">-R </w:t>
      </w:r>
      <w:r>
        <w:rPr>
          <w:lang w:val="fr-FR"/>
        </w:rPr>
        <w:t>BT</w:t>
      </w:r>
      <w:r w:rsidRPr="00736384">
        <w:rPr>
          <w:lang w:val="fr-FR"/>
        </w:rPr>
        <w:t>.</w:t>
      </w:r>
      <w:r w:rsidR="009B1E1E" w:rsidRPr="006B6358">
        <w:rPr>
          <w:rFonts w:eastAsia="SimSun" w:cs="Arial"/>
          <w:szCs w:val="44"/>
          <w:lang w:val="ru-RU"/>
        </w:rPr>
        <w:t>1774-3</w:t>
      </w:r>
    </w:p>
    <w:p w14:paraId="7A5B5EB8" w14:textId="2F1892E3" w:rsidR="00B426AF" w:rsidRPr="00736384" w:rsidRDefault="00B426AF" w:rsidP="00B426AF">
      <w:pPr>
        <w:pStyle w:val="CoverDate"/>
        <w:rPr>
          <w:lang w:val="fr-FR"/>
        </w:rPr>
      </w:pPr>
      <w:r w:rsidRPr="00736384">
        <w:rPr>
          <w:lang w:val="fr-FR"/>
        </w:rPr>
        <w:t>(</w:t>
      </w:r>
      <w:r w:rsidR="009B1E1E" w:rsidRPr="006B6358">
        <w:rPr>
          <w:rFonts w:eastAsia="SimSun" w:cs="Arial"/>
          <w:bCs/>
          <w:szCs w:val="36"/>
          <w:lang w:val="ru-RU"/>
        </w:rPr>
        <w:t>02/2025</w:t>
      </w:r>
      <w:r w:rsidRPr="00736384">
        <w:rPr>
          <w:lang w:val="fr-FR"/>
        </w:rPr>
        <w:t>)</w:t>
      </w:r>
    </w:p>
    <w:p w14:paraId="1E4DA75E" w14:textId="34C49A91" w:rsidR="00B426AF" w:rsidRPr="00DF48BB" w:rsidRDefault="00B426AF" w:rsidP="00B426AF">
      <w:pPr>
        <w:pStyle w:val="CoverSeries"/>
        <w:rPr>
          <w:bCs w:val="0"/>
          <w:lang w:val="fr-FR"/>
        </w:rPr>
      </w:pPr>
      <w:r w:rsidRPr="006C3E3D">
        <w:rPr>
          <w:lang w:val="ru-RU"/>
        </w:rPr>
        <w:t>Серия</w:t>
      </w:r>
      <w:r w:rsidRPr="00736384">
        <w:rPr>
          <w:lang w:val="fr-FR"/>
        </w:rPr>
        <w:t xml:space="preserve"> </w:t>
      </w:r>
      <w:r>
        <w:rPr>
          <w:lang w:val="fr-FR"/>
        </w:rPr>
        <w:t>BT</w:t>
      </w:r>
      <w:r w:rsidRPr="00736384">
        <w:rPr>
          <w:lang w:val="fr-FR"/>
        </w:rPr>
        <w:t xml:space="preserve">: </w:t>
      </w:r>
      <w:r w:rsidRPr="00DF48BB">
        <w:rPr>
          <w:bCs w:val="0"/>
          <w:iCs/>
          <w:lang w:val="ru-RU"/>
        </w:rPr>
        <w:t>Радиовещательная служба (телевизионная)</w:t>
      </w:r>
    </w:p>
    <w:p w14:paraId="241A71A1" w14:textId="0DA12FE6" w:rsidR="00B426AF" w:rsidRPr="00D32689" w:rsidRDefault="009B1E1E" w:rsidP="00B426AF">
      <w:pPr>
        <w:pStyle w:val="CoverTitle"/>
        <w:rPr>
          <w:lang w:val="fr-FR"/>
        </w:rPr>
      </w:pPr>
      <w:r w:rsidRPr="006B6358">
        <w:rPr>
          <w:sz w:val="40"/>
          <w:szCs w:val="42"/>
          <w:lang w:val="ru-RU"/>
        </w:rPr>
        <w:t>Использование инфраструктур спутникового и наземного радиовещания для предупреждения населения, смягчения последствий бедствий и оказания помощи при бедствиях</w:t>
      </w:r>
    </w:p>
    <w:p w14:paraId="2585F4F9" w14:textId="77777777" w:rsidR="00B426AF" w:rsidRPr="00D32689" w:rsidRDefault="00B426AF" w:rsidP="00B426AF"/>
    <w:p w14:paraId="1F13B2E0" w14:textId="77777777" w:rsidR="00B426AF" w:rsidRPr="005373E0" w:rsidRDefault="00B426AF" w:rsidP="00B426AF"/>
    <w:p w14:paraId="51C1FA9D" w14:textId="77777777" w:rsidR="00B426AF" w:rsidRPr="005373E0" w:rsidRDefault="00B426AF" w:rsidP="00B426AF">
      <w:pPr>
        <w:sectPr w:rsidR="00B426AF" w:rsidRPr="005373E0" w:rsidSect="00B426AF">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9B83E91" w14:textId="77777777" w:rsidR="00B426AF" w:rsidRPr="00852A54" w:rsidRDefault="00B426AF" w:rsidP="00B426AF">
      <w:pPr>
        <w:tabs>
          <w:tab w:val="clear" w:pos="794"/>
          <w:tab w:val="clear" w:pos="1191"/>
          <w:tab w:val="clear" w:pos="1588"/>
          <w:tab w:val="clear" w:pos="1985"/>
        </w:tabs>
        <w:overflowPunct/>
        <w:autoSpaceDE/>
        <w:autoSpaceDN/>
        <w:adjustRightInd/>
        <w:spacing w:before="0"/>
        <w:jc w:val="center"/>
        <w:textAlignment w:val="auto"/>
        <w:rPr>
          <w:b/>
          <w:bCs/>
          <w:szCs w:val="22"/>
          <w:lang w:val="ru-RU"/>
        </w:rPr>
      </w:pPr>
      <w:r w:rsidRPr="00852A54">
        <w:rPr>
          <w:b/>
          <w:bCs/>
          <w:szCs w:val="22"/>
          <w:lang w:val="ru-RU"/>
        </w:rPr>
        <w:lastRenderedPageBreak/>
        <w:t>Предисловие</w:t>
      </w:r>
    </w:p>
    <w:p w14:paraId="4C44F8DF" w14:textId="77777777" w:rsidR="00B426AF" w:rsidRPr="004E05E5" w:rsidRDefault="00B426AF" w:rsidP="00B426AF">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D0C65B2" w14:textId="77777777" w:rsidR="00B426AF" w:rsidRPr="004E05E5" w:rsidRDefault="00B426AF" w:rsidP="00B426AF">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2FA6199C" w14:textId="77777777" w:rsidR="00B426AF" w:rsidRPr="004E05E5" w:rsidRDefault="00B426AF" w:rsidP="00270752">
      <w:pPr>
        <w:tabs>
          <w:tab w:val="clear" w:pos="794"/>
          <w:tab w:val="clear" w:pos="1191"/>
          <w:tab w:val="clear" w:pos="1588"/>
          <w:tab w:val="clear" w:pos="1985"/>
        </w:tabs>
        <w:overflowPunct/>
        <w:autoSpaceDE/>
        <w:autoSpaceDN/>
        <w:adjustRightInd/>
        <w:spacing w:before="360"/>
        <w:jc w:val="center"/>
        <w:textAlignment w:val="auto"/>
        <w:outlineLvl w:val="0"/>
        <w:rPr>
          <w:b/>
          <w:bCs/>
          <w:szCs w:val="22"/>
          <w:lang w:val="ru-RU"/>
        </w:rPr>
      </w:pPr>
      <w:r w:rsidRPr="004E05E5">
        <w:rPr>
          <w:b/>
          <w:bCs/>
          <w:szCs w:val="22"/>
          <w:lang w:val="ru-RU"/>
        </w:rPr>
        <w:t>Политика в области прав интеллектуальной собственности (ПИС)</w:t>
      </w:r>
    </w:p>
    <w:p w14:paraId="12313524" w14:textId="77777777" w:rsidR="00B426AF" w:rsidRPr="00135623" w:rsidRDefault="00B426AF" w:rsidP="00B426AF">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val="ru-RU" w:eastAsia="zh-CN"/>
          </w:rPr>
          <w:t>https://www.itu.int/ITU-R/go/patents/en</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04D053CA" w14:textId="77777777" w:rsidR="00B426AF" w:rsidRPr="00FD3C61" w:rsidRDefault="00B426AF" w:rsidP="00B426A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88"/>
        <w:gridCol w:w="7668"/>
      </w:tblGrid>
      <w:tr w:rsidR="00B426AF" w:rsidRPr="00290B9E" w14:paraId="2E4BCBC3" w14:textId="77777777" w:rsidTr="009B1E1E">
        <w:trPr>
          <w:jc w:val="center"/>
        </w:trPr>
        <w:tc>
          <w:tcPr>
            <w:tcW w:w="8856" w:type="dxa"/>
            <w:gridSpan w:val="2"/>
          </w:tcPr>
          <w:p w14:paraId="472B1837" w14:textId="77777777" w:rsidR="00B426AF" w:rsidRPr="00130EA0" w:rsidRDefault="00B426AF" w:rsidP="002F5F3E">
            <w:pPr>
              <w:spacing w:before="180"/>
              <w:jc w:val="center"/>
              <w:rPr>
                <w:b/>
                <w:bCs/>
                <w:szCs w:val="22"/>
                <w:lang w:val="ru-RU"/>
              </w:rPr>
            </w:pPr>
            <w:r w:rsidRPr="00130EA0">
              <w:rPr>
                <w:b/>
                <w:bCs/>
                <w:szCs w:val="22"/>
                <w:lang w:val="ru-RU"/>
              </w:rPr>
              <w:t>Серии Рекомендаций МСЭ-R</w:t>
            </w:r>
          </w:p>
          <w:p w14:paraId="5B4CD9C9" w14:textId="77777777" w:rsidR="00B426AF" w:rsidRPr="00FD3C61" w:rsidRDefault="00B426AF" w:rsidP="002F5F3E">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Pr>
                  <w:rStyle w:val="Hyperlink"/>
                  <w:sz w:val="18"/>
                  <w:lang w:val="ru-RU"/>
                </w:rPr>
                <w:t>https://www.itu.int/publ/R-REC/ru</w:t>
              </w:r>
            </w:hyperlink>
            <w:r w:rsidRPr="00854998">
              <w:rPr>
                <w:sz w:val="18"/>
                <w:szCs w:val="18"/>
                <w:lang w:val="ru-RU"/>
              </w:rPr>
              <w:t>.)</w:t>
            </w:r>
          </w:p>
        </w:tc>
      </w:tr>
      <w:tr w:rsidR="00B426AF" w:rsidRPr="00FD3C61" w14:paraId="16775B39" w14:textId="77777777" w:rsidTr="009B1E1E">
        <w:trPr>
          <w:jc w:val="center"/>
        </w:trPr>
        <w:tc>
          <w:tcPr>
            <w:tcW w:w="1188" w:type="dxa"/>
          </w:tcPr>
          <w:p w14:paraId="2CD4C637" w14:textId="77777777" w:rsidR="00B426AF" w:rsidRPr="00130EA0" w:rsidRDefault="00B426AF" w:rsidP="002F5F3E">
            <w:pPr>
              <w:spacing w:before="40" w:after="40"/>
              <w:rPr>
                <w:b/>
                <w:bCs/>
                <w:sz w:val="20"/>
                <w:lang w:val="ru-RU"/>
              </w:rPr>
            </w:pPr>
            <w:r w:rsidRPr="00130EA0">
              <w:rPr>
                <w:b/>
                <w:bCs/>
                <w:sz w:val="20"/>
                <w:lang w:val="ru-RU"/>
              </w:rPr>
              <w:t>Серия</w:t>
            </w:r>
          </w:p>
        </w:tc>
        <w:tc>
          <w:tcPr>
            <w:tcW w:w="7668" w:type="dxa"/>
          </w:tcPr>
          <w:p w14:paraId="79C505AB" w14:textId="77777777" w:rsidR="00B426AF" w:rsidRPr="00FD3C61" w:rsidRDefault="00B426AF" w:rsidP="002F5F3E">
            <w:pPr>
              <w:spacing w:before="40" w:after="40"/>
              <w:jc w:val="center"/>
              <w:rPr>
                <w:rFonts w:eastAsia="SimSun"/>
                <w:b/>
                <w:bCs/>
                <w:sz w:val="20"/>
                <w:lang w:val="ru-RU" w:eastAsia="zh-CN"/>
              </w:rPr>
            </w:pPr>
            <w:r w:rsidRPr="00130EA0">
              <w:rPr>
                <w:b/>
                <w:bCs/>
                <w:sz w:val="20"/>
                <w:lang w:val="ru-RU"/>
              </w:rPr>
              <w:t>Название</w:t>
            </w:r>
          </w:p>
        </w:tc>
      </w:tr>
      <w:tr w:rsidR="00B426AF" w:rsidRPr="00FD3C61" w14:paraId="1583DE8F" w14:textId="77777777" w:rsidTr="009B1E1E">
        <w:trPr>
          <w:jc w:val="center"/>
        </w:trPr>
        <w:tc>
          <w:tcPr>
            <w:tcW w:w="1188" w:type="dxa"/>
          </w:tcPr>
          <w:p w14:paraId="7BF354F9" w14:textId="77777777" w:rsidR="00B426AF" w:rsidRPr="00130EA0" w:rsidRDefault="00B426AF" w:rsidP="002F5F3E">
            <w:pPr>
              <w:spacing w:before="40" w:after="40"/>
              <w:rPr>
                <w:b/>
                <w:bCs/>
                <w:sz w:val="20"/>
                <w:lang w:val="ru-RU"/>
              </w:rPr>
            </w:pPr>
            <w:r w:rsidRPr="00130EA0">
              <w:rPr>
                <w:b/>
                <w:bCs/>
                <w:sz w:val="20"/>
                <w:lang w:val="ru-RU"/>
              </w:rPr>
              <w:t>BO</w:t>
            </w:r>
          </w:p>
        </w:tc>
        <w:tc>
          <w:tcPr>
            <w:tcW w:w="7668" w:type="dxa"/>
          </w:tcPr>
          <w:p w14:paraId="410FC84C" w14:textId="77777777" w:rsidR="00B426AF" w:rsidRPr="00130EA0" w:rsidRDefault="00B426AF" w:rsidP="002F5F3E">
            <w:pPr>
              <w:spacing w:before="40" w:after="40"/>
              <w:jc w:val="left"/>
              <w:rPr>
                <w:sz w:val="20"/>
                <w:lang w:val="ru-RU"/>
              </w:rPr>
            </w:pPr>
            <w:r w:rsidRPr="00130EA0">
              <w:rPr>
                <w:sz w:val="20"/>
                <w:lang w:val="ru-RU"/>
              </w:rPr>
              <w:t>Спутниковое радиовещание</w:t>
            </w:r>
          </w:p>
        </w:tc>
      </w:tr>
      <w:tr w:rsidR="00B426AF" w:rsidRPr="00290B9E" w14:paraId="1F5EBC45" w14:textId="77777777" w:rsidTr="009B1E1E">
        <w:trPr>
          <w:jc w:val="center"/>
        </w:trPr>
        <w:tc>
          <w:tcPr>
            <w:tcW w:w="1188" w:type="dxa"/>
          </w:tcPr>
          <w:p w14:paraId="7EFDCA58" w14:textId="77777777" w:rsidR="00B426AF" w:rsidRPr="00130EA0" w:rsidRDefault="00B426AF" w:rsidP="002F5F3E">
            <w:pPr>
              <w:spacing w:before="40" w:after="40"/>
              <w:rPr>
                <w:b/>
                <w:bCs/>
                <w:sz w:val="20"/>
                <w:lang w:val="ru-RU"/>
              </w:rPr>
            </w:pPr>
            <w:r w:rsidRPr="00130EA0">
              <w:rPr>
                <w:b/>
                <w:bCs/>
                <w:sz w:val="20"/>
                <w:lang w:val="ru-RU"/>
              </w:rPr>
              <w:t>BR</w:t>
            </w:r>
          </w:p>
        </w:tc>
        <w:tc>
          <w:tcPr>
            <w:tcW w:w="7668" w:type="dxa"/>
          </w:tcPr>
          <w:p w14:paraId="69488D39" w14:textId="77777777" w:rsidR="00B426AF" w:rsidRPr="00130EA0" w:rsidRDefault="00B426AF" w:rsidP="002F5F3E">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B426AF" w:rsidRPr="00FD3C61" w14:paraId="10B82279" w14:textId="77777777" w:rsidTr="009B1E1E">
        <w:trPr>
          <w:jc w:val="center"/>
        </w:trPr>
        <w:tc>
          <w:tcPr>
            <w:tcW w:w="1188" w:type="dxa"/>
            <w:shd w:val="clear" w:color="auto" w:fill="FFFFFF" w:themeFill="background1"/>
          </w:tcPr>
          <w:p w14:paraId="10696083" w14:textId="77777777" w:rsidR="00B426AF" w:rsidRPr="00130EA0" w:rsidRDefault="00B426AF" w:rsidP="002F5F3E">
            <w:pPr>
              <w:spacing w:before="40" w:after="40"/>
              <w:rPr>
                <w:b/>
                <w:bCs/>
                <w:sz w:val="20"/>
                <w:lang w:val="ru-RU"/>
              </w:rPr>
            </w:pPr>
            <w:r w:rsidRPr="00130EA0">
              <w:rPr>
                <w:b/>
                <w:bCs/>
                <w:sz w:val="20"/>
                <w:lang w:val="ru-RU"/>
              </w:rPr>
              <w:t>BS</w:t>
            </w:r>
          </w:p>
        </w:tc>
        <w:tc>
          <w:tcPr>
            <w:tcW w:w="7668" w:type="dxa"/>
            <w:shd w:val="clear" w:color="auto" w:fill="FFFFFF" w:themeFill="background1"/>
          </w:tcPr>
          <w:p w14:paraId="35A832F8" w14:textId="77777777" w:rsidR="00B426AF" w:rsidRPr="00130EA0" w:rsidRDefault="00B426AF" w:rsidP="002F5F3E">
            <w:pPr>
              <w:spacing w:before="40" w:after="40"/>
              <w:jc w:val="left"/>
              <w:rPr>
                <w:sz w:val="20"/>
                <w:lang w:val="ru-RU"/>
              </w:rPr>
            </w:pPr>
            <w:r w:rsidRPr="00130EA0">
              <w:rPr>
                <w:sz w:val="20"/>
                <w:lang w:val="ru-RU"/>
              </w:rPr>
              <w:t>Радиовещательная служба (звуковая)</w:t>
            </w:r>
          </w:p>
        </w:tc>
      </w:tr>
      <w:tr w:rsidR="00B426AF" w:rsidRPr="00FD3C61" w14:paraId="2509EA40" w14:textId="77777777" w:rsidTr="009B1E1E">
        <w:trPr>
          <w:jc w:val="center"/>
        </w:trPr>
        <w:tc>
          <w:tcPr>
            <w:tcW w:w="1188" w:type="dxa"/>
            <w:shd w:val="clear" w:color="auto" w:fill="F2F2F2" w:themeFill="background1" w:themeFillShade="F2"/>
          </w:tcPr>
          <w:p w14:paraId="030F2F49" w14:textId="77777777" w:rsidR="00B426AF" w:rsidRPr="00130EA0" w:rsidRDefault="00B426AF" w:rsidP="002F5F3E">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14:paraId="7895C740" w14:textId="77777777" w:rsidR="00B426AF" w:rsidRPr="00130EA0" w:rsidRDefault="00B426AF" w:rsidP="002F5F3E">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B426AF" w:rsidRPr="00FD3C61" w14:paraId="7356D962" w14:textId="77777777" w:rsidTr="009B1E1E">
        <w:trPr>
          <w:jc w:val="center"/>
        </w:trPr>
        <w:tc>
          <w:tcPr>
            <w:tcW w:w="1188" w:type="dxa"/>
          </w:tcPr>
          <w:p w14:paraId="086C575F" w14:textId="77777777" w:rsidR="00B426AF" w:rsidRPr="00130EA0" w:rsidRDefault="00B426AF" w:rsidP="002F5F3E">
            <w:pPr>
              <w:spacing w:before="40" w:after="40"/>
              <w:rPr>
                <w:b/>
                <w:bCs/>
                <w:sz w:val="20"/>
                <w:lang w:val="ru-RU"/>
              </w:rPr>
            </w:pPr>
            <w:r w:rsidRPr="00130EA0">
              <w:rPr>
                <w:b/>
                <w:bCs/>
                <w:sz w:val="20"/>
                <w:lang w:val="ru-RU"/>
              </w:rPr>
              <w:t>F</w:t>
            </w:r>
          </w:p>
        </w:tc>
        <w:tc>
          <w:tcPr>
            <w:tcW w:w="7668" w:type="dxa"/>
          </w:tcPr>
          <w:p w14:paraId="3F607AE1" w14:textId="77777777" w:rsidR="00B426AF" w:rsidRPr="00130EA0" w:rsidRDefault="00B426AF" w:rsidP="002F5F3E">
            <w:pPr>
              <w:spacing w:before="40" w:after="40"/>
              <w:jc w:val="left"/>
              <w:rPr>
                <w:sz w:val="20"/>
                <w:lang w:val="ru-RU"/>
              </w:rPr>
            </w:pPr>
            <w:r w:rsidRPr="00130EA0">
              <w:rPr>
                <w:sz w:val="20"/>
                <w:lang w:val="ru-RU"/>
              </w:rPr>
              <w:t>Фиксированная служба</w:t>
            </w:r>
          </w:p>
        </w:tc>
      </w:tr>
      <w:tr w:rsidR="00B426AF" w:rsidRPr="00290B9E" w14:paraId="3B2271A8" w14:textId="77777777" w:rsidTr="009B1E1E">
        <w:trPr>
          <w:jc w:val="center"/>
        </w:trPr>
        <w:tc>
          <w:tcPr>
            <w:tcW w:w="1188" w:type="dxa"/>
            <w:shd w:val="clear" w:color="auto" w:fill="FFFFFF"/>
          </w:tcPr>
          <w:p w14:paraId="65DE8806" w14:textId="77777777" w:rsidR="00B426AF" w:rsidRPr="00130EA0" w:rsidRDefault="00B426AF" w:rsidP="002F5F3E">
            <w:pPr>
              <w:spacing w:before="40" w:after="40"/>
              <w:rPr>
                <w:b/>
                <w:bCs/>
                <w:sz w:val="20"/>
                <w:lang w:val="ru-RU"/>
              </w:rPr>
            </w:pPr>
            <w:r w:rsidRPr="00130EA0">
              <w:rPr>
                <w:b/>
                <w:bCs/>
                <w:sz w:val="20"/>
                <w:lang w:val="ru-RU"/>
              </w:rPr>
              <w:t>M</w:t>
            </w:r>
          </w:p>
        </w:tc>
        <w:tc>
          <w:tcPr>
            <w:tcW w:w="7668" w:type="dxa"/>
            <w:shd w:val="clear" w:color="auto" w:fill="FFFFFF"/>
          </w:tcPr>
          <w:p w14:paraId="25153F19" w14:textId="77777777" w:rsidR="00B426AF" w:rsidRPr="00130EA0" w:rsidRDefault="00B426AF" w:rsidP="002F5F3E">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B426AF" w:rsidRPr="00FD3C61" w14:paraId="5E571B6E" w14:textId="77777777" w:rsidTr="009B1E1E">
        <w:trPr>
          <w:jc w:val="center"/>
        </w:trPr>
        <w:tc>
          <w:tcPr>
            <w:tcW w:w="1188" w:type="dxa"/>
            <w:shd w:val="clear" w:color="auto" w:fill="FFFFFF" w:themeFill="background1"/>
          </w:tcPr>
          <w:p w14:paraId="336F1020" w14:textId="77777777" w:rsidR="00B426AF" w:rsidRPr="00130EA0" w:rsidRDefault="00B426AF" w:rsidP="002F5F3E">
            <w:pPr>
              <w:spacing w:before="40" w:after="40"/>
              <w:rPr>
                <w:b/>
                <w:bCs/>
                <w:sz w:val="20"/>
                <w:lang w:val="ru-RU"/>
              </w:rPr>
            </w:pPr>
            <w:r w:rsidRPr="00130EA0">
              <w:rPr>
                <w:b/>
                <w:bCs/>
                <w:sz w:val="20"/>
                <w:lang w:val="ru-RU"/>
              </w:rPr>
              <w:t>P</w:t>
            </w:r>
          </w:p>
        </w:tc>
        <w:tc>
          <w:tcPr>
            <w:tcW w:w="7668" w:type="dxa"/>
            <w:shd w:val="clear" w:color="auto" w:fill="FFFFFF" w:themeFill="background1"/>
          </w:tcPr>
          <w:p w14:paraId="46CA6A26" w14:textId="77777777" w:rsidR="00B426AF" w:rsidRPr="00130EA0" w:rsidRDefault="00B426AF" w:rsidP="002F5F3E">
            <w:pPr>
              <w:spacing w:before="40" w:after="40"/>
              <w:jc w:val="left"/>
              <w:rPr>
                <w:sz w:val="20"/>
                <w:lang w:val="ru-RU"/>
              </w:rPr>
            </w:pPr>
            <w:r w:rsidRPr="00130EA0">
              <w:rPr>
                <w:sz w:val="20"/>
                <w:lang w:val="ru-RU"/>
              </w:rPr>
              <w:t>Распространение радиоволн</w:t>
            </w:r>
          </w:p>
        </w:tc>
      </w:tr>
      <w:tr w:rsidR="00B426AF" w:rsidRPr="00FD3C61" w14:paraId="0A620D23" w14:textId="77777777" w:rsidTr="009B1E1E">
        <w:trPr>
          <w:jc w:val="center"/>
        </w:trPr>
        <w:tc>
          <w:tcPr>
            <w:tcW w:w="1188" w:type="dxa"/>
          </w:tcPr>
          <w:p w14:paraId="4EC42CD1" w14:textId="77777777" w:rsidR="00B426AF" w:rsidRPr="00130EA0" w:rsidRDefault="00B426AF" w:rsidP="002F5F3E">
            <w:pPr>
              <w:spacing w:before="40" w:after="40"/>
              <w:rPr>
                <w:b/>
                <w:bCs/>
                <w:sz w:val="20"/>
                <w:lang w:val="ru-RU"/>
              </w:rPr>
            </w:pPr>
            <w:r w:rsidRPr="00130EA0">
              <w:rPr>
                <w:b/>
                <w:bCs/>
                <w:sz w:val="20"/>
                <w:lang w:val="ru-RU"/>
              </w:rPr>
              <w:t>RA</w:t>
            </w:r>
          </w:p>
        </w:tc>
        <w:tc>
          <w:tcPr>
            <w:tcW w:w="7668" w:type="dxa"/>
          </w:tcPr>
          <w:p w14:paraId="56F8304E" w14:textId="77777777" w:rsidR="00B426AF" w:rsidRPr="00130EA0" w:rsidRDefault="00B426AF" w:rsidP="002F5F3E">
            <w:pPr>
              <w:spacing w:before="40" w:after="40"/>
              <w:jc w:val="left"/>
              <w:rPr>
                <w:sz w:val="20"/>
                <w:lang w:val="ru-RU"/>
              </w:rPr>
            </w:pPr>
            <w:r w:rsidRPr="00130EA0">
              <w:rPr>
                <w:sz w:val="20"/>
                <w:lang w:val="ru-RU"/>
              </w:rPr>
              <w:t>Радиоастрономия</w:t>
            </w:r>
          </w:p>
        </w:tc>
      </w:tr>
      <w:tr w:rsidR="00B426AF" w:rsidRPr="00FD3C61" w14:paraId="270C89EE" w14:textId="77777777" w:rsidTr="009B1E1E">
        <w:trPr>
          <w:jc w:val="center"/>
        </w:trPr>
        <w:tc>
          <w:tcPr>
            <w:tcW w:w="1188" w:type="dxa"/>
          </w:tcPr>
          <w:p w14:paraId="6E9EA14C" w14:textId="77777777" w:rsidR="00B426AF" w:rsidRPr="00130EA0" w:rsidRDefault="00B426AF" w:rsidP="002F5F3E">
            <w:pPr>
              <w:spacing w:before="40" w:after="40"/>
              <w:rPr>
                <w:b/>
                <w:bCs/>
                <w:sz w:val="20"/>
                <w:lang w:val="ru-RU"/>
              </w:rPr>
            </w:pPr>
            <w:r w:rsidRPr="00130EA0">
              <w:rPr>
                <w:b/>
                <w:bCs/>
                <w:sz w:val="20"/>
                <w:lang w:val="ru-RU"/>
              </w:rPr>
              <w:t>RS</w:t>
            </w:r>
          </w:p>
        </w:tc>
        <w:tc>
          <w:tcPr>
            <w:tcW w:w="7668" w:type="dxa"/>
          </w:tcPr>
          <w:p w14:paraId="569ED98B" w14:textId="77777777" w:rsidR="00B426AF" w:rsidRPr="00130EA0" w:rsidRDefault="00B426AF" w:rsidP="002F5F3E">
            <w:pPr>
              <w:spacing w:before="40" w:after="40"/>
              <w:jc w:val="left"/>
              <w:rPr>
                <w:sz w:val="20"/>
                <w:lang w:val="ru-RU"/>
              </w:rPr>
            </w:pPr>
            <w:r w:rsidRPr="00130EA0">
              <w:rPr>
                <w:sz w:val="20"/>
                <w:lang w:val="ru-RU"/>
              </w:rPr>
              <w:t>Системы дистанционного зондирования</w:t>
            </w:r>
          </w:p>
        </w:tc>
      </w:tr>
      <w:tr w:rsidR="00B426AF" w:rsidRPr="00FD3C61" w14:paraId="4A248E1F" w14:textId="77777777" w:rsidTr="009B1E1E">
        <w:trPr>
          <w:jc w:val="center"/>
        </w:trPr>
        <w:tc>
          <w:tcPr>
            <w:tcW w:w="1188" w:type="dxa"/>
          </w:tcPr>
          <w:p w14:paraId="27144089" w14:textId="77777777" w:rsidR="00B426AF" w:rsidRPr="00130EA0" w:rsidRDefault="00B426AF" w:rsidP="002F5F3E">
            <w:pPr>
              <w:spacing w:before="40" w:after="40"/>
              <w:rPr>
                <w:b/>
                <w:bCs/>
                <w:sz w:val="20"/>
                <w:lang w:val="ru-RU"/>
              </w:rPr>
            </w:pPr>
            <w:r w:rsidRPr="00130EA0">
              <w:rPr>
                <w:b/>
                <w:bCs/>
                <w:sz w:val="20"/>
                <w:lang w:val="ru-RU"/>
              </w:rPr>
              <w:t>S</w:t>
            </w:r>
          </w:p>
        </w:tc>
        <w:tc>
          <w:tcPr>
            <w:tcW w:w="7668" w:type="dxa"/>
          </w:tcPr>
          <w:p w14:paraId="4EFC8FC6" w14:textId="77777777" w:rsidR="00B426AF" w:rsidRPr="00130EA0" w:rsidRDefault="00B426AF" w:rsidP="002F5F3E">
            <w:pPr>
              <w:spacing w:before="40" w:after="40"/>
              <w:jc w:val="left"/>
              <w:rPr>
                <w:sz w:val="20"/>
                <w:lang w:val="ru-RU"/>
              </w:rPr>
            </w:pPr>
            <w:r w:rsidRPr="00130EA0">
              <w:rPr>
                <w:sz w:val="20"/>
                <w:lang w:val="ru-RU"/>
              </w:rPr>
              <w:t>Фиксированная спутниковая служба</w:t>
            </w:r>
          </w:p>
        </w:tc>
      </w:tr>
      <w:tr w:rsidR="00B426AF" w:rsidRPr="00FD3C61" w14:paraId="3991C963" w14:textId="77777777" w:rsidTr="009B1E1E">
        <w:trPr>
          <w:jc w:val="center"/>
        </w:trPr>
        <w:tc>
          <w:tcPr>
            <w:tcW w:w="1188" w:type="dxa"/>
          </w:tcPr>
          <w:p w14:paraId="776D2A61" w14:textId="77777777" w:rsidR="00B426AF" w:rsidRPr="00130EA0" w:rsidRDefault="00B426AF" w:rsidP="002F5F3E">
            <w:pPr>
              <w:spacing w:before="40" w:after="40"/>
              <w:rPr>
                <w:b/>
                <w:bCs/>
                <w:sz w:val="20"/>
                <w:lang w:val="ru-RU"/>
              </w:rPr>
            </w:pPr>
            <w:r w:rsidRPr="00130EA0">
              <w:rPr>
                <w:b/>
                <w:bCs/>
                <w:sz w:val="20"/>
                <w:lang w:val="ru-RU"/>
              </w:rPr>
              <w:t>SA</w:t>
            </w:r>
          </w:p>
        </w:tc>
        <w:tc>
          <w:tcPr>
            <w:tcW w:w="7668" w:type="dxa"/>
          </w:tcPr>
          <w:p w14:paraId="31FFB364" w14:textId="77777777" w:rsidR="00B426AF" w:rsidRPr="00130EA0" w:rsidRDefault="00B426AF" w:rsidP="002F5F3E">
            <w:pPr>
              <w:spacing w:before="40" w:after="40"/>
              <w:jc w:val="left"/>
              <w:rPr>
                <w:sz w:val="20"/>
                <w:lang w:val="ru-RU"/>
              </w:rPr>
            </w:pPr>
            <w:r w:rsidRPr="00130EA0">
              <w:rPr>
                <w:sz w:val="20"/>
                <w:lang w:val="ru-RU"/>
              </w:rPr>
              <w:t>Космические применения и метеорология</w:t>
            </w:r>
          </w:p>
        </w:tc>
      </w:tr>
      <w:tr w:rsidR="00B426AF" w:rsidRPr="00290B9E" w14:paraId="528E6FE9" w14:textId="77777777" w:rsidTr="009B1E1E">
        <w:trPr>
          <w:jc w:val="center"/>
        </w:trPr>
        <w:tc>
          <w:tcPr>
            <w:tcW w:w="1188" w:type="dxa"/>
          </w:tcPr>
          <w:p w14:paraId="28E7AE70" w14:textId="77777777" w:rsidR="00B426AF" w:rsidRPr="00130EA0" w:rsidRDefault="00B426AF" w:rsidP="002F5F3E">
            <w:pPr>
              <w:spacing w:before="40" w:after="40"/>
              <w:rPr>
                <w:b/>
                <w:bCs/>
                <w:sz w:val="20"/>
                <w:lang w:val="ru-RU"/>
              </w:rPr>
            </w:pPr>
            <w:r w:rsidRPr="00130EA0">
              <w:rPr>
                <w:b/>
                <w:bCs/>
                <w:sz w:val="20"/>
                <w:lang w:val="ru-RU"/>
              </w:rPr>
              <w:t>SF</w:t>
            </w:r>
          </w:p>
        </w:tc>
        <w:tc>
          <w:tcPr>
            <w:tcW w:w="7668" w:type="dxa"/>
          </w:tcPr>
          <w:p w14:paraId="5B1BBF80" w14:textId="77777777" w:rsidR="00B426AF" w:rsidRPr="00130EA0" w:rsidRDefault="00B426AF" w:rsidP="002F5F3E">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426AF" w:rsidRPr="00FD3C61" w14:paraId="0CB568AC" w14:textId="77777777" w:rsidTr="009B1E1E">
        <w:trPr>
          <w:jc w:val="center"/>
        </w:trPr>
        <w:tc>
          <w:tcPr>
            <w:tcW w:w="1188" w:type="dxa"/>
          </w:tcPr>
          <w:p w14:paraId="3D681264" w14:textId="77777777" w:rsidR="00B426AF" w:rsidRPr="00130EA0" w:rsidRDefault="00B426AF" w:rsidP="002F5F3E">
            <w:pPr>
              <w:spacing w:before="40" w:after="40"/>
              <w:rPr>
                <w:b/>
                <w:bCs/>
                <w:sz w:val="20"/>
                <w:lang w:val="ru-RU"/>
              </w:rPr>
            </w:pPr>
            <w:r w:rsidRPr="00130EA0">
              <w:rPr>
                <w:b/>
                <w:bCs/>
                <w:sz w:val="20"/>
                <w:lang w:val="ru-RU"/>
              </w:rPr>
              <w:t>SM</w:t>
            </w:r>
          </w:p>
        </w:tc>
        <w:tc>
          <w:tcPr>
            <w:tcW w:w="7668" w:type="dxa"/>
          </w:tcPr>
          <w:p w14:paraId="5C964A83" w14:textId="77777777" w:rsidR="00B426AF" w:rsidRPr="00130EA0" w:rsidRDefault="00B426AF" w:rsidP="002F5F3E">
            <w:pPr>
              <w:spacing w:before="40" w:after="40"/>
              <w:jc w:val="left"/>
              <w:rPr>
                <w:sz w:val="20"/>
                <w:lang w:val="ru-RU"/>
              </w:rPr>
            </w:pPr>
            <w:r w:rsidRPr="00130EA0">
              <w:rPr>
                <w:sz w:val="20"/>
                <w:lang w:val="ru-RU"/>
              </w:rPr>
              <w:t>Управление использованием спектра</w:t>
            </w:r>
          </w:p>
        </w:tc>
      </w:tr>
      <w:tr w:rsidR="00B426AF" w:rsidRPr="00FD3C61" w14:paraId="5F16FD29" w14:textId="77777777" w:rsidTr="009B1E1E">
        <w:trPr>
          <w:jc w:val="center"/>
        </w:trPr>
        <w:tc>
          <w:tcPr>
            <w:tcW w:w="1188" w:type="dxa"/>
          </w:tcPr>
          <w:p w14:paraId="267D433C" w14:textId="77777777" w:rsidR="00B426AF" w:rsidRPr="00130EA0" w:rsidRDefault="00B426AF" w:rsidP="002F5F3E">
            <w:pPr>
              <w:spacing w:before="40" w:after="40"/>
              <w:rPr>
                <w:b/>
                <w:bCs/>
                <w:sz w:val="20"/>
                <w:lang w:val="ru-RU"/>
              </w:rPr>
            </w:pPr>
            <w:r w:rsidRPr="00130EA0">
              <w:rPr>
                <w:b/>
                <w:bCs/>
                <w:sz w:val="20"/>
                <w:lang w:val="ru-RU"/>
              </w:rPr>
              <w:t>SNG</w:t>
            </w:r>
          </w:p>
        </w:tc>
        <w:tc>
          <w:tcPr>
            <w:tcW w:w="7668" w:type="dxa"/>
          </w:tcPr>
          <w:p w14:paraId="2E8929D8" w14:textId="77777777" w:rsidR="00B426AF" w:rsidRPr="00130EA0" w:rsidRDefault="00B426AF" w:rsidP="002F5F3E">
            <w:pPr>
              <w:spacing w:before="40" w:after="40"/>
              <w:jc w:val="left"/>
              <w:rPr>
                <w:sz w:val="20"/>
                <w:lang w:val="ru-RU"/>
              </w:rPr>
            </w:pPr>
            <w:r w:rsidRPr="00130EA0">
              <w:rPr>
                <w:sz w:val="20"/>
                <w:lang w:val="ru-RU"/>
              </w:rPr>
              <w:t>Спутниковый сбор новостей</w:t>
            </w:r>
          </w:p>
        </w:tc>
      </w:tr>
      <w:tr w:rsidR="00B426AF" w:rsidRPr="00290B9E" w14:paraId="15C11F29" w14:textId="77777777" w:rsidTr="009B1E1E">
        <w:trPr>
          <w:jc w:val="center"/>
        </w:trPr>
        <w:tc>
          <w:tcPr>
            <w:tcW w:w="1188" w:type="dxa"/>
          </w:tcPr>
          <w:p w14:paraId="0FFB08DB" w14:textId="77777777" w:rsidR="00B426AF" w:rsidRPr="00130EA0" w:rsidRDefault="00B426AF" w:rsidP="002F5F3E">
            <w:pPr>
              <w:spacing w:before="40" w:after="40"/>
              <w:rPr>
                <w:b/>
                <w:bCs/>
                <w:sz w:val="20"/>
                <w:lang w:val="ru-RU"/>
              </w:rPr>
            </w:pPr>
            <w:r w:rsidRPr="00130EA0">
              <w:rPr>
                <w:b/>
                <w:bCs/>
                <w:sz w:val="20"/>
                <w:lang w:val="ru-RU"/>
              </w:rPr>
              <w:t>TF</w:t>
            </w:r>
          </w:p>
        </w:tc>
        <w:tc>
          <w:tcPr>
            <w:tcW w:w="7668" w:type="dxa"/>
          </w:tcPr>
          <w:p w14:paraId="2C8F6FCF" w14:textId="77777777" w:rsidR="00B426AF" w:rsidRPr="00130EA0" w:rsidRDefault="00B426AF" w:rsidP="002F5F3E">
            <w:pPr>
              <w:spacing w:before="40" w:after="40"/>
              <w:jc w:val="left"/>
              <w:rPr>
                <w:sz w:val="20"/>
                <w:lang w:val="ru-RU"/>
              </w:rPr>
            </w:pPr>
            <w:r w:rsidRPr="00130EA0">
              <w:rPr>
                <w:sz w:val="20"/>
                <w:lang w:val="ru-RU"/>
              </w:rPr>
              <w:t>Передача сигналов времени и эталонных частот</w:t>
            </w:r>
          </w:p>
        </w:tc>
      </w:tr>
      <w:tr w:rsidR="00B426AF" w:rsidRPr="00290B9E" w14:paraId="292A12B3" w14:textId="77777777" w:rsidTr="009B1E1E">
        <w:trPr>
          <w:jc w:val="center"/>
        </w:trPr>
        <w:tc>
          <w:tcPr>
            <w:tcW w:w="1188" w:type="dxa"/>
          </w:tcPr>
          <w:p w14:paraId="2CD51BE5" w14:textId="77777777" w:rsidR="00B426AF" w:rsidRPr="00130EA0" w:rsidRDefault="00B426AF" w:rsidP="002F5F3E">
            <w:pPr>
              <w:spacing w:before="40" w:after="40"/>
              <w:rPr>
                <w:b/>
                <w:bCs/>
                <w:sz w:val="20"/>
                <w:lang w:val="ru-RU"/>
              </w:rPr>
            </w:pPr>
            <w:r w:rsidRPr="00130EA0">
              <w:rPr>
                <w:b/>
                <w:bCs/>
                <w:sz w:val="20"/>
                <w:lang w:val="ru-RU"/>
              </w:rPr>
              <w:t>V</w:t>
            </w:r>
          </w:p>
        </w:tc>
        <w:tc>
          <w:tcPr>
            <w:tcW w:w="7668" w:type="dxa"/>
          </w:tcPr>
          <w:p w14:paraId="069BFC48" w14:textId="77777777" w:rsidR="00B426AF" w:rsidRPr="00130EA0" w:rsidRDefault="00B426AF" w:rsidP="002F5F3E">
            <w:pPr>
              <w:spacing w:before="40" w:after="180"/>
              <w:jc w:val="left"/>
              <w:rPr>
                <w:sz w:val="20"/>
                <w:lang w:val="ru-RU"/>
              </w:rPr>
            </w:pPr>
            <w:r w:rsidRPr="00130EA0">
              <w:rPr>
                <w:sz w:val="20"/>
                <w:lang w:val="ru-RU"/>
              </w:rPr>
              <w:t>Словарь и связанные с ним вопросы</w:t>
            </w:r>
          </w:p>
        </w:tc>
      </w:tr>
    </w:tbl>
    <w:p w14:paraId="4E1C2DE0" w14:textId="77777777" w:rsidR="00B426AF" w:rsidRPr="00FD3C61" w:rsidRDefault="00B426AF" w:rsidP="00B426A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8856"/>
      </w:tblGrid>
      <w:tr w:rsidR="00B426AF" w:rsidRPr="002E2C47" w14:paraId="131DE44D" w14:textId="77777777" w:rsidTr="00B55E23">
        <w:trPr>
          <w:jc w:val="center"/>
        </w:trPr>
        <w:tc>
          <w:tcPr>
            <w:tcW w:w="8856" w:type="dxa"/>
          </w:tcPr>
          <w:p w14:paraId="2A18C3D7" w14:textId="77777777" w:rsidR="00B426AF" w:rsidRPr="00FD3C61" w:rsidRDefault="00B426AF" w:rsidP="002F5F3E">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7CCC259A" w14:textId="77777777" w:rsidR="00B426AF" w:rsidRPr="004E05E5" w:rsidRDefault="00B426AF" w:rsidP="00B426AF">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25</w:t>
      </w:r>
      <w:r w:rsidRPr="004E05E5">
        <w:rPr>
          <w:sz w:val="20"/>
          <w:lang w:val="ru-RU"/>
        </w:rPr>
        <w:t xml:space="preserve"> г.</w:t>
      </w:r>
    </w:p>
    <w:p w14:paraId="3ECB77A9" w14:textId="77777777" w:rsidR="00B426AF" w:rsidRPr="009E7C05" w:rsidRDefault="00B426AF" w:rsidP="00B426AF">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1" w:name="iiannee"/>
      <w:bookmarkEnd w:id="1"/>
      <w:r w:rsidRPr="00CB5488">
        <w:rPr>
          <w:sz w:val="20"/>
          <w:lang w:val="ru-RU"/>
        </w:rPr>
        <w:t>20</w:t>
      </w:r>
      <w:r>
        <w:rPr>
          <w:sz w:val="20"/>
          <w:lang w:val="en-GB"/>
        </w:rPr>
        <w:t>25</w:t>
      </w:r>
    </w:p>
    <w:p w14:paraId="1EBA6BD5" w14:textId="77777777" w:rsidR="00B426AF" w:rsidRPr="001D53F9" w:rsidRDefault="00B426AF" w:rsidP="00B426AF">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0C79142" w14:textId="77777777" w:rsidR="00B426AF" w:rsidRPr="001D53F9" w:rsidRDefault="00B426AF" w:rsidP="00B426AF">
      <w:pPr>
        <w:spacing w:before="160"/>
        <w:rPr>
          <w:i/>
          <w:sz w:val="20"/>
          <w:lang w:val="ru-RU"/>
        </w:rPr>
        <w:sectPr w:rsidR="00B426AF" w:rsidRPr="001D53F9" w:rsidSect="00B426A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08C25FF" w14:textId="38E1DB60" w:rsidR="00F075FC" w:rsidRPr="009B1E1E" w:rsidRDefault="00F075FC" w:rsidP="00F075FC">
      <w:pPr>
        <w:keepNext/>
        <w:keepLines/>
        <w:tabs>
          <w:tab w:val="clear" w:pos="794"/>
          <w:tab w:val="clear" w:pos="1191"/>
          <w:tab w:val="clear" w:pos="1588"/>
          <w:tab w:val="clear" w:pos="1985"/>
        </w:tabs>
        <w:spacing w:before="0"/>
        <w:jc w:val="center"/>
        <w:rPr>
          <w:sz w:val="26"/>
          <w:szCs w:val="26"/>
          <w:lang w:val="ru-RU"/>
        </w:rPr>
      </w:pPr>
      <w:bookmarkStart w:id="2" w:name="irecnoe"/>
      <w:bookmarkEnd w:id="2"/>
      <w:r w:rsidRPr="009B1E1E">
        <w:rPr>
          <w:sz w:val="26"/>
          <w:szCs w:val="26"/>
          <w:lang w:val="ru-RU"/>
        </w:rPr>
        <w:lastRenderedPageBreak/>
        <w:t xml:space="preserve">РЕКОМЕНДАЦИЯ  </w:t>
      </w:r>
      <w:r w:rsidRPr="009B1E1E">
        <w:rPr>
          <w:rStyle w:val="href"/>
          <w:sz w:val="26"/>
          <w:szCs w:val="26"/>
        </w:rPr>
        <w:t>МСЭ-R  BT.1774-3</w:t>
      </w:r>
    </w:p>
    <w:p w14:paraId="5B9A7BC8" w14:textId="59E300CB" w:rsidR="00F075FC" w:rsidRPr="006B6358" w:rsidRDefault="00F075FC" w:rsidP="00F075FC">
      <w:pPr>
        <w:keepNext/>
        <w:keepLines/>
        <w:spacing w:before="240"/>
        <w:jc w:val="center"/>
        <w:rPr>
          <w:b/>
          <w:sz w:val="26"/>
          <w:szCs w:val="28"/>
          <w:lang w:val="ru-RU" w:eastAsia="ja-JP"/>
        </w:rPr>
      </w:pPr>
      <w:r w:rsidRPr="006B6358">
        <w:rPr>
          <w:b/>
          <w:bCs/>
          <w:sz w:val="26"/>
          <w:lang w:val="ru-RU"/>
        </w:rPr>
        <w:t>Использование инфраструктур спутникового и наземного радиовещания</w:t>
      </w:r>
      <w:r w:rsidR="005C63EA" w:rsidRPr="006B6358">
        <w:rPr>
          <w:b/>
          <w:bCs/>
          <w:sz w:val="26"/>
          <w:lang w:val="ru-RU"/>
        </w:rPr>
        <w:t xml:space="preserve"> </w:t>
      </w:r>
      <w:r w:rsidRPr="006B6358">
        <w:rPr>
          <w:b/>
          <w:bCs/>
          <w:sz w:val="26"/>
          <w:lang w:val="ru-RU"/>
        </w:rPr>
        <w:t>для</w:t>
      </w:r>
      <w:r w:rsidR="00551B8B">
        <w:rPr>
          <w:b/>
          <w:bCs/>
          <w:sz w:val="26"/>
          <w:lang w:val="en-US"/>
        </w:rPr>
        <w:t> </w:t>
      </w:r>
      <w:r w:rsidRPr="006B6358">
        <w:rPr>
          <w:b/>
          <w:bCs/>
          <w:sz w:val="26"/>
          <w:lang w:val="ru-RU"/>
        </w:rPr>
        <w:t>предупреждения населения, смягчения последствий бедствий и</w:t>
      </w:r>
      <w:r w:rsidR="005C63EA" w:rsidRPr="006B6358">
        <w:rPr>
          <w:b/>
          <w:bCs/>
          <w:sz w:val="26"/>
          <w:lang w:val="ru-RU"/>
        </w:rPr>
        <w:t xml:space="preserve"> </w:t>
      </w:r>
      <w:r w:rsidRPr="006B6358">
        <w:rPr>
          <w:b/>
          <w:bCs/>
          <w:sz w:val="26"/>
          <w:szCs w:val="28"/>
          <w:lang w:val="ru-RU"/>
        </w:rPr>
        <w:t>оказания</w:t>
      </w:r>
      <w:r w:rsidR="00551B8B">
        <w:rPr>
          <w:b/>
          <w:bCs/>
          <w:sz w:val="26"/>
          <w:szCs w:val="28"/>
          <w:lang w:val="en-US"/>
        </w:rPr>
        <w:t> </w:t>
      </w:r>
      <w:r w:rsidRPr="006B6358">
        <w:rPr>
          <w:b/>
          <w:bCs/>
          <w:sz w:val="26"/>
          <w:szCs w:val="28"/>
          <w:lang w:val="ru-RU"/>
        </w:rPr>
        <w:t>помощи при бедствиях</w:t>
      </w:r>
    </w:p>
    <w:p w14:paraId="508B80D2" w14:textId="256A51F7" w:rsidR="00F075FC" w:rsidRPr="006B6358" w:rsidRDefault="00F075FC" w:rsidP="00F075FC">
      <w:pPr>
        <w:jc w:val="center"/>
        <w:rPr>
          <w:lang w:val="ru-RU" w:eastAsia="ja-JP"/>
        </w:rPr>
      </w:pPr>
      <w:r w:rsidRPr="006B6358">
        <w:rPr>
          <w:lang w:val="ru-RU"/>
        </w:rPr>
        <w:t>(Вопрос</w:t>
      </w:r>
      <w:r w:rsidR="00E740D5" w:rsidRPr="006B6358">
        <w:rPr>
          <w:lang w:val="ru-RU"/>
        </w:rPr>
        <w:t>ы</w:t>
      </w:r>
      <w:r w:rsidRPr="006B6358">
        <w:rPr>
          <w:lang w:val="ru-RU"/>
        </w:rPr>
        <w:t xml:space="preserve"> МСЭ-R </w:t>
      </w:r>
      <w:r w:rsidR="00E740D5" w:rsidRPr="006B6358">
        <w:rPr>
          <w:lang w:val="ru-RU"/>
        </w:rPr>
        <w:t xml:space="preserve">56-4/6, 136-3/6, </w:t>
      </w:r>
      <w:r w:rsidRPr="006B6358">
        <w:rPr>
          <w:lang w:val="ru-RU"/>
        </w:rPr>
        <w:t>290/4)</w:t>
      </w:r>
    </w:p>
    <w:p w14:paraId="12D9D7FA" w14:textId="7613879C" w:rsidR="00F075FC" w:rsidRPr="006B6358" w:rsidRDefault="00F075FC" w:rsidP="00F075FC">
      <w:pPr>
        <w:jc w:val="right"/>
        <w:rPr>
          <w:lang w:val="ru-RU"/>
        </w:rPr>
      </w:pPr>
      <w:r w:rsidRPr="006B6358">
        <w:rPr>
          <w:lang w:val="ru-RU"/>
        </w:rPr>
        <w:t>(2006-2007-2015</w:t>
      </w:r>
      <w:r w:rsidR="00B91040" w:rsidRPr="006B6358">
        <w:rPr>
          <w:lang w:val="ru-RU"/>
        </w:rPr>
        <w:t>-2025</w:t>
      </w:r>
      <w:r w:rsidRPr="006B6358">
        <w:rPr>
          <w:lang w:val="ru-RU"/>
        </w:rPr>
        <w:t>)</w:t>
      </w:r>
    </w:p>
    <w:p w14:paraId="4A3F4393" w14:textId="77777777" w:rsidR="00F075FC" w:rsidRPr="006B6358" w:rsidRDefault="00F075FC" w:rsidP="00B91040">
      <w:pPr>
        <w:pStyle w:val="HeadingSum"/>
        <w:rPr>
          <w:lang w:val="ru-RU"/>
        </w:rPr>
      </w:pPr>
      <w:r w:rsidRPr="006B6358">
        <w:rPr>
          <w:lang w:val="ru-RU"/>
        </w:rPr>
        <w:t>Сфера применения</w:t>
      </w:r>
    </w:p>
    <w:p w14:paraId="78102941" w14:textId="1A92EDF8" w:rsidR="00F075FC" w:rsidRPr="006B6358" w:rsidRDefault="00F075FC" w:rsidP="00F075FC">
      <w:pPr>
        <w:spacing w:after="480"/>
        <w:rPr>
          <w:lang w:val="ru-RU"/>
        </w:rPr>
      </w:pPr>
      <w:r w:rsidRPr="006B6358">
        <w:rPr>
          <w:lang w:val="ru-RU"/>
        </w:rPr>
        <w:t xml:space="preserve">В настоящей Рекомендации даются характеристики систем спутникового и наземного радиовещания, которые используются для операций по смягчению последствий бедствий и оказанию помощи при бедствиях. Подробное описание этих систем приводится в Приложении 1 в качестве руководства, а также содержится в пункте 5 Отчета </w:t>
      </w:r>
      <w:hyperlink r:id="rId15" w:history="1">
        <w:r w:rsidRPr="006B6358">
          <w:rPr>
            <w:rStyle w:val="Hyperlink"/>
            <w:color w:val="auto"/>
            <w:u w:val="none"/>
            <w:lang w:val="ru-RU"/>
          </w:rPr>
          <w:t>МСЭ-R BT.2299</w:t>
        </w:r>
      </w:hyperlink>
      <w:r w:rsidRPr="006B6358">
        <w:rPr>
          <w:lang w:val="ru-RU"/>
        </w:rPr>
        <w:t xml:space="preserve"> </w:t>
      </w:r>
      <w:r w:rsidR="00A62DDB" w:rsidRPr="006B6358">
        <w:rPr>
          <w:lang w:val="ru-RU"/>
        </w:rPr>
        <w:t>"</w:t>
      </w:r>
      <w:r w:rsidRPr="006B6358">
        <w:rPr>
          <w:lang w:val="ru-RU"/>
        </w:rPr>
        <w:t>Радиовещание для предупреждения населения, смягчения последствий бедствий и оказания помощи при бедствиях</w:t>
      </w:r>
      <w:r w:rsidR="00A62DDB" w:rsidRPr="006B6358">
        <w:rPr>
          <w:lang w:val="ru-RU"/>
        </w:rPr>
        <w:t>"</w:t>
      </w:r>
      <w:r w:rsidRPr="006B6358">
        <w:rPr>
          <w:lang w:val="ru-RU"/>
        </w:rPr>
        <w:t>.</w:t>
      </w:r>
    </w:p>
    <w:p w14:paraId="1F0B8E10" w14:textId="77777777" w:rsidR="00F075FC" w:rsidRPr="006B6358" w:rsidRDefault="00F075FC" w:rsidP="00B91040">
      <w:pPr>
        <w:pStyle w:val="Headingb"/>
        <w:rPr>
          <w:lang w:val="ru-RU"/>
        </w:rPr>
      </w:pPr>
      <w:r w:rsidRPr="006B6358">
        <w:rPr>
          <w:lang w:val="ru-RU"/>
        </w:rPr>
        <w:t>Ключевые слова</w:t>
      </w:r>
    </w:p>
    <w:p w14:paraId="1955C193" w14:textId="2A3A38BF" w:rsidR="00F075FC" w:rsidRPr="006B6358" w:rsidRDefault="00F075FC" w:rsidP="00F075FC">
      <w:pPr>
        <w:rPr>
          <w:lang w:val="ru-RU"/>
        </w:rPr>
      </w:pPr>
      <w:r w:rsidRPr="006B6358">
        <w:rPr>
          <w:lang w:val="ru-RU"/>
        </w:rPr>
        <w:t>Предупреждение населения, система предупреждения о чрезвычайных ситуациях (EWS), автоматический ввод в действие приемников</w:t>
      </w:r>
    </w:p>
    <w:p w14:paraId="7CD1FDAE" w14:textId="5EE328EB" w:rsidR="00B91040" w:rsidRPr="006B6358" w:rsidRDefault="00B91040" w:rsidP="00B91040">
      <w:pPr>
        <w:pStyle w:val="Headingb"/>
        <w:spacing w:after="120"/>
        <w:rPr>
          <w:lang w:val="ru-RU"/>
        </w:rPr>
      </w:pPr>
      <w:r w:rsidRPr="006B6358">
        <w:rPr>
          <w:lang w:val="ru-RU"/>
        </w:rPr>
        <w:t>Сокращения</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543"/>
        <w:gridCol w:w="856"/>
        <w:gridCol w:w="4253"/>
      </w:tblGrid>
      <w:tr w:rsidR="00525318" w:rsidRPr="006B6358" w14:paraId="02097BBF" w14:textId="77777777" w:rsidTr="009B27CE">
        <w:tc>
          <w:tcPr>
            <w:tcW w:w="1271" w:type="dxa"/>
          </w:tcPr>
          <w:p w14:paraId="555EFC8A" w14:textId="1265847C" w:rsidR="00525318" w:rsidRPr="006B6358" w:rsidRDefault="00525318" w:rsidP="001D73CF">
            <w:pPr>
              <w:ind w:left="-113"/>
              <w:rPr>
                <w:lang w:val="ru-RU"/>
              </w:rPr>
            </w:pPr>
            <w:r w:rsidRPr="006B6358">
              <w:rPr>
                <w:lang w:val="ru-RU" w:eastAsia="it-IT"/>
              </w:rPr>
              <w:t>AEAS</w:t>
            </w:r>
          </w:p>
        </w:tc>
        <w:tc>
          <w:tcPr>
            <w:tcW w:w="3543" w:type="dxa"/>
          </w:tcPr>
          <w:p w14:paraId="380B1B77" w14:textId="5B983328" w:rsidR="00525318" w:rsidRPr="006B6358" w:rsidRDefault="00525318" w:rsidP="001D73CF">
            <w:pPr>
              <w:jc w:val="left"/>
              <w:rPr>
                <w:lang w:val="ru-RU"/>
              </w:rPr>
            </w:pPr>
            <w:r w:rsidRPr="006B6358">
              <w:rPr>
                <w:lang w:val="ru-RU" w:eastAsia="it-IT"/>
              </w:rPr>
              <w:t>Automatic emergency alert service</w:t>
            </w:r>
          </w:p>
        </w:tc>
        <w:tc>
          <w:tcPr>
            <w:tcW w:w="856" w:type="dxa"/>
          </w:tcPr>
          <w:p w14:paraId="1D297C33" w14:textId="77777777" w:rsidR="00525318" w:rsidRPr="006B6358" w:rsidRDefault="00525318" w:rsidP="001D73CF">
            <w:pPr>
              <w:rPr>
                <w:lang w:val="ru-RU"/>
              </w:rPr>
            </w:pPr>
          </w:p>
        </w:tc>
        <w:tc>
          <w:tcPr>
            <w:tcW w:w="4253" w:type="dxa"/>
          </w:tcPr>
          <w:p w14:paraId="4909C466" w14:textId="1A744E85" w:rsidR="00525318" w:rsidRPr="006B6358" w:rsidRDefault="00525318" w:rsidP="009B27CE">
            <w:pPr>
              <w:jc w:val="left"/>
              <w:rPr>
                <w:lang w:val="ru-RU"/>
              </w:rPr>
            </w:pPr>
            <w:r w:rsidRPr="006B6358">
              <w:rPr>
                <w:lang w:val="ru-RU" w:bidi="ru-RU"/>
              </w:rPr>
              <w:t>Автоматическая услуга подачи сигнала оповещения о чрезвычайной ситуации</w:t>
            </w:r>
          </w:p>
        </w:tc>
      </w:tr>
      <w:tr w:rsidR="00525318" w:rsidRPr="006B6358" w14:paraId="4E4F22CD" w14:textId="77777777" w:rsidTr="009B27CE">
        <w:tc>
          <w:tcPr>
            <w:tcW w:w="1271" w:type="dxa"/>
          </w:tcPr>
          <w:p w14:paraId="3502BDEA" w14:textId="78EF6284" w:rsidR="00525318" w:rsidRPr="006B6358" w:rsidRDefault="00525318" w:rsidP="001D73CF">
            <w:pPr>
              <w:ind w:left="-113"/>
              <w:rPr>
                <w:lang w:val="ru-RU"/>
              </w:rPr>
            </w:pPr>
            <w:r w:rsidRPr="006B6358">
              <w:rPr>
                <w:lang w:val="ru-RU" w:eastAsia="it-IT"/>
              </w:rPr>
              <w:t>AFSK</w:t>
            </w:r>
          </w:p>
        </w:tc>
        <w:tc>
          <w:tcPr>
            <w:tcW w:w="3543" w:type="dxa"/>
          </w:tcPr>
          <w:p w14:paraId="453C9845" w14:textId="12A34BC1" w:rsidR="00525318" w:rsidRPr="006B6358" w:rsidRDefault="00525318" w:rsidP="001D73CF">
            <w:pPr>
              <w:jc w:val="left"/>
              <w:rPr>
                <w:lang w:val="ru-RU"/>
              </w:rPr>
            </w:pPr>
            <w:r w:rsidRPr="006B6358">
              <w:rPr>
                <w:lang w:val="ru-RU" w:eastAsia="it-IT"/>
              </w:rPr>
              <w:t>Audio frequency shift keying</w:t>
            </w:r>
          </w:p>
        </w:tc>
        <w:tc>
          <w:tcPr>
            <w:tcW w:w="856" w:type="dxa"/>
          </w:tcPr>
          <w:p w14:paraId="40AA55E0" w14:textId="14E60887" w:rsidR="00525318" w:rsidRPr="006B6358" w:rsidRDefault="00525318" w:rsidP="001D73CF">
            <w:pPr>
              <w:rPr>
                <w:lang w:val="ru-RU"/>
              </w:rPr>
            </w:pPr>
          </w:p>
        </w:tc>
        <w:tc>
          <w:tcPr>
            <w:tcW w:w="4253" w:type="dxa"/>
          </w:tcPr>
          <w:p w14:paraId="6A820FFE" w14:textId="13103FFD" w:rsidR="00525318" w:rsidRPr="006B6358" w:rsidRDefault="00525318" w:rsidP="009B27CE">
            <w:pPr>
              <w:jc w:val="left"/>
              <w:rPr>
                <w:lang w:val="ru-RU"/>
              </w:rPr>
            </w:pPr>
            <w:r w:rsidRPr="006B6358">
              <w:rPr>
                <w:lang w:val="ru-RU" w:bidi="ru-RU"/>
              </w:rPr>
              <w:t>Тональная частотная манипуляция</w:t>
            </w:r>
          </w:p>
        </w:tc>
      </w:tr>
      <w:tr w:rsidR="00525318" w:rsidRPr="006B6358" w14:paraId="14D0864C" w14:textId="77777777" w:rsidTr="009B27CE">
        <w:tc>
          <w:tcPr>
            <w:tcW w:w="1271" w:type="dxa"/>
          </w:tcPr>
          <w:p w14:paraId="60BCCDF8" w14:textId="1D9DF0E0" w:rsidR="00525318" w:rsidRPr="006B6358" w:rsidRDefault="00525318" w:rsidP="001D73CF">
            <w:pPr>
              <w:ind w:left="-113"/>
              <w:rPr>
                <w:lang w:val="ru-RU"/>
              </w:rPr>
            </w:pPr>
            <w:r w:rsidRPr="006B6358">
              <w:rPr>
                <w:lang w:val="ru-RU" w:eastAsia="it-IT"/>
              </w:rPr>
              <w:t>ATSC</w:t>
            </w:r>
          </w:p>
        </w:tc>
        <w:tc>
          <w:tcPr>
            <w:tcW w:w="3543" w:type="dxa"/>
          </w:tcPr>
          <w:p w14:paraId="46367DAF" w14:textId="4F2E78F9" w:rsidR="00525318" w:rsidRPr="006B6358" w:rsidRDefault="00525318" w:rsidP="001D73CF">
            <w:pPr>
              <w:jc w:val="left"/>
              <w:rPr>
                <w:lang w:val="ru-RU"/>
              </w:rPr>
            </w:pPr>
            <w:r w:rsidRPr="006B6358">
              <w:rPr>
                <w:lang w:val="ru-RU" w:eastAsia="it-IT"/>
              </w:rPr>
              <w:t>Advanced Television Systems Committee</w:t>
            </w:r>
          </w:p>
        </w:tc>
        <w:tc>
          <w:tcPr>
            <w:tcW w:w="856" w:type="dxa"/>
          </w:tcPr>
          <w:p w14:paraId="33806D34" w14:textId="77777777" w:rsidR="00525318" w:rsidRPr="006B6358" w:rsidRDefault="00525318" w:rsidP="001D73CF">
            <w:pPr>
              <w:rPr>
                <w:lang w:val="ru-RU"/>
              </w:rPr>
            </w:pPr>
          </w:p>
        </w:tc>
        <w:tc>
          <w:tcPr>
            <w:tcW w:w="4253" w:type="dxa"/>
          </w:tcPr>
          <w:p w14:paraId="64B02E59" w14:textId="3AF00684" w:rsidR="00525318" w:rsidRPr="006B6358" w:rsidRDefault="00525318" w:rsidP="009B27CE">
            <w:pPr>
              <w:jc w:val="left"/>
              <w:rPr>
                <w:lang w:val="ru-RU"/>
              </w:rPr>
            </w:pPr>
            <w:r w:rsidRPr="006B6358">
              <w:rPr>
                <w:lang w:val="ru-RU" w:bidi="ru-RU"/>
              </w:rPr>
              <w:t>Комитет по передовым телевизионным системам</w:t>
            </w:r>
          </w:p>
        </w:tc>
      </w:tr>
      <w:tr w:rsidR="00525318" w:rsidRPr="006B6358" w14:paraId="19C58DA5" w14:textId="77777777" w:rsidTr="009B27CE">
        <w:tc>
          <w:tcPr>
            <w:tcW w:w="1271" w:type="dxa"/>
          </w:tcPr>
          <w:p w14:paraId="6370F8DC" w14:textId="44E3B9C1" w:rsidR="00525318" w:rsidRPr="006B6358" w:rsidRDefault="00525318" w:rsidP="001D73CF">
            <w:pPr>
              <w:ind w:left="-113"/>
              <w:rPr>
                <w:lang w:val="ru-RU"/>
              </w:rPr>
            </w:pPr>
            <w:r w:rsidRPr="006B6358">
              <w:rPr>
                <w:lang w:val="ru-RU" w:eastAsia="it-IT"/>
              </w:rPr>
              <w:t>ATSC 3.0</w:t>
            </w:r>
          </w:p>
        </w:tc>
        <w:tc>
          <w:tcPr>
            <w:tcW w:w="3543" w:type="dxa"/>
          </w:tcPr>
          <w:p w14:paraId="0007F9E0" w14:textId="6F59FE06" w:rsidR="00525318" w:rsidRPr="006B6358" w:rsidRDefault="00525318" w:rsidP="001D73CF">
            <w:pPr>
              <w:jc w:val="left"/>
              <w:rPr>
                <w:lang w:val="ru-RU"/>
              </w:rPr>
            </w:pPr>
            <w:r w:rsidRPr="006B6358">
              <w:rPr>
                <w:lang w:val="ru-RU" w:eastAsia="it-IT"/>
              </w:rPr>
              <w:t>Advanced Television Systems Committee 3.0</w:t>
            </w:r>
          </w:p>
        </w:tc>
        <w:tc>
          <w:tcPr>
            <w:tcW w:w="856" w:type="dxa"/>
          </w:tcPr>
          <w:p w14:paraId="4D09B3B5" w14:textId="77777777" w:rsidR="00525318" w:rsidRPr="006B6358" w:rsidRDefault="00525318" w:rsidP="001D73CF">
            <w:pPr>
              <w:rPr>
                <w:lang w:val="ru-RU"/>
              </w:rPr>
            </w:pPr>
          </w:p>
        </w:tc>
        <w:tc>
          <w:tcPr>
            <w:tcW w:w="4253" w:type="dxa"/>
          </w:tcPr>
          <w:p w14:paraId="4B25FEF4" w14:textId="2536D9E9" w:rsidR="00525318" w:rsidRPr="006B6358" w:rsidRDefault="00525318" w:rsidP="009B27CE">
            <w:pPr>
              <w:jc w:val="left"/>
              <w:rPr>
                <w:lang w:val="ru-RU"/>
              </w:rPr>
            </w:pPr>
            <w:r w:rsidRPr="006B6358">
              <w:rPr>
                <w:lang w:val="ru-RU" w:bidi="ru-RU"/>
              </w:rPr>
              <w:t>Комитет по передовым телевизионным системам 3.0</w:t>
            </w:r>
          </w:p>
        </w:tc>
      </w:tr>
      <w:tr w:rsidR="00525318" w:rsidRPr="006B6358" w14:paraId="02357A43" w14:textId="77777777" w:rsidTr="009B27CE">
        <w:tc>
          <w:tcPr>
            <w:tcW w:w="1271" w:type="dxa"/>
          </w:tcPr>
          <w:p w14:paraId="70C4DF90" w14:textId="6A730F02" w:rsidR="00525318" w:rsidRPr="006B6358" w:rsidRDefault="00525318" w:rsidP="001D73CF">
            <w:pPr>
              <w:ind w:left="-113"/>
              <w:rPr>
                <w:lang w:val="ru-RU"/>
              </w:rPr>
            </w:pPr>
            <w:r w:rsidRPr="006B6358">
              <w:rPr>
                <w:lang w:val="ru-RU" w:eastAsia="it-IT"/>
              </w:rPr>
              <w:t>CAP</w:t>
            </w:r>
          </w:p>
        </w:tc>
        <w:tc>
          <w:tcPr>
            <w:tcW w:w="3543" w:type="dxa"/>
          </w:tcPr>
          <w:p w14:paraId="4BC19737" w14:textId="5B13B00B" w:rsidR="00525318" w:rsidRPr="006B6358" w:rsidRDefault="00525318" w:rsidP="001D73CF">
            <w:pPr>
              <w:jc w:val="left"/>
              <w:rPr>
                <w:lang w:val="ru-RU"/>
              </w:rPr>
            </w:pPr>
            <w:r w:rsidRPr="006B6358">
              <w:rPr>
                <w:lang w:val="ru-RU" w:eastAsia="it-IT"/>
              </w:rPr>
              <w:t>Common alerting protocol</w:t>
            </w:r>
          </w:p>
        </w:tc>
        <w:tc>
          <w:tcPr>
            <w:tcW w:w="856" w:type="dxa"/>
          </w:tcPr>
          <w:p w14:paraId="5CD2F537" w14:textId="77777777" w:rsidR="00525318" w:rsidRPr="006B6358" w:rsidRDefault="00525318" w:rsidP="001D73CF">
            <w:pPr>
              <w:rPr>
                <w:lang w:val="ru-RU"/>
              </w:rPr>
            </w:pPr>
          </w:p>
        </w:tc>
        <w:tc>
          <w:tcPr>
            <w:tcW w:w="4253" w:type="dxa"/>
          </w:tcPr>
          <w:p w14:paraId="63DDF130" w14:textId="44528A6C" w:rsidR="00525318" w:rsidRPr="006B6358" w:rsidRDefault="00525318" w:rsidP="009B27CE">
            <w:pPr>
              <w:jc w:val="left"/>
              <w:rPr>
                <w:lang w:val="ru-RU"/>
              </w:rPr>
            </w:pPr>
            <w:r w:rsidRPr="006B6358">
              <w:rPr>
                <w:lang w:val="ru-RU" w:bidi="ru-RU"/>
              </w:rPr>
              <w:t>Протокол общего оповещения</w:t>
            </w:r>
          </w:p>
        </w:tc>
      </w:tr>
      <w:tr w:rsidR="00525318" w:rsidRPr="006B6358" w14:paraId="1A68FB47" w14:textId="77777777" w:rsidTr="009B27CE">
        <w:tc>
          <w:tcPr>
            <w:tcW w:w="1271" w:type="dxa"/>
          </w:tcPr>
          <w:p w14:paraId="3B93809B" w14:textId="1D557A8D" w:rsidR="00525318" w:rsidRPr="006B6358" w:rsidRDefault="00525318" w:rsidP="001D73CF">
            <w:pPr>
              <w:ind w:left="-113"/>
              <w:rPr>
                <w:lang w:val="ru-RU"/>
              </w:rPr>
            </w:pPr>
            <w:r w:rsidRPr="006B6358">
              <w:rPr>
                <w:lang w:val="ru-RU" w:eastAsia="it-IT"/>
              </w:rPr>
              <w:t>CMAF</w:t>
            </w:r>
          </w:p>
        </w:tc>
        <w:tc>
          <w:tcPr>
            <w:tcW w:w="3543" w:type="dxa"/>
          </w:tcPr>
          <w:p w14:paraId="24B99247" w14:textId="734B43EB" w:rsidR="00525318" w:rsidRPr="006B6358" w:rsidRDefault="00525318" w:rsidP="001D73CF">
            <w:pPr>
              <w:jc w:val="left"/>
              <w:rPr>
                <w:lang w:val="ru-RU"/>
              </w:rPr>
            </w:pPr>
            <w:r w:rsidRPr="006B6358">
              <w:rPr>
                <w:lang w:val="ru-RU" w:eastAsia="it-IT"/>
              </w:rPr>
              <w:t>Common media application format</w:t>
            </w:r>
          </w:p>
        </w:tc>
        <w:tc>
          <w:tcPr>
            <w:tcW w:w="856" w:type="dxa"/>
          </w:tcPr>
          <w:p w14:paraId="7E2D6AB5" w14:textId="77777777" w:rsidR="00525318" w:rsidRPr="006B6358" w:rsidRDefault="00525318" w:rsidP="001D73CF">
            <w:pPr>
              <w:rPr>
                <w:lang w:val="ru-RU"/>
              </w:rPr>
            </w:pPr>
          </w:p>
        </w:tc>
        <w:tc>
          <w:tcPr>
            <w:tcW w:w="4253" w:type="dxa"/>
          </w:tcPr>
          <w:p w14:paraId="7EC346DE" w14:textId="2D9535B7" w:rsidR="00525318" w:rsidRPr="006B6358" w:rsidRDefault="00525318" w:rsidP="009B27CE">
            <w:pPr>
              <w:jc w:val="left"/>
              <w:rPr>
                <w:lang w:val="ru-RU"/>
              </w:rPr>
            </w:pPr>
            <w:r w:rsidRPr="006B6358">
              <w:rPr>
                <w:lang w:val="ru-RU" w:bidi="ru-RU"/>
              </w:rPr>
              <w:t>Общий формат медиаприложения</w:t>
            </w:r>
          </w:p>
        </w:tc>
      </w:tr>
      <w:tr w:rsidR="00525318" w:rsidRPr="006B6358" w14:paraId="1FCDD7B5" w14:textId="77777777" w:rsidTr="009B27CE">
        <w:tc>
          <w:tcPr>
            <w:tcW w:w="1271" w:type="dxa"/>
          </w:tcPr>
          <w:p w14:paraId="55E48F60" w14:textId="29798044" w:rsidR="00525318" w:rsidRPr="006B6358" w:rsidRDefault="00525318" w:rsidP="001D73CF">
            <w:pPr>
              <w:ind w:left="-113"/>
              <w:rPr>
                <w:lang w:val="ru-RU"/>
              </w:rPr>
            </w:pPr>
            <w:r w:rsidRPr="006B6358">
              <w:rPr>
                <w:lang w:val="ru-RU" w:eastAsia="it-IT"/>
              </w:rPr>
              <w:t>CMAS</w:t>
            </w:r>
          </w:p>
        </w:tc>
        <w:tc>
          <w:tcPr>
            <w:tcW w:w="3543" w:type="dxa"/>
          </w:tcPr>
          <w:p w14:paraId="3C5D437F" w14:textId="353A67C7" w:rsidR="00525318" w:rsidRPr="006B6358" w:rsidRDefault="00525318" w:rsidP="001D73CF">
            <w:pPr>
              <w:jc w:val="left"/>
              <w:rPr>
                <w:lang w:val="ru-RU"/>
              </w:rPr>
            </w:pPr>
            <w:r w:rsidRPr="006B6358">
              <w:rPr>
                <w:lang w:val="ru-RU" w:eastAsia="it-IT"/>
              </w:rPr>
              <w:t>Commercial mobile alert system</w:t>
            </w:r>
          </w:p>
        </w:tc>
        <w:tc>
          <w:tcPr>
            <w:tcW w:w="856" w:type="dxa"/>
          </w:tcPr>
          <w:p w14:paraId="60F32F02" w14:textId="77777777" w:rsidR="00525318" w:rsidRPr="006B6358" w:rsidRDefault="00525318" w:rsidP="001D73CF">
            <w:pPr>
              <w:rPr>
                <w:lang w:val="ru-RU"/>
              </w:rPr>
            </w:pPr>
          </w:p>
        </w:tc>
        <w:tc>
          <w:tcPr>
            <w:tcW w:w="4253" w:type="dxa"/>
          </w:tcPr>
          <w:p w14:paraId="4242A754" w14:textId="503A7736" w:rsidR="00525318" w:rsidRPr="006B6358" w:rsidRDefault="00525318" w:rsidP="009B27CE">
            <w:pPr>
              <w:jc w:val="left"/>
              <w:rPr>
                <w:lang w:val="ru-RU"/>
              </w:rPr>
            </w:pPr>
            <w:r w:rsidRPr="006B6358">
              <w:rPr>
                <w:lang w:val="ru-RU" w:bidi="ru-RU"/>
              </w:rPr>
              <w:t>Система коммерческих операторов подвижной связи для оповещения населения</w:t>
            </w:r>
          </w:p>
        </w:tc>
      </w:tr>
      <w:tr w:rsidR="00525318" w:rsidRPr="006B6358" w14:paraId="57047E49" w14:textId="77777777" w:rsidTr="009B27CE">
        <w:tc>
          <w:tcPr>
            <w:tcW w:w="1271" w:type="dxa"/>
          </w:tcPr>
          <w:p w14:paraId="64542924" w14:textId="1CAC042D" w:rsidR="00525318" w:rsidRPr="006B6358" w:rsidRDefault="00525318" w:rsidP="001D73CF">
            <w:pPr>
              <w:ind w:left="-113"/>
              <w:rPr>
                <w:lang w:val="ru-RU"/>
              </w:rPr>
            </w:pPr>
            <w:r w:rsidRPr="006B6358">
              <w:rPr>
                <w:lang w:val="ru-RU" w:eastAsia="it-IT"/>
              </w:rPr>
              <w:t>DBPSK</w:t>
            </w:r>
          </w:p>
        </w:tc>
        <w:tc>
          <w:tcPr>
            <w:tcW w:w="3543" w:type="dxa"/>
          </w:tcPr>
          <w:p w14:paraId="0BBB268B" w14:textId="0E2905BF" w:rsidR="00525318" w:rsidRPr="006B6358" w:rsidRDefault="00525318" w:rsidP="001D73CF">
            <w:pPr>
              <w:jc w:val="left"/>
              <w:rPr>
                <w:lang w:val="ru-RU"/>
              </w:rPr>
            </w:pPr>
            <w:r w:rsidRPr="006B6358">
              <w:rPr>
                <w:lang w:val="ru-RU" w:eastAsia="it-IT"/>
              </w:rPr>
              <w:t>Differential binary phase shift keying</w:t>
            </w:r>
          </w:p>
        </w:tc>
        <w:tc>
          <w:tcPr>
            <w:tcW w:w="856" w:type="dxa"/>
          </w:tcPr>
          <w:p w14:paraId="25C25B85" w14:textId="77777777" w:rsidR="00525318" w:rsidRPr="006B6358" w:rsidRDefault="00525318" w:rsidP="001D73CF">
            <w:pPr>
              <w:rPr>
                <w:lang w:val="ru-RU"/>
              </w:rPr>
            </w:pPr>
          </w:p>
        </w:tc>
        <w:tc>
          <w:tcPr>
            <w:tcW w:w="4253" w:type="dxa"/>
          </w:tcPr>
          <w:p w14:paraId="0E5066F8" w14:textId="1EC0DDE9" w:rsidR="00525318" w:rsidRPr="006B6358" w:rsidRDefault="00525318" w:rsidP="009B27CE">
            <w:pPr>
              <w:jc w:val="left"/>
              <w:rPr>
                <w:lang w:val="ru-RU"/>
              </w:rPr>
            </w:pPr>
            <w:r w:rsidRPr="006B6358">
              <w:rPr>
                <w:lang w:val="ru-RU" w:bidi="ru-RU"/>
              </w:rPr>
              <w:t>Дифференциальная двоичная фазовая манипуляция</w:t>
            </w:r>
          </w:p>
        </w:tc>
      </w:tr>
      <w:tr w:rsidR="00525318" w:rsidRPr="006B6358" w14:paraId="05A03744" w14:textId="77777777" w:rsidTr="009B27CE">
        <w:tc>
          <w:tcPr>
            <w:tcW w:w="1271" w:type="dxa"/>
          </w:tcPr>
          <w:p w14:paraId="7B710E23" w14:textId="56CE2A3B" w:rsidR="00525318" w:rsidRPr="006B6358" w:rsidRDefault="00525318" w:rsidP="001D73CF">
            <w:pPr>
              <w:ind w:left="-113"/>
              <w:rPr>
                <w:lang w:val="ru-RU"/>
              </w:rPr>
            </w:pPr>
            <w:r w:rsidRPr="006B6358">
              <w:rPr>
                <w:lang w:val="ru-RU" w:eastAsia="it-IT"/>
              </w:rPr>
              <w:t>EAS</w:t>
            </w:r>
          </w:p>
        </w:tc>
        <w:tc>
          <w:tcPr>
            <w:tcW w:w="3543" w:type="dxa"/>
          </w:tcPr>
          <w:p w14:paraId="3B385B36" w14:textId="3E36FBF7" w:rsidR="00525318" w:rsidRPr="006B6358" w:rsidRDefault="00525318" w:rsidP="001D73CF">
            <w:pPr>
              <w:jc w:val="left"/>
              <w:rPr>
                <w:lang w:val="ru-RU"/>
              </w:rPr>
            </w:pPr>
            <w:r w:rsidRPr="006B6358">
              <w:rPr>
                <w:lang w:val="ru-RU" w:eastAsia="it-IT"/>
              </w:rPr>
              <w:t>Emergency alert system</w:t>
            </w:r>
          </w:p>
        </w:tc>
        <w:tc>
          <w:tcPr>
            <w:tcW w:w="856" w:type="dxa"/>
          </w:tcPr>
          <w:p w14:paraId="7C100240" w14:textId="77777777" w:rsidR="00525318" w:rsidRPr="006B6358" w:rsidRDefault="00525318" w:rsidP="001D73CF">
            <w:pPr>
              <w:rPr>
                <w:lang w:val="ru-RU"/>
              </w:rPr>
            </w:pPr>
          </w:p>
        </w:tc>
        <w:tc>
          <w:tcPr>
            <w:tcW w:w="4253" w:type="dxa"/>
          </w:tcPr>
          <w:p w14:paraId="139C0750" w14:textId="216DC88C" w:rsidR="00525318" w:rsidRPr="006B6358" w:rsidRDefault="00525318" w:rsidP="009B27CE">
            <w:pPr>
              <w:jc w:val="left"/>
              <w:rPr>
                <w:lang w:val="ru-RU"/>
              </w:rPr>
            </w:pPr>
            <w:r w:rsidRPr="006B6358">
              <w:rPr>
                <w:lang w:val="ru-RU" w:bidi="ru-RU"/>
              </w:rPr>
              <w:t xml:space="preserve">Система </w:t>
            </w:r>
            <w:r w:rsidR="00B325AE" w:rsidRPr="006B6358">
              <w:rPr>
                <w:lang w:val="ru-RU" w:bidi="ru-RU"/>
              </w:rPr>
              <w:t>оповещения о чрезвычайной ситуации</w:t>
            </w:r>
          </w:p>
        </w:tc>
      </w:tr>
      <w:tr w:rsidR="00525318" w:rsidRPr="006B6358" w14:paraId="61450FC3" w14:textId="77777777" w:rsidTr="009B27CE">
        <w:tc>
          <w:tcPr>
            <w:tcW w:w="1271" w:type="dxa"/>
          </w:tcPr>
          <w:p w14:paraId="776F77DC" w14:textId="5E6D0719" w:rsidR="00525318" w:rsidRPr="006B6358" w:rsidRDefault="00525318" w:rsidP="001D73CF">
            <w:pPr>
              <w:ind w:left="-113"/>
              <w:rPr>
                <w:lang w:val="ru-RU"/>
              </w:rPr>
            </w:pPr>
            <w:r w:rsidRPr="006B6358">
              <w:rPr>
                <w:lang w:val="ru-RU" w:eastAsia="it-IT"/>
              </w:rPr>
              <w:t>ETSI</w:t>
            </w:r>
          </w:p>
        </w:tc>
        <w:tc>
          <w:tcPr>
            <w:tcW w:w="3543" w:type="dxa"/>
          </w:tcPr>
          <w:p w14:paraId="0A5621AB" w14:textId="17B63828" w:rsidR="00525318" w:rsidRPr="006B6358" w:rsidRDefault="00525318" w:rsidP="001D73CF">
            <w:pPr>
              <w:jc w:val="left"/>
              <w:rPr>
                <w:lang w:val="ru-RU"/>
              </w:rPr>
            </w:pPr>
            <w:r w:rsidRPr="006B6358">
              <w:rPr>
                <w:lang w:val="ru-RU" w:eastAsia="it-IT"/>
              </w:rPr>
              <w:t>European Telecommunications Standards Institute</w:t>
            </w:r>
          </w:p>
        </w:tc>
        <w:tc>
          <w:tcPr>
            <w:tcW w:w="856" w:type="dxa"/>
          </w:tcPr>
          <w:p w14:paraId="25566295" w14:textId="2638FF00" w:rsidR="00525318" w:rsidRPr="006B6358" w:rsidRDefault="00525318" w:rsidP="001D73CF">
            <w:pPr>
              <w:rPr>
                <w:lang w:val="ru-RU"/>
              </w:rPr>
            </w:pPr>
            <w:r w:rsidRPr="006B6358">
              <w:rPr>
                <w:lang w:val="ru-RU"/>
              </w:rPr>
              <w:t>ЕТСИ</w:t>
            </w:r>
          </w:p>
        </w:tc>
        <w:tc>
          <w:tcPr>
            <w:tcW w:w="4253" w:type="dxa"/>
          </w:tcPr>
          <w:p w14:paraId="6C7B9396" w14:textId="3C88949C" w:rsidR="00525318" w:rsidRPr="006B6358" w:rsidRDefault="00525318" w:rsidP="009B27CE">
            <w:pPr>
              <w:jc w:val="left"/>
              <w:rPr>
                <w:lang w:val="ru-RU"/>
              </w:rPr>
            </w:pPr>
            <w:r w:rsidRPr="006B6358">
              <w:rPr>
                <w:lang w:val="ru-RU" w:bidi="ru-RU"/>
              </w:rPr>
              <w:t>Европейский институт стандартизации электросвязи</w:t>
            </w:r>
          </w:p>
        </w:tc>
      </w:tr>
      <w:tr w:rsidR="00525318" w:rsidRPr="006B6358" w14:paraId="105D6669" w14:textId="77777777" w:rsidTr="009B27CE">
        <w:tc>
          <w:tcPr>
            <w:tcW w:w="1271" w:type="dxa"/>
          </w:tcPr>
          <w:p w14:paraId="3FB6F5DF" w14:textId="4495037D" w:rsidR="00525318" w:rsidRPr="006B6358" w:rsidRDefault="00525318" w:rsidP="001D73CF">
            <w:pPr>
              <w:ind w:left="-113"/>
              <w:rPr>
                <w:lang w:val="ru-RU"/>
              </w:rPr>
            </w:pPr>
            <w:r w:rsidRPr="006B6358">
              <w:rPr>
                <w:lang w:val="ru-RU" w:eastAsia="it-IT"/>
              </w:rPr>
              <w:t>EU-ALERT</w:t>
            </w:r>
          </w:p>
        </w:tc>
        <w:tc>
          <w:tcPr>
            <w:tcW w:w="3543" w:type="dxa"/>
          </w:tcPr>
          <w:p w14:paraId="69033F08" w14:textId="23B3ABA7" w:rsidR="00525318" w:rsidRPr="006B6358" w:rsidRDefault="00525318" w:rsidP="001D73CF">
            <w:pPr>
              <w:jc w:val="left"/>
              <w:rPr>
                <w:lang w:val="ru-RU"/>
              </w:rPr>
            </w:pPr>
            <w:r w:rsidRPr="006B6358">
              <w:rPr>
                <w:lang w:val="ru-RU" w:eastAsia="it-IT"/>
              </w:rPr>
              <w:t>European Public Warning System</w:t>
            </w:r>
          </w:p>
        </w:tc>
        <w:tc>
          <w:tcPr>
            <w:tcW w:w="856" w:type="dxa"/>
          </w:tcPr>
          <w:p w14:paraId="3C95F9A3" w14:textId="77777777" w:rsidR="00525318" w:rsidRPr="006B6358" w:rsidRDefault="00525318" w:rsidP="001D73CF">
            <w:pPr>
              <w:rPr>
                <w:lang w:val="ru-RU"/>
              </w:rPr>
            </w:pPr>
          </w:p>
        </w:tc>
        <w:tc>
          <w:tcPr>
            <w:tcW w:w="4253" w:type="dxa"/>
          </w:tcPr>
          <w:p w14:paraId="507D9DCB" w14:textId="5EB9E662" w:rsidR="00525318" w:rsidRPr="006B6358" w:rsidRDefault="00525318" w:rsidP="009B27CE">
            <w:pPr>
              <w:jc w:val="left"/>
              <w:rPr>
                <w:lang w:val="ru-RU"/>
              </w:rPr>
            </w:pPr>
            <w:r w:rsidRPr="006B6358">
              <w:rPr>
                <w:lang w:val="ru-RU" w:bidi="ru-RU"/>
              </w:rPr>
              <w:t>Европейская система предупреждения населения</w:t>
            </w:r>
          </w:p>
        </w:tc>
      </w:tr>
      <w:tr w:rsidR="00525318" w:rsidRPr="006B6358" w14:paraId="3202A4D6" w14:textId="77777777" w:rsidTr="009B27CE">
        <w:tc>
          <w:tcPr>
            <w:tcW w:w="1271" w:type="dxa"/>
          </w:tcPr>
          <w:p w14:paraId="41CDF2EC" w14:textId="3ECCE5F5" w:rsidR="00525318" w:rsidRPr="006B6358" w:rsidRDefault="00525318" w:rsidP="001D73CF">
            <w:pPr>
              <w:ind w:left="-113"/>
              <w:rPr>
                <w:lang w:val="ru-RU"/>
              </w:rPr>
            </w:pPr>
            <w:r w:rsidRPr="006B6358">
              <w:rPr>
                <w:lang w:val="ru-RU" w:eastAsia="it-IT"/>
              </w:rPr>
              <w:t>EWS</w:t>
            </w:r>
          </w:p>
        </w:tc>
        <w:tc>
          <w:tcPr>
            <w:tcW w:w="3543" w:type="dxa"/>
          </w:tcPr>
          <w:p w14:paraId="14ED30DD" w14:textId="559EBBFF" w:rsidR="00525318" w:rsidRPr="006B6358" w:rsidRDefault="00525318" w:rsidP="001D73CF">
            <w:pPr>
              <w:jc w:val="left"/>
              <w:rPr>
                <w:lang w:val="ru-RU"/>
              </w:rPr>
            </w:pPr>
            <w:r w:rsidRPr="006B6358">
              <w:rPr>
                <w:lang w:val="ru-RU" w:eastAsia="it-IT"/>
              </w:rPr>
              <w:t>Emergency Warning System</w:t>
            </w:r>
          </w:p>
        </w:tc>
        <w:tc>
          <w:tcPr>
            <w:tcW w:w="856" w:type="dxa"/>
          </w:tcPr>
          <w:p w14:paraId="6A783BB0" w14:textId="77777777" w:rsidR="00525318" w:rsidRPr="006B6358" w:rsidRDefault="00525318" w:rsidP="001D73CF">
            <w:pPr>
              <w:rPr>
                <w:lang w:val="ru-RU"/>
              </w:rPr>
            </w:pPr>
          </w:p>
        </w:tc>
        <w:tc>
          <w:tcPr>
            <w:tcW w:w="4253" w:type="dxa"/>
          </w:tcPr>
          <w:p w14:paraId="78CDC039" w14:textId="1CC822E8" w:rsidR="00525318" w:rsidRPr="006B6358" w:rsidRDefault="00525318" w:rsidP="009B27CE">
            <w:pPr>
              <w:jc w:val="left"/>
              <w:rPr>
                <w:lang w:val="ru-RU"/>
              </w:rPr>
            </w:pPr>
            <w:r w:rsidRPr="006B6358">
              <w:rPr>
                <w:lang w:val="ru-RU" w:bidi="ru-RU"/>
              </w:rPr>
              <w:t>Система предупреждения о чрезвычайных ситуациях</w:t>
            </w:r>
          </w:p>
        </w:tc>
      </w:tr>
      <w:tr w:rsidR="00525318" w:rsidRPr="006B6358" w14:paraId="551CA2D6" w14:textId="77777777" w:rsidTr="009B27CE">
        <w:tc>
          <w:tcPr>
            <w:tcW w:w="1271" w:type="dxa"/>
          </w:tcPr>
          <w:p w14:paraId="0EA308A2" w14:textId="459F173A" w:rsidR="00525318" w:rsidRPr="006B6358" w:rsidRDefault="00525318" w:rsidP="001D73CF">
            <w:pPr>
              <w:ind w:left="-113"/>
              <w:rPr>
                <w:lang w:val="ru-RU"/>
              </w:rPr>
            </w:pPr>
            <w:r w:rsidRPr="006B6358">
              <w:rPr>
                <w:lang w:val="ru-RU" w:eastAsia="it-IT"/>
              </w:rPr>
              <w:t>FIDC</w:t>
            </w:r>
          </w:p>
        </w:tc>
        <w:tc>
          <w:tcPr>
            <w:tcW w:w="3543" w:type="dxa"/>
          </w:tcPr>
          <w:p w14:paraId="1F8EF270" w14:textId="034AF400" w:rsidR="00525318" w:rsidRPr="006B6358" w:rsidRDefault="00525318" w:rsidP="001D73CF">
            <w:pPr>
              <w:jc w:val="left"/>
              <w:rPr>
                <w:lang w:val="ru-RU"/>
              </w:rPr>
            </w:pPr>
            <w:r w:rsidRPr="006B6358">
              <w:rPr>
                <w:lang w:val="ru-RU" w:eastAsia="it-IT"/>
              </w:rPr>
              <w:t>Fast information data channel</w:t>
            </w:r>
          </w:p>
        </w:tc>
        <w:tc>
          <w:tcPr>
            <w:tcW w:w="856" w:type="dxa"/>
          </w:tcPr>
          <w:p w14:paraId="49F78662" w14:textId="77777777" w:rsidR="00525318" w:rsidRPr="006B6358" w:rsidRDefault="00525318" w:rsidP="001D73CF">
            <w:pPr>
              <w:rPr>
                <w:lang w:val="ru-RU"/>
              </w:rPr>
            </w:pPr>
          </w:p>
        </w:tc>
        <w:tc>
          <w:tcPr>
            <w:tcW w:w="4253" w:type="dxa"/>
          </w:tcPr>
          <w:p w14:paraId="21388785" w14:textId="190F1025" w:rsidR="00525318" w:rsidRPr="006B6358" w:rsidRDefault="00525318" w:rsidP="009B27CE">
            <w:pPr>
              <w:jc w:val="left"/>
              <w:rPr>
                <w:lang w:val="ru-RU"/>
              </w:rPr>
            </w:pPr>
            <w:r w:rsidRPr="006B6358">
              <w:rPr>
                <w:lang w:val="ru-RU" w:bidi="ru-RU"/>
              </w:rPr>
              <w:t>Канал быстрой передачи информационных данных</w:t>
            </w:r>
          </w:p>
        </w:tc>
      </w:tr>
      <w:tr w:rsidR="00525318" w:rsidRPr="006B6358" w14:paraId="57CD2BD8" w14:textId="77777777" w:rsidTr="009B27CE">
        <w:tc>
          <w:tcPr>
            <w:tcW w:w="1271" w:type="dxa"/>
          </w:tcPr>
          <w:p w14:paraId="2716F9CA" w14:textId="6D7F5500" w:rsidR="00525318" w:rsidRPr="006B6358" w:rsidRDefault="00525318" w:rsidP="001D73CF">
            <w:pPr>
              <w:ind w:left="-113"/>
              <w:rPr>
                <w:lang w:val="ru-RU"/>
              </w:rPr>
            </w:pPr>
            <w:r w:rsidRPr="006B6358">
              <w:rPr>
                <w:lang w:val="ru-RU" w:eastAsia="it-IT"/>
              </w:rPr>
              <w:t>FSK</w:t>
            </w:r>
          </w:p>
        </w:tc>
        <w:tc>
          <w:tcPr>
            <w:tcW w:w="3543" w:type="dxa"/>
          </w:tcPr>
          <w:p w14:paraId="377971E8" w14:textId="48ECD943" w:rsidR="00525318" w:rsidRPr="006B6358" w:rsidRDefault="00525318" w:rsidP="001D73CF">
            <w:pPr>
              <w:jc w:val="left"/>
              <w:rPr>
                <w:lang w:val="ru-RU"/>
              </w:rPr>
            </w:pPr>
            <w:r w:rsidRPr="006B6358">
              <w:rPr>
                <w:lang w:val="ru-RU" w:eastAsia="it-IT"/>
              </w:rPr>
              <w:t>Frequency shift keying</w:t>
            </w:r>
          </w:p>
        </w:tc>
        <w:tc>
          <w:tcPr>
            <w:tcW w:w="856" w:type="dxa"/>
          </w:tcPr>
          <w:p w14:paraId="49139B9C" w14:textId="49218B4A" w:rsidR="00525318" w:rsidRPr="006B6358" w:rsidRDefault="00525318" w:rsidP="001D73CF">
            <w:pPr>
              <w:rPr>
                <w:lang w:val="ru-RU"/>
              </w:rPr>
            </w:pPr>
          </w:p>
        </w:tc>
        <w:tc>
          <w:tcPr>
            <w:tcW w:w="4253" w:type="dxa"/>
          </w:tcPr>
          <w:p w14:paraId="59DE8390" w14:textId="42A1AADE" w:rsidR="00525318" w:rsidRPr="006B6358" w:rsidRDefault="00525318" w:rsidP="009B27CE">
            <w:pPr>
              <w:jc w:val="left"/>
              <w:rPr>
                <w:lang w:val="ru-RU"/>
              </w:rPr>
            </w:pPr>
            <w:r w:rsidRPr="006B6358">
              <w:rPr>
                <w:lang w:val="ru-RU" w:bidi="ru-RU"/>
              </w:rPr>
              <w:t>Частотная манипуляция</w:t>
            </w:r>
          </w:p>
        </w:tc>
      </w:tr>
      <w:tr w:rsidR="00525318" w:rsidRPr="006B6358" w14:paraId="08B96B29" w14:textId="77777777" w:rsidTr="009B27CE">
        <w:tc>
          <w:tcPr>
            <w:tcW w:w="1271" w:type="dxa"/>
          </w:tcPr>
          <w:p w14:paraId="3F2EF4DE" w14:textId="4157BE46" w:rsidR="00525318" w:rsidRPr="006B6358" w:rsidRDefault="00525318" w:rsidP="001D73CF">
            <w:pPr>
              <w:ind w:left="-113"/>
              <w:rPr>
                <w:lang w:val="ru-RU"/>
              </w:rPr>
            </w:pPr>
            <w:r w:rsidRPr="006B6358">
              <w:rPr>
                <w:lang w:val="ru-RU" w:eastAsia="it-IT"/>
              </w:rPr>
              <w:lastRenderedPageBreak/>
              <w:t>FTA</w:t>
            </w:r>
          </w:p>
        </w:tc>
        <w:tc>
          <w:tcPr>
            <w:tcW w:w="3543" w:type="dxa"/>
          </w:tcPr>
          <w:p w14:paraId="0774BAC6" w14:textId="5E2B6296" w:rsidR="00525318" w:rsidRPr="006B6358" w:rsidRDefault="00525318" w:rsidP="001D73CF">
            <w:pPr>
              <w:jc w:val="left"/>
              <w:rPr>
                <w:lang w:val="ru-RU"/>
              </w:rPr>
            </w:pPr>
            <w:r w:rsidRPr="006B6358">
              <w:rPr>
                <w:lang w:val="ru-RU" w:eastAsia="it-IT"/>
              </w:rPr>
              <w:t>Free-to-air</w:t>
            </w:r>
          </w:p>
        </w:tc>
        <w:tc>
          <w:tcPr>
            <w:tcW w:w="856" w:type="dxa"/>
          </w:tcPr>
          <w:p w14:paraId="242DF468" w14:textId="77777777" w:rsidR="00525318" w:rsidRPr="006B6358" w:rsidRDefault="00525318" w:rsidP="001D73CF">
            <w:pPr>
              <w:rPr>
                <w:lang w:val="ru-RU"/>
              </w:rPr>
            </w:pPr>
          </w:p>
        </w:tc>
        <w:tc>
          <w:tcPr>
            <w:tcW w:w="4253" w:type="dxa"/>
          </w:tcPr>
          <w:p w14:paraId="256025D6" w14:textId="51B32012" w:rsidR="00525318" w:rsidRPr="006B6358" w:rsidRDefault="00525318" w:rsidP="009B27CE">
            <w:pPr>
              <w:jc w:val="left"/>
              <w:rPr>
                <w:lang w:val="ru-RU"/>
              </w:rPr>
            </w:pPr>
            <w:r w:rsidRPr="006B6358">
              <w:rPr>
                <w:lang w:val="ru-RU" w:bidi="ru-RU"/>
              </w:rPr>
              <w:t>Бесплатное вещание</w:t>
            </w:r>
          </w:p>
        </w:tc>
      </w:tr>
      <w:tr w:rsidR="00525318" w:rsidRPr="006B6358" w14:paraId="10E1A413" w14:textId="77777777" w:rsidTr="009B27CE">
        <w:tc>
          <w:tcPr>
            <w:tcW w:w="1271" w:type="dxa"/>
          </w:tcPr>
          <w:p w14:paraId="15A717DD" w14:textId="4172088E" w:rsidR="00525318" w:rsidRPr="006B6358" w:rsidRDefault="00525318" w:rsidP="001D73CF">
            <w:pPr>
              <w:ind w:left="-113"/>
              <w:rPr>
                <w:lang w:val="ru-RU"/>
              </w:rPr>
            </w:pPr>
            <w:r w:rsidRPr="006B6358">
              <w:rPr>
                <w:lang w:val="ru-RU" w:eastAsia="it-IT"/>
              </w:rPr>
              <w:t>IPAWS</w:t>
            </w:r>
          </w:p>
        </w:tc>
        <w:tc>
          <w:tcPr>
            <w:tcW w:w="3543" w:type="dxa"/>
          </w:tcPr>
          <w:p w14:paraId="464B3EBE" w14:textId="4EBF1749" w:rsidR="00525318" w:rsidRPr="006B6358" w:rsidRDefault="00525318" w:rsidP="001D73CF">
            <w:pPr>
              <w:jc w:val="left"/>
              <w:rPr>
                <w:lang w:val="ru-RU"/>
              </w:rPr>
            </w:pPr>
            <w:r w:rsidRPr="006B6358">
              <w:rPr>
                <w:lang w:val="ru-RU" w:eastAsia="it-IT"/>
              </w:rPr>
              <w:t>Integrated Public Alert and Warning System</w:t>
            </w:r>
          </w:p>
        </w:tc>
        <w:tc>
          <w:tcPr>
            <w:tcW w:w="856" w:type="dxa"/>
          </w:tcPr>
          <w:p w14:paraId="4FB2E779" w14:textId="77777777" w:rsidR="00525318" w:rsidRPr="006B6358" w:rsidRDefault="00525318" w:rsidP="001D73CF">
            <w:pPr>
              <w:rPr>
                <w:lang w:val="ru-RU"/>
              </w:rPr>
            </w:pPr>
          </w:p>
        </w:tc>
        <w:tc>
          <w:tcPr>
            <w:tcW w:w="4253" w:type="dxa"/>
          </w:tcPr>
          <w:p w14:paraId="0F142C21" w14:textId="55DEA068" w:rsidR="00525318" w:rsidRPr="006B6358" w:rsidRDefault="00525318" w:rsidP="009B27CE">
            <w:pPr>
              <w:jc w:val="left"/>
              <w:rPr>
                <w:lang w:val="ru-RU"/>
              </w:rPr>
            </w:pPr>
            <w:r w:rsidRPr="006B6358">
              <w:rPr>
                <w:lang w:val="ru-RU" w:bidi="ru-RU"/>
              </w:rPr>
              <w:t>Интегрированная система оповещения и предупреждения населения</w:t>
            </w:r>
          </w:p>
        </w:tc>
      </w:tr>
      <w:tr w:rsidR="00525318" w:rsidRPr="006B6358" w14:paraId="79B4B610" w14:textId="77777777" w:rsidTr="009B27CE">
        <w:tc>
          <w:tcPr>
            <w:tcW w:w="1271" w:type="dxa"/>
          </w:tcPr>
          <w:p w14:paraId="14FBC26A" w14:textId="13ED3459" w:rsidR="00525318" w:rsidRPr="006B6358" w:rsidRDefault="00525318" w:rsidP="001D73CF">
            <w:pPr>
              <w:ind w:left="-113"/>
              <w:rPr>
                <w:lang w:val="ru-RU"/>
              </w:rPr>
            </w:pPr>
            <w:r w:rsidRPr="006B6358">
              <w:rPr>
                <w:lang w:val="ru-RU" w:eastAsia="it-IT"/>
              </w:rPr>
              <w:t>ISD</w:t>
            </w:r>
          </w:p>
        </w:tc>
        <w:tc>
          <w:tcPr>
            <w:tcW w:w="3543" w:type="dxa"/>
          </w:tcPr>
          <w:p w14:paraId="195E13E2" w14:textId="0DFDF23B" w:rsidR="00525318" w:rsidRPr="006B6358" w:rsidRDefault="00525318" w:rsidP="001D73CF">
            <w:pPr>
              <w:jc w:val="left"/>
              <w:rPr>
                <w:lang w:val="ru-RU"/>
              </w:rPr>
            </w:pPr>
            <w:r w:rsidRPr="006B6358">
              <w:rPr>
                <w:lang w:val="ru-RU" w:eastAsia="it-IT"/>
              </w:rPr>
              <w:t>Inter-site distance</w:t>
            </w:r>
          </w:p>
        </w:tc>
        <w:tc>
          <w:tcPr>
            <w:tcW w:w="856" w:type="dxa"/>
          </w:tcPr>
          <w:p w14:paraId="492D817E" w14:textId="77777777" w:rsidR="00525318" w:rsidRPr="006B6358" w:rsidRDefault="00525318" w:rsidP="001D73CF">
            <w:pPr>
              <w:rPr>
                <w:lang w:val="ru-RU"/>
              </w:rPr>
            </w:pPr>
          </w:p>
        </w:tc>
        <w:tc>
          <w:tcPr>
            <w:tcW w:w="4253" w:type="dxa"/>
          </w:tcPr>
          <w:p w14:paraId="20DC06EF" w14:textId="7D49744C" w:rsidR="00525318" w:rsidRPr="006B6358" w:rsidRDefault="00525318" w:rsidP="009B27CE">
            <w:pPr>
              <w:jc w:val="left"/>
              <w:rPr>
                <w:lang w:val="ru-RU"/>
              </w:rPr>
            </w:pPr>
            <w:r w:rsidRPr="006B6358">
              <w:rPr>
                <w:lang w:val="ru-RU" w:bidi="ru-RU"/>
              </w:rPr>
              <w:t>Расстояние между станци</w:t>
            </w:r>
            <w:r w:rsidR="00B325AE" w:rsidRPr="006B6358">
              <w:rPr>
                <w:lang w:val="ru-RU" w:bidi="ru-RU"/>
              </w:rPr>
              <w:t>ями</w:t>
            </w:r>
          </w:p>
        </w:tc>
      </w:tr>
      <w:tr w:rsidR="00525318" w:rsidRPr="006B6358" w14:paraId="77D25CB6" w14:textId="77777777" w:rsidTr="009B27CE">
        <w:tc>
          <w:tcPr>
            <w:tcW w:w="1271" w:type="dxa"/>
          </w:tcPr>
          <w:p w14:paraId="487C2F57" w14:textId="6242883D" w:rsidR="00525318" w:rsidRPr="006B6358" w:rsidRDefault="00525318" w:rsidP="001D73CF">
            <w:pPr>
              <w:ind w:left="-113"/>
              <w:rPr>
                <w:lang w:val="ru-RU"/>
              </w:rPr>
            </w:pPr>
            <w:r w:rsidRPr="006B6358">
              <w:rPr>
                <w:lang w:val="ru-RU" w:eastAsia="it-IT"/>
              </w:rPr>
              <w:t>ISDB-T</w:t>
            </w:r>
          </w:p>
        </w:tc>
        <w:tc>
          <w:tcPr>
            <w:tcW w:w="3543" w:type="dxa"/>
          </w:tcPr>
          <w:p w14:paraId="5F30F6BE" w14:textId="2D717EF4" w:rsidR="00525318" w:rsidRPr="006B6358" w:rsidRDefault="00525318" w:rsidP="001D73CF">
            <w:pPr>
              <w:jc w:val="left"/>
              <w:rPr>
                <w:lang w:val="ru-RU"/>
              </w:rPr>
            </w:pPr>
            <w:r w:rsidRPr="006B6358">
              <w:rPr>
                <w:lang w:val="ru-RU" w:eastAsia="it-IT"/>
              </w:rPr>
              <w:t>Integrated services digital broadcasting-terrestrial</w:t>
            </w:r>
          </w:p>
        </w:tc>
        <w:tc>
          <w:tcPr>
            <w:tcW w:w="856" w:type="dxa"/>
          </w:tcPr>
          <w:p w14:paraId="7476C491" w14:textId="77777777" w:rsidR="00525318" w:rsidRPr="006B6358" w:rsidRDefault="00525318" w:rsidP="001D73CF">
            <w:pPr>
              <w:rPr>
                <w:lang w:val="ru-RU"/>
              </w:rPr>
            </w:pPr>
          </w:p>
        </w:tc>
        <w:tc>
          <w:tcPr>
            <w:tcW w:w="4253" w:type="dxa"/>
          </w:tcPr>
          <w:p w14:paraId="6BD18857" w14:textId="3847150D" w:rsidR="00525318" w:rsidRPr="006B6358" w:rsidRDefault="00537EE9" w:rsidP="009B27CE">
            <w:pPr>
              <w:jc w:val="left"/>
              <w:rPr>
                <w:lang w:val="ru-RU"/>
              </w:rPr>
            </w:pPr>
            <w:r w:rsidRPr="006B6358">
              <w:rPr>
                <w:lang w:val="ru-RU" w:bidi="ru-RU"/>
              </w:rPr>
              <w:t xml:space="preserve">Цифровое наземное </w:t>
            </w:r>
            <w:r w:rsidR="00B84217" w:rsidRPr="006B6358">
              <w:rPr>
                <w:lang w:val="ru-RU" w:bidi="ru-RU"/>
              </w:rPr>
              <w:t>радио</w:t>
            </w:r>
            <w:r w:rsidR="00525318" w:rsidRPr="006B6358">
              <w:rPr>
                <w:lang w:val="ru-RU" w:bidi="ru-RU"/>
              </w:rPr>
              <w:t>вещание с интеграцией служб</w:t>
            </w:r>
          </w:p>
        </w:tc>
      </w:tr>
      <w:tr w:rsidR="00525318" w:rsidRPr="006B6358" w14:paraId="6345F72B" w14:textId="77777777" w:rsidTr="009B27CE">
        <w:tc>
          <w:tcPr>
            <w:tcW w:w="1271" w:type="dxa"/>
          </w:tcPr>
          <w:p w14:paraId="41478BF5" w14:textId="7620149A" w:rsidR="00525318" w:rsidRPr="006B6358" w:rsidRDefault="00525318" w:rsidP="001D73CF">
            <w:pPr>
              <w:ind w:left="-113"/>
              <w:rPr>
                <w:lang w:val="ru-RU"/>
              </w:rPr>
            </w:pPr>
            <w:r w:rsidRPr="006B6358">
              <w:rPr>
                <w:lang w:val="ru-RU" w:eastAsia="it-IT"/>
              </w:rPr>
              <w:t>ISDB-T</w:t>
            </w:r>
            <w:r w:rsidRPr="006B6358">
              <w:rPr>
                <w:vertAlign w:val="subscript"/>
                <w:lang w:val="ru-RU" w:eastAsia="it-IT"/>
              </w:rPr>
              <w:t>SB</w:t>
            </w:r>
          </w:p>
        </w:tc>
        <w:tc>
          <w:tcPr>
            <w:tcW w:w="3543" w:type="dxa"/>
          </w:tcPr>
          <w:p w14:paraId="70D12053" w14:textId="47C36077" w:rsidR="00525318" w:rsidRPr="006B6358" w:rsidRDefault="00525318" w:rsidP="001D73CF">
            <w:pPr>
              <w:jc w:val="left"/>
              <w:rPr>
                <w:lang w:val="ru-RU"/>
              </w:rPr>
            </w:pPr>
            <w:r w:rsidRPr="006B6358">
              <w:rPr>
                <w:lang w:val="ru-RU" w:eastAsia="it-IT"/>
              </w:rPr>
              <w:t>Integrated services digital broadcasting-terrestrial for sound broadcasting</w:t>
            </w:r>
          </w:p>
        </w:tc>
        <w:tc>
          <w:tcPr>
            <w:tcW w:w="856" w:type="dxa"/>
          </w:tcPr>
          <w:p w14:paraId="21D206B1" w14:textId="77777777" w:rsidR="00525318" w:rsidRPr="006B6358" w:rsidRDefault="00525318" w:rsidP="001D73CF">
            <w:pPr>
              <w:rPr>
                <w:lang w:val="ru-RU"/>
              </w:rPr>
            </w:pPr>
          </w:p>
        </w:tc>
        <w:tc>
          <w:tcPr>
            <w:tcW w:w="4253" w:type="dxa"/>
          </w:tcPr>
          <w:p w14:paraId="224A5F4B" w14:textId="4B1F3996" w:rsidR="00525318" w:rsidRPr="006B6358" w:rsidRDefault="00537EE9" w:rsidP="009B27CE">
            <w:pPr>
              <w:jc w:val="left"/>
              <w:rPr>
                <w:lang w:val="ru-RU"/>
              </w:rPr>
            </w:pPr>
            <w:r w:rsidRPr="006B6358">
              <w:rPr>
                <w:lang w:val="ru-RU" w:bidi="ru-RU"/>
              </w:rPr>
              <w:t xml:space="preserve">Цифровое наземное </w:t>
            </w:r>
            <w:r w:rsidR="00B84217" w:rsidRPr="006B6358">
              <w:rPr>
                <w:lang w:val="ru-RU" w:bidi="ru-RU"/>
              </w:rPr>
              <w:t>радио</w:t>
            </w:r>
            <w:r w:rsidR="00525318" w:rsidRPr="006B6358">
              <w:rPr>
                <w:lang w:val="ru-RU" w:bidi="ru-RU"/>
              </w:rPr>
              <w:t xml:space="preserve">вещание с интеграцией служб </w:t>
            </w:r>
            <w:r w:rsidRPr="006B6358">
              <w:rPr>
                <w:lang w:val="ru-RU" w:bidi="ru-RU"/>
              </w:rPr>
              <w:t xml:space="preserve">для </w:t>
            </w:r>
            <w:r w:rsidR="00525318" w:rsidRPr="006B6358">
              <w:rPr>
                <w:lang w:val="ru-RU" w:bidi="ru-RU"/>
              </w:rPr>
              <w:t>звуково</w:t>
            </w:r>
            <w:r w:rsidRPr="006B6358">
              <w:rPr>
                <w:lang w:val="ru-RU" w:bidi="ru-RU"/>
              </w:rPr>
              <w:t>го</w:t>
            </w:r>
            <w:r w:rsidR="00525318" w:rsidRPr="006B6358">
              <w:rPr>
                <w:lang w:val="ru-RU" w:bidi="ru-RU"/>
              </w:rPr>
              <w:t xml:space="preserve"> </w:t>
            </w:r>
            <w:r w:rsidR="00B84217" w:rsidRPr="006B6358">
              <w:rPr>
                <w:lang w:val="ru-RU" w:bidi="ru-RU"/>
              </w:rPr>
              <w:t>радио</w:t>
            </w:r>
            <w:r w:rsidR="00525318" w:rsidRPr="006B6358">
              <w:rPr>
                <w:lang w:val="ru-RU" w:bidi="ru-RU"/>
              </w:rPr>
              <w:t>вещани</w:t>
            </w:r>
            <w:r w:rsidRPr="006B6358">
              <w:rPr>
                <w:lang w:val="ru-RU" w:bidi="ru-RU"/>
              </w:rPr>
              <w:t>я</w:t>
            </w:r>
          </w:p>
        </w:tc>
      </w:tr>
      <w:tr w:rsidR="00525318" w:rsidRPr="006B6358" w14:paraId="7D119974" w14:textId="77777777" w:rsidTr="009B27CE">
        <w:tc>
          <w:tcPr>
            <w:tcW w:w="1271" w:type="dxa"/>
          </w:tcPr>
          <w:p w14:paraId="56FAF719" w14:textId="2D588D46" w:rsidR="00525318" w:rsidRPr="006B6358" w:rsidRDefault="00525318" w:rsidP="001D73CF">
            <w:pPr>
              <w:ind w:left="-113"/>
              <w:rPr>
                <w:lang w:val="ru-RU"/>
              </w:rPr>
            </w:pPr>
            <w:r w:rsidRPr="006B6358">
              <w:rPr>
                <w:lang w:val="ru-RU" w:eastAsia="it-IT"/>
              </w:rPr>
              <w:t>KPAS</w:t>
            </w:r>
          </w:p>
        </w:tc>
        <w:tc>
          <w:tcPr>
            <w:tcW w:w="3543" w:type="dxa"/>
          </w:tcPr>
          <w:p w14:paraId="74E66394" w14:textId="39307A51" w:rsidR="00525318" w:rsidRPr="006B6358" w:rsidRDefault="00525318" w:rsidP="001D73CF">
            <w:pPr>
              <w:jc w:val="left"/>
              <w:rPr>
                <w:lang w:val="ru-RU"/>
              </w:rPr>
            </w:pPr>
            <w:r w:rsidRPr="006B6358">
              <w:rPr>
                <w:lang w:val="ru-RU" w:eastAsia="it-IT"/>
              </w:rPr>
              <w:t>Korean Public Alert System</w:t>
            </w:r>
          </w:p>
        </w:tc>
        <w:tc>
          <w:tcPr>
            <w:tcW w:w="856" w:type="dxa"/>
          </w:tcPr>
          <w:p w14:paraId="45871B61" w14:textId="77777777" w:rsidR="00525318" w:rsidRPr="006B6358" w:rsidRDefault="00525318" w:rsidP="001D73CF">
            <w:pPr>
              <w:rPr>
                <w:lang w:val="ru-RU"/>
              </w:rPr>
            </w:pPr>
          </w:p>
        </w:tc>
        <w:tc>
          <w:tcPr>
            <w:tcW w:w="4253" w:type="dxa"/>
          </w:tcPr>
          <w:p w14:paraId="37BFDDD6" w14:textId="4077318F" w:rsidR="00525318" w:rsidRPr="006B6358" w:rsidRDefault="00525318" w:rsidP="009B27CE">
            <w:pPr>
              <w:jc w:val="left"/>
              <w:rPr>
                <w:lang w:val="ru-RU"/>
              </w:rPr>
            </w:pPr>
            <w:r w:rsidRPr="006B6358">
              <w:rPr>
                <w:lang w:val="ru-RU" w:bidi="ru-RU"/>
              </w:rPr>
              <w:t>Корейская система оповещения населения</w:t>
            </w:r>
          </w:p>
        </w:tc>
      </w:tr>
      <w:tr w:rsidR="00525318" w:rsidRPr="006B6358" w14:paraId="485CA600" w14:textId="77777777" w:rsidTr="009B27CE">
        <w:tc>
          <w:tcPr>
            <w:tcW w:w="1271" w:type="dxa"/>
          </w:tcPr>
          <w:p w14:paraId="7A3B06AF" w14:textId="13D13EA2" w:rsidR="00525318" w:rsidRPr="006B6358" w:rsidRDefault="00525318" w:rsidP="001D73CF">
            <w:pPr>
              <w:ind w:left="-113"/>
              <w:rPr>
                <w:lang w:val="ru-RU"/>
              </w:rPr>
            </w:pPr>
            <w:r w:rsidRPr="006B6358">
              <w:rPr>
                <w:lang w:val="ru-RU" w:eastAsia="it-IT"/>
              </w:rPr>
              <w:t>LTE</w:t>
            </w:r>
          </w:p>
        </w:tc>
        <w:tc>
          <w:tcPr>
            <w:tcW w:w="3543" w:type="dxa"/>
          </w:tcPr>
          <w:p w14:paraId="457C6860" w14:textId="5D5C9215" w:rsidR="00525318" w:rsidRPr="006B6358" w:rsidRDefault="00525318" w:rsidP="001D73CF">
            <w:pPr>
              <w:jc w:val="left"/>
              <w:rPr>
                <w:lang w:val="ru-RU"/>
              </w:rPr>
            </w:pPr>
            <w:r w:rsidRPr="006B6358">
              <w:rPr>
                <w:lang w:val="ru-RU" w:eastAsia="it-IT"/>
              </w:rPr>
              <w:t>Long term evolution</w:t>
            </w:r>
          </w:p>
        </w:tc>
        <w:tc>
          <w:tcPr>
            <w:tcW w:w="856" w:type="dxa"/>
          </w:tcPr>
          <w:p w14:paraId="50BD0E01" w14:textId="77777777" w:rsidR="00525318" w:rsidRPr="006B6358" w:rsidRDefault="00525318" w:rsidP="001D73CF">
            <w:pPr>
              <w:rPr>
                <w:lang w:val="ru-RU"/>
              </w:rPr>
            </w:pPr>
          </w:p>
        </w:tc>
        <w:tc>
          <w:tcPr>
            <w:tcW w:w="4253" w:type="dxa"/>
          </w:tcPr>
          <w:p w14:paraId="705595A4" w14:textId="37B51397" w:rsidR="00525318" w:rsidRPr="006B6358" w:rsidRDefault="00525318" w:rsidP="009B27CE">
            <w:pPr>
              <w:jc w:val="left"/>
              <w:rPr>
                <w:lang w:val="ru-RU"/>
              </w:rPr>
            </w:pPr>
            <w:r w:rsidRPr="006B6358">
              <w:rPr>
                <w:lang w:val="ru-RU" w:bidi="ru-RU"/>
              </w:rPr>
              <w:t>Долгосрочное развитие</w:t>
            </w:r>
          </w:p>
        </w:tc>
      </w:tr>
      <w:tr w:rsidR="00525318" w:rsidRPr="006B6358" w14:paraId="26C7EFF1" w14:textId="77777777" w:rsidTr="009B27CE">
        <w:tc>
          <w:tcPr>
            <w:tcW w:w="1271" w:type="dxa"/>
          </w:tcPr>
          <w:p w14:paraId="5A9EA340" w14:textId="435D298A" w:rsidR="00525318" w:rsidRPr="006B6358" w:rsidRDefault="00525318" w:rsidP="001D73CF">
            <w:pPr>
              <w:ind w:left="-113"/>
              <w:rPr>
                <w:lang w:val="ru-RU"/>
              </w:rPr>
            </w:pPr>
            <w:r w:rsidRPr="006B6358">
              <w:rPr>
                <w:lang w:val="ru-RU" w:eastAsia="it-IT"/>
              </w:rPr>
              <w:t>MCI</w:t>
            </w:r>
          </w:p>
        </w:tc>
        <w:tc>
          <w:tcPr>
            <w:tcW w:w="3543" w:type="dxa"/>
          </w:tcPr>
          <w:p w14:paraId="12E9B55B" w14:textId="680F5AE9" w:rsidR="00525318" w:rsidRPr="006B6358" w:rsidRDefault="00525318" w:rsidP="001D73CF">
            <w:pPr>
              <w:jc w:val="left"/>
              <w:rPr>
                <w:lang w:val="ru-RU"/>
              </w:rPr>
            </w:pPr>
            <w:r w:rsidRPr="006B6358">
              <w:rPr>
                <w:lang w:val="ru-RU" w:eastAsia="it-IT"/>
              </w:rPr>
              <w:t>Multiplex configuration information</w:t>
            </w:r>
          </w:p>
        </w:tc>
        <w:tc>
          <w:tcPr>
            <w:tcW w:w="856" w:type="dxa"/>
          </w:tcPr>
          <w:p w14:paraId="2ADF1523" w14:textId="77777777" w:rsidR="00525318" w:rsidRPr="006B6358" w:rsidRDefault="00525318" w:rsidP="001D73CF">
            <w:pPr>
              <w:rPr>
                <w:lang w:val="ru-RU"/>
              </w:rPr>
            </w:pPr>
          </w:p>
        </w:tc>
        <w:tc>
          <w:tcPr>
            <w:tcW w:w="4253" w:type="dxa"/>
          </w:tcPr>
          <w:p w14:paraId="156975C7" w14:textId="292B2834" w:rsidR="00525318" w:rsidRPr="006B6358" w:rsidRDefault="00525318" w:rsidP="009B27CE">
            <w:pPr>
              <w:jc w:val="left"/>
              <w:rPr>
                <w:lang w:val="ru-RU"/>
              </w:rPr>
            </w:pPr>
            <w:r w:rsidRPr="006B6358">
              <w:rPr>
                <w:lang w:val="ru-RU" w:bidi="ru-RU"/>
              </w:rPr>
              <w:t>Информация</w:t>
            </w:r>
            <w:r w:rsidR="00B325AE" w:rsidRPr="006B6358">
              <w:rPr>
                <w:lang w:val="ru-RU" w:bidi="ru-RU"/>
              </w:rPr>
              <w:t xml:space="preserve"> о</w:t>
            </w:r>
            <w:r w:rsidRPr="006B6358">
              <w:rPr>
                <w:lang w:val="ru-RU" w:bidi="ru-RU"/>
              </w:rPr>
              <w:t xml:space="preserve"> конфигурации мультиплексирования</w:t>
            </w:r>
          </w:p>
        </w:tc>
      </w:tr>
      <w:tr w:rsidR="00525318" w:rsidRPr="006B6358" w14:paraId="268FAB00" w14:textId="77777777" w:rsidTr="009B27CE">
        <w:tc>
          <w:tcPr>
            <w:tcW w:w="1271" w:type="dxa"/>
          </w:tcPr>
          <w:p w14:paraId="0A0AC51C" w14:textId="301F9D4C" w:rsidR="00525318" w:rsidRPr="006B6358" w:rsidRDefault="00525318" w:rsidP="001D73CF">
            <w:pPr>
              <w:ind w:left="-113"/>
              <w:rPr>
                <w:lang w:val="ru-RU"/>
              </w:rPr>
            </w:pPr>
            <w:r w:rsidRPr="006B6358">
              <w:rPr>
                <w:lang w:val="ru-RU" w:eastAsia="it-IT"/>
              </w:rPr>
              <w:t>NAAD</w:t>
            </w:r>
          </w:p>
        </w:tc>
        <w:tc>
          <w:tcPr>
            <w:tcW w:w="3543" w:type="dxa"/>
          </w:tcPr>
          <w:p w14:paraId="5A38700D" w14:textId="47E241BA" w:rsidR="00525318" w:rsidRPr="006B6358" w:rsidRDefault="00525318" w:rsidP="001D73CF">
            <w:pPr>
              <w:jc w:val="left"/>
              <w:rPr>
                <w:lang w:val="ru-RU"/>
              </w:rPr>
            </w:pPr>
            <w:r w:rsidRPr="006B6358">
              <w:rPr>
                <w:lang w:val="ru-RU" w:eastAsia="it-IT"/>
              </w:rPr>
              <w:t>National alert aggregation and dissemination</w:t>
            </w:r>
          </w:p>
        </w:tc>
        <w:tc>
          <w:tcPr>
            <w:tcW w:w="856" w:type="dxa"/>
          </w:tcPr>
          <w:p w14:paraId="422F9B5B" w14:textId="77777777" w:rsidR="00525318" w:rsidRPr="006B6358" w:rsidRDefault="00525318" w:rsidP="001D73CF">
            <w:pPr>
              <w:rPr>
                <w:lang w:val="ru-RU"/>
              </w:rPr>
            </w:pPr>
          </w:p>
        </w:tc>
        <w:tc>
          <w:tcPr>
            <w:tcW w:w="4253" w:type="dxa"/>
          </w:tcPr>
          <w:p w14:paraId="3E1B75AA" w14:textId="53AA6339" w:rsidR="00525318" w:rsidRPr="006B6358" w:rsidRDefault="00525318" w:rsidP="009B27CE">
            <w:pPr>
              <w:jc w:val="left"/>
              <w:rPr>
                <w:lang w:val="ru-RU"/>
              </w:rPr>
            </w:pPr>
            <w:r w:rsidRPr="006B6358">
              <w:rPr>
                <w:lang w:val="ru-RU" w:bidi="ru-RU"/>
              </w:rPr>
              <w:t>Сбор и распространение оповещений на национальном уровне</w:t>
            </w:r>
          </w:p>
        </w:tc>
      </w:tr>
      <w:tr w:rsidR="00525318" w:rsidRPr="006B6358" w14:paraId="36110C1C" w14:textId="77777777" w:rsidTr="009B27CE">
        <w:tc>
          <w:tcPr>
            <w:tcW w:w="1271" w:type="dxa"/>
          </w:tcPr>
          <w:p w14:paraId="25FD488C" w14:textId="4E006399" w:rsidR="00525318" w:rsidRPr="006B6358" w:rsidRDefault="00525318" w:rsidP="001D73CF">
            <w:pPr>
              <w:ind w:left="-113"/>
              <w:rPr>
                <w:lang w:val="ru-RU"/>
              </w:rPr>
            </w:pPr>
            <w:r w:rsidRPr="006B6358">
              <w:rPr>
                <w:lang w:val="ru-RU" w:eastAsia="it-IT"/>
              </w:rPr>
              <w:t>PMT</w:t>
            </w:r>
          </w:p>
        </w:tc>
        <w:tc>
          <w:tcPr>
            <w:tcW w:w="3543" w:type="dxa"/>
          </w:tcPr>
          <w:p w14:paraId="00D4EA0C" w14:textId="7FF9B50D" w:rsidR="00525318" w:rsidRPr="006B6358" w:rsidRDefault="00525318" w:rsidP="001D73CF">
            <w:pPr>
              <w:jc w:val="left"/>
              <w:rPr>
                <w:lang w:val="ru-RU"/>
              </w:rPr>
            </w:pPr>
            <w:r w:rsidRPr="006B6358">
              <w:rPr>
                <w:lang w:val="ru-RU" w:eastAsia="it-IT"/>
              </w:rPr>
              <w:t>Programme Map Table</w:t>
            </w:r>
          </w:p>
        </w:tc>
        <w:tc>
          <w:tcPr>
            <w:tcW w:w="856" w:type="dxa"/>
          </w:tcPr>
          <w:p w14:paraId="032370E8" w14:textId="77777777" w:rsidR="00525318" w:rsidRPr="006B6358" w:rsidRDefault="00525318" w:rsidP="001D73CF">
            <w:pPr>
              <w:rPr>
                <w:lang w:val="ru-RU"/>
              </w:rPr>
            </w:pPr>
          </w:p>
        </w:tc>
        <w:tc>
          <w:tcPr>
            <w:tcW w:w="4253" w:type="dxa"/>
          </w:tcPr>
          <w:p w14:paraId="7A327BB1" w14:textId="3A587520" w:rsidR="00525318" w:rsidRPr="006B6358" w:rsidRDefault="00525318" w:rsidP="009B27CE">
            <w:pPr>
              <w:jc w:val="left"/>
              <w:rPr>
                <w:lang w:val="ru-RU"/>
              </w:rPr>
            </w:pPr>
            <w:r w:rsidRPr="006B6358">
              <w:rPr>
                <w:lang w:val="ru-RU" w:bidi="ru-RU"/>
              </w:rPr>
              <w:t xml:space="preserve">Таблица </w:t>
            </w:r>
            <w:r w:rsidR="00B325AE" w:rsidRPr="006B6358">
              <w:rPr>
                <w:lang w:val="ru-RU"/>
              </w:rPr>
              <w:t>с отображением программы</w:t>
            </w:r>
          </w:p>
        </w:tc>
      </w:tr>
      <w:tr w:rsidR="00525318" w:rsidRPr="006B6358" w14:paraId="374623F3" w14:textId="77777777" w:rsidTr="009B27CE">
        <w:tc>
          <w:tcPr>
            <w:tcW w:w="1271" w:type="dxa"/>
          </w:tcPr>
          <w:p w14:paraId="04F35DD6" w14:textId="29A3B713" w:rsidR="00525318" w:rsidRPr="006B6358" w:rsidRDefault="00525318" w:rsidP="001D73CF">
            <w:pPr>
              <w:ind w:left="-113"/>
              <w:rPr>
                <w:lang w:val="ru-RU"/>
              </w:rPr>
            </w:pPr>
            <w:r w:rsidRPr="006B6358">
              <w:rPr>
                <w:lang w:val="ru-RU" w:eastAsia="it-IT"/>
              </w:rPr>
              <w:t>PWS</w:t>
            </w:r>
          </w:p>
        </w:tc>
        <w:tc>
          <w:tcPr>
            <w:tcW w:w="3543" w:type="dxa"/>
          </w:tcPr>
          <w:p w14:paraId="07639A83" w14:textId="08B3176B" w:rsidR="00525318" w:rsidRPr="006B6358" w:rsidRDefault="00525318" w:rsidP="001D73CF">
            <w:pPr>
              <w:jc w:val="left"/>
              <w:rPr>
                <w:lang w:val="ru-RU"/>
              </w:rPr>
            </w:pPr>
            <w:r w:rsidRPr="006B6358">
              <w:rPr>
                <w:lang w:val="ru-RU" w:eastAsia="it-IT"/>
              </w:rPr>
              <w:t>Public Warning System</w:t>
            </w:r>
          </w:p>
        </w:tc>
        <w:tc>
          <w:tcPr>
            <w:tcW w:w="856" w:type="dxa"/>
          </w:tcPr>
          <w:p w14:paraId="132B36CF" w14:textId="77777777" w:rsidR="00525318" w:rsidRPr="006B6358" w:rsidRDefault="00525318" w:rsidP="001D73CF">
            <w:pPr>
              <w:rPr>
                <w:lang w:val="ru-RU"/>
              </w:rPr>
            </w:pPr>
          </w:p>
        </w:tc>
        <w:tc>
          <w:tcPr>
            <w:tcW w:w="4253" w:type="dxa"/>
          </w:tcPr>
          <w:p w14:paraId="537DB444" w14:textId="038D0CA3" w:rsidR="00525318" w:rsidRPr="006B6358" w:rsidRDefault="00525318" w:rsidP="009B27CE">
            <w:pPr>
              <w:jc w:val="left"/>
              <w:rPr>
                <w:lang w:val="ru-RU"/>
              </w:rPr>
            </w:pPr>
            <w:r w:rsidRPr="006B6358">
              <w:rPr>
                <w:lang w:val="ru-RU" w:bidi="ru-RU"/>
              </w:rPr>
              <w:t xml:space="preserve">Система </w:t>
            </w:r>
            <w:r w:rsidR="008D06F2" w:rsidRPr="006B6358">
              <w:rPr>
                <w:lang w:val="ru-RU" w:bidi="ru-RU"/>
              </w:rPr>
              <w:t>предупреждения</w:t>
            </w:r>
            <w:r w:rsidRPr="006B6358">
              <w:rPr>
                <w:lang w:val="ru-RU" w:bidi="ru-RU"/>
              </w:rPr>
              <w:t xml:space="preserve"> населения</w:t>
            </w:r>
          </w:p>
        </w:tc>
      </w:tr>
      <w:tr w:rsidR="00525318" w:rsidRPr="006B6358" w14:paraId="3E931DF6" w14:textId="77777777" w:rsidTr="009B27CE">
        <w:tc>
          <w:tcPr>
            <w:tcW w:w="1271" w:type="dxa"/>
          </w:tcPr>
          <w:p w14:paraId="68A1AC7C" w14:textId="59960A3C" w:rsidR="00525318" w:rsidRPr="006B6358" w:rsidRDefault="00525318" w:rsidP="001D73CF">
            <w:pPr>
              <w:ind w:left="-113"/>
              <w:rPr>
                <w:lang w:val="ru-RU"/>
              </w:rPr>
            </w:pPr>
            <w:r w:rsidRPr="006B6358">
              <w:rPr>
                <w:lang w:val="ru-RU" w:eastAsia="it-IT"/>
              </w:rPr>
              <w:t>RDS</w:t>
            </w:r>
          </w:p>
        </w:tc>
        <w:tc>
          <w:tcPr>
            <w:tcW w:w="3543" w:type="dxa"/>
          </w:tcPr>
          <w:p w14:paraId="1D6303FD" w14:textId="6C1379A2" w:rsidR="00525318" w:rsidRPr="006B6358" w:rsidRDefault="00525318" w:rsidP="001D73CF">
            <w:pPr>
              <w:jc w:val="left"/>
              <w:rPr>
                <w:lang w:val="ru-RU"/>
              </w:rPr>
            </w:pPr>
            <w:r w:rsidRPr="006B6358">
              <w:rPr>
                <w:lang w:val="ru-RU" w:eastAsia="it-IT"/>
              </w:rPr>
              <w:t>Radio Data System</w:t>
            </w:r>
          </w:p>
        </w:tc>
        <w:tc>
          <w:tcPr>
            <w:tcW w:w="856" w:type="dxa"/>
          </w:tcPr>
          <w:p w14:paraId="7A9CCCCF" w14:textId="77777777" w:rsidR="00525318" w:rsidRPr="006B6358" w:rsidRDefault="00525318" w:rsidP="001D73CF">
            <w:pPr>
              <w:rPr>
                <w:lang w:val="ru-RU"/>
              </w:rPr>
            </w:pPr>
          </w:p>
        </w:tc>
        <w:tc>
          <w:tcPr>
            <w:tcW w:w="4253" w:type="dxa"/>
          </w:tcPr>
          <w:p w14:paraId="057B9D35" w14:textId="70E34684" w:rsidR="00525318" w:rsidRPr="006B6358" w:rsidRDefault="00525318" w:rsidP="009B27CE">
            <w:pPr>
              <w:jc w:val="left"/>
              <w:rPr>
                <w:lang w:val="ru-RU"/>
              </w:rPr>
            </w:pPr>
            <w:r w:rsidRPr="006B6358">
              <w:rPr>
                <w:lang w:val="ru-RU" w:bidi="ru-RU"/>
              </w:rPr>
              <w:t xml:space="preserve">Система </w:t>
            </w:r>
            <w:r w:rsidR="008D06F2" w:rsidRPr="006B6358">
              <w:rPr>
                <w:lang w:val="ru-RU" w:bidi="ru-RU"/>
              </w:rPr>
              <w:t>передачи данных по радио</w:t>
            </w:r>
          </w:p>
        </w:tc>
      </w:tr>
      <w:tr w:rsidR="00525318" w:rsidRPr="006B6358" w14:paraId="2424D5AC" w14:textId="77777777" w:rsidTr="009B27CE">
        <w:tc>
          <w:tcPr>
            <w:tcW w:w="1271" w:type="dxa"/>
          </w:tcPr>
          <w:p w14:paraId="6D8C92D3" w14:textId="422E33E3" w:rsidR="00525318" w:rsidRPr="006B6358" w:rsidRDefault="00525318" w:rsidP="001D73CF">
            <w:pPr>
              <w:ind w:left="-113"/>
              <w:rPr>
                <w:lang w:val="ru-RU"/>
              </w:rPr>
            </w:pPr>
            <w:r w:rsidRPr="006B6358">
              <w:rPr>
                <w:lang w:val="ru-RU" w:eastAsia="it-IT"/>
              </w:rPr>
              <w:t>ROM</w:t>
            </w:r>
          </w:p>
        </w:tc>
        <w:tc>
          <w:tcPr>
            <w:tcW w:w="3543" w:type="dxa"/>
          </w:tcPr>
          <w:p w14:paraId="44E9A3AF" w14:textId="01896502" w:rsidR="00525318" w:rsidRPr="006B6358" w:rsidRDefault="00525318" w:rsidP="001D73CF">
            <w:pPr>
              <w:jc w:val="left"/>
              <w:rPr>
                <w:lang w:val="ru-RU"/>
              </w:rPr>
            </w:pPr>
            <w:r w:rsidRPr="006B6358">
              <w:rPr>
                <w:lang w:val="ru-RU" w:eastAsia="it-IT"/>
              </w:rPr>
              <w:t>Receive-only mode</w:t>
            </w:r>
          </w:p>
        </w:tc>
        <w:tc>
          <w:tcPr>
            <w:tcW w:w="856" w:type="dxa"/>
          </w:tcPr>
          <w:p w14:paraId="5239544E" w14:textId="77777777" w:rsidR="00525318" w:rsidRPr="006B6358" w:rsidRDefault="00525318" w:rsidP="001D73CF">
            <w:pPr>
              <w:rPr>
                <w:lang w:val="ru-RU"/>
              </w:rPr>
            </w:pPr>
          </w:p>
        </w:tc>
        <w:tc>
          <w:tcPr>
            <w:tcW w:w="4253" w:type="dxa"/>
          </w:tcPr>
          <w:p w14:paraId="35177AB2" w14:textId="4938FADB" w:rsidR="00525318" w:rsidRPr="006B6358" w:rsidRDefault="00525318" w:rsidP="009B27CE">
            <w:pPr>
              <w:jc w:val="left"/>
              <w:rPr>
                <w:lang w:val="ru-RU"/>
              </w:rPr>
            </w:pPr>
            <w:r w:rsidRPr="006B6358">
              <w:rPr>
                <w:lang w:val="ru-RU" w:bidi="ru-RU"/>
              </w:rPr>
              <w:t>Режим "только прием"</w:t>
            </w:r>
          </w:p>
        </w:tc>
      </w:tr>
      <w:tr w:rsidR="00525318" w:rsidRPr="006B6358" w14:paraId="01F1A681" w14:textId="77777777" w:rsidTr="009B27CE">
        <w:tc>
          <w:tcPr>
            <w:tcW w:w="1271" w:type="dxa"/>
          </w:tcPr>
          <w:p w14:paraId="304FFF52" w14:textId="0EF4B387" w:rsidR="00525318" w:rsidRPr="006B6358" w:rsidRDefault="00525318" w:rsidP="001D73CF">
            <w:pPr>
              <w:ind w:left="-113"/>
              <w:rPr>
                <w:lang w:val="ru-RU"/>
              </w:rPr>
            </w:pPr>
            <w:r w:rsidRPr="006B6358">
              <w:rPr>
                <w:lang w:val="ru-RU" w:eastAsia="it-IT"/>
              </w:rPr>
              <w:t>RT</w:t>
            </w:r>
          </w:p>
        </w:tc>
        <w:tc>
          <w:tcPr>
            <w:tcW w:w="3543" w:type="dxa"/>
          </w:tcPr>
          <w:p w14:paraId="0802C150" w14:textId="5C98058E" w:rsidR="00525318" w:rsidRPr="006B6358" w:rsidRDefault="00525318" w:rsidP="001D73CF">
            <w:pPr>
              <w:jc w:val="left"/>
              <w:rPr>
                <w:lang w:val="ru-RU"/>
              </w:rPr>
            </w:pPr>
            <w:r w:rsidRPr="006B6358">
              <w:rPr>
                <w:lang w:val="ru-RU" w:eastAsia="it-IT"/>
              </w:rPr>
              <w:t>Radio text</w:t>
            </w:r>
          </w:p>
        </w:tc>
        <w:tc>
          <w:tcPr>
            <w:tcW w:w="856" w:type="dxa"/>
          </w:tcPr>
          <w:p w14:paraId="6CBEC957" w14:textId="77777777" w:rsidR="00525318" w:rsidRPr="006B6358" w:rsidRDefault="00525318" w:rsidP="001D73CF">
            <w:pPr>
              <w:rPr>
                <w:lang w:val="ru-RU"/>
              </w:rPr>
            </w:pPr>
          </w:p>
        </w:tc>
        <w:tc>
          <w:tcPr>
            <w:tcW w:w="4253" w:type="dxa"/>
          </w:tcPr>
          <w:p w14:paraId="5D3D486F" w14:textId="5B3A6935" w:rsidR="00525318" w:rsidRPr="006B6358" w:rsidRDefault="00525318" w:rsidP="009B27CE">
            <w:pPr>
              <w:jc w:val="left"/>
              <w:rPr>
                <w:lang w:val="ru-RU"/>
              </w:rPr>
            </w:pPr>
            <w:r w:rsidRPr="006B6358">
              <w:rPr>
                <w:lang w:val="ru-RU" w:bidi="ru-RU"/>
              </w:rPr>
              <w:t>Радиотекст</w:t>
            </w:r>
          </w:p>
        </w:tc>
      </w:tr>
      <w:tr w:rsidR="00525318" w:rsidRPr="006B6358" w14:paraId="7130B495" w14:textId="77777777" w:rsidTr="009B27CE">
        <w:tc>
          <w:tcPr>
            <w:tcW w:w="1271" w:type="dxa"/>
          </w:tcPr>
          <w:p w14:paraId="707525A5" w14:textId="4F19F0D0" w:rsidR="00525318" w:rsidRPr="006B6358" w:rsidRDefault="00525318" w:rsidP="001D73CF">
            <w:pPr>
              <w:ind w:left="-113"/>
              <w:rPr>
                <w:lang w:val="ru-RU"/>
              </w:rPr>
            </w:pPr>
            <w:r w:rsidRPr="006B6358">
              <w:rPr>
                <w:lang w:val="ru-RU" w:eastAsia="it-IT"/>
              </w:rPr>
              <w:t>SAME</w:t>
            </w:r>
          </w:p>
        </w:tc>
        <w:tc>
          <w:tcPr>
            <w:tcW w:w="3543" w:type="dxa"/>
          </w:tcPr>
          <w:p w14:paraId="59322500" w14:textId="31384404" w:rsidR="00525318" w:rsidRPr="006B6358" w:rsidRDefault="00525318" w:rsidP="001D73CF">
            <w:pPr>
              <w:jc w:val="left"/>
              <w:rPr>
                <w:lang w:val="ru-RU"/>
              </w:rPr>
            </w:pPr>
            <w:r w:rsidRPr="006B6358">
              <w:rPr>
                <w:lang w:val="ru-RU" w:eastAsia="it-IT"/>
              </w:rPr>
              <w:t>Specific area message encoding</w:t>
            </w:r>
          </w:p>
        </w:tc>
        <w:tc>
          <w:tcPr>
            <w:tcW w:w="856" w:type="dxa"/>
          </w:tcPr>
          <w:p w14:paraId="73C246CA" w14:textId="77777777" w:rsidR="00525318" w:rsidRPr="006B6358" w:rsidRDefault="00525318" w:rsidP="001D73CF">
            <w:pPr>
              <w:rPr>
                <w:lang w:val="ru-RU"/>
              </w:rPr>
            </w:pPr>
          </w:p>
        </w:tc>
        <w:tc>
          <w:tcPr>
            <w:tcW w:w="4253" w:type="dxa"/>
          </w:tcPr>
          <w:p w14:paraId="0505BC6D" w14:textId="6AE2EAB2" w:rsidR="00525318" w:rsidRPr="006B6358" w:rsidRDefault="00525318" w:rsidP="009B27CE">
            <w:pPr>
              <w:jc w:val="left"/>
              <w:rPr>
                <w:lang w:val="ru-RU"/>
              </w:rPr>
            </w:pPr>
            <w:r w:rsidRPr="006B6358">
              <w:rPr>
                <w:lang w:val="ru-RU" w:bidi="ru-RU"/>
              </w:rPr>
              <w:t>Кодирование сообщений для конкретной территории</w:t>
            </w:r>
          </w:p>
        </w:tc>
      </w:tr>
      <w:tr w:rsidR="00525318" w:rsidRPr="006B6358" w14:paraId="7CB2D52A" w14:textId="77777777" w:rsidTr="009B27CE">
        <w:tc>
          <w:tcPr>
            <w:tcW w:w="1271" w:type="dxa"/>
          </w:tcPr>
          <w:p w14:paraId="4B5DC1A8" w14:textId="569608DF" w:rsidR="00525318" w:rsidRPr="006B6358" w:rsidRDefault="00525318" w:rsidP="001D73CF">
            <w:pPr>
              <w:ind w:left="-113"/>
              <w:rPr>
                <w:lang w:val="ru-RU"/>
              </w:rPr>
            </w:pPr>
            <w:r w:rsidRPr="006B6358">
              <w:rPr>
                <w:lang w:val="ru-RU" w:eastAsia="it-IT"/>
              </w:rPr>
              <w:t>SAP</w:t>
            </w:r>
          </w:p>
        </w:tc>
        <w:tc>
          <w:tcPr>
            <w:tcW w:w="3543" w:type="dxa"/>
          </w:tcPr>
          <w:p w14:paraId="66DB2F08" w14:textId="54DF2E6C" w:rsidR="00525318" w:rsidRPr="006B6358" w:rsidRDefault="00525318" w:rsidP="001D73CF">
            <w:pPr>
              <w:jc w:val="left"/>
              <w:rPr>
                <w:lang w:val="ru-RU"/>
              </w:rPr>
            </w:pPr>
            <w:r w:rsidRPr="006B6358">
              <w:rPr>
                <w:lang w:val="ru-RU" w:eastAsia="it-IT"/>
              </w:rPr>
              <w:t>Secondary Audio Programme</w:t>
            </w:r>
          </w:p>
        </w:tc>
        <w:tc>
          <w:tcPr>
            <w:tcW w:w="856" w:type="dxa"/>
          </w:tcPr>
          <w:p w14:paraId="01A8406B" w14:textId="77777777" w:rsidR="00525318" w:rsidRPr="006B6358" w:rsidRDefault="00525318" w:rsidP="001D73CF">
            <w:pPr>
              <w:rPr>
                <w:lang w:val="ru-RU"/>
              </w:rPr>
            </w:pPr>
          </w:p>
        </w:tc>
        <w:tc>
          <w:tcPr>
            <w:tcW w:w="4253" w:type="dxa"/>
          </w:tcPr>
          <w:p w14:paraId="376672BF" w14:textId="1E52A3B4" w:rsidR="00525318" w:rsidRPr="006B6358" w:rsidRDefault="00525318" w:rsidP="009B27CE">
            <w:pPr>
              <w:jc w:val="left"/>
              <w:rPr>
                <w:lang w:val="ru-RU"/>
              </w:rPr>
            </w:pPr>
            <w:r w:rsidRPr="006B6358">
              <w:rPr>
                <w:lang w:val="ru-RU" w:bidi="ru-RU"/>
              </w:rPr>
              <w:t>Вторичная аудиопрограмма</w:t>
            </w:r>
          </w:p>
        </w:tc>
      </w:tr>
      <w:tr w:rsidR="00525318" w:rsidRPr="006B6358" w14:paraId="07A365BE" w14:textId="77777777" w:rsidTr="009B27CE">
        <w:tc>
          <w:tcPr>
            <w:tcW w:w="1271" w:type="dxa"/>
          </w:tcPr>
          <w:p w14:paraId="5516F0AE" w14:textId="1104D628" w:rsidR="00525318" w:rsidRPr="006B6358" w:rsidRDefault="00525318" w:rsidP="001D73CF">
            <w:pPr>
              <w:ind w:left="-113"/>
              <w:rPr>
                <w:lang w:val="ru-RU"/>
              </w:rPr>
            </w:pPr>
            <w:r w:rsidRPr="006B6358">
              <w:rPr>
                <w:lang w:val="ru-RU" w:eastAsia="it-IT"/>
              </w:rPr>
              <w:t>SFN</w:t>
            </w:r>
          </w:p>
        </w:tc>
        <w:tc>
          <w:tcPr>
            <w:tcW w:w="3543" w:type="dxa"/>
          </w:tcPr>
          <w:p w14:paraId="6C1C1D6C" w14:textId="019865BF" w:rsidR="00525318" w:rsidRPr="006B6358" w:rsidRDefault="00525318" w:rsidP="001D73CF">
            <w:pPr>
              <w:jc w:val="left"/>
              <w:rPr>
                <w:lang w:val="ru-RU"/>
              </w:rPr>
            </w:pPr>
            <w:r w:rsidRPr="006B6358">
              <w:rPr>
                <w:lang w:val="ru-RU" w:eastAsia="it-IT"/>
              </w:rPr>
              <w:t>Single frequency network</w:t>
            </w:r>
          </w:p>
        </w:tc>
        <w:tc>
          <w:tcPr>
            <w:tcW w:w="856" w:type="dxa"/>
          </w:tcPr>
          <w:p w14:paraId="0DA1ACC0" w14:textId="77777777" w:rsidR="00525318" w:rsidRPr="006B6358" w:rsidRDefault="00525318" w:rsidP="001D73CF">
            <w:pPr>
              <w:rPr>
                <w:lang w:val="ru-RU"/>
              </w:rPr>
            </w:pPr>
          </w:p>
        </w:tc>
        <w:tc>
          <w:tcPr>
            <w:tcW w:w="4253" w:type="dxa"/>
          </w:tcPr>
          <w:p w14:paraId="4D0CE3E7" w14:textId="635EFF97" w:rsidR="00525318" w:rsidRPr="006B6358" w:rsidRDefault="00525318" w:rsidP="009B27CE">
            <w:pPr>
              <w:jc w:val="left"/>
              <w:rPr>
                <w:lang w:val="ru-RU"/>
              </w:rPr>
            </w:pPr>
            <w:r w:rsidRPr="006B6358">
              <w:rPr>
                <w:lang w:val="ru-RU" w:bidi="ru-RU"/>
              </w:rPr>
              <w:t>Одночастотная сеть</w:t>
            </w:r>
          </w:p>
        </w:tc>
      </w:tr>
      <w:tr w:rsidR="00525318" w:rsidRPr="006B6358" w14:paraId="585445CA" w14:textId="77777777" w:rsidTr="009B27CE">
        <w:tc>
          <w:tcPr>
            <w:tcW w:w="1271" w:type="dxa"/>
          </w:tcPr>
          <w:p w14:paraId="45A63EE5" w14:textId="4E84001E" w:rsidR="00525318" w:rsidRPr="006B6358" w:rsidRDefault="00525318" w:rsidP="001D73CF">
            <w:pPr>
              <w:ind w:left="-113"/>
              <w:rPr>
                <w:lang w:val="ru-RU"/>
              </w:rPr>
            </w:pPr>
            <w:r w:rsidRPr="006B6358">
              <w:rPr>
                <w:lang w:val="ru-RU" w:eastAsia="it-IT"/>
              </w:rPr>
              <w:t>SOREM</w:t>
            </w:r>
          </w:p>
        </w:tc>
        <w:tc>
          <w:tcPr>
            <w:tcW w:w="3543" w:type="dxa"/>
          </w:tcPr>
          <w:p w14:paraId="15C7A711" w14:textId="39054D6D" w:rsidR="00525318" w:rsidRPr="006B6358" w:rsidRDefault="00525318" w:rsidP="001D73CF">
            <w:pPr>
              <w:jc w:val="left"/>
              <w:rPr>
                <w:lang w:val="ru-RU"/>
              </w:rPr>
            </w:pPr>
            <w:r w:rsidRPr="006B6358">
              <w:rPr>
                <w:lang w:val="ru-RU" w:eastAsia="it-IT"/>
              </w:rPr>
              <w:t xml:space="preserve">Senior Officials Responsible for Emergency Management </w:t>
            </w:r>
          </w:p>
        </w:tc>
        <w:tc>
          <w:tcPr>
            <w:tcW w:w="856" w:type="dxa"/>
          </w:tcPr>
          <w:p w14:paraId="276102C8" w14:textId="77777777" w:rsidR="00525318" w:rsidRPr="006B6358" w:rsidRDefault="00525318" w:rsidP="001D73CF">
            <w:pPr>
              <w:rPr>
                <w:lang w:val="ru-RU"/>
              </w:rPr>
            </w:pPr>
          </w:p>
        </w:tc>
        <w:tc>
          <w:tcPr>
            <w:tcW w:w="4253" w:type="dxa"/>
          </w:tcPr>
          <w:p w14:paraId="66D2D9A1" w14:textId="4E801D78" w:rsidR="00525318" w:rsidRPr="006B6358" w:rsidRDefault="00525318" w:rsidP="009B27CE">
            <w:pPr>
              <w:jc w:val="left"/>
              <w:rPr>
                <w:lang w:val="ru-RU"/>
              </w:rPr>
            </w:pPr>
            <w:r w:rsidRPr="006B6358">
              <w:rPr>
                <w:lang w:val="ru-RU" w:bidi="ru-RU"/>
              </w:rPr>
              <w:t xml:space="preserve">Старшие должностные лица по ликвидации чрезвычайных ситуаций </w:t>
            </w:r>
          </w:p>
        </w:tc>
      </w:tr>
      <w:tr w:rsidR="00525318" w:rsidRPr="006B6358" w14:paraId="373925CD" w14:textId="77777777" w:rsidTr="009B27CE">
        <w:tc>
          <w:tcPr>
            <w:tcW w:w="1271" w:type="dxa"/>
          </w:tcPr>
          <w:p w14:paraId="7984776B" w14:textId="1B781B54" w:rsidR="00525318" w:rsidRPr="006B6358" w:rsidRDefault="00525318" w:rsidP="001D73CF">
            <w:pPr>
              <w:ind w:left="-113"/>
              <w:rPr>
                <w:lang w:val="ru-RU"/>
              </w:rPr>
            </w:pPr>
            <w:r w:rsidRPr="006B6358">
              <w:rPr>
                <w:lang w:val="ru-RU" w:eastAsia="it-IT"/>
              </w:rPr>
              <w:t>T-DMB</w:t>
            </w:r>
          </w:p>
        </w:tc>
        <w:tc>
          <w:tcPr>
            <w:tcW w:w="3543" w:type="dxa"/>
          </w:tcPr>
          <w:p w14:paraId="69E62A39" w14:textId="69BD18FD" w:rsidR="00525318" w:rsidRPr="006B6358" w:rsidRDefault="00525318" w:rsidP="001D73CF">
            <w:pPr>
              <w:jc w:val="left"/>
              <w:rPr>
                <w:lang w:val="ru-RU"/>
              </w:rPr>
            </w:pPr>
            <w:r w:rsidRPr="006B6358">
              <w:rPr>
                <w:lang w:val="ru-RU" w:eastAsia="it-IT"/>
              </w:rPr>
              <w:t>Terrestrial digital multimedia broadcasting</w:t>
            </w:r>
          </w:p>
        </w:tc>
        <w:tc>
          <w:tcPr>
            <w:tcW w:w="856" w:type="dxa"/>
          </w:tcPr>
          <w:p w14:paraId="3DEEAB58" w14:textId="77777777" w:rsidR="00525318" w:rsidRPr="006B6358" w:rsidRDefault="00525318" w:rsidP="001D73CF">
            <w:pPr>
              <w:rPr>
                <w:lang w:val="ru-RU"/>
              </w:rPr>
            </w:pPr>
          </w:p>
        </w:tc>
        <w:tc>
          <w:tcPr>
            <w:tcW w:w="4253" w:type="dxa"/>
          </w:tcPr>
          <w:p w14:paraId="449BCD34" w14:textId="23F767BA" w:rsidR="00525318" w:rsidRPr="006B6358" w:rsidRDefault="00525318" w:rsidP="009B27CE">
            <w:pPr>
              <w:jc w:val="left"/>
              <w:rPr>
                <w:lang w:val="ru-RU"/>
              </w:rPr>
            </w:pPr>
            <w:r w:rsidRPr="006B6358">
              <w:rPr>
                <w:lang w:val="ru-RU" w:bidi="ru-RU"/>
              </w:rPr>
              <w:t>Наземное цифровое мультимедийное радиовещание</w:t>
            </w:r>
          </w:p>
        </w:tc>
      </w:tr>
      <w:tr w:rsidR="00525318" w:rsidRPr="006B6358" w14:paraId="0BA8DDE5" w14:textId="77777777" w:rsidTr="009B27CE">
        <w:tc>
          <w:tcPr>
            <w:tcW w:w="1271" w:type="dxa"/>
          </w:tcPr>
          <w:p w14:paraId="09D445F9" w14:textId="167499F3" w:rsidR="00525318" w:rsidRPr="006B6358" w:rsidRDefault="00525318" w:rsidP="001D73CF">
            <w:pPr>
              <w:ind w:left="-113"/>
              <w:rPr>
                <w:lang w:val="ru-RU"/>
              </w:rPr>
            </w:pPr>
            <w:r w:rsidRPr="006B6358">
              <w:rPr>
                <w:lang w:val="ru-RU" w:eastAsia="it-IT"/>
              </w:rPr>
              <w:t>TMCC</w:t>
            </w:r>
          </w:p>
        </w:tc>
        <w:tc>
          <w:tcPr>
            <w:tcW w:w="3543" w:type="dxa"/>
          </w:tcPr>
          <w:p w14:paraId="2F8D1589" w14:textId="1242B24E" w:rsidR="00525318" w:rsidRPr="006B6358" w:rsidRDefault="00525318" w:rsidP="001D73CF">
            <w:pPr>
              <w:jc w:val="left"/>
              <w:rPr>
                <w:lang w:val="ru-RU"/>
              </w:rPr>
            </w:pPr>
            <w:r w:rsidRPr="006B6358">
              <w:rPr>
                <w:lang w:val="ru-RU" w:eastAsia="it-IT"/>
              </w:rPr>
              <w:t xml:space="preserve">Transmission and multiplexing configuration control </w:t>
            </w:r>
          </w:p>
        </w:tc>
        <w:tc>
          <w:tcPr>
            <w:tcW w:w="856" w:type="dxa"/>
          </w:tcPr>
          <w:p w14:paraId="527FE576" w14:textId="77777777" w:rsidR="00525318" w:rsidRPr="006B6358" w:rsidRDefault="00525318" w:rsidP="001D73CF">
            <w:pPr>
              <w:rPr>
                <w:lang w:val="ru-RU"/>
              </w:rPr>
            </w:pPr>
          </w:p>
        </w:tc>
        <w:tc>
          <w:tcPr>
            <w:tcW w:w="4253" w:type="dxa"/>
          </w:tcPr>
          <w:p w14:paraId="59D87EAA" w14:textId="692EEC6E" w:rsidR="0058513A" w:rsidRPr="006B6358" w:rsidRDefault="00525318" w:rsidP="009B27CE">
            <w:pPr>
              <w:jc w:val="left"/>
              <w:rPr>
                <w:lang w:val="ru-RU"/>
              </w:rPr>
            </w:pPr>
            <w:r w:rsidRPr="006B6358">
              <w:rPr>
                <w:lang w:val="ru-RU" w:bidi="ru-RU"/>
              </w:rPr>
              <w:t xml:space="preserve">Управление </w:t>
            </w:r>
            <w:r w:rsidR="0058513A" w:rsidRPr="006B6358">
              <w:rPr>
                <w:szCs w:val="24"/>
                <w:lang w:val="ru-RU"/>
              </w:rPr>
              <w:t>конфигурацией передачи и мультиплексирования</w:t>
            </w:r>
          </w:p>
        </w:tc>
      </w:tr>
      <w:tr w:rsidR="00525318" w:rsidRPr="006B6358" w14:paraId="47CD377B" w14:textId="77777777" w:rsidTr="009B27CE">
        <w:tc>
          <w:tcPr>
            <w:tcW w:w="1271" w:type="dxa"/>
          </w:tcPr>
          <w:p w14:paraId="5A6CC51D" w14:textId="23BF2890" w:rsidR="00525318" w:rsidRPr="006B6358" w:rsidRDefault="00525318" w:rsidP="001D73CF">
            <w:pPr>
              <w:ind w:left="-113"/>
              <w:rPr>
                <w:lang w:val="ru-RU"/>
              </w:rPr>
            </w:pPr>
            <w:r w:rsidRPr="006B6358">
              <w:rPr>
                <w:lang w:val="ru-RU" w:eastAsia="it-IT"/>
              </w:rPr>
              <w:t>TS</w:t>
            </w:r>
          </w:p>
        </w:tc>
        <w:tc>
          <w:tcPr>
            <w:tcW w:w="3543" w:type="dxa"/>
          </w:tcPr>
          <w:p w14:paraId="19D2D92E" w14:textId="7783E810" w:rsidR="00525318" w:rsidRPr="006B6358" w:rsidRDefault="00525318" w:rsidP="001D73CF">
            <w:pPr>
              <w:jc w:val="left"/>
              <w:rPr>
                <w:lang w:val="ru-RU"/>
              </w:rPr>
            </w:pPr>
            <w:r w:rsidRPr="006B6358">
              <w:rPr>
                <w:lang w:val="ru-RU" w:eastAsia="it-IT"/>
              </w:rPr>
              <w:t>Transport stream</w:t>
            </w:r>
          </w:p>
        </w:tc>
        <w:tc>
          <w:tcPr>
            <w:tcW w:w="856" w:type="dxa"/>
          </w:tcPr>
          <w:p w14:paraId="48E285EA" w14:textId="77777777" w:rsidR="00525318" w:rsidRPr="006B6358" w:rsidRDefault="00525318" w:rsidP="001D73CF">
            <w:pPr>
              <w:rPr>
                <w:lang w:val="ru-RU"/>
              </w:rPr>
            </w:pPr>
          </w:p>
        </w:tc>
        <w:tc>
          <w:tcPr>
            <w:tcW w:w="4253" w:type="dxa"/>
          </w:tcPr>
          <w:p w14:paraId="0C8D9B4C" w14:textId="3DB1EF78" w:rsidR="00525318" w:rsidRPr="006B6358" w:rsidRDefault="00525318" w:rsidP="009B27CE">
            <w:pPr>
              <w:jc w:val="left"/>
              <w:rPr>
                <w:lang w:val="ru-RU"/>
              </w:rPr>
            </w:pPr>
            <w:r w:rsidRPr="006B6358">
              <w:rPr>
                <w:lang w:val="ru-RU" w:bidi="ru-RU"/>
              </w:rPr>
              <w:t>Транспортный поток</w:t>
            </w:r>
          </w:p>
        </w:tc>
      </w:tr>
      <w:tr w:rsidR="00525318" w:rsidRPr="006B6358" w14:paraId="70797DFC" w14:textId="77777777" w:rsidTr="009B27CE">
        <w:tc>
          <w:tcPr>
            <w:tcW w:w="1271" w:type="dxa"/>
          </w:tcPr>
          <w:p w14:paraId="3E69DAF8" w14:textId="1A6AA028" w:rsidR="00525318" w:rsidRPr="006B6358" w:rsidRDefault="00525318" w:rsidP="001D73CF">
            <w:pPr>
              <w:ind w:left="-113"/>
              <w:rPr>
                <w:lang w:val="ru-RU"/>
              </w:rPr>
            </w:pPr>
            <w:r w:rsidRPr="006B6358">
              <w:rPr>
                <w:lang w:val="ru-RU" w:eastAsia="it-IT"/>
              </w:rPr>
              <w:t>TTS</w:t>
            </w:r>
          </w:p>
        </w:tc>
        <w:tc>
          <w:tcPr>
            <w:tcW w:w="3543" w:type="dxa"/>
          </w:tcPr>
          <w:p w14:paraId="7E0228E4" w14:textId="078ED934" w:rsidR="00525318" w:rsidRPr="006B6358" w:rsidRDefault="00525318" w:rsidP="001D73CF">
            <w:pPr>
              <w:jc w:val="left"/>
              <w:rPr>
                <w:lang w:val="ru-RU"/>
              </w:rPr>
            </w:pPr>
            <w:r w:rsidRPr="006B6358">
              <w:rPr>
                <w:lang w:val="ru-RU" w:eastAsia="it-IT"/>
              </w:rPr>
              <w:t>Text-to-speech</w:t>
            </w:r>
          </w:p>
        </w:tc>
        <w:tc>
          <w:tcPr>
            <w:tcW w:w="856" w:type="dxa"/>
          </w:tcPr>
          <w:p w14:paraId="33E7BA00" w14:textId="77777777" w:rsidR="00525318" w:rsidRPr="006B6358" w:rsidRDefault="00525318" w:rsidP="001D73CF">
            <w:pPr>
              <w:rPr>
                <w:lang w:val="ru-RU"/>
              </w:rPr>
            </w:pPr>
          </w:p>
        </w:tc>
        <w:tc>
          <w:tcPr>
            <w:tcW w:w="4253" w:type="dxa"/>
          </w:tcPr>
          <w:p w14:paraId="1350BABA" w14:textId="7BA9C5B3" w:rsidR="00525318" w:rsidRPr="006B6358" w:rsidRDefault="0058513A" w:rsidP="009B27CE">
            <w:pPr>
              <w:jc w:val="left"/>
              <w:rPr>
                <w:lang w:val="ru-RU"/>
              </w:rPr>
            </w:pPr>
            <w:r w:rsidRPr="006B6358">
              <w:rPr>
                <w:lang w:val="ru-RU" w:bidi="ru-RU"/>
              </w:rPr>
              <w:t>П</w:t>
            </w:r>
            <w:r w:rsidR="00525318" w:rsidRPr="006B6358">
              <w:rPr>
                <w:lang w:val="ru-RU" w:bidi="ru-RU"/>
              </w:rPr>
              <w:t>реобразовани</w:t>
            </w:r>
            <w:r w:rsidRPr="006B6358">
              <w:rPr>
                <w:lang w:val="ru-RU" w:bidi="ru-RU"/>
              </w:rPr>
              <w:t>е</w:t>
            </w:r>
            <w:r w:rsidR="00525318" w:rsidRPr="006B6358">
              <w:rPr>
                <w:lang w:val="ru-RU" w:bidi="ru-RU"/>
              </w:rPr>
              <w:t xml:space="preserve"> текста в речь</w:t>
            </w:r>
          </w:p>
        </w:tc>
      </w:tr>
      <w:tr w:rsidR="00525318" w:rsidRPr="006B6358" w14:paraId="65430317" w14:textId="77777777" w:rsidTr="009B27CE">
        <w:tc>
          <w:tcPr>
            <w:tcW w:w="1271" w:type="dxa"/>
          </w:tcPr>
          <w:p w14:paraId="1E75E102" w14:textId="0E2F5BFD" w:rsidR="00525318" w:rsidRPr="006B6358" w:rsidRDefault="00525318" w:rsidP="001D73CF">
            <w:pPr>
              <w:ind w:left="-113"/>
              <w:rPr>
                <w:lang w:val="ru-RU"/>
              </w:rPr>
            </w:pPr>
            <w:r w:rsidRPr="006B6358">
              <w:rPr>
                <w:lang w:val="ru-RU" w:eastAsia="it-IT"/>
              </w:rPr>
              <w:t>URI</w:t>
            </w:r>
          </w:p>
        </w:tc>
        <w:tc>
          <w:tcPr>
            <w:tcW w:w="3543" w:type="dxa"/>
          </w:tcPr>
          <w:p w14:paraId="2B45BF3A" w14:textId="49E89FF3" w:rsidR="00525318" w:rsidRPr="006B6358" w:rsidRDefault="00525318" w:rsidP="001D73CF">
            <w:pPr>
              <w:jc w:val="left"/>
              <w:rPr>
                <w:lang w:val="ru-RU"/>
              </w:rPr>
            </w:pPr>
            <w:r w:rsidRPr="006B6358">
              <w:rPr>
                <w:lang w:val="ru-RU" w:eastAsia="it-IT"/>
              </w:rPr>
              <w:t>Uniform resource identifier</w:t>
            </w:r>
          </w:p>
        </w:tc>
        <w:tc>
          <w:tcPr>
            <w:tcW w:w="856" w:type="dxa"/>
          </w:tcPr>
          <w:p w14:paraId="2DC5E212" w14:textId="77777777" w:rsidR="00525318" w:rsidRPr="006B6358" w:rsidRDefault="00525318" w:rsidP="001D73CF">
            <w:pPr>
              <w:rPr>
                <w:lang w:val="ru-RU"/>
              </w:rPr>
            </w:pPr>
          </w:p>
        </w:tc>
        <w:tc>
          <w:tcPr>
            <w:tcW w:w="4253" w:type="dxa"/>
          </w:tcPr>
          <w:p w14:paraId="07D67499" w14:textId="7DF06893" w:rsidR="00525318" w:rsidRPr="006B6358" w:rsidRDefault="00525318" w:rsidP="009B27CE">
            <w:pPr>
              <w:jc w:val="left"/>
              <w:rPr>
                <w:lang w:val="ru-RU"/>
              </w:rPr>
            </w:pPr>
            <w:r w:rsidRPr="006B6358">
              <w:rPr>
                <w:lang w:val="ru-RU" w:bidi="ru-RU"/>
              </w:rPr>
              <w:t>Унифицированный идентификатор ресурса</w:t>
            </w:r>
          </w:p>
        </w:tc>
      </w:tr>
      <w:tr w:rsidR="00525318" w:rsidRPr="006B6358" w14:paraId="602240F9" w14:textId="77777777" w:rsidTr="009B27CE">
        <w:tc>
          <w:tcPr>
            <w:tcW w:w="1271" w:type="dxa"/>
          </w:tcPr>
          <w:p w14:paraId="216ADEAC" w14:textId="7C4CF91A" w:rsidR="00525318" w:rsidRPr="006B6358" w:rsidRDefault="00525318" w:rsidP="001D73CF">
            <w:pPr>
              <w:ind w:left="-113"/>
              <w:rPr>
                <w:lang w:val="ru-RU"/>
              </w:rPr>
            </w:pPr>
            <w:r w:rsidRPr="006B6358">
              <w:rPr>
                <w:lang w:val="ru-RU" w:eastAsia="it-IT"/>
              </w:rPr>
              <w:t>WARN</w:t>
            </w:r>
          </w:p>
        </w:tc>
        <w:tc>
          <w:tcPr>
            <w:tcW w:w="3543" w:type="dxa"/>
          </w:tcPr>
          <w:p w14:paraId="1BED27E8" w14:textId="2FFD53C1" w:rsidR="00525318" w:rsidRPr="006B6358" w:rsidRDefault="00525318" w:rsidP="001D73CF">
            <w:pPr>
              <w:jc w:val="left"/>
              <w:rPr>
                <w:lang w:val="ru-RU"/>
              </w:rPr>
            </w:pPr>
            <w:r w:rsidRPr="006B6358">
              <w:rPr>
                <w:lang w:val="ru-RU" w:eastAsia="it-IT"/>
              </w:rPr>
              <w:t>Warning alert and response network</w:t>
            </w:r>
          </w:p>
        </w:tc>
        <w:tc>
          <w:tcPr>
            <w:tcW w:w="856" w:type="dxa"/>
          </w:tcPr>
          <w:p w14:paraId="7420A454" w14:textId="77777777" w:rsidR="00525318" w:rsidRPr="006B6358" w:rsidRDefault="00525318" w:rsidP="001D73CF">
            <w:pPr>
              <w:rPr>
                <w:lang w:val="ru-RU"/>
              </w:rPr>
            </w:pPr>
          </w:p>
        </w:tc>
        <w:tc>
          <w:tcPr>
            <w:tcW w:w="4253" w:type="dxa"/>
          </w:tcPr>
          <w:p w14:paraId="45A9DC1E" w14:textId="588D00FC" w:rsidR="00525318" w:rsidRPr="006B6358" w:rsidRDefault="00525318" w:rsidP="009B27CE">
            <w:pPr>
              <w:jc w:val="left"/>
              <w:rPr>
                <w:lang w:val="ru-RU"/>
              </w:rPr>
            </w:pPr>
            <w:r w:rsidRPr="006B6358">
              <w:rPr>
                <w:lang w:val="ru-RU" w:bidi="ru-RU"/>
              </w:rPr>
              <w:t xml:space="preserve">Сеть </w:t>
            </w:r>
            <w:r w:rsidR="000C4D10" w:rsidRPr="006B6358">
              <w:rPr>
                <w:lang w:val="ru-RU" w:bidi="ru-RU"/>
              </w:rPr>
              <w:t xml:space="preserve">предупреждений, </w:t>
            </w:r>
            <w:r w:rsidRPr="006B6358">
              <w:rPr>
                <w:lang w:val="ru-RU" w:bidi="ru-RU"/>
              </w:rPr>
              <w:t>оповещени</w:t>
            </w:r>
            <w:r w:rsidR="000C4D10" w:rsidRPr="006B6358">
              <w:rPr>
                <w:lang w:val="ru-RU" w:bidi="ru-RU"/>
              </w:rPr>
              <w:t>й</w:t>
            </w:r>
            <w:r w:rsidRPr="006B6358">
              <w:rPr>
                <w:lang w:val="ru-RU" w:bidi="ru-RU"/>
              </w:rPr>
              <w:t xml:space="preserve"> и реагирования</w:t>
            </w:r>
          </w:p>
        </w:tc>
      </w:tr>
      <w:tr w:rsidR="00525318" w:rsidRPr="006B6358" w14:paraId="63075787" w14:textId="77777777" w:rsidTr="009B27CE">
        <w:tc>
          <w:tcPr>
            <w:tcW w:w="1271" w:type="dxa"/>
          </w:tcPr>
          <w:p w14:paraId="5686D79C" w14:textId="2482EFF4" w:rsidR="00525318" w:rsidRPr="006B6358" w:rsidRDefault="00525318" w:rsidP="001D73CF">
            <w:pPr>
              <w:ind w:left="-113"/>
              <w:rPr>
                <w:lang w:val="ru-RU"/>
              </w:rPr>
            </w:pPr>
            <w:r w:rsidRPr="006B6358">
              <w:rPr>
                <w:lang w:val="ru-RU" w:eastAsia="it-IT"/>
              </w:rPr>
              <w:t>WEA</w:t>
            </w:r>
          </w:p>
        </w:tc>
        <w:tc>
          <w:tcPr>
            <w:tcW w:w="3543" w:type="dxa"/>
          </w:tcPr>
          <w:p w14:paraId="0E0A6A58" w14:textId="4E3C1924" w:rsidR="00525318" w:rsidRPr="006B6358" w:rsidRDefault="00525318" w:rsidP="001D73CF">
            <w:pPr>
              <w:jc w:val="left"/>
              <w:rPr>
                <w:lang w:val="ru-RU"/>
              </w:rPr>
            </w:pPr>
            <w:r w:rsidRPr="006B6358">
              <w:rPr>
                <w:lang w:val="ru-RU" w:eastAsia="it-IT"/>
              </w:rPr>
              <w:t>Wireless emergency alert</w:t>
            </w:r>
          </w:p>
        </w:tc>
        <w:tc>
          <w:tcPr>
            <w:tcW w:w="856" w:type="dxa"/>
          </w:tcPr>
          <w:p w14:paraId="409E704F" w14:textId="77777777" w:rsidR="00525318" w:rsidRPr="006B6358" w:rsidRDefault="00525318" w:rsidP="001D73CF">
            <w:pPr>
              <w:rPr>
                <w:lang w:val="ru-RU"/>
              </w:rPr>
            </w:pPr>
          </w:p>
        </w:tc>
        <w:tc>
          <w:tcPr>
            <w:tcW w:w="4253" w:type="dxa"/>
          </w:tcPr>
          <w:p w14:paraId="3EE5D423" w14:textId="16435291" w:rsidR="00525318" w:rsidRPr="006B6358" w:rsidRDefault="00525318" w:rsidP="009B27CE">
            <w:pPr>
              <w:jc w:val="left"/>
              <w:rPr>
                <w:lang w:val="ru-RU"/>
              </w:rPr>
            </w:pPr>
            <w:r w:rsidRPr="006B6358">
              <w:rPr>
                <w:lang w:val="ru-RU" w:bidi="ru-RU"/>
              </w:rPr>
              <w:t>Система оповещения о чрезвычайн</w:t>
            </w:r>
            <w:r w:rsidR="00813B8E" w:rsidRPr="006B6358">
              <w:rPr>
                <w:lang w:val="ru-RU" w:bidi="ru-RU"/>
              </w:rPr>
              <w:t>ой</w:t>
            </w:r>
            <w:r w:rsidRPr="006B6358">
              <w:rPr>
                <w:lang w:val="ru-RU" w:bidi="ru-RU"/>
              </w:rPr>
              <w:t xml:space="preserve"> ситуаци</w:t>
            </w:r>
            <w:r w:rsidR="00813B8E" w:rsidRPr="006B6358">
              <w:rPr>
                <w:lang w:val="ru-RU" w:bidi="ru-RU"/>
              </w:rPr>
              <w:t>и</w:t>
            </w:r>
            <w:r w:rsidRPr="006B6358">
              <w:rPr>
                <w:lang w:val="ru-RU" w:bidi="ru-RU"/>
              </w:rPr>
              <w:t xml:space="preserve"> по беспроводной связи</w:t>
            </w:r>
          </w:p>
        </w:tc>
      </w:tr>
      <w:tr w:rsidR="00525318" w:rsidRPr="006B6358" w14:paraId="0F520539" w14:textId="77777777" w:rsidTr="009B27CE">
        <w:tc>
          <w:tcPr>
            <w:tcW w:w="1271" w:type="dxa"/>
          </w:tcPr>
          <w:p w14:paraId="07207F7B" w14:textId="729D4813" w:rsidR="00525318" w:rsidRPr="006B6358" w:rsidRDefault="00525318" w:rsidP="001D73CF">
            <w:pPr>
              <w:ind w:left="-113"/>
              <w:rPr>
                <w:lang w:val="ru-RU"/>
              </w:rPr>
            </w:pPr>
            <w:r w:rsidRPr="006B6358">
              <w:rPr>
                <w:lang w:val="ru-RU" w:eastAsia="it-IT"/>
              </w:rPr>
              <w:t>XML</w:t>
            </w:r>
          </w:p>
        </w:tc>
        <w:tc>
          <w:tcPr>
            <w:tcW w:w="3543" w:type="dxa"/>
          </w:tcPr>
          <w:p w14:paraId="04C753D9" w14:textId="16E3047B" w:rsidR="00525318" w:rsidRPr="006B6358" w:rsidRDefault="00525318" w:rsidP="001D73CF">
            <w:pPr>
              <w:jc w:val="left"/>
              <w:rPr>
                <w:lang w:val="ru-RU"/>
              </w:rPr>
            </w:pPr>
            <w:r w:rsidRPr="006B6358">
              <w:rPr>
                <w:lang w:val="ru-RU" w:eastAsia="it-IT"/>
              </w:rPr>
              <w:t>eXtensible markup language</w:t>
            </w:r>
          </w:p>
        </w:tc>
        <w:tc>
          <w:tcPr>
            <w:tcW w:w="856" w:type="dxa"/>
          </w:tcPr>
          <w:p w14:paraId="6DE86E37" w14:textId="77777777" w:rsidR="00525318" w:rsidRPr="006B6358" w:rsidRDefault="00525318" w:rsidP="001D73CF">
            <w:pPr>
              <w:rPr>
                <w:lang w:val="ru-RU"/>
              </w:rPr>
            </w:pPr>
          </w:p>
        </w:tc>
        <w:tc>
          <w:tcPr>
            <w:tcW w:w="4253" w:type="dxa"/>
          </w:tcPr>
          <w:p w14:paraId="5CB7DFB2" w14:textId="6BBD59DD" w:rsidR="00525318" w:rsidRPr="006B6358" w:rsidRDefault="00525318" w:rsidP="009B27CE">
            <w:pPr>
              <w:jc w:val="left"/>
              <w:rPr>
                <w:lang w:val="ru-RU"/>
              </w:rPr>
            </w:pPr>
            <w:r w:rsidRPr="006B6358">
              <w:rPr>
                <w:lang w:val="ru-RU" w:bidi="ru-RU"/>
              </w:rPr>
              <w:t>Расширяемый язык разметки текста</w:t>
            </w:r>
          </w:p>
        </w:tc>
      </w:tr>
      <w:tr w:rsidR="00525318" w:rsidRPr="006B6358" w14:paraId="2E344962" w14:textId="77777777" w:rsidTr="009B27CE">
        <w:tc>
          <w:tcPr>
            <w:tcW w:w="1271" w:type="dxa"/>
          </w:tcPr>
          <w:p w14:paraId="037F0E7F" w14:textId="1E2F94AA" w:rsidR="00525318" w:rsidRPr="006B6358" w:rsidRDefault="00525318" w:rsidP="001D73CF">
            <w:pPr>
              <w:ind w:left="-113"/>
              <w:rPr>
                <w:lang w:val="ru-RU"/>
              </w:rPr>
            </w:pPr>
            <w:r w:rsidRPr="006B6358">
              <w:rPr>
                <w:lang w:val="ru-RU" w:eastAsia="it-IT"/>
              </w:rPr>
              <w:t>XSD</w:t>
            </w:r>
          </w:p>
        </w:tc>
        <w:tc>
          <w:tcPr>
            <w:tcW w:w="3543" w:type="dxa"/>
          </w:tcPr>
          <w:p w14:paraId="3C5BBF08" w14:textId="2266F728" w:rsidR="00525318" w:rsidRPr="006B6358" w:rsidRDefault="00525318" w:rsidP="001D73CF">
            <w:pPr>
              <w:jc w:val="left"/>
              <w:rPr>
                <w:lang w:val="ru-RU"/>
              </w:rPr>
            </w:pPr>
            <w:r w:rsidRPr="006B6358">
              <w:rPr>
                <w:lang w:val="ru-RU" w:eastAsia="it-IT"/>
              </w:rPr>
              <w:t>XML schema definition</w:t>
            </w:r>
          </w:p>
        </w:tc>
        <w:tc>
          <w:tcPr>
            <w:tcW w:w="856" w:type="dxa"/>
          </w:tcPr>
          <w:p w14:paraId="26BC65C8" w14:textId="77777777" w:rsidR="00525318" w:rsidRPr="006B6358" w:rsidRDefault="00525318" w:rsidP="001D73CF">
            <w:pPr>
              <w:rPr>
                <w:lang w:val="ru-RU"/>
              </w:rPr>
            </w:pPr>
          </w:p>
        </w:tc>
        <w:tc>
          <w:tcPr>
            <w:tcW w:w="4253" w:type="dxa"/>
          </w:tcPr>
          <w:p w14:paraId="45803318" w14:textId="5A2D6F5D" w:rsidR="00525318" w:rsidRPr="006B6358" w:rsidRDefault="00525318" w:rsidP="009B27CE">
            <w:pPr>
              <w:jc w:val="left"/>
              <w:rPr>
                <w:lang w:val="ru-RU"/>
              </w:rPr>
            </w:pPr>
            <w:r w:rsidRPr="006B6358">
              <w:rPr>
                <w:lang w:val="ru-RU" w:bidi="ru-RU"/>
              </w:rPr>
              <w:t>Определение схемы XML</w:t>
            </w:r>
          </w:p>
        </w:tc>
      </w:tr>
    </w:tbl>
    <w:p w14:paraId="155DDB0B" w14:textId="77777777" w:rsidR="001D73CF" w:rsidRPr="006B6358" w:rsidRDefault="001D73CF" w:rsidP="00B91040">
      <w:pPr>
        <w:pStyle w:val="Normalaftertitle0"/>
        <w:rPr>
          <w:lang w:val="ru-RU"/>
        </w:rPr>
      </w:pPr>
    </w:p>
    <w:p w14:paraId="09EFDC01" w14:textId="4CA8F8E1" w:rsidR="00F075FC" w:rsidRPr="006B6358" w:rsidRDefault="00F075FC" w:rsidP="00B91040">
      <w:pPr>
        <w:pStyle w:val="Normalaftertitle0"/>
        <w:rPr>
          <w:lang w:val="ru-RU"/>
        </w:rPr>
      </w:pPr>
      <w:r w:rsidRPr="006B6358">
        <w:rPr>
          <w:lang w:val="ru-RU"/>
        </w:rPr>
        <w:lastRenderedPageBreak/>
        <w:t>Ассамблея радиосвязи МСЭ,</w:t>
      </w:r>
    </w:p>
    <w:p w14:paraId="51D7BD4C" w14:textId="77777777" w:rsidR="00F075FC" w:rsidRPr="006B6358" w:rsidRDefault="00F075FC" w:rsidP="00B91040">
      <w:pPr>
        <w:pStyle w:val="Call"/>
        <w:rPr>
          <w:i w:val="0"/>
          <w:iCs/>
          <w:lang w:val="ru-RU"/>
        </w:rPr>
      </w:pPr>
      <w:r w:rsidRPr="006B6358">
        <w:rPr>
          <w:lang w:val="ru-RU"/>
        </w:rPr>
        <w:t>учитывая</w:t>
      </w:r>
      <w:r w:rsidRPr="006B6358">
        <w:rPr>
          <w:i w:val="0"/>
          <w:iCs/>
          <w:lang w:val="ru-RU"/>
        </w:rPr>
        <w:t>,</w:t>
      </w:r>
    </w:p>
    <w:p w14:paraId="5C85E985" w14:textId="77777777" w:rsidR="00F075FC" w:rsidRPr="006B6358" w:rsidRDefault="00F075FC" w:rsidP="00F075FC">
      <w:pPr>
        <w:rPr>
          <w:lang w:val="ru-RU"/>
        </w:rPr>
      </w:pPr>
      <w:r w:rsidRPr="006B6358">
        <w:rPr>
          <w:i/>
          <w:iCs/>
          <w:lang w:val="ru-RU"/>
        </w:rPr>
        <w:t>a</w:t>
      </w:r>
      <w:r w:rsidRPr="006B6358">
        <w:rPr>
          <w:i/>
          <w:lang w:val="ru-RU"/>
        </w:rPr>
        <w:t>)</w:t>
      </w:r>
      <w:r w:rsidRPr="006B6358">
        <w:rPr>
          <w:lang w:val="ru-RU"/>
        </w:rPr>
        <w:tab/>
        <w:t>происшедшие в последнее время природные катастрофы, вызванные, например, землетрясениями и их последствиями, а также возможную роль связи в предупреждении населения, смягчении последствий бедствий и оказании помощи при бедствиях;</w:t>
      </w:r>
    </w:p>
    <w:p w14:paraId="185C7626" w14:textId="77777777" w:rsidR="00F075FC" w:rsidRPr="006B6358" w:rsidRDefault="00F075FC" w:rsidP="00F075FC">
      <w:pPr>
        <w:rPr>
          <w:lang w:val="ru-RU"/>
        </w:rPr>
      </w:pPr>
      <w:r w:rsidRPr="006B6358">
        <w:rPr>
          <w:i/>
          <w:iCs/>
          <w:lang w:val="ru-RU"/>
        </w:rPr>
        <w:t>b</w:t>
      </w:r>
      <w:r w:rsidRPr="006B6358">
        <w:rPr>
          <w:i/>
          <w:lang w:val="ru-RU"/>
        </w:rPr>
        <w:t>)</w:t>
      </w:r>
      <w:r w:rsidRPr="006B6358">
        <w:rPr>
          <w:lang w:val="ru-RU"/>
        </w:rPr>
        <w:tab/>
        <w:t>что все администрации признают необходимость систематизации информации, связанной с предупреждением населения, смягчением последствий бедствий и оказанием помощи при бедствиях;</w:t>
      </w:r>
    </w:p>
    <w:p w14:paraId="2E2D59AF" w14:textId="77777777" w:rsidR="00F075FC" w:rsidRPr="006B6358" w:rsidRDefault="00F075FC" w:rsidP="00F075FC">
      <w:pPr>
        <w:rPr>
          <w:lang w:val="ru-RU"/>
        </w:rPr>
      </w:pPr>
      <w:r w:rsidRPr="006B6358">
        <w:rPr>
          <w:i/>
          <w:lang w:val="ru-RU"/>
        </w:rPr>
        <w:t>c</w:t>
      </w:r>
      <w:r w:rsidRPr="006B6358">
        <w:rPr>
          <w:i/>
          <w:iCs/>
          <w:lang w:val="ru-RU"/>
        </w:rPr>
        <w:t>)</w:t>
      </w:r>
      <w:r w:rsidRPr="006B6358">
        <w:rPr>
          <w:lang w:val="ru-RU"/>
        </w:rPr>
        <w:tab/>
        <w:t>что в тех случаях, когда инфраструктура проводной и беспроводной электросвязи в существенной мере или полностью разрушена бедствием, радиовещательные службы нередко могут по-прежнему использоваться для операций по предупреждению населения, смягчению последствий бедствий и оказанию помощи при бедствиях;</w:t>
      </w:r>
    </w:p>
    <w:p w14:paraId="1CD66C2A" w14:textId="77777777" w:rsidR="00F075FC" w:rsidRPr="006B6358" w:rsidRDefault="00F075FC" w:rsidP="00F075FC">
      <w:pPr>
        <w:rPr>
          <w:lang w:val="ru-RU"/>
        </w:rPr>
      </w:pPr>
      <w:r w:rsidRPr="006B6358">
        <w:rPr>
          <w:i/>
          <w:lang w:val="ru-RU"/>
        </w:rPr>
        <w:t>d</w:t>
      </w:r>
      <w:r w:rsidRPr="006B6358">
        <w:rPr>
          <w:i/>
          <w:iCs/>
          <w:lang w:val="ru-RU"/>
        </w:rPr>
        <w:t>)</w:t>
      </w:r>
      <w:r w:rsidRPr="006B6358">
        <w:rPr>
          <w:lang w:val="ru-RU"/>
        </w:rPr>
        <w:tab/>
        <w:t>что полосы частот радиовещания в значительной мере гармонизированы на глобальном уровне и могли бы использоваться для распространения оповещений населения об опасности и рекомендаций для значительной части населения;</w:t>
      </w:r>
    </w:p>
    <w:p w14:paraId="690035B6" w14:textId="77777777" w:rsidR="00F075FC" w:rsidRPr="006B6358" w:rsidRDefault="00F075FC" w:rsidP="00F075FC">
      <w:pPr>
        <w:rPr>
          <w:lang w:val="ru-RU"/>
        </w:rPr>
      </w:pPr>
      <w:r w:rsidRPr="006B6358">
        <w:rPr>
          <w:i/>
          <w:lang w:val="ru-RU"/>
        </w:rPr>
        <w:t>e</w:t>
      </w:r>
      <w:r w:rsidRPr="006B6358">
        <w:rPr>
          <w:i/>
          <w:iCs/>
          <w:lang w:val="ru-RU"/>
        </w:rPr>
        <w:t>)</w:t>
      </w:r>
      <w:r w:rsidRPr="006B6358">
        <w:rPr>
          <w:lang w:val="ru-RU"/>
        </w:rPr>
        <w:tab/>
        <w:t>что полосы частот радиовещания могли бы использоваться для координации деятельности по оказанию помощи посредством распространения среди населения информации, полученной от групп по планированию оказания помощи, и для предоставления информации о бытовых условиях отдельных лиц, особенно из зоны поражения;</w:t>
      </w:r>
    </w:p>
    <w:p w14:paraId="481978A2" w14:textId="77777777" w:rsidR="00F075FC" w:rsidRPr="006B6358" w:rsidRDefault="00F075FC" w:rsidP="00F075FC">
      <w:pPr>
        <w:rPr>
          <w:lang w:val="ru-RU"/>
        </w:rPr>
      </w:pPr>
      <w:r w:rsidRPr="006B6358">
        <w:rPr>
          <w:i/>
          <w:lang w:val="ru-RU"/>
        </w:rPr>
        <w:t>f</w:t>
      </w:r>
      <w:r w:rsidRPr="006B6358">
        <w:rPr>
          <w:i/>
          <w:iCs/>
          <w:lang w:val="ru-RU"/>
        </w:rPr>
        <w:t>)</w:t>
      </w:r>
      <w:r w:rsidRPr="006B6358">
        <w:rPr>
          <w:lang w:val="ru-RU"/>
        </w:rPr>
        <w:tab/>
        <w:t>что инфраструктура наземного радиовещания включает ряд систем, предоставляющих услуги связи, которые обеспечивают глобальный или региональный охват;</w:t>
      </w:r>
    </w:p>
    <w:p w14:paraId="1435BFD0" w14:textId="77777777" w:rsidR="00F075FC" w:rsidRPr="006B6358" w:rsidRDefault="00F075FC" w:rsidP="00F075FC">
      <w:pPr>
        <w:rPr>
          <w:lang w:val="ru-RU"/>
        </w:rPr>
      </w:pPr>
      <w:r w:rsidRPr="006B6358">
        <w:rPr>
          <w:i/>
          <w:lang w:val="ru-RU"/>
        </w:rPr>
        <w:t>g</w:t>
      </w:r>
      <w:r w:rsidRPr="006B6358">
        <w:rPr>
          <w:i/>
          <w:iCs/>
          <w:lang w:val="ru-RU"/>
        </w:rPr>
        <w:t>)</w:t>
      </w:r>
      <w:r w:rsidRPr="006B6358">
        <w:rPr>
          <w:lang w:val="ru-RU"/>
        </w:rPr>
        <w:tab/>
        <w:t>что, как ожидается, потребители услуг радиовещания будут использовать для услуг во время чрезвычайных ситуаций как переносимые, так и фиксированные оконечные устройства, особенно в малонаселенных, безлюдных или отдаленных районах;</w:t>
      </w:r>
    </w:p>
    <w:p w14:paraId="6D0C43AF" w14:textId="77777777" w:rsidR="00F075FC" w:rsidRPr="006B6358" w:rsidRDefault="00F075FC" w:rsidP="00F075FC">
      <w:pPr>
        <w:rPr>
          <w:lang w:val="ru-RU"/>
        </w:rPr>
      </w:pPr>
      <w:r w:rsidRPr="006B6358">
        <w:rPr>
          <w:i/>
          <w:lang w:val="ru-RU"/>
        </w:rPr>
        <w:t>h</w:t>
      </w:r>
      <w:r w:rsidRPr="006B6358">
        <w:rPr>
          <w:i/>
          <w:iCs/>
          <w:lang w:val="ru-RU"/>
        </w:rPr>
        <w:t>)</w:t>
      </w:r>
      <w:r w:rsidRPr="006B6358">
        <w:rPr>
          <w:lang w:val="ru-RU"/>
        </w:rPr>
        <w:tab/>
        <w:t>что в радиовещательных службах имеется существенная и постоянно возрастающая потребность в определении стандартных процедур международной маршрутизации для трафика при чрезвычайных ситуациях;</w:t>
      </w:r>
    </w:p>
    <w:p w14:paraId="0A8D8877" w14:textId="77777777" w:rsidR="00F075FC" w:rsidRPr="006B6358" w:rsidRDefault="00F075FC" w:rsidP="00F075FC">
      <w:pPr>
        <w:rPr>
          <w:lang w:val="ru-RU"/>
        </w:rPr>
      </w:pPr>
      <w:r w:rsidRPr="006B6358">
        <w:rPr>
          <w:i/>
          <w:lang w:val="ru-RU"/>
        </w:rPr>
        <w:t>i</w:t>
      </w:r>
      <w:r w:rsidRPr="006B6358">
        <w:rPr>
          <w:i/>
          <w:iCs/>
          <w:lang w:val="ru-RU"/>
        </w:rPr>
        <w:t>)</w:t>
      </w:r>
      <w:r w:rsidRPr="006B6358">
        <w:rPr>
          <w:lang w:val="ru-RU"/>
        </w:rPr>
        <w:tab/>
        <w:t>что многие администрации уже разработали процедуры обмена сообщениями при чрезвычайных ситуациях, в том числе способы обеспечения контроля за их использованием;</w:t>
      </w:r>
    </w:p>
    <w:p w14:paraId="72B8E251" w14:textId="77777777" w:rsidR="00F075FC" w:rsidRPr="006B6358" w:rsidRDefault="00F075FC" w:rsidP="00F075FC">
      <w:pPr>
        <w:rPr>
          <w:lang w:val="ru-RU"/>
        </w:rPr>
      </w:pPr>
      <w:r w:rsidRPr="006B6358">
        <w:rPr>
          <w:i/>
          <w:lang w:val="ru-RU"/>
        </w:rPr>
        <w:t>j</w:t>
      </w:r>
      <w:r w:rsidRPr="006B6358">
        <w:rPr>
          <w:i/>
          <w:iCs/>
          <w:lang w:val="ru-RU"/>
        </w:rPr>
        <w:t>)</w:t>
      </w:r>
      <w:r w:rsidRPr="006B6358">
        <w:rPr>
          <w:lang w:val="ru-RU"/>
        </w:rPr>
        <w:tab/>
        <w:t>что понятия связи в случае бедствий, чрезвычайных ситуаций для обеспечения безопасности и другой связи определены в Регламенте радиосвязи (РР);</w:t>
      </w:r>
    </w:p>
    <w:p w14:paraId="39CF3A42" w14:textId="77777777" w:rsidR="00F075FC" w:rsidRPr="006B6358" w:rsidRDefault="00F075FC" w:rsidP="00F075FC">
      <w:pPr>
        <w:rPr>
          <w:lang w:val="ru-RU"/>
        </w:rPr>
      </w:pPr>
      <w:r w:rsidRPr="006B6358">
        <w:rPr>
          <w:i/>
          <w:lang w:val="ru-RU"/>
        </w:rPr>
        <w:t>k</w:t>
      </w:r>
      <w:r w:rsidRPr="006B6358">
        <w:rPr>
          <w:i/>
          <w:iCs/>
          <w:lang w:val="ru-RU"/>
        </w:rPr>
        <w:t>)</w:t>
      </w:r>
      <w:r w:rsidRPr="006B6358">
        <w:rPr>
          <w:lang w:val="ru-RU"/>
        </w:rPr>
        <w:tab/>
        <w:t>что отдельные радиовещательные организации всегда будут обеспечивать собственный контроль безопасности в отношении своего программного материала и своей сети;</w:t>
      </w:r>
    </w:p>
    <w:p w14:paraId="5DFAC121" w14:textId="77777777" w:rsidR="00F075FC" w:rsidRPr="006B6358" w:rsidRDefault="00F075FC" w:rsidP="00F075FC">
      <w:pPr>
        <w:rPr>
          <w:lang w:val="ru-RU"/>
        </w:rPr>
      </w:pPr>
      <w:r w:rsidRPr="006B6358">
        <w:rPr>
          <w:i/>
          <w:lang w:val="ru-RU"/>
        </w:rPr>
        <w:t>l</w:t>
      </w:r>
      <w:r w:rsidRPr="006B6358">
        <w:rPr>
          <w:i/>
          <w:iCs/>
          <w:lang w:val="ru-RU"/>
        </w:rPr>
        <w:t>)</w:t>
      </w:r>
      <w:r w:rsidRPr="006B6358">
        <w:rPr>
          <w:lang w:val="ru-RU"/>
        </w:rPr>
        <w:tab/>
        <w:t>что многие станции, работающие в радиовещательной службе, могут какое-то время (до нескольких недель) функционировать без поставляемой извне электроэнергии;</w:t>
      </w:r>
    </w:p>
    <w:p w14:paraId="77CFEFF1" w14:textId="09EB2362" w:rsidR="00F075FC" w:rsidRPr="006B6358" w:rsidRDefault="00F075FC" w:rsidP="00F075FC">
      <w:pPr>
        <w:rPr>
          <w:lang w:val="ru-RU"/>
        </w:rPr>
      </w:pPr>
      <w:r w:rsidRPr="006B6358">
        <w:rPr>
          <w:i/>
          <w:lang w:val="ru-RU"/>
        </w:rPr>
        <w:t>m</w:t>
      </w:r>
      <w:r w:rsidRPr="006B6358">
        <w:rPr>
          <w:i/>
          <w:iCs/>
          <w:lang w:val="ru-RU"/>
        </w:rPr>
        <w:t>)</w:t>
      </w:r>
      <w:r w:rsidRPr="006B6358">
        <w:rPr>
          <w:lang w:val="ru-RU"/>
        </w:rPr>
        <w:tab/>
        <w:t xml:space="preserve">что организации звукового и телевизионного радиовещания разработали способы, которые нередко называются </w:t>
      </w:r>
      <w:r w:rsidR="00A62DDB" w:rsidRPr="006B6358">
        <w:rPr>
          <w:lang w:val="ru-RU"/>
        </w:rPr>
        <w:t>"</w:t>
      </w:r>
      <w:r w:rsidRPr="006B6358">
        <w:rPr>
          <w:lang w:val="ru-RU"/>
        </w:rPr>
        <w:t>электронный сбор новостей</w:t>
      </w:r>
      <w:r w:rsidR="00A62DDB" w:rsidRPr="006B6358">
        <w:rPr>
          <w:lang w:val="ru-RU"/>
        </w:rPr>
        <w:t>"</w:t>
      </w:r>
      <w:r w:rsidRPr="006B6358">
        <w:rPr>
          <w:lang w:val="ru-RU"/>
        </w:rPr>
        <w:t xml:space="preserve">, для распространения информации в программах, называемых </w:t>
      </w:r>
      <w:r w:rsidR="00A62DDB" w:rsidRPr="006B6358">
        <w:rPr>
          <w:lang w:val="ru-RU"/>
        </w:rPr>
        <w:t>"</w:t>
      </w:r>
      <w:r w:rsidRPr="006B6358">
        <w:rPr>
          <w:lang w:val="ru-RU"/>
        </w:rPr>
        <w:t>информационные бюллетени</w:t>
      </w:r>
      <w:r w:rsidR="00A62DDB" w:rsidRPr="006B6358">
        <w:rPr>
          <w:lang w:val="ru-RU"/>
        </w:rPr>
        <w:t>"</w:t>
      </w:r>
      <w:r w:rsidRPr="006B6358">
        <w:rPr>
          <w:lang w:val="ru-RU"/>
        </w:rPr>
        <w:t>, для информирования населения о масштабах бедствий и принимаемых мерах по восстановлению,</w:t>
      </w:r>
    </w:p>
    <w:p w14:paraId="7F34F266" w14:textId="77777777" w:rsidR="00F075FC" w:rsidRPr="006B6358" w:rsidRDefault="00F075FC" w:rsidP="00B91040">
      <w:pPr>
        <w:pStyle w:val="Call"/>
        <w:rPr>
          <w:lang w:val="ru-RU"/>
        </w:rPr>
      </w:pPr>
      <w:r w:rsidRPr="006B6358">
        <w:rPr>
          <w:lang w:val="ru-RU"/>
        </w:rPr>
        <w:t>признавая</w:t>
      </w:r>
      <w:r w:rsidRPr="006B6358">
        <w:rPr>
          <w:i w:val="0"/>
          <w:lang w:val="ru-RU"/>
        </w:rPr>
        <w:t>,</w:t>
      </w:r>
    </w:p>
    <w:p w14:paraId="775B9C60" w14:textId="164B3ED9" w:rsidR="00B91040" w:rsidRPr="006B6358" w:rsidRDefault="00B91040" w:rsidP="00F075FC">
      <w:pPr>
        <w:rPr>
          <w:lang w:val="ru-RU"/>
        </w:rPr>
      </w:pPr>
      <w:r w:rsidRPr="006B6358">
        <w:rPr>
          <w:i/>
          <w:iCs/>
          <w:lang w:val="ru-RU"/>
        </w:rPr>
        <w:t>a)</w:t>
      </w:r>
      <w:r w:rsidRPr="006B6358">
        <w:rPr>
          <w:lang w:val="ru-RU"/>
        </w:rPr>
        <w:tab/>
      </w:r>
      <w:r w:rsidR="001D73CF" w:rsidRPr="006B6358">
        <w:rPr>
          <w:lang w:val="ru-RU"/>
        </w:rPr>
        <w:t>что в Резолюции МСЭ-R 55-4 (Дубай, 2023</w:t>
      </w:r>
      <w:r w:rsidR="005A0A78">
        <w:rPr>
          <w:lang w:val="en-US"/>
        </w:rPr>
        <w:t> </w:t>
      </w:r>
      <w:r w:rsidR="001D73CF" w:rsidRPr="006B6358">
        <w:rPr>
          <w:lang w:val="ru-RU"/>
        </w:rPr>
        <w:t xml:space="preserve">г.) об исследованиях МСЭ-R в области прогнозирования, обнаружения, смягчения последствий бедствий и оказания помощи при бедствиях принято решение о том, что </w:t>
      </w:r>
      <w:r w:rsidR="007D53E2" w:rsidRPr="006B6358">
        <w:rPr>
          <w:lang w:val="ru-RU"/>
        </w:rPr>
        <w:t>исследовательские комиссии</w:t>
      </w:r>
      <w:r w:rsidR="001D73CF" w:rsidRPr="006B6358">
        <w:rPr>
          <w:lang w:val="ru-RU"/>
        </w:rPr>
        <w:t xml:space="preserve"> </w:t>
      </w:r>
      <w:r w:rsidR="007D53E2" w:rsidRPr="006B6358">
        <w:rPr>
          <w:lang w:val="ru-RU"/>
        </w:rPr>
        <w:t>"проводят</w:t>
      </w:r>
      <w:r w:rsidR="001D73CF" w:rsidRPr="006B6358">
        <w:rPr>
          <w:lang w:val="ru-RU"/>
        </w:rPr>
        <w:t xml:space="preserve"> исследования и разрабатыва</w:t>
      </w:r>
      <w:r w:rsidR="007D53E2" w:rsidRPr="006B6358">
        <w:rPr>
          <w:lang w:val="ru-RU"/>
        </w:rPr>
        <w:t>ют</w:t>
      </w:r>
      <w:r w:rsidR="001D73CF" w:rsidRPr="006B6358">
        <w:rPr>
          <w:lang w:val="ru-RU"/>
        </w:rPr>
        <w:t xml:space="preserve">, по мере необходимости, Рекомендации и Отчеты, </w:t>
      </w:r>
      <w:r w:rsidR="007D53E2" w:rsidRPr="006B6358">
        <w:rPr>
          <w:lang w:val="ru-RU"/>
        </w:rPr>
        <w:t>относящиеся к</w:t>
      </w:r>
      <w:r w:rsidR="001D73CF" w:rsidRPr="006B6358">
        <w:rPr>
          <w:lang w:val="ru-RU"/>
        </w:rPr>
        <w:t xml:space="preserve"> управлени</w:t>
      </w:r>
      <w:r w:rsidR="007D53E2" w:rsidRPr="006B6358">
        <w:rPr>
          <w:lang w:val="ru-RU"/>
        </w:rPr>
        <w:t>ю</w:t>
      </w:r>
      <w:r w:rsidR="001D73CF" w:rsidRPr="006B6358">
        <w:rPr>
          <w:lang w:val="ru-RU"/>
        </w:rPr>
        <w:t xml:space="preserve"> радиосвяз</w:t>
      </w:r>
      <w:r w:rsidR="007D53E2" w:rsidRPr="006B6358">
        <w:rPr>
          <w:lang w:val="ru-RU"/>
        </w:rPr>
        <w:t>ью при прогнозировании</w:t>
      </w:r>
      <w:r w:rsidR="001D73CF" w:rsidRPr="006B6358">
        <w:rPr>
          <w:lang w:val="ru-RU"/>
        </w:rPr>
        <w:t>, обнаружени</w:t>
      </w:r>
      <w:r w:rsidR="007D53E2" w:rsidRPr="006B6358">
        <w:rPr>
          <w:lang w:val="ru-RU"/>
        </w:rPr>
        <w:t>и</w:t>
      </w:r>
      <w:r w:rsidR="001D73CF" w:rsidRPr="006B6358">
        <w:rPr>
          <w:lang w:val="ru-RU"/>
        </w:rPr>
        <w:t>, оповещени</w:t>
      </w:r>
      <w:r w:rsidR="007D53E2" w:rsidRPr="006B6358">
        <w:rPr>
          <w:lang w:val="ru-RU"/>
        </w:rPr>
        <w:t>и</w:t>
      </w:r>
      <w:r w:rsidR="001D73CF" w:rsidRPr="006B6358">
        <w:rPr>
          <w:lang w:val="ru-RU"/>
        </w:rPr>
        <w:t>, смягчени</w:t>
      </w:r>
      <w:r w:rsidR="007D53E2" w:rsidRPr="006B6358">
        <w:rPr>
          <w:lang w:val="ru-RU"/>
        </w:rPr>
        <w:t>и</w:t>
      </w:r>
      <w:r w:rsidR="001D73CF" w:rsidRPr="006B6358">
        <w:rPr>
          <w:lang w:val="ru-RU"/>
        </w:rPr>
        <w:t xml:space="preserve"> последствий </w:t>
      </w:r>
      <w:r w:rsidR="007D53E2" w:rsidRPr="006B6358">
        <w:rPr>
          <w:lang w:val="ru-RU"/>
        </w:rPr>
        <w:t xml:space="preserve">бедствий </w:t>
      </w:r>
      <w:r w:rsidR="001D73CF" w:rsidRPr="006B6358">
        <w:rPr>
          <w:lang w:val="ru-RU"/>
        </w:rPr>
        <w:t xml:space="preserve">и </w:t>
      </w:r>
      <w:r w:rsidR="007D53E2" w:rsidRPr="006B6358">
        <w:rPr>
          <w:lang w:val="ru-RU"/>
        </w:rPr>
        <w:t>оказании помощи при бедствиях"</w:t>
      </w:r>
      <w:r w:rsidRPr="006B6358">
        <w:rPr>
          <w:lang w:val="ru-RU"/>
        </w:rPr>
        <w:t>;</w:t>
      </w:r>
    </w:p>
    <w:p w14:paraId="2D442B04" w14:textId="3CF38670" w:rsidR="00F075FC" w:rsidRPr="006B6358" w:rsidRDefault="00B91040" w:rsidP="000B482F">
      <w:pPr>
        <w:keepNext/>
        <w:keepLines/>
        <w:rPr>
          <w:lang w:val="ru-RU"/>
        </w:rPr>
      </w:pPr>
      <w:r w:rsidRPr="006B6358">
        <w:rPr>
          <w:i/>
          <w:lang w:val="ru-RU"/>
        </w:rPr>
        <w:lastRenderedPageBreak/>
        <w:t>b</w:t>
      </w:r>
      <w:r w:rsidR="00F075FC" w:rsidRPr="006B6358">
        <w:rPr>
          <w:i/>
          <w:lang w:val="ru-RU"/>
        </w:rPr>
        <w:t>)</w:t>
      </w:r>
      <w:r w:rsidR="00F075FC" w:rsidRPr="006B6358">
        <w:rPr>
          <w:lang w:val="ru-RU"/>
        </w:rPr>
        <w:tab/>
        <w:t>что инфраструктура радиовещания используется в настоящее время для охвата в течение короткого периода времени нескольких миллиардов человек;</w:t>
      </w:r>
    </w:p>
    <w:p w14:paraId="2B330AF3" w14:textId="68D454F2" w:rsidR="00F075FC" w:rsidRPr="006B6358" w:rsidRDefault="00B91040" w:rsidP="00F075FC">
      <w:pPr>
        <w:rPr>
          <w:lang w:val="ru-RU"/>
        </w:rPr>
      </w:pPr>
      <w:r w:rsidRPr="006B6358">
        <w:rPr>
          <w:i/>
          <w:lang w:val="ru-RU"/>
        </w:rPr>
        <w:t>c</w:t>
      </w:r>
      <w:r w:rsidR="00F075FC" w:rsidRPr="006B6358">
        <w:rPr>
          <w:i/>
          <w:iCs/>
          <w:lang w:val="ru-RU"/>
        </w:rPr>
        <w:t>)</w:t>
      </w:r>
      <w:r w:rsidR="00F075FC" w:rsidRPr="006B6358">
        <w:rPr>
          <w:lang w:val="ru-RU"/>
        </w:rPr>
        <w:tab/>
        <w:t>что в некоторых странах были внедрены такие системы оповещения, как система предупреждения о чрезвычайных ситуациях (EWS) или радиовещательная передача оповещения о чрезвычайн</w:t>
      </w:r>
      <w:r w:rsidR="000C4D10" w:rsidRPr="006B6358">
        <w:rPr>
          <w:lang w:val="ru-RU"/>
        </w:rPr>
        <w:t>ой</w:t>
      </w:r>
      <w:r w:rsidR="00F075FC" w:rsidRPr="006B6358">
        <w:rPr>
          <w:lang w:val="ru-RU"/>
        </w:rPr>
        <w:t xml:space="preserve"> ситуаци</w:t>
      </w:r>
      <w:r w:rsidR="000C4D10" w:rsidRPr="006B6358">
        <w:rPr>
          <w:lang w:val="ru-RU"/>
        </w:rPr>
        <w:t>и</w:t>
      </w:r>
      <w:r w:rsidR="00F075FC" w:rsidRPr="006B6358">
        <w:rPr>
          <w:lang w:val="ru-RU"/>
        </w:rPr>
        <w:t>, когда радиовещательные станции связаны с государственными или международными организациями, занимающимися прогнозированием бедствий;</w:t>
      </w:r>
    </w:p>
    <w:p w14:paraId="6037E597" w14:textId="5755D36B" w:rsidR="00F075FC" w:rsidRPr="006B6358" w:rsidRDefault="00B91040" w:rsidP="00F075FC">
      <w:pPr>
        <w:rPr>
          <w:lang w:val="ru-RU"/>
        </w:rPr>
      </w:pPr>
      <w:r w:rsidRPr="006B6358">
        <w:rPr>
          <w:i/>
          <w:lang w:val="ru-RU"/>
        </w:rPr>
        <w:t>d</w:t>
      </w:r>
      <w:r w:rsidR="00F075FC" w:rsidRPr="006B6358">
        <w:rPr>
          <w:i/>
          <w:iCs/>
          <w:lang w:val="ru-RU"/>
        </w:rPr>
        <w:t>)</w:t>
      </w:r>
      <w:r w:rsidR="00F075FC" w:rsidRPr="006B6358">
        <w:rPr>
          <w:lang w:val="ru-RU"/>
        </w:rPr>
        <w:tab/>
        <w:t>что один передатчик, работающий в НЧ-, СЧ- и ВЧ</w:t>
      </w:r>
      <w:r w:rsidR="00F075FC" w:rsidRPr="006B6358">
        <w:rPr>
          <w:lang w:val="ru-RU"/>
        </w:rPr>
        <w:noBreakHyphen/>
        <w:t>диапазонах частот, а также космические станции в РСС охватывают большие зоны обслуживания;</w:t>
      </w:r>
    </w:p>
    <w:p w14:paraId="5B6FBF79" w14:textId="2903C156" w:rsidR="00F075FC" w:rsidRPr="006B6358" w:rsidRDefault="00B91040" w:rsidP="00F075FC">
      <w:pPr>
        <w:rPr>
          <w:lang w:val="ru-RU"/>
        </w:rPr>
      </w:pPr>
      <w:r w:rsidRPr="006B6358">
        <w:rPr>
          <w:i/>
          <w:lang w:val="ru-RU"/>
        </w:rPr>
        <w:t>e</w:t>
      </w:r>
      <w:r w:rsidR="00F075FC" w:rsidRPr="006B6358">
        <w:rPr>
          <w:i/>
          <w:iCs/>
          <w:lang w:val="ru-RU"/>
        </w:rPr>
        <w:t>)</w:t>
      </w:r>
      <w:r w:rsidR="00F075FC" w:rsidRPr="006B6358">
        <w:rPr>
          <w:lang w:val="ru-RU"/>
        </w:rPr>
        <w:tab/>
        <w:t>что в РР предусматриваются положения, посредством которых фидерные линии в РСС в соответствии с Приложением 30А могут быть преобразованы в линии ФСС (например, для операций VSAT в зоне чрезвычайной ситуации);</w:t>
      </w:r>
    </w:p>
    <w:p w14:paraId="69117B31" w14:textId="22BCF750" w:rsidR="00F075FC" w:rsidRPr="006B6358" w:rsidRDefault="00B91040" w:rsidP="00F075FC">
      <w:pPr>
        <w:rPr>
          <w:lang w:val="ru-RU"/>
        </w:rPr>
      </w:pPr>
      <w:r w:rsidRPr="006B6358">
        <w:rPr>
          <w:i/>
          <w:lang w:val="ru-RU"/>
        </w:rPr>
        <w:t>f</w:t>
      </w:r>
      <w:r w:rsidR="00F075FC" w:rsidRPr="006B6358">
        <w:rPr>
          <w:i/>
          <w:iCs/>
          <w:lang w:val="ru-RU"/>
        </w:rPr>
        <w:t>)</w:t>
      </w:r>
      <w:r w:rsidR="00F075FC" w:rsidRPr="006B6358">
        <w:rPr>
          <w:lang w:val="ru-RU"/>
        </w:rPr>
        <w:tab/>
        <w:t xml:space="preserve">что в некоторых случаях радиовещательная станция имеет в конкретной стране собственные сейсмометры, анализирует сейсмическую интенсивность и передает на добровольной основе предостережения населению </w:t>
      </w:r>
      <w:r w:rsidR="00AF610A" w:rsidRPr="006B6358">
        <w:rPr>
          <w:lang w:val="ru-RU"/>
        </w:rPr>
        <w:t xml:space="preserve">с помощью </w:t>
      </w:r>
      <w:r w:rsidR="00F075FC" w:rsidRPr="006B6358">
        <w:rPr>
          <w:lang w:val="ru-RU"/>
        </w:rPr>
        <w:t>вещательны</w:t>
      </w:r>
      <w:r w:rsidR="00AF610A" w:rsidRPr="006B6358">
        <w:rPr>
          <w:lang w:val="ru-RU"/>
        </w:rPr>
        <w:t>х сигналов</w:t>
      </w:r>
      <w:r w:rsidR="00F075FC" w:rsidRPr="006B6358">
        <w:rPr>
          <w:lang w:val="ru-RU"/>
        </w:rPr>
        <w:t>;</w:t>
      </w:r>
    </w:p>
    <w:p w14:paraId="5EAFF8C4" w14:textId="3A586010" w:rsidR="00F075FC" w:rsidRPr="006B6358" w:rsidRDefault="00B91040" w:rsidP="00F075FC">
      <w:pPr>
        <w:rPr>
          <w:lang w:val="ru-RU"/>
        </w:rPr>
      </w:pPr>
      <w:r w:rsidRPr="006B6358">
        <w:rPr>
          <w:i/>
          <w:iCs/>
          <w:lang w:val="ru-RU"/>
        </w:rPr>
        <w:t>g</w:t>
      </w:r>
      <w:r w:rsidR="00F075FC" w:rsidRPr="006B6358">
        <w:rPr>
          <w:i/>
          <w:iCs/>
          <w:lang w:val="ru-RU"/>
        </w:rPr>
        <w:t>)</w:t>
      </w:r>
      <w:r w:rsidR="00F075FC" w:rsidRPr="006B6358">
        <w:rPr>
          <w:lang w:val="ru-RU"/>
        </w:rPr>
        <w:tab/>
        <w:t>что МСЭ-R наладил проведение в 6-й Исследовательской комиссии по радиосвязи исследований по вопросам использования спектра и потребностей пользователей для наземного электронного сбора новостей,</w:t>
      </w:r>
    </w:p>
    <w:p w14:paraId="1FE75B9C" w14:textId="77777777" w:rsidR="00F075FC" w:rsidRPr="006B6358" w:rsidRDefault="00F075FC" w:rsidP="00B91040">
      <w:pPr>
        <w:pStyle w:val="Call"/>
        <w:rPr>
          <w:lang w:val="ru-RU"/>
        </w:rPr>
      </w:pPr>
      <w:r w:rsidRPr="006B6358">
        <w:rPr>
          <w:lang w:val="ru-RU"/>
        </w:rPr>
        <w:t>отмечая</w:t>
      </w:r>
      <w:r w:rsidRPr="006B6358">
        <w:rPr>
          <w:i w:val="0"/>
          <w:lang w:val="ru-RU"/>
        </w:rPr>
        <w:t>,</w:t>
      </w:r>
    </w:p>
    <w:p w14:paraId="09B23270" w14:textId="5566ECC1" w:rsidR="00F075FC" w:rsidRPr="006B6358" w:rsidRDefault="00F075FC" w:rsidP="00F075FC">
      <w:pPr>
        <w:keepLines/>
        <w:rPr>
          <w:lang w:val="ru-RU"/>
        </w:rPr>
      </w:pPr>
      <w:r w:rsidRPr="006B6358">
        <w:rPr>
          <w:lang w:val="ru-RU"/>
        </w:rPr>
        <w:t xml:space="preserve">что в Отчете </w:t>
      </w:r>
      <w:hyperlink r:id="rId16" w:history="1">
        <w:r w:rsidRPr="006B6358">
          <w:rPr>
            <w:rStyle w:val="Hyperlink"/>
            <w:color w:val="auto"/>
            <w:u w:val="none"/>
            <w:lang w:val="ru-RU"/>
          </w:rPr>
          <w:t>МСЭ-R BT.2299</w:t>
        </w:r>
      </w:hyperlink>
      <w:r w:rsidRPr="006B6358">
        <w:rPr>
          <w:lang w:val="ru-RU"/>
        </w:rPr>
        <w:t xml:space="preserve"> </w:t>
      </w:r>
      <w:r w:rsidR="00AD395D" w:rsidRPr="006B6358">
        <w:rPr>
          <w:lang w:val="ru-RU"/>
        </w:rPr>
        <w:t>"</w:t>
      </w:r>
      <w:r w:rsidRPr="006B6358">
        <w:rPr>
          <w:lang w:val="ru-RU"/>
        </w:rPr>
        <w:t>Радиовещание для предупреждения населения, смягчения последствий бедствий и оказания помощи при бедствиях</w:t>
      </w:r>
      <w:r w:rsidR="00AD395D" w:rsidRPr="006B6358">
        <w:rPr>
          <w:lang w:val="ru-RU"/>
        </w:rPr>
        <w:t>"</w:t>
      </w:r>
      <w:r w:rsidRPr="006B6358">
        <w:rPr>
          <w:lang w:val="ru-RU"/>
        </w:rPr>
        <w:t xml:space="preserve"> представлена подборка фактов, свидетельствующих о том, что радиовещание играет чрезвычайно важную роль в распространении информации среди населения в периоды чрезвычайных ситуаций,</w:t>
      </w:r>
    </w:p>
    <w:p w14:paraId="1445A019" w14:textId="77777777" w:rsidR="00F075FC" w:rsidRPr="006B6358" w:rsidRDefault="00F075FC" w:rsidP="00B91040">
      <w:pPr>
        <w:pStyle w:val="Call"/>
        <w:rPr>
          <w:i w:val="0"/>
          <w:lang w:val="ru-RU"/>
        </w:rPr>
      </w:pPr>
      <w:r w:rsidRPr="006B6358">
        <w:rPr>
          <w:lang w:val="ru-RU"/>
        </w:rPr>
        <w:t>рекомендует</w:t>
      </w:r>
      <w:r w:rsidRPr="006B6358">
        <w:rPr>
          <w:i w:val="0"/>
          <w:lang w:val="ru-RU"/>
        </w:rPr>
        <w:t>,</w:t>
      </w:r>
    </w:p>
    <w:p w14:paraId="4E1B9568" w14:textId="77777777" w:rsidR="00F075FC" w:rsidRPr="006B6358" w:rsidRDefault="00F075FC" w:rsidP="00F075FC">
      <w:pPr>
        <w:rPr>
          <w:lang w:val="ru-RU"/>
        </w:rPr>
      </w:pPr>
      <w:r w:rsidRPr="006B6358">
        <w:rPr>
          <w:lang w:val="ru-RU"/>
        </w:rPr>
        <w:t>1</w:t>
      </w:r>
      <w:r w:rsidRPr="006B6358">
        <w:rPr>
          <w:lang w:val="ru-RU"/>
        </w:rPr>
        <w:tab/>
        <w:t>чтобы ответственные учреждения разработали процедуры и определили практику направления информации для предупреждения населения, смягчения последствий бедствий и оказания помощи при бедствиях в центры передачи или центры распространения в сети в соответствии с согласованными техническими протоколами сигнализации;</w:t>
      </w:r>
    </w:p>
    <w:p w14:paraId="133F84B6" w14:textId="77777777" w:rsidR="00F075FC" w:rsidRPr="006B6358" w:rsidRDefault="00F075FC" w:rsidP="00F075FC">
      <w:pPr>
        <w:rPr>
          <w:lang w:val="ru-RU"/>
        </w:rPr>
      </w:pPr>
      <w:r w:rsidRPr="006B6358">
        <w:rPr>
          <w:lang w:val="ru-RU"/>
        </w:rPr>
        <w:t>2</w:t>
      </w:r>
      <w:r w:rsidRPr="006B6358">
        <w:rPr>
          <w:lang w:val="ru-RU"/>
        </w:rPr>
        <w:tab/>
        <w:t>чтобы радиовещательные передатчики и приемники были оборудованы для приема материалов, подготовленных ответственными учреждениями;</w:t>
      </w:r>
    </w:p>
    <w:p w14:paraId="6467B819" w14:textId="77777777" w:rsidR="00F075FC" w:rsidRPr="006B6358" w:rsidRDefault="00F075FC" w:rsidP="00F075FC">
      <w:pPr>
        <w:rPr>
          <w:lang w:val="ru-RU"/>
        </w:rPr>
      </w:pPr>
      <w:r w:rsidRPr="006B6358">
        <w:rPr>
          <w:lang w:val="ru-RU"/>
        </w:rPr>
        <w:t>3</w:t>
      </w:r>
      <w:r w:rsidRPr="006B6358">
        <w:rPr>
          <w:lang w:val="ru-RU"/>
        </w:rPr>
        <w:tab/>
        <w:t>чтобы системы для передачи и приема имели возможность обеспечения принудительного представления программных материалов для смягчения последствий бедствий и оказания помощи при бедствиях в оборудованных и подготовленных надлежащим образом приемниках (включенных или находящихся в режиме ожидания) без вмешательства со стороны слушателей или зрителей; таким образом все граждане могут быть информированы о возможном бедствии в как можно более короткий период времени; при этом должен быть жесткий механизм для предотвращения злоупотреблений этой функцией;</w:t>
      </w:r>
    </w:p>
    <w:p w14:paraId="7A0E7676" w14:textId="77777777" w:rsidR="00F075FC" w:rsidRPr="006B6358" w:rsidRDefault="00F075FC" w:rsidP="00F075FC">
      <w:pPr>
        <w:rPr>
          <w:lang w:val="ru-RU"/>
        </w:rPr>
      </w:pPr>
      <w:r w:rsidRPr="006B6358">
        <w:rPr>
          <w:lang w:val="ru-RU"/>
        </w:rPr>
        <w:t>4</w:t>
      </w:r>
      <w:r w:rsidRPr="006B6358">
        <w:rPr>
          <w:lang w:val="ru-RU"/>
        </w:rPr>
        <w:tab/>
        <w:t xml:space="preserve">чтобы в отношении пунктов 1–3 раздела </w:t>
      </w:r>
      <w:r w:rsidRPr="006B6358">
        <w:rPr>
          <w:i/>
          <w:iCs/>
          <w:lang w:val="ru-RU"/>
        </w:rPr>
        <w:t xml:space="preserve">рекомендует </w:t>
      </w:r>
      <w:r w:rsidRPr="006B6358">
        <w:rPr>
          <w:lang w:val="ru-RU"/>
        </w:rPr>
        <w:t>могли быть рассмотрены системы предупреждения населения с помощью радиовещания, которые приводятся в Приложении 1;</w:t>
      </w:r>
    </w:p>
    <w:p w14:paraId="17E395D7" w14:textId="6229B79B" w:rsidR="00F075FC" w:rsidRPr="006B6358" w:rsidRDefault="00F075FC" w:rsidP="00F075FC">
      <w:pPr>
        <w:rPr>
          <w:lang w:val="ru-RU"/>
        </w:rPr>
      </w:pPr>
      <w:r w:rsidRPr="006B6358">
        <w:rPr>
          <w:lang w:val="ru-RU"/>
        </w:rPr>
        <w:t>5</w:t>
      </w:r>
      <w:r w:rsidRPr="006B6358">
        <w:rPr>
          <w:lang w:val="ru-RU"/>
        </w:rPr>
        <w:tab/>
        <w:t>чтобы в отношении пунктов</w:t>
      </w:r>
      <w:r w:rsidRPr="006B6358">
        <w:rPr>
          <w:i/>
          <w:iCs/>
          <w:lang w:val="ru-RU"/>
        </w:rPr>
        <w:t xml:space="preserve"> </w:t>
      </w:r>
      <w:r w:rsidRPr="006B6358">
        <w:rPr>
          <w:lang w:val="ru-RU"/>
        </w:rPr>
        <w:t>1</w:t>
      </w:r>
      <w:r w:rsidR="009B27CE" w:rsidRPr="006B6358">
        <w:rPr>
          <w:lang w:val="ru-RU"/>
        </w:rPr>
        <w:t>−</w:t>
      </w:r>
      <w:r w:rsidRPr="006B6358">
        <w:rPr>
          <w:lang w:val="ru-RU"/>
        </w:rPr>
        <w:t xml:space="preserve">4 раздела </w:t>
      </w:r>
      <w:r w:rsidRPr="006B6358">
        <w:rPr>
          <w:i/>
          <w:iCs/>
          <w:lang w:val="ru-RU"/>
        </w:rPr>
        <w:t xml:space="preserve">рекомендует </w:t>
      </w:r>
      <w:r w:rsidRPr="006B6358">
        <w:rPr>
          <w:lang w:val="ru-RU"/>
        </w:rPr>
        <w:t xml:space="preserve">администрации, внедряющие систему предупреждения населения, могли также рассмотреть сигналы управления </w:t>
      </w:r>
      <w:r w:rsidR="007D53E2" w:rsidRPr="006B6358">
        <w:rPr>
          <w:lang w:val="ru-RU"/>
        </w:rPr>
        <w:t xml:space="preserve">общей </w:t>
      </w:r>
      <w:r w:rsidRPr="006B6358">
        <w:rPr>
          <w:lang w:val="ru-RU"/>
        </w:rPr>
        <w:t>системы предупреждения</w:t>
      </w:r>
      <w:r w:rsidR="007D53E2" w:rsidRPr="006B6358">
        <w:rPr>
          <w:lang w:val="ru-RU"/>
        </w:rPr>
        <w:t xml:space="preserve"> о </w:t>
      </w:r>
      <w:r w:rsidR="004E6624" w:rsidRPr="006B6358">
        <w:rPr>
          <w:lang w:val="ru-RU"/>
        </w:rPr>
        <w:t>чрезвычайных ситуациях</w:t>
      </w:r>
      <w:r w:rsidRPr="006B6358">
        <w:rPr>
          <w:lang w:val="ru-RU"/>
        </w:rPr>
        <w:t xml:space="preserve"> для аналогового радиовещания, представленные в Приложении 2;</w:t>
      </w:r>
    </w:p>
    <w:p w14:paraId="2F21AE93" w14:textId="79943FCE" w:rsidR="00B91040" w:rsidRPr="006B6358" w:rsidRDefault="00B91040" w:rsidP="00F075FC">
      <w:pPr>
        <w:rPr>
          <w:lang w:val="ru-RU"/>
        </w:rPr>
      </w:pPr>
      <w:r w:rsidRPr="006B6358">
        <w:rPr>
          <w:lang w:val="ru-RU"/>
        </w:rPr>
        <w:t>6</w:t>
      </w:r>
      <w:r w:rsidRPr="006B6358">
        <w:rPr>
          <w:lang w:val="ru-RU"/>
        </w:rPr>
        <w:tab/>
      </w:r>
      <w:r w:rsidR="004E6624" w:rsidRPr="006B6358">
        <w:rPr>
          <w:lang w:val="ru-RU"/>
        </w:rPr>
        <w:t>что</w:t>
      </w:r>
      <w:r w:rsidR="00B84217" w:rsidRPr="006B6358">
        <w:rPr>
          <w:lang w:val="ru-RU"/>
        </w:rPr>
        <w:t>бы</w:t>
      </w:r>
      <w:r w:rsidR="004E6624" w:rsidRPr="006B6358">
        <w:rPr>
          <w:lang w:val="ru-RU"/>
        </w:rPr>
        <w:t xml:space="preserve"> в отношении пунктов 1</w:t>
      </w:r>
      <w:r w:rsidR="009B27CE" w:rsidRPr="006B6358">
        <w:rPr>
          <w:lang w:val="ru-RU"/>
        </w:rPr>
        <w:t>−</w:t>
      </w:r>
      <w:r w:rsidR="004E6624" w:rsidRPr="006B6358">
        <w:rPr>
          <w:lang w:val="ru-RU"/>
        </w:rPr>
        <w:t xml:space="preserve">4 раздела </w:t>
      </w:r>
      <w:r w:rsidR="004E6624" w:rsidRPr="006B6358">
        <w:rPr>
          <w:i/>
          <w:iCs/>
          <w:lang w:val="ru-RU"/>
        </w:rPr>
        <w:t>рекомендует</w:t>
      </w:r>
      <w:r w:rsidR="004E6624" w:rsidRPr="006B6358">
        <w:rPr>
          <w:lang w:val="ru-RU"/>
        </w:rPr>
        <w:t xml:space="preserve"> администрации, внедряющие систему предупреждения населения</w:t>
      </w:r>
      <w:r w:rsidR="00C95D63" w:rsidRPr="006B6358">
        <w:rPr>
          <w:lang w:val="ru-RU"/>
        </w:rPr>
        <w:t>,</w:t>
      </w:r>
      <w:r w:rsidR="004E6624" w:rsidRPr="006B6358">
        <w:rPr>
          <w:lang w:val="ru-RU"/>
        </w:rPr>
        <w:t xml:space="preserve"> могли также рассмотреть сигналы управления общей системы предупреждения о чрезвычайных ситуациях для цифрового</w:t>
      </w:r>
      <w:r w:rsidR="00A774BB" w:rsidRPr="006B6358">
        <w:rPr>
          <w:lang w:val="ru-RU"/>
        </w:rPr>
        <w:t xml:space="preserve"> радио</w:t>
      </w:r>
      <w:r w:rsidR="004E6624" w:rsidRPr="006B6358">
        <w:rPr>
          <w:lang w:val="ru-RU"/>
        </w:rPr>
        <w:t>вещания, представленные в Приложении 3</w:t>
      </w:r>
      <w:r w:rsidRPr="006B6358">
        <w:rPr>
          <w:lang w:val="ru-RU"/>
        </w:rPr>
        <w:t>;</w:t>
      </w:r>
    </w:p>
    <w:p w14:paraId="10F80E15" w14:textId="448E3E80" w:rsidR="00F075FC" w:rsidRPr="006B6358" w:rsidRDefault="00B91040" w:rsidP="000B482F">
      <w:pPr>
        <w:keepNext/>
        <w:keepLines/>
        <w:rPr>
          <w:lang w:val="ru-RU"/>
        </w:rPr>
      </w:pPr>
      <w:r w:rsidRPr="006B6358">
        <w:rPr>
          <w:lang w:val="ru-RU"/>
        </w:rPr>
        <w:lastRenderedPageBreak/>
        <w:t>7</w:t>
      </w:r>
      <w:r w:rsidR="00F075FC" w:rsidRPr="006B6358">
        <w:rPr>
          <w:lang w:val="ru-RU"/>
        </w:rPr>
        <w:tab/>
        <w:t>чтобы в случае предупреждения населения, смягчения последствий бедствий и оказания помощи при бедствиях радиовещательные передатчики распространяли информацию, уведомляющую на местном или национальном уровне и/или возможно даже на уровне соседних стран, если это необходимо;</w:t>
      </w:r>
    </w:p>
    <w:p w14:paraId="1740FF38" w14:textId="500B3528" w:rsidR="00F075FC" w:rsidRPr="006B6358" w:rsidRDefault="00B91040" w:rsidP="00F075FC">
      <w:pPr>
        <w:rPr>
          <w:lang w:val="ru-RU"/>
        </w:rPr>
      </w:pPr>
      <w:r w:rsidRPr="006B6358">
        <w:rPr>
          <w:lang w:val="ru-RU"/>
        </w:rPr>
        <w:t>8</w:t>
      </w:r>
      <w:r w:rsidR="00F075FC" w:rsidRPr="006B6358">
        <w:rPr>
          <w:lang w:val="ru-RU"/>
        </w:rPr>
        <w:tab/>
        <w:t>чтобы администрации</w:t>
      </w:r>
      <w:r w:rsidR="00F075FC" w:rsidRPr="006B6358">
        <w:rPr>
          <w:b/>
          <w:bCs/>
          <w:lang w:val="ru-RU"/>
        </w:rPr>
        <w:t xml:space="preserve"> </w:t>
      </w:r>
      <w:r w:rsidR="00F075FC" w:rsidRPr="006B6358">
        <w:rPr>
          <w:lang w:val="ru-RU"/>
        </w:rPr>
        <w:t>по возможности координировали со звуковыми и телевизионными радиовещательными организациями применение ресурсов электронного сбора новостей в зоне бедствия в целях максимального увеличения потенциала своевременного и скоординированного использования собранной информации в целях содействия в усилиях по смягчению последствий бедствий и оказанию помощи при бедствиях.</w:t>
      </w:r>
    </w:p>
    <w:p w14:paraId="0D518C64" w14:textId="031D23D1" w:rsidR="00B91040" w:rsidRPr="006B6358" w:rsidRDefault="00B91040" w:rsidP="00B91040">
      <w:pPr>
        <w:pStyle w:val="Note"/>
        <w:rPr>
          <w:lang w:val="ru-RU"/>
        </w:rPr>
      </w:pPr>
      <w:r w:rsidRPr="006B6358">
        <w:rPr>
          <w:lang w:val="ru-RU"/>
        </w:rPr>
        <w:t xml:space="preserve">ПРИМЕЧАНИЕ. – </w:t>
      </w:r>
      <w:r w:rsidR="004E6624" w:rsidRPr="006B6358">
        <w:rPr>
          <w:lang w:val="ru-RU"/>
        </w:rPr>
        <w:t xml:space="preserve">Пересмотр данной </w:t>
      </w:r>
      <w:r w:rsidR="00BD25ED" w:rsidRPr="006B6358">
        <w:rPr>
          <w:lang w:val="ru-RU"/>
        </w:rPr>
        <w:t>Рекомендации</w:t>
      </w:r>
      <w:r w:rsidR="004E6624" w:rsidRPr="006B6358">
        <w:rPr>
          <w:lang w:val="ru-RU"/>
        </w:rPr>
        <w:t xml:space="preserve">, выполненный 6-й Исследовательской комиссией, относится только </w:t>
      </w:r>
      <w:r w:rsidR="00BD25ED" w:rsidRPr="006B6358">
        <w:rPr>
          <w:lang w:val="ru-RU"/>
        </w:rPr>
        <w:t>к наземным частям</w:t>
      </w:r>
      <w:r w:rsidRPr="006B6358">
        <w:rPr>
          <w:lang w:val="ru-RU"/>
        </w:rPr>
        <w:t>.</w:t>
      </w:r>
    </w:p>
    <w:p w14:paraId="0C894403" w14:textId="0902DD7E" w:rsidR="00B91040" w:rsidRPr="006B6358" w:rsidRDefault="00B91040">
      <w:pPr>
        <w:tabs>
          <w:tab w:val="clear" w:pos="794"/>
          <w:tab w:val="clear" w:pos="1191"/>
          <w:tab w:val="clear" w:pos="1588"/>
          <w:tab w:val="clear" w:pos="1985"/>
        </w:tabs>
        <w:overflowPunct/>
        <w:autoSpaceDE/>
        <w:autoSpaceDN/>
        <w:adjustRightInd/>
        <w:spacing w:before="0"/>
        <w:jc w:val="left"/>
        <w:textAlignment w:val="auto"/>
        <w:rPr>
          <w:sz w:val="20"/>
          <w:lang w:val="ru-RU"/>
        </w:rPr>
      </w:pPr>
      <w:r w:rsidRPr="006B6358">
        <w:rPr>
          <w:lang w:val="ru-RU"/>
        </w:rPr>
        <w:br w:type="page"/>
      </w:r>
    </w:p>
    <w:p w14:paraId="4DF7D94E" w14:textId="3C4B7A6C" w:rsidR="00B91040" w:rsidRPr="006B6358" w:rsidRDefault="00B91040" w:rsidP="00B91040">
      <w:pPr>
        <w:pStyle w:val="Note"/>
        <w:jc w:val="center"/>
        <w:rPr>
          <w:lang w:val="ru-RU"/>
        </w:rPr>
      </w:pPr>
      <w:r w:rsidRPr="006B6358">
        <w:rPr>
          <w:lang w:val="ru-RU"/>
        </w:rPr>
        <w:lastRenderedPageBreak/>
        <w:t>СОДЕРЖАНИЕ</w:t>
      </w:r>
    </w:p>
    <w:p w14:paraId="5BE786D2" w14:textId="5102851A" w:rsidR="00B91040" w:rsidRPr="006B6358" w:rsidRDefault="00B91040" w:rsidP="00B91040">
      <w:pPr>
        <w:pStyle w:val="Note"/>
        <w:jc w:val="right"/>
        <w:rPr>
          <w:lang w:val="ru-RU"/>
        </w:rPr>
      </w:pPr>
      <w:r w:rsidRPr="006B6358">
        <w:rPr>
          <w:i/>
          <w:iCs/>
          <w:lang w:val="ru-RU"/>
        </w:rPr>
        <w:t>Стр</w:t>
      </w:r>
      <w:r w:rsidRPr="006B6358">
        <w:rPr>
          <w:lang w:val="ru-RU"/>
        </w:rPr>
        <w:t>.</w:t>
      </w:r>
    </w:p>
    <w:p w14:paraId="1C2B69B4" w14:textId="57BD3181"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r w:rsidRPr="006B6358">
        <w:rPr>
          <w:lang w:val="ru-RU"/>
        </w:rPr>
        <w:fldChar w:fldCharType="begin"/>
      </w:r>
      <w:r w:rsidRPr="006B6358">
        <w:rPr>
          <w:lang w:val="ru-RU"/>
        </w:rPr>
        <w:instrText xml:space="preserve"> TOC \o "1-2" \h \z \t "Annex_NoTitle,1,Appendix_NoTitle,1" </w:instrText>
      </w:r>
      <w:r w:rsidRPr="006B6358">
        <w:rPr>
          <w:lang w:val="ru-RU"/>
        </w:rPr>
        <w:fldChar w:fldCharType="separate"/>
      </w:r>
      <w:hyperlink w:anchor="_Toc209516677" w:history="1">
        <w:r w:rsidRPr="006B6358">
          <w:rPr>
            <w:rStyle w:val="Hyperlink"/>
            <w:noProof/>
            <w:lang w:val="ru-RU"/>
          </w:rPr>
          <w:t>Приложение 1 − Системы предупреждения населения для радиовещания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_Toc209516677 \h </w:instrText>
        </w:r>
        <w:r w:rsidRPr="006B6358">
          <w:rPr>
            <w:noProof/>
            <w:webHidden/>
            <w:lang w:val="ru-RU"/>
          </w:rPr>
        </w:r>
        <w:r w:rsidRPr="006B6358">
          <w:rPr>
            <w:noProof/>
            <w:webHidden/>
            <w:lang w:val="ru-RU"/>
          </w:rPr>
          <w:fldChar w:fldCharType="separate"/>
        </w:r>
        <w:r w:rsidR="00D24529">
          <w:rPr>
            <w:noProof/>
            <w:webHidden/>
            <w:lang w:val="ru-RU"/>
          </w:rPr>
          <w:t>7</w:t>
        </w:r>
        <w:r w:rsidRPr="006B6358">
          <w:rPr>
            <w:noProof/>
            <w:webHidden/>
            <w:lang w:val="ru-RU"/>
          </w:rPr>
          <w:fldChar w:fldCharType="end"/>
        </w:r>
      </w:hyperlink>
    </w:p>
    <w:p w14:paraId="4882EE0A" w14:textId="0C326807"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78" w:history="1">
        <w:r w:rsidRPr="006B6358">
          <w:rPr>
            <w:rStyle w:val="Hyperlink"/>
            <w:noProof/>
            <w:lang w:val="ru-RU"/>
          </w:rPr>
          <w:t>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Введение</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_Toc209516678 \h </w:instrText>
        </w:r>
        <w:r w:rsidRPr="006B6358">
          <w:rPr>
            <w:noProof/>
            <w:webHidden/>
            <w:lang w:val="ru-RU"/>
          </w:rPr>
        </w:r>
        <w:r w:rsidRPr="006B6358">
          <w:rPr>
            <w:noProof/>
            <w:webHidden/>
            <w:lang w:val="ru-RU"/>
          </w:rPr>
          <w:fldChar w:fldCharType="separate"/>
        </w:r>
        <w:r w:rsidR="00D24529">
          <w:rPr>
            <w:noProof/>
            <w:webHidden/>
            <w:lang w:val="ru-RU"/>
          </w:rPr>
          <w:t>7</w:t>
        </w:r>
        <w:r w:rsidRPr="006B6358">
          <w:rPr>
            <w:noProof/>
            <w:webHidden/>
            <w:lang w:val="ru-RU"/>
          </w:rPr>
          <w:fldChar w:fldCharType="end"/>
        </w:r>
      </w:hyperlink>
    </w:p>
    <w:p w14:paraId="61F2D2B1" w14:textId="5D57E8EF"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79" w:history="1">
        <w:r w:rsidRPr="006B6358">
          <w:rPr>
            <w:rStyle w:val="Hyperlink"/>
            <w:noProof/>
            <w:lang w:val="ru-RU"/>
          </w:rPr>
          <w:t>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Описание систем предупреждения населения для радиовещания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_Toc209516679 \h </w:instrText>
        </w:r>
        <w:r w:rsidRPr="006B6358">
          <w:rPr>
            <w:noProof/>
            <w:webHidden/>
            <w:lang w:val="ru-RU"/>
          </w:rPr>
        </w:r>
        <w:r w:rsidRPr="006B6358">
          <w:rPr>
            <w:noProof/>
            <w:webHidden/>
            <w:lang w:val="ru-RU"/>
          </w:rPr>
          <w:fldChar w:fldCharType="separate"/>
        </w:r>
        <w:r w:rsidR="00D24529">
          <w:rPr>
            <w:noProof/>
            <w:webHidden/>
            <w:lang w:val="ru-RU"/>
          </w:rPr>
          <w:t>7</w:t>
        </w:r>
        <w:r w:rsidRPr="006B6358">
          <w:rPr>
            <w:noProof/>
            <w:webHidden/>
            <w:lang w:val="ru-RU"/>
          </w:rPr>
          <w:fldChar w:fldCharType="end"/>
        </w:r>
      </w:hyperlink>
    </w:p>
    <w:p w14:paraId="3B89C112" w14:textId="7EBBE5A6"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0" w:history="1">
        <w:r w:rsidRPr="006B6358">
          <w:rPr>
            <w:rStyle w:val="Hyperlink"/>
            <w:noProof/>
            <w:lang w:val="ru-RU"/>
          </w:rPr>
          <w:t>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Система предупреждения о чрезвычайных ситуациях для аналогового радиовещания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_Toc209516680 \h </w:instrText>
        </w:r>
        <w:r w:rsidRPr="006B6358">
          <w:rPr>
            <w:noProof/>
            <w:webHidden/>
            <w:lang w:val="ru-RU"/>
          </w:rPr>
        </w:r>
        <w:r w:rsidRPr="006B6358">
          <w:rPr>
            <w:noProof/>
            <w:webHidden/>
            <w:lang w:val="ru-RU"/>
          </w:rPr>
          <w:fldChar w:fldCharType="separate"/>
        </w:r>
        <w:r w:rsidR="00D24529">
          <w:rPr>
            <w:noProof/>
            <w:webHidden/>
            <w:lang w:val="ru-RU"/>
          </w:rPr>
          <w:t>7</w:t>
        </w:r>
        <w:r w:rsidRPr="006B6358">
          <w:rPr>
            <w:noProof/>
            <w:webHidden/>
            <w:lang w:val="ru-RU"/>
          </w:rPr>
          <w:fldChar w:fldCharType="end"/>
        </w:r>
      </w:hyperlink>
    </w:p>
    <w:p w14:paraId="2EC0912D" w14:textId="2B0E01BC"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1" w:history="1">
        <w:r w:rsidRPr="006B6358">
          <w:rPr>
            <w:rStyle w:val="Hyperlink"/>
            <w:noProof/>
            <w:lang w:val="ru-RU"/>
          </w:rPr>
          <w:t>4</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Система предупреждения о чрезвычайных ситуациях для цифрового радиовещания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_Toc209516681 \h </w:instrText>
        </w:r>
        <w:r w:rsidRPr="006B6358">
          <w:rPr>
            <w:noProof/>
            <w:webHidden/>
            <w:lang w:val="ru-RU"/>
          </w:rPr>
        </w:r>
        <w:r w:rsidRPr="006B6358">
          <w:rPr>
            <w:noProof/>
            <w:webHidden/>
            <w:lang w:val="ru-RU"/>
          </w:rPr>
          <w:fldChar w:fldCharType="separate"/>
        </w:r>
        <w:r w:rsidR="00D24529">
          <w:rPr>
            <w:noProof/>
            <w:webHidden/>
            <w:lang w:val="ru-RU"/>
          </w:rPr>
          <w:t>8</w:t>
        </w:r>
        <w:r w:rsidRPr="006B6358">
          <w:rPr>
            <w:noProof/>
            <w:webHidden/>
            <w:lang w:val="ru-RU"/>
          </w:rPr>
          <w:fldChar w:fldCharType="end"/>
        </w:r>
      </w:hyperlink>
    </w:p>
    <w:p w14:paraId="2C8E49AF" w14:textId="7162C0DC"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2" w:history="1">
        <w:r w:rsidRPr="006B6358">
          <w:rPr>
            <w:rStyle w:val="Hyperlink"/>
            <w:noProof/>
            <w:lang w:val="ru-RU" w:eastAsia="ja-JP"/>
          </w:rPr>
          <w:t xml:space="preserve">Прилагаемый документ 1 к Приложению 1 (информативный) </w:t>
        </w:r>
        <w:r w:rsidR="00080A78" w:rsidRPr="00080A78">
          <w:rPr>
            <w:rStyle w:val="Hyperlink"/>
            <w:noProof/>
            <w:lang w:val="ru-RU" w:eastAsia="ja-JP"/>
          </w:rPr>
          <w:t>–</w:t>
        </w:r>
        <w:r w:rsidRPr="006B6358">
          <w:rPr>
            <w:rStyle w:val="Hyperlink"/>
            <w:noProof/>
            <w:lang w:val="ru-RU" w:eastAsia="ja-JP"/>
          </w:rPr>
          <w:t xml:space="preserve"> </w:t>
        </w:r>
        <w:r w:rsidRPr="006B6358">
          <w:rPr>
            <w:rStyle w:val="Hyperlink"/>
            <w:bCs/>
            <w:noProof/>
            <w:lang w:val="ru-RU"/>
          </w:rPr>
          <w:t>Примеры систем предупреждения населения для радиовещания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_Toc209516682 \h </w:instrText>
        </w:r>
        <w:r w:rsidRPr="006B6358">
          <w:rPr>
            <w:noProof/>
            <w:webHidden/>
            <w:lang w:val="ru-RU"/>
          </w:rPr>
        </w:r>
        <w:r w:rsidRPr="006B6358">
          <w:rPr>
            <w:noProof/>
            <w:webHidden/>
            <w:lang w:val="ru-RU"/>
          </w:rPr>
          <w:fldChar w:fldCharType="separate"/>
        </w:r>
        <w:r w:rsidR="00D24529">
          <w:rPr>
            <w:noProof/>
            <w:webHidden/>
            <w:lang w:val="ru-RU"/>
          </w:rPr>
          <w:t>8</w:t>
        </w:r>
        <w:r w:rsidRPr="006B6358">
          <w:rPr>
            <w:noProof/>
            <w:webHidden/>
            <w:lang w:val="ru-RU"/>
          </w:rPr>
          <w:fldChar w:fldCharType="end"/>
        </w:r>
      </w:hyperlink>
    </w:p>
    <w:p w14:paraId="69AD8C59" w14:textId="7CBACB56"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3" w:history="1">
        <w:r w:rsidRPr="006B6358">
          <w:rPr>
            <w:rStyle w:val="Hyperlink"/>
            <w:noProof/>
            <w:lang w:val="ru-RU"/>
          </w:rPr>
          <w:t>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Введение</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_Toc209516683 \h </w:instrText>
        </w:r>
        <w:r w:rsidRPr="006B6358">
          <w:rPr>
            <w:noProof/>
            <w:webHidden/>
            <w:lang w:val="ru-RU"/>
          </w:rPr>
        </w:r>
        <w:r w:rsidRPr="006B6358">
          <w:rPr>
            <w:noProof/>
            <w:webHidden/>
            <w:lang w:val="ru-RU"/>
          </w:rPr>
          <w:fldChar w:fldCharType="separate"/>
        </w:r>
        <w:r w:rsidR="00D24529">
          <w:rPr>
            <w:noProof/>
            <w:webHidden/>
            <w:lang w:val="ru-RU"/>
          </w:rPr>
          <w:t>8</w:t>
        </w:r>
        <w:r w:rsidRPr="006B6358">
          <w:rPr>
            <w:noProof/>
            <w:webHidden/>
            <w:lang w:val="ru-RU"/>
          </w:rPr>
          <w:fldChar w:fldCharType="end"/>
        </w:r>
      </w:hyperlink>
    </w:p>
    <w:p w14:paraId="41EE2100" w14:textId="1521D3C9"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4" w:history="1">
        <w:r w:rsidRPr="006B6358">
          <w:rPr>
            <w:rStyle w:val="Hyperlink"/>
            <w:noProof/>
            <w:lang w:val="ru-RU"/>
          </w:rPr>
          <w:t>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Система предупреждения о чрезвычайных ситуациях</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_Toc209516684 \h </w:instrText>
        </w:r>
        <w:r w:rsidRPr="006B6358">
          <w:rPr>
            <w:noProof/>
            <w:webHidden/>
            <w:lang w:val="ru-RU"/>
          </w:rPr>
        </w:r>
        <w:r w:rsidRPr="006B6358">
          <w:rPr>
            <w:noProof/>
            <w:webHidden/>
            <w:lang w:val="ru-RU"/>
          </w:rPr>
          <w:fldChar w:fldCharType="separate"/>
        </w:r>
        <w:r w:rsidR="00D24529">
          <w:rPr>
            <w:noProof/>
            <w:webHidden/>
            <w:lang w:val="ru-RU"/>
          </w:rPr>
          <w:t>8</w:t>
        </w:r>
        <w:r w:rsidRPr="006B6358">
          <w:rPr>
            <w:noProof/>
            <w:webHidden/>
            <w:lang w:val="ru-RU"/>
          </w:rPr>
          <w:fldChar w:fldCharType="end"/>
        </w:r>
      </w:hyperlink>
    </w:p>
    <w:p w14:paraId="6774E1B4" w14:textId="55DBC485"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5" w:history="1">
        <w:r w:rsidRPr="006B6358">
          <w:rPr>
            <w:rStyle w:val="Hyperlink"/>
            <w:noProof/>
            <w:lang w:val="ru-RU"/>
          </w:rPr>
          <w:t>2.1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EWS для аналогового звукового радиовещания</w:t>
        </w:r>
        <w:r w:rsidRPr="006B6358">
          <w:rPr>
            <w:rStyle w:val="Hyperlink"/>
            <w:noProof/>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_Toc209516685 \h </w:instrText>
        </w:r>
        <w:r w:rsidRPr="006B6358">
          <w:rPr>
            <w:noProof/>
            <w:webHidden/>
            <w:lang w:val="ru-RU"/>
          </w:rPr>
        </w:r>
        <w:r w:rsidRPr="006B6358">
          <w:rPr>
            <w:noProof/>
            <w:webHidden/>
            <w:lang w:val="ru-RU"/>
          </w:rPr>
          <w:fldChar w:fldCharType="separate"/>
        </w:r>
        <w:r w:rsidR="00D24529">
          <w:rPr>
            <w:noProof/>
            <w:webHidden/>
            <w:lang w:val="ru-RU"/>
          </w:rPr>
          <w:t>8</w:t>
        </w:r>
        <w:r w:rsidRPr="006B6358">
          <w:rPr>
            <w:noProof/>
            <w:webHidden/>
            <w:lang w:val="ru-RU"/>
          </w:rPr>
          <w:fldChar w:fldCharType="end"/>
        </w:r>
      </w:hyperlink>
    </w:p>
    <w:p w14:paraId="0A039507" w14:textId="38204563"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6" w:history="1">
        <w:r w:rsidRPr="006B6358">
          <w:rPr>
            <w:rStyle w:val="Hyperlink"/>
            <w:noProof/>
            <w:lang w:val="ru-RU" w:eastAsia="ja-JP"/>
          </w:rPr>
          <w:t>2.2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Цифровые системы предупреждения о чрезвычайных ситуациях (цифровые EWS)</w:t>
        </w:r>
        <w:r w:rsidRPr="006B6358">
          <w:rPr>
            <w:rStyle w:val="Hyperlink"/>
            <w:noProof/>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_Toc209516686 \h </w:instrText>
        </w:r>
        <w:r w:rsidRPr="006B6358">
          <w:rPr>
            <w:noProof/>
            <w:webHidden/>
            <w:lang w:val="ru-RU"/>
          </w:rPr>
        </w:r>
        <w:r w:rsidRPr="006B6358">
          <w:rPr>
            <w:noProof/>
            <w:webHidden/>
            <w:lang w:val="ru-RU"/>
          </w:rPr>
          <w:fldChar w:fldCharType="separate"/>
        </w:r>
        <w:r w:rsidR="00D24529">
          <w:rPr>
            <w:noProof/>
            <w:webHidden/>
            <w:lang w:val="ru-RU"/>
          </w:rPr>
          <w:t>10</w:t>
        </w:r>
        <w:r w:rsidRPr="006B6358">
          <w:rPr>
            <w:noProof/>
            <w:webHidden/>
            <w:lang w:val="ru-RU"/>
          </w:rPr>
          <w:fldChar w:fldCharType="end"/>
        </w:r>
      </w:hyperlink>
    </w:p>
    <w:p w14:paraId="4678F0D4" w14:textId="6D4809DA"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7" w:history="1">
        <w:r w:rsidRPr="006B6358">
          <w:rPr>
            <w:rStyle w:val="Hyperlink"/>
            <w:noProof/>
            <w:lang w:val="ru-RU" w:eastAsia="ja-JP"/>
          </w:rPr>
          <w:t>2.3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eastAsia="ja-JP"/>
          </w:rPr>
          <w:t>Библиография</w:t>
        </w:r>
        <w:r w:rsidRPr="006B6358">
          <w:rPr>
            <w:rStyle w:val="Hyperlink"/>
            <w:noProof/>
            <w:lang w:val="ru-RU" w:eastAsia="ja-JP"/>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_Toc209516687 \h </w:instrText>
        </w:r>
        <w:r w:rsidRPr="006B6358">
          <w:rPr>
            <w:noProof/>
            <w:webHidden/>
            <w:lang w:val="ru-RU"/>
          </w:rPr>
        </w:r>
        <w:r w:rsidRPr="006B6358">
          <w:rPr>
            <w:noProof/>
            <w:webHidden/>
            <w:lang w:val="ru-RU"/>
          </w:rPr>
          <w:fldChar w:fldCharType="separate"/>
        </w:r>
        <w:r w:rsidR="00D24529">
          <w:rPr>
            <w:noProof/>
            <w:webHidden/>
            <w:lang w:val="ru-RU"/>
          </w:rPr>
          <w:t>15</w:t>
        </w:r>
        <w:r w:rsidRPr="006B6358">
          <w:rPr>
            <w:noProof/>
            <w:webHidden/>
            <w:lang w:val="ru-RU"/>
          </w:rPr>
          <w:fldChar w:fldCharType="end"/>
        </w:r>
      </w:hyperlink>
    </w:p>
    <w:p w14:paraId="28BBD334" w14:textId="758887F4"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8" w:history="1">
        <w:r w:rsidRPr="006B6358">
          <w:rPr>
            <w:rStyle w:val="Hyperlink"/>
            <w:noProof/>
            <w:lang w:val="ru-RU" w:eastAsia="ko-KR"/>
          </w:rPr>
          <w:t>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Система оповещения о чрезвычайной ситуации</w:t>
        </w:r>
        <w:r w:rsidRPr="006B6358">
          <w:rPr>
            <w:rStyle w:val="Hyperlink"/>
            <w:noProof/>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_Toc209516688 \h </w:instrText>
        </w:r>
        <w:r w:rsidRPr="006B6358">
          <w:rPr>
            <w:noProof/>
            <w:webHidden/>
            <w:lang w:val="ru-RU"/>
          </w:rPr>
        </w:r>
        <w:r w:rsidRPr="006B6358">
          <w:rPr>
            <w:noProof/>
            <w:webHidden/>
            <w:lang w:val="ru-RU"/>
          </w:rPr>
          <w:fldChar w:fldCharType="separate"/>
        </w:r>
        <w:r w:rsidR="00D24529">
          <w:rPr>
            <w:noProof/>
            <w:webHidden/>
            <w:lang w:val="ru-RU"/>
          </w:rPr>
          <w:t>15</w:t>
        </w:r>
        <w:r w:rsidRPr="006B6358">
          <w:rPr>
            <w:noProof/>
            <w:webHidden/>
            <w:lang w:val="ru-RU"/>
          </w:rPr>
          <w:fldChar w:fldCharType="end"/>
        </w:r>
      </w:hyperlink>
    </w:p>
    <w:p w14:paraId="48A231BB" w14:textId="2351CBE4"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89" w:history="1">
        <w:r w:rsidRPr="006B6358">
          <w:rPr>
            <w:rStyle w:val="Hyperlink"/>
            <w:noProof/>
            <w:lang w:val="ru-RU"/>
          </w:rPr>
          <w:t>3.1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Спецификация ЧМ-радиовещания сигнала тревоги</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_Toc209516689 \h </w:instrText>
        </w:r>
        <w:r w:rsidRPr="006B6358">
          <w:rPr>
            <w:noProof/>
            <w:webHidden/>
            <w:lang w:val="ru-RU"/>
          </w:rPr>
        </w:r>
        <w:r w:rsidRPr="006B6358">
          <w:rPr>
            <w:noProof/>
            <w:webHidden/>
            <w:lang w:val="ru-RU"/>
          </w:rPr>
          <w:fldChar w:fldCharType="separate"/>
        </w:r>
        <w:r w:rsidR="00D24529">
          <w:rPr>
            <w:noProof/>
            <w:webHidden/>
            <w:lang w:val="ru-RU"/>
          </w:rPr>
          <w:t>15</w:t>
        </w:r>
        <w:r w:rsidRPr="006B6358">
          <w:rPr>
            <w:noProof/>
            <w:webHidden/>
            <w:lang w:val="ru-RU"/>
          </w:rPr>
          <w:fldChar w:fldCharType="end"/>
        </w:r>
      </w:hyperlink>
    </w:p>
    <w:p w14:paraId="115AA37C" w14:textId="072CBCD8"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0" w:history="1">
        <w:r w:rsidRPr="006B6358">
          <w:rPr>
            <w:rStyle w:val="Hyperlink"/>
            <w:noProof/>
            <w:lang w:val="ru-RU"/>
          </w:rPr>
          <w:t>3.2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Автоматическая услуга подачи сигнала оповещения о чрезвычайной ситуации (AEAS) для наземного цифрового мультимедийного радиовещания (T-DMB)</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_Toc209516690 \h </w:instrText>
        </w:r>
        <w:r w:rsidRPr="006B6358">
          <w:rPr>
            <w:noProof/>
            <w:webHidden/>
            <w:lang w:val="ru-RU"/>
          </w:rPr>
        </w:r>
        <w:r w:rsidRPr="006B6358">
          <w:rPr>
            <w:noProof/>
            <w:webHidden/>
            <w:lang w:val="ru-RU"/>
          </w:rPr>
          <w:fldChar w:fldCharType="separate"/>
        </w:r>
        <w:r w:rsidR="00D24529">
          <w:rPr>
            <w:noProof/>
            <w:webHidden/>
            <w:lang w:val="ru-RU"/>
          </w:rPr>
          <w:t>16</w:t>
        </w:r>
        <w:r w:rsidRPr="006B6358">
          <w:rPr>
            <w:noProof/>
            <w:webHidden/>
            <w:lang w:val="ru-RU"/>
          </w:rPr>
          <w:fldChar w:fldCharType="end"/>
        </w:r>
      </w:hyperlink>
    </w:p>
    <w:p w14:paraId="5D3E89A3" w14:textId="15EE1684"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1" w:history="1">
        <w:r w:rsidRPr="006B6358">
          <w:rPr>
            <w:rStyle w:val="Hyperlink"/>
            <w:noProof/>
            <w:lang w:val="ru-RU" w:bidi="ru-RU"/>
          </w:rPr>
          <w:t>4</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Системы предупреждения населения с прерыванием 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_Toc209516691 \h </w:instrText>
        </w:r>
        <w:r w:rsidRPr="006B6358">
          <w:rPr>
            <w:noProof/>
            <w:webHidden/>
            <w:lang w:val="ru-RU"/>
          </w:rPr>
        </w:r>
        <w:r w:rsidRPr="006B6358">
          <w:rPr>
            <w:noProof/>
            <w:webHidden/>
            <w:lang w:val="ru-RU"/>
          </w:rPr>
          <w:fldChar w:fldCharType="separate"/>
        </w:r>
        <w:r w:rsidR="00D24529">
          <w:rPr>
            <w:noProof/>
            <w:webHidden/>
            <w:lang w:val="ru-RU"/>
          </w:rPr>
          <w:t>19</w:t>
        </w:r>
        <w:r w:rsidRPr="006B6358">
          <w:rPr>
            <w:noProof/>
            <w:webHidden/>
            <w:lang w:val="ru-RU"/>
          </w:rPr>
          <w:fldChar w:fldCharType="end"/>
        </w:r>
      </w:hyperlink>
    </w:p>
    <w:p w14:paraId="433317E5" w14:textId="2F8D2BD1"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2" w:history="1">
        <w:r w:rsidRPr="006B6358">
          <w:rPr>
            <w:rStyle w:val="Hyperlink"/>
            <w:noProof/>
            <w:lang w:val="ru-RU" w:bidi="ru-RU"/>
          </w:rPr>
          <w:t>4.1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 xml:space="preserve">Сигнализация </w:t>
        </w:r>
        <w:r w:rsidRPr="006B6358">
          <w:rPr>
            <w:rStyle w:val="Hyperlink"/>
            <w:noProof/>
            <w:lang w:val="ru-RU" w:eastAsia="it-IT"/>
          </w:rPr>
          <w:t>AFSK</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_Toc209516692 \h </w:instrText>
        </w:r>
        <w:r w:rsidRPr="006B6358">
          <w:rPr>
            <w:noProof/>
            <w:webHidden/>
            <w:lang w:val="ru-RU"/>
          </w:rPr>
        </w:r>
        <w:r w:rsidRPr="006B6358">
          <w:rPr>
            <w:noProof/>
            <w:webHidden/>
            <w:lang w:val="ru-RU"/>
          </w:rPr>
          <w:fldChar w:fldCharType="separate"/>
        </w:r>
        <w:r w:rsidR="00D24529">
          <w:rPr>
            <w:noProof/>
            <w:webHidden/>
            <w:lang w:val="ru-RU"/>
          </w:rPr>
          <w:t>19</w:t>
        </w:r>
        <w:r w:rsidRPr="006B6358">
          <w:rPr>
            <w:noProof/>
            <w:webHidden/>
            <w:lang w:val="ru-RU"/>
          </w:rPr>
          <w:fldChar w:fldCharType="end"/>
        </w:r>
      </w:hyperlink>
    </w:p>
    <w:p w14:paraId="1A287254" w14:textId="29F74C5B"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3" w:history="1">
        <w:r w:rsidRPr="006B6358">
          <w:rPr>
            <w:rStyle w:val="Hyperlink"/>
            <w:noProof/>
            <w:lang w:val="ru-RU" w:bidi="ru-RU"/>
          </w:rPr>
          <w:t>4.2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Сигнализация протокола общего оповещения (CAP)</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_Toc209516693 \h </w:instrText>
        </w:r>
        <w:r w:rsidRPr="006B6358">
          <w:rPr>
            <w:noProof/>
            <w:webHidden/>
            <w:lang w:val="ru-RU"/>
          </w:rPr>
        </w:r>
        <w:r w:rsidRPr="006B6358">
          <w:rPr>
            <w:noProof/>
            <w:webHidden/>
            <w:lang w:val="ru-RU"/>
          </w:rPr>
          <w:fldChar w:fldCharType="separate"/>
        </w:r>
        <w:r w:rsidR="00D24529">
          <w:rPr>
            <w:noProof/>
            <w:webHidden/>
            <w:lang w:val="ru-RU"/>
          </w:rPr>
          <w:t>20</w:t>
        </w:r>
        <w:r w:rsidRPr="006B6358">
          <w:rPr>
            <w:noProof/>
            <w:webHidden/>
            <w:lang w:val="ru-RU"/>
          </w:rPr>
          <w:fldChar w:fldCharType="end"/>
        </w:r>
      </w:hyperlink>
    </w:p>
    <w:p w14:paraId="1CB6B498" w14:textId="179A997C"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4" w:history="1">
        <w:r w:rsidRPr="006B6358">
          <w:rPr>
            <w:rStyle w:val="Hyperlink"/>
            <w:noProof/>
            <w:lang w:val="ru-RU" w:bidi="ru-RU"/>
          </w:rPr>
          <w:t>4.3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Сигнализация доступной информации о чрезвычайных ситуациях</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_Toc209516694 \h </w:instrText>
        </w:r>
        <w:r w:rsidRPr="006B6358">
          <w:rPr>
            <w:noProof/>
            <w:webHidden/>
            <w:lang w:val="ru-RU"/>
          </w:rPr>
        </w:r>
        <w:r w:rsidRPr="006B6358">
          <w:rPr>
            <w:noProof/>
            <w:webHidden/>
            <w:lang w:val="ru-RU"/>
          </w:rPr>
          <w:fldChar w:fldCharType="separate"/>
        </w:r>
        <w:r w:rsidR="00D24529">
          <w:rPr>
            <w:noProof/>
            <w:webHidden/>
            <w:lang w:val="ru-RU"/>
          </w:rPr>
          <w:t>22</w:t>
        </w:r>
        <w:r w:rsidRPr="006B6358">
          <w:rPr>
            <w:noProof/>
            <w:webHidden/>
            <w:lang w:val="ru-RU"/>
          </w:rPr>
          <w:fldChar w:fldCharType="end"/>
        </w:r>
      </w:hyperlink>
    </w:p>
    <w:p w14:paraId="283AE7EA" w14:textId="70A41FE3"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5" w:history="1">
        <w:r w:rsidRPr="006B6358">
          <w:rPr>
            <w:rStyle w:val="Hyperlink"/>
            <w:noProof/>
            <w:lang w:val="ru-RU" w:bidi="ru-RU"/>
          </w:rPr>
          <w:t>4.4</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Библиография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_Toc209516695 \h </w:instrText>
        </w:r>
        <w:r w:rsidRPr="006B6358">
          <w:rPr>
            <w:noProof/>
            <w:webHidden/>
            <w:lang w:val="ru-RU"/>
          </w:rPr>
        </w:r>
        <w:r w:rsidRPr="006B6358">
          <w:rPr>
            <w:noProof/>
            <w:webHidden/>
            <w:lang w:val="ru-RU"/>
          </w:rPr>
          <w:fldChar w:fldCharType="separate"/>
        </w:r>
        <w:r w:rsidR="00D24529">
          <w:rPr>
            <w:noProof/>
            <w:webHidden/>
            <w:lang w:val="ru-RU"/>
          </w:rPr>
          <w:t>23</w:t>
        </w:r>
        <w:r w:rsidRPr="006B6358">
          <w:rPr>
            <w:noProof/>
            <w:webHidden/>
            <w:lang w:val="ru-RU"/>
          </w:rPr>
          <w:fldChar w:fldCharType="end"/>
        </w:r>
      </w:hyperlink>
    </w:p>
    <w:p w14:paraId="76DFB46D" w14:textId="301139A2"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6" w:history="1">
        <w:r w:rsidRPr="006B6358">
          <w:rPr>
            <w:rStyle w:val="Hyperlink"/>
            <w:noProof/>
            <w:lang w:val="ru-RU" w:bidi="ru-RU"/>
          </w:rPr>
          <w:t>5</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Система передачи расширенной информации о чрезвычайных ситуациях ATSC 3.0</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_Toc209516696 \h </w:instrText>
        </w:r>
        <w:r w:rsidRPr="006B6358">
          <w:rPr>
            <w:noProof/>
            <w:webHidden/>
            <w:lang w:val="ru-RU"/>
          </w:rPr>
        </w:r>
        <w:r w:rsidRPr="006B6358">
          <w:rPr>
            <w:noProof/>
            <w:webHidden/>
            <w:lang w:val="ru-RU"/>
          </w:rPr>
          <w:fldChar w:fldCharType="separate"/>
        </w:r>
        <w:r w:rsidR="00D24529">
          <w:rPr>
            <w:noProof/>
            <w:webHidden/>
            <w:lang w:val="ru-RU"/>
          </w:rPr>
          <w:t>23</w:t>
        </w:r>
        <w:r w:rsidRPr="006B6358">
          <w:rPr>
            <w:noProof/>
            <w:webHidden/>
            <w:lang w:val="ru-RU"/>
          </w:rPr>
          <w:fldChar w:fldCharType="end"/>
        </w:r>
      </w:hyperlink>
    </w:p>
    <w:p w14:paraId="7F19B12E" w14:textId="75AB5CB8"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7" w:history="1">
        <w:r w:rsidRPr="006B6358">
          <w:rPr>
            <w:rStyle w:val="Hyperlink"/>
            <w:noProof/>
            <w:lang w:val="ru-RU" w:bidi="ru-RU"/>
          </w:rPr>
          <w:t>5.1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Введение и базовая информация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_Toc209516697 \h </w:instrText>
        </w:r>
        <w:r w:rsidRPr="006B6358">
          <w:rPr>
            <w:noProof/>
            <w:webHidden/>
            <w:lang w:val="ru-RU"/>
          </w:rPr>
        </w:r>
        <w:r w:rsidRPr="006B6358">
          <w:rPr>
            <w:noProof/>
            <w:webHidden/>
            <w:lang w:val="ru-RU"/>
          </w:rPr>
          <w:fldChar w:fldCharType="separate"/>
        </w:r>
        <w:r w:rsidR="00D24529">
          <w:rPr>
            <w:noProof/>
            <w:webHidden/>
            <w:lang w:val="ru-RU"/>
          </w:rPr>
          <w:t>23</w:t>
        </w:r>
        <w:r w:rsidRPr="006B6358">
          <w:rPr>
            <w:noProof/>
            <w:webHidden/>
            <w:lang w:val="ru-RU"/>
          </w:rPr>
          <w:fldChar w:fldCharType="end"/>
        </w:r>
      </w:hyperlink>
    </w:p>
    <w:p w14:paraId="17AF2E05" w14:textId="09AD9A2E"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8" w:history="1">
        <w:r w:rsidRPr="006B6358">
          <w:rPr>
            <w:rStyle w:val="Hyperlink"/>
            <w:noProof/>
            <w:lang w:val="ru-RU" w:bidi="ru-RU"/>
          </w:rPr>
          <w:t>5.2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Функции поддержки предупреждения населения обо всех видах опасных явлений в рамках AEI ATSC 3.0</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_Toc209516698 \h </w:instrText>
        </w:r>
        <w:r w:rsidRPr="006B6358">
          <w:rPr>
            <w:noProof/>
            <w:webHidden/>
            <w:lang w:val="ru-RU"/>
          </w:rPr>
        </w:r>
        <w:r w:rsidRPr="006B6358">
          <w:rPr>
            <w:noProof/>
            <w:webHidden/>
            <w:lang w:val="ru-RU"/>
          </w:rPr>
          <w:fldChar w:fldCharType="separate"/>
        </w:r>
        <w:r w:rsidR="00D24529">
          <w:rPr>
            <w:noProof/>
            <w:webHidden/>
            <w:lang w:val="ru-RU"/>
          </w:rPr>
          <w:t>24</w:t>
        </w:r>
        <w:r w:rsidRPr="006B6358">
          <w:rPr>
            <w:noProof/>
            <w:webHidden/>
            <w:lang w:val="ru-RU"/>
          </w:rPr>
          <w:fldChar w:fldCharType="end"/>
        </w:r>
      </w:hyperlink>
    </w:p>
    <w:p w14:paraId="3685367B" w14:textId="05743196"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699" w:history="1">
        <w:r w:rsidRPr="006B6358">
          <w:rPr>
            <w:rStyle w:val="Hyperlink"/>
            <w:noProof/>
            <w:lang w:val="ru-RU" w:bidi="ru-RU"/>
          </w:rPr>
          <w:t>5.3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Функционирование AEI ATSC 3.0</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_Toc209516699 \h </w:instrText>
        </w:r>
        <w:r w:rsidRPr="006B6358">
          <w:rPr>
            <w:noProof/>
            <w:webHidden/>
            <w:lang w:val="ru-RU"/>
          </w:rPr>
        </w:r>
        <w:r w:rsidRPr="006B6358">
          <w:rPr>
            <w:noProof/>
            <w:webHidden/>
            <w:lang w:val="ru-RU"/>
          </w:rPr>
          <w:fldChar w:fldCharType="separate"/>
        </w:r>
        <w:r w:rsidR="00D24529">
          <w:rPr>
            <w:noProof/>
            <w:webHidden/>
            <w:lang w:val="ru-RU"/>
          </w:rPr>
          <w:t>25</w:t>
        </w:r>
        <w:r w:rsidRPr="006B6358">
          <w:rPr>
            <w:noProof/>
            <w:webHidden/>
            <w:lang w:val="ru-RU"/>
          </w:rPr>
          <w:fldChar w:fldCharType="end"/>
        </w:r>
      </w:hyperlink>
    </w:p>
    <w:p w14:paraId="2F87DD28" w14:textId="4DB8BD28"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0" w:history="1">
        <w:r w:rsidRPr="006B6358">
          <w:rPr>
            <w:rStyle w:val="Hyperlink"/>
            <w:noProof/>
            <w:lang w:val="ru-RU" w:bidi="ru-RU"/>
          </w:rPr>
          <w:t>5.4</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Доступность для лиц с нарушениями зрения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_Toc209516700 \h </w:instrText>
        </w:r>
        <w:r w:rsidRPr="006B6358">
          <w:rPr>
            <w:noProof/>
            <w:webHidden/>
            <w:lang w:val="ru-RU"/>
          </w:rPr>
        </w:r>
        <w:r w:rsidRPr="006B6358">
          <w:rPr>
            <w:noProof/>
            <w:webHidden/>
            <w:lang w:val="ru-RU"/>
          </w:rPr>
          <w:fldChar w:fldCharType="separate"/>
        </w:r>
        <w:r w:rsidR="00D24529">
          <w:rPr>
            <w:noProof/>
            <w:webHidden/>
            <w:lang w:val="ru-RU"/>
          </w:rPr>
          <w:t>26</w:t>
        </w:r>
        <w:r w:rsidRPr="006B6358">
          <w:rPr>
            <w:noProof/>
            <w:webHidden/>
            <w:lang w:val="ru-RU"/>
          </w:rPr>
          <w:fldChar w:fldCharType="end"/>
        </w:r>
      </w:hyperlink>
    </w:p>
    <w:p w14:paraId="0A3C2485" w14:textId="28489A51"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1" w:history="1">
        <w:r w:rsidRPr="006B6358">
          <w:rPr>
            <w:rStyle w:val="Hyperlink"/>
            <w:noProof/>
            <w:lang w:val="ru-RU" w:bidi="ru-RU"/>
          </w:rPr>
          <w:t>5.5</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Конфигурации приемников</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_Toc209516701 \h </w:instrText>
        </w:r>
        <w:r w:rsidRPr="006B6358">
          <w:rPr>
            <w:noProof/>
            <w:webHidden/>
            <w:lang w:val="ru-RU"/>
          </w:rPr>
        </w:r>
        <w:r w:rsidRPr="006B6358">
          <w:rPr>
            <w:noProof/>
            <w:webHidden/>
            <w:lang w:val="ru-RU"/>
          </w:rPr>
          <w:fldChar w:fldCharType="separate"/>
        </w:r>
        <w:r w:rsidR="00D24529">
          <w:rPr>
            <w:noProof/>
            <w:webHidden/>
            <w:lang w:val="ru-RU"/>
          </w:rPr>
          <w:t>26</w:t>
        </w:r>
        <w:r w:rsidRPr="006B6358">
          <w:rPr>
            <w:noProof/>
            <w:webHidden/>
            <w:lang w:val="ru-RU"/>
          </w:rPr>
          <w:fldChar w:fldCharType="end"/>
        </w:r>
      </w:hyperlink>
    </w:p>
    <w:p w14:paraId="4051C5C1" w14:textId="46DF52BB"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2" w:history="1">
        <w:r w:rsidRPr="006B6358">
          <w:rPr>
            <w:rStyle w:val="Hyperlink"/>
            <w:noProof/>
            <w:lang w:val="ru-RU" w:bidi="ru-RU"/>
          </w:rPr>
          <w:t>5.6</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Библиография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_Toc209516702 \h </w:instrText>
        </w:r>
        <w:r w:rsidRPr="006B6358">
          <w:rPr>
            <w:noProof/>
            <w:webHidden/>
            <w:lang w:val="ru-RU"/>
          </w:rPr>
        </w:r>
        <w:r w:rsidRPr="006B6358">
          <w:rPr>
            <w:noProof/>
            <w:webHidden/>
            <w:lang w:val="ru-RU"/>
          </w:rPr>
          <w:fldChar w:fldCharType="separate"/>
        </w:r>
        <w:r w:rsidR="00D24529">
          <w:rPr>
            <w:noProof/>
            <w:webHidden/>
            <w:lang w:val="ru-RU"/>
          </w:rPr>
          <w:t>26</w:t>
        </w:r>
        <w:r w:rsidRPr="006B6358">
          <w:rPr>
            <w:noProof/>
            <w:webHidden/>
            <w:lang w:val="ru-RU"/>
          </w:rPr>
          <w:fldChar w:fldCharType="end"/>
        </w:r>
      </w:hyperlink>
    </w:p>
    <w:p w14:paraId="1C1C42E0" w14:textId="3F23E9E7"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3" w:history="1">
        <w:r w:rsidRPr="006B6358">
          <w:rPr>
            <w:rStyle w:val="Hyperlink"/>
            <w:noProof/>
            <w:lang w:val="ru-RU" w:bidi="ru-RU"/>
          </w:rPr>
          <w:t>6</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Системы предупреждения населения для системы радиовещания 5G на базе LTE</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_Toc209516703 \h </w:instrText>
        </w:r>
        <w:r w:rsidRPr="006B6358">
          <w:rPr>
            <w:noProof/>
            <w:webHidden/>
            <w:lang w:val="ru-RU"/>
          </w:rPr>
        </w:r>
        <w:r w:rsidRPr="006B6358">
          <w:rPr>
            <w:noProof/>
            <w:webHidden/>
            <w:lang w:val="ru-RU"/>
          </w:rPr>
          <w:fldChar w:fldCharType="separate"/>
        </w:r>
        <w:r w:rsidR="00D24529">
          <w:rPr>
            <w:noProof/>
            <w:webHidden/>
            <w:lang w:val="ru-RU"/>
          </w:rPr>
          <w:t>27</w:t>
        </w:r>
        <w:r w:rsidRPr="006B6358">
          <w:rPr>
            <w:noProof/>
            <w:webHidden/>
            <w:lang w:val="ru-RU"/>
          </w:rPr>
          <w:fldChar w:fldCharType="end"/>
        </w:r>
      </w:hyperlink>
    </w:p>
    <w:p w14:paraId="033E42FA" w14:textId="713E1EA8"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4" w:history="1">
        <w:r w:rsidRPr="006B6358">
          <w:rPr>
            <w:rStyle w:val="Hyperlink"/>
            <w:noProof/>
            <w:lang w:val="ru-RU" w:bidi="ru-RU"/>
          </w:rPr>
          <w:t>6.1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Система предупреждения населения в сетях 3GPP</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_Toc209516704 \h </w:instrText>
        </w:r>
        <w:r w:rsidRPr="006B6358">
          <w:rPr>
            <w:noProof/>
            <w:webHidden/>
            <w:lang w:val="ru-RU"/>
          </w:rPr>
        </w:r>
        <w:r w:rsidRPr="006B6358">
          <w:rPr>
            <w:noProof/>
            <w:webHidden/>
            <w:lang w:val="ru-RU"/>
          </w:rPr>
          <w:fldChar w:fldCharType="separate"/>
        </w:r>
        <w:r w:rsidR="00D24529">
          <w:rPr>
            <w:noProof/>
            <w:webHidden/>
            <w:lang w:val="ru-RU"/>
          </w:rPr>
          <w:t>27</w:t>
        </w:r>
        <w:r w:rsidRPr="006B6358">
          <w:rPr>
            <w:noProof/>
            <w:webHidden/>
            <w:lang w:val="ru-RU"/>
          </w:rPr>
          <w:fldChar w:fldCharType="end"/>
        </w:r>
      </w:hyperlink>
    </w:p>
    <w:p w14:paraId="069C1BC2" w14:textId="49ECBDC9"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5" w:history="1">
        <w:r w:rsidRPr="006B6358">
          <w:rPr>
            <w:rStyle w:val="Hyperlink"/>
            <w:noProof/>
            <w:lang w:val="ru-RU" w:bidi="ru-RU"/>
          </w:rPr>
          <w:t>6.2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Система радиовещания 5G на базе LTE, расширенная за счет систем предупреждения населения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_Toc209516705 \h </w:instrText>
        </w:r>
        <w:r w:rsidRPr="006B6358">
          <w:rPr>
            <w:noProof/>
            <w:webHidden/>
            <w:lang w:val="ru-RU"/>
          </w:rPr>
        </w:r>
        <w:r w:rsidRPr="006B6358">
          <w:rPr>
            <w:noProof/>
            <w:webHidden/>
            <w:lang w:val="ru-RU"/>
          </w:rPr>
          <w:fldChar w:fldCharType="separate"/>
        </w:r>
        <w:r w:rsidR="00D24529">
          <w:rPr>
            <w:noProof/>
            <w:webHidden/>
            <w:lang w:val="ru-RU"/>
          </w:rPr>
          <w:t>29</w:t>
        </w:r>
        <w:r w:rsidRPr="006B6358">
          <w:rPr>
            <w:noProof/>
            <w:webHidden/>
            <w:lang w:val="ru-RU"/>
          </w:rPr>
          <w:fldChar w:fldCharType="end"/>
        </w:r>
      </w:hyperlink>
    </w:p>
    <w:p w14:paraId="4D5EB303" w14:textId="77777777" w:rsidR="009B27CE" w:rsidRPr="006B6358" w:rsidRDefault="009B27CE" w:rsidP="009B27CE">
      <w:pPr>
        <w:pStyle w:val="Note"/>
        <w:pageBreakBefore/>
        <w:jc w:val="right"/>
        <w:rPr>
          <w:noProof/>
          <w:lang w:val="ru-RU"/>
        </w:rPr>
      </w:pPr>
      <w:r w:rsidRPr="006B6358">
        <w:rPr>
          <w:i/>
          <w:iCs/>
          <w:noProof/>
          <w:lang w:val="ru-RU"/>
        </w:rPr>
        <w:lastRenderedPageBreak/>
        <w:t>Стр</w:t>
      </w:r>
      <w:r w:rsidRPr="006B6358">
        <w:rPr>
          <w:noProof/>
          <w:lang w:val="ru-RU"/>
        </w:rPr>
        <w:t>.</w:t>
      </w:r>
    </w:p>
    <w:p w14:paraId="2DE19807" w14:textId="31173A2E"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6" w:history="1">
        <w:r w:rsidRPr="006B6358">
          <w:rPr>
            <w:rStyle w:val="Hyperlink"/>
            <w:noProof/>
            <w:lang w:val="ru-RU"/>
          </w:rPr>
          <w:t xml:space="preserve">Приложение </w:t>
        </w:r>
        <w:r w:rsidRPr="006B6358">
          <w:rPr>
            <w:rStyle w:val="Hyperlink"/>
            <w:noProof/>
            <w:lang w:val="ru-RU" w:eastAsia="ja-JP"/>
          </w:rPr>
          <w:t>2 −</w:t>
        </w:r>
        <w:r w:rsidRPr="006B6358">
          <w:rPr>
            <w:rStyle w:val="Hyperlink"/>
            <w:noProof/>
            <w:lang w:val="ru-RU"/>
          </w:rPr>
          <w:t xml:space="preserve"> Общий сигнал управления системы предупреждения о чрезвычайных ситуациях для аналогового звукового радиовещания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_Toc209516706 \h </w:instrText>
        </w:r>
        <w:r w:rsidRPr="006B6358">
          <w:rPr>
            <w:noProof/>
            <w:webHidden/>
            <w:lang w:val="ru-RU"/>
          </w:rPr>
        </w:r>
        <w:r w:rsidRPr="006B6358">
          <w:rPr>
            <w:noProof/>
            <w:webHidden/>
            <w:lang w:val="ru-RU"/>
          </w:rPr>
          <w:fldChar w:fldCharType="separate"/>
        </w:r>
        <w:r w:rsidR="00D24529">
          <w:rPr>
            <w:noProof/>
            <w:webHidden/>
            <w:lang w:val="ru-RU"/>
          </w:rPr>
          <w:t>32</w:t>
        </w:r>
        <w:r w:rsidRPr="006B6358">
          <w:rPr>
            <w:noProof/>
            <w:webHidden/>
            <w:lang w:val="ru-RU"/>
          </w:rPr>
          <w:fldChar w:fldCharType="end"/>
        </w:r>
      </w:hyperlink>
    </w:p>
    <w:p w14:paraId="42921801" w14:textId="54B3585D"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7" w:history="1">
        <w:r w:rsidRPr="006B6358">
          <w:rPr>
            <w:rStyle w:val="Hyperlink"/>
            <w:noProof/>
            <w:lang w:val="ru-RU"/>
          </w:rPr>
          <w:t>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Введение</w:t>
        </w:r>
        <w:r w:rsidRPr="006B6358">
          <w:rPr>
            <w:rStyle w:val="Hyperlink"/>
            <w:noProof/>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_Toc209516707 \h </w:instrText>
        </w:r>
        <w:r w:rsidRPr="006B6358">
          <w:rPr>
            <w:noProof/>
            <w:webHidden/>
            <w:lang w:val="ru-RU"/>
          </w:rPr>
        </w:r>
        <w:r w:rsidRPr="006B6358">
          <w:rPr>
            <w:noProof/>
            <w:webHidden/>
            <w:lang w:val="ru-RU"/>
          </w:rPr>
          <w:fldChar w:fldCharType="separate"/>
        </w:r>
        <w:r w:rsidR="00D24529">
          <w:rPr>
            <w:noProof/>
            <w:webHidden/>
            <w:lang w:val="ru-RU"/>
          </w:rPr>
          <w:t>32</w:t>
        </w:r>
        <w:r w:rsidRPr="006B6358">
          <w:rPr>
            <w:noProof/>
            <w:webHidden/>
            <w:lang w:val="ru-RU"/>
          </w:rPr>
          <w:fldChar w:fldCharType="end"/>
        </w:r>
      </w:hyperlink>
    </w:p>
    <w:p w14:paraId="79AFB64A" w14:textId="7D7574B1"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8" w:history="1">
        <w:r w:rsidRPr="006B6358">
          <w:rPr>
            <w:rStyle w:val="Hyperlink"/>
            <w:noProof/>
            <w:lang w:val="ru-RU" w:eastAsia="ja-JP"/>
          </w:rPr>
          <w:t>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eastAsia="ja-JP"/>
          </w:rPr>
          <w:t>Звуковой сигнал управления EWS в основной полосе</w:t>
        </w:r>
        <w:r w:rsidRPr="006B6358">
          <w:rPr>
            <w:rStyle w:val="Hyperlink"/>
            <w:noProof/>
            <w:lang w:val="ru-RU" w:eastAsia="ja-JP"/>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_Toc209516708 \h </w:instrText>
        </w:r>
        <w:r w:rsidRPr="006B6358">
          <w:rPr>
            <w:noProof/>
            <w:webHidden/>
            <w:lang w:val="ru-RU"/>
          </w:rPr>
        </w:r>
        <w:r w:rsidRPr="006B6358">
          <w:rPr>
            <w:noProof/>
            <w:webHidden/>
            <w:lang w:val="ru-RU"/>
          </w:rPr>
          <w:fldChar w:fldCharType="separate"/>
        </w:r>
        <w:r w:rsidR="00D24529">
          <w:rPr>
            <w:noProof/>
            <w:webHidden/>
            <w:lang w:val="ru-RU"/>
          </w:rPr>
          <w:t>32</w:t>
        </w:r>
        <w:r w:rsidRPr="006B6358">
          <w:rPr>
            <w:noProof/>
            <w:webHidden/>
            <w:lang w:val="ru-RU"/>
          </w:rPr>
          <w:fldChar w:fldCharType="end"/>
        </w:r>
      </w:hyperlink>
    </w:p>
    <w:p w14:paraId="64F127D2" w14:textId="1983F0E4"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09" w:history="1">
        <w:r w:rsidRPr="006B6358">
          <w:rPr>
            <w:rStyle w:val="Hyperlink"/>
            <w:noProof/>
            <w:lang w:val="ru-RU" w:eastAsia="ja-JP"/>
          </w:rPr>
          <w:t>2.1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eastAsia="ja-JP"/>
          </w:rPr>
          <w:t>Сигнал начала</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_Toc209516709 \h </w:instrText>
        </w:r>
        <w:r w:rsidRPr="006B6358">
          <w:rPr>
            <w:noProof/>
            <w:webHidden/>
            <w:lang w:val="ru-RU"/>
          </w:rPr>
        </w:r>
        <w:r w:rsidRPr="006B6358">
          <w:rPr>
            <w:noProof/>
            <w:webHidden/>
            <w:lang w:val="ru-RU"/>
          </w:rPr>
          <w:fldChar w:fldCharType="separate"/>
        </w:r>
        <w:r w:rsidR="00D24529">
          <w:rPr>
            <w:noProof/>
            <w:webHidden/>
            <w:lang w:val="ru-RU"/>
          </w:rPr>
          <w:t>32</w:t>
        </w:r>
        <w:r w:rsidRPr="006B6358">
          <w:rPr>
            <w:noProof/>
            <w:webHidden/>
            <w:lang w:val="ru-RU"/>
          </w:rPr>
          <w:fldChar w:fldCharType="end"/>
        </w:r>
      </w:hyperlink>
    </w:p>
    <w:p w14:paraId="129195B5" w14:textId="711CB508"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10" w:history="1">
        <w:r w:rsidRPr="006B6358">
          <w:rPr>
            <w:rStyle w:val="Hyperlink"/>
            <w:noProof/>
            <w:lang w:val="ru-RU" w:eastAsia="ja-JP"/>
          </w:rPr>
          <w:t>2.2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eastAsia="ja-JP"/>
          </w:rPr>
          <w:t>Сигнал окончания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_Toc209516710 \h </w:instrText>
        </w:r>
        <w:r w:rsidRPr="006B6358">
          <w:rPr>
            <w:noProof/>
            <w:webHidden/>
            <w:lang w:val="ru-RU"/>
          </w:rPr>
        </w:r>
        <w:r w:rsidRPr="006B6358">
          <w:rPr>
            <w:noProof/>
            <w:webHidden/>
            <w:lang w:val="ru-RU"/>
          </w:rPr>
          <w:fldChar w:fldCharType="separate"/>
        </w:r>
        <w:r w:rsidR="00D24529">
          <w:rPr>
            <w:noProof/>
            <w:webHidden/>
            <w:lang w:val="ru-RU"/>
          </w:rPr>
          <w:t>33</w:t>
        </w:r>
        <w:r w:rsidRPr="006B6358">
          <w:rPr>
            <w:noProof/>
            <w:webHidden/>
            <w:lang w:val="ru-RU"/>
          </w:rPr>
          <w:fldChar w:fldCharType="end"/>
        </w:r>
      </w:hyperlink>
    </w:p>
    <w:p w14:paraId="7629023D" w14:textId="143387BC" w:rsidR="009B27CE" w:rsidRPr="006B6358" w:rsidRDefault="009B27CE" w:rsidP="009B27CE">
      <w:pPr>
        <w:pStyle w:val="TOC2"/>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11" w:history="1">
        <w:r w:rsidRPr="006B6358">
          <w:rPr>
            <w:rStyle w:val="Hyperlink"/>
            <w:noProof/>
            <w:lang w:val="ru-RU" w:eastAsia="ja-JP"/>
          </w:rPr>
          <w:t>2.3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eastAsia="ja-JP"/>
          </w:rPr>
          <w:t>Общий фиксированный код</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_Toc209516711 \h </w:instrText>
        </w:r>
        <w:r w:rsidRPr="006B6358">
          <w:rPr>
            <w:noProof/>
            <w:webHidden/>
            <w:lang w:val="ru-RU"/>
          </w:rPr>
        </w:r>
        <w:r w:rsidRPr="006B6358">
          <w:rPr>
            <w:noProof/>
            <w:webHidden/>
            <w:lang w:val="ru-RU"/>
          </w:rPr>
          <w:fldChar w:fldCharType="separate"/>
        </w:r>
        <w:r w:rsidR="00D24529">
          <w:rPr>
            <w:noProof/>
            <w:webHidden/>
            <w:lang w:val="ru-RU"/>
          </w:rPr>
          <w:t>34</w:t>
        </w:r>
        <w:r w:rsidRPr="006B6358">
          <w:rPr>
            <w:noProof/>
            <w:webHidden/>
            <w:lang w:val="ru-RU"/>
          </w:rPr>
          <w:fldChar w:fldCharType="end"/>
        </w:r>
      </w:hyperlink>
    </w:p>
    <w:p w14:paraId="1E47D4ED" w14:textId="2DAD1807"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12" w:history="1">
        <w:r w:rsidRPr="006B6358">
          <w:rPr>
            <w:rStyle w:val="Hyperlink"/>
            <w:noProof/>
            <w:lang w:val="ru-RU" w:eastAsia="ko-KR"/>
          </w:rPr>
          <w:t>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rPr>
          <w:t>Спецификация аналогового ЧМ-радиовещания сигнала тревоги</w:t>
        </w:r>
        <w:r w:rsidRPr="006B6358">
          <w:rPr>
            <w:rStyle w:val="Hyperlink"/>
            <w:noProof/>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_Toc209516712 \h </w:instrText>
        </w:r>
        <w:r w:rsidRPr="006B6358">
          <w:rPr>
            <w:noProof/>
            <w:webHidden/>
            <w:lang w:val="ru-RU"/>
          </w:rPr>
        </w:r>
        <w:r w:rsidRPr="006B6358">
          <w:rPr>
            <w:noProof/>
            <w:webHidden/>
            <w:lang w:val="ru-RU"/>
          </w:rPr>
          <w:fldChar w:fldCharType="separate"/>
        </w:r>
        <w:r w:rsidR="00D24529">
          <w:rPr>
            <w:noProof/>
            <w:webHidden/>
            <w:lang w:val="ru-RU"/>
          </w:rPr>
          <w:t>36</w:t>
        </w:r>
        <w:r w:rsidRPr="006B6358">
          <w:rPr>
            <w:noProof/>
            <w:webHidden/>
            <w:lang w:val="ru-RU"/>
          </w:rPr>
          <w:fldChar w:fldCharType="end"/>
        </w:r>
      </w:hyperlink>
    </w:p>
    <w:p w14:paraId="44C037D4" w14:textId="0F985F84"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13" w:history="1">
        <w:r w:rsidRPr="006B6358">
          <w:rPr>
            <w:rStyle w:val="Hyperlink"/>
            <w:noProof/>
            <w:lang w:val="ru-RU" w:bidi="ru-RU"/>
          </w:rPr>
          <w:t>Приложение 3 − Сигнал управления общей системы предупреждения о чрезвычайных ситуациях для цифрового вещания</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_Toc209516713 \h </w:instrText>
        </w:r>
        <w:r w:rsidRPr="006B6358">
          <w:rPr>
            <w:noProof/>
            <w:webHidden/>
            <w:lang w:val="ru-RU"/>
          </w:rPr>
        </w:r>
        <w:r w:rsidRPr="006B6358">
          <w:rPr>
            <w:noProof/>
            <w:webHidden/>
            <w:lang w:val="ru-RU"/>
          </w:rPr>
          <w:fldChar w:fldCharType="separate"/>
        </w:r>
        <w:r w:rsidR="00D24529">
          <w:rPr>
            <w:noProof/>
            <w:webHidden/>
            <w:lang w:val="ru-RU"/>
          </w:rPr>
          <w:t>36</w:t>
        </w:r>
        <w:r w:rsidRPr="006B6358">
          <w:rPr>
            <w:noProof/>
            <w:webHidden/>
            <w:lang w:val="ru-RU"/>
          </w:rPr>
          <w:fldChar w:fldCharType="end"/>
        </w:r>
      </w:hyperlink>
    </w:p>
    <w:p w14:paraId="1D2A8E8B" w14:textId="6910AFAE"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14" w:history="1">
        <w:r w:rsidRPr="006B6358">
          <w:rPr>
            <w:rStyle w:val="Hyperlink"/>
            <w:noProof/>
            <w:lang w:val="ru-RU" w:bidi="ru-RU"/>
          </w:rPr>
          <w:t>1</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Сигнализация протокола общего оповещения (CAP)</w:t>
        </w:r>
        <w:r w:rsidRPr="006B6358">
          <w:rPr>
            <w:rStyle w:val="Hyperlink"/>
            <w:noProof/>
            <w:lang w:val="ru-RU" w:bidi="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_Toc209516714 \h </w:instrText>
        </w:r>
        <w:r w:rsidRPr="006B6358">
          <w:rPr>
            <w:noProof/>
            <w:webHidden/>
            <w:lang w:val="ru-RU"/>
          </w:rPr>
        </w:r>
        <w:r w:rsidRPr="006B6358">
          <w:rPr>
            <w:noProof/>
            <w:webHidden/>
            <w:lang w:val="ru-RU"/>
          </w:rPr>
          <w:fldChar w:fldCharType="separate"/>
        </w:r>
        <w:r w:rsidR="00D24529">
          <w:rPr>
            <w:noProof/>
            <w:webHidden/>
            <w:lang w:val="ru-RU"/>
          </w:rPr>
          <w:t>36</w:t>
        </w:r>
        <w:r w:rsidRPr="006B6358">
          <w:rPr>
            <w:noProof/>
            <w:webHidden/>
            <w:lang w:val="ru-RU"/>
          </w:rPr>
          <w:fldChar w:fldCharType="end"/>
        </w:r>
      </w:hyperlink>
    </w:p>
    <w:p w14:paraId="04AB2BC3" w14:textId="20653C1F"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15" w:history="1">
        <w:r w:rsidRPr="006B6358">
          <w:rPr>
            <w:rStyle w:val="Hyperlink"/>
            <w:noProof/>
            <w:lang w:val="ru-RU" w:bidi="ru-RU"/>
          </w:rPr>
          <w:t>2</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Структура оповещения в формате сообщения CAP</w:t>
        </w:r>
        <w:r w:rsidRPr="006B6358">
          <w:rPr>
            <w:rStyle w:val="Hyperlink"/>
            <w:noProof/>
            <w:lang w:val="ru-RU" w:bidi="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_Toc209516715 \h </w:instrText>
        </w:r>
        <w:r w:rsidRPr="006B6358">
          <w:rPr>
            <w:noProof/>
            <w:webHidden/>
            <w:lang w:val="ru-RU"/>
          </w:rPr>
        </w:r>
        <w:r w:rsidRPr="006B6358">
          <w:rPr>
            <w:noProof/>
            <w:webHidden/>
            <w:lang w:val="ru-RU"/>
          </w:rPr>
          <w:fldChar w:fldCharType="separate"/>
        </w:r>
        <w:r w:rsidR="00D24529">
          <w:rPr>
            <w:noProof/>
            <w:webHidden/>
            <w:lang w:val="ru-RU"/>
          </w:rPr>
          <w:t>37</w:t>
        </w:r>
        <w:r w:rsidRPr="006B6358">
          <w:rPr>
            <w:noProof/>
            <w:webHidden/>
            <w:lang w:val="ru-RU"/>
          </w:rPr>
          <w:fldChar w:fldCharType="end"/>
        </w:r>
      </w:hyperlink>
    </w:p>
    <w:p w14:paraId="35BA9355" w14:textId="74F4F0D4" w:rsidR="009B27CE" w:rsidRPr="006B6358" w:rsidRDefault="009B27CE" w:rsidP="009B27CE">
      <w:pPr>
        <w:pStyle w:val="TOC1"/>
        <w:spacing w:before="120"/>
        <w:jc w:val="left"/>
        <w:rPr>
          <w:rFonts w:asciiTheme="minorHAnsi" w:eastAsiaTheme="minorEastAsia" w:hAnsiTheme="minorHAnsi" w:cstheme="minorBidi"/>
          <w:noProof/>
          <w:kern w:val="2"/>
          <w:sz w:val="24"/>
          <w:szCs w:val="24"/>
          <w:lang w:val="ru-RU" w:eastAsia="en-GB"/>
          <w14:ligatures w14:val="standardContextual"/>
        </w:rPr>
      </w:pPr>
      <w:hyperlink w:anchor="_Toc209516716" w:history="1">
        <w:r w:rsidRPr="006B6358">
          <w:rPr>
            <w:rStyle w:val="Hyperlink"/>
            <w:noProof/>
            <w:lang w:val="ru-RU" w:bidi="ru-RU"/>
          </w:rPr>
          <w:t>3</w:t>
        </w:r>
        <w:r w:rsidRPr="006B6358">
          <w:rPr>
            <w:rFonts w:asciiTheme="minorHAnsi" w:eastAsiaTheme="minorEastAsia" w:hAnsiTheme="minorHAnsi" w:cstheme="minorBidi"/>
            <w:noProof/>
            <w:kern w:val="2"/>
            <w:sz w:val="24"/>
            <w:szCs w:val="24"/>
            <w:lang w:val="ru-RU" w:eastAsia="en-GB"/>
            <w14:ligatures w14:val="standardContextual"/>
          </w:rPr>
          <w:tab/>
        </w:r>
        <w:r w:rsidRPr="006B6358">
          <w:rPr>
            <w:rStyle w:val="Hyperlink"/>
            <w:noProof/>
            <w:lang w:val="ru-RU" w:bidi="ru-RU"/>
          </w:rPr>
          <w:t>Справочные документы</w:t>
        </w:r>
        <w:r w:rsidRPr="006B6358">
          <w:rPr>
            <w:noProof/>
            <w:webHidden/>
            <w:lang w:val="ru-RU"/>
          </w:rPr>
          <w:tab/>
        </w:r>
        <w:r w:rsidRPr="006B6358">
          <w:rPr>
            <w:noProof/>
            <w:webHidden/>
            <w:lang w:val="ru-RU"/>
          </w:rPr>
          <w:tab/>
        </w:r>
        <w:r w:rsidRPr="006B6358">
          <w:rPr>
            <w:noProof/>
            <w:webHidden/>
            <w:lang w:val="ru-RU"/>
          </w:rPr>
          <w:fldChar w:fldCharType="begin"/>
        </w:r>
        <w:r w:rsidRPr="006B6358">
          <w:rPr>
            <w:noProof/>
            <w:webHidden/>
            <w:lang w:val="ru-RU"/>
          </w:rPr>
          <w:instrText xml:space="preserve"> PAGEREF _Toc209516716 \h </w:instrText>
        </w:r>
        <w:r w:rsidRPr="006B6358">
          <w:rPr>
            <w:noProof/>
            <w:webHidden/>
            <w:lang w:val="ru-RU"/>
          </w:rPr>
        </w:r>
        <w:r w:rsidRPr="006B6358">
          <w:rPr>
            <w:noProof/>
            <w:webHidden/>
            <w:lang w:val="ru-RU"/>
          </w:rPr>
          <w:fldChar w:fldCharType="separate"/>
        </w:r>
        <w:r w:rsidR="00D24529">
          <w:rPr>
            <w:noProof/>
            <w:webHidden/>
            <w:lang w:val="ru-RU"/>
          </w:rPr>
          <w:t>38</w:t>
        </w:r>
        <w:r w:rsidRPr="006B6358">
          <w:rPr>
            <w:noProof/>
            <w:webHidden/>
            <w:lang w:val="ru-RU"/>
          </w:rPr>
          <w:fldChar w:fldCharType="end"/>
        </w:r>
      </w:hyperlink>
    </w:p>
    <w:p w14:paraId="1D1F9943" w14:textId="51B30642" w:rsidR="009B27CE" w:rsidRDefault="009B27CE" w:rsidP="009B27CE">
      <w:pPr>
        <w:jc w:val="left"/>
        <w:rPr>
          <w:lang w:val="ru-RU"/>
        </w:rPr>
      </w:pPr>
      <w:r w:rsidRPr="006B6358">
        <w:rPr>
          <w:lang w:val="ru-RU"/>
        </w:rPr>
        <w:fldChar w:fldCharType="end"/>
      </w:r>
    </w:p>
    <w:p w14:paraId="16C206DB" w14:textId="77777777" w:rsidR="00B55E23" w:rsidRPr="006B6358" w:rsidRDefault="00B55E23" w:rsidP="009B27CE">
      <w:pPr>
        <w:jc w:val="left"/>
        <w:rPr>
          <w:lang w:val="ru-RU"/>
        </w:rPr>
      </w:pPr>
    </w:p>
    <w:p w14:paraId="46804113" w14:textId="6072BC2F" w:rsidR="00F075FC" w:rsidRPr="006B6358" w:rsidRDefault="00F075FC" w:rsidP="009B27CE">
      <w:pPr>
        <w:pStyle w:val="AnnexNoTitle"/>
        <w:rPr>
          <w:lang w:val="ru-RU"/>
        </w:rPr>
      </w:pPr>
      <w:bookmarkStart w:id="3" w:name="_Toc209516621"/>
      <w:bookmarkStart w:id="4" w:name="_Toc209516677"/>
      <w:r w:rsidRPr="006B6358">
        <w:rPr>
          <w:lang w:val="ru-RU"/>
        </w:rPr>
        <w:t>Приложение 1</w:t>
      </w:r>
      <w:r w:rsidRPr="006B6358">
        <w:rPr>
          <w:lang w:val="ru-RU"/>
        </w:rPr>
        <w:br/>
      </w:r>
      <w:r w:rsidRPr="006B6358">
        <w:rPr>
          <w:lang w:val="ru-RU"/>
        </w:rPr>
        <w:br/>
        <w:t>Системы предупреждения населения для радиовещания</w:t>
      </w:r>
      <w:bookmarkEnd w:id="3"/>
      <w:bookmarkEnd w:id="4"/>
    </w:p>
    <w:p w14:paraId="414D55E3" w14:textId="77777777" w:rsidR="00F075FC" w:rsidRPr="006B6358" w:rsidRDefault="00F075FC" w:rsidP="00B91040">
      <w:pPr>
        <w:pStyle w:val="Heading1"/>
        <w:rPr>
          <w:lang w:val="ru-RU"/>
        </w:rPr>
      </w:pPr>
      <w:bookmarkStart w:id="5" w:name="_Toc209516622"/>
      <w:bookmarkStart w:id="6" w:name="_Toc209516678"/>
      <w:r w:rsidRPr="006B6358">
        <w:rPr>
          <w:lang w:val="ru-RU"/>
        </w:rPr>
        <w:t>1</w:t>
      </w:r>
      <w:r w:rsidRPr="006B6358">
        <w:rPr>
          <w:lang w:val="ru-RU"/>
        </w:rPr>
        <w:tab/>
        <w:t>Введение</w:t>
      </w:r>
      <w:bookmarkEnd w:id="5"/>
      <w:bookmarkEnd w:id="6"/>
    </w:p>
    <w:p w14:paraId="4EE4B317" w14:textId="77777777" w:rsidR="00F075FC" w:rsidRPr="006B6358" w:rsidRDefault="00F075FC" w:rsidP="00B55E23">
      <w:pPr>
        <w:rPr>
          <w:lang w:val="ru-RU" w:eastAsia="ja-JP"/>
        </w:rPr>
      </w:pPr>
      <w:r w:rsidRPr="006B6358">
        <w:rPr>
          <w:lang w:val="ru-RU"/>
        </w:rPr>
        <w:t>В настоящем Приложении представлен обзор систем предупреждения населения в радиовещательных службах.</w:t>
      </w:r>
    </w:p>
    <w:p w14:paraId="36B75A17" w14:textId="77777777" w:rsidR="00F075FC" w:rsidRPr="006B6358" w:rsidRDefault="00F075FC" w:rsidP="00B91040">
      <w:pPr>
        <w:pStyle w:val="Heading1"/>
        <w:rPr>
          <w:lang w:val="ru-RU"/>
        </w:rPr>
      </w:pPr>
      <w:bookmarkStart w:id="7" w:name="_Toc209516623"/>
      <w:bookmarkStart w:id="8" w:name="_Toc209516679"/>
      <w:r w:rsidRPr="006B6358">
        <w:rPr>
          <w:lang w:val="ru-RU"/>
        </w:rPr>
        <w:t>2</w:t>
      </w:r>
      <w:r w:rsidRPr="006B6358">
        <w:rPr>
          <w:lang w:val="ru-RU"/>
        </w:rPr>
        <w:tab/>
        <w:t>Описание систем предупреждения населения для радиовещания</w:t>
      </w:r>
      <w:bookmarkEnd w:id="7"/>
      <w:bookmarkEnd w:id="8"/>
    </w:p>
    <w:p w14:paraId="3307EAF0" w14:textId="77777777" w:rsidR="00F075FC" w:rsidRPr="006B6358" w:rsidRDefault="00F075FC" w:rsidP="00B55E23">
      <w:pPr>
        <w:rPr>
          <w:lang w:val="ru-RU" w:eastAsia="ja-JP"/>
        </w:rPr>
      </w:pPr>
      <w:r w:rsidRPr="006B6358">
        <w:rPr>
          <w:lang w:val="ru-RU"/>
        </w:rPr>
        <w:t>Во время управления операциями в случае бедствий радиовещательные организации выполняют две функции. Одна из них – это сбор или получение информации от сетей радиосвязи, используемых при бедствиях и соединенных с административными организациями. Для срочных оповещений и для такой информации, как данные о землетрясении или цунами, предпочтительно должна использоваться индивидуальная линия, подсоединенная к административным организациям. Вторая функция – это передача информации населению. В ряде стран некоторые муниципалитеты могут иметь системы групповой широковещательной передачи на приемники с громкоговорителями, расположенные вне помещений, в рамках собственной сети радиосвязи при бедствиях. Однако может оказаться сложным услышать звуковое сообщение вне помещений, особенно при плохой погоде, такой как шторм или сильный дождь. В подобных ситуациях передача оповещений и информации о бедствиях посредством радиовещания играет особо важную роль.</w:t>
      </w:r>
    </w:p>
    <w:p w14:paraId="51CCD712" w14:textId="77777777" w:rsidR="00F075FC" w:rsidRPr="006B6358" w:rsidRDefault="00F075FC" w:rsidP="00B91040">
      <w:pPr>
        <w:pStyle w:val="Heading1"/>
        <w:rPr>
          <w:lang w:val="ru-RU"/>
        </w:rPr>
      </w:pPr>
      <w:bookmarkStart w:id="9" w:name="_Toc209516624"/>
      <w:bookmarkStart w:id="10" w:name="_Toc209516680"/>
      <w:r w:rsidRPr="006B6358">
        <w:rPr>
          <w:lang w:val="ru-RU"/>
        </w:rPr>
        <w:t>3</w:t>
      </w:r>
      <w:r w:rsidRPr="006B6358">
        <w:rPr>
          <w:lang w:val="ru-RU"/>
        </w:rPr>
        <w:tab/>
        <w:t>Система предупреждения о чрезвычайных ситуациях для аналогового радиовещания</w:t>
      </w:r>
      <w:bookmarkEnd w:id="9"/>
      <w:bookmarkEnd w:id="10"/>
    </w:p>
    <w:p w14:paraId="3A63BE3B" w14:textId="4E5C4101" w:rsidR="00F075FC" w:rsidRPr="006B6358" w:rsidRDefault="00F075FC" w:rsidP="00B55E23">
      <w:pPr>
        <w:rPr>
          <w:lang w:val="ru-RU"/>
        </w:rPr>
      </w:pPr>
      <w:r w:rsidRPr="006B6358">
        <w:rPr>
          <w:lang w:val="ru-RU"/>
        </w:rPr>
        <w:t xml:space="preserve">В такой системе должно использоваться относительно простое оборудование, позволяющее обеспечить стабильную работу. В случае чрезвычайной ситуации сигнал управления </w:t>
      </w:r>
      <w:r w:rsidR="00BD25ED" w:rsidRPr="006B6358">
        <w:rPr>
          <w:lang w:val="ru-RU"/>
        </w:rPr>
        <w:t>системы предупреждения о чрезвычайных ситуациях (</w:t>
      </w:r>
      <w:r w:rsidRPr="006B6358">
        <w:rPr>
          <w:lang w:val="ru-RU"/>
        </w:rPr>
        <w:t>EWS</w:t>
      </w:r>
      <w:r w:rsidR="00BD25ED" w:rsidRPr="006B6358">
        <w:rPr>
          <w:lang w:val="ru-RU"/>
        </w:rPr>
        <w:t>)</w:t>
      </w:r>
      <w:r w:rsidRPr="006B6358">
        <w:rPr>
          <w:lang w:val="ru-RU"/>
        </w:rPr>
        <w:t>, который является аналоговым сигналом, автоматически вводит в действие приемники, имеющие функцию EWS, даже если они находятся в состоянии ожидания.</w:t>
      </w:r>
    </w:p>
    <w:p w14:paraId="1F85BE78" w14:textId="77777777" w:rsidR="00F075FC" w:rsidRPr="006B6358" w:rsidRDefault="00F075FC" w:rsidP="00B55E23">
      <w:pPr>
        <w:rPr>
          <w:szCs w:val="24"/>
          <w:lang w:val="ru-RU"/>
        </w:rPr>
      </w:pPr>
      <w:r w:rsidRPr="006B6358">
        <w:rPr>
          <w:lang w:val="ru-RU"/>
        </w:rPr>
        <w:lastRenderedPageBreak/>
        <w:t xml:space="preserve">Сигнал управления EWS, в зависимости от его характеристик, может использоваться для передачи звуковых сигналов тревоги, чтобы привлечь внимание слушателей/зрителей к программам радиовещания при чрезвычайных ситуациях. Сигнал управления EWS могут передавать радиовещательные организации, работающие на аналоговых платформах. Сигнал управления EWS может включать код зоны, а также код времени, обеспечивая защиту приемника от намеренно ложных </w:t>
      </w:r>
      <w:r w:rsidRPr="006B6358">
        <w:rPr>
          <w:szCs w:val="24"/>
          <w:lang w:val="ru-RU"/>
        </w:rPr>
        <w:t>сигналов управления.</w:t>
      </w:r>
    </w:p>
    <w:p w14:paraId="68E8BDAF" w14:textId="3827368A" w:rsidR="00F075FC" w:rsidRPr="006B6358" w:rsidRDefault="00F075FC" w:rsidP="00B55E23">
      <w:pPr>
        <w:rPr>
          <w:lang w:val="ru-RU" w:eastAsia="ja-JP"/>
        </w:rPr>
      </w:pPr>
      <w:r w:rsidRPr="006B6358">
        <w:rPr>
          <w:lang w:val="ru-RU"/>
        </w:rPr>
        <w:t xml:space="preserve">Для конкретной EWS для аналогового звукового радиовещания рекомендуется использовать сигнал управления EWS, описываемый в Приложении 2, в целях автоматического ввода в действие приемников, совместимых с системами, представленными в </w:t>
      </w:r>
      <w:r w:rsidR="00B91040" w:rsidRPr="006B6358">
        <w:rPr>
          <w:lang w:val="ru-RU"/>
        </w:rPr>
        <w:t>Прилагаемом документе </w:t>
      </w:r>
      <w:r w:rsidRPr="006B6358">
        <w:rPr>
          <w:lang w:val="ru-RU"/>
        </w:rPr>
        <w:t>1 к Приложению 1, для предупреждения населения, смягчения последствий бедствий и оказания помощи при бедствиях.</w:t>
      </w:r>
    </w:p>
    <w:p w14:paraId="43C1D657" w14:textId="77777777" w:rsidR="00F075FC" w:rsidRPr="006B6358" w:rsidRDefault="00F075FC" w:rsidP="00B91040">
      <w:pPr>
        <w:pStyle w:val="Heading1"/>
        <w:rPr>
          <w:lang w:val="ru-RU"/>
        </w:rPr>
      </w:pPr>
      <w:bookmarkStart w:id="11" w:name="_Toc209516625"/>
      <w:bookmarkStart w:id="12" w:name="_Toc209516681"/>
      <w:r w:rsidRPr="006B6358">
        <w:rPr>
          <w:lang w:val="ru-RU"/>
        </w:rPr>
        <w:t>4</w:t>
      </w:r>
      <w:r w:rsidRPr="006B6358">
        <w:rPr>
          <w:lang w:val="ru-RU"/>
        </w:rPr>
        <w:tab/>
        <w:t>Система предупреждения о чрезвычайных ситуациях для цифрового радиовещания</w:t>
      </w:r>
      <w:bookmarkEnd w:id="11"/>
      <w:bookmarkEnd w:id="12"/>
    </w:p>
    <w:p w14:paraId="7E48936E" w14:textId="77777777" w:rsidR="00F075FC" w:rsidRDefault="00F075FC" w:rsidP="00F075FC">
      <w:pPr>
        <w:spacing w:before="100" w:line="228" w:lineRule="auto"/>
        <w:rPr>
          <w:lang w:val="en-US"/>
        </w:rPr>
      </w:pPr>
      <w:r w:rsidRPr="006B6358">
        <w:rPr>
          <w:lang w:val="ru-RU"/>
        </w:rPr>
        <w:t>При цифровом радиовещании сигнал управления EWS передается путем мультиплексирования с радиовещательным сигналом. Он автоматически вводит в действие приемники, имеющие функцию EWS, когда они находятся в режиме ожидания. Сигнал управления EWS должен быть устойчивым к злоупотреблению этой функцией. Предусматривается установка цифровых радиовещательных приемников на мобильных оконечных устройствах, таких как сотовые телефоны. Это весьма эффективный способ передачи информации о чрезвычайных ситуациях на подобные устройства. Таким образом оконечные устройства, оборудованные функцией EWS, будут обладать неоспоримыми преимуществами.</w:t>
      </w:r>
    </w:p>
    <w:p w14:paraId="7C9F24E9" w14:textId="77777777" w:rsidR="00080A78" w:rsidRDefault="00080A78" w:rsidP="00F075FC">
      <w:pPr>
        <w:spacing w:before="100" w:line="228" w:lineRule="auto"/>
        <w:rPr>
          <w:lang w:val="en-US"/>
        </w:rPr>
      </w:pPr>
    </w:p>
    <w:p w14:paraId="5B1CA68E" w14:textId="77777777" w:rsidR="00080A78" w:rsidRPr="00080A78" w:rsidRDefault="00080A78" w:rsidP="00F075FC">
      <w:pPr>
        <w:spacing w:before="100" w:line="228" w:lineRule="auto"/>
        <w:rPr>
          <w:lang w:val="en-US"/>
        </w:rPr>
      </w:pPr>
    </w:p>
    <w:p w14:paraId="0BF3BCC9" w14:textId="61B505C2" w:rsidR="00F075FC" w:rsidRPr="006B6358" w:rsidRDefault="00B91040" w:rsidP="00B91040">
      <w:pPr>
        <w:pStyle w:val="AppendixNoTitle"/>
        <w:rPr>
          <w:lang w:val="ru-RU" w:eastAsia="ja-JP"/>
        </w:rPr>
      </w:pPr>
      <w:bookmarkStart w:id="13" w:name="_Toc209516682"/>
      <w:r w:rsidRPr="006B6358">
        <w:rPr>
          <w:lang w:val="ru-RU" w:eastAsia="ja-JP"/>
        </w:rPr>
        <w:t>Прилагаемый документ</w:t>
      </w:r>
      <w:r w:rsidR="00F075FC" w:rsidRPr="006B6358">
        <w:rPr>
          <w:lang w:val="ru-RU" w:eastAsia="ja-JP"/>
        </w:rPr>
        <w:t xml:space="preserve"> 1 </w:t>
      </w:r>
      <w:r w:rsidR="00F075FC" w:rsidRPr="006B6358">
        <w:rPr>
          <w:lang w:val="ru-RU" w:eastAsia="ja-JP"/>
        </w:rPr>
        <w:br/>
        <w:t>к Приложению 1</w:t>
      </w:r>
      <w:r w:rsidRPr="006B6358">
        <w:rPr>
          <w:lang w:val="ru-RU" w:eastAsia="ja-JP"/>
        </w:rPr>
        <w:br/>
        <w:t>(информативн</w:t>
      </w:r>
      <w:r w:rsidR="00DE1E9E" w:rsidRPr="006B6358">
        <w:rPr>
          <w:lang w:val="ru-RU" w:eastAsia="ja-JP"/>
        </w:rPr>
        <w:t>ый</w:t>
      </w:r>
      <w:r w:rsidRPr="006B6358">
        <w:rPr>
          <w:lang w:val="ru-RU" w:eastAsia="ja-JP"/>
        </w:rPr>
        <w:t>)</w:t>
      </w:r>
      <w:r w:rsidR="00F075FC" w:rsidRPr="006B6358">
        <w:rPr>
          <w:lang w:val="ru-RU" w:eastAsia="ja-JP"/>
        </w:rPr>
        <w:br/>
      </w:r>
      <w:r w:rsidR="00F075FC" w:rsidRPr="006B6358">
        <w:rPr>
          <w:lang w:val="ru-RU" w:eastAsia="ja-JP"/>
        </w:rPr>
        <w:br/>
      </w:r>
      <w:r w:rsidR="00F075FC" w:rsidRPr="006B6358">
        <w:rPr>
          <w:bCs/>
          <w:lang w:val="ru-RU"/>
        </w:rPr>
        <w:t>Примеры систем предупреждения населения для радиовещания</w:t>
      </w:r>
      <w:bookmarkEnd w:id="13"/>
    </w:p>
    <w:p w14:paraId="209E12A9" w14:textId="77777777" w:rsidR="00F075FC" w:rsidRPr="006B6358" w:rsidRDefault="00F075FC" w:rsidP="00B91040">
      <w:pPr>
        <w:pStyle w:val="Heading1"/>
        <w:rPr>
          <w:lang w:val="ru-RU"/>
        </w:rPr>
      </w:pPr>
      <w:bookmarkStart w:id="14" w:name="_Toc209516626"/>
      <w:bookmarkStart w:id="15" w:name="_Toc209516683"/>
      <w:r w:rsidRPr="006B6358">
        <w:rPr>
          <w:lang w:val="ru-RU"/>
        </w:rPr>
        <w:t>1</w:t>
      </w:r>
      <w:r w:rsidRPr="006B6358">
        <w:rPr>
          <w:lang w:val="ru-RU"/>
        </w:rPr>
        <w:tab/>
        <w:t>Введение</w:t>
      </w:r>
      <w:bookmarkEnd w:id="14"/>
      <w:bookmarkEnd w:id="15"/>
    </w:p>
    <w:p w14:paraId="6B3E943D" w14:textId="635F4723" w:rsidR="00F075FC" w:rsidRPr="006B6358" w:rsidRDefault="00F075FC" w:rsidP="00F075FC">
      <w:pPr>
        <w:rPr>
          <w:iCs/>
          <w:lang w:val="ru-RU" w:eastAsia="ko-KR"/>
        </w:rPr>
      </w:pPr>
      <w:r w:rsidRPr="006B6358">
        <w:rPr>
          <w:lang w:val="ru-RU"/>
        </w:rPr>
        <w:t xml:space="preserve">В настоящем </w:t>
      </w:r>
      <w:r w:rsidR="00B91040" w:rsidRPr="006B6358">
        <w:rPr>
          <w:lang w:val="ru-RU"/>
        </w:rPr>
        <w:t>Прилагаемом документе</w:t>
      </w:r>
      <w:r w:rsidRPr="006B6358">
        <w:rPr>
          <w:lang w:val="ru-RU"/>
        </w:rPr>
        <w:t xml:space="preserve"> приведен общий обзор и данные о текущем состоянии систем предупреждения населения, работающих в составе радиовещательных служб в некоторых странах/регионах.</w:t>
      </w:r>
    </w:p>
    <w:p w14:paraId="5AC9E6DD" w14:textId="77777777" w:rsidR="00F075FC" w:rsidRPr="006B6358" w:rsidRDefault="00F075FC" w:rsidP="00B91040">
      <w:pPr>
        <w:pStyle w:val="Heading1"/>
        <w:rPr>
          <w:lang w:val="ru-RU"/>
        </w:rPr>
      </w:pPr>
      <w:bookmarkStart w:id="16" w:name="_Toc209516627"/>
      <w:bookmarkStart w:id="17" w:name="_Toc209516684"/>
      <w:r w:rsidRPr="006B6358">
        <w:rPr>
          <w:lang w:val="ru-RU"/>
        </w:rPr>
        <w:t>2</w:t>
      </w:r>
      <w:r w:rsidRPr="006B6358">
        <w:rPr>
          <w:lang w:val="ru-RU"/>
        </w:rPr>
        <w:tab/>
        <w:t>Система предупреждения о чрезвычайных ситуациях</w:t>
      </w:r>
      <w:bookmarkEnd w:id="16"/>
      <w:bookmarkEnd w:id="17"/>
    </w:p>
    <w:p w14:paraId="0EAA8C1F" w14:textId="77777777" w:rsidR="00F075FC" w:rsidRPr="006B6358" w:rsidRDefault="00F075FC" w:rsidP="00F075FC">
      <w:pPr>
        <w:rPr>
          <w:i/>
          <w:iCs/>
          <w:lang w:val="ru-RU" w:eastAsia="ko-KR"/>
        </w:rPr>
      </w:pPr>
      <w:r w:rsidRPr="006B6358">
        <w:rPr>
          <w:lang w:val="ru-RU"/>
        </w:rPr>
        <w:t>В данном разделе описывается система предупреждения о чрезвычайных ситуациях (EWS) для предупреждения населения посредством радиовещательных платформ.</w:t>
      </w:r>
    </w:p>
    <w:p w14:paraId="3FCE40F3" w14:textId="77777777" w:rsidR="00F075FC" w:rsidRPr="006B6358" w:rsidRDefault="00F075FC" w:rsidP="00B91040">
      <w:pPr>
        <w:pStyle w:val="Heading2"/>
        <w:rPr>
          <w:lang w:val="ru-RU"/>
        </w:rPr>
      </w:pPr>
      <w:bookmarkStart w:id="18" w:name="_Toc209516628"/>
      <w:bookmarkStart w:id="19" w:name="_Toc209516685"/>
      <w:r w:rsidRPr="006B6358">
        <w:rPr>
          <w:lang w:val="ru-RU"/>
        </w:rPr>
        <w:t>2.1</w:t>
      </w:r>
      <w:r w:rsidRPr="006B6358">
        <w:rPr>
          <w:lang w:val="ru-RU"/>
        </w:rPr>
        <w:tab/>
        <w:t>EWS для аналогового звукового радиовещания</w:t>
      </w:r>
      <w:bookmarkEnd w:id="18"/>
      <w:bookmarkEnd w:id="19"/>
    </w:p>
    <w:p w14:paraId="669E9340" w14:textId="77777777" w:rsidR="00F075FC" w:rsidRPr="006B6358" w:rsidRDefault="00F075FC" w:rsidP="00B91040">
      <w:pPr>
        <w:pStyle w:val="Heading3"/>
        <w:rPr>
          <w:lang w:val="ru-RU" w:eastAsia="ja-JP"/>
        </w:rPr>
      </w:pPr>
      <w:r w:rsidRPr="006B6358">
        <w:rPr>
          <w:lang w:val="ru-RU" w:eastAsia="ja-JP"/>
        </w:rPr>
        <w:t>2.1.1</w:t>
      </w:r>
      <w:r w:rsidRPr="006B6358">
        <w:rPr>
          <w:lang w:val="ru-RU" w:eastAsia="ja-JP"/>
        </w:rPr>
        <w:tab/>
      </w:r>
      <w:r w:rsidRPr="006B6358">
        <w:rPr>
          <w:bCs/>
          <w:lang w:val="ru-RU"/>
        </w:rPr>
        <w:t>Обзор</w:t>
      </w:r>
    </w:p>
    <w:p w14:paraId="6C83EA72" w14:textId="77777777" w:rsidR="00F075FC" w:rsidRPr="006B6358" w:rsidRDefault="00F075FC" w:rsidP="00F075FC">
      <w:pPr>
        <w:rPr>
          <w:lang w:val="ru-RU"/>
        </w:rPr>
      </w:pPr>
      <w:r w:rsidRPr="006B6358">
        <w:rPr>
          <w:lang w:val="ru-RU"/>
        </w:rPr>
        <w:t>На рисунке 1 изображена структура типовой системы предупреждения о чрезвычайных ситуациях. В чрезвычайной ситуации сигнал управления прерывает сигнал вещательной программы, автоматически вводя в действие приемники EWS, в том числе работающие в режиме ожидания. Уровень звука сигнала управления превышает уровень обычного сигнала вещательной программы. Сигнал управления может также использоваться в качестве звукового сигнала тревоги. Конфигурация системы должна быть несложной, что позволяет быстро и надежно ее активировать.</w:t>
      </w:r>
    </w:p>
    <w:p w14:paraId="1BC5FC58" w14:textId="77777777" w:rsidR="00F075FC" w:rsidRPr="006B6358" w:rsidRDefault="00F075FC" w:rsidP="00B91040">
      <w:pPr>
        <w:pStyle w:val="FigureNo"/>
        <w:rPr>
          <w:lang w:val="ru-RU" w:eastAsia="ja-JP"/>
        </w:rPr>
      </w:pPr>
      <w:r w:rsidRPr="006B6358">
        <w:rPr>
          <w:lang w:val="ru-RU"/>
        </w:rPr>
        <w:lastRenderedPageBreak/>
        <w:t>РИСУНОК</w:t>
      </w:r>
      <w:r w:rsidRPr="006B6358">
        <w:rPr>
          <w:lang w:val="ru-RU" w:eastAsia="ja-JP"/>
        </w:rPr>
        <w:t xml:space="preserve"> 1</w:t>
      </w:r>
    </w:p>
    <w:p w14:paraId="156E8939" w14:textId="77777777" w:rsidR="00F075FC" w:rsidRPr="006B6358" w:rsidRDefault="00F075FC" w:rsidP="00B91040">
      <w:pPr>
        <w:pStyle w:val="Figuretitle"/>
        <w:rPr>
          <w:lang w:val="ru-RU" w:eastAsia="ja-JP"/>
        </w:rPr>
      </w:pPr>
      <w:r w:rsidRPr="006B6358">
        <w:rPr>
          <w:lang w:val="ru-RU"/>
        </w:rPr>
        <w:t>Структура системы предупреждения о чрезвычайных ситуациях для аналогового радиовещания</w:t>
      </w:r>
    </w:p>
    <w:p w14:paraId="4C930D99" w14:textId="77777777" w:rsidR="00F075FC" w:rsidRPr="006B6358" w:rsidRDefault="00F075FC" w:rsidP="00F075FC">
      <w:pPr>
        <w:keepLines/>
        <w:spacing w:before="0" w:after="240"/>
        <w:jc w:val="center"/>
        <w:rPr>
          <w:caps/>
          <w:sz w:val="18"/>
          <w:lang w:val="ru-RU" w:eastAsia="ja-JP"/>
        </w:rPr>
      </w:pPr>
      <w:r w:rsidRPr="006B6358">
        <w:rPr>
          <w:caps/>
          <w:noProof/>
          <w:sz w:val="18"/>
          <w:lang w:val="ru-RU" w:eastAsia="zh-CN"/>
        </w:rPr>
        <w:drawing>
          <wp:inline distT="0" distB="0" distL="0" distR="0" wp14:anchorId="3C279D3E" wp14:editId="1A24106D">
            <wp:extent cx="5873496" cy="2145792"/>
            <wp:effectExtent l="0" t="0" r="0" b="6985"/>
            <wp:docPr id="613791147" name="Рисунок 7" descr="На рисунке 1 показана&#10;структура системы предупреждения о чрезвычайных ситуациях для аналогового радиовещан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1147" name="Рисунок 7" descr="На рисунке 1 показана&#10;структура системы предупреждения о чрезвычайных ситуациях для аналогового радиовещания&#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3496" cy="2145792"/>
                    </a:xfrm>
                    <a:prstGeom prst="rect">
                      <a:avLst/>
                    </a:prstGeom>
                  </pic:spPr>
                </pic:pic>
              </a:graphicData>
            </a:graphic>
          </wp:inline>
        </w:drawing>
      </w:r>
    </w:p>
    <w:p w14:paraId="407D81C5" w14:textId="77777777" w:rsidR="00F075FC" w:rsidRPr="006B6358" w:rsidRDefault="00F075FC" w:rsidP="00080A78">
      <w:pPr>
        <w:pStyle w:val="Normalaftertitle"/>
        <w:rPr>
          <w:lang w:val="ru-RU"/>
        </w:rPr>
      </w:pPr>
      <w:r w:rsidRPr="006B6358">
        <w:rPr>
          <w:lang w:val="ru-RU"/>
        </w:rPr>
        <w:t>Как только приемник EWS обнаруживает сигнал управления, раздается звуковой сигнал тревоги, который привлекает внимание слушателей к вещанию при чрезвычайных ситуациях. Сигнал управления может передаваться на средневолновые (СВ) и ЧМ</w:t>
      </w:r>
      <w:r w:rsidRPr="006B6358">
        <w:rPr>
          <w:lang w:val="ru-RU"/>
        </w:rPr>
        <w:noBreakHyphen/>
        <w:t>приемники. Сигнал управления включает в себя код зоны и код времени, тем самым ограждая приемник EWS от вредоносных или ложных сигналов управления.</w:t>
      </w:r>
    </w:p>
    <w:p w14:paraId="29E83E94" w14:textId="77777777" w:rsidR="00F075FC" w:rsidRPr="006B6358" w:rsidRDefault="00F075FC" w:rsidP="00F075FC">
      <w:pPr>
        <w:keepNext/>
        <w:keepLines/>
        <w:spacing w:before="200"/>
        <w:ind w:left="794" w:hanging="794"/>
        <w:outlineLvl w:val="2"/>
        <w:rPr>
          <w:b/>
          <w:lang w:val="ru-RU" w:eastAsia="ja-JP"/>
        </w:rPr>
      </w:pPr>
      <w:r w:rsidRPr="006B6358">
        <w:rPr>
          <w:b/>
          <w:lang w:val="ru-RU" w:eastAsia="ja-JP"/>
        </w:rPr>
        <w:t>2.1.2</w:t>
      </w:r>
      <w:r w:rsidRPr="006B6358">
        <w:rPr>
          <w:b/>
          <w:lang w:val="ru-RU" w:eastAsia="ja-JP"/>
        </w:rPr>
        <w:tab/>
        <w:t>Эксплуатация EWS</w:t>
      </w:r>
    </w:p>
    <w:p w14:paraId="4DB58FB4" w14:textId="77777777" w:rsidR="00F075FC" w:rsidRPr="006B6358" w:rsidRDefault="00F075FC" w:rsidP="00F075FC">
      <w:pPr>
        <w:keepNext/>
        <w:spacing w:after="120"/>
        <w:rPr>
          <w:lang w:val="ru-RU" w:eastAsia="ja-JP"/>
        </w:rPr>
      </w:pPr>
      <w:r w:rsidRPr="006B6358">
        <w:rPr>
          <w:lang w:val="ru-RU"/>
        </w:rPr>
        <w:t>В таблице ниже приведены два вида сигналов начала сообщения, применяемых в определенных чрезвычайных ситуациях.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4125"/>
        <w:gridCol w:w="1596"/>
        <w:gridCol w:w="2693"/>
      </w:tblGrid>
      <w:tr w:rsidR="00F075FC" w:rsidRPr="006B6358" w14:paraId="27F732E2" w14:textId="77777777" w:rsidTr="00320604">
        <w:trPr>
          <w:jc w:val="center"/>
        </w:trPr>
        <w:tc>
          <w:tcPr>
            <w:tcW w:w="1225" w:type="dxa"/>
            <w:tcBorders>
              <w:top w:val="nil"/>
              <w:left w:val="nil"/>
              <w:right w:val="single" w:sz="4" w:space="0" w:color="auto"/>
            </w:tcBorders>
          </w:tcPr>
          <w:p w14:paraId="4956C15C"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ru-RU" w:eastAsia="ja-JP"/>
              </w:rPr>
            </w:pPr>
          </w:p>
        </w:tc>
        <w:tc>
          <w:tcPr>
            <w:tcW w:w="4125" w:type="dxa"/>
            <w:tcBorders>
              <w:top w:val="single" w:sz="4" w:space="0" w:color="auto"/>
              <w:left w:val="single" w:sz="4" w:space="0" w:color="auto"/>
              <w:right w:val="single" w:sz="4" w:space="0" w:color="auto"/>
            </w:tcBorders>
            <w:vAlign w:val="center"/>
          </w:tcPr>
          <w:p w14:paraId="2044BF84" w14:textId="724FEC1D" w:rsidR="00F075FC" w:rsidRPr="006B6358" w:rsidRDefault="00F075FC" w:rsidP="007A2AF1">
            <w:pPr>
              <w:pStyle w:val="Tablehead"/>
              <w:rPr>
                <w:lang w:val="ru-RU"/>
              </w:rPr>
            </w:pPr>
            <w:r w:rsidRPr="006B6358">
              <w:rPr>
                <w:lang w:val="ru-RU"/>
              </w:rPr>
              <w:t>Пример чрезвычайной ситуации</w:t>
            </w:r>
          </w:p>
        </w:tc>
        <w:tc>
          <w:tcPr>
            <w:tcW w:w="1596" w:type="dxa"/>
            <w:tcBorders>
              <w:left w:val="single" w:sz="4" w:space="0" w:color="auto"/>
            </w:tcBorders>
            <w:vAlign w:val="center"/>
          </w:tcPr>
          <w:p w14:paraId="0873DD4F" w14:textId="77777777" w:rsidR="00F075FC" w:rsidRPr="006B6358" w:rsidRDefault="00F075FC" w:rsidP="007A2AF1">
            <w:pPr>
              <w:pStyle w:val="Tablehead"/>
              <w:rPr>
                <w:lang w:val="ru-RU"/>
              </w:rPr>
            </w:pPr>
            <w:r w:rsidRPr="006B6358">
              <w:rPr>
                <w:szCs w:val="24"/>
                <w:lang w:val="ru-RU"/>
              </w:rPr>
              <w:t>Сигнал начала сообщения</w:t>
            </w:r>
          </w:p>
        </w:tc>
        <w:tc>
          <w:tcPr>
            <w:tcW w:w="2693" w:type="dxa"/>
            <w:vAlign w:val="center"/>
          </w:tcPr>
          <w:p w14:paraId="5FFDD592" w14:textId="77777777" w:rsidR="00F075FC" w:rsidRPr="006B6358" w:rsidRDefault="00F075FC" w:rsidP="007A2AF1">
            <w:pPr>
              <w:pStyle w:val="Tablehead"/>
              <w:rPr>
                <w:lang w:val="ru-RU"/>
              </w:rPr>
            </w:pPr>
            <w:r w:rsidRPr="006B6358">
              <w:rPr>
                <w:lang w:val="ru-RU"/>
              </w:rPr>
              <w:t>Код зоны</w:t>
            </w:r>
          </w:p>
        </w:tc>
      </w:tr>
      <w:tr w:rsidR="00F075FC" w:rsidRPr="006B6358" w14:paraId="3C2A3C95" w14:textId="77777777" w:rsidTr="00320604">
        <w:trPr>
          <w:jc w:val="center"/>
        </w:trPr>
        <w:tc>
          <w:tcPr>
            <w:tcW w:w="1225" w:type="dxa"/>
          </w:tcPr>
          <w:p w14:paraId="5167D0B5" w14:textId="77777777" w:rsidR="00F075FC" w:rsidRPr="006B6358" w:rsidRDefault="00F075FC" w:rsidP="009B27CE">
            <w:pPr>
              <w:pStyle w:val="Tabletext"/>
              <w:jc w:val="center"/>
              <w:rPr>
                <w:lang w:val="ru-RU"/>
              </w:rPr>
            </w:pPr>
            <w:r w:rsidRPr="006B6358">
              <w:rPr>
                <w:lang w:val="ru-RU"/>
              </w:rPr>
              <w:t>(1)</w:t>
            </w:r>
          </w:p>
        </w:tc>
        <w:tc>
          <w:tcPr>
            <w:tcW w:w="4125" w:type="dxa"/>
          </w:tcPr>
          <w:p w14:paraId="16BE89F8" w14:textId="77777777" w:rsidR="00F075FC" w:rsidRPr="006B6358" w:rsidRDefault="00F075FC" w:rsidP="007A2AF1">
            <w:pPr>
              <w:pStyle w:val="Tabletext"/>
              <w:jc w:val="left"/>
              <w:rPr>
                <w:lang w:val="ru-RU"/>
              </w:rPr>
            </w:pPr>
            <w:r w:rsidRPr="006B6358">
              <w:rPr>
                <w:lang w:val="ru-RU"/>
              </w:rPr>
              <w:t>Предупреждение о крупномасштабном землетрясении</w:t>
            </w:r>
          </w:p>
        </w:tc>
        <w:tc>
          <w:tcPr>
            <w:tcW w:w="1596" w:type="dxa"/>
          </w:tcPr>
          <w:p w14:paraId="26BFBD3F" w14:textId="77777777" w:rsidR="00F075FC" w:rsidRPr="006B6358" w:rsidRDefault="00F075FC" w:rsidP="007A2AF1">
            <w:pPr>
              <w:pStyle w:val="Tabletext"/>
              <w:jc w:val="center"/>
              <w:rPr>
                <w:lang w:val="ru-RU"/>
              </w:rPr>
            </w:pPr>
            <w:r w:rsidRPr="006B6358">
              <w:rPr>
                <w:lang w:val="ru-RU"/>
              </w:rPr>
              <w:t>Категория I</w:t>
            </w:r>
          </w:p>
        </w:tc>
        <w:tc>
          <w:tcPr>
            <w:tcW w:w="2693" w:type="dxa"/>
          </w:tcPr>
          <w:p w14:paraId="24CBDEAC" w14:textId="77777777" w:rsidR="00F075FC" w:rsidRPr="006B6358" w:rsidRDefault="00F075FC" w:rsidP="007A2AF1">
            <w:pPr>
              <w:pStyle w:val="Tabletext"/>
              <w:jc w:val="center"/>
              <w:rPr>
                <w:lang w:val="ru-RU"/>
              </w:rPr>
            </w:pPr>
            <w:r w:rsidRPr="006B6358">
              <w:rPr>
                <w:lang w:val="ru-RU"/>
              </w:rPr>
              <w:t>Вся страна</w:t>
            </w:r>
          </w:p>
        </w:tc>
      </w:tr>
      <w:tr w:rsidR="00F075FC" w:rsidRPr="006B6358" w14:paraId="37A00A02" w14:textId="77777777" w:rsidTr="00320604">
        <w:trPr>
          <w:jc w:val="center"/>
        </w:trPr>
        <w:tc>
          <w:tcPr>
            <w:tcW w:w="1225" w:type="dxa"/>
          </w:tcPr>
          <w:p w14:paraId="3B6300A3" w14:textId="77777777" w:rsidR="00F075FC" w:rsidRPr="006B6358" w:rsidRDefault="00F075FC" w:rsidP="009B27CE">
            <w:pPr>
              <w:pStyle w:val="Tabletext"/>
              <w:jc w:val="center"/>
              <w:rPr>
                <w:lang w:val="ru-RU"/>
              </w:rPr>
            </w:pPr>
            <w:r w:rsidRPr="006B6358">
              <w:rPr>
                <w:lang w:val="ru-RU"/>
              </w:rPr>
              <w:t>(2)</w:t>
            </w:r>
          </w:p>
        </w:tc>
        <w:tc>
          <w:tcPr>
            <w:tcW w:w="4125" w:type="dxa"/>
          </w:tcPr>
          <w:p w14:paraId="601C4541" w14:textId="77777777" w:rsidR="00F075FC" w:rsidRPr="006B6358" w:rsidRDefault="00F075FC" w:rsidP="007A2AF1">
            <w:pPr>
              <w:pStyle w:val="Tabletext"/>
              <w:jc w:val="left"/>
              <w:rPr>
                <w:lang w:val="ru-RU"/>
              </w:rPr>
            </w:pPr>
            <w:r w:rsidRPr="006B6358">
              <w:rPr>
                <w:lang w:val="ru-RU"/>
              </w:rPr>
              <w:t>Предупреждение о среднемасштабном землетрясении</w:t>
            </w:r>
          </w:p>
        </w:tc>
        <w:tc>
          <w:tcPr>
            <w:tcW w:w="1596" w:type="dxa"/>
          </w:tcPr>
          <w:p w14:paraId="3799B8DD" w14:textId="77777777" w:rsidR="00F075FC" w:rsidRPr="006B6358" w:rsidRDefault="00F075FC" w:rsidP="007A2AF1">
            <w:pPr>
              <w:pStyle w:val="Tabletext"/>
              <w:jc w:val="center"/>
              <w:rPr>
                <w:lang w:val="ru-RU"/>
              </w:rPr>
            </w:pPr>
            <w:r w:rsidRPr="006B6358">
              <w:rPr>
                <w:lang w:val="ru-RU"/>
              </w:rPr>
              <w:t>Категория I</w:t>
            </w:r>
          </w:p>
        </w:tc>
        <w:tc>
          <w:tcPr>
            <w:tcW w:w="2693" w:type="dxa"/>
          </w:tcPr>
          <w:p w14:paraId="1F55BF7E" w14:textId="77777777" w:rsidR="00F075FC" w:rsidRPr="006B6358" w:rsidRDefault="00F075FC" w:rsidP="007A2AF1">
            <w:pPr>
              <w:pStyle w:val="Tabletext"/>
              <w:jc w:val="center"/>
              <w:rPr>
                <w:lang w:val="ru-RU"/>
              </w:rPr>
            </w:pPr>
            <w:r w:rsidRPr="006B6358">
              <w:rPr>
                <w:lang w:val="ru-RU"/>
              </w:rPr>
              <w:t xml:space="preserve">Префектура </w:t>
            </w:r>
            <w:r w:rsidRPr="006B6358">
              <w:rPr>
                <w:lang w:val="ru-RU"/>
              </w:rPr>
              <w:br/>
              <w:t>или обширный район</w:t>
            </w:r>
          </w:p>
        </w:tc>
      </w:tr>
      <w:tr w:rsidR="00F075FC" w:rsidRPr="006B6358" w14:paraId="58EFB914" w14:textId="77777777" w:rsidTr="00320604">
        <w:trPr>
          <w:jc w:val="center"/>
        </w:trPr>
        <w:tc>
          <w:tcPr>
            <w:tcW w:w="1225" w:type="dxa"/>
            <w:tcBorders>
              <w:bottom w:val="single" w:sz="4" w:space="0" w:color="auto"/>
            </w:tcBorders>
          </w:tcPr>
          <w:p w14:paraId="11ACC246" w14:textId="77777777" w:rsidR="00F075FC" w:rsidRPr="006B6358" w:rsidRDefault="00F075FC" w:rsidP="009B27CE">
            <w:pPr>
              <w:pStyle w:val="Tabletext"/>
              <w:jc w:val="center"/>
              <w:rPr>
                <w:lang w:val="ru-RU"/>
              </w:rPr>
            </w:pPr>
            <w:r w:rsidRPr="006B6358">
              <w:rPr>
                <w:lang w:val="ru-RU"/>
              </w:rPr>
              <w:t>(3)</w:t>
            </w:r>
          </w:p>
        </w:tc>
        <w:tc>
          <w:tcPr>
            <w:tcW w:w="4125" w:type="dxa"/>
            <w:tcBorders>
              <w:bottom w:val="single" w:sz="4" w:space="0" w:color="auto"/>
            </w:tcBorders>
          </w:tcPr>
          <w:p w14:paraId="2BA5BF36" w14:textId="77777777" w:rsidR="00F075FC" w:rsidRPr="006B6358" w:rsidRDefault="00F075FC" w:rsidP="007A2AF1">
            <w:pPr>
              <w:pStyle w:val="Tabletext"/>
              <w:jc w:val="left"/>
              <w:rPr>
                <w:lang w:val="ru-RU"/>
              </w:rPr>
            </w:pPr>
            <w:r w:rsidRPr="006B6358">
              <w:rPr>
                <w:lang w:val="ru-RU"/>
              </w:rPr>
              <w:t>Предупреждение о цунами</w:t>
            </w:r>
          </w:p>
        </w:tc>
        <w:tc>
          <w:tcPr>
            <w:tcW w:w="1596" w:type="dxa"/>
            <w:tcBorders>
              <w:bottom w:val="single" w:sz="4" w:space="0" w:color="auto"/>
            </w:tcBorders>
          </w:tcPr>
          <w:p w14:paraId="10A554E9" w14:textId="77777777" w:rsidR="00F075FC" w:rsidRPr="006B6358" w:rsidRDefault="00F075FC" w:rsidP="007A2AF1">
            <w:pPr>
              <w:pStyle w:val="Tabletext"/>
              <w:jc w:val="center"/>
              <w:rPr>
                <w:lang w:val="ru-RU"/>
              </w:rPr>
            </w:pPr>
            <w:r w:rsidRPr="006B6358">
              <w:rPr>
                <w:lang w:val="ru-RU"/>
              </w:rPr>
              <w:t>Категория II</w:t>
            </w:r>
          </w:p>
        </w:tc>
        <w:tc>
          <w:tcPr>
            <w:tcW w:w="2693" w:type="dxa"/>
            <w:tcBorders>
              <w:bottom w:val="single" w:sz="4" w:space="0" w:color="auto"/>
            </w:tcBorders>
          </w:tcPr>
          <w:p w14:paraId="31B71D67" w14:textId="77777777" w:rsidR="00F075FC" w:rsidRPr="006B6358" w:rsidRDefault="00F075FC" w:rsidP="007A2AF1">
            <w:pPr>
              <w:pStyle w:val="Tabletext"/>
              <w:jc w:val="center"/>
              <w:rPr>
                <w:lang w:val="ru-RU"/>
              </w:rPr>
            </w:pPr>
            <w:r w:rsidRPr="006B6358">
              <w:rPr>
                <w:lang w:val="ru-RU"/>
              </w:rPr>
              <w:t xml:space="preserve">Вся страна </w:t>
            </w:r>
            <w:r w:rsidRPr="006B6358">
              <w:rPr>
                <w:lang w:val="ru-RU"/>
              </w:rPr>
              <w:br/>
              <w:t>или регион</w:t>
            </w:r>
          </w:p>
        </w:tc>
      </w:tr>
      <w:tr w:rsidR="00F075FC" w:rsidRPr="006B6358" w14:paraId="1FDFB879" w14:textId="77777777" w:rsidTr="00320604">
        <w:trPr>
          <w:jc w:val="center"/>
        </w:trPr>
        <w:tc>
          <w:tcPr>
            <w:tcW w:w="9639" w:type="dxa"/>
            <w:gridSpan w:val="4"/>
            <w:tcBorders>
              <w:top w:val="single" w:sz="4" w:space="0" w:color="auto"/>
              <w:left w:val="nil"/>
              <w:bottom w:val="nil"/>
              <w:right w:val="nil"/>
            </w:tcBorders>
          </w:tcPr>
          <w:p w14:paraId="7F9C2B19" w14:textId="62A1495E" w:rsidR="00F075FC" w:rsidRPr="006B6358" w:rsidRDefault="007A2AF1" w:rsidP="007A2AF1">
            <w:pPr>
              <w:pStyle w:val="TableLegendNote"/>
              <w:rPr>
                <w:lang w:val="ru-RU"/>
              </w:rPr>
            </w:pPr>
            <w:r w:rsidRPr="006B6358">
              <w:rPr>
                <w:i/>
                <w:iCs/>
                <w:lang w:val="ru-RU"/>
              </w:rPr>
              <w:t>Примечание 1</w:t>
            </w:r>
            <w:r w:rsidRPr="006B6358">
              <w:rPr>
                <w:lang w:val="ru-RU"/>
              </w:rPr>
              <w:t>. − </w:t>
            </w:r>
            <w:r w:rsidR="00F075FC" w:rsidRPr="006B6358">
              <w:rPr>
                <w:lang w:val="ru-RU"/>
              </w:rPr>
              <w:t>Сигналы категории I приводят в действие все приемники EWS в зоне обслуживания. Сигналы категории II приводят в действие только необходимые приемники EWS.</w:t>
            </w:r>
          </w:p>
          <w:p w14:paraId="252E616F" w14:textId="77B81A7D" w:rsidR="00F075FC" w:rsidRPr="006B6358" w:rsidRDefault="007A2AF1" w:rsidP="007A2AF1">
            <w:pPr>
              <w:pStyle w:val="TableLegendNote"/>
              <w:rPr>
                <w:lang w:val="ru-RU"/>
              </w:rPr>
            </w:pPr>
            <w:r w:rsidRPr="006B6358">
              <w:rPr>
                <w:i/>
                <w:iCs/>
                <w:lang w:val="ru-RU"/>
              </w:rPr>
              <w:t>Примечание 2</w:t>
            </w:r>
            <w:r w:rsidRPr="006B6358">
              <w:rPr>
                <w:lang w:val="ru-RU"/>
              </w:rPr>
              <w:t>. − </w:t>
            </w:r>
            <w:r w:rsidR="00F075FC" w:rsidRPr="006B6358">
              <w:rPr>
                <w:lang w:val="ru-RU"/>
              </w:rPr>
              <w:t xml:space="preserve">В вариантах (1) и (2) радиовещательные </w:t>
            </w:r>
            <w:r w:rsidR="00AF610A" w:rsidRPr="006B6358">
              <w:rPr>
                <w:lang w:val="ru-RU"/>
              </w:rPr>
              <w:t>организации</w:t>
            </w:r>
            <w:r w:rsidR="00F075FC" w:rsidRPr="006B6358">
              <w:rPr>
                <w:lang w:val="ru-RU"/>
              </w:rPr>
              <w:t xml:space="preserve"> передают сигнал начала сообщения категории I. В варианте (3) радиовещательные </w:t>
            </w:r>
            <w:r w:rsidR="00AF610A" w:rsidRPr="006B6358">
              <w:rPr>
                <w:lang w:val="ru-RU"/>
              </w:rPr>
              <w:t xml:space="preserve">организации </w:t>
            </w:r>
            <w:r w:rsidR="00F075FC" w:rsidRPr="006B6358">
              <w:rPr>
                <w:lang w:val="ru-RU"/>
              </w:rPr>
              <w:t>передают сигнал начала сообщения категории II, поскольку для пользователей внутри страны нет необходимости в эвакуации.</w:t>
            </w:r>
          </w:p>
          <w:p w14:paraId="7F5CA2D5" w14:textId="06613369" w:rsidR="00F075FC" w:rsidRPr="006B6358" w:rsidRDefault="007A2AF1" w:rsidP="007A2AF1">
            <w:pPr>
              <w:pStyle w:val="TableLegendNote"/>
              <w:rPr>
                <w:lang w:val="ru-RU" w:eastAsia="ja-JP"/>
              </w:rPr>
            </w:pPr>
            <w:r w:rsidRPr="006B6358">
              <w:rPr>
                <w:i/>
                <w:iCs/>
                <w:lang w:val="ru-RU"/>
              </w:rPr>
              <w:t>Примечание 3</w:t>
            </w:r>
            <w:r w:rsidRPr="006B6358">
              <w:rPr>
                <w:lang w:val="ru-RU"/>
              </w:rPr>
              <w:t>. − </w:t>
            </w:r>
            <w:r w:rsidR="00F075FC" w:rsidRPr="006B6358">
              <w:rPr>
                <w:lang w:val="ru-RU"/>
              </w:rPr>
              <w:t xml:space="preserve">После предупреждающего сообщения о чрезвычайной ситуации радиовещательные </w:t>
            </w:r>
            <w:r w:rsidR="00AF610A" w:rsidRPr="006B6358">
              <w:rPr>
                <w:lang w:val="ru-RU"/>
              </w:rPr>
              <w:t xml:space="preserve">организации </w:t>
            </w:r>
            <w:r w:rsidR="00F075FC" w:rsidRPr="006B6358">
              <w:rPr>
                <w:lang w:val="ru-RU"/>
              </w:rPr>
              <w:t>передают сигнал окончания сообщения, который используется для возврата приемников EWS в предыдущее состояние.</w:t>
            </w:r>
          </w:p>
        </w:tc>
      </w:tr>
    </w:tbl>
    <w:p w14:paraId="64B4AD6E" w14:textId="77777777" w:rsidR="00F075FC" w:rsidRPr="006B6358" w:rsidRDefault="00F075FC" w:rsidP="00F075FC">
      <w:pPr>
        <w:spacing w:before="0"/>
        <w:rPr>
          <w:sz w:val="2"/>
          <w:szCs w:val="2"/>
          <w:lang w:val="ru-RU" w:eastAsia="ja-JP"/>
        </w:rPr>
      </w:pPr>
    </w:p>
    <w:p w14:paraId="5C8CAC06" w14:textId="77777777" w:rsidR="00F075FC" w:rsidRPr="006B6358" w:rsidRDefault="00F075FC" w:rsidP="007A2AF1">
      <w:pPr>
        <w:pStyle w:val="Heading3"/>
        <w:rPr>
          <w:lang w:val="ru-RU" w:eastAsia="ja-JP"/>
        </w:rPr>
      </w:pPr>
      <w:r w:rsidRPr="006B6358">
        <w:rPr>
          <w:lang w:val="ru-RU" w:eastAsia="ja-JP"/>
        </w:rPr>
        <w:t>2.1.3</w:t>
      </w:r>
      <w:r w:rsidRPr="006B6358">
        <w:rPr>
          <w:lang w:val="ru-RU" w:eastAsia="ja-JP"/>
        </w:rPr>
        <w:tab/>
      </w:r>
      <w:r w:rsidRPr="006B6358">
        <w:rPr>
          <w:lang w:val="ru-RU"/>
        </w:rPr>
        <w:t>Технические требования к сигналу EWS и его конфигурация</w:t>
      </w:r>
    </w:p>
    <w:p w14:paraId="1BB056C6" w14:textId="77777777" w:rsidR="00F075FC" w:rsidRPr="006B6358" w:rsidRDefault="00F075FC" w:rsidP="00F075FC">
      <w:pPr>
        <w:rPr>
          <w:lang w:val="ru-RU"/>
        </w:rPr>
      </w:pPr>
      <w:r w:rsidRPr="006B6358">
        <w:rPr>
          <w:lang w:val="ru-RU"/>
        </w:rPr>
        <w:t xml:space="preserve">Метод модуляции сигнала EWS – это метод частотной манипуляции (FSK) с частотой паузы в 640 Гц и частотой посылки в 1024 Гц. Допустимое отклонение частоты составляет в каждом случае плюс-минус 10 миллионных. Скорость передачи сигнала EWS равна 64 бит/с, и отклонение этой величины составляет 10 миллионных. Искажение сигнала – менее 5%. Конфигурация </w:t>
      </w:r>
      <w:r w:rsidRPr="006B6358">
        <w:rPr>
          <w:szCs w:val="24"/>
          <w:lang w:val="ru-RU"/>
        </w:rPr>
        <w:t>сигнала начала сообщения</w:t>
      </w:r>
      <w:r w:rsidRPr="006B6358">
        <w:rPr>
          <w:lang w:val="ru-RU"/>
        </w:rPr>
        <w:t xml:space="preserve"> категории I и </w:t>
      </w:r>
      <w:r w:rsidRPr="006B6358">
        <w:rPr>
          <w:szCs w:val="24"/>
          <w:lang w:val="ru-RU"/>
        </w:rPr>
        <w:t>сигнала начала сообщения</w:t>
      </w:r>
      <w:r w:rsidRPr="006B6358">
        <w:rPr>
          <w:lang w:val="ru-RU"/>
        </w:rPr>
        <w:t xml:space="preserve"> категории II показана на рисунке 2, а конфигурация сигнала окончания сообщения – на рисунке 3.</w:t>
      </w:r>
    </w:p>
    <w:p w14:paraId="5BE28110" w14:textId="77777777" w:rsidR="00F075FC" w:rsidRPr="006B6358" w:rsidRDefault="00F075FC" w:rsidP="007A2AF1">
      <w:pPr>
        <w:pStyle w:val="FigureNo"/>
        <w:rPr>
          <w:lang w:val="ru-RU" w:eastAsia="ja-JP"/>
        </w:rPr>
      </w:pPr>
      <w:r w:rsidRPr="006B6358">
        <w:rPr>
          <w:lang w:val="ru-RU" w:eastAsia="ja-JP"/>
        </w:rPr>
        <w:lastRenderedPageBreak/>
        <w:t>РИСУНОК 2</w:t>
      </w:r>
    </w:p>
    <w:p w14:paraId="1B7E2486" w14:textId="77777777" w:rsidR="00F075FC" w:rsidRPr="006B6358" w:rsidRDefault="00F075FC" w:rsidP="007A2AF1">
      <w:pPr>
        <w:pStyle w:val="Figuretitle"/>
        <w:rPr>
          <w:lang w:val="ru-RU"/>
        </w:rPr>
      </w:pPr>
      <w:r w:rsidRPr="006B6358">
        <w:rPr>
          <w:lang w:val="ru-RU"/>
        </w:rPr>
        <w:t>Конфигурация сигналов начала сообщения категорий I и II</w:t>
      </w:r>
    </w:p>
    <w:p w14:paraId="514BD6C3" w14:textId="77777777" w:rsidR="00F075FC" w:rsidRPr="006B6358" w:rsidRDefault="00F075FC" w:rsidP="00F075FC">
      <w:pPr>
        <w:keepLines/>
        <w:spacing w:before="0" w:after="240"/>
        <w:jc w:val="center"/>
        <w:rPr>
          <w:caps/>
          <w:sz w:val="18"/>
          <w:lang w:val="ru-RU" w:eastAsia="ja-JP"/>
        </w:rPr>
      </w:pPr>
      <w:r w:rsidRPr="006B6358">
        <w:rPr>
          <w:caps/>
          <w:noProof/>
          <w:sz w:val="18"/>
          <w:lang w:val="ru-RU" w:eastAsia="zh-CN"/>
        </w:rPr>
        <w:drawing>
          <wp:inline distT="0" distB="0" distL="0" distR="0" wp14:anchorId="5A5E44FD" wp14:editId="7FA9B28B">
            <wp:extent cx="5303520" cy="2020824"/>
            <wp:effectExtent l="0" t="0" r="0" b="0"/>
            <wp:docPr id="1" name="Рисунок 1" descr="На рисунке 2 показана&#10;конфигурация сигналов начала сообщения категорий I и I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На рисунке 2 показана&#10;конфигурация сигналов начала сообщения категорий I и II&#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3520" cy="2020824"/>
                    </a:xfrm>
                    <a:prstGeom prst="rect">
                      <a:avLst/>
                    </a:prstGeom>
                  </pic:spPr>
                </pic:pic>
              </a:graphicData>
            </a:graphic>
          </wp:inline>
        </w:drawing>
      </w:r>
    </w:p>
    <w:p w14:paraId="657AC583" w14:textId="77777777" w:rsidR="00F075FC" w:rsidRPr="006B6358" w:rsidRDefault="00F075FC" w:rsidP="007A2AF1">
      <w:pPr>
        <w:pStyle w:val="FigureNo"/>
        <w:rPr>
          <w:lang w:val="ru-RU" w:eastAsia="ja-JP"/>
        </w:rPr>
      </w:pPr>
      <w:r w:rsidRPr="006B6358">
        <w:rPr>
          <w:lang w:val="ru-RU" w:eastAsia="ja-JP"/>
        </w:rPr>
        <w:t xml:space="preserve">Рисунок 3 </w:t>
      </w:r>
    </w:p>
    <w:p w14:paraId="31F82827" w14:textId="77777777" w:rsidR="00F075FC" w:rsidRPr="006B6358" w:rsidRDefault="00F075FC" w:rsidP="007A2AF1">
      <w:pPr>
        <w:pStyle w:val="Figuretitle"/>
        <w:rPr>
          <w:lang w:val="ru-RU" w:eastAsia="ja-JP"/>
        </w:rPr>
      </w:pPr>
      <w:r w:rsidRPr="006B6358">
        <w:rPr>
          <w:lang w:val="ru-RU"/>
        </w:rPr>
        <w:t>Конфигурация сигнала окончания сообщения</w:t>
      </w:r>
    </w:p>
    <w:p w14:paraId="182939C9" w14:textId="77777777" w:rsidR="00F075FC" w:rsidRPr="006B6358" w:rsidRDefault="00F075FC" w:rsidP="00F075FC">
      <w:pPr>
        <w:keepLines/>
        <w:spacing w:before="0" w:after="240"/>
        <w:jc w:val="center"/>
        <w:rPr>
          <w:caps/>
          <w:sz w:val="18"/>
          <w:lang w:val="ru-RU" w:eastAsia="ja-JP"/>
        </w:rPr>
      </w:pPr>
      <w:r w:rsidRPr="006B6358">
        <w:rPr>
          <w:caps/>
          <w:noProof/>
          <w:sz w:val="18"/>
          <w:lang w:val="ru-RU" w:eastAsia="zh-CN"/>
        </w:rPr>
        <w:drawing>
          <wp:inline distT="0" distB="0" distL="0" distR="0" wp14:anchorId="4EA9C813" wp14:editId="64ABCFEF">
            <wp:extent cx="6041136" cy="1956816"/>
            <wp:effectExtent l="0" t="0" r="0" b="5715"/>
            <wp:docPr id="2" name="Рисунок 2" descr="На рисунке 3 показана&#10;конфигурация сигнала окончания сообщения&#10;РИСУНОК 3 о &#10;Конфигурации сигнала окончания сообщен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На рисунке 3 показана&#10;конфигурация сигнала окончания сообщения&#10;РИСУНОК 3 о &#10;Конфигурации сигнала окончания сообщения&#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1136" cy="1956816"/>
                    </a:xfrm>
                    <a:prstGeom prst="rect">
                      <a:avLst/>
                    </a:prstGeom>
                  </pic:spPr>
                </pic:pic>
              </a:graphicData>
            </a:graphic>
          </wp:inline>
        </w:drawing>
      </w:r>
    </w:p>
    <w:p w14:paraId="009A90CA" w14:textId="77777777" w:rsidR="00F075FC" w:rsidRPr="006B6358" w:rsidRDefault="00F075FC" w:rsidP="006B6358">
      <w:pPr>
        <w:pStyle w:val="Figurelegend"/>
        <w:rPr>
          <w:lang w:val="ru-RU" w:eastAsia="ja-JP"/>
        </w:rPr>
      </w:pPr>
      <w:r w:rsidRPr="006B6358">
        <w:rPr>
          <w:i/>
          <w:iCs/>
          <w:lang w:val="ru-RU"/>
        </w:rPr>
        <w:t>Примечания к рисункам 2 и 3</w:t>
      </w:r>
      <w:r w:rsidRPr="006B6358">
        <w:rPr>
          <w:lang w:val="ru-RU"/>
        </w:rPr>
        <w:t>:</w:t>
      </w:r>
    </w:p>
    <w:p w14:paraId="44B154C6" w14:textId="1F79AD5D" w:rsidR="00F075FC" w:rsidRPr="006B6358" w:rsidRDefault="007A2AF1" w:rsidP="006B6358">
      <w:pPr>
        <w:pStyle w:val="Figurelegend"/>
        <w:rPr>
          <w:lang w:val="ru-RU"/>
        </w:rPr>
      </w:pPr>
      <w:r w:rsidRPr="006B6358">
        <w:rPr>
          <w:i/>
          <w:iCs/>
          <w:lang w:val="ru-RU"/>
        </w:rPr>
        <w:t>Примечание 1</w:t>
      </w:r>
      <w:r w:rsidRPr="006B6358">
        <w:rPr>
          <w:lang w:val="ru-RU"/>
        </w:rPr>
        <w:t>. − Ф</w:t>
      </w:r>
      <w:r w:rsidR="00F075FC" w:rsidRPr="006B6358">
        <w:rPr>
          <w:lang w:val="ru-RU"/>
        </w:rPr>
        <w:t>иксированный код состоит из 16-битового кода, присущего сигналу EWS. Он используется для извлечения сигналов EWS из звуковых сигналов. Кроме того, он используется для того, чтобы различать сигналы начала сообщения категорий I и II.</w:t>
      </w:r>
    </w:p>
    <w:p w14:paraId="620DFD08" w14:textId="1202949D" w:rsidR="00F075FC" w:rsidRPr="006B6358" w:rsidRDefault="007A2AF1" w:rsidP="006B6358">
      <w:pPr>
        <w:pStyle w:val="Figurelegend"/>
        <w:rPr>
          <w:lang w:val="ru-RU"/>
        </w:rPr>
      </w:pPr>
      <w:r w:rsidRPr="006B6358">
        <w:rPr>
          <w:i/>
          <w:iCs/>
          <w:lang w:val="ru-RU"/>
        </w:rPr>
        <w:t>Примечание 2</w:t>
      </w:r>
      <w:r w:rsidRPr="006B6358">
        <w:rPr>
          <w:lang w:val="ru-RU"/>
        </w:rPr>
        <w:t>. − </w:t>
      </w:r>
      <w:r w:rsidR="00F075FC" w:rsidRPr="006B6358">
        <w:rPr>
          <w:lang w:val="ru-RU"/>
        </w:rPr>
        <w:t>Классификационный код зоны используется при эксплуатации приемника EWS в точно определенных регионах. Этот код предназначен для предотвращения ввода в действие приемников EWS в других зонах при аномальном распространении вещательных сигналов.</w:t>
      </w:r>
    </w:p>
    <w:p w14:paraId="4DB0FDB0" w14:textId="50776A85" w:rsidR="00F075FC" w:rsidRPr="006B6358" w:rsidRDefault="007A2AF1" w:rsidP="006B6358">
      <w:pPr>
        <w:pStyle w:val="Figurelegend"/>
        <w:rPr>
          <w:lang w:val="ru-RU" w:eastAsia="ja-JP"/>
        </w:rPr>
      </w:pPr>
      <w:r w:rsidRPr="006B6358">
        <w:rPr>
          <w:i/>
          <w:iCs/>
          <w:lang w:val="ru-RU"/>
        </w:rPr>
        <w:t>Примечание 3</w:t>
      </w:r>
      <w:r w:rsidRPr="006B6358">
        <w:rPr>
          <w:lang w:val="ru-RU"/>
        </w:rPr>
        <w:t>. − </w:t>
      </w:r>
      <w:r w:rsidR="00F075FC" w:rsidRPr="006B6358">
        <w:rPr>
          <w:lang w:val="ru-RU"/>
        </w:rPr>
        <w:t>Классификационный код года/месяца/дня/времени используется для передачи информации в реальном времени в целях предотвращения ввода в действие приемников посредством ложных сигналов. Этот код записывается и передается повторно после передачи сигналов EWS.</w:t>
      </w:r>
    </w:p>
    <w:p w14:paraId="1A01245A" w14:textId="77777777" w:rsidR="00F075FC" w:rsidRPr="006B6358" w:rsidRDefault="00F075FC" w:rsidP="007A2AF1">
      <w:pPr>
        <w:pStyle w:val="Heading2"/>
        <w:rPr>
          <w:lang w:val="ru-RU" w:eastAsia="ja-JP"/>
        </w:rPr>
      </w:pPr>
      <w:bookmarkStart w:id="20" w:name="_Toc209516629"/>
      <w:bookmarkStart w:id="21" w:name="_Toc209516686"/>
      <w:r w:rsidRPr="006B6358">
        <w:rPr>
          <w:lang w:val="ru-RU" w:eastAsia="ja-JP"/>
        </w:rPr>
        <w:t>2.2</w:t>
      </w:r>
      <w:r w:rsidRPr="006B6358">
        <w:rPr>
          <w:lang w:val="ru-RU" w:eastAsia="ja-JP"/>
        </w:rPr>
        <w:tab/>
      </w:r>
      <w:r w:rsidRPr="006B6358">
        <w:rPr>
          <w:lang w:val="ru-RU"/>
        </w:rPr>
        <w:t>Цифровые системы предупреждения о чрезвычайных ситуациях (цифровые EWS)</w:t>
      </w:r>
      <w:bookmarkEnd w:id="20"/>
      <w:bookmarkEnd w:id="21"/>
    </w:p>
    <w:p w14:paraId="38DC5B40" w14:textId="77777777" w:rsidR="00F075FC" w:rsidRPr="006B6358" w:rsidRDefault="00F075FC" w:rsidP="00F075FC">
      <w:pPr>
        <w:rPr>
          <w:lang w:val="ru-RU"/>
        </w:rPr>
      </w:pPr>
      <w:r w:rsidRPr="006B6358">
        <w:rPr>
          <w:lang w:val="ru-RU"/>
        </w:rPr>
        <w:t>В данном разделе приводятся подробные сведения касательно цифровых систем предупреждения о чрезвычайных ситуациях (цифровые EWS), использующих цифровое телевизионное радиовещание.</w:t>
      </w:r>
    </w:p>
    <w:p w14:paraId="78A575D2" w14:textId="77777777" w:rsidR="00F075FC" w:rsidRPr="006B6358" w:rsidRDefault="00F075FC" w:rsidP="00F075FC">
      <w:pPr>
        <w:rPr>
          <w:szCs w:val="24"/>
          <w:lang w:val="ru-RU" w:eastAsia="ja-JP"/>
        </w:rPr>
      </w:pPr>
      <w:r w:rsidRPr="006B6358">
        <w:rPr>
          <w:lang w:val="ru-RU"/>
        </w:rPr>
        <w:t xml:space="preserve">В системах цифрового телевизионного радиовещания сигнал EWS передается путем его мультиплексирования с вещательным сигналом таким же образом, как и в аналоговом звуковом радиовещании. Телевизионные приемники, в том числе находящиеся в режиме ожидания, также могут включаться автоматически при обнаружении сигнала EWS. </w:t>
      </w:r>
    </w:p>
    <w:p w14:paraId="7EA5F5BE" w14:textId="77777777" w:rsidR="00F075FC" w:rsidRPr="006B6358" w:rsidRDefault="00F075FC" w:rsidP="00320604">
      <w:pPr>
        <w:pStyle w:val="Heading3"/>
        <w:rPr>
          <w:lang w:val="ru-RU" w:eastAsia="ja-JP"/>
        </w:rPr>
      </w:pPr>
      <w:r w:rsidRPr="006B6358">
        <w:rPr>
          <w:lang w:val="ru-RU" w:eastAsia="ja-JP"/>
        </w:rPr>
        <w:lastRenderedPageBreak/>
        <w:t>2.2.1</w:t>
      </w:r>
      <w:r w:rsidRPr="006B6358">
        <w:rPr>
          <w:lang w:val="ru-RU" w:eastAsia="ja-JP"/>
        </w:rPr>
        <w:tab/>
      </w:r>
      <w:r w:rsidRPr="006B6358">
        <w:rPr>
          <w:lang w:val="ru-RU"/>
        </w:rPr>
        <w:t>Технические условия для цифровых EWS</w:t>
      </w:r>
    </w:p>
    <w:p w14:paraId="3FD16EFD" w14:textId="6117FF44" w:rsidR="00F075FC" w:rsidRDefault="00F075FC" w:rsidP="00320604">
      <w:pPr>
        <w:keepNext/>
        <w:keepLines/>
        <w:rPr>
          <w:lang w:val="ru-RU"/>
        </w:rPr>
      </w:pPr>
      <w:r w:rsidRPr="006B6358">
        <w:rPr>
          <w:lang w:val="ru-RU"/>
        </w:rPr>
        <w:t xml:space="preserve">Дескриптор информации о чрезвычайных ситуациях может использоваться только </w:t>
      </w:r>
      <w:r w:rsidR="00537EE9" w:rsidRPr="006B6358">
        <w:rPr>
          <w:lang w:val="ru-RU"/>
        </w:rPr>
        <w:t xml:space="preserve">в </w:t>
      </w:r>
      <w:r w:rsidRPr="006B6358">
        <w:rPr>
          <w:lang w:val="ru-RU"/>
        </w:rPr>
        <w:t>систем</w:t>
      </w:r>
      <w:r w:rsidR="00537EE9" w:rsidRPr="006B6358">
        <w:rPr>
          <w:lang w:val="ru-RU"/>
        </w:rPr>
        <w:t>е</w:t>
      </w:r>
      <w:r w:rsidR="00BD25ED" w:rsidRPr="006B6358">
        <w:rPr>
          <w:lang w:val="ru-RU"/>
        </w:rPr>
        <w:t xml:space="preserve"> цифрового </w:t>
      </w:r>
      <w:r w:rsidR="00537EE9" w:rsidRPr="006B6358">
        <w:rPr>
          <w:lang w:val="ru-RU"/>
        </w:rPr>
        <w:t xml:space="preserve">наземного </w:t>
      </w:r>
      <w:r w:rsidR="00B84217" w:rsidRPr="006B6358">
        <w:rPr>
          <w:lang w:val="ru-RU"/>
        </w:rPr>
        <w:t>радио</w:t>
      </w:r>
      <w:r w:rsidR="00BD25ED" w:rsidRPr="006B6358">
        <w:rPr>
          <w:lang w:val="ru-RU"/>
        </w:rPr>
        <w:t>вещания с интеграцией служб</w:t>
      </w:r>
      <w:r w:rsidR="004B5EDE" w:rsidRPr="006B6358">
        <w:rPr>
          <w:lang w:val="ru-RU"/>
        </w:rPr>
        <w:t xml:space="preserve"> </w:t>
      </w:r>
      <w:r w:rsidR="00537EE9" w:rsidRPr="006B6358">
        <w:rPr>
          <w:lang w:val="ru-RU"/>
        </w:rPr>
        <w:t xml:space="preserve">для </w:t>
      </w:r>
      <w:r w:rsidR="004B5EDE" w:rsidRPr="006B6358">
        <w:rPr>
          <w:lang w:val="ru-RU"/>
        </w:rPr>
        <w:t>звуково</w:t>
      </w:r>
      <w:r w:rsidR="00537EE9" w:rsidRPr="006B6358">
        <w:rPr>
          <w:lang w:val="ru-RU"/>
        </w:rPr>
        <w:t>го</w:t>
      </w:r>
      <w:r w:rsidR="004B5EDE" w:rsidRPr="006B6358">
        <w:rPr>
          <w:lang w:val="ru-RU"/>
        </w:rPr>
        <w:t xml:space="preserve"> </w:t>
      </w:r>
      <w:r w:rsidR="00B84217" w:rsidRPr="006B6358">
        <w:rPr>
          <w:lang w:val="ru-RU"/>
        </w:rPr>
        <w:t>радио</w:t>
      </w:r>
      <w:r w:rsidR="004B5EDE" w:rsidRPr="006B6358">
        <w:rPr>
          <w:lang w:val="ru-RU"/>
        </w:rPr>
        <w:t>вещани</w:t>
      </w:r>
      <w:r w:rsidR="00537EE9" w:rsidRPr="006B6358">
        <w:rPr>
          <w:lang w:val="ru-RU"/>
        </w:rPr>
        <w:t>я</w:t>
      </w:r>
      <w:r w:rsidRPr="006B6358">
        <w:rPr>
          <w:lang w:val="ru-RU"/>
        </w:rPr>
        <w:t xml:space="preserve"> </w:t>
      </w:r>
      <w:r w:rsidR="004B5EDE" w:rsidRPr="006B6358">
        <w:rPr>
          <w:lang w:val="ru-RU"/>
        </w:rPr>
        <w:t>(</w:t>
      </w:r>
      <w:r w:rsidRPr="006B6358">
        <w:rPr>
          <w:lang w:val="ru-RU"/>
        </w:rPr>
        <w:t>ISDB-T</w:t>
      </w:r>
      <w:r w:rsidRPr="006B6358">
        <w:rPr>
          <w:vertAlign w:val="subscript"/>
          <w:lang w:val="ru-RU"/>
        </w:rPr>
        <w:t>SB</w:t>
      </w:r>
      <w:r w:rsidR="004B5EDE" w:rsidRPr="006B6358">
        <w:rPr>
          <w:lang w:val="ru-RU"/>
        </w:rPr>
        <w:t>),</w:t>
      </w:r>
      <w:r w:rsidRPr="006B6358">
        <w:rPr>
          <w:lang w:val="ru-RU"/>
        </w:rPr>
        <w:t xml:space="preserve"> которая рекомендована в Рекомендации </w:t>
      </w:r>
      <w:hyperlink r:id="rId20" w:history="1">
        <w:r w:rsidRPr="006B6358">
          <w:rPr>
            <w:rStyle w:val="Hyperlink"/>
            <w:color w:val="auto"/>
            <w:u w:val="none"/>
            <w:lang w:val="ru-RU"/>
          </w:rPr>
          <w:t>МСЭ-R BS.1114</w:t>
        </w:r>
      </w:hyperlink>
      <w:r w:rsidRPr="006B6358">
        <w:rPr>
          <w:lang w:val="ru-RU"/>
        </w:rPr>
        <w:t xml:space="preserve"> (система F), систем</w:t>
      </w:r>
      <w:r w:rsidR="00537EE9" w:rsidRPr="006B6358">
        <w:rPr>
          <w:lang w:val="ru-RU"/>
        </w:rPr>
        <w:t>е</w:t>
      </w:r>
      <w:r w:rsidRPr="006B6358">
        <w:rPr>
          <w:lang w:val="ru-RU"/>
        </w:rPr>
        <w:t xml:space="preserve"> </w:t>
      </w:r>
      <w:r w:rsidR="00537EE9" w:rsidRPr="006B6358">
        <w:rPr>
          <w:lang w:val="ru-RU"/>
        </w:rPr>
        <w:t xml:space="preserve">цифрового наземного </w:t>
      </w:r>
      <w:r w:rsidR="00B84217" w:rsidRPr="006B6358">
        <w:rPr>
          <w:lang w:val="ru-RU"/>
        </w:rPr>
        <w:t>радио</w:t>
      </w:r>
      <w:r w:rsidR="004B5EDE" w:rsidRPr="006B6358">
        <w:rPr>
          <w:lang w:val="ru-RU"/>
        </w:rPr>
        <w:t>вещания с интеграцией служб (</w:t>
      </w:r>
      <w:r w:rsidRPr="006B6358">
        <w:rPr>
          <w:lang w:val="ru-RU"/>
        </w:rPr>
        <w:t>ISDB-T</w:t>
      </w:r>
      <w:r w:rsidR="004B5EDE" w:rsidRPr="006B6358">
        <w:rPr>
          <w:lang w:val="ru-RU"/>
        </w:rPr>
        <w:t>)</w:t>
      </w:r>
      <w:r w:rsidRPr="006B6358">
        <w:rPr>
          <w:lang w:val="ru-RU"/>
        </w:rPr>
        <w:t xml:space="preserve">, которая рекомендована в Рекомендации </w:t>
      </w:r>
      <w:hyperlink r:id="rId21" w:history="1">
        <w:r w:rsidRPr="006B6358">
          <w:rPr>
            <w:rStyle w:val="Hyperlink"/>
            <w:color w:val="auto"/>
            <w:u w:val="none"/>
            <w:lang w:val="ru-RU"/>
          </w:rPr>
          <w:t>МСЭ-R BT.1306</w:t>
        </w:r>
      </w:hyperlink>
      <w:r w:rsidRPr="006B6358">
        <w:rPr>
          <w:lang w:val="ru-RU"/>
        </w:rPr>
        <w:t xml:space="preserve"> (система C), систем</w:t>
      </w:r>
      <w:r w:rsidR="00537EE9" w:rsidRPr="006B6358">
        <w:rPr>
          <w:lang w:val="ru-RU"/>
        </w:rPr>
        <w:t>е</w:t>
      </w:r>
      <w:r w:rsidRPr="006B6358">
        <w:rPr>
          <w:lang w:val="ru-RU"/>
        </w:rPr>
        <w:t xml:space="preserve"> радиовещательной спутниковой службы (звуковой), которая рекомендована в Рекомендации </w:t>
      </w:r>
      <w:hyperlink r:id="rId22" w:history="1">
        <w:r w:rsidRPr="006B6358">
          <w:rPr>
            <w:rStyle w:val="Hyperlink"/>
            <w:color w:val="auto"/>
            <w:u w:val="none"/>
            <w:lang w:val="ru-RU"/>
          </w:rPr>
          <w:t>МСЭ-R BO.1130</w:t>
        </w:r>
      </w:hyperlink>
      <w:r w:rsidRPr="006B6358">
        <w:rPr>
          <w:lang w:val="ru-RU"/>
        </w:rPr>
        <w:t xml:space="preserve"> (система E), и систем</w:t>
      </w:r>
      <w:r w:rsidR="00537EE9" w:rsidRPr="006B6358">
        <w:rPr>
          <w:lang w:val="ru-RU"/>
        </w:rPr>
        <w:t>е</w:t>
      </w:r>
      <w:r w:rsidRPr="006B6358">
        <w:rPr>
          <w:lang w:val="ru-RU"/>
        </w:rPr>
        <w:t xml:space="preserve"> ISDB-S, которая рекомендована в Рекомендации </w:t>
      </w:r>
      <w:hyperlink r:id="rId23" w:history="1">
        <w:r w:rsidRPr="006B6358">
          <w:rPr>
            <w:rStyle w:val="Hyperlink"/>
            <w:color w:val="auto"/>
            <w:u w:val="none"/>
            <w:lang w:val="ru-RU"/>
          </w:rPr>
          <w:t>МСЭ-R BO.1408</w:t>
        </w:r>
      </w:hyperlink>
      <w:r w:rsidRPr="006B6358">
        <w:rPr>
          <w:lang w:val="ru-RU"/>
        </w:rPr>
        <w:t>. Дескриптор информации о чрезвычайных ситуациях для EWS помещен в поле дескриптора 1 таблицы с отображением программы (PMT), которая периодически помещается в транспортный поток (TS). Подробные сведения, касающиеся дескриптора информации о чрезвычайных ситуациях, приводятся на рисунке 4.</w:t>
      </w:r>
    </w:p>
    <w:p w14:paraId="668D5813" w14:textId="77777777" w:rsidR="00320604" w:rsidRPr="006B6358" w:rsidRDefault="00320604" w:rsidP="00320604">
      <w:pPr>
        <w:rPr>
          <w:lang w:val="ru-RU" w:eastAsia="ja-JP"/>
        </w:rPr>
      </w:pPr>
    </w:p>
    <w:p w14:paraId="609BA837" w14:textId="77777777" w:rsidR="00F075FC" w:rsidRPr="006B6358" w:rsidRDefault="00F075FC" w:rsidP="00320604">
      <w:pPr>
        <w:pStyle w:val="FigureNo"/>
        <w:rPr>
          <w:lang w:val="ru-RU" w:eastAsia="ja-JP"/>
        </w:rPr>
      </w:pPr>
      <w:r w:rsidRPr="006B6358">
        <w:rPr>
          <w:lang w:val="ru-RU" w:eastAsia="ja-JP"/>
        </w:rPr>
        <w:lastRenderedPageBreak/>
        <w:t>Рисунок 4</w:t>
      </w:r>
    </w:p>
    <w:p w14:paraId="4E912AAF" w14:textId="77777777" w:rsidR="00F075FC" w:rsidRPr="006B6358" w:rsidRDefault="00F075FC" w:rsidP="00320604">
      <w:pPr>
        <w:pStyle w:val="Figuretitle"/>
        <w:keepLines/>
        <w:rPr>
          <w:lang w:val="ru-RU" w:eastAsia="ja-JP"/>
        </w:rPr>
      </w:pPr>
      <w:r w:rsidRPr="006B6358">
        <w:rPr>
          <w:bCs/>
          <w:lang w:val="ru-RU"/>
        </w:rPr>
        <w:t>Структура TS, PMT и дескриптор информации о чрезвычайных ситуациях</w:t>
      </w:r>
    </w:p>
    <w:p w14:paraId="321F5A36" w14:textId="77777777" w:rsidR="00F075FC" w:rsidRPr="006B6358" w:rsidRDefault="00F075FC" w:rsidP="005C63EA">
      <w:pPr>
        <w:pStyle w:val="Figure"/>
        <w:rPr>
          <w:lang w:val="ru-RU"/>
        </w:rPr>
      </w:pPr>
      <w:r w:rsidRPr="006B6358">
        <w:rPr>
          <w:noProof/>
          <w:lang w:val="ru-RU"/>
        </w:rPr>
        <w:drawing>
          <wp:inline distT="0" distB="0" distL="0" distR="0" wp14:anchorId="1A896251" wp14:editId="09E4362B">
            <wp:extent cx="5537200" cy="7503917"/>
            <wp:effectExtent l="0" t="0" r="6350" b="1905"/>
            <wp:docPr id="9" name="Рисунок 9" descr="На рисунке 4 показана &#10;структура TS, PMT и дескриптор информации о чрезвычайных ситуациях&#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На рисунке 4 показана &#10;структура TS, PMT и дескриптор информации о чрезвычайных ситуациях&#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4158" cy="7513346"/>
                    </a:xfrm>
                    <a:prstGeom prst="rect">
                      <a:avLst/>
                    </a:prstGeom>
                  </pic:spPr>
                </pic:pic>
              </a:graphicData>
            </a:graphic>
          </wp:inline>
        </w:drawing>
      </w:r>
    </w:p>
    <w:p w14:paraId="77D48CE6" w14:textId="77777777" w:rsidR="00F075FC" w:rsidRPr="006B6358" w:rsidRDefault="00F075FC" w:rsidP="00104819">
      <w:pPr>
        <w:pStyle w:val="Figurelegend"/>
        <w:rPr>
          <w:i/>
          <w:iCs/>
          <w:lang w:val="ru-RU" w:eastAsia="ja-JP"/>
        </w:rPr>
      </w:pPr>
      <w:r w:rsidRPr="006B6358">
        <w:rPr>
          <w:i/>
          <w:iCs/>
          <w:lang w:val="ru-RU"/>
        </w:rPr>
        <w:lastRenderedPageBreak/>
        <w:t>Примечания к рисунку 4</w:t>
      </w:r>
      <w:r w:rsidRPr="00136DE2">
        <w:rPr>
          <w:lang w:val="ru-RU"/>
        </w:rPr>
        <w:t>:</w:t>
      </w:r>
    </w:p>
    <w:p w14:paraId="302E581B" w14:textId="77777777" w:rsidR="00F075FC" w:rsidRPr="006B6358" w:rsidRDefault="00F075FC" w:rsidP="00104819">
      <w:pPr>
        <w:pStyle w:val="Figurelegend"/>
        <w:ind w:left="284" w:hanging="284"/>
        <w:rPr>
          <w:lang w:val="ru-RU"/>
        </w:rPr>
      </w:pPr>
      <w:r w:rsidRPr="006B6358">
        <w:rPr>
          <w:lang w:val="ru-RU" w:eastAsia="ja-JP"/>
        </w:rPr>
        <w:t>1</w:t>
      </w:r>
      <w:r w:rsidRPr="006B6358">
        <w:rPr>
          <w:lang w:val="ru-RU" w:eastAsia="ja-JP"/>
        </w:rPr>
        <w:tab/>
      </w:r>
      <w:r w:rsidRPr="006B6358">
        <w:rPr>
          <w:lang w:val="ru-RU"/>
        </w:rPr>
        <w:t>ES (элементарный поток) – кодированные видео- и звуковой потоки и т. д.</w:t>
      </w:r>
    </w:p>
    <w:p w14:paraId="7CF6C3B8" w14:textId="77777777" w:rsidR="00F075FC" w:rsidRPr="006B6358" w:rsidRDefault="00F075FC" w:rsidP="00104819">
      <w:pPr>
        <w:pStyle w:val="Figurelegend"/>
        <w:ind w:left="284" w:hanging="284"/>
        <w:rPr>
          <w:lang w:val="ru-RU"/>
        </w:rPr>
      </w:pPr>
      <w:r w:rsidRPr="006B6358">
        <w:rPr>
          <w:lang w:val="ru-RU"/>
        </w:rPr>
        <w:t>2</w:t>
      </w:r>
      <w:r w:rsidRPr="006B6358">
        <w:rPr>
          <w:lang w:val="ru-RU"/>
        </w:rPr>
        <w:tab/>
        <w:t>PES (пакетный элементарный поток) – единица измерения пакетов элементарных потоков.</w:t>
      </w:r>
    </w:p>
    <w:p w14:paraId="21BF67BA" w14:textId="77777777" w:rsidR="00F075FC" w:rsidRPr="006B6358" w:rsidRDefault="00F075FC" w:rsidP="00104819">
      <w:pPr>
        <w:pStyle w:val="Figurelegend"/>
        <w:ind w:left="284" w:hanging="284"/>
        <w:rPr>
          <w:lang w:val="ru-RU"/>
        </w:rPr>
      </w:pPr>
      <w:r w:rsidRPr="006B6358">
        <w:rPr>
          <w:lang w:val="ru-RU"/>
        </w:rPr>
        <w:t>3</w:t>
      </w:r>
      <w:r w:rsidRPr="006B6358">
        <w:rPr>
          <w:lang w:val="ru-RU"/>
        </w:rPr>
        <w:tab/>
        <w:t>TS (транспортный поток) – поток длиной 188 байтов в составе PES, включая заголовок длиной 32 байта.</w:t>
      </w:r>
    </w:p>
    <w:p w14:paraId="46FB040A" w14:textId="77777777" w:rsidR="00F075FC" w:rsidRPr="006B6358" w:rsidRDefault="00F075FC" w:rsidP="00104819">
      <w:pPr>
        <w:pStyle w:val="Figurelegend"/>
        <w:ind w:left="284" w:hanging="284"/>
        <w:rPr>
          <w:lang w:val="ru-RU"/>
        </w:rPr>
      </w:pPr>
      <w:r w:rsidRPr="006B6358">
        <w:rPr>
          <w:lang w:val="ru-RU"/>
        </w:rPr>
        <w:t>4</w:t>
      </w:r>
      <w:r w:rsidRPr="006B6358">
        <w:rPr>
          <w:lang w:val="ru-RU"/>
        </w:rPr>
        <w:tab/>
        <w:t>PID (идентификатор пакета) показывает, какой именно пакет передается.</w:t>
      </w:r>
    </w:p>
    <w:p w14:paraId="26D6D9B0" w14:textId="77777777" w:rsidR="00F075FC" w:rsidRPr="006B6358" w:rsidRDefault="00F075FC" w:rsidP="00104819">
      <w:pPr>
        <w:pStyle w:val="Figurelegend"/>
        <w:ind w:left="284" w:hanging="284"/>
        <w:rPr>
          <w:lang w:val="ru-RU"/>
        </w:rPr>
      </w:pPr>
      <w:r w:rsidRPr="006B6358">
        <w:rPr>
          <w:lang w:val="ru-RU"/>
        </w:rPr>
        <w:t>5</w:t>
      </w:r>
      <w:r w:rsidRPr="006B6358">
        <w:rPr>
          <w:lang w:val="ru-RU"/>
        </w:rPr>
        <w:tab/>
        <w:t>CRC (циклическая проверка избыточности) – это тип функции рандомизации, используемой для получения контрольного числа, представляющего собой небольшое количество битов, из крупного блока данных, такого как пакет сетевого трафика или блок компьютерных файлов, в целях обнаружения ошибок при передаче или хранении.</w:t>
      </w:r>
    </w:p>
    <w:p w14:paraId="1B69F78D" w14:textId="77777777" w:rsidR="00F075FC" w:rsidRPr="006B6358" w:rsidRDefault="00F075FC" w:rsidP="00104819">
      <w:pPr>
        <w:pStyle w:val="Figurelegend"/>
        <w:ind w:left="284" w:hanging="284"/>
        <w:rPr>
          <w:lang w:val="ru-RU"/>
        </w:rPr>
      </w:pPr>
      <w:r w:rsidRPr="006B6358">
        <w:rPr>
          <w:lang w:val="ru-RU"/>
        </w:rPr>
        <w:t>6</w:t>
      </w:r>
      <w:r w:rsidRPr="006B6358">
        <w:rPr>
          <w:lang w:val="ru-RU"/>
        </w:rPr>
        <w:tab/>
        <w:t>Тег дескриптора составляет 0xFC, что представляет собой дескриптор информации о чрезвычайной ситуации.</w:t>
      </w:r>
    </w:p>
    <w:p w14:paraId="4B4AA20E" w14:textId="77777777" w:rsidR="00F075FC" w:rsidRPr="006B6358" w:rsidRDefault="00F075FC" w:rsidP="00104819">
      <w:pPr>
        <w:pStyle w:val="Figurelegend"/>
        <w:ind w:left="284" w:hanging="284"/>
        <w:rPr>
          <w:lang w:val="ru-RU"/>
        </w:rPr>
      </w:pPr>
      <w:r w:rsidRPr="006B6358">
        <w:rPr>
          <w:lang w:val="ru-RU"/>
        </w:rPr>
        <w:t>7</w:t>
      </w:r>
      <w:r w:rsidRPr="006B6358">
        <w:rPr>
          <w:lang w:val="ru-RU"/>
        </w:rPr>
        <w:tab/>
        <w:t>Размерность дескриптора – это поле, в котором записывается количество байтов данных, следующих за этим полем.</w:t>
      </w:r>
    </w:p>
    <w:p w14:paraId="0937D805" w14:textId="77777777" w:rsidR="00F075FC" w:rsidRPr="006B6358" w:rsidRDefault="00F075FC" w:rsidP="00104819">
      <w:pPr>
        <w:pStyle w:val="Figurelegend"/>
        <w:ind w:left="284" w:hanging="284"/>
        <w:rPr>
          <w:lang w:val="ru-RU"/>
        </w:rPr>
      </w:pPr>
      <w:r w:rsidRPr="006B6358">
        <w:rPr>
          <w:lang w:val="ru-RU"/>
        </w:rPr>
        <w:t>8</w:t>
      </w:r>
      <w:r w:rsidRPr="006B6358">
        <w:rPr>
          <w:lang w:val="ru-RU"/>
        </w:rPr>
        <w:tab/>
        <w:t xml:space="preserve">Идентификатор услуги используется для определения номера радиовещательной программы. </w:t>
      </w:r>
    </w:p>
    <w:p w14:paraId="3E66DEA1" w14:textId="7EA08EAF" w:rsidR="00F075FC" w:rsidRPr="006B6358" w:rsidRDefault="00F075FC" w:rsidP="00104819">
      <w:pPr>
        <w:pStyle w:val="Figurelegend"/>
        <w:ind w:left="284" w:hanging="284"/>
        <w:rPr>
          <w:lang w:val="ru-RU"/>
        </w:rPr>
      </w:pPr>
      <w:r w:rsidRPr="006B6358">
        <w:rPr>
          <w:lang w:val="ru-RU"/>
        </w:rPr>
        <w:t>9</w:t>
      </w:r>
      <w:r w:rsidRPr="006B6358">
        <w:rPr>
          <w:lang w:val="ru-RU"/>
        </w:rPr>
        <w:tab/>
        <w:t xml:space="preserve">Значение метки начала/окончания составляет </w:t>
      </w:r>
      <w:r w:rsidR="00A62DDB" w:rsidRPr="006B6358">
        <w:rPr>
          <w:lang w:val="ru-RU"/>
        </w:rPr>
        <w:t>"</w:t>
      </w:r>
      <w:r w:rsidRPr="006B6358">
        <w:rPr>
          <w:lang w:val="ru-RU"/>
        </w:rPr>
        <w:t>1</w:t>
      </w:r>
      <w:r w:rsidR="00A62DDB" w:rsidRPr="006B6358">
        <w:rPr>
          <w:lang w:val="ru-RU"/>
        </w:rPr>
        <w:t>"</w:t>
      </w:r>
      <w:r w:rsidRPr="006B6358">
        <w:rPr>
          <w:lang w:val="ru-RU"/>
        </w:rPr>
        <w:t xml:space="preserve">, когда начинается передача сигнала информации о чрезвычайной ситуации (или она передается в данный момент), и </w:t>
      </w:r>
      <w:r w:rsidR="00A62DDB" w:rsidRPr="006B6358">
        <w:rPr>
          <w:lang w:val="ru-RU"/>
        </w:rPr>
        <w:t>"</w:t>
      </w:r>
      <w:r w:rsidRPr="006B6358">
        <w:rPr>
          <w:lang w:val="ru-RU"/>
        </w:rPr>
        <w:t>0</w:t>
      </w:r>
      <w:r w:rsidR="00A62DDB" w:rsidRPr="006B6358">
        <w:rPr>
          <w:lang w:val="ru-RU"/>
        </w:rPr>
        <w:t>"</w:t>
      </w:r>
      <w:r w:rsidRPr="006B6358">
        <w:rPr>
          <w:lang w:val="ru-RU"/>
        </w:rPr>
        <w:t xml:space="preserve">, когда передача заканчивается. </w:t>
      </w:r>
    </w:p>
    <w:p w14:paraId="0B77A3C7" w14:textId="6C4D5459" w:rsidR="00F075FC" w:rsidRPr="006B6358" w:rsidRDefault="00F075FC" w:rsidP="00104819">
      <w:pPr>
        <w:pStyle w:val="Figurelegend"/>
        <w:ind w:left="284" w:hanging="284"/>
        <w:rPr>
          <w:lang w:val="ru-RU"/>
        </w:rPr>
      </w:pPr>
      <w:r w:rsidRPr="006B6358">
        <w:rPr>
          <w:lang w:val="ru-RU"/>
        </w:rPr>
        <w:t>10</w:t>
      </w:r>
      <w:r w:rsidRPr="006B6358">
        <w:rPr>
          <w:lang w:val="ru-RU"/>
        </w:rPr>
        <w:tab/>
        <w:t xml:space="preserve">Значение типа сигнала составляет </w:t>
      </w:r>
      <w:r w:rsidR="00A62DDB" w:rsidRPr="006B6358">
        <w:rPr>
          <w:lang w:val="ru-RU"/>
        </w:rPr>
        <w:t>"</w:t>
      </w:r>
      <w:r w:rsidRPr="006B6358">
        <w:rPr>
          <w:lang w:val="ru-RU"/>
        </w:rPr>
        <w:t>0</w:t>
      </w:r>
      <w:r w:rsidR="00A62DDB" w:rsidRPr="006B6358">
        <w:rPr>
          <w:lang w:val="ru-RU"/>
        </w:rPr>
        <w:t>"</w:t>
      </w:r>
      <w:r w:rsidRPr="006B6358">
        <w:rPr>
          <w:lang w:val="ru-RU"/>
        </w:rPr>
        <w:t xml:space="preserve"> для сигналов начала передачи категории I и </w:t>
      </w:r>
      <w:r w:rsidR="00A62DDB" w:rsidRPr="006B6358">
        <w:rPr>
          <w:lang w:val="ru-RU"/>
        </w:rPr>
        <w:t>"</w:t>
      </w:r>
      <w:r w:rsidRPr="006B6358">
        <w:rPr>
          <w:lang w:val="ru-RU"/>
        </w:rPr>
        <w:t>1</w:t>
      </w:r>
      <w:r w:rsidR="00A62DDB" w:rsidRPr="006B6358">
        <w:rPr>
          <w:lang w:val="ru-RU"/>
        </w:rPr>
        <w:t>"</w:t>
      </w:r>
      <w:r w:rsidRPr="006B6358">
        <w:rPr>
          <w:lang w:val="ru-RU"/>
        </w:rPr>
        <w:t xml:space="preserve"> – для таких сигналов категории II.</w:t>
      </w:r>
    </w:p>
    <w:p w14:paraId="07D2C23E" w14:textId="77777777" w:rsidR="00F075FC" w:rsidRPr="006B6358" w:rsidRDefault="00F075FC" w:rsidP="00104819">
      <w:pPr>
        <w:pStyle w:val="Figurelegend"/>
        <w:ind w:left="284" w:hanging="284"/>
        <w:rPr>
          <w:lang w:val="ru-RU"/>
        </w:rPr>
      </w:pPr>
      <w:r w:rsidRPr="006B6358">
        <w:rPr>
          <w:lang w:val="ru-RU"/>
        </w:rPr>
        <w:t>11</w:t>
      </w:r>
      <w:r w:rsidRPr="006B6358">
        <w:rPr>
          <w:lang w:val="ru-RU"/>
        </w:rPr>
        <w:tab/>
        <w:t>Размерность кода зоны – это поле, в котором указывается количество байтов данных, следующих за этим полем.</w:t>
      </w:r>
    </w:p>
    <w:p w14:paraId="3B7279CC" w14:textId="77777777" w:rsidR="00F075FC" w:rsidRPr="006B6358" w:rsidRDefault="00F075FC" w:rsidP="00104819">
      <w:pPr>
        <w:pStyle w:val="Figurelegend"/>
        <w:ind w:left="284" w:hanging="284"/>
        <w:rPr>
          <w:lang w:val="ru-RU" w:eastAsia="ja-JP"/>
        </w:rPr>
      </w:pPr>
      <w:r w:rsidRPr="006B6358">
        <w:rPr>
          <w:lang w:val="ru-RU"/>
        </w:rPr>
        <w:t>12</w:t>
      </w:r>
      <w:r w:rsidRPr="006B6358">
        <w:rPr>
          <w:lang w:val="ru-RU"/>
        </w:rPr>
        <w:tab/>
        <w:t>Код зоны – это поле, в котором отображается код зоны.</w:t>
      </w:r>
    </w:p>
    <w:p w14:paraId="31B76692" w14:textId="77777777" w:rsidR="00F075FC" w:rsidRPr="006B6358" w:rsidRDefault="00F075FC" w:rsidP="007A2AF1">
      <w:pPr>
        <w:pStyle w:val="Heading3"/>
        <w:rPr>
          <w:lang w:val="ru-RU" w:eastAsia="ja-JP"/>
        </w:rPr>
      </w:pPr>
      <w:r w:rsidRPr="006B6358">
        <w:rPr>
          <w:lang w:val="ru-RU" w:eastAsia="ja-JP"/>
        </w:rPr>
        <w:t>2.2.2</w:t>
      </w:r>
      <w:r w:rsidRPr="006B6358">
        <w:rPr>
          <w:lang w:val="ru-RU" w:eastAsia="ja-JP"/>
        </w:rPr>
        <w:tab/>
      </w:r>
      <w:r w:rsidRPr="006B6358">
        <w:rPr>
          <w:lang w:val="ru-RU"/>
        </w:rPr>
        <w:t>Прием на мобильное оборудование</w:t>
      </w:r>
    </w:p>
    <w:p w14:paraId="63E6B23F" w14:textId="77777777" w:rsidR="00F075FC" w:rsidRPr="006B6358" w:rsidRDefault="00F075FC" w:rsidP="00F075FC">
      <w:pPr>
        <w:rPr>
          <w:lang w:val="ru-RU" w:eastAsia="ja-JP"/>
        </w:rPr>
      </w:pPr>
      <w:r w:rsidRPr="006B6358">
        <w:rPr>
          <w:lang w:val="ru-RU"/>
        </w:rPr>
        <w:t>Цифровой прием на мобильные оконечные устройства, такие как сотовый телефон, имеет ряд преимуществ:</w:t>
      </w:r>
    </w:p>
    <w:p w14:paraId="24511878" w14:textId="77777777" w:rsidR="00F075FC" w:rsidRPr="006B6358" w:rsidRDefault="00F075FC" w:rsidP="00F075FC">
      <w:pPr>
        <w:spacing w:before="80"/>
        <w:ind w:left="794" w:hanging="794"/>
        <w:rPr>
          <w:lang w:val="ru-RU"/>
        </w:rPr>
      </w:pPr>
      <w:r w:rsidRPr="006B6358">
        <w:rPr>
          <w:lang w:val="ru-RU" w:eastAsia="ja-JP"/>
        </w:rPr>
        <w:t>–</w:t>
      </w:r>
      <w:r w:rsidRPr="006B6358">
        <w:rPr>
          <w:rFonts w:hAnsi="Arial"/>
          <w:lang w:val="ru-RU" w:eastAsia="ja-JP"/>
        </w:rPr>
        <w:tab/>
      </w:r>
      <w:r w:rsidRPr="006B6358">
        <w:rPr>
          <w:lang w:val="ru-RU"/>
        </w:rPr>
        <w:t>формирование свободных от перегрузки трактов передачи даже во время бедствия;</w:t>
      </w:r>
    </w:p>
    <w:p w14:paraId="5624778D" w14:textId="77777777" w:rsidR="00F075FC" w:rsidRPr="006B6358" w:rsidRDefault="00F075FC" w:rsidP="00F075FC">
      <w:pPr>
        <w:spacing w:before="80"/>
        <w:ind w:left="794" w:hanging="794"/>
        <w:rPr>
          <w:lang w:val="ru-RU"/>
        </w:rPr>
      </w:pPr>
      <w:r w:rsidRPr="006B6358">
        <w:rPr>
          <w:lang w:val="ru-RU"/>
        </w:rPr>
        <w:t>–</w:t>
      </w:r>
      <w:r w:rsidRPr="006B6358">
        <w:rPr>
          <w:lang w:val="ru-RU"/>
        </w:rPr>
        <w:tab/>
        <w:t xml:space="preserve">обеспечение стабильной передачи информации посредством контроля начала передачи даже во время чрезвычайной ситуации или бедствия; </w:t>
      </w:r>
    </w:p>
    <w:p w14:paraId="500B52C2" w14:textId="77777777" w:rsidR="00F075FC" w:rsidRPr="006B6358" w:rsidRDefault="00F075FC" w:rsidP="00F075FC">
      <w:pPr>
        <w:spacing w:before="80"/>
        <w:ind w:left="794" w:hanging="794"/>
        <w:rPr>
          <w:lang w:val="ru-RU" w:eastAsia="ja-JP"/>
        </w:rPr>
      </w:pPr>
      <w:r w:rsidRPr="006B6358">
        <w:rPr>
          <w:lang w:val="ru-RU"/>
        </w:rPr>
        <w:t>–</w:t>
      </w:r>
      <w:r w:rsidRPr="006B6358">
        <w:rPr>
          <w:lang w:val="ru-RU"/>
        </w:rPr>
        <w:tab/>
        <w:t>формирование трактов связи в соответствии с зонами и целями.</w:t>
      </w:r>
    </w:p>
    <w:p w14:paraId="5D72C3F3" w14:textId="77777777" w:rsidR="00F075FC" w:rsidRPr="006B6358" w:rsidRDefault="00F075FC" w:rsidP="007A2AF1">
      <w:pPr>
        <w:pStyle w:val="Heading3"/>
        <w:rPr>
          <w:lang w:val="ru-RU" w:eastAsia="ja-JP"/>
        </w:rPr>
      </w:pPr>
      <w:r w:rsidRPr="006B6358">
        <w:rPr>
          <w:lang w:val="ru-RU" w:eastAsia="ja-JP"/>
        </w:rPr>
        <w:t>2.2.3</w:t>
      </w:r>
      <w:r w:rsidRPr="006B6358">
        <w:rPr>
          <w:lang w:val="ru-RU" w:eastAsia="ja-JP"/>
        </w:rPr>
        <w:tab/>
      </w:r>
      <w:r w:rsidRPr="006B6358">
        <w:rPr>
          <w:lang w:val="ru-RU"/>
        </w:rPr>
        <w:t>Автоматический ввод в действие портативных приемников сигналами EWS</w:t>
      </w:r>
    </w:p>
    <w:p w14:paraId="16D43B90" w14:textId="77777777" w:rsidR="00F075FC" w:rsidRPr="006B6358" w:rsidRDefault="00F075FC" w:rsidP="00F075FC">
      <w:pPr>
        <w:rPr>
          <w:lang w:val="ru-RU" w:eastAsia="ja-JP"/>
        </w:rPr>
      </w:pPr>
      <w:r w:rsidRPr="006B6358">
        <w:rPr>
          <w:lang w:val="ru-RU"/>
        </w:rPr>
        <w:t>Механизм предупреждения о чрезвычайных ситуациях в цифровом телевизионном радиовещании аналогичен механизму в аналоговом звуковом радиовещании. Радиовещание отличается от электросвязи тем, что позволяет передавать информацию одновременно на множество портативных приемников. Возможность ввода в действие портативных приемников для получения информации о чрезвычайной ситуации позволяет уменьшить ущерб, причиняемый бедствием. Данный процесс эффективен в том случае, если портативный приемник постоянно находится в режиме ожидания и готов к приему сигналов EWS. При повышенном энергопотреблении длительная поддержка режима ожидания представляет определенные трудности. На рисунке 5 показана концепция цифровой системы EWS для приема на мобильное оборудование.</w:t>
      </w:r>
    </w:p>
    <w:p w14:paraId="66FDC792" w14:textId="77777777" w:rsidR="00F075FC" w:rsidRPr="006B6358" w:rsidRDefault="00F075FC" w:rsidP="007A2AF1">
      <w:pPr>
        <w:pStyle w:val="FigureNo"/>
        <w:rPr>
          <w:lang w:val="ru-RU" w:eastAsia="ja-JP"/>
        </w:rPr>
      </w:pPr>
      <w:r w:rsidRPr="006B6358">
        <w:rPr>
          <w:lang w:val="ru-RU" w:eastAsia="ja-JP"/>
        </w:rPr>
        <w:lastRenderedPageBreak/>
        <w:t>Рисунок</w:t>
      </w:r>
      <w:r w:rsidRPr="006B6358">
        <w:rPr>
          <w:lang w:val="ru-RU"/>
        </w:rPr>
        <w:t xml:space="preserve"> </w:t>
      </w:r>
      <w:r w:rsidRPr="006B6358">
        <w:rPr>
          <w:lang w:val="ru-RU" w:eastAsia="ja-JP"/>
        </w:rPr>
        <w:t>5</w:t>
      </w:r>
    </w:p>
    <w:p w14:paraId="30DE1816" w14:textId="77777777" w:rsidR="00F075FC" w:rsidRPr="006B6358" w:rsidRDefault="00F075FC" w:rsidP="007A2AF1">
      <w:pPr>
        <w:pStyle w:val="Figuretitle"/>
        <w:rPr>
          <w:lang w:val="ru-RU"/>
        </w:rPr>
      </w:pPr>
      <w:r w:rsidRPr="006B6358">
        <w:rPr>
          <w:bCs/>
          <w:lang w:val="ru-RU"/>
        </w:rPr>
        <w:t xml:space="preserve">Концепция </w:t>
      </w:r>
      <w:r w:rsidRPr="006B6358">
        <w:rPr>
          <w:lang w:val="ru-RU" w:eastAsia="ja-JP"/>
        </w:rPr>
        <w:t>цифровой</w:t>
      </w:r>
      <w:r w:rsidRPr="006B6358">
        <w:rPr>
          <w:bCs/>
          <w:lang w:val="ru-RU"/>
        </w:rPr>
        <w:t xml:space="preserve"> EWS для приема на мобильное оборудование</w:t>
      </w:r>
    </w:p>
    <w:p w14:paraId="534EDAFC" w14:textId="77777777" w:rsidR="00F075FC" w:rsidRPr="006B6358" w:rsidRDefault="00F075FC" w:rsidP="00104819">
      <w:pPr>
        <w:pStyle w:val="Figure"/>
        <w:rPr>
          <w:lang w:val="ru-RU"/>
        </w:rPr>
      </w:pPr>
      <w:r w:rsidRPr="006B6358">
        <w:rPr>
          <w:noProof/>
          <w:lang w:val="ru-RU" w:eastAsia="zh-CN"/>
        </w:rPr>
        <w:drawing>
          <wp:inline distT="0" distB="0" distL="0" distR="0" wp14:anchorId="049E5AAE" wp14:editId="239C96CF">
            <wp:extent cx="6037580" cy="4147719"/>
            <wp:effectExtent l="0" t="0" r="1270" b="5715"/>
            <wp:docPr id="708827619" name="Рисунок 10" descr="На рисунке 5 показана &#10;концепция цифровой EWS для приема на мобильное оборудова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27619" name="Рисунок 10" descr="На рисунке 5 показана &#10;концепция цифровой EWS для приема на мобильное оборудование&#10;"/>
                    <pic:cNvPicPr/>
                  </pic:nvPicPr>
                  <pic:blipFill rotWithShape="1">
                    <a:blip r:embed="rId25" cstate="print">
                      <a:extLst>
                        <a:ext uri="{28A0092B-C50C-407E-A947-70E740481C1C}">
                          <a14:useLocalDpi xmlns:a14="http://schemas.microsoft.com/office/drawing/2010/main" val="0"/>
                        </a:ext>
                      </a:extLst>
                    </a:blip>
                    <a:srcRect b="7734"/>
                    <a:stretch/>
                  </pic:blipFill>
                  <pic:spPr bwMode="auto">
                    <a:xfrm>
                      <a:off x="0" y="0"/>
                      <a:ext cx="6038088" cy="4148068"/>
                    </a:xfrm>
                    <a:prstGeom prst="rect">
                      <a:avLst/>
                    </a:prstGeom>
                    <a:ln>
                      <a:noFill/>
                    </a:ln>
                    <a:extLst>
                      <a:ext uri="{53640926-AAD7-44D8-BBD7-CCE9431645EC}">
                        <a14:shadowObscured xmlns:a14="http://schemas.microsoft.com/office/drawing/2010/main"/>
                      </a:ext>
                    </a:extLst>
                  </pic:spPr>
                </pic:pic>
              </a:graphicData>
            </a:graphic>
          </wp:inline>
        </w:drawing>
      </w:r>
    </w:p>
    <w:p w14:paraId="1333CAF8" w14:textId="77777777" w:rsidR="00F075FC" w:rsidRPr="006B6358" w:rsidRDefault="00F075FC" w:rsidP="0098493F">
      <w:pPr>
        <w:pStyle w:val="Normalaftertitle"/>
        <w:rPr>
          <w:bCs/>
          <w:lang w:val="ru-RU"/>
        </w:rPr>
      </w:pPr>
      <w:r w:rsidRPr="006B6358">
        <w:rPr>
          <w:lang w:val="ru-RU"/>
        </w:rPr>
        <w:t>На рисунке 6 показан ввод в действие портативного приемника с использованием сигналов EWS для цифрового наземного телевизионного радиовещания.</w:t>
      </w:r>
    </w:p>
    <w:p w14:paraId="44FE4244" w14:textId="1C3A070A" w:rsidR="00F075FC" w:rsidRPr="006B6358" w:rsidRDefault="00F075FC" w:rsidP="00F075FC">
      <w:pPr>
        <w:rPr>
          <w:szCs w:val="24"/>
          <w:lang w:val="ru-RU"/>
        </w:rPr>
      </w:pPr>
      <w:r w:rsidRPr="006B6358">
        <w:rPr>
          <w:szCs w:val="24"/>
          <w:lang w:val="ru-RU"/>
        </w:rPr>
        <w:t xml:space="preserve">Сигнал EWS обозначается битом 26 сигнала управления конфигурацией передачи и мультиплексирования (TMCC), включающим 204 бита в системе С согласно Рекомендации </w:t>
      </w:r>
      <w:hyperlink r:id="rId26" w:history="1">
        <w:r w:rsidRPr="006B6358">
          <w:rPr>
            <w:rStyle w:val="Hyperlink"/>
            <w:color w:val="auto"/>
            <w:szCs w:val="24"/>
            <w:u w:val="none"/>
            <w:lang w:val="ru-RU"/>
          </w:rPr>
          <w:t>МСЭ</w:t>
        </w:r>
        <w:r w:rsidRPr="006B6358">
          <w:rPr>
            <w:rStyle w:val="Hyperlink"/>
            <w:color w:val="auto"/>
            <w:szCs w:val="24"/>
            <w:u w:val="none"/>
            <w:lang w:val="ru-RU"/>
          </w:rPr>
          <w:noBreakHyphen/>
          <w:t>R BT.1306</w:t>
        </w:r>
      </w:hyperlink>
      <w:r w:rsidRPr="006B6358">
        <w:rPr>
          <w:szCs w:val="24"/>
          <w:lang w:val="ru-RU"/>
        </w:rPr>
        <w:t>. В случае режима </w:t>
      </w:r>
      <w:r w:rsidRPr="006B6358">
        <w:rPr>
          <w:color w:val="000000"/>
          <w:szCs w:val="24"/>
          <w:lang w:val="ru-RU"/>
        </w:rPr>
        <w:t xml:space="preserve">3 (количество несущих </w:t>
      </w:r>
      <w:r w:rsidRPr="006B6358">
        <w:rPr>
          <w:szCs w:val="24"/>
          <w:lang w:val="ru-RU"/>
        </w:rPr>
        <w:t>5617) количество несущих TMCC составляет в целом 52 для 13 сегментов, или по четыре несущие на сегмент. Сигналы TMCC, модулированные дифференциальной двоичной фазовой манипуляцией (DBPSK), передаются с интервалом примерно 0,2 с.</w:t>
      </w:r>
    </w:p>
    <w:p w14:paraId="6941110E" w14:textId="77777777" w:rsidR="00F075FC" w:rsidRPr="006B6358" w:rsidRDefault="00F075FC" w:rsidP="00F075FC">
      <w:pPr>
        <w:rPr>
          <w:lang w:val="ru-RU"/>
        </w:rPr>
      </w:pPr>
      <w:r w:rsidRPr="006B6358">
        <w:rPr>
          <w:szCs w:val="24"/>
          <w:lang w:val="ru-RU"/>
        </w:rPr>
        <w:t>Дистанционный ввод в действие приемников возможен при условии, что сигналы EWS в одной или</w:t>
      </w:r>
      <w:r w:rsidRPr="006B6358">
        <w:rPr>
          <w:lang w:val="ru-RU"/>
        </w:rPr>
        <w:t xml:space="preserve"> нескольких несущих TMCC будут постоянно отслеживаться каждым приемником. Кроме того, постоянный мониторинг должен обеспечиваться без существенного сокращения времени ожидания портативных приемников. Применение следующих схем позволяет снизить энергопотребление портативных приемников: </w:t>
      </w:r>
    </w:p>
    <w:p w14:paraId="00382493" w14:textId="77777777" w:rsidR="00F075FC" w:rsidRPr="006B6358" w:rsidRDefault="00F075FC" w:rsidP="007A2AF1">
      <w:pPr>
        <w:pStyle w:val="enumlev1"/>
        <w:rPr>
          <w:lang w:val="ru-RU"/>
        </w:rPr>
      </w:pPr>
      <w:r w:rsidRPr="006B6358">
        <w:rPr>
          <w:lang w:val="ru-RU"/>
        </w:rPr>
        <w:t>–</w:t>
      </w:r>
      <w:r w:rsidRPr="006B6358">
        <w:rPr>
          <w:lang w:val="ru-RU"/>
        </w:rPr>
        <w:tab/>
        <w:t xml:space="preserve">портативные приемники выделяют только несущие TMCC; </w:t>
      </w:r>
    </w:p>
    <w:p w14:paraId="04DFD0C1" w14:textId="77777777" w:rsidR="00F075FC" w:rsidRPr="006B6358" w:rsidRDefault="00F075FC" w:rsidP="007A2AF1">
      <w:pPr>
        <w:pStyle w:val="enumlev1"/>
        <w:rPr>
          <w:lang w:val="ru-RU" w:eastAsia="ja-JP"/>
        </w:rPr>
      </w:pPr>
      <w:r w:rsidRPr="006B6358">
        <w:rPr>
          <w:lang w:val="ru-RU"/>
        </w:rPr>
        <w:t>–</w:t>
      </w:r>
      <w:r w:rsidRPr="006B6358">
        <w:rPr>
          <w:lang w:val="ru-RU"/>
        </w:rPr>
        <w:tab/>
        <w:t>портативные приемники отслеживают только сигналы EWS, сокращая временные интервалы.</w:t>
      </w:r>
    </w:p>
    <w:p w14:paraId="19583C2E" w14:textId="77777777" w:rsidR="00F075FC" w:rsidRPr="006B6358" w:rsidRDefault="00F075FC" w:rsidP="00F075FC">
      <w:pPr>
        <w:rPr>
          <w:color w:val="000000"/>
          <w:lang w:val="ru-RU" w:eastAsia="ja-JP"/>
        </w:rPr>
      </w:pPr>
      <w:r w:rsidRPr="006B6358">
        <w:rPr>
          <w:lang w:val="ru-RU"/>
        </w:rPr>
        <w:t>Для дистанционного ввода в действия портативные и стационарные приемники используют сигналы EWS в TMCC.</w:t>
      </w:r>
    </w:p>
    <w:p w14:paraId="69097E2C" w14:textId="77777777" w:rsidR="00F075FC" w:rsidRPr="006B6358" w:rsidRDefault="00F075FC" w:rsidP="007A2AF1">
      <w:pPr>
        <w:pStyle w:val="FigureNo"/>
        <w:rPr>
          <w:lang w:val="ru-RU" w:eastAsia="ja-JP"/>
        </w:rPr>
      </w:pPr>
      <w:r w:rsidRPr="006B6358">
        <w:rPr>
          <w:lang w:val="ru-RU" w:eastAsia="ja-JP"/>
        </w:rPr>
        <w:lastRenderedPageBreak/>
        <w:t>рисунок</w:t>
      </w:r>
      <w:r w:rsidRPr="006B6358">
        <w:rPr>
          <w:lang w:val="ru-RU"/>
        </w:rPr>
        <w:t xml:space="preserve"> </w:t>
      </w:r>
      <w:r w:rsidRPr="006B6358">
        <w:rPr>
          <w:lang w:val="ru-RU" w:eastAsia="ja-JP"/>
        </w:rPr>
        <w:t>6</w:t>
      </w:r>
    </w:p>
    <w:p w14:paraId="2C3A4041" w14:textId="77777777" w:rsidR="00F075FC" w:rsidRPr="006B6358" w:rsidRDefault="00F075FC" w:rsidP="007A2AF1">
      <w:pPr>
        <w:pStyle w:val="Figuretitle"/>
        <w:rPr>
          <w:lang w:val="ru-RU" w:eastAsia="ja-JP"/>
        </w:rPr>
      </w:pPr>
      <w:r w:rsidRPr="006B6358">
        <w:rPr>
          <w:bCs/>
          <w:lang w:val="ru-RU"/>
        </w:rPr>
        <w:t xml:space="preserve">Ввод в действие </w:t>
      </w:r>
      <w:r w:rsidRPr="006B6358">
        <w:rPr>
          <w:lang w:val="ru-RU" w:eastAsia="ja-JP"/>
        </w:rPr>
        <w:t>портативных</w:t>
      </w:r>
      <w:r w:rsidRPr="006B6358">
        <w:rPr>
          <w:bCs/>
          <w:lang w:val="ru-RU"/>
        </w:rPr>
        <w:t xml:space="preserve"> приемников с использованием сигналов EWS</w:t>
      </w:r>
      <w:r w:rsidRPr="006B6358">
        <w:rPr>
          <w:bCs/>
          <w:lang w:val="ru-RU"/>
        </w:rPr>
        <w:br/>
        <w:t>цифрового наземного радиовещания</w:t>
      </w:r>
    </w:p>
    <w:p w14:paraId="51BFCCBD" w14:textId="77777777" w:rsidR="00F075FC" w:rsidRPr="006B6358" w:rsidRDefault="00F075FC" w:rsidP="00104819">
      <w:pPr>
        <w:pStyle w:val="Figure"/>
        <w:rPr>
          <w:lang w:val="ru-RU"/>
        </w:rPr>
      </w:pPr>
      <w:r w:rsidRPr="006B6358">
        <w:rPr>
          <w:noProof/>
          <w:lang w:val="ru-RU" w:eastAsia="zh-CN"/>
        </w:rPr>
        <w:drawing>
          <wp:inline distT="0" distB="0" distL="0" distR="0" wp14:anchorId="67DDCFD1" wp14:editId="19509F1B">
            <wp:extent cx="5427878" cy="3823894"/>
            <wp:effectExtent l="0" t="0" r="1905" b="5715"/>
            <wp:docPr id="11" name="Рисунок 11" descr="На рисунке 6 показан &#10;ввод в действие портативных приемников с использованием сигналов EWS&#10;цифрового наземного радиовещания&#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На рисунке 6 показан &#10;ввод в действие портативных приемников с использованием сигналов EWS&#10;цифрового наземного радиовещания&#10;&#10;"/>
                    <pic:cNvPicPr/>
                  </pic:nvPicPr>
                  <pic:blipFill rotWithShape="1">
                    <a:blip r:embed="rId27" cstate="print">
                      <a:extLst>
                        <a:ext uri="{28A0092B-C50C-407E-A947-70E740481C1C}">
                          <a14:useLocalDpi xmlns:a14="http://schemas.microsoft.com/office/drawing/2010/main" val="0"/>
                        </a:ext>
                      </a:extLst>
                    </a:blip>
                    <a:srcRect r="3830" b="4944"/>
                    <a:stretch/>
                  </pic:blipFill>
                  <pic:spPr bwMode="auto">
                    <a:xfrm>
                      <a:off x="0" y="0"/>
                      <a:ext cx="5431193" cy="3826229"/>
                    </a:xfrm>
                    <a:prstGeom prst="rect">
                      <a:avLst/>
                    </a:prstGeom>
                    <a:ln>
                      <a:noFill/>
                    </a:ln>
                    <a:extLst>
                      <a:ext uri="{53640926-AAD7-44D8-BBD7-CCE9431645EC}">
                        <a14:shadowObscured xmlns:a14="http://schemas.microsoft.com/office/drawing/2010/main"/>
                      </a:ext>
                    </a:extLst>
                  </pic:spPr>
                </pic:pic>
              </a:graphicData>
            </a:graphic>
          </wp:inline>
        </w:drawing>
      </w:r>
    </w:p>
    <w:p w14:paraId="461E414E" w14:textId="6C9E1FFF" w:rsidR="00F075FC" w:rsidRPr="006B6358" w:rsidRDefault="00F075FC" w:rsidP="00123080">
      <w:pPr>
        <w:pStyle w:val="Heading2"/>
        <w:rPr>
          <w:lang w:val="ru-RU" w:eastAsia="ja-JP"/>
        </w:rPr>
      </w:pPr>
      <w:bookmarkStart w:id="22" w:name="_Toc209516630"/>
      <w:bookmarkStart w:id="23" w:name="_Toc209516687"/>
      <w:r w:rsidRPr="006B6358">
        <w:rPr>
          <w:lang w:val="ru-RU" w:eastAsia="ja-JP"/>
        </w:rPr>
        <w:t>2.3</w:t>
      </w:r>
      <w:r w:rsidRPr="006B6358">
        <w:rPr>
          <w:lang w:val="ru-RU" w:eastAsia="ja-JP"/>
        </w:rPr>
        <w:tab/>
        <w:t>Библиография</w:t>
      </w:r>
      <w:bookmarkEnd w:id="22"/>
      <w:bookmarkEnd w:id="23"/>
    </w:p>
    <w:p w14:paraId="11BC3497" w14:textId="1FC4C53F" w:rsidR="00F075FC" w:rsidRPr="006B6358" w:rsidRDefault="00F075FC" w:rsidP="00F075FC">
      <w:pPr>
        <w:rPr>
          <w:lang w:val="ru-RU" w:eastAsia="ja-JP"/>
        </w:rPr>
      </w:pPr>
      <w:r w:rsidRPr="006B6358">
        <w:rPr>
          <w:lang w:val="ru-RU"/>
        </w:rPr>
        <w:t>Информация</w:t>
      </w:r>
      <w:r w:rsidR="00123080" w:rsidRPr="006B6358">
        <w:rPr>
          <w:lang w:val="ru-RU"/>
        </w:rPr>
        <w:t xml:space="preserve"> по </w:t>
      </w:r>
      <w:r w:rsidR="00537EE9" w:rsidRPr="006B6358">
        <w:rPr>
          <w:lang w:val="ru-RU"/>
        </w:rPr>
        <w:t>п.</w:t>
      </w:r>
      <w:r w:rsidR="00123080" w:rsidRPr="006B6358">
        <w:rPr>
          <w:lang w:val="ru-RU"/>
        </w:rPr>
        <w:t xml:space="preserve"> 2</w:t>
      </w:r>
      <w:r w:rsidRPr="006B6358">
        <w:rPr>
          <w:lang w:val="ru-RU"/>
        </w:rPr>
        <w:t xml:space="preserve"> содержится в следующей справочной литературе.</w:t>
      </w:r>
    </w:p>
    <w:p w14:paraId="7C3A43DE" w14:textId="2065B8BF" w:rsidR="00F075FC" w:rsidRPr="006B6358" w:rsidRDefault="00123080" w:rsidP="00123080">
      <w:pPr>
        <w:pStyle w:val="enumlev1"/>
        <w:rPr>
          <w:lang w:val="ru-RU"/>
        </w:rPr>
      </w:pPr>
      <w:r w:rsidRPr="006B6358">
        <w:rPr>
          <w:lang w:val="ru-RU"/>
        </w:rPr>
        <w:t>[1]</w:t>
      </w:r>
      <w:r w:rsidR="00F075FC" w:rsidRPr="006B6358">
        <w:rPr>
          <w:lang w:val="ru-RU"/>
        </w:rPr>
        <w:tab/>
        <w:t>ARIB Standard, BTA R-001 Receiver for Emergency Warning System (EWS): (</w:t>
      </w:r>
      <w:hyperlink r:id="rId28" w:history="1">
        <w:r w:rsidR="00F075FC" w:rsidRPr="006B6358">
          <w:rPr>
            <w:color w:val="0000FF"/>
            <w:u w:val="single"/>
            <w:lang w:val="ru-RU"/>
          </w:rPr>
          <w:t>http://www.arib.or.jp/english/</w:t>
        </w:r>
      </w:hyperlink>
      <w:r w:rsidR="00F075FC" w:rsidRPr="006B6358">
        <w:rPr>
          <w:lang w:val="ru-RU"/>
        </w:rPr>
        <w:t>).</w:t>
      </w:r>
    </w:p>
    <w:p w14:paraId="624A92A2" w14:textId="5BA860ED" w:rsidR="00F075FC" w:rsidRPr="006B6358" w:rsidRDefault="00123080" w:rsidP="00123080">
      <w:pPr>
        <w:pStyle w:val="enumlev1"/>
        <w:rPr>
          <w:szCs w:val="24"/>
          <w:lang w:val="ru-RU"/>
        </w:rPr>
      </w:pPr>
      <w:r w:rsidRPr="006B6358">
        <w:rPr>
          <w:szCs w:val="24"/>
          <w:lang w:val="ru-RU"/>
        </w:rPr>
        <w:t>[2]</w:t>
      </w:r>
      <w:r w:rsidR="00F075FC" w:rsidRPr="006B6358">
        <w:rPr>
          <w:szCs w:val="24"/>
          <w:lang w:val="ru-RU"/>
        </w:rPr>
        <w:tab/>
        <w:t>ARIB Standard, ARIB STD-B31 Transmission System for Digital Terrestrial Television Broadcasting: (</w:t>
      </w:r>
      <w:hyperlink r:id="rId29" w:history="1">
        <w:r w:rsidR="00F075FC" w:rsidRPr="006B6358">
          <w:rPr>
            <w:color w:val="0000FF"/>
            <w:szCs w:val="24"/>
            <w:u w:val="single"/>
            <w:lang w:val="ru-RU"/>
          </w:rPr>
          <w:t>http://www.arib.or.jp/english/</w:t>
        </w:r>
      </w:hyperlink>
      <w:r w:rsidR="00F075FC" w:rsidRPr="006B6358">
        <w:rPr>
          <w:szCs w:val="24"/>
          <w:lang w:val="ru-RU"/>
        </w:rPr>
        <w:t>).</w:t>
      </w:r>
    </w:p>
    <w:p w14:paraId="61E83BC6" w14:textId="40D06C41" w:rsidR="00F075FC" w:rsidRPr="006B6358" w:rsidRDefault="00123080" w:rsidP="00123080">
      <w:pPr>
        <w:pStyle w:val="enumlev1"/>
        <w:rPr>
          <w:szCs w:val="24"/>
          <w:lang w:val="ru-RU"/>
        </w:rPr>
      </w:pPr>
      <w:r w:rsidRPr="006B6358">
        <w:rPr>
          <w:szCs w:val="24"/>
          <w:lang w:val="ru-RU"/>
        </w:rPr>
        <w:t>[3]</w:t>
      </w:r>
      <w:r w:rsidR="00F075FC" w:rsidRPr="006B6358">
        <w:rPr>
          <w:szCs w:val="24"/>
          <w:lang w:val="ru-RU"/>
        </w:rPr>
        <w:tab/>
        <w:t>ARIB Standard, ARIB STD-B32 Video Coding, Audio Coding and Multiplexing Specifications for Digital Broadcasting: (</w:t>
      </w:r>
      <w:hyperlink r:id="rId30" w:history="1">
        <w:r w:rsidR="00F075FC" w:rsidRPr="006B6358">
          <w:rPr>
            <w:color w:val="0000FF"/>
            <w:szCs w:val="24"/>
            <w:u w:val="single"/>
            <w:lang w:val="ru-RU"/>
          </w:rPr>
          <w:t>http://www.arib.or.jp/english/</w:t>
        </w:r>
      </w:hyperlink>
      <w:r w:rsidR="00F075FC" w:rsidRPr="006B6358">
        <w:rPr>
          <w:szCs w:val="24"/>
          <w:lang w:val="ru-RU"/>
        </w:rPr>
        <w:t>).</w:t>
      </w:r>
    </w:p>
    <w:p w14:paraId="2549FC7D" w14:textId="7D709795" w:rsidR="00F075FC" w:rsidRPr="006B6358" w:rsidRDefault="00123080" w:rsidP="00123080">
      <w:pPr>
        <w:pStyle w:val="enumlev1"/>
        <w:rPr>
          <w:szCs w:val="24"/>
          <w:lang w:val="ru-RU"/>
        </w:rPr>
      </w:pPr>
      <w:r w:rsidRPr="006B6358">
        <w:rPr>
          <w:szCs w:val="24"/>
          <w:lang w:val="ru-RU"/>
        </w:rPr>
        <w:t>[4]</w:t>
      </w:r>
      <w:r w:rsidR="00F075FC" w:rsidRPr="006B6358">
        <w:rPr>
          <w:szCs w:val="24"/>
          <w:lang w:val="ru-RU"/>
        </w:rPr>
        <w:tab/>
        <w:t>ARIB Technical Report, ARIB TR-B14 Operational Guidelines for Digital Terrestrial Television Broadcasting: (</w:t>
      </w:r>
      <w:hyperlink r:id="rId31" w:history="1">
        <w:r w:rsidR="00F075FC" w:rsidRPr="006B6358">
          <w:rPr>
            <w:color w:val="0000FF"/>
            <w:szCs w:val="24"/>
            <w:u w:val="single"/>
            <w:lang w:val="ru-RU"/>
          </w:rPr>
          <w:t>http://www.arib.or.jp/english/</w:t>
        </w:r>
      </w:hyperlink>
      <w:r w:rsidR="00F075FC" w:rsidRPr="006B6358">
        <w:rPr>
          <w:szCs w:val="24"/>
          <w:lang w:val="ru-RU"/>
        </w:rPr>
        <w:t>).</w:t>
      </w:r>
    </w:p>
    <w:p w14:paraId="22680DEB" w14:textId="77777777" w:rsidR="00F075FC" w:rsidRPr="006B6358" w:rsidRDefault="00F075FC" w:rsidP="00123080">
      <w:pPr>
        <w:pStyle w:val="Heading1"/>
        <w:rPr>
          <w:lang w:val="ru-RU" w:eastAsia="ko-KR"/>
        </w:rPr>
      </w:pPr>
      <w:bookmarkStart w:id="24" w:name="_Toc209516631"/>
      <w:bookmarkStart w:id="25" w:name="_Toc209516688"/>
      <w:r w:rsidRPr="006B6358">
        <w:rPr>
          <w:lang w:val="ru-RU" w:eastAsia="ko-KR"/>
        </w:rPr>
        <w:t>3</w:t>
      </w:r>
      <w:r w:rsidRPr="006B6358">
        <w:rPr>
          <w:lang w:val="ru-RU" w:eastAsia="ko-KR"/>
        </w:rPr>
        <w:tab/>
      </w:r>
      <w:r w:rsidRPr="006B6358">
        <w:rPr>
          <w:lang w:val="ru-RU"/>
        </w:rPr>
        <w:t>Система оповещения о чрезвычайной ситуации</w:t>
      </w:r>
      <w:bookmarkEnd w:id="24"/>
      <w:bookmarkEnd w:id="25"/>
    </w:p>
    <w:p w14:paraId="0CEAC74B" w14:textId="77777777" w:rsidR="00F075FC" w:rsidRPr="006B6358" w:rsidRDefault="00F075FC" w:rsidP="00123080">
      <w:pPr>
        <w:pStyle w:val="Heading2"/>
        <w:rPr>
          <w:lang w:val="ru-RU" w:eastAsia="ko-KR"/>
        </w:rPr>
      </w:pPr>
      <w:bookmarkStart w:id="26" w:name="_Toc209516632"/>
      <w:bookmarkStart w:id="27" w:name="_Toc209516689"/>
      <w:r w:rsidRPr="006B6358">
        <w:rPr>
          <w:lang w:val="ru-RU"/>
        </w:rPr>
        <w:t>3.1</w:t>
      </w:r>
      <w:r w:rsidRPr="006B6358">
        <w:rPr>
          <w:lang w:val="ru-RU"/>
        </w:rPr>
        <w:tab/>
        <w:t>Спецификация ЧМ-радиовещания сигнала тревоги</w:t>
      </w:r>
      <w:bookmarkEnd w:id="26"/>
      <w:bookmarkEnd w:id="27"/>
    </w:p>
    <w:p w14:paraId="25EC3056" w14:textId="77777777" w:rsidR="00F075FC" w:rsidRPr="006B6358" w:rsidRDefault="00F075FC" w:rsidP="00F075FC">
      <w:pPr>
        <w:rPr>
          <w:lang w:val="ru-RU" w:eastAsia="ko-KR"/>
        </w:rPr>
      </w:pPr>
      <w:r w:rsidRPr="006B6358">
        <w:rPr>
          <w:lang w:val="ru-RU"/>
        </w:rPr>
        <w:t>В настоящей спецификации используется функция радиотекста (RT) системы передачи данных по радио (RDS) для распространения сообщения о чрезвычайной ситуации без прерывания основной программы. После дифференциального кодирования этого сообщения оно вставляется в амплитудно-модулированную вспомогательную поднесущую, являющуюся третьей гармоникой (57 кГц) пилот</w:t>
      </w:r>
      <w:r w:rsidRPr="006B6358">
        <w:rPr>
          <w:lang w:val="ru-RU"/>
        </w:rPr>
        <w:noBreakHyphen/>
        <w:t>сигнала в основной полосе. Скорость передачи данных составляет примерно 1187,5 бит/с. Основная функция аналогична функции в случае стандарта аналогового ТВ, за исключением того, что сообщение представляется в звуковой форме с использованием дополнительной системы преобразования текста в речь (TTS), а не в виде текста кодированных субтитров. В таблице 1 показан формат сообщения.</w:t>
      </w:r>
    </w:p>
    <w:p w14:paraId="71070D89" w14:textId="77777777" w:rsidR="00F075FC" w:rsidRPr="006B6358" w:rsidRDefault="00F075FC" w:rsidP="00123080">
      <w:pPr>
        <w:pStyle w:val="TableNo"/>
        <w:rPr>
          <w:lang w:val="ru-RU"/>
        </w:rPr>
      </w:pPr>
      <w:r w:rsidRPr="006B6358">
        <w:rPr>
          <w:lang w:val="ru-RU"/>
        </w:rPr>
        <w:lastRenderedPageBreak/>
        <w:t>ТАБЛИЦА 1</w:t>
      </w:r>
    </w:p>
    <w:p w14:paraId="369F26BF" w14:textId="77777777" w:rsidR="00F075FC" w:rsidRPr="006B6358" w:rsidRDefault="00F075FC" w:rsidP="00123080">
      <w:pPr>
        <w:pStyle w:val="Tabletitle"/>
        <w:rPr>
          <w:lang w:val="ru-RU" w:eastAsia="ko-KR"/>
        </w:rPr>
      </w:pPr>
      <w:r w:rsidRPr="006B6358">
        <w:rPr>
          <w:lang w:val="ru-RU"/>
        </w:rPr>
        <w:t>Формат сообщения о чрезвычайной ситуации для ЧМ-радиовещания</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9"/>
        <w:gridCol w:w="569"/>
        <w:gridCol w:w="559"/>
        <w:gridCol w:w="726"/>
        <w:gridCol w:w="471"/>
        <w:gridCol w:w="830"/>
        <w:gridCol w:w="256"/>
        <w:gridCol w:w="850"/>
        <w:gridCol w:w="677"/>
        <w:gridCol w:w="820"/>
        <w:gridCol w:w="830"/>
        <w:gridCol w:w="594"/>
        <w:gridCol w:w="814"/>
        <w:gridCol w:w="624"/>
      </w:tblGrid>
      <w:tr w:rsidR="00F075FC" w:rsidRPr="006B6358" w14:paraId="5D4237C1" w14:textId="77777777" w:rsidTr="00320604">
        <w:trPr>
          <w:trHeight w:val="901"/>
          <w:jc w:val="center"/>
        </w:trPr>
        <w:tc>
          <w:tcPr>
            <w:tcW w:w="699" w:type="dxa"/>
            <w:tcMar>
              <w:top w:w="28" w:type="dxa"/>
              <w:left w:w="28" w:type="dxa"/>
              <w:bottom w:w="28" w:type="dxa"/>
              <w:right w:w="28" w:type="dxa"/>
            </w:tcMar>
            <w:vAlign w:val="center"/>
          </w:tcPr>
          <w:p w14:paraId="129E4F79"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bCs/>
                <w:sz w:val="16"/>
                <w:szCs w:val="16"/>
                <w:lang w:val="ru-RU"/>
              </w:rPr>
              <w:t xml:space="preserve">Код </w:t>
            </w:r>
            <w:r w:rsidRPr="006B6358">
              <w:rPr>
                <w:b/>
                <w:bCs/>
                <w:sz w:val="16"/>
                <w:szCs w:val="16"/>
                <w:lang w:val="ru-RU"/>
              </w:rPr>
              <w:br/>
              <w:t>управления</w:t>
            </w:r>
          </w:p>
        </w:tc>
        <w:tc>
          <w:tcPr>
            <w:tcW w:w="569" w:type="dxa"/>
            <w:tcMar>
              <w:top w:w="28" w:type="dxa"/>
              <w:left w:w="28" w:type="dxa"/>
              <w:bottom w:w="28" w:type="dxa"/>
              <w:right w:w="28" w:type="dxa"/>
            </w:tcMar>
            <w:vAlign w:val="center"/>
          </w:tcPr>
          <w:p w14:paraId="5E5B7F84"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Код</w:t>
            </w:r>
            <w:r w:rsidRPr="006B6358">
              <w:rPr>
                <w:b/>
                <w:sz w:val="16"/>
                <w:szCs w:val="16"/>
                <w:lang w:val="ru-RU"/>
              </w:rPr>
              <w:br/>
              <w:t>начала</w:t>
            </w:r>
          </w:p>
        </w:tc>
        <w:tc>
          <w:tcPr>
            <w:tcW w:w="717" w:type="dxa"/>
            <w:tcMar>
              <w:top w:w="28" w:type="dxa"/>
              <w:left w:w="28" w:type="dxa"/>
              <w:bottom w:w="28" w:type="dxa"/>
              <w:right w:w="28" w:type="dxa"/>
            </w:tcMar>
            <w:vAlign w:val="center"/>
          </w:tcPr>
          <w:p w14:paraId="7737CB62"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Дата</w:t>
            </w:r>
            <w:r w:rsidRPr="006B6358">
              <w:rPr>
                <w:b/>
                <w:sz w:val="16"/>
                <w:szCs w:val="16"/>
                <w:lang w:val="ru-RU"/>
              </w:rPr>
              <w:br/>
              <w:t>и время</w:t>
            </w:r>
          </w:p>
        </w:tc>
        <w:tc>
          <w:tcPr>
            <w:tcW w:w="540" w:type="dxa"/>
            <w:tcMar>
              <w:top w:w="28" w:type="dxa"/>
              <w:left w:w="28" w:type="dxa"/>
              <w:bottom w:w="28" w:type="dxa"/>
              <w:right w:w="28" w:type="dxa"/>
            </w:tcMar>
            <w:vAlign w:val="center"/>
          </w:tcPr>
          <w:p w14:paraId="3282660A"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Длитель-</w:t>
            </w:r>
            <w:r w:rsidRPr="006B6358">
              <w:rPr>
                <w:b/>
                <w:sz w:val="16"/>
                <w:szCs w:val="16"/>
                <w:lang w:val="ru-RU"/>
              </w:rPr>
              <w:br/>
              <w:t>ность</w:t>
            </w:r>
          </w:p>
        </w:tc>
        <w:tc>
          <w:tcPr>
            <w:tcW w:w="665" w:type="dxa"/>
            <w:tcMar>
              <w:top w:w="28" w:type="dxa"/>
              <w:left w:w="28" w:type="dxa"/>
              <w:bottom w:w="28" w:type="dxa"/>
              <w:right w:w="28" w:type="dxa"/>
            </w:tcMar>
            <w:vAlign w:val="center"/>
          </w:tcPr>
          <w:p w14:paraId="4F9155CA"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Кол-во</w:t>
            </w:r>
            <w:r w:rsidRPr="006B6358">
              <w:rPr>
                <w:b/>
                <w:sz w:val="16"/>
                <w:szCs w:val="16"/>
                <w:lang w:val="ru-RU"/>
              </w:rPr>
              <w:br/>
              <w:t>зон</w:t>
            </w:r>
          </w:p>
        </w:tc>
        <w:tc>
          <w:tcPr>
            <w:tcW w:w="830" w:type="dxa"/>
            <w:tcMar>
              <w:top w:w="28" w:type="dxa"/>
              <w:left w:w="28" w:type="dxa"/>
              <w:bottom w:w="28" w:type="dxa"/>
              <w:right w:w="28" w:type="dxa"/>
            </w:tcMar>
            <w:vAlign w:val="center"/>
          </w:tcPr>
          <w:p w14:paraId="1594FD27"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Зона 1</w:t>
            </w:r>
          </w:p>
        </w:tc>
        <w:tc>
          <w:tcPr>
            <w:tcW w:w="256" w:type="dxa"/>
            <w:tcMar>
              <w:top w:w="28" w:type="dxa"/>
              <w:left w:w="28" w:type="dxa"/>
              <w:bottom w:w="28" w:type="dxa"/>
              <w:right w:w="28" w:type="dxa"/>
            </w:tcMar>
            <w:vAlign w:val="center"/>
          </w:tcPr>
          <w:p w14:paraId="0FC081AF"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 . .</w:t>
            </w:r>
          </w:p>
        </w:tc>
        <w:tc>
          <w:tcPr>
            <w:tcW w:w="902" w:type="dxa"/>
            <w:tcMar>
              <w:top w:w="28" w:type="dxa"/>
              <w:left w:w="28" w:type="dxa"/>
              <w:bottom w:w="28" w:type="dxa"/>
              <w:right w:w="28" w:type="dxa"/>
            </w:tcMar>
            <w:vAlign w:val="center"/>
          </w:tcPr>
          <w:p w14:paraId="673BD91C"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 xml:space="preserve">Зона </w:t>
            </w:r>
            <w:r w:rsidRPr="006B6358">
              <w:rPr>
                <w:b/>
                <w:i/>
                <w:sz w:val="16"/>
                <w:szCs w:val="16"/>
                <w:lang w:val="ru-RU"/>
              </w:rPr>
              <w:t>N</w:t>
            </w:r>
          </w:p>
        </w:tc>
        <w:tc>
          <w:tcPr>
            <w:tcW w:w="598" w:type="dxa"/>
            <w:tcMar>
              <w:top w:w="28" w:type="dxa"/>
              <w:left w:w="28" w:type="dxa"/>
              <w:bottom w:w="28" w:type="dxa"/>
              <w:right w:w="28" w:type="dxa"/>
            </w:tcMar>
            <w:vAlign w:val="center"/>
          </w:tcPr>
          <w:p w14:paraId="7E04EC66"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Код</w:t>
            </w:r>
            <w:r w:rsidRPr="006B6358">
              <w:rPr>
                <w:b/>
                <w:sz w:val="16"/>
                <w:szCs w:val="16"/>
                <w:lang w:val="ru-RU"/>
              </w:rPr>
              <w:br/>
              <w:t>проис-</w:t>
            </w:r>
            <w:r w:rsidRPr="006B6358">
              <w:rPr>
                <w:b/>
                <w:sz w:val="16"/>
                <w:szCs w:val="16"/>
                <w:lang w:val="ru-RU"/>
              </w:rPr>
              <w:br/>
              <w:t>шествия</w:t>
            </w:r>
          </w:p>
        </w:tc>
        <w:tc>
          <w:tcPr>
            <w:tcW w:w="777" w:type="dxa"/>
            <w:tcMar>
              <w:top w:w="28" w:type="dxa"/>
              <w:left w:w="28" w:type="dxa"/>
              <w:bottom w:w="28" w:type="dxa"/>
              <w:right w:w="28" w:type="dxa"/>
            </w:tcMar>
            <w:vAlign w:val="center"/>
          </w:tcPr>
          <w:p w14:paraId="1DEDEE1B"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Контроль-</w:t>
            </w:r>
            <w:r w:rsidRPr="006B6358">
              <w:rPr>
                <w:b/>
                <w:sz w:val="16"/>
                <w:szCs w:val="16"/>
                <w:lang w:val="ru-RU"/>
              </w:rPr>
              <w:br/>
              <w:t>ная</w:t>
            </w:r>
            <w:r w:rsidRPr="006B6358">
              <w:rPr>
                <w:b/>
                <w:sz w:val="16"/>
                <w:szCs w:val="16"/>
                <w:lang w:val="ru-RU"/>
              </w:rPr>
              <w:br/>
              <w:t>сумма</w:t>
            </w:r>
          </w:p>
        </w:tc>
        <w:tc>
          <w:tcPr>
            <w:tcW w:w="1012" w:type="dxa"/>
            <w:tcMar>
              <w:top w:w="28" w:type="dxa"/>
              <w:left w:w="28" w:type="dxa"/>
              <w:bottom w:w="28" w:type="dxa"/>
              <w:right w:w="28" w:type="dxa"/>
            </w:tcMar>
            <w:vAlign w:val="center"/>
          </w:tcPr>
          <w:p w14:paraId="4BD44EC2"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Время</w:t>
            </w:r>
            <w:r w:rsidRPr="006B6358">
              <w:rPr>
                <w:b/>
                <w:sz w:val="16"/>
                <w:szCs w:val="16"/>
                <w:lang w:val="ru-RU"/>
              </w:rPr>
              <w:br/>
              <w:t>представ-</w:t>
            </w:r>
            <w:r w:rsidRPr="006B6358">
              <w:rPr>
                <w:b/>
                <w:sz w:val="16"/>
                <w:szCs w:val="16"/>
                <w:lang w:val="ru-RU"/>
              </w:rPr>
              <w:br/>
              <w:t>ления</w:t>
            </w:r>
          </w:p>
        </w:tc>
        <w:tc>
          <w:tcPr>
            <w:tcW w:w="628" w:type="dxa"/>
            <w:tcMar>
              <w:top w:w="28" w:type="dxa"/>
              <w:left w:w="28" w:type="dxa"/>
              <w:bottom w:w="28" w:type="dxa"/>
              <w:right w:w="28" w:type="dxa"/>
            </w:tcMar>
            <w:vAlign w:val="center"/>
          </w:tcPr>
          <w:p w14:paraId="2ADE5739"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Текст</w:t>
            </w:r>
          </w:p>
        </w:tc>
        <w:tc>
          <w:tcPr>
            <w:tcW w:w="957" w:type="dxa"/>
            <w:tcMar>
              <w:top w:w="28" w:type="dxa"/>
              <w:left w:w="28" w:type="dxa"/>
              <w:bottom w:w="28" w:type="dxa"/>
              <w:right w:w="28" w:type="dxa"/>
            </w:tcMar>
            <w:vAlign w:val="center"/>
          </w:tcPr>
          <w:p w14:paraId="2EC4EB04"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Конец</w:t>
            </w:r>
            <w:r w:rsidRPr="006B6358">
              <w:rPr>
                <w:b/>
                <w:sz w:val="16"/>
                <w:szCs w:val="16"/>
                <w:lang w:val="ru-RU"/>
              </w:rPr>
              <w:br/>
              <w:t>представ-</w:t>
            </w:r>
            <w:r w:rsidRPr="006B6358">
              <w:rPr>
                <w:b/>
                <w:sz w:val="16"/>
                <w:szCs w:val="16"/>
                <w:lang w:val="ru-RU"/>
              </w:rPr>
              <w:br/>
              <w:t>ления</w:t>
            </w:r>
          </w:p>
        </w:tc>
        <w:tc>
          <w:tcPr>
            <w:tcW w:w="489" w:type="dxa"/>
            <w:tcMar>
              <w:top w:w="28" w:type="dxa"/>
              <w:left w:w="28" w:type="dxa"/>
              <w:bottom w:w="28" w:type="dxa"/>
              <w:right w:w="28" w:type="dxa"/>
            </w:tcMar>
            <w:vAlign w:val="center"/>
          </w:tcPr>
          <w:p w14:paraId="5378D2F7" w14:textId="77777777" w:rsidR="00F075FC" w:rsidRPr="006B6358" w:rsidRDefault="00F075FC" w:rsidP="00F075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Код</w:t>
            </w:r>
            <w:r w:rsidRPr="006B6358">
              <w:rPr>
                <w:b/>
                <w:sz w:val="16"/>
                <w:szCs w:val="16"/>
                <w:lang w:val="ru-RU"/>
              </w:rPr>
              <w:br/>
              <w:t>оконча-</w:t>
            </w:r>
            <w:r w:rsidRPr="006B6358">
              <w:rPr>
                <w:b/>
                <w:sz w:val="16"/>
                <w:szCs w:val="16"/>
                <w:lang w:val="ru-RU"/>
              </w:rPr>
              <w:br/>
              <w:t>ния</w:t>
            </w:r>
          </w:p>
        </w:tc>
      </w:tr>
      <w:tr w:rsidR="00F075FC" w:rsidRPr="006B6358" w14:paraId="266ADA1B" w14:textId="77777777" w:rsidTr="00320604">
        <w:trPr>
          <w:trHeight w:val="675"/>
          <w:jc w:val="center"/>
        </w:trPr>
        <w:tc>
          <w:tcPr>
            <w:tcW w:w="699" w:type="dxa"/>
            <w:tcMar>
              <w:top w:w="28" w:type="dxa"/>
              <w:left w:w="28" w:type="dxa"/>
              <w:bottom w:w="28" w:type="dxa"/>
              <w:right w:w="28" w:type="dxa"/>
            </w:tcMar>
            <w:vAlign w:val="center"/>
          </w:tcPr>
          <w:p w14:paraId="5061C1C7"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Шестнадцате-</w:t>
            </w:r>
            <w:r w:rsidRPr="006B6358">
              <w:rPr>
                <w:sz w:val="16"/>
                <w:szCs w:val="16"/>
                <w:lang w:val="ru-RU" w:eastAsia="ko-KR"/>
              </w:rPr>
              <w:br/>
              <w:t>ричное</w:t>
            </w:r>
            <w:r w:rsidRPr="006B6358">
              <w:rPr>
                <w:sz w:val="16"/>
                <w:szCs w:val="16"/>
                <w:lang w:val="ru-RU" w:eastAsia="ko-KR"/>
              </w:rPr>
              <w:br/>
              <w:t>число</w:t>
            </w:r>
          </w:p>
        </w:tc>
        <w:tc>
          <w:tcPr>
            <w:tcW w:w="569" w:type="dxa"/>
            <w:tcMar>
              <w:top w:w="28" w:type="dxa"/>
              <w:left w:w="28" w:type="dxa"/>
              <w:bottom w:w="28" w:type="dxa"/>
              <w:right w:w="28" w:type="dxa"/>
            </w:tcMar>
            <w:vAlign w:val="center"/>
          </w:tcPr>
          <w:p w14:paraId="5153C0E4"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24</w:t>
            </w:r>
          </w:p>
        </w:tc>
        <w:tc>
          <w:tcPr>
            <w:tcW w:w="717" w:type="dxa"/>
            <w:tcMar>
              <w:top w:w="28" w:type="dxa"/>
              <w:left w:w="28" w:type="dxa"/>
              <w:bottom w:w="28" w:type="dxa"/>
              <w:right w:w="28" w:type="dxa"/>
            </w:tcMar>
            <w:vAlign w:val="center"/>
          </w:tcPr>
          <w:p w14:paraId="151BBD41"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540" w:type="dxa"/>
            <w:tcMar>
              <w:top w:w="28" w:type="dxa"/>
              <w:left w:w="28" w:type="dxa"/>
              <w:bottom w:w="28" w:type="dxa"/>
              <w:right w:w="28" w:type="dxa"/>
            </w:tcMar>
            <w:vAlign w:val="center"/>
          </w:tcPr>
          <w:p w14:paraId="64381298"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xx</w:t>
            </w:r>
          </w:p>
        </w:tc>
        <w:tc>
          <w:tcPr>
            <w:tcW w:w="665" w:type="dxa"/>
            <w:tcMar>
              <w:top w:w="28" w:type="dxa"/>
              <w:left w:w="28" w:type="dxa"/>
              <w:bottom w:w="28" w:type="dxa"/>
              <w:right w:w="28" w:type="dxa"/>
            </w:tcMar>
            <w:vAlign w:val="center"/>
          </w:tcPr>
          <w:p w14:paraId="562E42F5"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xx</w:t>
            </w:r>
          </w:p>
        </w:tc>
        <w:tc>
          <w:tcPr>
            <w:tcW w:w="830" w:type="dxa"/>
            <w:tcMar>
              <w:top w:w="28" w:type="dxa"/>
              <w:left w:w="28" w:type="dxa"/>
              <w:bottom w:w="28" w:type="dxa"/>
              <w:right w:w="28" w:type="dxa"/>
            </w:tcMar>
            <w:vAlign w:val="center"/>
          </w:tcPr>
          <w:p w14:paraId="47CBA6DE"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xx/xx/xx/xx</w:t>
            </w:r>
          </w:p>
        </w:tc>
        <w:tc>
          <w:tcPr>
            <w:tcW w:w="256" w:type="dxa"/>
            <w:tcMar>
              <w:top w:w="28" w:type="dxa"/>
              <w:left w:w="28" w:type="dxa"/>
              <w:bottom w:w="28" w:type="dxa"/>
              <w:right w:w="28" w:type="dxa"/>
            </w:tcMar>
            <w:vAlign w:val="center"/>
          </w:tcPr>
          <w:p w14:paraId="6ACD61C5"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 . .</w:t>
            </w:r>
          </w:p>
        </w:tc>
        <w:tc>
          <w:tcPr>
            <w:tcW w:w="902" w:type="dxa"/>
            <w:tcMar>
              <w:top w:w="28" w:type="dxa"/>
              <w:left w:w="28" w:type="dxa"/>
              <w:bottom w:w="28" w:type="dxa"/>
              <w:right w:w="28" w:type="dxa"/>
            </w:tcMar>
            <w:vAlign w:val="center"/>
          </w:tcPr>
          <w:p w14:paraId="642CBB93"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xx/xx/xx/xx</w:t>
            </w:r>
          </w:p>
        </w:tc>
        <w:tc>
          <w:tcPr>
            <w:tcW w:w="598" w:type="dxa"/>
            <w:tcMar>
              <w:top w:w="28" w:type="dxa"/>
              <w:left w:w="28" w:type="dxa"/>
              <w:bottom w:w="28" w:type="dxa"/>
              <w:right w:w="28" w:type="dxa"/>
            </w:tcMar>
            <w:vAlign w:val="center"/>
          </w:tcPr>
          <w:p w14:paraId="2324DDBB"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01 - FF</w:t>
            </w:r>
          </w:p>
        </w:tc>
        <w:tc>
          <w:tcPr>
            <w:tcW w:w="777" w:type="dxa"/>
            <w:tcMar>
              <w:top w:w="28" w:type="dxa"/>
              <w:left w:w="28" w:type="dxa"/>
              <w:bottom w:w="28" w:type="dxa"/>
              <w:right w:w="28" w:type="dxa"/>
            </w:tcMar>
            <w:vAlign w:val="center"/>
          </w:tcPr>
          <w:p w14:paraId="585B14EA"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1012" w:type="dxa"/>
            <w:tcMar>
              <w:top w:w="28" w:type="dxa"/>
              <w:left w:w="28" w:type="dxa"/>
              <w:bottom w:w="28" w:type="dxa"/>
              <w:right w:w="28" w:type="dxa"/>
            </w:tcMar>
            <w:vAlign w:val="center"/>
          </w:tcPr>
          <w:p w14:paraId="393E47E0"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02</w:t>
            </w:r>
          </w:p>
        </w:tc>
        <w:tc>
          <w:tcPr>
            <w:tcW w:w="628" w:type="dxa"/>
            <w:tcMar>
              <w:top w:w="28" w:type="dxa"/>
              <w:left w:w="28" w:type="dxa"/>
              <w:bottom w:w="28" w:type="dxa"/>
              <w:right w:w="28" w:type="dxa"/>
            </w:tcMar>
            <w:vAlign w:val="center"/>
          </w:tcPr>
          <w:p w14:paraId="25582150"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957" w:type="dxa"/>
            <w:tcMar>
              <w:top w:w="28" w:type="dxa"/>
              <w:left w:w="28" w:type="dxa"/>
              <w:bottom w:w="28" w:type="dxa"/>
              <w:right w:w="28" w:type="dxa"/>
            </w:tcMar>
            <w:vAlign w:val="center"/>
          </w:tcPr>
          <w:p w14:paraId="4102B1BC"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03</w:t>
            </w:r>
          </w:p>
        </w:tc>
        <w:tc>
          <w:tcPr>
            <w:tcW w:w="489" w:type="dxa"/>
            <w:tcMar>
              <w:top w:w="28" w:type="dxa"/>
              <w:left w:w="28" w:type="dxa"/>
              <w:bottom w:w="28" w:type="dxa"/>
              <w:right w:w="28" w:type="dxa"/>
            </w:tcMar>
            <w:vAlign w:val="center"/>
          </w:tcPr>
          <w:p w14:paraId="1F695191"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40</w:t>
            </w:r>
          </w:p>
        </w:tc>
      </w:tr>
      <w:tr w:rsidR="00F075FC" w:rsidRPr="006B6358" w14:paraId="120DA211" w14:textId="77777777" w:rsidTr="00320604">
        <w:trPr>
          <w:trHeight w:val="480"/>
          <w:jc w:val="center"/>
        </w:trPr>
        <w:tc>
          <w:tcPr>
            <w:tcW w:w="699" w:type="dxa"/>
            <w:tcMar>
              <w:top w:w="28" w:type="dxa"/>
              <w:left w:w="28" w:type="dxa"/>
              <w:bottom w:w="28" w:type="dxa"/>
              <w:right w:w="28" w:type="dxa"/>
            </w:tcMar>
            <w:vAlign w:val="center"/>
          </w:tcPr>
          <w:p w14:paraId="6C3DFAA6"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Размер</w:t>
            </w:r>
            <w:r w:rsidRPr="006B6358">
              <w:rPr>
                <w:sz w:val="16"/>
                <w:szCs w:val="16"/>
                <w:lang w:val="ru-RU" w:eastAsia="ko-KR"/>
              </w:rPr>
              <w:br/>
              <w:t>в байтах</w:t>
            </w:r>
          </w:p>
        </w:tc>
        <w:tc>
          <w:tcPr>
            <w:tcW w:w="569" w:type="dxa"/>
            <w:tcMar>
              <w:top w:w="28" w:type="dxa"/>
              <w:left w:w="28" w:type="dxa"/>
              <w:bottom w:w="28" w:type="dxa"/>
              <w:right w:w="28" w:type="dxa"/>
            </w:tcMar>
            <w:vAlign w:val="center"/>
          </w:tcPr>
          <w:p w14:paraId="20C59F07"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717" w:type="dxa"/>
            <w:tcMar>
              <w:top w:w="28" w:type="dxa"/>
              <w:left w:w="28" w:type="dxa"/>
              <w:bottom w:w="28" w:type="dxa"/>
              <w:right w:w="28" w:type="dxa"/>
            </w:tcMar>
            <w:vAlign w:val="center"/>
          </w:tcPr>
          <w:p w14:paraId="58729899"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5</w:t>
            </w:r>
          </w:p>
        </w:tc>
        <w:tc>
          <w:tcPr>
            <w:tcW w:w="540" w:type="dxa"/>
            <w:tcMar>
              <w:top w:w="28" w:type="dxa"/>
              <w:left w:w="28" w:type="dxa"/>
              <w:bottom w:w="28" w:type="dxa"/>
              <w:right w:w="28" w:type="dxa"/>
            </w:tcMar>
            <w:vAlign w:val="center"/>
          </w:tcPr>
          <w:p w14:paraId="3F55033E"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665" w:type="dxa"/>
            <w:tcMar>
              <w:top w:w="28" w:type="dxa"/>
              <w:left w:w="28" w:type="dxa"/>
              <w:bottom w:w="28" w:type="dxa"/>
              <w:right w:w="28" w:type="dxa"/>
            </w:tcMar>
            <w:vAlign w:val="center"/>
          </w:tcPr>
          <w:p w14:paraId="3B6A3D50"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830" w:type="dxa"/>
            <w:tcMar>
              <w:top w:w="28" w:type="dxa"/>
              <w:left w:w="28" w:type="dxa"/>
              <w:bottom w:w="28" w:type="dxa"/>
              <w:right w:w="28" w:type="dxa"/>
            </w:tcMar>
            <w:vAlign w:val="center"/>
          </w:tcPr>
          <w:p w14:paraId="75BEED17"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4</w:t>
            </w:r>
          </w:p>
        </w:tc>
        <w:tc>
          <w:tcPr>
            <w:tcW w:w="256" w:type="dxa"/>
            <w:tcMar>
              <w:top w:w="28" w:type="dxa"/>
              <w:left w:w="28" w:type="dxa"/>
              <w:bottom w:w="28" w:type="dxa"/>
              <w:right w:w="28" w:type="dxa"/>
            </w:tcMar>
            <w:vAlign w:val="center"/>
          </w:tcPr>
          <w:p w14:paraId="389A930D"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 . .</w:t>
            </w:r>
          </w:p>
        </w:tc>
        <w:tc>
          <w:tcPr>
            <w:tcW w:w="902" w:type="dxa"/>
            <w:tcMar>
              <w:top w:w="28" w:type="dxa"/>
              <w:left w:w="28" w:type="dxa"/>
              <w:bottom w:w="28" w:type="dxa"/>
              <w:right w:w="28" w:type="dxa"/>
            </w:tcMar>
            <w:vAlign w:val="center"/>
          </w:tcPr>
          <w:p w14:paraId="1D0831C4"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4</w:t>
            </w:r>
          </w:p>
        </w:tc>
        <w:tc>
          <w:tcPr>
            <w:tcW w:w="598" w:type="dxa"/>
            <w:tcMar>
              <w:top w:w="28" w:type="dxa"/>
              <w:left w:w="28" w:type="dxa"/>
              <w:bottom w:w="28" w:type="dxa"/>
              <w:right w:w="28" w:type="dxa"/>
            </w:tcMar>
            <w:vAlign w:val="center"/>
          </w:tcPr>
          <w:p w14:paraId="5E69F016"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777" w:type="dxa"/>
            <w:tcMar>
              <w:top w:w="28" w:type="dxa"/>
              <w:left w:w="28" w:type="dxa"/>
              <w:bottom w:w="28" w:type="dxa"/>
              <w:right w:w="28" w:type="dxa"/>
            </w:tcMar>
            <w:vAlign w:val="center"/>
          </w:tcPr>
          <w:p w14:paraId="212C6B90"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1012" w:type="dxa"/>
            <w:tcMar>
              <w:top w:w="28" w:type="dxa"/>
              <w:left w:w="28" w:type="dxa"/>
              <w:bottom w:w="28" w:type="dxa"/>
              <w:right w:w="28" w:type="dxa"/>
            </w:tcMar>
            <w:vAlign w:val="center"/>
          </w:tcPr>
          <w:p w14:paraId="4027388C"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628" w:type="dxa"/>
            <w:tcMar>
              <w:top w:w="28" w:type="dxa"/>
              <w:left w:w="28" w:type="dxa"/>
              <w:bottom w:w="28" w:type="dxa"/>
              <w:right w:w="28" w:type="dxa"/>
            </w:tcMar>
            <w:vAlign w:val="center"/>
          </w:tcPr>
          <w:p w14:paraId="3BB12668"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w:t>
            </w:r>
            <w:r w:rsidRPr="006B6358">
              <w:rPr>
                <w:sz w:val="16"/>
                <w:szCs w:val="16"/>
                <w:lang w:val="ru-RU" w:eastAsia="ko-KR"/>
              </w:rPr>
              <w:br/>
              <w:t>няемый</w:t>
            </w:r>
          </w:p>
        </w:tc>
        <w:tc>
          <w:tcPr>
            <w:tcW w:w="957" w:type="dxa"/>
            <w:tcMar>
              <w:top w:w="28" w:type="dxa"/>
              <w:left w:w="28" w:type="dxa"/>
              <w:bottom w:w="28" w:type="dxa"/>
              <w:right w:w="28" w:type="dxa"/>
            </w:tcMar>
            <w:vAlign w:val="center"/>
          </w:tcPr>
          <w:p w14:paraId="161B2B91"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489" w:type="dxa"/>
            <w:tcMar>
              <w:top w:w="28" w:type="dxa"/>
              <w:left w:w="28" w:type="dxa"/>
              <w:bottom w:w="28" w:type="dxa"/>
              <w:right w:w="28" w:type="dxa"/>
            </w:tcMar>
            <w:vAlign w:val="center"/>
          </w:tcPr>
          <w:p w14:paraId="2B630D9A" w14:textId="77777777" w:rsidR="00F075FC" w:rsidRPr="006B6358" w:rsidRDefault="00F075FC" w:rsidP="00F075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r>
    </w:tbl>
    <w:p w14:paraId="5051D694" w14:textId="77777777" w:rsidR="00F075FC" w:rsidRPr="006B6358" w:rsidRDefault="00F075FC" w:rsidP="00123080">
      <w:pPr>
        <w:pStyle w:val="Heading2"/>
        <w:rPr>
          <w:lang w:val="ru-RU"/>
        </w:rPr>
      </w:pPr>
      <w:bookmarkStart w:id="28" w:name="_Toc209516633"/>
      <w:bookmarkStart w:id="29" w:name="_Toc209516690"/>
      <w:r w:rsidRPr="006B6358">
        <w:rPr>
          <w:lang w:val="ru-RU"/>
        </w:rPr>
        <w:t>3.2</w:t>
      </w:r>
      <w:r w:rsidRPr="006B6358">
        <w:rPr>
          <w:lang w:val="ru-RU"/>
        </w:rPr>
        <w:tab/>
        <w:t>Автоматическая услуга подачи сигнала оповещения о чрезвычайной ситуации (AEAS) для наземного цифрового мультимедийного радиовещания (T-DMB)</w:t>
      </w:r>
      <w:bookmarkEnd w:id="28"/>
      <w:bookmarkEnd w:id="29"/>
    </w:p>
    <w:p w14:paraId="6EA1C8C0" w14:textId="77777777" w:rsidR="00F075FC" w:rsidRPr="006B6358" w:rsidRDefault="00F075FC" w:rsidP="00F075FC">
      <w:pPr>
        <w:rPr>
          <w:lang w:val="ru-RU" w:eastAsia="ko-KR"/>
        </w:rPr>
      </w:pPr>
      <w:r w:rsidRPr="006B6358">
        <w:rPr>
          <w:lang w:val="ru-RU"/>
        </w:rPr>
        <w:t>Формат сообщения AEAS разработан так, чтобы оно было коротким и содержало основную информацию для быстрого распространения. В серьезных ситуациях подробная информация, например описание происшествия и инструкции по эвакуации в текстовом или другом мультимедийном формате, в дальнейшем предоставляется в других услугах. В формате сообщения AEAS содержатся поля для сообщения с кратким текстом и/или внешних ссылок. Услуга AEAS обеспечивает целевое обслуживание в зависимости от местоположения приемника. На рисунке 1 показан стек протоколов, необходимый для предоставления услуги AEAS.</w:t>
      </w:r>
    </w:p>
    <w:p w14:paraId="4F9F578C" w14:textId="77777777" w:rsidR="00F075FC" w:rsidRPr="006B6358" w:rsidRDefault="00F075FC" w:rsidP="007A2AF1">
      <w:pPr>
        <w:pStyle w:val="FigureNo"/>
        <w:rPr>
          <w:lang w:val="ru-RU" w:eastAsia="ko-KR"/>
        </w:rPr>
      </w:pPr>
      <w:r w:rsidRPr="006B6358">
        <w:rPr>
          <w:lang w:val="ru-RU" w:eastAsia="ja-JP"/>
        </w:rPr>
        <w:t>рисунок</w:t>
      </w:r>
      <w:r w:rsidRPr="006B6358">
        <w:rPr>
          <w:lang w:val="ru-RU"/>
        </w:rPr>
        <w:t xml:space="preserve"> </w:t>
      </w:r>
      <w:r w:rsidRPr="006B6358">
        <w:rPr>
          <w:lang w:val="ru-RU" w:eastAsia="ja-JP"/>
        </w:rPr>
        <w:t>7</w:t>
      </w:r>
    </w:p>
    <w:p w14:paraId="2EEE81FB" w14:textId="77777777" w:rsidR="00F075FC" w:rsidRPr="006B6358" w:rsidRDefault="00F075FC" w:rsidP="007A2AF1">
      <w:pPr>
        <w:pStyle w:val="Figuretitle"/>
        <w:rPr>
          <w:lang w:val="ru-RU"/>
        </w:rPr>
      </w:pPr>
      <w:r w:rsidRPr="006B6358">
        <w:rPr>
          <w:bCs/>
          <w:lang w:val="ru-RU"/>
        </w:rPr>
        <w:t xml:space="preserve">Стек </w:t>
      </w:r>
      <w:r w:rsidRPr="006B6358">
        <w:rPr>
          <w:lang w:val="ru-RU" w:eastAsia="ja-JP"/>
        </w:rPr>
        <w:t>протоколов</w:t>
      </w:r>
      <w:r w:rsidRPr="006B6358">
        <w:rPr>
          <w:bCs/>
          <w:lang w:val="ru-RU"/>
        </w:rPr>
        <w:t xml:space="preserve"> для автоматической услуги</w:t>
      </w:r>
      <w:r w:rsidRPr="006B6358">
        <w:rPr>
          <w:bCs/>
          <w:lang w:val="ru-RU"/>
        </w:rPr>
        <w:br/>
        <w:t>подачи сигнала оповещения о чрезвычайной ситуации</w:t>
      </w:r>
    </w:p>
    <w:p w14:paraId="0EFD5826" w14:textId="77777777" w:rsidR="00F075FC" w:rsidRPr="006B6358" w:rsidRDefault="00F075FC" w:rsidP="00104819">
      <w:pPr>
        <w:pStyle w:val="Figure"/>
        <w:rPr>
          <w:lang w:val="ru-RU"/>
        </w:rPr>
      </w:pPr>
      <w:r w:rsidRPr="006B6358">
        <w:rPr>
          <w:noProof/>
          <w:lang w:val="ru-RU" w:eastAsia="zh-CN"/>
        </w:rPr>
        <w:drawing>
          <wp:inline distT="0" distB="0" distL="0" distR="0" wp14:anchorId="49670D4E" wp14:editId="3DB58923">
            <wp:extent cx="3502152" cy="2657856"/>
            <wp:effectExtent l="0" t="0" r="3175" b="9525"/>
            <wp:docPr id="4" name="Рисунок 4" descr="На рисунке 7 показан &#10;стек протоколов для автоматической услуги&#10;подачи сигнала оповещения о чрезвычайной ситуации&#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На рисунке 7 показан &#10;стек протоколов для автоматической услуги&#10;подачи сигнала оповещения о чрезвычайной ситуации&#10;&#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02152" cy="2657856"/>
                    </a:xfrm>
                    <a:prstGeom prst="rect">
                      <a:avLst/>
                    </a:prstGeom>
                  </pic:spPr>
                </pic:pic>
              </a:graphicData>
            </a:graphic>
          </wp:inline>
        </w:drawing>
      </w:r>
    </w:p>
    <w:p w14:paraId="282B54BE" w14:textId="77777777" w:rsidR="00F075FC" w:rsidRPr="006B6358" w:rsidRDefault="00F075FC" w:rsidP="00123080">
      <w:pPr>
        <w:pStyle w:val="Heading3"/>
        <w:rPr>
          <w:lang w:val="ru-RU"/>
        </w:rPr>
      </w:pPr>
      <w:r w:rsidRPr="006B6358">
        <w:rPr>
          <w:lang w:val="ru-RU"/>
        </w:rPr>
        <w:t>3.2.1</w:t>
      </w:r>
      <w:r w:rsidRPr="006B6358">
        <w:rPr>
          <w:lang w:val="ru-RU"/>
        </w:rPr>
        <w:tab/>
        <w:t xml:space="preserve">Формат сообщения </w:t>
      </w:r>
      <w:r w:rsidRPr="006B6358">
        <w:rPr>
          <w:lang w:val="ru-RU" w:eastAsia="ja-JP"/>
        </w:rPr>
        <w:t>AEAS</w:t>
      </w:r>
    </w:p>
    <w:p w14:paraId="215EB393" w14:textId="77777777" w:rsidR="00F075FC" w:rsidRPr="006B6358" w:rsidRDefault="00F075FC" w:rsidP="00F075FC">
      <w:pPr>
        <w:rPr>
          <w:lang w:val="ru-RU" w:eastAsia="ko-KR"/>
        </w:rPr>
      </w:pPr>
      <w:r w:rsidRPr="006B6358">
        <w:rPr>
          <w:lang w:val="ru-RU"/>
        </w:rPr>
        <w:t>Сообщение AEAS содержит информацию, связанную с происшествием, например стихийными бедствиями и происшествиями. В таблице 2 показана структура сообщения AEAS.</w:t>
      </w:r>
    </w:p>
    <w:p w14:paraId="491BCADF" w14:textId="77777777" w:rsidR="00F075FC" w:rsidRPr="006B6358" w:rsidRDefault="00F075FC" w:rsidP="00A62DDB">
      <w:pPr>
        <w:pStyle w:val="TableNo"/>
        <w:rPr>
          <w:lang w:val="ru-RU"/>
        </w:rPr>
      </w:pPr>
      <w:r w:rsidRPr="006B6358">
        <w:rPr>
          <w:lang w:val="ru-RU"/>
        </w:rPr>
        <w:lastRenderedPageBreak/>
        <w:t xml:space="preserve">ТАБЛИЦА </w:t>
      </w:r>
      <w:r w:rsidRPr="006B6358">
        <w:rPr>
          <w:lang w:val="ru-RU" w:eastAsia="ja-JP"/>
        </w:rPr>
        <w:t>2</w:t>
      </w:r>
    </w:p>
    <w:p w14:paraId="4A4296E4" w14:textId="77777777" w:rsidR="00F075FC" w:rsidRPr="006B6358" w:rsidRDefault="00F075FC" w:rsidP="00A62DDB">
      <w:pPr>
        <w:pStyle w:val="Tabletitle"/>
        <w:rPr>
          <w:lang w:val="ru-RU"/>
        </w:rPr>
      </w:pPr>
      <w:r w:rsidRPr="006B6358">
        <w:rPr>
          <w:lang w:val="ru-RU"/>
        </w:rPr>
        <w:t>Формат сообщения AEAS</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79"/>
        <w:gridCol w:w="995"/>
        <w:gridCol w:w="1069"/>
        <w:gridCol w:w="1244"/>
        <w:gridCol w:w="1293"/>
        <w:gridCol w:w="821"/>
        <w:gridCol w:w="1442"/>
        <w:gridCol w:w="1396"/>
      </w:tblGrid>
      <w:tr w:rsidR="00F075FC" w:rsidRPr="006B6358" w14:paraId="06B81BDD" w14:textId="77777777" w:rsidTr="00320604">
        <w:trPr>
          <w:jc w:val="center"/>
        </w:trPr>
        <w:tc>
          <w:tcPr>
            <w:tcW w:w="1401" w:type="dxa"/>
            <w:tcBorders>
              <w:top w:val="single" w:sz="4" w:space="0" w:color="auto"/>
              <w:left w:val="single" w:sz="4" w:space="0" w:color="auto"/>
              <w:bottom w:val="single" w:sz="4" w:space="0" w:color="auto"/>
            </w:tcBorders>
          </w:tcPr>
          <w:p w14:paraId="77A38669" w14:textId="77777777" w:rsidR="00F075FC" w:rsidRPr="006B6358" w:rsidRDefault="00F075FC" w:rsidP="006B6358">
            <w:pPr>
              <w:pStyle w:val="Tablehead"/>
              <w:rPr>
                <w:lang w:val="ru-RU" w:eastAsia="ko-KR"/>
              </w:rPr>
            </w:pPr>
            <w:r w:rsidRPr="006B6358">
              <w:rPr>
                <w:lang w:val="ru-RU" w:eastAsia="ko-KR"/>
              </w:rPr>
              <w:t>EventCode</w:t>
            </w:r>
            <w:r w:rsidRPr="006B6358">
              <w:rPr>
                <w:lang w:val="ru-RU" w:eastAsia="ko-KR"/>
              </w:rPr>
              <w:br/>
              <w:t xml:space="preserve">(код </w:t>
            </w:r>
            <w:r w:rsidRPr="006B6358">
              <w:rPr>
                <w:lang w:val="ru-RU" w:eastAsia="ko-KR"/>
              </w:rPr>
              <w:br/>
              <w:t>проис-</w:t>
            </w:r>
            <w:r w:rsidRPr="006B6358">
              <w:rPr>
                <w:lang w:val="ru-RU" w:eastAsia="ko-KR"/>
              </w:rPr>
              <w:br/>
              <w:t>шествия)</w:t>
            </w:r>
          </w:p>
        </w:tc>
        <w:tc>
          <w:tcPr>
            <w:tcW w:w="1009" w:type="dxa"/>
            <w:tcBorders>
              <w:top w:val="single" w:sz="4" w:space="0" w:color="auto"/>
              <w:bottom w:val="single" w:sz="4" w:space="0" w:color="auto"/>
            </w:tcBorders>
          </w:tcPr>
          <w:p w14:paraId="57686553" w14:textId="77777777" w:rsidR="00F075FC" w:rsidRPr="006B6358" w:rsidRDefault="00F075FC" w:rsidP="006B6358">
            <w:pPr>
              <w:pStyle w:val="Tablehead"/>
              <w:rPr>
                <w:lang w:val="ru-RU" w:eastAsia="ko-KR"/>
              </w:rPr>
            </w:pPr>
            <w:r w:rsidRPr="006B6358">
              <w:rPr>
                <w:lang w:val="ru-RU" w:eastAsia="ko-KR"/>
              </w:rPr>
              <w:t>Степень</w:t>
            </w:r>
            <w:r w:rsidRPr="006B6358">
              <w:rPr>
                <w:lang w:val="ru-RU" w:eastAsia="ko-KR"/>
              </w:rPr>
              <w:br/>
              <w:t>опас-ности</w:t>
            </w:r>
          </w:p>
        </w:tc>
        <w:tc>
          <w:tcPr>
            <w:tcW w:w="1084" w:type="dxa"/>
            <w:tcBorders>
              <w:top w:val="single" w:sz="4" w:space="0" w:color="auto"/>
              <w:bottom w:val="single" w:sz="4" w:space="0" w:color="auto"/>
            </w:tcBorders>
          </w:tcPr>
          <w:p w14:paraId="5B0412AB" w14:textId="77777777" w:rsidR="00F075FC" w:rsidRPr="006B6358" w:rsidRDefault="00F075FC" w:rsidP="006B6358">
            <w:pPr>
              <w:pStyle w:val="Tablehead"/>
              <w:rPr>
                <w:lang w:val="ru-RU" w:eastAsia="ko-KR"/>
              </w:rPr>
            </w:pPr>
            <w:r w:rsidRPr="006B6358">
              <w:rPr>
                <w:lang w:val="ru-RU" w:eastAsia="ko-KR"/>
              </w:rPr>
              <w:t>d&amp;t</w:t>
            </w:r>
            <w:r w:rsidRPr="006B6358">
              <w:rPr>
                <w:lang w:val="ru-RU" w:eastAsia="ko-KR"/>
              </w:rPr>
              <w:br/>
              <w:t>(дата</w:t>
            </w:r>
            <w:r w:rsidRPr="006B6358">
              <w:rPr>
                <w:lang w:val="ru-RU" w:eastAsia="ko-KR"/>
              </w:rPr>
              <w:br/>
              <w:t>и время)</w:t>
            </w:r>
          </w:p>
        </w:tc>
        <w:tc>
          <w:tcPr>
            <w:tcW w:w="1262" w:type="dxa"/>
            <w:tcBorders>
              <w:top w:val="single" w:sz="4" w:space="0" w:color="auto"/>
              <w:bottom w:val="single" w:sz="4" w:space="0" w:color="auto"/>
            </w:tcBorders>
          </w:tcPr>
          <w:p w14:paraId="464D0B14" w14:textId="77777777" w:rsidR="00F075FC" w:rsidRPr="006B6358" w:rsidRDefault="00F075FC" w:rsidP="006B6358">
            <w:pPr>
              <w:pStyle w:val="Tablehead"/>
              <w:rPr>
                <w:lang w:val="ru-RU" w:eastAsia="ko-KR"/>
              </w:rPr>
            </w:pPr>
            <w:r w:rsidRPr="006B6358">
              <w:rPr>
                <w:lang w:val="ru-RU" w:eastAsia="ko-KR"/>
              </w:rPr>
              <w:t>tGeocode</w:t>
            </w:r>
            <w:r w:rsidRPr="006B6358">
              <w:rPr>
                <w:lang w:val="ru-RU" w:eastAsia="ko-KR"/>
              </w:rPr>
              <w:br/>
              <w:t>(географи-</w:t>
            </w:r>
            <w:r w:rsidRPr="006B6358">
              <w:rPr>
                <w:lang w:val="ru-RU" w:eastAsia="ko-KR"/>
              </w:rPr>
              <w:br/>
              <w:t>ческий</w:t>
            </w:r>
            <w:r w:rsidRPr="006B6358">
              <w:rPr>
                <w:lang w:val="ru-RU" w:eastAsia="ko-KR"/>
              </w:rPr>
              <w:br/>
              <w:t>код)</w:t>
            </w:r>
          </w:p>
        </w:tc>
        <w:tc>
          <w:tcPr>
            <w:tcW w:w="1312" w:type="dxa"/>
            <w:tcBorders>
              <w:top w:val="single" w:sz="4" w:space="0" w:color="auto"/>
              <w:bottom w:val="single" w:sz="4" w:space="0" w:color="auto"/>
            </w:tcBorders>
          </w:tcPr>
          <w:p w14:paraId="14AED9C2" w14:textId="77777777" w:rsidR="00F075FC" w:rsidRPr="006B6358" w:rsidRDefault="00F075FC" w:rsidP="006B6358">
            <w:pPr>
              <w:pStyle w:val="Tablehead"/>
              <w:rPr>
                <w:lang w:val="ru-RU" w:eastAsia="ko-KR"/>
              </w:rPr>
            </w:pPr>
            <w:r w:rsidRPr="006B6358">
              <w:rPr>
                <w:lang w:val="ru-RU" w:eastAsia="ko-KR"/>
              </w:rPr>
              <w:t>nGeocode</w:t>
            </w:r>
            <w:r w:rsidRPr="006B6358">
              <w:rPr>
                <w:lang w:val="ru-RU" w:eastAsia="ko-KR"/>
              </w:rPr>
              <w:br/>
              <w:t>(географи-</w:t>
            </w:r>
            <w:r w:rsidRPr="006B6358">
              <w:rPr>
                <w:lang w:val="ru-RU" w:eastAsia="ko-KR"/>
              </w:rPr>
              <w:br/>
              <w:t>ческий</w:t>
            </w:r>
            <w:r w:rsidRPr="006B6358">
              <w:rPr>
                <w:lang w:val="ru-RU" w:eastAsia="ko-KR"/>
              </w:rPr>
              <w:br/>
              <w:t>код)</w:t>
            </w:r>
          </w:p>
        </w:tc>
        <w:tc>
          <w:tcPr>
            <w:tcW w:w="832" w:type="dxa"/>
            <w:tcBorders>
              <w:top w:val="single" w:sz="4" w:space="0" w:color="auto"/>
              <w:bottom w:val="single" w:sz="4" w:space="0" w:color="auto"/>
            </w:tcBorders>
          </w:tcPr>
          <w:p w14:paraId="12E492A3" w14:textId="77777777" w:rsidR="00F075FC" w:rsidRPr="006B6358" w:rsidRDefault="00F075FC" w:rsidP="006B6358">
            <w:pPr>
              <w:pStyle w:val="Tablehead"/>
              <w:rPr>
                <w:lang w:val="ru-RU" w:eastAsia="ko-KR"/>
              </w:rPr>
            </w:pPr>
            <w:r w:rsidRPr="006B6358">
              <w:rPr>
                <w:lang w:val="ru-RU" w:eastAsia="ko-KR"/>
              </w:rPr>
              <w:t>rfu*</w:t>
            </w:r>
          </w:p>
        </w:tc>
        <w:tc>
          <w:tcPr>
            <w:tcW w:w="1464" w:type="dxa"/>
            <w:tcBorders>
              <w:top w:val="single" w:sz="4" w:space="0" w:color="auto"/>
              <w:bottom w:val="single" w:sz="4" w:space="0" w:color="auto"/>
            </w:tcBorders>
          </w:tcPr>
          <w:p w14:paraId="65DA42AA" w14:textId="77777777" w:rsidR="00F075FC" w:rsidRPr="006B6358" w:rsidRDefault="00F075FC" w:rsidP="006B6358">
            <w:pPr>
              <w:pStyle w:val="Tablehead"/>
              <w:rPr>
                <w:lang w:val="ru-RU" w:eastAsia="ko-KR"/>
              </w:rPr>
            </w:pPr>
            <w:r w:rsidRPr="006B6358">
              <w:rPr>
                <w:lang w:val="ru-RU" w:eastAsia="ko-KR"/>
              </w:rPr>
              <w:t>Геокоды</w:t>
            </w:r>
          </w:p>
        </w:tc>
        <w:tc>
          <w:tcPr>
            <w:tcW w:w="1417" w:type="dxa"/>
            <w:tcBorders>
              <w:top w:val="single" w:sz="4" w:space="0" w:color="auto"/>
              <w:bottom w:val="single" w:sz="4" w:space="0" w:color="auto"/>
              <w:right w:val="single" w:sz="4" w:space="0" w:color="auto"/>
            </w:tcBorders>
          </w:tcPr>
          <w:p w14:paraId="013C7098" w14:textId="77777777" w:rsidR="00F075FC" w:rsidRPr="006B6358" w:rsidRDefault="00F075FC" w:rsidP="006B6358">
            <w:pPr>
              <w:pStyle w:val="Tablehead"/>
              <w:rPr>
                <w:lang w:val="ru-RU" w:eastAsia="ko-KR"/>
              </w:rPr>
            </w:pPr>
            <w:r w:rsidRPr="006B6358">
              <w:rPr>
                <w:lang w:val="ru-RU" w:eastAsia="ko-KR"/>
              </w:rPr>
              <w:t>Desc&amp;Link</w:t>
            </w:r>
            <w:r w:rsidRPr="006B6358">
              <w:rPr>
                <w:lang w:val="ru-RU" w:eastAsia="ko-KR"/>
              </w:rPr>
              <w:br/>
              <w:t>(описание</w:t>
            </w:r>
            <w:r w:rsidRPr="006B6358">
              <w:rPr>
                <w:lang w:val="ru-RU" w:eastAsia="ko-KR"/>
              </w:rPr>
              <w:br/>
              <w:t>и ссылка)</w:t>
            </w:r>
          </w:p>
        </w:tc>
      </w:tr>
      <w:tr w:rsidR="00F075FC" w:rsidRPr="006B6358" w14:paraId="7E41B145" w14:textId="77777777" w:rsidTr="00320604">
        <w:trPr>
          <w:jc w:val="center"/>
        </w:trPr>
        <w:tc>
          <w:tcPr>
            <w:tcW w:w="1401" w:type="dxa"/>
            <w:tcBorders>
              <w:top w:val="single" w:sz="4" w:space="0" w:color="auto"/>
              <w:left w:val="single" w:sz="4" w:space="0" w:color="auto"/>
              <w:bottom w:val="single" w:sz="4" w:space="0" w:color="auto"/>
            </w:tcBorders>
            <w:vAlign w:val="center"/>
          </w:tcPr>
          <w:p w14:paraId="601199F1" w14:textId="77777777" w:rsidR="00F075FC" w:rsidRPr="006B6358" w:rsidRDefault="00F075FC" w:rsidP="006B6358">
            <w:pPr>
              <w:pStyle w:val="Tabletext"/>
              <w:jc w:val="center"/>
              <w:rPr>
                <w:lang w:val="ru-RU" w:eastAsia="ko-KR"/>
              </w:rPr>
            </w:pPr>
            <w:r w:rsidRPr="006B6358">
              <w:rPr>
                <w:lang w:val="ru-RU" w:eastAsia="ko-KR"/>
              </w:rPr>
              <w:t>3 байта</w:t>
            </w:r>
          </w:p>
        </w:tc>
        <w:tc>
          <w:tcPr>
            <w:tcW w:w="1009" w:type="dxa"/>
            <w:tcBorders>
              <w:top w:val="single" w:sz="4" w:space="0" w:color="auto"/>
              <w:bottom w:val="single" w:sz="4" w:space="0" w:color="auto"/>
            </w:tcBorders>
            <w:vAlign w:val="center"/>
          </w:tcPr>
          <w:p w14:paraId="1E4BA1C9" w14:textId="77777777" w:rsidR="00F075FC" w:rsidRPr="006B6358" w:rsidRDefault="00F075FC" w:rsidP="006B6358">
            <w:pPr>
              <w:pStyle w:val="Tabletext"/>
              <w:jc w:val="center"/>
              <w:rPr>
                <w:lang w:val="ru-RU" w:eastAsia="ko-KR"/>
              </w:rPr>
            </w:pPr>
            <w:r w:rsidRPr="006B6358">
              <w:rPr>
                <w:lang w:val="ru-RU" w:eastAsia="ko-KR"/>
              </w:rPr>
              <w:t>2 бита</w:t>
            </w:r>
          </w:p>
        </w:tc>
        <w:tc>
          <w:tcPr>
            <w:tcW w:w="1084" w:type="dxa"/>
            <w:tcBorders>
              <w:top w:val="single" w:sz="4" w:space="0" w:color="auto"/>
              <w:bottom w:val="single" w:sz="4" w:space="0" w:color="auto"/>
            </w:tcBorders>
            <w:vAlign w:val="center"/>
          </w:tcPr>
          <w:p w14:paraId="568A551D" w14:textId="77777777" w:rsidR="00F075FC" w:rsidRPr="006B6358" w:rsidRDefault="00F075FC" w:rsidP="006B6358">
            <w:pPr>
              <w:pStyle w:val="Tabletext"/>
              <w:jc w:val="center"/>
              <w:rPr>
                <w:lang w:val="ru-RU" w:eastAsia="ko-KR"/>
              </w:rPr>
            </w:pPr>
            <w:r w:rsidRPr="006B6358">
              <w:rPr>
                <w:lang w:val="ru-RU" w:eastAsia="ko-KR"/>
              </w:rPr>
              <w:t>28 битов</w:t>
            </w:r>
          </w:p>
        </w:tc>
        <w:tc>
          <w:tcPr>
            <w:tcW w:w="1262" w:type="dxa"/>
            <w:tcBorders>
              <w:top w:val="single" w:sz="4" w:space="0" w:color="auto"/>
              <w:bottom w:val="single" w:sz="4" w:space="0" w:color="auto"/>
            </w:tcBorders>
            <w:vAlign w:val="center"/>
          </w:tcPr>
          <w:p w14:paraId="13F0231D" w14:textId="77777777" w:rsidR="00F075FC" w:rsidRPr="006B6358" w:rsidRDefault="00F075FC" w:rsidP="006B6358">
            <w:pPr>
              <w:pStyle w:val="Tabletext"/>
              <w:jc w:val="center"/>
              <w:rPr>
                <w:lang w:val="ru-RU" w:eastAsia="ko-KR"/>
              </w:rPr>
            </w:pPr>
            <w:r w:rsidRPr="006B6358">
              <w:rPr>
                <w:lang w:val="ru-RU" w:eastAsia="ko-KR"/>
              </w:rPr>
              <w:t>3 бита</w:t>
            </w:r>
          </w:p>
        </w:tc>
        <w:tc>
          <w:tcPr>
            <w:tcW w:w="1312" w:type="dxa"/>
            <w:tcBorders>
              <w:top w:val="single" w:sz="4" w:space="0" w:color="auto"/>
              <w:bottom w:val="single" w:sz="4" w:space="0" w:color="auto"/>
            </w:tcBorders>
            <w:vAlign w:val="center"/>
          </w:tcPr>
          <w:p w14:paraId="7E7FC063" w14:textId="77777777" w:rsidR="00F075FC" w:rsidRPr="006B6358" w:rsidRDefault="00F075FC" w:rsidP="006B6358">
            <w:pPr>
              <w:pStyle w:val="Tabletext"/>
              <w:jc w:val="center"/>
              <w:rPr>
                <w:lang w:val="ru-RU" w:eastAsia="ko-KR"/>
              </w:rPr>
            </w:pPr>
            <w:r w:rsidRPr="006B6358">
              <w:rPr>
                <w:lang w:val="ru-RU" w:eastAsia="ko-KR"/>
              </w:rPr>
              <w:t>4 бита</w:t>
            </w:r>
          </w:p>
        </w:tc>
        <w:tc>
          <w:tcPr>
            <w:tcW w:w="832" w:type="dxa"/>
            <w:tcBorders>
              <w:top w:val="single" w:sz="4" w:space="0" w:color="auto"/>
              <w:bottom w:val="single" w:sz="4" w:space="0" w:color="auto"/>
            </w:tcBorders>
          </w:tcPr>
          <w:p w14:paraId="0604804B" w14:textId="77777777" w:rsidR="00F075FC" w:rsidRPr="006B6358" w:rsidRDefault="00F075FC" w:rsidP="006B6358">
            <w:pPr>
              <w:pStyle w:val="Tabletext"/>
              <w:jc w:val="center"/>
              <w:rPr>
                <w:lang w:val="ru-RU" w:eastAsia="ko-KR"/>
              </w:rPr>
            </w:pPr>
            <w:r w:rsidRPr="006B6358">
              <w:rPr>
                <w:lang w:val="ru-RU" w:eastAsia="ko-KR"/>
              </w:rPr>
              <w:t>3 бита</w:t>
            </w:r>
          </w:p>
        </w:tc>
        <w:tc>
          <w:tcPr>
            <w:tcW w:w="1464" w:type="dxa"/>
            <w:tcBorders>
              <w:top w:val="single" w:sz="4" w:space="0" w:color="auto"/>
              <w:bottom w:val="single" w:sz="4" w:space="0" w:color="auto"/>
            </w:tcBorders>
            <w:vAlign w:val="center"/>
          </w:tcPr>
          <w:p w14:paraId="75BA6721" w14:textId="77777777" w:rsidR="00F075FC" w:rsidRPr="006B6358" w:rsidRDefault="00F075FC" w:rsidP="006B6358">
            <w:pPr>
              <w:pStyle w:val="Tabletext"/>
              <w:jc w:val="center"/>
              <w:rPr>
                <w:lang w:val="ru-RU" w:eastAsia="ko-KR"/>
              </w:rPr>
            </w:pPr>
            <w:r w:rsidRPr="006B6358">
              <w:rPr>
                <w:lang w:val="ru-RU" w:eastAsia="ko-KR"/>
              </w:rPr>
              <w:t>Изменяемый</w:t>
            </w:r>
          </w:p>
        </w:tc>
        <w:tc>
          <w:tcPr>
            <w:tcW w:w="1417" w:type="dxa"/>
            <w:tcBorders>
              <w:top w:val="single" w:sz="4" w:space="0" w:color="auto"/>
              <w:bottom w:val="single" w:sz="4" w:space="0" w:color="auto"/>
              <w:right w:val="single" w:sz="4" w:space="0" w:color="auto"/>
            </w:tcBorders>
            <w:vAlign w:val="center"/>
          </w:tcPr>
          <w:p w14:paraId="0B134B70" w14:textId="77777777" w:rsidR="00F075FC" w:rsidRPr="006B6358" w:rsidRDefault="00F075FC" w:rsidP="006B6358">
            <w:pPr>
              <w:pStyle w:val="Tabletext"/>
              <w:jc w:val="center"/>
              <w:rPr>
                <w:lang w:val="ru-RU" w:eastAsia="ko-KR"/>
              </w:rPr>
            </w:pPr>
            <w:r w:rsidRPr="006B6358">
              <w:rPr>
                <w:lang w:val="ru-RU" w:eastAsia="ko-KR"/>
              </w:rPr>
              <w:t>Изменяемый</w:t>
            </w:r>
          </w:p>
        </w:tc>
      </w:tr>
      <w:tr w:rsidR="00F075FC" w:rsidRPr="006B6358" w14:paraId="18A5E96F" w14:textId="77777777" w:rsidTr="00320604">
        <w:trPr>
          <w:jc w:val="center"/>
        </w:trPr>
        <w:tc>
          <w:tcPr>
            <w:tcW w:w="9781" w:type="dxa"/>
            <w:gridSpan w:val="8"/>
            <w:tcBorders>
              <w:top w:val="single" w:sz="4" w:space="0" w:color="auto"/>
              <w:left w:val="nil"/>
              <w:bottom w:val="nil"/>
              <w:right w:val="nil"/>
            </w:tcBorders>
            <w:vAlign w:val="center"/>
          </w:tcPr>
          <w:p w14:paraId="393A9D00" w14:textId="77777777" w:rsidR="00F075FC" w:rsidRPr="006B6358" w:rsidRDefault="00F075FC" w:rsidP="006B6358">
            <w:pPr>
              <w:pStyle w:val="Tabletext"/>
              <w:rPr>
                <w:lang w:val="ru-RU" w:eastAsia="ko-KR"/>
              </w:rPr>
            </w:pPr>
            <w:r w:rsidRPr="006B6358">
              <w:rPr>
                <w:lang w:val="ru-RU" w:eastAsia="ko-KR"/>
              </w:rPr>
              <w:t>* rfu – это поле, готовое к использованию.</w:t>
            </w:r>
          </w:p>
        </w:tc>
      </w:tr>
    </w:tbl>
    <w:p w14:paraId="0229C911" w14:textId="77777777" w:rsidR="00F075FC" w:rsidRPr="006B6358" w:rsidRDefault="00F075FC" w:rsidP="00F075FC">
      <w:pPr>
        <w:rPr>
          <w:lang w:val="ru-RU"/>
        </w:rPr>
      </w:pPr>
      <w:r w:rsidRPr="006B6358">
        <w:rPr>
          <w:lang w:val="ru-RU"/>
        </w:rPr>
        <w:t>Синтаксис и семантика каждого поля приведены ниже.</w:t>
      </w:r>
    </w:p>
    <w:p w14:paraId="181333A5" w14:textId="77777777" w:rsidR="00F075FC" w:rsidRPr="006B6358" w:rsidRDefault="00F075FC" w:rsidP="00A62DDB">
      <w:pPr>
        <w:pStyle w:val="enumlev1"/>
        <w:rPr>
          <w:lang w:val="ru-RU"/>
        </w:rPr>
      </w:pPr>
      <w:r w:rsidRPr="006B6358">
        <w:rPr>
          <w:lang w:val="ru-RU"/>
        </w:rPr>
        <w:t>–</w:t>
      </w:r>
      <w:r w:rsidRPr="006B6358">
        <w:rPr>
          <w:lang w:val="ru-RU"/>
        </w:rPr>
        <w:tab/>
      </w:r>
      <w:r w:rsidRPr="006B6358">
        <w:rPr>
          <w:i/>
          <w:iCs/>
          <w:lang w:val="ru-RU"/>
        </w:rPr>
        <w:t>EventCode</w:t>
      </w:r>
      <w:r w:rsidRPr="006B6358">
        <w:rPr>
          <w:lang w:val="ru-RU"/>
        </w:rPr>
        <w:t xml:space="preserve"> – данное поле должно содержать код происшествия, который определен в Приложении 1 к стандарту. Основные части EventCode взяты из части 11 правила 47 ФКС (FCC) США.</w:t>
      </w:r>
    </w:p>
    <w:p w14:paraId="33B109B3" w14:textId="77777777" w:rsidR="00F075FC" w:rsidRPr="006B6358" w:rsidRDefault="00F075FC" w:rsidP="00A62DDB">
      <w:pPr>
        <w:pStyle w:val="enumlev1"/>
        <w:rPr>
          <w:lang w:val="ru-RU" w:eastAsia="ko-KR"/>
        </w:rPr>
      </w:pPr>
      <w:r w:rsidRPr="006B6358">
        <w:rPr>
          <w:lang w:val="ru-RU"/>
        </w:rPr>
        <w:t>–</w:t>
      </w:r>
      <w:r w:rsidRPr="006B6358">
        <w:rPr>
          <w:lang w:val="ru-RU"/>
        </w:rPr>
        <w:tab/>
      </w:r>
      <w:r w:rsidRPr="006B6358">
        <w:rPr>
          <w:i/>
          <w:iCs/>
          <w:lang w:val="ru-RU"/>
        </w:rPr>
        <w:t>Степень опасности</w:t>
      </w:r>
      <w:r w:rsidRPr="006B6358">
        <w:rPr>
          <w:lang w:val="ru-RU"/>
        </w:rPr>
        <w:t xml:space="preserve"> – в данном двухбитовом поле указывается степень опасности данного происшествия (см. таблицу 3).</w:t>
      </w:r>
    </w:p>
    <w:p w14:paraId="29CDF0D2" w14:textId="77777777" w:rsidR="00F075FC" w:rsidRPr="006B6358" w:rsidRDefault="00F075FC" w:rsidP="00A62DDB">
      <w:pPr>
        <w:pStyle w:val="TableNo"/>
        <w:rPr>
          <w:lang w:val="ru-RU" w:eastAsia="ko-KR"/>
        </w:rPr>
      </w:pPr>
      <w:r w:rsidRPr="006B6358">
        <w:rPr>
          <w:lang w:val="ru-RU"/>
        </w:rPr>
        <w:t xml:space="preserve">ТАБЛИЦА </w:t>
      </w:r>
      <w:r w:rsidRPr="006B6358">
        <w:rPr>
          <w:lang w:val="ru-RU" w:eastAsia="ja-JP"/>
        </w:rPr>
        <w:t>3</w:t>
      </w:r>
    </w:p>
    <w:p w14:paraId="5C9C6521" w14:textId="77777777" w:rsidR="00F075FC" w:rsidRPr="006B6358" w:rsidRDefault="00F075FC" w:rsidP="00A62DDB">
      <w:pPr>
        <w:pStyle w:val="Tabletitle"/>
        <w:rPr>
          <w:lang w:val="ru-RU" w:eastAsia="ko-KR"/>
        </w:rPr>
      </w:pPr>
      <w:r w:rsidRPr="006B6358">
        <w:rPr>
          <w:lang w:val="ru-RU"/>
        </w:rPr>
        <w:t>Степень</w:t>
      </w:r>
      <w:r w:rsidRPr="006B6358">
        <w:rPr>
          <w:lang w:val="ru-RU" w:eastAsia="ko-KR"/>
        </w:rPr>
        <w:t xml:space="preserve"> 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5711"/>
      </w:tblGrid>
      <w:tr w:rsidR="00F075FC" w:rsidRPr="006B6358" w14:paraId="3BBB4FED" w14:textId="77777777" w:rsidTr="00320604">
        <w:trPr>
          <w:jc w:val="center"/>
        </w:trPr>
        <w:tc>
          <w:tcPr>
            <w:tcW w:w="1944" w:type="dxa"/>
            <w:vAlign w:val="center"/>
          </w:tcPr>
          <w:p w14:paraId="76E08FB5" w14:textId="025240C0" w:rsidR="00F075FC" w:rsidRPr="006B6358" w:rsidRDefault="00F075FC" w:rsidP="006B6358">
            <w:pPr>
              <w:pStyle w:val="Tablehead"/>
              <w:rPr>
                <w:lang w:val="ru-RU"/>
              </w:rPr>
            </w:pPr>
            <w:r w:rsidRPr="006B6358">
              <w:rPr>
                <w:lang w:val="ru-RU"/>
              </w:rPr>
              <w:t>Степень</w:t>
            </w:r>
            <w:r w:rsidR="00104819" w:rsidRPr="006B6358">
              <w:rPr>
                <w:lang w:val="ru-RU"/>
              </w:rPr>
              <w:t xml:space="preserve"> </w:t>
            </w:r>
            <w:r w:rsidRPr="006B6358">
              <w:rPr>
                <w:lang w:val="ru-RU"/>
              </w:rPr>
              <w:t>опасности</w:t>
            </w:r>
          </w:p>
        </w:tc>
        <w:tc>
          <w:tcPr>
            <w:tcW w:w="5711" w:type="dxa"/>
            <w:vAlign w:val="center"/>
          </w:tcPr>
          <w:p w14:paraId="1FF6021A" w14:textId="77777777" w:rsidR="00F075FC" w:rsidRPr="006B6358" w:rsidRDefault="00F075FC" w:rsidP="006B6358">
            <w:pPr>
              <w:pStyle w:val="Tablehead"/>
              <w:rPr>
                <w:lang w:val="ru-RU"/>
              </w:rPr>
            </w:pPr>
            <w:r w:rsidRPr="006B6358">
              <w:rPr>
                <w:lang w:val="ru-RU"/>
              </w:rPr>
              <w:t>Семантика</w:t>
            </w:r>
          </w:p>
        </w:tc>
      </w:tr>
      <w:tr w:rsidR="00F075FC" w:rsidRPr="006B6358" w14:paraId="3E35B219" w14:textId="77777777" w:rsidTr="00320604">
        <w:trPr>
          <w:jc w:val="center"/>
        </w:trPr>
        <w:tc>
          <w:tcPr>
            <w:tcW w:w="1944" w:type="dxa"/>
            <w:vAlign w:val="center"/>
          </w:tcPr>
          <w:p w14:paraId="1BF5FE95" w14:textId="77777777" w:rsidR="00F075FC" w:rsidRPr="006B6358" w:rsidRDefault="00F075FC" w:rsidP="006B6358">
            <w:pPr>
              <w:pStyle w:val="Tabletext"/>
              <w:jc w:val="center"/>
              <w:rPr>
                <w:lang w:val="ru-RU"/>
              </w:rPr>
            </w:pPr>
            <w:r w:rsidRPr="006B6358">
              <w:rPr>
                <w:lang w:val="ru-RU"/>
              </w:rPr>
              <w:t>00</w:t>
            </w:r>
          </w:p>
        </w:tc>
        <w:tc>
          <w:tcPr>
            <w:tcW w:w="5711" w:type="dxa"/>
            <w:vAlign w:val="center"/>
          </w:tcPr>
          <w:p w14:paraId="4734588B" w14:textId="6C4C337B" w:rsidR="00F075FC" w:rsidRPr="006B6358" w:rsidRDefault="00A62DDB" w:rsidP="006B6358">
            <w:pPr>
              <w:pStyle w:val="Tabletext"/>
              <w:jc w:val="center"/>
              <w:rPr>
                <w:lang w:val="ru-RU"/>
              </w:rPr>
            </w:pPr>
            <w:r w:rsidRPr="006B6358">
              <w:rPr>
                <w:lang w:val="ru-RU"/>
              </w:rPr>
              <w:t>"</w:t>
            </w:r>
            <w:r w:rsidR="00F075FC" w:rsidRPr="006B6358">
              <w:rPr>
                <w:lang w:val="ru-RU"/>
              </w:rPr>
              <w:t>Неизвестная</w:t>
            </w:r>
            <w:r w:rsidRPr="006B6358">
              <w:rPr>
                <w:lang w:val="ru-RU"/>
              </w:rPr>
              <w:t>"</w:t>
            </w:r>
            <w:r w:rsidR="00F075FC" w:rsidRPr="006B6358">
              <w:rPr>
                <w:lang w:val="ru-RU"/>
              </w:rPr>
              <w:t xml:space="preserve"> – степень опасности неизвестна</w:t>
            </w:r>
          </w:p>
        </w:tc>
      </w:tr>
      <w:tr w:rsidR="00F075FC" w:rsidRPr="006B6358" w14:paraId="1DDBDB1E" w14:textId="77777777" w:rsidTr="00320604">
        <w:trPr>
          <w:jc w:val="center"/>
        </w:trPr>
        <w:tc>
          <w:tcPr>
            <w:tcW w:w="1944" w:type="dxa"/>
            <w:vAlign w:val="center"/>
          </w:tcPr>
          <w:p w14:paraId="2CFE4E9D" w14:textId="77777777" w:rsidR="00F075FC" w:rsidRPr="006B6358" w:rsidRDefault="00F075FC" w:rsidP="006B6358">
            <w:pPr>
              <w:pStyle w:val="Tabletext"/>
              <w:jc w:val="center"/>
              <w:rPr>
                <w:lang w:val="ru-RU"/>
              </w:rPr>
            </w:pPr>
            <w:r w:rsidRPr="006B6358">
              <w:rPr>
                <w:lang w:val="ru-RU"/>
              </w:rPr>
              <w:t>01</w:t>
            </w:r>
          </w:p>
        </w:tc>
        <w:tc>
          <w:tcPr>
            <w:tcW w:w="5711" w:type="dxa"/>
            <w:vAlign w:val="center"/>
          </w:tcPr>
          <w:p w14:paraId="331A953C" w14:textId="7B4C10E7" w:rsidR="00F075FC" w:rsidRPr="006B6358" w:rsidRDefault="00A62DDB" w:rsidP="006B6358">
            <w:pPr>
              <w:pStyle w:val="Tabletext"/>
              <w:jc w:val="center"/>
              <w:rPr>
                <w:lang w:val="ru-RU"/>
              </w:rPr>
            </w:pPr>
            <w:r w:rsidRPr="006B6358">
              <w:rPr>
                <w:lang w:val="ru-RU"/>
              </w:rPr>
              <w:t>"</w:t>
            </w:r>
            <w:r w:rsidR="00F075FC" w:rsidRPr="006B6358">
              <w:rPr>
                <w:lang w:val="ru-RU"/>
              </w:rPr>
              <w:t>Умеренная</w:t>
            </w:r>
            <w:r w:rsidRPr="006B6358">
              <w:rPr>
                <w:lang w:val="ru-RU"/>
              </w:rPr>
              <w:t>"</w:t>
            </w:r>
            <w:r w:rsidR="00F075FC" w:rsidRPr="006B6358">
              <w:rPr>
                <w:lang w:val="ru-RU"/>
              </w:rPr>
              <w:t xml:space="preserve"> – возможная угроза жизни или имуществу</w:t>
            </w:r>
          </w:p>
        </w:tc>
      </w:tr>
      <w:tr w:rsidR="00F075FC" w:rsidRPr="006B6358" w14:paraId="449DFEE5" w14:textId="77777777" w:rsidTr="00320604">
        <w:trPr>
          <w:jc w:val="center"/>
        </w:trPr>
        <w:tc>
          <w:tcPr>
            <w:tcW w:w="1944" w:type="dxa"/>
            <w:vAlign w:val="center"/>
          </w:tcPr>
          <w:p w14:paraId="1671C9D8" w14:textId="77777777" w:rsidR="00F075FC" w:rsidRPr="006B6358" w:rsidRDefault="00F075FC" w:rsidP="006B6358">
            <w:pPr>
              <w:pStyle w:val="Tabletext"/>
              <w:jc w:val="center"/>
              <w:rPr>
                <w:lang w:val="ru-RU"/>
              </w:rPr>
            </w:pPr>
            <w:r w:rsidRPr="006B6358">
              <w:rPr>
                <w:lang w:val="ru-RU"/>
              </w:rPr>
              <w:t>10</w:t>
            </w:r>
          </w:p>
        </w:tc>
        <w:tc>
          <w:tcPr>
            <w:tcW w:w="5711" w:type="dxa"/>
            <w:vAlign w:val="center"/>
          </w:tcPr>
          <w:p w14:paraId="265922EF" w14:textId="036E566B" w:rsidR="00F075FC" w:rsidRPr="006B6358" w:rsidRDefault="00A62DDB" w:rsidP="006B6358">
            <w:pPr>
              <w:pStyle w:val="Tabletext"/>
              <w:jc w:val="center"/>
              <w:rPr>
                <w:lang w:val="ru-RU"/>
              </w:rPr>
            </w:pPr>
            <w:r w:rsidRPr="006B6358">
              <w:rPr>
                <w:lang w:val="ru-RU"/>
              </w:rPr>
              <w:t>"</w:t>
            </w:r>
            <w:r w:rsidR="00F075FC" w:rsidRPr="006B6358">
              <w:rPr>
                <w:lang w:val="ru-RU"/>
              </w:rPr>
              <w:t>Серьезная</w:t>
            </w:r>
            <w:r w:rsidRPr="006B6358">
              <w:rPr>
                <w:lang w:val="ru-RU"/>
              </w:rPr>
              <w:t>"</w:t>
            </w:r>
            <w:r w:rsidR="00F075FC" w:rsidRPr="006B6358">
              <w:rPr>
                <w:lang w:val="ru-RU"/>
              </w:rPr>
              <w:t xml:space="preserve"> – существенная угроза жизни или имуществу</w:t>
            </w:r>
          </w:p>
        </w:tc>
      </w:tr>
      <w:tr w:rsidR="00F075FC" w:rsidRPr="006B6358" w14:paraId="7312034E" w14:textId="77777777" w:rsidTr="00320604">
        <w:trPr>
          <w:jc w:val="center"/>
        </w:trPr>
        <w:tc>
          <w:tcPr>
            <w:tcW w:w="1944" w:type="dxa"/>
            <w:vAlign w:val="center"/>
          </w:tcPr>
          <w:p w14:paraId="7C486962" w14:textId="77777777" w:rsidR="00F075FC" w:rsidRPr="006B6358" w:rsidRDefault="00F075FC" w:rsidP="006B6358">
            <w:pPr>
              <w:pStyle w:val="Tabletext"/>
              <w:jc w:val="center"/>
              <w:rPr>
                <w:lang w:val="ru-RU"/>
              </w:rPr>
            </w:pPr>
            <w:r w:rsidRPr="006B6358">
              <w:rPr>
                <w:lang w:val="ru-RU"/>
              </w:rPr>
              <w:t>11</w:t>
            </w:r>
          </w:p>
        </w:tc>
        <w:tc>
          <w:tcPr>
            <w:tcW w:w="5711" w:type="dxa"/>
            <w:vAlign w:val="center"/>
          </w:tcPr>
          <w:p w14:paraId="00FFDEC6" w14:textId="303158EB" w:rsidR="00F075FC" w:rsidRPr="006B6358" w:rsidRDefault="00A62DDB" w:rsidP="006B6358">
            <w:pPr>
              <w:pStyle w:val="Tabletext"/>
              <w:jc w:val="center"/>
              <w:rPr>
                <w:lang w:val="ru-RU"/>
              </w:rPr>
            </w:pPr>
            <w:r w:rsidRPr="006B6358">
              <w:rPr>
                <w:lang w:val="ru-RU"/>
              </w:rPr>
              <w:t>"</w:t>
            </w:r>
            <w:r w:rsidR="00F075FC" w:rsidRPr="006B6358">
              <w:rPr>
                <w:lang w:val="ru-RU"/>
              </w:rPr>
              <w:t>Крайняя</w:t>
            </w:r>
            <w:r w:rsidRPr="006B6358">
              <w:rPr>
                <w:lang w:val="ru-RU"/>
              </w:rPr>
              <w:t>"</w:t>
            </w:r>
            <w:r w:rsidR="00F075FC" w:rsidRPr="006B6358">
              <w:rPr>
                <w:lang w:val="ru-RU"/>
              </w:rPr>
              <w:t xml:space="preserve"> – чрезвычайная угроза жизни или имуществу</w:t>
            </w:r>
          </w:p>
        </w:tc>
      </w:tr>
    </w:tbl>
    <w:p w14:paraId="7DDD0A21" w14:textId="77777777" w:rsidR="00F075FC" w:rsidRPr="006B6358" w:rsidRDefault="00F075FC" w:rsidP="00A62DDB">
      <w:pPr>
        <w:pStyle w:val="enumlev1"/>
        <w:rPr>
          <w:lang w:val="ru-RU"/>
        </w:rPr>
      </w:pPr>
      <w:r w:rsidRPr="006B6358">
        <w:rPr>
          <w:lang w:val="ru-RU" w:eastAsia="ko-KR"/>
        </w:rPr>
        <w:t>–</w:t>
      </w:r>
      <w:r w:rsidRPr="006B6358">
        <w:rPr>
          <w:lang w:val="ru-RU" w:eastAsia="ko-KR"/>
        </w:rPr>
        <w:tab/>
      </w:r>
      <w:r w:rsidRPr="006B6358">
        <w:rPr>
          <w:i/>
          <w:iCs/>
          <w:lang w:val="ru-RU"/>
        </w:rPr>
        <w:t xml:space="preserve">d&amp;t </w:t>
      </w:r>
      <w:r w:rsidRPr="006B6358">
        <w:rPr>
          <w:iCs/>
          <w:lang w:val="ru-RU"/>
        </w:rPr>
        <w:t>(</w:t>
      </w:r>
      <w:r w:rsidRPr="006B6358">
        <w:rPr>
          <w:i/>
          <w:iCs/>
          <w:lang w:val="ru-RU"/>
        </w:rPr>
        <w:t>дата и время</w:t>
      </w:r>
      <w:r w:rsidRPr="006B6358">
        <w:rPr>
          <w:iCs/>
          <w:lang w:val="ru-RU"/>
        </w:rPr>
        <w:t>)</w:t>
      </w:r>
      <w:r w:rsidRPr="006B6358">
        <w:rPr>
          <w:lang w:val="ru-RU"/>
        </w:rPr>
        <w:t xml:space="preserve"> – в этом 28-битовом поле указываются дата и время, когда тот или иной источник сообщает информацию о чрезвычайной ситуации. Первые 17 битов представляют собой юлианскую дату, а следующие 11 битов являются кодом UTC (краткая форма), который определяется в разделе 8.1.3.1 стандарта ETS 300 401 v1.4.1.</w:t>
      </w:r>
    </w:p>
    <w:p w14:paraId="23DA7D0A" w14:textId="77777777" w:rsidR="00F075FC" w:rsidRPr="006B6358" w:rsidRDefault="00F075FC" w:rsidP="00A62DDB">
      <w:pPr>
        <w:pStyle w:val="enumlev1"/>
        <w:rPr>
          <w:lang w:val="ru-RU" w:eastAsia="ko-KR"/>
        </w:rPr>
      </w:pPr>
      <w:r w:rsidRPr="006B6358">
        <w:rPr>
          <w:lang w:val="ru-RU"/>
        </w:rPr>
        <w:t>–</w:t>
      </w:r>
      <w:r w:rsidRPr="006B6358">
        <w:rPr>
          <w:lang w:val="ru-RU"/>
        </w:rPr>
        <w:tab/>
      </w:r>
      <w:r w:rsidRPr="006B6358">
        <w:rPr>
          <w:i/>
          <w:iCs/>
          <w:lang w:val="ru-RU"/>
        </w:rPr>
        <w:t xml:space="preserve">tGeocode </w:t>
      </w:r>
      <w:r w:rsidRPr="006B6358">
        <w:rPr>
          <w:iCs/>
          <w:lang w:val="ru-RU"/>
        </w:rPr>
        <w:t>(</w:t>
      </w:r>
      <w:r w:rsidRPr="006B6358">
        <w:rPr>
          <w:i/>
          <w:iCs/>
          <w:lang w:val="ru-RU"/>
        </w:rPr>
        <w:t>тип геокода</w:t>
      </w:r>
      <w:r w:rsidRPr="006B6358">
        <w:rPr>
          <w:iCs/>
          <w:lang w:val="ru-RU"/>
        </w:rPr>
        <w:t>)</w:t>
      </w:r>
      <w:r w:rsidRPr="006B6358">
        <w:rPr>
          <w:i/>
          <w:iCs/>
          <w:lang w:val="ru-RU"/>
        </w:rPr>
        <w:t xml:space="preserve"> </w:t>
      </w:r>
      <w:r w:rsidRPr="006B6358">
        <w:rPr>
          <w:lang w:val="ru-RU"/>
        </w:rPr>
        <w:t>– в этом 3-битовом поле указывается тип геокода, используемого в сообщении.</w:t>
      </w:r>
    </w:p>
    <w:p w14:paraId="0FFBB596" w14:textId="77777777" w:rsidR="00F075FC" w:rsidRPr="006B6358" w:rsidRDefault="00F075FC" w:rsidP="00F075FC">
      <w:pPr>
        <w:spacing w:before="160"/>
        <w:rPr>
          <w:lang w:val="ru-RU" w:eastAsia="ko-KR"/>
        </w:rPr>
      </w:pPr>
      <w:r w:rsidRPr="006B6358">
        <w:rPr>
          <w:lang w:val="ru-RU"/>
        </w:rPr>
        <w:t>Сообщение AEAS включает только один тип геокода. Если tGeocode равен 000, то nGeocode устанавливается на 0000 и геокод не включается в сообщение.</w:t>
      </w:r>
    </w:p>
    <w:p w14:paraId="467203DF" w14:textId="77777777" w:rsidR="00F075FC" w:rsidRPr="006B6358" w:rsidRDefault="00F075FC" w:rsidP="00A62DDB">
      <w:pPr>
        <w:pStyle w:val="enumlev1"/>
        <w:rPr>
          <w:lang w:val="ru-RU"/>
        </w:rPr>
      </w:pPr>
      <w:r w:rsidRPr="006B6358">
        <w:rPr>
          <w:lang w:val="ru-RU" w:eastAsia="ko-KR"/>
        </w:rPr>
        <w:t>–</w:t>
      </w:r>
      <w:r w:rsidRPr="006B6358">
        <w:rPr>
          <w:lang w:val="ru-RU" w:eastAsia="ko-KR"/>
        </w:rPr>
        <w:tab/>
      </w:r>
      <w:r w:rsidRPr="006B6358">
        <w:rPr>
          <w:i/>
          <w:iCs/>
          <w:lang w:val="ru-RU"/>
        </w:rPr>
        <w:t>Геокоды</w:t>
      </w:r>
      <w:r w:rsidRPr="006B6358">
        <w:rPr>
          <w:lang w:val="ru-RU"/>
        </w:rPr>
        <w:t xml:space="preserve"> – это поле включает в себя один или несколько географических кодов, устанавливающих зону поражения в сообщении AEAS. Тип и номер геокодов определяются в полях tGeocode и nGeocode соответственно. Длина геокода должна быть фиксированной и определена в неявном виде.</w:t>
      </w:r>
    </w:p>
    <w:p w14:paraId="1F0B6DB0" w14:textId="1321BAC7" w:rsidR="00F075FC" w:rsidRPr="006B6358" w:rsidRDefault="00F075FC" w:rsidP="00A62DDB">
      <w:pPr>
        <w:pStyle w:val="enumlev1"/>
        <w:rPr>
          <w:lang w:val="ru-RU" w:eastAsia="ko-KR"/>
        </w:rPr>
      </w:pPr>
      <w:r w:rsidRPr="006B6358">
        <w:rPr>
          <w:lang w:val="ru-RU"/>
        </w:rPr>
        <w:t>–</w:t>
      </w:r>
      <w:r w:rsidRPr="006B6358">
        <w:rPr>
          <w:lang w:val="ru-RU"/>
        </w:rPr>
        <w:tab/>
      </w:r>
      <w:r w:rsidRPr="006B6358">
        <w:rPr>
          <w:i/>
          <w:iCs/>
          <w:lang w:val="ru-RU"/>
        </w:rPr>
        <w:t xml:space="preserve">Desc&amp;Link </w:t>
      </w:r>
      <w:r w:rsidRPr="006B6358">
        <w:rPr>
          <w:iCs/>
          <w:lang w:val="ru-RU"/>
        </w:rPr>
        <w:t>(</w:t>
      </w:r>
      <w:r w:rsidRPr="006B6358">
        <w:rPr>
          <w:i/>
          <w:iCs/>
          <w:lang w:val="ru-RU"/>
        </w:rPr>
        <w:t>описание и ссылка</w:t>
      </w:r>
      <w:r w:rsidRPr="006B6358">
        <w:rPr>
          <w:iCs/>
          <w:lang w:val="ru-RU"/>
        </w:rPr>
        <w:t>)</w:t>
      </w:r>
      <w:r w:rsidRPr="006B6358">
        <w:rPr>
          <w:i/>
          <w:iCs/>
          <w:lang w:val="ru-RU"/>
        </w:rPr>
        <w:t xml:space="preserve"> –</w:t>
      </w:r>
      <w:r w:rsidRPr="006B6358">
        <w:rPr>
          <w:lang w:val="ru-RU"/>
        </w:rPr>
        <w:t xml:space="preserve"> в этом поле переменной длины представляется короткий, читаемый людьми текст и внешняя ссылка, связанная с сообщением AEAS. Текст включает описание происшествия и инструкцию для целевых получателей информации. Внешняя ссылка должна быть окружена двойными кавычками (</w:t>
      </w:r>
      <w:r w:rsidR="00A62DDB" w:rsidRPr="006B6358">
        <w:rPr>
          <w:lang w:val="ru-RU"/>
        </w:rPr>
        <w:t>"</w:t>
      </w:r>
      <w:r w:rsidRPr="006B6358">
        <w:rPr>
          <w:lang w:val="ru-RU"/>
        </w:rPr>
        <w:t>). Внешнее поле может использоваться для любой дополнительной информации касательно сообщения, например унифицированного идентификатора ресурса (URI) для веб-сети или других услуг DMB. Идентификатор URI должен быть полным и абсолютным.</w:t>
      </w:r>
    </w:p>
    <w:p w14:paraId="147BAD17" w14:textId="77777777" w:rsidR="00F075FC" w:rsidRPr="006B6358" w:rsidRDefault="00F075FC" w:rsidP="00A62DDB">
      <w:pPr>
        <w:pStyle w:val="Heading3"/>
        <w:rPr>
          <w:lang w:val="ru-RU"/>
        </w:rPr>
      </w:pPr>
      <w:r w:rsidRPr="006B6358">
        <w:rPr>
          <w:lang w:val="ru-RU"/>
        </w:rPr>
        <w:t>3.2.2</w:t>
      </w:r>
      <w:r w:rsidRPr="006B6358">
        <w:rPr>
          <w:lang w:val="ru-RU"/>
        </w:rPr>
        <w:tab/>
        <w:t>Сегментация сообщений AEAS</w:t>
      </w:r>
    </w:p>
    <w:p w14:paraId="67AC0F03" w14:textId="7FCE7B43" w:rsidR="00F075FC" w:rsidRPr="006B6358" w:rsidRDefault="00F075FC" w:rsidP="00F075FC">
      <w:pPr>
        <w:rPr>
          <w:lang w:val="ru-RU" w:eastAsia="ko-KR"/>
        </w:rPr>
      </w:pPr>
      <w:r w:rsidRPr="006B6358">
        <w:rPr>
          <w:lang w:val="ru-RU"/>
        </w:rPr>
        <w:t>Сообщение AEAS должно распространяться по каналу быстрой передачи информационных данных</w:t>
      </w:r>
      <w:r w:rsidR="004B5EDE" w:rsidRPr="006B6358">
        <w:rPr>
          <w:lang w:val="ru-RU"/>
        </w:rPr>
        <w:t xml:space="preserve"> (FIDC</w:t>
      </w:r>
      <w:r w:rsidRPr="006B6358">
        <w:rPr>
          <w:lang w:val="ru-RU"/>
        </w:rPr>
        <w:t xml:space="preserve"> (группа FIG 5/2). Сообщение AEAS должно быть сегментировано на несколько групп FIG. В</w:t>
      </w:r>
      <w:r w:rsidR="0098493F">
        <w:rPr>
          <w:lang w:val="en-US"/>
        </w:rPr>
        <w:t> </w:t>
      </w:r>
      <w:r w:rsidRPr="006B6358">
        <w:rPr>
          <w:lang w:val="ru-RU"/>
        </w:rPr>
        <w:t>поле данных какой-либо группы FIG должен содержаться один и только один сегмент сообщения AEAS. В этих целях должен использоваться двухбайтовый заголовок сегмента, как показано в таблице 4.</w:t>
      </w:r>
      <w:r w:rsidRPr="006B6358">
        <w:rPr>
          <w:lang w:val="ru-RU" w:eastAsia="ko-KR"/>
        </w:rPr>
        <w:t xml:space="preserve"> </w:t>
      </w:r>
    </w:p>
    <w:p w14:paraId="4EC8E71E" w14:textId="77777777" w:rsidR="00F075FC" w:rsidRPr="006B6358" w:rsidRDefault="00F075FC" w:rsidP="00A62DDB">
      <w:pPr>
        <w:pStyle w:val="TableNo"/>
        <w:rPr>
          <w:lang w:val="ru-RU"/>
        </w:rPr>
      </w:pPr>
      <w:r w:rsidRPr="006B6358">
        <w:rPr>
          <w:lang w:val="ru-RU"/>
        </w:rPr>
        <w:lastRenderedPageBreak/>
        <w:t xml:space="preserve">ТАБЛИЦА </w:t>
      </w:r>
      <w:r w:rsidRPr="006B6358">
        <w:rPr>
          <w:lang w:val="ru-RU" w:eastAsia="ja-JP"/>
        </w:rPr>
        <w:t>4</w:t>
      </w:r>
    </w:p>
    <w:p w14:paraId="0C573B80" w14:textId="77777777" w:rsidR="00F075FC" w:rsidRPr="006B6358" w:rsidRDefault="00F075FC" w:rsidP="00A62DDB">
      <w:pPr>
        <w:pStyle w:val="Tabletitle"/>
        <w:rPr>
          <w:lang w:val="ru-RU" w:eastAsia="ko-KR"/>
        </w:rPr>
      </w:pPr>
      <w:r w:rsidRPr="006B6358">
        <w:rPr>
          <w:lang w:val="ru-RU"/>
        </w:rPr>
        <w:t>Поля заголовка сегмента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701"/>
        <w:gridCol w:w="1559"/>
      </w:tblGrid>
      <w:tr w:rsidR="00F075FC" w:rsidRPr="006B6358" w14:paraId="04D71C6A" w14:textId="77777777" w:rsidTr="00320604">
        <w:trPr>
          <w:jc w:val="center"/>
        </w:trPr>
        <w:tc>
          <w:tcPr>
            <w:tcW w:w="1995" w:type="dxa"/>
            <w:vAlign w:val="center"/>
          </w:tcPr>
          <w:p w14:paraId="09924990" w14:textId="79FA8242" w:rsidR="00F075FC" w:rsidRPr="006B6358" w:rsidRDefault="00F075FC" w:rsidP="006B6358">
            <w:pPr>
              <w:pStyle w:val="Tablehead"/>
              <w:rPr>
                <w:lang w:val="ru-RU"/>
              </w:rPr>
            </w:pPr>
            <w:r w:rsidRPr="006B6358">
              <w:rPr>
                <w:lang w:val="ru-RU"/>
              </w:rPr>
              <w:t>Текущий</w:t>
            </w:r>
            <w:r w:rsidR="00104819" w:rsidRPr="006B6358">
              <w:rPr>
                <w:lang w:val="ru-RU"/>
              </w:rPr>
              <w:t xml:space="preserve"> </w:t>
            </w:r>
            <w:r w:rsidRPr="006B6358">
              <w:rPr>
                <w:lang w:val="ru-RU"/>
              </w:rPr>
              <w:t>сегмент</w:t>
            </w:r>
          </w:p>
        </w:tc>
        <w:tc>
          <w:tcPr>
            <w:tcW w:w="1701" w:type="dxa"/>
            <w:vAlign w:val="center"/>
          </w:tcPr>
          <w:p w14:paraId="4C1CC54C" w14:textId="77777777" w:rsidR="00F075FC" w:rsidRPr="006B6358" w:rsidRDefault="00F075FC" w:rsidP="006B6358">
            <w:pPr>
              <w:pStyle w:val="Tablehead"/>
              <w:rPr>
                <w:lang w:val="ru-RU"/>
              </w:rPr>
            </w:pPr>
            <w:r w:rsidRPr="006B6358">
              <w:rPr>
                <w:lang w:val="ru-RU"/>
              </w:rPr>
              <w:t>nSegment</w:t>
            </w:r>
          </w:p>
        </w:tc>
        <w:tc>
          <w:tcPr>
            <w:tcW w:w="1559" w:type="dxa"/>
            <w:vAlign w:val="center"/>
          </w:tcPr>
          <w:p w14:paraId="06C9BFFE" w14:textId="77777777" w:rsidR="00F075FC" w:rsidRPr="006B6358" w:rsidRDefault="00F075FC" w:rsidP="006B6358">
            <w:pPr>
              <w:pStyle w:val="Tablehead"/>
              <w:rPr>
                <w:lang w:val="ru-RU"/>
              </w:rPr>
            </w:pPr>
            <w:r w:rsidRPr="006B6358">
              <w:rPr>
                <w:lang w:val="ru-RU"/>
              </w:rPr>
              <w:t>AEASId</w:t>
            </w:r>
          </w:p>
        </w:tc>
      </w:tr>
      <w:tr w:rsidR="00F075FC" w:rsidRPr="006B6358" w14:paraId="49DE1887" w14:textId="77777777" w:rsidTr="00320604">
        <w:trPr>
          <w:jc w:val="center"/>
        </w:trPr>
        <w:tc>
          <w:tcPr>
            <w:tcW w:w="1995" w:type="dxa"/>
          </w:tcPr>
          <w:p w14:paraId="4B69B745" w14:textId="77777777" w:rsidR="00F075FC" w:rsidRPr="006B6358" w:rsidRDefault="00F075FC" w:rsidP="006B6358">
            <w:pPr>
              <w:pStyle w:val="Tabletext"/>
              <w:jc w:val="center"/>
              <w:rPr>
                <w:lang w:val="ru-RU" w:eastAsia="ko-KR"/>
              </w:rPr>
            </w:pPr>
            <w:r w:rsidRPr="006B6358">
              <w:rPr>
                <w:lang w:val="ru-RU" w:eastAsia="ko-KR"/>
              </w:rPr>
              <w:t>4 бита</w:t>
            </w:r>
          </w:p>
        </w:tc>
        <w:tc>
          <w:tcPr>
            <w:tcW w:w="1701" w:type="dxa"/>
          </w:tcPr>
          <w:p w14:paraId="31A8A4B7" w14:textId="77777777" w:rsidR="00F075FC" w:rsidRPr="006B6358" w:rsidRDefault="00F075FC" w:rsidP="006B6358">
            <w:pPr>
              <w:pStyle w:val="Tabletext"/>
              <w:jc w:val="center"/>
              <w:rPr>
                <w:lang w:val="ru-RU" w:eastAsia="ko-KR"/>
              </w:rPr>
            </w:pPr>
            <w:r w:rsidRPr="006B6358">
              <w:rPr>
                <w:lang w:val="ru-RU" w:eastAsia="ko-KR"/>
              </w:rPr>
              <w:t>4 бита</w:t>
            </w:r>
          </w:p>
        </w:tc>
        <w:tc>
          <w:tcPr>
            <w:tcW w:w="1559" w:type="dxa"/>
            <w:vAlign w:val="center"/>
          </w:tcPr>
          <w:p w14:paraId="2DC3C15F" w14:textId="77777777" w:rsidR="00F075FC" w:rsidRPr="006B6358" w:rsidRDefault="00F075FC" w:rsidP="006B6358">
            <w:pPr>
              <w:pStyle w:val="Tabletext"/>
              <w:jc w:val="center"/>
              <w:rPr>
                <w:lang w:val="ru-RU" w:eastAsia="ko-KR"/>
              </w:rPr>
            </w:pPr>
            <w:r w:rsidRPr="006B6358">
              <w:rPr>
                <w:lang w:val="ru-RU" w:eastAsia="ko-KR"/>
              </w:rPr>
              <w:t>8 битов</w:t>
            </w:r>
          </w:p>
        </w:tc>
      </w:tr>
    </w:tbl>
    <w:p w14:paraId="3CE23BAE" w14:textId="77777777" w:rsidR="00F075FC" w:rsidRPr="006B6358" w:rsidRDefault="00F075FC" w:rsidP="00A62DDB">
      <w:pPr>
        <w:pStyle w:val="enumlev1"/>
        <w:rPr>
          <w:lang w:val="ru-RU"/>
        </w:rPr>
      </w:pPr>
      <w:r w:rsidRPr="006B6358">
        <w:rPr>
          <w:lang w:val="ru-RU" w:eastAsia="ko-KR"/>
        </w:rPr>
        <w:t>–</w:t>
      </w:r>
      <w:r w:rsidRPr="006B6358">
        <w:rPr>
          <w:lang w:val="ru-RU" w:eastAsia="ko-KR"/>
        </w:rPr>
        <w:tab/>
      </w:r>
      <w:r w:rsidRPr="006B6358">
        <w:rPr>
          <w:i/>
          <w:iCs/>
          <w:lang w:val="ru-RU"/>
        </w:rPr>
        <w:t xml:space="preserve">Текущий сегмент </w:t>
      </w:r>
      <w:r w:rsidRPr="006B6358">
        <w:rPr>
          <w:iCs/>
          <w:lang w:val="ru-RU"/>
        </w:rPr>
        <w:t>(</w:t>
      </w:r>
      <w:r w:rsidRPr="006B6358">
        <w:rPr>
          <w:i/>
          <w:iCs/>
          <w:lang w:val="ru-RU"/>
        </w:rPr>
        <w:t>n</w:t>
      </w:r>
      <w:r w:rsidRPr="006B6358">
        <w:rPr>
          <w:iCs/>
          <w:lang w:val="ru-RU"/>
        </w:rPr>
        <w:t>)</w:t>
      </w:r>
      <w:r w:rsidRPr="006B6358">
        <w:rPr>
          <w:lang w:val="ru-RU"/>
        </w:rPr>
        <w:t xml:space="preserve"> – это 4-битовое поле должно быть (</w:t>
      </w:r>
      <w:r w:rsidRPr="006B6358">
        <w:rPr>
          <w:i/>
          <w:lang w:val="ru-RU"/>
        </w:rPr>
        <w:t>n </w:t>
      </w:r>
      <w:r w:rsidRPr="006B6358">
        <w:rPr>
          <w:lang w:val="ru-RU"/>
        </w:rPr>
        <w:t xml:space="preserve">+ 1)-м порядковым номером текущего сегмента. </w:t>
      </w:r>
    </w:p>
    <w:p w14:paraId="4E1863C4" w14:textId="77777777" w:rsidR="00F075FC" w:rsidRPr="006B6358" w:rsidRDefault="00F075FC" w:rsidP="00A62DDB">
      <w:pPr>
        <w:pStyle w:val="enumlev1"/>
        <w:rPr>
          <w:lang w:val="ru-RU"/>
        </w:rPr>
      </w:pPr>
      <w:r w:rsidRPr="006B6358">
        <w:rPr>
          <w:lang w:val="ru-RU"/>
        </w:rPr>
        <w:t>–</w:t>
      </w:r>
      <w:r w:rsidRPr="006B6358">
        <w:rPr>
          <w:lang w:val="ru-RU"/>
        </w:rPr>
        <w:tab/>
      </w:r>
      <w:r w:rsidRPr="006B6358">
        <w:rPr>
          <w:i/>
          <w:iCs/>
          <w:lang w:val="ru-RU"/>
        </w:rPr>
        <w:t xml:space="preserve">nSegment </w:t>
      </w:r>
      <w:r w:rsidRPr="006B6358">
        <w:rPr>
          <w:iCs/>
          <w:lang w:val="ru-RU"/>
        </w:rPr>
        <w:t>(</w:t>
      </w:r>
      <w:r w:rsidRPr="006B6358">
        <w:rPr>
          <w:i/>
          <w:iCs/>
          <w:lang w:val="ru-RU"/>
        </w:rPr>
        <w:t>m</w:t>
      </w:r>
      <w:r w:rsidRPr="006B6358">
        <w:rPr>
          <w:iCs/>
          <w:lang w:val="ru-RU"/>
        </w:rPr>
        <w:t>)</w:t>
      </w:r>
      <w:r w:rsidRPr="006B6358">
        <w:rPr>
          <w:lang w:val="ru-RU"/>
        </w:rPr>
        <w:t xml:space="preserve"> – это 4-битовое поле должно быть общим количеством сегментов AEAS. Общее количество равно (</w:t>
      </w:r>
      <w:r w:rsidRPr="006B6358">
        <w:rPr>
          <w:i/>
          <w:lang w:val="ru-RU"/>
        </w:rPr>
        <w:t>m</w:t>
      </w:r>
      <w:r w:rsidRPr="006B6358">
        <w:rPr>
          <w:lang w:val="ru-RU"/>
        </w:rPr>
        <w:t xml:space="preserve"> + 1). Поскольку та или иная группа FIG может вмещать не более 26 байтов сообщения AEAS, его максимальный размер составляет 26 байтов/FIG </w:t>
      </w:r>
      <w:r w:rsidRPr="006B6358">
        <w:rPr>
          <w:lang w:val="ru-RU"/>
        </w:rPr>
        <w:sym w:font="Symbol" w:char="F0B4"/>
      </w:r>
      <w:r w:rsidRPr="006B6358">
        <w:rPr>
          <w:lang w:val="ru-RU"/>
        </w:rPr>
        <w:t xml:space="preserve"> 16FIG = 416 байтов.</w:t>
      </w:r>
    </w:p>
    <w:p w14:paraId="18B84314" w14:textId="77777777" w:rsidR="00F075FC" w:rsidRPr="006B6358" w:rsidRDefault="00F075FC" w:rsidP="00A62DDB">
      <w:pPr>
        <w:pStyle w:val="enumlev1"/>
        <w:rPr>
          <w:lang w:val="ru-RU" w:eastAsia="ko-KR"/>
        </w:rPr>
      </w:pPr>
      <w:r w:rsidRPr="006B6358">
        <w:rPr>
          <w:lang w:val="ru-RU"/>
        </w:rPr>
        <w:t>–</w:t>
      </w:r>
      <w:r w:rsidRPr="006B6358">
        <w:rPr>
          <w:lang w:val="ru-RU"/>
        </w:rPr>
        <w:tab/>
      </w:r>
      <w:r w:rsidRPr="006B6358">
        <w:rPr>
          <w:i/>
          <w:iCs/>
          <w:lang w:val="ru-RU"/>
        </w:rPr>
        <w:t>AEASId</w:t>
      </w:r>
      <w:r w:rsidRPr="006B6358">
        <w:rPr>
          <w:i/>
          <w:lang w:val="ru-RU"/>
        </w:rPr>
        <w:t xml:space="preserve"> –</w:t>
      </w:r>
      <w:r w:rsidRPr="006B6358">
        <w:rPr>
          <w:lang w:val="ru-RU"/>
        </w:rPr>
        <w:t xml:space="preserve"> этот идентификатор обеспечивает приемнику AEAS возможность собирать сообщение AEAS из сегментов группы FIG. Кроме того, данный идентификатор предотвращает представление приемником дублирующих сообщений AEAS. Поскольку при чрезвычайной ситуации сообщение AEAS будет передаваться неоднократно, приемник AEAS должен постоянно держать в памяти идентификатор AEASId, который был представлен. Однако если идентификатором AEASId управляют местные органы власти, то мобильный приемник может оказаться в проблематичных ситуациях, когда одно и то же сообщение AEAS имеет различные AEASId или когда два разных сообщения AEAS имеют один и тот же AEASId. В целях недопущения таких ситуаций управление идентификатором AEASId должно осуществляться в национальном масштабе центральными органами власти; таким образом на национальном уровне идентичная информация о чрезвычайной ситуации всегда должна иметь один и то же AEASId.</w:t>
      </w:r>
    </w:p>
    <w:p w14:paraId="6FF206D1" w14:textId="77777777" w:rsidR="00F075FC" w:rsidRPr="006B6358" w:rsidRDefault="00F075FC" w:rsidP="00A62DDB">
      <w:pPr>
        <w:pStyle w:val="TableNo"/>
        <w:rPr>
          <w:lang w:val="ru-RU"/>
        </w:rPr>
      </w:pPr>
      <w:r w:rsidRPr="006B6358">
        <w:rPr>
          <w:lang w:val="ru-RU"/>
        </w:rPr>
        <w:t xml:space="preserve">ТАБЛИЦА </w:t>
      </w:r>
      <w:r w:rsidRPr="006B6358">
        <w:rPr>
          <w:lang w:val="ru-RU" w:eastAsia="ja-JP"/>
        </w:rPr>
        <w:t>5</w:t>
      </w:r>
    </w:p>
    <w:p w14:paraId="32FC74BD" w14:textId="77777777" w:rsidR="00F075FC" w:rsidRPr="006B6358" w:rsidRDefault="00F075FC" w:rsidP="00A62DDB">
      <w:pPr>
        <w:pStyle w:val="Tabletitle"/>
        <w:rPr>
          <w:lang w:val="ru-RU" w:eastAsia="ko-KR"/>
        </w:rPr>
      </w:pPr>
      <w:r w:rsidRPr="006B6358">
        <w:rPr>
          <w:lang w:val="ru-RU" w:eastAsia="ko-KR"/>
        </w:rPr>
        <w:t>Поля AEASI</w:t>
      </w:r>
      <w:r w:rsidRPr="006B6358">
        <w:rPr>
          <w:lang w:val="ru-RU" w:eastAsia="ja-JP"/>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5"/>
      </w:tblGrid>
      <w:tr w:rsidR="00F075FC" w:rsidRPr="006B6358" w14:paraId="395F4F51" w14:textId="77777777" w:rsidTr="00320604">
        <w:trPr>
          <w:jc w:val="center"/>
        </w:trPr>
        <w:tc>
          <w:tcPr>
            <w:tcW w:w="3543" w:type="dxa"/>
          </w:tcPr>
          <w:p w14:paraId="1A175765" w14:textId="01660A9D" w:rsidR="00F075FC" w:rsidRPr="006B6358" w:rsidRDefault="00F075FC" w:rsidP="006B6358">
            <w:pPr>
              <w:pStyle w:val="Tablehead"/>
              <w:rPr>
                <w:lang w:val="ru-RU"/>
              </w:rPr>
            </w:pPr>
            <w:r w:rsidRPr="006B6358">
              <w:rPr>
                <w:lang w:val="ru-RU"/>
              </w:rPr>
              <w:t>OriginL</w:t>
            </w:r>
            <w:r w:rsidRPr="006B6358">
              <w:rPr>
                <w:lang w:val="ru-RU"/>
              </w:rPr>
              <w:br/>
              <w:t>(уровень источника информации)</w:t>
            </w:r>
          </w:p>
        </w:tc>
        <w:tc>
          <w:tcPr>
            <w:tcW w:w="3545" w:type="dxa"/>
          </w:tcPr>
          <w:p w14:paraId="0C808447" w14:textId="3A54770F" w:rsidR="00F075FC" w:rsidRPr="006B6358" w:rsidRDefault="00F075FC" w:rsidP="006B6358">
            <w:pPr>
              <w:pStyle w:val="Tablehead"/>
              <w:rPr>
                <w:lang w:val="ru-RU"/>
              </w:rPr>
            </w:pPr>
            <w:r w:rsidRPr="006B6358">
              <w:rPr>
                <w:lang w:val="ru-RU"/>
              </w:rPr>
              <w:t>MsgId</w:t>
            </w:r>
            <w:r w:rsidRPr="006B6358">
              <w:rPr>
                <w:lang w:val="ru-RU"/>
              </w:rPr>
              <w:br/>
              <w:t>(идентификатор</w:t>
            </w:r>
            <w:r w:rsidR="00104819" w:rsidRPr="006B6358">
              <w:rPr>
                <w:lang w:val="ru-RU"/>
              </w:rPr>
              <w:t xml:space="preserve"> </w:t>
            </w:r>
            <w:r w:rsidRPr="006B6358">
              <w:rPr>
                <w:lang w:val="ru-RU"/>
              </w:rPr>
              <w:t>сообщения)</w:t>
            </w:r>
          </w:p>
        </w:tc>
      </w:tr>
      <w:tr w:rsidR="00F075FC" w:rsidRPr="006B6358" w14:paraId="5FCF86E5" w14:textId="77777777" w:rsidTr="00320604">
        <w:trPr>
          <w:jc w:val="center"/>
        </w:trPr>
        <w:tc>
          <w:tcPr>
            <w:tcW w:w="3543" w:type="dxa"/>
          </w:tcPr>
          <w:p w14:paraId="1872A0C2" w14:textId="77777777" w:rsidR="00F075FC" w:rsidRPr="006B6358" w:rsidRDefault="00F075FC" w:rsidP="006B6358">
            <w:pPr>
              <w:pStyle w:val="Tabletext"/>
              <w:jc w:val="center"/>
              <w:rPr>
                <w:lang w:val="ru-RU" w:eastAsia="ko-KR"/>
              </w:rPr>
            </w:pPr>
            <w:r w:rsidRPr="006B6358">
              <w:rPr>
                <w:lang w:val="ru-RU" w:eastAsia="ko-KR"/>
              </w:rPr>
              <w:t>3 бита</w:t>
            </w:r>
          </w:p>
        </w:tc>
        <w:tc>
          <w:tcPr>
            <w:tcW w:w="3545" w:type="dxa"/>
          </w:tcPr>
          <w:p w14:paraId="008DED26" w14:textId="77777777" w:rsidR="00F075FC" w:rsidRPr="006B6358" w:rsidRDefault="00F075FC" w:rsidP="006B6358">
            <w:pPr>
              <w:pStyle w:val="Tabletext"/>
              <w:jc w:val="center"/>
              <w:rPr>
                <w:lang w:val="ru-RU" w:eastAsia="ko-KR"/>
              </w:rPr>
            </w:pPr>
            <w:r w:rsidRPr="006B6358">
              <w:rPr>
                <w:lang w:val="ru-RU" w:eastAsia="ko-KR"/>
              </w:rPr>
              <w:t>5 битов</w:t>
            </w:r>
          </w:p>
        </w:tc>
      </w:tr>
    </w:tbl>
    <w:p w14:paraId="6953784B" w14:textId="77777777" w:rsidR="00F075FC" w:rsidRPr="006B6358" w:rsidRDefault="00F075FC" w:rsidP="00A62DDB">
      <w:pPr>
        <w:pStyle w:val="enumlev1"/>
        <w:rPr>
          <w:lang w:val="ru-RU" w:eastAsia="ko-KR"/>
        </w:rPr>
      </w:pPr>
      <w:r w:rsidRPr="006B6358">
        <w:rPr>
          <w:lang w:val="ru-RU" w:eastAsia="ko-KR"/>
        </w:rPr>
        <w:t>–</w:t>
      </w:r>
      <w:r w:rsidRPr="006B6358">
        <w:rPr>
          <w:lang w:val="ru-RU" w:eastAsia="ko-KR"/>
        </w:rPr>
        <w:tab/>
      </w:r>
      <w:r w:rsidRPr="006B6358">
        <w:rPr>
          <w:i/>
          <w:iCs/>
          <w:lang w:val="ru-RU"/>
        </w:rPr>
        <w:t xml:space="preserve">OriginL </w:t>
      </w:r>
      <w:r w:rsidRPr="006B6358">
        <w:rPr>
          <w:iCs/>
          <w:lang w:val="ru-RU"/>
        </w:rPr>
        <w:t>(</w:t>
      </w:r>
      <w:r w:rsidRPr="006B6358">
        <w:rPr>
          <w:i/>
          <w:iCs/>
          <w:lang w:val="ru-RU"/>
        </w:rPr>
        <w:t>уровень источника информации</w:t>
      </w:r>
      <w:r w:rsidRPr="006B6358">
        <w:rPr>
          <w:iCs/>
          <w:lang w:val="ru-RU"/>
        </w:rPr>
        <w:t>)</w:t>
      </w:r>
      <w:r w:rsidRPr="006B6358">
        <w:rPr>
          <w:lang w:val="ru-RU"/>
        </w:rPr>
        <w:t xml:space="preserve"> – в этом 3-битовом поле указывается группа источника сообщения AEAS. Он представляет собой три группы органов государственного управления, то есть государственное управление на национальном уровне, уровне штата и местном уровне.</w:t>
      </w:r>
    </w:p>
    <w:p w14:paraId="63DF682F" w14:textId="77777777" w:rsidR="00F075FC" w:rsidRPr="006B6358" w:rsidRDefault="00F075FC" w:rsidP="00A62DDB">
      <w:pPr>
        <w:pStyle w:val="TableNo"/>
        <w:rPr>
          <w:lang w:val="ru-RU"/>
        </w:rPr>
      </w:pPr>
      <w:r w:rsidRPr="006B6358">
        <w:rPr>
          <w:lang w:val="ru-RU"/>
        </w:rPr>
        <w:t xml:space="preserve">ТАБЛИЦА </w:t>
      </w:r>
      <w:r w:rsidRPr="006B6358">
        <w:rPr>
          <w:lang w:val="ru-RU" w:eastAsia="ja-JP"/>
        </w:rPr>
        <w:t>6</w:t>
      </w:r>
    </w:p>
    <w:p w14:paraId="0CACBAEE" w14:textId="77777777" w:rsidR="00F075FC" w:rsidRPr="006B6358" w:rsidRDefault="00F075FC" w:rsidP="00A62DDB">
      <w:pPr>
        <w:pStyle w:val="Tabletitle"/>
        <w:rPr>
          <w:lang w:val="ru-RU" w:eastAsia="ko-KR"/>
        </w:rPr>
      </w:pPr>
      <w:r w:rsidRPr="006B6358">
        <w:rPr>
          <w:bCs/>
          <w:lang w:val="ru-RU"/>
        </w:rPr>
        <w:t xml:space="preserve">Список </w:t>
      </w:r>
      <w:r w:rsidRPr="006B6358">
        <w:rPr>
          <w:lang w:val="ru-RU" w:eastAsia="ko-KR"/>
        </w:rPr>
        <w:t>уровней</w:t>
      </w:r>
      <w:r w:rsidRPr="006B6358">
        <w:rPr>
          <w:bCs/>
          <w:lang w:val="ru-RU"/>
        </w:rPr>
        <w:t xml:space="preserve"> источника информации</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5017"/>
      </w:tblGrid>
      <w:tr w:rsidR="00F075FC" w:rsidRPr="006B6358" w14:paraId="62400216" w14:textId="77777777" w:rsidTr="00320604">
        <w:trPr>
          <w:jc w:val="center"/>
        </w:trPr>
        <w:tc>
          <w:tcPr>
            <w:tcW w:w="1023" w:type="dxa"/>
            <w:vAlign w:val="center"/>
          </w:tcPr>
          <w:p w14:paraId="598BE67F" w14:textId="77777777" w:rsidR="00F075FC" w:rsidRPr="006B6358" w:rsidRDefault="00F075FC" w:rsidP="006B6358">
            <w:pPr>
              <w:pStyle w:val="Tablehead"/>
              <w:rPr>
                <w:lang w:val="ru-RU"/>
              </w:rPr>
            </w:pPr>
            <w:r w:rsidRPr="006B6358">
              <w:rPr>
                <w:lang w:val="ru-RU"/>
              </w:rPr>
              <w:t>OriginL</w:t>
            </w:r>
          </w:p>
        </w:tc>
        <w:tc>
          <w:tcPr>
            <w:tcW w:w="5017" w:type="dxa"/>
            <w:vAlign w:val="center"/>
          </w:tcPr>
          <w:p w14:paraId="67166C27" w14:textId="77777777" w:rsidR="00F075FC" w:rsidRPr="006B6358" w:rsidRDefault="00F075FC" w:rsidP="006B6358">
            <w:pPr>
              <w:pStyle w:val="Tablehead"/>
              <w:rPr>
                <w:lang w:val="ru-RU"/>
              </w:rPr>
            </w:pPr>
            <w:r w:rsidRPr="006B6358">
              <w:rPr>
                <w:lang w:val="ru-RU"/>
              </w:rPr>
              <w:t>Описание</w:t>
            </w:r>
          </w:p>
        </w:tc>
      </w:tr>
      <w:tr w:rsidR="00F075FC" w:rsidRPr="006B6358" w14:paraId="6AE867FA" w14:textId="77777777" w:rsidTr="00320604">
        <w:trPr>
          <w:jc w:val="center"/>
        </w:trPr>
        <w:tc>
          <w:tcPr>
            <w:tcW w:w="1023" w:type="dxa"/>
            <w:vAlign w:val="center"/>
          </w:tcPr>
          <w:p w14:paraId="4C9CF1BD" w14:textId="77777777" w:rsidR="00F075FC" w:rsidRPr="006B6358" w:rsidRDefault="00F075FC" w:rsidP="006B6358">
            <w:pPr>
              <w:pStyle w:val="Tabletext"/>
              <w:jc w:val="center"/>
              <w:rPr>
                <w:lang w:val="ru-RU" w:eastAsia="ko-KR"/>
              </w:rPr>
            </w:pPr>
            <w:r w:rsidRPr="006B6358">
              <w:rPr>
                <w:lang w:val="ru-RU" w:eastAsia="ko-KR"/>
              </w:rPr>
              <w:t>000</w:t>
            </w:r>
          </w:p>
        </w:tc>
        <w:tc>
          <w:tcPr>
            <w:tcW w:w="5017" w:type="dxa"/>
            <w:vAlign w:val="center"/>
          </w:tcPr>
          <w:p w14:paraId="3BF2C124" w14:textId="4D1B2685" w:rsidR="00F075FC" w:rsidRPr="006B6358" w:rsidRDefault="00F075FC" w:rsidP="006B6358">
            <w:pPr>
              <w:pStyle w:val="Tabletext"/>
              <w:jc w:val="center"/>
              <w:rPr>
                <w:lang w:val="ru-RU" w:eastAsia="ko-KR"/>
              </w:rPr>
            </w:pPr>
            <w:r w:rsidRPr="006B6358">
              <w:rPr>
                <w:lang w:val="ru-RU" w:eastAsia="ko-KR"/>
              </w:rPr>
              <w:t>Государственное управление</w:t>
            </w:r>
            <w:r w:rsidR="00104819" w:rsidRPr="006B6358">
              <w:rPr>
                <w:lang w:val="ru-RU" w:eastAsia="ko-KR"/>
              </w:rPr>
              <w:t xml:space="preserve"> </w:t>
            </w:r>
            <w:r w:rsidRPr="006B6358">
              <w:rPr>
                <w:lang w:val="ru-RU" w:eastAsia="ko-KR"/>
              </w:rPr>
              <w:t>на национальном уровне</w:t>
            </w:r>
          </w:p>
        </w:tc>
      </w:tr>
      <w:tr w:rsidR="00F075FC" w:rsidRPr="006B6358" w14:paraId="4E38EFC8" w14:textId="77777777" w:rsidTr="00320604">
        <w:trPr>
          <w:jc w:val="center"/>
        </w:trPr>
        <w:tc>
          <w:tcPr>
            <w:tcW w:w="1023" w:type="dxa"/>
            <w:vAlign w:val="center"/>
          </w:tcPr>
          <w:p w14:paraId="70E9E338" w14:textId="77777777" w:rsidR="00F075FC" w:rsidRPr="006B6358" w:rsidRDefault="00F075FC" w:rsidP="006B6358">
            <w:pPr>
              <w:pStyle w:val="Tabletext"/>
              <w:jc w:val="center"/>
              <w:rPr>
                <w:lang w:val="ru-RU" w:eastAsia="ko-KR"/>
              </w:rPr>
            </w:pPr>
            <w:r w:rsidRPr="006B6358">
              <w:rPr>
                <w:lang w:val="ru-RU" w:eastAsia="ko-KR"/>
              </w:rPr>
              <w:t>001</w:t>
            </w:r>
          </w:p>
        </w:tc>
        <w:tc>
          <w:tcPr>
            <w:tcW w:w="5017" w:type="dxa"/>
            <w:vAlign w:val="center"/>
          </w:tcPr>
          <w:p w14:paraId="57BECFDB" w14:textId="77777777" w:rsidR="00F075FC" w:rsidRPr="006B6358" w:rsidRDefault="00F075FC" w:rsidP="006B6358">
            <w:pPr>
              <w:pStyle w:val="Tabletext"/>
              <w:jc w:val="center"/>
              <w:rPr>
                <w:lang w:val="ru-RU" w:eastAsia="ko-KR"/>
              </w:rPr>
            </w:pPr>
            <w:r w:rsidRPr="006B6358">
              <w:rPr>
                <w:lang w:val="ru-RU" w:eastAsia="ko-KR"/>
              </w:rPr>
              <w:t>Большой город, провинция</w:t>
            </w:r>
          </w:p>
        </w:tc>
      </w:tr>
      <w:tr w:rsidR="00F075FC" w:rsidRPr="006B6358" w14:paraId="5E43F2B5" w14:textId="77777777" w:rsidTr="00320604">
        <w:trPr>
          <w:jc w:val="center"/>
        </w:trPr>
        <w:tc>
          <w:tcPr>
            <w:tcW w:w="1023" w:type="dxa"/>
            <w:vAlign w:val="center"/>
          </w:tcPr>
          <w:p w14:paraId="7953A2B8" w14:textId="77777777" w:rsidR="00F075FC" w:rsidRPr="006B6358" w:rsidRDefault="00F075FC" w:rsidP="006B6358">
            <w:pPr>
              <w:pStyle w:val="Tabletext"/>
              <w:jc w:val="center"/>
              <w:rPr>
                <w:lang w:val="ru-RU" w:eastAsia="ko-KR"/>
              </w:rPr>
            </w:pPr>
            <w:r w:rsidRPr="006B6358">
              <w:rPr>
                <w:lang w:val="ru-RU" w:eastAsia="ko-KR"/>
              </w:rPr>
              <w:t>010</w:t>
            </w:r>
          </w:p>
        </w:tc>
        <w:tc>
          <w:tcPr>
            <w:tcW w:w="5017" w:type="dxa"/>
            <w:vAlign w:val="center"/>
          </w:tcPr>
          <w:p w14:paraId="18966F99" w14:textId="77777777" w:rsidR="00F075FC" w:rsidRPr="006B6358" w:rsidRDefault="00F075FC" w:rsidP="006B6358">
            <w:pPr>
              <w:pStyle w:val="Tabletext"/>
              <w:jc w:val="center"/>
              <w:rPr>
                <w:lang w:val="ru-RU" w:eastAsia="ko-KR"/>
              </w:rPr>
            </w:pPr>
            <w:r w:rsidRPr="006B6358">
              <w:rPr>
                <w:lang w:val="ru-RU" w:eastAsia="ko-KR"/>
              </w:rPr>
              <w:t>Небольшой город, округ</w:t>
            </w:r>
          </w:p>
        </w:tc>
      </w:tr>
      <w:tr w:rsidR="00F075FC" w:rsidRPr="006B6358" w14:paraId="652C1451" w14:textId="77777777" w:rsidTr="00320604">
        <w:trPr>
          <w:jc w:val="center"/>
        </w:trPr>
        <w:tc>
          <w:tcPr>
            <w:tcW w:w="1023" w:type="dxa"/>
            <w:vAlign w:val="center"/>
          </w:tcPr>
          <w:p w14:paraId="6FC2F772" w14:textId="77777777" w:rsidR="00F075FC" w:rsidRPr="006B6358" w:rsidRDefault="00F075FC" w:rsidP="006B6358">
            <w:pPr>
              <w:pStyle w:val="Tabletext"/>
              <w:jc w:val="center"/>
              <w:rPr>
                <w:lang w:val="ru-RU" w:eastAsia="ko-KR"/>
              </w:rPr>
            </w:pPr>
            <w:r w:rsidRPr="006B6358">
              <w:rPr>
                <w:lang w:val="ru-RU" w:eastAsia="ko-KR"/>
              </w:rPr>
              <w:t>100~111</w:t>
            </w:r>
          </w:p>
        </w:tc>
        <w:tc>
          <w:tcPr>
            <w:tcW w:w="5017" w:type="dxa"/>
            <w:vAlign w:val="center"/>
          </w:tcPr>
          <w:p w14:paraId="259BCD9F" w14:textId="43ED63FD" w:rsidR="00F075FC" w:rsidRPr="006B6358" w:rsidRDefault="00F075FC" w:rsidP="006B6358">
            <w:pPr>
              <w:pStyle w:val="Tabletext"/>
              <w:jc w:val="center"/>
              <w:rPr>
                <w:lang w:val="ru-RU" w:eastAsia="ko-KR"/>
              </w:rPr>
            </w:pPr>
            <w:r w:rsidRPr="006B6358">
              <w:rPr>
                <w:lang w:val="ru-RU" w:eastAsia="ko-KR"/>
              </w:rPr>
              <w:t>Зарезервировано</w:t>
            </w:r>
            <w:r w:rsidR="00104819" w:rsidRPr="006B6358">
              <w:rPr>
                <w:lang w:val="ru-RU" w:eastAsia="ko-KR"/>
              </w:rPr>
              <w:t xml:space="preserve"> </w:t>
            </w:r>
            <w:r w:rsidRPr="006B6358">
              <w:rPr>
                <w:lang w:val="ru-RU" w:eastAsia="ko-KR"/>
              </w:rPr>
              <w:t>для будущего использования</w:t>
            </w:r>
          </w:p>
        </w:tc>
      </w:tr>
    </w:tbl>
    <w:p w14:paraId="11C7A078" w14:textId="77777777" w:rsidR="00F075FC" w:rsidRPr="006B6358" w:rsidRDefault="00F075FC" w:rsidP="00A62DDB">
      <w:pPr>
        <w:pStyle w:val="enumlev1"/>
        <w:rPr>
          <w:lang w:val="ru-RU" w:eastAsia="ko-KR"/>
        </w:rPr>
      </w:pPr>
      <w:r w:rsidRPr="006B6358">
        <w:rPr>
          <w:lang w:val="ru-RU" w:eastAsia="ko-KR"/>
        </w:rPr>
        <w:t>–</w:t>
      </w:r>
      <w:r w:rsidRPr="006B6358">
        <w:rPr>
          <w:lang w:val="ru-RU" w:eastAsia="ko-KR"/>
        </w:rPr>
        <w:tab/>
      </w:r>
      <w:r w:rsidRPr="006B6358">
        <w:rPr>
          <w:i/>
          <w:iCs/>
          <w:lang w:val="ru-RU"/>
        </w:rPr>
        <w:t>MsgId</w:t>
      </w:r>
      <w:r w:rsidRPr="006B6358">
        <w:rPr>
          <w:lang w:val="ru-RU"/>
        </w:rPr>
        <w:t xml:space="preserve"> – данный 5-битовый счетчик по модулю 32 должен увеличиваться на единицу для каждого следующего сообщения AEAS.</w:t>
      </w:r>
    </w:p>
    <w:p w14:paraId="3263DB22" w14:textId="77777777" w:rsidR="00F075FC" w:rsidRPr="006B6358" w:rsidRDefault="00F075FC" w:rsidP="00A62DDB">
      <w:pPr>
        <w:pStyle w:val="Heading3"/>
        <w:rPr>
          <w:lang w:val="ru-RU"/>
        </w:rPr>
      </w:pPr>
      <w:r w:rsidRPr="006B6358">
        <w:rPr>
          <w:lang w:val="ru-RU"/>
        </w:rPr>
        <w:t>3.2.3</w:t>
      </w:r>
      <w:r w:rsidRPr="006B6358">
        <w:rPr>
          <w:lang w:val="ru-RU"/>
        </w:rPr>
        <w:tab/>
        <w:t>Передача сообщения AEAS</w:t>
      </w:r>
    </w:p>
    <w:p w14:paraId="3BDA8264" w14:textId="77777777" w:rsidR="00F075FC" w:rsidRPr="006B6358" w:rsidRDefault="00F075FC" w:rsidP="00F075FC">
      <w:pPr>
        <w:rPr>
          <w:lang w:val="ru-RU"/>
        </w:rPr>
      </w:pPr>
      <w:r w:rsidRPr="006B6358">
        <w:rPr>
          <w:lang w:val="ru-RU"/>
        </w:rPr>
        <w:t xml:space="preserve">Сообщения AEAS и связанная с ними сигнализация кодируются в канале быстрой передачи информационных данных (FIDC), в частности в расширении 2 группы FIG типа 5 (FIG 5/2). На рисунке 8 показана структура FIG 5/2. </w:t>
      </w:r>
    </w:p>
    <w:p w14:paraId="48C90467" w14:textId="77777777" w:rsidR="00F075FC" w:rsidRPr="006B6358" w:rsidRDefault="00F075FC" w:rsidP="00F075FC">
      <w:pPr>
        <w:rPr>
          <w:lang w:val="ru-RU"/>
        </w:rPr>
      </w:pPr>
      <w:r w:rsidRPr="006B6358">
        <w:rPr>
          <w:lang w:val="ru-RU"/>
        </w:rPr>
        <w:lastRenderedPageBreak/>
        <w:t>Следующие определения применяются к флагам D1 и D2:</w:t>
      </w:r>
    </w:p>
    <w:p w14:paraId="62BAC798" w14:textId="1AD15DFD" w:rsidR="00F075FC" w:rsidRPr="006B6358" w:rsidRDefault="00F075FC" w:rsidP="00F075FC">
      <w:pPr>
        <w:spacing w:before="80"/>
        <w:ind w:left="794" w:hanging="794"/>
        <w:rPr>
          <w:lang w:val="ru-RU"/>
        </w:rPr>
      </w:pPr>
      <w:r w:rsidRPr="006B6358">
        <w:rPr>
          <w:lang w:val="ru-RU"/>
        </w:rPr>
        <w:t>D1</w:t>
      </w:r>
      <w:r w:rsidR="00104819" w:rsidRPr="006B6358">
        <w:rPr>
          <w:lang w:val="ru-RU"/>
        </w:rPr>
        <w:t>:</w:t>
      </w:r>
      <w:r w:rsidRPr="006B6358">
        <w:rPr>
          <w:lang w:val="ru-RU"/>
        </w:rPr>
        <w:tab/>
        <w:t>данный однобитовый флаг должен быть зарезервирован для последующего использования поля типа 5;</w:t>
      </w:r>
    </w:p>
    <w:p w14:paraId="32880CCD" w14:textId="31E27C13" w:rsidR="00F075FC" w:rsidRPr="006B6358" w:rsidRDefault="00F075FC" w:rsidP="00F075FC">
      <w:pPr>
        <w:spacing w:before="80"/>
        <w:ind w:left="794" w:hanging="794"/>
        <w:rPr>
          <w:lang w:val="ru-RU"/>
        </w:rPr>
      </w:pPr>
      <w:r w:rsidRPr="006B6358">
        <w:rPr>
          <w:lang w:val="ru-RU"/>
        </w:rPr>
        <w:t>D2</w:t>
      </w:r>
      <w:r w:rsidR="00104819" w:rsidRPr="006B6358">
        <w:rPr>
          <w:lang w:val="ru-RU"/>
        </w:rPr>
        <w:t>:</w:t>
      </w:r>
      <w:r w:rsidRPr="006B6358">
        <w:rPr>
          <w:lang w:val="ru-RU"/>
        </w:rPr>
        <w:tab/>
        <w:t>данный однобитовый флаг должен указывать на то, содержит ли поле типа 5 сообщение AEAS или просто является заполнением:</w:t>
      </w:r>
    </w:p>
    <w:p w14:paraId="285FF49C" w14:textId="711E3C7F" w:rsidR="00F075FC" w:rsidRPr="006B6358" w:rsidRDefault="00F075FC" w:rsidP="00F075FC">
      <w:pPr>
        <w:spacing w:before="80"/>
        <w:ind w:left="1191" w:hanging="397"/>
        <w:rPr>
          <w:lang w:val="ru-RU"/>
        </w:rPr>
      </w:pPr>
      <w:r w:rsidRPr="006B6358">
        <w:rPr>
          <w:lang w:val="ru-RU"/>
        </w:rPr>
        <w:t>0</w:t>
      </w:r>
      <w:r w:rsidR="00104819" w:rsidRPr="006B6358">
        <w:rPr>
          <w:lang w:val="ru-RU"/>
        </w:rPr>
        <w:t xml:space="preserve">: </w:t>
      </w:r>
      <w:r w:rsidRPr="006B6358">
        <w:rPr>
          <w:lang w:val="ru-RU"/>
        </w:rPr>
        <w:t>заполнение;</w:t>
      </w:r>
    </w:p>
    <w:p w14:paraId="0437B9E0" w14:textId="0A331B72" w:rsidR="00F075FC" w:rsidRPr="006B6358" w:rsidRDefault="00F075FC" w:rsidP="00F075FC">
      <w:pPr>
        <w:spacing w:before="80"/>
        <w:ind w:left="1191" w:hanging="397"/>
        <w:rPr>
          <w:lang w:val="ru-RU"/>
        </w:rPr>
      </w:pPr>
      <w:r w:rsidRPr="006B6358">
        <w:rPr>
          <w:lang w:val="ru-RU"/>
        </w:rPr>
        <w:t>1</w:t>
      </w:r>
      <w:r w:rsidR="00104819" w:rsidRPr="006B6358">
        <w:rPr>
          <w:lang w:val="ru-RU"/>
        </w:rPr>
        <w:t>:</w:t>
      </w:r>
      <w:r w:rsidRPr="006B6358">
        <w:rPr>
          <w:lang w:val="ru-RU"/>
        </w:rPr>
        <w:t xml:space="preserve"> наличие сообщения AEAS.</w:t>
      </w:r>
    </w:p>
    <w:p w14:paraId="68E27880" w14:textId="77777777" w:rsidR="00F075FC" w:rsidRPr="006B6358" w:rsidRDefault="00F075FC" w:rsidP="00F075FC">
      <w:pPr>
        <w:rPr>
          <w:lang w:val="ru-RU"/>
        </w:rPr>
      </w:pPr>
      <w:r w:rsidRPr="006B6358">
        <w:rPr>
          <w:lang w:val="ru-RU"/>
        </w:rPr>
        <w:t>Идентификатор TCId должен быть установлен на 000.</w:t>
      </w:r>
    </w:p>
    <w:p w14:paraId="5335B432" w14:textId="77777777" w:rsidR="00F075FC" w:rsidRPr="006B6358" w:rsidRDefault="00F075FC" w:rsidP="00F075FC">
      <w:pPr>
        <w:rPr>
          <w:lang w:val="ru-RU" w:eastAsia="ko-KR"/>
        </w:rPr>
      </w:pPr>
      <w:r w:rsidRPr="006B6358">
        <w:rPr>
          <w:lang w:val="ru-RU"/>
        </w:rPr>
        <w:t>При отсутствии чрезвычайной ситуации сообщение, содержащее заполнение, с D2 = 0 должно передаваться каждые 0,5 секунды или чаще. Размер заполнения составляет 29 байтов; таким образом группа FIG с сообщением, содержащим заполнение, может занимать весь блок быстро передаваемой информации (FIB). Сообщение, содержащее заполнение, указывает на наличие услуги AEAS в настоящем наборе. Оно также гарантирует наличие необходимой ширины полосы для немедленной вставки сообщения AEAS. Сигнализация AEAS с информацией о конфигурации мультиплексирования (MCI) не должна использоваться. При поступлении информации о чрезвычайной ситуации из органа руководства немедленно генерируются и передаются связанные с ней сообщения AEAS. Сообщение AEAS имеет наивысший приоритет по отношению ко всем другим услугам радиовещания. В течение чрезвычайной ситуации сообщение AEAS продолжает неоднократно передаваться. Когда приемник получает сообщение AEAS, он незамедлительно представляет информацию о чрезвычайной ситуации, имеющую наивысший приоритет по отношению к другим услугам.</w:t>
      </w:r>
    </w:p>
    <w:p w14:paraId="4E4EB901" w14:textId="77777777" w:rsidR="00F075FC" w:rsidRPr="006B6358" w:rsidRDefault="00F075FC" w:rsidP="007A2AF1">
      <w:pPr>
        <w:pStyle w:val="FigureNo"/>
        <w:rPr>
          <w:lang w:val="ru-RU" w:eastAsia="ko-KR"/>
        </w:rPr>
      </w:pPr>
      <w:r w:rsidRPr="006B6358">
        <w:rPr>
          <w:lang w:val="ru-RU" w:eastAsia="ja-JP"/>
        </w:rPr>
        <w:t>РИСУНОК</w:t>
      </w:r>
      <w:r w:rsidRPr="006B6358">
        <w:rPr>
          <w:lang w:val="ru-RU"/>
        </w:rPr>
        <w:t xml:space="preserve"> </w:t>
      </w:r>
      <w:r w:rsidRPr="006B6358">
        <w:rPr>
          <w:lang w:val="ru-RU" w:eastAsia="ja-JP"/>
        </w:rPr>
        <w:t>8</w:t>
      </w:r>
    </w:p>
    <w:p w14:paraId="3D1C4935" w14:textId="77777777" w:rsidR="00F075FC" w:rsidRPr="006B6358" w:rsidRDefault="00F075FC" w:rsidP="007A2AF1">
      <w:pPr>
        <w:pStyle w:val="Figuretitle"/>
        <w:rPr>
          <w:lang w:val="ru-RU" w:eastAsia="ko-KR"/>
        </w:rPr>
      </w:pPr>
      <w:r w:rsidRPr="006B6358">
        <w:rPr>
          <w:lang w:val="ru-RU" w:eastAsia="ja-JP"/>
        </w:rPr>
        <w:t>Структура</w:t>
      </w:r>
      <w:r w:rsidRPr="006B6358">
        <w:rPr>
          <w:bCs/>
          <w:lang w:val="ru-RU"/>
        </w:rPr>
        <w:t xml:space="preserve"> группы FIG типа 5</w:t>
      </w:r>
    </w:p>
    <w:p w14:paraId="01315B09" w14:textId="77777777" w:rsidR="00F075FC" w:rsidRPr="006B6358" w:rsidRDefault="00F075FC" w:rsidP="00104819">
      <w:pPr>
        <w:pStyle w:val="Figure"/>
        <w:rPr>
          <w:lang w:val="ru-RU" w:eastAsia="ko-KR"/>
        </w:rPr>
      </w:pPr>
      <w:r w:rsidRPr="006B6358">
        <w:rPr>
          <w:noProof/>
          <w:lang w:val="ru-RU" w:eastAsia="zh-CN"/>
        </w:rPr>
        <w:drawing>
          <wp:inline distT="0" distB="0" distL="0" distR="0" wp14:anchorId="01356470" wp14:editId="0B7F876B">
            <wp:extent cx="4980432" cy="2862072"/>
            <wp:effectExtent l="0" t="0" r="0" b="0"/>
            <wp:docPr id="14" name="Рисунок 14" descr="На рисунке  8 показана &#10;структура группы FIG типа 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На рисунке  8 показана &#10;структура группы FIG типа 5&#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80432" cy="2862072"/>
                    </a:xfrm>
                    <a:prstGeom prst="rect">
                      <a:avLst/>
                    </a:prstGeom>
                  </pic:spPr>
                </pic:pic>
              </a:graphicData>
            </a:graphic>
          </wp:inline>
        </w:drawing>
      </w:r>
    </w:p>
    <w:p w14:paraId="5FB57BF7" w14:textId="3DC77555" w:rsidR="004B5EDE" w:rsidRPr="006B6358" w:rsidRDefault="004B5EDE" w:rsidP="004B5EDE">
      <w:pPr>
        <w:pStyle w:val="Heading1"/>
        <w:rPr>
          <w:lang w:val="ru-RU"/>
        </w:rPr>
      </w:pPr>
      <w:bookmarkStart w:id="30" w:name="_Toc209516634"/>
      <w:bookmarkStart w:id="31" w:name="_Toc209516691"/>
      <w:bookmarkStart w:id="32" w:name="_Toc182484300"/>
      <w:r w:rsidRPr="006B6358">
        <w:rPr>
          <w:lang w:val="ru-RU" w:bidi="ru-RU"/>
        </w:rPr>
        <w:t>4</w:t>
      </w:r>
      <w:r w:rsidRPr="006B6358">
        <w:rPr>
          <w:lang w:val="ru-RU" w:bidi="ru-RU"/>
        </w:rPr>
        <w:tab/>
        <w:t>Систем</w:t>
      </w:r>
      <w:r w:rsidR="007D5F1D" w:rsidRPr="006B6358">
        <w:rPr>
          <w:lang w:val="ru-RU" w:bidi="ru-RU"/>
        </w:rPr>
        <w:t>ы</w:t>
      </w:r>
      <w:r w:rsidRPr="006B6358">
        <w:rPr>
          <w:lang w:val="ru-RU" w:bidi="ru-RU"/>
        </w:rPr>
        <w:t xml:space="preserve"> </w:t>
      </w:r>
      <w:r w:rsidR="008D06F2" w:rsidRPr="006B6358">
        <w:rPr>
          <w:lang w:val="ru-RU" w:bidi="ru-RU"/>
        </w:rPr>
        <w:t>предупреждения</w:t>
      </w:r>
      <w:r w:rsidRPr="006B6358">
        <w:rPr>
          <w:lang w:val="ru-RU" w:bidi="ru-RU"/>
        </w:rPr>
        <w:t xml:space="preserve"> населения</w:t>
      </w:r>
      <w:r w:rsidR="009161C1" w:rsidRPr="006B6358">
        <w:rPr>
          <w:lang w:val="ru-RU" w:bidi="ru-RU"/>
        </w:rPr>
        <w:t xml:space="preserve"> с прерыванием вещания</w:t>
      </w:r>
      <w:bookmarkEnd w:id="30"/>
      <w:bookmarkEnd w:id="31"/>
    </w:p>
    <w:p w14:paraId="5061A898" w14:textId="1D6D9C7D" w:rsidR="004B5EDE" w:rsidRPr="006B6358" w:rsidRDefault="004B5EDE" w:rsidP="004B5EDE">
      <w:pPr>
        <w:rPr>
          <w:lang w:val="ru-RU"/>
        </w:rPr>
      </w:pPr>
      <w:r w:rsidRPr="006B6358">
        <w:rPr>
          <w:lang w:val="ru-RU" w:bidi="ru-RU"/>
        </w:rPr>
        <w:t xml:space="preserve">В этом разделе представлен обзор систем </w:t>
      </w:r>
      <w:r w:rsidR="008D06F2" w:rsidRPr="006B6358">
        <w:rPr>
          <w:lang w:val="ru-RU" w:bidi="ru-RU"/>
        </w:rPr>
        <w:t xml:space="preserve">предупреждения </w:t>
      </w:r>
      <w:r w:rsidRPr="006B6358">
        <w:rPr>
          <w:lang w:val="ru-RU" w:bidi="ru-RU"/>
        </w:rPr>
        <w:t>населе</w:t>
      </w:r>
      <w:r w:rsidR="00383A3B" w:rsidRPr="006B6358">
        <w:rPr>
          <w:lang w:val="ru-RU" w:bidi="ru-RU"/>
        </w:rPr>
        <w:t>ния с прерыванием вещания</w:t>
      </w:r>
      <w:r w:rsidRPr="006B6358">
        <w:rPr>
          <w:lang w:val="ru-RU" w:bidi="ru-RU"/>
        </w:rPr>
        <w:t>, используемых совместно со службами теле- и радиовещания в нескольких регионах.</w:t>
      </w:r>
    </w:p>
    <w:p w14:paraId="4D8D9E58" w14:textId="7ECBB2AC" w:rsidR="004B5EDE" w:rsidRPr="006B6358" w:rsidRDefault="004B5EDE" w:rsidP="004B5EDE">
      <w:pPr>
        <w:pStyle w:val="Heading2"/>
        <w:rPr>
          <w:lang w:val="ru-RU"/>
        </w:rPr>
      </w:pPr>
      <w:bookmarkStart w:id="33" w:name="_Toc209516635"/>
      <w:bookmarkStart w:id="34" w:name="_Toc209516692"/>
      <w:r w:rsidRPr="006B6358">
        <w:rPr>
          <w:lang w:val="ru-RU" w:bidi="ru-RU"/>
        </w:rPr>
        <w:t>4.1</w:t>
      </w:r>
      <w:r w:rsidRPr="006B6358">
        <w:rPr>
          <w:lang w:val="ru-RU" w:bidi="ru-RU"/>
        </w:rPr>
        <w:tab/>
        <w:t xml:space="preserve">Сигнализация </w:t>
      </w:r>
      <w:r w:rsidR="00525318" w:rsidRPr="006B6358">
        <w:rPr>
          <w:lang w:val="ru-RU" w:eastAsia="it-IT"/>
        </w:rPr>
        <w:t>AFSK</w:t>
      </w:r>
      <w:bookmarkEnd w:id="33"/>
      <w:bookmarkEnd w:id="34"/>
    </w:p>
    <w:p w14:paraId="4D00689D" w14:textId="462EB8A7" w:rsidR="004B5EDE" w:rsidRPr="006B6358" w:rsidRDefault="004B5EDE" w:rsidP="004B5EDE">
      <w:pPr>
        <w:rPr>
          <w:lang w:val="ru-RU"/>
        </w:rPr>
      </w:pPr>
      <w:r w:rsidRPr="006B6358">
        <w:rPr>
          <w:lang w:val="ru-RU" w:bidi="ru-RU"/>
        </w:rPr>
        <w:t xml:space="preserve">Метод, используемый в национальных системах </w:t>
      </w:r>
      <w:r w:rsidR="00593554" w:rsidRPr="006B6358">
        <w:rPr>
          <w:lang w:val="ru-RU" w:bidi="ru-RU"/>
        </w:rPr>
        <w:t>предупреждения для сигнализации о чрезвычайных ситуациях</w:t>
      </w:r>
      <w:r w:rsidRPr="006B6358">
        <w:rPr>
          <w:lang w:val="ru-RU" w:bidi="ru-RU"/>
        </w:rPr>
        <w:t xml:space="preserve">, заключается в передаче </w:t>
      </w:r>
      <w:r w:rsidR="00850500" w:rsidRPr="006B6358">
        <w:rPr>
          <w:lang w:val="ru-RU" w:bidi="ru-RU"/>
        </w:rPr>
        <w:t xml:space="preserve">закодированной с помощью </w:t>
      </w:r>
      <w:r w:rsidR="00525318" w:rsidRPr="006B6358">
        <w:rPr>
          <w:lang w:val="ru-RU" w:eastAsia="it-IT"/>
        </w:rPr>
        <w:t>AFSK</w:t>
      </w:r>
      <w:r w:rsidR="00525318" w:rsidRPr="006B6358">
        <w:rPr>
          <w:lang w:val="ru-RU" w:bidi="ru-RU"/>
        </w:rPr>
        <w:t xml:space="preserve"> </w:t>
      </w:r>
      <w:r w:rsidRPr="006B6358">
        <w:rPr>
          <w:lang w:val="ru-RU" w:bidi="ru-RU"/>
        </w:rPr>
        <w:t>информации</w:t>
      </w:r>
      <w:r w:rsidR="00593554" w:rsidRPr="006B6358">
        <w:rPr>
          <w:lang w:val="ru-RU" w:bidi="ru-RU"/>
        </w:rPr>
        <w:t>,</w:t>
      </w:r>
      <w:r w:rsidRPr="006B6358">
        <w:rPr>
          <w:lang w:val="ru-RU" w:bidi="ru-RU"/>
        </w:rPr>
        <w:t xml:space="preserve"> обычно сопровождаемой звуковым сигналом.</w:t>
      </w:r>
    </w:p>
    <w:p w14:paraId="23BA364A" w14:textId="7A62E4ED" w:rsidR="004B5EDE" w:rsidRPr="006B6358" w:rsidRDefault="004B5EDE" w:rsidP="004B5EDE">
      <w:pPr>
        <w:rPr>
          <w:lang w:val="ru-RU"/>
        </w:rPr>
      </w:pPr>
      <w:r w:rsidRPr="006B6358">
        <w:rPr>
          <w:lang w:val="ru-RU" w:bidi="ru-RU"/>
        </w:rPr>
        <w:lastRenderedPageBreak/>
        <w:t xml:space="preserve">Главным примером такого подхода является </w:t>
      </w:r>
      <w:r w:rsidR="00DB0302" w:rsidRPr="006B6358">
        <w:rPr>
          <w:lang w:val="ru-RU" w:bidi="ru-RU"/>
        </w:rPr>
        <w:t>система оповещения о чрезвычайной ситуации</w:t>
      </w:r>
      <w:r w:rsidRPr="006B6358">
        <w:rPr>
          <w:lang w:val="ru-RU" w:bidi="ru-RU"/>
        </w:rPr>
        <w:t xml:space="preserve"> (EAS), используемая в </w:t>
      </w:r>
      <w:r w:rsidR="00850500" w:rsidRPr="006B6358">
        <w:rPr>
          <w:lang w:val="ru-RU" w:bidi="ru-RU"/>
        </w:rPr>
        <w:t>Соединенных Штатах Америки</w:t>
      </w:r>
      <w:r w:rsidRPr="006B6358">
        <w:rPr>
          <w:lang w:val="ru-RU" w:bidi="ru-RU"/>
        </w:rPr>
        <w:t>, в которой применяется кодирование сообщений для конкретной территории (SAME)</w:t>
      </w:r>
      <w:r w:rsidRPr="006B6358">
        <w:rPr>
          <w:rStyle w:val="FootnoteReference"/>
          <w:lang w:val="ru-RU" w:bidi="ru-RU"/>
        </w:rPr>
        <w:footnoteReference w:id="1"/>
      </w:r>
      <w:r w:rsidR="00850500" w:rsidRPr="006B6358">
        <w:rPr>
          <w:lang w:val="ru-RU" w:bidi="ru-RU"/>
        </w:rPr>
        <w:t>.</w:t>
      </w:r>
      <w:r w:rsidRPr="006B6358">
        <w:rPr>
          <w:lang w:val="ru-RU" w:bidi="ru-RU"/>
        </w:rPr>
        <w:t xml:space="preserve"> SAME также используется в других странах Северной Америки и Карибского бассейна. SAME является протоколом </w:t>
      </w:r>
      <w:r w:rsidR="00525318" w:rsidRPr="006B6358">
        <w:rPr>
          <w:lang w:val="ru-RU" w:bidi="ru-RU"/>
        </w:rPr>
        <w:t xml:space="preserve">на основе тональной </w:t>
      </w:r>
      <w:r w:rsidRPr="006B6358">
        <w:rPr>
          <w:lang w:val="ru-RU" w:bidi="ru-RU"/>
        </w:rPr>
        <w:t>частотной манипуляцией (</w:t>
      </w:r>
      <w:r w:rsidR="00525318" w:rsidRPr="006B6358">
        <w:rPr>
          <w:lang w:val="ru-RU" w:eastAsia="it-IT"/>
        </w:rPr>
        <w:t>AFSK</w:t>
      </w:r>
      <w:r w:rsidRPr="006B6358">
        <w:rPr>
          <w:lang w:val="ru-RU" w:bidi="ru-RU"/>
        </w:rPr>
        <w:t xml:space="preserve">), используемый в Северной Америке для передачи закодированной в цифровом виде информации об оповещениях, рекомендациях и предупреждениях. </w:t>
      </w:r>
      <w:r w:rsidR="0008704C" w:rsidRPr="006B6358">
        <w:rPr>
          <w:lang w:val="ru-RU" w:bidi="ru-RU"/>
        </w:rPr>
        <w:t xml:space="preserve">В </w:t>
      </w:r>
      <w:r w:rsidRPr="006B6358">
        <w:rPr>
          <w:lang w:val="ru-RU" w:bidi="ru-RU"/>
        </w:rPr>
        <w:t>Канад</w:t>
      </w:r>
      <w:r w:rsidR="0008704C" w:rsidRPr="006B6358">
        <w:rPr>
          <w:lang w:val="ru-RU" w:bidi="ru-RU"/>
        </w:rPr>
        <w:t xml:space="preserve">е </w:t>
      </w:r>
      <w:r w:rsidRPr="006B6358">
        <w:rPr>
          <w:lang w:val="ru-RU" w:bidi="ru-RU"/>
        </w:rPr>
        <w:t>и Мексик</w:t>
      </w:r>
      <w:r w:rsidR="0008704C" w:rsidRPr="006B6358">
        <w:rPr>
          <w:lang w:val="ru-RU" w:bidi="ru-RU"/>
        </w:rPr>
        <w:t>е</w:t>
      </w:r>
      <w:r w:rsidRPr="006B6358">
        <w:rPr>
          <w:lang w:val="ru-RU" w:bidi="ru-RU"/>
        </w:rPr>
        <w:t xml:space="preserve"> </w:t>
      </w:r>
      <w:r w:rsidR="0008704C" w:rsidRPr="006B6358">
        <w:rPr>
          <w:lang w:val="ru-RU" w:bidi="ru-RU"/>
        </w:rPr>
        <w:t>система</w:t>
      </w:r>
      <w:r w:rsidRPr="006B6358">
        <w:rPr>
          <w:lang w:val="ru-RU" w:bidi="ru-RU"/>
        </w:rPr>
        <w:t xml:space="preserve"> SAME </w:t>
      </w:r>
      <w:r w:rsidR="0008704C" w:rsidRPr="006B6358">
        <w:rPr>
          <w:lang w:val="ru-RU" w:bidi="ru-RU"/>
        </w:rPr>
        <w:t xml:space="preserve">используется в той или иной мере </w:t>
      </w:r>
      <w:r w:rsidRPr="006B6358">
        <w:rPr>
          <w:lang w:val="ru-RU" w:bidi="ru-RU"/>
        </w:rPr>
        <w:t>для оповещения о погоде и бедствиях.</w:t>
      </w:r>
    </w:p>
    <w:p w14:paraId="39C173E6" w14:textId="5EA144F2" w:rsidR="004B5EDE" w:rsidRPr="006B6358" w:rsidRDefault="0008704C" w:rsidP="004B5EDE">
      <w:pPr>
        <w:rPr>
          <w:lang w:val="ru-RU"/>
        </w:rPr>
      </w:pPr>
      <w:r w:rsidRPr="006B6358">
        <w:rPr>
          <w:lang w:val="ru-RU" w:bidi="ru-RU"/>
        </w:rPr>
        <w:t>В этом протоколе с</w:t>
      </w:r>
      <w:r w:rsidR="004B5EDE" w:rsidRPr="006B6358">
        <w:rPr>
          <w:lang w:val="ru-RU" w:bidi="ru-RU"/>
        </w:rPr>
        <w:t xml:space="preserve">ообщения состоят из четырех частей: цифрового </w:t>
      </w:r>
      <w:r w:rsidRPr="006B6358">
        <w:rPr>
          <w:lang w:val="ru-RU" w:bidi="ru-RU"/>
        </w:rPr>
        <w:t>за</w:t>
      </w:r>
      <w:r w:rsidR="004B5EDE" w:rsidRPr="006B6358">
        <w:rPr>
          <w:lang w:val="ru-RU" w:bidi="ru-RU"/>
        </w:rPr>
        <w:t xml:space="preserve">кодированного заголовка SAME, предупреждающего сигнала, звукового объявления и цифрового </w:t>
      </w:r>
      <w:r w:rsidR="003328BE" w:rsidRPr="006B6358">
        <w:rPr>
          <w:lang w:val="ru-RU" w:bidi="ru-RU"/>
        </w:rPr>
        <w:t>за</w:t>
      </w:r>
      <w:r w:rsidR="004B5EDE" w:rsidRPr="006B6358">
        <w:rPr>
          <w:lang w:val="ru-RU" w:bidi="ru-RU"/>
        </w:rPr>
        <w:t xml:space="preserve">кодированного маркера </w:t>
      </w:r>
      <w:r w:rsidR="003328BE" w:rsidRPr="006B6358">
        <w:rPr>
          <w:lang w:val="ru-RU" w:bidi="ru-RU"/>
        </w:rPr>
        <w:t>окончания</w:t>
      </w:r>
      <w:r w:rsidR="004B5EDE" w:rsidRPr="006B6358">
        <w:rPr>
          <w:lang w:val="ru-RU" w:bidi="ru-RU"/>
        </w:rPr>
        <w:t xml:space="preserve"> сообщения. </w:t>
      </w:r>
      <w:r w:rsidR="00B3426C" w:rsidRPr="006B6358">
        <w:rPr>
          <w:lang w:val="ru-RU" w:bidi="ru-RU"/>
        </w:rPr>
        <w:t>Сигнал</w:t>
      </w:r>
      <w:r w:rsidR="008962D3" w:rsidRPr="006B6358">
        <w:rPr>
          <w:lang w:val="ru-RU" w:bidi="ru-RU"/>
        </w:rPr>
        <w:t xml:space="preserve"> SAME использует </w:t>
      </w:r>
      <w:r w:rsidR="00AF610A" w:rsidRPr="006B6358">
        <w:rPr>
          <w:lang w:val="ru-RU" w:bidi="ru-RU"/>
        </w:rPr>
        <w:t>FSK</w:t>
      </w:r>
      <w:r w:rsidR="008962D3" w:rsidRPr="006B6358">
        <w:rPr>
          <w:lang w:val="ru-RU" w:bidi="ru-RU"/>
        </w:rPr>
        <w:t xml:space="preserve"> с шириной 1200 Гц и сдвигом 260 Гц</w:t>
      </w:r>
      <w:r w:rsidR="004B5EDE" w:rsidRPr="006B6358">
        <w:rPr>
          <w:lang w:val="ru-RU" w:bidi="ru-RU"/>
        </w:rPr>
        <w:t xml:space="preserve">. Каждый отдельный бит длится 1920 мкс (1,92 мс), что дает скорость передачи данных 520,8333 бит/с. Предупреждающий </w:t>
      </w:r>
      <w:r w:rsidR="008962D3" w:rsidRPr="006B6358">
        <w:rPr>
          <w:lang w:val="ru-RU" w:bidi="ru-RU"/>
        </w:rPr>
        <w:t xml:space="preserve">сигнал </w:t>
      </w:r>
      <w:r w:rsidR="004B5EDE" w:rsidRPr="006B6358">
        <w:rPr>
          <w:lang w:val="ru-RU" w:bidi="ru-RU"/>
        </w:rPr>
        <w:t>в EAS</w:t>
      </w:r>
      <w:r w:rsidR="008962D3" w:rsidRPr="006B6358">
        <w:rPr>
          <w:lang w:val="ru-RU" w:bidi="ru-RU"/>
        </w:rPr>
        <w:t xml:space="preserve"> установлен на частоте </w:t>
      </w:r>
      <w:r w:rsidR="004B5EDE" w:rsidRPr="006B6358">
        <w:rPr>
          <w:lang w:val="ru-RU" w:bidi="ru-RU"/>
        </w:rPr>
        <w:t xml:space="preserve">1050 Гц для </w:t>
      </w:r>
      <w:r w:rsidR="008962D3" w:rsidRPr="006B6358">
        <w:rPr>
          <w:lang w:val="ru-RU"/>
        </w:rPr>
        <w:t>NOAA Weather Radio</w:t>
      </w:r>
      <w:r w:rsidR="004B5EDE" w:rsidRPr="006B6358">
        <w:rPr>
          <w:lang w:val="ru-RU" w:bidi="ru-RU"/>
        </w:rPr>
        <w:t xml:space="preserve">, 853 Гц и 960 Гц для коммерческих </w:t>
      </w:r>
      <w:r w:rsidR="008962D3" w:rsidRPr="006B6358">
        <w:rPr>
          <w:lang w:val="ru-RU" w:bidi="ru-RU"/>
        </w:rPr>
        <w:t>станций радиовещания</w:t>
      </w:r>
      <w:r w:rsidR="004B5EDE" w:rsidRPr="006B6358">
        <w:rPr>
          <w:lang w:val="ru-RU" w:bidi="ru-RU"/>
        </w:rPr>
        <w:t>.</w:t>
      </w:r>
    </w:p>
    <w:p w14:paraId="4D880F2D" w14:textId="04191D33" w:rsidR="004B5EDE" w:rsidRPr="006B6358" w:rsidRDefault="004B5EDE" w:rsidP="004B5EDE">
      <w:pPr>
        <w:rPr>
          <w:lang w:val="ru-RU"/>
        </w:rPr>
      </w:pPr>
      <w:r w:rsidRPr="006B6358">
        <w:rPr>
          <w:lang w:val="ru-RU" w:bidi="ru-RU"/>
        </w:rPr>
        <w:t>Заголовок SAME является наиболее важной частью протокола</w:t>
      </w:r>
      <w:r w:rsidR="008962D3" w:rsidRPr="006B6358">
        <w:rPr>
          <w:lang w:val="ru-RU" w:bidi="ru-RU"/>
        </w:rPr>
        <w:t xml:space="preserve"> предупреждения</w:t>
      </w:r>
      <w:r w:rsidRPr="006B6358">
        <w:rPr>
          <w:lang w:val="ru-RU" w:bidi="ru-RU"/>
        </w:rPr>
        <w:t xml:space="preserve"> EAS. В заголовке содержится информация о</w:t>
      </w:r>
      <w:r w:rsidR="008962D3" w:rsidRPr="006B6358">
        <w:rPr>
          <w:lang w:val="ru-RU" w:bidi="ru-RU"/>
        </w:rPr>
        <w:t xml:space="preserve">б источнике оповещения </w:t>
      </w:r>
      <w:r w:rsidRPr="006B6358">
        <w:rPr>
          <w:lang w:val="ru-RU" w:bidi="ru-RU"/>
        </w:rPr>
        <w:t xml:space="preserve">(президент, власти штата или местные органы власти, Национальная метеорологическая служба (NOAA/НМС) или </w:t>
      </w:r>
      <w:r w:rsidR="00AF610A" w:rsidRPr="006B6358">
        <w:rPr>
          <w:lang w:val="ru-RU" w:bidi="ru-RU"/>
        </w:rPr>
        <w:t>радио</w:t>
      </w:r>
      <w:r w:rsidRPr="006B6358">
        <w:rPr>
          <w:lang w:val="ru-RU" w:bidi="ru-RU"/>
        </w:rPr>
        <w:t xml:space="preserve">вещательная </w:t>
      </w:r>
      <w:r w:rsidR="00AF610A" w:rsidRPr="006B6358">
        <w:rPr>
          <w:lang w:val="ru-RU"/>
        </w:rPr>
        <w:t>организация</w:t>
      </w:r>
      <w:r w:rsidRPr="006B6358">
        <w:rPr>
          <w:lang w:val="ru-RU" w:bidi="ru-RU"/>
        </w:rPr>
        <w:t xml:space="preserve">), краткое общее описание события (торнадо, </w:t>
      </w:r>
      <w:r w:rsidR="00CE12F2" w:rsidRPr="006B6358">
        <w:rPr>
          <w:lang w:val="ru-RU" w:bidi="ru-RU"/>
        </w:rPr>
        <w:t>паводок</w:t>
      </w:r>
      <w:r w:rsidRPr="006B6358">
        <w:rPr>
          <w:lang w:val="ru-RU" w:bidi="ru-RU"/>
        </w:rPr>
        <w:t xml:space="preserve">, сильная гроза), </w:t>
      </w:r>
      <w:r w:rsidR="00CE12F2" w:rsidRPr="006B6358">
        <w:rPr>
          <w:lang w:val="ru-RU" w:bidi="ru-RU"/>
        </w:rPr>
        <w:t>сведения о затронутых территориях</w:t>
      </w:r>
      <w:r w:rsidRPr="006B6358">
        <w:rPr>
          <w:lang w:val="ru-RU" w:bidi="ru-RU"/>
        </w:rPr>
        <w:t xml:space="preserve"> (до 32 </w:t>
      </w:r>
      <w:r w:rsidR="00CE12F2" w:rsidRPr="006B6358">
        <w:rPr>
          <w:lang w:val="ru-RU" w:bidi="ru-RU"/>
        </w:rPr>
        <w:t>территорий</w:t>
      </w:r>
      <w:r w:rsidRPr="006B6358">
        <w:rPr>
          <w:lang w:val="ru-RU" w:bidi="ru-RU"/>
        </w:rPr>
        <w:t xml:space="preserve">), ожидаемая продолжительность события (в минутах), дата и время выпуска оповещения (в UTC), а также </w:t>
      </w:r>
      <w:r w:rsidR="00CE12F2" w:rsidRPr="006B6358">
        <w:rPr>
          <w:lang w:val="ru-RU" w:bidi="ru-RU"/>
        </w:rPr>
        <w:t>идентификационные сведения</w:t>
      </w:r>
      <w:r w:rsidRPr="006B6358">
        <w:rPr>
          <w:lang w:val="ru-RU" w:bidi="ru-RU"/>
        </w:rPr>
        <w:t xml:space="preserve"> станции, передавшей оповещение:</w:t>
      </w:r>
    </w:p>
    <w:p w14:paraId="77BB1C44" w14:textId="33C77EFA" w:rsidR="004B5EDE" w:rsidRPr="006B6358" w:rsidRDefault="004B5EDE" w:rsidP="004B5EDE">
      <w:pPr>
        <w:pStyle w:val="enumlev1"/>
        <w:rPr>
          <w:lang w:val="ru-RU"/>
        </w:rPr>
      </w:pPr>
      <w:r w:rsidRPr="006B6358">
        <w:rPr>
          <w:lang w:val="ru-RU" w:bidi="ru-RU"/>
        </w:rPr>
        <w:t>–</w:t>
      </w:r>
      <w:r w:rsidRPr="006B6358">
        <w:rPr>
          <w:lang w:val="ru-RU" w:bidi="ru-RU"/>
        </w:rPr>
        <w:tab/>
        <w:t xml:space="preserve">Заголовок SAME: </w:t>
      </w:r>
      <w:r w:rsidR="00CE12F2" w:rsidRPr="006B6358">
        <w:rPr>
          <w:lang w:val="ru-RU" w:bidi="ru-RU"/>
        </w:rPr>
        <w:t>для</w:t>
      </w:r>
      <w:r w:rsidRPr="006B6358">
        <w:rPr>
          <w:lang w:val="ru-RU" w:bidi="ru-RU"/>
        </w:rPr>
        <w:t xml:space="preserve"> передачи кодов в заголовке SAME используется </w:t>
      </w:r>
      <w:r w:rsidR="0029725F" w:rsidRPr="006B6358">
        <w:rPr>
          <w:lang w:val="ru-RU" w:bidi="ru-RU"/>
        </w:rPr>
        <w:t xml:space="preserve">AFSK </w:t>
      </w:r>
      <w:r w:rsidRPr="006B6358">
        <w:rPr>
          <w:lang w:val="ru-RU" w:bidi="ru-RU"/>
        </w:rPr>
        <w:t>со скоростью 520,83 бит в секунду. При этом используются две частоты – 2083,3 Гц (</w:t>
      </w:r>
      <w:r w:rsidR="00FE7898" w:rsidRPr="006B6358">
        <w:rPr>
          <w:lang w:val="ru-RU" w:bidi="ru-RU"/>
        </w:rPr>
        <w:t>частота посылки</w:t>
      </w:r>
      <w:r w:rsidRPr="006B6358">
        <w:rPr>
          <w:lang w:val="ru-RU" w:bidi="ru-RU"/>
        </w:rPr>
        <w:t>) и 1562,5 Гц (</w:t>
      </w:r>
      <w:r w:rsidR="00FE7898" w:rsidRPr="006B6358">
        <w:rPr>
          <w:lang w:val="ru-RU" w:bidi="ru-RU"/>
        </w:rPr>
        <w:t>частота паузы</w:t>
      </w:r>
      <w:r w:rsidRPr="006B6358">
        <w:rPr>
          <w:lang w:val="ru-RU" w:bidi="ru-RU"/>
        </w:rPr>
        <w:t xml:space="preserve">). </w:t>
      </w:r>
      <w:r w:rsidR="00FE7898" w:rsidRPr="006B6358">
        <w:rPr>
          <w:lang w:val="ru-RU" w:bidi="ru-RU"/>
        </w:rPr>
        <w:t>Длительность передачи каждого бита должна</w:t>
      </w:r>
      <w:r w:rsidRPr="006B6358">
        <w:rPr>
          <w:lang w:val="ru-RU" w:bidi="ru-RU"/>
        </w:rPr>
        <w:t xml:space="preserve"> составлять 1,92</w:t>
      </w:r>
      <w:r w:rsidR="00C51441" w:rsidRPr="006B6358">
        <w:rPr>
          <w:lang w:val="ru-RU" w:bidi="ru-RU"/>
        </w:rPr>
        <w:t> </w:t>
      </w:r>
      <w:r w:rsidRPr="006B6358">
        <w:rPr>
          <w:lang w:val="ru-RU" w:bidi="ru-RU"/>
        </w:rPr>
        <w:t xml:space="preserve">миллисекунды. Ключевая информация в заголовке включает </w:t>
      </w:r>
      <w:r w:rsidR="00FE7898" w:rsidRPr="006B6358">
        <w:rPr>
          <w:lang w:val="ru-RU" w:bidi="ru-RU"/>
        </w:rPr>
        <w:t>источник сообщения</w:t>
      </w:r>
      <w:r w:rsidRPr="006B6358">
        <w:rPr>
          <w:lang w:val="ru-RU" w:bidi="ru-RU"/>
        </w:rPr>
        <w:t xml:space="preserve">, тип оповещения, </w:t>
      </w:r>
      <w:r w:rsidR="00FE7898" w:rsidRPr="006B6358">
        <w:rPr>
          <w:lang w:val="ru-RU" w:bidi="ru-RU"/>
        </w:rPr>
        <w:t>район</w:t>
      </w:r>
      <w:r w:rsidRPr="006B6358">
        <w:rPr>
          <w:lang w:val="ru-RU" w:bidi="ru-RU"/>
        </w:rPr>
        <w:t>, для которого выпущено оповещение, и дату/время, в отношении которых выпущено оповещение.</w:t>
      </w:r>
    </w:p>
    <w:p w14:paraId="6038649F" w14:textId="20E931A5" w:rsidR="004B5EDE" w:rsidRPr="006B6358" w:rsidRDefault="004B5EDE" w:rsidP="004B5EDE">
      <w:pPr>
        <w:pStyle w:val="enumlev1"/>
        <w:rPr>
          <w:lang w:val="ru-RU"/>
        </w:rPr>
      </w:pPr>
      <w:r w:rsidRPr="006B6358">
        <w:rPr>
          <w:lang w:val="ru-RU" w:bidi="ru-RU"/>
        </w:rPr>
        <w:t>–</w:t>
      </w:r>
      <w:r w:rsidRPr="006B6358">
        <w:rPr>
          <w:lang w:val="ru-RU" w:bidi="ru-RU"/>
        </w:rPr>
        <w:tab/>
        <w:t>Предупреждающий сигнал</w:t>
      </w:r>
      <w:r w:rsidR="00FE7898" w:rsidRPr="006B6358">
        <w:rPr>
          <w:lang w:val="ru-RU" w:bidi="ru-RU"/>
        </w:rPr>
        <w:t xml:space="preserve">: </w:t>
      </w:r>
      <w:r w:rsidR="00DB4793" w:rsidRPr="006B6358">
        <w:rPr>
          <w:lang w:val="ru-RU" w:bidi="ru-RU"/>
        </w:rPr>
        <w:t>однотоновый</w:t>
      </w:r>
      <w:r w:rsidRPr="006B6358">
        <w:rPr>
          <w:lang w:val="ru-RU" w:bidi="ru-RU"/>
        </w:rPr>
        <w:t xml:space="preserve"> (1</w:t>
      </w:r>
      <w:r w:rsidR="00FE7898" w:rsidRPr="006B6358">
        <w:rPr>
          <w:lang w:val="ru-RU" w:bidi="ru-RU"/>
        </w:rPr>
        <w:t> </w:t>
      </w:r>
      <w:r w:rsidRPr="006B6358">
        <w:rPr>
          <w:lang w:val="ru-RU" w:bidi="ru-RU"/>
        </w:rPr>
        <w:t xml:space="preserve">050 Гц) или </w:t>
      </w:r>
      <w:r w:rsidR="00DB4793" w:rsidRPr="006B6358">
        <w:rPr>
          <w:lang w:val="ru-RU" w:bidi="ru-RU"/>
        </w:rPr>
        <w:t>двухчастотный звуковой</w:t>
      </w:r>
      <w:r w:rsidRPr="006B6358">
        <w:rPr>
          <w:lang w:val="ru-RU" w:bidi="ru-RU"/>
        </w:rPr>
        <w:t xml:space="preserve"> (853/960 Гц). </w:t>
      </w:r>
      <w:r w:rsidR="00FE7898" w:rsidRPr="006B6358">
        <w:rPr>
          <w:lang w:val="ru-RU" w:bidi="ru-RU"/>
        </w:rPr>
        <w:t xml:space="preserve">Коммерческие </w:t>
      </w:r>
      <w:r w:rsidR="00AF610A" w:rsidRPr="006B6358">
        <w:rPr>
          <w:lang w:val="ru-RU" w:bidi="ru-RU"/>
        </w:rPr>
        <w:t>радио</w:t>
      </w:r>
      <w:r w:rsidR="00FE7898" w:rsidRPr="006B6358">
        <w:rPr>
          <w:lang w:val="ru-RU" w:bidi="ru-RU"/>
        </w:rPr>
        <w:t xml:space="preserve">вещательные </w:t>
      </w:r>
      <w:r w:rsidR="00AF610A" w:rsidRPr="006B6358">
        <w:rPr>
          <w:lang w:val="ru-RU"/>
        </w:rPr>
        <w:t xml:space="preserve">организации </w:t>
      </w:r>
      <w:r w:rsidRPr="006B6358">
        <w:rPr>
          <w:lang w:val="ru-RU" w:bidi="ru-RU"/>
        </w:rPr>
        <w:t xml:space="preserve">используют </w:t>
      </w:r>
      <w:r w:rsidR="00DB4793" w:rsidRPr="006B6358">
        <w:rPr>
          <w:lang w:val="ru-RU" w:bidi="ru-RU"/>
        </w:rPr>
        <w:t>двухчастотный сигнал</w:t>
      </w:r>
      <w:r w:rsidRPr="006B6358">
        <w:rPr>
          <w:lang w:val="ru-RU" w:bidi="ru-RU"/>
        </w:rPr>
        <w:t xml:space="preserve"> (853 и 960</w:t>
      </w:r>
      <w:r w:rsidR="00491E15">
        <w:rPr>
          <w:lang w:val="en-US" w:bidi="ru-RU"/>
        </w:rPr>
        <w:t> </w:t>
      </w:r>
      <w:r w:rsidRPr="006B6358">
        <w:rPr>
          <w:lang w:val="ru-RU" w:bidi="ru-RU"/>
        </w:rPr>
        <w:t xml:space="preserve">Гц), а </w:t>
      </w:r>
      <w:r w:rsidR="00DB4793" w:rsidRPr="006B6358">
        <w:rPr>
          <w:lang w:val="ru-RU"/>
        </w:rPr>
        <w:t>NOAA Weather Radio</w:t>
      </w:r>
      <w:r w:rsidRPr="006B6358">
        <w:rPr>
          <w:lang w:val="ru-RU" w:bidi="ru-RU"/>
        </w:rPr>
        <w:t xml:space="preserve"> – </w:t>
      </w:r>
      <w:r w:rsidR="00DB4793" w:rsidRPr="006B6358">
        <w:rPr>
          <w:lang w:val="ru-RU" w:bidi="ru-RU"/>
        </w:rPr>
        <w:t xml:space="preserve">однотоновый </w:t>
      </w:r>
      <w:r w:rsidRPr="006B6358">
        <w:rPr>
          <w:lang w:val="ru-RU" w:bidi="ru-RU"/>
        </w:rPr>
        <w:t>сигнал (1</w:t>
      </w:r>
      <w:r w:rsidR="00DB4793" w:rsidRPr="006B6358">
        <w:rPr>
          <w:lang w:val="ru-RU" w:bidi="ru-RU"/>
        </w:rPr>
        <w:t> </w:t>
      </w:r>
      <w:r w:rsidRPr="006B6358">
        <w:rPr>
          <w:lang w:val="ru-RU" w:bidi="ru-RU"/>
        </w:rPr>
        <w:t xml:space="preserve">050 Гц). Он предназначен для немедленного привлечения внимания слушателей, а также для предупреждения об определенных типах </w:t>
      </w:r>
      <w:r w:rsidR="00DB4793" w:rsidRPr="006B6358">
        <w:rPr>
          <w:lang w:val="ru-RU" w:bidi="ru-RU"/>
        </w:rPr>
        <w:t>метеорологических условий</w:t>
      </w:r>
      <w:r w:rsidRPr="006B6358">
        <w:rPr>
          <w:lang w:val="ru-RU" w:bidi="ru-RU"/>
        </w:rPr>
        <w:t>.</w:t>
      </w:r>
    </w:p>
    <w:p w14:paraId="6E7914A1" w14:textId="77777777" w:rsidR="004B5EDE" w:rsidRPr="006B6358" w:rsidRDefault="004B5EDE" w:rsidP="004B5EDE">
      <w:pPr>
        <w:pStyle w:val="enumlev1"/>
        <w:rPr>
          <w:lang w:val="ru-RU"/>
        </w:rPr>
      </w:pPr>
      <w:r w:rsidRPr="006B6358">
        <w:rPr>
          <w:lang w:val="ru-RU" w:bidi="ru-RU"/>
        </w:rPr>
        <w:t>–</w:t>
      </w:r>
      <w:r w:rsidRPr="006B6358">
        <w:rPr>
          <w:lang w:val="ru-RU" w:bidi="ru-RU"/>
        </w:rPr>
        <w:tab/>
        <w:t>Аудио-, видео- или текстовое сообщение с соответствующей информацией.</w:t>
      </w:r>
    </w:p>
    <w:p w14:paraId="361961C5" w14:textId="336196C0" w:rsidR="004B5EDE" w:rsidRPr="006B6358" w:rsidRDefault="004B5EDE" w:rsidP="004B5EDE">
      <w:pPr>
        <w:pStyle w:val="enumlev1"/>
        <w:rPr>
          <w:lang w:val="ru-RU"/>
        </w:rPr>
      </w:pPr>
      <w:r w:rsidRPr="006B6358">
        <w:rPr>
          <w:lang w:val="ru-RU" w:bidi="ru-RU"/>
        </w:rPr>
        <w:t>–</w:t>
      </w:r>
      <w:r w:rsidRPr="006B6358">
        <w:rPr>
          <w:lang w:val="ru-RU" w:bidi="ru-RU"/>
        </w:rPr>
        <w:tab/>
        <w:t xml:space="preserve">Маркер </w:t>
      </w:r>
      <w:r w:rsidR="00DB4793" w:rsidRPr="006B6358">
        <w:rPr>
          <w:lang w:val="ru-RU" w:bidi="ru-RU"/>
        </w:rPr>
        <w:t>окончания</w:t>
      </w:r>
      <w:r w:rsidRPr="006B6358">
        <w:rPr>
          <w:lang w:val="ru-RU" w:bidi="ru-RU"/>
        </w:rPr>
        <w:t xml:space="preserve"> сообщения SAME. Он указывает на окончание аварийного оповещения.</w:t>
      </w:r>
    </w:p>
    <w:p w14:paraId="06C89105" w14:textId="39E82E5F" w:rsidR="004B5EDE" w:rsidRPr="006B6358" w:rsidRDefault="004B5EDE" w:rsidP="004B5EDE">
      <w:pPr>
        <w:rPr>
          <w:lang w:val="ru-RU"/>
        </w:rPr>
      </w:pPr>
      <w:r w:rsidRPr="006B6358">
        <w:rPr>
          <w:lang w:val="ru-RU" w:bidi="ru-RU"/>
        </w:rPr>
        <w:t xml:space="preserve">Для радиовещательных СМИ звуковая часть предупреждающего сообщения обычно вставляется в основной аудиопоток вещания. Для телевизионных </w:t>
      </w:r>
      <w:r w:rsidR="00DB4793" w:rsidRPr="006B6358">
        <w:rPr>
          <w:lang w:val="ru-RU" w:bidi="ru-RU"/>
        </w:rPr>
        <w:t>вещательных СМИ</w:t>
      </w:r>
      <w:r w:rsidRPr="006B6358">
        <w:rPr>
          <w:lang w:val="ru-RU" w:bidi="ru-RU"/>
        </w:rPr>
        <w:t xml:space="preserve"> текстовая часть предупреждающего сообщения формируется на основе информации из заголовка SAME, объединяется в удобочитаем</w:t>
      </w:r>
      <w:r w:rsidR="000335E8" w:rsidRPr="006B6358">
        <w:rPr>
          <w:lang w:val="ru-RU" w:bidi="ru-RU"/>
        </w:rPr>
        <w:t>ый текст</w:t>
      </w:r>
      <w:r w:rsidRPr="006B6358">
        <w:rPr>
          <w:lang w:val="ru-RU" w:bidi="ru-RU"/>
        </w:rPr>
        <w:t>, а звуковая часть вставляется в основной программный аудиопоток.</w:t>
      </w:r>
    </w:p>
    <w:p w14:paraId="5770271C" w14:textId="77777777" w:rsidR="004B5EDE" w:rsidRPr="006B6358" w:rsidRDefault="004B5EDE" w:rsidP="004B5EDE">
      <w:pPr>
        <w:pStyle w:val="Heading2"/>
        <w:rPr>
          <w:lang w:val="ru-RU"/>
        </w:rPr>
      </w:pPr>
      <w:bookmarkStart w:id="35" w:name="_Toc209516636"/>
      <w:bookmarkStart w:id="36" w:name="_Toc209516693"/>
      <w:r w:rsidRPr="006B6358">
        <w:rPr>
          <w:lang w:val="ru-RU" w:bidi="ru-RU"/>
        </w:rPr>
        <w:t>4.2</w:t>
      </w:r>
      <w:r w:rsidRPr="006B6358">
        <w:rPr>
          <w:lang w:val="ru-RU" w:bidi="ru-RU"/>
        </w:rPr>
        <w:tab/>
        <w:t>Сигнализация протокола общего оповещения (CAP)</w:t>
      </w:r>
      <w:bookmarkEnd w:id="35"/>
      <w:bookmarkEnd w:id="36"/>
    </w:p>
    <w:p w14:paraId="04994327" w14:textId="1B23F2A7" w:rsidR="004B5EDE" w:rsidRPr="006B6358" w:rsidRDefault="004B5EDE" w:rsidP="004B5EDE">
      <w:pPr>
        <w:rPr>
          <w:lang w:val="ru-RU"/>
        </w:rPr>
      </w:pPr>
      <w:r w:rsidRPr="006B6358">
        <w:rPr>
          <w:lang w:val="ru-RU" w:bidi="ru-RU"/>
        </w:rPr>
        <w:t xml:space="preserve">Протокол общего оповещения (CAP) представляет собой цифровой стандартный формат XML для обмена аварийными оповещениями, позволяющий распространять </w:t>
      </w:r>
      <w:r w:rsidR="000335E8" w:rsidRPr="006B6358">
        <w:rPr>
          <w:lang w:val="ru-RU" w:bidi="ru-RU"/>
        </w:rPr>
        <w:t>единообразное</w:t>
      </w:r>
      <w:r w:rsidRPr="006B6358">
        <w:rPr>
          <w:lang w:val="ru-RU" w:bidi="ru-RU"/>
        </w:rPr>
        <w:t xml:space="preserve"> </w:t>
      </w:r>
      <w:r w:rsidR="000335E8" w:rsidRPr="006B6358">
        <w:rPr>
          <w:lang w:val="ru-RU" w:bidi="ru-RU"/>
        </w:rPr>
        <w:t xml:space="preserve">предупреждающее сообщение </w:t>
      </w:r>
      <w:r w:rsidRPr="006B6358">
        <w:rPr>
          <w:lang w:val="ru-RU" w:bidi="ru-RU"/>
        </w:rPr>
        <w:t xml:space="preserve">одновременно по нескольким каналам связи. Структура данных CAP </w:t>
      </w:r>
      <w:r w:rsidR="000335E8" w:rsidRPr="006B6358">
        <w:rPr>
          <w:lang w:val="ru-RU" w:bidi="ru-RU"/>
        </w:rPr>
        <w:t>обеспечивает обратную совместимость</w:t>
      </w:r>
      <w:r w:rsidRPr="006B6358">
        <w:rPr>
          <w:lang w:val="ru-RU" w:bidi="ru-RU"/>
        </w:rPr>
        <w:t xml:space="preserve"> с существующими форматами оповещений, включая SAME, используемый в </w:t>
      </w:r>
      <w:r w:rsidR="000E730C" w:rsidRPr="006B6358">
        <w:rPr>
          <w:lang w:val="ru-RU"/>
        </w:rPr>
        <w:t xml:space="preserve">NOAA Weather Radio </w:t>
      </w:r>
      <w:r w:rsidRPr="006B6358">
        <w:rPr>
          <w:lang w:val="ru-RU" w:bidi="ru-RU"/>
        </w:rPr>
        <w:t>и EAS</w:t>
      </w:r>
      <w:r w:rsidR="000E730C" w:rsidRPr="006B6358">
        <w:rPr>
          <w:lang w:val="ru-RU" w:bidi="ru-RU"/>
        </w:rPr>
        <w:t xml:space="preserve"> для вещательных СМИ</w:t>
      </w:r>
      <w:r w:rsidRPr="006B6358">
        <w:rPr>
          <w:lang w:val="ru-RU" w:bidi="ru-RU"/>
        </w:rPr>
        <w:t>.</w:t>
      </w:r>
    </w:p>
    <w:p w14:paraId="06B1EAD1" w14:textId="77777777" w:rsidR="004B5EDE" w:rsidRPr="006B6358" w:rsidRDefault="004B5EDE" w:rsidP="00016F0E">
      <w:pPr>
        <w:keepNext/>
        <w:keepLines/>
        <w:rPr>
          <w:lang w:val="ru-RU"/>
        </w:rPr>
      </w:pPr>
      <w:r w:rsidRPr="006B6358">
        <w:rPr>
          <w:lang w:val="ru-RU" w:bidi="ru-RU"/>
        </w:rPr>
        <w:lastRenderedPageBreak/>
        <w:t>В дополнение к основному стандарту CAP отдельные страны разработали дополнительные "профильные" технические спецификации CAP. Например:</w:t>
      </w:r>
    </w:p>
    <w:p w14:paraId="7289F784" w14:textId="52C9817D" w:rsidR="004B5EDE" w:rsidRPr="006B6358" w:rsidRDefault="004B5EDE" w:rsidP="00080A78">
      <w:pPr>
        <w:pStyle w:val="enumlev1"/>
        <w:keepNext/>
        <w:keepLines/>
        <w:rPr>
          <w:lang w:val="ru-RU"/>
        </w:rPr>
      </w:pPr>
      <w:r w:rsidRPr="006B6358">
        <w:rPr>
          <w:lang w:val="ru-RU" w:bidi="ru-RU"/>
        </w:rPr>
        <w:t>–</w:t>
      </w:r>
      <w:r w:rsidRPr="006B6358">
        <w:rPr>
          <w:lang w:val="ru-RU" w:bidi="ru-RU"/>
        </w:rPr>
        <w:tab/>
        <w:t xml:space="preserve">В </w:t>
      </w:r>
      <w:r w:rsidR="000E730C" w:rsidRPr="006B6358">
        <w:rPr>
          <w:lang w:val="ru-RU" w:bidi="ru-RU"/>
        </w:rPr>
        <w:t>Соединенных Штатах Америки</w:t>
      </w:r>
      <w:r w:rsidRPr="006B6358">
        <w:rPr>
          <w:lang w:val="ru-RU" w:bidi="ru-RU"/>
        </w:rPr>
        <w:t xml:space="preserve"> Федеральное агентство по управлению чрезвычайными ситуациями разработало профиль US-IPAWS для обеспечения совместимости с существующими системами </w:t>
      </w:r>
      <w:r w:rsidR="000E730C" w:rsidRPr="006B6358">
        <w:rPr>
          <w:lang w:val="ru-RU" w:bidi="ru-RU"/>
        </w:rPr>
        <w:t>предупреждения</w:t>
      </w:r>
      <w:r w:rsidRPr="006B6358">
        <w:rPr>
          <w:lang w:val="ru-RU" w:bidi="ru-RU"/>
        </w:rPr>
        <w:t xml:space="preserve">, используемыми в стране. FEMA официально утвердило CAP и профиль IPAWS для внедрения </w:t>
      </w:r>
      <w:r w:rsidR="00A9080F" w:rsidRPr="006B6358">
        <w:rPr>
          <w:lang w:val="ru-RU" w:bidi="ru-RU"/>
        </w:rPr>
        <w:t>Интегрированной</w:t>
      </w:r>
      <w:r w:rsidRPr="006B6358">
        <w:rPr>
          <w:lang w:val="ru-RU" w:bidi="ru-RU"/>
        </w:rPr>
        <w:t xml:space="preserve"> системы оповещения и предупреждения населения (IPAWS).</w:t>
      </w:r>
    </w:p>
    <w:p w14:paraId="31E96782" w14:textId="1E405D58" w:rsidR="004B5EDE" w:rsidRPr="006B6358" w:rsidRDefault="004B5EDE" w:rsidP="004B5EDE">
      <w:pPr>
        <w:pStyle w:val="enumlev1"/>
        <w:rPr>
          <w:lang w:val="ru-RU"/>
        </w:rPr>
      </w:pPr>
      <w:r w:rsidRPr="006B6358">
        <w:rPr>
          <w:lang w:val="ru-RU" w:bidi="ru-RU"/>
        </w:rPr>
        <w:t>–</w:t>
      </w:r>
      <w:r w:rsidRPr="006B6358">
        <w:rPr>
          <w:lang w:val="ru-RU" w:bidi="ru-RU"/>
        </w:rPr>
        <w:tab/>
        <w:t xml:space="preserve">В Канаде </w:t>
      </w:r>
      <w:r w:rsidR="00A9080F" w:rsidRPr="006B6358">
        <w:rPr>
          <w:lang w:val="ru-RU" w:bidi="ru-RU"/>
        </w:rPr>
        <w:t>протокол</w:t>
      </w:r>
      <w:r w:rsidRPr="006B6358">
        <w:rPr>
          <w:lang w:val="ru-RU" w:bidi="ru-RU"/>
        </w:rPr>
        <w:t xml:space="preserve"> CAP и профиль CAP Canada (CAP-CP)</w:t>
      </w:r>
      <w:r w:rsidR="00A9080F" w:rsidRPr="006B6358">
        <w:rPr>
          <w:lang w:val="ru-RU" w:bidi="ru-RU"/>
        </w:rPr>
        <w:t xml:space="preserve"> были официально приняты в рамках национальной системы оповещения </w:t>
      </w:r>
      <w:r w:rsidRPr="006B6358">
        <w:rPr>
          <w:lang w:val="ru-RU" w:bidi="ru-RU"/>
        </w:rPr>
        <w:t xml:space="preserve">для интеграции в </w:t>
      </w:r>
      <w:r w:rsidR="00A9080F" w:rsidRPr="006B6358">
        <w:rPr>
          <w:lang w:val="ru-RU" w:bidi="ru-RU"/>
        </w:rPr>
        <w:t>Систему</w:t>
      </w:r>
      <w:r w:rsidRPr="006B6358">
        <w:rPr>
          <w:lang w:val="ru-RU" w:bidi="ru-RU"/>
        </w:rPr>
        <w:t xml:space="preserve"> </w:t>
      </w:r>
      <w:r w:rsidR="00A9080F" w:rsidRPr="006B6358">
        <w:rPr>
          <w:lang w:val="ru-RU" w:bidi="ru-RU"/>
        </w:rPr>
        <w:t>сбора</w:t>
      </w:r>
      <w:r w:rsidRPr="006B6358">
        <w:rPr>
          <w:lang w:val="ru-RU" w:bidi="ru-RU"/>
        </w:rPr>
        <w:t xml:space="preserve"> и распространения оповещений </w:t>
      </w:r>
      <w:r w:rsidR="00A9080F" w:rsidRPr="006B6358">
        <w:rPr>
          <w:lang w:val="ru-RU" w:bidi="ru-RU"/>
        </w:rPr>
        <w:t xml:space="preserve">на национальном уровне </w:t>
      </w:r>
      <w:r w:rsidRPr="006B6358">
        <w:rPr>
          <w:lang w:val="ru-RU" w:bidi="ru-RU"/>
        </w:rPr>
        <w:t>(NAAD). Аналогичным образом другие страны разработали свои собственные национальные и региональные профили CAP.</w:t>
      </w:r>
    </w:p>
    <w:p w14:paraId="6234B6EC" w14:textId="1070DF92" w:rsidR="004B5EDE" w:rsidRPr="006B6358" w:rsidRDefault="004B5EDE" w:rsidP="004B5EDE">
      <w:pPr>
        <w:rPr>
          <w:lang w:val="ru-RU"/>
        </w:rPr>
      </w:pPr>
      <w:r w:rsidRPr="006B6358">
        <w:rPr>
          <w:lang w:val="ru-RU" w:bidi="ru-RU"/>
        </w:rPr>
        <w:t xml:space="preserve">В вещательной среде сообщения </w:t>
      </w:r>
      <w:r w:rsidR="00A9080F" w:rsidRPr="006B6358">
        <w:rPr>
          <w:lang w:val="ru-RU" w:bidi="ru-RU"/>
        </w:rPr>
        <w:t xml:space="preserve">по протоколу </w:t>
      </w:r>
      <w:r w:rsidRPr="006B6358">
        <w:rPr>
          <w:lang w:val="ru-RU" w:bidi="ru-RU"/>
        </w:rPr>
        <w:t xml:space="preserve">CAP, полученные из официальных источников, могут использоваться для создания </w:t>
      </w:r>
      <w:r w:rsidR="00A9080F" w:rsidRPr="006B6358">
        <w:rPr>
          <w:lang w:val="ru-RU" w:bidi="ru-RU"/>
        </w:rPr>
        <w:t>аварийных оповещений</w:t>
      </w:r>
      <w:r w:rsidRPr="006B6358">
        <w:rPr>
          <w:lang w:val="ru-RU" w:bidi="ru-RU"/>
        </w:rPr>
        <w:t xml:space="preserve">, которые вставляются в аудио- и/или видеопрограммы до начала </w:t>
      </w:r>
      <w:r w:rsidR="00A9080F" w:rsidRPr="006B6358">
        <w:rPr>
          <w:lang w:val="ru-RU" w:bidi="ru-RU"/>
        </w:rPr>
        <w:t>трансляции</w:t>
      </w:r>
      <w:r w:rsidRPr="006B6358">
        <w:rPr>
          <w:lang w:val="ru-RU" w:bidi="ru-RU"/>
        </w:rPr>
        <w:t>.</w:t>
      </w:r>
    </w:p>
    <w:p w14:paraId="1B5A6DA1" w14:textId="25FE5F2B" w:rsidR="004B5EDE" w:rsidRPr="006B6358" w:rsidRDefault="004B5EDE" w:rsidP="004B5EDE">
      <w:pPr>
        <w:pStyle w:val="enumlev1"/>
        <w:rPr>
          <w:lang w:val="ru-RU"/>
        </w:rPr>
      </w:pPr>
      <w:r w:rsidRPr="006B6358">
        <w:rPr>
          <w:lang w:val="ru-RU" w:bidi="ru-RU"/>
        </w:rPr>
        <w:t>–</w:t>
      </w:r>
      <w:r w:rsidRPr="006B6358">
        <w:rPr>
          <w:lang w:val="ru-RU" w:bidi="ru-RU"/>
        </w:rPr>
        <w:tab/>
        <w:t xml:space="preserve">Для </w:t>
      </w:r>
      <w:r w:rsidR="00816D85" w:rsidRPr="006B6358">
        <w:rPr>
          <w:lang w:val="ru-RU" w:bidi="ru-RU"/>
        </w:rPr>
        <w:t>радиовещательных СМИ</w:t>
      </w:r>
      <w:r w:rsidRPr="006B6358">
        <w:rPr>
          <w:lang w:val="ru-RU" w:bidi="ru-RU"/>
        </w:rPr>
        <w:t xml:space="preserve"> указанное сообщение CAP на аудионосителе, как правило, вставляется в основную звуковую программу вещания. Если аудионоситель недоступен, могут быть использованы функции </w:t>
      </w:r>
      <w:r w:rsidR="00816D85" w:rsidRPr="006B6358">
        <w:rPr>
          <w:lang w:val="ru-RU" w:bidi="ru-RU"/>
        </w:rPr>
        <w:t xml:space="preserve">"текст-в-речь" </w:t>
      </w:r>
      <w:r w:rsidRPr="006B6358">
        <w:rPr>
          <w:lang w:val="ru-RU" w:bidi="ru-RU"/>
        </w:rPr>
        <w:t>для получения звукового сообщения из определенных элементов сообщения CAP.</w:t>
      </w:r>
    </w:p>
    <w:p w14:paraId="772C708F" w14:textId="14CC0EC2" w:rsidR="004B5EDE" w:rsidRPr="006B6358" w:rsidRDefault="004B5EDE" w:rsidP="004B5EDE">
      <w:pPr>
        <w:pStyle w:val="enumlev1"/>
        <w:rPr>
          <w:lang w:val="ru-RU"/>
        </w:rPr>
      </w:pPr>
      <w:r w:rsidRPr="006B6358">
        <w:rPr>
          <w:lang w:val="ru-RU" w:bidi="ru-RU"/>
        </w:rPr>
        <w:t>–</w:t>
      </w:r>
      <w:r w:rsidRPr="006B6358">
        <w:rPr>
          <w:lang w:val="ru-RU" w:bidi="ru-RU"/>
        </w:rPr>
        <w:tab/>
        <w:t xml:space="preserve">Для телевизионных радиовещательных </w:t>
      </w:r>
      <w:r w:rsidR="00816D85" w:rsidRPr="006B6358">
        <w:rPr>
          <w:lang w:val="ru-RU" w:bidi="ru-RU"/>
        </w:rPr>
        <w:t>СМИ</w:t>
      </w:r>
      <w:r w:rsidRPr="006B6358">
        <w:rPr>
          <w:lang w:val="ru-RU" w:bidi="ru-RU"/>
        </w:rPr>
        <w:t xml:space="preserve"> предупреждающее сообщение формируется из соответствующих текстовых элементов сообщения CAP, а звуковая часть сообщения вставляется в основную звуковую дорожку программы.</w:t>
      </w:r>
    </w:p>
    <w:p w14:paraId="7EE70B31" w14:textId="38FA98EB" w:rsidR="004B5EDE" w:rsidRPr="006B6358" w:rsidRDefault="004B5EDE" w:rsidP="004B5EDE">
      <w:pPr>
        <w:rPr>
          <w:lang w:val="ru-RU"/>
        </w:rPr>
      </w:pPr>
      <w:r w:rsidRPr="006B6358">
        <w:rPr>
          <w:lang w:val="ru-RU" w:bidi="ru-RU"/>
        </w:rPr>
        <w:t xml:space="preserve">Надлежащим образом составленные сообщения CAP </w:t>
      </w:r>
      <w:r w:rsidR="00A25449" w:rsidRPr="006B6358">
        <w:rPr>
          <w:lang w:val="ru-RU" w:bidi="ru-RU"/>
        </w:rPr>
        <w:t>содержат</w:t>
      </w:r>
      <w:r w:rsidRPr="006B6358">
        <w:rPr>
          <w:lang w:val="ru-RU" w:bidi="ru-RU"/>
        </w:rPr>
        <w:t xml:space="preserve"> элементы данных, необходимые для создания этих четырех частей оповещения EAS. Таким образом, CAP обеспечивает альтернативный метод распространения оповещений EAS в системе EAS вне традиционной последовательности элементов потока EAS. Поскольку CAP может предоставлять дополнительные описательные данные, которые не могут быть закодированы в звуково</w:t>
      </w:r>
      <w:r w:rsidR="00816D85" w:rsidRPr="006B6358">
        <w:rPr>
          <w:lang w:val="ru-RU" w:bidi="ru-RU"/>
        </w:rPr>
        <w:t>е</w:t>
      </w:r>
      <w:r w:rsidRPr="006B6358">
        <w:rPr>
          <w:lang w:val="ru-RU" w:bidi="ru-RU"/>
        </w:rPr>
        <w:t xml:space="preserve"> оповещени</w:t>
      </w:r>
      <w:r w:rsidR="00816D85" w:rsidRPr="006B6358">
        <w:rPr>
          <w:lang w:val="ru-RU" w:bidi="ru-RU"/>
        </w:rPr>
        <w:t>е</w:t>
      </w:r>
      <w:r w:rsidRPr="006B6358">
        <w:rPr>
          <w:lang w:val="ru-RU" w:bidi="ru-RU"/>
        </w:rPr>
        <w:t xml:space="preserve"> EAS, эти данные могут быть доступны в точке приема, что позволит не только </w:t>
      </w:r>
      <w:r w:rsidR="00A25449" w:rsidRPr="006B6358">
        <w:rPr>
          <w:lang w:val="ru-RU" w:bidi="ru-RU"/>
        </w:rPr>
        <w:t>активировать</w:t>
      </w:r>
      <w:r w:rsidRPr="006B6358">
        <w:rPr>
          <w:lang w:val="ru-RU" w:bidi="ru-RU"/>
        </w:rPr>
        <w:t xml:space="preserve"> систему EAS, но и осуществлять </w:t>
      </w:r>
      <w:r w:rsidR="00A25449" w:rsidRPr="006B6358">
        <w:rPr>
          <w:lang w:val="ru-RU" w:bidi="ru-RU"/>
        </w:rPr>
        <w:t>вещание</w:t>
      </w:r>
      <w:r w:rsidRPr="006B6358">
        <w:rPr>
          <w:lang w:val="ru-RU" w:bidi="ru-RU"/>
        </w:rPr>
        <w:t xml:space="preserve"> из этой точки. </w:t>
      </w:r>
    </w:p>
    <w:p w14:paraId="00A55090" w14:textId="748C3EE4" w:rsidR="004B5EDE" w:rsidRPr="006B6358" w:rsidRDefault="004B5EDE" w:rsidP="004B5EDE">
      <w:pPr>
        <w:rPr>
          <w:lang w:val="ru-RU"/>
        </w:rPr>
      </w:pPr>
      <w:r w:rsidRPr="006B6358">
        <w:rPr>
          <w:lang w:val="ru-RU" w:bidi="ru-RU"/>
        </w:rPr>
        <w:t xml:space="preserve">На рисунке 9 показаны общие этапы обработки и поток данных во время </w:t>
      </w:r>
      <w:r w:rsidR="00A25449" w:rsidRPr="006B6358">
        <w:rPr>
          <w:lang w:val="ru-RU" w:bidi="ru-RU"/>
        </w:rPr>
        <w:t xml:space="preserve">использования </w:t>
      </w:r>
      <w:r w:rsidRPr="006B6358">
        <w:rPr>
          <w:lang w:val="ru-RU" w:bidi="ru-RU"/>
        </w:rPr>
        <w:t xml:space="preserve">CAP </w:t>
      </w:r>
      <w:r w:rsidR="00A25449" w:rsidRPr="006B6358">
        <w:rPr>
          <w:lang w:val="ru-RU" w:bidi="ru-RU"/>
        </w:rPr>
        <w:t xml:space="preserve">в EAS Соединенных Штатов Америки </w:t>
      </w:r>
      <w:r w:rsidRPr="006B6358">
        <w:rPr>
          <w:lang w:val="ru-RU" w:bidi="ru-RU"/>
        </w:rPr>
        <w:t xml:space="preserve">для передачи сообщения </w:t>
      </w:r>
      <w:r w:rsidR="00A25449" w:rsidRPr="006B6358">
        <w:rPr>
          <w:lang w:val="ru-RU" w:bidi="ru-RU"/>
        </w:rPr>
        <w:t>с</w:t>
      </w:r>
      <w:r w:rsidRPr="006B6358">
        <w:rPr>
          <w:lang w:val="ru-RU" w:bidi="ru-RU"/>
        </w:rPr>
        <w:t xml:space="preserve"> прерывания вещания</w:t>
      </w:r>
      <w:r w:rsidRPr="006B6358">
        <w:rPr>
          <w:rStyle w:val="FootnoteReference"/>
          <w:lang w:val="ru-RU" w:bidi="ru-RU"/>
        </w:rPr>
        <w:footnoteReference w:id="2"/>
      </w:r>
      <w:r w:rsidR="00A25449" w:rsidRPr="006B6358">
        <w:rPr>
          <w:lang w:val="ru-RU" w:bidi="ru-RU"/>
        </w:rPr>
        <w:t>.</w:t>
      </w:r>
      <w:r w:rsidRPr="006B6358">
        <w:rPr>
          <w:lang w:val="ru-RU" w:bidi="ru-RU"/>
        </w:rPr>
        <w:t xml:space="preserve"> Аналогичный подход используется в Канаде</w:t>
      </w:r>
      <w:r w:rsidRPr="006B6358">
        <w:rPr>
          <w:rStyle w:val="FootnoteReference"/>
          <w:lang w:val="ru-RU" w:bidi="ru-RU"/>
        </w:rPr>
        <w:footnoteReference w:id="3"/>
      </w:r>
      <w:r w:rsidR="00A25449" w:rsidRPr="006B6358">
        <w:rPr>
          <w:lang w:val="ru-RU" w:bidi="ru-RU"/>
        </w:rPr>
        <w:t>.</w:t>
      </w:r>
    </w:p>
    <w:bookmarkEnd w:id="32"/>
    <w:p w14:paraId="560BF060" w14:textId="348BFA08" w:rsidR="00A62DDB" w:rsidRPr="006B6358" w:rsidRDefault="00A62DDB" w:rsidP="00A62DDB">
      <w:pPr>
        <w:pStyle w:val="FigureNo"/>
        <w:rPr>
          <w:lang w:val="ru-RU"/>
        </w:rPr>
      </w:pPr>
      <w:r w:rsidRPr="006B6358">
        <w:rPr>
          <w:lang w:val="ru-RU"/>
        </w:rPr>
        <w:lastRenderedPageBreak/>
        <w:t>РИСУНОК 9</w:t>
      </w:r>
    </w:p>
    <w:p w14:paraId="6CACFE80" w14:textId="2AD53D0D" w:rsidR="00F17886" w:rsidRPr="00B55E23" w:rsidRDefault="00B55E23" w:rsidP="00B55E23">
      <w:pPr>
        <w:pStyle w:val="Figure"/>
      </w:pPr>
      <w:r>
        <w:rPr>
          <w:noProof/>
        </w:rPr>
        <w:drawing>
          <wp:inline distT="0" distB="0" distL="0" distR="0" wp14:anchorId="5193E3BA" wp14:editId="00C5B310">
            <wp:extent cx="5305733" cy="7385050"/>
            <wp:effectExtent l="0" t="0" r="9525" b="6350"/>
            <wp:docPr id="894606803" name="Picture 1" descr="На рисунке 9 показаны общие этапы обработки и поток данных во время использования CAP в EAS Соединенных Штатов Америки для передачи сообщения с прерывания вещ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06803" name="Picture 1" descr="На рисунке 9 показаны общие этапы обработки и поток данных во время использования CAP в EAS Соединенных Штатов Америки для передачи сообщения с прерывания вещания"/>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9527" cy="7390331"/>
                    </a:xfrm>
                    <a:prstGeom prst="rect">
                      <a:avLst/>
                    </a:prstGeom>
                  </pic:spPr>
                </pic:pic>
              </a:graphicData>
            </a:graphic>
          </wp:inline>
        </w:drawing>
      </w:r>
    </w:p>
    <w:p w14:paraId="15906153" w14:textId="77777777" w:rsidR="0039498E" w:rsidRPr="006B6358" w:rsidRDefault="0039498E" w:rsidP="0039498E">
      <w:pPr>
        <w:pStyle w:val="Heading2"/>
        <w:rPr>
          <w:lang w:val="ru-RU"/>
        </w:rPr>
      </w:pPr>
      <w:bookmarkStart w:id="37" w:name="_Toc209516637"/>
      <w:bookmarkStart w:id="38" w:name="_Toc209516694"/>
      <w:r w:rsidRPr="006B6358">
        <w:rPr>
          <w:lang w:val="ru-RU" w:bidi="ru-RU"/>
        </w:rPr>
        <w:t>4.3</w:t>
      </w:r>
      <w:r w:rsidRPr="006B6358">
        <w:rPr>
          <w:lang w:val="ru-RU" w:bidi="ru-RU"/>
        </w:rPr>
        <w:tab/>
        <w:t>Сигнализация доступной информации о чрезвычайных ситуациях</w:t>
      </w:r>
      <w:bookmarkEnd w:id="37"/>
      <w:bookmarkEnd w:id="38"/>
    </w:p>
    <w:p w14:paraId="5EF25EC1" w14:textId="50151FA8" w:rsidR="0039498E" w:rsidRPr="006B6358" w:rsidRDefault="0039498E" w:rsidP="0039498E">
      <w:pPr>
        <w:rPr>
          <w:lang w:val="ru-RU"/>
        </w:rPr>
      </w:pPr>
      <w:r w:rsidRPr="006B6358">
        <w:rPr>
          <w:lang w:val="ru-RU" w:bidi="ru-RU"/>
        </w:rPr>
        <w:t xml:space="preserve">В Северной Америке и странах Карибского бассейна обычное аналоговое телевидение (например, NTSC) и цифровое телевидение первого поколения (например, ATSC 1.0) поддерживают включение вторичной аудиопрограммы (SAP), которая обычно используется для передачи звукового сообщения на дополнительном языке, но иногда также используется для передачи звукового сообщения с описательной информацией о чрезвычайной ситуации либо на основном, либо на дополнительном языке. </w:t>
      </w:r>
    </w:p>
    <w:p w14:paraId="4BB7F104" w14:textId="715A61CD" w:rsidR="0039498E" w:rsidRPr="006B6358" w:rsidRDefault="00AC7C03" w:rsidP="0039498E">
      <w:pPr>
        <w:rPr>
          <w:lang w:val="ru-RU"/>
        </w:rPr>
      </w:pPr>
      <w:r w:rsidRPr="006B6358">
        <w:rPr>
          <w:lang w:val="ru-RU" w:bidi="ru-RU"/>
        </w:rPr>
        <w:lastRenderedPageBreak/>
        <w:t>Система звуковой трансляции</w:t>
      </w:r>
      <w:r w:rsidR="0039498E" w:rsidRPr="006B6358">
        <w:rPr>
          <w:lang w:val="ru-RU" w:bidi="ru-RU"/>
        </w:rPr>
        <w:t xml:space="preserve"> ATSC 3.0 поддерживает включение и сигнализацию звука (речи), который обеспечивает звуковое представление информации о чрезвычайных ситуациях, выводимой </w:t>
      </w:r>
      <w:r w:rsidR="00AF610A" w:rsidRPr="006B6358">
        <w:rPr>
          <w:lang w:val="ru-RU" w:bidi="ru-RU"/>
        </w:rPr>
        <w:t>радио</w:t>
      </w:r>
      <w:r w:rsidRPr="006B6358">
        <w:rPr>
          <w:lang w:val="ru-RU" w:bidi="ru-RU"/>
        </w:rPr>
        <w:t xml:space="preserve">вещательными </w:t>
      </w:r>
      <w:r w:rsidR="00AF610A" w:rsidRPr="006B6358">
        <w:rPr>
          <w:lang w:val="ru-RU"/>
        </w:rPr>
        <w:t>организациями</w:t>
      </w:r>
      <w:r w:rsidR="0039498E" w:rsidRPr="006B6358">
        <w:rPr>
          <w:lang w:val="ru-RU" w:bidi="ru-RU"/>
        </w:rPr>
        <w:t xml:space="preserve"> на экран</w:t>
      </w:r>
      <w:r w:rsidRPr="006B6358">
        <w:rPr>
          <w:lang w:val="ru-RU" w:bidi="ru-RU"/>
        </w:rPr>
        <w:t>ы</w:t>
      </w:r>
      <w:r w:rsidR="0039498E" w:rsidRPr="006B6358">
        <w:rPr>
          <w:lang w:val="ru-RU" w:bidi="ru-RU"/>
        </w:rPr>
        <w:t xml:space="preserve"> в текстовом формате (например, статичный текст, текст с прокрутк</w:t>
      </w:r>
      <w:r w:rsidRPr="006B6358">
        <w:rPr>
          <w:lang w:val="ru-RU" w:bidi="ru-RU"/>
        </w:rPr>
        <w:t>ой или бегущая строка</w:t>
      </w:r>
      <w:r w:rsidR="0039498E" w:rsidRPr="006B6358">
        <w:rPr>
          <w:lang w:val="ru-RU" w:bidi="ru-RU"/>
        </w:rPr>
        <w:t xml:space="preserve">). Эту возможность ATSC 3.0 иногда называют "аварийной дорожкой", </w:t>
      </w:r>
      <w:r w:rsidR="001A0293" w:rsidRPr="006B6358">
        <w:rPr>
          <w:lang w:val="ru-RU" w:bidi="ru-RU"/>
        </w:rPr>
        <w:t xml:space="preserve">так как </w:t>
      </w:r>
      <w:r w:rsidR="0039498E" w:rsidRPr="006B6358">
        <w:rPr>
          <w:lang w:val="ru-RU" w:bidi="ru-RU"/>
        </w:rPr>
        <w:t xml:space="preserve">она позволяет предоставлять информацию о чрезвычайных ситуациях в </w:t>
      </w:r>
      <w:r w:rsidR="001A0293" w:rsidRPr="006B6358">
        <w:rPr>
          <w:lang w:val="ru-RU" w:bidi="ru-RU"/>
        </w:rPr>
        <w:t xml:space="preserve">многоязычном </w:t>
      </w:r>
      <w:r w:rsidR="0039498E" w:rsidRPr="006B6358">
        <w:rPr>
          <w:lang w:val="ru-RU" w:bidi="ru-RU"/>
        </w:rPr>
        <w:t>аудиоформате с возможностью выбора</w:t>
      </w:r>
      <w:r w:rsidR="001A0293" w:rsidRPr="006B6358">
        <w:rPr>
          <w:lang w:val="ru-RU" w:bidi="ru-RU"/>
        </w:rPr>
        <w:t xml:space="preserve"> предпочтительного языка</w:t>
      </w:r>
      <w:r w:rsidR="0039498E" w:rsidRPr="006B6358">
        <w:rPr>
          <w:lang w:val="ru-RU" w:bidi="ru-RU"/>
        </w:rPr>
        <w:t>.</w:t>
      </w:r>
    </w:p>
    <w:p w14:paraId="6AA611AC" w14:textId="77777777" w:rsidR="0039498E" w:rsidRPr="006B6358" w:rsidRDefault="0039498E" w:rsidP="0039498E">
      <w:pPr>
        <w:pStyle w:val="Heading2"/>
        <w:rPr>
          <w:lang w:val="ru-RU"/>
        </w:rPr>
      </w:pPr>
      <w:bookmarkStart w:id="39" w:name="_Toc209516638"/>
      <w:bookmarkStart w:id="40" w:name="_Toc209516695"/>
      <w:r w:rsidRPr="006B6358">
        <w:rPr>
          <w:lang w:val="ru-RU" w:bidi="ru-RU"/>
        </w:rPr>
        <w:t>4.4</w:t>
      </w:r>
      <w:r w:rsidRPr="006B6358">
        <w:rPr>
          <w:lang w:val="ru-RU" w:bidi="ru-RU"/>
        </w:rPr>
        <w:tab/>
        <w:t>Библиография</w:t>
      </w:r>
      <w:bookmarkEnd w:id="39"/>
      <w:bookmarkEnd w:id="40"/>
      <w:r w:rsidRPr="006B6358">
        <w:rPr>
          <w:lang w:val="ru-RU" w:bidi="ru-RU"/>
        </w:rPr>
        <w:t xml:space="preserve"> </w:t>
      </w:r>
    </w:p>
    <w:p w14:paraId="0000F0EB" w14:textId="757D8BB1" w:rsidR="0039498E" w:rsidRPr="006B6358" w:rsidRDefault="00BC0FDC" w:rsidP="0039498E">
      <w:pPr>
        <w:rPr>
          <w:lang w:val="ru-RU" w:eastAsia="ja-JP"/>
        </w:rPr>
      </w:pPr>
      <w:r w:rsidRPr="006B6358">
        <w:rPr>
          <w:lang w:val="ru-RU"/>
        </w:rPr>
        <w:t>Информация по п. 4 содержится в следующей справочной литературе</w:t>
      </w:r>
      <w:r w:rsidR="0039498E" w:rsidRPr="006B6358">
        <w:rPr>
          <w:lang w:val="ru-RU" w:bidi="ru-RU"/>
        </w:rPr>
        <w:t>:</w:t>
      </w:r>
    </w:p>
    <w:p w14:paraId="3F271D65" w14:textId="0E20B646" w:rsidR="0039498E" w:rsidRPr="006B6358" w:rsidRDefault="0039498E" w:rsidP="0039498E">
      <w:pPr>
        <w:pStyle w:val="Reftext"/>
        <w:rPr>
          <w:lang w:val="ru-RU"/>
        </w:rPr>
      </w:pPr>
      <w:r w:rsidRPr="006B6358">
        <w:rPr>
          <w:lang w:val="ru-RU" w:bidi="ru-RU"/>
        </w:rPr>
        <w:t>[1]</w:t>
      </w:r>
      <w:r w:rsidRPr="006B6358">
        <w:rPr>
          <w:lang w:val="ru-RU" w:bidi="ru-RU"/>
        </w:rPr>
        <w:tab/>
        <w:t xml:space="preserve">ATSC: "ATSC Audio Common Elements," Part 1, Doc. A/342:2023-03, Advanced Television Systems Committee, Washington, DC, </w:t>
      </w:r>
      <w:r w:rsidR="00AC7C03" w:rsidRPr="006B6358">
        <w:rPr>
          <w:lang w:val="ru-RU" w:bidi="ru-RU"/>
        </w:rPr>
        <w:t>28 марта 2023 г</w:t>
      </w:r>
      <w:r w:rsidR="00FA5266" w:rsidRPr="006B6358">
        <w:rPr>
          <w:lang w:val="ru-RU" w:bidi="ru-RU"/>
        </w:rPr>
        <w:t>ода</w:t>
      </w:r>
      <w:r w:rsidRPr="006B6358">
        <w:rPr>
          <w:lang w:val="ru-RU" w:bidi="ru-RU"/>
        </w:rPr>
        <w:t>.</w:t>
      </w:r>
    </w:p>
    <w:p w14:paraId="5A9F841B" w14:textId="532C40EF" w:rsidR="0039498E" w:rsidRPr="006B6358" w:rsidRDefault="0039498E" w:rsidP="0039498E">
      <w:pPr>
        <w:pStyle w:val="Reftext"/>
        <w:rPr>
          <w:lang w:val="ru-RU"/>
        </w:rPr>
      </w:pPr>
      <w:r w:rsidRPr="006B6358">
        <w:rPr>
          <w:lang w:val="ru-RU" w:bidi="ru-RU"/>
        </w:rPr>
        <w:t>[2]</w:t>
      </w:r>
      <w:r w:rsidRPr="006B6358">
        <w:rPr>
          <w:lang w:val="ru-RU" w:bidi="ru-RU"/>
        </w:rPr>
        <w:tab/>
        <w:t xml:space="preserve">ECIG Recommendations for a CAP EAS Implementation Guide, EAS CAP Industry Group - ECIG EAS-CAP Implementation Guide Subcommittee Version 1.0, </w:t>
      </w:r>
      <w:r w:rsidR="00AC7C03" w:rsidRPr="006B6358">
        <w:rPr>
          <w:lang w:val="ru-RU" w:bidi="ru-RU"/>
        </w:rPr>
        <w:t>17 мая 2010 г</w:t>
      </w:r>
      <w:r w:rsidR="00FA5266" w:rsidRPr="006B6358">
        <w:rPr>
          <w:lang w:val="ru-RU" w:bidi="ru-RU"/>
        </w:rPr>
        <w:t>ода</w:t>
      </w:r>
      <w:r w:rsidRPr="006B6358">
        <w:rPr>
          <w:lang w:val="ru-RU" w:bidi="ru-RU"/>
        </w:rPr>
        <w:t>.</w:t>
      </w:r>
    </w:p>
    <w:p w14:paraId="349BF453" w14:textId="1C0AD0AB" w:rsidR="0039498E" w:rsidRPr="006B6358" w:rsidRDefault="0039498E" w:rsidP="0039498E">
      <w:pPr>
        <w:pStyle w:val="Reftext"/>
        <w:rPr>
          <w:lang w:val="ru-RU"/>
        </w:rPr>
      </w:pPr>
      <w:r w:rsidRPr="006B6358">
        <w:rPr>
          <w:lang w:val="ru-RU" w:bidi="ru-RU"/>
        </w:rPr>
        <w:t>[3]</w:t>
      </w:r>
      <w:r w:rsidRPr="006B6358">
        <w:rPr>
          <w:lang w:val="ru-RU" w:bidi="ru-RU"/>
        </w:rPr>
        <w:tab/>
      </w:r>
      <w:r w:rsidR="00206425" w:rsidRPr="00EE50E6">
        <w:rPr>
          <w:lang w:val="ru-RU" w:bidi="ru-RU"/>
        </w:rPr>
        <w:t xml:space="preserve">Recommendation </w:t>
      </w:r>
      <w:hyperlink r:id="rId35" w:history="1">
        <w:r w:rsidR="00206425" w:rsidRPr="00EE50E6">
          <w:rPr>
            <w:rStyle w:val="Hyperlink"/>
            <w:color w:val="auto"/>
            <w:u w:val="none"/>
            <w:lang w:val="ru-RU" w:bidi="ru-RU"/>
          </w:rPr>
          <w:t xml:space="preserve">ITU-Т X.1303 </w:t>
        </w:r>
        <w:r w:rsidR="00206425" w:rsidRPr="00EE50E6">
          <w:rPr>
            <w:rStyle w:val="Hyperlink"/>
            <w:i/>
            <w:color w:val="auto"/>
            <w:u w:val="none"/>
            <w:lang w:val="ru-RU" w:bidi="ru-RU"/>
          </w:rPr>
          <w:t>bis</w:t>
        </w:r>
      </w:hyperlink>
      <w:r w:rsidR="00206425" w:rsidRPr="00EE50E6">
        <w:rPr>
          <w:lang w:val="ru-RU" w:bidi="ru-RU"/>
        </w:rPr>
        <w:t xml:space="preserve"> – </w:t>
      </w:r>
      <w:r w:rsidR="00206425" w:rsidRPr="006B6358">
        <w:rPr>
          <w:lang w:val="ru-RU" w:bidi="ru-RU"/>
        </w:rPr>
        <w:t>Common alerting protocol (CAP 1.2), март 2014 г</w:t>
      </w:r>
      <w:r w:rsidR="00FA5266" w:rsidRPr="006B6358">
        <w:rPr>
          <w:lang w:val="ru-RU" w:bidi="ru-RU"/>
        </w:rPr>
        <w:t>ода</w:t>
      </w:r>
      <w:r w:rsidR="00206425" w:rsidRPr="006B6358">
        <w:rPr>
          <w:lang w:val="ru-RU" w:bidi="ru-RU"/>
        </w:rPr>
        <w:t>.</w:t>
      </w:r>
    </w:p>
    <w:p w14:paraId="5DF8D8EF" w14:textId="66A90D69" w:rsidR="0039498E" w:rsidRPr="006B6358" w:rsidRDefault="0039498E" w:rsidP="0039498E">
      <w:pPr>
        <w:pStyle w:val="Reftext"/>
        <w:rPr>
          <w:lang w:val="ru-RU"/>
        </w:rPr>
      </w:pPr>
      <w:r w:rsidRPr="006B6358">
        <w:rPr>
          <w:lang w:val="ru-RU" w:bidi="ru-RU"/>
        </w:rPr>
        <w:t>[4]</w:t>
      </w:r>
      <w:r w:rsidRPr="006B6358">
        <w:rPr>
          <w:lang w:val="ru-RU" w:bidi="ru-RU"/>
        </w:rPr>
        <w:tab/>
      </w:r>
      <w:r w:rsidR="00AC7C03" w:rsidRPr="006B6358">
        <w:rPr>
          <w:lang w:val="ru-RU"/>
        </w:rPr>
        <w:t>Common Alerting Protocol, v. 1.2 USA Integrated Public Alert and Warning System Profile Version 1.0, Committee Specification 01, Organization for the Advancement of Structured Information Standards (OASIS)</w:t>
      </w:r>
      <w:r w:rsidRPr="006B6358">
        <w:rPr>
          <w:lang w:val="ru-RU" w:bidi="ru-RU"/>
        </w:rPr>
        <w:t>, 13 октября 2009 г</w:t>
      </w:r>
      <w:r w:rsidR="00FA5266" w:rsidRPr="006B6358">
        <w:rPr>
          <w:lang w:val="ru-RU" w:bidi="ru-RU"/>
        </w:rPr>
        <w:t>ода</w:t>
      </w:r>
      <w:r w:rsidRPr="006B6358">
        <w:rPr>
          <w:lang w:val="ru-RU" w:bidi="ru-RU"/>
        </w:rPr>
        <w:t>.</w:t>
      </w:r>
    </w:p>
    <w:p w14:paraId="2EA73F4A" w14:textId="2CB46E6F" w:rsidR="0039498E" w:rsidRPr="006B6358" w:rsidRDefault="0039498E" w:rsidP="0039498E">
      <w:pPr>
        <w:pStyle w:val="Heading1"/>
        <w:rPr>
          <w:lang w:val="ru-RU"/>
        </w:rPr>
      </w:pPr>
      <w:bookmarkStart w:id="41" w:name="_Toc209516639"/>
      <w:bookmarkStart w:id="42" w:name="_Toc209516696"/>
      <w:r w:rsidRPr="006B6358">
        <w:rPr>
          <w:lang w:val="ru-RU" w:bidi="ru-RU"/>
        </w:rPr>
        <w:t>5</w:t>
      </w:r>
      <w:r w:rsidRPr="006B6358">
        <w:rPr>
          <w:lang w:val="ru-RU" w:bidi="ru-RU"/>
        </w:rPr>
        <w:tab/>
      </w:r>
      <w:r w:rsidR="00F36E2C" w:rsidRPr="006B6358">
        <w:rPr>
          <w:lang w:val="ru-RU" w:bidi="ru-RU"/>
        </w:rPr>
        <w:t>С</w:t>
      </w:r>
      <w:r w:rsidR="001534CD" w:rsidRPr="006B6358">
        <w:rPr>
          <w:lang w:val="ru-RU" w:bidi="ru-RU"/>
        </w:rPr>
        <w:t>истема передачи</w:t>
      </w:r>
      <w:r w:rsidRPr="006B6358">
        <w:rPr>
          <w:lang w:val="ru-RU" w:bidi="ru-RU"/>
        </w:rPr>
        <w:t xml:space="preserve"> </w:t>
      </w:r>
      <w:r w:rsidR="00F36E2C" w:rsidRPr="006B6358">
        <w:rPr>
          <w:lang w:val="ru-RU" w:bidi="ru-RU"/>
        </w:rPr>
        <w:t xml:space="preserve">расширенной </w:t>
      </w:r>
      <w:r w:rsidRPr="006B6358">
        <w:rPr>
          <w:lang w:val="ru-RU" w:bidi="ru-RU"/>
        </w:rPr>
        <w:t>информации о чрезвычайных ситуациях ATSC 3.0</w:t>
      </w:r>
      <w:bookmarkEnd w:id="41"/>
      <w:bookmarkEnd w:id="42"/>
    </w:p>
    <w:p w14:paraId="6133B407" w14:textId="77777777" w:rsidR="0039498E" w:rsidRPr="006B6358" w:rsidRDefault="0039498E" w:rsidP="0039498E">
      <w:pPr>
        <w:pStyle w:val="Heading2"/>
        <w:rPr>
          <w:lang w:val="ru-RU"/>
        </w:rPr>
      </w:pPr>
      <w:bookmarkStart w:id="43" w:name="_Toc209516640"/>
      <w:bookmarkStart w:id="44" w:name="_Toc209516697"/>
      <w:r w:rsidRPr="006B6358">
        <w:rPr>
          <w:lang w:val="ru-RU" w:bidi="ru-RU"/>
        </w:rPr>
        <w:t>5.1</w:t>
      </w:r>
      <w:r w:rsidRPr="006B6358">
        <w:rPr>
          <w:lang w:val="ru-RU" w:bidi="ru-RU"/>
        </w:rPr>
        <w:tab/>
        <w:t>Введение и базовая информация</w:t>
      </w:r>
      <w:bookmarkEnd w:id="43"/>
      <w:bookmarkEnd w:id="44"/>
    </w:p>
    <w:p w14:paraId="178E4896" w14:textId="32A3F52D" w:rsidR="0039498E" w:rsidRPr="006B6358" w:rsidRDefault="0039498E" w:rsidP="0039498E">
      <w:pPr>
        <w:rPr>
          <w:lang w:val="ru-RU"/>
        </w:rPr>
      </w:pPr>
      <w:r w:rsidRPr="006B6358">
        <w:rPr>
          <w:lang w:val="ru-RU" w:bidi="ru-RU"/>
        </w:rPr>
        <w:t xml:space="preserve">ATSC 3.0, также известная как NextGen TV, знаменует собой большой скачок по сравнению с предыдущими системами цифровой передачи данных благодаря поддержке широкого </w:t>
      </w:r>
      <w:proofErr w:type="gramStart"/>
      <w:r w:rsidRPr="006B6358">
        <w:rPr>
          <w:lang w:val="ru-RU" w:bidi="ru-RU"/>
        </w:rPr>
        <w:t>спектра услуг</w:t>
      </w:r>
      <w:proofErr w:type="gramEnd"/>
      <w:r w:rsidRPr="006B6358">
        <w:rPr>
          <w:lang w:val="ru-RU" w:bidi="ru-RU"/>
        </w:rPr>
        <w:t xml:space="preserve"> передачи данных.</w:t>
      </w:r>
    </w:p>
    <w:p w14:paraId="48836661" w14:textId="7099F3C3" w:rsidR="0039498E" w:rsidRPr="006B6358" w:rsidRDefault="0039498E" w:rsidP="0039498E">
      <w:pPr>
        <w:rPr>
          <w:lang w:val="ru-RU"/>
        </w:rPr>
      </w:pPr>
      <w:r w:rsidRPr="006B6358">
        <w:rPr>
          <w:lang w:val="ru-RU" w:bidi="ru-RU"/>
        </w:rPr>
        <w:t xml:space="preserve">Одной из таких услуг передачи данных </w:t>
      </w:r>
      <w:r w:rsidR="001534CD" w:rsidRPr="006B6358">
        <w:rPr>
          <w:lang w:val="ru-RU" w:bidi="ru-RU"/>
        </w:rPr>
        <w:t>на базе</w:t>
      </w:r>
      <w:r w:rsidRPr="006B6358">
        <w:rPr>
          <w:lang w:val="ru-RU" w:bidi="ru-RU"/>
        </w:rPr>
        <w:t xml:space="preserve"> ATSC 3.0 является </w:t>
      </w:r>
      <w:r w:rsidR="00F36E2C" w:rsidRPr="006B6358">
        <w:rPr>
          <w:lang w:val="ru-RU" w:bidi="ru-RU"/>
        </w:rPr>
        <w:t>С</w:t>
      </w:r>
      <w:r w:rsidR="001534CD" w:rsidRPr="006B6358">
        <w:rPr>
          <w:lang w:val="ru-RU" w:bidi="ru-RU"/>
        </w:rPr>
        <w:t>истема</w:t>
      </w:r>
      <w:r w:rsidRPr="006B6358">
        <w:rPr>
          <w:lang w:val="ru-RU" w:bidi="ru-RU"/>
        </w:rPr>
        <w:t xml:space="preserve"> </w:t>
      </w:r>
      <w:r w:rsidR="001534CD" w:rsidRPr="006B6358">
        <w:rPr>
          <w:lang w:val="ru-RU" w:bidi="ru-RU"/>
        </w:rPr>
        <w:t xml:space="preserve">передачи </w:t>
      </w:r>
      <w:r w:rsidR="00F36E2C" w:rsidRPr="006B6358">
        <w:rPr>
          <w:lang w:val="ru-RU" w:bidi="ru-RU"/>
        </w:rPr>
        <w:t xml:space="preserve">расширенной </w:t>
      </w:r>
      <w:r w:rsidRPr="006B6358">
        <w:rPr>
          <w:lang w:val="ru-RU" w:bidi="ru-RU"/>
        </w:rPr>
        <w:t>информации о чрезвычайн</w:t>
      </w:r>
      <w:r w:rsidR="001534CD" w:rsidRPr="006B6358">
        <w:rPr>
          <w:lang w:val="ru-RU" w:bidi="ru-RU"/>
        </w:rPr>
        <w:t>ых</w:t>
      </w:r>
      <w:r w:rsidRPr="006B6358">
        <w:rPr>
          <w:lang w:val="ru-RU" w:bidi="ru-RU"/>
        </w:rPr>
        <w:t xml:space="preserve"> ситуаци</w:t>
      </w:r>
      <w:r w:rsidR="001534CD" w:rsidRPr="006B6358">
        <w:rPr>
          <w:lang w:val="ru-RU" w:bidi="ru-RU"/>
        </w:rPr>
        <w:t>ях</w:t>
      </w:r>
      <w:r w:rsidRPr="006B6358">
        <w:rPr>
          <w:lang w:val="ru-RU" w:bidi="ru-RU"/>
        </w:rPr>
        <w:t>, также именуе</w:t>
      </w:r>
      <w:r w:rsidR="001534CD" w:rsidRPr="006B6358">
        <w:rPr>
          <w:lang w:val="ru-RU" w:bidi="ru-RU"/>
        </w:rPr>
        <w:t xml:space="preserve">мая </w:t>
      </w:r>
      <w:r w:rsidRPr="006B6358">
        <w:rPr>
          <w:lang w:val="ru-RU" w:bidi="ru-RU"/>
        </w:rPr>
        <w:t xml:space="preserve">в стандартах ATSC услугой AEI. </w:t>
      </w:r>
      <w:r w:rsidR="001534CD" w:rsidRPr="006B6358">
        <w:rPr>
          <w:lang w:val="ru-RU" w:bidi="ru-RU"/>
        </w:rPr>
        <w:t>Включение</w:t>
      </w:r>
      <w:r w:rsidRPr="006B6358">
        <w:rPr>
          <w:lang w:val="ru-RU" w:bidi="ru-RU"/>
        </w:rPr>
        <w:t xml:space="preserve"> расширенных возможностей передачи сообщений о чрезвычайных ситуациях и сопутствующей </w:t>
      </w:r>
      <w:r w:rsidR="001534CD" w:rsidRPr="006B6358">
        <w:rPr>
          <w:lang w:val="ru-RU" w:bidi="ru-RU"/>
        </w:rPr>
        <w:t xml:space="preserve">расширенной </w:t>
      </w:r>
      <w:r w:rsidRPr="006B6358">
        <w:rPr>
          <w:lang w:val="ru-RU" w:bidi="ru-RU"/>
        </w:rPr>
        <w:t xml:space="preserve">мультимедийной информации о чрезвычайных ситуациях </w:t>
      </w:r>
      <w:r w:rsidR="00FD7DF6" w:rsidRPr="006B6358">
        <w:rPr>
          <w:lang w:val="ru-RU" w:bidi="ru-RU"/>
        </w:rPr>
        <w:t>представляет собой перспективное применение</w:t>
      </w:r>
      <w:r w:rsidRPr="006B6358">
        <w:rPr>
          <w:lang w:val="ru-RU" w:bidi="ru-RU"/>
        </w:rPr>
        <w:t xml:space="preserve"> для ATSC 3.0. Система AEI ATSC 3.0 позволяет </w:t>
      </w:r>
      <w:r w:rsidR="00AF610A" w:rsidRPr="006B6358">
        <w:rPr>
          <w:lang w:val="ru-RU" w:bidi="ru-RU"/>
        </w:rPr>
        <w:t>радио</w:t>
      </w:r>
      <w:r w:rsidRPr="006B6358">
        <w:rPr>
          <w:lang w:val="ru-RU" w:bidi="ru-RU"/>
        </w:rPr>
        <w:t xml:space="preserve">вещательным </w:t>
      </w:r>
      <w:r w:rsidR="00AF610A" w:rsidRPr="006B6358">
        <w:rPr>
          <w:lang w:val="ru-RU"/>
        </w:rPr>
        <w:t xml:space="preserve">организациям </w:t>
      </w:r>
      <w:r w:rsidRPr="006B6358">
        <w:rPr>
          <w:lang w:val="ru-RU" w:bidi="ru-RU"/>
        </w:rPr>
        <w:t>своевременно предоставлять зрителям подробную информацию о чрезвычайных ситуациях.</w:t>
      </w:r>
    </w:p>
    <w:p w14:paraId="73FB6071" w14:textId="26FD5B6A" w:rsidR="0039498E" w:rsidRPr="006B6358" w:rsidRDefault="0039498E" w:rsidP="0039498E">
      <w:pPr>
        <w:rPr>
          <w:lang w:val="ru-RU"/>
        </w:rPr>
      </w:pPr>
      <w:r w:rsidRPr="006B6358">
        <w:rPr>
          <w:lang w:val="ru-RU" w:bidi="ru-RU"/>
        </w:rPr>
        <w:t xml:space="preserve">Одно из основных отличий AEI от традиционной системы </w:t>
      </w:r>
      <w:r w:rsidR="00FD7DF6" w:rsidRPr="006B6358">
        <w:rPr>
          <w:lang w:val="ru-RU" w:bidi="ru-RU"/>
        </w:rPr>
        <w:t xml:space="preserve">передачи данных с </w:t>
      </w:r>
      <w:r w:rsidRPr="006B6358">
        <w:rPr>
          <w:lang w:val="ru-RU" w:bidi="ru-RU"/>
        </w:rPr>
        <w:t>прерывани</w:t>
      </w:r>
      <w:r w:rsidR="00FD7DF6" w:rsidRPr="006B6358">
        <w:rPr>
          <w:lang w:val="ru-RU" w:bidi="ru-RU"/>
        </w:rPr>
        <w:t>ем</w:t>
      </w:r>
      <w:r w:rsidRPr="006B6358">
        <w:rPr>
          <w:lang w:val="ru-RU" w:bidi="ru-RU"/>
        </w:rPr>
        <w:t xml:space="preserve"> вещания заключается в том, что информация о чрезвычайной ситуации обрабатывается на приемнике, в то время как системы </w:t>
      </w:r>
      <w:r w:rsidR="00FD7DF6" w:rsidRPr="006B6358">
        <w:rPr>
          <w:lang w:val="ru-RU" w:bidi="ru-RU"/>
        </w:rPr>
        <w:t xml:space="preserve">передачи данных с прерыванием </w:t>
      </w:r>
      <w:r w:rsidRPr="006B6358">
        <w:rPr>
          <w:lang w:val="ru-RU" w:bidi="ru-RU"/>
        </w:rPr>
        <w:t>вещания вставляют аудио- и/или видеосообщения в поток(и) вещательных программ до передачи данных со станции.</w:t>
      </w:r>
    </w:p>
    <w:p w14:paraId="0DAFBAA7" w14:textId="025A9120" w:rsidR="0039498E" w:rsidRPr="006B6358" w:rsidRDefault="0039498E" w:rsidP="0039498E">
      <w:pPr>
        <w:rPr>
          <w:lang w:val="ru-RU"/>
        </w:rPr>
      </w:pPr>
      <w:r w:rsidRPr="006B6358">
        <w:rPr>
          <w:lang w:val="ru-RU" w:bidi="ru-RU"/>
        </w:rPr>
        <w:t xml:space="preserve">Система </w:t>
      </w:r>
      <w:r w:rsidR="00FD7DF6" w:rsidRPr="006B6358">
        <w:rPr>
          <w:lang w:val="ru-RU" w:bidi="ru-RU"/>
        </w:rPr>
        <w:t xml:space="preserve">AEI </w:t>
      </w:r>
      <w:r w:rsidRPr="006B6358">
        <w:rPr>
          <w:lang w:val="ru-RU" w:bidi="ru-RU"/>
        </w:rPr>
        <w:t xml:space="preserve">ATSC 3.0 способна отправлять сообщения AEI, предназначенные для </w:t>
      </w:r>
      <w:r w:rsidR="00826AF8" w:rsidRPr="006B6358">
        <w:rPr>
          <w:lang w:val="ru-RU" w:bidi="ru-RU"/>
        </w:rPr>
        <w:t xml:space="preserve">широкой публики среди </w:t>
      </w:r>
      <w:r w:rsidRPr="006B6358">
        <w:rPr>
          <w:lang w:val="ru-RU" w:bidi="ru-RU"/>
        </w:rPr>
        <w:t>потребителей, и сообщения</w:t>
      </w:r>
      <w:r w:rsidR="00826AF8" w:rsidRPr="006B6358">
        <w:rPr>
          <w:lang w:val="ru-RU" w:bidi="ru-RU"/>
        </w:rPr>
        <w:t xml:space="preserve"> с ограниченным доступом</w:t>
      </w:r>
      <w:r w:rsidRPr="006B6358">
        <w:rPr>
          <w:lang w:val="ru-RU" w:bidi="ru-RU"/>
        </w:rPr>
        <w:t xml:space="preserve">, предназначенные для </w:t>
      </w:r>
      <w:r w:rsidR="00826AF8" w:rsidRPr="006B6358">
        <w:rPr>
          <w:lang w:val="ru-RU" w:bidi="ru-RU"/>
        </w:rPr>
        <w:t xml:space="preserve">узкого круга лиц, например для </w:t>
      </w:r>
      <w:r w:rsidRPr="006B6358">
        <w:rPr>
          <w:lang w:val="ru-RU" w:bidi="ru-RU"/>
        </w:rPr>
        <w:t xml:space="preserve">служб экстренного реагирования. Система </w:t>
      </w:r>
      <w:r w:rsidR="00FD7DF6" w:rsidRPr="006B6358">
        <w:rPr>
          <w:lang w:val="ru-RU" w:bidi="ru-RU"/>
        </w:rPr>
        <w:t xml:space="preserve">AEI </w:t>
      </w:r>
      <w:r w:rsidRPr="006B6358">
        <w:rPr>
          <w:lang w:val="ru-RU" w:bidi="ru-RU"/>
        </w:rPr>
        <w:t xml:space="preserve">ATSC 3.0 обеспечивает механизм передачи </w:t>
      </w:r>
      <w:r w:rsidR="00FD7DF6" w:rsidRPr="006B6358">
        <w:rPr>
          <w:lang w:val="ru-RU" w:bidi="ru-RU"/>
        </w:rPr>
        <w:t xml:space="preserve">расширенного </w:t>
      </w:r>
      <w:r w:rsidRPr="006B6358">
        <w:rPr>
          <w:lang w:val="ru-RU" w:bidi="ru-RU"/>
        </w:rPr>
        <w:t>мультимедийн</w:t>
      </w:r>
      <w:r w:rsidR="00FD7DF6" w:rsidRPr="006B6358">
        <w:rPr>
          <w:lang w:val="ru-RU" w:bidi="ru-RU"/>
        </w:rPr>
        <w:t>ого контента в режиме радиовещания</w:t>
      </w:r>
      <w:r w:rsidRPr="006B6358">
        <w:rPr>
          <w:lang w:val="ru-RU" w:bidi="ru-RU"/>
        </w:rPr>
        <w:t xml:space="preserve"> и/или </w:t>
      </w:r>
      <w:r w:rsidR="00FD7DF6" w:rsidRPr="006B6358">
        <w:rPr>
          <w:lang w:val="ru-RU" w:bidi="ru-RU"/>
        </w:rPr>
        <w:t>с помощью широкополосной связи</w:t>
      </w:r>
      <w:r w:rsidRPr="006B6358">
        <w:rPr>
          <w:lang w:val="ru-RU" w:bidi="ru-RU"/>
        </w:rPr>
        <w:t xml:space="preserve">, </w:t>
      </w:r>
      <w:r w:rsidR="00FD7DF6" w:rsidRPr="006B6358">
        <w:rPr>
          <w:lang w:val="ru-RU" w:bidi="ru-RU"/>
        </w:rPr>
        <w:t>например</w:t>
      </w:r>
      <w:r w:rsidRPr="006B6358">
        <w:rPr>
          <w:lang w:val="ru-RU" w:bidi="ru-RU"/>
        </w:rPr>
        <w:t xml:space="preserve"> карт эвакуации, </w:t>
      </w:r>
      <w:r w:rsidR="00826AF8" w:rsidRPr="006B6358">
        <w:rPr>
          <w:lang w:val="ru-RU" w:bidi="ru-RU"/>
        </w:rPr>
        <w:t>оповещений в графическом формате</w:t>
      </w:r>
      <w:r w:rsidRPr="006B6358">
        <w:rPr>
          <w:lang w:val="ru-RU" w:bidi="ru-RU"/>
        </w:rPr>
        <w:t xml:space="preserve">, </w:t>
      </w:r>
      <w:r w:rsidR="00826AF8" w:rsidRPr="006B6358">
        <w:rPr>
          <w:lang w:val="ru-RU" w:bidi="ru-RU"/>
        </w:rPr>
        <w:t xml:space="preserve">радиолокационных метеорологических карт </w:t>
      </w:r>
      <w:r w:rsidRPr="006B6358">
        <w:rPr>
          <w:lang w:val="ru-RU" w:bidi="ru-RU"/>
        </w:rPr>
        <w:t xml:space="preserve">и видеосообщений. </w:t>
      </w:r>
      <w:r w:rsidR="00F36E2C" w:rsidRPr="006B6358">
        <w:rPr>
          <w:lang w:val="ru-RU" w:bidi="ru-RU"/>
        </w:rPr>
        <w:t>Система предусматривает</w:t>
      </w:r>
      <w:r w:rsidRPr="006B6358">
        <w:rPr>
          <w:lang w:val="ru-RU" w:bidi="ru-RU"/>
        </w:rPr>
        <w:t xml:space="preserve"> функци</w:t>
      </w:r>
      <w:r w:rsidR="00F36E2C" w:rsidRPr="006B6358">
        <w:rPr>
          <w:lang w:val="ru-RU" w:bidi="ru-RU"/>
        </w:rPr>
        <w:t>ю</w:t>
      </w:r>
      <w:r w:rsidRPr="006B6358">
        <w:rPr>
          <w:lang w:val="ru-RU" w:bidi="ru-RU"/>
        </w:rPr>
        <w:t xml:space="preserve"> "пробуждения", активирующ</w:t>
      </w:r>
      <w:r w:rsidR="00F36E2C" w:rsidRPr="006B6358">
        <w:rPr>
          <w:lang w:val="ru-RU" w:bidi="ru-RU"/>
        </w:rPr>
        <w:t>ую</w:t>
      </w:r>
      <w:r w:rsidRPr="006B6358">
        <w:rPr>
          <w:lang w:val="ru-RU" w:bidi="ru-RU"/>
        </w:rPr>
        <w:t xml:space="preserve"> приемники из режима ожидания при обнаружении сообщения</w:t>
      </w:r>
      <w:r w:rsidR="00F36E2C" w:rsidRPr="006B6358">
        <w:rPr>
          <w:lang w:val="ru-RU" w:bidi="ru-RU"/>
        </w:rPr>
        <w:t xml:space="preserve"> о чрезвычайной ситуации</w:t>
      </w:r>
      <w:r w:rsidRPr="006B6358">
        <w:rPr>
          <w:lang w:val="ru-RU" w:bidi="ru-RU"/>
        </w:rPr>
        <w:t>, инициированного станцией.</w:t>
      </w:r>
    </w:p>
    <w:p w14:paraId="299845DA" w14:textId="43073F2F" w:rsidR="0039498E" w:rsidRPr="006B6358" w:rsidRDefault="0039498E" w:rsidP="0039498E">
      <w:pPr>
        <w:rPr>
          <w:lang w:val="ru-RU"/>
        </w:rPr>
      </w:pPr>
      <w:r w:rsidRPr="006B6358">
        <w:rPr>
          <w:lang w:val="ru-RU" w:bidi="ru-RU"/>
        </w:rPr>
        <w:t xml:space="preserve">В частности, </w:t>
      </w:r>
      <w:r w:rsidR="00F36E2C" w:rsidRPr="006B6358">
        <w:rPr>
          <w:lang w:val="ru-RU" w:bidi="ru-RU"/>
        </w:rPr>
        <w:t>С</w:t>
      </w:r>
      <w:r w:rsidRPr="006B6358">
        <w:rPr>
          <w:lang w:val="ru-RU" w:bidi="ru-RU"/>
        </w:rPr>
        <w:t xml:space="preserve">истема </w:t>
      </w:r>
      <w:r w:rsidR="00F36E2C" w:rsidRPr="006B6358">
        <w:rPr>
          <w:lang w:val="ru-RU" w:bidi="ru-RU"/>
        </w:rPr>
        <w:t xml:space="preserve">передачи расширенной </w:t>
      </w:r>
      <w:r w:rsidRPr="006B6358">
        <w:rPr>
          <w:lang w:val="ru-RU" w:bidi="ru-RU"/>
        </w:rPr>
        <w:t xml:space="preserve">информации о чрезвычайных ситуациях (AEI) ATSC 3.0 обеспечивает </w:t>
      </w:r>
      <w:r w:rsidR="00F36E2C" w:rsidRPr="006B6358">
        <w:rPr>
          <w:lang w:val="ru-RU" w:bidi="ru-RU"/>
        </w:rPr>
        <w:t xml:space="preserve">возможность </w:t>
      </w:r>
      <w:r w:rsidRPr="006B6358">
        <w:rPr>
          <w:lang w:val="ru-RU" w:bidi="ru-RU"/>
        </w:rPr>
        <w:t xml:space="preserve">передачи </w:t>
      </w:r>
      <w:r w:rsidR="004901DC" w:rsidRPr="006B6358">
        <w:rPr>
          <w:lang w:val="ru-RU" w:bidi="ru-RU"/>
        </w:rPr>
        <w:t xml:space="preserve">посредством ATSC 3.0 </w:t>
      </w:r>
      <w:r w:rsidRPr="006B6358">
        <w:rPr>
          <w:lang w:val="ru-RU" w:bidi="ru-RU"/>
        </w:rPr>
        <w:t xml:space="preserve">срочных уведомлений, </w:t>
      </w:r>
      <w:r w:rsidR="004901DC" w:rsidRPr="006B6358">
        <w:rPr>
          <w:lang w:val="ru-RU" w:bidi="ru-RU"/>
        </w:rPr>
        <w:t>касающихся</w:t>
      </w:r>
      <w:r w:rsidRPr="006B6358">
        <w:rPr>
          <w:lang w:val="ru-RU" w:bidi="ru-RU"/>
        </w:rPr>
        <w:t xml:space="preserve"> информаци</w:t>
      </w:r>
      <w:r w:rsidR="004901DC" w:rsidRPr="006B6358">
        <w:rPr>
          <w:lang w:val="ru-RU" w:bidi="ru-RU"/>
        </w:rPr>
        <w:t>и</w:t>
      </w:r>
      <w:r w:rsidRPr="006B6358">
        <w:rPr>
          <w:lang w:val="ru-RU" w:bidi="ru-RU"/>
        </w:rPr>
        <w:t xml:space="preserve"> о чрезвычайных ситуациях, причем </w:t>
      </w:r>
      <w:r w:rsidR="00F36E2C" w:rsidRPr="006B6358">
        <w:rPr>
          <w:lang w:val="ru-RU" w:bidi="ru-RU"/>
        </w:rPr>
        <w:t xml:space="preserve">эти </w:t>
      </w:r>
      <w:r w:rsidRPr="006B6358">
        <w:rPr>
          <w:lang w:val="ru-RU" w:bidi="ru-RU"/>
        </w:rPr>
        <w:t xml:space="preserve">сообщения </w:t>
      </w:r>
      <w:r w:rsidR="004901DC" w:rsidRPr="006B6358">
        <w:rPr>
          <w:lang w:val="ru-RU" w:bidi="ru-RU"/>
        </w:rPr>
        <w:t>структурированы в соответствии</w:t>
      </w:r>
      <w:r w:rsidRPr="006B6358">
        <w:rPr>
          <w:lang w:val="ru-RU" w:bidi="ru-RU"/>
        </w:rPr>
        <w:t xml:space="preserve"> с </w:t>
      </w:r>
      <w:r w:rsidR="00F36E2C" w:rsidRPr="006B6358">
        <w:rPr>
          <w:lang w:val="ru-RU" w:bidi="ru-RU"/>
        </w:rPr>
        <w:t>определенным ф</w:t>
      </w:r>
      <w:r w:rsidRPr="006B6358">
        <w:rPr>
          <w:lang w:val="ru-RU" w:bidi="ru-RU"/>
        </w:rPr>
        <w:t>орматом сообщений</w:t>
      </w:r>
      <w:r w:rsidR="00F36E2C" w:rsidRPr="006B6358">
        <w:rPr>
          <w:lang w:val="ru-RU" w:bidi="ru-RU"/>
        </w:rPr>
        <w:t xml:space="preserve">, содержащих расширенную </w:t>
      </w:r>
      <w:r w:rsidRPr="006B6358">
        <w:rPr>
          <w:lang w:val="ru-RU" w:bidi="ru-RU"/>
        </w:rPr>
        <w:t>информаци</w:t>
      </w:r>
      <w:r w:rsidR="00F36E2C" w:rsidRPr="006B6358">
        <w:rPr>
          <w:lang w:val="ru-RU" w:bidi="ru-RU"/>
        </w:rPr>
        <w:t>ю</w:t>
      </w:r>
      <w:r w:rsidRPr="006B6358">
        <w:rPr>
          <w:lang w:val="ru-RU" w:bidi="ru-RU"/>
        </w:rPr>
        <w:t xml:space="preserve"> о чрезвычайных ситуациях</w:t>
      </w:r>
      <w:r w:rsidR="00F36E2C" w:rsidRPr="006B6358">
        <w:rPr>
          <w:lang w:val="ru-RU" w:bidi="ru-RU"/>
        </w:rPr>
        <w:t>,</w:t>
      </w:r>
      <w:r w:rsidRPr="006B6358">
        <w:rPr>
          <w:lang w:val="ru-RU" w:bidi="ru-RU"/>
        </w:rPr>
        <w:t xml:space="preserve"> и </w:t>
      </w:r>
      <w:r w:rsidR="004901DC" w:rsidRPr="006B6358">
        <w:rPr>
          <w:lang w:val="ru-RU" w:bidi="ru-RU"/>
        </w:rPr>
        <w:t>в рамках низкоуровневой услуги (</w:t>
      </w:r>
      <w:r w:rsidR="004901DC" w:rsidRPr="006B6358">
        <w:rPr>
          <w:lang w:val="ru-RU"/>
        </w:rPr>
        <w:t>Low Level Service)</w:t>
      </w:r>
      <w:r w:rsidR="004901DC" w:rsidRPr="006B6358">
        <w:rPr>
          <w:lang w:val="ru-RU" w:bidi="ru-RU"/>
        </w:rPr>
        <w:t xml:space="preserve"> </w:t>
      </w:r>
      <w:r w:rsidRPr="006B6358">
        <w:rPr>
          <w:lang w:val="ru-RU" w:bidi="ru-RU"/>
        </w:rPr>
        <w:t xml:space="preserve">передаются в </w:t>
      </w:r>
      <w:r w:rsidR="004901DC" w:rsidRPr="006B6358">
        <w:rPr>
          <w:lang w:val="ru-RU" w:bidi="ru-RU"/>
        </w:rPr>
        <w:t xml:space="preserve">виде </w:t>
      </w:r>
      <w:r w:rsidRPr="006B6358">
        <w:rPr>
          <w:lang w:val="ru-RU" w:bidi="ru-RU"/>
        </w:rPr>
        <w:t>Таблиц</w:t>
      </w:r>
      <w:r w:rsidR="004901DC" w:rsidRPr="006B6358">
        <w:rPr>
          <w:lang w:val="ru-RU" w:bidi="ru-RU"/>
        </w:rPr>
        <w:t>ы с</w:t>
      </w:r>
      <w:r w:rsidRPr="006B6358">
        <w:rPr>
          <w:lang w:val="ru-RU" w:bidi="ru-RU"/>
        </w:rPr>
        <w:t xml:space="preserve"> </w:t>
      </w:r>
      <w:r w:rsidR="00F36E2C" w:rsidRPr="006B6358">
        <w:rPr>
          <w:lang w:val="ru-RU" w:bidi="ru-RU"/>
        </w:rPr>
        <w:t>расширенной информаци</w:t>
      </w:r>
      <w:r w:rsidR="004901DC" w:rsidRPr="006B6358">
        <w:rPr>
          <w:lang w:val="ru-RU" w:bidi="ru-RU"/>
        </w:rPr>
        <w:t>ей</w:t>
      </w:r>
      <w:r w:rsidR="00F36E2C" w:rsidRPr="006B6358">
        <w:rPr>
          <w:lang w:val="ru-RU" w:bidi="ru-RU"/>
        </w:rPr>
        <w:t xml:space="preserve"> </w:t>
      </w:r>
      <w:r w:rsidRPr="006B6358">
        <w:rPr>
          <w:lang w:val="ru-RU" w:bidi="ru-RU"/>
        </w:rPr>
        <w:t>о чрезвычайн</w:t>
      </w:r>
      <w:r w:rsidR="004901DC" w:rsidRPr="006B6358">
        <w:rPr>
          <w:lang w:val="ru-RU" w:bidi="ru-RU"/>
        </w:rPr>
        <w:t>ой</w:t>
      </w:r>
      <w:r w:rsidRPr="006B6358">
        <w:rPr>
          <w:lang w:val="ru-RU" w:bidi="ru-RU"/>
        </w:rPr>
        <w:t xml:space="preserve"> ситуаци</w:t>
      </w:r>
      <w:r w:rsidR="004901DC" w:rsidRPr="006B6358">
        <w:rPr>
          <w:lang w:val="ru-RU" w:bidi="ru-RU"/>
        </w:rPr>
        <w:t>и</w:t>
      </w:r>
      <w:r w:rsidRPr="006B6358">
        <w:rPr>
          <w:lang w:val="ru-RU" w:bidi="ru-RU"/>
        </w:rPr>
        <w:t xml:space="preserve"> (AEAT</w:t>
      </w:r>
      <w:r w:rsidR="004901DC" w:rsidRPr="006B6358">
        <w:rPr>
          <w:lang w:val="ru-RU" w:bidi="ru-RU"/>
        </w:rPr>
        <w:t>)</w:t>
      </w:r>
      <w:r w:rsidRPr="006B6358">
        <w:rPr>
          <w:lang w:val="ru-RU" w:bidi="ru-RU"/>
        </w:rPr>
        <w:t xml:space="preserve">. Сигнальная информация, которая передается в полезной нагрузке IP-пакетов с хорошо известным адресом/портом, предназначенным для </w:t>
      </w:r>
      <w:r w:rsidRPr="006B6358">
        <w:rPr>
          <w:lang w:val="ru-RU" w:bidi="ru-RU"/>
        </w:rPr>
        <w:lastRenderedPageBreak/>
        <w:t xml:space="preserve">этой функции, называется низкоуровневой сигнализацией (LLS). Типы информации LLS, каждый из которых представлен в виде </w:t>
      </w:r>
      <w:r w:rsidR="004901DC" w:rsidRPr="006B6358">
        <w:rPr>
          <w:lang w:val="ru-RU" w:bidi="ru-RU"/>
        </w:rPr>
        <w:t>т</w:t>
      </w:r>
      <w:r w:rsidRPr="006B6358">
        <w:rPr>
          <w:lang w:val="ru-RU" w:bidi="ru-RU"/>
        </w:rPr>
        <w:t xml:space="preserve">аблицы LLS и определен в стандарте ATSC 3.0, включают в себя Таблицу с </w:t>
      </w:r>
      <w:r w:rsidR="004901DC" w:rsidRPr="006B6358">
        <w:rPr>
          <w:lang w:val="ru-RU" w:bidi="ru-RU"/>
        </w:rPr>
        <w:t>расширенной</w:t>
      </w:r>
      <w:r w:rsidRPr="006B6358">
        <w:rPr>
          <w:lang w:val="ru-RU" w:bidi="ru-RU"/>
        </w:rPr>
        <w:t xml:space="preserve"> информацией о чрезвычайн</w:t>
      </w:r>
      <w:r w:rsidR="004901DC" w:rsidRPr="006B6358">
        <w:rPr>
          <w:lang w:val="ru-RU" w:bidi="ru-RU"/>
        </w:rPr>
        <w:t>ой</w:t>
      </w:r>
      <w:r w:rsidRPr="006B6358">
        <w:rPr>
          <w:lang w:val="ru-RU" w:bidi="ru-RU"/>
        </w:rPr>
        <w:t xml:space="preserve"> ситуаци</w:t>
      </w:r>
      <w:r w:rsidR="004901DC" w:rsidRPr="006B6358">
        <w:rPr>
          <w:lang w:val="ru-RU" w:bidi="ru-RU"/>
        </w:rPr>
        <w:t>и</w:t>
      </w:r>
      <w:r w:rsidRPr="006B6358">
        <w:rPr>
          <w:lang w:val="ru-RU" w:bidi="ru-RU"/>
        </w:rPr>
        <w:t xml:space="preserve"> в формате XML.</w:t>
      </w:r>
    </w:p>
    <w:p w14:paraId="51BC83FA" w14:textId="3ED3734B" w:rsidR="0039498E" w:rsidRPr="006B6358" w:rsidRDefault="0039498E" w:rsidP="0039498E">
      <w:pPr>
        <w:rPr>
          <w:lang w:val="ru-RU"/>
        </w:rPr>
      </w:pPr>
      <w:r w:rsidRPr="006B6358">
        <w:rPr>
          <w:lang w:val="ru-RU" w:bidi="ru-RU"/>
        </w:rPr>
        <w:t xml:space="preserve">Таблица с </w:t>
      </w:r>
      <w:r w:rsidR="004901DC" w:rsidRPr="006B6358">
        <w:rPr>
          <w:lang w:val="ru-RU" w:bidi="ru-RU"/>
        </w:rPr>
        <w:t>расширенной</w:t>
      </w:r>
      <w:r w:rsidRPr="006B6358">
        <w:rPr>
          <w:lang w:val="ru-RU" w:bidi="ru-RU"/>
        </w:rPr>
        <w:t xml:space="preserve"> информацией о чрезвычайн</w:t>
      </w:r>
      <w:r w:rsidR="004901DC" w:rsidRPr="006B6358">
        <w:rPr>
          <w:lang w:val="ru-RU" w:bidi="ru-RU"/>
        </w:rPr>
        <w:t>ой</w:t>
      </w:r>
      <w:r w:rsidRPr="006B6358">
        <w:rPr>
          <w:lang w:val="ru-RU" w:bidi="ru-RU"/>
        </w:rPr>
        <w:t xml:space="preserve"> ситуаци</w:t>
      </w:r>
      <w:r w:rsidR="004901DC" w:rsidRPr="006B6358">
        <w:rPr>
          <w:lang w:val="ru-RU" w:bidi="ru-RU"/>
        </w:rPr>
        <w:t>и</w:t>
      </w:r>
      <w:r w:rsidRPr="006B6358">
        <w:rPr>
          <w:lang w:val="ru-RU" w:bidi="ru-RU"/>
        </w:rPr>
        <w:t xml:space="preserve"> может </w:t>
      </w:r>
      <w:r w:rsidR="00091F12" w:rsidRPr="006B6358">
        <w:rPr>
          <w:lang w:val="ru-RU" w:bidi="ru-RU"/>
        </w:rPr>
        <w:t xml:space="preserve">одновременно </w:t>
      </w:r>
      <w:r w:rsidRPr="006B6358">
        <w:rPr>
          <w:lang w:val="ru-RU" w:bidi="ru-RU"/>
        </w:rPr>
        <w:t xml:space="preserve">содержать одно или несколько сообщений. Каждое сообщение имеет свой уникальный идентификатор и включает в себя широкий спектр информации, </w:t>
      </w:r>
      <w:r w:rsidR="004E74AF" w:rsidRPr="006B6358">
        <w:rPr>
          <w:lang w:val="ru-RU" w:bidi="ru-RU"/>
        </w:rPr>
        <w:t>которая может гибко использоваться</w:t>
      </w:r>
      <w:r w:rsidRPr="006B6358">
        <w:rPr>
          <w:lang w:val="ru-RU" w:bidi="ru-RU"/>
        </w:rPr>
        <w:t xml:space="preserve"> для передачи срочных сообщений аудитории:</w:t>
      </w:r>
    </w:p>
    <w:p w14:paraId="481FE81C" w14:textId="77777777" w:rsidR="0039498E" w:rsidRPr="006B6358" w:rsidRDefault="0039498E" w:rsidP="0039498E">
      <w:pPr>
        <w:pStyle w:val="enumlev1"/>
        <w:rPr>
          <w:lang w:val="ru-RU"/>
        </w:rPr>
      </w:pPr>
      <w:r w:rsidRPr="006B6358">
        <w:rPr>
          <w:lang w:val="ru-RU" w:bidi="ru-RU"/>
        </w:rPr>
        <w:t>–</w:t>
      </w:r>
      <w:r w:rsidRPr="006B6358">
        <w:rPr>
          <w:lang w:val="ru-RU" w:bidi="ru-RU"/>
        </w:rPr>
        <w:tab/>
        <w:t>эмитент сообщения;</w:t>
      </w:r>
    </w:p>
    <w:p w14:paraId="0B184F4B" w14:textId="77777777" w:rsidR="0039498E" w:rsidRPr="006B6358" w:rsidRDefault="0039498E" w:rsidP="0039498E">
      <w:pPr>
        <w:pStyle w:val="enumlev1"/>
        <w:rPr>
          <w:lang w:val="ru-RU"/>
        </w:rPr>
      </w:pPr>
      <w:r w:rsidRPr="006B6358">
        <w:rPr>
          <w:lang w:val="ru-RU" w:bidi="ru-RU"/>
        </w:rPr>
        <w:t>–</w:t>
      </w:r>
      <w:r w:rsidRPr="006B6358">
        <w:rPr>
          <w:lang w:val="ru-RU" w:bidi="ru-RU"/>
        </w:rPr>
        <w:tab/>
        <w:t>целевая аудитория;</w:t>
      </w:r>
    </w:p>
    <w:p w14:paraId="3EA6B0E9" w14:textId="600B7DE7" w:rsidR="0039498E" w:rsidRPr="006B6358" w:rsidRDefault="0039498E" w:rsidP="0039498E">
      <w:pPr>
        <w:pStyle w:val="enumlev1"/>
        <w:rPr>
          <w:lang w:val="ru-RU"/>
        </w:rPr>
      </w:pPr>
      <w:r w:rsidRPr="006B6358">
        <w:rPr>
          <w:lang w:val="ru-RU" w:bidi="ru-RU"/>
        </w:rPr>
        <w:t>–</w:t>
      </w:r>
      <w:r w:rsidRPr="006B6358">
        <w:rPr>
          <w:lang w:val="ru-RU" w:bidi="ru-RU"/>
        </w:rPr>
        <w:tab/>
      </w:r>
      <w:r w:rsidR="006751EA" w:rsidRPr="006B6358">
        <w:rPr>
          <w:lang w:val="ru-RU" w:bidi="ru-RU"/>
        </w:rPr>
        <w:t xml:space="preserve">информация о том, </w:t>
      </w:r>
      <w:r w:rsidRPr="006B6358">
        <w:rPr>
          <w:lang w:val="ru-RU" w:bidi="ru-RU"/>
        </w:rPr>
        <w:t>является ли сообщение новым, содержи</w:t>
      </w:r>
      <w:r w:rsidR="004E74AF" w:rsidRPr="006B6358">
        <w:rPr>
          <w:lang w:val="ru-RU" w:bidi="ru-RU"/>
        </w:rPr>
        <w:t>т</w:t>
      </w:r>
      <w:r w:rsidRPr="006B6358">
        <w:rPr>
          <w:lang w:val="ru-RU" w:bidi="ru-RU"/>
        </w:rPr>
        <w:t xml:space="preserve"> обновление или информацию об отмене;</w:t>
      </w:r>
    </w:p>
    <w:p w14:paraId="1BDDAB1F" w14:textId="77777777" w:rsidR="0039498E" w:rsidRPr="006B6358" w:rsidRDefault="0039498E" w:rsidP="0039498E">
      <w:pPr>
        <w:pStyle w:val="enumlev1"/>
        <w:rPr>
          <w:lang w:val="ru-RU"/>
        </w:rPr>
      </w:pPr>
      <w:r w:rsidRPr="006B6358">
        <w:rPr>
          <w:lang w:val="ru-RU" w:bidi="ru-RU"/>
        </w:rPr>
        <w:t>–</w:t>
      </w:r>
      <w:r w:rsidRPr="006B6358">
        <w:rPr>
          <w:lang w:val="ru-RU" w:bidi="ru-RU"/>
        </w:rPr>
        <w:tab/>
        <w:t>уровень приоритета сообщения;</w:t>
      </w:r>
    </w:p>
    <w:p w14:paraId="21FA7AE3" w14:textId="5800A1AA" w:rsidR="0039498E" w:rsidRPr="006B6358" w:rsidRDefault="0039498E" w:rsidP="0039498E">
      <w:pPr>
        <w:pStyle w:val="enumlev1"/>
        <w:rPr>
          <w:lang w:val="ru-RU"/>
        </w:rPr>
      </w:pPr>
      <w:r w:rsidRPr="006B6358">
        <w:rPr>
          <w:lang w:val="ru-RU" w:bidi="ru-RU"/>
        </w:rPr>
        <w:t>–</w:t>
      </w:r>
      <w:r w:rsidRPr="006B6358">
        <w:rPr>
          <w:lang w:val="ru-RU" w:bidi="ru-RU"/>
        </w:rPr>
        <w:tab/>
        <w:t>категория сообщения (например, "Чрезвычайная ситуация", "</w:t>
      </w:r>
      <w:r w:rsidR="004E74AF" w:rsidRPr="006B6358">
        <w:rPr>
          <w:lang w:val="ru-RU" w:bidi="ru-RU"/>
        </w:rPr>
        <w:t>Метеоусловия</w:t>
      </w:r>
      <w:r w:rsidRPr="006B6358">
        <w:rPr>
          <w:lang w:val="ru-RU" w:bidi="ru-RU"/>
        </w:rPr>
        <w:t>", "</w:t>
      </w:r>
      <w:r w:rsidR="004E74AF" w:rsidRPr="006B6358">
        <w:rPr>
          <w:lang w:val="ru-RU" w:bidi="ru-RU"/>
        </w:rPr>
        <w:t>Медико-санитарная обстановка</w:t>
      </w:r>
      <w:r w:rsidRPr="006B6358">
        <w:rPr>
          <w:lang w:val="ru-RU" w:bidi="ru-RU"/>
        </w:rPr>
        <w:t>", "</w:t>
      </w:r>
      <w:r w:rsidR="001B4B20" w:rsidRPr="006B6358">
        <w:rPr>
          <w:lang w:val="ru-RU" w:bidi="ru-RU"/>
        </w:rPr>
        <w:t>Учебное заведение</w:t>
      </w:r>
      <w:r w:rsidRPr="006B6358">
        <w:rPr>
          <w:lang w:val="ru-RU" w:bidi="ru-RU"/>
        </w:rPr>
        <w:t>", "</w:t>
      </w:r>
      <w:r w:rsidR="004E74AF" w:rsidRPr="006B6358">
        <w:rPr>
          <w:lang w:val="ru-RU" w:bidi="ru-RU"/>
        </w:rPr>
        <w:t>Дорожно-транспортная обстановка</w:t>
      </w:r>
      <w:r w:rsidRPr="006B6358">
        <w:rPr>
          <w:lang w:val="ru-RU" w:bidi="ru-RU"/>
        </w:rPr>
        <w:t>");</w:t>
      </w:r>
    </w:p>
    <w:p w14:paraId="214919E7" w14:textId="0044F471" w:rsidR="0039498E" w:rsidRPr="006B6358" w:rsidRDefault="0039498E" w:rsidP="0039498E">
      <w:pPr>
        <w:pStyle w:val="enumlev1"/>
        <w:rPr>
          <w:lang w:val="ru-RU"/>
        </w:rPr>
      </w:pPr>
      <w:r w:rsidRPr="006B6358">
        <w:rPr>
          <w:lang w:val="ru-RU" w:bidi="ru-RU"/>
        </w:rPr>
        <w:t>–</w:t>
      </w:r>
      <w:r w:rsidRPr="006B6358">
        <w:rPr>
          <w:lang w:val="ru-RU" w:bidi="ru-RU"/>
        </w:rPr>
        <w:tab/>
        <w:t xml:space="preserve">указание на то, </w:t>
      </w:r>
      <w:r w:rsidR="001B4B20" w:rsidRPr="006B6358">
        <w:rPr>
          <w:lang w:val="ru-RU" w:bidi="ru-RU"/>
        </w:rPr>
        <w:t>следует ли активировать функцию "пробуждения" приемника</w:t>
      </w:r>
      <w:r w:rsidRPr="006B6358">
        <w:rPr>
          <w:lang w:val="ru-RU" w:bidi="ru-RU"/>
        </w:rPr>
        <w:t xml:space="preserve"> из состояния ожидания;</w:t>
      </w:r>
    </w:p>
    <w:p w14:paraId="0C7378AE" w14:textId="77777777" w:rsidR="0039498E" w:rsidRPr="006B6358" w:rsidRDefault="0039498E" w:rsidP="0039498E">
      <w:pPr>
        <w:pStyle w:val="enumlev1"/>
        <w:rPr>
          <w:lang w:val="ru-RU"/>
        </w:rPr>
      </w:pPr>
      <w:r w:rsidRPr="006B6358">
        <w:rPr>
          <w:lang w:val="ru-RU" w:bidi="ru-RU"/>
        </w:rPr>
        <w:t>–</w:t>
      </w:r>
      <w:r w:rsidRPr="006B6358">
        <w:rPr>
          <w:lang w:val="ru-RU" w:bidi="ru-RU"/>
        </w:rPr>
        <w:tab/>
        <w:t>срок действия и время истечения срока действия сообщения;</w:t>
      </w:r>
    </w:p>
    <w:p w14:paraId="44E962CF" w14:textId="77777777" w:rsidR="0039498E" w:rsidRPr="006B6358" w:rsidRDefault="0039498E" w:rsidP="0039498E">
      <w:pPr>
        <w:pStyle w:val="enumlev1"/>
        <w:rPr>
          <w:lang w:val="ru-RU"/>
        </w:rPr>
      </w:pPr>
      <w:r w:rsidRPr="006B6358">
        <w:rPr>
          <w:lang w:val="ru-RU" w:bidi="ru-RU"/>
        </w:rPr>
        <w:t>–</w:t>
      </w:r>
      <w:r w:rsidRPr="006B6358">
        <w:rPr>
          <w:lang w:val="ru-RU" w:bidi="ru-RU"/>
        </w:rPr>
        <w:tab/>
        <w:t>краткое описание события;</w:t>
      </w:r>
    </w:p>
    <w:p w14:paraId="4880707F" w14:textId="77777777" w:rsidR="0039498E" w:rsidRPr="006B6358" w:rsidRDefault="0039498E" w:rsidP="0039498E">
      <w:pPr>
        <w:pStyle w:val="enumlev1"/>
        <w:rPr>
          <w:lang w:val="ru-RU"/>
        </w:rPr>
      </w:pPr>
      <w:r w:rsidRPr="006B6358">
        <w:rPr>
          <w:lang w:val="ru-RU" w:bidi="ru-RU"/>
        </w:rPr>
        <w:t>–</w:t>
      </w:r>
      <w:r w:rsidRPr="006B6358">
        <w:rPr>
          <w:lang w:val="ru-RU" w:bidi="ru-RU"/>
        </w:rPr>
        <w:tab/>
        <w:t>более подробное текстовое описание события;</w:t>
      </w:r>
    </w:p>
    <w:p w14:paraId="0268950D" w14:textId="66818FF6" w:rsidR="0039498E" w:rsidRPr="006B6358" w:rsidRDefault="0039498E" w:rsidP="0039498E">
      <w:pPr>
        <w:pStyle w:val="enumlev1"/>
        <w:rPr>
          <w:lang w:val="ru-RU"/>
        </w:rPr>
      </w:pPr>
      <w:r w:rsidRPr="006B6358">
        <w:rPr>
          <w:lang w:val="ru-RU" w:bidi="ru-RU"/>
        </w:rPr>
        <w:t>–</w:t>
      </w:r>
      <w:r w:rsidRPr="006B6358">
        <w:rPr>
          <w:lang w:val="ru-RU" w:bidi="ru-RU"/>
        </w:rPr>
        <w:tab/>
        <w:t>мультимедийные ресурсы, включая аудио-, видео</w:t>
      </w:r>
      <w:r w:rsidR="001B4B20" w:rsidRPr="006B6358">
        <w:rPr>
          <w:lang w:val="ru-RU" w:bidi="ru-RU"/>
        </w:rPr>
        <w:t>материалы</w:t>
      </w:r>
      <w:r w:rsidRPr="006B6358">
        <w:rPr>
          <w:lang w:val="ru-RU" w:bidi="ru-RU"/>
        </w:rPr>
        <w:t xml:space="preserve"> и другие файлы мультимедиа, страницы HTML;</w:t>
      </w:r>
    </w:p>
    <w:p w14:paraId="012AD032" w14:textId="04078AFF" w:rsidR="0039498E" w:rsidRPr="006B6358" w:rsidRDefault="0039498E" w:rsidP="0039498E">
      <w:pPr>
        <w:pStyle w:val="enumlev1"/>
        <w:rPr>
          <w:lang w:val="ru-RU"/>
        </w:rPr>
      </w:pPr>
      <w:r w:rsidRPr="006B6358">
        <w:rPr>
          <w:lang w:val="ru-RU" w:bidi="ru-RU"/>
        </w:rPr>
        <w:t>–</w:t>
      </w:r>
      <w:r w:rsidRPr="006B6358">
        <w:rPr>
          <w:lang w:val="ru-RU" w:bidi="ru-RU"/>
        </w:rPr>
        <w:tab/>
      </w:r>
      <w:r w:rsidR="001B4B20" w:rsidRPr="006B6358">
        <w:rPr>
          <w:lang w:val="ru-RU" w:bidi="ru-RU"/>
        </w:rPr>
        <w:t xml:space="preserve">наличия указателя, используемого для </w:t>
      </w:r>
      <w:r w:rsidRPr="006B6358">
        <w:rPr>
          <w:lang w:val="ru-RU" w:bidi="ru-RU"/>
        </w:rPr>
        <w:t xml:space="preserve">услуги передачи информации, касающейся </w:t>
      </w:r>
      <w:r w:rsidR="001B4B20" w:rsidRPr="006B6358">
        <w:rPr>
          <w:lang w:val="ru-RU" w:bidi="ru-RU"/>
        </w:rPr>
        <w:t xml:space="preserve">любой </w:t>
      </w:r>
      <w:r w:rsidRPr="006B6358">
        <w:rPr>
          <w:lang w:val="ru-RU" w:bidi="ru-RU"/>
        </w:rPr>
        <w:t>чрезвычайной ситуации, в формате аудио- или видеосообщения в прямом эфире с помощью потоковой трансляции.</w:t>
      </w:r>
    </w:p>
    <w:p w14:paraId="6281B1AE" w14:textId="77777777" w:rsidR="0039498E" w:rsidRPr="006B6358" w:rsidRDefault="0039498E" w:rsidP="0039498E">
      <w:pPr>
        <w:rPr>
          <w:lang w:val="ru-RU"/>
        </w:rPr>
      </w:pPr>
      <w:r w:rsidRPr="006B6358">
        <w:rPr>
          <w:lang w:val="ru-RU" w:bidi="ru-RU"/>
        </w:rPr>
        <w:t>Сообщение AEA поддерживает несколько языков и уровней приоритета, а также обеспечивает доступность с помощью текстовых, аудио- и мультимедийных функций.</w:t>
      </w:r>
    </w:p>
    <w:p w14:paraId="248A54CC" w14:textId="3E75BE59" w:rsidR="0039498E" w:rsidRPr="006B6358" w:rsidRDefault="0039498E" w:rsidP="0039498E">
      <w:pPr>
        <w:pStyle w:val="Heading2"/>
        <w:rPr>
          <w:lang w:val="ru-RU"/>
        </w:rPr>
      </w:pPr>
      <w:bookmarkStart w:id="45" w:name="_Toc209516641"/>
      <w:bookmarkStart w:id="46" w:name="_Toc209516698"/>
      <w:r w:rsidRPr="006B6358">
        <w:rPr>
          <w:lang w:val="ru-RU" w:bidi="ru-RU"/>
        </w:rPr>
        <w:t>5.2</w:t>
      </w:r>
      <w:r w:rsidRPr="006B6358">
        <w:rPr>
          <w:lang w:val="ru-RU" w:bidi="ru-RU"/>
        </w:rPr>
        <w:tab/>
        <w:t xml:space="preserve">Функции поддержки </w:t>
      </w:r>
      <w:r w:rsidR="001B4B20" w:rsidRPr="006B6358">
        <w:rPr>
          <w:lang w:val="ru-RU" w:bidi="ru-RU"/>
        </w:rPr>
        <w:t>предупреждения</w:t>
      </w:r>
      <w:r w:rsidRPr="006B6358">
        <w:rPr>
          <w:lang w:val="ru-RU" w:bidi="ru-RU"/>
        </w:rPr>
        <w:t xml:space="preserve"> населения обо всех видах опасных явлений в рамках AEI ATSC 3.0</w:t>
      </w:r>
      <w:bookmarkEnd w:id="45"/>
      <w:bookmarkEnd w:id="46"/>
    </w:p>
    <w:p w14:paraId="69E3CEC1" w14:textId="398C3D82" w:rsidR="0039498E" w:rsidRPr="006B6358" w:rsidRDefault="0039498E" w:rsidP="0039498E">
      <w:pPr>
        <w:rPr>
          <w:lang w:val="ru-RU"/>
        </w:rPr>
      </w:pPr>
      <w:r w:rsidRPr="006B6358">
        <w:rPr>
          <w:lang w:val="ru-RU" w:bidi="ru-RU"/>
        </w:rPr>
        <w:t xml:space="preserve">Система </w:t>
      </w:r>
      <w:r w:rsidR="001B4B20" w:rsidRPr="006B6358">
        <w:rPr>
          <w:lang w:val="ru-RU" w:bidi="ru-RU"/>
        </w:rPr>
        <w:t xml:space="preserve">передачи </w:t>
      </w:r>
      <w:r w:rsidRPr="006B6358">
        <w:rPr>
          <w:lang w:val="ru-RU" w:bidi="ru-RU"/>
        </w:rPr>
        <w:t>усовершенствованной информации о чрезвычайн</w:t>
      </w:r>
      <w:r w:rsidR="001B4B20" w:rsidRPr="006B6358">
        <w:rPr>
          <w:lang w:val="ru-RU" w:bidi="ru-RU"/>
        </w:rPr>
        <w:t>ых</w:t>
      </w:r>
      <w:r w:rsidRPr="006B6358">
        <w:rPr>
          <w:lang w:val="ru-RU" w:bidi="ru-RU"/>
        </w:rPr>
        <w:t xml:space="preserve"> ситуац</w:t>
      </w:r>
      <w:r w:rsidR="001B4B20" w:rsidRPr="006B6358">
        <w:rPr>
          <w:lang w:val="ru-RU" w:bidi="ru-RU"/>
        </w:rPr>
        <w:t>иях</w:t>
      </w:r>
      <w:r w:rsidRPr="006B6358">
        <w:rPr>
          <w:lang w:val="ru-RU" w:bidi="ru-RU"/>
        </w:rPr>
        <w:t xml:space="preserve"> </w:t>
      </w:r>
      <w:r w:rsidR="001B4B20" w:rsidRPr="006B6358">
        <w:rPr>
          <w:lang w:val="ru-RU" w:bidi="ru-RU"/>
        </w:rPr>
        <w:t>включает</w:t>
      </w:r>
      <w:r w:rsidRPr="006B6358">
        <w:rPr>
          <w:lang w:val="ru-RU" w:bidi="ru-RU"/>
        </w:rPr>
        <w:t xml:space="preserve"> механизм </w:t>
      </w:r>
      <w:r w:rsidR="001B4B20" w:rsidRPr="006B6358">
        <w:rPr>
          <w:lang w:val="ru-RU" w:bidi="ru-RU"/>
        </w:rPr>
        <w:t>направления уведомлений</w:t>
      </w:r>
      <w:r w:rsidRPr="006B6358">
        <w:rPr>
          <w:lang w:val="ru-RU" w:bidi="ru-RU"/>
        </w:rPr>
        <w:t xml:space="preserve"> о чрезвычайных ситуациях в ATSC 3.0, </w:t>
      </w:r>
      <w:r w:rsidR="001B4B20" w:rsidRPr="006B6358">
        <w:rPr>
          <w:lang w:val="ru-RU" w:bidi="ru-RU"/>
        </w:rPr>
        <w:t>который может использоваться для передачи</w:t>
      </w:r>
      <w:r w:rsidRPr="006B6358">
        <w:rPr>
          <w:lang w:val="ru-RU" w:bidi="ru-RU"/>
        </w:rPr>
        <w:t xml:space="preserve"> широк</w:t>
      </w:r>
      <w:r w:rsidR="00F51A12" w:rsidRPr="006B6358">
        <w:rPr>
          <w:lang w:val="ru-RU" w:bidi="ru-RU"/>
        </w:rPr>
        <w:t>ого</w:t>
      </w:r>
      <w:r w:rsidRPr="006B6358">
        <w:rPr>
          <w:lang w:val="ru-RU" w:bidi="ru-RU"/>
        </w:rPr>
        <w:t xml:space="preserve"> спектр</w:t>
      </w:r>
      <w:r w:rsidR="00F51A12" w:rsidRPr="006B6358">
        <w:rPr>
          <w:lang w:val="ru-RU" w:bidi="ru-RU"/>
        </w:rPr>
        <w:t>а</w:t>
      </w:r>
      <w:r w:rsidRPr="006B6358">
        <w:rPr>
          <w:lang w:val="ru-RU" w:bidi="ru-RU"/>
        </w:rPr>
        <w:t xml:space="preserve"> данных о чрезвычайных ситуациях</w:t>
      </w:r>
      <w:r w:rsidR="00237A74" w:rsidRPr="006B6358">
        <w:rPr>
          <w:lang w:val="ru-RU" w:bidi="ru-RU"/>
        </w:rPr>
        <w:t>, в том числе</w:t>
      </w:r>
      <w:r w:rsidRPr="006B6358">
        <w:rPr>
          <w:lang w:val="ru-RU" w:bidi="ru-RU"/>
        </w:rPr>
        <w:t xml:space="preserve"> срочные бюллетени, рекомендации, предупреждения о</w:t>
      </w:r>
      <w:r w:rsidR="00694D1F" w:rsidRPr="006B6358">
        <w:rPr>
          <w:lang w:val="ru-RU" w:bidi="ru-RU"/>
        </w:rPr>
        <w:t>бо</w:t>
      </w:r>
      <w:r w:rsidRPr="006B6358">
        <w:rPr>
          <w:lang w:val="ru-RU" w:bidi="ru-RU"/>
        </w:rPr>
        <w:t xml:space="preserve"> всех видах опасных явлений, сообщения о чрезвычайных ситуациях и другую срочную информацию через систему ATSC 3.0. В </w:t>
      </w:r>
      <w:r w:rsidR="00694D1F" w:rsidRPr="006B6358">
        <w:rPr>
          <w:lang w:val="ru-RU" w:bidi="ru-RU"/>
        </w:rPr>
        <w:t>данном</w:t>
      </w:r>
      <w:r w:rsidRPr="006B6358">
        <w:rPr>
          <w:lang w:val="ru-RU" w:bidi="ru-RU"/>
        </w:rPr>
        <w:t xml:space="preserve"> приложении </w:t>
      </w:r>
      <w:r w:rsidR="00694D1F" w:rsidRPr="006B6358">
        <w:rPr>
          <w:lang w:val="ru-RU" w:bidi="ru-RU"/>
        </w:rPr>
        <w:t>описан</w:t>
      </w:r>
      <w:r w:rsidRPr="006B6358">
        <w:rPr>
          <w:lang w:val="ru-RU" w:bidi="ru-RU"/>
        </w:rPr>
        <w:t xml:space="preserve"> один из возможных способов функционирования AEA для поддержки внешних источников </w:t>
      </w:r>
      <w:r w:rsidR="00694D1F" w:rsidRPr="006B6358">
        <w:rPr>
          <w:lang w:val="ru-RU" w:bidi="ru-RU"/>
        </w:rPr>
        <w:t>предупреждения населения</w:t>
      </w:r>
      <w:r w:rsidRPr="006B6358">
        <w:rPr>
          <w:lang w:val="ru-RU" w:bidi="ru-RU"/>
        </w:rPr>
        <w:t xml:space="preserve"> о чрезвычайных ситуациях.</w:t>
      </w:r>
    </w:p>
    <w:p w14:paraId="00EBD6C2" w14:textId="16CAE618" w:rsidR="00A62DDB" w:rsidRPr="006B6358" w:rsidRDefault="0039498E" w:rsidP="0039498E">
      <w:pPr>
        <w:rPr>
          <w:rFonts w:eastAsia="Arial Unicode MS"/>
          <w:lang w:val="ru-RU"/>
        </w:rPr>
      </w:pPr>
      <w:r w:rsidRPr="006B6358">
        <w:rPr>
          <w:lang w:val="ru-RU" w:bidi="ru-RU"/>
        </w:rPr>
        <w:t xml:space="preserve">На рисунке 10 приведен базовый пример потоков данных с предупреждающей информацией о чрезвычайной ситуации, </w:t>
      </w:r>
      <w:r w:rsidR="008926B2" w:rsidRPr="006B6358">
        <w:rPr>
          <w:lang w:val="ru-RU" w:bidi="ru-RU"/>
        </w:rPr>
        <w:t>для случая, когда</w:t>
      </w:r>
      <w:r w:rsidRPr="006B6358">
        <w:rPr>
          <w:lang w:val="ru-RU" w:bidi="ru-RU"/>
        </w:rPr>
        <w:t xml:space="preserve"> станция получила </w:t>
      </w:r>
      <w:r w:rsidR="008926B2" w:rsidRPr="006B6358">
        <w:rPr>
          <w:lang w:val="ru-RU" w:bidi="ru-RU"/>
        </w:rPr>
        <w:t>оповещение о чрезвычайной ситуации</w:t>
      </w:r>
      <w:r w:rsidRPr="006B6358">
        <w:rPr>
          <w:lang w:val="ru-RU" w:bidi="ru-RU"/>
        </w:rPr>
        <w:t>, например</w:t>
      </w:r>
      <w:r w:rsidR="008926B2" w:rsidRPr="006B6358">
        <w:rPr>
          <w:lang w:val="ru-RU" w:bidi="ru-RU"/>
        </w:rPr>
        <w:t xml:space="preserve"> из</w:t>
      </w:r>
      <w:r w:rsidRPr="006B6358">
        <w:rPr>
          <w:lang w:val="ru-RU" w:bidi="ru-RU"/>
        </w:rPr>
        <w:t xml:space="preserve"> внешнего (правительственного) источника</w:t>
      </w:r>
      <w:r w:rsidR="00A62DDB" w:rsidRPr="006B6358">
        <w:rPr>
          <w:rFonts w:eastAsia="Arial Unicode MS"/>
          <w:lang w:val="ru-RU"/>
        </w:rPr>
        <w:t>.</w:t>
      </w:r>
    </w:p>
    <w:p w14:paraId="729A91E3" w14:textId="4DBBDF4F" w:rsidR="00A62DDB" w:rsidRPr="006B6358" w:rsidRDefault="00A62DDB" w:rsidP="00A62DDB">
      <w:pPr>
        <w:pStyle w:val="FigureNo"/>
        <w:rPr>
          <w:rFonts w:eastAsia="Arial Unicode MS"/>
          <w:lang w:val="ru-RU"/>
        </w:rPr>
      </w:pPr>
      <w:r w:rsidRPr="006B6358">
        <w:rPr>
          <w:rFonts w:eastAsia="Arial Unicode MS"/>
          <w:lang w:val="ru-RU"/>
        </w:rPr>
        <w:lastRenderedPageBreak/>
        <w:t>РИСУНОК 10</w:t>
      </w:r>
    </w:p>
    <w:p w14:paraId="2EDBA143" w14:textId="54419673" w:rsidR="00A62DDB" w:rsidRPr="006B6358" w:rsidRDefault="004341EB" w:rsidP="00A62DDB">
      <w:pPr>
        <w:pStyle w:val="Figuretitle"/>
        <w:rPr>
          <w:rFonts w:eastAsia="Arial Unicode MS"/>
          <w:lang w:val="ru-RU"/>
        </w:rPr>
      </w:pPr>
      <w:r w:rsidRPr="006B6358">
        <w:rPr>
          <w:rFonts w:eastAsia="Arial Unicode MS"/>
          <w:lang w:val="ru-RU"/>
        </w:rPr>
        <w:t>Поток сигналов при передаче информации о чрезвычайной ситуации</w:t>
      </w:r>
    </w:p>
    <w:p w14:paraId="3AC646A8" w14:textId="6D7532D9" w:rsidR="00A62DDB" w:rsidRPr="006B6358" w:rsidRDefault="00E63344" w:rsidP="00A62DDB">
      <w:pPr>
        <w:pStyle w:val="Figure"/>
        <w:rPr>
          <w:rFonts w:eastAsia="Arial Unicode MS"/>
          <w:lang w:val="ru-RU"/>
        </w:rPr>
      </w:pPr>
      <w:r w:rsidRPr="006B6358">
        <w:rPr>
          <w:noProof/>
          <w:lang w:val="ru-RU"/>
        </w:rPr>
        <w:drawing>
          <wp:inline distT="0" distB="0" distL="0" distR="0" wp14:anchorId="10C9DF8C" wp14:editId="6DF7D03F">
            <wp:extent cx="5754981" cy="3714244"/>
            <wp:effectExtent l="0" t="0" r="0" b="635"/>
            <wp:docPr id="613859862" name="Picture 3" descr="На рисунке 10 показан&#10;поток сигналов при передаче информации о чрезвычайной ситуаци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59862" name="Picture 3" descr="На рисунке 10 показан&#10;поток сигналов при передаче информации о чрезвычайной ситуации&#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61"/>
                    <a:stretch>
                      <a:fillRect/>
                    </a:stretch>
                  </pic:blipFill>
                  <pic:spPr bwMode="auto">
                    <a:xfrm>
                      <a:off x="0" y="0"/>
                      <a:ext cx="5764462" cy="3720363"/>
                    </a:xfrm>
                    <a:prstGeom prst="rect">
                      <a:avLst/>
                    </a:prstGeom>
                    <a:noFill/>
                    <a:ln>
                      <a:noFill/>
                    </a:ln>
                    <a:extLst>
                      <a:ext uri="{53640926-AAD7-44D8-BBD7-CCE9431645EC}">
                        <a14:shadowObscured xmlns:a14="http://schemas.microsoft.com/office/drawing/2010/main"/>
                      </a:ext>
                    </a:extLst>
                  </pic:spPr>
                </pic:pic>
              </a:graphicData>
            </a:graphic>
          </wp:inline>
        </w:drawing>
      </w:r>
    </w:p>
    <w:p w14:paraId="358FF502" w14:textId="12809D94" w:rsidR="00F61670" w:rsidRPr="006B6358" w:rsidRDefault="00F61670" w:rsidP="008D78DE">
      <w:pPr>
        <w:pStyle w:val="Normalaftertitle"/>
        <w:rPr>
          <w:rFonts w:eastAsia="Arial Unicode MS"/>
          <w:lang w:val="ru-RU"/>
        </w:rPr>
      </w:pPr>
      <w:bookmarkStart w:id="47" w:name="_Toc182484312"/>
      <w:r w:rsidRPr="006B6358">
        <w:rPr>
          <w:lang w:val="ru-RU" w:bidi="ru-RU"/>
        </w:rPr>
        <w:t xml:space="preserve">В приведенном выше примере телевизионная </w:t>
      </w:r>
      <w:r w:rsidR="00AF610A" w:rsidRPr="006B6358">
        <w:rPr>
          <w:lang w:val="ru-RU" w:bidi="ru-RU"/>
        </w:rPr>
        <w:t>радио</w:t>
      </w:r>
      <w:r w:rsidRPr="006B6358">
        <w:rPr>
          <w:lang w:val="ru-RU" w:bidi="ru-RU"/>
        </w:rPr>
        <w:t xml:space="preserve">вещательная </w:t>
      </w:r>
      <w:r w:rsidR="00AF610A" w:rsidRPr="006B6358">
        <w:rPr>
          <w:lang w:val="ru-RU"/>
        </w:rPr>
        <w:t xml:space="preserve">организация </w:t>
      </w:r>
      <w:r w:rsidRPr="006B6358">
        <w:rPr>
          <w:lang w:val="ru-RU" w:bidi="ru-RU"/>
        </w:rPr>
        <w:t xml:space="preserve">получила сообщение о предупреждении населения </w:t>
      </w:r>
      <w:r w:rsidR="003D2A9B" w:rsidRPr="006B6358">
        <w:rPr>
          <w:lang w:val="ru-RU" w:bidi="ru-RU"/>
        </w:rPr>
        <w:t xml:space="preserve">в виде </w:t>
      </w:r>
      <w:r w:rsidRPr="006B6358">
        <w:rPr>
          <w:lang w:val="ru-RU" w:bidi="ru-RU"/>
        </w:rPr>
        <w:t>сообщения CAP,</w:t>
      </w:r>
      <w:r w:rsidR="003D2A9B" w:rsidRPr="006B6358">
        <w:rPr>
          <w:lang w:val="ru-RU" w:bidi="ru-RU"/>
        </w:rPr>
        <w:t xml:space="preserve"> </w:t>
      </w:r>
      <w:r w:rsidRPr="006B6358">
        <w:rPr>
          <w:lang w:val="ru-RU" w:bidi="ru-RU"/>
        </w:rPr>
        <w:t>сигнал</w:t>
      </w:r>
      <w:r w:rsidR="003D2A9B" w:rsidRPr="006B6358">
        <w:rPr>
          <w:lang w:val="ru-RU" w:bidi="ru-RU"/>
        </w:rPr>
        <w:t>ов</w:t>
      </w:r>
      <w:r w:rsidRPr="006B6358">
        <w:rPr>
          <w:lang w:val="ru-RU" w:bidi="ru-RU"/>
        </w:rPr>
        <w:t xml:space="preserve"> данных </w:t>
      </w:r>
      <w:r w:rsidR="0029725F" w:rsidRPr="006B6358">
        <w:rPr>
          <w:lang w:val="ru-RU" w:bidi="ru-RU"/>
        </w:rPr>
        <w:t xml:space="preserve">AFSK </w:t>
      </w:r>
      <w:r w:rsidRPr="006B6358">
        <w:rPr>
          <w:lang w:val="ru-RU" w:bidi="ru-RU"/>
        </w:rPr>
        <w:t xml:space="preserve">EAS или другим способом. За исключением типов обязательных событий, </w:t>
      </w:r>
      <w:r w:rsidR="00AF610A" w:rsidRPr="006B6358">
        <w:rPr>
          <w:lang w:val="ru-RU" w:bidi="ru-RU"/>
        </w:rPr>
        <w:t>радио</w:t>
      </w:r>
      <w:r w:rsidRPr="006B6358">
        <w:rPr>
          <w:lang w:val="ru-RU" w:bidi="ru-RU"/>
        </w:rPr>
        <w:t xml:space="preserve">вещательная </w:t>
      </w:r>
      <w:r w:rsidR="00AF610A" w:rsidRPr="006B6358">
        <w:rPr>
          <w:lang w:val="ru-RU"/>
        </w:rPr>
        <w:t xml:space="preserve">организация </w:t>
      </w:r>
      <w:r w:rsidRPr="006B6358">
        <w:rPr>
          <w:lang w:val="ru-RU" w:bidi="ru-RU"/>
        </w:rPr>
        <w:t xml:space="preserve">имеет возможность не передавать полученное </w:t>
      </w:r>
      <w:r w:rsidR="003D2A9B" w:rsidRPr="006B6358">
        <w:rPr>
          <w:lang w:val="ru-RU" w:bidi="ru-RU"/>
        </w:rPr>
        <w:t>оповещение</w:t>
      </w:r>
      <w:r w:rsidRPr="006B6358">
        <w:rPr>
          <w:lang w:val="ru-RU" w:bidi="ru-RU"/>
        </w:rPr>
        <w:t xml:space="preserve"> или же оно может быть передано (после обработки) в рамках программного контента </w:t>
      </w:r>
      <w:r w:rsidR="00AF610A" w:rsidRPr="006B6358">
        <w:rPr>
          <w:lang w:val="ru-RU" w:bidi="ru-RU"/>
        </w:rPr>
        <w:t>радио</w:t>
      </w:r>
      <w:r w:rsidRPr="006B6358">
        <w:rPr>
          <w:lang w:val="ru-RU" w:bidi="ru-RU"/>
        </w:rPr>
        <w:t>вещател</w:t>
      </w:r>
      <w:r w:rsidR="003D2A9B" w:rsidRPr="006B6358">
        <w:rPr>
          <w:lang w:val="ru-RU" w:bidi="ru-RU"/>
        </w:rPr>
        <w:t xml:space="preserve">ьной </w:t>
      </w:r>
      <w:r w:rsidR="00AF610A" w:rsidRPr="006B6358">
        <w:rPr>
          <w:lang w:val="ru-RU"/>
        </w:rPr>
        <w:t xml:space="preserve">организации </w:t>
      </w:r>
      <w:r w:rsidRPr="006B6358">
        <w:rPr>
          <w:lang w:val="ru-RU" w:bidi="ru-RU"/>
        </w:rPr>
        <w:t>для населения.</w:t>
      </w:r>
    </w:p>
    <w:p w14:paraId="6EB72BE9" w14:textId="03A4CA45" w:rsidR="00F61670" w:rsidRPr="006B6358" w:rsidRDefault="00F61670" w:rsidP="00F61670">
      <w:pPr>
        <w:rPr>
          <w:rFonts w:eastAsia="Arial Unicode MS"/>
          <w:lang w:val="ru-RU"/>
        </w:rPr>
      </w:pPr>
      <w:r w:rsidRPr="006B6358">
        <w:rPr>
          <w:lang w:val="ru-RU" w:bidi="ru-RU"/>
        </w:rPr>
        <w:t xml:space="preserve">Если </w:t>
      </w:r>
      <w:r w:rsidR="00C531C4" w:rsidRPr="006B6358">
        <w:rPr>
          <w:lang w:val="ru-RU" w:bidi="ru-RU"/>
        </w:rPr>
        <w:t>радио</w:t>
      </w:r>
      <w:r w:rsidRPr="006B6358">
        <w:rPr>
          <w:lang w:val="ru-RU" w:bidi="ru-RU"/>
        </w:rPr>
        <w:t xml:space="preserve">вещательная </w:t>
      </w:r>
      <w:r w:rsidR="00C531C4" w:rsidRPr="006B6358">
        <w:rPr>
          <w:lang w:val="ru-RU"/>
        </w:rPr>
        <w:t xml:space="preserve">организация </w:t>
      </w:r>
      <w:r w:rsidRPr="006B6358">
        <w:rPr>
          <w:lang w:val="ru-RU" w:bidi="ru-RU"/>
        </w:rPr>
        <w:t>решит распространить содержание конкретного входящего сообщения для предупреждения населения, оно может быть включено в мультиплекс вещания (как "AEI ATSC 3.0" на рисунке). Сообщение AEI может представлять собой:</w:t>
      </w:r>
    </w:p>
    <w:p w14:paraId="041C6FDA" w14:textId="77777777" w:rsidR="00F61670" w:rsidRPr="006B6358" w:rsidRDefault="00F61670" w:rsidP="00F61670">
      <w:pPr>
        <w:pStyle w:val="enumlev1"/>
        <w:rPr>
          <w:rFonts w:eastAsia="Malgun Gothic"/>
          <w:lang w:val="ru-RU"/>
        </w:rPr>
      </w:pPr>
      <w:r w:rsidRPr="006B6358">
        <w:rPr>
          <w:lang w:val="ru-RU" w:bidi="ru-RU"/>
        </w:rPr>
        <w:t>–</w:t>
      </w:r>
      <w:r w:rsidRPr="006B6358">
        <w:rPr>
          <w:lang w:val="ru-RU" w:bidi="ru-RU"/>
        </w:rPr>
        <w:tab/>
        <w:t>сообщение с тем же текстовым или звуковым контентом, что и в исходном сообщении;</w:t>
      </w:r>
    </w:p>
    <w:p w14:paraId="51FBA861" w14:textId="2E990A83" w:rsidR="00F61670" w:rsidRPr="006B6358" w:rsidRDefault="00F61670" w:rsidP="00F61670">
      <w:pPr>
        <w:pStyle w:val="enumlev1"/>
        <w:rPr>
          <w:rFonts w:eastAsia="Malgun Gothic"/>
          <w:lang w:val="ru-RU"/>
        </w:rPr>
      </w:pPr>
      <w:r w:rsidRPr="006B6358">
        <w:rPr>
          <w:lang w:val="ru-RU" w:bidi="ru-RU"/>
        </w:rPr>
        <w:t>–</w:t>
      </w:r>
      <w:r w:rsidRPr="006B6358">
        <w:rPr>
          <w:lang w:val="ru-RU" w:bidi="ru-RU"/>
        </w:rPr>
        <w:tab/>
        <w:t xml:space="preserve">сообщение с дополнительными мультимедийными данными, которые могли быть </w:t>
      </w:r>
      <w:r w:rsidR="007B060C" w:rsidRPr="006B6358">
        <w:rPr>
          <w:lang w:val="ru-RU" w:bidi="ru-RU"/>
        </w:rPr>
        <w:t>направлены</w:t>
      </w:r>
      <w:r w:rsidRPr="006B6358">
        <w:rPr>
          <w:lang w:val="ru-RU" w:bidi="ru-RU"/>
        </w:rPr>
        <w:t xml:space="preserve"> органом, </w:t>
      </w:r>
      <w:r w:rsidR="007B060C" w:rsidRPr="006B6358">
        <w:rPr>
          <w:lang w:val="ru-RU" w:bidi="ru-RU"/>
        </w:rPr>
        <w:t>из которого поступило первоначальное сообщение</w:t>
      </w:r>
      <w:r w:rsidRPr="006B6358">
        <w:rPr>
          <w:lang w:val="ru-RU" w:bidi="ru-RU"/>
        </w:rPr>
        <w:t>;</w:t>
      </w:r>
    </w:p>
    <w:p w14:paraId="3E777531" w14:textId="7FA17AF9" w:rsidR="00F61670" w:rsidRPr="006B6358" w:rsidRDefault="00F61670" w:rsidP="00F61670">
      <w:pPr>
        <w:pStyle w:val="enumlev1"/>
        <w:rPr>
          <w:rFonts w:eastAsia="Malgun Gothic"/>
          <w:lang w:val="ru-RU"/>
        </w:rPr>
      </w:pPr>
      <w:r w:rsidRPr="006B6358">
        <w:rPr>
          <w:lang w:val="ru-RU" w:bidi="ru-RU"/>
        </w:rPr>
        <w:t>–</w:t>
      </w:r>
      <w:r w:rsidRPr="006B6358">
        <w:rPr>
          <w:lang w:val="ru-RU" w:bidi="ru-RU"/>
        </w:rPr>
        <w:tab/>
        <w:t xml:space="preserve">сообщение с дополнительным текстовым или мультимедийным контентом, включенным </w:t>
      </w:r>
      <w:r w:rsidR="00C531C4" w:rsidRPr="006B6358">
        <w:rPr>
          <w:lang w:val="ru-RU" w:bidi="ru-RU"/>
        </w:rPr>
        <w:t>радио</w:t>
      </w:r>
      <w:r w:rsidRPr="006B6358">
        <w:rPr>
          <w:lang w:val="ru-RU" w:bidi="ru-RU"/>
        </w:rPr>
        <w:t xml:space="preserve">вещательной </w:t>
      </w:r>
      <w:r w:rsidR="00C531C4" w:rsidRPr="006B6358">
        <w:rPr>
          <w:lang w:val="ru-RU"/>
        </w:rPr>
        <w:t xml:space="preserve">организацией </w:t>
      </w:r>
      <w:r w:rsidRPr="006B6358">
        <w:rPr>
          <w:lang w:val="ru-RU" w:bidi="ru-RU"/>
        </w:rPr>
        <w:t>в дополнение к стандартной транслируемой информации EAS.</w:t>
      </w:r>
    </w:p>
    <w:p w14:paraId="07D7BE7B" w14:textId="2DFF4072" w:rsidR="00F61670" w:rsidRPr="006B6358" w:rsidRDefault="00F61670" w:rsidP="00F61670">
      <w:pPr>
        <w:rPr>
          <w:rFonts w:eastAsia="Arial Unicode MS"/>
          <w:lang w:val="ru-RU"/>
        </w:rPr>
      </w:pPr>
      <w:r w:rsidRPr="006B6358">
        <w:rPr>
          <w:lang w:val="ru-RU" w:bidi="ru-RU"/>
        </w:rPr>
        <w:t xml:space="preserve">Текст сообщения AEI может быть отредактирован с помощью вещательного оборудования перед трансляцией для зрителей, например, путем добавления дополнительной информации. </w:t>
      </w:r>
      <w:r w:rsidR="00C531C4" w:rsidRPr="006B6358">
        <w:rPr>
          <w:lang w:val="ru-RU" w:bidi="ru-RU"/>
        </w:rPr>
        <w:t>Радиов</w:t>
      </w:r>
      <w:r w:rsidRPr="006B6358">
        <w:rPr>
          <w:lang w:val="ru-RU" w:bidi="ru-RU"/>
        </w:rPr>
        <w:t xml:space="preserve">ещательная </w:t>
      </w:r>
      <w:r w:rsidR="00C531C4" w:rsidRPr="006B6358">
        <w:rPr>
          <w:lang w:val="ru-RU" w:bidi="ru-RU"/>
        </w:rPr>
        <w:t xml:space="preserve">организация </w:t>
      </w:r>
      <w:r w:rsidRPr="006B6358">
        <w:rPr>
          <w:lang w:val="ru-RU" w:bidi="ru-RU"/>
        </w:rPr>
        <w:t xml:space="preserve">также имеет возможность </w:t>
      </w:r>
      <w:r w:rsidR="007B060C" w:rsidRPr="006B6358">
        <w:rPr>
          <w:lang w:val="ru-RU" w:bidi="ru-RU"/>
        </w:rPr>
        <w:t>включить дополнительный контент</w:t>
      </w:r>
      <w:r w:rsidRPr="006B6358">
        <w:rPr>
          <w:lang w:val="ru-RU" w:bidi="ru-RU"/>
        </w:rPr>
        <w:t xml:space="preserve">, </w:t>
      </w:r>
      <w:r w:rsidR="007B060C" w:rsidRPr="006B6358">
        <w:rPr>
          <w:lang w:val="ru-RU" w:bidi="ru-RU"/>
        </w:rPr>
        <w:t xml:space="preserve">например </w:t>
      </w:r>
      <w:r w:rsidRPr="006B6358">
        <w:rPr>
          <w:lang w:val="ru-RU" w:bidi="ru-RU"/>
        </w:rPr>
        <w:t xml:space="preserve">графические </w:t>
      </w:r>
      <w:r w:rsidR="007B060C" w:rsidRPr="006B6358">
        <w:rPr>
          <w:lang w:val="ru-RU" w:bidi="ru-RU"/>
        </w:rPr>
        <w:t xml:space="preserve">элементы </w:t>
      </w:r>
      <w:r w:rsidRPr="006B6358">
        <w:rPr>
          <w:lang w:val="ru-RU" w:bidi="ru-RU"/>
        </w:rPr>
        <w:t xml:space="preserve">или </w:t>
      </w:r>
      <w:r w:rsidR="007B060C" w:rsidRPr="006B6358">
        <w:rPr>
          <w:lang w:val="ru-RU" w:bidi="ru-RU"/>
        </w:rPr>
        <w:t>элементы мультимедиа</w:t>
      </w:r>
      <w:r w:rsidRPr="006B6358">
        <w:rPr>
          <w:lang w:val="ru-RU" w:bidi="ru-RU"/>
        </w:rPr>
        <w:t xml:space="preserve"> (например, видео- или аудиоклипы), с тем чтобы оказать органам власти помощь в передаче полной и срочной информации для населения.</w:t>
      </w:r>
    </w:p>
    <w:p w14:paraId="7AB33AD0" w14:textId="77777777" w:rsidR="00F61670" w:rsidRPr="006B6358" w:rsidRDefault="00F61670" w:rsidP="00F61670">
      <w:pPr>
        <w:pStyle w:val="Heading2"/>
        <w:rPr>
          <w:lang w:val="ru-RU"/>
        </w:rPr>
      </w:pPr>
      <w:bookmarkStart w:id="48" w:name="_Toc209516642"/>
      <w:bookmarkStart w:id="49" w:name="_Toc209516699"/>
      <w:r w:rsidRPr="006B6358">
        <w:rPr>
          <w:lang w:val="ru-RU" w:bidi="ru-RU"/>
        </w:rPr>
        <w:t>5.3</w:t>
      </w:r>
      <w:r w:rsidRPr="006B6358">
        <w:rPr>
          <w:lang w:val="ru-RU" w:bidi="ru-RU"/>
        </w:rPr>
        <w:tab/>
        <w:t>Функционирование AEI ATSC 3.0</w:t>
      </w:r>
      <w:bookmarkEnd w:id="48"/>
      <w:bookmarkEnd w:id="49"/>
    </w:p>
    <w:p w14:paraId="48E43E5D" w14:textId="28FD45D2" w:rsidR="00F61670" w:rsidRPr="006B6358" w:rsidRDefault="00F61670" w:rsidP="00F61670">
      <w:pPr>
        <w:rPr>
          <w:lang w:val="ru-RU"/>
        </w:rPr>
      </w:pPr>
      <w:r w:rsidRPr="006B6358">
        <w:rPr>
          <w:lang w:val="ru-RU" w:bidi="ru-RU"/>
        </w:rPr>
        <w:t xml:space="preserve">Одним из преимуществ AEI является ее гибкость. </w:t>
      </w:r>
      <w:r w:rsidR="00C531C4" w:rsidRPr="006B6358">
        <w:rPr>
          <w:lang w:val="ru-RU" w:bidi="ru-RU"/>
        </w:rPr>
        <w:t>Радиов</w:t>
      </w:r>
      <w:r w:rsidRPr="006B6358">
        <w:rPr>
          <w:lang w:val="ru-RU" w:bidi="ru-RU"/>
        </w:rPr>
        <w:t xml:space="preserve">ещательные </w:t>
      </w:r>
      <w:r w:rsidR="00C531C4" w:rsidRPr="006B6358">
        <w:rPr>
          <w:lang w:val="ru-RU"/>
        </w:rPr>
        <w:t xml:space="preserve">организации </w:t>
      </w:r>
      <w:r w:rsidRPr="006B6358">
        <w:rPr>
          <w:lang w:val="ru-RU" w:bidi="ru-RU"/>
        </w:rPr>
        <w:t xml:space="preserve">могут разработать политику использования системы AEA и могут </w:t>
      </w:r>
      <w:r w:rsidR="007B060C" w:rsidRPr="006B6358">
        <w:rPr>
          <w:lang w:val="ru-RU" w:bidi="ru-RU"/>
        </w:rPr>
        <w:t>рассматривать такую политику в сотрудничестве с ведомствам</w:t>
      </w:r>
      <w:r w:rsidR="0020319E" w:rsidRPr="006B6358">
        <w:rPr>
          <w:lang w:val="ru-RU" w:bidi="ru-RU"/>
        </w:rPr>
        <w:t>и</w:t>
      </w:r>
      <w:r w:rsidR="007B060C" w:rsidRPr="006B6358">
        <w:rPr>
          <w:lang w:val="ru-RU" w:bidi="ru-RU"/>
        </w:rPr>
        <w:t xml:space="preserve"> по чрезвычайным ситуациям</w:t>
      </w:r>
      <w:r w:rsidRPr="006B6358">
        <w:rPr>
          <w:lang w:val="ru-RU" w:bidi="ru-RU"/>
        </w:rPr>
        <w:t xml:space="preserve">. Например, сообщение AEI о надвигающейся угрозе может </w:t>
      </w:r>
      <w:r w:rsidR="0020319E" w:rsidRPr="006B6358">
        <w:rPr>
          <w:lang w:val="ru-RU" w:bidi="ru-RU"/>
        </w:rPr>
        <w:t xml:space="preserve">быть </w:t>
      </w:r>
      <w:r w:rsidRPr="006B6358">
        <w:rPr>
          <w:lang w:val="ru-RU" w:bidi="ru-RU"/>
        </w:rPr>
        <w:t xml:space="preserve">автоматически </w:t>
      </w:r>
      <w:r w:rsidR="0020319E" w:rsidRPr="006B6358">
        <w:rPr>
          <w:lang w:val="ru-RU" w:bidi="ru-RU"/>
        </w:rPr>
        <w:t>передано станцией</w:t>
      </w:r>
      <w:r w:rsidRPr="006B6358">
        <w:rPr>
          <w:lang w:val="ru-RU" w:bidi="ru-RU"/>
        </w:rPr>
        <w:t xml:space="preserve"> в эфир или может быть </w:t>
      </w:r>
      <w:r w:rsidR="0020319E" w:rsidRPr="006B6358">
        <w:rPr>
          <w:lang w:val="ru-RU" w:bidi="ru-RU"/>
        </w:rPr>
        <w:t xml:space="preserve">обработано и </w:t>
      </w:r>
      <w:r w:rsidRPr="006B6358">
        <w:rPr>
          <w:lang w:val="ru-RU" w:bidi="ru-RU"/>
        </w:rPr>
        <w:t>подготовлено сотрудниками новостной/метеорологической службы станции.</w:t>
      </w:r>
    </w:p>
    <w:p w14:paraId="773958EA" w14:textId="43F0CC6A" w:rsidR="00F61670" w:rsidRPr="006B6358" w:rsidRDefault="00F61670" w:rsidP="00F61670">
      <w:pPr>
        <w:rPr>
          <w:lang w:val="ru-RU"/>
        </w:rPr>
      </w:pPr>
      <w:r w:rsidRPr="006B6358">
        <w:rPr>
          <w:lang w:val="ru-RU" w:bidi="ru-RU"/>
        </w:rPr>
        <w:lastRenderedPageBreak/>
        <w:t xml:space="preserve">Кроме того, AEI обеспечивает более надежный обмен сообщениями, а также возможность для пользователя предоставлять разрешение на получение дополнительной информации. В </w:t>
      </w:r>
      <w:r w:rsidR="0020319E" w:rsidRPr="006B6358">
        <w:rPr>
          <w:lang w:val="ru-RU" w:bidi="ru-RU"/>
        </w:rPr>
        <w:t>системе, используемой в США,</w:t>
      </w:r>
      <w:r w:rsidRPr="006B6358">
        <w:rPr>
          <w:lang w:val="ru-RU" w:bidi="ru-RU"/>
        </w:rPr>
        <w:t xml:space="preserve"> это может быть информация, </w:t>
      </w:r>
      <w:r w:rsidR="00E25566" w:rsidRPr="006B6358">
        <w:rPr>
          <w:lang w:val="ru-RU" w:bidi="ru-RU"/>
        </w:rPr>
        <w:t>которую станция необязательно будет размещать бегущей строкой в программе вещания</w:t>
      </w:r>
      <w:r w:rsidRPr="006B6358">
        <w:rPr>
          <w:lang w:val="ru-RU" w:bidi="ru-RU"/>
        </w:rPr>
        <w:t xml:space="preserve">. Так, в случае если событие предполагает только наблюдение за грозовой активностью, что может потребовать </w:t>
      </w:r>
      <w:r w:rsidR="00E25566" w:rsidRPr="006B6358">
        <w:rPr>
          <w:lang w:val="ru-RU" w:bidi="ru-RU"/>
        </w:rPr>
        <w:t>лишь</w:t>
      </w:r>
      <w:r w:rsidRPr="006B6358">
        <w:rPr>
          <w:lang w:val="ru-RU" w:bidi="ru-RU"/>
        </w:rPr>
        <w:t xml:space="preserve"> вывода бегущей строки каждые 5</w:t>
      </w:r>
      <w:r w:rsidR="00EE50E6">
        <w:rPr>
          <w:lang w:val="ru-RU" w:bidi="ru-RU"/>
        </w:rPr>
        <w:t>−</w:t>
      </w:r>
      <w:r w:rsidRPr="006B6358">
        <w:rPr>
          <w:lang w:val="ru-RU" w:bidi="ru-RU"/>
        </w:rPr>
        <w:t xml:space="preserve">10 минут во время телевизионного вещания, однако </w:t>
      </w:r>
      <w:r w:rsidR="004B7C8C" w:rsidRPr="006B6358">
        <w:rPr>
          <w:lang w:val="ru-RU" w:bidi="ru-RU"/>
        </w:rPr>
        <w:t>с помощью</w:t>
      </w:r>
      <w:r w:rsidR="002A2C58" w:rsidRPr="006B6358">
        <w:rPr>
          <w:lang w:val="ru-RU" w:bidi="ru-RU"/>
        </w:rPr>
        <w:t xml:space="preserve"> </w:t>
      </w:r>
      <w:r w:rsidRPr="006B6358">
        <w:rPr>
          <w:lang w:val="ru-RU" w:bidi="ru-RU"/>
        </w:rPr>
        <w:t>AEA можно предоставить значительный объем расширенного мультимедийного контента, показывающего развитие грозовой активности.</w:t>
      </w:r>
    </w:p>
    <w:p w14:paraId="6E14EEC2" w14:textId="151AF257" w:rsidR="00F61670" w:rsidRPr="006B6358" w:rsidRDefault="00F61670" w:rsidP="00F61670">
      <w:pPr>
        <w:rPr>
          <w:lang w:val="ru-RU"/>
        </w:rPr>
      </w:pPr>
      <w:r w:rsidRPr="006B6358">
        <w:rPr>
          <w:lang w:val="ru-RU" w:bidi="ru-RU"/>
        </w:rPr>
        <w:t xml:space="preserve">ATSC 3.0 включает стандарт интерактивных приложений, </w:t>
      </w:r>
      <w:r w:rsidR="004B7C8C" w:rsidRPr="006B6358">
        <w:rPr>
          <w:lang w:val="ru-RU" w:bidi="ru-RU"/>
        </w:rPr>
        <w:t>благодаря которому</w:t>
      </w:r>
      <w:r w:rsidRPr="006B6358">
        <w:rPr>
          <w:lang w:val="ru-RU" w:bidi="ru-RU"/>
        </w:rPr>
        <w:t xml:space="preserve"> </w:t>
      </w:r>
      <w:r w:rsidR="00E25566" w:rsidRPr="006B6358">
        <w:rPr>
          <w:lang w:val="ru-RU" w:bidi="ru-RU"/>
        </w:rPr>
        <w:t xml:space="preserve">посредством приемника </w:t>
      </w:r>
      <w:r w:rsidRPr="006B6358">
        <w:rPr>
          <w:lang w:val="ru-RU" w:bidi="ru-RU"/>
        </w:rPr>
        <w:t>или приложени</w:t>
      </w:r>
      <w:r w:rsidR="00E25566" w:rsidRPr="006B6358">
        <w:rPr>
          <w:lang w:val="ru-RU" w:bidi="ru-RU"/>
        </w:rPr>
        <w:t>я</w:t>
      </w:r>
      <w:r w:rsidRPr="006B6358">
        <w:rPr>
          <w:lang w:val="ru-RU" w:bidi="ru-RU"/>
        </w:rPr>
        <w:t xml:space="preserve"> для вещания </w:t>
      </w:r>
      <w:r w:rsidR="00E25566" w:rsidRPr="006B6358">
        <w:rPr>
          <w:lang w:val="ru-RU" w:bidi="ru-RU"/>
        </w:rPr>
        <w:t xml:space="preserve">можно </w:t>
      </w:r>
      <w:r w:rsidRPr="006B6358">
        <w:rPr>
          <w:lang w:val="ru-RU" w:bidi="ru-RU"/>
        </w:rPr>
        <w:t>реализовать широкий спектр функций на потребительском устройстве с помощью медиафайлов, логики JavaScript и многих других элементов</w:t>
      </w:r>
      <w:r w:rsidR="00EA57DD" w:rsidRPr="006B6358">
        <w:rPr>
          <w:lang w:val="ru-RU" w:bidi="ru-RU"/>
        </w:rPr>
        <w:t xml:space="preserve">, </w:t>
      </w:r>
      <w:r w:rsidR="00E25566" w:rsidRPr="006B6358">
        <w:rPr>
          <w:lang w:val="ru-RU" w:bidi="ru-RU"/>
        </w:rPr>
        <w:t>если в приемнике реализована среда выполнения</w:t>
      </w:r>
      <w:r w:rsidRPr="006B6358">
        <w:rPr>
          <w:lang w:val="ru-RU" w:bidi="ru-RU"/>
        </w:rPr>
        <w:t xml:space="preserve">. Одной из функций приложения широковещательного приемника может быть подписка на обновления таблиц для AEI. Приложение для вещания может представить зрителям материал AEI, посредством обеспечения доступа к таблице AEI (AEAT) и ее распространения. Элементы расширенного мультимедийного контента ассоциируются с сообщением о чрезвычайной ситуации и интегрируются в поток сигналов AEI. Компоненты AEI (приложение, сообщения и расширенный мультимедийный контент) затем передаются в эфир, при этом сообщения AEI передаются в </w:t>
      </w:r>
      <w:r w:rsidR="00E25566" w:rsidRPr="006B6358">
        <w:rPr>
          <w:lang w:val="ru-RU" w:bidi="ru-RU"/>
        </w:rPr>
        <w:t xml:space="preserve">рамках </w:t>
      </w:r>
      <w:r w:rsidRPr="006B6358">
        <w:rPr>
          <w:lang w:val="ru-RU" w:bidi="ru-RU"/>
        </w:rPr>
        <w:t>низкоуровневой услуг</w:t>
      </w:r>
      <w:r w:rsidR="00E25566" w:rsidRPr="006B6358">
        <w:rPr>
          <w:lang w:val="ru-RU" w:bidi="ru-RU"/>
        </w:rPr>
        <w:t>и</w:t>
      </w:r>
      <w:r w:rsidRPr="006B6358">
        <w:rPr>
          <w:lang w:val="ru-RU" w:bidi="ru-RU"/>
        </w:rPr>
        <w:t xml:space="preserve">, а связанный с ними расширенный мультимедийный контент </w:t>
      </w:r>
      <w:r w:rsidR="00C75AC9" w:rsidRPr="006B6358">
        <w:rPr>
          <w:lang w:val="ru-RU" w:bidi="ru-RU"/>
        </w:rPr>
        <w:t>передается как данные широкого вещания</w:t>
      </w:r>
      <w:r w:rsidRPr="006B6358">
        <w:rPr>
          <w:lang w:val="ru-RU" w:bidi="ru-RU"/>
        </w:rPr>
        <w:t>.</w:t>
      </w:r>
    </w:p>
    <w:p w14:paraId="34187BF1" w14:textId="283170A2" w:rsidR="00F61670" w:rsidRPr="006B6358" w:rsidRDefault="00F61670" w:rsidP="00F61670">
      <w:pPr>
        <w:rPr>
          <w:lang w:val="ru-RU"/>
        </w:rPr>
      </w:pPr>
      <w:r w:rsidRPr="006B6358">
        <w:rPr>
          <w:lang w:val="ru-RU" w:bidi="ru-RU"/>
        </w:rPr>
        <w:t xml:space="preserve">Приложение для вещания </w:t>
      </w:r>
      <w:r w:rsidR="00C75AC9" w:rsidRPr="006B6358">
        <w:rPr>
          <w:lang w:val="ru-RU" w:bidi="ru-RU"/>
        </w:rPr>
        <w:t>предоставляет</w:t>
      </w:r>
      <w:r w:rsidRPr="006B6358">
        <w:rPr>
          <w:lang w:val="ru-RU" w:bidi="ru-RU"/>
        </w:rPr>
        <w:t xml:space="preserve"> зрителю</w:t>
      </w:r>
      <w:r w:rsidR="00C75AC9" w:rsidRPr="006B6358">
        <w:rPr>
          <w:lang w:val="ru-RU" w:bidi="ru-RU"/>
        </w:rPr>
        <w:t xml:space="preserve"> возможность</w:t>
      </w:r>
      <w:r w:rsidRPr="006B6358">
        <w:rPr>
          <w:lang w:val="ru-RU" w:bidi="ru-RU"/>
        </w:rPr>
        <w:t xml:space="preserve"> использовать параметры сообщений AEI, чтобы отфильтровать </w:t>
      </w:r>
      <w:r w:rsidR="00C75AC9" w:rsidRPr="006B6358">
        <w:rPr>
          <w:lang w:val="ru-RU" w:bidi="ru-RU"/>
        </w:rPr>
        <w:t>наиболее актуальные для соответствующего зрителя сообщения</w:t>
      </w:r>
      <w:r w:rsidRPr="006B6358">
        <w:rPr>
          <w:lang w:val="ru-RU" w:bidi="ru-RU"/>
        </w:rPr>
        <w:t xml:space="preserve">. Например, сообщения можно фильтровать по целевой аудитории, приоритету, срочности, местоположению, языку и категории сообщения. Эти настройки могут быть проверены приемником перед отправкой сообщения AEI </w:t>
      </w:r>
      <w:r w:rsidR="00AB1954" w:rsidRPr="006B6358">
        <w:rPr>
          <w:lang w:val="ru-RU" w:bidi="ru-RU"/>
        </w:rPr>
        <w:t xml:space="preserve">в </w:t>
      </w:r>
      <w:r w:rsidRPr="006B6358">
        <w:rPr>
          <w:lang w:val="ru-RU" w:bidi="ru-RU"/>
        </w:rPr>
        <w:t>приложени</w:t>
      </w:r>
      <w:r w:rsidR="00AB1954" w:rsidRPr="006B6358">
        <w:rPr>
          <w:lang w:val="ru-RU" w:bidi="ru-RU"/>
        </w:rPr>
        <w:t>е</w:t>
      </w:r>
      <w:r w:rsidRPr="006B6358">
        <w:rPr>
          <w:lang w:val="ru-RU" w:bidi="ru-RU"/>
        </w:rPr>
        <w:t xml:space="preserve"> для вещания. </w:t>
      </w:r>
    </w:p>
    <w:p w14:paraId="2A57A2F2" w14:textId="07DECDB6" w:rsidR="00F61670" w:rsidRPr="006B6358" w:rsidRDefault="00F61670" w:rsidP="00F61670">
      <w:pPr>
        <w:pStyle w:val="Heading2"/>
        <w:rPr>
          <w:lang w:val="ru-RU"/>
        </w:rPr>
      </w:pPr>
      <w:bookmarkStart w:id="50" w:name="_Toc209516643"/>
      <w:bookmarkStart w:id="51" w:name="_Toc209516700"/>
      <w:r w:rsidRPr="006B6358">
        <w:rPr>
          <w:lang w:val="ru-RU" w:bidi="ru-RU"/>
        </w:rPr>
        <w:t>5.4</w:t>
      </w:r>
      <w:r w:rsidRPr="006B6358">
        <w:rPr>
          <w:lang w:val="ru-RU" w:bidi="ru-RU"/>
        </w:rPr>
        <w:tab/>
      </w:r>
      <w:r w:rsidR="00AB1954" w:rsidRPr="006B6358">
        <w:rPr>
          <w:lang w:val="ru-RU" w:bidi="ru-RU"/>
        </w:rPr>
        <w:t>Доступность</w:t>
      </w:r>
      <w:r w:rsidRPr="006B6358">
        <w:rPr>
          <w:lang w:val="ru-RU" w:bidi="ru-RU"/>
        </w:rPr>
        <w:t xml:space="preserve"> для лиц с нарушениями зрения</w:t>
      </w:r>
      <w:bookmarkEnd w:id="50"/>
      <w:bookmarkEnd w:id="51"/>
    </w:p>
    <w:p w14:paraId="7F12E1F2" w14:textId="24E07D36" w:rsidR="00F61670" w:rsidRPr="006B6358" w:rsidRDefault="00F61670" w:rsidP="00F61670">
      <w:pPr>
        <w:rPr>
          <w:lang w:val="ru-RU"/>
        </w:rPr>
      </w:pPr>
      <w:r w:rsidRPr="006B6358">
        <w:rPr>
          <w:lang w:val="ru-RU" w:bidi="ru-RU"/>
        </w:rPr>
        <w:t xml:space="preserve">В системе AEI ATSC 3.0 предусмотрены методы </w:t>
      </w:r>
      <w:r w:rsidR="001C18B0" w:rsidRPr="006B6358">
        <w:rPr>
          <w:lang w:val="ru-RU" w:bidi="ru-RU"/>
        </w:rPr>
        <w:t xml:space="preserve">звукового </w:t>
      </w:r>
      <w:r w:rsidR="00AB1954" w:rsidRPr="006B6358">
        <w:rPr>
          <w:lang w:val="ru-RU" w:bidi="ru-RU"/>
        </w:rPr>
        <w:t>представления соответствующих</w:t>
      </w:r>
      <w:r w:rsidRPr="006B6358">
        <w:rPr>
          <w:lang w:val="ru-RU" w:bidi="ru-RU"/>
        </w:rPr>
        <w:t xml:space="preserve"> текстовых полей, </w:t>
      </w:r>
      <w:r w:rsidR="00AB1954" w:rsidRPr="006B6358">
        <w:rPr>
          <w:lang w:val="ru-RU" w:bidi="ru-RU"/>
        </w:rPr>
        <w:t>что</w:t>
      </w:r>
      <w:r w:rsidRPr="006B6358">
        <w:rPr>
          <w:lang w:val="ru-RU" w:bidi="ru-RU"/>
        </w:rPr>
        <w:t xml:space="preserve"> </w:t>
      </w:r>
      <w:r w:rsidR="00DD1F94" w:rsidRPr="006B6358">
        <w:rPr>
          <w:lang w:val="ru-RU" w:bidi="ru-RU"/>
        </w:rPr>
        <w:t>удобно для</w:t>
      </w:r>
      <w:r w:rsidRPr="006B6358">
        <w:rPr>
          <w:lang w:val="ru-RU" w:bidi="ru-RU"/>
        </w:rPr>
        <w:t xml:space="preserve"> лиц с нарушениями зрения. </w:t>
      </w:r>
      <w:r w:rsidR="00C531C4" w:rsidRPr="006B6358">
        <w:rPr>
          <w:lang w:val="ru-RU" w:bidi="ru-RU"/>
        </w:rPr>
        <w:t>Радиов</w:t>
      </w:r>
      <w:r w:rsidRPr="006B6358">
        <w:rPr>
          <w:lang w:val="ru-RU" w:bidi="ru-RU"/>
        </w:rPr>
        <w:t xml:space="preserve">ещательные </w:t>
      </w:r>
      <w:r w:rsidR="00C531C4" w:rsidRPr="006B6358">
        <w:rPr>
          <w:lang w:val="ru-RU"/>
        </w:rPr>
        <w:t xml:space="preserve">организации </w:t>
      </w:r>
      <w:r w:rsidRPr="006B6358">
        <w:rPr>
          <w:lang w:val="ru-RU" w:bidi="ru-RU"/>
        </w:rPr>
        <w:t>могут отмечать аудиофайлы, предназначенные для этой цели, в мультимедийном элементе сообщения.</w:t>
      </w:r>
    </w:p>
    <w:p w14:paraId="1272FE6C" w14:textId="77777777" w:rsidR="00F61670" w:rsidRPr="006B6358" w:rsidRDefault="00F61670" w:rsidP="00F61670">
      <w:pPr>
        <w:pStyle w:val="Heading2"/>
        <w:rPr>
          <w:lang w:val="ru-RU"/>
        </w:rPr>
      </w:pPr>
      <w:bookmarkStart w:id="52" w:name="_Toc209516644"/>
      <w:bookmarkStart w:id="53" w:name="_Toc209516701"/>
      <w:r w:rsidRPr="006B6358">
        <w:rPr>
          <w:lang w:val="ru-RU" w:bidi="ru-RU"/>
        </w:rPr>
        <w:t>5.5</w:t>
      </w:r>
      <w:r w:rsidRPr="006B6358">
        <w:rPr>
          <w:lang w:val="ru-RU" w:bidi="ru-RU"/>
        </w:rPr>
        <w:tab/>
        <w:t>Конфигурации приемников</w:t>
      </w:r>
      <w:bookmarkEnd w:id="52"/>
      <w:bookmarkEnd w:id="53"/>
    </w:p>
    <w:p w14:paraId="6097324D" w14:textId="52F8C96E" w:rsidR="00F61670" w:rsidRPr="006B6358" w:rsidRDefault="00F61670" w:rsidP="00F61670">
      <w:pPr>
        <w:rPr>
          <w:lang w:val="ru-RU"/>
        </w:rPr>
      </w:pPr>
      <w:r w:rsidRPr="006B6358">
        <w:rPr>
          <w:lang w:val="ru-RU" w:bidi="ru-RU"/>
        </w:rPr>
        <w:t>Был</w:t>
      </w:r>
      <w:r w:rsidR="00DD1F94" w:rsidRPr="006B6358">
        <w:rPr>
          <w:lang w:val="ru-RU" w:bidi="ru-RU"/>
        </w:rPr>
        <w:t>о</w:t>
      </w:r>
      <w:r w:rsidRPr="006B6358">
        <w:rPr>
          <w:lang w:val="ru-RU" w:bidi="ru-RU"/>
        </w:rPr>
        <w:t xml:space="preserve"> продемонстрирован</w:t>
      </w:r>
      <w:r w:rsidR="00DD1F94" w:rsidRPr="006B6358">
        <w:rPr>
          <w:lang w:val="ru-RU" w:bidi="ru-RU"/>
        </w:rPr>
        <w:t>о</w:t>
      </w:r>
      <w:r w:rsidRPr="006B6358">
        <w:rPr>
          <w:lang w:val="ru-RU" w:bidi="ru-RU"/>
        </w:rPr>
        <w:t xml:space="preserve"> или объявлен</w:t>
      </w:r>
      <w:r w:rsidR="00DD1F94" w:rsidRPr="006B6358">
        <w:rPr>
          <w:lang w:val="ru-RU" w:bidi="ru-RU"/>
        </w:rPr>
        <w:t>о</w:t>
      </w:r>
      <w:r w:rsidRPr="006B6358">
        <w:rPr>
          <w:lang w:val="ru-RU" w:bidi="ru-RU"/>
        </w:rPr>
        <w:t xml:space="preserve"> </w:t>
      </w:r>
      <w:r w:rsidR="00DD1F94" w:rsidRPr="006B6358">
        <w:rPr>
          <w:lang w:val="ru-RU" w:bidi="ru-RU"/>
        </w:rPr>
        <w:t>внедрение</w:t>
      </w:r>
      <w:r w:rsidRPr="006B6358">
        <w:rPr>
          <w:lang w:val="ru-RU" w:bidi="ru-RU"/>
        </w:rPr>
        <w:t xml:space="preserve"> ATSC 3.0 для различных потребительских устройств, включая:</w:t>
      </w:r>
    </w:p>
    <w:p w14:paraId="23718F3D" w14:textId="77777777" w:rsidR="00F61670" w:rsidRPr="006B6358" w:rsidRDefault="00F61670" w:rsidP="00F61670">
      <w:pPr>
        <w:pStyle w:val="enumlev1"/>
        <w:rPr>
          <w:lang w:val="ru-RU"/>
        </w:rPr>
      </w:pPr>
      <w:r w:rsidRPr="006B6358">
        <w:rPr>
          <w:lang w:val="ru-RU" w:bidi="ru-RU"/>
        </w:rPr>
        <w:t>–</w:t>
      </w:r>
      <w:r w:rsidRPr="006B6358">
        <w:rPr>
          <w:lang w:val="ru-RU" w:bidi="ru-RU"/>
        </w:rPr>
        <w:tab/>
        <w:t>телевизоры;</w:t>
      </w:r>
    </w:p>
    <w:p w14:paraId="5690D3C7" w14:textId="77777777" w:rsidR="00F61670" w:rsidRPr="006B6358" w:rsidRDefault="00F61670" w:rsidP="00F61670">
      <w:pPr>
        <w:pStyle w:val="enumlev1"/>
        <w:rPr>
          <w:lang w:val="ru-RU"/>
        </w:rPr>
      </w:pPr>
      <w:r w:rsidRPr="006B6358">
        <w:rPr>
          <w:lang w:val="ru-RU" w:bidi="ru-RU"/>
        </w:rPr>
        <w:t>–</w:t>
      </w:r>
      <w:r w:rsidRPr="006B6358">
        <w:rPr>
          <w:lang w:val="ru-RU" w:bidi="ru-RU"/>
        </w:rPr>
        <w:tab/>
        <w:t>телевизионные приставки/устройства домашнего шлюза;</w:t>
      </w:r>
    </w:p>
    <w:p w14:paraId="0D19511D" w14:textId="77777777" w:rsidR="00F61670" w:rsidRPr="006B6358" w:rsidRDefault="00F61670" w:rsidP="00F61670">
      <w:pPr>
        <w:pStyle w:val="enumlev1"/>
        <w:rPr>
          <w:lang w:val="ru-RU"/>
        </w:rPr>
      </w:pPr>
      <w:r w:rsidRPr="006B6358">
        <w:rPr>
          <w:lang w:val="ru-RU" w:bidi="ru-RU"/>
        </w:rPr>
        <w:t>–</w:t>
      </w:r>
      <w:r w:rsidRPr="006B6358">
        <w:rPr>
          <w:lang w:val="ru-RU" w:bidi="ru-RU"/>
        </w:rPr>
        <w:tab/>
        <w:t>мобильные телефоны;</w:t>
      </w:r>
    </w:p>
    <w:p w14:paraId="1F497484" w14:textId="77777777" w:rsidR="00F61670" w:rsidRPr="006B6358" w:rsidRDefault="00F61670" w:rsidP="00F61670">
      <w:pPr>
        <w:pStyle w:val="enumlev1"/>
        <w:rPr>
          <w:lang w:val="ru-RU"/>
        </w:rPr>
      </w:pPr>
      <w:r w:rsidRPr="006B6358">
        <w:rPr>
          <w:lang w:val="ru-RU" w:bidi="ru-RU"/>
        </w:rPr>
        <w:t>–</w:t>
      </w:r>
      <w:r w:rsidRPr="006B6358">
        <w:rPr>
          <w:lang w:val="ru-RU" w:bidi="ru-RU"/>
        </w:rPr>
        <w:tab/>
        <w:t>адаптеры для устройств Android/iOS;</w:t>
      </w:r>
    </w:p>
    <w:p w14:paraId="6007C185" w14:textId="77777777" w:rsidR="00F61670" w:rsidRPr="006B6358" w:rsidRDefault="00F61670" w:rsidP="00F61670">
      <w:pPr>
        <w:pStyle w:val="enumlev1"/>
        <w:rPr>
          <w:lang w:val="ru-RU"/>
        </w:rPr>
      </w:pPr>
      <w:r w:rsidRPr="006B6358">
        <w:rPr>
          <w:lang w:val="ru-RU" w:bidi="ru-RU"/>
        </w:rPr>
        <w:t>–</w:t>
      </w:r>
      <w:r w:rsidRPr="006B6358">
        <w:rPr>
          <w:lang w:val="ru-RU" w:bidi="ru-RU"/>
        </w:rPr>
        <w:tab/>
        <w:t>планшетные приемники;</w:t>
      </w:r>
    </w:p>
    <w:p w14:paraId="2497F5CB" w14:textId="77777777" w:rsidR="00F61670" w:rsidRPr="006B6358" w:rsidRDefault="00F61670" w:rsidP="00F61670">
      <w:pPr>
        <w:pStyle w:val="enumlev1"/>
        <w:rPr>
          <w:lang w:val="ru-RU"/>
        </w:rPr>
      </w:pPr>
      <w:r w:rsidRPr="006B6358">
        <w:rPr>
          <w:lang w:val="ru-RU" w:bidi="ru-RU"/>
        </w:rPr>
        <w:t>–</w:t>
      </w:r>
      <w:r w:rsidRPr="006B6358">
        <w:rPr>
          <w:lang w:val="ru-RU" w:bidi="ru-RU"/>
        </w:rPr>
        <w:tab/>
        <w:t>автомобильные приемники;</w:t>
      </w:r>
    </w:p>
    <w:p w14:paraId="74BD247D" w14:textId="77777777" w:rsidR="00F61670" w:rsidRPr="006B6358" w:rsidRDefault="00F61670" w:rsidP="00F61670">
      <w:pPr>
        <w:pStyle w:val="enumlev1"/>
        <w:rPr>
          <w:lang w:val="ru-RU"/>
        </w:rPr>
      </w:pPr>
      <w:r w:rsidRPr="006B6358">
        <w:rPr>
          <w:lang w:val="ru-RU" w:bidi="ru-RU"/>
        </w:rPr>
        <w:t>–</w:t>
      </w:r>
      <w:r w:rsidRPr="006B6358">
        <w:rPr>
          <w:lang w:val="ru-RU" w:bidi="ru-RU"/>
        </w:rPr>
        <w:tab/>
        <w:t>карты расширения для ПК;</w:t>
      </w:r>
    </w:p>
    <w:p w14:paraId="172DD503" w14:textId="77777777" w:rsidR="00F61670" w:rsidRPr="006B6358" w:rsidRDefault="00F61670" w:rsidP="00F61670">
      <w:pPr>
        <w:pStyle w:val="enumlev1"/>
        <w:rPr>
          <w:lang w:val="ru-RU"/>
        </w:rPr>
      </w:pPr>
      <w:r w:rsidRPr="006B6358">
        <w:rPr>
          <w:lang w:val="ru-RU" w:bidi="ru-RU"/>
        </w:rPr>
        <w:t>–</w:t>
      </w:r>
      <w:r w:rsidRPr="006B6358">
        <w:rPr>
          <w:lang w:val="ru-RU" w:bidi="ru-RU"/>
        </w:rPr>
        <w:tab/>
        <w:t>внешние адаптеры для ПК;</w:t>
      </w:r>
    </w:p>
    <w:p w14:paraId="54518278" w14:textId="77777777" w:rsidR="00F61670" w:rsidRPr="006B6358" w:rsidRDefault="00F61670" w:rsidP="00F61670">
      <w:pPr>
        <w:pStyle w:val="enumlev1"/>
        <w:rPr>
          <w:szCs w:val="24"/>
          <w:lang w:val="ru-RU"/>
        </w:rPr>
      </w:pPr>
      <w:r w:rsidRPr="006B6358">
        <w:rPr>
          <w:lang w:val="ru-RU" w:bidi="ru-RU"/>
        </w:rPr>
        <w:t>–</w:t>
      </w:r>
      <w:r w:rsidRPr="006B6358">
        <w:rPr>
          <w:lang w:val="ru-RU" w:bidi="ru-RU"/>
        </w:rPr>
        <w:tab/>
        <w:t>другие специализированные устройства для обеспечения общественной безопасности.</w:t>
      </w:r>
    </w:p>
    <w:p w14:paraId="56072024" w14:textId="77777777" w:rsidR="00F61670" w:rsidRPr="006B6358" w:rsidRDefault="00F61670" w:rsidP="00F61670">
      <w:pPr>
        <w:pStyle w:val="Heading2"/>
        <w:rPr>
          <w:lang w:val="ru-RU" w:eastAsia="ja-JP"/>
        </w:rPr>
      </w:pPr>
      <w:bookmarkStart w:id="54" w:name="_Toc209516645"/>
      <w:bookmarkStart w:id="55" w:name="_Toc209516702"/>
      <w:r w:rsidRPr="006B6358">
        <w:rPr>
          <w:lang w:val="ru-RU" w:bidi="ru-RU"/>
        </w:rPr>
        <w:t>5.6</w:t>
      </w:r>
      <w:r w:rsidRPr="006B6358">
        <w:rPr>
          <w:lang w:val="ru-RU" w:bidi="ru-RU"/>
        </w:rPr>
        <w:tab/>
        <w:t>Библиография</w:t>
      </w:r>
      <w:bookmarkEnd w:id="54"/>
      <w:bookmarkEnd w:id="55"/>
    </w:p>
    <w:p w14:paraId="6A68EA27" w14:textId="179BBAC0" w:rsidR="00F61670" w:rsidRPr="006B6358" w:rsidRDefault="00BC0FDC" w:rsidP="00F61670">
      <w:pPr>
        <w:rPr>
          <w:lang w:val="ru-RU" w:eastAsia="ja-JP"/>
        </w:rPr>
      </w:pPr>
      <w:r w:rsidRPr="006B6358">
        <w:rPr>
          <w:lang w:val="ru-RU"/>
        </w:rPr>
        <w:t>Информация по п. 5 содержится в следующей справочной литературе</w:t>
      </w:r>
      <w:r w:rsidR="00F61670" w:rsidRPr="006B6358">
        <w:rPr>
          <w:lang w:val="ru-RU" w:bidi="ru-RU"/>
        </w:rPr>
        <w:t>:</w:t>
      </w:r>
    </w:p>
    <w:p w14:paraId="55EBDBA5" w14:textId="76BF5794" w:rsidR="00F61670" w:rsidRPr="006B6358" w:rsidRDefault="00F61670" w:rsidP="00F61670">
      <w:pPr>
        <w:pStyle w:val="Reftext"/>
        <w:rPr>
          <w:rStyle w:val="Hyperlink"/>
          <w:color w:val="auto"/>
          <w:szCs w:val="24"/>
          <w:u w:val="none"/>
          <w:lang w:val="ru-RU"/>
        </w:rPr>
      </w:pPr>
      <w:r w:rsidRPr="006B6358">
        <w:rPr>
          <w:lang w:val="ru-RU" w:bidi="ru-RU"/>
        </w:rPr>
        <w:t>[1]</w:t>
      </w:r>
      <w:r w:rsidRPr="006B6358">
        <w:rPr>
          <w:lang w:val="ru-RU" w:bidi="ru-RU"/>
        </w:rPr>
        <w:tab/>
        <w:t xml:space="preserve">ATSC Implementation Team Document, "ATSC 3.0 Advanced Emergency Information System Implementation Guide," Doc. AEA-IT-024r31, </w:t>
      </w:r>
      <w:r w:rsidR="002104B7" w:rsidRPr="006B6358">
        <w:rPr>
          <w:lang w:val="ru-RU" w:bidi="ru-RU"/>
        </w:rPr>
        <w:t>20 февраля 2019 г</w:t>
      </w:r>
      <w:r w:rsidR="00FA5266" w:rsidRPr="006B6358">
        <w:rPr>
          <w:lang w:val="ru-RU" w:bidi="ru-RU"/>
        </w:rPr>
        <w:t>ода</w:t>
      </w:r>
      <w:r w:rsidR="002104B7" w:rsidRPr="006B6358">
        <w:rPr>
          <w:lang w:val="ru-RU" w:bidi="ru-RU"/>
        </w:rPr>
        <w:t>;</w:t>
      </w:r>
      <w:r w:rsidRPr="006B6358">
        <w:rPr>
          <w:lang w:val="ru-RU" w:bidi="ru-RU"/>
        </w:rPr>
        <w:t xml:space="preserve"> </w:t>
      </w:r>
      <w:hyperlink r:id="rId37" w:history="1">
        <w:r w:rsidRPr="006B6358">
          <w:rPr>
            <w:rStyle w:val="Hyperlink"/>
            <w:lang w:val="ru-RU" w:bidi="ru-RU"/>
          </w:rPr>
          <w:t>http://www.atsc.org</w:t>
        </w:r>
      </w:hyperlink>
      <w:r w:rsidR="002104B7" w:rsidRPr="006B6358">
        <w:rPr>
          <w:rStyle w:val="Hyperlink"/>
          <w:color w:val="auto"/>
          <w:u w:val="none"/>
          <w:lang w:val="ru-RU" w:bidi="ru-RU"/>
        </w:rPr>
        <w:t>.</w:t>
      </w:r>
    </w:p>
    <w:p w14:paraId="54561DFC" w14:textId="7B944D2C" w:rsidR="00F61670" w:rsidRPr="006B6358" w:rsidRDefault="00F61670" w:rsidP="00F61670">
      <w:pPr>
        <w:pStyle w:val="Reftext"/>
        <w:rPr>
          <w:lang w:val="ru-RU"/>
        </w:rPr>
      </w:pPr>
      <w:r w:rsidRPr="006B6358">
        <w:rPr>
          <w:lang w:val="ru-RU" w:bidi="ru-RU"/>
        </w:rPr>
        <w:t>[2]</w:t>
      </w:r>
      <w:r w:rsidRPr="006B6358">
        <w:rPr>
          <w:lang w:val="ru-RU" w:bidi="ru-RU"/>
        </w:rPr>
        <w:tab/>
        <w:t xml:space="preserve">ATSC: "ATSC Standard: ATSC 3.0 System," Doc. A/300:2023-03, Advanced Television Systems Committee, Washington, DC, </w:t>
      </w:r>
      <w:r w:rsidR="002104B7" w:rsidRPr="006B6358">
        <w:rPr>
          <w:lang w:val="ru-RU" w:bidi="ru-RU"/>
        </w:rPr>
        <w:t>28 марта 2023 г</w:t>
      </w:r>
      <w:r w:rsidR="00FA5266" w:rsidRPr="006B6358">
        <w:rPr>
          <w:lang w:val="ru-RU" w:bidi="ru-RU"/>
        </w:rPr>
        <w:t>ода</w:t>
      </w:r>
      <w:r w:rsidR="002104B7" w:rsidRPr="006B6358">
        <w:rPr>
          <w:lang w:val="ru-RU" w:bidi="ru-RU"/>
        </w:rPr>
        <w:t>.</w:t>
      </w:r>
      <w:r w:rsidRPr="006B6358">
        <w:rPr>
          <w:lang w:val="ru-RU" w:bidi="ru-RU"/>
        </w:rPr>
        <w:t xml:space="preserve"> </w:t>
      </w:r>
    </w:p>
    <w:p w14:paraId="06C92C9C" w14:textId="018C8300" w:rsidR="00F61670" w:rsidRPr="006B6358" w:rsidRDefault="00F61670" w:rsidP="00F61670">
      <w:pPr>
        <w:pStyle w:val="Reftext"/>
        <w:rPr>
          <w:szCs w:val="24"/>
          <w:lang w:val="ru-RU"/>
        </w:rPr>
      </w:pPr>
      <w:r w:rsidRPr="006B6358">
        <w:rPr>
          <w:lang w:val="ru-RU" w:bidi="ru-RU"/>
        </w:rPr>
        <w:lastRenderedPageBreak/>
        <w:t>[3]</w:t>
      </w:r>
      <w:r w:rsidRPr="006B6358">
        <w:rPr>
          <w:lang w:val="ru-RU" w:bidi="ru-RU"/>
        </w:rPr>
        <w:tab/>
        <w:t>ATSC: "ATSC Standard: System Discovery and Signalling," Doc. A/321:2023-03, Advanced Television Systems Committee, Washington, DC, 31</w:t>
      </w:r>
      <w:r w:rsidR="002104B7" w:rsidRPr="006B6358">
        <w:rPr>
          <w:lang w:val="ru-RU" w:bidi="ru-RU"/>
        </w:rPr>
        <w:t xml:space="preserve"> марта</w:t>
      </w:r>
      <w:r w:rsidRPr="006B6358">
        <w:rPr>
          <w:lang w:val="ru-RU" w:bidi="ru-RU"/>
        </w:rPr>
        <w:t xml:space="preserve"> 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6EC10AE6" w14:textId="2C288CEF" w:rsidR="00F61670" w:rsidRPr="006B6358" w:rsidRDefault="00F61670" w:rsidP="00F61670">
      <w:pPr>
        <w:pStyle w:val="Reftext"/>
        <w:rPr>
          <w:szCs w:val="24"/>
          <w:lang w:val="ru-RU"/>
        </w:rPr>
      </w:pPr>
      <w:r w:rsidRPr="006B6358">
        <w:rPr>
          <w:lang w:val="ru-RU" w:bidi="ru-RU"/>
        </w:rPr>
        <w:t>[4]</w:t>
      </w:r>
      <w:r w:rsidRPr="006B6358">
        <w:rPr>
          <w:lang w:val="ru-RU" w:bidi="ru-RU"/>
        </w:rPr>
        <w:tab/>
        <w:t xml:space="preserve">ATSC: "ATSC Standard: Scheduler / Studio to Transmitter Link," Doc. A/324:2023-03, Advanced Television Systems Committee, Washington, DC, 28 </w:t>
      </w:r>
      <w:r w:rsidR="002104B7" w:rsidRPr="006B6358">
        <w:rPr>
          <w:lang w:val="ru-RU" w:bidi="ru-RU"/>
        </w:rPr>
        <w:t>марта</w:t>
      </w:r>
      <w:r w:rsidRPr="006B6358">
        <w:rPr>
          <w:lang w:val="ru-RU" w:bidi="ru-RU"/>
        </w:rPr>
        <w:t xml:space="preserve"> 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7ECC1C87" w14:textId="2B503F00" w:rsidR="00F61670" w:rsidRPr="006B6358" w:rsidRDefault="00F61670" w:rsidP="00F61670">
      <w:pPr>
        <w:pStyle w:val="Reftext"/>
        <w:rPr>
          <w:szCs w:val="24"/>
          <w:lang w:val="ru-RU"/>
        </w:rPr>
      </w:pPr>
      <w:r w:rsidRPr="006B6358">
        <w:rPr>
          <w:lang w:val="ru-RU" w:bidi="ru-RU"/>
        </w:rPr>
        <w:t>[5]</w:t>
      </w:r>
      <w:r w:rsidRPr="006B6358">
        <w:rPr>
          <w:lang w:val="ru-RU" w:bidi="ru-RU"/>
        </w:rPr>
        <w:tab/>
        <w:t xml:space="preserve">ATSC: "ATSC Standard: Signalling, Delivery, Synchronization, and Error Protection," Doc. A/331:2023-03, Advanced Television Systems Committee, 28 </w:t>
      </w:r>
      <w:r w:rsidR="002104B7" w:rsidRPr="006B6358">
        <w:rPr>
          <w:lang w:val="ru-RU" w:bidi="ru-RU"/>
        </w:rPr>
        <w:t>марта</w:t>
      </w:r>
      <w:r w:rsidRPr="006B6358">
        <w:rPr>
          <w:lang w:val="ru-RU" w:bidi="ru-RU"/>
        </w:rPr>
        <w:t xml:space="preserve"> 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776F545C" w14:textId="1D9D7D93" w:rsidR="00F61670" w:rsidRPr="006B6358" w:rsidRDefault="00F61670" w:rsidP="00F61670">
      <w:pPr>
        <w:pStyle w:val="Reftext"/>
        <w:rPr>
          <w:szCs w:val="24"/>
          <w:lang w:val="ru-RU"/>
        </w:rPr>
      </w:pPr>
      <w:r w:rsidRPr="006B6358">
        <w:rPr>
          <w:lang w:val="ru-RU" w:bidi="ru-RU"/>
        </w:rPr>
        <w:t>[6]</w:t>
      </w:r>
      <w:r w:rsidRPr="006B6358">
        <w:rPr>
          <w:lang w:val="ru-RU" w:bidi="ru-RU"/>
        </w:rPr>
        <w:tab/>
        <w:t xml:space="preserve">ATSC: "ATSC Standard: Audio Watermark Emission," Doc. A/334:2023-03, Advanced Television Systems Committee, Washington, DC, 28 </w:t>
      </w:r>
      <w:r w:rsidR="002104B7" w:rsidRPr="006B6358">
        <w:rPr>
          <w:lang w:val="ru-RU" w:bidi="ru-RU"/>
        </w:rPr>
        <w:t>марта</w:t>
      </w:r>
      <w:r w:rsidRPr="006B6358">
        <w:rPr>
          <w:lang w:val="ru-RU" w:bidi="ru-RU"/>
        </w:rPr>
        <w:t xml:space="preserve"> 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05044E3A" w14:textId="573934F1" w:rsidR="00F61670" w:rsidRPr="006B6358" w:rsidRDefault="00F61670" w:rsidP="00F61670">
      <w:pPr>
        <w:pStyle w:val="Reftext"/>
        <w:rPr>
          <w:szCs w:val="24"/>
          <w:lang w:val="ru-RU"/>
        </w:rPr>
      </w:pPr>
      <w:r w:rsidRPr="006B6358">
        <w:rPr>
          <w:lang w:val="ru-RU" w:bidi="ru-RU"/>
        </w:rPr>
        <w:t>[7]</w:t>
      </w:r>
      <w:r w:rsidRPr="006B6358">
        <w:rPr>
          <w:lang w:val="ru-RU" w:bidi="ru-RU"/>
        </w:rPr>
        <w:tab/>
        <w:t xml:space="preserve">ATSC: "ATSC Standard: Video Watermark Emission," Doc. A/335:2023-03, Advanced Television Systems Committee, Washington, DC, 28 </w:t>
      </w:r>
      <w:r w:rsidR="002104B7" w:rsidRPr="006B6358">
        <w:rPr>
          <w:lang w:val="ru-RU" w:bidi="ru-RU"/>
        </w:rPr>
        <w:t xml:space="preserve">марта </w:t>
      </w:r>
      <w:r w:rsidRPr="006B6358">
        <w:rPr>
          <w:lang w:val="ru-RU" w:bidi="ru-RU"/>
        </w:rPr>
        <w:t>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1139C3D7" w14:textId="0C0AECA3" w:rsidR="00F61670" w:rsidRPr="006B6358" w:rsidRDefault="00F61670" w:rsidP="00F61670">
      <w:pPr>
        <w:pStyle w:val="Reftext"/>
        <w:rPr>
          <w:szCs w:val="24"/>
          <w:lang w:val="ru-RU"/>
        </w:rPr>
      </w:pPr>
      <w:r w:rsidRPr="006B6358">
        <w:rPr>
          <w:lang w:val="ru-RU" w:bidi="ru-RU"/>
        </w:rPr>
        <w:t>[8]</w:t>
      </w:r>
      <w:r w:rsidRPr="006B6358">
        <w:rPr>
          <w:lang w:val="ru-RU" w:bidi="ru-RU"/>
        </w:rPr>
        <w:tab/>
        <w:t xml:space="preserve">ATSC: "ATSC Standard: Content Recovery in Redistribution Scenarios," Doc. A/336:2023-23, Advanced Television Systems Committee, Washington, DC, 28 </w:t>
      </w:r>
      <w:r w:rsidR="002104B7" w:rsidRPr="006B6358">
        <w:rPr>
          <w:lang w:val="ru-RU" w:bidi="ru-RU"/>
        </w:rPr>
        <w:t xml:space="preserve">марта </w:t>
      </w:r>
      <w:r w:rsidRPr="006B6358">
        <w:rPr>
          <w:lang w:val="ru-RU" w:bidi="ru-RU"/>
        </w:rPr>
        <w:t>2023</w:t>
      </w:r>
      <w:r w:rsidR="00FA5266" w:rsidRPr="006B6358">
        <w:rPr>
          <w:lang w:val="ru-RU" w:bidi="ru-RU"/>
        </w:rPr>
        <w:t xml:space="preserve"> года</w:t>
      </w:r>
      <w:r w:rsidRPr="006B6358">
        <w:rPr>
          <w:lang w:val="ru-RU" w:bidi="ru-RU"/>
        </w:rPr>
        <w:t xml:space="preserve">. </w:t>
      </w:r>
    </w:p>
    <w:p w14:paraId="701ACE7E" w14:textId="3A842F61" w:rsidR="00F61670" w:rsidRPr="006B6358" w:rsidRDefault="00F61670" w:rsidP="00F61670">
      <w:pPr>
        <w:pStyle w:val="Reftext"/>
        <w:rPr>
          <w:szCs w:val="24"/>
          <w:lang w:val="ru-RU"/>
        </w:rPr>
      </w:pPr>
      <w:r w:rsidRPr="006B6358">
        <w:rPr>
          <w:lang w:val="ru-RU" w:bidi="ru-RU"/>
        </w:rPr>
        <w:t>[9]</w:t>
      </w:r>
      <w:r w:rsidRPr="006B6358">
        <w:rPr>
          <w:lang w:val="ru-RU" w:bidi="ru-RU"/>
        </w:rPr>
        <w:tab/>
        <w:t xml:space="preserve">ATSC: "ATSC Standard: Application Event Delivery," Doc. A/337:2023-03, Advanced Television Systems Committee, Washington, DC, 28 </w:t>
      </w:r>
      <w:r w:rsidR="002104B7" w:rsidRPr="006B6358">
        <w:rPr>
          <w:lang w:val="ru-RU" w:bidi="ru-RU"/>
        </w:rPr>
        <w:t xml:space="preserve">марта </w:t>
      </w:r>
      <w:r w:rsidRPr="006B6358">
        <w:rPr>
          <w:lang w:val="ru-RU" w:bidi="ru-RU"/>
        </w:rPr>
        <w:t>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4F70AB3D" w14:textId="38D55244" w:rsidR="00F61670" w:rsidRPr="006B6358" w:rsidRDefault="00F61670" w:rsidP="00F61670">
      <w:pPr>
        <w:pStyle w:val="Reftext"/>
        <w:rPr>
          <w:szCs w:val="24"/>
          <w:lang w:val="ru-RU"/>
        </w:rPr>
      </w:pPr>
      <w:r w:rsidRPr="006B6358">
        <w:rPr>
          <w:lang w:val="ru-RU" w:bidi="ru-RU"/>
        </w:rPr>
        <w:t>[10]</w:t>
      </w:r>
      <w:r w:rsidRPr="006B6358">
        <w:rPr>
          <w:lang w:val="ru-RU" w:bidi="ru-RU"/>
        </w:rPr>
        <w:tab/>
        <w:t xml:space="preserve">ATSC: "ATSC Standard: Companion Device," Doc. A/338:2023-03, Advanced Television Systems Committee, Washington, DC, 28 </w:t>
      </w:r>
      <w:r w:rsidR="002104B7" w:rsidRPr="006B6358">
        <w:rPr>
          <w:lang w:val="ru-RU" w:bidi="ru-RU"/>
        </w:rPr>
        <w:t xml:space="preserve">марта </w:t>
      </w:r>
      <w:r w:rsidRPr="006B6358">
        <w:rPr>
          <w:lang w:val="ru-RU" w:bidi="ru-RU"/>
        </w:rPr>
        <w:t>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3066198E" w14:textId="676919D5" w:rsidR="00F61670" w:rsidRPr="006B6358" w:rsidRDefault="00F61670" w:rsidP="00F61670">
      <w:pPr>
        <w:pStyle w:val="Reftext"/>
        <w:rPr>
          <w:szCs w:val="24"/>
          <w:lang w:val="ru-RU"/>
        </w:rPr>
      </w:pPr>
      <w:r w:rsidRPr="006B6358">
        <w:rPr>
          <w:lang w:val="ru-RU" w:bidi="ru-RU"/>
        </w:rPr>
        <w:t>[11]</w:t>
      </w:r>
      <w:r w:rsidRPr="006B6358">
        <w:rPr>
          <w:lang w:val="ru-RU" w:bidi="ru-RU"/>
        </w:rPr>
        <w:tab/>
        <w:t xml:space="preserve">ATSC: "ATSC Standard: Interactive Content," Doc. A/344:2023-05, Advanced Television Systems Committee, Washington, DC, 19 </w:t>
      </w:r>
      <w:r w:rsidR="002104B7" w:rsidRPr="006B6358">
        <w:rPr>
          <w:lang w:val="ru-RU" w:bidi="ru-RU"/>
        </w:rPr>
        <w:t>мая</w:t>
      </w:r>
      <w:r w:rsidRPr="006B6358">
        <w:rPr>
          <w:lang w:val="ru-RU" w:bidi="ru-RU"/>
        </w:rPr>
        <w:t xml:space="preserve"> 2023</w:t>
      </w:r>
      <w:r w:rsidR="002104B7" w:rsidRPr="006B6358">
        <w:rPr>
          <w:lang w:val="ru-RU" w:bidi="ru-RU"/>
        </w:rPr>
        <w:t xml:space="preserve"> г</w:t>
      </w:r>
      <w:r w:rsidR="00FA5266" w:rsidRPr="006B6358">
        <w:rPr>
          <w:lang w:val="ru-RU" w:bidi="ru-RU"/>
        </w:rPr>
        <w:t>ода</w:t>
      </w:r>
      <w:r w:rsidRPr="006B6358">
        <w:rPr>
          <w:lang w:val="ru-RU" w:bidi="ru-RU"/>
        </w:rPr>
        <w:t xml:space="preserve">. </w:t>
      </w:r>
    </w:p>
    <w:p w14:paraId="57EF209F" w14:textId="4CD1EDF3" w:rsidR="00F61670" w:rsidRPr="006B6358" w:rsidRDefault="00F61670" w:rsidP="00F61670">
      <w:pPr>
        <w:pStyle w:val="Reftext"/>
        <w:rPr>
          <w:szCs w:val="24"/>
          <w:lang w:val="ru-RU"/>
        </w:rPr>
      </w:pPr>
      <w:r w:rsidRPr="006B6358">
        <w:rPr>
          <w:lang w:val="ru-RU" w:bidi="ru-RU"/>
        </w:rPr>
        <w:t>[12]</w:t>
      </w:r>
      <w:r w:rsidRPr="006B6358">
        <w:rPr>
          <w:lang w:val="ru-RU" w:bidi="ru-RU"/>
        </w:rPr>
        <w:tab/>
        <w:t xml:space="preserve">ATSC: "ATSC Standard: ATSC 3.0 Security and Service Protection," Doc. A/360:2022-11, Advanced Television Systems Committee, Washington, DC, 14 </w:t>
      </w:r>
      <w:r w:rsidR="002104B7" w:rsidRPr="006B6358">
        <w:rPr>
          <w:lang w:val="ru-RU" w:bidi="ru-RU"/>
        </w:rPr>
        <w:t>ноября</w:t>
      </w:r>
      <w:r w:rsidRPr="006B6358">
        <w:rPr>
          <w:lang w:val="ru-RU" w:bidi="ru-RU"/>
        </w:rPr>
        <w:t xml:space="preserve"> 2022</w:t>
      </w:r>
      <w:r w:rsidR="002104B7" w:rsidRPr="006B6358">
        <w:rPr>
          <w:lang w:val="ru-RU" w:bidi="ru-RU"/>
        </w:rPr>
        <w:t xml:space="preserve"> г</w:t>
      </w:r>
      <w:r w:rsidR="00FA5266" w:rsidRPr="006B6358">
        <w:rPr>
          <w:lang w:val="ru-RU" w:bidi="ru-RU"/>
        </w:rPr>
        <w:t>ода</w:t>
      </w:r>
      <w:r w:rsidRPr="006B6358">
        <w:rPr>
          <w:lang w:val="ru-RU" w:bidi="ru-RU"/>
        </w:rPr>
        <w:t>.</w:t>
      </w:r>
    </w:p>
    <w:p w14:paraId="0BC34AE8" w14:textId="042E917C" w:rsidR="00F61670" w:rsidRPr="006B6358" w:rsidRDefault="00F61670" w:rsidP="00F61670">
      <w:pPr>
        <w:pStyle w:val="Reftext"/>
        <w:rPr>
          <w:szCs w:val="24"/>
          <w:lang w:val="ru-RU"/>
        </w:rPr>
      </w:pPr>
      <w:r w:rsidRPr="006B6358">
        <w:rPr>
          <w:lang w:val="ru-RU" w:bidi="ru-RU"/>
        </w:rPr>
        <w:t>[13]</w:t>
      </w:r>
      <w:r w:rsidRPr="006B6358">
        <w:rPr>
          <w:lang w:val="ru-RU" w:bidi="ru-RU"/>
        </w:rPr>
        <w:tab/>
        <w:t xml:space="preserve">Edward Czarnecki, "ATSC 3.0: A New Value-Added Approach for Emergency Information," TV Technology, 5 </w:t>
      </w:r>
      <w:r w:rsidR="002104B7" w:rsidRPr="006B6358">
        <w:rPr>
          <w:lang w:val="ru-RU" w:bidi="ru-RU"/>
        </w:rPr>
        <w:t>июля</w:t>
      </w:r>
      <w:r w:rsidRPr="006B6358">
        <w:rPr>
          <w:lang w:val="ru-RU" w:bidi="ru-RU"/>
        </w:rPr>
        <w:t xml:space="preserve"> 2017</w:t>
      </w:r>
      <w:r w:rsidR="002104B7" w:rsidRPr="006B6358">
        <w:rPr>
          <w:lang w:val="ru-RU" w:bidi="ru-RU"/>
        </w:rPr>
        <w:t xml:space="preserve"> г</w:t>
      </w:r>
      <w:r w:rsidR="00FA5266" w:rsidRPr="006B6358">
        <w:rPr>
          <w:lang w:val="ru-RU" w:bidi="ru-RU"/>
        </w:rPr>
        <w:t>ода</w:t>
      </w:r>
      <w:r w:rsidR="002104B7" w:rsidRPr="006B6358">
        <w:rPr>
          <w:lang w:val="ru-RU" w:bidi="ru-RU"/>
        </w:rPr>
        <w:t>;</w:t>
      </w:r>
      <w:r w:rsidRPr="006B6358">
        <w:rPr>
          <w:lang w:val="ru-RU" w:bidi="ru-RU"/>
        </w:rPr>
        <w:t xml:space="preserve"> </w:t>
      </w:r>
      <w:hyperlink r:id="rId38" w:history="1">
        <w:r w:rsidRPr="006B6358">
          <w:rPr>
            <w:rStyle w:val="Hyperlink"/>
            <w:lang w:val="ru-RU" w:bidi="ru-RU"/>
          </w:rPr>
          <w:t>https://www.tvtechnology.com/atsc/atsc-30-a-new-valueadded-approach-for-emergency-information</w:t>
        </w:r>
      </w:hyperlink>
      <w:r w:rsidR="002104B7" w:rsidRPr="006B6358">
        <w:rPr>
          <w:rStyle w:val="Hyperlink"/>
          <w:lang w:val="ru-RU" w:bidi="ru-RU"/>
        </w:rPr>
        <w:t>.</w:t>
      </w:r>
    </w:p>
    <w:p w14:paraId="5E1D6345" w14:textId="4B6EDBD3" w:rsidR="00F61670" w:rsidRPr="006B6358" w:rsidRDefault="00F61670" w:rsidP="00F61670">
      <w:pPr>
        <w:pStyle w:val="Reftext"/>
        <w:rPr>
          <w:szCs w:val="24"/>
          <w:lang w:val="ru-RU"/>
        </w:rPr>
      </w:pPr>
      <w:r w:rsidRPr="006B6358">
        <w:rPr>
          <w:lang w:val="ru-RU" w:bidi="ru-RU"/>
        </w:rPr>
        <w:t>[14]</w:t>
      </w:r>
      <w:r w:rsidRPr="006B6358">
        <w:rPr>
          <w:lang w:val="ru-RU" w:bidi="ru-RU"/>
        </w:rPr>
        <w:tab/>
        <w:t xml:space="preserve">"Recommended Practice for ATSC 3.0 Television Sets, Application Runtime Environment" (CTA-CEB32.8-A), Consumer Technology Association, Washington, DC, </w:t>
      </w:r>
      <w:r w:rsidR="002104B7" w:rsidRPr="006B6358">
        <w:rPr>
          <w:lang w:val="ru-RU" w:bidi="ru-RU"/>
        </w:rPr>
        <w:t xml:space="preserve">ноябрь </w:t>
      </w:r>
      <w:r w:rsidRPr="006B6358">
        <w:rPr>
          <w:lang w:val="ru-RU" w:bidi="ru-RU"/>
        </w:rPr>
        <w:t>2022</w:t>
      </w:r>
      <w:r w:rsidR="002104B7" w:rsidRPr="006B6358">
        <w:rPr>
          <w:lang w:val="ru-RU" w:bidi="ru-RU"/>
        </w:rPr>
        <w:t xml:space="preserve"> г</w:t>
      </w:r>
      <w:r w:rsidR="00FA5266" w:rsidRPr="006B6358">
        <w:rPr>
          <w:lang w:val="ru-RU" w:bidi="ru-RU"/>
        </w:rPr>
        <w:t>ода</w:t>
      </w:r>
      <w:r w:rsidRPr="006B6358">
        <w:rPr>
          <w:lang w:val="ru-RU" w:bidi="ru-RU"/>
        </w:rPr>
        <w:t>.</w:t>
      </w:r>
    </w:p>
    <w:p w14:paraId="33F2CE6E" w14:textId="43800E3C" w:rsidR="002104B7" w:rsidRPr="006B6358" w:rsidRDefault="002104B7" w:rsidP="002104B7">
      <w:pPr>
        <w:pStyle w:val="Heading1"/>
        <w:rPr>
          <w:lang w:val="ru-RU" w:eastAsia="ja-JP"/>
        </w:rPr>
      </w:pPr>
      <w:bookmarkStart w:id="56" w:name="_Toc209516646"/>
      <w:bookmarkStart w:id="57" w:name="_Toc209516703"/>
      <w:bookmarkEnd w:id="47"/>
      <w:r w:rsidRPr="006B6358">
        <w:rPr>
          <w:lang w:val="ru-RU" w:bidi="ru-RU"/>
        </w:rPr>
        <w:t>6</w:t>
      </w:r>
      <w:r w:rsidRPr="006B6358">
        <w:rPr>
          <w:lang w:val="ru-RU" w:bidi="ru-RU"/>
        </w:rPr>
        <w:tab/>
        <w:t xml:space="preserve">Системы предупреждения населения для системы </w:t>
      </w:r>
      <w:r w:rsidR="00611D00" w:rsidRPr="006B6358">
        <w:rPr>
          <w:lang w:val="ru-RU" w:bidi="ru-RU"/>
        </w:rPr>
        <w:t>радио</w:t>
      </w:r>
      <w:r w:rsidRPr="006B6358">
        <w:rPr>
          <w:lang w:val="ru-RU" w:bidi="ru-RU"/>
        </w:rPr>
        <w:t>вещания 5G на базе LTE</w:t>
      </w:r>
      <w:bookmarkEnd w:id="56"/>
      <w:bookmarkEnd w:id="57"/>
      <w:r w:rsidRPr="006B6358">
        <w:rPr>
          <w:lang w:val="ru-RU" w:bidi="ru-RU"/>
        </w:rPr>
        <w:t xml:space="preserve"> </w:t>
      </w:r>
    </w:p>
    <w:p w14:paraId="04E62788" w14:textId="77777777" w:rsidR="002104B7" w:rsidRPr="006B6358" w:rsidRDefault="002104B7" w:rsidP="002104B7">
      <w:pPr>
        <w:rPr>
          <w:lang w:val="ru-RU" w:eastAsia="ja-JP"/>
        </w:rPr>
      </w:pPr>
      <w:r w:rsidRPr="006B6358">
        <w:rPr>
          <w:lang w:val="ru-RU" w:bidi="ru-RU"/>
        </w:rPr>
        <w:t>Поскольку система предупреждения населения (PWS) 3GPP использует SIB для передачи предупреждающих сообщений, эти спецификации 3GPP применяются в системах долгосрочного развития (LTE) и 5G. Соответственно, в стандарте ETSI TS 103 720 V1.2.1 описаны технологии, используемые для услуг PWS. В документе содержится информация об эталонной архитектуре, процедурах доставки предупреждающих сообщений, функциональных возможностях приемника, некоторых сценариях и услуге предоставления мультимедийного контента, касающегося чрезвычайной ситуации.</w:t>
      </w:r>
    </w:p>
    <w:p w14:paraId="0C875085" w14:textId="4A507EAF" w:rsidR="002104B7" w:rsidRPr="006B6358" w:rsidRDefault="002104B7" w:rsidP="002104B7">
      <w:pPr>
        <w:rPr>
          <w:lang w:val="ru-RU" w:eastAsia="ja-JP"/>
        </w:rPr>
      </w:pPr>
      <w:r w:rsidRPr="006B6358">
        <w:rPr>
          <w:lang w:val="ru-RU" w:bidi="ru-RU"/>
        </w:rPr>
        <w:t xml:space="preserve">Как показывает опыт развертывания LTE, система </w:t>
      </w:r>
      <w:r w:rsidR="00F57097" w:rsidRPr="006B6358">
        <w:rPr>
          <w:lang w:val="ru-RU" w:bidi="ru-RU"/>
        </w:rPr>
        <w:t>радио</w:t>
      </w:r>
      <w:r w:rsidRPr="006B6358">
        <w:rPr>
          <w:lang w:val="ru-RU" w:bidi="ru-RU"/>
        </w:rPr>
        <w:t xml:space="preserve">вещания 5G на базе LTE сможет поддерживать PWS, </w:t>
      </w:r>
      <w:r w:rsidR="00796A21" w:rsidRPr="006B6358">
        <w:rPr>
          <w:lang w:val="ru-RU" w:bidi="ru-RU"/>
        </w:rPr>
        <w:t>при условии что в регионе будут заданы соответствующие требования</w:t>
      </w:r>
      <w:r w:rsidRPr="006B6358">
        <w:rPr>
          <w:lang w:val="ru-RU" w:bidi="ru-RU"/>
        </w:rPr>
        <w:t>.</w:t>
      </w:r>
    </w:p>
    <w:p w14:paraId="3E28B610" w14:textId="77777777" w:rsidR="002104B7" w:rsidRPr="006B6358" w:rsidRDefault="002104B7" w:rsidP="002104B7">
      <w:pPr>
        <w:pStyle w:val="Heading2"/>
        <w:rPr>
          <w:lang w:val="ru-RU" w:eastAsia="ja-JP"/>
        </w:rPr>
      </w:pPr>
      <w:bookmarkStart w:id="58" w:name="_Toc209516647"/>
      <w:bookmarkStart w:id="59" w:name="_Toc209516704"/>
      <w:r w:rsidRPr="006B6358">
        <w:rPr>
          <w:lang w:val="ru-RU" w:bidi="ru-RU"/>
        </w:rPr>
        <w:t>6.1</w:t>
      </w:r>
      <w:r w:rsidRPr="006B6358">
        <w:rPr>
          <w:lang w:val="ru-RU" w:bidi="ru-RU"/>
        </w:rPr>
        <w:tab/>
        <w:t>Система предупреждения населения в сетях 3GPP</w:t>
      </w:r>
      <w:bookmarkEnd w:id="58"/>
      <w:bookmarkEnd w:id="59"/>
    </w:p>
    <w:p w14:paraId="3ADD630C" w14:textId="77777777" w:rsidR="002104B7" w:rsidRPr="006B6358" w:rsidRDefault="002104B7" w:rsidP="002104B7">
      <w:pPr>
        <w:pStyle w:val="Heading3"/>
        <w:rPr>
          <w:lang w:val="ru-RU" w:eastAsia="ja-JP"/>
        </w:rPr>
      </w:pPr>
      <w:r w:rsidRPr="006B6358">
        <w:rPr>
          <w:lang w:val="ru-RU" w:bidi="ru-RU"/>
        </w:rPr>
        <w:t>6.1.1</w:t>
      </w:r>
      <w:r w:rsidRPr="006B6358">
        <w:rPr>
          <w:lang w:val="ru-RU" w:bidi="ru-RU"/>
        </w:rPr>
        <w:tab/>
        <w:t>Обзор</w:t>
      </w:r>
    </w:p>
    <w:p w14:paraId="5A2D9807" w14:textId="0D18E302" w:rsidR="002104B7" w:rsidRPr="006B6358" w:rsidRDefault="002104B7" w:rsidP="002104B7">
      <w:pPr>
        <w:rPr>
          <w:lang w:val="ru-RU"/>
        </w:rPr>
      </w:pPr>
      <w:r w:rsidRPr="006B6358">
        <w:rPr>
          <w:lang w:val="ru-RU" w:bidi="ru-RU"/>
        </w:rPr>
        <w:t xml:space="preserve">Необходимо обеспечить населению возможность получать своевременные и точные оповещения, предупреждения и важную информацию о бедствиях и других чрезвычайных ситуациях, независимо от используемых среди населения технологий связи. Как показывает опыт таких стихийных бедствий, как землетрясения, цунами, ураганы и лесные пожары, такая возможность крайне важна для того, чтобы население могло принять необходимые меры по защите своих семей и себя от серьезных травм, гибели и имущественного ущерба. Обеспечение такой возможности призвано повысить надежность, отказоустойчивость и безопасность предупреждающих </w:t>
      </w:r>
      <w:r w:rsidR="00431F94" w:rsidRPr="006B6358">
        <w:rPr>
          <w:lang w:val="ru-RU" w:bidi="ru-RU"/>
        </w:rPr>
        <w:t>уведомлений</w:t>
      </w:r>
      <w:r w:rsidRPr="006B6358">
        <w:rPr>
          <w:lang w:val="ru-RU" w:bidi="ru-RU"/>
        </w:rPr>
        <w:t xml:space="preserve"> для населения путем предоставления механизма их распространения через системы 3GPP для PWS.</w:t>
      </w:r>
    </w:p>
    <w:p w14:paraId="222E2820" w14:textId="0ADE67F0" w:rsidR="002104B7" w:rsidRPr="006B6358" w:rsidRDefault="002104B7" w:rsidP="002104B7">
      <w:pPr>
        <w:rPr>
          <w:lang w:val="ru-RU"/>
        </w:rPr>
      </w:pPr>
      <w:r w:rsidRPr="006B6358">
        <w:rPr>
          <w:lang w:val="ru-RU" w:bidi="ru-RU"/>
        </w:rPr>
        <w:lastRenderedPageBreak/>
        <w:t>Требования 3GPP к PWS определены в GPP TS 22.268.</w:t>
      </w:r>
    </w:p>
    <w:p w14:paraId="5FC61676" w14:textId="6A2EB15D" w:rsidR="002104B7" w:rsidRPr="006B6358" w:rsidRDefault="00431F94" w:rsidP="002104B7">
      <w:pPr>
        <w:rPr>
          <w:lang w:val="ru-RU"/>
        </w:rPr>
      </w:pPr>
      <w:r w:rsidRPr="006B6358">
        <w:rPr>
          <w:lang w:val="ru-RU" w:bidi="ru-RU"/>
        </w:rPr>
        <w:t>В разных странах используются разные системы предупреждения</w:t>
      </w:r>
      <w:r w:rsidR="002104B7" w:rsidRPr="006B6358">
        <w:rPr>
          <w:lang w:val="ru-RU" w:bidi="ru-RU"/>
        </w:rPr>
        <w:t xml:space="preserve">, например, Система предупреждения о землетрясениях и цунами, Система коммерческих операторов подвижной связи для </w:t>
      </w:r>
      <w:r w:rsidR="0077216C" w:rsidRPr="006B6358">
        <w:rPr>
          <w:lang w:val="ru-RU" w:bidi="ru-RU"/>
        </w:rPr>
        <w:t>предупреждения</w:t>
      </w:r>
      <w:r w:rsidR="002104B7" w:rsidRPr="006B6358">
        <w:rPr>
          <w:lang w:val="ru-RU" w:bidi="ru-RU"/>
        </w:rPr>
        <w:t xml:space="preserve"> населения (CMAS), Европейская система предупреждения населения (EU-ALERT) и Корейская система оповещения населения (KPAS).</w:t>
      </w:r>
    </w:p>
    <w:p w14:paraId="4D58879B" w14:textId="77777777" w:rsidR="002104B7" w:rsidRPr="006B6358" w:rsidRDefault="002104B7" w:rsidP="002104B7">
      <w:pPr>
        <w:pStyle w:val="Heading3"/>
        <w:rPr>
          <w:b w:val="0"/>
          <w:lang w:val="ru-RU" w:eastAsia="ja-JP"/>
        </w:rPr>
      </w:pPr>
      <w:r w:rsidRPr="006B6358">
        <w:rPr>
          <w:lang w:val="ru-RU" w:bidi="ru-RU"/>
        </w:rPr>
        <w:t>6.1.2</w:t>
      </w:r>
      <w:r w:rsidRPr="006B6358">
        <w:rPr>
          <w:lang w:val="ru-RU" w:bidi="ru-RU"/>
        </w:rPr>
        <w:tab/>
        <w:t>Система предупреждения о землетрясениях и цунами</w:t>
      </w:r>
    </w:p>
    <w:p w14:paraId="58571DDF" w14:textId="0F0531F6" w:rsidR="002104B7" w:rsidRPr="006B6358" w:rsidRDefault="0077216C" w:rsidP="002104B7">
      <w:pPr>
        <w:rPr>
          <w:lang w:val="ru-RU"/>
        </w:rPr>
      </w:pPr>
      <w:r w:rsidRPr="006B6358">
        <w:rPr>
          <w:lang w:val="ru-RU" w:bidi="ru-RU"/>
        </w:rPr>
        <w:t>Доставляемые пользователям п</w:t>
      </w:r>
      <w:r w:rsidR="002104B7" w:rsidRPr="006B6358">
        <w:rPr>
          <w:lang w:val="ru-RU" w:bidi="ru-RU"/>
        </w:rPr>
        <w:t xml:space="preserve">редупреждающие уведомления </w:t>
      </w:r>
      <w:r w:rsidRPr="006B6358">
        <w:rPr>
          <w:lang w:val="ru-RU" w:bidi="ru-RU"/>
        </w:rPr>
        <w:t>соответствуют</w:t>
      </w:r>
      <w:r w:rsidR="002104B7" w:rsidRPr="006B6358">
        <w:rPr>
          <w:lang w:val="ru-RU" w:bidi="ru-RU"/>
        </w:rPr>
        <w:t xml:space="preserve"> следующи</w:t>
      </w:r>
      <w:r w:rsidRPr="006B6358">
        <w:rPr>
          <w:lang w:val="ru-RU" w:bidi="ru-RU"/>
        </w:rPr>
        <w:t xml:space="preserve">м </w:t>
      </w:r>
      <w:r w:rsidR="002104B7" w:rsidRPr="006B6358">
        <w:rPr>
          <w:lang w:val="ru-RU" w:bidi="ru-RU"/>
        </w:rPr>
        <w:t>требовани</w:t>
      </w:r>
      <w:r w:rsidRPr="006B6358">
        <w:rPr>
          <w:lang w:val="ru-RU" w:bidi="ru-RU"/>
        </w:rPr>
        <w:t>ям:</w:t>
      </w:r>
    </w:p>
    <w:p w14:paraId="2121E8AD" w14:textId="77777777" w:rsidR="002104B7" w:rsidRPr="006B6358" w:rsidRDefault="002104B7" w:rsidP="002104B7">
      <w:pPr>
        <w:pStyle w:val="enumlev1"/>
        <w:rPr>
          <w:lang w:val="ru-RU"/>
        </w:rPr>
      </w:pPr>
      <w:r w:rsidRPr="006B6358">
        <w:rPr>
          <w:lang w:val="ru-RU" w:bidi="ru-RU"/>
        </w:rPr>
        <w:t>–</w:t>
      </w:r>
      <w:r w:rsidRPr="006B6358">
        <w:rPr>
          <w:lang w:val="ru-RU" w:bidi="ru-RU"/>
        </w:rPr>
        <w:tab/>
        <w:t xml:space="preserve">быстрая доставка предупреждающих уведомлений после землетрясения или цунами; </w:t>
      </w:r>
    </w:p>
    <w:p w14:paraId="2CE80792" w14:textId="5BAD7C9D" w:rsidR="002104B7" w:rsidRPr="006B6358" w:rsidRDefault="002104B7" w:rsidP="002104B7">
      <w:pPr>
        <w:pStyle w:val="enumlev1"/>
        <w:rPr>
          <w:lang w:val="ru-RU"/>
        </w:rPr>
      </w:pPr>
      <w:r w:rsidRPr="006B6358">
        <w:rPr>
          <w:lang w:val="ru-RU" w:bidi="ru-RU"/>
        </w:rPr>
        <w:t>–</w:t>
      </w:r>
      <w:r w:rsidRPr="006B6358">
        <w:rPr>
          <w:lang w:val="ru-RU" w:bidi="ru-RU"/>
        </w:rPr>
        <w:tab/>
        <w:t>точная доставка предупреждающих уведомлений</w:t>
      </w:r>
      <w:r w:rsidR="0077216C" w:rsidRPr="006B6358">
        <w:rPr>
          <w:lang w:val="ru-RU" w:bidi="ru-RU"/>
        </w:rPr>
        <w:t>.</w:t>
      </w:r>
    </w:p>
    <w:p w14:paraId="5C7733E5" w14:textId="77777777" w:rsidR="002104B7" w:rsidRPr="006B6358" w:rsidRDefault="002104B7" w:rsidP="002104B7">
      <w:pPr>
        <w:rPr>
          <w:lang w:val="ru-RU"/>
        </w:rPr>
      </w:pPr>
      <w:r w:rsidRPr="006B6358">
        <w:rPr>
          <w:lang w:val="ru-RU" w:bidi="ru-RU"/>
        </w:rPr>
        <w:t>Может потребоваться обеспечение доставки первичных и вторичных уведомлений:</w:t>
      </w:r>
    </w:p>
    <w:p w14:paraId="640EB972" w14:textId="147CA873" w:rsidR="002104B7" w:rsidRPr="006B6358" w:rsidRDefault="002104B7" w:rsidP="002104B7">
      <w:pPr>
        <w:pStyle w:val="enumlev1"/>
        <w:rPr>
          <w:lang w:val="ru-RU"/>
        </w:rPr>
      </w:pPr>
      <w:r w:rsidRPr="006B6358">
        <w:rPr>
          <w:lang w:val="ru-RU" w:bidi="ru-RU"/>
        </w:rPr>
        <w:t>–</w:t>
      </w:r>
      <w:r w:rsidRPr="006B6358">
        <w:rPr>
          <w:lang w:val="ru-RU" w:bidi="ru-RU"/>
        </w:rPr>
        <w:tab/>
      </w:r>
      <w:r w:rsidR="0048482E" w:rsidRPr="006B6358">
        <w:rPr>
          <w:lang w:val="ru-RU" w:bidi="ru-RU"/>
        </w:rPr>
        <w:t>п</w:t>
      </w:r>
      <w:r w:rsidRPr="006B6358">
        <w:rPr>
          <w:lang w:val="ru-RU" w:bidi="ru-RU"/>
        </w:rPr>
        <w:t xml:space="preserve">ервичное уведомление </w:t>
      </w:r>
      <w:r w:rsidR="0077216C" w:rsidRPr="006B6358">
        <w:rPr>
          <w:lang w:val="ru-RU" w:bidi="ru-RU"/>
        </w:rPr>
        <w:t>доставляется</w:t>
      </w:r>
      <w:r w:rsidRPr="006B6358">
        <w:rPr>
          <w:lang w:val="ru-RU" w:bidi="ru-RU"/>
        </w:rPr>
        <w:t xml:space="preserve"> </w:t>
      </w:r>
      <w:r w:rsidR="0048482E" w:rsidRPr="006B6358">
        <w:rPr>
          <w:lang w:val="ru-RU" w:bidi="ru-RU"/>
        </w:rPr>
        <w:t xml:space="preserve">на </w:t>
      </w:r>
      <w:r w:rsidR="00102794" w:rsidRPr="006B6358">
        <w:rPr>
          <w:lang w:val="ru-RU" w:bidi="ru-RU"/>
        </w:rPr>
        <w:t>пользовательское оборудование</w:t>
      </w:r>
      <w:r w:rsidR="0048482E" w:rsidRPr="006B6358">
        <w:rPr>
          <w:lang w:val="ru-RU" w:bidi="ru-RU"/>
        </w:rPr>
        <w:t xml:space="preserve"> в зоне оповещения</w:t>
      </w:r>
      <w:r w:rsidRPr="006B6358">
        <w:rPr>
          <w:lang w:val="ru-RU" w:bidi="ru-RU"/>
        </w:rPr>
        <w:t xml:space="preserve"> </w:t>
      </w:r>
      <w:r w:rsidR="0048482E" w:rsidRPr="006B6358">
        <w:rPr>
          <w:lang w:val="ru-RU" w:bidi="ru-RU"/>
        </w:rPr>
        <w:t xml:space="preserve">в течение 4 секунд </w:t>
      </w:r>
      <w:r w:rsidRPr="006B6358">
        <w:rPr>
          <w:lang w:val="ru-RU" w:bidi="ru-RU"/>
        </w:rPr>
        <w:t xml:space="preserve">даже в условиях перегрузки. </w:t>
      </w:r>
    </w:p>
    <w:p w14:paraId="23ED41C7" w14:textId="4F2CC360" w:rsidR="002104B7" w:rsidRPr="006B6358" w:rsidRDefault="002104B7" w:rsidP="002104B7">
      <w:pPr>
        <w:pStyle w:val="enumlev1"/>
        <w:rPr>
          <w:lang w:val="ru-RU"/>
        </w:rPr>
      </w:pPr>
      <w:r w:rsidRPr="006B6358">
        <w:rPr>
          <w:lang w:val="ru-RU" w:bidi="ru-RU"/>
        </w:rPr>
        <w:t>–</w:t>
      </w:r>
      <w:r w:rsidRPr="006B6358">
        <w:rPr>
          <w:lang w:val="ru-RU" w:bidi="ru-RU"/>
        </w:rPr>
        <w:tab/>
      </w:r>
      <w:r w:rsidR="0048482E" w:rsidRPr="006B6358">
        <w:rPr>
          <w:lang w:val="ru-RU" w:bidi="ru-RU"/>
        </w:rPr>
        <w:t>в</w:t>
      </w:r>
      <w:r w:rsidRPr="006B6358">
        <w:rPr>
          <w:lang w:val="ru-RU" w:bidi="ru-RU"/>
        </w:rPr>
        <w:t xml:space="preserve">торичные уведомления доставляются пользователям </w:t>
      </w:r>
      <w:r w:rsidR="0048482E" w:rsidRPr="006B6358">
        <w:rPr>
          <w:lang w:val="ru-RU" w:bidi="ru-RU"/>
        </w:rPr>
        <w:t xml:space="preserve">в зоне оповещения </w:t>
      </w:r>
      <w:r w:rsidRPr="006B6358">
        <w:rPr>
          <w:lang w:val="ru-RU" w:bidi="ru-RU"/>
        </w:rPr>
        <w:t>даже в условиях перегрузки.</w:t>
      </w:r>
    </w:p>
    <w:p w14:paraId="60013054" w14:textId="77777777" w:rsidR="002104B7" w:rsidRPr="006B6358" w:rsidRDefault="002104B7" w:rsidP="002104B7">
      <w:pPr>
        <w:pStyle w:val="Heading3"/>
        <w:rPr>
          <w:b w:val="0"/>
          <w:lang w:val="ru-RU" w:eastAsia="ja-JP"/>
        </w:rPr>
      </w:pPr>
      <w:r w:rsidRPr="006B6358">
        <w:rPr>
          <w:lang w:val="ru-RU" w:bidi="ru-RU"/>
        </w:rPr>
        <w:t>6.1.3</w:t>
      </w:r>
      <w:r w:rsidRPr="006B6358">
        <w:rPr>
          <w:lang w:val="ru-RU" w:bidi="ru-RU"/>
        </w:rPr>
        <w:tab/>
        <w:t>CMAS</w:t>
      </w:r>
    </w:p>
    <w:p w14:paraId="28A7F9D5" w14:textId="559F78C4" w:rsidR="002104B7" w:rsidRPr="006B6358" w:rsidRDefault="002104B7" w:rsidP="002104B7">
      <w:pPr>
        <w:rPr>
          <w:lang w:val="ru-RU"/>
        </w:rPr>
      </w:pPr>
      <w:r w:rsidRPr="006B6358">
        <w:rPr>
          <w:lang w:val="ru-RU" w:bidi="ru-RU"/>
        </w:rPr>
        <w:t>Закон о</w:t>
      </w:r>
      <w:r w:rsidR="0048482E" w:rsidRPr="006B6358">
        <w:rPr>
          <w:lang w:val="ru-RU" w:bidi="ru-RU"/>
        </w:rPr>
        <w:t xml:space="preserve"> Сети</w:t>
      </w:r>
      <w:r w:rsidRPr="006B6358">
        <w:rPr>
          <w:lang w:val="ru-RU" w:bidi="ru-RU"/>
        </w:rPr>
        <w:t xml:space="preserve"> </w:t>
      </w:r>
      <w:r w:rsidR="000C4D10" w:rsidRPr="006B6358">
        <w:rPr>
          <w:lang w:val="ru-RU" w:bidi="ru-RU"/>
        </w:rPr>
        <w:t xml:space="preserve">предупреждений, оповещений и реагирования </w:t>
      </w:r>
      <w:r w:rsidRPr="006B6358">
        <w:rPr>
          <w:lang w:val="ru-RU" w:bidi="ru-RU"/>
        </w:rPr>
        <w:t>(WARN), известн</w:t>
      </w:r>
      <w:r w:rsidR="0048482E" w:rsidRPr="006B6358">
        <w:rPr>
          <w:lang w:val="ru-RU" w:bidi="ru-RU"/>
        </w:rPr>
        <w:t>ой</w:t>
      </w:r>
      <w:r w:rsidRPr="006B6358">
        <w:rPr>
          <w:lang w:val="ru-RU" w:bidi="ru-RU"/>
        </w:rPr>
        <w:t xml:space="preserve"> также как CMAS, был принят Конгрессом США в сентябре 2006 года и введен в действие 13 октября 2006 года. Позже CMAS была переименована в </w:t>
      </w:r>
      <w:r w:rsidR="0048482E" w:rsidRPr="006B6358">
        <w:rPr>
          <w:lang w:val="ru-RU" w:bidi="ru-RU"/>
        </w:rPr>
        <w:t>С</w:t>
      </w:r>
      <w:r w:rsidRPr="006B6358">
        <w:rPr>
          <w:lang w:val="ru-RU" w:bidi="ru-RU"/>
        </w:rPr>
        <w:t>истему оповещения о чрезвычайн</w:t>
      </w:r>
      <w:r w:rsidR="00813B8E" w:rsidRPr="006B6358">
        <w:rPr>
          <w:lang w:val="ru-RU" w:bidi="ru-RU"/>
        </w:rPr>
        <w:t>ой</w:t>
      </w:r>
      <w:r w:rsidRPr="006B6358">
        <w:rPr>
          <w:lang w:val="ru-RU" w:bidi="ru-RU"/>
        </w:rPr>
        <w:t xml:space="preserve"> ситуаци</w:t>
      </w:r>
      <w:r w:rsidR="00813B8E" w:rsidRPr="006B6358">
        <w:rPr>
          <w:lang w:val="ru-RU" w:bidi="ru-RU"/>
        </w:rPr>
        <w:t>и</w:t>
      </w:r>
      <w:r w:rsidRPr="006B6358">
        <w:rPr>
          <w:lang w:val="ru-RU" w:bidi="ru-RU"/>
        </w:rPr>
        <w:t xml:space="preserve"> </w:t>
      </w:r>
      <w:r w:rsidR="0048482E" w:rsidRPr="006B6358">
        <w:rPr>
          <w:lang w:val="ru-RU" w:bidi="ru-RU"/>
        </w:rPr>
        <w:t>по</w:t>
      </w:r>
      <w:r w:rsidRPr="006B6358">
        <w:rPr>
          <w:lang w:val="ru-RU" w:bidi="ru-RU"/>
        </w:rPr>
        <w:t xml:space="preserve"> беспроводной связи (WEA).</w:t>
      </w:r>
    </w:p>
    <w:p w14:paraId="4F2828C2" w14:textId="0466478B" w:rsidR="002104B7" w:rsidRPr="006B6358" w:rsidRDefault="002104B7" w:rsidP="002104B7">
      <w:pPr>
        <w:rPr>
          <w:lang w:val="ru-RU"/>
        </w:rPr>
      </w:pPr>
      <w:r w:rsidRPr="006B6358">
        <w:rPr>
          <w:lang w:val="ru-RU" w:bidi="ru-RU"/>
        </w:rPr>
        <w:t>Помимо общих требований, для развертывания CMAS предусмотрен</w:t>
      </w:r>
      <w:r w:rsidR="00515CC9" w:rsidRPr="006B6358">
        <w:rPr>
          <w:lang w:val="ru-RU" w:bidi="ru-RU"/>
        </w:rPr>
        <w:t xml:space="preserve"> ряд </w:t>
      </w:r>
      <w:r w:rsidRPr="006B6358">
        <w:rPr>
          <w:lang w:val="ru-RU" w:bidi="ru-RU"/>
        </w:rPr>
        <w:t>требовани</w:t>
      </w:r>
      <w:r w:rsidR="00515CC9" w:rsidRPr="006B6358">
        <w:rPr>
          <w:lang w:val="ru-RU" w:bidi="ru-RU"/>
        </w:rPr>
        <w:t>й</w:t>
      </w:r>
      <w:r w:rsidRPr="006B6358">
        <w:rPr>
          <w:lang w:val="ru-RU" w:bidi="ru-RU"/>
        </w:rPr>
        <w:t xml:space="preserve">. Эти конкретные требования </w:t>
      </w:r>
      <w:r w:rsidR="00515CC9" w:rsidRPr="006B6358">
        <w:rPr>
          <w:lang w:val="ru-RU" w:bidi="ru-RU"/>
        </w:rPr>
        <w:t xml:space="preserve">к </w:t>
      </w:r>
      <w:r w:rsidRPr="006B6358">
        <w:rPr>
          <w:lang w:val="ru-RU" w:bidi="ru-RU"/>
        </w:rPr>
        <w:t>CMAS основаны на отчетах и распоряжениях FCC и других документах. [1], [2], [3], [4], [8] и [10].</w:t>
      </w:r>
    </w:p>
    <w:p w14:paraId="52B08626" w14:textId="77777777" w:rsidR="002104B7" w:rsidRPr="006B6358" w:rsidRDefault="002104B7" w:rsidP="002104B7">
      <w:pPr>
        <w:pStyle w:val="Heading3"/>
        <w:rPr>
          <w:b w:val="0"/>
          <w:lang w:val="ru-RU" w:eastAsia="ja-JP"/>
        </w:rPr>
      </w:pPr>
      <w:r w:rsidRPr="006B6358">
        <w:rPr>
          <w:lang w:val="ru-RU" w:bidi="ru-RU"/>
        </w:rPr>
        <w:t>6.1.4</w:t>
      </w:r>
      <w:r w:rsidRPr="006B6358">
        <w:rPr>
          <w:lang w:val="ru-RU" w:bidi="ru-RU"/>
        </w:rPr>
        <w:tab/>
        <w:t>EU-ALERT</w:t>
      </w:r>
    </w:p>
    <w:p w14:paraId="59173A51" w14:textId="44CF151D" w:rsidR="002104B7" w:rsidRPr="006B6358" w:rsidRDefault="002104B7" w:rsidP="002104B7">
      <w:pPr>
        <w:rPr>
          <w:lang w:val="ru-RU"/>
        </w:rPr>
      </w:pPr>
      <w:r w:rsidRPr="006B6358">
        <w:rPr>
          <w:lang w:val="ru-RU" w:bidi="ru-RU"/>
        </w:rPr>
        <w:t xml:space="preserve">EU-ALERT – это общее название Европейской системы предупреждения населения. Для обозначения той или иной страны буквы EU заменяются соответствующими символами (например, NL-ALERT обозначает </w:t>
      </w:r>
      <w:r w:rsidR="00515CC9" w:rsidRPr="006B6358">
        <w:rPr>
          <w:lang w:val="ru-RU" w:bidi="ru-RU"/>
        </w:rPr>
        <w:t xml:space="preserve">систему </w:t>
      </w:r>
      <w:r w:rsidRPr="006B6358">
        <w:rPr>
          <w:lang w:val="ru-RU" w:bidi="ru-RU"/>
        </w:rPr>
        <w:t>Нидерланд</w:t>
      </w:r>
      <w:r w:rsidR="00515CC9" w:rsidRPr="006B6358">
        <w:rPr>
          <w:lang w:val="ru-RU" w:bidi="ru-RU"/>
        </w:rPr>
        <w:t>ов</w:t>
      </w:r>
      <w:r w:rsidRPr="006B6358">
        <w:rPr>
          <w:lang w:val="ru-RU" w:bidi="ru-RU"/>
        </w:rPr>
        <w:t xml:space="preserve">, UK-ALERT – </w:t>
      </w:r>
      <w:r w:rsidR="00515CC9" w:rsidRPr="006B6358">
        <w:rPr>
          <w:lang w:val="ru-RU" w:bidi="ru-RU"/>
        </w:rPr>
        <w:t xml:space="preserve">систему </w:t>
      </w:r>
      <w:r w:rsidRPr="006B6358">
        <w:rPr>
          <w:lang w:val="ru-RU" w:bidi="ru-RU"/>
        </w:rPr>
        <w:t>Соединенно</w:t>
      </w:r>
      <w:r w:rsidR="00515CC9" w:rsidRPr="006B6358">
        <w:rPr>
          <w:lang w:val="ru-RU" w:bidi="ru-RU"/>
        </w:rPr>
        <w:t>го</w:t>
      </w:r>
      <w:r w:rsidRPr="006B6358">
        <w:rPr>
          <w:lang w:val="ru-RU" w:bidi="ru-RU"/>
        </w:rPr>
        <w:t xml:space="preserve"> Королевств</w:t>
      </w:r>
      <w:r w:rsidR="00515CC9" w:rsidRPr="006B6358">
        <w:rPr>
          <w:lang w:val="ru-RU" w:bidi="ru-RU"/>
        </w:rPr>
        <w:t>а</w:t>
      </w:r>
      <w:r w:rsidRPr="006B6358">
        <w:rPr>
          <w:lang w:val="ru-RU" w:bidi="ru-RU"/>
        </w:rPr>
        <w:t xml:space="preserve">). Такая стратегия позволит каждой стране создать собственную систему предупреждения населения, отвечающую ее </w:t>
      </w:r>
      <w:r w:rsidR="00515CC9" w:rsidRPr="006B6358">
        <w:rPr>
          <w:lang w:val="ru-RU" w:bidi="ru-RU"/>
        </w:rPr>
        <w:t>конкретным</w:t>
      </w:r>
      <w:r w:rsidRPr="006B6358">
        <w:rPr>
          <w:lang w:val="ru-RU" w:bidi="ru-RU"/>
        </w:rPr>
        <w:t xml:space="preserve"> национальным требованиям, но при этом соответствующую </w:t>
      </w:r>
      <w:r w:rsidR="00515CC9" w:rsidRPr="006B6358">
        <w:rPr>
          <w:lang w:val="ru-RU" w:bidi="ru-RU"/>
        </w:rPr>
        <w:t>общей базовой</w:t>
      </w:r>
      <w:r w:rsidRPr="006B6358">
        <w:rPr>
          <w:lang w:val="ru-RU" w:bidi="ru-RU"/>
        </w:rPr>
        <w:t xml:space="preserve"> спецификации.</w:t>
      </w:r>
    </w:p>
    <w:p w14:paraId="6B251F72" w14:textId="105973E4" w:rsidR="002104B7" w:rsidRPr="006B6358" w:rsidRDefault="002104B7" w:rsidP="002104B7">
      <w:pPr>
        <w:rPr>
          <w:lang w:val="ru-RU"/>
        </w:rPr>
      </w:pPr>
      <w:r w:rsidRPr="006B6358">
        <w:rPr>
          <w:lang w:val="ru-RU" w:bidi="ru-RU"/>
        </w:rPr>
        <w:t>В дополнение к общим требованиям</w:t>
      </w:r>
      <w:r w:rsidR="00515CC9" w:rsidRPr="006B6358">
        <w:rPr>
          <w:lang w:val="ru-RU" w:bidi="ru-RU"/>
        </w:rPr>
        <w:t xml:space="preserve"> конкретные требования для EU-ALERT указаны</w:t>
      </w:r>
      <w:r w:rsidRPr="006B6358">
        <w:rPr>
          <w:lang w:val="ru-RU" w:bidi="ru-RU"/>
        </w:rPr>
        <w:t xml:space="preserve"> в стандарте ETSI</w:t>
      </w:r>
      <w:r w:rsidR="00016F0E">
        <w:rPr>
          <w:lang w:val="ru-RU" w:bidi="ru-RU"/>
        </w:rPr>
        <w:t> </w:t>
      </w:r>
      <w:r w:rsidRPr="006B6358">
        <w:rPr>
          <w:lang w:val="ru-RU" w:bidi="ru-RU"/>
        </w:rPr>
        <w:t>TS 102 900 [6].</w:t>
      </w:r>
    </w:p>
    <w:p w14:paraId="0A345972" w14:textId="77777777" w:rsidR="002104B7" w:rsidRPr="006B6358" w:rsidRDefault="002104B7" w:rsidP="002104B7">
      <w:pPr>
        <w:pStyle w:val="Heading3"/>
        <w:rPr>
          <w:b w:val="0"/>
          <w:lang w:val="ru-RU" w:eastAsia="ja-JP"/>
        </w:rPr>
      </w:pPr>
      <w:r w:rsidRPr="006B6358">
        <w:rPr>
          <w:lang w:val="ru-RU" w:bidi="ru-RU"/>
        </w:rPr>
        <w:t>6.1.5</w:t>
      </w:r>
      <w:r w:rsidRPr="006B6358">
        <w:rPr>
          <w:lang w:val="ru-RU" w:bidi="ru-RU"/>
        </w:rPr>
        <w:tab/>
        <w:t xml:space="preserve">Корейская система оповещения населения (KPAS) </w:t>
      </w:r>
    </w:p>
    <w:p w14:paraId="155815A7" w14:textId="21A92512" w:rsidR="002104B7" w:rsidRPr="006B6358" w:rsidRDefault="002104B7" w:rsidP="002104B7">
      <w:pPr>
        <w:rPr>
          <w:lang w:val="ru-RU"/>
        </w:rPr>
      </w:pPr>
      <w:r w:rsidRPr="006B6358">
        <w:rPr>
          <w:lang w:val="ru-RU" w:bidi="ru-RU"/>
        </w:rPr>
        <w:t>Ассоциация технологий электросвязи (TTA) привела в [7] технические характеристики для Корейской системы оповещения</w:t>
      </w:r>
      <w:r w:rsidR="00515CC9" w:rsidRPr="006B6358">
        <w:rPr>
          <w:lang w:val="ru-RU" w:bidi="ru-RU"/>
        </w:rPr>
        <w:t xml:space="preserve"> населения</w:t>
      </w:r>
      <w:r w:rsidRPr="006B6358">
        <w:rPr>
          <w:lang w:val="ru-RU" w:bidi="ru-RU"/>
        </w:rPr>
        <w:t xml:space="preserve"> (KPAS), основанной на PWS. Эти характеристики включают в себя поддержку сообщений KPAS с помощью функции доставки предупреждающих сообщений LTE. Указанная в [7] спецификация для KPAS также предусматривает наличие на прикладном уровне </w:t>
      </w:r>
      <w:r w:rsidR="00515CC9" w:rsidRPr="006B6358">
        <w:rPr>
          <w:lang w:val="ru-RU" w:bidi="ru-RU"/>
        </w:rPr>
        <w:t>функций</w:t>
      </w:r>
      <w:r w:rsidRPr="006B6358">
        <w:rPr>
          <w:lang w:val="ru-RU" w:bidi="ru-RU"/>
        </w:rPr>
        <w:t xml:space="preserve"> обработки передачи данных CBS от CBE к CBC и поддержки передачи одного и того же сообщения для оповещения населения на </w:t>
      </w:r>
      <w:r w:rsidR="00515CC9" w:rsidRPr="006B6358">
        <w:rPr>
          <w:lang w:val="ru-RU" w:bidi="ru-RU"/>
        </w:rPr>
        <w:t>пользовательское обо</w:t>
      </w:r>
      <w:r w:rsidR="001D264F" w:rsidRPr="006B6358">
        <w:rPr>
          <w:lang w:val="ru-RU" w:bidi="ru-RU"/>
        </w:rPr>
        <w:t>р</w:t>
      </w:r>
      <w:r w:rsidR="00515CC9" w:rsidRPr="006B6358">
        <w:rPr>
          <w:lang w:val="ru-RU" w:bidi="ru-RU"/>
        </w:rPr>
        <w:t>у</w:t>
      </w:r>
      <w:r w:rsidR="001D264F" w:rsidRPr="006B6358">
        <w:rPr>
          <w:lang w:val="ru-RU" w:bidi="ru-RU"/>
        </w:rPr>
        <w:t>дование</w:t>
      </w:r>
      <w:r w:rsidRPr="006B6358">
        <w:rPr>
          <w:lang w:val="ru-RU" w:bidi="ru-RU"/>
        </w:rPr>
        <w:t xml:space="preserve">, принадлежащее разным операторам подвижной связи в Республике Корея. Согласно спецификации, система KPAS должна передавать сообщение для оповещения населения с высоким приоритетом, что позволит предоставлять актуальную информацию о чрезвычайных ситуациях (например, в </w:t>
      </w:r>
      <w:r w:rsidR="001D264F" w:rsidRPr="006B6358">
        <w:rPr>
          <w:lang w:val="ru-RU" w:bidi="ru-RU"/>
        </w:rPr>
        <w:t>случае</w:t>
      </w:r>
      <w:r w:rsidRPr="006B6358">
        <w:rPr>
          <w:lang w:val="ru-RU" w:bidi="ru-RU"/>
        </w:rPr>
        <w:t xml:space="preserve"> цунами рекомендуется обеспечить доставку сообщения из CBC на </w:t>
      </w:r>
      <w:r w:rsidR="001D264F" w:rsidRPr="006B6358">
        <w:rPr>
          <w:lang w:val="ru-RU" w:bidi="ru-RU"/>
        </w:rPr>
        <w:t>пользовательское оборудование</w:t>
      </w:r>
      <w:r w:rsidRPr="006B6358">
        <w:rPr>
          <w:lang w:val="ru-RU" w:bidi="ru-RU"/>
        </w:rPr>
        <w:t xml:space="preserve"> за несколько секунд).</w:t>
      </w:r>
    </w:p>
    <w:p w14:paraId="6F4353B9" w14:textId="0E5E7F42" w:rsidR="002104B7" w:rsidRPr="006B6358" w:rsidRDefault="002104B7" w:rsidP="002104B7">
      <w:pPr>
        <w:rPr>
          <w:lang w:val="ru-RU"/>
        </w:rPr>
      </w:pPr>
      <w:r w:rsidRPr="006B6358">
        <w:rPr>
          <w:lang w:val="ru-RU" w:bidi="ru-RU"/>
        </w:rPr>
        <w:t xml:space="preserve">В дополнение к общим требованиям, указанным в п. 4, </w:t>
      </w:r>
      <w:r w:rsidR="00E12136" w:rsidRPr="006B6358">
        <w:rPr>
          <w:lang w:val="ru-RU" w:bidi="ru-RU"/>
        </w:rPr>
        <w:t>конкретные требования к</w:t>
      </w:r>
      <w:r w:rsidRPr="006B6358">
        <w:rPr>
          <w:lang w:val="ru-RU" w:bidi="ru-RU"/>
        </w:rPr>
        <w:t xml:space="preserve"> KPAS</w:t>
      </w:r>
      <w:r w:rsidR="00E12136" w:rsidRPr="006B6358">
        <w:rPr>
          <w:lang w:val="ru-RU" w:bidi="ru-RU"/>
        </w:rPr>
        <w:t xml:space="preserve"> указаны в</w:t>
      </w:r>
      <w:r w:rsidRPr="006B6358">
        <w:rPr>
          <w:lang w:val="ru-RU" w:bidi="ru-RU"/>
        </w:rPr>
        <w:t xml:space="preserve"> [7].</w:t>
      </w:r>
    </w:p>
    <w:p w14:paraId="04EFD8EC" w14:textId="758FA5EC" w:rsidR="002104B7" w:rsidRPr="006B6358" w:rsidRDefault="002104B7" w:rsidP="002104B7">
      <w:pPr>
        <w:pStyle w:val="Heading2"/>
        <w:rPr>
          <w:lang w:val="ru-RU" w:eastAsia="ja-JP"/>
        </w:rPr>
      </w:pPr>
      <w:bookmarkStart w:id="60" w:name="_Toc209516648"/>
      <w:bookmarkStart w:id="61" w:name="_Toc209516705"/>
      <w:r w:rsidRPr="006B6358">
        <w:rPr>
          <w:lang w:val="ru-RU" w:bidi="ru-RU"/>
        </w:rPr>
        <w:lastRenderedPageBreak/>
        <w:t>6.2</w:t>
      </w:r>
      <w:r w:rsidRPr="006B6358">
        <w:rPr>
          <w:lang w:val="ru-RU" w:bidi="ru-RU"/>
        </w:rPr>
        <w:tab/>
        <w:t xml:space="preserve">Система </w:t>
      </w:r>
      <w:r w:rsidR="00F57097" w:rsidRPr="006B6358">
        <w:rPr>
          <w:lang w:val="ru-RU" w:bidi="ru-RU"/>
        </w:rPr>
        <w:t>радио</w:t>
      </w:r>
      <w:r w:rsidRPr="006B6358">
        <w:rPr>
          <w:lang w:val="ru-RU" w:bidi="ru-RU"/>
        </w:rPr>
        <w:t>вещания 5G на базе LTE, расширенная за счет систем предупреждения населения</w:t>
      </w:r>
      <w:bookmarkEnd w:id="60"/>
      <w:bookmarkEnd w:id="61"/>
    </w:p>
    <w:p w14:paraId="00617AD4" w14:textId="7C9A777A" w:rsidR="002104B7" w:rsidRPr="006B6358" w:rsidRDefault="002104B7" w:rsidP="002104B7">
      <w:pPr>
        <w:pStyle w:val="Heading3"/>
        <w:rPr>
          <w:lang w:val="ru-RU" w:eastAsia="ja-JP"/>
        </w:rPr>
      </w:pPr>
      <w:r w:rsidRPr="006B6358">
        <w:rPr>
          <w:lang w:val="ru-RU" w:bidi="ru-RU"/>
        </w:rPr>
        <w:t>6.2.1</w:t>
      </w:r>
      <w:r w:rsidRPr="006B6358">
        <w:rPr>
          <w:lang w:val="ru-RU" w:bidi="ru-RU"/>
        </w:rPr>
        <w:tab/>
        <w:t xml:space="preserve">Система </w:t>
      </w:r>
      <w:r w:rsidR="00F57097" w:rsidRPr="006B6358">
        <w:rPr>
          <w:lang w:val="ru-RU" w:bidi="ru-RU"/>
        </w:rPr>
        <w:t>радио</w:t>
      </w:r>
      <w:r w:rsidRPr="006B6358">
        <w:rPr>
          <w:lang w:val="ru-RU" w:bidi="ru-RU"/>
        </w:rPr>
        <w:t>вещания 5G на базе LTE</w:t>
      </w:r>
    </w:p>
    <w:p w14:paraId="36B1C71F" w14:textId="036E74E3" w:rsidR="002104B7" w:rsidRPr="006B6358" w:rsidRDefault="002104B7" w:rsidP="002104B7">
      <w:pPr>
        <w:rPr>
          <w:lang w:val="ru-RU"/>
        </w:rPr>
      </w:pPr>
      <w:r w:rsidRPr="006B6358">
        <w:rPr>
          <w:lang w:val="ru-RU" w:bidi="ru-RU"/>
        </w:rPr>
        <w:t xml:space="preserve">В рамках нескольких выпусков были расширены или вновь разработаны несколько спецификаций 3GPP, с тем чтобы включить примеры использования и требования для выделенных вещательных сетей. После доработки в Выпуске 16 приведен полный набор спецификаций 3GPP, удовлетворяющий требованиям и условиям использования </w:t>
      </w:r>
      <w:r w:rsidR="00F57097" w:rsidRPr="006B6358">
        <w:rPr>
          <w:lang w:val="ru-RU" w:bidi="ru-RU"/>
        </w:rPr>
        <w:t>системы радио</w:t>
      </w:r>
      <w:r w:rsidR="00E12136" w:rsidRPr="006B6358">
        <w:rPr>
          <w:lang w:val="ru-RU" w:bidi="ru-RU"/>
        </w:rPr>
        <w:t>веща</w:t>
      </w:r>
      <w:r w:rsidR="00F57097" w:rsidRPr="006B6358">
        <w:rPr>
          <w:lang w:val="ru-RU" w:bidi="ru-RU"/>
        </w:rPr>
        <w:t>ния</w:t>
      </w:r>
      <w:r w:rsidRPr="006B6358">
        <w:rPr>
          <w:lang w:val="ru-RU" w:bidi="ru-RU"/>
        </w:rPr>
        <w:t>, включая:</w:t>
      </w:r>
    </w:p>
    <w:p w14:paraId="5D30BB44" w14:textId="77777777" w:rsidR="002104B7" w:rsidRPr="006B6358" w:rsidRDefault="002104B7" w:rsidP="002104B7">
      <w:pPr>
        <w:pStyle w:val="enumlev1"/>
        <w:rPr>
          <w:lang w:val="ru-RU"/>
        </w:rPr>
      </w:pPr>
      <w:r w:rsidRPr="006B6358">
        <w:rPr>
          <w:lang w:val="ru-RU" w:bidi="ru-RU"/>
        </w:rPr>
        <w:t>–</w:t>
      </w:r>
      <w:r w:rsidRPr="006B6358">
        <w:rPr>
          <w:lang w:val="ru-RU" w:bidi="ru-RU"/>
        </w:rPr>
        <w:tab/>
        <w:t>поддержка услуг бесплатного вещания (FTA) и режима "только прием" (ROM) через 3GPP;</w:t>
      </w:r>
    </w:p>
    <w:p w14:paraId="318D011C" w14:textId="77777777" w:rsidR="002104B7" w:rsidRPr="006B6358" w:rsidRDefault="002104B7" w:rsidP="002104B7">
      <w:pPr>
        <w:pStyle w:val="enumlev1"/>
        <w:rPr>
          <w:lang w:val="ru-RU"/>
        </w:rPr>
      </w:pPr>
      <w:r w:rsidRPr="006B6358">
        <w:rPr>
          <w:lang w:val="ru-RU" w:bidi="ru-RU"/>
        </w:rPr>
        <w:t>–</w:t>
      </w:r>
      <w:r w:rsidRPr="006B6358">
        <w:rPr>
          <w:lang w:val="ru-RU" w:bidi="ru-RU"/>
        </w:rPr>
        <w:tab/>
        <w:t>специальная сеть для линейного телевидения и радиовещания;</w:t>
      </w:r>
    </w:p>
    <w:p w14:paraId="09706E1C" w14:textId="77777777" w:rsidR="002104B7" w:rsidRPr="006B6358" w:rsidRDefault="002104B7" w:rsidP="002104B7">
      <w:pPr>
        <w:pStyle w:val="enumlev1"/>
        <w:rPr>
          <w:lang w:val="ru-RU"/>
        </w:rPr>
      </w:pPr>
      <w:r w:rsidRPr="006B6358">
        <w:rPr>
          <w:lang w:val="ru-RU" w:bidi="ru-RU"/>
        </w:rPr>
        <w:t>–</w:t>
      </w:r>
      <w:r w:rsidRPr="006B6358">
        <w:rPr>
          <w:lang w:val="ru-RU" w:bidi="ru-RU"/>
        </w:rPr>
        <w:tab/>
        <w:t>развертывание одночастотной сети (SFN) со значительно увеличенным допустимым расстоянием между станциями (ISD) по сравнению с ISD обычных сотовых сетей;</w:t>
      </w:r>
    </w:p>
    <w:p w14:paraId="393CE0F8" w14:textId="77777777" w:rsidR="002104B7" w:rsidRPr="006B6358" w:rsidRDefault="002104B7" w:rsidP="002104B7">
      <w:pPr>
        <w:pStyle w:val="enumlev1"/>
        <w:rPr>
          <w:lang w:val="ru-RU"/>
        </w:rPr>
      </w:pPr>
      <w:r w:rsidRPr="006B6358">
        <w:rPr>
          <w:lang w:val="ru-RU" w:bidi="ru-RU"/>
        </w:rPr>
        <w:t>–</w:t>
      </w:r>
      <w:r w:rsidRPr="006B6358">
        <w:rPr>
          <w:lang w:val="ru-RU" w:bidi="ru-RU"/>
        </w:rPr>
        <w:tab/>
        <w:t>поддержка сценариев подвижной связи, в том числе при скорости движения до 250 км/ч, для поддержки бортовых приемников автомобилей с наружными всенаправленными антеннами;</w:t>
      </w:r>
    </w:p>
    <w:p w14:paraId="6F8F57CB" w14:textId="77777777" w:rsidR="002104B7" w:rsidRPr="006B6358" w:rsidRDefault="002104B7" w:rsidP="002104B7">
      <w:pPr>
        <w:pStyle w:val="enumlev1"/>
        <w:rPr>
          <w:lang w:val="ru-RU"/>
        </w:rPr>
      </w:pPr>
      <w:r w:rsidRPr="006B6358">
        <w:rPr>
          <w:lang w:val="ru-RU" w:bidi="ru-RU"/>
        </w:rPr>
        <w:t>–</w:t>
      </w:r>
      <w:r w:rsidRPr="006B6358">
        <w:rPr>
          <w:lang w:val="ru-RU" w:bidi="ru-RU"/>
        </w:rPr>
        <w:tab/>
        <w:t>поддержка распространенных форматов потоковой передачи, таких как Dynamic Streaming по протоколу HTTP (DASH), Common Media Application Format (CMAF) и HTTP Live Streaming (HLS);</w:t>
      </w:r>
    </w:p>
    <w:p w14:paraId="6927EE72" w14:textId="1DB80E7D" w:rsidR="002104B7" w:rsidRPr="006B6358" w:rsidRDefault="002104B7" w:rsidP="002104B7">
      <w:pPr>
        <w:pStyle w:val="enumlev1"/>
        <w:rPr>
          <w:lang w:val="ru-RU"/>
        </w:rPr>
      </w:pPr>
      <w:r w:rsidRPr="006B6358">
        <w:rPr>
          <w:lang w:val="ru-RU" w:bidi="ru-RU"/>
        </w:rPr>
        <w:t>–</w:t>
      </w:r>
      <w:r w:rsidRPr="006B6358">
        <w:rPr>
          <w:lang w:val="ru-RU" w:bidi="ru-RU"/>
        </w:rPr>
        <w:tab/>
        <w:t xml:space="preserve">поддержка IP-услуг, таких как IPTV или многоадресная рассылка </w:t>
      </w:r>
      <w:r w:rsidR="00D85926" w:rsidRPr="006B6358">
        <w:rPr>
          <w:lang w:val="ru-RU" w:bidi="ru-RU"/>
        </w:rPr>
        <w:t>с адаптивной скоростью передачи данных (</w:t>
      </w:r>
      <w:r w:rsidRPr="006B6358">
        <w:rPr>
          <w:lang w:val="ru-RU" w:bidi="ru-RU"/>
        </w:rPr>
        <w:t>ABR</w:t>
      </w:r>
      <w:r w:rsidR="00D85926" w:rsidRPr="006B6358">
        <w:rPr>
          <w:lang w:val="ru-RU" w:bidi="ru-RU"/>
        </w:rPr>
        <w:t>)</w:t>
      </w:r>
      <w:r w:rsidRPr="006B6358">
        <w:rPr>
          <w:lang w:val="ru-RU" w:bidi="ru-RU"/>
        </w:rPr>
        <w:t>;</w:t>
      </w:r>
    </w:p>
    <w:p w14:paraId="3BF3743D" w14:textId="77777777" w:rsidR="002104B7" w:rsidRPr="006B6358" w:rsidRDefault="002104B7" w:rsidP="002104B7">
      <w:pPr>
        <w:pStyle w:val="enumlev1"/>
        <w:rPr>
          <w:lang w:val="ru-RU"/>
        </w:rPr>
      </w:pPr>
      <w:r w:rsidRPr="006B6358">
        <w:rPr>
          <w:lang w:val="ru-RU" w:bidi="ru-RU"/>
        </w:rPr>
        <w:t>–</w:t>
      </w:r>
      <w:r w:rsidRPr="006B6358">
        <w:rPr>
          <w:lang w:val="ru-RU" w:bidi="ru-RU"/>
        </w:rPr>
        <w:tab/>
        <w:t>поддержка различных услуг по доставке файлов, таких как запланированная доставка или карусели файлов.</w:t>
      </w:r>
    </w:p>
    <w:p w14:paraId="05BF266D" w14:textId="6D0FD68E" w:rsidR="002104B7" w:rsidRPr="006B6358" w:rsidRDefault="002104B7" w:rsidP="002104B7">
      <w:pPr>
        <w:rPr>
          <w:lang w:val="ru-RU"/>
        </w:rPr>
      </w:pPr>
      <w:r w:rsidRPr="006B6358">
        <w:rPr>
          <w:lang w:val="ru-RU" w:bidi="ru-RU"/>
        </w:rPr>
        <w:t xml:space="preserve">Благодаря всем этим усилиям система наземного </w:t>
      </w:r>
      <w:r w:rsidR="00F57097" w:rsidRPr="006B6358">
        <w:rPr>
          <w:lang w:val="ru-RU" w:bidi="ru-RU"/>
        </w:rPr>
        <w:t>радио</w:t>
      </w:r>
      <w:r w:rsidRPr="006B6358">
        <w:rPr>
          <w:lang w:val="ru-RU" w:bidi="ru-RU"/>
        </w:rPr>
        <w:t>вещания 5G на базе LTE соответствует всем стандартам, которые позволяют предоставлять услуги PWS. Для этого ЕТСИ разработал техническую спецификацию TS 103 720 V1.2.1</w:t>
      </w:r>
      <w:r w:rsidR="00D85926" w:rsidRPr="006B6358">
        <w:rPr>
          <w:lang w:val="ru-RU" w:bidi="ru-RU"/>
        </w:rPr>
        <w:t xml:space="preserve"> </w:t>
      </w:r>
      <w:r w:rsidRPr="006B6358">
        <w:rPr>
          <w:lang w:val="ru-RU" w:bidi="ru-RU"/>
        </w:rPr>
        <w:t xml:space="preserve">(06/2023) </w:t>
      </w:r>
      <w:r w:rsidR="00D85926" w:rsidRPr="006B6358">
        <w:rPr>
          <w:lang w:val="ru-RU" w:eastAsia="ja-JP"/>
        </w:rPr>
        <w:t>"</w:t>
      </w:r>
      <w:r w:rsidRPr="006B6358">
        <w:rPr>
          <w:lang w:val="ru-RU" w:bidi="ru-RU"/>
        </w:rPr>
        <w:t>5G Broadcast System for linear TV and radio services; LTE</w:t>
      </w:r>
      <w:r w:rsidR="0049667D">
        <w:rPr>
          <w:lang w:val="ru-RU" w:bidi="ru-RU"/>
        </w:rPr>
        <w:t>‑</w:t>
      </w:r>
      <w:r w:rsidRPr="006B6358">
        <w:rPr>
          <w:lang w:val="ru-RU" w:bidi="ru-RU"/>
        </w:rPr>
        <w:t>based 5G terrestrial broadcast system</w:t>
      </w:r>
      <w:r w:rsidR="00D85926" w:rsidRPr="006B6358">
        <w:rPr>
          <w:lang w:val="ru-RU" w:eastAsia="ja-JP"/>
        </w:rPr>
        <w:t xml:space="preserve">" </w:t>
      </w:r>
      <w:r w:rsidR="00D85926" w:rsidRPr="006B6358">
        <w:rPr>
          <w:lang w:val="ru-RU" w:bidi="ru-RU"/>
        </w:rPr>
        <w:t xml:space="preserve">("Система </w:t>
      </w:r>
      <w:r w:rsidR="00F57097" w:rsidRPr="006B6358">
        <w:rPr>
          <w:lang w:val="ru-RU" w:bidi="ru-RU"/>
        </w:rPr>
        <w:t>радио</w:t>
      </w:r>
      <w:r w:rsidR="00B62E04" w:rsidRPr="006B6358">
        <w:rPr>
          <w:lang w:val="ru-RU" w:bidi="ru-RU"/>
        </w:rPr>
        <w:t>вещания</w:t>
      </w:r>
      <w:r w:rsidR="00D85926" w:rsidRPr="006B6358">
        <w:rPr>
          <w:lang w:val="ru-RU" w:bidi="ru-RU"/>
        </w:rPr>
        <w:t xml:space="preserve"> 5G для </w:t>
      </w:r>
      <w:r w:rsidR="00B62E04" w:rsidRPr="006B6358">
        <w:rPr>
          <w:lang w:val="ru-RU" w:bidi="ru-RU"/>
        </w:rPr>
        <w:t>служб</w:t>
      </w:r>
      <w:r w:rsidR="00D85926" w:rsidRPr="006B6358">
        <w:rPr>
          <w:lang w:val="ru-RU" w:bidi="ru-RU"/>
        </w:rPr>
        <w:t xml:space="preserve"> линейного </w:t>
      </w:r>
      <w:r w:rsidR="00B62E04" w:rsidRPr="006B6358">
        <w:rPr>
          <w:lang w:val="ru-RU" w:bidi="ru-RU"/>
        </w:rPr>
        <w:t>теле- и радиовещания</w:t>
      </w:r>
      <w:r w:rsidR="00D85926" w:rsidRPr="006B6358">
        <w:rPr>
          <w:lang w:val="ru-RU" w:bidi="ru-RU"/>
        </w:rPr>
        <w:t xml:space="preserve">; </w:t>
      </w:r>
      <w:r w:rsidR="00F57097" w:rsidRPr="006B6358">
        <w:rPr>
          <w:lang w:val="ru-RU" w:bidi="ru-RU"/>
        </w:rPr>
        <w:t xml:space="preserve">система </w:t>
      </w:r>
      <w:r w:rsidR="00D85926" w:rsidRPr="006B6358">
        <w:rPr>
          <w:lang w:val="ru-RU" w:bidi="ru-RU"/>
        </w:rPr>
        <w:t>наземн</w:t>
      </w:r>
      <w:r w:rsidR="00F57097" w:rsidRPr="006B6358">
        <w:rPr>
          <w:lang w:val="ru-RU" w:bidi="ru-RU"/>
        </w:rPr>
        <w:t>ого</w:t>
      </w:r>
      <w:r w:rsidR="00D85926" w:rsidRPr="006B6358">
        <w:rPr>
          <w:lang w:val="ru-RU" w:bidi="ru-RU"/>
        </w:rPr>
        <w:t xml:space="preserve"> широковещания 5G на базе LTE")</w:t>
      </w:r>
      <w:r w:rsidRPr="006B6358">
        <w:rPr>
          <w:lang w:val="ru-RU" w:bidi="ru-RU"/>
        </w:rPr>
        <w:t xml:space="preserve"> [12]. В ней определена система наземного </w:t>
      </w:r>
      <w:r w:rsidR="00F57097" w:rsidRPr="006B6358">
        <w:rPr>
          <w:lang w:val="ru-RU" w:bidi="ru-RU"/>
        </w:rPr>
        <w:t>радио</w:t>
      </w:r>
      <w:r w:rsidRPr="006B6358">
        <w:rPr>
          <w:lang w:val="ru-RU" w:bidi="ru-RU"/>
        </w:rPr>
        <w:t>вещания 5G на базе LTE, включая радиосвяз</w:t>
      </w:r>
      <w:r w:rsidR="00B62E04" w:rsidRPr="006B6358">
        <w:rPr>
          <w:lang w:val="ru-RU" w:bidi="ru-RU"/>
        </w:rPr>
        <w:t>ь</w:t>
      </w:r>
      <w:r w:rsidRPr="006B6358">
        <w:rPr>
          <w:lang w:val="ru-RU" w:bidi="ru-RU"/>
        </w:rPr>
        <w:t xml:space="preserve"> и основные компоненты системы. Технология вещания 5G, разработанная 3GPP на базе LTE, представляет собой </w:t>
      </w:r>
      <w:r w:rsidR="00B62E04" w:rsidRPr="006B6358">
        <w:rPr>
          <w:lang w:val="ru-RU" w:bidi="ru-RU"/>
        </w:rPr>
        <w:t>систему</w:t>
      </w:r>
      <w:r w:rsidRPr="006B6358">
        <w:rPr>
          <w:lang w:val="ru-RU" w:bidi="ru-RU"/>
        </w:rPr>
        <w:t xml:space="preserve"> радиосвязи, </w:t>
      </w:r>
      <w:r w:rsidR="00E85D30" w:rsidRPr="006B6358">
        <w:rPr>
          <w:lang w:val="ru-RU" w:bidi="ru-RU"/>
        </w:rPr>
        <w:t>которая определена</w:t>
      </w:r>
      <w:r w:rsidRPr="006B6358">
        <w:rPr>
          <w:lang w:val="ru-RU" w:bidi="ru-RU"/>
        </w:rPr>
        <w:t xml:space="preserve"> в ETSI TS 103 720 V1.2.1. </w:t>
      </w:r>
    </w:p>
    <w:p w14:paraId="1131C40B" w14:textId="4D107CC7" w:rsidR="002104B7" w:rsidRPr="006B6358" w:rsidRDefault="002104B7" w:rsidP="002104B7">
      <w:pPr>
        <w:tabs>
          <w:tab w:val="left" w:pos="900"/>
        </w:tabs>
        <w:rPr>
          <w:lang w:val="ru-RU"/>
        </w:rPr>
      </w:pPr>
      <w:bookmarkStart w:id="62" w:name="_Hlk144504352"/>
      <w:r w:rsidRPr="006B6358">
        <w:rPr>
          <w:lang w:val="ru-RU" w:bidi="ru-RU"/>
        </w:rPr>
        <w:t xml:space="preserve">Система наземного </w:t>
      </w:r>
      <w:r w:rsidR="00F57097" w:rsidRPr="006B6358">
        <w:rPr>
          <w:lang w:val="ru-RU" w:bidi="ru-RU"/>
        </w:rPr>
        <w:t>радио</w:t>
      </w:r>
      <w:r w:rsidRPr="006B6358">
        <w:rPr>
          <w:lang w:val="ru-RU" w:bidi="ru-RU"/>
        </w:rPr>
        <w:t xml:space="preserve">вещания 5G на базе LTE </w:t>
      </w:r>
      <w:r w:rsidR="00101F0F" w:rsidRPr="00EE50E6">
        <w:rPr>
          <w:lang w:val="ru-RU" w:bidi="ru-RU"/>
        </w:rPr>
        <w:t>утверждена</w:t>
      </w:r>
      <w:r w:rsidRPr="00EE50E6">
        <w:rPr>
          <w:lang w:val="ru-RU" w:bidi="ru-RU"/>
        </w:rPr>
        <w:t xml:space="preserve"> в Рекомендации </w:t>
      </w:r>
      <w:hyperlink r:id="rId39" w:history="1">
        <w:r w:rsidRPr="00EE50E6">
          <w:rPr>
            <w:rStyle w:val="Hyperlink"/>
            <w:color w:val="auto"/>
            <w:u w:val="none"/>
            <w:lang w:val="ru-RU" w:bidi="ru-RU"/>
          </w:rPr>
          <w:t>МСЭ-R BT.2016</w:t>
        </w:r>
      </w:hyperlink>
      <w:r w:rsidRPr="006B6358">
        <w:rPr>
          <w:lang w:val="ru-RU" w:bidi="ru-RU"/>
        </w:rPr>
        <w:t xml:space="preserve"> как </w:t>
      </w:r>
      <w:r w:rsidR="00F57097" w:rsidRPr="006B6358">
        <w:rPr>
          <w:lang w:val="ru-RU" w:bidi="ru-RU"/>
        </w:rPr>
        <w:t xml:space="preserve">МУЛЬТИМЕДИЙНАЯ </w:t>
      </w:r>
      <w:r w:rsidRPr="006B6358">
        <w:rPr>
          <w:lang w:val="ru-RU" w:bidi="ru-RU"/>
        </w:rPr>
        <w:t>система L [14].</w:t>
      </w:r>
      <w:bookmarkEnd w:id="62"/>
    </w:p>
    <w:p w14:paraId="3D3AA66C" w14:textId="2399D802" w:rsidR="002104B7" w:rsidRPr="006B6358" w:rsidRDefault="002104B7" w:rsidP="002104B7">
      <w:pPr>
        <w:pStyle w:val="Heading3"/>
        <w:rPr>
          <w:lang w:val="ru-RU" w:eastAsia="ja-JP"/>
        </w:rPr>
      </w:pPr>
      <w:r w:rsidRPr="006B6358">
        <w:rPr>
          <w:lang w:val="ru-RU" w:bidi="ru-RU"/>
        </w:rPr>
        <w:t>6.2.2</w:t>
      </w:r>
      <w:r w:rsidRPr="006B6358">
        <w:rPr>
          <w:lang w:val="ru-RU" w:bidi="ru-RU"/>
        </w:rPr>
        <w:tab/>
        <w:t xml:space="preserve">Эталонная архитектура для системы </w:t>
      </w:r>
      <w:r w:rsidR="00F57097" w:rsidRPr="006B6358">
        <w:rPr>
          <w:lang w:val="ru-RU" w:bidi="ru-RU"/>
        </w:rPr>
        <w:t>радио</w:t>
      </w:r>
      <w:r w:rsidRPr="006B6358">
        <w:rPr>
          <w:lang w:val="ru-RU" w:bidi="ru-RU"/>
        </w:rPr>
        <w:t>вещания 5G на базе LTE, дополненная PWS</w:t>
      </w:r>
    </w:p>
    <w:p w14:paraId="0E0F6191" w14:textId="600082B1" w:rsidR="002104B7" w:rsidRPr="006B6358" w:rsidRDefault="002104B7" w:rsidP="002104B7">
      <w:pPr>
        <w:rPr>
          <w:lang w:val="ru-RU"/>
        </w:rPr>
      </w:pPr>
      <w:r w:rsidRPr="006B6358">
        <w:rPr>
          <w:lang w:val="ru-RU" w:bidi="ru-RU"/>
        </w:rPr>
        <w:t xml:space="preserve">В ETSI TS 103 720 V1.2.1 содержится определение эталонной архитектуры для системы </w:t>
      </w:r>
      <w:r w:rsidR="00F57097" w:rsidRPr="006B6358">
        <w:rPr>
          <w:lang w:val="ru-RU" w:bidi="ru-RU"/>
        </w:rPr>
        <w:t>радио</w:t>
      </w:r>
      <w:r w:rsidRPr="006B6358">
        <w:rPr>
          <w:lang w:val="ru-RU" w:bidi="ru-RU"/>
        </w:rPr>
        <w:t xml:space="preserve">вещания 5G на базе LTE, дополненной PWS. </w:t>
      </w:r>
      <w:r w:rsidR="00101F0F" w:rsidRPr="006B6358">
        <w:rPr>
          <w:lang w:val="ru-RU" w:bidi="ru-RU"/>
        </w:rPr>
        <w:t>Эта архитектура представлена</w:t>
      </w:r>
      <w:r w:rsidRPr="006B6358">
        <w:rPr>
          <w:lang w:val="ru-RU" w:bidi="ru-RU"/>
        </w:rPr>
        <w:t xml:space="preserve"> на рис</w:t>
      </w:r>
      <w:r w:rsidR="00101F0F" w:rsidRPr="006B6358">
        <w:rPr>
          <w:lang w:val="ru-RU" w:bidi="ru-RU"/>
        </w:rPr>
        <w:t xml:space="preserve">унке </w:t>
      </w:r>
      <w:r w:rsidRPr="006B6358">
        <w:rPr>
          <w:lang w:val="ru-RU" w:bidi="ru-RU"/>
        </w:rPr>
        <w:t>11.</w:t>
      </w:r>
    </w:p>
    <w:p w14:paraId="58F0CC2E" w14:textId="040A81C3" w:rsidR="00A62DDB" w:rsidRPr="006B6358" w:rsidRDefault="00A62DDB" w:rsidP="00A62DDB">
      <w:pPr>
        <w:pStyle w:val="FigureNo"/>
        <w:rPr>
          <w:lang w:val="ru-RU" w:eastAsia="ko-KR"/>
        </w:rPr>
      </w:pPr>
      <w:r w:rsidRPr="006B6358">
        <w:rPr>
          <w:lang w:val="ru-RU"/>
        </w:rPr>
        <w:lastRenderedPageBreak/>
        <w:t>РИСУНОК 11</w:t>
      </w:r>
    </w:p>
    <w:p w14:paraId="28D5D801" w14:textId="0EA2A276" w:rsidR="00A62DDB" w:rsidRPr="006B6358" w:rsidRDefault="00305E26" w:rsidP="00A62DDB">
      <w:pPr>
        <w:pStyle w:val="Figuretitle"/>
        <w:tabs>
          <w:tab w:val="center" w:pos="4819"/>
          <w:tab w:val="left" w:pos="6452"/>
        </w:tabs>
        <w:rPr>
          <w:lang w:val="ru-RU" w:eastAsia="ko-KR"/>
        </w:rPr>
      </w:pPr>
      <w:r w:rsidRPr="006B6358">
        <w:rPr>
          <w:lang w:val="ru-RU" w:eastAsia="ko-KR"/>
        </w:rPr>
        <w:t xml:space="preserve">Эталонная архитектура системы </w:t>
      </w:r>
      <w:r w:rsidR="00F57097" w:rsidRPr="006B6358">
        <w:rPr>
          <w:lang w:val="ru-RU" w:bidi="ru-RU"/>
        </w:rPr>
        <w:t>радио</w:t>
      </w:r>
      <w:r w:rsidRPr="006B6358">
        <w:rPr>
          <w:lang w:val="ru-RU" w:eastAsia="ko-KR"/>
        </w:rPr>
        <w:t xml:space="preserve">вещания 5G на базе LTE, дополненной </w:t>
      </w:r>
      <w:r w:rsidR="00A62DDB" w:rsidRPr="006B6358">
        <w:rPr>
          <w:lang w:val="ru-RU" w:eastAsia="ko-KR"/>
        </w:rPr>
        <w:t>PWS</w:t>
      </w:r>
    </w:p>
    <w:p w14:paraId="2ECC694B" w14:textId="08ACC8C8" w:rsidR="00A62DDB" w:rsidRPr="006B6358" w:rsidRDefault="00CE3028" w:rsidP="00A62DDB">
      <w:pPr>
        <w:pStyle w:val="Figure"/>
        <w:rPr>
          <w:lang w:val="ru-RU"/>
        </w:rPr>
      </w:pPr>
      <w:r w:rsidRPr="006B6358">
        <w:rPr>
          <w:noProof/>
          <w:lang w:val="ru-RU"/>
        </w:rPr>
        <w:drawing>
          <wp:inline distT="0" distB="0" distL="0" distR="0" wp14:anchorId="10C983E0" wp14:editId="6ECDD871">
            <wp:extent cx="5383152" cy="3349182"/>
            <wp:effectExtent l="0" t="0" r="8255" b="3810"/>
            <wp:docPr id="484038491" name="Picture 4" descr="На рисунке 11 показана&#10;эталонная архитектура системы радиовещания 5G на базе LTE, дополненной P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8491" name="Picture 4" descr="На рисунке 11 показана&#10;эталонная архитектура системы радиовещания 5G на базе LTE, дополненной PWS&#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3770" cy="3355788"/>
                    </a:xfrm>
                    <a:prstGeom prst="rect">
                      <a:avLst/>
                    </a:prstGeom>
                    <a:noFill/>
                    <a:ln>
                      <a:noFill/>
                    </a:ln>
                  </pic:spPr>
                </pic:pic>
              </a:graphicData>
            </a:graphic>
          </wp:inline>
        </w:drawing>
      </w:r>
    </w:p>
    <w:p w14:paraId="0C3CDF0A" w14:textId="1556040D" w:rsidR="00305E26" w:rsidRPr="006B6358" w:rsidRDefault="00305E26" w:rsidP="00305E26">
      <w:pPr>
        <w:pStyle w:val="Normalaftertitle"/>
        <w:rPr>
          <w:lang w:val="ru-RU"/>
        </w:rPr>
      </w:pPr>
      <w:r w:rsidRPr="006B6358">
        <w:rPr>
          <w:lang w:val="ru-RU" w:bidi="ru-RU"/>
        </w:rPr>
        <w:t xml:space="preserve">Поддержка PWS в системе </w:t>
      </w:r>
      <w:r w:rsidR="00F57097" w:rsidRPr="006B6358">
        <w:rPr>
          <w:lang w:val="ru-RU" w:bidi="ru-RU"/>
        </w:rPr>
        <w:t>радио</w:t>
      </w:r>
      <w:r w:rsidRPr="006B6358">
        <w:rPr>
          <w:lang w:val="ru-RU" w:bidi="ru-RU"/>
        </w:rPr>
        <w:t>вещания 5G на базе LTE обеспечивается за счет следующих дополнений:</w:t>
      </w:r>
    </w:p>
    <w:p w14:paraId="16452C4C" w14:textId="357E778A" w:rsidR="00305E26" w:rsidRPr="006B6358" w:rsidRDefault="00305E26" w:rsidP="00305E26">
      <w:pPr>
        <w:pStyle w:val="enumlev1"/>
        <w:rPr>
          <w:lang w:val="ru-RU"/>
        </w:rPr>
      </w:pPr>
      <w:r w:rsidRPr="006B6358">
        <w:rPr>
          <w:lang w:val="ru-RU" w:bidi="ru-RU"/>
        </w:rPr>
        <w:t>1)</w:t>
      </w:r>
      <w:r w:rsidRPr="006B6358">
        <w:rPr>
          <w:lang w:val="ru-RU" w:bidi="ru-RU"/>
        </w:rPr>
        <w:tab/>
        <w:t xml:space="preserve">В </w:t>
      </w:r>
      <w:r w:rsidR="002730B3" w:rsidRPr="006B6358">
        <w:rPr>
          <w:lang w:val="ru-RU" w:bidi="ru-RU"/>
        </w:rPr>
        <w:t xml:space="preserve">радиовещательном </w:t>
      </w:r>
      <w:r w:rsidRPr="006B6358">
        <w:rPr>
          <w:lang w:val="ru-RU" w:bidi="ru-RU"/>
        </w:rPr>
        <w:t>передатчике 5G должно быть предусмотрено следующее:</w:t>
      </w:r>
    </w:p>
    <w:p w14:paraId="76C112C8" w14:textId="0498288C" w:rsidR="00305E26" w:rsidRPr="006B6358" w:rsidRDefault="00305E26" w:rsidP="00305E26">
      <w:pPr>
        <w:pStyle w:val="enumlev2"/>
        <w:rPr>
          <w:lang w:val="ru-RU"/>
        </w:rPr>
      </w:pPr>
      <w:r w:rsidRPr="006B6358">
        <w:rPr>
          <w:lang w:val="ru-RU" w:bidi="ru-RU"/>
        </w:rPr>
        <w:t>a)</w:t>
      </w:r>
      <w:r w:rsidRPr="006B6358">
        <w:rPr>
          <w:lang w:val="ru-RU" w:bidi="ru-RU"/>
        </w:rPr>
        <w:tab/>
        <w:t>для интерфейса CBE-CBC: поддержка определенного профиля протокола общего оповещения (CAP) версии 1.2, в соответствии со стандартом OASIS CAPv1.2, но могут использоваться и другие протоколы;</w:t>
      </w:r>
    </w:p>
    <w:p w14:paraId="67FA852E" w14:textId="3F62D054" w:rsidR="00305E26" w:rsidRPr="006B6358" w:rsidRDefault="00305E26" w:rsidP="00305E26">
      <w:pPr>
        <w:pStyle w:val="enumlev2"/>
        <w:rPr>
          <w:lang w:val="ru-RU"/>
        </w:rPr>
      </w:pPr>
      <w:r w:rsidRPr="006B6358">
        <w:rPr>
          <w:lang w:val="ru-RU" w:bidi="ru-RU"/>
        </w:rPr>
        <w:t>b)</w:t>
      </w:r>
      <w:r w:rsidRPr="006B6358">
        <w:rPr>
          <w:lang w:val="ru-RU" w:bidi="ru-RU"/>
        </w:rPr>
        <w:tab/>
        <w:t>дополнения RAN, указанные в ETSI TS 136 300, ETSI TS 136 304, ETSI TS 136 306, ETSI TS 136 331 и ETSI TS 136 413, как дополнительно указано в настоящем документе.</w:t>
      </w:r>
    </w:p>
    <w:p w14:paraId="10D41F96" w14:textId="3B1C7CB8" w:rsidR="00305E26" w:rsidRPr="006B6358" w:rsidRDefault="00305E26" w:rsidP="00305E26">
      <w:pPr>
        <w:pStyle w:val="enumlev1"/>
        <w:rPr>
          <w:lang w:val="ru-RU"/>
        </w:rPr>
      </w:pPr>
      <w:r w:rsidRPr="006B6358">
        <w:rPr>
          <w:lang w:val="ru-RU" w:bidi="ru-RU"/>
        </w:rPr>
        <w:t>2)</w:t>
      </w:r>
      <w:r w:rsidRPr="006B6358">
        <w:rPr>
          <w:lang w:val="ru-RU" w:bidi="ru-RU"/>
        </w:rPr>
        <w:tab/>
        <w:t>В приемнике 5G должно быть предусмотрено следующее:</w:t>
      </w:r>
    </w:p>
    <w:p w14:paraId="34CC8A38" w14:textId="6D073EE0" w:rsidR="00305E26" w:rsidRPr="006B6358" w:rsidRDefault="00305E26" w:rsidP="00305E26">
      <w:pPr>
        <w:pStyle w:val="enumlev2"/>
        <w:rPr>
          <w:lang w:val="ru-RU"/>
        </w:rPr>
      </w:pPr>
      <w:r w:rsidRPr="006B6358">
        <w:rPr>
          <w:lang w:val="ru-RU" w:bidi="ru-RU"/>
        </w:rPr>
        <w:t>a)</w:t>
      </w:r>
      <w:r w:rsidRPr="006B6358">
        <w:rPr>
          <w:lang w:val="ru-RU" w:bidi="ru-RU"/>
        </w:rPr>
        <w:tab/>
      </w:r>
      <w:r w:rsidR="007C1B95" w:rsidRPr="006B6358">
        <w:rPr>
          <w:lang w:val="ru-RU" w:bidi="ru-RU"/>
        </w:rPr>
        <w:t>п</w:t>
      </w:r>
      <w:r w:rsidRPr="006B6358">
        <w:rPr>
          <w:lang w:val="ru-RU" w:bidi="ru-RU"/>
        </w:rPr>
        <w:t>оддержк</w:t>
      </w:r>
      <w:r w:rsidR="007C1B95" w:rsidRPr="006B6358">
        <w:rPr>
          <w:lang w:val="ru-RU" w:bidi="ru-RU"/>
        </w:rPr>
        <w:t>а</w:t>
      </w:r>
      <w:r w:rsidRPr="006B6358">
        <w:rPr>
          <w:lang w:val="ru-RU" w:bidi="ru-RU"/>
        </w:rPr>
        <w:t xml:space="preserve"> профиля E-UTRAN Uu (</w:t>
      </w:r>
      <w:r w:rsidR="007C1B95" w:rsidRPr="006B6358">
        <w:rPr>
          <w:lang w:val="ru-RU" w:bidi="ru-RU"/>
        </w:rPr>
        <w:t>в соответствии с</w:t>
      </w:r>
      <w:r w:rsidRPr="006B6358">
        <w:rPr>
          <w:lang w:val="ru-RU" w:bidi="ru-RU"/>
        </w:rPr>
        <w:t xml:space="preserve"> ETSI TS 136 300, ETSI TS 136 304, ETSI TS 136 306, ETSI TS 136 331 и ETSI TS 136 413), как указано в настоящем документе</w:t>
      </w:r>
      <w:r w:rsidR="007C1B95" w:rsidRPr="006B6358">
        <w:rPr>
          <w:lang w:val="ru-RU" w:bidi="ru-RU"/>
        </w:rPr>
        <w:t>;</w:t>
      </w:r>
    </w:p>
    <w:p w14:paraId="25DF602F" w14:textId="3132B31B" w:rsidR="00305E26" w:rsidRPr="006B6358" w:rsidRDefault="00305E26" w:rsidP="00305E26">
      <w:pPr>
        <w:pStyle w:val="enumlev2"/>
        <w:rPr>
          <w:lang w:val="ru-RU"/>
        </w:rPr>
      </w:pPr>
      <w:r w:rsidRPr="006B6358">
        <w:rPr>
          <w:lang w:val="ru-RU" w:bidi="ru-RU"/>
        </w:rPr>
        <w:t>b)</w:t>
      </w:r>
      <w:r w:rsidRPr="006B6358">
        <w:rPr>
          <w:lang w:val="ru-RU" w:bidi="ru-RU"/>
        </w:rPr>
        <w:tab/>
        <w:t>Клиент PWS</w:t>
      </w:r>
      <w:r w:rsidR="007C1B95" w:rsidRPr="006B6358">
        <w:rPr>
          <w:lang w:val="ru-RU" w:bidi="ru-RU"/>
        </w:rPr>
        <w:t xml:space="preserve"> в соответствии с</w:t>
      </w:r>
      <w:r w:rsidRPr="006B6358">
        <w:rPr>
          <w:lang w:val="ru-RU" w:bidi="ru-RU"/>
        </w:rPr>
        <w:t xml:space="preserve"> ETSI TS 123 041, который поддерживает обработку и представление сообщений для предупреждения населения и оповещений о чрезвычайных ситуациях независимо от </w:t>
      </w:r>
      <w:r w:rsidR="007C1B95" w:rsidRPr="006B6358">
        <w:rPr>
          <w:lang w:val="ru-RU" w:bidi="ru-RU"/>
        </w:rPr>
        <w:t xml:space="preserve">какого-либо </w:t>
      </w:r>
      <w:r w:rsidRPr="006B6358">
        <w:rPr>
          <w:lang w:val="ru-RU" w:bidi="ru-RU"/>
        </w:rPr>
        <w:t xml:space="preserve">приложения. </w:t>
      </w:r>
    </w:p>
    <w:p w14:paraId="7ECF0983" w14:textId="6CCCB123" w:rsidR="00A62DDB" w:rsidRPr="006B6358" w:rsidRDefault="00305E26" w:rsidP="00305E26">
      <w:pPr>
        <w:rPr>
          <w:lang w:val="ru-RU"/>
        </w:rPr>
      </w:pPr>
      <w:r w:rsidRPr="006B6358">
        <w:rPr>
          <w:lang w:val="ru-RU" w:bidi="ru-RU"/>
        </w:rPr>
        <w:t>Процедура доставки предупреждающего сообщения, приведенная в ETSI TS 103 720 V1.2.1, показана на рис</w:t>
      </w:r>
      <w:r w:rsidR="007C1B95" w:rsidRPr="006B6358">
        <w:rPr>
          <w:lang w:val="ru-RU" w:bidi="ru-RU"/>
        </w:rPr>
        <w:t>унке</w:t>
      </w:r>
      <w:r w:rsidRPr="006B6358">
        <w:rPr>
          <w:lang w:val="ru-RU" w:bidi="ru-RU"/>
        </w:rPr>
        <w:t xml:space="preserve"> 12.</w:t>
      </w:r>
    </w:p>
    <w:p w14:paraId="67ACE19F" w14:textId="66A09352" w:rsidR="00A62DDB" w:rsidRPr="006B6358" w:rsidRDefault="00A62DDB" w:rsidP="00A62DDB">
      <w:pPr>
        <w:pStyle w:val="FigureNo"/>
        <w:rPr>
          <w:lang w:val="ru-RU" w:eastAsia="ko-KR"/>
        </w:rPr>
      </w:pPr>
      <w:r w:rsidRPr="006B6358">
        <w:rPr>
          <w:lang w:val="ru-RU"/>
        </w:rPr>
        <w:lastRenderedPageBreak/>
        <w:t>РИСУНОК 12</w:t>
      </w:r>
    </w:p>
    <w:p w14:paraId="6E58747D" w14:textId="272BC246" w:rsidR="00A62DDB" w:rsidRPr="006B6358" w:rsidRDefault="00CC2C67" w:rsidP="00A62DDB">
      <w:pPr>
        <w:pStyle w:val="Figuretitle"/>
        <w:tabs>
          <w:tab w:val="center" w:pos="4819"/>
          <w:tab w:val="left" w:pos="6452"/>
        </w:tabs>
        <w:rPr>
          <w:lang w:val="ru-RU" w:eastAsia="ko-KR"/>
        </w:rPr>
      </w:pPr>
      <w:r w:rsidRPr="006B6358">
        <w:rPr>
          <w:lang w:val="ru-RU" w:eastAsia="ko-KR"/>
        </w:rPr>
        <w:t xml:space="preserve">Процедура доставки сообщений в системах предупреждения посредством технологии вещания </w:t>
      </w:r>
      <w:r w:rsidR="00A62DDB" w:rsidRPr="006B6358">
        <w:rPr>
          <w:lang w:val="ru-RU" w:eastAsia="ko-KR"/>
        </w:rPr>
        <w:t>5G</w:t>
      </w:r>
    </w:p>
    <w:p w14:paraId="5279D68C" w14:textId="6D8CAC29" w:rsidR="00A62DDB" w:rsidRPr="006B6358" w:rsidRDefault="00D76B90" w:rsidP="00A62DDB">
      <w:pPr>
        <w:pStyle w:val="Figure"/>
        <w:rPr>
          <w:lang w:val="ru-RU"/>
        </w:rPr>
      </w:pPr>
      <w:r w:rsidRPr="006B6358">
        <w:rPr>
          <w:noProof/>
          <w:lang w:val="ru-RU"/>
        </w:rPr>
        <w:drawing>
          <wp:inline distT="0" distB="0" distL="0" distR="0" wp14:anchorId="5D625EE5" wp14:editId="73E74307">
            <wp:extent cx="6004347" cy="2473001"/>
            <wp:effectExtent l="0" t="0" r="0" b="3810"/>
            <wp:docPr id="545706271" name="Picture 5" descr="На рисунке 12 показана&#10;процедура доставки сообщений в системах предупреждения посредством технологии вещания 5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06271" name="Picture 5" descr="На рисунке 12 показана&#10;процедура доставки сообщений в системах предупреждения посредством технологии вещания 5G&#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4842" cy="2477324"/>
                    </a:xfrm>
                    <a:prstGeom prst="rect">
                      <a:avLst/>
                    </a:prstGeom>
                    <a:noFill/>
                    <a:ln>
                      <a:noFill/>
                    </a:ln>
                  </pic:spPr>
                </pic:pic>
              </a:graphicData>
            </a:graphic>
          </wp:inline>
        </w:drawing>
      </w:r>
    </w:p>
    <w:p w14:paraId="1D43FDAE" w14:textId="4646CF5A" w:rsidR="002E4AFF" w:rsidRPr="006B6358" w:rsidRDefault="002E4AFF" w:rsidP="002E4AFF">
      <w:pPr>
        <w:pStyle w:val="Normalaftertitle"/>
        <w:rPr>
          <w:lang w:val="ru-RU"/>
        </w:rPr>
      </w:pPr>
      <w:r w:rsidRPr="006B6358">
        <w:rPr>
          <w:lang w:val="ru-RU" w:bidi="ru-RU"/>
        </w:rPr>
        <w:t xml:space="preserve">Более подробную информацию об услуге предупреждения населения, поддерживаемой системой </w:t>
      </w:r>
      <w:r w:rsidR="00F57097" w:rsidRPr="006B6358">
        <w:rPr>
          <w:lang w:val="ru-RU" w:bidi="ru-RU"/>
        </w:rPr>
        <w:t>радио</w:t>
      </w:r>
      <w:r w:rsidRPr="006B6358">
        <w:rPr>
          <w:lang w:val="ru-RU" w:bidi="ru-RU"/>
        </w:rPr>
        <w:t>вещания 5G на базе LTE, см. в ETSI TS 103 720 V1.2.1.</w:t>
      </w:r>
    </w:p>
    <w:p w14:paraId="5467C9C3" w14:textId="6F977B5A" w:rsidR="002E4AFF" w:rsidRPr="006B6358" w:rsidRDefault="002E4AFF" w:rsidP="002E4AFF">
      <w:pPr>
        <w:pStyle w:val="Heading3"/>
        <w:rPr>
          <w:lang w:val="ru-RU" w:eastAsia="ja-JP"/>
        </w:rPr>
      </w:pPr>
      <w:r w:rsidRPr="006B6358">
        <w:rPr>
          <w:lang w:val="ru-RU" w:bidi="ru-RU"/>
        </w:rPr>
        <w:t>6.2.3</w:t>
      </w:r>
      <w:r w:rsidRPr="006B6358">
        <w:rPr>
          <w:lang w:val="ru-RU" w:bidi="ru-RU"/>
        </w:rPr>
        <w:tab/>
        <w:t>Библиография</w:t>
      </w:r>
    </w:p>
    <w:p w14:paraId="2CB4179B" w14:textId="4806ADED" w:rsidR="002E4AFF" w:rsidRPr="006B6358" w:rsidRDefault="00BC0FDC" w:rsidP="002E4AFF">
      <w:pPr>
        <w:rPr>
          <w:lang w:val="ru-RU" w:eastAsia="ja-JP"/>
        </w:rPr>
      </w:pPr>
      <w:r w:rsidRPr="006B6358">
        <w:rPr>
          <w:lang w:val="ru-RU"/>
        </w:rPr>
        <w:t>Информация по п. 6 содержится в следующей справочной литературе</w:t>
      </w:r>
      <w:r w:rsidR="002E4AFF" w:rsidRPr="006B6358">
        <w:rPr>
          <w:lang w:val="ru-RU" w:bidi="ru-RU"/>
        </w:rPr>
        <w:t>:</w:t>
      </w:r>
    </w:p>
    <w:p w14:paraId="13FA6004" w14:textId="22B49BB9" w:rsidR="002E4AFF" w:rsidRPr="006B6358" w:rsidRDefault="002E4AFF" w:rsidP="002E4AFF">
      <w:pPr>
        <w:pStyle w:val="Reftext"/>
        <w:rPr>
          <w:lang w:val="ru-RU" w:eastAsia="ja-JP"/>
        </w:rPr>
      </w:pPr>
      <w:r w:rsidRPr="006B6358">
        <w:rPr>
          <w:lang w:val="ru-RU" w:bidi="ru-RU"/>
        </w:rPr>
        <w:t>[1]</w:t>
      </w:r>
      <w:r w:rsidRPr="006B6358">
        <w:rPr>
          <w:lang w:val="ru-RU" w:bidi="ru-RU"/>
        </w:rPr>
        <w:tab/>
        <w:t xml:space="preserve">FCC 08-99: "Federal Communications Commission First Report and Order In the Matter of The Commercial Mobile Alert System"; </w:t>
      </w:r>
      <w:r w:rsidR="0025712F" w:rsidRPr="006B6358">
        <w:rPr>
          <w:lang w:val="ru-RU" w:bidi="ru-RU"/>
        </w:rPr>
        <w:t>9 апреля 2008 г</w:t>
      </w:r>
      <w:r w:rsidR="00FA5266" w:rsidRPr="006B6358">
        <w:rPr>
          <w:lang w:val="ru-RU" w:bidi="ru-RU"/>
        </w:rPr>
        <w:t>ода</w:t>
      </w:r>
      <w:r w:rsidRPr="006B6358">
        <w:rPr>
          <w:lang w:val="ru-RU" w:bidi="ru-RU"/>
        </w:rPr>
        <w:t xml:space="preserve">. </w:t>
      </w:r>
    </w:p>
    <w:p w14:paraId="0742309B" w14:textId="65F05E85" w:rsidR="002E4AFF" w:rsidRPr="006B6358" w:rsidRDefault="002E4AFF" w:rsidP="002E4AFF">
      <w:pPr>
        <w:pStyle w:val="Reftext"/>
        <w:rPr>
          <w:lang w:val="ru-RU" w:eastAsia="ja-JP"/>
        </w:rPr>
      </w:pPr>
      <w:r w:rsidRPr="006B6358">
        <w:rPr>
          <w:lang w:val="ru-RU" w:bidi="ru-RU"/>
        </w:rPr>
        <w:t>[2]</w:t>
      </w:r>
      <w:r w:rsidRPr="006B6358">
        <w:rPr>
          <w:lang w:val="ru-RU" w:bidi="ru-RU"/>
        </w:rPr>
        <w:tab/>
        <w:t xml:space="preserve">FCC 08-164: "Federal Communications Commission Second Report and Order and Further Notice of Proposed Rulemaking In the Matter of The Commercial Mobile Alert System"; 8 </w:t>
      </w:r>
      <w:r w:rsidR="0025712F" w:rsidRPr="006B6358">
        <w:rPr>
          <w:lang w:val="ru-RU" w:bidi="ru-RU"/>
        </w:rPr>
        <w:t>июля</w:t>
      </w:r>
      <w:r w:rsidRPr="006B6358">
        <w:rPr>
          <w:lang w:val="ru-RU" w:bidi="ru-RU"/>
        </w:rPr>
        <w:t xml:space="preserve"> 2008</w:t>
      </w:r>
      <w:r w:rsidR="0025712F" w:rsidRPr="006B6358">
        <w:rPr>
          <w:lang w:val="ru-RU" w:bidi="ru-RU"/>
        </w:rPr>
        <w:t xml:space="preserve"> г</w:t>
      </w:r>
      <w:r w:rsidR="00FA5266" w:rsidRPr="006B6358">
        <w:rPr>
          <w:lang w:val="ru-RU" w:bidi="ru-RU"/>
        </w:rPr>
        <w:t>ода</w:t>
      </w:r>
      <w:r w:rsidRPr="006B6358">
        <w:rPr>
          <w:lang w:val="ru-RU" w:bidi="ru-RU"/>
        </w:rPr>
        <w:t>.</w:t>
      </w:r>
    </w:p>
    <w:p w14:paraId="114F51CD" w14:textId="22BDB06D" w:rsidR="002E4AFF" w:rsidRPr="006B6358" w:rsidRDefault="002E4AFF" w:rsidP="002E4AFF">
      <w:pPr>
        <w:pStyle w:val="Reftext"/>
        <w:rPr>
          <w:lang w:val="ru-RU" w:eastAsia="ja-JP"/>
        </w:rPr>
      </w:pPr>
      <w:r w:rsidRPr="006B6358">
        <w:rPr>
          <w:lang w:val="ru-RU" w:bidi="ru-RU"/>
        </w:rPr>
        <w:t>[3]</w:t>
      </w:r>
      <w:r w:rsidRPr="006B6358">
        <w:rPr>
          <w:lang w:val="ru-RU" w:bidi="ru-RU"/>
        </w:rPr>
        <w:tab/>
        <w:t xml:space="preserve">FCC 08-184: "Federal Communications Commission Third Report and Order and Further Notice of Proposed Rulemaking In the Matter of The Commercial Mobile Alert System"; 7 </w:t>
      </w:r>
      <w:r w:rsidR="0025712F" w:rsidRPr="006B6358">
        <w:rPr>
          <w:lang w:val="ru-RU" w:bidi="ru-RU"/>
        </w:rPr>
        <w:t>августа</w:t>
      </w:r>
      <w:r w:rsidRPr="006B6358">
        <w:rPr>
          <w:lang w:val="ru-RU" w:bidi="ru-RU"/>
        </w:rPr>
        <w:t xml:space="preserve"> 2008</w:t>
      </w:r>
      <w:r w:rsidR="0025712F" w:rsidRPr="006B6358">
        <w:rPr>
          <w:lang w:val="ru-RU" w:bidi="ru-RU"/>
        </w:rPr>
        <w:t xml:space="preserve"> г</w:t>
      </w:r>
      <w:r w:rsidR="00FA5266" w:rsidRPr="006B6358">
        <w:rPr>
          <w:lang w:val="ru-RU" w:bidi="ru-RU"/>
        </w:rPr>
        <w:t>ода</w:t>
      </w:r>
      <w:r w:rsidRPr="006B6358">
        <w:rPr>
          <w:lang w:val="ru-RU" w:bidi="ru-RU"/>
        </w:rPr>
        <w:t xml:space="preserve">. </w:t>
      </w:r>
    </w:p>
    <w:p w14:paraId="2B01CE63" w14:textId="3C296744" w:rsidR="002E4AFF" w:rsidRPr="006B6358" w:rsidRDefault="002E4AFF" w:rsidP="002E4AFF">
      <w:pPr>
        <w:pStyle w:val="Reftext"/>
        <w:rPr>
          <w:lang w:val="ru-RU" w:eastAsia="ja-JP"/>
        </w:rPr>
      </w:pPr>
      <w:r w:rsidRPr="006B6358">
        <w:rPr>
          <w:lang w:val="ru-RU" w:bidi="ru-RU"/>
        </w:rPr>
        <w:t>[4]</w:t>
      </w:r>
      <w:r w:rsidRPr="006B6358">
        <w:rPr>
          <w:lang w:val="ru-RU" w:bidi="ru-RU"/>
        </w:rPr>
        <w:tab/>
        <w:t>J-STD-100: "Joint ATIS/TIA-CMAS Mobile Device Behavior Specification"; 30 </w:t>
      </w:r>
      <w:r w:rsidR="0025712F" w:rsidRPr="006B6358">
        <w:rPr>
          <w:lang w:val="ru-RU" w:bidi="ru-RU"/>
        </w:rPr>
        <w:t>января</w:t>
      </w:r>
      <w:r w:rsidRPr="006B6358">
        <w:rPr>
          <w:lang w:val="ru-RU" w:bidi="ru-RU"/>
        </w:rPr>
        <w:t xml:space="preserve"> 2009</w:t>
      </w:r>
      <w:r w:rsidR="0025712F" w:rsidRPr="006B6358">
        <w:rPr>
          <w:lang w:val="ru-RU" w:bidi="ru-RU"/>
        </w:rPr>
        <w:t xml:space="preserve"> г</w:t>
      </w:r>
      <w:r w:rsidR="00FA5266" w:rsidRPr="006B6358">
        <w:rPr>
          <w:lang w:val="ru-RU" w:bidi="ru-RU"/>
        </w:rPr>
        <w:t>ода</w:t>
      </w:r>
      <w:r w:rsidRPr="006B6358">
        <w:rPr>
          <w:lang w:val="ru-RU" w:bidi="ru-RU"/>
        </w:rPr>
        <w:t>.</w:t>
      </w:r>
    </w:p>
    <w:p w14:paraId="7F57662E" w14:textId="77777777" w:rsidR="002E4AFF" w:rsidRPr="006B6358" w:rsidRDefault="002E4AFF" w:rsidP="002E4AFF">
      <w:pPr>
        <w:pStyle w:val="Reftext"/>
        <w:rPr>
          <w:lang w:val="ru-RU" w:eastAsia="ja-JP"/>
        </w:rPr>
      </w:pPr>
      <w:r w:rsidRPr="006B6358">
        <w:rPr>
          <w:lang w:val="ru-RU" w:bidi="ru-RU"/>
        </w:rPr>
        <w:t>[5]</w:t>
      </w:r>
      <w:r w:rsidRPr="006B6358">
        <w:rPr>
          <w:lang w:val="ru-RU" w:bidi="ru-RU"/>
        </w:rPr>
        <w:tab/>
        <w:t>3GPP TR 21.905: "Vocabulary for 3GPP Specifications".</w:t>
      </w:r>
    </w:p>
    <w:p w14:paraId="56F7F815" w14:textId="77777777" w:rsidR="002E4AFF" w:rsidRPr="006B6358" w:rsidRDefault="002E4AFF" w:rsidP="002E4AFF">
      <w:pPr>
        <w:pStyle w:val="Reftext"/>
        <w:rPr>
          <w:lang w:val="ru-RU" w:eastAsia="ja-JP"/>
        </w:rPr>
      </w:pPr>
      <w:r w:rsidRPr="006B6358">
        <w:rPr>
          <w:lang w:val="ru-RU" w:bidi="ru-RU"/>
        </w:rPr>
        <w:t>[6]</w:t>
      </w:r>
      <w:r w:rsidRPr="006B6358">
        <w:rPr>
          <w:lang w:val="ru-RU" w:bidi="ru-RU"/>
        </w:rPr>
        <w:tab/>
        <w:t xml:space="preserve">ETSI TS 102 900: "European Public Warning System (EU-ALERT) using the Cell Broadcast Service". </w:t>
      </w:r>
    </w:p>
    <w:p w14:paraId="01F523C3" w14:textId="77777777" w:rsidR="002E4AFF" w:rsidRPr="006B6358" w:rsidRDefault="002E4AFF" w:rsidP="002E4AFF">
      <w:pPr>
        <w:pStyle w:val="Reftext"/>
        <w:rPr>
          <w:lang w:val="ru-RU" w:eastAsia="ja-JP"/>
        </w:rPr>
      </w:pPr>
      <w:r w:rsidRPr="006B6358">
        <w:rPr>
          <w:lang w:val="ru-RU" w:bidi="ru-RU"/>
        </w:rPr>
        <w:t>[7]</w:t>
      </w:r>
      <w:r w:rsidRPr="006B6358">
        <w:rPr>
          <w:lang w:val="ru-RU" w:bidi="ru-RU"/>
        </w:rPr>
        <w:tab/>
        <w:t>TTA TTAK.KO-06.0263: "Requirements and Message Format for Korean Public Alert System over Mobile Network".</w:t>
      </w:r>
    </w:p>
    <w:p w14:paraId="3469930F" w14:textId="4A7FE24C" w:rsidR="002E4AFF" w:rsidRPr="006B6358" w:rsidRDefault="002E4AFF" w:rsidP="002E4AFF">
      <w:pPr>
        <w:pStyle w:val="Reftext"/>
        <w:rPr>
          <w:lang w:val="ru-RU" w:eastAsia="ja-JP"/>
        </w:rPr>
      </w:pPr>
      <w:r w:rsidRPr="006B6358">
        <w:rPr>
          <w:lang w:val="ru-RU" w:bidi="ru-RU"/>
        </w:rPr>
        <w:t>[8]</w:t>
      </w:r>
      <w:r w:rsidRPr="006B6358">
        <w:rPr>
          <w:lang w:val="ru-RU" w:bidi="ru-RU"/>
        </w:rPr>
        <w:tab/>
        <w:t xml:space="preserve">FCC 16-127, Federal Communications Commission Report and Order and Further Notice of Proposed Rulemaking In the Matter of Wireless Emergency Alerts Amendments to Part 11 of the Commission’s Rules Regarding the Emergency Alert System; 29 </w:t>
      </w:r>
      <w:r w:rsidR="0025712F" w:rsidRPr="006B6358">
        <w:rPr>
          <w:lang w:val="ru-RU" w:bidi="ru-RU"/>
        </w:rPr>
        <w:t>сентября</w:t>
      </w:r>
      <w:r w:rsidRPr="006B6358">
        <w:rPr>
          <w:lang w:val="ru-RU" w:bidi="ru-RU"/>
        </w:rPr>
        <w:t xml:space="preserve"> 2016</w:t>
      </w:r>
      <w:r w:rsidR="0025712F" w:rsidRPr="006B6358">
        <w:rPr>
          <w:lang w:val="ru-RU" w:bidi="ru-RU"/>
        </w:rPr>
        <w:t xml:space="preserve"> г</w:t>
      </w:r>
      <w:r w:rsidR="00FA5266" w:rsidRPr="006B6358">
        <w:rPr>
          <w:lang w:val="ru-RU" w:bidi="ru-RU"/>
        </w:rPr>
        <w:t>ода</w:t>
      </w:r>
      <w:r w:rsidRPr="006B6358">
        <w:rPr>
          <w:lang w:val="ru-RU" w:bidi="ru-RU"/>
        </w:rPr>
        <w:t>.</w:t>
      </w:r>
    </w:p>
    <w:p w14:paraId="513B682A" w14:textId="77777777" w:rsidR="002E4AFF" w:rsidRPr="006B6358" w:rsidRDefault="002E4AFF" w:rsidP="002E4AFF">
      <w:pPr>
        <w:pStyle w:val="Reftext"/>
        <w:rPr>
          <w:lang w:val="ru-RU" w:eastAsia="ja-JP"/>
        </w:rPr>
      </w:pPr>
      <w:r w:rsidRPr="006B6358">
        <w:rPr>
          <w:lang w:val="ru-RU" w:bidi="ru-RU"/>
        </w:rPr>
        <w:t>[9]</w:t>
      </w:r>
      <w:r w:rsidRPr="006B6358">
        <w:rPr>
          <w:lang w:val="ru-RU" w:bidi="ru-RU"/>
        </w:rPr>
        <w:tab/>
        <w:t>3GPP TS 23.038; "Alphabets and language-specific information".</w:t>
      </w:r>
    </w:p>
    <w:p w14:paraId="6F17E933" w14:textId="04B541D2" w:rsidR="002E4AFF" w:rsidRPr="006B6358" w:rsidRDefault="002E4AFF" w:rsidP="002E4AFF">
      <w:pPr>
        <w:pStyle w:val="Reftext"/>
        <w:rPr>
          <w:lang w:val="ru-RU" w:eastAsia="ja-JP"/>
        </w:rPr>
      </w:pPr>
      <w:r w:rsidRPr="006B6358">
        <w:rPr>
          <w:lang w:val="ru-RU" w:bidi="ru-RU"/>
        </w:rPr>
        <w:t>[10]</w:t>
      </w:r>
      <w:r w:rsidRPr="006B6358">
        <w:rPr>
          <w:lang w:val="ru-RU" w:bidi="ru-RU"/>
        </w:rPr>
        <w:tab/>
        <w:t>FCC 18-4, Federal Communications Commission Second Report and Order and Second Order on Reconsideration In the Matter of Wireless Emergency Alerts and Amendments to Part 11 of the Commission’s Rules Regarding the Emergency Alert System; 30 </w:t>
      </w:r>
      <w:r w:rsidR="0025712F" w:rsidRPr="006B6358">
        <w:rPr>
          <w:lang w:val="ru-RU" w:bidi="ru-RU"/>
        </w:rPr>
        <w:t>января</w:t>
      </w:r>
      <w:r w:rsidRPr="006B6358">
        <w:rPr>
          <w:lang w:val="ru-RU" w:bidi="ru-RU"/>
        </w:rPr>
        <w:t xml:space="preserve"> 2018</w:t>
      </w:r>
      <w:r w:rsidR="0025712F" w:rsidRPr="006B6358">
        <w:rPr>
          <w:lang w:val="ru-RU" w:bidi="ru-RU"/>
        </w:rPr>
        <w:t xml:space="preserve"> г</w:t>
      </w:r>
      <w:r w:rsidR="00FA5266" w:rsidRPr="006B6358">
        <w:rPr>
          <w:lang w:val="ru-RU" w:bidi="ru-RU"/>
        </w:rPr>
        <w:t>ода</w:t>
      </w:r>
      <w:r w:rsidRPr="006B6358">
        <w:rPr>
          <w:lang w:val="ru-RU" w:bidi="ru-RU"/>
        </w:rPr>
        <w:t>.</w:t>
      </w:r>
    </w:p>
    <w:p w14:paraId="035A307C" w14:textId="77777777" w:rsidR="002E4AFF" w:rsidRPr="006B6358" w:rsidRDefault="002E4AFF" w:rsidP="002E4AFF">
      <w:pPr>
        <w:pStyle w:val="Reftext"/>
        <w:rPr>
          <w:lang w:val="ru-RU" w:eastAsia="ja-JP"/>
        </w:rPr>
      </w:pPr>
      <w:r w:rsidRPr="006B6358">
        <w:rPr>
          <w:lang w:val="ru-RU" w:bidi="ru-RU"/>
        </w:rPr>
        <w:t>[11]</w:t>
      </w:r>
      <w:r w:rsidRPr="006B6358">
        <w:rPr>
          <w:lang w:val="ru-RU" w:bidi="ru-RU"/>
        </w:rPr>
        <w:tab/>
        <w:t>3GPP TS 22.071: "Location Services (LCS); Service description; Stage 1".</w:t>
      </w:r>
    </w:p>
    <w:p w14:paraId="3602A830" w14:textId="77777777" w:rsidR="002E4AFF" w:rsidRPr="006B6358" w:rsidRDefault="002E4AFF" w:rsidP="002E4AFF">
      <w:pPr>
        <w:pStyle w:val="Reftext"/>
        <w:rPr>
          <w:lang w:val="ru-RU" w:eastAsia="ja-JP"/>
        </w:rPr>
      </w:pPr>
      <w:r w:rsidRPr="006B6358">
        <w:rPr>
          <w:lang w:val="ru-RU" w:bidi="ru-RU"/>
        </w:rPr>
        <w:t>[12]</w:t>
      </w:r>
      <w:r w:rsidRPr="006B6358">
        <w:rPr>
          <w:lang w:val="ru-RU" w:bidi="ru-RU"/>
        </w:rPr>
        <w:tab/>
        <w:t>ETSI TS 103 720 V1.2.1 (2023-06): 5G Broadcast System for linear TV and radio services.</w:t>
      </w:r>
    </w:p>
    <w:p w14:paraId="1EFB1A8C" w14:textId="77777777" w:rsidR="002E4AFF" w:rsidRPr="006B6358" w:rsidRDefault="002E4AFF" w:rsidP="002E4AFF">
      <w:pPr>
        <w:pStyle w:val="Reftext"/>
        <w:rPr>
          <w:lang w:val="ru-RU" w:eastAsia="ja-JP"/>
        </w:rPr>
      </w:pPr>
      <w:r w:rsidRPr="006B6358">
        <w:rPr>
          <w:lang w:val="ru-RU" w:bidi="ru-RU"/>
        </w:rPr>
        <w:t>[13]</w:t>
      </w:r>
      <w:r w:rsidRPr="006B6358">
        <w:rPr>
          <w:lang w:val="ru-RU" w:bidi="ru-RU"/>
        </w:rPr>
        <w:tab/>
        <w:t>3GPP TS22.268v17.0.0(2022-03): "Public Warning System (PWS) requirements".</w:t>
      </w:r>
    </w:p>
    <w:p w14:paraId="20CE57F9" w14:textId="22362FEC" w:rsidR="00A62DDB" w:rsidRPr="006B6358" w:rsidRDefault="002E4AFF" w:rsidP="00EE50E6">
      <w:pPr>
        <w:pStyle w:val="Reftext"/>
        <w:rPr>
          <w:lang w:val="ru-RU"/>
        </w:rPr>
      </w:pPr>
      <w:r w:rsidRPr="006B6358">
        <w:rPr>
          <w:lang w:val="ru-RU" w:bidi="ru-RU"/>
        </w:rPr>
        <w:t>[14]</w:t>
      </w:r>
      <w:r w:rsidRPr="006B6358">
        <w:rPr>
          <w:lang w:val="ru-RU" w:bidi="ru-RU"/>
        </w:rPr>
        <w:tab/>
        <w:t xml:space="preserve">Рекомендация </w:t>
      </w:r>
      <w:hyperlink r:id="rId42" w:history="1">
        <w:r w:rsidRPr="006B6358">
          <w:rPr>
            <w:rStyle w:val="Hyperlink"/>
            <w:color w:val="auto"/>
            <w:u w:val="none"/>
            <w:lang w:val="ru-RU" w:bidi="ru-RU"/>
          </w:rPr>
          <w:t>МСЭ-R BT.2016</w:t>
        </w:r>
      </w:hyperlink>
      <w:r w:rsidRPr="006B6358">
        <w:rPr>
          <w:lang w:val="ru-RU" w:bidi="ru-RU"/>
        </w:rPr>
        <w:t>,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w:t>
      </w:r>
    </w:p>
    <w:p w14:paraId="68045522" w14:textId="77777777" w:rsidR="00F075FC" w:rsidRPr="006B6358" w:rsidRDefault="00F075FC" w:rsidP="00A62DDB">
      <w:pPr>
        <w:pStyle w:val="AnnexNoTitle"/>
        <w:rPr>
          <w:lang w:val="ru-RU"/>
        </w:rPr>
      </w:pPr>
      <w:bookmarkStart w:id="63" w:name="_Toc209516649"/>
      <w:bookmarkStart w:id="64" w:name="_Toc209516706"/>
      <w:r w:rsidRPr="006B6358">
        <w:rPr>
          <w:lang w:val="ru-RU"/>
        </w:rPr>
        <w:lastRenderedPageBreak/>
        <w:t xml:space="preserve">Приложение </w:t>
      </w:r>
      <w:r w:rsidRPr="006B6358">
        <w:rPr>
          <w:lang w:val="ru-RU" w:eastAsia="ja-JP"/>
        </w:rPr>
        <w:t>2</w:t>
      </w:r>
      <w:r w:rsidRPr="006B6358">
        <w:rPr>
          <w:lang w:val="ru-RU" w:eastAsia="ja-JP"/>
        </w:rPr>
        <w:br/>
      </w:r>
      <w:r w:rsidRPr="006B6358">
        <w:rPr>
          <w:lang w:val="ru-RU"/>
        </w:rPr>
        <w:br/>
        <w:t>Общий сигнал управления системы предупреждения</w:t>
      </w:r>
      <w:r w:rsidRPr="006B6358">
        <w:rPr>
          <w:lang w:val="ru-RU"/>
        </w:rPr>
        <w:br/>
        <w:t>о чрезвычайных ситуациях для аналогового звукового радиовещания</w:t>
      </w:r>
      <w:bookmarkEnd w:id="63"/>
      <w:bookmarkEnd w:id="64"/>
    </w:p>
    <w:p w14:paraId="0942FA62" w14:textId="77777777" w:rsidR="00F075FC" w:rsidRPr="006B6358" w:rsidRDefault="00F075FC" w:rsidP="00A62DDB">
      <w:pPr>
        <w:pStyle w:val="Heading1"/>
        <w:rPr>
          <w:lang w:val="ru-RU" w:eastAsia="ja-JP"/>
        </w:rPr>
      </w:pPr>
      <w:bookmarkStart w:id="65" w:name="_Toc209516650"/>
      <w:bookmarkStart w:id="66" w:name="_Toc209516707"/>
      <w:r w:rsidRPr="006B6358">
        <w:rPr>
          <w:lang w:val="ru-RU"/>
        </w:rPr>
        <w:t>1</w:t>
      </w:r>
      <w:r w:rsidRPr="006B6358">
        <w:rPr>
          <w:lang w:val="ru-RU"/>
        </w:rPr>
        <w:tab/>
        <w:t>Введение</w:t>
      </w:r>
      <w:bookmarkEnd w:id="65"/>
      <w:bookmarkEnd w:id="66"/>
    </w:p>
    <w:p w14:paraId="698C2CD5" w14:textId="77777777" w:rsidR="00F075FC" w:rsidRPr="006B6358" w:rsidRDefault="00F075FC" w:rsidP="00F075FC">
      <w:pPr>
        <w:rPr>
          <w:lang w:val="ru-RU" w:eastAsia="ja-JP"/>
        </w:rPr>
      </w:pPr>
      <w:r w:rsidRPr="006B6358">
        <w:rPr>
          <w:lang w:val="ru-RU" w:eastAsia="ja-JP"/>
        </w:rPr>
        <w:t>Система EWS, описываемая в настоящем Приложении, позволяет передавать предупреждения населению в случае чрезвычайной ситуации, вызванной стихийными бедствиями и т. п., по аналоговым звуковым платформам. Поскольку аналоговое звуковое радиовещание является одной из наиболее распространенных услуг радиовещания, данный метод оповещения населения является особенно эффективным.</w:t>
      </w:r>
    </w:p>
    <w:p w14:paraId="41A0E02A" w14:textId="77777777" w:rsidR="00F075FC" w:rsidRPr="006B6358" w:rsidRDefault="00F075FC" w:rsidP="00F075FC">
      <w:pPr>
        <w:rPr>
          <w:lang w:val="ru-RU" w:eastAsia="ja-JP"/>
        </w:rPr>
      </w:pPr>
      <w:r w:rsidRPr="006B6358">
        <w:rPr>
          <w:lang w:val="ru-RU" w:eastAsia="ja-JP"/>
        </w:rPr>
        <w:t>Сигнал управления в системе EWS предупреждения населения служит для ввода в действие приемников, находящихся в режиме ожидания. Для автоматического ввода в действие приемников требуется, чтобы часть схемы приемника оставалась всегда под напряжением для отслеживания передаваемого сигнала управления.</w:t>
      </w:r>
    </w:p>
    <w:p w14:paraId="53C47D9A" w14:textId="77777777" w:rsidR="00F075FC" w:rsidRPr="006B6358" w:rsidRDefault="00F075FC" w:rsidP="00A62DDB">
      <w:pPr>
        <w:pStyle w:val="Heading1"/>
        <w:rPr>
          <w:lang w:val="ru-RU" w:eastAsia="ja-JP"/>
        </w:rPr>
      </w:pPr>
      <w:bookmarkStart w:id="67" w:name="_Toc209516651"/>
      <w:bookmarkStart w:id="68" w:name="_Toc209516708"/>
      <w:r w:rsidRPr="006B6358">
        <w:rPr>
          <w:lang w:val="ru-RU" w:eastAsia="ja-JP"/>
        </w:rPr>
        <w:t>2</w:t>
      </w:r>
      <w:r w:rsidRPr="006B6358">
        <w:rPr>
          <w:lang w:val="ru-RU" w:eastAsia="ja-JP"/>
        </w:rPr>
        <w:tab/>
        <w:t>Звуковой сигнал управления EWS в основной полосе</w:t>
      </w:r>
      <w:bookmarkEnd w:id="67"/>
      <w:bookmarkEnd w:id="68"/>
    </w:p>
    <w:p w14:paraId="34136EB0" w14:textId="77777777" w:rsidR="00F075FC" w:rsidRPr="006B6358" w:rsidRDefault="00F075FC" w:rsidP="00F075FC">
      <w:pPr>
        <w:rPr>
          <w:lang w:val="ru-RU" w:eastAsia="ja-JP"/>
        </w:rPr>
      </w:pPr>
      <w:r w:rsidRPr="006B6358">
        <w:rPr>
          <w:lang w:val="ru-RU"/>
        </w:rPr>
        <w:t xml:space="preserve">В чрезвычайной ситуации сигнал управления </w:t>
      </w:r>
      <w:r w:rsidRPr="006B6358">
        <w:rPr>
          <w:szCs w:val="24"/>
          <w:lang w:val="ru-RU" w:eastAsia="ja-JP"/>
        </w:rPr>
        <w:t>EWS прерывает сигнал вещательной программы (аналоговое радиовещание), автоматически вводя в действие приемники EWS, даже если они находятся в режиме ожидания. Звуковая составляющая сигнала управления EWS используется также в качестве звукового сигнала тревоги для привлечения внимания слушателей к вещательному предупреждению о чрезвычайной ситуации, следующему после сигнала управления EWS.</w:t>
      </w:r>
    </w:p>
    <w:p w14:paraId="688A256F" w14:textId="77777777" w:rsidR="00F075FC" w:rsidRPr="006B6358" w:rsidRDefault="00F075FC" w:rsidP="00F075FC">
      <w:pPr>
        <w:rPr>
          <w:szCs w:val="24"/>
          <w:lang w:val="ru-RU"/>
        </w:rPr>
      </w:pPr>
      <w:r w:rsidRPr="006B6358">
        <w:rPr>
          <w:szCs w:val="24"/>
          <w:lang w:val="ru-RU"/>
        </w:rPr>
        <w:t>Сигнал управления EWS является частотно-манипулированным сигналом, для которого используются две звуковые частоты – 640 Гц и 1024</w:t>
      </w:r>
      <w:r w:rsidRPr="006B6358">
        <w:rPr>
          <w:b/>
          <w:szCs w:val="24"/>
          <w:lang w:val="ru-RU"/>
        </w:rPr>
        <w:t> </w:t>
      </w:r>
      <w:r w:rsidRPr="006B6358">
        <w:rPr>
          <w:szCs w:val="24"/>
          <w:lang w:val="ru-RU"/>
        </w:rPr>
        <w:t xml:space="preserve">Гц – и с помощью которого можно передавать данные со скоростью 64 бит/с. Для надежного обнаружения сигнала управления EWS желательно, чтобы уровень модуляции сигнала управления EWS составлял около 80%. </w:t>
      </w:r>
    </w:p>
    <w:p w14:paraId="16CB08D1" w14:textId="77777777" w:rsidR="00F075FC" w:rsidRPr="006B6358" w:rsidRDefault="00F075FC" w:rsidP="00F075FC">
      <w:pPr>
        <w:rPr>
          <w:szCs w:val="24"/>
          <w:lang w:val="ru-RU" w:eastAsia="ja-JP"/>
        </w:rPr>
      </w:pPr>
      <w:r w:rsidRPr="006B6358">
        <w:rPr>
          <w:szCs w:val="24"/>
          <w:lang w:val="ru-RU"/>
        </w:rPr>
        <w:t>Сигнал управления EWS включает два вида сигналов – сигнал начала и сигнал окончания. Звуковой сигнал начала указывает на начало радиовещательной программы для предупреждения о чрезвычайной ситуации и вводит в действие приемники EWS. Звуковой сигнал окончания указывает на окончание радиовещательной программы предупреждения, и задействованные приемники могут вернуться в исходное состояние.</w:t>
      </w:r>
    </w:p>
    <w:p w14:paraId="061DE636" w14:textId="77777777" w:rsidR="00F075FC" w:rsidRPr="006B6358" w:rsidRDefault="00F075FC" w:rsidP="00A62DDB">
      <w:pPr>
        <w:pStyle w:val="Heading2"/>
        <w:rPr>
          <w:lang w:val="ru-RU" w:eastAsia="ja-JP"/>
        </w:rPr>
      </w:pPr>
      <w:bookmarkStart w:id="69" w:name="_Toc209516652"/>
      <w:bookmarkStart w:id="70" w:name="_Toc209516709"/>
      <w:r w:rsidRPr="006B6358">
        <w:rPr>
          <w:lang w:val="ru-RU" w:eastAsia="ja-JP"/>
        </w:rPr>
        <w:t>2.1</w:t>
      </w:r>
      <w:r w:rsidRPr="006B6358">
        <w:rPr>
          <w:lang w:val="ru-RU" w:eastAsia="ja-JP"/>
        </w:rPr>
        <w:tab/>
        <w:t>Сигнал начала</w:t>
      </w:r>
      <w:bookmarkEnd w:id="69"/>
      <w:bookmarkEnd w:id="70"/>
    </w:p>
    <w:p w14:paraId="44156681" w14:textId="1841D73E" w:rsidR="00F075FC" w:rsidRPr="006B6358" w:rsidRDefault="00F075FC" w:rsidP="00F075FC">
      <w:pPr>
        <w:rPr>
          <w:lang w:val="ru-RU"/>
        </w:rPr>
      </w:pPr>
      <w:r w:rsidRPr="006B6358">
        <w:rPr>
          <w:lang w:val="ru-RU"/>
        </w:rPr>
        <w:t xml:space="preserve">Структура сигнала начала показана на рисунке </w:t>
      </w:r>
      <w:r w:rsidR="00A62DDB" w:rsidRPr="006B6358">
        <w:rPr>
          <w:lang w:val="ru-RU"/>
        </w:rPr>
        <w:t>13</w:t>
      </w:r>
      <w:r w:rsidRPr="006B6358">
        <w:rPr>
          <w:lang w:val="ru-RU"/>
        </w:rPr>
        <w:t xml:space="preserve">. Сигнал начала охватывает интервал с немодулированным сигналом, предшествующий код, фиксированный код и произвольный код. Интервал, на котором сигнал не модулирован, позволяет четко отличать сигнал управления EWS от радиовещательной программы с помощью паузы. </w:t>
      </w:r>
    </w:p>
    <w:p w14:paraId="040A483F" w14:textId="5EB73CEE" w:rsidR="00F075FC" w:rsidRPr="006B6358" w:rsidRDefault="00F075FC" w:rsidP="00F075FC">
      <w:pPr>
        <w:rPr>
          <w:lang w:val="ru-RU"/>
        </w:rPr>
      </w:pPr>
      <w:r w:rsidRPr="006B6358">
        <w:rPr>
          <w:lang w:val="ru-RU"/>
        </w:rPr>
        <w:t xml:space="preserve">Предшествующий код может использоваться в качестве указания того, является ли сигнал сигналом начала или сигналом окончания. Фиксированный код является наиболее важным кодом в сигнале управления EWS. Фиксированный код имеет две следующие функции: 1) ввод приемника в действие; 2) эталон времени для произвольного кода. Произвольный код несет такую дополнительную информацию, как время и местоположение происшествия. Как показано на рисунке </w:t>
      </w:r>
      <w:r w:rsidR="00A62DDB" w:rsidRPr="006B6358">
        <w:rPr>
          <w:lang w:val="ru-RU"/>
        </w:rPr>
        <w:t>13</w:t>
      </w:r>
      <w:r w:rsidRPr="006B6358">
        <w:rPr>
          <w:lang w:val="ru-RU"/>
        </w:rPr>
        <w:t>, блок S содержит фиксированный и произвольный коды и должен неоднократно передаваться, по крайней мере четыре раза. Эта многократная передача фиксированных кодов предотвращает ошибочный ввод в действие приемников и обеспечивает также включение приемников в условиях плохого приема.</w:t>
      </w:r>
    </w:p>
    <w:p w14:paraId="19824326" w14:textId="77777777" w:rsidR="00F075FC" w:rsidRPr="006B6358" w:rsidRDefault="00F075FC" w:rsidP="00F075FC">
      <w:pPr>
        <w:rPr>
          <w:lang w:val="ru-RU" w:eastAsia="ja-JP"/>
        </w:rPr>
      </w:pPr>
      <w:r w:rsidRPr="006B6358">
        <w:rPr>
          <w:lang w:val="ru-RU"/>
        </w:rPr>
        <w:t>Каждый код имеет следующую спецификацию:</w:t>
      </w:r>
    </w:p>
    <w:p w14:paraId="3556CD5D" w14:textId="77777777" w:rsidR="00F075FC" w:rsidRPr="006B6358" w:rsidRDefault="00F075FC" w:rsidP="00F075FC">
      <w:pPr>
        <w:spacing w:before="80"/>
        <w:ind w:left="794" w:hanging="794"/>
        <w:rPr>
          <w:szCs w:val="24"/>
          <w:lang w:val="ru-RU"/>
        </w:rPr>
      </w:pPr>
      <w:r w:rsidRPr="006B6358">
        <w:rPr>
          <w:szCs w:val="24"/>
          <w:lang w:val="ru-RU" w:eastAsia="ja-JP"/>
        </w:rPr>
        <w:t>–</w:t>
      </w:r>
      <w:r w:rsidRPr="006B6358">
        <w:rPr>
          <w:szCs w:val="24"/>
          <w:lang w:val="ru-RU" w:eastAsia="ja-JP"/>
        </w:rPr>
        <w:tab/>
      </w:r>
      <w:r w:rsidRPr="006B6358">
        <w:rPr>
          <w:lang w:val="ru-RU"/>
        </w:rPr>
        <w:t>интервал, на котором сигнал не модулирован, имеет длительность более одной секунды;</w:t>
      </w:r>
    </w:p>
    <w:p w14:paraId="5E114A57" w14:textId="3AE905D0" w:rsidR="00F075FC" w:rsidRPr="006B6358" w:rsidRDefault="00F075FC" w:rsidP="00F075FC">
      <w:pPr>
        <w:spacing w:before="80"/>
        <w:ind w:left="794" w:hanging="794"/>
        <w:rPr>
          <w:szCs w:val="24"/>
          <w:lang w:val="ru-RU"/>
        </w:rPr>
      </w:pPr>
      <w:r w:rsidRPr="006B6358">
        <w:rPr>
          <w:szCs w:val="24"/>
          <w:lang w:val="ru-RU"/>
        </w:rPr>
        <w:t>–</w:t>
      </w:r>
      <w:r w:rsidRPr="006B6358">
        <w:rPr>
          <w:szCs w:val="24"/>
          <w:lang w:val="ru-RU"/>
        </w:rPr>
        <w:tab/>
        <w:t xml:space="preserve">предшествующий код для сигнала начала имеет вид </w:t>
      </w:r>
      <w:r w:rsidR="00A62DDB" w:rsidRPr="006B6358">
        <w:rPr>
          <w:szCs w:val="24"/>
          <w:lang w:val="ru-RU"/>
        </w:rPr>
        <w:t>"</w:t>
      </w:r>
      <w:r w:rsidRPr="006B6358">
        <w:rPr>
          <w:szCs w:val="24"/>
          <w:lang w:val="ru-RU"/>
        </w:rPr>
        <w:t>1100</w:t>
      </w:r>
      <w:r w:rsidR="00A62DDB" w:rsidRPr="006B6358">
        <w:rPr>
          <w:szCs w:val="24"/>
          <w:lang w:val="ru-RU"/>
        </w:rPr>
        <w:t>"</w:t>
      </w:r>
      <w:r w:rsidRPr="006B6358">
        <w:rPr>
          <w:szCs w:val="24"/>
          <w:lang w:val="ru-RU"/>
        </w:rPr>
        <w:t>;</w:t>
      </w:r>
    </w:p>
    <w:p w14:paraId="585DD87A" w14:textId="041303A1" w:rsidR="00F075FC" w:rsidRPr="006B6358" w:rsidRDefault="00F075FC" w:rsidP="00F075FC">
      <w:pPr>
        <w:spacing w:before="80"/>
        <w:ind w:left="794" w:hanging="794"/>
        <w:rPr>
          <w:lang w:val="ru-RU"/>
        </w:rPr>
      </w:pPr>
      <w:r w:rsidRPr="006B6358">
        <w:rPr>
          <w:lang w:val="ru-RU"/>
        </w:rPr>
        <w:lastRenderedPageBreak/>
        <w:t>–</w:t>
      </w:r>
      <w:r w:rsidRPr="006B6358">
        <w:rPr>
          <w:lang w:val="ru-RU"/>
        </w:rPr>
        <w:tab/>
        <w:t xml:space="preserve">фиксированный код является 16-битовым кодовым словом, которое начинается с </w:t>
      </w:r>
      <w:r w:rsidR="00A62DDB" w:rsidRPr="006B6358">
        <w:rPr>
          <w:lang w:val="ru-RU"/>
        </w:rPr>
        <w:t>"</w:t>
      </w:r>
      <w:r w:rsidRPr="006B6358">
        <w:rPr>
          <w:lang w:val="ru-RU"/>
        </w:rPr>
        <w:t>00</w:t>
      </w:r>
      <w:r w:rsidR="00A62DDB" w:rsidRPr="006B6358">
        <w:rPr>
          <w:lang w:val="ru-RU"/>
        </w:rPr>
        <w:t>"</w:t>
      </w:r>
      <w:r w:rsidRPr="006B6358">
        <w:rPr>
          <w:lang w:val="ru-RU"/>
        </w:rPr>
        <w:t xml:space="preserve"> и оканчивается на </w:t>
      </w:r>
      <w:r w:rsidR="00A62DDB" w:rsidRPr="006B6358">
        <w:rPr>
          <w:lang w:val="ru-RU"/>
        </w:rPr>
        <w:t>"</w:t>
      </w:r>
      <w:r w:rsidRPr="006B6358">
        <w:rPr>
          <w:lang w:val="ru-RU"/>
        </w:rPr>
        <w:t>01</w:t>
      </w:r>
      <w:r w:rsidR="00A62DDB" w:rsidRPr="006B6358">
        <w:rPr>
          <w:lang w:val="ru-RU"/>
        </w:rPr>
        <w:t>"</w:t>
      </w:r>
      <w:r w:rsidRPr="006B6358">
        <w:rPr>
          <w:lang w:val="ru-RU"/>
        </w:rPr>
        <w:t>;</w:t>
      </w:r>
    </w:p>
    <w:p w14:paraId="2346973D" w14:textId="23E4C783" w:rsidR="00F075FC" w:rsidRPr="006B6358" w:rsidRDefault="00F075FC" w:rsidP="00F075FC">
      <w:pPr>
        <w:spacing w:before="80"/>
        <w:ind w:left="794" w:hanging="794"/>
        <w:rPr>
          <w:lang w:val="ru-RU"/>
        </w:rPr>
      </w:pPr>
      <w:r w:rsidRPr="006B6358">
        <w:rPr>
          <w:lang w:val="ru-RU"/>
        </w:rPr>
        <w:t>–</w:t>
      </w:r>
      <w:r w:rsidRPr="006B6358">
        <w:rPr>
          <w:lang w:val="ru-RU"/>
        </w:rPr>
        <w:tab/>
        <w:t xml:space="preserve">произвольный код является 16-битовым кодовым словом, которое начинается с </w:t>
      </w:r>
      <w:r w:rsidR="00A62DDB" w:rsidRPr="006B6358">
        <w:rPr>
          <w:lang w:val="ru-RU"/>
        </w:rPr>
        <w:t>"</w:t>
      </w:r>
      <w:r w:rsidRPr="006B6358">
        <w:rPr>
          <w:lang w:val="ru-RU"/>
        </w:rPr>
        <w:t>01</w:t>
      </w:r>
      <w:r w:rsidR="00A62DDB" w:rsidRPr="006B6358">
        <w:rPr>
          <w:lang w:val="ru-RU"/>
        </w:rPr>
        <w:t>"</w:t>
      </w:r>
      <w:r w:rsidRPr="006B6358">
        <w:rPr>
          <w:lang w:val="ru-RU"/>
        </w:rPr>
        <w:t xml:space="preserve"> или </w:t>
      </w:r>
      <w:r w:rsidR="00A62DDB" w:rsidRPr="006B6358">
        <w:rPr>
          <w:lang w:val="ru-RU"/>
        </w:rPr>
        <w:t>"</w:t>
      </w:r>
      <w:r w:rsidRPr="006B6358">
        <w:rPr>
          <w:lang w:val="ru-RU"/>
        </w:rPr>
        <w:t>10</w:t>
      </w:r>
      <w:r w:rsidR="00A62DDB" w:rsidRPr="006B6358">
        <w:rPr>
          <w:lang w:val="ru-RU"/>
        </w:rPr>
        <w:t>"</w:t>
      </w:r>
      <w:r w:rsidRPr="006B6358">
        <w:rPr>
          <w:lang w:val="ru-RU"/>
        </w:rPr>
        <w:t xml:space="preserve"> и оканчивается на </w:t>
      </w:r>
      <w:r w:rsidR="00A62DDB" w:rsidRPr="006B6358">
        <w:rPr>
          <w:lang w:val="ru-RU"/>
        </w:rPr>
        <w:t>"</w:t>
      </w:r>
      <w:r w:rsidRPr="006B6358">
        <w:rPr>
          <w:lang w:val="ru-RU"/>
        </w:rPr>
        <w:t>00</w:t>
      </w:r>
      <w:r w:rsidR="00A62DDB" w:rsidRPr="006B6358">
        <w:rPr>
          <w:lang w:val="ru-RU"/>
        </w:rPr>
        <w:t>"</w:t>
      </w:r>
      <w:r w:rsidRPr="006B6358">
        <w:rPr>
          <w:lang w:val="ru-RU"/>
        </w:rPr>
        <w:t xml:space="preserve"> или </w:t>
      </w:r>
      <w:r w:rsidR="00A62DDB" w:rsidRPr="006B6358">
        <w:rPr>
          <w:lang w:val="ru-RU"/>
        </w:rPr>
        <w:t>"</w:t>
      </w:r>
      <w:r w:rsidRPr="006B6358">
        <w:rPr>
          <w:lang w:val="ru-RU"/>
        </w:rPr>
        <w:t>11</w:t>
      </w:r>
      <w:r w:rsidR="00A62DDB" w:rsidRPr="006B6358">
        <w:rPr>
          <w:lang w:val="ru-RU"/>
        </w:rPr>
        <w:t>"</w:t>
      </w:r>
      <w:r w:rsidRPr="006B6358">
        <w:rPr>
          <w:lang w:val="ru-RU"/>
        </w:rPr>
        <w:t>. Оставшиеся 12 битов могут быть любым набором битов, обеспечивающим быстрое и надежное функционирование приемника.</w:t>
      </w:r>
    </w:p>
    <w:p w14:paraId="6624CD9C" w14:textId="77777777" w:rsidR="00F075FC" w:rsidRPr="006B6358" w:rsidRDefault="00F075FC" w:rsidP="00F075FC">
      <w:pPr>
        <w:rPr>
          <w:szCs w:val="24"/>
          <w:lang w:val="ru-RU" w:eastAsia="ja-JP"/>
        </w:rPr>
      </w:pPr>
      <w:r w:rsidRPr="006B6358">
        <w:rPr>
          <w:lang w:val="ru-RU"/>
        </w:rPr>
        <w:t>Первый и последний два бита фиксированного и произвольного кодов установлены таким образом, чтобы наборы битов фиксированного и произвольного кодов никогда не совпадали.</w:t>
      </w:r>
    </w:p>
    <w:p w14:paraId="2CF0BA55" w14:textId="644463A4" w:rsidR="00F075FC" w:rsidRPr="006B6358" w:rsidRDefault="00F075FC" w:rsidP="007A2AF1">
      <w:pPr>
        <w:pStyle w:val="FigureNo"/>
        <w:rPr>
          <w:lang w:val="ru-RU" w:eastAsia="ja-JP"/>
        </w:rPr>
      </w:pPr>
      <w:r w:rsidRPr="006B6358">
        <w:rPr>
          <w:lang w:val="ru-RU" w:eastAsia="ja-JP"/>
        </w:rPr>
        <w:t xml:space="preserve">Рисунок </w:t>
      </w:r>
      <w:r w:rsidR="00A62DDB" w:rsidRPr="006B6358">
        <w:rPr>
          <w:lang w:val="ru-RU" w:eastAsia="ja-JP"/>
        </w:rPr>
        <w:t>13</w:t>
      </w:r>
    </w:p>
    <w:p w14:paraId="2A290E7F" w14:textId="77777777" w:rsidR="00F075FC" w:rsidRPr="006B6358" w:rsidRDefault="00F075FC" w:rsidP="007A2AF1">
      <w:pPr>
        <w:pStyle w:val="Figuretitle"/>
        <w:rPr>
          <w:lang w:val="ru-RU"/>
        </w:rPr>
      </w:pPr>
      <w:r w:rsidRPr="006B6358">
        <w:rPr>
          <w:lang w:val="ru-RU" w:eastAsia="ja-JP"/>
        </w:rPr>
        <w:t>Структура</w:t>
      </w:r>
      <w:r w:rsidRPr="006B6358">
        <w:rPr>
          <w:bCs/>
          <w:lang w:val="ru-RU"/>
        </w:rPr>
        <w:t xml:space="preserve"> сигнала начала</w:t>
      </w:r>
    </w:p>
    <w:p w14:paraId="041DD9C9" w14:textId="2B199C3D" w:rsidR="00F075FC" w:rsidRPr="006B6358" w:rsidRDefault="00D76B90" w:rsidP="00D76B90">
      <w:pPr>
        <w:pStyle w:val="Figure"/>
        <w:rPr>
          <w:lang w:val="ru-RU"/>
        </w:rPr>
      </w:pPr>
      <w:r w:rsidRPr="006B6358">
        <w:rPr>
          <w:noProof/>
          <w:lang w:val="ru-RU"/>
        </w:rPr>
        <w:drawing>
          <wp:inline distT="0" distB="0" distL="0" distR="0" wp14:anchorId="577330BA" wp14:editId="5DD92B01">
            <wp:extent cx="4933950" cy="4650884"/>
            <wp:effectExtent l="0" t="0" r="0" b="0"/>
            <wp:docPr id="952549479" name="Picture 6" descr="На рисунке 13 показана&#10;структура сигнала начал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49479" name="Picture 6" descr="На рисунке 13 показана&#10;структура сигнала начала&#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44144" cy="4660493"/>
                    </a:xfrm>
                    <a:prstGeom prst="rect">
                      <a:avLst/>
                    </a:prstGeom>
                    <a:noFill/>
                    <a:ln>
                      <a:noFill/>
                    </a:ln>
                  </pic:spPr>
                </pic:pic>
              </a:graphicData>
            </a:graphic>
          </wp:inline>
        </w:drawing>
      </w:r>
    </w:p>
    <w:p w14:paraId="0838979D" w14:textId="77777777" w:rsidR="00F075FC" w:rsidRPr="006B6358" w:rsidRDefault="00F075FC" w:rsidP="00A62DDB">
      <w:pPr>
        <w:pStyle w:val="Heading2"/>
        <w:rPr>
          <w:lang w:val="ru-RU" w:eastAsia="ja-JP"/>
        </w:rPr>
      </w:pPr>
      <w:bookmarkStart w:id="71" w:name="_Toc209516653"/>
      <w:bookmarkStart w:id="72" w:name="_Toc209516710"/>
      <w:r w:rsidRPr="006B6358">
        <w:rPr>
          <w:lang w:val="ru-RU" w:eastAsia="ja-JP"/>
        </w:rPr>
        <w:t>2.2</w:t>
      </w:r>
      <w:r w:rsidRPr="006B6358">
        <w:rPr>
          <w:lang w:val="ru-RU" w:eastAsia="ja-JP"/>
        </w:rPr>
        <w:tab/>
        <w:t>Сигнал окончания</w:t>
      </w:r>
      <w:bookmarkEnd w:id="71"/>
      <w:bookmarkEnd w:id="72"/>
    </w:p>
    <w:p w14:paraId="7E1D2039" w14:textId="3A660107" w:rsidR="00F075FC" w:rsidRPr="006B6358" w:rsidRDefault="00F075FC" w:rsidP="00F075FC">
      <w:pPr>
        <w:rPr>
          <w:lang w:val="ru-RU"/>
        </w:rPr>
      </w:pPr>
      <w:r w:rsidRPr="006B6358">
        <w:rPr>
          <w:lang w:val="ru-RU"/>
        </w:rPr>
        <w:t>Сигнал окончания информирует приемники EWS об окончании вещательного предупреждения о чрезвычайной ситуации. После приема сигнала окончания задействованный приемник возвращается в предыдущее состояние. Показанная на рисунке 1</w:t>
      </w:r>
      <w:r w:rsidR="00A62DDB" w:rsidRPr="006B6358">
        <w:rPr>
          <w:lang w:val="ru-RU"/>
        </w:rPr>
        <w:t>4</w:t>
      </w:r>
      <w:r w:rsidRPr="006B6358">
        <w:rPr>
          <w:lang w:val="ru-RU"/>
        </w:rPr>
        <w:t xml:space="preserve"> структура сигнала окончания аналогична структуре сигнала начала. Фиксированный код, применяемый в сигнале окончания, идентичен используемому в сигнале начала. Предшествующий код сигнала окончания имеет вид </w:t>
      </w:r>
      <w:r w:rsidR="00A62DDB" w:rsidRPr="006B6358">
        <w:rPr>
          <w:lang w:val="ru-RU"/>
        </w:rPr>
        <w:t>"</w:t>
      </w:r>
      <w:r w:rsidRPr="006B6358">
        <w:rPr>
          <w:lang w:val="ru-RU"/>
        </w:rPr>
        <w:t>0011</w:t>
      </w:r>
      <w:r w:rsidR="00A62DDB" w:rsidRPr="006B6358">
        <w:rPr>
          <w:lang w:val="ru-RU"/>
        </w:rPr>
        <w:t>"</w:t>
      </w:r>
      <w:r w:rsidRPr="006B6358">
        <w:rPr>
          <w:lang w:val="ru-RU"/>
        </w:rPr>
        <w:t>.</w:t>
      </w:r>
    </w:p>
    <w:p w14:paraId="3E6A21C5" w14:textId="77777777" w:rsidR="00F075FC" w:rsidRPr="006B6358" w:rsidRDefault="00F075FC" w:rsidP="00F075FC">
      <w:pPr>
        <w:rPr>
          <w:lang w:val="ru-RU" w:eastAsia="ja-JP"/>
        </w:rPr>
      </w:pPr>
      <w:r w:rsidRPr="006B6358">
        <w:rPr>
          <w:lang w:val="ru-RU"/>
        </w:rPr>
        <w:t>При подготовке к реальной чрезвычайной ситуации важно провести испытание автоматического ввода в действие приемников при регулярно запланированных (например, один раз в месяц) испытательных радиопередачах, включающих передачу сигнала управления EWS. Необходимо, чтобы при таких испытательных радиопередачах приемники выключались по окончании проверки. Если мобильный приемник не отключится, то источники питания будут разряжаться и при возникновении реального бедствия батарея станет непригодной для работы. Для предотвращения такой ситуации может использоваться сигнал окончания.</w:t>
      </w:r>
    </w:p>
    <w:p w14:paraId="089E4E2C" w14:textId="63F81C9D" w:rsidR="00F075FC" w:rsidRPr="006B6358" w:rsidRDefault="00F075FC" w:rsidP="007A2AF1">
      <w:pPr>
        <w:pStyle w:val="FigureNo"/>
        <w:rPr>
          <w:lang w:val="ru-RU" w:eastAsia="ja-JP"/>
        </w:rPr>
      </w:pPr>
      <w:r w:rsidRPr="006B6358">
        <w:rPr>
          <w:lang w:val="ru-RU" w:eastAsia="ja-JP"/>
        </w:rPr>
        <w:lastRenderedPageBreak/>
        <w:t>Рисунок 1</w:t>
      </w:r>
      <w:r w:rsidR="00A62DDB" w:rsidRPr="006B6358">
        <w:rPr>
          <w:lang w:val="ru-RU" w:eastAsia="ja-JP"/>
        </w:rPr>
        <w:t>4</w:t>
      </w:r>
    </w:p>
    <w:p w14:paraId="3C29AC07" w14:textId="77777777" w:rsidR="00F075FC" w:rsidRPr="006B6358" w:rsidRDefault="00F075FC" w:rsidP="007A2AF1">
      <w:pPr>
        <w:pStyle w:val="Figuretitle"/>
        <w:rPr>
          <w:lang w:val="ru-RU"/>
        </w:rPr>
      </w:pPr>
      <w:r w:rsidRPr="006B6358">
        <w:rPr>
          <w:lang w:val="ru-RU" w:eastAsia="ja-JP"/>
        </w:rPr>
        <w:t>Структура сигнала окончания</w:t>
      </w:r>
    </w:p>
    <w:p w14:paraId="25B94B4E" w14:textId="6BAA4B78" w:rsidR="00F075FC" w:rsidRPr="006B6358" w:rsidRDefault="00184FE7" w:rsidP="00184FE7">
      <w:pPr>
        <w:pStyle w:val="Figure"/>
        <w:rPr>
          <w:lang w:val="ru-RU" w:eastAsia="ja-JP"/>
        </w:rPr>
      </w:pPr>
      <w:r w:rsidRPr="006B6358">
        <w:rPr>
          <w:noProof/>
          <w:lang w:val="ru-RU"/>
        </w:rPr>
        <w:drawing>
          <wp:inline distT="0" distB="0" distL="0" distR="0" wp14:anchorId="5DF188FE" wp14:editId="41B52855">
            <wp:extent cx="4540250" cy="4183209"/>
            <wp:effectExtent l="0" t="0" r="0" b="8255"/>
            <wp:docPr id="36161015" name="Picture 7" descr="На рисунке 14 показана&#10;структура сигнала окончан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1015" name="Picture 7" descr="На рисунке 14 показана&#10;структура сигнала окончания&#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54992" cy="4196792"/>
                    </a:xfrm>
                    <a:prstGeom prst="rect">
                      <a:avLst/>
                    </a:prstGeom>
                    <a:noFill/>
                    <a:ln>
                      <a:noFill/>
                    </a:ln>
                  </pic:spPr>
                </pic:pic>
              </a:graphicData>
            </a:graphic>
          </wp:inline>
        </w:drawing>
      </w:r>
    </w:p>
    <w:p w14:paraId="508AC31B" w14:textId="77777777" w:rsidR="00F075FC" w:rsidRPr="006B6358" w:rsidRDefault="00F075FC" w:rsidP="00A62DDB">
      <w:pPr>
        <w:pStyle w:val="Heading2"/>
        <w:rPr>
          <w:lang w:val="ru-RU" w:eastAsia="ja-JP"/>
        </w:rPr>
      </w:pPr>
      <w:bookmarkStart w:id="73" w:name="_Toc209516654"/>
      <w:bookmarkStart w:id="74" w:name="_Toc209516711"/>
      <w:r w:rsidRPr="006B6358">
        <w:rPr>
          <w:lang w:val="ru-RU" w:eastAsia="ja-JP"/>
        </w:rPr>
        <w:t>2.3</w:t>
      </w:r>
      <w:r w:rsidRPr="006B6358">
        <w:rPr>
          <w:lang w:val="ru-RU" w:eastAsia="ja-JP"/>
        </w:rPr>
        <w:tab/>
        <w:t>Общий фиксированный код</w:t>
      </w:r>
      <w:bookmarkEnd w:id="73"/>
      <w:bookmarkEnd w:id="74"/>
    </w:p>
    <w:p w14:paraId="766BBF7E" w14:textId="77777777" w:rsidR="00F075FC" w:rsidRPr="006B6358" w:rsidRDefault="00F075FC" w:rsidP="00F075FC">
      <w:pPr>
        <w:rPr>
          <w:lang w:val="ru-RU" w:eastAsia="ja-JP"/>
        </w:rPr>
      </w:pPr>
      <w:r w:rsidRPr="006B6358">
        <w:rPr>
          <w:lang w:val="ru-RU"/>
        </w:rPr>
        <w:t>В ряде случаев бедствия могут затрагивать сразу несколько стран. В подобных ситуациях информация для предупреждения о чрезвычайной ситуации должна распространяться в широких масштабах даже за пределы национальных границ. Поэтому желательно иметь общий сигнал управления EWS. Для обнаружения сигнала управления EWS в приемнике EWS постоянно рассчитывается взаимная корреляция между данным фиксированным кодом и входным сигналом. Высокая степень корреляции означает, что приемник обнаружил фиксированный код. Чтобы избежать неверного обнаружения фиксированного кода, необходимо, чтобы этот код обладал следующими особенностями.</w:t>
      </w:r>
    </w:p>
    <w:p w14:paraId="1E9E3911" w14:textId="283D8CA9" w:rsidR="00F075FC" w:rsidRPr="006B6358" w:rsidRDefault="00F075FC" w:rsidP="00A62DDB">
      <w:pPr>
        <w:pStyle w:val="enumlev1"/>
        <w:rPr>
          <w:lang w:val="ru-RU"/>
        </w:rPr>
      </w:pPr>
      <w:r w:rsidRPr="006B6358">
        <w:rPr>
          <w:lang w:val="ru-RU" w:eastAsia="ja-JP"/>
        </w:rPr>
        <w:t>–</w:t>
      </w:r>
      <w:r w:rsidRPr="006B6358">
        <w:rPr>
          <w:lang w:val="ru-RU" w:eastAsia="ja-JP"/>
        </w:rPr>
        <w:tab/>
      </w:r>
      <w:r w:rsidRPr="006B6358">
        <w:rPr>
          <w:lang w:val="ru-RU"/>
        </w:rPr>
        <w:t xml:space="preserve">Количество битов со значениями </w:t>
      </w:r>
      <w:r w:rsidR="00A62DDB" w:rsidRPr="006B6358">
        <w:rPr>
          <w:lang w:val="ru-RU"/>
        </w:rPr>
        <w:t>"</w:t>
      </w:r>
      <w:r w:rsidRPr="006B6358">
        <w:rPr>
          <w:lang w:val="ru-RU"/>
        </w:rPr>
        <w:t>1</w:t>
      </w:r>
      <w:r w:rsidR="00A62DDB" w:rsidRPr="006B6358">
        <w:rPr>
          <w:lang w:val="ru-RU"/>
        </w:rPr>
        <w:t>"</w:t>
      </w:r>
      <w:r w:rsidRPr="006B6358">
        <w:rPr>
          <w:lang w:val="ru-RU"/>
        </w:rPr>
        <w:t xml:space="preserve"> и </w:t>
      </w:r>
      <w:r w:rsidR="00A62DDB" w:rsidRPr="006B6358">
        <w:rPr>
          <w:lang w:val="ru-RU"/>
        </w:rPr>
        <w:t>"</w:t>
      </w:r>
      <w:r w:rsidRPr="006B6358">
        <w:rPr>
          <w:lang w:val="ru-RU"/>
        </w:rPr>
        <w:t>0</w:t>
      </w:r>
      <w:r w:rsidR="00A62DDB" w:rsidRPr="006B6358">
        <w:rPr>
          <w:lang w:val="ru-RU"/>
        </w:rPr>
        <w:t>"</w:t>
      </w:r>
      <w:r w:rsidRPr="006B6358">
        <w:rPr>
          <w:lang w:val="ru-RU"/>
        </w:rPr>
        <w:t xml:space="preserve"> должно быть всегда одинаковым. Фиксированный код, который содержит длинные непрерывные потоки единиц или нулей, формирует непрерывные звуковые составляющие частотой 640 Гц или 1024 Гц. Поскольку эти звуковые составляющие могут существовать в некоторых радиовещательных программах, такие коды не подходят для использования в качестве фиксированных кодов. </w:t>
      </w:r>
    </w:p>
    <w:p w14:paraId="36FFF10E" w14:textId="77777777" w:rsidR="00F075FC" w:rsidRPr="006B6358" w:rsidRDefault="00F075FC" w:rsidP="00A62DDB">
      <w:pPr>
        <w:pStyle w:val="enumlev1"/>
        <w:rPr>
          <w:lang w:val="ru-RU" w:eastAsia="ja-JP"/>
        </w:rPr>
      </w:pPr>
      <w:r w:rsidRPr="006B6358">
        <w:rPr>
          <w:lang w:val="ru-RU"/>
        </w:rPr>
        <w:t>–</w:t>
      </w:r>
      <w:r w:rsidRPr="006B6358">
        <w:rPr>
          <w:lang w:val="ru-RU"/>
        </w:rPr>
        <w:tab/>
        <w:t>Набор битов фиксированного кода не должен появляться в других местах в виде сочетания этого кода и любого последующего произвольного кода. Если набор битов этого фиксированного кода появляется повторно, то приемник обнаруживает в качестве эталонных кодовых позиций EWS как правильную эталонную позицию, так и ложную позицию набора битов. Если может произойти обнаружение нескольких кодовых позиций, то это не годится для демодуляции произвольных кодов.</w:t>
      </w:r>
    </w:p>
    <w:p w14:paraId="13CF828D" w14:textId="11152542" w:rsidR="00F075FC" w:rsidRPr="006B6358" w:rsidRDefault="00F075FC" w:rsidP="00F075FC">
      <w:pPr>
        <w:rPr>
          <w:lang w:val="ru-RU" w:eastAsia="ja-JP"/>
        </w:rPr>
      </w:pPr>
      <w:r w:rsidRPr="006B6358">
        <w:rPr>
          <w:lang w:val="ru-RU"/>
        </w:rPr>
        <w:t xml:space="preserve">Фиксированные коды, представленные в настоящем Приложении, удовлетворяют вышеупомянутым особенностям. Должен быть выбран один из кодов, перечисленных в таблице 7. В качестве общего фиксированного кода сигнала управления EWS для аналогового звукового радиовещания рекомендуется использовать код </w:t>
      </w:r>
      <w:r w:rsidR="00A62DDB" w:rsidRPr="006B6358">
        <w:rPr>
          <w:lang w:val="ru-RU"/>
        </w:rPr>
        <w:t>"</w:t>
      </w:r>
      <w:r w:rsidRPr="006B6358">
        <w:rPr>
          <w:lang w:val="ru-RU"/>
        </w:rPr>
        <w:t>0010 0011 1110 0101</w:t>
      </w:r>
      <w:r w:rsidR="00A62DDB" w:rsidRPr="006B6358">
        <w:rPr>
          <w:lang w:val="ru-RU"/>
        </w:rPr>
        <w:t>"</w:t>
      </w:r>
      <w:r w:rsidRPr="006B6358">
        <w:rPr>
          <w:lang w:val="ru-RU"/>
        </w:rPr>
        <w:t>. Остальные коды могут использоваться, например, в качестве региональных фиксированных кодов определенных стран или районов.</w:t>
      </w:r>
    </w:p>
    <w:p w14:paraId="1AD0143F" w14:textId="77777777" w:rsidR="00F075FC" w:rsidRPr="006B6358" w:rsidRDefault="00F075FC" w:rsidP="00A62DDB">
      <w:pPr>
        <w:pStyle w:val="TableNo"/>
        <w:rPr>
          <w:lang w:val="ru-RU"/>
        </w:rPr>
      </w:pPr>
      <w:r w:rsidRPr="006B6358">
        <w:rPr>
          <w:lang w:val="ru-RU"/>
        </w:rPr>
        <w:lastRenderedPageBreak/>
        <w:t>ТАБЛИЦА 7</w:t>
      </w:r>
    </w:p>
    <w:p w14:paraId="3BA57121" w14:textId="77777777" w:rsidR="00F075FC" w:rsidRPr="006B6358" w:rsidRDefault="00F075FC" w:rsidP="00A62DDB">
      <w:pPr>
        <w:pStyle w:val="Tabletitle"/>
        <w:rPr>
          <w:lang w:val="ru-RU"/>
        </w:rPr>
      </w:pPr>
      <w:r w:rsidRPr="006B6358">
        <w:rPr>
          <w:lang w:val="ru-RU"/>
        </w:rPr>
        <w:t>Перечень фиксированных кодов</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854"/>
      </w:tblGrid>
      <w:tr w:rsidR="00F075FC" w:rsidRPr="006B6358" w14:paraId="1C789525" w14:textId="77777777" w:rsidTr="00320604">
        <w:trPr>
          <w:trHeight w:val="270"/>
          <w:jc w:val="center"/>
        </w:trPr>
        <w:tc>
          <w:tcPr>
            <w:tcW w:w="2064" w:type="dxa"/>
            <w:noWrap/>
            <w:vAlign w:val="center"/>
          </w:tcPr>
          <w:p w14:paraId="54F1DA53" w14:textId="77777777" w:rsidR="00F075FC" w:rsidRPr="006B6358" w:rsidRDefault="00F075FC" w:rsidP="00EE50E6">
            <w:pPr>
              <w:pStyle w:val="Tablehead"/>
              <w:rPr>
                <w:rFonts w:eastAsia="MS PGothic"/>
                <w:lang w:val="ru-RU"/>
              </w:rPr>
            </w:pPr>
            <w:r w:rsidRPr="006B6358">
              <w:rPr>
                <w:rFonts w:eastAsia="MS PGothic"/>
                <w:lang w:val="ru-RU"/>
              </w:rPr>
              <w:t>Номер</w:t>
            </w:r>
          </w:p>
        </w:tc>
        <w:tc>
          <w:tcPr>
            <w:tcW w:w="2854" w:type="dxa"/>
            <w:vAlign w:val="center"/>
          </w:tcPr>
          <w:p w14:paraId="5D518C19" w14:textId="77777777" w:rsidR="00F075FC" w:rsidRPr="006B6358" w:rsidRDefault="00F075FC" w:rsidP="00EE50E6">
            <w:pPr>
              <w:pStyle w:val="Tablehead"/>
              <w:rPr>
                <w:rFonts w:eastAsia="MS PGothic"/>
                <w:lang w:val="ru-RU"/>
              </w:rPr>
            </w:pPr>
            <w:r w:rsidRPr="006B6358">
              <w:rPr>
                <w:rFonts w:eastAsia="MS PGothic"/>
                <w:lang w:val="ru-RU"/>
              </w:rPr>
              <w:t>Фиксированный код</w:t>
            </w:r>
          </w:p>
        </w:tc>
      </w:tr>
      <w:tr w:rsidR="00F075FC" w:rsidRPr="006B6358" w14:paraId="78929B65" w14:textId="77777777" w:rsidTr="00320604">
        <w:trPr>
          <w:trHeight w:val="270"/>
          <w:jc w:val="center"/>
        </w:trPr>
        <w:tc>
          <w:tcPr>
            <w:tcW w:w="2064" w:type="dxa"/>
            <w:noWrap/>
            <w:vAlign w:val="center"/>
          </w:tcPr>
          <w:p w14:paraId="58FE5BCB" w14:textId="77777777" w:rsidR="00F075FC" w:rsidRPr="006B6358" w:rsidRDefault="00F075FC" w:rsidP="00EE50E6">
            <w:pPr>
              <w:pStyle w:val="Tabletext"/>
              <w:jc w:val="center"/>
              <w:rPr>
                <w:rFonts w:eastAsia="MS PGothic"/>
                <w:lang w:val="ru-RU"/>
              </w:rPr>
            </w:pPr>
            <w:r w:rsidRPr="006B6358">
              <w:rPr>
                <w:rFonts w:eastAsia="MS PGothic"/>
                <w:lang w:val="ru-RU"/>
              </w:rPr>
              <w:t>1</w:t>
            </w:r>
          </w:p>
        </w:tc>
        <w:tc>
          <w:tcPr>
            <w:tcW w:w="2854" w:type="dxa"/>
            <w:vAlign w:val="center"/>
          </w:tcPr>
          <w:p w14:paraId="31147328" w14:textId="77777777" w:rsidR="00F075FC" w:rsidRPr="006B6358" w:rsidRDefault="00F075FC" w:rsidP="00EE50E6">
            <w:pPr>
              <w:pStyle w:val="Tabletext"/>
              <w:jc w:val="center"/>
              <w:rPr>
                <w:rFonts w:eastAsia="MS PGothic"/>
                <w:lang w:val="ru-RU"/>
              </w:rPr>
            </w:pPr>
            <w:r w:rsidRPr="006B6358">
              <w:rPr>
                <w:rFonts w:eastAsia="MS PGothic"/>
                <w:lang w:val="ru-RU"/>
              </w:rPr>
              <w:t>0010 0011 1110 0101</w:t>
            </w:r>
          </w:p>
        </w:tc>
      </w:tr>
      <w:tr w:rsidR="00F075FC" w:rsidRPr="006B6358" w14:paraId="5E0FD594" w14:textId="77777777" w:rsidTr="00320604">
        <w:trPr>
          <w:trHeight w:val="270"/>
          <w:jc w:val="center"/>
        </w:trPr>
        <w:tc>
          <w:tcPr>
            <w:tcW w:w="2064" w:type="dxa"/>
            <w:noWrap/>
            <w:vAlign w:val="center"/>
          </w:tcPr>
          <w:p w14:paraId="2B60780A" w14:textId="77777777" w:rsidR="00F075FC" w:rsidRPr="006B6358" w:rsidRDefault="00F075FC" w:rsidP="00EE50E6">
            <w:pPr>
              <w:pStyle w:val="Tabletext"/>
              <w:jc w:val="center"/>
              <w:rPr>
                <w:rFonts w:eastAsia="MS PGothic"/>
                <w:lang w:val="ru-RU"/>
              </w:rPr>
            </w:pPr>
            <w:r w:rsidRPr="006B6358">
              <w:rPr>
                <w:rFonts w:eastAsia="MS PGothic"/>
                <w:lang w:val="ru-RU"/>
              </w:rPr>
              <w:t>2</w:t>
            </w:r>
          </w:p>
        </w:tc>
        <w:tc>
          <w:tcPr>
            <w:tcW w:w="2854" w:type="dxa"/>
            <w:vAlign w:val="center"/>
          </w:tcPr>
          <w:p w14:paraId="2EE9E556" w14:textId="77777777" w:rsidR="00F075FC" w:rsidRPr="006B6358" w:rsidRDefault="00F075FC" w:rsidP="00EE50E6">
            <w:pPr>
              <w:pStyle w:val="Tabletext"/>
              <w:jc w:val="center"/>
              <w:rPr>
                <w:rFonts w:eastAsia="MS PGothic"/>
                <w:lang w:val="ru-RU"/>
              </w:rPr>
            </w:pPr>
            <w:r w:rsidRPr="006B6358">
              <w:rPr>
                <w:rFonts w:eastAsia="MS PGothic"/>
                <w:lang w:val="ru-RU"/>
              </w:rPr>
              <w:t>0000 1011 0011 1101</w:t>
            </w:r>
          </w:p>
        </w:tc>
      </w:tr>
      <w:tr w:rsidR="00F075FC" w:rsidRPr="006B6358" w14:paraId="1F51D7B5" w14:textId="77777777" w:rsidTr="00320604">
        <w:trPr>
          <w:trHeight w:val="270"/>
          <w:jc w:val="center"/>
        </w:trPr>
        <w:tc>
          <w:tcPr>
            <w:tcW w:w="2064" w:type="dxa"/>
            <w:noWrap/>
            <w:vAlign w:val="center"/>
          </w:tcPr>
          <w:p w14:paraId="20817798" w14:textId="77777777" w:rsidR="00F075FC" w:rsidRPr="006B6358" w:rsidRDefault="00F075FC" w:rsidP="00EE50E6">
            <w:pPr>
              <w:pStyle w:val="Tabletext"/>
              <w:jc w:val="center"/>
              <w:rPr>
                <w:rFonts w:eastAsia="MS PGothic"/>
                <w:lang w:val="ru-RU"/>
              </w:rPr>
            </w:pPr>
            <w:r w:rsidRPr="006B6358">
              <w:rPr>
                <w:rFonts w:eastAsia="MS PGothic"/>
                <w:lang w:val="ru-RU"/>
              </w:rPr>
              <w:t>3</w:t>
            </w:r>
          </w:p>
        </w:tc>
        <w:tc>
          <w:tcPr>
            <w:tcW w:w="2854" w:type="dxa"/>
            <w:vAlign w:val="center"/>
          </w:tcPr>
          <w:p w14:paraId="21D5BA1E" w14:textId="77777777" w:rsidR="00F075FC" w:rsidRPr="006B6358" w:rsidRDefault="00F075FC" w:rsidP="00EE50E6">
            <w:pPr>
              <w:pStyle w:val="Tabletext"/>
              <w:jc w:val="center"/>
              <w:rPr>
                <w:rFonts w:eastAsia="MS PGothic"/>
                <w:lang w:val="ru-RU"/>
              </w:rPr>
            </w:pPr>
            <w:r w:rsidRPr="006B6358">
              <w:rPr>
                <w:rFonts w:eastAsia="MS PGothic"/>
                <w:lang w:val="ru-RU"/>
              </w:rPr>
              <w:t>0000 1011 1100 1101</w:t>
            </w:r>
          </w:p>
        </w:tc>
      </w:tr>
      <w:tr w:rsidR="00F075FC" w:rsidRPr="006B6358" w14:paraId="0239E5CB" w14:textId="77777777" w:rsidTr="00320604">
        <w:trPr>
          <w:trHeight w:val="270"/>
          <w:jc w:val="center"/>
        </w:trPr>
        <w:tc>
          <w:tcPr>
            <w:tcW w:w="2064" w:type="dxa"/>
            <w:noWrap/>
            <w:vAlign w:val="center"/>
          </w:tcPr>
          <w:p w14:paraId="21CD072F" w14:textId="77777777" w:rsidR="00F075FC" w:rsidRPr="006B6358" w:rsidRDefault="00F075FC" w:rsidP="00EE50E6">
            <w:pPr>
              <w:pStyle w:val="Tabletext"/>
              <w:jc w:val="center"/>
              <w:rPr>
                <w:rFonts w:eastAsia="MS PGothic"/>
                <w:lang w:val="ru-RU"/>
              </w:rPr>
            </w:pPr>
            <w:r w:rsidRPr="006B6358">
              <w:rPr>
                <w:rFonts w:eastAsia="MS PGothic"/>
                <w:lang w:val="ru-RU"/>
              </w:rPr>
              <w:t>4</w:t>
            </w:r>
          </w:p>
        </w:tc>
        <w:tc>
          <w:tcPr>
            <w:tcW w:w="2854" w:type="dxa"/>
            <w:vAlign w:val="center"/>
          </w:tcPr>
          <w:p w14:paraId="5199540A" w14:textId="77777777" w:rsidR="00F075FC" w:rsidRPr="006B6358" w:rsidRDefault="00F075FC" w:rsidP="00EE50E6">
            <w:pPr>
              <w:pStyle w:val="Tabletext"/>
              <w:jc w:val="center"/>
              <w:rPr>
                <w:rFonts w:eastAsia="MS PGothic"/>
                <w:lang w:val="ru-RU"/>
              </w:rPr>
            </w:pPr>
            <w:r w:rsidRPr="006B6358">
              <w:rPr>
                <w:rFonts w:eastAsia="MS PGothic"/>
                <w:lang w:val="ru-RU"/>
              </w:rPr>
              <w:t>0000 1100 1011 1101</w:t>
            </w:r>
          </w:p>
        </w:tc>
      </w:tr>
      <w:tr w:rsidR="00F075FC" w:rsidRPr="006B6358" w14:paraId="3B26F478" w14:textId="77777777" w:rsidTr="00320604">
        <w:trPr>
          <w:trHeight w:val="270"/>
          <w:jc w:val="center"/>
        </w:trPr>
        <w:tc>
          <w:tcPr>
            <w:tcW w:w="2064" w:type="dxa"/>
            <w:noWrap/>
            <w:vAlign w:val="center"/>
          </w:tcPr>
          <w:p w14:paraId="02314E47" w14:textId="77777777" w:rsidR="00F075FC" w:rsidRPr="006B6358" w:rsidRDefault="00F075FC" w:rsidP="00EE50E6">
            <w:pPr>
              <w:pStyle w:val="Tabletext"/>
              <w:jc w:val="center"/>
              <w:rPr>
                <w:rFonts w:eastAsia="MS PGothic"/>
                <w:lang w:val="ru-RU"/>
              </w:rPr>
            </w:pPr>
            <w:r w:rsidRPr="006B6358">
              <w:rPr>
                <w:rFonts w:eastAsia="MS PGothic"/>
                <w:lang w:val="ru-RU"/>
              </w:rPr>
              <w:t>5</w:t>
            </w:r>
          </w:p>
        </w:tc>
        <w:tc>
          <w:tcPr>
            <w:tcW w:w="2854" w:type="dxa"/>
            <w:vAlign w:val="center"/>
          </w:tcPr>
          <w:p w14:paraId="3894AFBF" w14:textId="77777777" w:rsidR="00F075FC" w:rsidRPr="006B6358" w:rsidRDefault="00F075FC" w:rsidP="00EE50E6">
            <w:pPr>
              <w:pStyle w:val="Tabletext"/>
              <w:jc w:val="center"/>
              <w:rPr>
                <w:rFonts w:eastAsia="MS PGothic"/>
                <w:lang w:val="ru-RU"/>
              </w:rPr>
            </w:pPr>
            <w:r w:rsidRPr="006B6358">
              <w:rPr>
                <w:rFonts w:eastAsia="MS PGothic"/>
                <w:lang w:val="ru-RU"/>
              </w:rPr>
              <w:t>0000 1110 0110 1101</w:t>
            </w:r>
          </w:p>
        </w:tc>
      </w:tr>
      <w:tr w:rsidR="00F075FC" w:rsidRPr="006B6358" w14:paraId="38EA7F97" w14:textId="77777777" w:rsidTr="00320604">
        <w:trPr>
          <w:trHeight w:val="270"/>
          <w:jc w:val="center"/>
        </w:trPr>
        <w:tc>
          <w:tcPr>
            <w:tcW w:w="2064" w:type="dxa"/>
            <w:noWrap/>
            <w:vAlign w:val="center"/>
          </w:tcPr>
          <w:p w14:paraId="607D79BB" w14:textId="77777777" w:rsidR="00F075FC" w:rsidRPr="006B6358" w:rsidRDefault="00F075FC" w:rsidP="00EE50E6">
            <w:pPr>
              <w:pStyle w:val="Tabletext"/>
              <w:jc w:val="center"/>
              <w:rPr>
                <w:rFonts w:eastAsia="MS PGothic"/>
                <w:lang w:val="ru-RU"/>
              </w:rPr>
            </w:pPr>
            <w:r w:rsidRPr="006B6358">
              <w:rPr>
                <w:rFonts w:eastAsia="MS PGothic"/>
                <w:lang w:val="ru-RU"/>
              </w:rPr>
              <w:t>6</w:t>
            </w:r>
          </w:p>
        </w:tc>
        <w:tc>
          <w:tcPr>
            <w:tcW w:w="2854" w:type="dxa"/>
            <w:vAlign w:val="center"/>
          </w:tcPr>
          <w:p w14:paraId="48B3E87B" w14:textId="77777777" w:rsidR="00F075FC" w:rsidRPr="006B6358" w:rsidRDefault="00F075FC" w:rsidP="00EE50E6">
            <w:pPr>
              <w:pStyle w:val="Tabletext"/>
              <w:jc w:val="center"/>
              <w:rPr>
                <w:rFonts w:eastAsia="MS PGothic"/>
                <w:lang w:val="ru-RU"/>
              </w:rPr>
            </w:pPr>
            <w:r w:rsidRPr="006B6358">
              <w:rPr>
                <w:rFonts w:eastAsia="MS PGothic"/>
                <w:lang w:val="ru-RU"/>
              </w:rPr>
              <w:t>0000 1110 1011 1001</w:t>
            </w:r>
          </w:p>
        </w:tc>
      </w:tr>
      <w:tr w:rsidR="00F075FC" w:rsidRPr="006B6358" w14:paraId="30BDF065" w14:textId="77777777" w:rsidTr="00320604">
        <w:trPr>
          <w:trHeight w:val="270"/>
          <w:jc w:val="center"/>
        </w:trPr>
        <w:tc>
          <w:tcPr>
            <w:tcW w:w="2064" w:type="dxa"/>
            <w:noWrap/>
            <w:vAlign w:val="center"/>
          </w:tcPr>
          <w:p w14:paraId="172D9395" w14:textId="77777777" w:rsidR="00F075FC" w:rsidRPr="006B6358" w:rsidRDefault="00F075FC" w:rsidP="00EE50E6">
            <w:pPr>
              <w:pStyle w:val="Tabletext"/>
              <w:jc w:val="center"/>
              <w:rPr>
                <w:rFonts w:eastAsia="MS PGothic"/>
                <w:lang w:val="ru-RU"/>
              </w:rPr>
            </w:pPr>
            <w:r w:rsidRPr="006B6358">
              <w:rPr>
                <w:rFonts w:eastAsia="MS PGothic"/>
                <w:lang w:val="ru-RU"/>
              </w:rPr>
              <w:t>7</w:t>
            </w:r>
          </w:p>
        </w:tc>
        <w:tc>
          <w:tcPr>
            <w:tcW w:w="2854" w:type="dxa"/>
            <w:vAlign w:val="center"/>
          </w:tcPr>
          <w:p w14:paraId="4A8378CB" w14:textId="77777777" w:rsidR="00F075FC" w:rsidRPr="006B6358" w:rsidRDefault="00F075FC" w:rsidP="00EE50E6">
            <w:pPr>
              <w:pStyle w:val="Tabletext"/>
              <w:jc w:val="center"/>
              <w:rPr>
                <w:rFonts w:eastAsia="MS PGothic"/>
                <w:lang w:val="ru-RU"/>
              </w:rPr>
            </w:pPr>
            <w:r w:rsidRPr="006B6358">
              <w:rPr>
                <w:rFonts w:eastAsia="MS PGothic"/>
                <w:lang w:val="ru-RU"/>
              </w:rPr>
              <w:t>0000 1110 1110 1001</w:t>
            </w:r>
          </w:p>
        </w:tc>
      </w:tr>
      <w:tr w:rsidR="00F075FC" w:rsidRPr="006B6358" w14:paraId="0574626E" w14:textId="77777777" w:rsidTr="00320604">
        <w:trPr>
          <w:trHeight w:val="270"/>
          <w:jc w:val="center"/>
        </w:trPr>
        <w:tc>
          <w:tcPr>
            <w:tcW w:w="2064" w:type="dxa"/>
            <w:noWrap/>
            <w:vAlign w:val="center"/>
          </w:tcPr>
          <w:p w14:paraId="01BC14B5" w14:textId="77777777" w:rsidR="00F075FC" w:rsidRPr="006B6358" w:rsidRDefault="00F075FC" w:rsidP="00EE50E6">
            <w:pPr>
              <w:pStyle w:val="Tabletext"/>
              <w:jc w:val="center"/>
              <w:rPr>
                <w:rFonts w:eastAsia="MS PGothic"/>
                <w:lang w:val="ru-RU"/>
              </w:rPr>
            </w:pPr>
            <w:r w:rsidRPr="006B6358">
              <w:rPr>
                <w:rFonts w:eastAsia="MS PGothic"/>
                <w:lang w:val="ru-RU"/>
              </w:rPr>
              <w:t>8</w:t>
            </w:r>
          </w:p>
        </w:tc>
        <w:tc>
          <w:tcPr>
            <w:tcW w:w="2854" w:type="dxa"/>
            <w:vAlign w:val="center"/>
          </w:tcPr>
          <w:p w14:paraId="27731835" w14:textId="77777777" w:rsidR="00F075FC" w:rsidRPr="006B6358" w:rsidRDefault="00F075FC" w:rsidP="00EE50E6">
            <w:pPr>
              <w:pStyle w:val="Tabletext"/>
              <w:jc w:val="center"/>
              <w:rPr>
                <w:rFonts w:eastAsia="MS PGothic"/>
                <w:lang w:val="ru-RU"/>
              </w:rPr>
            </w:pPr>
            <w:r w:rsidRPr="006B6358">
              <w:rPr>
                <w:rFonts w:eastAsia="MS PGothic"/>
                <w:lang w:val="ru-RU"/>
              </w:rPr>
              <w:t>0000 1111 0011 0101</w:t>
            </w:r>
          </w:p>
        </w:tc>
      </w:tr>
      <w:tr w:rsidR="00F075FC" w:rsidRPr="006B6358" w14:paraId="451EEF19" w14:textId="77777777" w:rsidTr="00320604">
        <w:trPr>
          <w:trHeight w:val="270"/>
          <w:jc w:val="center"/>
        </w:trPr>
        <w:tc>
          <w:tcPr>
            <w:tcW w:w="2064" w:type="dxa"/>
            <w:noWrap/>
            <w:vAlign w:val="center"/>
          </w:tcPr>
          <w:p w14:paraId="5CF0D0C7" w14:textId="77777777" w:rsidR="00F075FC" w:rsidRPr="006B6358" w:rsidRDefault="00F075FC" w:rsidP="00EE50E6">
            <w:pPr>
              <w:pStyle w:val="Tabletext"/>
              <w:jc w:val="center"/>
              <w:rPr>
                <w:rFonts w:eastAsia="MS PGothic"/>
                <w:lang w:val="ru-RU"/>
              </w:rPr>
            </w:pPr>
            <w:r w:rsidRPr="006B6358">
              <w:rPr>
                <w:rFonts w:eastAsia="MS PGothic"/>
                <w:lang w:val="ru-RU"/>
              </w:rPr>
              <w:t>9</w:t>
            </w:r>
          </w:p>
        </w:tc>
        <w:tc>
          <w:tcPr>
            <w:tcW w:w="2854" w:type="dxa"/>
            <w:vAlign w:val="center"/>
          </w:tcPr>
          <w:p w14:paraId="1D8652B0" w14:textId="77777777" w:rsidR="00F075FC" w:rsidRPr="006B6358" w:rsidRDefault="00F075FC" w:rsidP="00EE50E6">
            <w:pPr>
              <w:pStyle w:val="Tabletext"/>
              <w:jc w:val="center"/>
              <w:rPr>
                <w:rFonts w:eastAsia="MS PGothic"/>
                <w:lang w:val="ru-RU"/>
              </w:rPr>
            </w:pPr>
            <w:r w:rsidRPr="006B6358">
              <w:rPr>
                <w:rFonts w:eastAsia="MS PGothic"/>
                <w:lang w:val="ru-RU"/>
              </w:rPr>
              <w:t>0000 1111 0101 1001</w:t>
            </w:r>
          </w:p>
        </w:tc>
      </w:tr>
      <w:tr w:rsidR="00F075FC" w:rsidRPr="006B6358" w14:paraId="4D7A4E86" w14:textId="77777777" w:rsidTr="00320604">
        <w:trPr>
          <w:trHeight w:val="270"/>
          <w:jc w:val="center"/>
        </w:trPr>
        <w:tc>
          <w:tcPr>
            <w:tcW w:w="2064" w:type="dxa"/>
            <w:noWrap/>
            <w:vAlign w:val="center"/>
          </w:tcPr>
          <w:p w14:paraId="4EC75EA8" w14:textId="77777777" w:rsidR="00F075FC" w:rsidRPr="006B6358" w:rsidRDefault="00F075FC" w:rsidP="00EE50E6">
            <w:pPr>
              <w:pStyle w:val="Tabletext"/>
              <w:jc w:val="center"/>
              <w:rPr>
                <w:rFonts w:eastAsia="MS PGothic"/>
                <w:lang w:val="ru-RU"/>
              </w:rPr>
            </w:pPr>
            <w:r w:rsidRPr="006B6358">
              <w:rPr>
                <w:rFonts w:eastAsia="MS PGothic"/>
                <w:lang w:val="ru-RU"/>
              </w:rPr>
              <w:t>10</w:t>
            </w:r>
          </w:p>
        </w:tc>
        <w:tc>
          <w:tcPr>
            <w:tcW w:w="2854" w:type="dxa"/>
            <w:vAlign w:val="center"/>
          </w:tcPr>
          <w:p w14:paraId="5187454C" w14:textId="77777777" w:rsidR="00F075FC" w:rsidRPr="006B6358" w:rsidRDefault="00F075FC" w:rsidP="00EE50E6">
            <w:pPr>
              <w:pStyle w:val="Tabletext"/>
              <w:jc w:val="center"/>
              <w:rPr>
                <w:rFonts w:eastAsia="MS PGothic"/>
                <w:lang w:val="ru-RU"/>
              </w:rPr>
            </w:pPr>
            <w:r w:rsidRPr="006B6358">
              <w:rPr>
                <w:rFonts w:eastAsia="MS PGothic"/>
                <w:lang w:val="ru-RU"/>
              </w:rPr>
              <w:t>0000 1111 0110 0101</w:t>
            </w:r>
          </w:p>
        </w:tc>
      </w:tr>
      <w:tr w:rsidR="00F075FC" w:rsidRPr="006B6358" w14:paraId="76EFEC0C" w14:textId="77777777" w:rsidTr="00320604">
        <w:trPr>
          <w:trHeight w:val="270"/>
          <w:jc w:val="center"/>
        </w:trPr>
        <w:tc>
          <w:tcPr>
            <w:tcW w:w="2064" w:type="dxa"/>
            <w:noWrap/>
            <w:vAlign w:val="center"/>
          </w:tcPr>
          <w:p w14:paraId="68234351" w14:textId="77777777" w:rsidR="00F075FC" w:rsidRPr="006B6358" w:rsidRDefault="00F075FC" w:rsidP="00EE50E6">
            <w:pPr>
              <w:pStyle w:val="Tabletext"/>
              <w:jc w:val="center"/>
              <w:rPr>
                <w:rFonts w:eastAsia="MS PGothic"/>
                <w:lang w:val="ru-RU"/>
              </w:rPr>
            </w:pPr>
            <w:r w:rsidRPr="006B6358">
              <w:rPr>
                <w:rFonts w:eastAsia="MS PGothic"/>
                <w:lang w:val="ru-RU"/>
              </w:rPr>
              <w:t>11</w:t>
            </w:r>
          </w:p>
        </w:tc>
        <w:tc>
          <w:tcPr>
            <w:tcW w:w="2854" w:type="dxa"/>
            <w:vAlign w:val="center"/>
          </w:tcPr>
          <w:p w14:paraId="2BDA760F" w14:textId="77777777" w:rsidR="00F075FC" w:rsidRPr="006B6358" w:rsidRDefault="00F075FC" w:rsidP="00EE50E6">
            <w:pPr>
              <w:pStyle w:val="Tabletext"/>
              <w:jc w:val="center"/>
              <w:rPr>
                <w:rFonts w:eastAsia="MS PGothic"/>
                <w:lang w:val="ru-RU"/>
              </w:rPr>
            </w:pPr>
            <w:r w:rsidRPr="006B6358">
              <w:rPr>
                <w:rFonts w:eastAsia="MS PGothic"/>
                <w:lang w:val="ru-RU"/>
              </w:rPr>
              <w:t>0001 0001 1110 1101</w:t>
            </w:r>
          </w:p>
        </w:tc>
      </w:tr>
      <w:tr w:rsidR="00F075FC" w:rsidRPr="006B6358" w14:paraId="7D55E1B4" w14:textId="77777777" w:rsidTr="00320604">
        <w:trPr>
          <w:trHeight w:val="270"/>
          <w:jc w:val="center"/>
        </w:trPr>
        <w:tc>
          <w:tcPr>
            <w:tcW w:w="2064" w:type="dxa"/>
            <w:noWrap/>
            <w:vAlign w:val="center"/>
          </w:tcPr>
          <w:p w14:paraId="6D3F76F3" w14:textId="77777777" w:rsidR="00F075FC" w:rsidRPr="006B6358" w:rsidRDefault="00F075FC" w:rsidP="00EE50E6">
            <w:pPr>
              <w:pStyle w:val="Tabletext"/>
              <w:jc w:val="center"/>
              <w:rPr>
                <w:rFonts w:eastAsia="MS PGothic"/>
                <w:lang w:val="ru-RU"/>
              </w:rPr>
            </w:pPr>
            <w:r w:rsidRPr="006B6358">
              <w:rPr>
                <w:rFonts w:eastAsia="MS PGothic"/>
                <w:lang w:val="ru-RU"/>
              </w:rPr>
              <w:t>12</w:t>
            </w:r>
          </w:p>
        </w:tc>
        <w:tc>
          <w:tcPr>
            <w:tcW w:w="2854" w:type="dxa"/>
            <w:vAlign w:val="center"/>
          </w:tcPr>
          <w:p w14:paraId="36C34C60" w14:textId="77777777" w:rsidR="00F075FC" w:rsidRPr="006B6358" w:rsidRDefault="00F075FC" w:rsidP="00EE50E6">
            <w:pPr>
              <w:pStyle w:val="Tabletext"/>
              <w:jc w:val="center"/>
              <w:rPr>
                <w:rFonts w:eastAsia="MS PGothic"/>
                <w:lang w:val="ru-RU"/>
              </w:rPr>
            </w:pPr>
            <w:r w:rsidRPr="006B6358">
              <w:rPr>
                <w:rFonts w:eastAsia="MS PGothic"/>
                <w:lang w:val="ru-RU"/>
              </w:rPr>
              <w:t>0001 0011 1110 0101</w:t>
            </w:r>
          </w:p>
        </w:tc>
      </w:tr>
      <w:tr w:rsidR="00F075FC" w:rsidRPr="006B6358" w14:paraId="18C9C740" w14:textId="77777777" w:rsidTr="00320604">
        <w:trPr>
          <w:trHeight w:val="270"/>
          <w:jc w:val="center"/>
        </w:trPr>
        <w:tc>
          <w:tcPr>
            <w:tcW w:w="2064" w:type="dxa"/>
            <w:noWrap/>
            <w:vAlign w:val="center"/>
          </w:tcPr>
          <w:p w14:paraId="62C0A6A2" w14:textId="77777777" w:rsidR="00F075FC" w:rsidRPr="006B6358" w:rsidRDefault="00F075FC" w:rsidP="00EE50E6">
            <w:pPr>
              <w:pStyle w:val="Tabletext"/>
              <w:jc w:val="center"/>
              <w:rPr>
                <w:rFonts w:eastAsia="MS PGothic"/>
                <w:lang w:val="ru-RU"/>
              </w:rPr>
            </w:pPr>
            <w:r w:rsidRPr="006B6358">
              <w:rPr>
                <w:rFonts w:eastAsia="MS PGothic"/>
                <w:lang w:val="ru-RU"/>
              </w:rPr>
              <w:t>13</w:t>
            </w:r>
          </w:p>
        </w:tc>
        <w:tc>
          <w:tcPr>
            <w:tcW w:w="2854" w:type="dxa"/>
            <w:vAlign w:val="center"/>
          </w:tcPr>
          <w:p w14:paraId="13C57297" w14:textId="77777777" w:rsidR="00F075FC" w:rsidRPr="006B6358" w:rsidRDefault="00F075FC" w:rsidP="00EE50E6">
            <w:pPr>
              <w:pStyle w:val="Tabletext"/>
              <w:jc w:val="center"/>
              <w:rPr>
                <w:rFonts w:eastAsia="MS PGothic"/>
                <w:lang w:val="ru-RU"/>
              </w:rPr>
            </w:pPr>
            <w:r w:rsidRPr="006B6358">
              <w:rPr>
                <w:rFonts w:eastAsia="MS PGothic"/>
                <w:lang w:val="ru-RU"/>
              </w:rPr>
              <w:t>0001 0100 1110 1101</w:t>
            </w:r>
          </w:p>
        </w:tc>
      </w:tr>
      <w:tr w:rsidR="00F075FC" w:rsidRPr="006B6358" w14:paraId="5358A363" w14:textId="77777777" w:rsidTr="00320604">
        <w:trPr>
          <w:trHeight w:val="270"/>
          <w:jc w:val="center"/>
        </w:trPr>
        <w:tc>
          <w:tcPr>
            <w:tcW w:w="2064" w:type="dxa"/>
            <w:noWrap/>
            <w:vAlign w:val="center"/>
          </w:tcPr>
          <w:p w14:paraId="0FEDA52A" w14:textId="77777777" w:rsidR="00F075FC" w:rsidRPr="006B6358" w:rsidRDefault="00F075FC" w:rsidP="00EE50E6">
            <w:pPr>
              <w:pStyle w:val="Tabletext"/>
              <w:jc w:val="center"/>
              <w:rPr>
                <w:rFonts w:eastAsia="MS PGothic"/>
                <w:lang w:val="ru-RU"/>
              </w:rPr>
            </w:pPr>
            <w:r w:rsidRPr="006B6358">
              <w:rPr>
                <w:rFonts w:eastAsia="MS PGothic"/>
                <w:lang w:val="ru-RU"/>
              </w:rPr>
              <w:t>14</w:t>
            </w:r>
          </w:p>
        </w:tc>
        <w:tc>
          <w:tcPr>
            <w:tcW w:w="2854" w:type="dxa"/>
            <w:vAlign w:val="center"/>
          </w:tcPr>
          <w:p w14:paraId="2AE5F79A" w14:textId="77777777" w:rsidR="00F075FC" w:rsidRPr="006B6358" w:rsidRDefault="00F075FC" w:rsidP="00EE50E6">
            <w:pPr>
              <w:pStyle w:val="Tabletext"/>
              <w:jc w:val="center"/>
              <w:rPr>
                <w:rFonts w:eastAsia="MS PGothic"/>
                <w:lang w:val="ru-RU"/>
              </w:rPr>
            </w:pPr>
            <w:r w:rsidRPr="006B6358">
              <w:rPr>
                <w:rFonts w:eastAsia="MS PGothic"/>
                <w:lang w:val="ru-RU"/>
              </w:rPr>
              <w:t>0001 0100 1111 1001</w:t>
            </w:r>
          </w:p>
        </w:tc>
      </w:tr>
      <w:tr w:rsidR="00F075FC" w:rsidRPr="006B6358" w14:paraId="56FA00ED" w14:textId="77777777" w:rsidTr="00320604">
        <w:trPr>
          <w:trHeight w:val="270"/>
          <w:jc w:val="center"/>
        </w:trPr>
        <w:tc>
          <w:tcPr>
            <w:tcW w:w="2064" w:type="dxa"/>
            <w:noWrap/>
            <w:vAlign w:val="center"/>
          </w:tcPr>
          <w:p w14:paraId="0A810202" w14:textId="77777777" w:rsidR="00F075FC" w:rsidRPr="006B6358" w:rsidRDefault="00F075FC" w:rsidP="00EE50E6">
            <w:pPr>
              <w:pStyle w:val="Tabletext"/>
              <w:jc w:val="center"/>
              <w:rPr>
                <w:rFonts w:eastAsia="MS PGothic"/>
                <w:lang w:val="ru-RU"/>
              </w:rPr>
            </w:pPr>
            <w:r w:rsidRPr="006B6358">
              <w:rPr>
                <w:rFonts w:eastAsia="MS PGothic"/>
                <w:lang w:val="ru-RU"/>
              </w:rPr>
              <w:t>15</w:t>
            </w:r>
          </w:p>
        </w:tc>
        <w:tc>
          <w:tcPr>
            <w:tcW w:w="2854" w:type="dxa"/>
            <w:vAlign w:val="center"/>
          </w:tcPr>
          <w:p w14:paraId="1236AF91" w14:textId="77777777" w:rsidR="00F075FC" w:rsidRPr="006B6358" w:rsidRDefault="00F075FC" w:rsidP="00EE50E6">
            <w:pPr>
              <w:pStyle w:val="Tabletext"/>
              <w:jc w:val="center"/>
              <w:rPr>
                <w:rFonts w:eastAsia="MS PGothic"/>
                <w:lang w:val="ru-RU"/>
              </w:rPr>
            </w:pPr>
            <w:r w:rsidRPr="006B6358">
              <w:rPr>
                <w:rFonts w:eastAsia="MS PGothic"/>
                <w:lang w:val="ru-RU"/>
              </w:rPr>
              <w:t>0001 0110 1110 0101</w:t>
            </w:r>
          </w:p>
        </w:tc>
      </w:tr>
      <w:tr w:rsidR="00F075FC" w:rsidRPr="006B6358" w14:paraId="1735C8C2" w14:textId="77777777" w:rsidTr="00320604">
        <w:trPr>
          <w:trHeight w:val="270"/>
          <w:jc w:val="center"/>
        </w:trPr>
        <w:tc>
          <w:tcPr>
            <w:tcW w:w="2064" w:type="dxa"/>
            <w:noWrap/>
            <w:vAlign w:val="center"/>
          </w:tcPr>
          <w:p w14:paraId="5002673A" w14:textId="77777777" w:rsidR="00F075FC" w:rsidRPr="006B6358" w:rsidRDefault="00F075FC" w:rsidP="00EE50E6">
            <w:pPr>
              <w:pStyle w:val="Tabletext"/>
              <w:jc w:val="center"/>
              <w:rPr>
                <w:rFonts w:eastAsia="MS PGothic"/>
                <w:lang w:val="ru-RU"/>
              </w:rPr>
            </w:pPr>
            <w:r w:rsidRPr="006B6358">
              <w:rPr>
                <w:rFonts w:eastAsia="MS PGothic"/>
                <w:lang w:val="ru-RU"/>
              </w:rPr>
              <w:t>16</w:t>
            </w:r>
          </w:p>
        </w:tc>
        <w:tc>
          <w:tcPr>
            <w:tcW w:w="2854" w:type="dxa"/>
            <w:vAlign w:val="center"/>
          </w:tcPr>
          <w:p w14:paraId="073F01D4" w14:textId="77777777" w:rsidR="00F075FC" w:rsidRPr="006B6358" w:rsidRDefault="00F075FC" w:rsidP="00EE50E6">
            <w:pPr>
              <w:pStyle w:val="Tabletext"/>
              <w:jc w:val="center"/>
              <w:rPr>
                <w:rFonts w:eastAsia="MS PGothic"/>
                <w:lang w:val="ru-RU"/>
              </w:rPr>
            </w:pPr>
            <w:r w:rsidRPr="006B6358">
              <w:rPr>
                <w:rFonts w:eastAsia="MS PGothic"/>
                <w:lang w:val="ru-RU"/>
              </w:rPr>
              <w:t>0001 1010 0111 1001</w:t>
            </w:r>
          </w:p>
        </w:tc>
      </w:tr>
      <w:tr w:rsidR="00F075FC" w:rsidRPr="006B6358" w14:paraId="07319498" w14:textId="77777777" w:rsidTr="00320604">
        <w:trPr>
          <w:trHeight w:val="270"/>
          <w:jc w:val="center"/>
        </w:trPr>
        <w:tc>
          <w:tcPr>
            <w:tcW w:w="2064" w:type="dxa"/>
            <w:noWrap/>
            <w:vAlign w:val="center"/>
          </w:tcPr>
          <w:p w14:paraId="05636A6F" w14:textId="77777777" w:rsidR="00F075FC" w:rsidRPr="006B6358" w:rsidRDefault="00F075FC" w:rsidP="00EE50E6">
            <w:pPr>
              <w:pStyle w:val="Tabletext"/>
              <w:jc w:val="center"/>
              <w:rPr>
                <w:rFonts w:eastAsia="MS PGothic"/>
                <w:lang w:val="ru-RU"/>
              </w:rPr>
            </w:pPr>
            <w:r w:rsidRPr="006B6358">
              <w:rPr>
                <w:rFonts w:eastAsia="MS PGothic"/>
                <w:lang w:val="ru-RU"/>
              </w:rPr>
              <w:t>17</w:t>
            </w:r>
          </w:p>
        </w:tc>
        <w:tc>
          <w:tcPr>
            <w:tcW w:w="2854" w:type="dxa"/>
            <w:vAlign w:val="center"/>
          </w:tcPr>
          <w:p w14:paraId="51F6E164" w14:textId="77777777" w:rsidR="00F075FC" w:rsidRPr="006B6358" w:rsidRDefault="00F075FC" w:rsidP="00EE50E6">
            <w:pPr>
              <w:pStyle w:val="Tabletext"/>
              <w:jc w:val="center"/>
              <w:rPr>
                <w:rFonts w:eastAsia="MS PGothic"/>
                <w:lang w:val="ru-RU"/>
              </w:rPr>
            </w:pPr>
            <w:r w:rsidRPr="006B6358">
              <w:rPr>
                <w:rFonts w:eastAsia="MS PGothic"/>
                <w:lang w:val="ru-RU"/>
              </w:rPr>
              <w:t>0001 1010 1110 1001</w:t>
            </w:r>
          </w:p>
        </w:tc>
      </w:tr>
      <w:tr w:rsidR="00F075FC" w:rsidRPr="006B6358" w14:paraId="4439A74B" w14:textId="77777777" w:rsidTr="00320604">
        <w:trPr>
          <w:trHeight w:val="270"/>
          <w:jc w:val="center"/>
        </w:trPr>
        <w:tc>
          <w:tcPr>
            <w:tcW w:w="2064" w:type="dxa"/>
            <w:noWrap/>
            <w:vAlign w:val="center"/>
          </w:tcPr>
          <w:p w14:paraId="141E47D7" w14:textId="77777777" w:rsidR="00F075FC" w:rsidRPr="006B6358" w:rsidRDefault="00F075FC" w:rsidP="00EE50E6">
            <w:pPr>
              <w:pStyle w:val="Tabletext"/>
              <w:jc w:val="center"/>
              <w:rPr>
                <w:rFonts w:eastAsia="MS PGothic"/>
                <w:lang w:val="ru-RU"/>
              </w:rPr>
            </w:pPr>
            <w:r w:rsidRPr="006B6358">
              <w:rPr>
                <w:rFonts w:eastAsia="MS PGothic"/>
                <w:lang w:val="ru-RU"/>
              </w:rPr>
              <w:t>18</w:t>
            </w:r>
          </w:p>
        </w:tc>
        <w:tc>
          <w:tcPr>
            <w:tcW w:w="2854" w:type="dxa"/>
            <w:vAlign w:val="center"/>
          </w:tcPr>
          <w:p w14:paraId="68B6B48E" w14:textId="77777777" w:rsidR="00F075FC" w:rsidRPr="006B6358" w:rsidRDefault="00F075FC" w:rsidP="00EE50E6">
            <w:pPr>
              <w:pStyle w:val="Tabletext"/>
              <w:jc w:val="center"/>
              <w:rPr>
                <w:rFonts w:eastAsia="MS PGothic"/>
                <w:lang w:val="ru-RU"/>
              </w:rPr>
            </w:pPr>
            <w:r w:rsidRPr="006B6358">
              <w:rPr>
                <w:rFonts w:eastAsia="MS PGothic"/>
                <w:lang w:val="ru-RU"/>
              </w:rPr>
              <w:t>0001 1011 1100 0101</w:t>
            </w:r>
          </w:p>
        </w:tc>
      </w:tr>
      <w:tr w:rsidR="00F075FC" w:rsidRPr="006B6358" w14:paraId="031E9A75" w14:textId="77777777" w:rsidTr="00320604">
        <w:trPr>
          <w:trHeight w:val="270"/>
          <w:jc w:val="center"/>
        </w:trPr>
        <w:tc>
          <w:tcPr>
            <w:tcW w:w="2064" w:type="dxa"/>
            <w:noWrap/>
            <w:vAlign w:val="center"/>
          </w:tcPr>
          <w:p w14:paraId="72D3BDD0" w14:textId="77777777" w:rsidR="00F075FC" w:rsidRPr="006B6358" w:rsidRDefault="00F075FC" w:rsidP="00EE50E6">
            <w:pPr>
              <w:pStyle w:val="Tabletext"/>
              <w:jc w:val="center"/>
              <w:rPr>
                <w:rFonts w:eastAsia="MS PGothic"/>
                <w:lang w:val="ru-RU"/>
              </w:rPr>
            </w:pPr>
            <w:r w:rsidRPr="006B6358">
              <w:rPr>
                <w:rFonts w:eastAsia="MS PGothic"/>
                <w:lang w:val="ru-RU"/>
              </w:rPr>
              <w:t>19</w:t>
            </w:r>
          </w:p>
        </w:tc>
        <w:tc>
          <w:tcPr>
            <w:tcW w:w="2854" w:type="dxa"/>
            <w:vAlign w:val="center"/>
          </w:tcPr>
          <w:p w14:paraId="4025BF09" w14:textId="77777777" w:rsidR="00F075FC" w:rsidRPr="006B6358" w:rsidRDefault="00F075FC" w:rsidP="00EE50E6">
            <w:pPr>
              <w:pStyle w:val="Tabletext"/>
              <w:jc w:val="center"/>
              <w:rPr>
                <w:rFonts w:eastAsia="MS PGothic"/>
                <w:lang w:val="ru-RU"/>
              </w:rPr>
            </w:pPr>
            <w:r w:rsidRPr="006B6358">
              <w:rPr>
                <w:rFonts w:eastAsia="MS PGothic"/>
                <w:lang w:val="ru-RU"/>
              </w:rPr>
              <w:t>0001 1110 1100 0101</w:t>
            </w:r>
          </w:p>
        </w:tc>
      </w:tr>
      <w:tr w:rsidR="00FA5266" w:rsidRPr="006B6358" w14:paraId="142FE71A" w14:textId="77777777" w:rsidTr="00320604">
        <w:trPr>
          <w:trHeight w:val="270"/>
          <w:jc w:val="center"/>
        </w:trPr>
        <w:tc>
          <w:tcPr>
            <w:tcW w:w="2064" w:type="dxa"/>
            <w:noWrap/>
            <w:vAlign w:val="center"/>
          </w:tcPr>
          <w:p w14:paraId="685C3B08" w14:textId="77777777" w:rsidR="00FA5266" w:rsidRPr="006B6358" w:rsidRDefault="00FA5266" w:rsidP="00EE50E6">
            <w:pPr>
              <w:pStyle w:val="Tabletext"/>
              <w:jc w:val="center"/>
              <w:rPr>
                <w:rFonts w:eastAsia="MS PGothic"/>
                <w:lang w:val="ru-RU"/>
              </w:rPr>
            </w:pPr>
            <w:r w:rsidRPr="006B6358">
              <w:rPr>
                <w:rFonts w:eastAsia="MS PGothic"/>
                <w:lang w:val="ru-RU" w:eastAsia="ja-JP"/>
              </w:rPr>
              <w:t>20</w:t>
            </w:r>
          </w:p>
        </w:tc>
        <w:tc>
          <w:tcPr>
            <w:tcW w:w="2854" w:type="dxa"/>
            <w:vAlign w:val="center"/>
          </w:tcPr>
          <w:p w14:paraId="35518A35" w14:textId="77777777" w:rsidR="00FA5266" w:rsidRPr="006B6358" w:rsidRDefault="00FA5266" w:rsidP="00EE50E6">
            <w:pPr>
              <w:pStyle w:val="Tabletext"/>
              <w:jc w:val="center"/>
              <w:rPr>
                <w:rFonts w:eastAsia="MS PGothic"/>
                <w:lang w:val="ru-RU"/>
              </w:rPr>
            </w:pPr>
            <w:r w:rsidRPr="006B6358">
              <w:rPr>
                <w:rFonts w:eastAsia="MS PGothic"/>
                <w:lang w:val="ru-RU"/>
              </w:rPr>
              <w:t>0001 1110 110</w:t>
            </w:r>
            <w:r w:rsidRPr="006B6358">
              <w:rPr>
                <w:rFonts w:eastAsia="MS PGothic"/>
                <w:lang w:val="ru-RU" w:eastAsia="ja-JP"/>
              </w:rPr>
              <w:t>1</w:t>
            </w:r>
            <w:r w:rsidRPr="006B6358">
              <w:rPr>
                <w:rFonts w:eastAsia="MS PGothic"/>
                <w:lang w:val="ru-RU"/>
              </w:rPr>
              <w:t xml:space="preserve"> 0</w:t>
            </w:r>
            <w:r w:rsidRPr="006B6358">
              <w:rPr>
                <w:rFonts w:eastAsia="MS PGothic"/>
                <w:lang w:val="ru-RU" w:eastAsia="ja-JP"/>
              </w:rPr>
              <w:t>0</w:t>
            </w:r>
            <w:r w:rsidRPr="006B6358">
              <w:rPr>
                <w:rFonts w:eastAsia="MS PGothic"/>
                <w:lang w:val="ru-RU"/>
              </w:rPr>
              <w:t>01</w:t>
            </w:r>
          </w:p>
        </w:tc>
      </w:tr>
      <w:tr w:rsidR="00FA5266" w:rsidRPr="006B6358" w14:paraId="2F468CD9" w14:textId="77777777" w:rsidTr="00320604">
        <w:trPr>
          <w:trHeight w:val="270"/>
          <w:jc w:val="center"/>
        </w:trPr>
        <w:tc>
          <w:tcPr>
            <w:tcW w:w="2064" w:type="dxa"/>
            <w:noWrap/>
            <w:vAlign w:val="center"/>
          </w:tcPr>
          <w:p w14:paraId="0CC18DBD" w14:textId="77777777" w:rsidR="00FA5266" w:rsidRPr="006B6358" w:rsidRDefault="00FA5266" w:rsidP="00EE50E6">
            <w:pPr>
              <w:pStyle w:val="Tabletext"/>
              <w:jc w:val="center"/>
              <w:rPr>
                <w:rFonts w:eastAsia="MS PGothic"/>
                <w:lang w:val="ru-RU"/>
              </w:rPr>
            </w:pPr>
            <w:r w:rsidRPr="006B6358">
              <w:rPr>
                <w:rFonts w:eastAsia="MS PGothic"/>
                <w:lang w:val="ru-RU"/>
              </w:rPr>
              <w:t>2</w:t>
            </w:r>
            <w:r w:rsidRPr="006B6358">
              <w:rPr>
                <w:rFonts w:eastAsia="MS PGothic"/>
                <w:lang w:val="ru-RU" w:eastAsia="ja-JP"/>
              </w:rPr>
              <w:t>1</w:t>
            </w:r>
          </w:p>
        </w:tc>
        <w:tc>
          <w:tcPr>
            <w:tcW w:w="2854" w:type="dxa"/>
            <w:vAlign w:val="center"/>
          </w:tcPr>
          <w:p w14:paraId="78675576" w14:textId="77777777" w:rsidR="00FA5266" w:rsidRPr="006B6358" w:rsidRDefault="00FA5266" w:rsidP="00EE50E6">
            <w:pPr>
              <w:pStyle w:val="Tabletext"/>
              <w:jc w:val="center"/>
              <w:rPr>
                <w:rFonts w:eastAsia="MS PGothic"/>
                <w:lang w:val="ru-RU"/>
              </w:rPr>
            </w:pPr>
            <w:r w:rsidRPr="006B6358">
              <w:rPr>
                <w:rFonts w:eastAsia="MS PGothic"/>
                <w:lang w:val="ru-RU"/>
              </w:rPr>
              <w:t>0001 1111 0010 0101</w:t>
            </w:r>
          </w:p>
        </w:tc>
      </w:tr>
      <w:tr w:rsidR="00FA5266" w:rsidRPr="006B6358" w14:paraId="6C20A33B" w14:textId="77777777" w:rsidTr="00320604">
        <w:trPr>
          <w:trHeight w:val="270"/>
          <w:jc w:val="center"/>
        </w:trPr>
        <w:tc>
          <w:tcPr>
            <w:tcW w:w="2064" w:type="dxa"/>
            <w:noWrap/>
            <w:vAlign w:val="center"/>
          </w:tcPr>
          <w:p w14:paraId="409639C6" w14:textId="77777777" w:rsidR="00FA5266" w:rsidRPr="006B6358" w:rsidRDefault="00FA5266" w:rsidP="00EE50E6">
            <w:pPr>
              <w:pStyle w:val="Tabletext"/>
              <w:jc w:val="center"/>
              <w:rPr>
                <w:rFonts w:eastAsia="MS PGothic"/>
                <w:lang w:val="ru-RU"/>
              </w:rPr>
            </w:pPr>
            <w:r w:rsidRPr="006B6358">
              <w:rPr>
                <w:rFonts w:eastAsia="MS PGothic"/>
                <w:lang w:val="ru-RU"/>
              </w:rPr>
              <w:t>2</w:t>
            </w:r>
            <w:r w:rsidRPr="006B6358">
              <w:rPr>
                <w:rFonts w:eastAsia="MS PGothic"/>
                <w:lang w:val="ru-RU" w:eastAsia="ja-JP"/>
              </w:rPr>
              <w:t>2</w:t>
            </w:r>
          </w:p>
        </w:tc>
        <w:tc>
          <w:tcPr>
            <w:tcW w:w="2854" w:type="dxa"/>
            <w:vAlign w:val="center"/>
          </w:tcPr>
          <w:p w14:paraId="5E332BB5" w14:textId="77777777" w:rsidR="00FA5266" w:rsidRPr="006B6358" w:rsidRDefault="00FA5266" w:rsidP="00EE50E6">
            <w:pPr>
              <w:pStyle w:val="Tabletext"/>
              <w:jc w:val="center"/>
              <w:rPr>
                <w:rFonts w:eastAsia="MS PGothic"/>
                <w:lang w:val="ru-RU"/>
              </w:rPr>
            </w:pPr>
            <w:r w:rsidRPr="006B6358">
              <w:rPr>
                <w:rFonts w:eastAsia="MS PGothic"/>
                <w:lang w:val="ru-RU"/>
              </w:rPr>
              <w:t>0001 1111 0010 1001</w:t>
            </w:r>
          </w:p>
        </w:tc>
      </w:tr>
      <w:tr w:rsidR="00FA5266" w:rsidRPr="006B6358" w14:paraId="23A3735D" w14:textId="77777777" w:rsidTr="00320604">
        <w:trPr>
          <w:trHeight w:val="270"/>
          <w:jc w:val="center"/>
        </w:trPr>
        <w:tc>
          <w:tcPr>
            <w:tcW w:w="2064" w:type="dxa"/>
            <w:noWrap/>
            <w:vAlign w:val="center"/>
          </w:tcPr>
          <w:p w14:paraId="3B22FE87" w14:textId="77777777" w:rsidR="00FA5266" w:rsidRPr="006B6358" w:rsidRDefault="00FA5266" w:rsidP="00EE50E6">
            <w:pPr>
              <w:pStyle w:val="Tabletext"/>
              <w:jc w:val="center"/>
              <w:rPr>
                <w:rFonts w:eastAsia="MS PGothic"/>
                <w:lang w:val="ru-RU"/>
              </w:rPr>
            </w:pPr>
            <w:r w:rsidRPr="006B6358">
              <w:rPr>
                <w:rFonts w:eastAsia="MS PGothic"/>
                <w:lang w:val="ru-RU"/>
              </w:rPr>
              <w:t>2</w:t>
            </w:r>
            <w:r w:rsidRPr="006B6358">
              <w:rPr>
                <w:rFonts w:eastAsia="MS PGothic"/>
                <w:lang w:val="ru-RU" w:eastAsia="ja-JP"/>
              </w:rPr>
              <w:t>3</w:t>
            </w:r>
          </w:p>
        </w:tc>
        <w:tc>
          <w:tcPr>
            <w:tcW w:w="2854" w:type="dxa"/>
            <w:vAlign w:val="center"/>
          </w:tcPr>
          <w:p w14:paraId="488B50B1" w14:textId="77777777" w:rsidR="00FA5266" w:rsidRPr="006B6358" w:rsidRDefault="00FA5266" w:rsidP="00EE50E6">
            <w:pPr>
              <w:pStyle w:val="Tabletext"/>
              <w:jc w:val="center"/>
              <w:rPr>
                <w:rFonts w:eastAsia="MS PGothic"/>
                <w:lang w:val="ru-RU"/>
              </w:rPr>
            </w:pPr>
            <w:r w:rsidRPr="006B6358">
              <w:rPr>
                <w:rFonts w:eastAsia="MS PGothic"/>
                <w:lang w:val="ru-RU"/>
              </w:rPr>
              <w:t>0010 0001 1101 1101</w:t>
            </w:r>
          </w:p>
        </w:tc>
      </w:tr>
      <w:tr w:rsidR="00FA5266" w:rsidRPr="006B6358" w14:paraId="63780505" w14:textId="77777777" w:rsidTr="00320604">
        <w:trPr>
          <w:trHeight w:val="270"/>
          <w:jc w:val="center"/>
        </w:trPr>
        <w:tc>
          <w:tcPr>
            <w:tcW w:w="2064" w:type="dxa"/>
            <w:noWrap/>
            <w:vAlign w:val="center"/>
          </w:tcPr>
          <w:p w14:paraId="508D8130" w14:textId="77777777" w:rsidR="00FA5266" w:rsidRPr="006B6358" w:rsidRDefault="00FA5266" w:rsidP="00EE50E6">
            <w:pPr>
              <w:pStyle w:val="Tabletext"/>
              <w:jc w:val="center"/>
              <w:rPr>
                <w:rFonts w:eastAsia="MS PGothic"/>
                <w:lang w:val="ru-RU"/>
              </w:rPr>
            </w:pPr>
            <w:r w:rsidRPr="006B6358">
              <w:rPr>
                <w:rFonts w:eastAsia="MS PGothic"/>
                <w:lang w:val="ru-RU"/>
              </w:rPr>
              <w:t>2</w:t>
            </w:r>
            <w:r w:rsidRPr="006B6358">
              <w:rPr>
                <w:rFonts w:eastAsia="MS PGothic"/>
                <w:lang w:val="ru-RU" w:eastAsia="ja-JP"/>
              </w:rPr>
              <w:t>4</w:t>
            </w:r>
          </w:p>
        </w:tc>
        <w:tc>
          <w:tcPr>
            <w:tcW w:w="2854" w:type="dxa"/>
            <w:vAlign w:val="center"/>
          </w:tcPr>
          <w:p w14:paraId="5FA1F670" w14:textId="77777777" w:rsidR="00FA5266" w:rsidRPr="006B6358" w:rsidRDefault="00FA5266" w:rsidP="00EE50E6">
            <w:pPr>
              <w:pStyle w:val="Tabletext"/>
              <w:jc w:val="center"/>
              <w:rPr>
                <w:rFonts w:eastAsia="MS PGothic"/>
                <w:lang w:val="ru-RU"/>
              </w:rPr>
            </w:pPr>
            <w:r w:rsidRPr="006B6358">
              <w:rPr>
                <w:rFonts w:eastAsia="MS PGothic"/>
                <w:lang w:val="ru-RU"/>
              </w:rPr>
              <w:t>0010 0011 0101 1101</w:t>
            </w:r>
          </w:p>
        </w:tc>
      </w:tr>
      <w:tr w:rsidR="00FA5266" w:rsidRPr="006B6358" w14:paraId="11168268" w14:textId="77777777" w:rsidTr="00320604">
        <w:trPr>
          <w:trHeight w:val="270"/>
          <w:jc w:val="center"/>
        </w:trPr>
        <w:tc>
          <w:tcPr>
            <w:tcW w:w="2064" w:type="dxa"/>
            <w:noWrap/>
            <w:vAlign w:val="center"/>
          </w:tcPr>
          <w:p w14:paraId="0E6584F5" w14:textId="77777777" w:rsidR="00FA5266" w:rsidRPr="006B6358" w:rsidRDefault="00FA5266" w:rsidP="00EE50E6">
            <w:pPr>
              <w:pStyle w:val="Tabletext"/>
              <w:jc w:val="center"/>
              <w:rPr>
                <w:rFonts w:eastAsia="MS PGothic"/>
                <w:lang w:val="ru-RU"/>
              </w:rPr>
            </w:pPr>
            <w:r w:rsidRPr="006B6358">
              <w:rPr>
                <w:rFonts w:eastAsia="MS PGothic"/>
                <w:lang w:val="ru-RU"/>
              </w:rPr>
              <w:t>2</w:t>
            </w:r>
            <w:r w:rsidRPr="006B6358">
              <w:rPr>
                <w:rFonts w:eastAsia="MS PGothic"/>
                <w:lang w:val="ru-RU" w:eastAsia="ja-JP"/>
              </w:rPr>
              <w:t>5</w:t>
            </w:r>
          </w:p>
        </w:tc>
        <w:tc>
          <w:tcPr>
            <w:tcW w:w="2854" w:type="dxa"/>
            <w:vAlign w:val="center"/>
          </w:tcPr>
          <w:p w14:paraId="67AA734F" w14:textId="77777777" w:rsidR="00FA5266" w:rsidRPr="006B6358" w:rsidRDefault="00FA5266" w:rsidP="00EE50E6">
            <w:pPr>
              <w:pStyle w:val="Tabletext"/>
              <w:jc w:val="center"/>
              <w:rPr>
                <w:rFonts w:eastAsia="MS PGothic"/>
                <w:lang w:val="ru-RU"/>
              </w:rPr>
            </w:pPr>
            <w:r w:rsidRPr="006B6358">
              <w:rPr>
                <w:rFonts w:eastAsia="MS PGothic"/>
                <w:lang w:val="ru-RU"/>
              </w:rPr>
              <w:t>0010 0110 0011 1101</w:t>
            </w:r>
          </w:p>
        </w:tc>
      </w:tr>
      <w:tr w:rsidR="00FA5266" w:rsidRPr="006B6358" w14:paraId="15F8CEB3" w14:textId="77777777" w:rsidTr="00320604">
        <w:trPr>
          <w:trHeight w:val="270"/>
          <w:jc w:val="center"/>
        </w:trPr>
        <w:tc>
          <w:tcPr>
            <w:tcW w:w="2064" w:type="dxa"/>
            <w:noWrap/>
            <w:vAlign w:val="center"/>
          </w:tcPr>
          <w:p w14:paraId="2795880E" w14:textId="77777777" w:rsidR="00FA5266" w:rsidRPr="006B6358" w:rsidRDefault="00FA5266" w:rsidP="00EE50E6">
            <w:pPr>
              <w:pStyle w:val="Tabletext"/>
              <w:jc w:val="center"/>
              <w:rPr>
                <w:rFonts w:eastAsia="MS PGothic"/>
                <w:lang w:val="ru-RU"/>
              </w:rPr>
            </w:pPr>
            <w:r w:rsidRPr="006B6358">
              <w:rPr>
                <w:rFonts w:eastAsia="MS PGothic"/>
                <w:lang w:val="ru-RU"/>
              </w:rPr>
              <w:t>2</w:t>
            </w:r>
            <w:r w:rsidRPr="006B6358">
              <w:rPr>
                <w:rFonts w:eastAsia="MS PGothic"/>
                <w:lang w:val="ru-RU" w:eastAsia="ja-JP"/>
              </w:rPr>
              <w:t>6</w:t>
            </w:r>
          </w:p>
        </w:tc>
        <w:tc>
          <w:tcPr>
            <w:tcW w:w="2854" w:type="dxa"/>
            <w:vAlign w:val="center"/>
          </w:tcPr>
          <w:p w14:paraId="2E91445F" w14:textId="77777777" w:rsidR="00FA5266" w:rsidRPr="006B6358" w:rsidRDefault="00FA5266" w:rsidP="00EE50E6">
            <w:pPr>
              <w:pStyle w:val="Tabletext"/>
              <w:jc w:val="center"/>
              <w:rPr>
                <w:rFonts w:eastAsia="MS PGothic"/>
                <w:lang w:val="ru-RU"/>
              </w:rPr>
            </w:pPr>
            <w:r w:rsidRPr="006B6358">
              <w:rPr>
                <w:rFonts w:eastAsia="MS PGothic"/>
                <w:lang w:val="ru-RU"/>
              </w:rPr>
              <w:t>0010 0111 1001 0101</w:t>
            </w:r>
          </w:p>
        </w:tc>
      </w:tr>
      <w:tr w:rsidR="00FA5266" w:rsidRPr="006B6358" w14:paraId="6197AB1E" w14:textId="77777777" w:rsidTr="00320604">
        <w:trPr>
          <w:trHeight w:val="270"/>
          <w:jc w:val="center"/>
        </w:trPr>
        <w:tc>
          <w:tcPr>
            <w:tcW w:w="2064" w:type="dxa"/>
            <w:noWrap/>
            <w:vAlign w:val="center"/>
          </w:tcPr>
          <w:p w14:paraId="051E68DF" w14:textId="77777777" w:rsidR="00FA5266" w:rsidRPr="006B6358" w:rsidRDefault="00FA5266" w:rsidP="00EE50E6">
            <w:pPr>
              <w:pStyle w:val="Tabletext"/>
              <w:jc w:val="center"/>
              <w:rPr>
                <w:rFonts w:eastAsia="MS PGothic"/>
                <w:lang w:val="ru-RU"/>
              </w:rPr>
            </w:pPr>
            <w:r w:rsidRPr="006B6358">
              <w:rPr>
                <w:rFonts w:eastAsia="MS PGothic"/>
                <w:lang w:val="ru-RU"/>
              </w:rPr>
              <w:t>2</w:t>
            </w:r>
            <w:r w:rsidRPr="006B6358">
              <w:rPr>
                <w:rFonts w:eastAsia="MS PGothic"/>
                <w:lang w:val="ru-RU" w:eastAsia="ja-JP"/>
              </w:rPr>
              <w:t>7</w:t>
            </w:r>
          </w:p>
        </w:tc>
        <w:tc>
          <w:tcPr>
            <w:tcW w:w="2854" w:type="dxa"/>
            <w:vAlign w:val="center"/>
          </w:tcPr>
          <w:p w14:paraId="7AA9DD31" w14:textId="77777777" w:rsidR="00FA5266" w:rsidRPr="006B6358" w:rsidRDefault="00FA5266" w:rsidP="00EE50E6">
            <w:pPr>
              <w:pStyle w:val="Tabletext"/>
              <w:jc w:val="center"/>
              <w:rPr>
                <w:rFonts w:eastAsia="MS PGothic"/>
                <w:lang w:val="ru-RU"/>
              </w:rPr>
            </w:pPr>
            <w:r w:rsidRPr="006B6358">
              <w:rPr>
                <w:rFonts w:eastAsia="MS PGothic"/>
                <w:lang w:val="ru-RU"/>
              </w:rPr>
              <w:t>0010 0111 1100 0101</w:t>
            </w:r>
          </w:p>
        </w:tc>
      </w:tr>
      <w:tr w:rsidR="00FA5266" w:rsidRPr="006B6358" w14:paraId="0D8A47C7" w14:textId="77777777" w:rsidTr="00320604">
        <w:trPr>
          <w:trHeight w:val="270"/>
          <w:jc w:val="center"/>
        </w:trPr>
        <w:tc>
          <w:tcPr>
            <w:tcW w:w="2064" w:type="dxa"/>
            <w:noWrap/>
            <w:vAlign w:val="center"/>
          </w:tcPr>
          <w:p w14:paraId="128C83BB" w14:textId="77777777" w:rsidR="00FA5266" w:rsidRPr="006B6358" w:rsidRDefault="00FA5266" w:rsidP="00EE50E6">
            <w:pPr>
              <w:pStyle w:val="Tabletext"/>
              <w:jc w:val="center"/>
              <w:rPr>
                <w:rFonts w:eastAsia="MS PGothic"/>
                <w:lang w:val="ru-RU" w:eastAsia="ja-JP"/>
              </w:rPr>
            </w:pPr>
            <w:r w:rsidRPr="006B6358">
              <w:rPr>
                <w:rFonts w:eastAsia="MS PGothic"/>
                <w:lang w:val="ru-RU" w:eastAsia="ja-JP"/>
              </w:rPr>
              <w:t>28</w:t>
            </w:r>
          </w:p>
        </w:tc>
        <w:tc>
          <w:tcPr>
            <w:tcW w:w="2854" w:type="dxa"/>
            <w:vAlign w:val="center"/>
          </w:tcPr>
          <w:p w14:paraId="33A64AA4" w14:textId="77777777" w:rsidR="00FA5266" w:rsidRPr="006B6358" w:rsidRDefault="00FA5266" w:rsidP="00EE50E6">
            <w:pPr>
              <w:pStyle w:val="Tabletext"/>
              <w:jc w:val="center"/>
              <w:rPr>
                <w:rFonts w:eastAsia="MS PGothic"/>
                <w:lang w:val="ru-RU"/>
              </w:rPr>
            </w:pPr>
            <w:r w:rsidRPr="006B6358">
              <w:rPr>
                <w:rFonts w:eastAsia="MS PGothic"/>
                <w:lang w:val="ru-RU"/>
              </w:rPr>
              <w:t>00</w:t>
            </w:r>
            <w:r w:rsidRPr="006B6358">
              <w:rPr>
                <w:rFonts w:eastAsia="MS PGothic"/>
                <w:lang w:val="ru-RU" w:eastAsia="ja-JP"/>
              </w:rPr>
              <w:t>11</w:t>
            </w:r>
            <w:r w:rsidRPr="006B6358">
              <w:rPr>
                <w:rFonts w:eastAsia="MS PGothic"/>
                <w:lang w:val="ru-RU"/>
              </w:rPr>
              <w:t xml:space="preserve"> </w:t>
            </w:r>
            <w:r w:rsidRPr="006B6358">
              <w:rPr>
                <w:rFonts w:eastAsia="MS PGothic"/>
                <w:lang w:val="ru-RU" w:eastAsia="ja-JP"/>
              </w:rPr>
              <w:t>0000</w:t>
            </w:r>
            <w:r w:rsidRPr="006B6358">
              <w:rPr>
                <w:rFonts w:eastAsia="MS PGothic"/>
                <w:lang w:val="ru-RU"/>
              </w:rPr>
              <w:t xml:space="preserve"> </w:t>
            </w:r>
            <w:r w:rsidRPr="006B6358">
              <w:rPr>
                <w:rFonts w:eastAsia="MS PGothic"/>
                <w:lang w:val="ru-RU" w:eastAsia="ja-JP"/>
              </w:rPr>
              <w:t>1011</w:t>
            </w:r>
            <w:r w:rsidRPr="006B6358">
              <w:rPr>
                <w:rFonts w:eastAsia="MS PGothic"/>
                <w:lang w:val="ru-RU"/>
              </w:rPr>
              <w:t xml:space="preserve"> </w:t>
            </w:r>
            <w:r w:rsidRPr="006B6358">
              <w:rPr>
                <w:rFonts w:eastAsia="MS PGothic"/>
                <w:lang w:val="ru-RU" w:eastAsia="ja-JP"/>
              </w:rPr>
              <w:t>1101</w:t>
            </w:r>
          </w:p>
        </w:tc>
      </w:tr>
      <w:tr w:rsidR="00FA5266" w:rsidRPr="006B6358" w14:paraId="50B56C02" w14:textId="77777777" w:rsidTr="00320604">
        <w:trPr>
          <w:trHeight w:val="270"/>
          <w:jc w:val="center"/>
        </w:trPr>
        <w:tc>
          <w:tcPr>
            <w:tcW w:w="2064" w:type="dxa"/>
            <w:noWrap/>
            <w:vAlign w:val="center"/>
          </w:tcPr>
          <w:p w14:paraId="0CF05ABD" w14:textId="77777777" w:rsidR="00FA5266" w:rsidRPr="006B6358" w:rsidRDefault="00FA5266" w:rsidP="00EE50E6">
            <w:pPr>
              <w:pStyle w:val="Tabletext"/>
              <w:jc w:val="center"/>
              <w:rPr>
                <w:rFonts w:eastAsia="MS PGothic"/>
                <w:lang w:val="ru-RU" w:eastAsia="ja-JP"/>
              </w:rPr>
            </w:pPr>
            <w:r w:rsidRPr="006B6358">
              <w:rPr>
                <w:rFonts w:eastAsia="MS PGothic"/>
                <w:lang w:val="ru-RU" w:eastAsia="ja-JP"/>
              </w:rPr>
              <w:t>29</w:t>
            </w:r>
          </w:p>
        </w:tc>
        <w:tc>
          <w:tcPr>
            <w:tcW w:w="2854" w:type="dxa"/>
            <w:vAlign w:val="center"/>
          </w:tcPr>
          <w:p w14:paraId="7BD5B609" w14:textId="77777777" w:rsidR="00FA5266" w:rsidRPr="006B6358" w:rsidRDefault="00FA5266" w:rsidP="00EE50E6">
            <w:pPr>
              <w:pStyle w:val="Tabletext"/>
              <w:jc w:val="center"/>
              <w:rPr>
                <w:rFonts w:eastAsia="MS PGothic"/>
                <w:lang w:val="ru-RU"/>
              </w:rPr>
            </w:pPr>
            <w:r w:rsidRPr="006B6358">
              <w:rPr>
                <w:rFonts w:eastAsia="MS PGothic"/>
                <w:lang w:val="ru-RU"/>
              </w:rPr>
              <w:t>0011 0000 1111 0101</w:t>
            </w:r>
          </w:p>
        </w:tc>
      </w:tr>
      <w:tr w:rsidR="00FA5266" w:rsidRPr="006B6358" w14:paraId="37BAFDB9" w14:textId="77777777" w:rsidTr="00320604">
        <w:trPr>
          <w:trHeight w:val="270"/>
          <w:jc w:val="center"/>
        </w:trPr>
        <w:tc>
          <w:tcPr>
            <w:tcW w:w="2064" w:type="dxa"/>
            <w:noWrap/>
            <w:vAlign w:val="center"/>
          </w:tcPr>
          <w:p w14:paraId="5AFD6290" w14:textId="77777777" w:rsidR="00FA5266" w:rsidRPr="006B6358" w:rsidRDefault="00FA5266" w:rsidP="00EE50E6">
            <w:pPr>
              <w:pStyle w:val="Tabletext"/>
              <w:jc w:val="center"/>
              <w:rPr>
                <w:rFonts w:eastAsia="MS PGothic"/>
                <w:lang w:val="ru-RU"/>
              </w:rPr>
            </w:pPr>
            <w:r w:rsidRPr="006B6358">
              <w:rPr>
                <w:rFonts w:eastAsia="MS PGothic"/>
                <w:lang w:val="ru-RU" w:eastAsia="ja-JP"/>
              </w:rPr>
              <w:t>30</w:t>
            </w:r>
          </w:p>
        </w:tc>
        <w:tc>
          <w:tcPr>
            <w:tcW w:w="2854" w:type="dxa"/>
            <w:vAlign w:val="center"/>
          </w:tcPr>
          <w:p w14:paraId="45BB2659" w14:textId="77777777" w:rsidR="00FA5266" w:rsidRPr="006B6358" w:rsidRDefault="00FA5266" w:rsidP="00EE50E6">
            <w:pPr>
              <w:pStyle w:val="Tabletext"/>
              <w:jc w:val="center"/>
              <w:rPr>
                <w:rFonts w:eastAsia="MS PGothic"/>
                <w:lang w:val="ru-RU"/>
              </w:rPr>
            </w:pPr>
            <w:r w:rsidRPr="006B6358">
              <w:rPr>
                <w:rFonts w:eastAsia="MS PGothic"/>
                <w:lang w:val="ru-RU"/>
              </w:rPr>
              <w:t>0011 0111 1000 0101</w:t>
            </w:r>
          </w:p>
        </w:tc>
      </w:tr>
      <w:tr w:rsidR="00FA5266" w:rsidRPr="006B6358" w14:paraId="7DE0B13D" w14:textId="77777777" w:rsidTr="00320604">
        <w:trPr>
          <w:trHeight w:val="270"/>
          <w:jc w:val="center"/>
        </w:trPr>
        <w:tc>
          <w:tcPr>
            <w:tcW w:w="2064" w:type="dxa"/>
            <w:noWrap/>
            <w:vAlign w:val="center"/>
          </w:tcPr>
          <w:p w14:paraId="1BA4706F" w14:textId="77777777" w:rsidR="00FA5266" w:rsidRPr="006B6358" w:rsidRDefault="00FA5266" w:rsidP="00EE50E6">
            <w:pPr>
              <w:pStyle w:val="Tabletext"/>
              <w:jc w:val="center"/>
              <w:rPr>
                <w:rFonts w:eastAsia="MS PGothic"/>
                <w:lang w:val="ru-RU"/>
              </w:rPr>
            </w:pPr>
            <w:r w:rsidRPr="006B6358">
              <w:rPr>
                <w:rFonts w:eastAsia="MS PGothic"/>
                <w:lang w:val="ru-RU" w:eastAsia="ja-JP"/>
              </w:rPr>
              <w:t>31</w:t>
            </w:r>
          </w:p>
        </w:tc>
        <w:tc>
          <w:tcPr>
            <w:tcW w:w="2854" w:type="dxa"/>
            <w:vAlign w:val="center"/>
          </w:tcPr>
          <w:p w14:paraId="0E7A1E14" w14:textId="77777777" w:rsidR="00FA5266" w:rsidRPr="006B6358" w:rsidRDefault="00FA5266" w:rsidP="00EE50E6">
            <w:pPr>
              <w:pStyle w:val="Tabletext"/>
              <w:jc w:val="center"/>
              <w:rPr>
                <w:rFonts w:eastAsia="MS PGothic"/>
                <w:lang w:val="ru-RU"/>
              </w:rPr>
            </w:pPr>
            <w:r w:rsidRPr="006B6358">
              <w:rPr>
                <w:rFonts w:eastAsia="MS PGothic"/>
                <w:lang w:val="ru-RU"/>
              </w:rPr>
              <w:t>0011 1011 0000 1101</w:t>
            </w:r>
          </w:p>
        </w:tc>
      </w:tr>
      <w:tr w:rsidR="00F075FC" w:rsidRPr="006B6358" w14:paraId="57EEFA57" w14:textId="77777777" w:rsidTr="00320604">
        <w:trPr>
          <w:trHeight w:val="270"/>
          <w:jc w:val="center"/>
        </w:trPr>
        <w:tc>
          <w:tcPr>
            <w:tcW w:w="2064" w:type="dxa"/>
            <w:noWrap/>
            <w:vAlign w:val="center"/>
          </w:tcPr>
          <w:p w14:paraId="21D1BDFA" w14:textId="77777777" w:rsidR="00F075FC" w:rsidRPr="006B6358" w:rsidRDefault="00F075FC" w:rsidP="00EE50E6">
            <w:pPr>
              <w:pStyle w:val="Tabletext"/>
              <w:jc w:val="center"/>
              <w:rPr>
                <w:rFonts w:eastAsia="MS PGothic"/>
                <w:lang w:val="ru-RU"/>
              </w:rPr>
            </w:pPr>
            <w:r w:rsidRPr="006B6358">
              <w:rPr>
                <w:rFonts w:eastAsia="MS PGothic"/>
                <w:lang w:val="ru-RU"/>
              </w:rPr>
              <w:t>32</w:t>
            </w:r>
          </w:p>
        </w:tc>
        <w:tc>
          <w:tcPr>
            <w:tcW w:w="2854" w:type="dxa"/>
            <w:vAlign w:val="center"/>
          </w:tcPr>
          <w:p w14:paraId="0671D46C" w14:textId="77777777" w:rsidR="00F075FC" w:rsidRPr="006B6358" w:rsidRDefault="00F075FC" w:rsidP="00EE50E6">
            <w:pPr>
              <w:pStyle w:val="Tabletext"/>
              <w:jc w:val="center"/>
              <w:rPr>
                <w:rFonts w:eastAsia="MS PGothic"/>
                <w:lang w:val="ru-RU"/>
              </w:rPr>
            </w:pPr>
            <w:r w:rsidRPr="006B6358">
              <w:rPr>
                <w:rFonts w:eastAsia="MS PGothic"/>
                <w:lang w:val="ru-RU"/>
              </w:rPr>
              <w:t>0011 1011 0100 0101</w:t>
            </w:r>
          </w:p>
        </w:tc>
      </w:tr>
      <w:tr w:rsidR="00F075FC" w:rsidRPr="006B6358" w14:paraId="42320248" w14:textId="77777777" w:rsidTr="00320604">
        <w:trPr>
          <w:trHeight w:val="270"/>
          <w:jc w:val="center"/>
        </w:trPr>
        <w:tc>
          <w:tcPr>
            <w:tcW w:w="2064" w:type="dxa"/>
            <w:noWrap/>
            <w:vAlign w:val="center"/>
          </w:tcPr>
          <w:p w14:paraId="0606C3E9" w14:textId="77777777" w:rsidR="00F075FC" w:rsidRPr="006B6358" w:rsidRDefault="00F075FC" w:rsidP="00EE50E6">
            <w:pPr>
              <w:pStyle w:val="Tabletext"/>
              <w:jc w:val="center"/>
              <w:rPr>
                <w:rFonts w:eastAsia="MS PGothic"/>
                <w:lang w:val="ru-RU"/>
              </w:rPr>
            </w:pPr>
            <w:r w:rsidRPr="006B6358">
              <w:rPr>
                <w:rFonts w:eastAsia="MS PGothic"/>
                <w:lang w:val="ru-RU"/>
              </w:rPr>
              <w:t>33</w:t>
            </w:r>
          </w:p>
        </w:tc>
        <w:tc>
          <w:tcPr>
            <w:tcW w:w="2854" w:type="dxa"/>
            <w:vAlign w:val="center"/>
          </w:tcPr>
          <w:p w14:paraId="4C966F20" w14:textId="77777777" w:rsidR="00F075FC" w:rsidRPr="006B6358" w:rsidRDefault="00F075FC" w:rsidP="00EE50E6">
            <w:pPr>
              <w:pStyle w:val="Tabletext"/>
              <w:jc w:val="center"/>
              <w:rPr>
                <w:rFonts w:eastAsia="MS PGothic"/>
                <w:lang w:val="ru-RU"/>
              </w:rPr>
            </w:pPr>
            <w:r w:rsidRPr="006B6358">
              <w:rPr>
                <w:rFonts w:eastAsia="MS PGothic"/>
                <w:lang w:val="ru-RU"/>
              </w:rPr>
              <w:t>0011 1100 1000 1101</w:t>
            </w:r>
          </w:p>
        </w:tc>
      </w:tr>
      <w:tr w:rsidR="00F075FC" w:rsidRPr="006B6358" w14:paraId="673BC518" w14:textId="77777777" w:rsidTr="00320604">
        <w:trPr>
          <w:trHeight w:val="270"/>
          <w:jc w:val="center"/>
        </w:trPr>
        <w:tc>
          <w:tcPr>
            <w:tcW w:w="2064" w:type="dxa"/>
            <w:noWrap/>
            <w:vAlign w:val="center"/>
          </w:tcPr>
          <w:p w14:paraId="7C4C9BEA" w14:textId="77777777" w:rsidR="00F075FC" w:rsidRPr="006B6358" w:rsidRDefault="00F075FC" w:rsidP="00EE50E6">
            <w:pPr>
              <w:pStyle w:val="Tabletext"/>
              <w:jc w:val="center"/>
              <w:rPr>
                <w:rFonts w:eastAsia="MS PGothic"/>
                <w:lang w:val="ru-RU"/>
              </w:rPr>
            </w:pPr>
            <w:r w:rsidRPr="006B6358">
              <w:rPr>
                <w:rFonts w:eastAsia="MS PGothic"/>
                <w:lang w:val="ru-RU"/>
              </w:rPr>
              <w:t>34</w:t>
            </w:r>
          </w:p>
        </w:tc>
        <w:tc>
          <w:tcPr>
            <w:tcW w:w="2854" w:type="dxa"/>
            <w:vAlign w:val="center"/>
          </w:tcPr>
          <w:p w14:paraId="2206501A" w14:textId="77777777" w:rsidR="00F075FC" w:rsidRPr="006B6358" w:rsidRDefault="00F075FC" w:rsidP="00EE50E6">
            <w:pPr>
              <w:pStyle w:val="Tabletext"/>
              <w:jc w:val="center"/>
              <w:rPr>
                <w:rFonts w:eastAsia="MS PGothic"/>
                <w:lang w:val="ru-RU"/>
              </w:rPr>
            </w:pPr>
            <w:r w:rsidRPr="006B6358">
              <w:rPr>
                <w:rFonts w:eastAsia="MS PGothic"/>
                <w:lang w:val="ru-RU"/>
              </w:rPr>
              <w:t>0011 1100 1001 0101</w:t>
            </w:r>
          </w:p>
        </w:tc>
      </w:tr>
      <w:tr w:rsidR="00F075FC" w:rsidRPr="006B6358" w14:paraId="18E9B487" w14:textId="77777777" w:rsidTr="00320604">
        <w:trPr>
          <w:trHeight w:val="270"/>
          <w:jc w:val="center"/>
        </w:trPr>
        <w:tc>
          <w:tcPr>
            <w:tcW w:w="2064" w:type="dxa"/>
            <w:noWrap/>
            <w:vAlign w:val="center"/>
          </w:tcPr>
          <w:p w14:paraId="7B0506C7" w14:textId="77777777" w:rsidR="00F075FC" w:rsidRPr="006B6358" w:rsidRDefault="00F075FC" w:rsidP="00EE50E6">
            <w:pPr>
              <w:pStyle w:val="Tabletext"/>
              <w:jc w:val="center"/>
              <w:rPr>
                <w:rFonts w:eastAsia="MS PGothic"/>
                <w:lang w:val="ru-RU"/>
              </w:rPr>
            </w:pPr>
            <w:r w:rsidRPr="006B6358">
              <w:rPr>
                <w:rFonts w:eastAsia="MS PGothic"/>
                <w:lang w:val="ru-RU"/>
              </w:rPr>
              <w:t>35</w:t>
            </w:r>
          </w:p>
        </w:tc>
        <w:tc>
          <w:tcPr>
            <w:tcW w:w="2854" w:type="dxa"/>
            <w:vAlign w:val="center"/>
          </w:tcPr>
          <w:p w14:paraId="0AE1F110" w14:textId="77777777" w:rsidR="00F075FC" w:rsidRPr="006B6358" w:rsidRDefault="00F075FC" w:rsidP="00EE50E6">
            <w:pPr>
              <w:pStyle w:val="Tabletext"/>
              <w:jc w:val="center"/>
              <w:rPr>
                <w:rFonts w:eastAsia="MS PGothic"/>
                <w:lang w:val="ru-RU"/>
              </w:rPr>
            </w:pPr>
            <w:r w:rsidRPr="006B6358">
              <w:rPr>
                <w:rFonts w:eastAsia="MS PGothic"/>
                <w:lang w:val="ru-RU"/>
              </w:rPr>
              <w:t>0011 1100 1010 1001</w:t>
            </w:r>
          </w:p>
        </w:tc>
      </w:tr>
      <w:tr w:rsidR="00F075FC" w:rsidRPr="006B6358" w14:paraId="5648D192" w14:textId="77777777" w:rsidTr="00320604">
        <w:trPr>
          <w:trHeight w:val="270"/>
          <w:jc w:val="center"/>
        </w:trPr>
        <w:tc>
          <w:tcPr>
            <w:tcW w:w="2064" w:type="dxa"/>
            <w:noWrap/>
            <w:vAlign w:val="center"/>
          </w:tcPr>
          <w:p w14:paraId="58BF5DFB" w14:textId="77777777" w:rsidR="00F075FC" w:rsidRPr="006B6358" w:rsidRDefault="00F075FC" w:rsidP="00EE50E6">
            <w:pPr>
              <w:pStyle w:val="Tabletext"/>
              <w:jc w:val="center"/>
              <w:rPr>
                <w:rFonts w:eastAsia="MS PGothic"/>
                <w:lang w:val="ru-RU"/>
              </w:rPr>
            </w:pPr>
            <w:r w:rsidRPr="006B6358">
              <w:rPr>
                <w:rFonts w:eastAsia="MS PGothic"/>
                <w:lang w:val="ru-RU"/>
              </w:rPr>
              <w:t>36</w:t>
            </w:r>
          </w:p>
        </w:tc>
        <w:tc>
          <w:tcPr>
            <w:tcW w:w="2854" w:type="dxa"/>
            <w:vAlign w:val="center"/>
          </w:tcPr>
          <w:p w14:paraId="40855634" w14:textId="77777777" w:rsidR="00F075FC" w:rsidRPr="006B6358" w:rsidRDefault="00F075FC" w:rsidP="00EE50E6">
            <w:pPr>
              <w:pStyle w:val="Tabletext"/>
              <w:jc w:val="center"/>
              <w:rPr>
                <w:rFonts w:eastAsia="MS PGothic"/>
                <w:lang w:val="ru-RU"/>
              </w:rPr>
            </w:pPr>
            <w:r w:rsidRPr="006B6358">
              <w:rPr>
                <w:rFonts w:eastAsia="MS PGothic"/>
                <w:lang w:val="ru-RU"/>
              </w:rPr>
              <w:t>0011 1100 1011 0001</w:t>
            </w:r>
          </w:p>
        </w:tc>
      </w:tr>
      <w:tr w:rsidR="00F075FC" w:rsidRPr="006B6358" w14:paraId="279902D2" w14:textId="77777777" w:rsidTr="00320604">
        <w:trPr>
          <w:trHeight w:val="270"/>
          <w:jc w:val="center"/>
        </w:trPr>
        <w:tc>
          <w:tcPr>
            <w:tcW w:w="2064" w:type="dxa"/>
            <w:noWrap/>
            <w:vAlign w:val="center"/>
          </w:tcPr>
          <w:p w14:paraId="429CAF39" w14:textId="77777777" w:rsidR="00F075FC" w:rsidRPr="006B6358" w:rsidRDefault="00F075FC" w:rsidP="00EE50E6">
            <w:pPr>
              <w:pStyle w:val="Tabletext"/>
              <w:jc w:val="center"/>
              <w:rPr>
                <w:rFonts w:eastAsia="MS PGothic"/>
                <w:lang w:val="ru-RU"/>
              </w:rPr>
            </w:pPr>
            <w:r w:rsidRPr="006B6358">
              <w:rPr>
                <w:rFonts w:eastAsia="MS PGothic"/>
                <w:lang w:val="ru-RU"/>
              </w:rPr>
              <w:t>37</w:t>
            </w:r>
          </w:p>
        </w:tc>
        <w:tc>
          <w:tcPr>
            <w:tcW w:w="2854" w:type="dxa"/>
            <w:vAlign w:val="center"/>
          </w:tcPr>
          <w:p w14:paraId="0FFAE7BD" w14:textId="77777777" w:rsidR="00F075FC" w:rsidRPr="006B6358" w:rsidRDefault="00F075FC" w:rsidP="00EE50E6">
            <w:pPr>
              <w:pStyle w:val="Tabletext"/>
              <w:jc w:val="center"/>
              <w:rPr>
                <w:rFonts w:eastAsia="MS PGothic"/>
                <w:lang w:val="ru-RU"/>
              </w:rPr>
            </w:pPr>
            <w:r w:rsidRPr="006B6358">
              <w:rPr>
                <w:rFonts w:eastAsia="MS PGothic"/>
                <w:lang w:val="ru-RU"/>
              </w:rPr>
              <w:t>0011 1110 0010 0101</w:t>
            </w:r>
          </w:p>
        </w:tc>
      </w:tr>
      <w:tr w:rsidR="00F075FC" w:rsidRPr="006B6358" w14:paraId="06C03924" w14:textId="77777777" w:rsidTr="00320604">
        <w:trPr>
          <w:trHeight w:val="270"/>
          <w:jc w:val="center"/>
        </w:trPr>
        <w:tc>
          <w:tcPr>
            <w:tcW w:w="2064" w:type="dxa"/>
            <w:noWrap/>
            <w:vAlign w:val="center"/>
          </w:tcPr>
          <w:p w14:paraId="340DFEDE" w14:textId="77777777" w:rsidR="00F075FC" w:rsidRPr="006B6358" w:rsidRDefault="00F075FC" w:rsidP="00EE50E6">
            <w:pPr>
              <w:pStyle w:val="Tabletext"/>
              <w:jc w:val="center"/>
              <w:rPr>
                <w:rFonts w:eastAsia="MS PGothic"/>
                <w:lang w:val="ru-RU"/>
              </w:rPr>
            </w:pPr>
            <w:r w:rsidRPr="006B6358">
              <w:rPr>
                <w:rFonts w:eastAsia="MS PGothic"/>
                <w:lang w:val="ru-RU"/>
              </w:rPr>
              <w:t>38</w:t>
            </w:r>
          </w:p>
        </w:tc>
        <w:tc>
          <w:tcPr>
            <w:tcW w:w="2854" w:type="dxa"/>
            <w:vAlign w:val="center"/>
          </w:tcPr>
          <w:p w14:paraId="17F7568E" w14:textId="77777777" w:rsidR="00F075FC" w:rsidRPr="006B6358" w:rsidRDefault="00F075FC" w:rsidP="00EE50E6">
            <w:pPr>
              <w:pStyle w:val="Tabletext"/>
              <w:jc w:val="center"/>
              <w:rPr>
                <w:rFonts w:eastAsia="MS PGothic"/>
                <w:lang w:val="ru-RU"/>
              </w:rPr>
            </w:pPr>
            <w:r w:rsidRPr="006B6358">
              <w:rPr>
                <w:rFonts w:eastAsia="MS PGothic"/>
                <w:lang w:val="ru-RU"/>
              </w:rPr>
              <w:t>0011 1110 0010 1001</w:t>
            </w:r>
          </w:p>
        </w:tc>
      </w:tr>
      <w:tr w:rsidR="00F075FC" w:rsidRPr="006B6358" w14:paraId="6FFF291D" w14:textId="77777777" w:rsidTr="00320604">
        <w:trPr>
          <w:trHeight w:val="270"/>
          <w:jc w:val="center"/>
        </w:trPr>
        <w:tc>
          <w:tcPr>
            <w:tcW w:w="2064" w:type="dxa"/>
            <w:noWrap/>
            <w:vAlign w:val="center"/>
          </w:tcPr>
          <w:p w14:paraId="175CCC5C" w14:textId="77777777" w:rsidR="00F075FC" w:rsidRPr="006B6358" w:rsidRDefault="00F075FC" w:rsidP="00EE50E6">
            <w:pPr>
              <w:pStyle w:val="Tabletext"/>
              <w:jc w:val="center"/>
              <w:rPr>
                <w:rFonts w:eastAsia="MS PGothic"/>
                <w:lang w:val="ru-RU"/>
              </w:rPr>
            </w:pPr>
            <w:r w:rsidRPr="006B6358">
              <w:rPr>
                <w:rFonts w:eastAsia="MS PGothic"/>
                <w:lang w:val="ru-RU"/>
              </w:rPr>
              <w:t>39</w:t>
            </w:r>
          </w:p>
        </w:tc>
        <w:tc>
          <w:tcPr>
            <w:tcW w:w="2854" w:type="dxa"/>
            <w:vAlign w:val="center"/>
          </w:tcPr>
          <w:p w14:paraId="5E189453" w14:textId="77777777" w:rsidR="00F075FC" w:rsidRPr="006B6358" w:rsidRDefault="00F075FC" w:rsidP="00EE50E6">
            <w:pPr>
              <w:pStyle w:val="Tabletext"/>
              <w:jc w:val="center"/>
              <w:rPr>
                <w:rFonts w:eastAsia="MS PGothic"/>
                <w:lang w:val="ru-RU"/>
              </w:rPr>
            </w:pPr>
            <w:r w:rsidRPr="006B6358">
              <w:rPr>
                <w:rFonts w:eastAsia="MS PGothic"/>
                <w:lang w:val="ru-RU"/>
              </w:rPr>
              <w:t>0011 1110 0100 0101</w:t>
            </w:r>
          </w:p>
        </w:tc>
      </w:tr>
      <w:tr w:rsidR="00F075FC" w:rsidRPr="006B6358" w14:paraId="635A5AF6" w14:textId="77777777" w:rsidTr="00320604">
        <w:trPr>
          <w:trHeight w:val="270"/>
          <w:jc w:val="center"/>
        </w:trPr>
        <w:tc>
          <w:tcPr>
            <w:tcW w:w="2064" w:type="dxa"/>
            <w:noWrap/>
            <w:vAlign w:val="center"/>
          </w:tcPr>
          <w:p w14:paraId="2AD92C22" w14:textId="77777777" w:rsidR="00F075FC" w:rsidRPr="006B6358" w:rsidRDefault="00F075FC" w:rsidP="00EE50E6">
            <w:pPr>
              <w:pStyle w:val="Tabletext"/>
              <w:jc w:val="center"/>
              <w:rPr>
                <w:rFonts w:eastAsia="MS PGothic"/>
                <w:lang w:val="ru-RU"/>
              </w:rPr>
            </w:pPr>
            <w:r w:rsidRPr="006B6358">
              <w:rPr>
                <w:rFonts w:eastAsia="MS PGothic"/>
                <w:lang w:val="ru-RU"/>
              </w:rPr>
              <w:t>40</w:t>
            </w:r>
          </w:p>
        </w:tc>
        <w:tc>
          <w:tcPr>
            <w:tcW w:w="2854" w:type="dxa"/>
            <w:vAlign w:val="center"/>
          </w:tcPr>
          <w:p w14:paraId="687ECBB9" w14:textId="77777777" w:rsidR="00F075FC" w:rsidRPr="006B6358" w:rsidRDefault="00F075FC" w:rsidP="00EE50E6">
            <w:pPr>
              <w:pStyle w:val="Tabletext"/>
              <w:jc w:val="center"/>
              <w:rPr>
                <w:rFonts w:eastAsia="MS PGothic"/>
                <w:lang w:val="ru-RU"/>
              </w:rPr>
            </w:pPr>
            <w:r w:rsidRPr="006B6358">
              <w:rPr>
                <w:rFonts w:eastAsia="MS PGothic"/>
                <w:lang w:val="ru-RU"/>
              </w:rPr>
              <w:t>0011 1110 0101 0001</w:t>
            </w:r>
          </w:p>
        </w:tc>
      </w:tr>
    </w:tbl>
    <w:p w14:paraId="3C010D49" w14:textId="114CD086" w:rsidR="00F075FC" w:rsidRPr="006B6358" w:rsidRDefault="00F075FC" w:rsidP="00F075FC">
      <w:pPr>
        <w:spacing w:before="240"/>
        <w:rPr>
          <w:lang w:val="ru-RU" w:eastAsia="ja-JP"/>
        </w:rPr>
      </w:pPr>
      <w:r w:rsidRPr="006B6358">
        <w:rPr>
          <w:lang w:val="ru-RU"/>
        </w:rPr>
        <w:lastRenderedPageBreak/>
        <w:t xml:space="preserve">Код № 1 в вышеприведенной таблице </w:t>
      </w:r>
      <w:r w:rsidR="00A62DDB" w:rsidRPr="006B6358">
        <w:rPr>
          <w:lang w:val="ru-RU"/>
        </w:rPr>
        <w:t>"</w:t>
      </w:r>
      <w:r w:rsidRPr="006B6358">
        <w:rPr>
          <w:lang w:val="ru-RU"/>
        </w:rPr>
        <w:t>0010 0011 1110 0101</w:t>
      </w:r>
      <w:r w:rsidR="00A62DDB" w:rsidRPr="006B6358">
        <w:rPr>
          <w:lang w:val="ru-RU"/>
        </w:rPr>
        <w:t>"</w:t>
      </w:r>
      <w:r w:rsidRPr="006B6358">
        <w:rPr>
          <w:lang w:val="ru-RU"/>
        </w:rPr>
        <w:t xml:space="preserve"> рекомендуется в качестве общего фиксированного кода сигнала управления EWS для аналогового звукового радиовещания.</w:t>
      </w:r>
    </w:p>
    <w:p w14:paraId="0F677DF8" w14:textId="77777777" w:rsidR="00F075FC" w:rsidRPr="006B6358" w:rsidRDefault="00F075FC" w:rsidP="00A62DDB">
      <w:pPr>
        <w:pStyle w:val="Heading1"/>
        <w:rPr>
          <w:lang w:val="ru-RU" w:eastAsia="ko-KR"/>
        </w:rPr>
      </w:pPr>
      <w:bookmarkStart w:id="75" w:name="_Toc209516655"/>
      <w:bookmarkStart w:id="76" w:name="_Toc209516712"/>
      <w:r w:rsidRPr="006B6358">
        <w:rPr>
          <w:lang w:val="ru-RU" w:eastAsia="ko-KR"/>
        </w:rPr>
        <w:t>3</w:t>
      </w:r>
      <w:r w:rsidRPr="006B6358">
        <w:rPr>
          <w:lang w:val="ru-RU"/>
        </w:rPr>
        <w:tab/>
        <w:t>Спецификация аналогового ЧМ-радиовещания сигнала тревоги</w:t>
      </w:r>
      <w:bookmarkEnd w:id="75"/>
      <w:bookmarkEnd w:id="76"/>
    </w:p>
    <w:p w14:paraId="10583B69" w14:textId="77777777" w:rsidR="00F075FC" w:rsidRPr="006B6358" w:rsidRDefault="00F075FC" w:rsidP="00F075FC">
      <w:pPr>
        <w:rPr>
          <w:lang w:val="ru-RU" w:eastAsia="ko-KR"/>
        </w:rPr>
      </w:pPr>
      <w:r w:rsidRPr="006B6358">
        <w:rPr>
          <w:lang w:val="ru-RU"/>
        </w:rPr>
        <w:t>В этой спецификации используется функция радиотекста (RT) системы передачи данных по радио (RDS) для передачи сообщения о чрезвычайной ситуации без прерывания основной программы. После дифференциального кодирования сообщения оно вставляется в амплитудно-модулированную вспомогательную поднесущую, являющуюся третьей гармоникой (57 кГц) пилот</w:t>
      </w:r>
      <w:r w:rsidRPr="006B6358">
        <w:rPr>
          <w:lang w:val="ru-RU"/>
        </w:rPr>
        <w:noBreakHyphen/>
        <w:t>сигнала в основной полосе. Скорость передачи данных составляет примерно 1187,5 бит/с. Указанное сообщение представляется в звуковой форме с использованием дополнительной системы преобразования текста в речь (TTS). В таблице 8 показан формат сообщения.</w:t>
      </w:r>
    </w:p>
    <w:p w14:paraId="23EBD3FC" w14:textId="77777777" w:rsidR="00F075FC" w:rsidRPr="006B6358" w:rsidRDefault="00F075FC" w:rsidP="00443BD3">
      <w:pPr>
        <w:pStyle w:val="TableNo"/>
        <w:keepLines/>
        <w:rPr>
          <w:lang w:val="ru-RU" w:eastAsia="ko-KR"/>
        </w:rPr>
      </w:pPr>
      <w:r w:rsidRPr="006B6358">
        <w:rPr>
          <w:lang w:val="ru-RU"/>
        </w:rPr>
        <w:t xml:space="preserve">ТАБЛИЦА </w:t>
      </w:r>
      <w:r w:rsidRPr="006B6358">
        <w:rPr>
          <w:lang w:val="ru-RU" w:eastAsia="ko-KR"/>
        </w:rPr>
        <w:t>8</w:t>
      </w:r>
    </w:p>
    <w:p w14:paraId="29301DCD" w14:textId="77777777" w:rsidR="00F075FC" w:rsidRPr="006B6358" w:rsidRDefault="00F075FC" w:rsidP="00443BD3">
      <w:pPr>
        <w:pStyle w:val="Tabletitle"/>
        <w:keepLines/>
        <w:rPr>
          <w:lang w:val="ru-RU" w:eastAsia="ko-KR"/>
        </w:rPr>
      </w:pPr>
      <w:r w:rsidRPr="006B6358">
        <w:rPr>
          <w:lang w:val="ru-RU"/>
        </w:rPr>
        <w:t>Формат сообщения о чрезвычайной ситуации для ЧМ-радиовещания</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9"/>
        <w:gridCol w:w="569"/>
        <w:gridCol w:w="620"/>
        <w:gridCol w:w="726"/>
        <w:gridCol w:w="471"/>
        <w:gridCol w:w="787"/>
        <w:gridCol w:w="256"/>
        <w:gridCol w:w="807"/>
        <w:gridCol w:w="677"/>
        <w:gridCol w:w="820"/>
        <w:gridCol w:w="829"/>
        <w:gridCol w:w="620"/>
        <w:gridCol w:w="814"/>
        <w:gridCol w:w="624"/>
      </w:tblGrid>
      <w:tr w:rsidR="00F075FC" w:rsidRPr="006B6358" w14:paraId="20D2E715" w14:textId="77777777" w:rsidTr="00320604">
        <w:trPr>
          <w:trHeight w:val="901"/>
          <w:jc w:val="center"/>
        </w:trPr>
        <w:tc>
          <w:tcPr>
            <w:tcW w:w="1019" w:type="dxa"/>
            <w:tcMar>
              <w:top w:w="28" w:type="dxa"/>
              <w:left w:w="28" w:type="dxa"/>
              <w:bottom w:w="28" w:type="dxa"/>
              <w:right w:w="28" w:type="dxa"/>
            </w:tcMar>
            <w:vAlign w:val="center"/>
          </w:tcPr>
          <w:p w14:paraId="35F3FE3E"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bCs/>
                <w:sz w:val="16"/>
                <w:szCs w:val="16"/>
                <w:lang w:val="ru-RU"/>
              </w:rPr>
              <w:t xml:space="preserve">Код </w:t>
            </w:r>
            <w:r w:rsidRPr="006B6358">
              <w:rPr>
                <w:b/>
                <w:bCs/>
                <w:sz w:val="16"/>
                <w:szCs w:val="16"/>
                <w:lang w:val="ru-RU"/>
              </w:rPr>
              <w:br/>
              <w:t>управления</w:t>
            </w:r>
          </w:p>
        </w:tc>
        <w:tc>
          <w:tcPr>
            <w:tcW w:w="569" w:type="dxa"/>
            <w:tcMar>
              <w:top w:w="28" w:type="dxa"/>
              <w:left w:w="28" w:type="dxa"/>
              <w:bottom w:w="28" w:type="dxa"/>
              <w:right w:w="28" w:type="dxa"/>
            </w:tcMar>
            <w:vAlign w:val="center"/>
          </w:tcPr>
          <w:p w14:paraId="6C6D4FE9"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Код</w:t>
            </w:r>
            <w:r w:rsidRPr="006B6358">
              <w:rPr>
                <w:b/>
                <w:sz w:val="16"/>
                <w:szCs w:val="16"/>
                <w:lang w:val="ru-RU"/>
              </w:rPr>
              <w:br/>
              <w:t>начала</w:t>
            </w:r>
          </w:p>
        </w:tc>
        <w:tc>
          <w:tcPr>
            <w:tcW w:w="620" w:type="dxa"/>
            <w:tcMar>
              <w:top w:w="28" w:type="dxa"/>
              <w:left w:w="28" w:type="dxa"/>
              <w:bottom w:w="28" w:type="dxa"/>
              <w:right w:w="28" w:type="dxa"/>
            </w:tcMar>
            <w:vAlign w:val="center"/>
          </w:tcPr>
          <w:p w14:paraId="389F911C"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Дата</w:t>
            </w:r>
            <w:r w:rsidRPr="006B6358">
              <w:rPr>
                <w:b/>
                <w:sz w:val="16"/>
                <w:szCs w:val="16"/>
                <w:lang w:val="ru-RU"/>
              </w:rPr>
              <w:br/>
              <w:t>и время</w:t>
            </w:r>
          </w:p>
        </w:tc>
        <w:tc>
          <w:tcPr>
            <w:tcW w:w="726" w:type="dxa"/>
            <w:tcMar>
              <w:top w:w="28" w:type="dxa"/>
              <w:left w:w="28" w:type="dxa"/>
              <w:bottom w:w="28" w:type="dxa"/>
              <w:right w:w="28" w:type="dxa"/>
            </w:tcMar>
            <w:vAlign w:val="center"/>
          </w:tcPr>
          <w:p w14:paraId="5C8EB590"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Длитель-</w:t>
            </w:r>
            <w:r w:rsidRPr="006B6358">
              <w:rPr>
                <w:b/>
                <w:sz w:val="16"/>
                <w:szCs w:val="16"/>
                <w:lang w:val="ru-RU"/>
              </w:rPr>
              <w:br/>
              <w:t>ность</w:t>
            </w:r>
          </w:p>
        </w:tc>
        <w:tc>
          <w:tcPr>
            <w:tcW w:w="471" w:type="dxa"/>
            <w:tcMar>
              <w:top w:w="28" w:type="dxa"/>
              <w:left w:w="28" w:type="dxa"/>
              <w:bottom w:w="28" w:type="dxa"/>
              <w:right w:w="28" w:type="dxa"/>
            </w:tcMar>
            <w:vAlign w:val="center"/>
          </w:tcPr>
          <w:p w14:paraId="69D83FB5"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Кол-во</w:t>
            </w:r>
            <w:r w:rsidRPr="006B6358">
              <w:rPr>
                <w:b/>
                <w:sz w:val="16"/>
                <w:szCs w:val="16"/>
                <w:lang w:val="ru-RU"/>
              </w:rPr>
              <w:br/>
              <w:t>зон</w:t>
            </w:r>
          </w:p>
        </w:tc>
        <w:tc>
          <w:tcPr>
            <w:tcW w:w="787" w:type="dxa"/>
            <w:tcMar>
              <w:top w:w="28" w:type="dxa"/>
              <w:left w:w="28" w:type="dxa"/>
              <w:bottom w:w="28" w:type="dxa"/>
              <w:right w:w="28" w:type="dxa"/>
            </w:tcMar>
            <w:vAlign w:val="center"/>
          </w:tcPr>
          <w:p w14:paraId="28110043"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Зона 1</w:t>
            </w:r>
          </w:p>
        </w:tc>
        <w:tc>
          <w:tcPr>
            <w:tcW w:w="256" w:type="dxa"/>
            <w:tcMar>
              <w:top w:w="28" w:type="dxa"/>
              <w:left w:w="28" w:type="dxa"/>
              <w:bottom w:w="28" w:type="dxa"/>
              <w:right w:w="28" w:type="dxa"/>
            </w:tcMar>
            <w:vAlign w:val="center"/>
          </w:tcPr>
          <w:p w14:paraId="2F43C755"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 . .</w:t>
            </w:r>
          </w:p>
        </w:tc>
        <w:tc>
          <w:tcPr>
            <w:tcW w:w="807" w:type="dxa"/>
            <w:tcMar>
              <w:top w:w="28" w:type="dxa"/>
              <w:left w:w="28" w:type="dxa"/>
              <w:bottom w:w="28" w:type="dxa"/>
              <w:right w:w="28" w:type="dxa"/>
            </w:tcMar>
            <w:vAlign w:val="center"/>
          </w:tcPr>
          <w:p w14:paraId="5642DC2C"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 xml:space="preserve">Зона </w:t>
            </w:r>
            <w:r w:rsidRPr="006B6358">
              <w:rPr>
                <w:b/>
                <w:i/>
                <w:sz w:val="16"/>
                <w:szCs w:val="16"/>
                <w:lang w:val="ru-RU"/>
              </w:rPr>
              <w:t>N</w:t>
            </w:r>
          </w:p>
        </w:tc>
        <w:tc>
          <w:tcPr>
            <w:tcW w:w="677" w:type="dxa"/>
            <w:tcMar>
              <w:top w:w="28" w:type="dxa"/>
              <w:left w:w="28" w:type="dxa"/>
              <w:bottom w:w="28" w:type="dxa"/>
              <w:right w:w="28" w:type="dxa"/>
            </w:tcMar>
            <w:vAlign w:val="center"/>
          </w:tcPr>
          <w:p w14:paraId="5E056B16"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Код</w:t>
            </w:r>
            <w:r w:rsidRPr="006B6358">
              <w:rPr>
                <w:b/>
                <w:sz w:val="16"/>
                <w:szCs w:val="16"/>
                <w:lang w:val="ru-RU"/>
              </w:rPr>
              <w:br/>
              <w:t>проис-</w:t>
            </w:r>
            <w:r w:rsidRPr="006B6358">
              <w:rPr>
                <w:b/>
                <w:sz w:val="16"/>
                <w:szCs w:val="16"/>
                <w:lang w:val="ru-RU"/>
              </w:rPr>
              <w:br/>
              <w:t>шествия</w:t>
            </w:r>
          </w:p>
        </w:tc>
        <w:tc>
          <w:tcPr>
            <w:tcW w:w="820" w:type="dxa"/>
            <w:tcMar>
              <w:top w:w="28" w:type="dxa"/>
              <w:left w:w="28" w:type="dxa"/>
              <w:bottom w:w="28" w:type="dxa"/>
              <w:right w:w="28" w:type="dxa"/>
            </w:tcMar>
            <w:vAlign w:val="center"/>
          </w:tcPr>
          <w:p w14:paraId="10EA0270"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Контроль-</w:t>
            </w:r>
            <w:r w:rsidRPr="006B6358">
              <w:rPr>
                <w:b/>
                <w:sz w:val="16"/>
                <w:szCs w:val="16"/>
                <w:lang w:val="ru-RU"/>
              </w:rPr>
              <w:br/>
              <w:t>ная</w:t>
            </w:r>
            <w:r w:rsidRPr="006B6358">
              <w:rPr>
                <w:b/>
                <w:sz w:val="16"/>
                <w:szCs w:val="16"/>
                <w:lang w:val="ru-RU"/>
              </w:rPr>
              <w:br/>
              <w:t>сумма</w:t>
            </w:r>
          </w:p>
        </w:tc>
        <w:tc>
          <w:tcPr>
            <w:tcW w:w="829" w:type="dxa"/>
            <w:tcMar>
              <w:top w:w="28" w:type="dxa"/>
              <w:left w:w="28" w:type="dxa"/>
              <w:bottom w:w="28" w:type="dxa"/>
              <w:right w:w="28" w:type="dxa"/>
            </w:tcMar>
            <w:vAlign w:val="center"/>
          </w:tcPr>
          <w:p w14:paraId="7C6C3530"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Время</w:t>
            </w:r>
            <w:r w:rsidRPr="006B6358">
              <w:rPr>
                <w:b/>
                <w:sz w:val="16"/>
                <w:szCs w:val="16"/>
                <w:lang w:val="ru-RU"/>
              </w:rPr>
              <w:br/>
              <w:t>представ-</w:t>
            </w:r>
            <w:r w:rsidRPr="006B6358">
              <w:rPr>
                <w:b/>
                <w:sz w:val="16"/>
                <w:szCs w:val="16"/>
                <w:lang w:val="ru-RU"/>
              </w:rPr>
              <w:br/>
              <w:t>ления</w:t>
            </w:r>
          </w:p>
        </w:tc>
        <w:tc>
          <w:tcPr>
            <w:tcW w:w="620" w:type="dxa"/>
            <w:tcMar>
              <w:top w:w="28" w:type="dxa"/>
              <w:left w:w="28" w:type="dxa"/>
              <w:bottom w:w="28" w:type="dxa"/>
              <w:right w:w="28" w:type="dxa"/>
            </w:tcMar>
            <w:vAlign w:val="center"/>
          </w:tcPr>
          <w:p w14:paraId="5E415C9C"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Текст</w:t>
            </w:r>
          </w:p>
        </w:tc>
        <w:tc>
          <w:tcPr>
            <w:tcW w:w="814" w:type="dxa"/>
            <w:tcMar>
              <w:top w:w="28" w:type="dxa"/>
              <w:left w:w="28" w:type="dxa"/>
              <w:bottom w:w="28" w:type="dxa"/>
              <w:right w:w="28" w:type="dxa"/>
            </w:tcMar>
            <w:vAlign w:val="center"/>
          </w:tcPr>
          <w:p w14:paraId="0C8AB55A"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Конец</w:t>
            </w:r>
            <w:r w:rsidRPr="006B6358">
              <w:rPr>
                <w:b/>
                <w:sz w:val="16"/>
                <w:szCs w:val="16"/>
                <w:lang w:val="ru-RU"/>
              </w:rPr>
              <w:br/>
              <w:t>представ-</w:t>
            </w:r>
            <w:r w:rsidRPr="006B6358">
              <w:rPr>
                <w:b/>
                <w:sz w:val="16"/>
                <w:szCs w:val="16"/>
                <w:lang w:val="ru-RU"/>
              </w:rPr>
              <w:br/>
              <w:t>ления</w:t>
            </w:r>
          </w:p>
        </w:tc>
        <w:tc>
          <w:tcPr>
            <w:tcW w:w="624" w:type="dxa"/>
            <w:tcMar>
              <w:top w:w="28" w:type="dxa"/>
              <w:left w:w="28" w:type="dxa"/>
              <w:bottom w:w="28" w:type="dxa"/>
              <w:right w:w="28" w:type="dxa"/>
            </w:tcMar>
            <w:vAlign w:val="center"/>
          </w:tcPr>
          <w:p w14:paraId="405BE7A8" w14:textId="77777777" w:rsidR="00F075FC" w:rsidRPr="006B6358" w:rsidRDefault="00F075FC" w:rsidP="00443BD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val="ru-RU"/>
              </w:rPr>
            </w:pPr>
            <w:r w:rsidRPr="006B6358">
              <w:rPr>
                <w:b/>
                <w:sz w:val="16"/>
                <w:szCs w:val="16"/>
                <w:lang w:val="ru-RU"/>
              </w:rPr>
              <w:t>Код</w:t>
            </w:r>
            <w:r w:rsidRPr="006B6358">
              <w:rPr>
                <w:b/>
                <w:sz w:val="16"/>
                <w:szCs w:val="16"/>
                <w:lang w:val="ru-RU"/>
              </w:rPr>
              <w:br/>
              <w:t>оконча-</w:t>
            </w:r>
            <w:r w:rsidRPr="006B6358">
              <w:rPr>
                <w:b/>
                <w:sz w:val="16"/>
                <w:szCs w:val="16"/>
                <w:lang w:val="ru-RU"/>
              </w:rPr>
              <w:br/>
              <w:t>ния</w:t>
            </w:r>
          </w:p>
        </w:tc>
      </w:tr>
      <w:tr w:rsidR="00F075FC" w:rsidRPr="006B6358" w14:paraId="752391A6" w14:textId="77777777" w:rsidTr="00320604">
        <w:trPr>
          <w:trHeight w:val="675"/>
          <w:jc w:val="center"/>
        </w:trPr>
        <w:tc>
          <w:tcPr>
            <w:tcW w:w="1019" w:type="dxa"/>
            <w:tcMar>
              <w:top w:w="28" w:type="dxa"/>
              <w:left w:w="28" w:type="dxa"/>
              <w:bottom w:w="28" w:type="dxa"/>
              <w:right w:w="28" w:type="dxa"/>
            </w:tcMar>
            <w:vAlign w:val="center"/>
          </w:tcPr>
          <w:p w14:paraId="55F7DC4E"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Шестнадцате-</w:t>
            </w:r>
            <w:r w:rsidRPr="006B6358">
              <w:rPr>
                <w:sz w:val="16"/>
                <w:szCs w:val="16"/>
                <w:lang w:val="ru-RU" w:eastAsia="ko-KR"/>
              </w:rPr>
              <w:br/>
              <w:t>ричное</w:t>
            </w:r>
            <w:r w:rsidRPr="006B6358">
              <w:rPr>
                <w:sz w:val="16"/>
                <w:szCs w:val="16"/>
                <w:lang w:val="ru-RU" w:eastAsia="ko-KR"/>
              </w:rPr>
              <w:br/>
              <w:t>число</w:t>
            </w:r>
          </w:p>
        </w:tc>
        <w:tc>
          <w:tcPr>
            <w:tcW w:w="569" w:type="dxa"/>
            <w:tcMar>
              <w:top w:w="28" w:type="dxa"/>
              <w:left w:w="28" w:type="dxa"/>
              <w:bottom w:w="28" w:type="dxa"/>
              <w:right w:w="28" w:type="dxa"/>
            </w:tcMar>
            <w:vAlign w:val="center"/>
          </w:tcPr>
          <w:p w14:paraId="20CB87B6"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24</w:t>
            </w:r>
          </w:p>
        </w:tc>
        <w:tc>
          <w:tcPr>
            <w:tcW w:w="620" w:type="dxa"/>
            <w:tcMar>
              <w:top w:w="28" w:type="dxa"/>
              <w:left w:w="28" w:type="dxa"/>
              <w:bottom w:w="28" w:type="dxa"/>
              <w:right w:w="28" w:type="dxa"/>
            </w:tcMar>
            <w:vAlign w:val="center"/>
          </w:tcPr>
          <w:p w14:paraId="3B220FC2"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726" w:type="dxa"/>
            <w:tcMar>
              <w:top w:w="28" w:type="dxa"/>
              <w:left w:w="28" w:type="dxa"/>
              <w:bottom w:w="28" w:type="dxa"/>
              <w:right w:w="28" w:type="dxa"/>
            </w:tcMar>
            <w:vAlign w:val="center"/>
          </w:tcPr>
          <w:p w14:paraId="24C3599F"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471" w:type="dxa"/>
            <w:tcMar>
              <w:top w:w="28" w:type="dxa"/>
              <w:left w:w="28" w:type="dxa"/>
              <w:bottom w:w="28" w:type="dxa"/>
              <w:right w:w="28" w:type="dxa"/>
            </w:tcMar>
            <w:vAlign w:val="center"/>
          </w:tcPr>
          <w:p w14:paraId="755201EC"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xx</w:t>
            </w:r>
          </w:p>
        </w:tc>
        <w:tc>
          <w:tcPr>
            <w:tcW w:w="787" w:type="dxa"/>
            <w:tcMar>
              <w:top w:w="28" w:type="dxa"/>
              <w:left w:w="28" w:type="dxa"/>
              <w:bottom w:w="28" w:type="dxa"/>
              <w:right w:w="28" w:type="dxa"/>
            </w:tcMar>
            <w:vAlign w:val="center"/>
          </w:tcPr>
          <w:p w14:paraId="6620C0C7"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256" w:type="dxa"/>
            <w:tcMar>
              <w:top w:w="28" w:type="dxa"/>
              <w:left w:w="28" w:type="dxa"/>
              <w:bottom w:w="28" w:type="dxa"/>
              <w:right w:w="28" w:type="dxa"/>
            </w:tcMar>
            <w:vAlign w:val="center"/>
          </w:tcPr>
          <w:p w14:paraId="119090DA"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 . .</w:t>
            </w:r>
          </w:p>
        </w:tc>
        <w:tc>
          <w:tcPr>
            <w:tcW w:w="807" w:type="dxa"/>
            <w:tcMar>
              <w:top w:w="28" w:type="dxa"/>
              <w:left w:w="28" w:type="dxa"/>
              <w:bottom w:w="28" w:type="dxa"/>
              <w:right w:w="28" w:type="dxa"/>
            </w:tcMar>
            <w:vAlign w:val="center"/>
          </w:tcPr>
          <w:p w14:paraId="7211A6A7"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677" w:type="dxa"/>
            <w:tcMar>
              <w:top w:w="28" w:type="dxa"/>
              <w:left w:w="28" w:type="dxa"/>
              <w:bottom w:w="28" w:type="dxa"/>
              <w:right w:w="28" w:type="dxa"/>
            </w:tcMar>
            <w:vAlign w:val="center"/>
          </w:tcPr>
          <w:p w14:paraId="2A333BFF"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820" w:type="dxa"/>
            <w:tcMar>
              <w:top w:w="28" w:type="dxa"/>
              <w:left w:w="28" w:type="dxa"/>
              <w:bottom w:w="28" w:type="dxa"/>
              <w:right w:w="28" w:type="dxa"/>
            </w:tcMar>
            <w:vAlign w:val="center"/>
          </w:tcPr>
          <w:p w14:paraId="0A916BB3"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829" w:type="dxa"/>
            <w:tcMar>
              <w:top w:w="28" w:type="dxa"/>
              <w:left w:w="28" w:type="dxa"/>
              <w:bottom w:w="28" w:type="dxa"/>
              <w:right w:w="28" w:type="dxa"/>
            </w:tcMar>
            <w:vAlign w:val="center"/>
          </w:tcPr>
          <w:p w14:paraId="07DD5F23"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02</w:t>
            </w:r>
          </w:p>
        </w:tc>
        <w:tc>
          <w:tcPr>
            <w:tcW w:w="620" w:type="dxa"/>
            <w:tcMar>
              <w:top w:w="28" w:type="dxa"/>
              <w:left w:w="28" w:type="dxa"/>
              <w:bottom w:w="28" w:type="dxa"/>
              <w:right w:w="28" w:type="dxa"/>
            </w:tcMar>
            <w:vAlign w:val="center"/>
          </w:tcPr>
          <w:p w14:paraId="52978287"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p>
        </w:tc>
        <w:tc>
          <w:tcPr>
            <w:tcW w:w="814" w:type="dxa"/>
            <w:tcMar>
              <w:top w:w="28" w:type="dxa"/>
              <w:left w:w="28" w:type="dxa"/>
              <w:bottom w:w="28" w:type="dxa"/>
              <w:right w:w="28" w:type="dxa"/>
            </w:tcMar>
            <w:vAlign w:val="center"/>
          </w:tcPr>
          <w:p w14:paraId="19775375"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03</w:t>
            </w:r>
          </w:p>
        </w:tc>
        <w:tc>
          <w:tcPr>
            <w:tcW w:w="624" w:type="dxa"/>
            <w:tcMar>
              <w:top w:w="28" w:type="dxa"/>
              <w:left w:w="28" w:type="dxa"/>
              <w:bottom w:w="28" w:type="dxa"/>
              <w:right w:w="28" w:type="dxa"/>
            </w:tcMar>
            <w:vAlign w:val="center"/>
          </w:tcPr>
          <w:p w14:paraId="11C95DE3"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40</w:t>
            </w:r>
          </w:p>
        </w:tc>
      </w:tr>
      <w:tr w:rsidR="00F075FC" w:rsidRPr="006B6358" w14:paraId="3A2F3966" w14:textId="77777777" w:rsidTr="00320604">
        <w:trPr>
          <w:trHeight w:val="480"/>
          <w:jc w:val="center"/>
        </w:trPr>
        <w:tc>
          <w:tcPr>
            <w:tcW w:w="1019" w:type="dxa"/>
            <w:tcMar>
              <w:top w:w="28" w:type="dxa"/>
              <w:left w:w="28" w:type="dxa"/>
              <w:bottom w:w="28" w:type="dxa"/>
              <w:right w:w="28" w:type="dxa"/>
            </w:tcMar>
            <w:vAlign w:val="center"/>
          </w:tcPr>
          <w:p w14:paraId="70977261"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Размер</w:t>
            </w:r>
            <w:r w:rsidRPr="006B6358">
              <w:rPr>
                <w:sz w:val="16"/>
                <w:szCs w:val="16"/>
                <w:lang w:val="ru-RU" w:eastAsia="ko-KR"/>
              </w:rPr>
              <w:br/>
              <w:t>в байтах</w:t>
            </w:r>
          </w:p>
        </w:tc>
        <w:tc>
          <w:tcPr>
            <w:tcW w:w="569" w:type="dxa"/>
            <w:tcMar>
              <w:top w:w="28" w:type="dxa"/>
              <w:left w:w="28" w:type="dxa"/>
              <w:bottom w:w="28" w:type="dxa"/>
              <w:right w:w="28" w:type="dxa"/>
            </w:tcMar>
            <w:vAlign w:val="center"/>
          </w:tcPr>
          <w:p w14:paraId="7D0BF4C9"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620" w:type="dxa"/>
            <w:tcMar>
              <w:top w:w="28" w:type="dxa"/>
              <w:left w:w="28" w:type="dxa"/>
              <w:bottom w:w="28" w:type="dxa"/>
              <w:right w:w="28" w:type="dxa"/>
            </w:tcMar>
            <w:vAlign w:val="center"/>
          </w:tcPr>
          <w:p w14:paraId="4EBAC578"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Изменя-</w:t>
            </w:r>
            <w:r w:rsidRPr="006B6358">
              <w:rPr>
                <w:sz w:val="16"/>
                <w:szCs w:val="16"/>
                <w:lang w:val="ru-RU" w:eastAsia="ko-KR"/>
              </w:rPr>
              <w:br/>
              <w:t>емый</w:t>
            </w:r>
          </w:p>
        </w:tc>
        <w:tc>
          <w:tcPr>
            <w:tcW w:w="726" w:type="dxa"/>
            <w:tcMar>
              <w:top w:w="28" w:type="dxa"/>
              <w:left w:w="28" w:type="dxa"/>
              <w:bottom w:w="28" w:type="dxa"/>
              <w:right w:w="28" w:type="dxa"/>
            </w:tcMar>
            <w:vAlign w:val="center"/>
          </w:tcPr>
          <w:p w14:paraId="6E366F92"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Изменя-</w:t>
            </w:r>
            <w:r w:rsidRPr="006B6358">
              <w:rPr>
                <w:sz w:val="16"/>
                <w:szCs w:val="16"/>
                <w:lang w:val="ru-RU" w:eastAsia="ko-KR"/>
              </w:rPr>
              <w:br/>
              <w:t>емый</w:t>
            </w:r>
          </w:p>
        </w:tc>
        <w:tc>
          <w:tcPr>
            <w:tcW w:w="471" w:type="dxa"/>
            <w:tcMar>
              <w:top w:w="28" w:type="dxa"/>
              <w:left w:w="28" w:type="dxa"/>
              <w:bottom w:w="28" w:type="dxa"/>
              <w:right w:w="28" w:type="dxa"/>
            </w:tcMar>
            <w:vAlign w:val="center"/>
          </w:tcPr>
          <w:p w14:paraId="39633238"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787" w:type="dxa"/>
            <w:tcMar>
              <w:top w:w="28" w:type="dxa"/>
              <w:left w:w="28" w:type="dxa"/>
              <w:bottom w:w="28" w:type="dxa"/>
              <w:right w:w="28" w:type="dxa"/>
            </w:tcMar>
            <w:vAlign w:val="center"/>
          </w:tcPr>
          <w:p w14:paraId="2D8A63B0"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Изменя-</w:t>
            </w:r>
            <w:r w:rsidRPr="006B6358">
              <w:rPr>
                <w:sz w:val="16"/>
                <w:szCs w:val="16"/>
                <w:lang w:val="ru-RU" w:eastAsia="ko-KR"/>
              </w:rPr>
              <w:br/>
              <w:t>емый</w:t>
            </w:r>
          </w:p>
        </w:tc>
        <w:tc>
          <w:tcPr>
            <w:tcW w:w="256" w:type="dxa"/>
            <w:tcMar>
              <w:top w:w="28" w:type="dxa"/>
              <w:left w:w="28" w:type="dxa"/>
              <w:bottom w:w="28" w:type="dxa"/>
              <w:right w:w="28" w:type="dxa"/>
            </w:tcMar>
            <w:vAlign w:val="center"/>
          </w:tcPr>
          <w:p w14:paraId="311F2C82"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 . .</w:t>
            </w:r>
          </w:p>
        </w:tc>
        <w:tc>
          <w:tcPr>
            <w:tcW w:w="807" w:type="dxa"/>
            <w:tcMar>
              <w:top w:w="28" w:type="dxa"/>
              <w:left w:w="28" w:type="dxa"/>
              <w:bottom w:w="28" w:type="dxa"/>
              <w:right w:w="28" w:type="dxa"/>
            </w:tcMar>
            <w:vAlign w:val="center"/>
          </w:tcPr>
          <w:p w14:paraId="13FB3B57"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Изменя-</w:t>
            </w:r>
            <w:r w:rsidRPr="006B6358">
              <w:rPr>
                <w:sz w:val="16"/>
                <w:szCs w:val="16"/>
                <w:lang w:val="ru-RU" w:eastAsia="ko-KR"/>
              </w:rPr>
              <w:br/>
              <w:t>емый</w:t>
            </w:r>
          </w:p>
        </w:tc>
        <w:tc>
          <w:tcPr>
            <w:tcW w:w="677" w:type="dxa"/>
            <w:tcMar>
              <w:top w:w="28" w:type="dxa"/>
              <w:left w:w="28" w:type="dxa"/>
              <w:bottom w:w="28" w:type="dxa"/>
              <w:right w:w="28" w:type="dxa"/>
            </w:tcMar>
            <w:vAlign w:val="center"/>
          </w:tcPr>
          <w:p w14:paraId="2820305B"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Изменя-</w:t>
            </w:r>
            <w:r w:rsidRPr="006B6358">
              <w:rPr>
                <w:sz w:val="16"/>
                <w:szCs w:val="16"/>
                <w:lang w:val="ru-RU" w:eastAsia="ko-KR"/>
              </w:rPr>
              <w:br/>
              <w:t>емый</w:t>
            </w:r>
          </w:p>
        </w:tc>
        <w:tc>
          <w:tcPr>
            <w:tcW w:w="820" w:type="dxa"/>
            <w:tcMar>
              <w:top w:w="28" w:type="dxa"/>
              <w:left w:w="28" w:type="dxa"/>
              <w:bottom w:w="28" w:type="dxa"/>
              <w:right w:w="28" w:type="dxa"/>
            </w:tcMar>
            <w:vAlign w:val="center"/>
          </w:tcPr>
          <w:p w14:paraId="75EBCBED"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Изменя-</w:t>
            </w:r>
            <w:r w:rsidRPr="006B6358">
              <w:rPr>
                <w:sz w:val="16"/>
                <w:szCs w:val="16"/>
                <w:lang w:val="ru-RU" w:eastAsia="ko-KR"/>
              </w:rPr>
              <w:br/>
              <w:t>емый</w:t>
            </w:r>
          </w:p>
        </w:tc>
        <w:tc>
          <w:tcPr>
            <w:tcW w:w="829" w:type="dxa"/>
            <w:tcMar>
              <w:top w:w="28" w:type="dxa"/>
              <w:left w:w="28" w:type="dxa"/>
              <w:bottom w:w="28" w:type="dxa"/>
              <w:right w:w="28" w:type="dxa"/>
            </w:tcMar>
            <w:vAlign w:val="center"/>
          </w:tcPr>
          <w:p w14:paraId="71FB3E21"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620" w:type="dxa"/>
            <w:tcMar>
              <w:top w:w="28" w:type="dxa"/>
              <w:left w:w="28" w:type="dxa"/>
              <w:bottom w:w="28" w:type="dxa"/>
              <w:right w:w="28" w:type="dxa"/>
            </w:tcMar>
            <w:vAlign w:val="center"/>
          </w:tcPr>
          <w:p w14:paraId="4E8B5BB8"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Изменя-</w:t>
            </w:r>
            <w:r w:rsidRPr="006B6358">
              <w:rPr>
                <w:sz w:val="16"/>
                <w:szCs w:val="16"/>
                <w:lang w:val="ru-RU" w:eastAsia="ko-KR"/>
              </w:rPr>
              <w:br/>
              <w:t>емый</w:t>
            </w:r>
          </w:p>
        </w:tc>
        <w:tc>
          <w:tcPr>
            <w:tcW w:w="814" w:type="dxa"/>
            <w:tcMar>
              <w:top w:w="28" w:type="dxa"/>
              <w:left w:w="28" w:type="dxa"/>
              <w:bottom w:w="28" w:type="dxa"/>
              <w:right w:w="28" w:type="dxa"/>
            </w:tcMar>
            <w:vAlign w:val="center"/>
          </w:tcPr>
          <w:p w14:paraId="534A72B1"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c>
          <w:tcPr>
            <w:tcW w:w="624" w:type="dxa"/>
            <w:tcMar>
              <w:top w:w="28" w:type="dxa"/>
              <w:left w:w="28" w:type="dxa"/>
              <w:bottom w:w="28" w:type="dxa"/>
              <w:right w:w="28" w:type="dxa"/>
            </w:tcMar>
            <w:vAlign w:val="center"/>
          </w:tcPr>
          <w:p w14:paraId="6A1EC9C3" w14:textId="77777777" w:rsidR="00F075FC" w:rsidRPr="006B6358" w:rsidRDefault="00F075FC" w:rsidP="00443BD3">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ru-RU" w:eastAsia="ko-KR"/>
              </w:rPr>
            </w:pPr>
            <w:r w:rsidRPr="006B6358">
              <w:rPr>
                <w:sz w:val="16"/>
                <w:szCs w:val="16"/>
                <w:lang w:val="ru-RU" w:eastAsia="ko-KR"/>
              </w:rPr>
              <w:t>1</w:t>
            </w:r>
          </w:p>
        </w:tc>
      </w:tr>
    </w:tbl>
    <w:p w14:paraId="51A798A0" w14:textId="77777777" w:rsidR="00A41789" w:rsidRDefault="00A41789" w:rsidP="00A41789">
      <w:pPr>
        <w:rPr>
          <w:lang w:val="ru-RU" w:bidi="ru-RU"/>
        </w:rPr>
      </w:pPr>
      <w:bookmarkStart w:id="77" w:name="_Toc209516656"/>
      <w:bookmarkStart w:id="78" w:name="_Toc209516713"/>
    </w:p>
    <w:p w14:paraId="102786AC" w14:textId="77777777" w:rsidR="00A41789" w:rsidRDefault="00A41789" w:rsidP="00A41789">
      <w:pPr>
        <w:rPr>
          <w:lang w:val="ru-RU" w:bidi="ru-RU"/>
        </w:rPr>
      </w:pPr>
    </w:p>
    <w:p w14:paraId="10DCDE7E" w14:textId="5813F193" w:rsidR="002E4AFF" w:rsidRPr="006B6358" w:rsidRDefault="002E4AFF" w:rsidP="00A41789">
      <w:pPr>
        <w:pStyle w:val="AnnexNoTitle"/>
        <w:keepNext w:val="0"/>
        <w:keepLines w:val="0"/>
        <w:rPr>
          <w:lang w:val="ru-RU"/>
        </w:rPr>
      </w:pPr>
      <w:r w:rsidRPr="006B6358">
        <w:rPr>
          <w:lang w:val="ru-RU" w:bidi="ru-RU"/>
        </w:rPr>
        <w:t>Приложение 3</w:t>
      </w:r>
      <w:r w:rsidRPr="006B6358">
        <w:rPr>
          <w:lang w:val="ru-RU" w:bidi="ru-RU"/>
        </w:rPr>
        <w:br/>
      </w:r>
      <w:r w:rsidRPr="006B6358">
        <w:rPr>
          <w:lang w:val="ru-RU" w:bidi="ru-RU"/>
        </w:rPr>
        <w:br/>
      </w:r>
      <w:r w:rsidR="00B76989" w:rsidRPr="006B6358">
        <w:rPr>
          <w:lang w:val="ru-RU" w:bidi="ru-RU"/>
        </w:rPr>
        <w:t>Сигнал управления</w:t>
      </w:r>
      <w:r w:rsidRPr="006B6358">
        <w:rPr>
          <w:lang w:val="ru-RU" w:bidi="ru-RU"/>
        </w:rPr>
        <w:t xml:space="preserve"> общей системы предупреждения </w:t>
      </w:r>
      <w:r w:rsidR="0085516B">
        <w:rPr>
          <w:lang w:val="fr-CH" w:bidi="ru-RU"/>
        </w:rPr>
        <w:br/>
      </w:r>
      <w:r w:rsidRPr="006B6358">
        <w:rPr>
          <w:lang w:val="ru-RU" w:bidi="ru-RU"/>
        </w:rPr>
        <w:t>о чрезвычайных ситуациях для цифрового вещания</w:t>
      </w:r>
      <w:bookmarkEnd w:id="77"/>
      <w:bookmarkEnd w:id="78"/>
    </w:p>
    <w:p w14:paraId="04503A5B" w14:textId="77777777" w:rsidR="002E4AFF" w:rsidRPr="006B6358" w:rsidRDefault="002E4AFF" w:rsidP="00A41789">
      <w:pPr>
        <w:pStyle w:val="Heading1"/>
        <w:keepNext w:val="0"/>
        <w:keepLines w:val="0"/>
        <w:rPr>
          <w:lang w:val="ru-RU"/>
        </w:rPr>
      </w:pPr>
      <w:bookmarkStart w:id="79" w:name="_Toc209516657"/>
      <w:bookmarkStart w:id="80" w:name="_Toc209516714"/>
      <w:r w:rsidRPr="006B6358">
        <w:rPr>
          <w:lang w:val="ru-RU" w:bidi="ru-RU"/>
        </w:rPr>
        <w:t>1</w:t>
      </w:r>
      <w:r w:rsidRPr="006B6358">
        <w:rPr>
          <w:lang w:val="ru-RU" w:bidi="ru-RU"/>
        </w:rPr>
        <w:tab/>
        <w:t>Сигнализация протокола общего оповещения (CAP)</w:t>
      </w:r>
      <w:bookmarkEnd w:id="79"/>
      <w:bookmarkEnd w:id="80"/>
    </w:p>
    <w:p w14:paraId="14DB597A" w14:textId="5CAFF054" w:rsidR="002E4AFF" w:rsidRPr="006B6358" w:rsidRDefault="002E4AFF" w:rsidP="00A41789">
      <w:pPr>
        <w:rPr>
          <w:lang w:val="ru-RU"/>
        </w:rPr>
      </w:pPr>
      <w:r w:rsidRPr="006B6358">
        <w:rPr>
          <w:lang w:val="ru-RU" w:bidi="ru-RU"/>
        </w:rPr>
        <w:t xml:space="preserve">Протокол общего оповещения (CAP) версии 1.2, как указано в Рекомендации </w:t>
      </w:r>
      <w:hyperlink r:id="rId45" w:history="1">
        <w:r w:rsidRPr="006B6358">
          <w:rPr>
            <w:rStyle w:val="Hyperlink"/>
            <w:color w:val="auto"/>
            <w:u w:val="none"/>
            <w:lang w:val="ru-RU" w:bidi="ru-RU"/>
          </w:rPr>
          <w:t xml:space="preserve">МСЭ-Т X.1303 </w:t>
        </w:r>
        <w:r w:rsidRPr="006B6358">
          <w:rPr>
            <w:rStyle w:val="Hyperlink"/>
            <w:i/>
            <w:color w:val="auto"/>
            <w:u w:val="none"/>
            <w:lang w:val="ru-RU" w:bidi="ru-RU"/>
          </w:rPr>
          <w:t>bis</w:t>
        </w:r>
      </w:hyperlink>
      <w:r w:rsidRPr="006B6358">
        <w:rPr>
          <w:lang w:val="ru-RU" w:bidi="ru-RU"/>
        </w:rPr>
        <w:t xml:space="preserve"> представляет собой простой, но общий формат для обмена оповещениями и предупреждающими сообщениями для населения об</w:t>
      </w:r>
      <w:r w:rsidR="0084663F" w:rsidRPr="006B6358">
        <w:rPr>
          <w:lang w:val="ru-RU" w:bidi="ru-RU"/>
        </w:rPr>
        <w:t>о всех</w:t>
      </w:r>
      <w:r w:rsidRPr="006B6358">
        <w:rPr>
          <w:lang w:val="ru-RU" w:bidi="ru-RU"/>
        </w:rPr>
        <w:t xml:space="preserve"> опасных чрезвычайных ситуациях по всем видам сетей. CAP позволяет распространять единообразные предупреждающие сообщения одновременно по многим различным системам </w:t>
      </w:r>
      <w:r w:rsidR="0084663F" w:rsidRPr="006B6358">
        <w:rPr>
          <w:lang w:val="ru-RU" w:bidi="ru-RU"/>
        </w:rPr>
        <w:t>предупреждения</w:t>
      </w:r>
      <w:r w:rsidRPr="006B6358">
        <w:rPr>
          <w:lang w:val="ru-RU" w:bidi="ru-RU"/>
        </w:rPr>
        <w:t>, что повышает эффективность предупреждения и одновременно упрощает эту задачу. CAP облегчает обнаружение возникающих закономерностей в местных предупреждениях различного рода, например, тех, которые могут указывать на незамеченную опасность или враждебные действия. CAP предоставляет шаблон для эффективных предупреждающих сообщений</w:t>
      </w:r>
      <w:r w:rsidR="0084663F" w:rsidRPr="006B6358">
        <w:rPr>
          <w:lang w:val="ru-RU" w:bidi="ru-RU"/>
        </w:rPr>
        <w:t xml:space="preserve"> на основании </w:t>
      </w:r>
      <w:r w:rsidRPr="006B6358">
        <w:rPr>
          <w:lang w:val="ru-RU" w:bidi="ru-RU"/>
        </w:rPr>
        <w:t>передовых метод</w:t>
      </w:r>
      <w:r w:rsidR="0084663F" w:rsidRPr="006B6358">
        <w:rPr>
          <w:lang w:val="ru-RU" w:bidi="ru-RU"/>
        </w:rPr>
        <w:t>ов</w:t>
      </w:r>
      <w:r w:rsidRPr="006B6358">
        <w:rPr>
          <w:lang w:val="ru-RU" w:bidi="ru-RU"/>
        </w:rPr>
        <w:t xml:space="preserve">, </w:t>
      </w:r>
      <w:r w:rsidR="0084663F" w:rsidRPr="006B6358">
        <w:rPr>
          <w:lang w:val="ru-RU" w:bidi="ru-RU"/>
        </w:rPr>
        <w:t>установленных</w:t>
      </w:r>
      <w:r w:rsidRPr="006B6358">
        <w:rPr>
          <w:lang w:val="ru-RU" w:bidi="ru-RU"/>
        </w:rPr>
        <w:t xml:space="preserve"> в ходе академических исследований и на реальном опыте.</w:t>
      </w:r>
    </w:p>
    <w:p w14:paraId="3E045B70" w14:textId="77777777" w:rsidR="002E4AFF" w:rsidRPr="006B6358" w:rsidRDefault="002E4AFF" w:rsidP="002E4AFF">
      <w:pPr>
        <w:rPr>
          <w:lang w:val="ru-RU"/>
        </w:rPr>
      </w:pPr>
      <w:r w:rsidRPr="006B6358">
        <w:rPr>
          <w:lang w:val="ru-RU" w:bidi="ru-RU"/>
        </w:rPr>
        <w:t>CAP предоставляет открытый, непатентованный формат цифровых сообщений для различных типов оповещений и уведомлений. CAP предоставляет следующие возможности:</w:t>
      </w:r>
    </w:p>
    <w:p w14:paraId="4834A16B" w14:textId="01C4F602" w:rsidR="002E4AFF" w:rsidRPr="006B6358" w:rsidRDefault="002E4AFF" w:rsidP="002E4AFF">
      <w:pPr>
        <w:pStyle w:val="enumlev1"/>
        <w:rPr>
          <w:lang w:val="ru-RU"/>
        </w:rPr>
      </w:pPr>
      <w:r w:rsidRPr="006B6358">
        <w:rPr>
          <w:lang w:val="ru-RU" w:bidi="ru-RU"/>
        </w:rPr>
        <w:t>–</w:t>
      </w:r>
      <w:r w:rsidRPr="006B6358">
        <w:rPr>
          <w:lang w:val="ru-RU" w:bidi="ru-RU"/>
        </w:rPr>
        <w:tab/>
        <w:t xml:space="preserve">гибкое определение целевых географических областей с использованием </w:t>
      </w:r>
      <w:r w:rsidR="0084663F" w:rsidRPr="006B6358">
        <w:rPr>
          <w:lang w:val="ru-RU" w:bidi="ru-RU"/>
        </w:rPr>
        <w:t>координат</w:t>
      </w:r>
      <w:r w:rsidRPr="006B6358">
        <w:rPr>
          <w:lang w:val="ru-RU" w:bidi="ru-RU"/>
        </w:rPr>
        <w:t xml:space="preserve"> широты/долготы и других геопространственных представлений в трех измерениях;</w:t>
      </w:r>
    </w:p>
    <w:p w14:paraId="26215586" w14:textId="77777777" w:rsidR="002E4AFF" w:rsidRPr="006B6358" w:rsidRDefault="002E4AFF" w:rsidP="002E4AFF">
      <w:pPr>
        <w:pStyle w:val="enumlev1"/>
        <w:rPr>
          <w:lang w:val="ru-RU"/>
        </w:rPr>
      </w:pPr>
      <w:r w:rsidRPr="006B6358">
        <w:rPr>
          <w:lang w:val="ru-RU" w:bidi="ru-RU"/>
        </w:rPr>
        <w:t>–</w:t>
      </w:r>
      <w:r w:rsidRPr="006B6358">
        <w:rPr>
          <w:lang w:val="ru-RU" w:bidi="ru-RU"/>
        </w:rPr>
        <w:tab/>
        <w:t>многоязычные сообщения, рассчитанные на различные аудитории;</w:t>
      </w:r>
    </w:p>
    <w:p w14:paraId="67DAAC60" w14:textId="77777777" w:rsidR="002E4AFF" w:rsidRPr="006B6358" w:rsidRDefault="002E4AFF" w:rsidP="002E4AFF">
      <w:pPr>
        <w:pStyle w:val="enumlev1"/>
        <w:rPr>
          <w:lang w:val="ru-RU"/>
        </w:rPr>
      </w:pPr>
      <w:r w:rsidRPr="006B6358">
        <w:rPr>
          <w:lang w:val="ru-RU" w:bidi="ru-RU"/>
        </w:rPr>
        <w:t>–</w:t>
      </w:r>
      <w:r w:rsidRPr="006B6358">
        <w:rPr>
          <w:lang w:val="ru-RU" w:bidi="ru-RU"/>
        </w:rPr>
        <w:tab/>
        <w:t>поэтапное и отсроченное вступление в силу и истечение срока действия;</w:t>
      </w:r>
    </w:p>
    <w:p w14:paraId="4B13CFA4" w14:textId="77777777" w:rsidR="002E4AFF" w:rsidRPr="006B6358" w:rsidRDefault="002E4AFF" w:rsidP="002E4AFF">
      <w:pPr>
        <w:pStyle w:val="enumlev1"/>
        <w:rPr>
          <w:lang w:val="ru-RU"/>
        </w:rPr>
      </w:pPr>
      <w:r w:rsidRPr="006B6358">
        <w:rPr>
          <w:lang w:val="ru-RU" w:bidi="ru-RU"/>
        </w:rPr>
        <w:lastRenderedPageBreak/>
        <w:t>–</w:t>
      </w:r>
      <w:r w:rsidRPr="006B6358">
        <w:rPr>
          <w:lang w:val="ru-RU" w:bidi="ru-RU"/>
        </w:rPr>
        <w:tab/>
        <w:t>улучшенные функции обновления и отмены сообщений;</w:t>
      </w:r>
    </w:p>
    <w:p w14:paraId="5211AE94" w14:textId="77777777" w:rsidR="002E4AFF" w:rsidRPr="006B6358" w:rsidRDefault="002E4AFF" w:rsidP="002E4AFF">
      <w:pPr>
        <w:pStyle w:val="enumlev1"/>
        <w:rPr>
          <w:lang w:val="ru-RU"/>
        </w:rPr>
      </w:pPr>
      <w:r w:rsidRPr="006B6358">
        <w:rPr>
          <w:lang w:val="ru-RU" w:bidi="ru-RU"/>
        </w:rPr>
        <w:t>–</w:t>
      </w:r>
      <w:r w:rsidRPr="006B6358">
        <w:rPr>
          <w:lang w:val="ru-RU" w:bidi="ru-RU"/>
        </w:rPr>
        <w:tab/>
        <w:t>поддержка шаблонов для составления полных и эффективных предупреждающих сообщений;</w:t>
      </w:r>
    </w:p>
    <w:p w14:paraId="0B63421B" w14:textId="77777777" w:rsidR="002E4AFF" w:rsidRPr="006B6358" w:rsidRDefault="002E4AFF" w:rsidP="002E4AFF">
      <w:pPr>
        <w:pStyle w:val="enumlev1"/>
        <w:rPr>
          <w:lang w:val="ru-RU"/>
        </w:rPr>
      </w:pPr>
      <w:r w:rsidRPr="006B6358">
        <w:rPr>
          <w:lang w:val="ru-RU" w:bidi="ru-RU"/>
        </w:rPr>
        <w:t>–</w:t>
      </w:r>
      <w:r w:rsidRPr="006B6358">
        <w:rPr>
          <w:lang w:val="ru-RU" w:bidi="ru-RU"/>
        </w:rPr>
        <w:tab/>
        <w:t>совместимость с возможностью цифрового шифрования и подписи; и</w:t>
      </w:r>
    </w:p>
    <w:p w14:paraId="79EBAD38" w14:textId="77777777" w:rsidR="002E4AFF" w:rsidRPr="006B6358" w:rsidRDefault="002E4AFF" w:rsidP="002E4AFF">
      <w:pPr>
        <w:pStyle w:val="enumlev1"/>
        <w:rPr>
          <w:lang w:val="ru-RU"/>
        </w:rPr>
      </w:pPr>
      <w:r w:rsidRPr="006B6358">
        <w:rPr>
          <w:lang w:val="ru-RU" w:bidi="ru-RU"/>
        </w:rPr>
        <w:t>–</w:t>
      </w:r>
      <w:r w:rsidRPr="006B6358">
        <w:rPr>
          <w:lang w:val="ru-RU" w:bidi="ru-RU"/>
        </w:rPr>
        <w:tab/>
        <w:t>возможность работы с цифровыми изображениями и цифровыми звуковыми данными.</w:t>
      </w:r>
    </w:p>
    <w:p w14:paraId="61612C03" w14:textId="77777777" w:rsidR="002E4AFF" w:rsidRPr="006B6358" w:rsidRDefault="002E4AFF" w:rsidP="002E4AFF">
      <w:pPr>
        <w:rPr>
          <w:lang w:val="ru-RU"/>
        </w:rPr>
      </w:pPr>
      <w:r w:rsidRPr="006B6358">
        <w:rPr>
          <w:lang w:val="ru-RU" w:bidi="ru-RU"/>
        </w:rPr>
        <w:t xml:space="preserve">Схема определения XML-схемы (XSD) и спецификация абстрактно-синтаксическая нотации 1 (ASN.1) для протокола общего оповещения представлены в Рекомендации </w:t>
      </w:r>
      <w:hyperlink r:id="rId46" w:history="1">
        <w:r w:rsidRPr="006B6358">
          <w:rPr>
            <w:rStyle w:val="Hyperlink"/>
            <w:color w:val="auto"/>
            <w:u w:val="none"/>
            <w:lang w:val="ru-RU" w:bidi="ru-RU"/>
          </w:rPr>
          <w:t xml:space="preserve">МСЭ-Т X.1303 </w:t>
        </w:r>
        <w:r w:rsidRPr="006B6358">
          <w:rPr>
            <w:rStyle w:val="Hyperlink"/>
            <w:i/>
            <w:color w:val="auto"/>
            <w:u w:val="none"/>
            <w:lang w:val="ru-RU" w:bidi="ru-RU"/>
          </w:rPr>
          <w:t>bis</w:t>
        </w:r>
      </w:hyperlink>
      <w:r w:rsidRPr="006B6358">
        <w:rPr>
          <w:lang w:val="ru-RU" w:bidi="ru-RU"/>
        </w:rPr>
        <w:t>.</w:t>
      </w:r>
    </w:p>
    <w:p w14:paraId="67E253DE" w14:textId="6348DBF4" w:rsidR="002E4AFF" w:rsidRPr="006B6358" w:rsidRDefault="002E4AFF" w:rsidP="002E4AFF">
      <w:pPr>
        <w:pStyle w:val="Heading1"/>
        <w:rPr>
          <w:lang w:val="ru-RU"/>
        </w:rPr>
      </w:pPr>
      <w:bookmarkStart w:id="81" w:name="_Toc209516658"/>
      <w:bookmarkStart w:id="82" w:name="_Toc209516715"/>
      <w:r w:rsidRPr="006B6358">
        <w:rPr>
          <w:lang w:val="ru-RU" w:bidi="ru-RU"/>
        </w:rPr>
        <w:t>2</w:t>
      </w:r>
      <w:r w:rsidRPr="006B6358">
        <w:rPr>
          <w:lang w:val="ru-RU" w:bidi="ru-RU"/>
        </w:rPr>
        <w:tab/>
        <w:t xml:space="preserve">Структура </w:t>
      </w:r>
      <w:r w:rsidR="0084663F" w:rsidRPr="006B6358">
        <w:rPr>
          <w:lang w:val="ru-RU" w:bidi="ru-RU"/>
        </w:rPr>
        <w:t>оповещения в формате сообщения</w:t>
      </w:r>
      <w:r w:rsidRPr="006B6358">
        <w:rPr>
          <w:lang w:val="ru-RU" w:bidi="ru-RU"/>
        </w:rPr>
        <w:t xml:space="preserve"> CAP</w:t>
      </w:r>
      <w:bookmarkEnd w:id="81"/>
      <w:bookmarkEnd w:id="82"/>
    </w:p>
    <w:p w14:paraId="70B85140" w14:textId="5E190C7F" w:rsidR="002E4AFF" w:rsidRPr="006B6358" w:rsidRDefault="002E4AFF" w:rsidP="002E4AFF">
      <w:pPr>
        <w:rPr>
          <w:lang w:val="ru-RU"/>
        </w:rPr>
      </w:pPr>
      <w:r w:rsidRPr="006B6358">
        <w:rPr>
          <w:lang w:val="ru-RU" w:bidi="ru-RU"/>
        </w:rPr>
        <w:t xml:space="preserve">Каждое </w:t>
      </w:r>
      <w:r w:rsidR="004D6136" w:rsidRPr="006B6358">
        <w:rPr>
          <w:lang w:val="ru-RU" w:bidi="ru-RU"/>
        </w:rPr>
        <w:t>оповещение</w:t>
      </w:r>
      <w:r w:rsidRPr="006B6358">
        <w:rPr>
          <w:lang w:val="ru-RU" w:bidi="ru-RU"/>
        </w:rPr>
        <w:t xml:space="preserve"> CAP состоит из сегмента &lt;alert&gt;, который может содержать один или несколько сегментов &lt;info&gt;, каждый из которых может включать один или несколько сегментов &lt;area&gt; и/или &lt;resource&gt;. В большинстве случаев сообщения CAP со значением </w:t>
      </w:r>
      <w:r w:rsidR="004D6136" w:rsidRPr="006B6358">
        <w:rPr>
          <w:lang w:val="ru-RU" w:bidi="ru-RU"/>
        </w:rPr>
        <w:t>&lt;msgType&gt; для "</w:t>
      </w:r>
      <w:r w:rsidRPr="006B6358">
        <w:rPr>
          <w:lang w:val="ru-RU" w:bidi="ru-RU"/>
        </w:rPr>
        <w:t>Alert"</w:t>
      </w:r>
      <w:r w:rsidR="004D6136" w:rsidRPr="006B6358">
        <w:rPr>
          <w:lang w:val="ru-RU" w:bidi="ru-RU"/>
        </w:rPr>
        <w:t xml:space="preserve"> </w:t>
      </w:r>
      <w:r w:rsidRPr="006B6358">
        <w:rPr>
          <w:lang w:val="ru-RU" w:bidi="ru-RU"/>
        </w:rPr>
        <w:t>должны включать как минимум один элемент &lt;info&gt;. (См. схему объектной модели документа на рис</w:t>
      </w:r>
      <w:r w:rsidR="004D6136" w:rsidRPr="006B6358">
        <w:rPr>
          <w:lang w:val="ru-RU" w:bidi="ru-RU"/>
        </w:rPr>
        <w:t>унке</w:t>
      </w:r>
      <w:r w:rsidRPr="006B6358">
        <w:rPr>
          <w:lang w:val="ru-RU" w:bidi="ru-RU"/>
        </w:rPr>
        <w:t xml:space="preserve"> 15</w:t>
      </w:r>
      <w:r w:rsidR="004D6136" w:rsidRPr="006B6358">
        <w:rPr>
          <w:lang w:val="ru-RU" w:bidi="ru-RU"/>
        </w:rPr>
        <w:t>.</w:t>
      </w:r>
      <w:r w:rsidRPr="006B6358">
        <w:rPr>
          <w:lang w:val="ru-RU" w:bidi="ru-RU"/>
        </w:rPr>
        <w:t>)</w:t>
      </w:r>
    </w:p>
    <w:p w14:paraId="6A11E9C7" w14:textId="77777777" w:rsidR="002E4AFF" w:rsidRPr="006B6358" w:rsidRDefault="002E4AFF" w:rsidP="002E4AFF">
      <w:pPr>
        <w:rPr>
          <w:b/>
          <w:bCs/>
          <w:lang w:val="ru-RU"/>
        </w:rPr>
      </w:pPr>
      <w:r w:rsidRPr="006B6358">
        <w:rPr>
          <w:b/>
          <w:lang w:val="ru-RU" w:bidi="ru-RU"/>
        </w:rPr>
        <w:t>• &lt;alert&gt;</w:t>
      </w:r>
    </w:p>
    <w:p w14:paraId="4C4255ED" w14:textId="77777777" w:rsidR="002E4AFF" w:rsidRPr="006B6358" w:rsidRDefault="002E4AFF" w:rsidP="002E4AFF">
      <w:pPr>
        <w:rPr>
          <w:lang w:val="ru-RU"/>
        </w:rPr>
      </w:pPr>
      <w:r w:rsidRPr="006B6358">
        <w:rPr>
          <w:lang w:val="ru-RU" w:bidi="ru-RU"/>
        </w:rPr>
        <w:t>Сегмент &lt;alert&gt; содержит основную информацию о текущем сообщении: его цель, источник и статус, а также уникальный идентификатор текущего сообщения и ссылки на любые другие связанные с ним сообщения. Сегмент &lt;alert&gt; может использоваться отдельно для подтверждения, отмены или реализации других системных функций, но большинство сегментов &lt;alert&gt; включают по крайней мере один сегмент &lt;info&gt;.</w:t>
      </w:r>
    </w:p>
    <w:p w14:paraId="27E74EC0" w14:textId="77777777" w:rsidR="002E4AFF" w:rsidRPr="006B6358" w:rsidRDefault="002E4AFF" w:rsidP="002E4AFF">
      <w:pPr>
        <w:rPr>
          <w:b/>
          <w:bCs/>
          <w:lang w:val="ru-RU"/>
        </w:rPr>
      </w:pPr>
      <w:r w:rsidRPr="006B6358">
        <w:rPr>
          <w:b/>
          <w:lang w:val="ru-RU" w:bidi="ru-RU"/>
        </w:rPr>
        <w:t>• &lt;info&gt;</w:t>
      </w:r>
    </w:p>
    <w:p w14:paraId="6FC4D392" w14:textId="19030284" w:rsidR="002E4AFF" w:rsidRPr="006B6358" w:rsidRDefault="002E4AFF" w:rsidP="002E4AFF">
      <w:pPr>
        <w:rPr>
          <w:lang w:val="ru-RU"/>
        </w:rPr>
      </w:pPr>
      <w:r w:rsidRPr="006B6358">
        <w:rPr>
          <w:lang w:val="ru-RU" w:bidi="ru-RU"/>
        </w:rPr>
        <w:t>Сегмент &lt;info&gt; описывает ожидаемое или фактическое событие с точки зрения его срочности (наличи</w:t>
      </w:r>
      <w:r w:rsidR="004D6136" w:rsidRPr="006B6358">
        <w:rPr>
          <w:lang w:val="ru-RU" w:bidi="ru-RU"/>
        </w:rPr>
        <w:t>я</w:t>
      </w:r>
      <w:r w:rsidRPr="006B6358">
        <w:rPr>
          <w:lang w:val="ru-RU" w:bidi="ru-RU"/>
        </w:rPr>
        <w:t xml:space="preserve"> времени для подготовки), степени серьезности (интенсивност</w:t>
      </w:r>
      <w:r w:rsidR="004D6136" w:rsidRPr="006B6358">
        <w:rPr>
          <w:lang w:val="ru-RU" w:bidi="ru-RU"/>
        </w:rPr>
        <w:t>и</w:t>
      </w:r>
      <w:r w:rsidRPr="006B6358">
        <w:rPr>
          <w:lang w:val="ru-RU" w:bidi="ru-RU"/>
        </w:rPr>
        <w:t xml:space="preserve"> воздействия) и определенности (</w:t>
      </w:r>
      <w:r w:rsidR="004D6136" w:rsidRPr="006B6358">
        <w:rPr>
          <w:lang w:val="ru-RU" w:bidi="ru-RU"/>
        </w:rPr>
        <w:t>степени уверенности</w:t>
      </w:r>
      <w:r w:rsidRPr="006B6358">
        <w:rPr>
          <w:lang w:val="ru-RU" w:bidi="ru-RU"/>
        </w:rPr>
        <w:t xml:space="preserve"> в наблюдении или прогнозе), а также содержит категориальное и текстовое описание события. В </w:t>
      </w:r>
      <w:r w:rsidR="004D6136" w:rsidRPr="006B6358">
        <w:rPr>
          <w:lang w:val="ru-RU" w:bidi="ru-RU"/>
        </w:rPr>
        <w:t>сообщении</w:t>
      </w:r>
      <w:r w:rsidRPr="006B6358">
        <w:rPr>
          <w:lang w:val="ru-RU" w:bidi="ru-RU"/>
        </w:rPr>
        <w:t xml:space="preserve"> также могут содержаться инструкции </w:t>
      </w:r>
      <w:r w:rsidR="004D6136" w:rsidRPr="006B6358">
        <w:rPr>
          <w:lang w:val="ru-RU" w:bidi="ru-RU"/>
        </w:rPr>
        <w:t>для получателей в отношении</w:t>
      </w:r>
      <w:r w:rsidRPr="006B6358">
        <w:rPr>
          <w:lang w:val="ru-RU" w:bidi="ru-RU"/>
        </w:rPr>
        <w:t xml:space="preserve"> надлежащи</w:t>
      </w:r>
      <w:r w:rsidR="004D6136" w:rsidRPr="006B6358">
        <w:rPr>
          <w:lang w:val="ru-RU" w:bidi="ru-RU"/>
        </w:rPr>
        <w:t>х</w:t>
      </w:r>
      <w:r w:rsidRPr="006B6358">
        <w:rPr>
          <w:lang w:val="ru-RU" w:bidi="ru-RU"/>
        </w:rPr>
        <w:t xml:space="preserve"> мер реагирования и различные другие сведения (длительность опасного явления, технические параметры, контактная информация, ссылки на источники дополнительной информации и т. д.). Несколько сегментов &lt;info&gt; могут использоваться для описания различных параметров (например, различные градации вероятности или интенсивности) или для предоставления информации на нескольких языках.</w:t>
      </w:r>
    </w:p>
    <w:p w14:paraId="6CF56E3D" w14:textId="77777777" w:rsidR="002E4AFF" w:rsidRPr="006B6358" w:rsidRDefault="002E4AFF" w:rsidP="002E4AFF">
      <w:pPr>
        <w:rPr>
          <w:b/>
          <w:bCs/>
          <w:lang w:val="ru-RU"/>
        </w:rPr>
      </w:pPr>
      <w:r w:rsidRPr="006B6358">
        <w:rPr>
          <w:b/>
          <w:lang w:val="ru-RU" w:bidi="ru-RU"/>
        </w:rPr>
        <w:t>• &lt;resource&gt;</w:t>
      </w:r>
    </w:p>
    <w:p w14:paraId="1E931113" w14:textId="4FF264B9" w:rsidR="002E4AFF" w:rsidRPr="006B6358" w:rsidRDefault="002E4AFF" w:rsidP="002E4AFF">
      <w:pPr>
        <w:rPr>
          <w:lang w:val="ru-RU"/>
        </w:rPr>
      </w:pPr>
      <w:r w:rsidRPr="006B6358">
        <w:rPr>
          <w:lang w:val="ru-RU" w:bidi="ru-RU"/>
        </w:rPr>
        <w:t xml:space="preserve">Сегмент &lt;resource&gt; </w:t>
      </w:r>
      <w:r w:rsidR="004D6136" w:rsidRPr="006B6358">
        <w:rPr>
          <w:lang w:val="ru-RU" w:bidi="ru-RU"/>
        </w:rPr>
        <w:t>содержит</w:t>
      </w:r>
      <w:r w:rsidRPr="006B6358">
        <w:rPr>
          <w:lang w:val="ru-RU" w:bidi="ru-RU"/>
        </w:rPr>
        <w:t xml:space="preserve"> необязательную ссылку на дополнительную информацию, связанную с сегментом &lt;info&gt;, в котором </w:t>
      </w:r>
      <w:r w:rsidR="00363F7D" w:rsidRPr="006B6358">
        <w:rPr>
          <w:lang w:val="ru-RU" w:bidi="ru-RU"/>
        </w:rPr>
        <w:t>такой сегмент представлен в виде цифровых данных</w:t>
      </w:r>
      <w:r w:rsidRPr="006B6358">
        <w:rPr>
          <w:lang w:val="ru-RU" w:bidi="ru-RU"/>
        </w:rPr>
        <w:t xml:space="preserve">, </w:t>
      </w:r>
      <w:r w:rsidR="00363F7D" w:rsidRPr="006B6358">
        <w:rPr>
          <w:lang w:val="ru-RU" w:bidi="ru-RU"/>
        </w:rPr>
        <w:t>например</w:t>
      </w:r>
      <w:r w:rsidRPr="006B6358">
        <w:rPr>
          <w:lang w:val="ru-RU" w:bidi="ru-RU"/>
        </w:rPr>
        <w:t xml:space="preserve"> изображени</w:t>
      </w:r>
      <w:r w:rsidR="00363F7D" w:rsidRPr="006B6358">
        <w:rPr>
          <w:lang w:val="ru-RU" w:bidi="ru-RU"/>
        </w:rPr>
        <w:t>я</w:t>
      </w:r>
      <w:r w:rsidRPr="006B6358">
        <w:rPr>
          <w:lang w:val="ru-RU" w:bidi="ru-RU"/>
        </w:rPr>
        <w:t xml:space="preserve"> или аудиофайл</w:t>
      </w:r>
      <w:r w:rsidR="00363F7D" w:rsidRPr="006B6358">
        <w:rPr>
          <w:lang w:val="ru-RU" w:bidi="ru-RU"/>
        </w:rPr>
        <w:t>а</w:t>
      </w:r>
      <w:r w:rsidRPr="006B6358">
        <w:rPr>
          <w:lang w:val="ru-RU" w:bidi="ru-RU"/>
        </w:rPr>
        <w:t>.</w:t>
      </w:r>
    </w:p>
    <w:p w14:paraId="0B02C392" w14:textId="77777777" w:rsidR="002E4AFF" w:rsidRPr="006B6358" w:rsidRDefault="002E4AFF" w:rsidP="002E4AFF">
      <w:pPr>
        <w:rPr>
          <w:b/>
          <w:bCs/>
          <w:lang w:val="ru-RU"/>
        </w:rPr>
      </w:pPr>
      <w:r w:rsidRPr="006B6358">
        <w:rPr>
          <w:b/>
          <w:lang w:val="ru-RU" w:bidi="ru-RU"/>
        </w:rPr>
        <w:t>• &lt;area&gt;</w:t>
      </w:r>
    </w:p>
    <w:p w14:paraId="04157E53" w14:textId="7AFDCB07" w:rsidR="002E4AFF" w:rsidRPr="006B6358" w:rsidRDefault="002E4AFF" w:rsidP="002E4AFF">
      <w:pPr>
        <w:rPr>
          <w:lang w:val="ru-RU"/>
        </w:rPr>
      </w:pPr>
      <w:r w:rsidRPr="006B6358">
        <w:rPr>
          <w:lang w:val="ru-RU" w:bidi="ru-RU"/>
        </w:rPr>
        <w:t xml:space="preserve">Сегмент &lt;area&gt; описывает географическую территорию, к которой относится содержащийся в нем сегмент &lt;info&gt;. Поддерживаются текстовые и </w:t>
      </w:r>
      <w:r w:rsidR="00363F7D" w:rsidRPr="006B6358">
        <w:rPr>
          <w:lang w:val="ru-RU" w:bidi="ru-RU"/>
        </w:rPr>
        <w:t>за</w:t>
      </w:r>
      <w:r w:rsidRPr="006B6358">
        <w:rPr>
          <w:lang w:val="ru-RU" w:bidi="ru-RU"/>
        </w:rPr>
        <w:t>кодированные описания (например, почтовые индексы), но в качестве предпочтительных представлений используются геопространственные фигуры (</w:t>
      </w:r>
      <w:r w:rsidR="00363F7D" w:rsidRPr="006B6358">
        <w:rPr>
          <w:lang w:val="ru-RU" w:bidi="ru-RU"/>
        </w:rPr>
        <w:t>полигоны</w:t>
      </w:r>
      <w:r w:rsidRPr="006B6358">
        <w:rPr>
          <w:lang w:val="ru-RU" w:bidi="ru-RU"/>
        </w:rPr>
        <w:t xml:space="preserve"> и </w:t>
      </w:r>
      <w:r w:rsidR="00363F7D" w:rsidRPr="006B6358">
        <w:rPr>
          <w:lang w:val="ru-RU" w:bidi="ru-RU"/>
        </w:rPr>
        <w:t>окружности</w:t>
      </w:r>
      <w:r w:rsidRPr="006B6358">
        <w:rPr>
          <w:lang w:val="ru-RU" w:bidi="ru-RU"/>
        </w:rPr>
        <w:t>)</w:t>
      </w:r>
      <w:r w:rsidR="00363F7D" w:rsidRPr="006B6358">
        <w:rPr>
          <w:lang w:val="ru-RU" w:bidi="ru-RU"/>
        </w:rPr>
        <w:t>, а также</w:t>
      </w:r>
      <w:r w:rsidRPr="006B6358">
        <w:rPr>
          <w:lang w:val="ru-RU" w:bidi="ru-RU"/>
        </w:rPr>
        <w:t xml:space="preserve"> высот</w:t>
      </w:r>
      <w:r w:rsidR="00363F7D" w:rsidRPr="006B6358">
        <w:rPr>
          <w:lang w:val="ru-RU" w:bidi="ru-RU"/>
        </w:rPr>
        <w:t xml:space="preserve">а </w:t>
      </w:r>
      <w:r w:rsidRPr="006B6358">
        <w:rPr>
          <w:lang w:val="ru-RU" w:bidi="ru-RU"/>
        </w:rPr>
        <w:t>или диапазон высот, выраженные в стандартных терминах широты/долготы/высоты в соответствии с заданными геопространственными данными.</w:t>
      </w:r>
    </w:p>
    <w:p w14:paraId="479BF82A" w14:textId="77777777" w:rsidR="002E4AFF" w:rsidRPr="006B6358" w:rsidRDefault="002E4AFF" w:rsidP="002E4AFF">
      <w:pPr>
        <w:pStyle w:val="FigureNo"/>
        <w:spacing w:before="360"/>
        <w:rPr>
          <w:lang w:val="ru-RU"/>
        </w:rPr>
      </w:pPr>
      <w:r w:rsidRPr="006B6358">
        <w:rPr>
          <w:lang w:val="ru-RU" w:bidi="ru-RU"/>
        </w:rPr>
        <w:lastRenderedPageBreak/>
        <w:t>РИСУНОК 15</w:t>
      </w:r>
    </w:p>
    <w:p w14:paraId="458C3E12" w14:textId="0012021D" w:rsidR="002E4AFF" w:rsidRPr="006B6358" w:rsidRDefault="00D5296D" w:rsidP="002E4AFF">
      <w:pPr>
        <w:pStyle w:val="Figuretitle"/>
        <w:rPr>
          <w:lang w:val="ru-RU"/>
        </w:rPr>
      </w:pPr>
      <w:r w:rsidRPr="006B6358">
        <w:rPr>
          <w:lang w:val="ru-RU" w:bidi="ru-RU"/>
        </w:rPr>
        <w:t>Объектная</w:t>
      </w:r>
      <w:r w:rsidR="002E4AFF" w:rsidRPr="006B6358">
        <w:rPr>
          <w:lang w:val="ru-RU" w:bidi="ru-RU"/>
        </w:rPr>
        <w:t xml:space="preserve"> </w:t>
      </w:r>
      <w:r w:rsidR="005707C9" w:rsidRPr="006B6358">
        <w:rPr>
          <w:lang w:val="ru-RU" w:bidi="ru-RU"/>
        </w:rPr>
        <w:t xml:space="preserve">модель </w:t>
      </w:r>
      <w:r w:rsidR="002E4AFF" w:rsidRPr="006B6358">
        <w:rPr>
          <w:lang w:val="ru-RU" w:bidi="ru-RU"/>
        </w:rPr>
        <w:t>документа</w:t>
      </w:r>
    </w:p>
    <w:p w14:paraId="30361813" w14:textId="1367E04C" w:rsidR="002E4AFF" w:rsidRPr="006B6358" w:rsidRDefault="00EE50E6" w:rsidP="002E4AFF">
      <w:pPr>
        <w:pStyle w:val="Figure"/>
        <w:rPr>
          <w:lang w:val="ru-RU"/>
        </w:rPr>
      </w:pPr>
      <w:r>
        <w:rPr>
          <w:noProof/>
        </w:rPr>
        <w:drawing>
          <wp:inline distT="0" distB="0" distL="0" distR="0" wp14:anchorId="09CF7EFA" wp14:editId="2282BA3C">
            <wp:extent cx="4409001" cy="5826977"/>
            <wp:effectExtent l="0" t="0" r="0" b="2540"/>
            <wp:docPr id="1169670257" name="Picture 9" descr="На рисунке 15 показана&#10;объектная модель документ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0257" name="Picture 9" descr="На рисунке 15 показана&#10;объектная модель документа&#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7145" cy="5837741"/>
                    </a:xfrm>
                    <a:prstGeom prst="rect">
                      <a:avLst/>
                    </a:prstGeom>
                    <a:noFill/>
                    <a:ln>
                      <a:noFill/>
                    </a:ln>
                  </pic:spPr>
                </pic:pic>
              </a:graphicData>
            </a:graphic>
          </wp:inline>
        </w:drawing>
      </w:r>
    </w:p>
    <w:p w14:paraId="5269FADA" w14:textId="77754637" w:rsidR="002E4AFF" w:rsidRPr="006B6358" w:rsidRDefault="002E4AFF" w:rsidP="002E4AFF">
      <w:pPr>
        <w:pStyle w:val="Note"/>
        <w:rPr>
          <w:lang w:val="ru-RU"/>
        </w:rPr>
      </w:pPr>
      <w:r w:rsidRPr="006B6358">
        <w:rPr>
          <w:lang w:val="ru-RU" w:bidi="ru-RU"/>
        </w:rPr>
        <w:t>ПРИМЕЧАНИЕ</w:t>
      </w:r>
      <w:r w:rsidR="005B5CFA" w:rsidRPr="006B6358">
        <w:rPr>
          <w:lang w:val="ru-RU" w:bidi="ru-RU"/>
        </w:rPr>
        <w:t>.</w:t>
      </w:r>
      <w:r w:rsidRPr="006B6358">
        <w:rPr>
          <w:lang w:val="ru-RU" w:bidi="ru-RU"/>
        </w:rPr>
        <w:t xml:space="preserve"> </w:t>
      </w:r>
      <w:r w:rsidR="005B5CFA" w:rsidRPr="006B6358">
        <w:rPr>
          <w:lang w:val="ru-RU" w:bidi="ru-RU"/>
        </w:rPr>
        <w:t>–</w:t>
      </w:r>
      <w:r w:rsidRPr="006B6358">
        <w:rPr>
          <w:lang w:val="ru-RU" w:bidi="ru-RU"/>
        </w:rPr>
        <w:t xml:space="preserve"> На рисунке выше элементы, выделенные </w:t>
      </w:r>
      <w:r w:rsidRPr="006B6358">
        <w:rPr>
          <w:b/>
          <w:lang w:val="ru-RU" w:bidi="ru-RU"/>
        </w:rPr>
        <w:t>жирным шрифтом</w:t>
      </w:r>
      <w:r w:rsidRPr="006B6358">
        <w:rPr>
          <w:lang w:val="ru-RU" w:bidi="ru-RU"/>
        </w:rPr>
        <w:t xml:space="preserve">, являются обязательными; элементы, выделенные курсивом, имеют значения по умолчанию, которые будут </w:t>
      </w:r>
      <w:r w:rsidR="008D6A7D" w:rsidRPr="006B6358">
        <w:rPr>
          <w:lang w:val="ru-RU" w:bidi="ru-RU"/>
        </w:rPr>
        <w:t>использованы в качестве допущений в случае отсутствия элемента</w:t>
      </w:r>
      <w:r w:rsidRPr="006B6358">
        <w:rPr>
          <w:lang w:val="ru-RU" w:bidi="ru-RU"/>
        </w:rPr>
        <w:t>; звездочки (*) означают, что допускается несколько примеров.</w:t>
      </w:r>
    </w:p>
    <w:p w14:paraId="46C95D54" w14:textId="77777777" w:rsidR="002E4AFF" w:rsidRPr="006B6358" w:rsidRDefault="002E4AFF" w:rsidP="002E4AFF">
      <w:pPr>
        <w:pStyle w:val="Heading1"/>
        <w:spacing w:before="400"/>
        <w:rPr>
          <w:lang w:val="ru-RU"/>
        </w:rPr>
      </w:pPr>
      <w:bookmarkStart w:id="83" w:name="_Toc209516659"/>
      <w:bookmarkStart w:id="84" w:name="_Toc209516716"/>
      <w:r w:rsidRPr="006B6358">
        <w:rPr>
          <w:lang w:val="ru-RU" w:bidi="ru-RU"/>
        </w:rPr>
        <w:t>3</w:t>
      </w:r>
      <w:r w:rsidRPr="006B6358">
        <w:rPr>
          <w:lang w:val="ru-RU" w:bidi="ru-RU"/>
        </w:rPr>
        <w:tab/>
        <w:t>Справочные документы</w:t>
      </w:r>
      <w:bookmarkEnd w:id="83"/>
      <w:bookmarkEnd w:id="84"/>
    </w:p>
    <w:p w14:paraId="360E3B14" w14:textId="411CCA3B" w:rsidR="002E4AFF" w:rsidRPr="006B6358" w:rsidRDefault="002E4AFF" w:rsidP="002E4AFF">
      <w:pPr>
        <w:pStyle w:val="Reftext"/>
        <w:rPr>
          <w:lang w:val="ru-RU"/>
        </w:rPr>
      </w:pPr>
      <w:r w:rsidRPr="006B6358">
        <w:rPr>
          <w:lang w:val="ru-RU" w:bidi="ru-RU"/>
        </w:rPr>
        <w:t>[1]</w:t>
      </w:r>
      <w:r w:rsidRPr="006B6358">
        <w:rPr>
          <w:lang w:val="ru-RU" w:bidi="ru-RU"/>
        </w:rPr>
        <w:tab/>
      </w:r>
      <w:r w:rsidR="0063578A" w:rsidRPr="006B6358">
        <w:rPr>
          <w:lang w:val="ru-RU" w:bidi="ru-RU"/>
        </w:rPr>
        <w:t xml:space="preserve">Recommendation </w:t>
      </w:r>
      <w:hyperlink r:id="rId48" w:history="1">
        <w:r w:rsidR="0063578A" w:rsidRPr="006137FD">
          <w:rPr>
            <w:rStyle w:val="Hyperlink"/>
            <w:color w:val="auto"/>
            <w:u w:val="none"/>
            <w:lang w:val="ru-RU" w:bidi="ru-RU"/>
          </w:rPr>
          <w:t>ITU</w:t>
        </w:r>
        <w:r w:rsidRPr="006137FD">
          <w:rPr>
            <w:rStyle w:val="Hyperlink"/>
            <w:color w:val="auto"/>
            <w:u w:val="none"/>
            <w:lang w:val="ru-RU" w:bidi="ru-RU"/>
          </w:rPr>
          <w:t xml:space="preserve">-Т X.1303 </w:t>
        </w:r>
        <w:r w:rsidRPr="006137FD">
          <w:rPr>
            <w:rStyle w:val="Hyperlink"/>
            <w:i/>
            <w:color w:val="auto"/>
            <w:u w:val="none"/>
            <w:lang w:val="ru-RU" w:bidi="ru-RU"/>
          </w:rPr>
          <w:t>bis</w:t>
        </w:r>
      </w:hyperlink>
      <w:r w:rsidRPr="006137FD">
        <w:rPr>
          <w:lang w:val="ru-RU" w:bidi="ru-RU"/>
        </w:rPr>
        <w:t xml:space="preserve"> </w:t>
      </w:r>
      <w:r w:rsidR="000D6FDA" w:rsidRPr="006137FD">
        <w:rPr>
          <w:lang w:val="ru-RU" w:bidi="ru-RU"/>
        </w:rPr>
        <w:t>–</w:t>
      </w:r>
      <w:r w:rsidRPr="006137FD">
        <w:rPr>
          <w:lang w:val="ru-RU" w:bidi="ru-RU"/>
        </w:rPr>
        <w:t xml:space="preserve"> </w:t>
      </w:r>
      <w:r w:rsidR="0063578A" w:rsidRPr="006137FD">
        <w:rPr>
          <w:lang w:val="ru-RU" w:bidi="ru-RU"/>
        </w:rPr>
        <w:t>C</w:t>
      </w:r>
      <w:r w:rsidR="0063578A" w:rsidRPr="006B6358">
        <w:rPr>
          <w:lang w:val="ru-RU" w:bidi="ru-RU"/>
        </w:rPr>
        <w:t>ommon alerting protocol</w:t>
      </w:r>
      <w:r w:rsidRPr="006B6358">
        <w:rPr>
          <w:lang w:val="ru-RU" w:bidi="ru-RU"/>
        </w:rPr>
        <w:t xml:space="preserve"> (CAP 1.2), март 2014 г</w:t>
      </w:r>
      <w:r w:rsidR="006B6358" w:rsidRPr="006B6358">
        <w:rPr>
          <w:lang w:val="ru-RU" w:bidi="ru-RU"/>
        </w:rPr>
        <w:t>ода</w:t>
      </w:r>
      <w:r w:rsidRPr="006B6358">
        <w:rPr>
          <w:lang w:val="ru-RU" w:bidi="ru-RU"/>
        </w:rPr>
        <w:t>.</w:t>
      </w:r>
    </w:p>
    <w:p w14:paraId="31E1BD4A" w14:textId="54FD5F28" w:rsidR="00F075FC" w:rsidRPr="006B6358" w:rsidRDefault="00D76B90" w:rsidP="00D76B90">
      <w:pPr>
        <w:spacing w:before="480"/>
        <w:jc w:val="center"/>
        <w:rPr>
          <w:lang w:val="ru-RU"/>
        </w:rPr>
      </w:pPr>
      <w:r w:rsidRPr="006B6358">
        <w:rPr>
          <w:lang w:val="ru-RU"/>
        </w:rPr>
        <w:t>______________</w:t>
      </w:r>
    </w:p>
    <w:sectPr w:rsidR="00F075FC" w:rsidRPr="006B6358" w:rsidSect="00B16916">
      <w:headerReference w:type="even" r:id="rId49"/>
      <w:headerReference w:type="default" r:id="rId50"/>
      <w:footerReference w:type="default" r:id="rId51"/>
      <w:headerReference w:type="first" r:id="rId52"/>
      <w:pgSz w:w="11907" w:h="16834" w:code="9"/>
      <w:pgMar w:top="1418"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92A2B" w14:textId="77777777" w:rsidR="00492FE1" w:rsidRDefault="00492FE1">
      <w:r>
        <w:separator/>
      </w:r>
    </w:p>
  </w:endnote>
  <w:endnote w:type="continuationSeparator" w:id="0">
    <w:p w14:paraId="69C00730" w14:textId="77777777" w:rsidR="00492FE1" w:rsidRDefault="0049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E91F" w14:textId="77777777" w:rsidR="00B426AF" w:rsidRDefault="00B426AF">
    <w:pPr>
      <w:pStyle w:val="Footer"/>
    </w:pPr>
    <w:r>
      <w:drawing>
        <wp:anchor distT="0" distB="0" distL="0" distR="0" simplePos="0" relativeHeight="251657216" behindDoc="0" locked="0" layoutInCell="1" allowOverlap="1" wp14:anchorId="66082663" wp14:editId="61B5903C">
          <wp:simplePos x="0" y="0"/>
          <wp:positionH relativeFrom="page">
            <wp:posOffset>6346209</wp:posOffset>
          </wp:positionH>
          <wp:positionV relativeFrom="page">
            <wp:posOffset>9501505</wp:posOffset>
          </wp:positionV>
          <wp:extent cx="738000" cy="813600"/>
          <wp:effectExtent l="0" t="0" r="0" b="0"/>
          <wp:wrapNone/>
          <wp:docPr id="718071884"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2334" w14:textId="20B95B5D" w:rsidR="00B16916" w:rsidRPr="00B16916" w:rsidRDefault="00B16916" w:rsidP="00B16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1E354" w14:textId="77777777" w:rsidR="00492FE1" w:rsidRDefault="00492FE1">
      <w:r>
        <w:separator/>
      </w:r>
    </w:p>
  </w:footnote>
  <w:footnote w:type="continuationSeparator" w:id="0">
    <w:p w14:paraId="47BE1300" w14:textId="77777777" w:rsidR="00492FE1" w:rsidRDefault="00492FE1">
      <w:r>
        <w:continuationSeparator/>
      </w:r>
    </w:p>
  </w:footnote>
  <w:footnote w:id="1">
    <w:p w14:paraId="61105E3B" w14:textId="46C6B8A5" w:rsidR="004B5EDE" w:rsidRPr="00AE08A0" w:rsidRDefault="004B5EDE" w:rsidP="004B5EDE">
      <w:pPr>
        <w:pStyle w:val="FootnoteText"/>
        <w:rPr>
          <w:lang w:val="ru-RU"/>
        </w:rPr>
      </w:pPr>
      <w:r>
        <w:rPr>
          <w:rStyle w:val="FootnoteReference"/>
          <w:lang w:val="ru-RU" w:bidi="ru-RU"/>
        </w:rPr>
        <w:footnoteRef/>
      </w:r>
      <w:r>
        <w:rPr>
          <w:lang w:val="ru-RU" w:bidi="ru-RU"/>
        </w:rPr>
        <w:tab/>
        <w:t xml:space="preserve">Свод федеральных нормативных актов США, раздел 47, часть 11, Система </w:t>
      </w:r>
      <w:r w:rsidR="00B325AE" w:rsidRPr="00B325AE">
        <w:rPr>
          <w:lang w:val="ru-RU" w:bidi="ru-RU"/>
        </w:rPr>
        <w:t xml:space="preserve">оповещения о чрезвычайной ситуации </w:t>
      </w:r>
      <w:r>
        <w:rPr>
          <w:lang w:val="ru-RU" w:bidi="ru-RU"/>
        </w:rPr>
        <w:t>(EAS).</w:t>
      </w:r>
    </w:p>
  </w:footnote>
  <w:footnote w:id="2">
    <w:p w14:paraId="4BFBE6EF" w14:textId="63D593C0" w:rsidR="004B5EDE" w:rsidRPr="00AE08A0" w:rsidRDefault="004B5EDE" w:rsidP="004B5EDE">
      <w:pPr>
        <w:pStyle w:val="FootnoteText"/>
        <w:rPr>
          <w:lang w:val="ru-RU"/>
        </w:rPr>
      </w:pPr>
      <w:r>
        <w:rPr>
          <w:rStyle w:val="FootnoteReference"/>
          <w:lang w:val="ru-RU" w:bidi="ru-RU"/>
        </w:rPr>
        <w:footnoteRef/>
      </w:r>
      <w:r w:rsidRPr="00BC0EA5">
        <w:rPr>
          <w:lang w:val="ru-RU" w:bidi="ru-RU"/>
        </w:rPr>
        <w:tab/>
        <w:t>Принятая в США спецификация профиля CAP содержится в Спецификации комитета 01 Протокола общего оповещения версии 1.2 Профиля интегрированного массового оповещения и системы предупреждения версии 1.0, США, Организация по продвижению стандартов структурированной информации (OASIS), 13 октября 2009 г</w:t>
      </w:r>
      <w:r w:rsidR="006B6358">
        <w:rPr>
          <w:lang w:val="ru-RU" w:bidi="ru-RU"/>
        </w:rPr>
        <w:t>ода</w:t>
      </w:r>
      <w:r w:rsidRPr="00BC0EA5">
        <w:rPr>
          <w:lang w:val="ru-RU" w:bidi="ru-RU"/>
        </w:rPr>
        <w:t xml:space="preserve">. Руководство по переводу сообщений CAP в оповещения в формате EAS (SAME) представлено в </w:t>
      </w:r>
      <w:r w:rsidR="00912FD5" w:rsidRPr="00BC0EA5">
        <w:rPr>
          <w:lang w:val="ru-RU" w:bidi="ru-RU"/>
        </w:rPr>
        <w:t>Рекомендациях</w:t>
      </w:r>
      <w:r w:rsidRPr="00BC0EA5">
        <w:rPr>
          <w:lang w:val="ru-RU" w:bidi="ru-RU"/>
        </w:rPr>
        <w:t xml:space="preserve"> ECIG для Руководства по внедрению CAP EAS, EAS CAP Industry Group, Подкомитета по Руководству по внедрению ECIG EAS-CAP, версия</w:t>
      </w:r>
      <w:r w:rsidR="006B6358">
        <w:rPr>
          <w:lang w:val="ru-RU" w:bidi="ru-RU"/>
        </w:rPr>
        <w:t> </w:t>
      </w:r>
      <w:r w:rsidRPr="00BC0EA5">
        <w:rPr>
          <w:lang w:val="ru-RU" w:bidi="ru-RU"/>
        </w:rPr>
        <w:t xml:space="preserve">1.0, 17 мая 2010 </w:t>
      </w:r>
      <w:r w:rsidR="00326948">
        <w:rPr>
          <w:lang w:val="ru-RU" w:bidi="ru-RU"/>
        </w:rPr>
        <w:t>г</w:t>
      </w:r>
      <w:r w:rsidR="006B6358">
        <w:rPr>
          <w:lang w:val="ru-RU" w:bidi="ru-RU"/>
        </w:rPr>
        <w:t>ода</w:t>
      </w:r>
      <w:r w:rsidRPr="00BC0EA5">
        <w:rPr>
          <w:lang w:val="ru-RU" w:bidi="ru-RU"/>
        </w:rPr>
        <w:t>.</w:t>
      </w:r>
    </w:p>
  </w:footnote>
  <w:footnote w:id="3">
    <w:p w14:paraId="19D73A8A" w14:textId="64B1B96A" w:rsidR="004B5EDE" w:rsidRPr="00AE08A0" w:rsidRDefault="004B5EDE" w:rsidP="004B5EDE">
      <w:pPr>
        <w:pStyle w:val="FootnoteText"/>
        <w:rPr>
          <w:lang w:val="ru-RU"/>
        </w:rPr>
      </w:pPr>
      <w:r>
        <w:rPr>
          <w:rStyle w:val="FootnoteReference"/>
          <w:lang w:val="ru-RU" w:bidi="ru-RU"/>
        </w:rPr>
        <w:footnoteRef/>
      </w:r>
      <w:r w:rsidRPr="00BC0EA5">
        <w:rPr>
          <w:lang w:val="ru-RU" w:bidi="ru-RU"/>
        </w:rPr>
        <w:tab/>
        <w:t xml:space="preserve">См. Канадский профиль протокола общего оповещения CAP-CP, </w:t>
      </w:r>
      <w:r w:rsidRPr="00BC0EA5">
        <w:rPr>
          <w:shd w:val="clear" w:color="auto" w:fill="FFFFFF"/>
          <w:lang w:val="ru-RU" w:bidi="ru-RU"/>
        </w:rPr>
        <w:t>CAP-CP 1.0, Комитет по вопросам спецификаций (SC), Группа старших должностных лиц по ликвидации чрезвычайных ситуаций (SOREM). Конкретные указания по осуществлению вещания предоставляются через Национальную систему оповещения населения: Общее руководство по стилю и содержанию оповещений, версия</w:t>
      </w:r>
      <w:r w:rsidR="006B6358">
        <w:rPr>
          <w:shd w:val="clear" w:color="auto" w:fill="FFFFFF"/>
          <w:lang w:val="ru-RU" w:bidi="ru-RU"/>
        </w:rPr>
        <w:t> </w:t>
      </w:r>
      <w:r w:rsidRPr="00BC0EA5">
        <w:rPr>
          <w:shd w:val="clear" w:color="auto" w:fill="FFFFFF"/>
          <w:lang w:val="ru-RU" w:bidi="ru-RU"/>
        </w:rPr>
        <w:t>2.0, Рабочая группа по оповещению населения</w:t>
      </w:r>
      <w:r w:rsidR="00326948">
        <w:rPr>
          <w:shd w:val="clear" w:color="auto" w:fill="FFFFFF"/>
          <w:lang w:val="ru-RU" w:bidi="ru-RU"/>
        </w:rPr>
        <w:t xml:space="preserve"> на федеральном/территориальном уровне/уровне провинций</w:t>
      </w:r>
      <w:r w:rsidRPr="00BC0EA5">
        <w:rPr>
          <w:shd w:val="clear" w:color="auto" w:fill="FFFFFF"/>
          <w:lang w:val="ru-RU" w:bidi="ru-RU"/>
        </w:rPr>
        <w:t>, состоящая из старших должностных лиц по ликвидации чрезвычайных ситуаций.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8202" w14:textId="77777777" w:rsidR="00B426AF" w:rsidRDefault="00B426A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B426AF" w:rsidRPr="00A239D1" w14:paraId="0344BD0E" w14:textId="77777777" w:rsidTr="0019307B">
      <w:tc>
        <w:tcPr>
          <w:tcW w:w="4634" w:type="dxa"/>
          <w:vAlign w:val="center"/>
        </w:tcPr>
        <w:p w14:paraId="14E5F0F3" w14:textId="77777777" w:rsidR="00B426AF" w:rsidRPr="005B0371" w:rsidRDefault="00B426AF"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4595CAA" w14:textId="77777777" w:rsidR="00B426AF" w:rsidRPr="00260B24" w:rsidRDefault="00B426AF" w:rsidP="00744F8B">
          <w:pPr>
            <w:pStyle w:val="Header"/>
            <w:jc w:val="right"/>
            <w:rPr>
              <w:rFonts w:asciiTheme="minorBidi" w:hAnsiTheme="minorBidi"/>
              <w:b/>
              <w:spacing w:val="4"/>
              <w:szCs w:val="24"/>
            </w:rPr>
          </w:pPr>
          <w:r w:rsidRPr="00736384">
            <w:rPr>
              <w:rFonts w:asciiTheme="minorBidi" w:hAnsiTheme="minorBidi"/>
              <w:b/>
              <w:spacing w:val="4"/>
              <w:szCs w:val="24"/>
            </w:rPr>
            <w:t>Международн</w:t>
          </w:r>
          <w:r>
            <w:rPr>
              <w:rFonts w:asciiTheme="minorBidi" w:hAnsiTheme="minorBidi"/>
              <w:b/>
              <w:spacing w:val="4"/>
              <w:szCs w:val="24"/>
              <w:lang w:val="ru-RU"/>
            </w:rPr>
            <w:t>ый</w:t>
          </w:r>
          <w:r w:rsidRPr="00736384">
            <w:rPr>
              <w:rFonts w:asciiTheme="minorBidi" w:hAnsiTheme="minorBidi"/>
              <w:b/>
              <w:spacing w:val="4"/>
              <w:szCs w:val="24"/>
            </w:rPr>
            <w:t xml:space="preserve"> союз электросвязи</w:t>
          </w:r>
        </w:p>
      </w:tc>
    </w:tr>
    <w:tr w:rsidR="00B426AF" w:rsidRPr="00A239D1" w14:paraId="432CF1B3" w14:textId="77777777" w:rsidTr="0019307B">
      <w:tc>
        <w:tcPr>
          <w:tcW w:w="4634" w:type="dxa"/>
          <w:vAlign w:val="center"/>
        </w:tcPr>
        <w:p w14:paraId="7F1566A6" w14:textId="77777777" w:rsidR="00B426AF" w:rsidRPr="00260B24" w:rsidRDefault="00B426AF" w:rsidP="00744F8B">
          <w:pPr>
            <w:pStyle w:val="Header"/>
            <w:jc w:val="left"/>
            <w:rPr>
              <w:rFonts w:asciiTheme="minorBidi" w:hAnsiTheme="minorBidi"/>
              <w:spacing w:val="4"/>
              <w:sz w:val="21"/>
              <w:szCs w:val="21"/>
            </w:rPr>
          </w:pPr>
          <w:r w:rsidRPr="00736384">
            <w:rPr>
              <w:rFonts w:asciiTheme="minorBidi" w:hAnsiTheme="minorBidi"/>
              <w:spacing w:val="4"/>
              <w:szCs w:val="24"/>
            </w:rPr>
            <w:t>Рекомендации</w:t>
          </w:r>
        </w:p>
      </w:tc>
      <w:tc>
        <w:tcPr>
          <w:tcW w:w="5998" w:type="dxa"/>
          <w:vAlign w:val="center"/>
        </w:tcPr>
        <w:p w14:paraId="730FE0B8" w14:textId="77777777" w:rsidR="00B426AF" w:rsidRPr="00260B24" w:rsidRDefault="00B426AF" w:rsidP="00744F8B">
          <w:pPr>
            <w:pStyle w:val="Header"/>
            <w:jc w:val="right"/>
            <w:rPr>
              <w:rFonts w:asciiTheme="minorBidi" w:hAnsiTheme="minorBidi"/>
              <w:spacing w:val="4"/>
              <w:szCs w:val="24"/>
            </w:rPr>
          </w:pPr>
          <w:r w:rsidRPr="00391033">
            <w:rPr>
              <w:rFonts w:asciiTheme="minorBidi" w:hAnsiTheme="minorBidi"/>
              <w:spacing w:val="4"/>
              <w:szCs w:val="24"/>
            </w:rPr>
            <w:t>Сектор радиосвязи</w:t>
          </w:r>
        </w:p>
      </w:tc>
    </w:tr>
  </w:tbl>
  <w:p w14:paraId="2E41276F" w14:textId="77777777" w:rsidR="00B426AF" w:rsidRDefault="00B426AF" w:rsidP="004A6FEB">
    <w:pPr>
      <w:pStyle w:val="Header"/>
    </w:pPr>
    <w:r>
      <w:rPr>
        <w:rFonts w:ascii="Arial Black" w:hAnsi="Arial Black" w:cs="Arial"/>
        <w:noProof/>
        <w:sz w:val="32"/>
        <w:szCs w:val="32"/>
      </w:rPr>
      <w:drawing>
        <wp:anchor distT="0" distB="0" distL="114300" distR="114300" simplePos="0" relativeHeight="251659264" behindDoc="0" locked="0" layoutInCell="1" allowOverlap="1" wp14:anchorId="214DBB0F" wp14:editId="3E0DEA2B">
          <wp:simplePos x="0" y="0"/>
          <wp:positionH relativeFrom="column">
            <wp:posOffset>-335280</wp:posOffset>
          </wp:positionH>
          <wp:positionV relativeFrom="paragraph">
            <wp:posOffset>-548005</wp:posOffset>
          </wp:positionV>
          <wp:extent cx="1733550" cy="374924"/>
          <wp:effectExtent l="0" t="0" r="0" b="0"/>
          <wp:wrapNone/>
          <wp:docPr id="7" name="Picture 7" descr="ITU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Публикаци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6192" behindDoc="0" locked="0" layoutInCell="1" allowOverlap="1" wp14:anchorId="36DD448B" wp14:editId="619B68ED">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8FE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492AB23" w14:textId="77777777" w:rsidR="00B426AF" w:rsidRDefault="00B426AF" w:rsidP="004A6FEB">
    <w:pPr>
      <w:pStyle w:val="Header"/>
      <w:ind w:right="360"/>
      <w:jc w:val="both"/>
    </w:pPr>
    <w:r>
      <w:rPr>
        <w:noProof/>
      </w:rPr>
      <mc:AlternateContent>
        <mc:Choice Requires="wpg">
          <w:drawing>
            <wp:anchor distT="0" distB="0" distL="114300" distR="114300" simplePos="0" relativeHeight="251658240" behindDoc="0" locked="0" layoutInCell="1" allowOverlap="1" wp14:anchorId="22154389" wp14:editId="24706059">
              <wp:simplePos x="0" y="0"/>
              <wp:positionH relativeFrom="page">
                <wp:posOffset>0</wp:posOffset>
              </wp:positionH>
              <wp:positionV relativeFrom="page">
                <wp:posOffset>1196340</wp:posOffset>
              </wp:positionV>
              <wp:extent cx="7560310" cy="236220"/>
              <wp:effectExtent l="9525" t="5715" r="12065" b="5715"/>
              <wp:wrapNone/>
              <wp:docPr id="1614101366"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2057835792"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358726187"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D33EE" id="docshapegroup6" o:spid="_x0000_s1026" alt="&quot;&quot;" style="position:absolute;margin-left:0;margin-top:94.2pt;width:595.3pt;height:18.6pt;z-index:25166028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B39B2" w14:textId="794DA083" w:rsidR="00B426AF" w:rsidRDefault="00B426AF"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24529">
      <w:rPr>
        <w:b/>
        <w:bCs/>
        <w:noProof/>
        <w:szCs w:val="22"/>
        <w:lang w:val="en-US"/>
      </w:rPr>
      <w:t>МСЭ-R  BT.1774-3</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0B282" w14:textId="1DC8AFAE" w:rsidR="00B426AF" w:rsidRDefault="00B426AF">
    <w:pPr>
      <w:pStyle w:val="Header"/>
    </w:pPr>
    <w:r>
      <w:tab/>
    </w:r>
    <w:fldSimple w:instr=" DOCPROPERTY &quot;Header&quot; \* MERGEFORMAT ">
      <w:r w:rsidR="00D24529" w:rsidRPr="00D245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4529">
      <w:rPr>
        <w:b/>
        <w:bCs/>
        <w:noProof/>
      </w:rPr>
      <w:t>МСЭ-R  BT.1774-3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879E" w14:textId="3156A168" w:rsidR="000B482F" w:rsidRDefault="000B482F"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24529">
      <w:rPr>
        <w:b/>
        <w:bCs/>
        <w:noProof/>
        <w:szCs w:val="22"/>
        <w:lang w:val="en-US"/>
      </w:rPr>
      <w:t>МСЭ-R  BT.1774-3</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0305" w14:textId="0C38CFDA" w:rsidR="003D2059" w:rsidRPr="00475134" w:rsidRDefault="003D2059" w:rsidP="00475134">
    <w:pPr>
      <w:pStyle w:val="Header"/>
      <w:rPr>
        <w:szCs w:val="22"/>
      </w:rPr>
    </w:pPr>
    <w:r w:rsidRPr="00553C5F">
      <w:rPr>
        <w:szCs w:val="22"/>
      </w:rPr>
      <w:tab/>
    </w:r>
    <w:r w:rsidR="009B1E1E" w:rsidRPr="00553C5F">
      <w:rPr>
        <w:b/>
        <w:szCs w:val="22"/>
        <w:lang w:val="ru-RU"/>
      </w:rPr>
      <w:t>Рек.</w:t>
    </w:r>
    <w:r w:rsidR="009B1E1E">
      <w:rPr>
        <w:b/>
        <w:szCs w:val="22"/>
        <w:lang w:val="en-GB"/>
      </w:rPr>
      <w:t xml:space="preserve">  </w:t>
    </w:r>
    <w:r w:rsidR="009B1E1E">
      <w:rPr>
        <w:b/>
        <w:bCs/>
      </w:rPr>
      <w:fldChar w:fldCharType="begin"/>
    </w:r>
    <w:r w:rsidR="009B1E1E">
      <w:rPr>
        <w:b/>
        <w:bCs/>
        <w:lang w:val="en-US"/>
      </w:rPr>
      <w:instrText>styleref href</w:instrText>
    </w:r>
    <w:r w:rsidR="009B1E1E">
      <w:rPr>
        <w:b/>
        <w:bCs/>
      </w:rPr>
      <w:fldChar w:fldCharType="separate"/>
    </w:r>
    <w:r w:rsidR="00D24529">
      <w:rPr>
        <w:b/>
        <w:bCs/>
        <w:noProof/>
        <w:lang w:val="en-US"/>
      </w:rPr>
      <w:t>МСЭ-R  BT.1774-3</w:t>
    </w:r>
    <w:r w:rsidR="009B1E1E">
      <w:rPr>
        <w:b/>
        <w:bCs/>
      </w:rPr>
      <w:fldChar w:fldCharType="end"/>
    </w:r>
    <w:r w:rsidRPr="00553C5F">
      <w:rPr>
        <w:szCs w:val="22"/>
      </w:rPr>
      <w:tab/>
    </w:r>
    <w:r w:rsidR="00FD6C81" w:rsidRPr="00553C5F">
      <w:rPr>
        <w:rStyle w:val="PageNumber"/>
        <w:b/>
        <w:bCs/>
        <w:szCs w:val="22"/>
      </w:rPr>
      <w:fldChar w:fldCharType="begin"/>
    </w:r>
    <w:r w:rsidRPr="00553C5F">
      <w:rPr>
        <w:rStyle w:val="PageNumber"/>
        <w:b/>
        <w:bCs/>
        <w:szCs w:val="22"/>
      </w:rPr>
      <w:instrText xml:space="preserve"> PAGE </w:instrText>
    </w:r>
    <w:r w:rsidR="00FD6C81" w:rsidRPr="00553C5F">
      <w:rPr>
        <w:rStyle w:val="PageNumber"/>
        <w:b/>
        <w:bCs/>
        <w:szCs w:val="22"/>
      </w:rPr>
      <w:fldChar w:fldCharType="separate"/>
    </w:r>
    <w:r w:rsidR="0091263F">
      <w:rPr>
        <w:rStyle w:val="PageNumber"/>
        <w:b/>
        <w:bCs/>
        <w:noProof/>
        <w:szCs w:val="22"/>
      </w:rPr>
      <w:t>9</w:t>
    </w:r>
    <w:r w:rsidR="00FD6C81" w:rsidRPr="00553C5F">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BC84" w14:textId="38E7B28C" w:rsidR="00B16916" w:rsidRPr="00B16916" w:rsidRDefault="00B16916">
    <w:pPr>
      <w:pStyle w:val="Header"/>
      <w:rPr>
        <w:szCs w:val="22"/>
      </w:rPr>
    </w:pPr>
    <w:r w:rsidRPr="00553C5F">
      <w:rPr>
        <w:szCs w:val="22"/>
      </w:rPr>
      <w:tab/>
    </w:r>
    <w:r w:rsidR="00F075FC" w:rsidRPr="00553C5F">
      <w:rPr>
        <w:b/>
        <w:szCs w:val="22"/>
        <w:lang w:val="ru-RU"/>
      </w:rPr>
      <w:t>Рек.</w:t>
    </w:r>
    <w:r w:rsidR="009B1E1E">
      <w:rPr>
        <w:b/>
        <w:szCs w:val="22"/>
        <w:lang w:val="en-US"/>
      </w:rPr>
      <w:t xml:space="preserve"> </w:t>
    </w:r>
    <w:r w:rsidR="00F075FC">
      <w:rPr>
        <w:b/>
        <w:szCs w:val="22"/>
        <w:lang w:val="en-GB"/>
      </w:rPr>
      <w:t xml:space="preserve"> </w:t>
    </w:r>
    <w:r w:rsidR="009B1E1E">
      <w:rPr>
        <w:b/>
        <w:bCs/>
      </w:rPr>
      <w:fldChar w:fldCharType="begin"/>
    </w:r>
    <w:r w:rsidR="009B1E1E">
      <w:rPr>
        <w:b/>
        <w:bCs/>
        <w:lang w:val="en-US"/>
      </w:rPr>
      <w:instrText>styleref href</w:instrText>
    </w:r>
    <w:r w:rsidR="009B1E1E">
      <w:rPr>
        <w:b/>
        <w:bCs/>
      </w:rPr>
      <w:fldChar w:fldCharType="separate"/>
    </w:r>
    <w:r w:rsidR="00D24529">
      <w:rPr>
        <w:b/>
        <w:bCs/>
        <w:noProof/>
        <w:lang w:val="en-US"/>
      </w:rPr>
      <w:t>МСЭ-R  BT.1774-3</w:t>
    </w:r>
    <w:r w:rsidR="009B1E1E">
      <w:rPr>
        <w:b/>
        <w:bC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szCs w:val="22"/>
      </w:rPr>
      <w:t>3</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63D"/>
    <w:multiLevelType w:val="hybridMultilevel"/>
    <w:tmpl w:val="995CCF62"/>
    <w:lvl w:ilvl="0" w:tplc="037CEAD6">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5A1CCB"/>
    <w:multiLevelType w:val="multilevel"/>
    <w:tmpl w:val="6090DE1A"/>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2" w15:restartNumberingAfterBreak="0">
    <w:nsid w:val="12C42E7F"/>
    <w:multiLevelType w:val="hybridMultilevel"/>
    <w:tmpl w:val="4656A24E"/>
    <w:lvl w:ilvl="0" w:tplc="676C045A">
      <w:start w:val="3"/>
      <w:numFmt w:val="decimal"/>
      <w:lvlText w:val="%1-"/>
      <w:lvlJc w:val="left"/>
      <w:pPr>
        <w:tabs>
          <w:tab w:val="num" w:pos="1080"/>
        </w:tabs>
        <w:ind w:left="1080" w:hanging="72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7B7A23"/>
    <w:multiLevelType w:val="hybridMultilevel"/>
    <w:tmpl w:val="60122988"/>
    <w:lvl w:ilvl="0" w:tplc="AE0CB86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6D0A9D"/>
    <w:multiLevelType w:val="hybridMultilevel"/>
    <w:tmpl w:val="21ECD106"/>
    <w:lvl w:ilvl="0" w:tplc="5DB42BB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1D7B66"/>
    <w:multiLevelType w:val="multilevel"/>
    <w:tmpl w:val="13B08CC4"/>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43"/>
        </w:tabs>
        <w:ind w:left="2543"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624"/>
        </w:tabs>
        <w:ind w:left="1624" w:hanging="1440"/>
      </w:pPr>
      <w:rPr>
        <w:rFonts w:hint="default"/>
        <w:b w:val="0"/>
        <w:sz w:val="22"/>
      </w:rPr>
    </w:lvl>
  </w:abstractNum>
  <w:abstractNum w:abstractNumId="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854E8"/>
    <w:multiLevelType w:val="hybridMultilevel"/>
    <w:tmpl w:val="24BCC936"/>
    <w:lvl w:ilvl="0" w:tplc="2DACA602">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F95EBD"/>
    <w:multiLevelType w:val="multilevel"/>
    <w:tmpl w:val="B5EEE5DE"/>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10" w15:restartNumberingAfterBreak="0">
    <w:nsid w:val="3F96153B"/>
    <w:multiLevelType w:val="multilevel"/>
    <w:tmpl w:val="68B677F2"/>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1" w15:restartNumberingAfterBreak="0">
    <w:nsid w:val="4D3B0FDF"/>
    <w:multiLevelType w:val="hybridMultilevel"/>
    <w:tmpl w:val="E83A9572"/>
    <w:lvl w:ilvl="0" w:tplc="CB26296E">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6B123F"/>
    <w:multiLevelType w:val="multilevel"/>
    <w:tmpl w:val="7C1010DE"/>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3" w15:restartNumberingAfterBreak="0">
    <w:nsid w:val="556B3002"/>
    <w:multiLevelType w:val="hybridMultilevel"/>
    <w:tmpl w:val="DA7EA090"/>
    <w:lvl w:ilvl="0" w:tplc="A4AE4330">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68F539CB"/>
    <w:multiLevelType w:val="hybridMultilevel"/>
    <w:tmpl w:val="4CEEC1EC"/>
    <w:lvl w:ilvl="0" w:tplc="053C2C5C">
      <w:start w:val="3"/>
      <w:numFmt w:val="decimal"/>
      <w:lvlText w:val="%1-"/>
      <w:lvlJc w:val="left"/>
      <w:pPr>
        <w:tabs>
          <w:tab w:val="num" w:pos="1080"/>
        </w:tabs>
        <w:ind w:left="108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D385959"/>
    <w:multiLevelType w:val="hybridMultilevel"/>
    <w:tmpl w:val="0846E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097396">
    <w:abstractNumId w:val="5"/>
  </w:num>
  <w:num w:numId="2" w16cid:durableId="396393419">
    <w:abstractNumId w:val="7"/>
  </w:num>
  <w:num w:numId="3" w16cid:durableId="1354108674">
    <w:abstractNumId w:val="13"/>
  </w:num>
  <w:num w:numId="4" w16cid:durableId="1068305059">
    <w:abstractNumId w:val="3"/>
  </w:num>
  <w:num w:numId="5" w16cid:durableId="1014188415">
    <w:abstractNumId w:val="12"/>
  </w:num>
  <w:num w:numId="6" w16cid:durableId="9258238">
    <w:abstractNumId w:val="9"/>
  </w:num>
  <w:num w:numId="7" w16cid:durableId="912471511">
    <w:abstractNumId w:val="1"/>
  </w:num>
  <w:num w:numId="8" w16cid:durableId="247925675">
    <w:abstractNumId w:val="6"/>
  </w:num>
  <w:num w:numId="9" w16cid:durableId="2004891474">
    <w:abstractNumId w:val="10"/>
  </w:num>
  <w:num w:numId="10" w16cid:durableId="1784223478">
    <w:abstractNumId w:val="0"/>
  </w:num>
  <w:num w:numId="11" w16cid:durableId="1911115551">
    <w:abstractNumId w:val="8"/>
  </w:num>
  <w:num w:numId="12" w16cid:durableId="718552148">
    <w:abstractNumId w:val="11"/>
  </w:num>
  <w:num w:numId="13" w16cid:durableId="1353647288">
    <w:abstractNumId w:val="14"/>
  </w:num>
  <w:num w:numId="14" w16cid:durableId="2141800623">
    <w:abstractNumId w:val="2"/>
  </w:num>
  <w:num w:numId="15" w16cid:durableId="1604340453">
    <w:abstractNumId w:val="4"/>
  </w:num>
  <w:num w:numId="16" w16cid:durableId="8162173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ru-RU"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ru-RU" w:vendorID="1" w:dllVersion="512"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C8A"/>
    <w:rsid w:val="000079DD"/>
    <w:rsid w:val="00013002"/>
    <w:rsid w:val="00016F0E"/>
    <w:rsid w:val="00025FC7"/>
    <w:rsid w:val="00031279"/>
    <w:rsid w:val="000335E8"/>
    <w:rsid w:val="0003557C"/>
    <w:rsid w:val="00036EE3"/>
    <w:rsid w:val="0006176D"/>
    <w:rsid w:val="000622E7"/>
    <w:rsid w:val="00070A2F"/>
    <w:rsid w:val="00072484"/>
    <w:rsid w:val="00072E3E"/>
    <w:rsid w:val="00076B1D"/>
    <w:rsid w:val="00080A78"/>
    <w:rsid w:val="00083986"/>
    <w:rsid w:val="00085873"/>
    <w:rsid w:val="0008704C"/>
    <w:rsid w:val="00091F12"/>
    <w:rsid w:val="0009562B"/>
    <w:rsid w:val="00096612"/>
    <w:rsid w:val="000A4386"/>
    <w:rsid w:val="000B30C9"/>
    <w:rsid w:val="000B3A78"/>
    <w:rsid w:val="000B482F"/>
    <w:rsid w:val="000B7683"/>
    <w:rsid w:val="000C4200"/>
    <w:rsid w:val="000C4D10"/>
    <w:rsid w:val="000C733F"/>
    <w:rsid w:val="000D0677"/>
    <w:rsid w:val="000D6FDA"/>
    <w:rsid w:val="000E020B"/>
    <w:rsid w:val="000E3FB1"/>
    <w:rsid w:val="000E6A6E"/>
    <w:rsid w:val="000E730C"/>
    <w:rsid w:val="000F4B4F"/>
    <w:rsid w:val="000F7227"/>
    <w:rsid w:val="00101F0F"/>
    <w:rsid w:val="001022C6"/>
    <w:rsid w:val="00102794"/>
    <w:rsid w:val="00102934"/>
    <w:rsid w:val="00104819"/>
    <w:rsid w:val="00116010"/>
    <w:rsid w:val="00123080"/>
    <w:rsid w:val="00123AD7"/>
    <w:rsid w:val="00136DE2"/>
    <w:rsid w:val="00145037"/>
    <w:rsid w:val="00147110"/>
    <w:rsid w:val="001511A6"/>
    <w:rsid w:val="001534CD"/>
    <w:rsid w:val="00157C87"/>
    <w:rsid w:val="0016693A"/>
    <w:rsid w:val="00171741"/>
    <w:rsid w:val="00174B6E"/>
    <w:rsid w:val="00184FE7"/>
    <w:rsid w:val="00185DDF"/>
    <w:rsid w:val="001A0293"/>
    <w:rsid w:val="001B1EFB"/>
    <w:rsid w:val="001B2433"/>
    <w:rsid w:val="001B4B20"/>
    <w:rsid w:val="001C18B0"/>
    <w:rsid w:val="001D264F"/>
    <w:rsid w:val="001D73CF"/>
    <w:rsid w:val="001E2D54"/>
    <w:rsid w:val="001F47D1"/>
    <w:rsid w:val="0020319E"/>
    <w:rsid w:val="00203BE2"/>
    <w:rsid w:val="002050E5"/>
    <w:rsid w:val="0020564D"/>
    <w:rsid w:val="002058CE"/>
    <w:rsid w:val="00206425"/>
    <w:rsid w:val="00207B05"/>
    <w:rsid w:val="002104B7"/>
    <w:rsid w:val="00214737"/>
    <w:rsid w:val="002165F1"/>
    <w:rsid w:val="0022383F"/>
    <w:rsid w:val="00223D3C"/>
    <w:rsid w:val="0022597B"/>
    <w:rsid w:val="0023194A"/>
    <w:rsid w:val="00234F71"/>
    <w:rsid w:val="00237A74"/>
    <w:rsid w:val="0025712F"/>
    <w:rsid w:val="00270752"/>
    <w:rsid w:val="00270B81"/>
    <w:rsid w:val="00271311"/>
    <w:rsid w:val="002730B3"/>
    <w:rsid w:val="00276D21"/>
    <w:rsid w:val="0028254F"/>
    <w:rsid w:val="00296D7F"/>
    <w:rsid w:val="0029725F"/>
    <w:rsid w:val="002A2C58"/>
    <w:rsid w:val="002B3CF6"/>
    <w:rsid w:val="002B47C0"/>
    <w:rsid w:val="002C768A"/>
    <w:rsid w:val="002D2521"/>
    <w:rsid w:val="002D5A4C"/>
    <w:rsid w:val="002D76C4"/>
    <w:rsid w:val="002E4AFF"/>
    <w:rsid w:val="002F5199"/>
    <w:rsid w:val="00305D4B"/>
    <w:rsid w:val="00305E26"/>
    <w:rsid w:val="00312DDF"/>
    <w:rsid w:val="00320604"/>
    <w:rsid w:val="00326948"/>
    <w:rsid w:val="003328BE"/>
    <w:rsid w:val="00345816"/>
    <w:rsid w:val="00356B5D"/>
    <w:rsid w:val="00363F7D"/>
    <w:rsid w:val="0036700B"/>
    <w:rsid w:val="00383A3B"/>
    <w:rsid w:val="0039498E"/>
    <w:rsid w:val="003A4B2C"/>
    <w:rsid w:val="003D2059"/>
    <w:rsid w:val="003D2A9B"/>
    <w:rsid w:val="003E5104"/>
    <w:rsid w:val="003F024D"/>
    <w:rsid w:val="003F17F3"/>
    <w:rsid w:val="003F42E2"/>
    <w:rsid w:val="003F6FBA"/>
    <w:rsid w:val="00402BAE"/>
    <w:rsid w:val="0040331B"/>
    <w:rsid w:val="00406033"/>
    <w:rsid w:val="00406E0F"/>
    <w:rsid w:val="00420DFD"/>
    <w:rsid w:val="0042661C"/>
    <w:rsid w:val="00431F94"/>
    <w:rsid w:val="004341EB"/>
    <w:rsid w:val="00437A76"/>
    <w:rsid w:val="00443BD3"/>
    <w:rsid w:val="004526A2"/>
    <w:rsid w:val="00467D5F"/>
    <w:rsid w:val="00470E28"/>
    <w:rsid w:val="00471104"/>
    <w:rsid w:val="00473554"/>
    <w:rsid w:val="00474A13"/>
    <w:rsid w:val="00475134"/>
    <w:rsid w:val="00476805"/>
    <w:rsid w:val="00480FC1"/>
    <w:rsid w:val="004814C0"/>
    <w:rsid w:val="00483737"/>
    <w:rsid w:val="0048482E"/>
    <w:rsid w:val="004901DC"/>
    <w:rsid w:val="00491E15"/>
    <w:rsid w:val="00492C86"/>
    <w:rsid w:val="00492FE1"/>
    <w:rsid w:val="004934C5"/>
    <w:rsid w:val="00496489"/>
    <w:rsid w:val="0049667D"/>
    <w:rsid w:val="004A263E"/>
    <w:rsid w:val="004B5EDE"/>
    <w:rsid w:val="004B7C8C"/>
    <w:rsid w:val="004D6136"/>
    <w:rsid w:val="004D7E53"/>
    <w:rsid w:val="004E6624"/>
    <w:rsid w:val="004E74AF"/>
    <w:rsid w:val="004F3E63"/>
    <w:rsid w:val="00515CC9"/>
    <w:rsid w:val="0052449C"/>
    <w:rsid w:val="00525318"/>
    <w:rsid w:val="0052595F"/>
    <w:rsid w:val="00536E63"/>
    <w:rsid w:val="00537EE9"/>
    <w:rsid w:val="00541798"/>
    <w:rsid w:val="00551B8B"/>
    <w:rsid w:val="00556548"/>
    <w:rsid w:val="00564B2D"/>
    <w:rsid w:val="00565A49"/>
    <w:rsid w:val="005707C9"/>
    <w:rsid w:val="005740C3"/>
    <w:rsid w:val="005763A2"/>
    <w:rsid w:val="0058513A"/>
    <w:rsid w:val="00586EF8"/>
    <w:rsid w:val="00592D0D"/>
    <w:rsid w:val="00593554"/>
    <w:rsid w:val="00594E66"/>
    <w:rsid w:val="00596B07"/>
    <w:rsid w:val="005A0A78"/>
    <w:rsid w:val="005B49AB"/>
    <w:rsid w:val="005B50E7"/>
    <w:rsid w:val="005B5CFA"/>
    <w:rsid w:val="005B7A53"/>
    <w:rsid w:val="005C63EA"/>
    <w:rsid w:val="005D0FF2"/>
    <w:rsid w:val="005D24E6"/>
    <w:rsid w:val="005D36A7"/>
    <w:rsid w:val="005E7B4F"/>
    <w:rsid w:val="00600DB3"/>
    <w:rsid w:val="00600FD1"/>
    <w:rsid w:val="00601882"/>
    <w:rsid w:val="00607D68"/>
    <w:rsid w:val="00611D00"/>
    <w:rsid w:val="00613212"/>
    <w:rsid w:val="006137FD"/>
    <w:rsid w:val="006149B1"/>
    <w:rsid w:val="0061540A"/>
    <w:rsid w:val="00632206"/>
    <w:rsid w:val="00634497"/>
    <w:rsid w:val="0063578A"/>
    <w:rsid w:val="006465F7"/>
    <w:rsid w:val="00651D19"/>
    <w:rsid w:val="0066567B"/>
    <w:rsid w:val="006734DF"/>
    <w:rsid w:val="006751EA"/>
    <w:rsid w:val="00680326"/>
    <w:rsid w:val="00680D2B"/>
    <w:rsid w:val="00681B32"/>
    <w:rsid w:val="00694D1F"/>
    <w:rsid w:val="006A735F"/>
    <w:rsid w:val="006B1D2B"/>
    <w:rsid w:val="006B601E"/>
    <w:rsid w:val="006B6358"/>
    <w:rsid w:val="006B6B4B"/>
    <w:rsid w:val="006C6C05"/>
    <w:rsid w:val="006E1131"/>
    <w:rsid w:val="006E2037"/>
    <w:rsid w:val="006E6199"/>
    <w:rsid w:val="006F3257"/>
    <w:rsid w:val="00703750"/>
    <w:rsid w:val="0070756F"/>
    <w:rsid w:val="00711C40"/>
    <w:rsid w:val="00712870"/>
    <w:rsid w:val="00723C00"/>
    <w:rsid w:val="00730D45"/>
    <w:rsid w:val="007340D9"/>
    <w:rsid w:val="00743D85"/>
    <w:rsid w:val="007443CD"/>
    <w:rsid w:val="0075053B"/>
    <w:rsid w:val="00753CF4"/>
    <w:rsid w:val="00753E6D"/>
    <w:rsid w:val="007565CC"/>
    <w:rsid w:val="00756EA1"/>
    <w:rsid w:val="00756EE6"/>
    <w:rsid w:val="00757D09"/>
    <w:rsid w:val="00757E64"/>
    <w:rsid w:val="0076201E"/>
    <w:rsid w:val="00763B9A"/>
    <w:rsid w:val="00766C0D"/>
    <w:rsid w:val="0077216C"/>
    <w:rsid w:val="00791495"/>
    <w:rsid w:val="00794726"/>
    <w:rsid w:val="007959D4"/>
    <w:rsid w:val="00796A21"/>
    <w:rsid w:val="007A2AF1"/>
    <w:rsid w:val="007A4791"/>
    <w:rsid w:val="007A6AA8"/>
    <w:rsid w:val="007B060C"/>
    <w:rsid w:val="007B1E6A"/>
    <w:rsid w:val="007C1B95"/>
    <w:rsid w:val="007D53E2"/>
    <w:rsid w:val="007D5F1D"/>
    <w:rsid w:val="007E2D83"/>
    <w:rsid w:val="007E7B89"/>
    <w:rsid w:val="00802E84"/>
    <w:rsid w:val="00813B8E"/>
    <w:rsid w:val="00816D85"/>
    <w:rsid w:val="008207B4"/>
    <w:rsid w:val="00820866"/>
    <w:rsid w:val="00823D78"/>
    <w:rsid w:val="00826AF8"/>
    <w:rsid w:val="008310C9"/>
    <w:rsid w:val="0083590E"/>
    <w:rsid w:val="008414BD"/>
    <w:rsid w:val="0084663F"/>
    <w:rsid w:val="00850500"/>
    <w:rsid w:val="00852FA2"/>
    <w:rsid w:val="00853CC5"/>
    <w:rsid w:val="008550E1"/>
    <w:rsid w:val="0085516B"/>
    <w:rsid w:val="0085762B"/>
    <w:rsid w:val="00863ABC"/>
    <w:rsid w:val="00872397"/>
    <w:rsid w:val="00872C3A"/>
    <w:rsid w:val="00890D0C"/>
    <w:rsid w:val="008926B2"/>
    <w:rsid w:val="00894344"/>
    <w:rsid w:val="008962D3"/>
    <w:rsid w:val="008A063A"/>
    <w:rsid w:val="008B460B"/>
    <w:rsid w:val="008C6AC6"/>
    <w:rsid w:val="008C7848"/>
    <w:rsid w:val="008D06F2"/>
    <w:rsid w:val="008D3C00"/>
    <w:rsid w:val="008D44B1"/>
    <w:rsid w:val="008D676F"/>
    <w:rsid w:val="008D6A7D"/>
    <w:rsid w:val="008D78DE"/>
    <w:rsid w:val="008E19C1"/>
    <w:rsid w:val="008E5E3A"/>
    <w:rsid w:val="008E777C"/>
    <w:rsid w:val="00906589"/>
    <w:rsid w:val="00906AD6"/>
    <w:rsid w:val="00906F0A"/>
    <w:rsid w:val="009072CB"/>
    <w:rsid w:val="00907E52"/>
    <w:rsid w:val="0091263F"/>
    <w:rsid w:val="00912FD5"/>
    <w:rsid w:val="009161C1"/>
    <w:rsid w:val="00917AF2"/>
    <w:rsid w:val="00921040"/>
    <w:rsid w:val="0092418A"/>
    <w:rsid w:val="00934ED7"/>
    <w:rsid w:val="009375BD"/>
    <w:rsid w:val="00947C88"/>
    <w:rsid w:val="009543C3"/>
    <w:rsid w:val="00960722"/>
    <w:rsid w:val="00966E1B"/>
    <w:rsid w:val="009809A1"/>
    <w:rsid w:val="00983879"/>
    <w:rsid w:val="0098493F"/>
    <w:rsid w:val="0098494C"/>
    <w:rsid w:val="0099160B"/>
    <w:rsid w:val="00991D93"/>
    <w:rsid w:val="009947C0"/>
    <w:rsid w:val="00995687"/>
    <w:rsid w:val="009A4C36"/>
    <w:rsid w:val="009A63CE"/>
    <w:rsid w:val="009B0126"/>
    <w:rsid w:val="009B1E1E"/>
    <w:rsid w:val="009B27CE"/>
    <w:rsid w:val="009B4D65"/>
    <w:rsid w:val="009D1A70"/>
    <w:rsid w:val="009D68C5"/>
    <w:rsid w:val="009E392B"/>
    <w:rsid w:val="009E7BC8"/>
    <w:rsid w:val="009F2D2C"/>
    <w:rsid w:val="009F415B"/>
    <w:rsid w:val="00A01CCC"/>
    <w:rsid w:val="00A043B2"/>
    <w:rsid w:val="00A1279E"/>
    <w:rsid w:val="00A13058"/>
    <w:rsid w:val="00A251C6"/>
    <w:rsid w:val="00A25280"/>
    <w:rsid w:val="00A25449"/>
    <w:rsid w:val="00A31527"/>
    <w:rsid w:val="00A31928"/>
    <w:rsid w:val="00A3322A"/>
    <w:rsid w:val="00A41789"/>
    <w:rsid w:val="00A44961"/>
    <w:rsid w:val="00A5286A"/>
    <w:rsid w:val="00A62A14"/>
    <w:rsid w:val="00A62DDB"/>
    <w:rsid w:val="00A64587"/>
    <w:rsid w:val="00A6617B"/>
    <w:rsid w:val="00A67088"/>
    <w:rsid w:val="00A71FE5"/>
    <w:rsid w:val="00A76E4B"/>
    <w:rsid w:val="00A774BB"/>
    <w:rsid w:val="00A9080F"/>
    <w:rsid w:val="00A96A7E"/>
    <w:rsid w:val="00A971A1"/>
    <w:rsid w:val="00AA038B"/>
    <w:rsid w:val="00AA2CB4"/>
    <w:rsid w:val="00AA3AD8"/>
    <w:rsid w:val="00AB0DC8"/>
    <w:rsid w:val="00AB1954"/>
    <w:rsid w:val="00AB1D92"/>
    <w:rsid w:val="00AB6E74"/>
    <w:rsid w:val="00AC0151"/>
    <w:rsid w:val="00AC7C03"/>
    <w:rsid w:val="00AD395D"/>
    <w:rsid w:val="00AE08A0"/>
    <w:rsid w:val="00AE1EFC"/>
    <w:rsid w:val="00AE76D0"/>
    <w:rsid w:val="00AF0F10"/>
    <w:rsid w:val="00AF610A"/>
    <w:rsid w:val="00B033C8"/>
    <w:rsid w:val="00B03956"/>
    <w:rsid w:val="00B06C63"/>
    <w:rsid w:val="00B16916"/>
    <w:rsid w:val="00B27584"/>
    <w:rsid w:val="00B325AE"/>
    <w:rsid w:val="00B33425"/>
    <w:rsid w:val="00B3426C"/>
    <w:rsid w:val="00B426AF"/>
    <w:rsid w:val="00B44E24"/>
    <w:rsid w:val="00B51264"/>
    <w:rsid w:val="00B53DFF"/>
    <w:rsid w:val="00B54ECC"/>
    <w:rsid w:val="00B55E23"/>
    <w:rsid w:val="00B57712"/>
    <w:rsid w:val="00B62E04"/>
    <w:rsid w:val="00B714F3"/>
    <w:rsid w:val="00B733AF"/>
    <w:rsid w:val="00B75985"/>
    <w:rsid w:val="00B76989"/>
    <w:rsid w:val="00B805F1"/>
    <w:rsid w:val="00B84217"/>
    <w:rsid w:val="00B87B6B"/>
    <w:rsid w:val="00B87FB7"/>
    <w:rsid w:val="00B91040"/>
    <w:rsid w:val="00BA0467"/>
    <w:rsid w:val="00BA1C12"/>
    <w:rsid w:val="00BA5DD0"/>
    <w:rsid w:val="00BB05EE"/>
    <w:rsid w:val="00BC0FDC"/>
    <w:rsid w:val="00BC3587"/>
    <w:rsid w:val="00BC5D77"/>
    <w:rsid w:val="00BD25ED"/>
    <w:rsid w:val="00BD5AC2"/>
    <w:rsid w:val="00BF487A"/>
    <w:rsid w:val="00C102B6"/>
    <w:rsid w:val="00C42381"/>
    <w:rsid w:val="00C454F4"/>
    <w:rsid w:val="00C46BD9"/>
    <w:rsid w:val="00C51441"/>
    <w:rsid w:val="00C531C4"/>
    <w:rsid w:val="00C55258"/>
    <w:rsid w:val="00C65C0A"/>
    <w:rsid w:val="00C670AB"/>
    <w:rsid w:val="00C704F8"/>
    <w:rsid w:val="00C73560"/>
    <w:rsid w:val="00C75AC9"/>
    <w:rsid w:val="00C80DA6"/>
    <w:rsid w:val="00C911D7"/>
    <w:rsid w:val="00C91799"/>
    <w:rsid w:val="00C9500E"/>
    <w:rsid w:val="00C95D63"/>
    <w:rsid w:val="00CA790E"/>
    <w:rsid w:val="00CB0F14"/>
    <w:rsid w:val="00CB1D5B"/>
    <w:rsid w:val="00CC2C67"/>
    <w:rsid w:val="00CC2E36"/>
    <w:rsid w:val="00CD1A8A"/>
    <w:rsid w:val="00CD659B"/>
    <w:rsid w:val="00CE0A43"/>
    <w:rsid w:val="00CE12F2"/>
    <w:rsid w:val="00CE3028"/>
    <w:rsid w:val="00CF1FD8"/>
    <w:rsid w:val="00CF4288"/>
    <w:rsid w:val="00D069E1"/>
    <w:rsid w:val="00D24161"/>
    <w:rsid w:val="00D24529"/>
    <w:rsid w:val="00D52769"/>
    <w:rsid w:val="00D5296D"/>
    <w:rsid w:val="00D558C4"/>
    <w:rsid w:val="00D55F4D"/>
    <w:rsid w:val="00D641A6"/>
    <w:rsid w:val="00D703D6"/>
    <w:rsid w:val="00D75D0B"/>
    <w:rsid w:val="00D76B90"/>
    <w:rsid w:val="00D77CE5"/>
    <w:rsid w:val="00D83556"/>
    <w:rsid w:val="00D84453"/>
    <w:rsid w:val="00D85926"/>
    <w:rsid w:val="00D876BC"/>
    <w:rsid w:val="00D9467E"/>
    <w:rsid w:val="00DA0AAC"/>
    <w:rsid w:val="00DB0302"/>
    <w:rsid w:val="00DB4793"/>
    <w:rsid w:val="00DB63E5"/>
    <w:rsid w:val="00DC4C1C"/>
    <w:rsid w:val="00DC6AF9"/>
    <w:rsid w:val="00DD1F94"/>
    <w:rsid w:val="00DE032B"/>
    <w:rsid w:val="00DE1E9E"/>
    <w:rsid w:val="00DE50ED"/>
    <w:rsid w:val="00DF4176"/>
    <w:rsid w:val="00E12136"/>
    <w:rsid w:val="00E17240"/>
    <w:rsid w:val="00E20C94"/>
    <w:rsid w:val="00E25566"/>
    <w:rsid w:val="00E63344"/>
    <w:rsid w:val="00E740D5"/>
    <w:rsid w:val="00E74595"/>
    <w:rsid w:val="00E74636"/>
    <w:rsid w:val="00E7517B"/>
    <w:rsid w:val="00E82AD5"/>
    <w:rsid w:val="00E85D30"/>
    <w:rsid w:val="00E85DE3"/>
    <w:rsid w:val="00E96E75"/>
    <w:rsid w:val="00EA0492"/>
    <w:rsid w:val="00EA3131"/>
    <w:rsid w:val="00EA57DD"/>
    <w:rsid w:val="00EB3F8B"/>
    <w:rsid w:val="00EB7C57"/>
    <w:rsid w:val="00EC116C"/>
    <w:rsid w:val="00EC6298"/>
    <w:rsid w:val="00ED2695"/>
    <w:rsid w:val="00ED3032"/>
    <w:rsid w:val="00ED3713"/>
    <w:rsid w:val="00EE50E6"/>
    <w:rsid w:val="00EE5DBB"/>
    <w:rsid w:val="00EE71B9"/>
    <w:rsid w:val="00EF45E6"/>
    <w:rsid w:val="00F075FC"/>
    <w:rsid w:val="00F078ED"/>
    <w:rsid w:val="00F16882"/>
    <w:rsid w:val="00F17388"/>
    <w:rsid w:val="00F17886"/>
    <w:rsid w:val="00F30C9B"/>
    <w:rsid w:val="00F354B1"/>
    <w:rsid w:val="00F36E2C"/>
    <w:rsid w:val="00F46CC5"/>
    <w:rsid w:val="00F51A12"/>
    <w:rsid w:val="00F57097"/>
    <w:rsid w:val="00F61670"/>
    <w:rsid w:val="00F76C12"/>
    <w:rsid w:val="00F92F70"/>
    <w:rsid w:val="00F97D0F"/>
    <w:rsid w:val="00FA5266"/>
    <w:rsid w:val="00FB0E4E"/>
    <w:rsid w:val="00FB2B67"/>
    <w:rsid w:val="00FC332D"/>
    <w:rsid w:val="00FC42AF"/>
    <w:rsid w:val="00FD6C81"/>
    <w:rsid w:val="00FD7DF6"/>
    <w:rsid w:val="00FE3983"/>
    <w:rsid w:val="00FE7898"/>
    <w:rsid w:val="00FE79F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F361C"/>
  <w15:docId w15:val="{16F447AD-F5B3-41D2-B9E4-2B71256A8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0A7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7584"/>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style>
  <w:style w:type="paragraph" w:customStyle="1" w:styleId="AnnexNoTitle">
    <w:name w:val="Annex_NoTitle"/>
    <w:basedOn w:val="Normal"/>
    <w:next w:val="Normalaftertitle"/>
    <w:link w:val="AnnexNoTitleChar"/>
    <w:rsid w:val="0052595F"/>
    <w:pPr>
      <w:keepNext/>
      <w:keepLines/>
      <w:spacing w:before="480" w:after="80"/>
      <w:jc w:val="center"/>
      <w:outlineLvl w:val="0"/>
    </w:pPr>
    <w:rPr>
      <w:b/>
      <w:sz w:val="26"/>
    </w:rPr>
  </w:style>
  <w:style w:type="paragraph" w:customStyle="1" w:styleId="Normalaftertitle">
    <w:name w:val="Normal_after_title"/>
    <w:basedOn w:val="Normal"/>
    <w:next w:val="Normal"/>
    <w:link w:val="NormalaftertitleChar"/>
    <w:qFormat/>
    <w:rsid w:val="00C670AB"/>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qFormat/>
    <w:rsid w:val="0075053B"/>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7E2D8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C670AB"/>
    <w:pPr>
      <w:keepNext/>
      <w:keepLines/>
      <w:spacing w:before="240"/>
      <w:jc w:val="center"/>
    </w:pPr>
    <w:rPr>
      <w:b/>
      <w:sz w:val="26"/>
    </w:rPr>
  </w:style>
  <w:style w:type="paragraph" w:customStyle="1" w:styleId="Recref">
    <w:name w:val="Rec_ref"/>
    <w:basedOn w:val="Normal"/>
    <w:next w:val="Recdate"/>
    <w:rsid w:val="00C670AB"/>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lang w:val="es-ES_tradnl"/>
    </w:rPr>
  </w:style>
  <w:style w:type="paragraph" w:customStyle="1" w:styleId="AppendixNoTitle">
    <w:name w:val="Appendix_NoTitle"/>
    <w:basedOn w:val="AnnexNoTitle"/>
    <w:next w:val="Normal"/>
    <w:link w:val="AppendixNoTitleChar"/>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link w:val="TableheadChar"/>
    <w:rsid w:val="00C917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917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207B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670AB"/>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D77CE5"/>
    <w:rPr>
      <w:position w:val="6"/>
      <w:sz w:val="16"/>
    </w:rPr>
  </w:style>
  <w:style w:type="paragraph" w:styleId="FootnoteText">
    <w:name w:val="footnote text"/>
    <w:basedOn w:val="Normal"/>
    <w:link w:val="FootnoteTextChar"/>
    <w:rsid w:val="00080A78"/>
    <w:pPr>
      <w:keepLines/>
      <w:tabs>
        <w:tab w:val="left" w:pos="255"/>
      </w:tabs>
      <w:ind w:left="255" w:hanging="255"/>
    </w:pPr>
    <w:rPr>
      <w:sz w:val="20"/>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style>
  <w:style w:type="paragraph" w:customStyle="1" w:styleId="Reftitle">
    <w:name w:val="Ref_title"/>
    <w:basedOn w:val="Normal"/>
    <w:next w:val="Reftext"/>
    <w:rsid w:val="004D7E5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uiPriority w:val="3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lang w:val="es-ES_tradnl"/>
    </w:rPr>
  </w:style>
  <w:style w:type="character" w:styleId="Hyperlink">
    <w:name w:val="Hyperlink"/>
    <w:basedOn w:val="DefaultParagraphFont"/>
    <w:rsid w:val="00934ED7"/>
    <w:rPr>
      <w:color w:val="0000FF"/>
      <w:u w:val="single"/>
    </w:rPr>
  </w:style>
  <w:style w:type="character" w:customStyle="1" w:styleId="CallChar">
    <w:name w:val="Call Char"/>
    <w:basedOn w:val="DefaultParagraphFont"/>
    <w:link w:val="Call"/>
    <w:rsid w:val="00C670AB"/>
    <w:rPr>
      <w:i/>
      <w:sz w:val="22"/>
      <w:lang w:val="fr-FR" w:eastAsia="en-US" w:bidi="ar-SA"/>
    </w:rPr>
  </w:style>
  <w:style w:type="character" w:customStyle="1" w:styleId="TabletitleChar">
    <w:name w:val="Table_title Char"/>
    <w:basedOn w:val="DefaultParagraphFont"/>
    <w:link w:val="Tabletitle"/>
    <w:rsid w:val="006B601E"/>
    <w:rPr>
      <w:b/>
      <w:sz w:val="24"/>
      <w:lang w:val="fr-FR" w:eastAsia="en-US"/>
    </w:rPr>
  </w:style>
  <w:style w:type="character" w:customStyle="1" w:styleId="TableNoChar">
    <w:name w:val="Table_No Char"/>
    <w:basedOn w:val="DefaultParagraphFont"/>
    <w:link w:val="TableNo"/>
    <w:rsid w:val="006B601E"/>
    <w:rPr>
      <w:sz w:val="24"/>
      <w:lang w:val="fr-FR" w:eastAsia="en-US"/>
    </w:rPr>
  </w:style>
  <w:style w:type="paragraph" w:customStyle="1" w:styleId="RecNo0">
    <w:name w:val="Стиль Rec_No + Перед:  0 пт"/>
    <w:basedOn w:val="RecNo"/>
    <w:rsid w:val="00C670AB"/>
    <w:pPr>
      <w:spacing w:before="0"/>
    </w:pPr>
  </w:style>
  <w:style w:type="paragraph" w:customStyle="1" w:styleId="Tabletext0">
    <w:name w:val="Стиль Table_text + По центру"/>
    <w:basedOn w:val="Tabletext"/>
    <w:rsid w:val="00C91799"/>
    <w:pPr>
      <w:jc w:val="center"/>
    </w:pPr>
  </w:style>
  <w:style w:type="paragraph" w:customStyle="1" w:styleId="Tabletext1">
    <w:name w:val="Стиль Table_text + По левому краю"/>
    <w:basedOn w:val="Tabletext"/>
    <w:rsid w:val="00C91799"/>
    <w:pPr>
      <w:jc w:val="left"/>
    </w:pPr>
  </w:style>
  <w:style w:type="character" w:customStyle="1" w:styleId="HeaderChar">
    <w:name w:val="Header Char"/>
    <w:basedOn w:val="DefaultParagraphFont"/>
    <w:link w:val="Header"/>
    <w:uiPriority w:val="99"/>
    <w:rsid w:val="00475134"/>
    <w:rPr>
      <w:sz w:val="22"/>
      <w:lang w:val="fr-FR" w:eastAsia="en-US"/>
    </w:rPr>
  </w:style>
  <w:style w:type="table" w:styleId="TableGrid">
    <w:name w:val="Table Grid"/>
    <w:basedOn w:val="TableNormal"/>
    <w:uiPriority w:val="39"/>
    <w:rsid w:val="004526A2"/>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6C12"/>
    <w:rPr>
      <w:color w:val="605E5C"/>
      <w:shd w:val="clear" w:color="auto" w:fill="E1DFDD"/>
    </w:rPr>
  </w:style>
  <w:style w:type="character" w:customStyle="1" w:styleId="HeadingbChar">
    <w:name w:val="Heading_b Char"/>
    <w:basedOn w:val="DefaultParagraphFont"/>
    <w:link w:val="Headingb"/>
    <w:locked/>
    <w:rsid w:val="00F76C12"/>
    <w:rPr>
      <w:b/>
      <w:sz w:val="22"/>
      <w:lang w:val="fr-FR" w:eastAsia="en-US"/>
    </w:rPr>
  </w:style>
  <w:style w:type="table" w:customStyle="1" w:styleId="TableGrid1">
    <w:name w:val="Table Grid1"/>
    <w:basedOn w:val="TableNormal"/>
    <w:next w:val="TableGrid"/>
    <w:uiPriority w:val="39"/>
    <w:rsid w:val="00AF0F1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C6C05"/>
    <w:rPr>
      <w:b/>
      <w:sz w:val="22"/>
      <w:lang w:val="fr-FR" w:eastAsia="en-US"/>
    </w:rPr>
  </w:style>
  <w:style w:type="character" w:customStyle="1" w:styleId="Heading2Char">
    <w:name w:val="Heading 2 Char"/>
    <w:basedOn w:val="DefaultParagraphFont"/>
    <w:link w:val="Heading2"/>
    <w:rsid w:val="006C6C05"/>
    <w:rPr>
      <w:b/>
      <w:sz w:val="22"/>
      <w:lang w:val="fr-FR" w:eastAsia="en-US"/>
    </w:rPr>
  </w:style>
  <w:style w:type="character" w:customStyle="1" w:styleId="enumlev1Char">
    <w:name w:val="enumlev1 Char"/>
    <w:link w:val="enumlev1"/>
    <w:rsid w:val="006C6C05"/>
    <w:rPr>
      <w:sz w:val="22"/>
      <w:lang w:val="fr-FR" w:eastAsia="en-US"/>
    </w:rPr>
  </w:style>
  <w:style w:type="character" w:customStyle="1" w:styleId="EquationChar">
    <w:name w:val="Equation Char"/>
    <w:link w:val="Equation"/>
    <w:locked/>
    <w:rsid w:val="006C6C05"/>
    <w:rPr>
      <w:sz w:val="22"/>
      <w:lang w:val="fr-FR" w:eastAsia="en-US"/>
    </w:rPr>
  </w:style>
  <w:style w:type="character" w:customStyle="1" w:styleId="FiguretitleChar">
    <w:name w:val="Figure_title Char"/>
    <w:link w:val="Figuretitle"/>
    <w:locked/>
    <w:rsid w:val="006C6C05"/>
    <w:rPr>
      <w:rFonts w:ascii="Times New Roman Bold" w:hAnsi="Times New Roman Bold"/>
      <w:b/>
      <w:sz w:val="18"/>
      <w:lang w:val="fr-FR" w:eastAsia="en-US"/>
    </w:rPr>
  </w:style>
  <w:style w:type="character" w:customStyle="1" w:styleId="FigureNoChar">
    <w:name w:val="Figure_No Char"/>
    <w:basedOn w:val="DefaultParagraphFont"/>
    <w:link w:val="FigureNo"/>
    <w:rsid w:val="006C6C05"/>
    <w:rPr>
      <w:caps/>
      <w:sz w:val="18"/>
      <w:lang w:val="fr-FR" w:eastAsia="en-US"/>
    </w:rPr>
  </w:style>
  <w:style w:type="paragraph" w:customStyle="1" w:styleId="TableLegendNote">
    <w:name w:val="Table_Legend_Note"/>
    <w:basedOn w:val="Tablelegend"/>
    <w:next w:val="Tablelegend"/>
    <w:rsid w:val="006C6C05"/>
    <w:pPr>
      <w:ind w:left="-85" w:firstLine="0"/>
    </w:pPr>
    <w:rPr>
      <w:lang w:val="en-US"/>
    </w:rPr>
  </w:style>
  <w:style w:type="paragraph" w:styleId="NormalWeb">
    <w:name w:val="Normal (Web)"/>
    <w:basedOn w:val="Normal"/>
    <w:uiPriority w:val="99"/>
    <w:unhideWhenUsed/>
    <w:rsid w:val="00D9467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en-GB" w:eastAsia="en-GB"/>
    </w:rPr>
  </w:style>
  <w:style w:type="table" w:customStyle="1" w:styleId="TableGrid2">
    <w:name w:val="Table Grid2"/>
    <w:basedOn w:val="TableNormal"/>
    <w:next w:val="TableGrid"/>
    <w:qFormat/>
    <w:rsid w:val="0034581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075FC"/>
    <w:rPr>
      <w:b/>
      <w:sz w:val="22"/>
      <w:lang w:val="fr-FR" w:eastAsia="en-US"/>
    </w:rPr>
  </w:style>
  <w:style w:type="character" w:customStyle="1" w:styleId="Heading4Char">
    <w:name w:val="Heading 4 Char"/>
    <w:basedOn w:val="DefaultParagraphFont"/>
    <w:link w:val="Heading4"/>
    <w:rsid w:val="00F075FC"/>
    <w:rPr>
      <w:b/>
      <w:sz w:val="22"/>
      <w:lang w:val="fr-FR" w:eastAsia="en-US"/>
    </w:rPr>
  </w:style>
  <w:style w:type="character" w:customStyle="1" w:styleId="Heading5Char">
    <w:name w:val="Heading 5 Char"/>
    <w:basedOn w:val="DefaultParagraphFont"/>
    <w:link w:val="Heading5"/>
    <w:rsid w:val="00F075FC"/>
    <w:rPr>
      <w:b/>
      <w:sz w:val="22"/>
      <w:lang w:val="fr-FR" w:eastAsia="en-US"/>
    </w:rPr>
  </w:style>
  <w:style w:type="character" w:customStyle="1" w:styleId="Heading6Char">
    <w:name w:val="Heading 6 Char"/>
    <w:basedOn w:val="DefaultParagraphFont"/>
    <w:link w:val="Heading6"/>
    <w:rsid w:val="00F075FC"/>
    <w:rPr>
      <w:b/>
      <w:sz w:val="22"/>
      <w:lang w:val="fr-FR" w:eastAsia="en-US"/>
    </w:rPr>
  </w:style>
  <w:style w:type="character" w:customStyle="1" w:styleId="Heading7Char">
    <w:name w:val="Heading 7 Char"/>
    <w:basedOn w:val="DefaultParagraphFont"/>
    <w:link w:val="Heading7"/>
    <w:rsid w:val="00F075FC"/>
    <w:rPr>
      <w:b/>
      <w:sz w:val="22"/>
      <w:lang w:val="fr-FR" w:eastAsia="en-US"/>
    </w:rPr>
  </w:style>
  <w:style w:type="character" w:customStyle="1" w:styleId="Heading8Char">
    <w:name w:val="Heading 8 Char"/>
    <w:basedOn w:val="DefaultParagraphFont"/>
    <w:link w:val="Heading8"/>
    <w:rsid w:val="00F075FC"/>
    <w:rPr>
      <w:b/>
      <w:sz w:val="22"/>
      <w:lang w:val="fr-FR" w:eastAsia="en-US"/>
    </w:rPr>
  </w:style>
  <w:style w:type="character" w:customStyle="1" w:styleId="Heading9Char">
    <w:name w:val="Heading 9 Char"/>
    <w:basedOn w:val="DefaultParagraphFont"/>
    <w:link w:val="Heading9"/>
    <w:rsid w:val="00F075FC"/>
    <w:rPr>
      <w:b/>
      <w:sz w:val="22"/>
      <w:lang w:val="fr-FR" w:eastAsia="en-US"/>
    </w:rPr>
  </w:style>
  <w:style w:type="character" w:customStyle="1" w:styleId="FooterChar">
    <w:name w:val="Footer Char"/>
    <w:basedOn w:val="DefaultParagraphFont"/>
    <w:link w:val="Footer"/>
    <w:rsid w:val="00F075FC"/>
    <w:rPr>
      <w:noProof/>
      <w:sz w:val="18"/>
      <w:lang w:val="fr-FR" w:eastAsia="en-US"/>
    </w:rPr>
  </w:style>
  <w:style w:type="character" w:customStyle="1" w:styleId="AppendixNoTitleChar">
    <w:name w:val="Appendix_NoTitle Char"/>
    <w:basedOn w:val="DefaultParagraphFont"/>
    <w:link w:val="AppendixNoTitle"/>
    <w:rsid w:val="00F075FC"/>
    <w:rPr>
      <w:b/>
      <w:sz w:val="26"/>
      <w:lang w:val="fr-FR" w:eastAsia="en-US"/>
    </w:rPr>
  </w:style>
  <w:style w:type="character" w:customStyle="1" w:styleId="TableheadChar">
    <w:name w:val="Table_head Char"/>
    <w:link w:val="Tablehead"/>
    <w:locked/>
    <w:rsid w:val="00F075FC"/>
    <w:rPr>
      <w:b/>
      <w:lang w:val="fr-FR" w:eastAsia="en-US"/>
    </w:rPr>
  </w:style>
  <w:style w:type="character" w:customStyle="1" w:styleId="TabletextChar">
    <w:name w:val="Table_text Char"/>
    <w:link w:val="Tabletext"/>
    <w:locked/>
    <w:rsid w:val="00F075FC"/>
    <w:rPr>
      <w:lang w:val="fr-FR" w:eastAsia="en-US"/>
    </w:rPr>
  </w:style>
  <w:style w:type="character" w:customStyle="1" w:styleId="FootnoteTextChar">
    <w:name w:val="Footnote Text Char"/>
    <w:basedOn w:val="DefaultParagraphFont"/>
    <w:link w:val="FootnoteText"/>
    <w:rsid w:val="00080A78"/>
    <w:rPr>
      <w:lang w:val="fr-FR" w:eastAsia="en-US"/>
    </w:rPr>
  </w:style>
  <w:style w:type="character" w:customStyle="1" w:styleId="BalloonTextChar">
    <w:name w:val="Balloon Text Char"/>
    <w:basedOn w:val="DefaultParagraphFont"/>
    <w:link w:val="BalloonText"/>
    <w:rsid w:val="00F075FC"/>
    <w:rPr>
      <w:rFonts w:ascii="Tahoma" w:hAnsi="Tahoma" w:cs="Tahoma"/>
      <w:sz w:val="16"/>
      <w:szCs w:val="16"/>
      <w:lang w:val="fr-FR" w:eastAsia="en-US"/>
    </w:rPr>
  </w:style>
  <w:style w:type="paragraph" w:styleId="BalloonText">
    <w:name w:val="Balloon Text"/>
    <w:basedOn w:val="Normal"/>
    <w:link w:val="BalloonTextChar"/>
    <w:rsid w:val="00F075FC"/>
    <w:pPr>
      <w:spacing w:before="0"/>
    </w:pPr>
    <w:rPr>
      <w:rFonts w:ascii="Tahoma" w:hAnsi="Tahoma" w:cs="Tahoma"/>
      <w:sz w:val="16"/>
      <w:szCs w:val="16"/>
    </w:rPr>
  </w:style>
  <w:style w:type="character" w:customStyle="1" w:styleId="BalloonTextChar1">
    <w:name w:val="Balloon Text Char1"/>
    <w:basedOn w:val="DefaultParagraphFont"/>
    <w:rsid w:val="00F075FC"/>
    <w:rPr>
      <w:rFonts w:ascii="Segoe UI" w:hAnsi="Segoe UI" w:cs="Segoe UI"/>
      <w:sz w:val="18"/>
      <w:szCs w:val="18"/>
      <w:lang w:val="fr-FR" w:eastAsia="en-US"/>
    </w:rPr>
  </w:style>
  <w:style w:type="paragraph" w:customStyle="1" w:styleId="Normalaftertitle0">
    <w:name w:val="Normal after title"/>
    <w:basedOn w:val="Normal"/>
    <w:next w:val="Normal"/>
    <w:rsid w:val="00F075F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nnexNo">
    <w:name w:val="Annex_No"/>
    <w:basedOn w:val="Normal"/>
    <w:next w:val="Normal"/>
    <w:rsid w:val="00F075F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F075FC"/>
    <w:pPr>
      <w:tabs>
        <w:tab w:val="clear" w:pos="794"/>
        <w:tab w:val="clear" w:pos="1191"/>
        <w:tab w:val="left" w:pos="1134"/>
      </w:tabs>
      <w:jc w:val="left"/>
    </w:pPr>
    <w:rPr>
      <w:lang w:val="en-GB"/>
    </w:rPr>
  </w:style>
  <w:style w:type="character" w:customStyle="1" w:styleId="NormalaftertitleChar">
    <w:name w:val="Normal_after_title Char"/>
    <w:basedOn w:val="DefaultParagraphFont"/>
    <w:link w:val="Normalaftertitle"/>
    <w:locked/>
    <w:rsid w:val="00A62DDB"/>
    <w:rPr>
      <w:sz w:val="22"/>
      <w:lang w:val="fr-FR" w:eastAsia="en-US"/>
    </w:rPr>
  </w:style>
  <w:style w:type="paragraph" w:styleId="Revision">
    <w:name w:val="Revision"/>
    <w:hidden/>
    <w:uiPriority w:val="99"/>
    <w:semiHidden/>
    <w:rsid w:val="001D73CF"/>
    <w:rPr>
      <w:sz w:val="22"/>
      <w:lang w:val="fr-FR" w:eastAsia="en-US"/>
    </w:rPr>
  </w:style>
  <w:style w:type="character" w:styleId="Strong">
    <w:name w:val="Strong"/>
    <w:basedOn w:val="DefaultParagraphFont"/>
    <w:uiPriority w:val="22"/>
    <w:qFormat/>
    <w:rsid w:val="001D73CF"/>
    <w:rPr>
      <w:b/>
      <w:bCs/>
    </w:rPr>
  </w:style>
  <w:style w:type="character" w:customStyle="1" w:styleId="NoteChar">
    <w:name w:val="Note Char"/>
    <w:link w:val="Note"/>
    <w:locked/>
    <w:rsid w:val="002E4AFF"/>
    <w:rPr>
      <w:lang w:val="fr-FR" w:eastAsia="en-US"/>
    </w:rPr>
  </w:style>
  <w:style w:type="character" w:customStyle="1" w:styleId="AnnexNoTitleChar">
    <w:name w:val="Annex_NoTitle Char"/>
    <w:basedOn w:val="DefaultParagraphFont"/>
    <w:link w:val="AnnexNoTitle"/>
    <w:rsid w:val="0052595F"/>
    <w:rPr>
      <w:b/>
      <w:sz w:val="26"/>
      <w:lang w:val="fr-FR" w:eastAsia="en-US"/>
    </w:rPr>
  </w:style>
  <w:style w:type="character" w:styleId="PlaceholderText">
    <w:name w:val="Placeholder Text"/>
    <w:basedOn w:val="DefaultParagraphFont"/>
    <w:uiPriority w:val="99"/>
    <w:semiHidden/>
    <w:rsid w:val="00596B07"/>
    <w:rPr>
      <w:color w:val="666666"/>
    </w:rPr>
  </w:style>
  <w:style w:type="character" w:styleId="FollowedHyperlink">
    <w:name w:val="FollowedHyperlink"/>
    <w:basedOn w:val="DefaultParagraphFont"/>
    <w:semiHidden/>
    <w:unhideWhenUsed/>
    <w:rsid w:val="009B27CE"/>
    <w:rPr>
      <w:color w:val="800080" w:themeColor="followedHyperlink"/>
      <w:u w:val="single"/>
    </w:rPr>
  </w:style>
  <w:style w:type="paragraph" w:customStyle="1" w:styleId="CoverNumber">
    <w:name w:val="Cover Number"/>
    <w:basedOn w:val="Normal"/>
    <w:qFormat/>
    <w:rsid w:val="00B426AF"/>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B426AF"/>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6AF"/>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6AF"/>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 w:id="66415659">
      <w:bodyDiv w:val="1"/>
      <w:marLeft w:val="0"/>
      <w:marRight w:val="0"/>
      <w:marTop w:val="0"/>
      <w:marBottom w:val="0"/>
      <w:divBdr>
        <w:top w:val="none" w:sz="0" w:space="0" w:color="auto"/>
        <w:left w:val="none" w:sz="0" w:space="0" w:color="auto"/>
        <w:bottom w:val="none" w:sz="0" w:space="0" w:color="auto"/>
        <w:right w:val="none" w:sz="0" w:space="0" w:color="auto"/>
      </w:divBdr>
    </w:div>
    <w:div w:id="257521822">
      <w:bodyDiv w:val="1"/>
      <w:marLeft w:val="0"/>
      <w:marRight w:val="0"/>
      <w:marTop w:val="0"/>
      <w:marBottom w:val="0"/>
      <w:divBdr>
        <w:top w:val="none" w:sz="0" w:space="0" w:color="auto"/>
        <w:left w:val="none" w:sz="0" w:space="0" w:color="auto"/>
        <w:bottom w:val="none" w:sz="0" w:space="0" w:color="auto"/>
        <w:right w:val="none" w:sz="0" w:space="0" w:color="auto"/>
      </w:divBdr>
    </w:div>
    <w:div w:id="290283995">
      <w:bodyDiv w:val="1"/>
      <w:marLeft w:val="0"/>
      <w:marRight w:val="0"/>
      <w:marTop w:val="0"/>
      <w:marBottom w:val="0"/>
      <w:divBdr>
        <w:top w:val="none" w:sz="0" w:space="0" w:color="auto"/>
        <w:left w:val="none" w:sz="0" w:space="0" w:color="auto"/>
        <w:bottom w:val="none" w:sz="0" w:space="0" w:color="auto"/>
        <w:right w:val="none" w:sz="0" w:space="0" w:color="auto"/>
      </w:divBdr>
    </w:div>
    <w:div w:id="460878756">
      <w:bodyDiv w:val="1"/>
      <w:marLeft w:val="0"/>
      <w:marRight w:val="0"/>
      <w:marTop w:val="0"/>
      <w:marBottom w:val="0"/>
      <w:divBdr>
        <w:top w:val="none" w:sz="0" w:space="0" w:color="auto"/>
        <w:left w:val="none" w:sz="0" w:space="0" w:color="auto"/>
        <w:bottom w:val="none" w:sz="0" w:space="0" w:color="auto"/>
        <w:right w:val="none" w:sz="0" w:space="0" w:color="auto"/>
      </w:divBdr>
    </w:div>
    <w:div w:id="744301340">
      <w:bodyDiv w:val="1"/>
      <w:marLeft w:val="0"/>
      <w:marRight w:val="0"/>
      <w:marTop w:val="0"/>
      <w:marBottom w:val="0"/>
      <w:divBdr>
        <w:top w:val="none" w:sz="0" w:space="0" w:color="auto"/>
        <w:left w:val="none" w:sz="0" w:space="0" w:color="auto"/>
        <w:bottom w:val="none" w:sz="0" w:space="0" w:color="auto"/>
        <w:right w:val="none" w:sz="0" w:space="0" w:color="auto"/>
      </w:divBdr>
    </w:div>
    <w:div w:id="816652517">
      <w:bodyDiv w:val="1"/>
      <w:marLeft w:val="0"/>
      <w:marRight w:val="0"/>
      <w:marTop w:val="0"/>
      <w:marBottom w:val="0"/>
      <w:divBdr>
        <w:top w:val="none" w:sz="0" w:space="0" w:color="auto"/>
        <w:left w:val="none" w:sz="0" w:space="0" w:color="auto"/>
        <w:bottom w:val="none" w:sz="0" w:space="0" w:color="auto"/>
        <w:right w:val="none" w:sz="0" w:space="0" w:color="auto"/>
      </w:divBdr>
    </w:div>
    <w:div w:id="903225649">
      <w:bodyDiv w:val="1"/>
      <w:marLeft w:val="0"/>
      <w:marRight w:val="0"/>
      <w:marTop w:val="0"/>
      <w:marBottom w:val="0"/>
      <w:divBdr>
        <w:top w:val="none" w:sz="0" w:space="0" w:color="auto"/>
        <w:left w:val="none" w:sz="0" w:space="0" w:color="auto"/>
        <w:bottom w:val="none" w:sz="0" w:space="0" w:color="auto"/>
        <w:right w:val="none" w:sz="0" w:space="0" w:color="auto"/>
      </w:divBdr>
    </w:div>
    <w:div w:id="1002011329">
      <w:bodyDiv w:val="1"/>
      <w:marLeft w:val="0"/>
      <w:marRight w:val="0"/>
      <w:marTop w:val="0"/>
      <w:marBottom w:val="0"/>
      <w:divBdr>
        <w:top w:val="none" w:sz="0" w:space="0" w:color="auto"/>
        <w:left w:val="none" w:sz="0" w:space="0" w:color="auto"/>
        <w:bottom w:val="none" w:sz="0" w:space="0" w:color="auto"/>
        <w:right w:val="none" w:sz="0" w:space="0" w:color="auto"/>
      </w:divBdr>
    </w:div>
    <w:div w:id="1225531906">
      <w:bodyDiv w:val="1"/>
      <w:marLeft w:val="0"/>
      <w:marRight w:val="0"/>
      <w:marTop w:val="0"/>
      <w:marBottom w:val="0"/>
      <w:divBdr>
        <w:top w:val="none" w:sz="0" w:space="0" w:color="auto"/>
        <w:left w:val="none" w:sz="0" w:space="0" w:color="auto"/>
        <w:bottom w:val="none" w:sz="0" w:space="0" w:color="auto"/>
        <w:right w:val="none" w:sz="0" w:space="0" w:color="auto"/>
      </w:divBdr>
    </w:div>
    <w:div w:id="1236479056">
      <w:bodyDiv w:val="1"/>
      <w:marLeft w:val="0"/>
      <w:marRight w:val="0"/>
      <w:marTop w:val="0"/>
      <w:marBottom w:val="0"/>
      <w:divBdr>
        <w:top w:val="none" w:sz="0" w:space="0" w:color="auto"/>
        <w:left w:val="none" w:sz="0" w:space="0" w:color="auto"/>
        <w:bottom w:val="none" w:sz="0" w:space="0" w:color="auto"/>
        <w:right w:val="none" w:sz="0" w:space="0" w:color="auto"/>
      </w:divBdr>
    </w:div>
    <w:div w:id="1557274889">
      <w:bodyDiv w:val="1"/>
      <w:marLeft w:val="0"/>
      <w:marRight w:val="0"/>
      <w:marTop w:val="0"/>
      <w:marBottom w:val="0"/>
      <w:divBdr>
        <w:top w:val="none" w:sz="0" w:space="0" w:color="auto"/>
        <w:left w:val="none" w:sz="0" w:space="0" w:color="auto"/>
        <w:bottom w:val="none" w:sz="0" w:space="0" w:color="auto"/>
        <w:right w:val="none" w:sz="0" w:space="0" w:color="auto"/>
      </w:divBdr>
    </w:div>
    <w:div w:id="1575628233">
      <w:bodyDiv w:val="1"/>
      <w:marLeft w:val="0"/>
      <w:marRight w:val="0"/>
      <w:marTop w:val="0"/>
      <w:marBottom w:val="0"/>
      <w:divBdr>
        <w:top w:val="none" w:sz="0" w:space="0" w:color="auto"/>
        <w:left w:val="none" w:sz="0" w:space="0" w:color="auto"/>
        <w:bottom w:val="none" w:sz="0" w:space="0" w:color="auto"/>
        <w:right w:val="none" w:sz="0" w:space="0" w:color="auto"/>
      </w:divBdr>
    </w:div>
    <w:div w:id="1717198203">
      <w:bodyDiv w:val="1"/>
      <w:marLeft w:val="0"/>
      <w:marRight w:val="0"/>
      <w:marTop w:val="0"/>
      <w:marBottom w:val="0"/>
      <w:divBdr>
        <w:top w:val="none" w:sz="0" w:space="0" w:color="auto"/>
        <w:left w:val="none" w:sz="0" w:space="0" w:color="auto"/>
        <w:bottom w:val="none" w:sz="0" w:space="0" w:color="auto"/>
        <w:right w:val="none" w:sz="0" w:space="0" w:color="auto"/>
      </w:divBdr>
    </w:div>
    <w:div w:id="1750036530">
      <w:bodyDiv w:val="1"/>
      <w:marLeft w:val="0"/>
      <w:marRight w:val="0"/>
      <w:marTop w:val="0"/>
      <w:marBottom w:val="0"/>
      <w:divBdr>
        <w:top w:val="none" w:sz="0" w:space="0" w:color="auto"/>
        <w:left w:val="none" w:sz="0" w:space="0" w:color="auto"/>
        <w:bottom w:val="none" w:sz="0" w:space="0" w:color="auto"/>
        <w:right w:val="none" w:sz="0" w:space="0" w:color="auto"/>
      </w:divBdr>
    </w:div>
    <w:div w:id="1854563368">
      <w:bodyDiv w:val="1"/>
      <w:marLeft w:val="0"/>
      <w:marRight w:val="0"/>
      <w:marTop w:val="0"/>
      <w:marBottom w:val="0"/>
      <w:divBdr>
        <w:top w:val="none" w:sz="0" w:space="0" w:color="auto"/>
        <w:left w:val="none" w:sz="0" w:space="0" w:color="auto"/>
        <w:bottom w:val="none" w:sz="0" w:space="0" w:color="auto"/>
        <w:right w:val="none" w:sz="0" w:space="0" w:color="auto"/>
      </w:divBdr>
    </w:div>
    <w:div w:id="1855531983">
      <w:bodyDiv w:val="1"/>
      <w:marLeft w:val="0"/>
      <w:marRight w:val="0"/>
      <w:marTop w:val="0"/>
      <w:marBottom w:val="0"/>
      <w:divBdr>
        <w:top w:val="none" w:sz="0" w:space="0" w:color="auto"/>
        <w:left w:val="none" w:sz="0" w:space="0" w:color="auto"/>
        <w:bottom w:val="none" w:sz="0" w:space="0" w:color="auto"/>
        <w:right w:val="none" w:sz="0" w:space="0" w:color="auto"/>
      </w:divBdr>
    </w:div>
    <w:div w:id="1896117794">
      <w:bodyDiv w:val="1"/>
      <w:marLeft w:val="0"/>
      <w:marRight w:val="0"/>
      <w:marTop w:val="0"/>
      <w:marBottom w:val="0"/>
      <w:divBdr>
        <w:top w:val="none" w:sz="0" w:space="0" w:color="auto"/>
        <w:left w:val="none" w:sz="0" w:space="0" w:color="auto"/>
        <w:bottom w:val="none" w:sz="0" w:space="0" w:color="auto"/>
        <w:right w:val="none" w:sz="0" w:space="0" w:color="auto"/>
      </w:divBdr>
    </w:div>
    <w:div w:id="2076317301">
      <w:bodyDiv w:val="1"/>
      <w:marLeft w:val="0"/>
      <w:marRight w:val="0"/>
      <w:marTop w:val="0"/>
      <w:marBottom w:val="0"/>
      <w:divBdr>
        <w:top w:val="none" w:sz="0" w:space="0" w:color="auto"/>
        <w:left w:val="none" w:sz="0" w:space="0" w:color="auto"/>
        <w:bottom w:val="none" w:sz="0" w:space="0" w:color="auto"/>
        <w:right w:val="none" w:sz="0" w:space="0" w:color="auto"/>
      </w:divBdr>
    </w:div>
    <w:div w:id="21334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www.itu.int/rec/R-REC-BT.1306/en" TargetMode="External"/><Relationship Id="rId39" Type="http://schemas.openxmlformats.org/officeDocument/2006/relationships/hyperlink" Target="https://www.itu.int/rec/R-REC-BT.2016/en" TargetMode="External"/><Relationship Id="rId21" Type="http://schemas.openxmlformats.org/officeDocument/2006/relationships/hyperlink" Target="https://www.itu.int/rec/R-REC-BT.1306/en" TargetMode="External"/><Relationship Id="rId34" Type="http://schemas.openxmlformats.org/officeDocument/2006/relationships/image" Target="media/image11.png"/><Relationship Id="rId42" Type="http://schemas.openxmlformats.org/officeDocument/2006/relationships/hyperlink" Target="https://www.itu.int/rec/R-REC-BT.2016/en" TargetMode="External"/><Relationship Id="rId47" Type="http://schemas.openxmlformats.org/officeDocument/2006/relationships/image" Target="media/image17.png"/><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pub/R-REP-BT.2299" TargetMode="External"/><Relationship Id="rId29" Type="http://schemas.openxmlformats.org/officeDocument/2006/relationships/hyperlink" Target="http://www.arib.or.jp/english/" TargetMode="External"/><Relationship Id="rId11" Type="http://schemas.openxmlformats.org/officeDocument/2006/relationships/hyperlink" Target="https://www.itu.int/ITU-R/go/patents/en" TargetMode="External"/><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hyperlink" Target="http://www.atsc.org" TargetMode="External"/><Relationship Id="rId40" Type="http://schemas.openxmlformats.org/officeDocument/2006/relationships/image" Target="media/image13.png"/><Relationship Id="rId45" Type="http://schemas.openxmlformats.org/officeDocument/2006/relationships/hyperlink" Target="https://www.itu.int/ITU-T/recommendations/rec.aspx?rec=1215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www.arib.or.jp/english/zzz.pdf" TargetMode="External"/><Relationship Id="rId44" Type="http://schemas.openxmlformats.org/officeDocument/2006/relationships/image" Target="media/image16.pn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BO.1130/en" TargetMode="External"/><Relationship Id="rId27" Type="http://schemas.openxmlformats.org/officeDocument/2006/relationships/image" Target="media/image8.jpeg"/><Relationship Id="rId30" Type="http://schemas.openxmlformats.org/officeDocument/2006/relationships/hyperlink" Target="http://www.arib.or.jp/english/yyy.pdf" TargetMode="External"/><Relationship Id="rId35" Type="http://schemas.openxmlformats.org/officeDocument/2006/relationships/hyperlink" Target="https://www.itu.int/ITU-T/recommendations/rec.aspx?rec=12150" TargetMode="External"/><Relationship Id="rId43" Type="http://schemas.openxmlformats.org/officeDocument/2006/relationships/image" Target="media/image15.png"/><Relationship Id="rId48" Type="http://schemas.openxmlformats.org/officeDocument/2006/relationships/hyperlink" Target="https://www.itu.int/ITU-T/recommendations/rec.aspx?rec=12150" TargetMode="Externa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itu.int/publ/R-REC/ru"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s://www.tvtechnology.com/atsc/atsc-30-a-new-valueadded-approach-for-emergency-information" TargetMode="External"/><Relationship Id="rId46" Type="http://schemas.openxmlformats.org/officeDocument/2006/relationships/hyperlink" Target="https://www.itu.int/ITU-T/recommendations/rec.aspx?rec=12150" TargetMode="External"/><Relationship Id="rId20" Type="http://schemas.openxmlformats.org/officeDocument/2006/relationships/hyperlink" Target="https://www.itu.int/rec/R-REC-BS.1114/en" TargetMode="Externa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REP-BT.2299" TargetMode="External"/><Relationship Id="rId23" Type="http://schemas.openxmlformats.org/officeDocument/2006/relationships/hyperlink" Target="https://www.itu.int/rec/R-REC-BO.1408/en" TargetMode="External"/><Relationship Id="rId28" Type="http://schemas.openxmlformats.org/officeDocument/2006/relationships/hyperlink" Target="http://www.arib.or.jp/english/xxx.pdf" TargetMode="External"/><Relationship Id="rId36" Type="http://schemas.openxmlformats.org/officeDocument/2006/relationships/image" Target="media/image12.png"/><Relationship Id="rId4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85BF4-8281-49CA-BAFD-AAD3E2268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489</TotalTime>
  <Pages>40</Pages>
  <Words>10487</Words>
  <Characters>76290</Characters>
  <Application>Microsoft Office Word</Application>
  <DocSecurity>0</DocSecurity>
  <Lines>1774</Lines>
  <Paragraphs>997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 </vt:lpstr>
      <vt:lpstr>RECOMMENDATION  ITU-R  BS.1873 - Serial multichannel audio digital interface for broadcasting studios</vt:lpstr>
    </vt:vector>
  </TitlesOfParts>
  <Manager/>
  <Company>ITU</Company>
  <LinksUpToDate>false</LinksUpToDate>
  <CharactersWithSpaces>85780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BT.1774-3 (02/2025) Использование инфраструктур спутникового и наземного радиовещания для предупреждения населения, смягчения последствий бедствий и оказания помощи при бедствиях</dc:title>
  <dc:subject/>
  <dc:creator>ITU Radiocommunication Bureau (BR)</dc:creator>
  <cp:keywords>Предупреждение населения, система предупреждения о чрезвычайных ситуациях (EWS), автоматический ввод в действие приемников.</cp:keywords>
  <dc:description>Berdyeva, 24/09/2025, ITU51017645</dc:description>
  <cp:lastModifiedBy>Berdyeva, Elena</cp:lastModifiedBy>
  <cp:revision>34</cp:revision>
  <cp:lastPrinted>2025-09-24T08:24:00Z</cp:lastPrinted>
  <dcterms:created xsi:type="dcterms:W3CDTF">2025-09-23T07:44:00Z</dcterms:created>
  <dcterms:modified xsi:type="dcterms:W3CDTF">2025-09-24T08:27:00Z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