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0144A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FEF" w:rsidRPr="009C6655" w:rsidRDefault="00F67FEF" w:rsidP="00742BF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1614-1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F67FEF" w:rsidRPr="009C6655" w:rsidRDefault="00F67FEF" w:rsidP="00742BF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1614-1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FEF" w:rsidRPr="005F01A2" w:rsidRDefault="00F67FEF" w:rsidP="002E6ECC">
                            <w:pPr>
                              <w:spacing w:line="168" w:lineRule="auto"/>
                              <w:ind w:right="-126"/>
                              <w:jc w:val="right"/>
                              <w:rPr>
                                <w:rFonts w:ascii="Tahoma" w:hAnsi="Tahoma"/>
                                <w:b/>
                                <w:bCs/>
                                <w:color w:val="000068"/>
                                <w:sz w:val="40"/>
                                <w:szCs w:val="72"/>
                                <w:rtl/>
                                <w:lang w:bidi="ar-EG"/>
                              </w:rPr>
                            </w:pPr>
                            <w:r w:rsidRPr="00742BF1">
                              <w:rPr>
                                <w:rFonts w:ascii="Tahoma" w:hAnsi="Tahoma" w:hint="cs"/>
                                <w:b/>
                                <w:bCs/>
                                <w:color w:val="000068"/>
                                <w:sz w:val="40"/>
                                <w:szCs w:val="72"/>
                                <w:rtl/>
                                <w:lang w:bidi="ar-EG"/>
                              </w:rPr>
                              <w:t>هيكل بيانات تحديد</w:t>
                            </w:r>
                            <w:r w:rsidRPr="00742BF1">
                              <w:rPr>
                                <w:rFonts w:ascii="Tahoma" w:hAnsi="Tahoma"/>
                                <w:b/>
                                <w:bCs/>
                                <w:color w:val="000068"/>
                                <w:sz w:val="40"/>
                                <w:szCs w:val="72"/>
                                <w:rtl/>
                                <w:lang w:bidi="ar-EG"/>
                              </w:rPr>
                              <w:t xml:space="preserve"> هوية حمولة</w:t>
                            </w:r>
                            <w:r w:rsidRPr="00742BF1">
                              <w:rPr>
                                <w:rFonts w:ascii="Tahoma" w:hAnsi="Tahoma" w:hint="cs"/>
                                <w:b/>
                                <w:bCs/>
                                <w:color w:val="000068"/>
                                <w:sz w:val="40"/>
                                <w:szCs w:val="72"/>
                                <w:rtl/>
                                <w:lang w:bidi="ar-EG"/>
                              </w:rPr>
                              <w:t xml:space="preserve"> المستخدم</w:t>
                            </w:r>
                            <w:r>
                              <w:rPr>
                                <w:rFonts w:ascii="Tahoma" w:hAnsi="Tahoma" w:hint="cs"/>
                                <w:b/>
                                <w:bCs/>
                                <w:color w:val="000068"/>
                                <w:sz w:val="40"/>
                                <w:szCs w:val="72"/>
                                <w:rtl/>
                                <w:lang w:bidi="ar-EG"/>
                              </w:rPr>
                              <w:br/>
                            </w:r>
                            <w:r w:rsidRPr="00742BF1">
                              <w:rPr>
                                <w:rFonts w:ascii="Tahoma" w:hAnsi="Tahoma"/>
                                <w:b/>
                                <w:bCs/>
                                <w:color w:val="000068"/>
                                <w:sz w:val="40"/>
                                <w:szCs w:val="72"/>
                                <w:rtl/>
                                <w:lang w:bidi="ar-EG"/>
                              </w:rPr>
                              <w:t>في السطوح البينية التلفزيونية الرقمية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F67FEF" w:rsidRPr="005F01A2" w:rsidRDefault="00F67FEF" w:rsidP="002E6ECC">
                      <w:pPr>
                        <w:spacing w:line="168" w:lineRule="auto"/>
                        <w:ind w:right="-126"/>
                        <w:jc w:val="right"/>
                        <w:rPr>
                          <w:rFonts w:ascii="Tahoma" w:hAnsi="Tahoma"/>
                          <w:b/>
                          <w:bCs/>
                          <w:color w:val="000068"/>
                          <w:sz w:val="40"/>
                          <w:szCs w:val="72"/>
                          <w:rtl/>
                          <w:lang w:bidi="ar-EG"/>
                        </w:rPr>
                      </w:pPr>
                      <w:r w:rsidRPr="00742BF1">
                        <w:rPr>
                          <w:rFonts w:ascii="Tahoma" w:hAnsi="Tahoma" w:hint="cs"/>
                          <w:b/>
                          <w:bCs/>
                          <w:color w:val="000068"/>
                          <w:sz w:val="40"/>
                          <w:szCs w:val="72"/>
                          <w:rtl/>
                          <w:lang w:bidi="ar-EG"/>
                        </w:rPr>
                        <w:t>هيكل بيانات تحديد</w:t>
                      </w:r>
                      <w:r w:rsidRPr="00742BF1">
                        <w:rPr>
                          <w:rFonts w:ascii="Tahoma" w:hAnsi="Tahoma"/>
                          <w:b/>
                          <w:bCs/>
                          <w:color w:val="000068"/>
                          <w:sz w:val="40"/>
                          <w:szCs w:val="72"/>
                          <w:rtl/>
                          <w:lang w:bidi="ar-EG"/>
                        </w:rPr>
                        <w:t xml:space="preserve"> هوية حمولة</w:t>
                      </w:r>
                      <w:r w:rsidRPr="00742BF1">
                        <w:rPr>
                          <w:rFonts w:ascii="Tahoma" w:hAnsi="Tahoma" w:hint="cs"/>
                          <w:b/>
                          <w:bCs/>
                          <w:color w:val="000068"/>
                          <w:sz w:val="40"/>
                          <w:szCs w:val="72"/>
                          <w:rtl/>
                          <w:lang w:bidi="ar-EG"/>
                        </w:rPr>
                        <w:t xml:space="preserve"> المستخدم</w:t>
                      </w:r>
                      <w:r>
                        <w:rPr>
                          <w:rFonts w:ascii="Tahoma" w:hAnsi="Tahoma" w:hint="cs"/>
                          <w:b/>
                          <w:bCs/>
                          <w:color w:val="000068"/>
                          <w:sz w:val="40"/>
                          <w:szCs w:val="72"/>
                          <w:rtl/>
                          <w:lang w:bidi="ar-EG"/>
                        </w:rPr>
                        <w:br/>
                      </w:r>
                      <w:r w:rsidRPr="00742BF1">
                        <w:rPr>
                          <w:rFonts w:ascii="Tahoma" w:hAnsi="Tahoma"/>
                          <w:b/>
                          <w:bCs/>
                          <w:color w:val="000068"/>
                          <w:sz w:val="40"/>
                          <w:szCs w:val="72"/>
                          <w:rtl/>
                          <w:lang w:bidi="ar-EG"/>
                        </w:rPr>
                        <w:t>في السطوح البينية التلفزيونية الرقمية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FEF" w:rsidRPr="005F01A2" w:rsidRDefault="00F67FEF" w:rsidP="00742BF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F67FEF" w:rsidRPr="005F01A2" w:rsidRDefault="00F67FEF" w:rsidP="005F01A2">
                            <w:pPr>
                              <w:spacing w:line="168" w:lineRule="auto"/>
                              <w:ind w:right="-126"/>
                              <w:jc w:val="right"/>
                              <w:rPr>
                                <w:rFonts w:ascii="Tahoma" w:hAnsi="Tahoma"/>
                                <w:b/>
                                <w:bCs/>
                                <w:color w:val="000068"/>
                                <w:sz w:val="36"/>
                                <w:szCs w:val="56"/>
                                <w:rtl/>
                                <w:lang w:bidi="ar-EG"/>
                              </w:rPr>
                            </w:pPr>
                            <w:r w:rsidRPr="00742BF1">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F67FEF" w:rsidRPr="005F01A2" w:rsidRDefault="00F67FEF" w:rsidP="00742BF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F67FEF" w:rsidRPr="005F01A2" w:rsidRDefault="00F67FEF" w:rsidP="005F01A2">
                      <w:pPr>
                        <w:spacing w:line="168" w:lineRule="auto"/>
                        <w:ind w:right="-126"/>
                        <w:jc w:val="right"/>
                        <w:rPr>
                          <w:rFonts w:ascii="Tahoma" w:hAnsi="Tahoma"/>
                          <w:b/>
                          <w:bCs/>
                          <w:color w:val="000068"/>
                          <w:sz w:val="36"/>
                          <w:szCs w:val="56"/>
                          <w:rtl/>
                          <w:lang w:bidi="ar-EG"/>
                        </w:rPr>
                      </w:pPr>
                      <w:r w:rsidRPr="00742BF1">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34791328"/>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0664A4">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003EE4">
        <w:trPr>
          <w:jc w:val="center"/>
        </w:trPr>
        <w:tc>
          <w:tcPr>
            <w:tcW w:w="9394" w:type="dxa"/>
            <w:gridSpan w:val="2"/>
            <w:tcBorders>
              <w:left w:val="single" w:sz="12" w:space="0" w:color="000080"/>
              <w:right w:val="single" w:sz="12" w:space="0" w:color="000080"/>
            </w:tcBorders>
            <w:shd w:val="clear" w:color="auto" w:fill="D9D9D9"/>
          </w:tcPr>
          <w:p w:rsidR="00E964C9" w:rsidRPr="00003EE4" w:rsidRDefault="00E964C9" w:rsidP="00E964C9">
            <w:pPr>
              <w:tabs>
                <w:tab w:val="left" w:pos="1471"/>
              </w:tabs>
              <w:spacing w:before="20" w:after="40" w:line="240" w:lineRule="exact"/>
              <w:rPr>
                <w:b/>
                <w:bCs/>
                <w:color w:val="1F497D"/>
                <w:sz w:val="20"/>
                <w:szCs w:val="26"/>
              </w:rPr>
            </w:pPr>
            <w:r w:rsidRPr="00003EE4">
              <w:rPr>
                <w:b/>
                <w:bCs/>
                <w:color w:val="1F497D"/>
                <w:sz w:val="20"/>
                <w:szCs w:val="26"/>
              </w:rPr>
              <w:t>BT</w:t>
            </w:r>
            <w:r w:rsidRPr="00003EE4">
              <w:rPr>
                <w:rFonts w:hint="cs"/>
                <w:b/>
                <w:bCs/>
                <w:color w:val="1F497D"/>
                <w:sz w:val="20"/>
                <w:szCs w:val="26"/>
                <w:rtl/>
              </w:rPr>
              <w:tab/>
            </w:r>
            <w:r w:rsidRPr="00003EE4">
              <w:rPr>
                <w:rFonts w:hint="cs"/>
                <w:b/>
                <w:bCs/>
                <w:color w:val="1F497D"/>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67FEF">
            <w:pPr>
              <w:ind w:left="18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42BF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42BF1">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42BF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42BF1">
        <w:rPr>
          <w:sz w:val="21"/>
          <w:szCs w:val="20"/>
        </w:rPr>
        <w:t>2</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814C8F">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814C8F">
        <w:rPr>
          <w:rFonts w:hint="cs"/>
          <w:sz w:val="20"/>
          <w:szCs w:val="26"/>
          <w:rtl/>
          <w:lang w:val="ru-RU"/>
        </w:rPr>
        <w:t>لا </w:t>
      </w:r>
      <w:r w:rsidRPr="008113E9">
        <w:rPr>
          <w:rFonts w:hint="cs"/>
          <w:sz w:val="20"/>
          <w:szCs w:val="26"/>
          <w:rtl/>
          <w:lang w:val="ru-RU"/>
        </w:rPr>
        <w:t>بأي وسيلة إ</w:t>
      </w:r>
      <w:r w:rsidR="00814C8F">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F67FEF">
      <w:pPr>
        <w:pStyle w:val="RecNo"/>
        <w:rPr>
          <w:rtl/>
        </w:rPr>
      </w:pPr>
      <w:r w:rsidRPr="006E3D0D">
        <w:rPr>
          <w:rtl/>
        </w:rPr>
        <w:lastRenderedPageBreak/>
        <w:t>التوصيـة</w:t>
      </w:r>
      <w:r w:rsidR="00F67FEF">
        <w:rPr>
          <w:rFonts w:hint="cs"/>
          <w:rtl/>
        </w:rPr>
        <w:t xml:space="preserve"> </w:t>
      </w:r>
      <w:r w:rsidRPr="006E3D0D">
        <w:rPr>
          <w:rtl/>
        </w:rPr>
        <w:t xml:space="preserve"> </w:t>
      </w:r>
      <w:r w:rsidR="00742BF1">
        <w:t>ITU</w:t>
      </w:r>
      <w:r w:rsidR="00742BF1">
        <w:noBreakHyphen/>
        <w:t>R</w:t>
      </w:r>
      <w:r w:rsidR="00F67FEF">
        <w:t> </w:t>
      </w:r>
      <w:r w:rsidR="00742BF1">
        <w:t> BT.1614-1</w:t>
      </w:r>
    </w:p>
    <w:p w:rsidR="002E6ECC" w:rsidRDefault="00742BF1" w:rsidP="00F81A37">
      <w:pPr>
        <w:pStyle w:val="Rectitle"/>
        <w:rPr>
          <w:rFonts w:hint="cs"/>
          <w:rtl/>
        </w:rPr>
      </w:pPr>
      <w:r w:rsidRPr="00742BF1">
        <w:rPr>
          <w:rFonts w:hint="cs"/>
          <w:rtl/>
        </w:rPr>
        <w:t>هيكل بيانات تحديد</w:t>
      </w:r>
      <w:r w:rsidRPr="00742BF1">
        <w:rPr>
          <w:rtl/>
        </w:rPr>
        <w:t xml:space="preserve"> هوية حمولة</w:t>
      </w:r>
      <w:r w:rsidRPr="00742BF1">
        <w:rPr>
          <w:rFonts w:hint="cs"/>
          <w:rtl/>
        </w:rPr>
        <w:t xml:space="preserve"> المستخدم</w:t>
      </w:r>
      <w:r w:rsidR="00F81A37">
        <w:rPr>
          <w:rFonts w:hint="cs"/>
          <w:rtl/>
        </w:rPr>
        <w:br/>
      </w:r>
      <w:r>
        <w:rPr>
          <w:rtl/>
        </w:rPr>
        <w:t>في السطوح</w:t>
      </w:r>
      <w:r w:rsidR="00F81A37">
        <w:rPr>
          <w:rFonts w:hint="cs"/>
          <w:rtl/>
        </w:rPr>
        <w:t xml:space="preserve"> </w:t>
      </w:r>
      <w:r w:rsidRPr="00742BF1">
        <w:rPr>
          <w:rtl/>
        </w:rPr>
        <w:t>البينية التلفزيونية الرقمية</w:t>
      </w:r>
    </w:p>
    <w:p w:rsidR="00AE5F52" w:rsidRPr="00AE5F52" w:rsidRDefault="00AE5F52" w:rsidP="00AE5F52">
      <w:pPr>
        <w:overflowPunct/>
        <w:autoSpaceDE/>
        <w:autoSpaceDN/>
        <w:adjustRightInd/>
        <w:spacing w:before="0" w:after="200" w:line="276" w:lineRule="auto"/>
        <w:jc w:val="center"/>
        <w:textAlignment w:val="auto"/>
        <w:rPr>
          <w:rFonts w:eastAsia="Calibri" w:hint="cs"/>
          <w:rtl/>
          <w:lang w:bidi="ar-SY"/>
        </w:rPr>
      </w:pPr>
      <w:r w:rsidRPr="00AE5F52">
        <w:rPr>
          <w:rFonts w:eastAsia="Calibri" w:hint="cs"/>
          <w:rtl/>
          <w:lang w:bidi="ar-SY"/>
        </w:rPr>
        <w:t xml:space="preserve">(المسألة </w:t>
      </w:r>
      <w:r w:rsidRPr="00AE5F52">
        <w:rPr>
          <w:rFonts w:eastAsia="Calibri"/>
        </w:rPr>
        <w:t>ITU-R 130/6</w:t>
      </w:r>
      <w:r w:rsidRPr="00AE5F52">
        <w:rPr>
          <w:rFonts w:eastAsia="Calibri" w:hint="cs"/>
          <w:rtl/>
          <w:lang w:bidi="ar-SY"/>
        </w:rPr>
        <w:t>)</w:t>
      </w:r>
    </w:p>
    <w:p w:rsidR="002E6ECC" w:rsidRPr="00AE5F52" w:rsidRDefault="002E6ECC" w:rsidP="00AE5F52">
      <w:pPr>
        <w:pStyle w:val="Recdate"/>
        <w:spacing w:before="360" w:after="360"/>
        <w:rPr>
          <w:rFonts w:hint="cs"/>
          <w:rtl/>
          <w:lang w:bidi="ar-EG"/>
        </w:rPr>
      </w:pPr>
      <w:r w:rsidRPr="006E3D0D">
        <w:t>(</w:t>
      </w:r>
      <w:r>
        <w:t>201</w:t>
      </w:r>
      <w:r w:rsidR="00742BF1">
        <w:t>2</w:t>
      </w:r>
      <w:r>
        <w:t>-</w:t>
      </w:r>
      <w:r w:rsidR="00742BF1">
        <w:t>2003</w:t>
      </w:r>
      <w:r w:rsidRPr="006E3D0D">
        <w:t>)</w:t>
      </w:r>
    </w:p>
    <w:p w:rsidR="00742BF1" w:rsidRPr="00F67FEF" w:rsidRDefault="00742BF1" w:rsidP="00742BF1">
      <w:pPr>
        <w:pStyle w:val="Headingb"/>
        <w:spacing w:before="120"/>
        <w:rPr>
          <w:rFonts w:ascii="Times New Roman" w:eastAsia="Calibri" w:hAnsi="Times New Roman"/>
          <w:sz w:val="24"/>
          <w:szCs w:val="32"/>
          <w:rtl/>
          <w:lang w:bidi="ar-SY"/>
        </w:rPr>
      </w:pPr>
      <w:r w:rsidRPr="00F67FEF">
        <w:rPr>
          <w:rFonts w:ascii="Times New Roman" w:eastAsia="Calibri" w:hAnsi="Times New Roman" w:hint="cs"/>
          <w:sz w:val="24"/>
          <w:szCs w:val="32"/>
          <w:rtl/>
          <w:lang w:bidi="ar-SY"/>
        </w:rPr>
        <w:t>مجال التطبيق</w:t>
      </w:r>
    </w:p>
    <w:p w:rsidR="00742BF1" w:rsidRDefault="00742BF1" w:rsidP="009349E1">
      <w:pPr>
        <w:overflowPunct/>
        <w:autoSpaceDE/>
        <w:autoSpaceDN/>
        <w:adjustRightInd/>
        <w:textAlignment w:val="auto"/>
        <w:rPr>
          <w:rFonts w:eastAsia="Calibri" w:hint="cs"/>
          <w:rtl/>
          <w:lang w:bidi="ar-EG"/>
        </w:rPr>
      </w:pPr>
      <w:r w:rsidRPr="00742BF1">
        <w:rPr>
          <w:rFonts w:eastAsia="Calibri" w:hint="cs"/>
          <w:rtl/>
          <w:lang w:bidi="ar-EG"/>
        </w:rPr>
        <w:t xml:space="preserve">إن القصد من رزمة </w:t>
      </w:r>
      <w:r w:rsidRPr="00742BF1">
        <w:rPr>
          <w:rFonts w:eastAsia="Calibri" w:hint="cs"/>
          <w:rtl/>
          <w:lang w:bidi="ar-SY"/>
        </w:rPr>
        <w:t>تحديد</w:t>
      </w:r>
      <w:r w:rsidRPr="00742BF1">
        <w:rPr>
          <w:rFonts w:eastAsia="Calibri"/>
          <w:rtl/>
          <w:lang w:bidi="ar-SY"/>
        </w:rPr>
        <w:t xml:space="preserve"> هوية حمولة</w:t>
      </w:r>
      <w:r w:rsidRPr="00742BF1">
        <w:rPr>
          <w:rFonts w:eastAsia="Calibri" w:hint="cs"/>
          <w:rtl/>
          <w:lang w:bidi="ar-SY"/>
        </w:rPr>
        <w:t xml:space="preserve"> المستخدم هو إدراجها في السطح البيني (السطوح البينية) الحامل</w:t>
      </w:r>
      <w:r w:rsidR="009349E1">
        <w:rPr>
          <w:rFonts w:eastAsia="Calibri" w:hint="eastAsia"/>
          <w:rtl/>
          <w:lang w:bidi="ar-SY"/>
        </w:rPr>
        <w:t> </w:t>
      </w:r>
      <w:r w:rsidRPr="00742BF1">
        <w:rPr>
          <w:rFonts w:eastAsia="Calibri" w:hint="cs"/>
          <w:rtl/>
          <w:lang w:bidi="ar-SY"/>
        </w:rPr>
        <w:t>(</w:t>
      </w:r>
      <w:r w:rsidR="009349E1">
        <w:rPr>
          <w:rFonts w:eastAsia="Calibri" w:hint="cs"/>
          <w:rtl/>
          <w:lang w:bidi="ar-SY"/>
        </w:rPr>
        <w:t>الحاملة</w:t>
      </w:r>
      <w:r w:rsidRPr="00742BF1">
        <w:rPr>
          <w:rFonts w:eastAsia="Calibri" w:hint="cs"/>
          <w:rtl/>
          <w:lang w:bidi="ar-SY"/>
        </w:rPr>
        <w:t>) للصور الرقمية والإشارات السمعية الرقمية والبيانات المساعدة الأخرى. وحيثما تُستخدم سطوح بينية متعددة لحمل بيانات تتجاوز عرض نطاق وصلة واحدة، يُلجأ إلى تحديد هوية الرزمة للتعرف على ف</w:t>
      </w:r>
      <w:r w:rsidR="00AE5F52">
        <w:rPr>
          <w:rFonts w:eastAsia="Calibri" w:hint="cs"/>
          <w:rtl/>
          <w:lang w:bidi="ar-SY"/>
        </w:rPr>
        <w:t>ُ</w:t>
      </w:r>
      <w:r w:rsidRPr="00742BF1">
        <w:rPr>
          <w:rFonts w:eastAsia="Calibri" w:hint="cs"/>
          <w:rtl/>
          <w:lang w:bidi="ar-SY"/>
        </w:rPr>
        <w:t>رادى الوصلات.</w:t>
      </w:r>
      <w:r w:rsidRPr="00742BF1">
        <w:rPr>
          <w:rFonts w:eastAsia="Calibri"/>
          <w:rtl/>
          <w:lang w:bidi="ar-SY"/>
        </w:rPr>
        <w:t xml:space="preserve"> ويمكن استخدام تحديد</w:t>
      </w:r>
      <w:r w:rsidRPr="00742BF1">
        <w:rPr>
          <w:rFonts w:eastAsia="Calibri" w:hint="cs"/>
          <w:rtl/>
          <w:lang w:bidi="ar-SY"/>
        </w:rPr>
        <w:t xml:space="preserve"> هوية الرزمة لتزويد المستقبلات بمعلومات ترد تباعاً بشأن حمولة المستخدم.</w:t>
      </w:r>
    </w:p>
    <w:p w:rsidR="00F67FEF" w:rsidRPr="00742BF1" w:rsidRDefault="00F67FEF" w:rsidP="009349E1">
      <w:pPr>
        <w:overflowPunct/>
        <w:autoSpaceDE/>
        <w:autoSpaceDN/>
        <w:adjustRightInd/>
        <w:textAlignment w:val="auto"/>
        <w:rPr>
          <w:rFonts w:eastAsia="Calibri"/>
          <w:rtl/>
          <w:lang w:bidi="ar-EG"/>
        </w:rPr>
      </w:pPr>
    </w:p>
    <w:p w:rsidR="00742BF1" w:rsidRPr="00742BF1" w:rsidRDefault="00742BF1" w:rsidP="00742BF1">
      <w:pPr>
        <w:pStyle w:val="Normalaftertitle"/>
        <w:rPr>
          <w:rtl/>
        </w:rPr>
      </w:pPr>
      <w:r w:rsidRPr="00742BF1">
        <w:rPr>
          <w:rFonts w:hint="cs"/>
          <w:rtl/>
        </w:rPr>
        <w:t>إن جمعية الاتصالات الراديوية للاتحاد الدولي للاتصالات،</w:t>
      </w:r>
    </w:p>
    <w:p w:rsidR="00742BF1" w:rsidRPr="00742BF1" w:rsidRDefault="00742BF1" w:rsidP="00742BF1">
      <w:pPr>
        <w:pStyle w:val="Call"/>
        <w:spacing w:before="120"/>
        <w:rPr>
          <w:rtl/>
        </w:rPr>
      </w:pPr>
      <w:r w:rsidRPr="00742BF1">
        <w:rPr>
          <w:rFonts w:hint="cs"/>
          <w:rtl/>
        </w:rPr>
        <w:t>إذ تضع في اعتبارها</w:t>
      </w:r>
    </w:p>
    <w:p w:rsidR="00742BF1" w:rsidRPr="00742BF1" w:rsidRDefault="00742BF1" w:rsidP="00AE5F52">
      <w:pPr>
        <w:overflowPunct/>
        <w:autoSpaceDE/>
        <w:autoSpaceDN/>
        <w:adjustRightInd/>
        <w:textAlignment w:val="auto"/>
        <w:rPr>
          <w:rFonts w:eastAsia="Calibri"/>
          <w:rtl/>
          <w:lang w:bidi="ar-SY"/>
        </w:rPr>
      </w:pPr>
      <w:r w:rsidRPr="00742BF1">
        <w:rPr>
          <w:rFonts w:hint="cs"/>
          <w:rtl/>
          <w:lang w:bidi="ar-EG"/>
        </w:rPr>
        <w:t xml:space="preserve"> أ )</w:t>
      </w:r>
      <w:r w:rsidRPr="00742BF1">
        <w:rPr>
          <w:rFonts w:hint="cs"/>
          <w:rtl/>
          <w:lang w:bidi="ar-EG"/>
        </w:rPr>
        <w:tab/>
        <w:t>أن</w:t>
      </w:r>
      <w:r w:rsidRPr="00742BF1">
        <w:rPr>
          <w:rtl/>
          <w:lang w:bidi="ar-SY"/>
        </w:rPr>
        <w:t xml:space="preserve"> العديد من البلدان</w:t>
      </w:r>
      <w:r w:rsidRPr="00742BF1">
        <w:rPr>
          <w:rFonts w:hint="cs"/>
          <w:rtl/>
          <w:lang w:bidi="ar-SY"/>
        </w:rPr>
        <w:t xml:space="preserve"> قد ركَّبت </w:t>
      </w:r>
      <w:r w:rsidRPr="00742BF1">
        <w:rPr>
          <w:rtl/>
          <w:lang w:bidi="ar-SY"/>
        </w:rPr>
        <w:t xml:space="preserve">مرافق الإنتاج التلفزيوني الرقمي على أساس استخدام مكونات الفيديو الرقمية </w:t>
      </w:r>
      <w:r w:rsidRPr="00742BF1">
        <w:rPr>
          <w:rFonts w:hint="cs"/>
          <w:rtl/>
          <w:lang w:bidi="ar-SY"/>
        </w:rPr>
        <w:t>ال</w:t>
      </w:r>
      <w:r w:rsidRPr="00742BF1">
        <w:rPr>
          <w:rtl/>
          <w:lang w:bidi="ar-SY"/>
        </w:rPr>
        <w:t>مطابقة لتوصيات قطاع الاتصالات الراديوية</w:t>
      </w:r>
      <w:r w:rsidRPr="00742BF1">
        <w:rPr>
          <w:rFonts w:hint="cs"/>
          <w:rtl/>
          <w:lang w:bidi="ar-SY"/>
        </w:rPr>
        <w:t xml:space="preserve"> </w:t>
      </w:r>
      <w:r w:rsidRPr="00742BF1">
        <w:rPr>
          <w:rFonts w:eastAsia="Calibri"/>
          <w:lang w:bidi="ar-SY"/>
        </w:rPr>
        <w:t>ITU</w:t>
      </w:r>
      <w:r w:rsidR="00AE5F52">
        <w:rPr>
          <w:rFonts w:eastAsia="Calibri"/>
          <w:lang w:bidi="ar-SY"/>
        </w:rPr>
        <w:noBreakHyphen/>
      </w:r>
      <w:r w:rsidRPr="00742BF1">
        <w:rPr>
          <w:rFonts w:eastAsia="Calibri"/>
          <w:lang w:bidi="ar-SY"/>
        </w:rPr>
        <w:t>R</w:t>
      </w:r>
      <w:r w:rsidR="00AE5F52">
        <w:rPr>
          <w:rFonts w:eastAsia="Calibri"/>
          <w:lang w:bidi="ar-SY"/>
        </w:rPr>
        <w:t> </w:t>
      </w:r>
      <w:r w:rsidRPr="00742BF1">
        <w:rPr>
          <w:rFonts w:eastAsia="Calibri"/>
          <w:lang w:bidi="ar-SY"/>
        </w:rPr>
        <w:t>BT.601</w:t>
      </w:r>
      <w:r w:rsidRPr="00742BF1">
        <w:rPr>
          <w:rFonts w:eastAsia="Calibri" w:hint="cs"/>
          <w:rtl/>
          <w:lang w:bidi="ar-SY"/>
        </w:rPr>
        <w:t xml:space="preserve"> و</w:t>
      </w:r>
      <w:r w:rsidRPr="00742BF1">
        <w:rPr>
          <w:rFonts w:eastAsia="Calibri"/>
          <w:lang w:bidi="ar-SY"/>
        </w:rPr>
        <w:t xml:space="preserve"> ITU</w:t>
      </w:r>
      <w:r w:rsidR="00AE5F52">
        <w:rPr>
          <w:rFonts w:eastAsia="Calibri"/>
          <w:lang w:bidi="ar-SY"/>
        </w:rPr>
        <w:noBreakHyphen/>
      </w:r>
      <w:r w:rsidRPr="00742BF1">
        <w:rPr>
          <w:rFonts w:eastAsia="Calibri"/>
          <w:lang w:bidi="ar-SY"/>
        </w:rPr>
        <w:t>R</w:t>
      </w:r>
      <w:r w:rsidR="00AE5F52">
        <w:rPr>
          <w:rFonts w:eastAsia="Calibri"/>
          <w:lang w:bidi="ar-SY"/>
        </w:rPr>
        <w:t> </w:t>
      </w:r>
      <w:r w:rsidRPr="00742BF1">
        <w:rPr>
          <w:rFonts w:eastAsia="Calibri"/>
          <w:lang w:bidi="ar-SY"/>
        </w:rPr>
        <w:t>BT.656</w:t>
      </w:r>
      <w:r w:rsidRPr="00742BF1">
        <w:rPr>
          <w:rFonts w:eastAsia="Calibri" w:hint="cs"/>
          <w:rtl/>
          <w:lang w:bidi="ar-SY"/>
        </w:rPr>
        <w:t xml:space="preserve"> و</w:t>
      </w:r>
      <w:r w:rsidRPr="00742BF1">
        <w:rPr>
          <w:rFonts w:eastAsia="Calibri"/>
          <w:lang w:bidi="ar-SY"/>
        </w:rPr>
        <w:t xml:space="preserve"> ITU</w:t>
      </w:r>
      <w:r w:rsidRPr="00742BF1">
        <w:rPr>
          <w:rFonts w:eastAsia="Calibri"/>
          <w:lang w:bidi="ar-SY"/>
        </w:rPr>
        <w:noBreakHyphen/>
        <w:t>R BT.709</w:t>
      </w:r>
      <w:r w:rsidRPr="00742BF1">
        <w:rPr>
          <w:rFonts w:eastAsia="Calibri" w:hint="cs"/>
          <w:rtl/>
          <w:lang w:bidi="ar-SY"/>
        </w:rPr>
        <w:t xml:space="preserve"> و</w:t>
      </w:r>
      <w:r w:rsidRPr="00742BF1">
        <w:rPr>
          <w:rFonts w:eastAsia="Calibri"/>
          <w:lang w:bidi="ar-SY"/>
        </w:rPr>
        <w:t>ITU</w:t>
      </w:r>
      <w:r w:rsidR="00AE5F52">
        <w:rPr>
          <w:rFonts w:eastAsia="Calibri"/>
          <w:lang w:bidi="ar-SY"/>
        </w:rPr>
        <w:noBreakHyphen/>
      </w:r>
      <w:r w:rsidRPr="00742BF1">
        <w:rPr>
          <w:rFonts w:eastAsia="Calibri"/>
          <w:lang w:bidi="ar-SY"/>
        </w:rPr>
        <w:t>R</w:t>
      </w:r>
      <w:r w:rsidR="00AE5F52">
        <w:rPr>
          <w:rFonts w:eastAsia="Calibri"/>
          <w:lang w:bidi="ar-SY"/>
        </w:rPr>
        <w:t> </w:t>
      </w:r>
      <w:r w:rsidRPr="00742BF1">
        <w:rPr>
          <w:rFonts w:eastAsia="Calibri"/>
          <w:lang w:bidi="ar-SY"/>
        </w:rPr>
        <w:t>BT.799</w:t>
      </w:r>
      <w:r w:rsidRPr="00742BF1">
        <w:rPr>
          <w:rFonts w:eastAsia="Calibri" w:hint="cs"/>
          <w:rtl/>
          <w:lang w:bidi="ar-SY"/>
        </w:rPr>
        <w:t>؛</w:t>
      </w:r>
    </w:p>
    <w:p w:rsidR="00742BF1" w:rsidRPr="00742BF1" w:rsidRDefault="00742BF1" w:rsidP="00AE5F52">
      <w:pPr>
        <w:overflowPunct/>
        <w:autoSpaceDE/>
        <w:autoSpaceDN/>
        <w:adjustRightInd/>
        <w:textAlignment w:val="auto"/>
        <w:rPr>
          <w:rFonts w:eastAsia="Calibri"/>
          <w:rtl/>
          <w:lang w:bidi="ar-SY"/>
        </w:rPr>
      </w:pPr>
      <w:r w:rsidRPr="00742BF1">
        <w:rPr>
          <w:rFonts w:eastAsia="Calibri" w:hint="cs"/>
          <w:rtl/>
          <w:lang w:bidi="ar-SY"/>
        </w:rPr>
        <w:t>ب)</w:t>
      </w:r>
      <w:r w:rsidRPr="00742BF1">
        <w:rPr>
          <w:rFonts w:eastAsia="Calibri" w:hint="cs"/>
          <w:rtl/>
          <w:lang w:bidi="ar-SY"/>
        </w:rPr>
        <w:tab/>
        <w:t xml:space="preserve">أن أنظمة إنتاج </w:t>
      </w:r>
      <w:r w:rsidRPr="00742BF1">
        <w:rPr>
          <w:rtl/>
          <w:lang w:bidi="ar-SY"/>
        </w:rPr>
        <w:t xml:space="preserve">التلفزيون عالي الوضوح </w:t>
      </w:r>
      <w:r w:rsidR="00AE5F52">
        <w:rPr>
          <w:lang w:bidi="ar-SY"/>
        </w:rPr>
        <w:t>(</w:t>
      </w:r>
      <w:r w:rsidRPr="00742BF1">
        <w:rPr>
          <w:lang w:bidi="ar-SY"/>
        </w:rPr>
        <w:t>HDTV</w:t>
      </w:r>
      <w:r w:rsidR="00AE5F52">
        <w:rPr>
          <w:lang w:bidi="ar-SY"/>
        </w:rPr>
        <w:t>)</w:t>
      </w:r>
      <w:r w:rsidRPr="00742BF1">
        <w:rPr>
          <w:rFonts w:hint="cs"/>
          <w:rtl/>
          <w:lang w:bidi="ar-SY"/>
        </w:rPr>
        <w:t xml:space="preserve"> يجري تركيبها على أساس السطوح البينية الرقمية لهذا التلفزيون ال</w:t>
      </w:r>
      <w:r w:rsidRPr="00742BF1">
        <w:rPr>
          <w:rtl/>
          <w:lang w:bidi="ar-SY"/>
        </w:rPr>
        <w:t xml:space="preserve">مطابقة للتوصية </w:t>
      </w:r>
      <w:r w:rsidRPr="00742BF1">
        <w:rPr>
          <w:lang w:bidi="ar-SY"/>
        </w:rPr>
        <w:t>ITU</w:t>
      </w:r>
      <w:r w:rsidR="00AE5F52">
        <w:rPr>
          <w:lang w:bidi="ar-SY"/>
        </w:rPr>
        <w:noBreakHyphen/>
      </w:r>
      <w:r w:rsidRPr="00742BF1">
        <w:rPr>
          <w:lang w:bidi="ar-SY"/>
        </w:rPr>
        <w:t>R</w:t>
      </w:r>
      <w:r w:rsidR="00AE5F52">
        <w:rPr>
          <w:lang w:bidi="ar-SY"/>
        </w:rPr>
        <w:t> </w:t>
      </w:r>
      <w:r w:rsidRPr="00742BF1">
        <w:rPr>
          <w:lang w:bidi="ar-SY"/>
        </w:rPr>
        <w:t>BT.1120</w:t>
      </w:r>
      <w:r w:rsidRPr="00742BF1">
        <w:rPr>
          <w:rtl/>
          <w:lang w:bidi="ar-SY"/>
        </w:rPr>
        <w:t>؛</w:t>
      </w:r>
    </w:p>
    <w:p w:rsidR="00742BF1" w:rsidRPr="00742BF1" w:rsidRDefault="00742BF1" w:rsidP="009349E1">
      <w:pPr>
        <w:rPr>
          <w:rtl/>
          <w:lang w:bidi="ar-SY"/>
        </w:rPr>
      </w:pPr>
      <w:r w:rsidRPr="00742BF1">
        <w:rPr>
          <w:rtl/>
          <w:lang w:bidi="ar-SY"/>
        </w:rPr>
        <w:t>ج)</w:t>
      </w:r>
      <w:r w:rsidRPr="00742BF1">
        <w:rPr>
          <w:rFonts w:hint="cs"/>
          <w:rtl/>
          <w:lang w:bidi="ar-SY"/>
        </w:rPr>
        <w:tab/>
      </w:r>
      <w:r w:rsidRPr="00742BF1">
        <w:rPr>
          <w:rtl/>
          <w:lang w:bidi="ar-SY"/>
        </w:rPr>
        <w:t xml:space="preserve">أن هناك فوائد تشغيلية واقتصادية </w:t>
      </w:r>
      <w:r w:rsidRPr="00742BF1">
        <w:rPr>
          <w:rFonts w:hint="cs"/>
          <w:rtl/>
          <w:lang w:bidi="ar-SY"/>
        </w:rPr>
        <w:t>ت</w:t>
      </w:r>
      <w:r w:rsidR="00AE5F52">
        <w:rPr>
          <w:rFonts w:hint="cs"/>
          <w:rtl/>
          <w:lang w:bidi="ar-SY"/>
        </w:rPr>
        <w:t>ُ</w:t>
      </w:r>
      <w:r w:rsidRPr="00742BF1">
        <w:rPr>
          <w:rFonts w:hint="cs"/>
          <w:rtl/>
          <w:lang w:bidi="ar-SY"/>
        </w:rPr>
        <w:t>جنى في حال</w:t>
      </w:r>
      <w:r w:rsidRPr="00742BF1">
        <w:rPr>
          <w:rtl/>
          <w:lang w:bidi="ar-SY"/>
        </w:rPr>
        <w:t xml:space="preserve"> استخدام بنية تحتية واحدة </w:t>
      </w:r>
      <w:r w:rsidRPr="00742BF1">
        <w:rPr>
          <w:rFonts w:hint="cs"/>
          <w:rtl/>
          <w:lang w:bidi="ar-SY"/>
        </w:rPr>
        <w:t>لحمل</w:t>
      </w:r>
      <w:r w:rsidRPr="00742BF1">
        <w:rPr>
          <w:rtl/>
          <w:lang w:bidi="ar-SY"/>
        </w:rPr>
        <w:t xml:space="preserve"> مجموعة متنوعة من </w:t>
      </w:r>
      <w:r w:rsidRPr="00742BF1">
        <w:rPr>
          <w:rFonts w:hint="cs"/>
          <w:rtl/>
          <w:lang w:bidi="ar-SY"/>
        </w:rPr>
        <w:t>أنساق</w:t>
      </w:r>
      <w:r w:rsidR="00AE5F52">
        <w:rPr>
          <w:rFonts w:hint="cs"/>
          <w:rtl/>
          <w:lang w:bidi="ar-SY"/>
        </w:rPr>
        <w:t> </w:t>
      </w:r>
      <w:r w:rsidRPr="00742BF1">
        <w:rPr>
          <w:rFonts w:hint="cs"/>
          <w:rtl/>
          <w:lang w:bidi="ar-SY"/>
        </w:rPr>
        <w:t>ال</w:t>
      </w:r>
      <w:r w:rsidRPr="00742BF1">
        <w:rPr>
          <w:rtl/>
          <w:lang w:bidi="ar-SY"/>
        </w:rPr>
        <w:t>مصدر؛</w:t>
      </w:r>
    </w:p>
    <w:p w:rsidR="00742BF1" w:rsidRPr="00742BF1" w:rsidRDefault="00742BF1" w:rsidP="009349E1">
      <w:pPr>
        <w:rPr>
          <w:rtl/>
          <w:lang w:bidi="ar-SY"/>
        </w:rPr>
      </w:pPr>
      <w:r w:rsidRPr="00742BF1">
        <w:rPr>
          <w:rtl/>
          <w:lang w:bidi="ar-SY"/>
        </w:rPr>
        <w:t>د</w:t>
      </w:r>
      <w:r w:rsidR="009349E1">
        <w:rPr>
          <w:rFonts w:hint="cs"/>
          <w:rtl/>
          <w:lang w:bidi="ar-SY"/>
        </w:rPr>
        <w:t xml:space="preserve"> </w:t>
      </w:r>
      <w:r w:rsidRPr="00742BF1">
        <w:rPr>
          <w:rtl/>
          <w:lang w:bidi="ar-SY"/>
        </w:rPr>
        <w:t>)</w:t>
      </w:r>
      <w:r w:rsidRPr="00742BF1">
        <w:rPr>
          <w:rFonts w:hint="cs"/>
          <w:rtl/>
          <w:lang w:bidi="ar-SY"/>
        </w:rPr>
        <w:tab/>
      </w:r>
      <w:r w:rsidRPr="00742BF1">
        <w:rPr>
          <w:rtl/>
          <w:lang w:bidi="ar-SY"/>
        </w:rPr>
        <w:t xml:space="preserve">أن </w:t>
      </w:r>
      <w:r w:rsidRPr="00742BF1">
        <w:rPr>
          <w:rFonts w:hint="cs"/>
          <w:rtl/>
          <w:lang w:bidi="ar-SY"/>
        </w:rPr>
        <w:t>الضرورة تدعو</w:t>
      </w:r>
      <w:r w:rsidRPr="00742BF1">
        <w:rPr>
          <w:rtl/>
          <w:lang w:bidi="ar-SY"/>
        </w:rPr>
        <w:t xml:space="preserve"> لتحديد حمولات </w:t>
      </w:r>
      <w:r w:rsidRPr="00742BF1">
        <w:rPr>
          <w:rFonts w:hint="cs"/>
          <w:rtl/>
          <w:lang w:bidi="ar-SY"/>
        </w:rPr>
        <w:t xml:space="preserve">المستخدم </w:t>
      </w:r>
      <w:r w:rsidRPr="00742BF1">
        <w:rPr>
          <w:rtl/>
          <w:lang w:bidi="ar-SY"/>
        </w:rPr>
        <w:t>المنقولة</w:t>
      </w:r>
      <w:r w:rsidRPr="00742BF1">
        <w:rPr>
          <w:rFonts w:hint="cs"/>
          <w:rtl/>
          <w:lang w:bidi="ar-SY"/>
        </w:rPr>
        <w:t xml:space="preserve"> عبر سطح بيني يمكن استخدامه ل</w:t>
      </w:r>
      <w:r w:rsidRPr="00742BF1">
        <w:rPr>
          <w:rtl/>
          <w:lang w:bidi="ar-SY"/>
        </w:rPr>
        <w:t xml:space="preserve">مجموعة متنوعة من </w:t>
      </w:r>
      <w:r w:rsidRPr="00742BF1">
        <w:rPr>
          <w:rFonts w:hint="cs"/>
          <w:rtl/>
          <w:lang w:bidi="ar-SY"/>
        </w:rPr>
        <w:t>أنساق</w:t>
      </w:r>
      <w:r w:rsidR="00AE5F52">
        <w:rPr>
          <w:rFonts w:hint="cs"/>
          <w:rtl/>
          <w:lang w:bidi="ar-SY"/>
        </w:rPr>
        <w:t> </w:t>
      </w:r>
      <w:r w:rsidRPr="00742BF1">
        <w:rPr>
          <w:rFonts w:hint="cs"/>
          <w:rtl/>
          <w:lang w:bidi="ar-SY"/>
        </w:rPr>
        <w:t>ال</w:t>
      </w:r>
      <w:r w:rsidRPr="00742BF1">
        <w:rPr>
          <w:rtl/>
          <w:lang w:bidi="ar-SY"/>
        </w:rPr>
        <w:t>مصدر؛</w:t>
      </w:r>
    </w:p>
    <w:p w:rsidR="00742BF1" w:rsidRPr="00742BF1" w:rsidRDefault="00AE5F52" w:rsidP="00AE5F52">
      <w:pPr>
        <w:rPr>
          <w:rtl/>
          <w:lang w:bidi="ar-SY"/>
        </w:rPr>
      </w:pPr>
      <w:r>
        <w:rPr>
          <w:rFonts w:hint="cs"/>
          <w:rtl/>
          <w:lang w:bidi="ar-SY"/>
        </w:rPr>
        <w:t>ﻫ</w:t>
      </w:r>
      <w:r w:rsidR="009349E1">
        <w:rPr>
          <w:rFonts w:hint="cs"/>
          <w:rtl/>
          <w:lang w:bidi="ar-SY"/>
        </w:rPr>
        <w:t xml:space="preserve"> </w:t>
      </w:r>
      <w:r w:rsidR="00742BF1" w:rsidRPr="00742BF1">
        <w:rPr>
          <w:rFonts w:hint="cs"/>
          <w:rtl/>
          <w:lang w:bidi="ar-SY"/>
        </w:rPr>
        <w:t>)</w:t>
      </w:r>
      <w:r w:rsidR="00742BF1" w:rsidRPr="00742BF1">
        <w:rPr>
          <w:rFonts w:hint="cs"/>
          <w:rtl/>
          <w:lang w:bidi="ar-SY"/>
        </w:rPr>
        <w:tab/>
        <w:t>أن من الممكن استخدام</w:t>
      </w:r>
      <w:r w:rsidR="00742BF1" w:rsidRPr="00742BF1">
        <w:rPr>
          <w:rtl/>
          <w:lang w:bidi="ar-SY"/>
        </w:rPr>
        <w:t xml:space="preserve"> وصلات متعددة لاستيعاب متطلبات عرض النطاق</w:t>
      </w:r>
      <w:r w:rsidR="00742BF1" w:rsidRPr="00742BF1">
        <w:rPr>
          <w:rFonts w:hint="cs"/>
          <w:rtl/>
          <w:lang w:bidi="ar-SY"/>
        </w:rPr>
        <w:t xml:space="preserve"> التي تفوق </w:t>
      </w:r>
      <w:r w:rsidR="00814C8F">
        <w:rPr>
          <w:rFonts w:hint="cs"/>
          <w:rtl/>
          <w:lang w:bidi="ar-SY"/>
        </w:rPr>
        <w:t>ما </w:t>
      </w:r>
      <w:r w:rsidR="00742BF1" w:rsidRPr="00742BF1">
        <w:rPr>
          <w:rFonts w:hint="cs"/>
          <w:rtl/>
          <w:lang w:bidi="ar-SY"/>
        </w:rPr>
        <w:t>يمكن حمله بسطح بيني لوصلة واحدة وفق</w:t>
      </w:r>
      <w:r w:rsidR="00742BF1" w:rsidRPr="00742BF1">
        <w:rPr>
          <w:rtl/>
          <w:lang w:bidi="ar-SY"/>
        </w:rPr>
        <w:t xml:space="preserve"> التوصية </w:t>
      </w:r>
      <w:r w:rsidR="00742BF1" w:rsidRPr="00742BF1">
        <w:rPr>
          <w:lang w:bidi="ar-SY"/>
        </w:rPr>
        <w:t>ITU</w:t>
      </w:r>
      <w:r>
        <w:rPr>
          <w:lang w:bidi="ar-SY"/>
        </w:rPr>
        <w:noBreakHyphen/>
      </w:r>
      <w:r w:rsidR="00742BF1" w:rsidRPr="00742BF1">
        <w:rPr>
          <w:lang w:bidi="ar-SY"/>
        </w:rPr>
        <w:t>R</w:t>
      </w:r>
      <w:r>
        <w:rPr>
          <w:lang w:bidi="ar-SY"/>
        </w:rPr>
        <w:t> </w:t>
      </w:r>
      <w:r w:rsidR="00742BF1" w:rsidRPr="00742BF1">
        <w:rPr>
          <w:lang w:bidi="ar-SY"/>
        </w:rPr>
        <w:t>BT.1120</w:t>
      </w:r>
      <w:r w:rsidR="00742BF1" w:rsidRPr="00742BF1">
        <w:rPr>
          <w:rtl/>
          <w:lang w:bidi="ar-SY"/>
        </w:rPr>
        <w:t>،</w:t>
      </w:r>
    </w:p>
    <w:p w:rsidR="00742BF1" w:rsidRPr="00742BF1" w:rsidRDefault="00742BF1" w:rsidP="00AE5F52">
      <w:pPr>
        <w:pStyle w:val="Call"/>
        <w:rPr>
          <w:rtl/>
        </w:rPr>
      </w:pPr>
      <w:r w:rsidRPr="00742BF1">
        <w:rPr>
          <w:rtl/>
        </w:rPr>
        <w:t>توصي</w:t>
      </w:r>
    </w:p>
    <w:p w:rsidR="00742BF1" w:rsidRPr="00742BF1" w:rsidRDefault="00742BF1" w:rsidP="00742BF1">
      <w:pPr>
        <w:rPr>
          <w:rtl/>
          <w:lang w:bidi="ar-EG"/>
        </w:rPr>
      </w:pPr>
      <w:r w:rsidRPr="00AE5F52">
        <w:rPr>
          <w:b/>
          <w:bCs/>
          <w:lang w:bidi="ar-SY"/>
        </w:rPr>
        <w:t>1</w:t>
      </w:r>
      <w:r w:rsidRPr="00742BF1">
        <w:rPr>
          <w:lang w:bidi="ar-SY"/>
        </w:rPr>
        <w:tab/>
      </w:r>
      <w:r w:rsidRPr="00742BF1">
        <w:rPr>
          <w:rFonts w:hint="cs"/>
          <w:rtl/>
          <w:lang w:bidi="ar-SY"/>
        </w:rPr>
        <w:t xml:space="preserve">باستخدام </w:t>
      </w:r>
      <w:r w:rsidRPr="00742BF1">
        <w:rPr>
          <w:lang w:bidi="ar-SY"/>
        </w:rPr>
        <w:t xml:space="preserve"> </w:t>
      </w:r>
      <w:r w:rsidRPr="00742BF1">
        <w:rPr>
          <w:rFonts w:eastAsia="Calibri" w:hint="cs"/>
          <w:rtl/>
          <w:lang w:bidi="ar-SY"/>
        </w:rPr>
        <w:t>تحديد</w:t>
      </w:r>
      <w:r w:rsidRPr="00742BF1">
        <w:rPr>
          <w:rFonts w:eastAsia="Calibri"/>
          <w:rtl/>
          <w:lang w:bidi="ar-SY"/>
        </w:rPr>
        <w:t xml:space="preserve"> هوية حمولة</w:t>
      </w:r>
      <w:r w:rsidRPr="00742BF1">
        <w:rPr>
          <w:rFonts w:eastAsia="Calibri" w:hint="cs"/>
          <w:rtl/>
          <w:lang w:bidi="ar-SY"/>
        </w:rPr>
        <w:t xml:space="preserve"> المستخدم الذي يرد وصفه في الملحق </w:t>
      </w:r>
      <w:r w:rsidRPr="00742BF1">
        <w:rPr>
          <w:rFonts w:eastAsia="Calibri"/>
          <w:lang w:bidi="ar-SY"/>
        </w:rPr>
        <w:t>1</w:t>
      </w:r>
      <w:r w:rsidRPr="00742BF1">
        <w:rPr>
          <w:rFonts w:eastAsia="Calibri" w:hint="cs"/>
          <w:rtl/>
          <w:lang w:bidi="ar-EG"/>
        </w:rPr>
        <w:t>؛</w:t>
      </w:r>
    </w:p>
    <w:p w:rsidR="00742BF1" w:rsidRPr="00742BF1" w:rsidRDefault="00742BF1" w:rsidP="00742BF1">
      <w:pPr>
        <w:rPr>
          <w:rtl/>
          <w:lang w:bidi="ar-EG"/>
        </w:rPr>
      </w:pPr>
      <w:r w:rsidRPr="00AE5F52">
        <w:rPr>
          <w:b/>
          <w:bCs/>
          <w:lang w:bidi="ar-SY"/>
        </w:rPr>
        <w:t>2</w:t>
      </w:r>
      <w:r w:rsidRPr="00742BF1">
        <w:rPr>
          <w:lang w:bidi="ar-SY"/>
        </w:rPr>
        <w:tab/>
      </w:r>
      <w:r w:rsidRPr="00742BF1">
        <w:rPr>
          <w:rFonts w:hint="cs"/>
          <w:rtl/>
          <w:lang w:bidi="ar-EG"/>
        </w:rPr>
        <w:t xml:space="preserve">باعتبار الملاحظة </w:t>
      </w:r>
      <w:r w:rsidRPr="00742BF1">
        <w:rPr>
          <w:lang w:bidi="ar-EG"/>
        </w:rPr>
        <w:t>1</w:t>
      </w:r>
      <w:r w:rsidRPr="00742BF1">
        <w:rPr>
          <w:rFonts w:hint="cs"/>
          <w:rtl/>
          <w:lang w:bidi="ar-EG"/>
        </w:rPr>
        <w:t xml:space="preserve"> جزءاً من هذه التوصية.</w:t>
      </w:r>
    </w:p>
    <w:p w:rsidR="00742BF1" w:rsidRPr="00DA5769" w:rsidRDefault="00742BF1" w:rsidP="009349E1">
      <w:pPr>
        <w:rPr>
          <w:rtl/>
          <w:lang w:bidi="ar-SY"/>
        </w:rPr>
      </w:pPr>
      <w:r w:rsidRPr="00F67FEF">
        <w:rPr>
          <w:rtl/>
          <w:lang w:bidi="ar-SY"/>
        </w:rPr>
        <w:t>الملاحظ</w:t>
      </w:r>
      <w:r w:rsidR="00F67FEF">
        <w:rPr>
          <w:rFonts w:hint="cs"/>
          <w:rtl/>
          <w:lang w:bidi="ar-SY"/>
        </w:rPr>
        <w:t>ـ</w:t>
      </w:r>
      <w:r w:rsidRPr="00F67FEF">
        <w:rPr>
          <w:rtl/>
          <w:lang w:bidi="ar-SY"/>
        </w:rPr>
        <w:t xml:space="preserve">ة </w:t>
      </w:r>
      <w:r w:rsidRPr="00F67FEF">
        <w:rPr>
          <w:lang w:bidi="ar-SY"/>
        </w:rPr>
        <w:t>1</w:t>
      </w:r>
      <w:r w:rsidRPr="00F67FEF">
        <w:rPr>
          <w:rtl/>
          <w:lang w:bidi="ar-SY"/>
        </w:rPr>
        <w:t xml:space="preserve"> </w:t>
      </w:r>
      <w:r w:rsidR="00AE5F52" w:rsidRPr="00DA5769">
        <w:rPr>
          <w:rFonts w:hint="cs"/>
          <w:rtl/>
          <w:lang w:bidi="ar-SY"/>
        </w:rPr>
        <w:t>-</w:t>
      </w:r>
      <w:r w:rsidRPr="00DA5769">
        <w:rPr>
          <w:rFonts w:hint="cs"/>
          <w:rtl/>
          <w:lang w:bidi="ar-SY"/>
        </w:rPr>
        <w:t xml:space="preserve"> إن </w:t>
      </w:r>
      <w:r w:rsidRPr="00DA5769">
        <w:rPr>
          <w:rtl/>
          <w:lang w:bidi="ar-SY"/>
        </w:rPr>
        <w:t>التقيد بهذه التوصية اختياري. غير أنها قد تضم بعض الأحكام الإلزامية (بهدف تأمين قابلية التشغيل البيني والتطبيق مثلاً) ويعتبر التقيّد بهذه التوصية حاصلاً عندما يتم التقيّد بجميع هذه الأحكام الإلزامية. ويستخدم فعل "يجب" وصيغ ملزمة أخرى مثل فعل "</w:t>
      </w:r>
      <w:r w:rsidRPr="00DA5769">
        <w:rPr>
          <w:rFonts w:hint="cs"/>
          <w:rtl/>
          <w:lang w:bidi="ar-SY"/>
        </w:rPr>
        <w:t>يتعين</w:t>
      </w:r>
      <w:r w:rsidRPr="00DA5769">
        <w:rPr>
          <w:rtl/>
          <w:lang w:bidi="ar-SY"/>
        </w:rPr>
        <w:t>" وصيغها النافية للتعبير عن متطلبات معينة.</w:t>
      </w:r>
    </w:p>
    <w:p w:rsidR="00742BF1" w:rsidRPr="00AE5F52" w:rsidRDefault="00742BF1" w:rsidP="00F67FEF">
      <w:pPr>
        <w:pStyle w:val="AnnexNotitle"/>
        <w:rPr>
          <w:sz w:val="28"/>
          <w:szCs w:val="40"/>
          <w:lang w:bidi="ar-SY"/>
        </w:rPr>
      </w:pPr>
      <w:r w:rsidRPr="00742BF1">
        <w:rPr>
          <w:rtl/>
          <w:lang w:bidi="ar-SY"/>
        </w:rPr>
        <w:br w:type="page"/>
      </w:r>
      <w:bookmarkStart w:id="1" w:name="_Toc334791329"/>
      <w:r w:rsidRPr="00AE5F52">
        <w:rPr>
          <w:rFonts w:hint="cs"/>
          <w:sz w:val="28"/>
          <w:szCs w:val="40"/>
          <w:rtl/>
          <w:lang w:bidi="ar-SY"/>
        </w:rPr>
        <w:lastRenderedPageBreak/>
        <w:t xml:space="preserve">الملحق </w:t>
      </w:r>
      <w:r w:rsidRPr="00AE5F52">
        <w:rPr>
          <w:sz w:val="28"/>
          <w:szCs w:val="40"/>
          <w:lang w:bidi="ar-SY"/>
        </w:rPr>
        <w:t>1</w:t>
      </w:r>
      <w:bookmarkEnd w:id="1"/>
    </w:p>
    <w:p w:rsidR="00742BF1" w:rsidRPr="00F67FEF" w:rsidRDefault="00742BF1" w:rsidP="0099389C">
      <w:pPr>
        <w:pStyle w:val="Headingb"/>
        <w:rPr>
          <w:sz w:val="24"/>
          <w:szCs w:val="32"/>
          <w:lang w:bidi="ar-SY"/>
        </w:rPr>
      </w:pPr>
      <w:r w:rsidRPr="00F67FEF">
        <w:rPr>
          <w:sz w:val="24"/>
          <w:szCs w:val="32"/>
          <w:rtl/>
          <w:lang w:bidi="ar-SY"/>
        </w:rPr>
        <w:t>مرجع معياري</w:t>
      </w:r>
    </w:p>
    <w:p w:rsidR="00742BF1" w:rsidRPr="00742BF1" w:rsidRDefault="00742BF1" w:rsidP="001D4764">
      <w:pPr>
        <w:rPr>
          <w:rtl/>
          <w:lang w:bidi="ar-SY"/>
        </w:rPr>
      </w:pPr>
      <w:proofErr w:type="spellStart"/>
      <w:r w:rsidRPr="00742BF1">
        <w:rPr>
          <w:rFonts w:hint="cs"/>
          <w:rtl/>
          <w:lang w:bidi="ar-EG"/>
        </w:rPr>
        <w:t>ال</w:t>
      </w:r>
      <w:proofErr w:type="spellEnd"/>
      <w:r w:rsidRPr="00742BF1">
        <w:rPr>
          <w:rtl/>
          <w:lang w:bidi="ar-SY"/>
        </w:rPr>
        <w:t xml:space="preserve">توصية </w:t>
      </w:r>
      <w:r w:rsidRPr="00742BF1">
        <w:rPr>
          <w:lang w:bidi="ar-SY"/>
        </w:rPr>
        <w:t>ITU</w:t>
      </w:r>
      <w:r w:rsidR="001D4764">
        <w:rPr>
          <w:lang w:bidi="ar-SY"/>
        </w:rPr>
        <w:noBreakHyphen/>
      </w:r>
      <w:r w:rsidRPr="00742BF1">
        <w:rPr>
          <w:lang w:bidi="ar-SY"/>
        </w:rPr>
        <w:t>R</w:t>
      </w:r>
      <w:r w:rsidR="001D4764">
        <w:rPr>
          <w:lang w:bidi="ar-SY"/>
        </w:rPr>
        <w:t> </w:t>
      </w:r>
      <w:r w:rsidRPr="00742BF1">
        <w:rPr>
          <w:lang w:bidi="ar-SY"/>
        </w:rPr>
        <w:t>BT.1364</w:t>
      </w:r>
      <w:r w:rsidRPr="00742BF1">
        <w:rPr>
          <w:rFonts w:hint="cs"/>
          <w:rtl/>
          <w:lang w:bidi="ar-SY"/>
        </w:rPr>
        <w:t xml:space="preserve"> </w:t>
      </w:r>
      <w:proofErr w:type="spellStart"/>
      <w:r w:rsidRPr="00742BF1">
        <w:rPr>
          <w:rFonts w:hint="cs"/>
          <w:rtl/>
          <w:lang w:bidi="ar-SY"/>
        </w:rPr>
        <w:t>المعنونة</w:t>
      </w:r>
      <w:proofErr w:type="spellEnd"/>
      <w:r w:rsidRPr="00742BF1">
        <w:rPr>
          <w:rFonts w:hint="cs"/>
          <w:rtl/>
          <w:lang w:bidi="ar-SY"/>
        </w:rPr>
        <w:t xml:space="preserve"> "</w:t>
      </w:r>
      <w:r w:rsidRPr="00742BF1">
        <w:rPr>
          <w:rtl/>
          <w:lang w:bidi="ar-SY"/>
        </w:rPr>
        <w:t xml:space="preserve">نسق إشارات </w:t>
      </w:r>
      <w:r w:rsidRPr="00742BF1">
        <w:rPr>
          <w:rFonts w:hint="cs"/>
          <w:rtl/>
          <w:lang w:bidi="ar-SY"/>
        </w:rPr>
        <w:t>البيانات</w:t>
      </w:r>
      <w:r w:rsidRPr="00742BF1">
        <w:rPr>
          <w:rtl/>
          <w:lang w:bidi="ar-SY"/>
        </w:rPr>
        <w:t xml:space="preserve"> المساعدة المحمولة في </w:t>
      </w:r>
      <w:r w:rsidRPr="00742BF1">
        <w:rPr>
          <w:rFonts w:hint="cs"/>
          <w:rtl/>
          <w:lang w:bidi="ar-SY"/>
        </w:rPr>
        <w:t>السطح</w:t>
      </w:r>
      <w:r w:rsidRPr="00742BF1">
        <w:rPr>
          <w:rtl/>
          <w:lang w:bidi="ar-SY"/>
        </w:rPr>
        <w:t xml:space="preserve"> البيني </w:t>
      </w:r>
      <w:proofErr w:type="spellStart"/>
      <w:r w:rsidRPr="00742BF1">
        <w:rPr>
          <w:rtl/>
          <w:lang w:bidi="ar-SY"/>
        </w:rPr>
        <w:t>لاستوديو</w:t>
      </w:r>
      <w:proofErr w:type="spellEnd"/>
      <w:r w:rsidRPr="00742BF1">
        <w:rPr>
          <w:rFonts w:hint="cs"/>
          <w:rtl/>
          <w:lang w:bidi="ar-SY"/>
        </w:rPr>
        <w:t xml:space="preserve"> ذي</w:t>
      </w:r>
      <w:r w:rsidRPr="00742BF1">
        <w:rPr>
          <w:rtl/>
          <w:lang w:bidi="ar-SY"/>
        </w:rPr>
        <w:t xml:space="preserve"> مكونات رقمية</w:t>
      </w:r>
      <w:r w:rsidRPr="00742BF1">
        <w:rPr>
          <w:rFonts w:hint="cs"/>
          <w:rtl/>
          <w:lang w:bidi="ar-SY"/>
        </w:rPr>
        <w:t>".</w:t>
      </w:r>
    </w:p>
    <w:p w:rsidR="00742BF1" w:rsidRPr="00742BF1" w:rsidRDefault="00742BF1" w:rsidP="0099389C">
      <w:pPr>
        <w:pStyle w:val="Heading1"/>
        <w:rPr>
          <w:rtl/>
          <w:lang w:bidi="ar-EG"/>
        </w:rPr>
      </w:pPr>
      <w:bookmarkStart w:id="2" w:name="_Toc334791330"/>
      <w:r w:rsidRPr="00742BF1">
        <w:rPr>
          <w:lang w:bidi="ar-SY"/>
        </w:rPr>
        <w:t>1</w:t>
      </w:r>
      <w:r w:rsidRPr="00742BF1">
        <w:rPr>
          <w:lang w:bidi="ar-SY"/>
        </w:rPr>
        <w:tab/>
      </w:r>
      <w:r w:rsidRPr="00742BF1">
        <w:rPr>
          <w:rFonts w:hint="cs"/>
          <w:rtl/>
          <w:lang w:bidi="ar-EG"/>
        </w:rPr>
        <w:t>اعتبارات عامة</w:t>
      </w:r>
      <w:r w:rsidRPr="005F4B9B">
        <w:rPr>
          <w:rStyle w:val="FootnoteReference"/>
          <w:rFonts w:ascii="Times New Roman" w:hAnsi="Times New Roman"/>
          <w:position w:val="6"/>
          <w:sz w:val="18"/>
          <w:szCs w:val="18"/>
          <w:vertAlign w:val="baseline"/>
          <w:rtl/>
          <w:lang w:bidi="ar-EG"/>
        </w:rPr>
        <w:footnoteReference w:id="1"/>
      </w:r>
      <w:bookmarkEnd w:id="2"/>
    </w:p>
    <w:p w:rsidR="00742BF1" w:rsidRPr="00742BF1" w:rsidRDefault="00742BF1" w:rsidP="001D4764">
      <w:pPr>
        <w:rPr>
          <w:rtl/>
          <w:lang w:bidi="ar-EG"/>
        </w:rPr>
      </w:pPr>
      <w:r w:rsidRPr="00742BF1">
        <w:rPr>
          <w:rFonts w:hint="cs"/>
          <w:rtl/>
          <w:lang w:bidi="ar-SY"/>
        </w:rPr>
        <w:t>ت</w:t>
      </w:r>
      <w:r w:rsidR="001D4764">
        <w:rPr>
          <w:rFonts w:hint="cs"/>
          <w:rtl/>
          <w:lang w:bidi="ar-EG"/>
        </w:rPr>
        <w:t>ُ</w:t>
      </w:r>
      <w:r w:rsidRPr="00742BF1">
        <w:rPr>
          <w:rFonts w:hint="cs"/>
          <w:rtl/>
          <w:lang w:bidi="ar-SY"/>
        </w:rPr>
        <w:t>عرِّف</w:t>
      </w:r>
      <w:r w:rsidRPr="00742BF1">
        <w:rPr>
          <w:rtl/>
          <w:lang w:bidi="ar-SY"/>
        </w:rPr>
        <w:t xml:space="preserve"> هذه التوصية</w:t>
      </w:r>
      <w:r w:rsidRPr="00742BF1">
        <w:rPr>
          <w:rFonts w:hint="cs"/>
          <w:rtl/>
          <w:lang w:bidi="ar-SY"/>
        </w:rPr>
        <w:t xml:space="preserve"> هيكل بيانات محدد هوية حمولة المستخدم في البيانات الشرحية والذي يمكن أن يضاف إلى السطوح البينية للتلفزيون الرقمي </w:t>
      </w:r>
      <w:r w:rsidRPr="00742BF1">
        <w:rPr>
          <w:rtl/>
          <w:lang w:bidi="ar-SY"/>
        </w:rPr>
        <w:t xml:space="preserve">لغرض </w:t>
      </w:r>
      <w:r w:rsidRPr="00742BF1">
        <w:rPr>
          <w:rFonts w:hint="cs"/>
          <w:rtl/>
          <w:lang w:bidi="ar-SY"/>
        </w:rPr>
        <w:t>التعرف على</w:t>
      </w:r>
      <w:r w:rsidRPr="00742BF1">
        <w:rPr>
          <w:rtl/>
          <w:lang w:bidi="ar-SY"/>
        </w:rPr>
        <w:t xml:space="preserve"> حمولة</w:t>
      </w:r>
      <w:r w:rsidRPr="00742BF1">
        <w:rPr>
          <w:rFonts w:hint="cs"/>
          <w:rtl/>
          <w:lang w:bidi="ar-SY"/>
        </w:rPr>
        <w:t xml:space="preserve"> المستخدم في السطح البيني. وقد أُعد محدد هوية حمولة المستخدم ليطبَّق على </w:t>
      </w:r>
      <w:r w:rsidRPr="00742BF1">
        <w:rPr>
          <w:rtl/>
          <w:lang w:bidi="ar-SY"/>
        </w:rPr>
        <w:t xml:space="preserve">جميع </w:t>
      </w:r>
      <w:r w:rsidRPr="00742BF1">
        <w:rPr>
          <w:rFonts w:hint="cs"/>
          <w:rtl/>
          <w:lang w:bidi="ar-SY"/>
        </w:rPr>
        <w:t>السطوح البينية</w:t>
      </w:r>
      <w:r w:rsidRPr="00742BF1">
        <w:rPr>
          <w:rtl/>
          <w:lang w:bidi="ar-SY"/>
        </w:rPr>
        <w:t xml:space="preserve"> </w:t>
      </w:r>
      <w:r w:rsidRPr="00742BF1">
        <w:rPr>
          <w:rFonts w:hint="cs"/>
          <w:rtl/>
          <w:lang w:bidi="ar-SY"/>
        </w:rPr>
        <w:t>ل</w:t>
      </w:r>
      <w:r w:rsidRPr="00742BF1">
        <w:rPr>
          <w:rtl/>
          <w:lang w:bidi="ar-SY"/>
        </w:rPr>
        <w:t>لتلفزيون الرقمي الحالية والمستقبلية.</w:t>
      </w:r>
      <w:r w:rsidRPr="00742BF1">
        <w:rPr>
          <w:rFonts w:hint="cs"/>
          <w:rtl/>
          <w:lang w:bidi="ar-SY"/>
        </w:rPr>
        <w:t xml:space="preserve"> ويتعين أن يكون لمحدد الهوية هيكل بيانات من النمط </w:t>
      </w:r>
      <w:r w:rsidRPr="00742BF1">
        <w:rPr>
          <w:lang w:bidi="ar-SY"/>
        </w:rPr>
        <w:t>2</w:t>
      </w:r>
      <w:r w:rsidRPr="00742BF1">
        <w:rPr>
          <w:rFonts w:hint="cs"/>
          <w:rtl/>
          <w:lang w:bidi="ar-EG"/>
        </w:rPr>
        <w:t xml:space="preserve"> </w:t>
      </w:r>
      <w:r w:rsidRPr="00742BF1">
        <w:rPr>
          <w:rtl/>
          <w:lang w:bidi="ar-SY"/>
        </w:rPr>
        <w:t xml:space="preserve">على النحو المحدد في التوصية </w:t>
      </w:r>
      <w:r w:rsidRPr="00742BF1">
        <w:rPr>
          <w:lang w:bidi="ar-SY"/>
        </w:rPr>
        <w:t>ITU</w:t>
      </w:r>
      <w:r w:rsidR="001D4764">
        <w:rPr>
          <w:lang w:bidi="ar-SY"/>
        </w:rPr>
        <w:noBreakHyphen/>
      </w:r>
      <w:r w:rsidRPr="00742BF1">
        <w:rPr>
          <w:lang w:bidi="ar-SY"/>
        </w:rPr>
        <w:t>R</w:t>
      </w:r>
      <w:r w:rsidR="001D4764">
        <w:rPr>
          <w:lang w:bidi="ar-SY"/>
        </w:rPr>
        <w:t> </w:t>
      </w:r>
      <w:r w:rsidRPr="00742BF1">
        <w:rPr>
          <w:lang w:bidi="ar-SY"/>
        </w:rPr>
        <w:t>BT.1364</w:t>
      </w:r>
      <w:r w:rsidRPr="00742BF1">
        <w:rPr>
          <w:rtl/>
          <w:lang w:bidi="ar-SY"/>
        </w:rPr>
        <w:t>،</w:t>
      </w:r>
      <w:r w:rsidRPr="00742BF1">
        <w:rPr>
          <w:rFonts w:hint="cs"/>
          <w:rtl/>
          <w:lang w:bidi="ar-SY"/>
        </w:rPr>
        <w:t xml:space="preserve"> شرط أن يقتصر ذلك على سطوح بينية بطول </w:t>
      </w:r>
      <w:r w:rsidRPr="00742BF1">
        <w:rPr>
          <w:lang w:bidi="ar-SY"/>
        </w:rPr>
        <w:t>10</w:t>
      </w:r>
      <w:r w:rsidRPr="00742BF1">
        <w:rPr>
          <w:rFonts w:hint="cs"/>
          <w:rtl/>
          <w:lang w:bidi="ar-EG"/>
        </w:rPr>
        <w:t xml:space="preserve"> بتات حصراً.</w:t>
      </w:r>
    </w:p>
    <w:p w:rsidR="00742BF1" w:rsidRPr="00742BF1" w:rsidRDefault="00742BF1" w:rsidP="00F041A8">
      <w:pPr>
        <w:rPr>
          <w:rtl/>
          <w:lang w:bidi="ar-SY"/>
        </w:rPr>
      </w:pPr>
      <w:r w:rsidRPr="00742BF1">
        <w:rPr>
          <w:rFonts w:hint="cs"/>
          <w:rtl/>
          <w:lang w:bidi="ar-SY"/>
        </w:rPr>
        <w:t>ويتعين أن يُستخدم محدد الهوية للتعر</w:t>
      </w:r>
      <w:r w:rsidR="001D4764">
        <w:rPr>
          <w:rFonts w:hint="cs"/>
          <w:rtl/>
          <w:lang w:bidi="ar-EG"/>
        </w:rPr>
        <w:t>ّ</w:t>
      </w:r>
      <w:r w:rsidRPr="00742BF1">
        <w:rPr>
          <w:rFonts w:hint="cs"/>
          <w:rtl/>
          <w:lang w:bidi="ar-SY"/>
        </w:rPr>
        <w:t xml:space="preserve">ف على </w:t>
      </w:r>
      <w:r w:rsidR="00814C8F">
        <w:rPr>
          <w:rFonts w:hint="cs"/>
          <w:rtl/>
          <w:lang w:bidi="ar-SY"/>
        </w:rPr>
        <w:t>ما </w:t>
      </w:r>
      <w:r w:rsidRPr="00742BF1">
        <w:rPr>
          <w:rFonts w:hint="cs"/>
          <w:rtl/>
          <w:lang w:bidi="ar-SY"/>
        </w:rPr>
        <w:t>يخص المستخدم من حمولة فيديوية وسمعية وحمولة بيانات مساعدة المحمولة عبر نقل سطح بيني</w:t>
      </w:r>
      <w:r w:rsidR="00F041A8">
        <w:rPr>
          <w:rFonts w:hint="eastAsia"/>
          <w:rtl/>
          <w:lang w:bidi="ar-SY"/>
        </w:rPr>
        <w:t> </w:t>
      </w:r>
      <w:r w:rsidRPr="00742BF1">
        <w:rPr>
          <w:rFonts w:hint="cs"/>
          <w:rtl/>
          <w:lang w:bidi="ar-SY"/>
        </w:rPr>
        <w:t>رقمي.</w:t>
      </w:r>
    </w:p>
    <w:p w:rsidR="00742BF1" w:rsidRPr="00742BF1" w:rsidRDefault="00742BF1" w:rsidP="001D4764">
      <w:pPr>
        <w:rPr>
          <w:rtl/>
          <w:lang w:bidi="ar-EG"/>
        </w:rPr>
      </w:pPr>
      <w:r w:rsidRPr="00742BF1">
        <w:rPr>
          <w:rFonts w:hint="cs"/>
          <w:rtl/>
          <w:lang w:bidi="ar-SY"/>
        </w:rPr>
        <w:t xml:space="preserve">ويتعين أن يكون محدد هوية حمولة المستخدم بطول </w:t>
      </w:r>
      <w:r w:rsidRPr="00742BF1">
        <w:rPr>
          <w:lang w:bidi="ar-SY"/>
        </w:rPr>
        <w:t>4</w:t>
      </w:r>
      <w:r w:rsidRPr="00742BF1">
        <w:rPr>
          <w:rFonts w:hint="cs"/>
          <w:rtl/>
          <w:lang w:bidi="ar-EG"/>
        </w:rPr>
        <w:t xml:space="preserve"> بايتات لكل منها دلالة منفصلة. </w:t>
      </w:r>
      <w:r w:rsidRPr="00742BF1">
        <w:rPr>
          <w:rFonts w:hint="cs"/>
          <w:rtl/>
          <w:lang w:bidi="ar-SY"/>
        </w:rPr>
        <w:t>ويتعين أن تكون البايتة الأول</w:t>
      </w:r>
      <w:r w:rsidRPr="00742BF1">
        <w:rPr>
          <w:rFonts w:hint="eastAsia"/>
          <w:rtl/>
          <w:lang w:bidi="ar-SY"/>
        </w:rPr>
        <w:t>ى</w:t>
      </w:r>
      <w:r w:rsidRPr="00742BF1">
        <w:rPr>
          <w:rFonts w:hint="cs"/>
          <w:rtl/>
          <w:lang w:bidi="ar-SY"/>
        </w:rPr>
        <w:t xml:space="preserve"> من محدد</w:t>
      </w:r>
      <w:r w:rsidR="001D4764">
        <w:rPr>
          <w:rFonts w:hint="eastAsia"/>
          <w:rtl/>
          <w:lang w:bidi="ar-SY"/>
        </w:rPr>
        <w:t> </w:t>
      </w:r>
      <w:r w:rsidRPr="00742BF1">
        <w:rPr>
          <w:rFonts w:hint="cs"/>
          <w:rtl/>
          <w:lang w:bidi="ar-SY"/>
        </w:rPr>
        <w:t>هوية حمولة المستخدم هي البايتة ذات الدلالة الأعلى، وأن تُستخدم البايتات اللاحقة لتعريف المعلومات الأدنى مرتبة في</w:t>
      </w:r>
      <w:r w:rsidR="001D4764">
        <w:rPr>
          <w:rFonts w:hint="eastAsia"/>
          <w:rtl/>
          <w:lang w:bidi="ar-SY"/>
        </w:rPr>
        <w:t> </w:t>
      </w:r>
      <w:r w:rsidRPr="00742BF1">
        <w:rPr>
          <w:rFonts w:hint="cs"/>
          <w:rtl/>
          <w:lang w:bidi="ar-SY"/>
        </w:rPr>
        <w:t>حمولة</w:t>
      </w:r>
      <w:r w:rsidR="001D4764">
        <w:rPr>
          <w:rFonts w:hint="eastAsia"/>
          <w:rtl/>
          <w:lang w:bidi="ar-SY"/>
        </w:rPr>
        <w:t> </w:t>
      </w:r>
      <w:r w:rsidRPr="00742BF1">
        <w:rPr>
          <w:rFonts w:hint="cs"/>
          <w:rtl/>
          <w:lang w:bidi="ar-SY"/>
        </w:rPr>
        <w:t>المستخدم.</w:t>
      </w:r>
    </w:p>
    <w:p w:rsidR="00742BF1" w:rsidRPr="00742BF1" w:rsidRDefault="00742BF1" w:rsidP="00742BF1">
      <w:pPr>
        <w:rPr>
          <w:rtl/>
          <w:lang w:bidi="ar-EG"/>
        </w:rPr>
      </w:pPr>
      <w:r w:rsidRPr="00742BF1">
        <w:rPr>
          <w:rFonts w:hint="cs"/>
          <w:rtl/>
          <w:lang w:bidi="ar-EG"/>
        </w:rPr>
        <w:t>و</w:t>
      </w:r>
      <w:r w:rsidR="00814C8F">
        <w:rPr>
          <w:rFonts w:hint="cs"/>
          <w:rtl/>
          <w:lang w:bidi="ar-EG"/>
        </w:rPr>
        <w:t>ما </w:t>
      </w:r>
      <w:r w:rsidRPr="00742BF1">
        <w:rPr>
          <w:rFonts w:hint="cs"/>
          <w:rtl/>
          <w:lang w:bidi="ar-EG"/>
        </w:rPr>
        <w:t xml:space="preserve">أن تخصَص قيم البايتة </w:t>
      </w:r>
      <w:r w:rsidRPr="00742BF1">
        <w:rPr>
          <w:lang w:bidi="ar-EG"/>
        </w:rPr>
        <w:t>1</w:t>
      </w:r>
      <w:r w:rsidRPr="00742BF1">
        <w:rPr>
          <w:rFonts w:hint="cs"/>
          <w:rtl/>
          <w:lang w:bidi="ar-EG"/>
        </w:rPr>
        <w:t xml:space="preserve">، </w:t>
      </w:r>
      <w:r w:rsidR="00814C8F">
        <w:rPr>
          <w:rFonts w:hint="cs"/>
          <w:rtl/>
          <w:lang w:bidi="ar-EG"/>
        </w:rPr>
        <w:t>لا </w:t>
      </w:r>
      <w:r w:rsidRPr="00742BF1">
        <w:rPr>
          <w:rFonts w:hint="cs"/>
          <w:rtl/>
          <w:lang w:bidi="ar-EG"/>
        </w:rPr>
        <w:t xml:space="preserve">يمكن تغيير مقاصدها إذا </w:t>
      </w:r>
      <w:r w:rsidR="00814C8F">
        <w:rPr>
          <w:rFonts w:hint="cs"/>
          <w:rtl/>
          <w:lang w:bidi="ar-EG"/>
        </w:rPr>
        <w:t>ما </w:t>
      </w:r>
      <w:r w:rsidRPr="00742BF1">
        <w:rPr>
          <w:rFonts w:hint="cs"/>
          <w:rtl/>
          <w:lang w:bidi="ar-EG"/>
        </w:rPr>
        <w:t>أُلغيت مستقبلاً شفرة معينة لتحديد</w:t>
      </w:r>
      <w:r w:rsidRPr="00742BF1">
        <w:rPr>
          <w:rFonts w:hint="cs"/>
          <w:rtl/>
          <w:lang w:bidi="ar-SY"/>
        </w:rPr>
        <w:t xml:space="preserve"> هوية حمولة المستخدم.</w:t>
      </w:r>
    </w:p>
    <w:p w:rsidR="00742BF1" w:rsidRPr="00742BF1" w:rsidRDefault="00742BF1" w:rsidP="0099389C">
      <w:pPr>
        <w:pStyle w:val="Heading2"/>
        <w:rPr>
          <w:rtl/>
          <w:lang w:bidi="ar-SY"/>
        </w:rPr>
      </w:pPr>
      <w:bookmarkStart w:id="3" w:name="_Toc334791331"/>
      <w:r w:rsidRPr="00742BF1">
        <w:rPr>
          <w:lang w:bidi="ar-SY"/>
        </w:rPr>
        <w:t>1.1</w:t>
      </w:r>
      <w:r w:rsidRPr="00742BF1">
        <w:rPr>
          <w:lang w:bidi="ar-SY"/>
        </w:rPr>
        <w:tab/>
      </w:r>
      <w:r w:rsidRPr="00742BF1">
        <w:rPr>
          <w:rtl/>
          <w:lang w:bidi="ar-SY"/>
        </w:rPr>
        <w:t xml:space="preserve">هيكل بيانات </w:t>
      </w:r>
      <w:r w:rsidRPr="00742BF1">
        <w:rPr>
          <w:rFonts w:hint="cs"/>
          <w:rtl/>
          <w:lang w:bidi="ar-SY"/>
        </w:rPr>
        <w:t>حمولة المستخدم</w:t>
      </w:r>
      <w:bookmarkEnd w:id="3"/>
    </w:p>
    <w:p w:rsidR="00742BF1" w:rsidRPr="00742BF1" w:rsidRDefault="00742BF1" w:rsidP="00742BF1">
      <w:pPr>
        <w:rPr>
          <w:rtl/>
          <w:lang w:bidi="ar-SY"/>
        </w:rPr>
      </w:pPr>
      <w:r w:rsidRPr="00742BF1">
        <w:rPr>
          <w:rFonts w:hint="cs"/>
          <w:rtl/>
          <w:lang w:bidi="ar-SY"/>
        </w:rPr>
        <w:t>يتعين على رزمة البيانات المساعدة التي يستخدمها محدد هوية حمولة المستخدم أن تستعمل تحديد هوية بيانات من النمط</w:t>
      </w:r>
      <w:r w:rsidR="00F041A8">
        <w:rPr>
          <w:rFonts w:hint="eastAsia"/>
          <w:rtl/>
          <w:lang w:bidi="ar-SY"/>
        </w:rPr>
        <w:t> </w:t>
      </w:r>
      <w:r w:rsidRPr="00742BF1">
        <w:rPr>
          <w:lang w:bidi="ar-SY"/>
        </w:rPr>
        <w:t>2</w:t>
      </w:r>
      <w:r w:rsidRPr="00742BF1">
        <w:rPr>
          <w:rFonts w:hint="cs"/>
          <w:rtl/>
          <w:lang w:bidi="ar-SY"/>
        </w:rPr>
        <w:t xml:space="preserve"> المزو</w:t>
      </w:r>
      <w:r w:rsidR="001D4764">
        <w:rPr>
          <w:rFonts w:hint="cs"/>
          <w:rtl/>
          <w:lang w:bidi="ar-SY"/>
        </w:rPr>
        <w:t>ّ</w:t>
      </w:r>
      <w:r w:rsidRPr="00742BF1">
        <w:rPr>
          <w:rFonts w:hint="cs"/>
          <w:rtl/>
          <w:lang w:bidi="ar-SY"/>
        </w:rPr>
        <w:t xml:space="preserve">د بكلمة لتحديد هوية البيانات الأولى </w:t>
      </w:r>
      <w:r w:rsidRPr="00742BF1">
        <w:rPr>
          <w:lang w:bidi="ar-SY"/>
        </w:rPr>
        <w:t>(DID)</w:t>
      </w:r>
      <w:r w:rsidRPr="00742BF1">
        <w:rPr>
          <w:rFonts w:hint="cs"/>
          <w:rtl/>
          <w:lang w:bidi="ar-SY"/>
        </w:rPr>
        <w:t xml:space="preserve"> تليها كلمة لتحديد هوية البيانات الثانوية </w:t>
      </w:r>
      <w:r w:rsidRPr="00742BF1">
        <w:rPr>
          <w:lang w:bidi="ar-SY"/>
        </w:rPr>
        <w:t>(SDID)</w:t>
      </w:r>
      <w:r w:rsidRPr="00742BF1">
        <w:rPr>
          <w:rFonts w:hint="cs"/>
          <w:rtl/>
          <w:lang w:bidi="ar-SY"/>
        </w:rPr>
        <w:t>.</w:t>
      </w:r>
    </w:p>
    <w:p w:rsidR="00742BF1" w:rsidRPr="00742BF1" w:rsidRDefault="00742BF1" w:rsidP="00742BF1">
      <w:pPr>
        <w:rPr>
          <w:rtl/>
          <w:lang w:bidi="ar-SY"/>
        </w:rPr>
      </w:pPr>
      <w:r w:rsidRPr="00742BF1">
        <w:rPr>
          <w:rFonts w:hint="cs"/>
          <w:rtl/>
          <w:lang w:bidi="ar-SY"/>
        </w:rPr>
        <w:t xml:space="preserve">ويتعين أن تُسند القيمة </w:t>
      </w:r>
      <w:r w:rsidRPr="00742BF1">
        <w:rPr>
          <w:lang w:bidi="ar-SY"/>
        </w:rPr>
        <w:t>41h</w:t>
      </w:r>
      <w:r w:rsidRPr="00742BF1">
        <w:rPr>
          <w:rFonts w:hint="cs"/>
          <w:rtl/>
          <w:lang w:bidi="ar-SY"/>
        </w:rPr>
        <w:t xml:space="preserve"> إلى كلمة </w:t>
      </w:r>
      <w:r w:rsidRPr="00742BF1">
        <w:rPr>
          <w:lang w:bidi="ar-SY"/>
        </w:rPr>
        <w:t>DID</w:t>
      </w:r>
      <w:r w:rsidRPr="00742BF1">
        <w:rPr>
          <w:rFonts w:hint="cs"/>
          <w:rtl/>
          <w:lang w:bidi="ar-SY"/>
        </w:rPr>
        <w:t xml:space="preserve">، وأن تُسند القيمة </w:t>
      </w:r>
      <w:r w:rsidRPr="00742BF1">
        <w:rPr>
          <w:lang w:bidi="ar-SY"/>
        </w:rPr>
        <w:t>01h</w:t>
      </w:r>
      <w:r w:rsidRPr="00742BF1">
        <w:rPr>
          <w:rFonts w:hint="cs"/>
          <w:rtl/>
          <w:lang w:bidi="ar-SY"/>
        </w:rPr>
        <w:t xml:space="preserve"> إلى كلمة </w:t>
      </w:r>
      <w:r w:rsidRPr="00742BF1">
        <w:rPr>
          <w:lang w:bidi="ar-SY"/>
        </w:rPr>
        <w:t>SDID</w:t>
      </w:r>
      <w:r w:rsidRPr="00742BF1">
        <w:rPr>
          <w:rFonts w:hint="cs"/>
          <w:rtl/>
          <w:lang w:bidi="ar-SY"/>
        </w:rPr>
        <w:t>.</w:t>
      </w:r>
    </w:p>
    <w:p w:rsidR="00742BF1" w:rsidRPr="005A1677" w:rsidRDefault="00742BF1" w:rsidP="005A1677">
      <w:pPr>
        <w:rPr>
          <w:spacing w:val="-6"/>
          <w:rtl/>
          <w:lang w:bidi="ar-EG"/>
        </w:rPr>
      </w:pPr>
      <w:r w:rsidRPr="005A1677">
        <w:rPr>
          <w:rFonts w:hint="cs"/>
          <w:spacing w:val="-6"/>
          <w:rtl/>
          <w:lang w:bidi="ar-SY"/>
        </w:rPr>
        <w:t xml:space="preserve">ويوجز </w:t>
      </w:r>
      <w:r w:rsidRPr="005A1677">
        <w:rPr>
          <w:spacing w:val="-6"/>
          <w:rtl/>
          <w:lang w:bidi="ar-SY"/>
        </w:rPr>
        <w:t xml:space="preserve">الجدول </w:t>
      </w:r>
      <w:r w:rsidRPr="005A1677">
        <w:rPr>
          <w:spacing w:val="-6"/>
          <w:lang w:bidi="ar-SY"/>
        </w:rPr>
        <w:t>1</w:t>
      </w:r>
      <w:r w:rsidRPr="005A1677">
        <w:rPr>
          <w:spacing w:val="-6"/>
          <w:rtl/>
          <w:lang w:bidi="ar-SY"/>
        </w:rPr>
        <w:t xml:space="preserve"> </w:t>
      </w:r>
      <w:r w:rsidRPr="005A1677">
        <w:rPr>
          <w:rFonts w:hint="cs"/>
          <w:spacing w:val="-6"/>
          <w:rtl/>
          <w:lang w:bidi="ar-SY"/>
        </w:rPr>
        <w:t>كلمات ر</w:t>
      </w:r>
      <w:r w:rsidRPr="005A1677">
        <w:rPr>
          <w:spacing w:val="-6"/>
          <w:rtl/>
          <w:lang w:bidi="ar-SY"/>
        </w:rPr>
        <w:t>زم</w:t>
      </w:r>
      <w:r w:rsidRPr="005A1677">
        <w:rPr>
          <w:rFonts w:hint="cs"/>
          <w:spacing w:val="-6"/>
          <w:rtl/>
          <w:lang w:bidi="ar-SY"/>
        </w:rPr>
        <w:t>ة</w:t>
      </w:r>
      <w:r w:rsidRPr="005A1677">
        <w:rPr>
          <w:spacing w:val="-6"/>
          <w:rtl/>
          <w:lang w:bidi="ar-SY"/>
        </w:rPr>
        <w:t xml:space="preserve"> البيانات</w:t>
      </w:r>
      <w:r w:rsidRPr="005A1677">
        <w:rPr>
          <w:rFonts w:hint="cs"/>
          <w:spacing w:val="-6"/>
          <w:rtl/>
          <w:lang w:bidi="ar-SY"/>
        </w:rPr>
        <w:t xml:space="preserve"> المساعدة </w:t>
      </w:r>
      <w:r w:rsidRPr="005A1677">
        <w:rPr>
          <w:spacing w:val="-6"/>
          <w:rtl/>
          <w:lang w:bidi="ar-SY"/>
        </w:rPr>
        <w:t>حيثما كان ذلك مناسبا</w:t>
      </w:r>
      <w:r w:rsidRPr="005A1677">
        <w:rPr>
          <w:rFonts w:hint="cs"/>
          <w:spacing w:val="-6"/>
          <w:rtl/>
          <w:lang w:bidi="ar-SY"/>
        </w:rPr>
        <w:t>ً</w:t>
      </w:r>
      <w:r w:rsidRPr="005A1677">
        <w:rPr>
          <w:spacing w:val="-6"/>
          <w:rtl/>
          <w:lang w:bidi="ar-SY"/>
        </w:rPr>
        <w:t xml:space="preserve">. </w:t>
      </w:r>
      <w:r w:rsidRPr="005A1677">
        <w:rPr>
          <w:rFonts w:hint="cs"/>
          <w:spacing w:val="-6"/>
          <w:rtl/>
          <w:lang w:bidi="ar-SY"/>
        </w:rPr>
        <w:t>ويبلغ المقاس الإجمالي لر</w:t>
      </w:r>
      <w:r w:rsidRPr="005A1677">
        <w:rPr>
          <w:spacing w:val="-6"/>
          <w:rtl/>
          <w:lang w:bidi="ar-SY"/>
        </w:rPr>
        <w:t>زم</w:t>
      </w:r>
      <w:r w:rsidRPr="005A1677">
        <w:rPr>
          <w:rFonts w:hint="cs"/>
          <w:spacing w:val="-6"/>
          <w:rtl/>
          <w:lang w:bidi="ar-SY"/>
        </w:rPr>
        <w:t>ة</w:t>
      </w:r>
      <w:r w:rsidRPr="005A1677">
        <w:rPr>
          <w:spacing w:val="-6"/>
          <w:rtl/>
          <w:lang w:bidi="ar-SY"/>
        </w:rPr>
        <w:t xml:space="preserve"> البيانات</w:t>
      </w:r>
      <w:r w:rsidRPr="005A1677">
        <w:rPr>
          <w:rFonts w:hint="cs"/>
          <w:spacing w:val="-6"/>
          <w:rtl/>
          <w:lang w:bidi="ar-SY"/>
        </w:rPr>
        <w:t xml:space="preserve"> المساعدة</w:t>
      </w:r>
      <w:r w:rsidR="005A1677" w:rsidRPr="005A1677">
        <w:rPr>
          <w:rFonts w:hint="cs"/>
          <w:spacing w:val="-6"/>
          <w:rtl/>
          <w:lang w:bidi="ar-SY"/>
        </w:rPr>
        <w:t xml:space="preserve"> </w:t>
      </w:r>
      <w:r w:rsidRPr="005A1677">
        <w:rPr>
          <w:spacing w:val="-6"/>
          <w:lang w:bidi="ar-SY"/>
        </w:rPr>
        <w:t>11</w:t>
      </w:r>
      <w:r w:rsidR="00F041A8">
        <w:rPr>
          <w:rFonts w:hint="eastAsia"/>
          <w:rtl/>
          <w:lang w:bidi="ar-SY"/>
        </w:rPr>
        <w:t> </w:t>
      </w:r>
      <w:r w:rsidRPr="005A1677">
        <w:rPr>
          <w:rFonts w:hint="cs"/>
          <w:spacing w:val="-6"/>
          <w:rtl/>
          <w:lang w:bidi="ar-EG"/>
        </w:rPr>
        <w:t>كلمة.</w:t>
      </w:r>
    </w:p>
    <w:p w:rsidR="00742BF1" w:rsidRPr="00742BF1" w:rsidRDefault="00742BF1" w:rsidP="00F041A8">
      <w:pPr>
        <w:pStyle w:val="TableNo"/>
        <w:rPr>
          <w:rtl/>
        </w:rPr>
      </w:pPr>
      <w:r w:rsidRPr="00742BF1">
        <w:rPr>
          <w:rtl/>
        </w:rPr>
        <w:t>الج</w:t>
      </w:r>
      <w:r w:rsidR="00F67FEF">
        <w:rPr>
          <w:rFonts w:hint="cs"/>
          <w:rtl/>
        </w:rPr>
        <w:t>ـ</w:t>
      </w:r>
      <w:r w:rsidRPr="00742BF1">
        <w:rPr>
          <w:rtl/>
        </w:rPr>
        <w:t xml:space="preserve">دول </w:t>
      </w:r>
      <w:r w:rsidRPr="00742BF1">
        <w:t>1</w:t>
      </w:r>
    </w:p>
    <w:p w:rsidR="00742BF1" w:rsidRPr="00742BF1" w:rsidRDefault="00742BF1" w:rsidP="00F041A8">
      <w:pPr>
        <w:pStyle w:val="Tabletitle"/>
        <w:rPr>
          <w:rtl/>
        </w:rPr>
      </w:pPr>
      <w:r w:rsidRPr="00742BF1">
        <w:rPr>
          <w:rFonts w:hint="cs"/>
          <w:rtl/>
        </w:rPr>
        <w:t>هيكل ر</w:t>
      </w:r>
      <w:r w:rsidRPr="00742BF1">
        <w:rPr>
          <w:rtl/>
        </w:rPr>
        <w:t>زم</w:t>
      </w:r>
      <w:r w:rsidRPr="00742BF1">
        <w:rPr>
          <w:rFonts w:hint="cs"/>
          <w:rtl/>
        </w:rPr>
        <w:t>ة</w:t>
      </w:r>
      <w:r w:rsidRPr="00742BF1">
        <w:rPr>
          <w:rtl/>
        </w:rPr>
        <w:t xml:space="preserve"> البيانات</w:t>
      </w:r>
      <w:r w:rsidRPr="00742BF1">
        <w:rPr>
          <w:rFonts w:hint="cs"/>
          <w:rtl/>
        </w:rPr>
        <w:t xml:space="preserve"> المساعدة لمحدد هوية حمولة المستخدم</w:t>
      </w:r>
    </w:p>
    <w:tbl>
      <w:tblPr>
        <w:bidiVisual/>
        <w:tblW w:w="0" w:type="auto"/>
        <w:jc w:val="center"/>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04"/>
        <w:gridCol w:w="1211"/>
        <w:gridCol w:w="2076"/>
      </w:tblGrid>
      <w:tr w:rsidR="00742BF1" w:rsidRPr="00742BF1" w:rsidTr="00F041A8">
        <w:trPr>
          <w:jc w:val="center"/>
        </w:trPr>
        <w:tc>
          <w:tcPr>
            <w:tcW w:w="3504" w:type="dxa"/>
          </w:tcPr>
          <w:p w:rsidR="00742BF1" w:rsidRPr="00742BF1" w:rsidRDefault="00742BF1" w:rsidP="005A1677">
            <w:pPr>
              <w:pStyle w:val="Tablehead"/>
              <w:spacing w:before="60" w:after="60" w:line="280" w:lineRule="exact"/>
              <w:rPr>
                <w:rFonts w:ascii="Times New Roman" w:hAnsi="Times New Roman"/>
              </w:rPr>
            </w:pPr>
            <w:r w:rsidRPr="00742BF1">
              <w:rPr>
                <w:rFonts w:ascii="Times New Roman" w:hAnsi="Times New Roman" w:hint="cs"/>
                <w:rtl/>
              </w:rPr>
              <w:t>الاسم</w:t>
            </w:r>
          </w:p>
        </w:tc>
        <w:tc>
          <w:tcPr>
            <w:tcW w:w="1211" w:type="dxa"/>
          </w:tcPr>
          <w:p w:rsidR="00742BF1" w:rsidRPr="00742BF1" w:rsidRDefault="00742BF1" w:rsidP="005A1677">
            <w:pPr>
              <w:pStyle w:val="Tablehead"/>
              <w:spacing w:before="60" w:after="60" w:line="280" w:lineRule="exact"/>
              <w:rPr>
                <w:rFonts w:ascii="Times New Roman" w:hAnsi="Times New Roman"/>
              </w:rPr>
            </w:pPr>
            <w:r w:rsidRPr="00742BF1">
              <w:rPr>
                <w:rFonts w:ascii="Times New Roman" w:hAnsi="Times New Roman" w:hint="cs"/>
                <w:rtl/>
              </w:rPr>
              <w:t>الرمز المختصر</w:t>
            </w:r>
          </w:p>
        </w:tc>
        <w:tc>
          <w:tcPr>
            <w:tcW w:w="2076" w:type="dxa"/>
          </w:tcPr>
          <w:p w:rsidR="00742BF1" w:rsidRPr="00742BF1" w:rsidRDefault="00742BF1" w:rsidP="005A1677">
            <w:pPr>
              <w:pStyle w:val="Tablehead"/>
              <w:spacing w:before="60" w:after="60" w:line="280" w:lineRule="exact"/>
              <w:rPr>
                <w:rFonts w:ascii="Times New Roman" w:hAnsi="Times New Roman"/>
              </w:rPr>
            </w:pPr>
            <w:r w:rsidRPr="00742BF1">
              <w:rPr>
                <w:rFonts w:ascii="Times New Roman" w:hAnsi="Times New Roman" w:hint="cs"/>
                <w:rtl/>
              </w:rPr>
              <w:t>القيمة</w:t>
            </w:r>
          </w:p>
        </w:tc>
      </w:tr>
      <w:tr w:rsidR="00742BF1" w:rsidRPr="00742BF1" w:rsidTr="00F041A8">
        <w:trPr>
          <w:jc w:val="center"/>
        </w:trPr>
        <w:tc>
          <w:tcPr>
            <w:tcW w:w="3504" w:type="dxa"/>
          </w:tcPr>
          <w:p w:rsidR="00742BF1" w:rsidRPr="00742BF1" w:rsidRDefault="00742BF1" w:rsidP="00F041A8">
            <w:pPr>
              <w:pStyle w:val="Tabletext"/>
              <w:spacing w:before="60" w:line="280" w:lineRule="exact"/>
            </w:pPr>
            <w:r w:rsidRPr="00742BF1">
              <w:rPr>
                <w:rFonts w:hint="cs"/>
                <w:rtl/>
              </w:rPr>
              <w:t xml:space="preserve">علم البيانات المساعدة (كلمات بطول </w:t>
            </w:r>
            <w:r w:rsidRPr="00742BF1">
              <w:t>10</w:t>
            </w:r>
            <w:r w:rsidR="005A1677">
              <w:rPr>
                <w:rFonts w:hint="eastAsia"/>
                <w:rtl/>
                <w:lang w:bidi="ar-EG"/>
              </w:rPr>
              <w:t> </w:t>
            </w:r>
            <w:r w:rsidRPr="00742BF1">
              <w:rPr>
                <w:rFonts w:hint="cs"/>
                <w:rtl/>
                <w:lang w:bidi="ar-EG"/>
              </w:rPr>
              <w:t xml:space="preserve">بتات) </w:t>
            </w:r>
          </w:p>
        </w:tc>
        <w:tc>
          <w:tcPr>
            <w:tcW w:w="1211" w:type="dxa"/>
          </w:tcPr>
          <w:p w:rsidR="00742BF1" w:rsidRPr="00742BF1" w:rsidRDefault="00742BF1" w:rsidP="001D4764">
            <w:pPr>
              <w:pStyle w:val="Tabletext"/>
              <w:keepLines/>
              <w:tabs>
                <w:tab w:val="left" w:leader="dot" w:pos="7938"/>
                <w:tab w:val="center" w:pos="9526"/>
              </w:tabs>
              <w:spacing w:before="60" w:line="280" w:lineRule="exact"/>
              <w:ind w:left="567" w:hanging="567"/>
              <w:jc w:val="center"/>
            </w:pPr>
            <w:r w:rsidRPr="00742BF1">
              <w:t>ADF</w:t>
            </w:r>
          </w:p>
        </w:tc>
        <w:tc>
          <w:tcPr>
            <w:tcW w:w="2076" w:type="dxa"/>
          </w:tcPr>
          <w:p w:rsidR="00742BF1" w:rsidRPr="00742BF1" w:rsidRDefault="00EF09FB" w:rsidP="00EF09FB">
            <w:pPr>
              <w:pStyle w:val="Tabletext"/>
              <w:keepLines/>
              <w:tabs>
                <w:tab w:val="left" w:leader="dot" w:pos="7938"/>
                <w:tab w:val="center" w:pos="9526"/>
              </w:tabs>
              <w:spacing w:before="60" w:line="280" w:lineRule="exact"/>
              <w:ind w:left="567" w:hanging="567"/>
              <w:jc w:val="center"/>
            </w:pPr>
            <w:r>
              <w:t>000h</w:t>
            </w:r>
            <w:r>
              <w:rPr>
                <w:rFonts w:hint="cs"/>
                <w:rtl/>
              </w:rPr>
              <w:t xml:space="preserve">، </w:t>
            </w:r>
            <w:r>
              <w:t>3FFh</w:t>
            </w:r>
            <w:r>
              <w:rPr>
                <w:rFonts w:hint="cs"/>
                <w:rtl/>
              </w:rPr>
              <w:t xml:space="preserve">، </w:t>
            </w:r>
            <w:r>
              <w:t>3FFh</w:t>
            </w:r>
          </w:p>
        </w:tc>
      </w:tr>
      <w:tr w:rsidR="00742BF1" w:rsidRPr="00742BF1" w:rsidTr="00F041A8">
        <w:trPr>
          <w:jc w:val="center"/>
        </w:trPr>
        <w:tc>
          <w:tcPr>
            <w:tcW w:w="3504" w:type="dxa"/>
          </w:tcPr>
          <w:p w:rsidR="00742BF1" w:rsidRPr="00742BF1" w:rsidRDefault="00742BF1" w:rsidP="00F041A8">
            <w:pPr>
              <w:pStyle w:val="Tabletext"/>
              <w:spacing w:before="60" w:line="280" w:lineRule="exact"/>
            </w:pPr>
            <w:r w:rsidRPr="00742BF1">
              <w:rPr>
                <w:rFonts w:hint="cs"/>
                <w:rtl/>
              </w:rPr>
              <w:t>تحديد هوية البيانات</w:t>
            </w:r>
          </w:p>
        </w:tc>
        <w:tc>
          <w:tcPr>
            <w:tcW w:w="1211" w:type="dxa"/>
          </w:tcPr>
          <w:p w:rsidR="00742BF1" w:rsidRPr="00742BF1" w:rsidRDefault="00742BF1" w:rsidP="001D4764">
            <w:pPr>
              <w:pStyle w:val="Tabletext"/>
              <w:keepLines/>
              <w:tabs>
                <w:tab w:val="left" w:leader="dot" w:pos="7938"/>
                <w:tab w:val="center" w:pos="9526"/>
              </w:tabs>
              <w:spacing w:before="60" w:line="280" w:lineRule="exact"/>
              <w:ind w:left="567" w:hanging="567"/>
              <w:jc w:val="center"/>
            </w:pPr>
            <w:r w:rsidRPr="00742BF1">
              <w:t>DID</w:t>
            </w:r>
          </w:p>
        </w:tc>
        <w:tc>
          <w:tcPr>
            <w:tcW w:w="2076" w:type="dxa"/>
          </w:tcPr>
          <w:p w:rsidR="00742BF1" w:rsidRPr="00742BF1" w:rsidRDefault="00742BF1" w:rsidP="001D4764">
            <w:pPr>
              <w:pStyle w:val="Tabletext"/>
              <w:keepLines/>
              <w:tabs>
                <w:tab w:val="left" w:leader="dot" w:pos="7938"/>
                <w:tab w:val="center" w:pos="9526"/>
              </w:tabs>
              <w:spacing w:before="60" w:line="280" w:lineRule="exact"/>
              <w:ind w:left="567" w:hanging="567"/>
              <w:jc w:val="center"/>
            </w:pPr>
            <w:r w:rsidRPr="00742BF1">
              <w:t>41h</w:t>
            </w:r>
          </w:p>
        </w:tc>
      </w:tr>
      <w:tr w:rsidR="00742BF1" w:rsidRPr="00742BF1" w:rsidTr="00F041A8">
        <w:trPr>
          <w:jc w:val="center"/>
        </w:trPr>
        <w:tc>
          <w:tcPr>
            <w:tcW w:w="3504" w:type="dxa"/>
          </w:tcPr>
          <w:p w:rsidR="00742BF1" w:rsidRPr="00742BF1" w:rsidRDefault="00742BF1" w:rsidP="00F041A8">
            <w:pPr>
              <w:pStyle w:val="Tabletext"/>
              <w:spacing w:before="60" w:line="280" w:lineRule="exact"/>
            </w:pPr>
            <w:r w:rsidRPr="00742BF1">
              <w:rPr>
                <w:rFonts w:hint="cs"/>
                <w:rtl/>
              </w:rPr>
              <w:t>تحديد هوية البيانات الثانوية</w:t>
            </w:r>
          </w:p>
        </w:tc>
        <w:tc>
          <w:tcPr>
            <w:tcW w:w="1211" w:type="dxa"/>
          </w:tcPr>
          <w:p w:rsidR="00742BF1" w:rsidRPr="00742BF1" w:rsidRDefault="00742BF1" w:rsidP="001D4764">
            <w:pPr>
              <w:pStyle w:val="Tabletext"/>
              <w:keepLines/>
              <w:tabs>
                <w:tab w:val="left" w:leader="dot" w:pos="7938"/>
                <w:tab w:val="center" w:pos="9526"/>
              </w:tabs>
              <w:spacing w:before="60" w:line="280" w:lineRule="exact"/>
              <w:ind w:left="567" w:hanging="567"/>
              <w:jc w:val="center"/>
            </w:pPr>
            <w:r w:rsidRPr="00742BF1">
              <w:t>SDID</w:t>
            </w:r>
          </w:p>
        </w:tc>
        <w:tc>
          <w:tcPr>
            <w:tcW w:w="2076" w:type="dxa"/>
          </w:tcPr>
          <w:p w:rsidR="00742BF1" w:rsidRPr="00742BF1" w:rsidRDefault="00742BF1" w:rsidP="001D4764">
            <w:pPr>
              <w:pStyle w:val="Tabletext"/>
              <w:keepLines/>
              <w:tabs>
                <w:tab w:val="left" w:leader="dot" w:pos="7938"/>
                <w:tab w:val="center" w:pos="9526"/>
              </w:tabs>
              <w:spacing w:before="60" w:line="280" w:lineRule="exact"/>
              <w:ind w:left="567" w:hanging="567"/>
              <w:jc w:val="center"/>
            </w:pPr>
            <w:r w:rsidRPr="00742BF1">
              <w:t>01h</w:t>
            </w:r>
          </w:p>
        </w:tc>
      </w:tr>
      <w:tr w:rsidR="00742BF1" w:rsidRPr="00742BF1" w:rsidTr="00F041A8">
        <w:trPr>
          <w:jc w:val="center"/>
        </w:trPr>
        <w:tc>
          <w:tcPr>
            <w:tcW w:w="3504" w:type="dxa"/>
          </w:tcPr>
          <w:p w:rsidR="00742BF1" w:rsidRPr="00742BF1" w:rsidRDefault="00742BF1" w:rsidP="00F041A8">
            <w:pPr>
              <w:pStyle w:val="Tabletext"/>
              <w:spacing w:before="60" w:line="280" w:lineRule="exact"/>
            </w:pPr>
            <w:r w:rsidRPr="00742BF1">
              <w:rPr>
                <w:rFonts w:hint="cs"/>
                <w:rtl/>
              </w:rPr>
              <w:t>تعداد البيانات</w:t>
            </w:r>
          </w:p>
        </w:tc>
        <w:tc>
          <w:tcPr>
            <w:tcW w:w="1211" w:type="dxa"/>
          </w:tcPr>
          <w:p w:rsidR="00742BF1" w:rsidRPr="00742BF1" w:rsidRDefault="00742BF1" w:rsidP="001D4764">
            <w:pPr>
              <w:pStyle w:val="Tabletext"/>
              <w:keepLines/>
              <w:tabs>
                <w:tab w:val="left" w:leader="dot" w:pos="7938"/>
                <w:tab w:val="center" w:pos="9526"/>
              </w:tabs>
              <w:spacing w:before="60" w:line="280" w:lineRule="exact"/>
              <w:ind w:left="567" w:hanging="567"/>
              <w:jc w:val="center"/>
            </w:pPr>
            <w:r w:rsidRPr="00742BF1">
              <w:t>DC</w:t>
            </w:r>
          </w:p>
        </w:tc>
        <w:tc>
          <w:tcPr>
            <w:tcW w:w="2076" w:type="dxa"/>
          </w:tcPr>
          <w:p w:rsidR="00742BF1" w:rsidRPr="00742BF1" w:rsidRDefault="00742BF1" w:rsidP="001D4764">
            <w:pPr>
              <w:pStyle w:val="Tabletext"/>
              <w:keepLines/>
              <w:tabs>
                <w:tab w:val="left" w:leader="dot" w:pos="7938"/>
                <w:tab w:val="center" w:pos="9526"/>
              </w:tabs>
              <w:spacing w:before="60" w:line="280" w:lineRule="exact"/>
              <w:ind w:left="567" w:hanging="567"/>
              <w:jc w:val="center"/>
            </w:pPr>
            <w:r w:rsidRPr="00742BF1">
              <w:t>04h</w:t>
            </w:r>
          </w:p>
        </w:tc>
      </w:tr>
      <w:tr w:rsidR="00742BF1" w:rsidRPr="00742BF1" w:rsidTr="00F041A8">
        <w:trPr>
          <w:jc w:val="center"/>
        </w:trPr>
        <w:tc>
          <w:tcPr>
            <w:tcW w:w="3504" w:type="dxa"/>
          </w:tcPr>
          <w:p w:rsidR="00742BF1" w:rsidRPr="00742BF1" w:rsidRDefault="00742BF1" w:rsidP="00F041A8">
            <w:pPr>
              <w:pStyle w:val="Tabletext"/>
              <w:spacing w:before="60" w:line="280" w:lineRule="exact"/>
            </w:pPr>
            <w:r w:rsidRPr="00742BF1">
              <w:rPr>
                <w:rFonts w:hint="cs"/>
                <w:rtl/>
              </w:rPr>
              <w:t xml:space="preserve">محدد هوية حمولة المستخدم في فيديو </w:t>
            </w:r>
            <w:r w:rsidRPr="00742BF1">
              <w:t xml:space="preserve">SDI </w:t>
            </w:r>
            <w:r w:rsidRPr="00742BF1">
              <w:rPr>
                <w:rFonts w:hint="cs"/>
                <w:rtl/>
              </w:rPr>
              <w:t xml:space="preserve"> </w:t>
            </w:r>
          </w:p>
        </w:tc>
        <w:tc>
          <w:tcPr>
            <w:tcW w:w="1211" w:type="dxa"/>
          </w:tcPr>
          <w:p w:rsidR="00742BF1" w:rsidRPr="00742BF1" w:rsidRDefault="00742BF1" w:rsidP="00EF09FB">
            <w:pPr>
              <w:pStyle w:val="Tabletext"/>
              <w:keepLines/>
              <w:tabs>
                <w:tab w:val="left" w:leader="dot" w:pos="7938"/>
                <w:tab w:val="center" w:pos="9526"/>
              </w:tabs>
              <w:spacing w:before="60" w:line="280" w:lineRule="exact"/>
              <w:ind w:left="567" w:hanging="567"/>
              <w:jc w:val="center"/>
              <w:rPr>
                <w:rFonts w:hint="cs"/>
                <w:rtl/>
                <w:lang w:bidi="ar-EG"/>
              </w:rPr>
            </w:pPr>
            <w:r w:rsidRPr="00742BF1">
              <w:t>4</w:t>
            </w:r>
            <w:r w:rsidRPr="00742BF1">
              <w:rPr>
                <w:rFonts w:hint="cs"/>
                <w:rtl/>
              </w:rPr>
              <w:t xml:space="preserve"> كلمات</w:t>
            </w:r>
          </w:p>
        </w:tc>
        <w:tc>
          <w:tcPr>
            <w:tcW w:w="2076" w:type="dxa"/>
          </w:tcPr>
          <w:p w:rsidR="00742BF1" w:rsidRPr="00742BF1" w:rsidRDefault="005A1677" w:rsidP="001D4764">
            <w:pPr>
              <w:pStyle w:val="Tabletext"/>
              <w:keepLines/>
              <w:tabs>
                <w:tab w:val="left" w:leader="dot" w:pos="7938"/>
                <w:tab w:val="center" w:pos="9526"/>
              </w:tabs>
              <w:spacing w:before="60" w:line="280" w:lineRule="exact"/>
              <w:ind w:left="567" w:hanging="567"/>
              <w:jc w:val="center"/>
              <w:rPr>
                <w:rFonts w:hint="cs"/>
                <w:rtl/>
                <w:lang w:bidi="ar-EG"/>
              </w:rPr>
            </w:pPr>
            <w:r>
              <w:rPr>
                <w:rFonts w:hint="cs"/>
                <w:rtl/>
                <w:lang w:bidi="ar-EG"/>
              </w:rPr>
              <w:t>-</w:t>
            </w:r>
          </w:p>
        </w:tc>
      </w:tr>
      <w:tr w:rsidR="00742BF1" w:rsidRPr="00742BF1" w:rsidTr="00F041A8">
        <w:trPr>
          <w:jc w:val="center"/>
        </w:trPr>
        <w:tc>
          <w:tcPr>
            <w:tcW w:w="3504" w:type="dxa"/>
          </w:tcPr>
          <w:p w:rsidR="00742BF1" w:rsidRPr="00742BF1" w:rsidRDefault="00742BF1" w:rsidP="00F041A8">
            <w:pPr>
              <w:pStyle w:val="Tabletext"/>
              <w:spacing w:before="60" w:line="280" w:lineRule="exact"/>
            </w:pPr>
            <w:r w:rsidRPr="00742BF1">
              <w:rPr>
                <w:rtl/>
              </w:rPr>
              <w:t>مجموع تدقيقي</w:t>
            </w:r>
          </w:p>
        </w:tc>
        <w:tc>
          <w:tcPr>
            <w:tcW w:w="1211" w:type="dxa"/>
          </w:tcPr>
          <w:p w:rsidR="00742BF1" w:rsidRPr="00742BF1" w:rsidRDefault="00742BF1" w:rsidP="005A1677">
            <w:pPr>
              <w:pStyle w:val="Tabletext"/>
              <w:keepLines/>
              <w:tabs>
                <w:tab w:val="left" w:leader="dot" w:pos="7938"/>
                <w:tab w:val="center" w:pos="9526"/>
              </w:tabs>
              <w:spacing w:before="60" w:line="280" w:lineRule="exact"/>
              <w:ind w:left="567" w:hanging="567"/>
              <w:jc w:val="center"/>
            </w:pPr>
            <w:r w:rsidRPr="00742BF1">
              <w:t>CS</w:t>
            </w:r>
          </w:p>
        </w:tc>
        <w:tc>
          <w:tcPr>
            <w:tcW w:w="2076" w:type="dxa"/>
          </w:tcPr>
          <w:p w:rsidR="00742BF1" w:rsidRPr="00742BF1" w:rsidRDefault="005A1677" w:rsidP="005A1677">
            <w:pPr>
              <w:pStyle w:val="Tabletext"/>
              <w:keepLines/>
              <w:tabs>
                <w:tab w:val="left" w:leader="dot" w:pos="7938"/>
                <w:tab w:val="center" w:pos="9526"/>
              </w:tabs>
              <w:spacing w:before="60" w:line="280" w:lineRule="exact"/>
              <w:ind w:left="567" w:hanging="567"/>
              <w:jc w:val="center"/>
            </w:pPr>
            <w:r>
              <w:rPr>
                <w:rFonts w:hint="cs"/>
                <w:rtl/>
              </w:rPr>
              <w:t>-</w:t>
            </w:r>
          </w:p>
        </w:tc>
      </w:tr>
    </w:tbl>
    <w:p w:rsidR="00742BF1" w:rsidRPr="00742BF1" w:rsidRDefault="00742BF1" w:rsidP="0099389C">
      <w:pPr>
        <w:pStyle w:val="Heading1"/>
        <w:rPr>
          <w:rtl/>
          <w:lang w:bidi="ar-EG"/>
        </w:rPr>
      </w:pPr>
      <w:bookmarkStart w:id="4" w:name="_Toc334791332"/>
      <w:r w:rsidRPr="00742BF1">
        <w:rPr>
          <w:lang w:bidi="ar-EG"/>
        </w:rPr>
        <w:lastRenderedPageBreak/>
        <w:t>2</w:t>
      </w:r>
      <w:r w:rsidRPr="00742BF1">
        <w:rPr>
          <w:lang w:bidi="ar-EG"/>
        </w:rPr>
        <w:tab/>
      </w:r>
      <w:r w:rsidRPr="00742BF1">
        <w:rPr>
          <w:rFonts w:hint="cs"/>
          <w:rtl/>
          <w:lang w:bidi="ar-EG"/>
        </w:rPr>
        <w:t>النسق العام لمحدد هوية حمولة المستخدم</w:t>
      </w:r>
      <w:bookmarkEnd w:id="4"/>
    </w:p>
    <w:p w:rsidR="00742BF1" w:rsidRPr="00742BF1" w:rsidRDefault="00742BF1" w:rsidP="00742BF1">
      <w:pPr>
        <w:rPr>
          <w:rtl/>
          <w:lang w:bidi="ar-SY"/>
        </w:rPr>
      </w:pPr>
      <w:r w:rsidRPr="00742BF1">
        <w:rPr>
          <w:rtl/>
          <w:lang w:bidi="ar-SY"/>
        </w:rPr>
        <w:t xml:space="preserve">يبين الجدول </w:t>
      </w:r>
      <w:r w:rsidRPr="00742BF1">
        <w:rPr>
          <w:lang w:bidi="ar-SY"/>
        </w:rPr>
        <w:t>2</w:t>
      </w:r>
      <w:r w:rsidRPr="00742BF1">
        <w:rPr>
          <w:rtl/>
          <w:lang w:bidi="ar-SY"/>
        </w:rPr>
        <w:t xml:space="preserve"> الهيكل العام</w:t>
      </w:r>
      <w:r w:rsidRPr="00742BF1">
        <w:rPr>
          <w:rFonts w:hint="cs"/>
          <w:rtl/>
          <w:lang w:bidi="ar-SY"/>
        </w:rPr>
        <w:t xml:space="preserve"> ل</w:t>
      </w:r>
      <w:r w:rsidRPr="00742BF1">
        <w:rPr>
          <w:rFonts w:hint="cs"/>
          <w:rtl/>
        </w:rPr>
        <w:t xml:space="preserve">محدد هوية حمولة المستخدم الذي </w:t>
      </w:r>
      <w:r w:rsidR="00814C8F">
        <w:rPr>
          <w:rFonts w:hint="cs"/>
          <w:rtl/>
        </w:rPr>
        <w:t>لا </w:t>
      </w:r>
      <w:r w:rsidRPr="00742BF1">
        <w:rPr>
          <w:rFonts w:hint="cs"/>
          <w:rtl/>
        </w:rPr>
        <w:t>يمكن استخدامه إ</w:t>
      </w:r>
      <w:r w:rsidR="00814C8F">
        <w:rPr>
          <w:rFonts w:hint="cs"/>
          <w:rtl/>
        </w:rPr>
        <w:t>لا </w:t>
      </w:r>
      <w:r w:rsidRPr="00742BF1">
        <w:rPr>
          <w:rFonts w:hint="cs"/>
          <w:rtl/>
        </w:rPr>
        <w:t xml:space="preserve">مع </w:t>
      </w:r>
      <w:r w:rsidRPr="00742BF1">
        <w:rPr>
          <w:rFonts w:hint="cs"/>
          <w:rtl/>
          <w:lang w:bidi="ar-SY"/>
        </w:rPr>
        <w:t xml:space="preserve">سطوح بينية بطول </w:t>
      </w:r>
      <w:r w:rsidRPr="00742BF1">
        <w:rPr>
          <w:lang w:bidi="ar-SY"/>
        </w:rPr>
        <w:t>10</w:t>
      </w:r>
      <w:r w:rsidRPr="00742BF1">
        <w:rPr>
          <w:rFonts w:hint="cs"/>
          <w:rtl/>
          <w:lang w:bidi="ar-EG"/>
        </w:rPr>
        <w:t xml:space="preserve"> بتات.</w:t>
      </w:r>
    </w:p>
    <w:p w:rsidR="00742BF1" w:rsidRPr="00742BF1" w:rsidRDefault="00742BF1" w:rsidP="006424FE">
      <w:pPr>
        <w:rPr>
          <w:rtl/>
          <w:lang w:bidi="ar-EG"/>
        </w:rPr>
      </w:pPr>
      <w:r w:rsidRPr="00742BF1">
        <w:rPr>
          <w:rFonts w:hint="cs"/>
          <w:rtl/>
          <w:lang w:bidi="ar-SY"/>
        </w:rPr>
        <w:t>و</w:t>
      </w:r>
      <w:r w:rsidRPr="00742BF1">
        <w:rPr>
          <w:rtl/>
          <w:lang w:bidi="ar-SY"/>
        </w:rPr>
        <w:t>قيمة البايت</w:t>
      </w:r>
      <w:r w:rsidRPr="00742BF1">
        <w:rPr>
          <w:rFonts w:hint="cs"/>
          <w:rtl/>
          <w:lang w:bidi="ar-SY"/>
        </w:rPr>
        <w:t>ة</w:t>
      </w:r>
      <w:r w:rsidRPr="00742BF1">
        <w:rPr>
          <w:rtl/>
          <w:lang w:bidi="ar-SY"/>
        </w:rPr>
        <w:t xml:space="preserve"> </w:t>
      </w:r>
      <w:r w:rsidRPr="00742BF1">
        <w:rPr>
          <w:lang w:bidi="ar-SY"/>
        </w:rPr>
        <w:t>1</w:t>
      </w:r>
      <w:r w:rsidRPr="00742BF1">
        <w:rPr>
          <w:rtl/>
          <w:lang w:bidi="ar-SY"/>
        </w:rPr>
        <w:t xml:space="preserve"> إلزامية،</w:t>
      </w:r>
      <w:r w:rsidRPr="00742BF1">
        <w:rPr>
          <w:rFonts w:hint="cs"/>
          <w:rtl/>
          <w:lang w:bidi="ar-SY"/>
        </w:rPr>
        <w:t xml:space="preserve"> حيث تحدد </w:t>
      </w:r>
      <w:r w:rsidRPr="00742BF1">
        <w:rPr>
          <w:rtl/>
          <w:lang w:bidi="ar-SY"/>
        </w:rPr>
        <w:t xml:space="preserve">مزيج </w:t>
      </w:r>
      <w:r w:rsidRPr="00742BF1">
        <w:rPr>
          <w:rFonts w:hint="cs"/>
          <w:rtl/>
          <w:lang w:bidi="ar-SY"/>
        </w:rPr>
        <w:t xml:space="preserve">نسق </w:t>
      </w:r>
      <w:r w:rsidRPr="00742BF1">
        <w:rPr>
          <w:rtl/>
          <w:lang w:bidi="ar-SY"/>
        </w:rPr>
        <w:t>حمولة</w:t>
      </w:r>
      <w:r w:rsidRPr="00742BF1">
        <w:rPr>
          <w:rFonts w:hint="cs"/>
          <w:rtl/>
          <w:lang w:bidi="ar-SY"/>
        </w:rPr>
        <w:t xml:space="preserve"> المستخدم والنقل عبر السطح البيني الرقمي. أ</w:t>
      </w:r>
      <w:r w:rsidR="00814C8F">
        <w:rPr>
          <w:rFonts w:hint="cs"/>
          <w:rtl/>
          <w:lang w:bidi="ar-SY"/>
        </w:rPr>
        <w:t>ما </w:t>
      </w:r>
      <w:r w:rsidRPr="00742BF1">
        <w:rPr>
          <w:rFonts w:hint="cs"/>
          <w:rtl/>
          <w:lang w:bidi="ar-SY"/>
        </w:rPr>
        <w:t xml:space="preserve">قيم البايتات الثلاث </w:t>
      </w:r>
      <w:r w:rsidRPr="00AE5F52">
        <w:rPr>
          <w:rFonts w:hint="cs"/>
          <w:spacing w:val="-4"/>
          <w:rtl/>
          <w:lang w:bidi="ar-SY"/>
        </w:rPr>
        <w:t xml:space="preserve">المتبقية فهي تختلف حسب التطبيق. وترد في الجدول </w:t>
      </w:r>
      <w:r w:rsidRPr="00AE5F52">
        <w:rPr>
          <w:spacing w:val="-4"/>
          <w:lang w:bidi="ar-SY"/>
        </w:rPr>
        <w:t>3</w:t>
      </w:r>
      <w:r w:rsidRPr="00AE5F52">
        <w:rPr>
          <w:rFonts w:hint="cs"/>
          <w:spacing w:val="-4"/>
          <w:rtl/>
          <w:lang w:bidi="ar-EG"/>
        </w:rPr>
        <w:t xml:space="preserve"> </w:t>
      </w:r>
      <w:r w:rsidRPr="00AE5F52">
        <w:rPr>
          <w:spacing w:val="-4"/>
          <w:rtl/>
          <w:lang w:bidi="ar-SY"/>
        </w:rPr>
        <w:t>و</w:t>
      </w:r>
      <w:r w:rsidRPr="00AE5F52">
        <w:rPr>
          <w:rFonts w:hint="cs"/>
          <w:spacing w:val="-4"/>
          <w:rtl/>
          <w:lang w:bidi="ar-SY"/>
        </w:rPr>
        <w:t xml:space="preserve">في </w:t>
      </w:r>
      <w:r w:rsidRPr="00AE5F52">
        <w:rPr>
          <w:spacing w:val="-4"/>
          <w:rtl/>
          <w:lang w:bidi="ar-SY"/>
        </w:rPr>
        <w:t>أقسام لاحقة من هذه التوصية</w:t>
      </w:r>
      <w:r w:rsidRPr="00AE5F52">
        <w:rPr>
          <w:rFonts w:hint="cs"/>
          <w:spacing w:val="-4"/>
          <w:rtl/>
          <w:lang w:bidi="ar-SY"/>
        </w:rPr>
        <w:t>،</w:t>
      </w:r>
      <w:r w:rsidRPr="00AE5F52">
        <w:rPr>
          <w:rFonts w:hint="cs"/>
          <w:spacing w:val="-4"/>
          <w:rtl/>
          <w:lang w:bidi="ar-EG"/>
        </w:rPr>
        <w:t xml:space="preserve"> التعاريف الافتراضية لفرادى</w:t>
      </w:r>
      <w:r w:rsidR="006424FE">
        <w:rPr>
          <w:rFonts w:hint="eastAsia"/>
          <w:spacing w:val="-4"/>
          <w:rtl/>
          <w:lang w:bidi="ar-EG"/>
        </w:rPr>
        <w:t> </w:t>
      </w:r>
      <w:r w:rsidRPr="00AE5F52">
        <w:rPr>
          <w:rFonts w:hint="cs"/>
          <w:spacing w:val="-4"/>
          <w:rtl/>
          <w:lang w:bidi="ar-EG"/>
        </w:rPr>
        <w:t>الحقول.</w:t>
      </w:r>
    </w:p>
    <w:p w:rsidR="00742BF1" w:rsidRPr="00742BF1" w:rsidRDefault="00742BF1" w:rsidP="00742BF1">
      <w:pPr>
        <w:rPr>
          <w:rtl/>
          <w:lang w:bidi="ar-EG"/>
        </w:rPr>
      </w:pPr>
      <w:r w:rsidRPr="00742BF1">
        <w:rPr>
          <w:rFonts w:hint="cs"/>
          <w:rtl/>
          <w:lang w:bidi="ar-EG"/>
        </w:rPr>
        <w:t xml:space="preserve">وقد ألغي </w:t>
      </w:r>
      <w:r w:rsidR="00814C8F">
        <w:rPr>
          <w:rFonts w:hint="cs"/>
          <w:rtl/>
          <w:lang w:bidi="ar-EG"/>
        </w:rPr>
        <w:t>ما </w:t>
      </w:r>
      <w:r w:rsidRPr="00742BF1">
        <w:rPr>
          <w:rFonts w:hint="cs"/>
          <w:rtl/>
          <w:lang w:bidi="ar-EG"/>
        </w:rPr>
        <w:t>كان معمولاً به</w:t>
      </w:r>
      <w:r w:rsidRPr="00742BF1">
        <w:rPr>
          <w:rFonts w:hint="cs"/>
          <w:rtl/>
          <w:lang w:bidi="ar-SY"/>
        </w:rPr>
        <w:t xml:space="preserve"> </w:t>
      </w:r>
      <w:r w:rsidRPr="00742BF1">
        <w:rPr>
          <w:rtl/>
          <w:lang w:bidi="ar-SY"/>
        </w:rPr>
        <w:t xml:space="preserve">قبل عام </w:t>
      </w:r>
      <w:r w:rsidRPr="00742BF1">
        <w:rPr>
          <w:lang w:bidi="ar-SY"/>
        </w:rPr>
        <w:t>2011</w:t>
      </w:r>
      <w:r w:rsidRPr="00742BF1">
        <w:rPr>
          <w:rFonts w:hint="cs"/>
          <w:rtl/>
          <w:lang w:bidi="ar-EG"/>
        </w:rPr>
        <w:t xml:space="preserve"> من </w:t>
      </w:r>
      <w:r w:rsidRPr="00742BF1">
        <w:rPr>
          <w:rtl/>
          <w:lang w:bidi="ar-SY"/>
        </w:rPr>
        <w:t xml:space="preserve">تعريف دقيق واستخدام </w:t>
      </w:r>
      <w:r w:rsidRPr="00742BF1">
        <w:rPr>
          <w:rFonts w:hint="cs"/>
          <w:rtl/>
          <w:lang w:bidi="ar-SY"/>
        </w:rPr>
        <w:t>ل</w:t>
      </w:r>
      <w:r w:rsidRPr="00742BF1">
        <w:rPr>
          <w:rtl/>
          <w:lang w:bidi="ar-SY"/>
        </w:rPr>
        <w:t>جميع</w:t>
      </w:r>
      <w:r w:rsidRPr="00742BF1">
        <w:rPr>
          <w:rFonts w:hint="cs"/>
          <w:rtl/>
          <w:lang w:bidi="ar-SY"/>
        </w:rPr>
        <w:t xml:space="preserve"> محددات</w:t>
      </w:r>
      <w:r w:rsidRPr="00742BF1">
        <w:rPr>
          <w:rFonts w:hint="cs"/>
          <w:rtl/>
        </w:rPr>
        <w:t xml:space="preserve"> هوية حمولة</w:t>
      </w:r>
      <w:r w:rsidR="006424FE">
        <w:rPr>
          <w:rFonts w:hint="eastAsia"/>
          <w:spacing w:val="-4"/>
          <w:rtl/>
          <w:lang w:bidi="ar-EG"/>
        </w:rPr>
        <w:t> </w:t>
      </w:r>
      <w:r w:rsidRPr="00742BF1">
        <w:rPr>
          <w:rFonts w:hint="cs"/>
          <w:rtl/>
        </w:rPr>
        <w:t>المستخدم.</w:t>
      </w:r>
    </w:p>
    <w:p w:rsidR="00742BF1" w:rsidRPr="00742BF1" w:rsidRDefault="00742BF1" w:rsidP="006E77C4">
      <w:pPr>
        <w:pStyle w:val="TableNo"/>
        <w:rPr>
          <w:rtl/>
        </w:rPr>
      </w:pPr>
      <w:r w:rsidRPr="00742BF1">
        <w:rPr>
          <w:rtl/>
        </w:rPr>
        <w:t>الج</w:t>
      </w:r>
      <w:r w:rsidR="00F67FEF">
        <w:rPr>
          <w:rFonts w:hint="cs"/>
          <w:rtl/>
        </w:rPr>
        <w:t>ـ</w:t>
      </w:r>
      <w:r w:rsidRPr="00742BF1">
        <w:rPr>
          <w:rtl/>
        </w:rPr>
        <w:t xml:space="preserve">دول </w:t>
      </w:r>
      <w:r w:rsidRPr="00742BF1">
        <w:t>2</w:t>
      </w:r>
    </w:p>
    <w:p w:rsidR="00742BF1" w:rsidRPr="005A1677" w:rsidRDefault="00742BF1" w:rsidP="00AE5F52">
      <w:pPr>
        <w:spacing w:after="120"/>
        <w:jc w:val="center"/>
        <w:rPr>
          <w:b/>
          <w:bCs/>
          <w:rtl/>
          <w:lang w:bidi="ar-SY"/>
        </w:rPr>
      </w:pPr>
      <w:r w:rsidRPr="005A1677">
        <w:rPr>
          <w:rFonts w:hint="cs"/>
          <w:b/>
          <w:bCs/>
          <w:rtl/>
          <w:lang w:bidi="ar-SY"/>
        </w:rPr>
        <w:t>تعاريف معممة ل</w:t>
      </w:r>
      <w:r w:rsidRPr="005A1677">
        <w:rPr>
          <w:rFonts w:hint="cs"/>
          <w:b/>
          <w:bCs/>
          <w:rtl/>
        </w:rPr>
        <w:t>محدد هوية حمولة المستخدم في عمليات النقل الرقمي</w:t>
      </w:r>
    </w:p>
    <w:tbl>
      <w:tblPr>
        <w:bidiVisual/>
        <w:tblW w:w="87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99"/>
        <w:gridCol w:w="1985"/>
        <w:gridCol w:w="1985"/>
        <w:gridCol w:w="1985"/>
        <w:gridCol w:w="1985"/>
      </w:tblGrid>
      <w:tr w:rsidR="00742BF1" w:rsidRPr="00742BF1" w:rsidTr="00742BF1">
        <w:trPr>
          <w:jc w:val="center"/>
        </w:trPr>
        <w:tc>
          <w:tcPr>
            <w:tcW w:w="799" w:type="dxa"/>
            <w:vAlign w:val="center"/>
          </w:tcPr>
          <w:p w:rsidR="00742BF1" w:rsidRPr="00742BF1" w:rsidRDefault="00742BF1" w:rsidP="006424FE">
            <w:pPr>
              <w:pStyle w:val="Tablehead"/>
            </w:pPr>
            <w:r w:rsidRPr="00742BF1">
              <w:rPr>
                <w:rFonts w:hint="cs"/>
                <w:rtl/>
              </w:rPr>
              <w:t>البتات</w:t>
            </w:r>
          </w:p>
        </w:tc>
        <w:tc>
          <w:tcPr>
            <w:tcW w:w="1985" w:type="dxa"/>
            <w:vAlign w:val="center"/>
          </w:tcPr>
          <w:p w:rsidR="00742BF1" w:rsidRPr="00742BF1" w:rsidRDefault="00742BF1" w:rsidP="006424FE">
            <w:pPr>
              <w:pStyle w:val="Tablehead"/>
            </w:pPr>
            <w:r w:rsidRPr="00742BF1">
              <w:rPr>
                <w:rFonts w:hint="cs"/>
                <w:rtl/>
              </w:rPr>
              <w:t xml:space="preserve">البايتة </w:t>
            </w:r>
            <w:r w:rsidRPr="00742BF1">
              <w:t xml:space="preserve"> 1</w:t>
            </w:r>
          </w:p>
        </w:tc>
        <w:tc>
          <w:tcPr>
            <w:tcW w:w="1985" w:type="dxa"/>
            <w:vAlign w:val="center"/>
          </w:tcPr>
          <w:p w:rsidR="00742BF1" w:rsidRPr="00742BF1" w:rsidRDefault="00742BF1" w:rsidP="006424FE">
            <w:pPr>
              <w:pStyle w:val="Tablehead"/>
            </w:pPr>
            <w:r w:rsidRPr="00742BF1">
              <w:rPr>
                <w:rFonts w:hint="cs"/>
                <w:rtl/>
              </w:rPr>
              <w:t xml:space="preserve">البايتة </w:t>
            </w:r>
            <w:r w:rsidRPr="00742BF1">
              <w:t xml:space="preserve"> 2</w:t>
            </w:r>
          </w:p>
        </w:tc>
        <w:tc>
          <w:tcPr>
            <w:tcW w:w="1985" w:type="dxa"/>
            <w:vAlign w:val="center"/>
          </w:tcPr>
          <w:p w:rsidR="00742BF1" w:rsidRPr="00742BF1" w:rsidRDefault="00742BF1" w:rsidP="006424FE">
            <w:pPr>
              <w:pStyle w:val="Tablehead"/>
            </w:pPr>
            <w:r w:rsidRPr="00742BF1">
              <w:rPr>
                <w:rFonts w:hint="cs"/>
                <w:rtl/>
              </w:rPr>
              <w:t xml:space="preserve">البايتة </w:t>
            </w:r>
            <w:r w:rsidRPr="00742BF1">
              <w:t xml:space="preserve"> 3</w:t>
            </w:r>
          </w:p>
        </w:tc>
        <w:tc>
          <w:tcPr>
            <w:tcW w:w="1985" w:type="dxa"/>
            <w:vAlign w:val="center"/>
          </w:tcPr>
          <w:p w:rsidR="00742BF1" w:rsidRPr="00742BF1" w:rsidRDefault="00742BF1" w:rsidP="006424FE">
            <w:pPr>
              <w:pStyle w:val="Tablehead"/>
            </w:pPr>
            <w:r w:rsidRPr="00742BF1">
              <w:rPr>
                <w:rFonts w:hint="cs"/>
                <w:rtl/>
              </w:rPr>
              <w:t xml:space="preserve">البايتة </w:t>
            </w:r>
            <w:r w:rsidRPr="00742BF1">
              <w:t xml:space="preserve"> 4</w:t>
            </w:r>
          </w:p>
        </w:tc>
      </w:tr>
      <w:tr w:rsidR="00742BF1" w:rsidRPr="00742BF1" w:rsidTr="00742BF1">
        <w:trPr>
          <w:jc w:val="center"/>
        </w:trPr>
        <w:tc>
          <w:tcPr>
            <w:tcW w:w="799"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7</w:t>
            </w:r>
          </w:p>
        </w:tc>
        <w:tc>
          <w:tcPr>
            <w:tcW w:w="1985" w:type="dxa"/>
            <w:vAlign w:val="center"/>
          </w:tcPr>
          <w:p w:rsidR="00742BF1" w:rsidRPr="00742BF1" w:rsidRDefault="00742BF1" w:rsidP="00F67FEF">
            <w:pPr>
              <w:pStyle w:val="Tabletext"/>
              <w:spacing w:before="0" w:after="40" w:line="280" w:lineRule="exact"/>
              <w:jc w:val="both"/>
            </w:pPr>
            <w:r w:rsidRPr="00742BF1">
              <w:rPr>
                <w:rFonts w:hint="cs"/>
                <w:rtl/>
              </w:rPr>
              <w:t>محدد هوية النسخة</w:t>
            </w:r>
          </w:p>
        </w:tc>
        <w:tc>
          <w:tcPr>
            <w:tcW w:w="1985" w:type="dxa"/>
            <w:vMerge w:val="restart"/>
            <w:vAlign w:val="center"/>
          </w:tcPr>
          <w:p w:rsidR="00742BF1" w:rsidRPr="00742BF1" w:rsidRDefault="00742BF1" w:rsidP="00F67FEF">
            <w:pPr>
              <w:pStyle w:val="Tabletext"/>
              <w:spacing w:before="0" w:after="40" w:line="280" w:lineRule="exact"/>
              <w:jc w:val="both"/>
              <w:rPr>
                <w:rFonts w:hint="cs"/>
                <w:rtl/>
                <w:lang w:bidi="ar-EG"/>
              </w:rPr>
            </w:pPr>
            <w:r w:rsidRPr="00742BF1">
              <w:rPr>
                <w:rFonts w:hint="cs"/>
                <w:rtl/>
              </w:rPr>
              <w:t>حسب التطبيق</w:t>
            </w:r>
          </w:p>
        </w:tc>
        <w:tc>
          <w:tcPr>
            <w:tcW w:w="1985" w:type="dxa"/>
            <w:vMerge w:val="restart"/>
            <w:vAlign w:val="center"/>
          </w:tcPr>
          <w:p w:rsidR="00742BF1" w:rsidRPr="00742BF1" w:rsidRDefault="00742BF1" w:rsidP="00F67FEF">
            <w:pPr>
              <w:pStyle w:val="Tabletext"/>
              <w:spacing w:before="0" w:after="40" w:line="280" w:lineRule="exact"/>
              <w:jc w:val="both"/>
              <w:rPr>
                <w:rFonts w:hint="cs"/>
                <w:rtl/>
                <w:lang w:bidi="ar-EG"/>
              </w:rPr>
            </w:pPr>
            <w:r w:rsidRPr="00742BF1">
              <w:rPr>
                <w:rFonts w:hint="cs"/>
                <w:rtl/>
              </w:rPr>
              <w:t>حسب التطبيق</w:t>
            </w:r>
          </w:p>
        </w:tc>
        <w:tc>
          <w:tcPr>
            <w:tcW w:w="1985" w:type="dxa"/>
            <w:vMerge w:val="restart"/>
            <w:vAlign w:val="center"/>
          </w:tcPr>
          <w:p w:rsidR="00742BF1" w:rsidRPr="00742BF1" w:rsidRDefault="00742BF1" w:rsidP="00F67FEF">
            <w:pPr>
              <w:pStyle w:val="Tabletext"/>
              <w:spacing w:before="0" w:after="40" w:line="280" w:lineRule="exact"/>
              <w:jc w:val="both"/>
              <w:rPr>
                <w:rFonts w:hint="cs"/>
                <w:rtl/>
                <w:lang w:bidi="ar-EG"/>
              </w:rPr>
            </w:pPr>
            <w:r w:rsidRPr="00742BF1">
              <w:rPr>
                <w:rFonts w:hint="cs"/>
                <w:rtl/>
              </w:rPr>
              <w:t>حسب التطبيق</w:t>
            </w:r>
          </w:p>
        </w:tc>
      </w:tr>
      <w:tr w:rsidR="00742BF1" w:rsidRPr="00742BF1" w:rsidTr="00742BF1">
        <w:trPr>
          <w:jc w:val="center"/>
        </w:trPr>
        <w:tc>
          <w:tcPr>
            <w:tcW w:w="799"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6</w:t>
            </w:r>
          </w:p>
        </w:tc>
        <w:tc>
          <w:tcPr>
            <w:tcW w:w="1985" w:type="dxa"/>
            <w:vMerge w:val="restart"/>
            <w:vAlign w:val="center"/>
          </w:tcPr>
          <w:p w:rsidR="00742BF1" w:rsidRPr="00742BF1" w:rsidRDefault="00742BF1" w:rsidP="00F67FEF">
            <w:pPr>
              <w:pStyle w:val="Tabletext"/>
              <w:spacing w:before="0" w:after="40" w:line="280" w:lineRule="exact"/>
              <w:jc w:val="both"/>
            </w:pPr>
            <w:r w:rsidRPr="00742BF1">
              <w:rPr>
                <w:rFonts w:hint="cs"/>
                <w:rtl/>
              </w:rPr>
              <w:t>التوصيات بشأن حمولة المستخدم والسطح البيني الرقمي (إلزامية)</w:t>
            </w: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r>
      <w:tr w:rsidR="00742BF1" w:rsidRPr="00742BF1" w:rsidTr="00742BF1">
        <w:trPr>
          <w:jc w:val="center"/>
        </w:trPr>
        <w:tc>
          <w:tcPr>
            <w:tcW w:w="799"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5</w:t>
            </w: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r>
      <w:tr w:rsidR="00742BF1" w:rsidRPr="00742BF1" w:rsidTr="00742BF1">
        <w:trPr>
          <w:jc w:val="center"/>
        </w:trPr>
        <w:tc>
          <w:tcPr>
            <w:tcW w:w="799"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4</w:t>
            </w: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r>
      <w:tr w:rsidR="00742BF1" w:rsidRPr="00742BF1" w:rsidTr="00742BF1">
        <w:trPr>
          <w:jc w:val="center"/>
        </w:trPr>
        <w:tc>
          <w:tcPr>
            <w:tcW w:w="799"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3</w:t>
            </w: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r>
      <w:tr w:rsidR="00742BF1" w:rsidRPr="00742BF1" w:rsidTr="00742BF1">
        <w:trPr>
          <w:jc w:val="center"/>
        </w:trPr>
        <w:tc>
          <w:tcPr>
            <w:tcW w:w="799"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2</w:t>
            </w: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r>
      <w:tr w:rsidR="00742BF1" w:rsidRPr="00742BF1" w:rsidTr="00742BF1">
        <w:trPr>
          <w:jc w:val="center"/>
        </w:trPr>
        <w:tc>
          <w:tcPr>
            <w:tcW w:w="799"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1</w:t>
            </w: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r>
      <w:tr w:rsidR="00742BF1" w:rsidRPr="00742BF1" w:rsidTr="00742BF1">
        <w:trPr>
          <w:jc w:val="center"/>
        </w:trPr>
        <w:tc>
          <w:tcPr>
            <w:tcW w:w="799"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0</w:t>
            </w: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c>
          <w:tcPr>
            <w:tcW w:w="1985" w:type="dxa"/>
            <w:vMerge/>
            <w:vAlign w:val="center"/>
          </w:tcPr>
          <w:p w:rsidR="00742BF1" w:rsidRPr="00742BF1" w:rsidRDefault="00742BF1" w:rsidP="00F67FEF">
            <w:pPr>
              <w:pStyle w:val="Tabletext"/>
              <w:spacing w:before="0" w:after="40" w:line="280" w:lineRule="exact"/>
              <w:jc w:val="both"/>
              <w:rPr>
                <w:sz w:val="22"/>
                <w:szCs w:val="30"/>
              </w:rPr>
            </w:pPr>
          </w:p>
        </w:tc>
      </w:tr>
    </w:tbl>
    <w:p w:rsidR="00F67FEF" w:rsidRDefault="00F67FEF" w:rsidP="006E77C4">
      <w:pPr>
        <w:pStyle w:val="TableNo"/>
        <w:rPr>
          <w:rFonts w:hint="cs"/>
          <w:rtl/>
        </w:rPr>
      </w:pPr>
    </w:p>
    <w:p w:rsidR="00742BF1" w:rsidRPr="00742BF1" w:rsidRDefault="00742BF1" w:rsidP="006E77C4">
      <w:pPr>
        <w:pStyle w:val="TableNo"/>
      </w:pPr>
      <w:r w:rsidRPr="00742BF1">
        <w:rPr>
          <w:rFonts w:hint="cs"/>
          <w:rtl/>
        </w:rPr>
        <w:t>الج</w:t>
      </w:r>
      <w:r w:rsidR="00F67FEF">
        <w:rPr>
          <w:rFonts w:hint="cs"/>
          <w:rtl/>
        </w:rPr>
        <w:t>ـ</w:t>
      </w:r>
      <w:r w:rsidRPr="00742BF1">
        <w:rPr>
          <w:rFonts w:hint="cs"/>
          <w:rtl/>
        </w:rPr>
        <w:t xml:space="preserve">دول </w:t>
      </w:r>
      <w:r w:rsidRPr="00742BF1">
        <w:t>3</w:t>
      </w:r>
    </w:p>
    <w:p w:rsidR="00742BF1" w:rsidRPr="00AE5F52" w:rsidRDefault="00742BF1" w:rsidP="006E77C4">
      <w:pPr>
        <w:pStyle w:val="Tabletitle"/>
      </w:pPr>
      <w:r w:rsidRPr="00AE5F52">
        <w:rPr>
          <w:rFonts w:hint="cs"/>
          <w:rtl/>
        </w:rPr>
        <w:t>تعاريف افتراضية مفترضة لحقل محدد هوية حمولة المستخدم (إعلامية)</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6"/>
        <w:gridCol w:w="2835"/>
        <w:gridCol w:w="2552"/>
        <w:gridCol w:w="2504"/>
      </w:tblGrid>
      <w:tr w:rsidR="00742BF1" w:rsidRPr="00742BF1" w:rsidTr="0055428E">
        <w:trPr>
          <w:jc w:val="center"/>
        </w:trPr>
        <w:tc>
          <w:tcPr>
            <w:tcW w:w="966" w:type="dxa"/>
          </w:tcPr>
          <w:p w:rsidR="00742BF1" w:rsidRPr="00742BF1" w:rsidRDefault="00742BF1" w:rsidP="006424FE">
            <w:pPr>
              <w:pStyle w:val="Tablehead"/>
              <w:rPr>
                <w:lang w:eastAsia="ja-JP"/>
              </w:rPr>
            </w:pPr>
            <w:r w:rsidRPr="00742BF1">
              <w:rPr>
                <w:rFonts w:hint="cs"/>
                <w:rtl/>
              </w:rPr>
              <w:t>البتات</w:t>
            </w:r>
          </w:p>
        </w:tc>
        <w:tc>
          <w:tcPr>
            <w:tcW w:w="2835" w:type="dxa"/>
            <w:vAlign w:val="center"/>
          </w:tcPr>
          <w:p w:rsidR="00742BF1" w:rsidRPr="00742BF1" w:rsidRDefault="00742BF1" w:rsidP="006424FE">
            <w:pPr>
              <w:pStyle w:val="Tablehead"/>
            </w:pPr>
            <w:r w:rsidRPr="00742BF1">
              <w:rPr>
                <w:rFonts w:hint="cs"/>
                <w:rtl/>
              </w:rPr>
              <w:t xml:space="preserve">البايتة </w:t>
            </w:r>
            <w:r w:rsidRPr="00742BF1">
              <w:t xml:space="preserve"> 2</w:t>
            </w:r>
          </w:p>
        </w:tc>
        <w:tc>
          <w:tcPr>
            <w:tcW w:w="2552" w:type="dxa"/>
            <w:vAlign w:val="center"/>
          </w:tcPr>
          <w:p w:rsidR="00742BF1" w:rsidRPr="00742BF1" w:rsidRDefault="00742BF1" w:rsidP="006424FE">
            <w:pPr>
              <w:pStyle w:val="Tablehead"/>
            </w:pPr>
            <w:r w:rsidRPr="00742BF1">
              <w:rPr>
                <w:rFonts w:hint="cs"/>
                <w:rtl/>
              </w:rPr>
              <w:t xml:space="preserve">البايتة </w:t>
            </w:r>
            <w:r w:rsidRPr="00742BF1">
              <w:t xml:space="preserve"> 3</w:t>
            </w:r>
          </w:p>
        </w:tc>
        <w:tc>
          <w:tcPr>
            <w:tcW w:w="2504" w:type="dxa"/>
            <w:vAlign w:val="center"/>
          </w:tcPr>
          <w:p w:rsidR="00742BF1" w:rsidRPr="00742BF1" w:rsidRDefault="00742BF1" w:rsidP="006424FE">
            <w:pPr>
              <w:pStyle w:val="Tablehead"/>
            </w:pPr>
            <w:r w:rsidRPr="00742BF1">
              <w:rPr>
                <w:rFonts w:hint="cs"/>
                <w:rtl/>
              </w:rPr>
              <w:t xml:space="preserve">البايتة </w:t>
            </w:r>
            <w:r w:rsidRPr="00742BF1">
              <w:t xml:space="preserve"> 4</w:t>
            </w:r>
          </w:p>
        </w:tc>
      </w:tr>
      <w:tr w:rsidR="00742BF1" w:rsidRPr="00742BF1" w:rsidTr="0055428E">
        <w:trPr>
          <w:jc w:val="center"/>
        </w:trPr>
        <w:tc>
          <w:tcPr>
            <w:tcW w:w="966"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7</w:t>
            </w:r>
          </w:p>
        </w:tc>
        <w:tc>
          <w:tcPr>
            <w:tcW w:w="2835" w:type="dxa"/>
            <w:vAlign w:val="center"/>
          </w:tcPr>
          <w:p w:rsidR="00742BF1" w:rsidRPr="00742BF1" w:rsidRDefault="00742BF1" w:rsidP="00F67FEF">
            <w:pPr>
              <w:pStyle w:val="Tabletext"/>
              <w:spacing w:before="0" w:after="40" w:line="280" w:lineRule="exact"/>
              <w:jc w:val="both"/>
              <w:rPr>
                <w:lang w:eastAsia="ja-JP"/>
              </w:rPr>
            </w:pPr>
            <w:r w:rsidRPr="00742BF1">
              <w:rPr>
                <w:rFonts w:hint="cs"/>
                <w:rtl/>
                <w:lang w:eastAsia="ja-JP"/>
              </w:rPr>
              <w:t xml:space="preserve">نقل مشذر </w:t>
            </w:r>
            <w:r w:rsidR="005A1677">
              <w:rPr>
                <w:lang w:eastAsia="ja-JP"/>
              </w:rPr>
              <w:t xml:space="preserve"> (0)</w:t>
            </w:r>
            <w:r w:rsidRPr="00742BF1">
              <w:rPr>
                <w:rFonts w:hint="cs"/>
                <w:rtl/>
                <w:lang w:eastAsia="ja-JP"/>
              </w:rPr>
              <w:t xml:space="preserve">أو تدريجي </w:t>
            </w:r>
            <w:r w:rsidRPr="00742BF1">
              <w:rPr>
                <w:lang w:eastAsia="ja-JP"/>
              </w:rPr>
              <w:t xml:space="preserve"> (1)</w:t>
            </w:r>
          </w:p>
        </w:tc>
        <w:tc>
          <w:tcPr>
            <w:tcW w:w="2552" w:type="dxa"/>
            <w:vAlign w:val="center"/>
          </w:tcPr>
          <w:p w:rsidR="00742BF1" w:rsidRPr="00742BF1" w:rsidRDefault="00742BF1" w:rsidP="00F67FEF">
            <w:pPr>
              <w:pStyle w:val="Tabletext"/>
              <w:spacing w:before="0" w:after="40" w:line="280" w:lineRule="exact"/>
              <w:jc w:val="both"/>
              <w:rPr>
                <w:lang w:eastAsia="ja-JP"/>
              </w:rPr>
            </w:pPr>
            <w:r w:rsidRPr="00742BF1">
              <w:rPr>
                <w:rFonts w:hint="cs"/>
                <w:rtl/>
                <w:lang w:eastAsia="ja-JP"/>
              </w:rPr>
              <w:t>النسبة الباعية للصورة</w:t>
            </w:r>
          </w:p>
          <w:p w:rsidR="00742BF1" w:rsidRPr="00742BF1" w:rsidRDefault="005A1677" w:rsidP="00F67FEF">
            <w:pPr>
              <w:pStyle w:val="Tabletext"/>
              <w:spacing w:before="0" w:after="40" w:line="280" w:lineRule="exact"/>
              <w:jc w:val="both"/>
              <w:rPr>
                <w:lang w:eastAsia="ja-JP"/>
              </w:rPr>
            </w:pPr>
            <w:r>
              <w:rPr>
                <w:lang w:eastAsia="ja-JP"/>
              </w:rPr>
              <w:t>4:3 (0)</w:t>
            </w:r>
            <w:r w:rsidR="00742BF1" w:rsidRPr="00742BF1">
              <w:rPr>
                <w:rFonts w:hint="cs"/>
                <w:rtl/>
                <w:lang w:eastAsia="ja-JP"/>
              </w:rPr>
              <w:t xml:space="preserve"> أو </w:t>
            </w:r>
            <w:r w:rsidR="00742BF1" w:rsidRPr="00742BF1">
              <w:rPr>
                <w:lang w:eastAsia="ja-JP"/>
              </w:rPr>
              <w:t xml:space="preserve"> 16:9 (1)</w:t>
            </w:r>
          </w:p>
        </w:tc>
        <w:tc>
          <w:tcPr>
            <w:tcW w:w="2504" w:type="dxa"/>
            <w:vMerge w:val="restart"/>
            <w:vAlign w:val="center"/>
          </w:tcPr>
          <w:p w:rsidR="00742BF1" w:rsidRPr="00742BF1" w:rsidRDefault="00742BF1" w:rsidP="00F67FEF">
            <w:pPr>
              <w:pStyle w:val="Tabletext"/>
              <w:spacing w:before="0" w:after="40" w:line="280" w:lineRule="exact"/>
              <w:jc w:val="both"/>
              <w:rPr>
                <w:lang w:eastAsia="ja-JP"/>
              </w:rPr>
            </w:pPr>
            <w:r w:rsidRPr="00742BF1">
              <w:rPr>
                <w:rFonts w:hint="cs"/>
                <w:rtl/>
                <w:lang w:eastAsia="ja-JP"/>
              </w:rPr>
              <w:t>تخصيص القنوات</w:t>
            </w:r>
          </w:p>
          <w:p w:rsidR="00742BF1" w:rsidRPr="00742BF1" w:rsidRDefault="00742BF1" w:rsidP="00F67FEF">
            <w:pPr>
              <w:pStyle w:val="Tabletext"/>
              <w:spacing w:before="0" w:after="40" w:line="280" w:lineRule="exact"/>
              <w:jc w:val="both"/>
              <w:rPr>
                <w:lang w:eastAsia="ja-JP"/>
              </w:rPr>
            </w:pPr>
            <w:r w:rsidRPr="00742BF1">
              <w:rPr>
                <w:rFonts w:hint="cs"/>
                <w:rtl/>
                <w:lang w:eastAsia="ja-JP"/>
              </w:rPr>
              <w:t>وصلة واحدة أو</w:t>
            </w:r>
          </w:p>
          <w:p w:rsidR="00742BF1" w:rsidRPr="00742BF1" w:rsidRDefault="005A1677" w:rsidP="00F67FEF">
            <w:pPr>
              <w:pStyle w:val="Tabletext"/>
              <w:spacing w:before="0" w:after="40" w:line="280" w:lineRule="exact"/>
              <w:jc w:val="both"/>
              <w:rPr>
                <w:lang w:eastAsia="ja-JP"/>
              </w:rPr>
            </w:pPr>
            <w:r>
              <w:rPr>
                <w:lang w:eastAsia="ja-JP"/>
              </w:rPr>
              <w:t>ch1</w:t>
            </w:r>
            <w:r w:rsidR="00742BF1" w:rsidRPr="00742BF1">
              <w:rPr>
                <w:rFonts w:hint="cs"/>
                <w:rtl/>
                <w:lang w:eastAsia="ja-JP"/>
              </w:rPr>
              <w:t xml:space="preserve"> من قنوات متعددة </w:t>
            </w:r>
            <w:r>
              <w:rPr>
                <w:lang w:eastAsia="ja-JP"/>
              </w:rPr>
              <w:t>(0h)</w:t>
            </w:r>
            <w:r w:rsidR="0055428E">
              <w:rPr>
                <w:rFonts w:hint="cs"/>
                <w:rtl/>
                <w:lang w:eastAsia="ja-JP"/>
              </w:rPr>
              <w:t>،</w:t>
            </w:r>
          </w:p>
          <w:p w:rsidR="00742BF1" w:rsidRPr="00742BF1" w:rsidRDefault="00742BF1" w:rsidP="00F67FEF">
            <w:pPr>
              <w:pStyle w:val="Tabletext"/>
              <w:spacing w:before="0" w:after="40" w:line="280" w:lineRule="exact"/>
              <w:jc w:val="both"/>
              <w:rPr>
                <w:rFonts w:eastAsia="MS Mincho"/>
                <w:lang w:eastAsia="ja-JP"/>
              </w:rPr>
            </w:pPr>
            <w:r w:rsidRPr="00742BF1">
              <w:rPr>
                <w:rFonts w:eastAsia="MS Mincho"/>
                <w:lang w:eastAsia="ja-JP"/>
              </w:rPr>
              <w:t>c</w:t>
            </w:r>
            <w:r w:rsidRPr="00742BF1">
              <w:rPr>
                <w:lang w:eastAsia="ja-JP"/>
              </w:rPr>
              <w:t>h2</w:t>
            </w:r>
            <w:r w:rsidRPr="00742BF1">
              <w:rPr>
                <w:rFonts w:eastAsia="MS Mincho" w:hint="cs"/>
                <w:rtl/>
                <w:lang w:eastAsia="ja-JP"/>
              </w:rPr>
              <w:t xml:space="preserve"> </w:t>
            </w:r>
            <w:r w:rsidRPr="00742BF1">
              <w:rPr>
                <w:rFonts w:hint="cs"/>
                <w:rtl/>
                <w:lang w:eastAsia="ja-JP"/>
              </w:rPr>
              <w:t xml:space="preserve">من قنوات متعددة </w:t>
            </w:r>
            <w:r w:rsidR="005A1677">
              <w:rPr>
                <w:lang w:eastAsia="ja-JP"/>
              </w:rPr>
              <w:t>(1h)</w:t>
            </w:r>
            <w:r w:rsidR="0055428E">
              <w:rPr>
                <w:rFonts w:hint="cs"/>
                <w:rtl/>
                <w:lang w:eastAsia="ja-JP"/>
              </w:rPr>
              <w:t>،</w:t>
            </w:r>
          </w:p>
          <w:p w:rsidR="00742BF1" w:rsidRPr="00742BF1" w:rsidRDefault="00742BF1" w:rsidP="00F67FEF">
            <w:pPr>
              <w:pStyle w:val="Tabletext"/>
              <w:spacing w:before="0" w:after="40" w:line="280" w:lineRule="exact"/>
              <w:jc w:val="both"/>
              <w:rPr>
                <w:rFonts w:eastAsia="MS Mincho" w:hint="cs"/>
                <w:rtl/>
                <w:lang w:eastAsia="ja-JP"/>
              </w:rPr>
            </w:pPr>
            <w:r w:rsidRPr="00742BF1">
              <w:rPr>
                <w:rFonts w:eastAsia="MS Mincho"/>
                <w:lang w:eastAsia="ja-JP"/>
              </w:rPr>
              <w:t>c</w:t>
            </w:r>
            <w:r w:rsidRPr="00742BF1">
              <w:rPr>
                <w:lang w:eastAsia="ja-JP"/>
              </w:rPr>
              <w:t>h3</w:t>
            </w:r>
            <w:r w:rsidRPr="00742BF1">
              <w:rPr>
                <w:rFonts w:eastAsia="MS Mincho" w:hint="cs"/>
                <w:rtl/>
                <w:lang w:eastAsia="ja-JP"/>
              </w:rPr>
              <w:t xml:space="preserve"> </w:t>
            </w:r>
            <w:r w:rsidRPr="00742BF1">
              <w:rPr>
                <w:rFonts w:hint="cs"/>
                <w:rtl/>
                <w:lang w:eastAsia="ja-JP"/>
              </w:rPr>
              <w:t>من قنوات متعددة</w:t>
            </w:r>
            <w:r w:rsidR="005A1677">
              <w:rPr>
                <w:lang w:eastAsia="ja-JP"/>
              </w:rPr>
              <w:t xml:space="preserve">(2h) </w:t>
            </w:r>
            <w:r w:rsidR="0055428E">
              <w:rPr>
                <w:rFonts w:eastAsia="MS Mincho" w:hint="cs"/>
                <w:rtl/>
                <w:lang w:eastAsia="ja-JP"/>
              </w:rPr>
              <w:t>،</w:t>
            </w:r>
          </w:p>
          <w:p w:rsidR="00742BF1" w:rsidRPr="00742BF1" w:rsidRDefault="00742BF1" w:rsidP="00F67FEF">
            <w:pPr>
              <w:pStyle w:val="Tabletext"/>
              <w:spacing w:before="0" w:after="40" w:line="280" w:lineRule="exact"/>
              <w:jc w:val="both"/>
              <w:rPr>
                <w:rFonts w:eastAsia="MS Mincho"/>
                <w:lang w:eastAsia="ja-JP"/>
              </w:rPr>
            </w:pPr>
            <w:r w:rsidRPr="00742BF1">
              <w:rPr>
                <w:rFonts w:eastAsia="MS Mincho"/>
                <w:lang w:eastAsia="ja-JP"/>
              </w:rPr>
              <w:t>c</w:t>
            </w:r>
            <w:r w:rsidRPr="00742BF1">
              <w:rPr>
                <w:lang w:eastAsia="ja-JP"/>
              </w:rPr>
              <w:t>h4</w:t>
            </w:r>
            <w:r w:rsidRPr="00742BF1">
              <w:rPr>
                <w:rFonts w:eastAsia="MS Mincho" w:hint="cs"/>
                <w:rtl/>
                <w:lang w:eastAsia="ja-JP"/>
              </w:rPr>
              <w:t xml:space="preserve"> </w:t>
            </w:r>
            <w:r w:rsidRPr="00742BF1">
              <w:rPr>
                <w:rFonts w:hint="cs"/>
                <w:rtl/>
                <w:lang w:eastAsia="ja-JP"/>
              </w:rPr>
              <w:t>من قنوات متعددة</w:t>
            </w:r>
            <w:r w:rsidR="005A1677">
              <w:rPr>
                <w:lang w:eastAsia="ja-JP"/>
              </w:rPr>
              <w:t xml:space="preserve">(3h) </w:t>
            </w:r>
            <w:r w:rsidR="0055428E">
              <w:rPr>
                <w:rFonts w:eastAsia="MS Mincho" w:hint="cs"/>
                <w:rtl/>
                <w:lang w:eastAsia="ja-JP"/>
              </w:rPr>
              <w:t>،</w:t>
            </w:r>
          </w:p>
          <w:p w:rsidR="0055428E" w:rsidRDefault="005A1677" w:rsidP="00F67FEF">
            <w:pPr>
              <w:pStyle w:val="Tabletext"/>
              <w:spacing w:before="0" w:after="40" w:line="280" w:lineRule="exact"/>
              <w:jc w:val="both"/>
              <w:rPr>
                <w:rFonts w:hint="cs"/>
                <w:rtl/>
                <w:lang w:eastAsia="ja-JP"/>
              </w:rPr>
            </w:pPr>
            <w:r>
              <w:rPr>
                <w:lang w:eastAsia="ja-JP"/>
              </w:rPr>
              <w:t>ch5</w:t>
            </w:r>
            <w:r w:rsidR="00742BF1" w:rsidRPr="00742BF1">
              <w:rPr>
                <w:rFonts w:hint="cs"/>
                <w:rtl/>
                <w:lang w:eastAsia="ja-JP"/>
              </w:rPr>
              <w:t xml:space="preserve"> من قنوات متعددة</w:t>
            </w:r>
            <w:r>
              <w:rPr>
                <w:rFonts w:hint="cs"/>
                <w:rtl/>
                <w:lang w:eastAsia="ja-JP" w:bidi="ar-EG"/>
              </w:rPr>
              <w:t xml:space="preserve"> </w:t>
            </w:r>
            <w:r>
              <w:rPr>
                <w:lang w:eastAsia="ja-JP"/>
              </w:rPr>
              <w:t>(4h)</w:t>
            </w:r>
            <w:r w:rsidR="0055428E">
              <w:rPr>
                <w:rFonts w:hint="cs"/>
                <w:rtl/>
                <w:lang w:eastAsia="ja-JP"/>
              </w:rPr>
              <w:t>،</w:t>
            </w:r>
          </w:p>
          <w:p w:rsidR="0055428E" w:rsidRDefault="005A1677" w:rsidP="00F67FEF">
            <w:pPr>
              <w:pStyle w:val="Tabletext"/>
              <w:spacing w:before="0" w:after="40" w:line="280" w:lineRule="exact"/>
              <w:jc w:val="both"/>
              <w:rPr>
                <w:rFonts w:hint="cs"/>
                <w:rtl/>
                <w:lang w:eastAsia="ja-JP"/>
              </w:rPr>
            </w:pPr>
            <w:r>
              <w:rPr>
                <w:lang w:eastAsia="ja-JP"/>
              </w:rPr>
              <w:t>ch6</w:t>
            </w:r>
            <w:r w:rsidR="00742BF1" w:rsidRPr="00742BF1">
              <w:rPr>
                <w:rFonts w:hint="cs"/>
                <w:rtl/>
                <w:lang w:eastAsia="ja-JP"/>
              </w:rPr>
              <w:t xml:space="preserve"> من قنوات متعددة </w:t>
            </w:r>
            <w:r>
              <w:rPr>
                <w:lang w:eastAsia="ja-JP"/>
              </w:rPr>
              <w:t>(5h)</w:t>
            </w:r>
            <w:r w:rsidR="0055428E">
              <w:rPr>
                <w:rFonts w:hint="cs"/>
                <w:rtl/>
                <w:lang w:eastAsia="ja-JP"/>
              </w:rPr>
              <w:t>،</w:t>
            </w:r>
          </w:p>
          <w:p w:rsidR="005A1677" w:rsidRDefault="005A1677" w:rsidP="00F67FEF">
            <w:pPr>
              <w:pStyle w:val="Tabletext"/>
              <w:spacing w:before="0" w:after="40" w:line="280" w:lineRule="exact"/>
              <w:jc w:val="both"/>
              <w:rPr>
                <w:rFonts w:hint="cs"/>
                <w:rtl/>
                <w:lang w:eastAsia="ja-JP"/>
              </w:rPr>
            </w:pPr>
            <w:r>
              <w:rPr>
                <w:lang w:eastAsia="ja-JP"/>
              </w:rPr>
              <w:t>ch7</w:t>
            </w:r>
            <w:r w:rsidR="00742BF1" w:rsidRPr="00742BF1">
              <w:rPr>
                <w:rFonts w:hint="cs"/>
                <w:rtl/>
                <w:lang w:eastAsia="ja-JP"/>
              </w:rPr>
              <w:t xml:space="preserve"> من قنوات متعددة</w:t>
            </w:r>
            <w:r>
              <w:rPr>
                <w:rFonts w:hint="cs"/>
                <w:rtl/>
                <w:lang w:eastAsia="ja-JP" w:bidi="ar-EG"/>
              </w:rPr>
              <w:t xml:space="preserve"> </w:t>
            </w:r>
            <w:r w:rsidRPr="005A1677">
              <w:rPr>
                <w:spacing w:val="-4"/>
                <w:lang w:eastAsia="ja-JP"/>
              </w:rPr>
              <w:t>(6h)</w:t>
            </w:r>
            <w:r w:rsidR="0055428E">
              <w:rPr>
                <w:rFonts w:hint="cs"/>
                <w:rtl/>
                <w:lang w:eastAsia="ja-JP"/>
              </w:rPr>
              <w:t>،</w:t>
            </w:r>
          </w:p>
          <w:p w:rsidR="00742BF1" w:rsidRPr="005A1677" w:rsidRDefault="005A1677" w:rsidP="00F67FEF">
            <w:pPr>
              <w:pStyle w:val="Tabletext"/>
              <w:spacing w:before="0" w:after="40" w:line="280" w:lineRule="exact"/>
              <w:jc w:val="both"/>
              <w:rPr>
                <w:rFonts w:eastAsia="MS Mincho"/>
                <w:spacing w:val="-4"/>
                <w:lang w:eastAsia="ja-JP"/>
              </w:rPr>
            </w:pPr>
            <w:r w:rsidRPr="005A1677">
              <w:rPr>
                <w:spacing w:val="-4"/>
                <w:lang w:eastAsia="ja-JP"/>
              </w:rPr>
              <w:t>ch8</w:t>
            </w:r>
            <w:r w:rsidR="00742BF1" w:rsidRPr="005A1677">
              <w:rPr>
                <w:rFonts w:hint="cs"/>
                <w:spacing w:val="-4"/>
                <w:rtl/>
                <w:lang w:eastAsia="ja-JP"/>
              </w:rPr>
              <w:t xml:space="preserve"> من قنوات متعددة</w:t>
            </w:r>
            <w:r>
              <w:rPr>
                <w:rFonts w:hint="cs"/>
                <w:spacing w:val="-4"/>
                <w:rtl/>
                <w:lang w:eastAsia="ja-JP" w:bidi="ar-EG"/>
              </w:rPr>
              <w:t xml:space="preserve"> </w:t>
            </w:r>
            <w:r w:rsidR="00742BF1" w:rsidRPr="005A1677">
              <w:rPr>
                <w:spacing w:val="-4"/>
                <w:lang w:eastAsia="ja-JP"/>
              </w:rPr>
              <w:t>(7h)</w:t>
            </w:r>
          </w:p>
        </w:tc>
      </w:tr>
      <w:tr w:rsidR="00742BF1" w:rsidRPr="00742BF1" w:rsidTr="0055428E">
        <w:trPr>
          <w:jc w:val="center"/>
        </w:trPr>
        <w:tc>
          <w:tcPr>
            <w:tcW w:w="966"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6</w:t>
            </w:r>
          </w:p>
        </w:tc>
        <w:tc>
          <w:tcPr>
            <w:tcW w:w="2835" w:type="dxa"/>
            <w:vAlign w:val="center"/>
          </w:tcPr>
          <w:p w:rsidR="00742BF1" w:rsidRPr="00742BF1" w:rsidRDefault="00742BF1" w:rsidP="00F67FEF">
            <w:pPr>
              <w:pStyle w:val="Tabletext"/>
              <w:spacing w:before="0" w:after="40" w:line="280" w:lineRule="exact"/>
              <w:jc w:val="both"/>
              <w:rPr>
                <w:lang w:eastAsia="ja-JP"/>
              </w:rPr>
            </w:pPr>
            <w:r w:rsidRPr="00742BF1">
              <w:rPr>
                <w:rFonts w:hint="cs"/>
                <w:rtl/>
                <w:lang w:eastAsia="ja-JP"/>
              </w:rPr>
              <w:t>صورة مشذرة</w:t>
            </w:r>
            <w:r w:rsidRPr="00742BF1">
              <w:rPr>
                <w:lang w:eastAsia="ja-JP"/>
              </w:rPr>
              <w:t xml:space="preserve"> (0) </w:t>
            </w:r>
            <w:r w:rsidRPr="00742BF1">
              <w:rPr>
                <w:rFonts w:hint="cs"/>
                <w:rtl/>
                <w:lang w:eastAsia="ja-JP"/>
              </w:rPr>
              <w:t xml:space="preserve">أو تدريجية </w:t>
            </w:r>
            <w:r w:rsidRPr="00742BF1">
              <w:rPr>
                <w:lang w:eastAsia="ja-JP"/>
              </w:rPr>
              <w:t xml:space="preserve"> (1)</w:t>
            </w:r>
          </w:p>
        </w:tc>
        <w:tc>
          <w:tcPr>
            <w:tcW w:w="2552" w:type="dxa"/>
            <w:vAlign w:val="center"/>
          </w:tcPr>
          <w:p w:rsidR="00742BF1" w:rsidRPr="00742BF1" w:rsidRDefault="00742BF1" w:rsidP="00F67FEF">
            <w:pPr>
              <w:pStyle w:val="Tabletext"/>
              <w:spacing w:before="0" w:after="40" w:line="280" w:lineRule="exact"/>
              <w:jc w:val="both"/>
              <w:rPr>
                <w:lang w:eastAsia="ja-JP"/>
              </w:rPr>
            </w:pPr>
            <w:r w:rsidRPr="00742BF1">
              <w:rPr>
                <w:rFonts w:hint="cs"/>
                <w:rtl/>
                <w:lang w:eastAsia="ja-JP"/>
              </w:rPr>
              <w:t>محجوزة</w:t>
            </w:r>
            <w:r w:rsidRPr="00742BF1">
              <w:rPr>
                <w:lang w:eastAsia="ja-JP"/>
              </w:rPr>
              <w:t xml:space="preserve"> </w:t>
            </w:r>
          </w:p>
        </w:tc>
        <w:tc>
          <w:tcPr>
            <w:tcW w:w="2504" w:type="dxa"/>
            <w:vMerge/>
          </w:tcPr>
          <w:p w:rsidR="00742BF1" w:rsidRPr="00742BF1" w:rsidRDefault="00742BF1" w:rsidP="00F67FEF">
            <w:pPr>
              <w:pStyle w:val="Tabletext"/>
              <w:spacing w:before="0" w:after="40" w:line="280" w:lineRule="exact"/>
              <w:jc w:val="both"/>
              <w:rPr>
                <w:lang w:eastAsia="ja-JP"/>
              </w:rPr>
            </w:pPr>
          </w:p>
        </w:tc>
      </w:tr>
      <w:tr w:rsidR="00742BF1" w:rsidRPr="00742BF1" w:rsidTr="0055428E">
        <w:trPr>
          <w:jc w:val="center"/>
        </w:trPr>
        <w:tc>
          <w:tcPr>
            <w:tcW w:w="966"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5</w:t>
            </w:r>
          </w:p>
        </w:tc>
        <w:tc>
          <w:tcPr>
            <w:tcW w:w="2835" w:type="dxa"/>
            <w:vAlign w:val="center"/>
          </w:tcPr>
          <w:p w:rsidR="00742BF1" w:rsidRPr="00742BF1" w:rsidRDefault="00742BF1" w:rsidP="00F67FEF">
            <w:pPr>
              <w:spacing w:before="0" w:after="40" w:line="280" w:lineRule="exact"/>
              <w:rPr>
                <w:sz w:val="20"/>
                <w:szCs w:val="26"/>
              </w:rPr>
            </w:pPr>
            <w:r w:rsidRPr="00742BF1">
              <w:rPr>
                <w:rFonts w:hint="cs"/>
                <w:sz w:val="20"/>
                <w:szCs w:val="26"/>
                <w:rtl/>
                <w:lang w:eastAsia="ja-JP"/>
              </w:rPr>
              <w:t>محجوزة</w:t>
            </w:r>
            <w:r w:rsidRPr="00742BF1">
              <w:rPr>
                <w:sz w:val="20"/>
                <w:szCs w:val="26"/>
                <w:lang w:eastAsia="ja-JP"/>
              </w:rPr>
              <w:t xml:space="preserve"> </w:t>
            </w:r>
          </w:p>
        </w:tc>
        <w:tc>
          <w:tcPr>
            <w:tcW w:w="2552" w:type="dxa"/>
            <w:vAlign w:val="center"/>
          </w:tcPr>
          <w:p w:rsidR="00742BF1" w:rsidRPr="00742BF1" w:rsidRDefault="00742BF1" w:rsidP="00F67FEF">
            <w:pPr>
              <w:spacing w:before="0" w:after="40" w:line="280" w:lineRule="exact"/>
              <w:rPr>
                <w:sz w:val="20"/>
                <w:szCs w:val="26"/>
              </w:rPr>
            </w:pPr>
            <w:r w:rsidRPr="00742BF1">
              <w:rPr>
                <w:rFonts w:hint="cs"/>
                <w:sz w:val="20"/>
                <w:szCs w:val="26"/>
                <w:rtl/>
                <w:lang w:eastAsia="ja-JP"/>
              </w:rPr>
              <w:t>محجوزة</w:t>
            </w:r>
            <w:r w:rsidRPr="00742BF1">
              <w:rPr>
                <w:sz w:val="20"/>
                <w:szCs w:val="26"/>
                <w:lang w:eastAsia="ja-JP"/>
              </w:rPr>
              <w:t xml:space="preserve"> </w:t>
            </w:r>
          </w:p>
        </w:tc>
        <w:tc>
          <w:tcPr>
            <w:tcW w:w="2504" w:type="dxa"/>
            <w:vMerge/>
          </w:tcPr>
          <w:p w:rsidR="00742BF1" w:rsidRPr="00742BF1" w:rsidRDefault="00742BF1" w:rsidP="00F67FEF">
            <w:pPr>
              <w:pStyle w:val="Tabletext"/>
              <w:spacing w:before="0" w:after="40" w:line="280" w:lineRule="exact"/>
              <w:jc w:val="both"/>
              <w:rPr>
                <w:lang w:eastAsia="ja-JP"/>
              </w:rPr>
            </w:pPr>
          </w:p>
        </w:tc>
      </w:tr>
      <w:tr w:rsidR="00742BF1" w:rsidRPr="00742BF1" w:rsidTr="0055428E">
        <w:trPr>
          <w:jc w:val="center"/>
        </w:trPr>
        <w:tc>
          <w:tcPr>
            <w:tcW w:w="966"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4</w:t>
            </w:r>
          </w:p>
        </w:tc>
        <w:tc>
          <w:tcPr>
            <w:tcW w:w="2835" w:type="dxa"/>
          </w:tcPr>
          <w:p w:rsidR="00742BF1" w:rsidRPr="00742BF1" w:rsidRDefault="00742BF1" w:rsidP="00F67FEF">
            <w:pPr>
              <w:spacing w:before="0" w:after="40" w:line="280" w:lineRule="exact"/>
              <w:rPr>
                <w:sz w:val="20"/>
                <w:szCs w:val="26"/>
              </w:rPr>
            </w:pPr>
            <w:r w:rsidRPr="00742BF1">
              <w:rPr>
                <w:rFonts w:hint="cs"/>
                <w:sz w:val="20"/>
                <w:szCs w:val="26"/>
                <w:rtl/>
                <w:lang w:eastAsia="ja-JP"/>
              </w:rPr>
              <w:t>محجوزة</w:t>
            </w:r>
            <w:r w:rsidRPr="00742BF1">
              <w:rPr>
                <w:sz w:val="20"/>
                <w:szCs w:val="26"/>
                <w:lang w:eastAsia="ja-JP"/>
              </w:rPr>
              <w:t xml:space="preserve"> </w:t>
            </w:r>
          </w:p>
        </w:tc>
        <w:tc>
          <w:tcPr>
            <w:tcW w:w="2552" w:type="dxa"/>
          </w:tcPr>
          <w:p w:rsidR="00742BF1" w:rsidRPr="00742BF1" w:rsidRDefault="00742BF1" w:rsidP="00F67FEF">
            <w:pPr>
              <w:spacing w:before="0" w:after="40" w:line="280" w:lineRule="exact"/>
              <w:rPr>
                <w:sz w:val="20"/>
                <w:szCs w:val="26"/>
              </w:rPr>
            </w:pPr>
            <w:r w:rsidRPr="00742BF1">
              <w:rPr>
                <w:rFonts w:hint="cs"/>
                <w:sz w:val="20"/>
                <w:szCs w:val="26"/>
                <w:rtl/>
                <w:lang w:eastAsia="ja-JP"/>
              </w:rPr>
              <w:t>محجوزة</w:t>
            </w:r>
            <w:r w:rsidRPr="00742BF1">
              <w:rPr>
                <w:sz w:val="20"/>
                <w:szCs w:val="26"/>
                <w:lang w:eastAsia="ja-JP"/>
              </w:rPr>
              <w:t xml:space="preserve"> </w:t>
            </w:r>
          </w:p>
        </w:tc>
        <w:tc>
          <w:tcPr>
            <w:tcW w:w="2504" w:type="dxa"/>
            <w:shd w:val="clear" w:color="auto" w:fill="auto"/>
          </w:tcPr>
          <w:p w:rsidR="00742BF1" w:rsidRPr="00742BF1" w:rsidRDefault="00742BF1" w:rsidP="00F67FEF">
            <w:pPr>
              <w:spacing w:before="0" w:after="40" w:line="280" w:lineRule="exact"/>
              <w:rPr>
                <w:sz w:val="20"/>
                <w:szCs w:val="26"/>
              </w:rPr>
            </w:pPr>
            <w:r w:rsidRPr="00742BF1">
              <w:rPr>
                <w:rFonts w:hint="cs"/>
                <w:sz w:val="20"/>
                <w:szCs w:val="26"/>
                <w:rtl/>
                <w:lang w:eastAsia="ja-JP"/>
              </w:rPr>
              <w:t>محجوزة</w:t>
            </w:r>
            <w:r w:rsidRPr="00742BF1">
              <w:rPr>
                <w:sz w:val="20"/>
                <w:szCs w:val="26"/>
                <w:lang w:eastAsia="ja-JP"/>
              </w:rPr>
              <w:t xml:space="preserve"> </w:t>
            </w:r>
          </w:p>
        </w:tc>
      </w:tr>
      <w:tr w:rsidR="00742BF1" w:rsidRPr="00742BF1" w:rsidTr="0055428E">
        <w:trPr>
          <w:jc w:val="center"/>
        </w:trPr>
        <w:tc>
          <w:tcPr>
            <w:tcW w:w="966"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3</w:t>
            </w:r>
          </w:p>
        </w:tc>
        <w:tc>
          <w:tcPr>
            <w:tcW w:w="2835" w:type="dxa"/>
            <w:vMerge w:val="restart"/>
            <w:vAlign w:val="center"/>
          </w:tcPr>
          <w:p w:rsidR="00742BF1" w:rsidRPr="00742BF1" w:rsidRDefault="00742BF1" w:rsidP="00F67FEF">
            <w:pPr>
              <w:pStyle w:val="Tabletext"/>
              <w:spacing w:before="0" w:after="40" w:line="280" w:lineRule="exact"/>
              <w:jc w:val="both"/>
              <w:rPr>
                <w:lang w:eastAsia="ja-JP"/>
              </w:rPr>
            </w:pPr>
            <w:r w:rsidRPr="00742BF1">
              <w:rPr>
                <w:rFonts w:hint="cs"/>
                <w:rtl/>
                <w:lang w:eastAsia="ja-JP"/>
              </w:rPr>
              <w:t>معدل الصور</w:t>
            </w:r>
          </w:p>
        </w:tc>
        <w:tc>
          <w:tcPr>
            <w:tcW w:w="2552" w:type="dxa"/>
            <w:vMerge w:val="restart"/>
            <w:vAlign w:val="center"/>
          </w:tcPr>
          <w:p w:rsidR="00742BF1" w:rsidRPr="00742BF1" w:rsidRDefault="00742BF1" w:rsidP="00F67FEF">
            <w:pPr>
              <w:pStyle w:val="Tabletext"/>
              <w:spacing w:before="0" w:after="40" w:line="280" w:lineRule="exact"/>
              <w:jc w:val="both"/>
              <w:rPr>
                <w:lang w:eastAsia="ja-JP"/>
              </w:rPr>
            </w:pPr>
            <w:r w:rsidRPr="00742BF1">
              <w:rPr>
                <w:rFonts w:hint="cs"/>
                <w:rtl/>
                <w:lang w:eastAsia="ja-JP"/>
              </w:rPr>
              <w:t>تحديد هيكل أخذ العينات</w:t>
            </w:r>
          </w:p>
        </w:tc>
        <w:tc>
          <w:tcPr>
            <w:tcW w:w="2504" w:type="dxa"/>
            <w:shd w:val="clear" w:color="auto" w:fill="auto"/>
          </w:tcPr>
          <w:p w:rsidR="00742BF1" w:rsidRPr="00742BF1" w:rsidRDefault="00742BF1" w:rsidP="00F67FEF">
            <w:pPr>
              <w:spacing w:before="0" w:after="40" w:line="280" w:lineRule="exact"/>
              <w:rPr>
                <w:sz w:val="20"/>
                <w:szCs w:val="26"/>
              </w:rPr>
            </w:pPr>
            <w:r w:rsidRPr="00742BF1">
              <w:rPr>
                <w:rFonts w:hint="cs"/>
                <w:sz w:val="20"/>
                <w:szCs w:val="26"/>
                <w:rtl/>
                <w:lang w:eastAsia="ja-JP"/>
              </w:rPr>
              <w:t>محجوزة</w:t>
            </w:r>
            <w:r w:rsidRPr="00742BF1">
              <w:rPr>
                <w:sz w:val="20"/>
                <w:szCs w:val="26"/>
                <w:lang w:eastAsia="ja-JP"/>
              </w:rPr>
              <w:t xml:space="preserve"> </w:t>
            </w:r>
          </w:p>
        </w:tc>
      </w:tr>
      <w:tr w:rsidR="00742BF1" w:rsidRPr="00742BF1" w:rsidTr="0055428E">
        <w:trPr>
          <w:jc w:val="center"/>
        </w:trPr>
        <w:tc>
          <w:tcPr>
            <w:tcW w:w="966"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2</w:t>
            </w:r>
          </w:p>
        </w:tc>
        <w:tc>
          <w:tcPr>
            <w:tcW w:w="2835" w:type="dxa"/>
            <w:vMerge/>
          </w:tcPr>
          <w:p w:rsidR="00742BF1" w:rsidRPr="00742BF1" w:rsidRDefault="00742BF1" w:rsidP="00F67FEF">
            <w:pPr>
              <w:pStyle w:val="Tabletext"/>
              <w:spacing w:before="0" w:after="40" w:line="280" w:lineRule="exact"/>
              <w:jc w:val="both"/>
              <w:rPr>
                <w:lang w:eastAsia="ja-JP"/>
              </w:rPr>
            </w:pPr>
          </w:p>
        </w:tc>
        <w:tc>
          <w:tcPr>
            <w:tcW w:w="2552" w:type="dxa"/>
            <w:vMerge/>
          </w:tcPr>
          <w:p w:rsidR="00742BF1" w:rsidRPr="00742BF1" w:rsidRDefault="00742BF1" w:rsidP="00F67FEF">
            <w:pPr>
              <w:pStyle w:val="Tabletext"/>
              <w:spacing w:before="0" w:after="40" w:line="280" w:lineRule="exact"/>
              <w:jc w:val="both"/>
              <w:rPr>
                <w:lang w:eastAsia="ja-JP"/>
              </w:rPr>
            </w:pPr>
          </w:p>
        </w:tc>
        <w:tc>
          <w:tcPr>
            <w:tcW w:w="2504" w:type="dxa"/>
          </w:tcPr>
          <w:p w:rsidR="00742BF1" w:rsidRPr="00742BF1" w:rsidRDefault="00742BF1" w:rsidP="00F67FEF">
            <w:pPr>
              <w:spacing w:before="0" w:after="40" w:line="280" w:lineRule="exact"/>
              <w:rPr>
                <w:sz w:val="20"/>
                <w:szCs w:val="26"/>
              </w:rPr>
            </w:pPr>
            <w:r w:rsidRPr="00742BF1">
              <w:rPr>
                <w:rFonts w:hint="cs"/>
                <w:sz w:val="20"/>
                <w:szCs w:val="26"/>
                <w:rtl/>
                <w:lang w:eastAsia="ja-JP"/>
              </w:rPr>
              <w:t>محجوزة</w:t>
            </w:r>
            <w:r w:rsidRPr="00742BF1">
              <w:rPr>
                <w:sz w:val="20"/>
                <w:szCs w:val="26"/>
                <w:lang w:eastAsia="ja-JP"/>
              </w:rPr>
              <w:t xml:space="preserve"> </w:t>
            </w:r>
          </w:p>
        </w:tc>
      </w:tr>
      <w:tr w:rsidR="00742BF1" w:rsidRPr="00742BF1" w:rsidTr="0055428E">
        <w:trPr>
          <w:jc w:val="center"/>
        </w:trPr>
        <w:tc>
          <w:tcPr>
            <w:tcW w:w="966" w:type="dxa"/>
            <w:vAlign w:val="center"/>
          </w:tcPr>
          <w:p w:rsidR="00742BF1" w:rsidRPr="00742BF1" w:rsidRDefault="00742BF1" w:rsidP="00F67FEF">
            <w:pPr>
              <w:pStyle w:val="Tabletext"/>
              <w:spacing w:before="0" w:after="40" w:line="280" w:lineRule="exact"/>
              <w:jc w:val="both"/>
            </w:pPr>
            <w:r w:rsidRPr="00742BF1">
              <w:rPr>
                <w:rFonts w:hint="cs"/>
                <w:rtl/>
              </w:rPr>
              <w:t xml:space="preserve">البتة </w:t>
            </w:r>
            <w:r w:rsidRPr="00742BF1">
              <w:t xml:space="preserve"> 1</w:t>
            </w:r>
          </w:p>
        </w:tc>
        <w:tc>
          <w:tcPr>
            <w:tcW w:w="2835" w:type="dxa"/>
            <w:vMerge/>
          </w:tcPr>
          <w:p w:rsidR="00742BF1" w:rsidRPr="00742BF1" w:rsidRDefault="00742BF1" w:rsidP="00F67FEF">
            <w:pPr>
              <w:pStyle w:val="Tabletext"/>
              <w:spacing w:before="0" w:after="40" w:line="280" w:lineRule="exact"/>
              <w:jc w:val="both"/>
              <w:rPr>
                <w:lang w:eastAsia="ja-JP"/>
              </w:rPr>
            </w:pPr>
          </w:p>
        </w:tc>
        <w:tc>
          <w:tcPr>
            <w:tcW w:w="2552" w:type="dxa"/>
            <w:vMerge/>
          </w:tcPr>
          <w:p w:rsidR="00742BF1" w:rsidRPr="00742BF1" w:rsidRDefault="00742BF1" w:rsidP="00F67FEF">
            <w:pPr>
              <w:pStyle w:val="Tabletext"/>
              <w:spacing w:before="0" w:after="40" w:line="280" w:lineRule="exact"/>
              <w:jc w:val="both"/>
              <w:rPr>
                <w:lang w:eastAsia="ja-JP"/>
              </w:rPr>
            </w:pPr>
          </w:p>
        </w:tc>
        <w:tc>
          <w:tcPr>
            <w:tcW w:w="2504" w:type="dxa"/>
            <w:vMerge w:val="restart"/>
            <w:vAlign w:val="center"/>
          </w:tcPr>
          <w:p w:rsidR="00742BF1" w:rsidRPr="00742BF1" w:rsidRDefault="0055428E" w:rsidP="00F67FEF">
            <w:pPr>
              <w:pStyle w:val="Tabletext"/>
              <w:spacing w:before="0" w:after="40" w:line="280" w:lineRule="exact"/>
              <w:jc w:val="both"/>
              <w:rPr>
                <w:lang w:eastAsia="ja-JP"/>
              </w:rPr>
            </w:pPr>
            <w:r>
              <w:rPr>
                <w:rFonts w:hint="cs"/>
                <w:rtl/>
                <w:lang w:eastAsia="ja-JP"/>
              </w:rPr>
              <w:t>عمق البتات</w:t>
            </w:r>
            <w:r>
              <w:rPr>
                <w:rFonts w:hint="cs"/>
                <w:rtl/>
                <w:lang w:eastAsia="ja-JP"/>
              </w:rPr>
              <w:br/>
            </w:r>
            <w:r>
              <w:rPr>
                <w:lang w:eastAsia="ja-JP"/>
              </w:rPr>
              <w:t>8</w:t>
            </w:r>
            <w:r>
              <w:rPr>
                <w:rFonts w:hint="cs"/>
                <w:rtl/>
                <w:lang w:eastAsia="ja-JP"/>
              </w:rPr>
              <w:t xml:space="preserve"> بتات </w:t>
            </w:r>
            <w:r>
              <w:rPr>
                <w:lang w:eastAsia="ja-JP"/>
              </w:rPr>
              <w:t>(</w:t>
            </w:r>
            <w:r w:rsidR="00F132B5">
              <w:rPr>
                <w:lang w:eastAsia="ja-JP"/>
              </w:rPr>
              <w:t>0</w:t>
            </w:r>
            <w:r>
              <w:rPr>
                <w:lang w:eastAsia="ja-JP"/>
              </w:rPr>
              <w:t>h)</w:t>
            </w:r>
            <w:r>
              <w:rPr>
                <w:rFonts w:hint="cs"/>
                <w:rtl/>
                <w:lang w:eastAsia="ja-JP"/>
              </w:rPr>
              <w:t xml:space="preserve"> أو </w:t>
            </w:r>
            <w:r>
              <w:rPr>
                <w:lang w:eastAsia="ja-JP"/>
              </w:rPr>
              <w:t>10</w:t>
            </w:r>
            <w:r>
              <w:rPr>
                <w:rFonts w:hint="cs"/>
                <w:rtl/>
                <w:lang w:eastAsia="ja-JP"/>
              </w:rPr>
              <w:t xml:space="preserve"> بتات </w:t>
            </w:r>
            <w:r>
              <w:rPr>
                <w:lang w:eastAsia="ja-JP"/>
              </w:rPr>
              <w:t>(1h)</w:t>
            </w:r>
            <w:r>
              <w:rPr>
                <w:rFonts w:hint="cs"/>
                <w:rtl/>
                <w:lang w:eastAsia="ja-JP"/>
              </w:rPr>
              <w:t xml:space="preserve"> أو </w:t>
            </w:r>
            <w:r>
              <w:rPr>
                <w:lang w:eastAsia="ja-JP"/>
              </w:rPr>
              <w:t>12</w:t>
            </w:r>
            <w:r>
              <w:rPr>
                <w:rFonts w:hint="cs"/>
                <w:rtl/>
                <w:lang w:eastAsia="ja-JP"/>
              </w:rPr>
              <w:t xml:space="preserve"> </w:t>
            </w:r>
            <w:r w:rsidR="004B7F6A">
              <w:rPr>
                <w:rFonts w:hint="cs"/>
                <w:rtl/>
                <w:lang w:eastAsia="ja-JP"/>
              </w:rPr>
              <w:t>بتة</w:t>
            </w:r>
            <w:r>
              <w:rPr>
                <w:rFonts w:hint="cs"/>
                <w:rtl/>
                <w:lang w:eastAsia="ja-JP"/>
              </w:rPr>
              <w:t xml:space="preserve"> </w:t>
            </w:r>
            <w:r>
              <w:rPr>
                <w:lang w:eastAsia="ja-JP"/>
              </w:rPr>
              <w:t>(2h)</w:t>
            </w:r>
            <w:r w:rsidR="007A505A">
              <w:rPr>
                <w:rFonts w:hint="cs"/>
                <w:rtl/>
                <w:lang w:eastAsia="ja-JP"/>
              </w:rPr>
              <w:t xml:space="preserve"> أو</w:t>
            </w:r>
            <w:r>
              <w:rPr>
                <w:rFonts w:hint="cs"/>
                <w:rtl/>
                <w:lang w:eastAsia="ja-JP"/>
              </w:rPr>
              <w:t xml:space="preserve"> محجوزة </w:t>
            </w:r>
            <w:r>
              <w:rPr>
                <w:lang w:eastAsia="ja-JP"/>
              </w:rPr>
              <w:t>(3h)</w:t>
            </w:r>
          </w:p>
        </w:tc>
      </w:tr>
      <w:tr w:rsidR="00742BF1" w:rsidRPr="00742BF1" w:rsidTr="0055428E">
        <w:trPr>
          <w:jc w:val="center"/>
        </w:trPr>
        <w:tc>
          <w:tcPr>
            <w:tcW w:w="966" w:type="dxa"/>
            <w:vAlign w:val="center"/>
          </w:tcPr>
          <w:p w:rsidR="00742BF1" w:rsidRPr="00742BF1" w:rsidRDefault="00742BF1" w:rsidP="00F67FEF">
            <w:pPr>
              <w:pStyle w:val="Tabletext"/>
              <w:spacing w:before="0" w:after="40" w:line="280" w:lineRule="exact"/>
              <w:jc w:val="both"/>
              <w:rPr>
                <w:sz w:val="22"/>
                <w:szCs w:val="30"/>
              </w:rPr>
            </w:pPr>
            <w:r w:rsidRPr="00742BF1">
              <w:rPr>
                <w:rFonts w:hint="cs"/>
                <w:sz w:val="22"/>
                <w:szCs w:val="30"/>
                <w:rtl/>
              </w:rPr>
              <w:t xml:space="preserve">البتة </w:t>
            </w:r>
            <w:r w:rsidRPr="00742BF1">
              <w:rPr>
                <w:sz w:val="22"/>
                <w:szCs w:val="30"/>
              </w:rPr>
              <w:t xml:space="preserve"> </w:t>
            </w:r>
            <w:r w:rsidRPr="002F3E3E">
              <w:rPr>
                <w:szCs w:val="20"/>
              </w:rPr>
              <w:t>0</w:t>
            </w:r>
          </w:p>
        </w:tc>
        <w:tc>
          <w:tcPr>
            <w:tcW w:w="2835" w:type="dxa"/>
            <w:vMerge/>
          </w:tcPr>
          <w:p w:rsidR="00742BF1" w:rsidRPr="00742BF1" w:rsidRDefault="00742BF1" w:rsidP="00F67FEF">
            <w:pPr>
              <w:spacing w:before="0" w:after="40" w:line="280" w:lineRule="exact"/>
              <w:rPr>
                <w:lang w:eastAsia="ja-JP"/>
              </w:rPr>
            </w:pPr>
          </w:p>
        </w:tc>
        <w:tc>
          <w:tcPr>
            <w:tcW w:w="2552" w:type="dxa"/>
            <w:vMerge/>
          </w:tcPr>
          <w:p w:rsidR="00742BF1" w:rsidRPr="00742BF1" w:rsidRDefault="00742BF1" w:rsidP="00F67FEF">
            <w:pPr>
              <w:spacing w:before="0" w:after="40" w:line="280" w:lineRule="exact"/>
              <w:rPr>
                <w:lang w:eastAsia="ja-JP"/>
              </w:rPr>
            </w:pPr>
          </w:p>
        </w:tc>
        <w:tc>
          <w:tcPr>
            <w:tcW w:w="2504" w:type="dxa"/>
            <w:vMerge/>
          </w:tcPr>
          <w:p w:rsidR="00742BF1" w:rsidRPr="00742BF1" w:rsidRDefault="00742BF1" w:rsidP="00F67FEF">
            <w:pPr>
              <w:spacing w:before="0" w:after="40" w:line="280" w:lineRule="exact"/>
              <w:rPr>
                <w:lang w:eastAsia="ja-JP"/>
              </w:rPr>
            </w:pPr>
          </w:p>
        </w:tc>
      </w:tr>
    </w:tbl>
    <w:p w:rsidR="00742BF1" w:rsidRPr="00742BF1" w:rsidRDefault="00742BF1" w:rsidP="006E77C4">
      <w:pPr>
        <w:pStyle w:val="TableNo"/>
      </w:pPr>
      <w:r w:rsidRPr="00742BF1">
        <w:rPr>
          <w:rFonts w:hint="cs"/>
          <w:rtl/>
        </w:rPr>
        <w:lastRenderedPageBreak/>
        <w:t>الج</w:t>
      </w:r>
      <w:r w:rsidR="00F67FEF">
        <w:rPr>
          <w:rFonts w:hint="cs"/>
          <w:rtl/>
        </w:rPr>
        <w:t>ـ</w:t>
      </w:r>
      <w:r w:rsidRPr="00742BF1">
        <w:rPr>
          <w:rFonts w:hint="cs"/>
          <w:rtl/>
        </w:rPr>
        <w:t xml:space="preserve">دول </w:t>
      </w:r>
      <w:r w:rsidRPr="00742BF1">
        <w:t>4</w:t>
      </w:r>
    </w:p>
    <w:p w:rsidR="00742BF1" w:rsidRPr="005A1677" w:rsidRDefault="00742BF1" w:rsidP="006E77C4">
      <w:pPr>
        <w:pStyle w:val="Tabletitle"/>
        <w:rPr>
          <w:rtl/>
        </w:rPr>
      </w:pPr>
      <w:r w:rsidRPr="005A1677">
        <w:rPr>
          <w:rFonts w:hint="cs"/>
          <w:rtl/>
        </w:rPr>
        <w:t xml:space="preserve">نسق الرزمة المساعدة </w:t>
      </w:r>
      <w:r w:rsidRPr="005A1677">
        <w:rPr>
          <w:rFonts w:hint="cs"/>
          <w:rtl/>
          <w:lang w:bidi="ar-SY"/>
        </w:rPr>
        <w:t>ل</w:t>
      </w:r>
      <w:r w:rsidRPr="005A1677">
        <w:rPr>
          <w:rFonts w:hint="cs"/>
          <w:rtl/>
        </w:rPr>
        <w:t>محدد هوية حمولة المستخدم</w:t>
      </w:r>
    </w:p>
    <w:tbl>
      <w:tblPr>
        <w:bidiVisual/>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784"/>
        <w:gridCol w:w="931"/>
        <w:gridCol w:w="1132"/>
        <w:gridCol w:w="760"/>
        <w:gridCol w:w="760"/>
        <w:gridCol w:w="760"/>
        <w:gridCol w:w="760"/>
        <w:gridCol w:w="760"/>
        <w:gridCol w:w="760"/>
        <w:gridCol w:w="764"/>
      </w:tblGrid>
      <w:tr w:rsidR="00742BF1" w:rsidRPr="00742BF1" w:rsidTr="00E263D8">
        <w:trPr>
          <w:jc w:val="center"/>
        </w:trPr>
        <w:tc>
          <w:tcPr>
            <w:tcW w:w="1642" w:type="dxa"/>
            <w:shd w:val="clear" w:color="auto" w:fill="auto"/>
            <w:vAlign w:val="center"/>
          </w:tcPr>
          <w:p w:rsidR="00742BF1" w:rsidRPr="00742BF1" w:rsidRDefault="00742BF1" w:rsidP="006424FE">
            <w:pPr>
              <w:pStyle w:val="Tablehead"/>
              <w:rPr>
                <w:rFonts w:eastAsia="Arial Unicode MS"/>
              </w:rPr>
            </w:pPr>
          </w:p>
        </w:tc>
        <w:tc>
          <w:tcPr>
            <w:tcW w:w="731" w:type="dxa"/>
            <w:vAlign w:val="center"/>
          </w:tcPr>
          <w:p w:rsidR="00742BF1" w:rsidRPr="00742BF1" w:rsidRDefault="00742BF1" w:rsidP="006424FE">
            <w:pPr>
              <w:pStyle w:val="Tablehead"/>
              <w:rPr>
                <w:rFonts w:eastAsia="Arial Unicode MS"/>
              </w:rPr>
            </w:pPr>
            <w:r w:rsidRPr="00742BF1">
              <w:rPr>
                <w:rFonts w:eastAsia="Arial Unicode MS"/>
              </w:rPr>
              <w:t>b9</w:t>
            </w:r>
            <w:r w:rsidRPr="00742BF1">
              <w:rPr>
                <w:rFonts w:eastAsia="Arial Unicode MS"/>
              </w:rPr>
              <w:br/>
              <w:t>(MSB)</w:t>
            </w:r>
          </w:p>
        </w:tc>
        <w:tc>
          <w:tcPr>
            <w:tcW w:w="938" w:type="dxa"/>
            <w:vAlign w:val="center"/>
          </w:tcPr>
          <w:p w:rsidR="00742BF1" w:rsidRPr="00742BF1" w:rsidRDefault="00742BF1" w:rsidP="006424FE">
            <w:pPr>
              <w:pStyle w:val="Tablehead"/>
              <w:rPr>
                <w:rFonts w:eastAsia="Arial Unicode MS"/>
              </w:rPr>
            </w:pPr>
            <w:r w:rsidRPr="00742BF1">
              <w:rPr>
                <w:rFonts w:eastAsia="Arial Unicode MS"/>
              </w:rPr>
              <w:t>b8</w:t>
            </w:r>
          </w:p>
        </w:tc>
        <w:tc>
          <w:tcPr>
            <w:tcW w:w="1138" w:type="dxa"/>
            <w:vAlign w:val="center"/>
          </w:tcPr>
          <w:p w:rsidR="00742BF1" w:rsidRPr="00742BF1" w:rsidRDefault="00742BF1" w:rsidP="006424FE">
            <w:pPr>
              <w:pStyle w:val="Tablehead"/>
              <w:rPr>
                <w:rFonts w:eastAsia="Arial Unicode MS"/>
              </w:rPr>
            </w:pPr>
            <w:r w:rsidRPr="00742BF1">
              <w:rPr>
                <w:rFonts w:eastAsia="Arial Unicode MS"/>
              </w:rPr>
              <w:t>b7</w:t>
            </w:r>
          </w:p>
        </w:tc>
        <w:tc>
          <w:tcPr>
            <w:tcW w:w="765" w:type="dxa"/>
            <w:vAlign w:val="center"/>
          </w:tcPr>
          <w:p w:rsidR="00742BF1" w:rsidRPr="00742BF1" w:rsidRDefault="00742BF1" w:rsidP="006424FE">
            <w:pPr>
              <w:pStyle w:val="Tablehead"/>
              <w:rPr>
                <w:rFonts w:eastAsia="Arial Unicode MS"/>
              </w:rPr>
            </w:pPr>
            <w:r w:rsidRPr="00742BF1">
              <w:rPr>
                <w:rFonts w:eastAsia="Arial Unicode MS"/>
              </w:rPr>
              <w:t>b6</w:t>
            </w:r>
          </w:p>
        </w:tc>
        <w:tc>
          <w:tcPr>
            <w:tcW w:w="765" w:type="dxa"/>
            <w:vAlign w:val="center"/>
          </w:tcPr>
          <w:p w:rsidR="00742BF1" w:rsidRPr="00742BF1" w:rsidRDefault="00742BF1" w:rsidP="006424FE">
            <w:pPr>
              <w:pStyle w:val="Tablehead"/>
              <w:rPr>
                <w:rFonts w:eastAsia="Arial Unicode MS"/>
              </w:rPr>
            </w:pPr>
            <w:r w:rsidRPr="00742BF1">
              <w:rPr>
                <w:rFonts w:eastAsia="Arial Unicode MS"/>
              </w:rPr>
              <w:t>b5</w:t>
            </w:r>
          </w:p>
        </w:tc>
        <w:tc>
          <w:tcPr>
            <w:tcW w:w="765" w:type="dxa"/>
            <w:vAlign w:val="center"/>
          </w:tcPr>
          <w:p w:rsidR="00742BF1" w:rsidRPr="00742BF1" w:rsidRDefault="00742BF1" w:rsidP="006424FE">
            <w:pPr>
              <w:pStyle w:val="Tablehead"/>
              <w:rPr>
                <w:rFonts w:eastAsia="Arial Unicode MS"/>
              </w:rPr>
            </w:pPr>
            <w:r w:rsidRPr="00742BF1">
              <w:rPr>
                <w:rFonts w:eastAsia="Arial Unicode MS"/>
              </w:rPr>
              <w:t>b4</w:t>
            </w:r>
          </w:p>
        </w:tc>
        <w:tc>
          <w:tcPr>
            <w:tcW w:w="765" w:type="dxa"/>
            <w:vAlign w:val="center"/>
          </w:tcPr>
          <w:p w:rsidR="00742BF1" w:rsidRPr="00742BF1" w:rsidRDefault="00742BF1" w:rsidP="006424FE">
            <w:pPr>
              <w:pStyle w:val="Tablehead"/>
              <w:rPr>
                <w:rFonts w:eastAsia="Arial Unicode MS"/>
              </w:rPr>
            </w:pPr>
            <w:r w:rsidRPr="00742BF1">
              <w:rPr>
                <w:rFonts w:eastAsia="Arial Unicode MS"/>
              </w:rPr>
              <w:t>b3</w:t>
            </w:r>
          </w:p>
        </w:tc>
        <w:tc>
          <w:tcPr>
            <w:tcW w:w="765" w:type="dxa"/>
            <w:vAlign w:val="center"/>
          </w:tcPr>
          <w:p w:rsidR="00742BF1" w:rsidRPr="00742BF1" w:rsidRDefault="00742BF1" w:rsidP="006424FE">
            <w:pPr>
              <w:pStyle w:val="Tablehead"/>
              <w:rPr>
                <w:rFonts w:eastAsia="Arial Unicode MS"/>
              </w:rPr>
            </w:pPr>
            <w:r w:rsidRPr="00742BF1">
              <w:rPr>
                <w:rFonts w:eastAsia="Arial Unicode MS"/>
              </w:rPr>
              <w:t>b2</w:t>
            </w:r>
          </w:p>
        </w:tc>
        <w:tc>
          <w:tcPr>
            <w:tcW w:w="765" w:type="dxa"/>
            <w:vAlign w:val="center"/>
          </w:tcPr>
          <w:p w:rsidR="00742BF1" w:rsidRPr="00742BF1" w:rsidRDefault="00742BF1" w:rsidP="006424FE">
            <w:pPr>
              <w:pStyle w:val="Tablehead"/>
              <w:rPr>
                <w:rFonts w:eastAsia="Arial Unicode MS"/>
              </w:rPr>
            </w:pPr>
            <w:r w:rsidRPr="00742BF1">
              <w:rPr>
                <w:rFonts w:eastAsia="Arial Unicode MS"/>
              </w:rPr>
              <w:t>b1</w:t>
            </w:r>
          </w:p>
        </w:tc>
        <w:tc>
          <w:tcPr>
            <w:tcW w:w="765" w:type="dxa"/>
            <w:vAlign w:val="center"/>
          </w:tcPr>
          <w:p w:rsidR="00742BF1" w:rsidRPr="00742BF1" w:rsidRDefault="00742BF1" w:rsidP="006424FE">
            <w:pPr>
              <w:pStyle w:val="Tablehead"/>
              <w:rPr>
                <w:rFonts w:eastAsia="Arial Unicode MS"/>
              </w:rPr>
            </w:pPr>
            <w:r w:rsidRPr="00742BF1">
              <w:rPr>
                <w:rFonts w:eastAsia="Arial Unicode MS"/>
              </w:rPr>
              <w:t>b0</w:t>
            </w:r>
            <w:r w:rsidRPr="00742BF1">
              <w:rPr>
                <w:rFonts w:eastAsia="Arial Unicode MS"/>
              </w:rPr>
              <w:br/>
              <w:t>(LSB)</w:t>
            </w:r>
          </w:p>
        </w:tc>
      </w:tr>
      <w:tr w:rsidR="00742BF1" w:rsidRPr="00742BF1" w:rsidTr="00E263D8">
        <w:trPr>
          <w:jc w:val="center"/>
        </w:trPr>
        <w:tc>
          <w:tcPr>
            <w:tcW w:w="1642" w:type="dxa"/>
            <w:vMerge w:val="restart"/>
            <w:vAlign w:val="center"/>
          </w:tcPr>
          <w:p w:rsidR="00742BF1" w:rsidRPr="00742BF1" w:rsidRDefault="00742BF1" w:rsidP="00F67FEF">
            <w:pPr>
              <w:pStyle w:val="Tabletext"/>
              <w:spacing w:before="0" w:after="40" w:line="280" w:lineRule="exact"/>
              <w:rPr>
                <w:rFonts w:eastAsia="Arial Unicode MS"/>
              </w:rPr>
            </w:pPr>
            <w:r w:rsidRPr="00742BF1">
              <w:rPr>
                <w:rFonts w:eastAsia="Arial Unicode MS" w:hint="cs"/>
                <w:rtl/>
              </w:rPr>
              <w:t>عَلَم البيانات المساعدة</w:t>
            </w:r>
            <w:r w:rsidR="002F3E3E">
              <w:rPr>
                <w:rFonts w:eastAsia="Arial Unicode MS" w:hint="cs"/>
                <w:rtl/>
                <w:lang w:bidi="ar-EG"/>
              </w:rPr>
              <w:t xml:space="preserve"> </w:t>
            </w:r>
            <w:r w:rsidRPr="00742BF1">
              <w:rPr>
                <w:rFonts w:eastAsia="Arial Unicode MS"/>
              </w:rPr>
              <w:t xml:space="preserve"> (ADF)</w:t>
            </w: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9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11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r>
      <w:tr w:rsidR="00742BF1" w:rsidRPr="00742BF1" w:rsidTr="00E263D8">
        <w:trPr>
          <w:jc w:val="center"/>
        </w:trPr>
        <w:tc>
          <w:tcPr>
            <w:tcW w:w="1642" w:type="dxa"/>
            <w:vMerge/>
            <w:vAlign w:val="center"/>
          </w:tcPr>
          <w:p w:rsidR="00742BF1" w:rsidRPr="00742BF1" w:rsidRDefault="00742BF1" w:rsidP="00F67FEF">
            <w:pPr>
              <w:pStyle w:val="Tabletext"/>
              <w:spacing w:before="0" w:after="40" w:line="280" w:lineRule="exact"/>
              <w:rPr>
                <w:rFonts w:eastAsia="Arial Unicode MS"/>
              </w:rPr>
            </w:pP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9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11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r>
      <w:tr w:rsidR="00742BF1" w:rsidRPr="00742BF1" w:rsidTr="00E263D8">
        <w:trPr>
          <w:jc w:val="center"/>
        </w:trPr>
        <w:tc>
          <w:tcPr>
            <w:tcW w:w="1642" w:type="dxa"/>
            <w:vMerge/>
            <w:vAlign w:val="center"/>
          </w:tcPr>
          <w:p w:rsidR="00742BF1" w:rsidRPr="00742BF1" w:rsidRDefault="00742BF1" w:rsidP="00F67FEF">
            <w:pPr>
              <w:pStyle w:val="Tabletext"/>
              <w:spacing w:before="0" w:after="40" w:line="280" w:lineRule="exact"/>
              <w:rPr>
                <w:rFonts w:eastAsia="Arial Unicode MS"/>
              </w:rPr>
            </w:pP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9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11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r>
      <w:tr w:rsidR="00742BF1" w:rsidRPr="00742BF1" w:rsidTr="00E263D8">
        <w:trPr>
          <w:jc w:val="center"/>
        </w:trPr>
        <w:tc>
          <w:tcPr>
            <w:tcW w:w="1642" w:type="dxa"/>
            <w:vAlign w:val="center"/>
          </w:tcPr>
          <w:p w:rsidR="00742BF1" w:rsidRPr="00742BF1" w:rsidRDefault="00742BF1" w:rsidP="00F67FEF">
            <w:pPr>
              <w:pStyle w:val="Tabletext"/>
              <w:spacing w:before="0" w:after="40" w:line="280" w:lineRule="exact"/>
              <w:rPr>
                <w:rFonts w:eastAsia="Arial Unicode MS"/>
              </w:rPr>
            </w:pPr>
            <w:r w:rsidRPr="00742BF1">
              <w:rPr>
                <w:rFonts w:hint="cs"/>
                <w:rtl/>
              </w:rPr>
              <w:t>تحديد هوية البيانات</w:t>
            </w:r>
            <w:r w:rsidR="002F3E3E">
              <w:rPr>
                <w:rFonts w:hint="cs"/>
                <w:rtl/>
              </w:rPr>
              <w:t xml:space="preserve"> </w:t>
            </w:r>
            <w:r w:rsidRPr="00742BF1">
              <w:rPr>
                <w:rFonts w:eastAsia="Arial Unicode MS"/>
              </w:rPr>
              <w:t xml:space="preserve"> (DID)</w:t>
            </w: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 xml:space="preserve">غير </w:t>
            </w:r>
            <w:r w:rsidRPr="00742BF1">
              <w:rPr>
                <w:rFonts w:eastAsia="Arial Unicode MS"/>
              </w:rPr>
              <w:t xml:space="preserve"> b8</w:t>
            </w:r>
          </w:p>
        </w:tc>
        <w:tc>
          <w:tcPr>
            <w:tcW w:w="9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EP</w:t>
            </w:r>
          </w:p>
        </w:tc>
        <w:tc>
          <w:tcPr>
            <w:tcW w:w="11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r>
      <w:tr w:rsidR="00742BF1" w:rsidRPr="00742BF1" w:rsidTr="00E263D8">
        <w:trPr>
          <w:jc w:val="center"/>
        </w:trPr>
        <w:tc>
          <w:tcPr>
            <w:tcW w:w="1642" w:type="dxa"/>
            <w:vAlign w:val="center"/>
          </w:tcPr>
          <w:p w:rsidR="00742BF1" w:rsidRPr="00742BF1" w:rsidRDefault="00742BF1" w:rsidP="00F67FEF">
            <w:pPr>
              <w:pStyle w:val="Tabletext"/>
              <w:spacing w:before="0" w:after="40" w:line="280" w:lineRule="exact"/>
              <w:rPr>
                <w:rFonts w:eastAsia="Arial Unicode MS"/>
              </w:rPr>
            </w:pPr>
            <w:r w:rsidRPr="00742BF1">
              <w:rPr>
                <w:rFonts w:hint="cs"/>
                <w:rtl/>
              </w:rPr>
              <w:t>تحديد هوية البيانات الثانوية</w:t>
            </w:r>
            <w:r w:rsidRPr="00742BF1">
              <w:rPr>
                <w:rFonts w:eastAsia="Arial Unicode MS"/>
              </w:rPr>
              <w:t xml:space="preserve"> (SDID)</w:t>
            </w: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 xml:space="preserve">غير </w:t>
            </w:r>
            <w:r w:rsidRPr="00742BF1">
              <w:rPr>
                <w:rFonts w:eastAsia="Arial Unicode MS"/>
              </w:rPr>
              <w:t xml:space="preserve"> b8</w:t>
            </w:r>
          </w:p>
        </w:tc>
        <w:tc>
          <w:tcPr>
            <w:tcW w:w="9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EP</w:t>
            </w:r>
          </w:p>
        </w:tc>
        <w:tc>
          <w:tcPr>
            <w:tcW w:w="11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r>
      <w:tr w:rsidR="00742BF1" w:rsidRPr="00742BF1" w:rsidTr="00E263D8">
        <w:trPr>
          <w:jc w:val="center"/>
        </w:trPr>
        <w:tc>
          <w:tcPr>
            <w:tcW w:w="1642" w:type="dxa"/>
            <w:vAlign w:val="center"/>
          </w:tcPr>
          <w:p w:rsidR="00742BF1" w:rsidRPr="00742BF1" w:rsidRDefault="00742BF1" w:rsidP="00F67FEF">
            <w:pPr>
              <w:pStyle w:val="Tabletext"/>
              <w:spacing w:before="0" w:after="40" w:line="280" w:lineRule="exact"/>
              <w:rPr>
                <w:rFonts w:eastAsia="Arial Unicode MS"/>
              </w:rPr>
            </w:pPr>
            <w:r w:rsidRPr="00742BF1">
              <w:rPr>
                <w:rFonts w:eastAsia="Arial Unicode MS" w:hint="cs"/>
                <w:rtl/>
              </w:rPr>
              <w:t>تعداد البيانات</w:t>
            </w:r>
            <w:r w:rsidR="002F3E3E">
              <w:rPr>
                <w:rFonts w:eastAsia="Arial Unicode MS" w:hint="cs"/>
                <w:rtl/>
              </w:rPr>
              <w:t xml:space="preserve"> </w:t>
            </w:r>
            <w:r w:rsidRPr="00742BF1">
              <w:rPr>
                <w:rFonts w:eastAsia="Arial Unicode MS"/>
              </w:rPr>
              <w:t>(DC)</w:t>
            </w: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 xml:space="preserve">غير </w:t>
            </w:r>
            <w:r w:rsidRPr="00742BF1">
              <w:rPr>
                <w:rFonts w:eastAsia="Arial Unicode MS"/>
              </w:rPr>
              <w:t xml:space="preserve"> b8</w:t>
            </w:r>
          </w:p>
        </w:tc>
        <w:tc>
          <w:tcPr>
            <w:tcW w:w="9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EP</w:t>
            </w:r>
          </w:p>
        </w:tc>
        <w:tc>
          <w:tcPr>
            <w:tcW w:w="11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1</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c>
          <w:tcPr>
            <w:tcW w:w="765"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0</w:t>
            </w:r>
          </w:p>
        </w:tc>
      </w:tr>
      <w:tr w:rsidR="00742BF1" w:rsidRPr="00742BF1" w:rsidTr="00E263D8">
        <w:trPr>
          <w:jc w:val="center"/>
        </w:trPr>
        <w:tc>
          <w:tcPr>
            <w:tcW w:w="1642" w:type="dxa"/>
            <w:vAlign w:val="center"/>
          </w:tcPr>
          <w:p w:rsidR="00742BF1" w:rsidRPr="00742BF1" w:rsidRDefault="00742BF1" w:rsidP="00F67FEF">
            <w:pPr>
              <w:pStyle w:val="Tabletext"/>
              <w:spacing w:before="0" w:after="40" w:line="280" w:lineRule="exact"/>
              <w:rPr>
                <w:rFonts w:eastAsia="Arial Unicode MS"/>
              </w:rPr>
            </w:pPr>
            <w:r w:rsidRPr="00742BF1">
              <w:rPr>
                <w:rFonts w:eastAsia="Arial Unicode MS" w:hint="cs"/>
                <w:rtl/>
              </w:rPr>
              <w:t>حمولة المستخدم الفيديوية (البايتة</w:t>
            </w:r>
            <w:r w:rsidR="002F3E3E">
              <w:rPr>
                <w:rFonts w:eastAsia="Arial Unicode MS" w:hint="eastAsia"/>
                <w:rtl/>
              </w:rPr>
              <w:t> </w:t>
            </w:r>
            <w:r w:rsidRPr="00742BF1">
              <w:rPr>
                <w:rFonts w:eastAsia="Arial Unicode MS"/>
              </w:rPr>
              <w:t>1</w:t>
            </w:r>
            <w:r w:rsidRPr="00742BF1">
              <w:rPr>
                <w:rFonts w:eastAsia="Arial Unicode MS" w:hint="cs"/>
                <w:rtl/>
              </w:rPr>
              <w:t>)</w:t>
            </w: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 xml:space="preserve">غير </w:t>
            </w:r>
            <w:r w:rsidRPr="00742BF1">
              <w:rPr>
                <w:rFonts w:eastAsia="Arial Unicode MS"/>
              </w:rPr>
              <w:t xml:space="preserve"> b8</w:t>
            </w:r>
          </w:p>
        </w:tc>
        <w:tc>
          <w:tcPr>
            <w:tcW w:w="938" w:type="dxa"/>
            <w:vAlign w:val="center"/>
          </w:tcPr>
          <w:p w:rsidR="00742BF1" w:rsidRPr="00742BF1" w:rsidRDefault="00742BF1" w:rsidP="00F67FEF">
            <w:pPr>
              <w:pStyle w:val="Tabletext"/>
              <w:spacing w:before="0" w:after="40" w:line="280" w:lineRule="exact"/>
              <w:jc w:val="center"/>
              <w:rPr>
                <w:rFonts w:eastAsia="Arial Unicode MS"/>
                <w:highlight w:val="yellow"/>
              </w:rPr>
            </w:pPr>
            <w:r w:rsidRPr="00742BF1">
              <w:rPr>
                <w:rFonts w:eastAsia="Arial Unicode MS"/>
              </w:rPr>
              <w:t>EP</w:t>
            </w:r>
          </w:p>
        </w:tc>
        <w:tc>
          <w:tcPr>
            <w:tcW w:w="11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هوية النسخة</w:t>
            </w:r>
          </w:p>
        </w:tc>
        <w:tc>
          <w:tcPr>
            <w:tcW w:w="5355" w:type="dxa"/>
            <w:gridSpan w:val="7"/>
            <w:vAlign w:val="center"/>
          </w:tcPr>
          <w:p w:rsidR="00742BF1" w:rsidRPr="00742BF1" w:rsidRDefault="00742BF1" w:rsidP="00F67FEF">
            <w:pPr>
              <w:pStyle w:val="Tabletext"/>
              <w:spacing w:before="0" w:after="40" w:line="280" w:lineRule="exact"/>
              <w:jc w:val="center"/>
              <w:rPr>
                <w:rFonts w:eastAsia="Arial Unicode MS"/>
              </w:rPr>
            </w:pPr>
            <w:r w:rsidRPr="00742BF1">
              <w:rPr>
                <w:rFonts w:hint="cs"/>
                <w:rtl/>
              </w:rPr>
              <w:t>محدد هوية حمولة المستخدم</w:t>
            </w:r>
          </w:p>
        </w:tc>
      </w:tr>
      <w:tr w:rsidR="00742BF1" w:rsidRPr="00742BF1" w:rsidTr="00E263D8">
        <w:trPr>
          <w:jc w:val="center"/>
        </w:trPr>
        <w:tc>
          <w:tcPr>
            <w:tcW w:w="1642" w:type="dxa"/>
            <w:vAlign w:val="center"/>
          </w:tcPr>
          <w:p w:rsidR="00742BF1" w:rsidRPr="00742BF1" w:rsidRDefault="00742BF1" w:rsidP="00F67FEF">
            <w:pPr>
              <w:pStyle w:val="Tabletext"/>
              <w:spacing w:before="0" w:after="40" w:line="280" w:lineRule="exact"/>
              <w:rPr>
                <w:rFonts w:eastAsia="Arial Unicode MS"/>
              </w:rPr>
            </w:pPr>
            <w:r w:rsidRPr="00742BF1">
              <w:rPr>
                <w:rFonts w:eastAsia="Arial Unicode MS" w:hint="cs"/>
                <w:rtl/>
              </w:rPr>
              <w:t xml:space="preserve">معدل الصور والمسح (البايتة </w:t>
            </w:r>
            <w:r w:rsidRPr="00742BF1">
              <w:rPr>
                <w:rFonts w:eastAsia="Arial Unicode MS"/>
              </w:rPr>
              <w:t>2</w:t>
            </w:r>
            <w:r w:rsidRPr="00742BF1">
              <w:rPr>
                <w:rFonts w:eastAsia="Arial Unicode MS" w:hint="cs"/>
                <w:rtl/>
                <w:lang w:bidi="ar-EG"/>
              </w:rPr>
              <w:t>)</w:t>
            </w:r>
            <w:r w:rsidRPr="00742BF1">
              <w:rPr>
                <w:rFonts w:eastAsia="Arial Unicode MS"/>
              </w:rPr>
              <w:t xml:space="preserve"> </w:t>
            </w: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 xml:space="preserve">غير </w:t>
            </w:r>
            <w:r w:rsidRPr="00742BF1">
              <w:rPr>
                <w:rFonts w:eastAsia="Arial Unicode MS"/>
              </w:rPr>
              <w:t xml:space="preserve"> b8</w:t>
            </w:r>
          </w:p>
        </w:tc>
        <w:tc>
          <w:tcPr>
            <w:tcW w:w="9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EP</w:t>
            </w:r>
          </w:p>
        </w:tc>
        <w:tc>
          <w:tcPr>
            <w:tcW w:w="3433" w:type="dxa"/>
            <w:gridSpan w:val="4"/>
            <w:vMerge w:val="restart"/>
            <w:tcBorders>
              <w:right w:val="nil"/>
            </w:tcBorders>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قيم ومعلمات يحددها التطبيق</w:t>
            </w:r>
          </w:p>
        </w:tc>
        <w:tc>
          <w:tcPr>
            <w:tcW w:w="3060" w:type="dxa"/>
            <w:gridSpan w:val="4"/>
            <w:vMerge w:val="restart"/>
            <w:tcBorders>
              <w:left w:val="nil"/>
            </w:tcBorders>
            <w:vAlign w:val="center"/>
          </w:tcPr>
          <w:p w:rsidR="00742BF1" w:rsidRPr="00742BF1" w:rsidRDefault="00742BF1" w:rsidP="00F67FEF">
            <w:pPr>
              <w:pStyle w:val="Tabletext"/>
              <w:spacing w:before="0" w:after="40" w:line="280" w:lineRule="exact"/>
              <w:jc w:val="center"/>
              <w:rPr>
                <w:rFonts w:eastAsia="Arial Unicode MS"/>
              </w:rPr>
            </w:pPr>
          </w:p>
        </w:tc>
      </w:tr>
      <w:tr w:rsidR="00742BF1" w:rsidRPr="00742BF1" w:rsidTr="00E263D8">
        <w:trPr>
          <w:jc w:val="center"/>
        </w:trPr>
        <w:tc>
          <w:tcPr>
            <w:tcW w:w="1642" w:type="dxa"/>
            <w:vAlign w:val="center"/>
          </w:tcPr>
          <w:p w:rsidR="00742BF1" w:rsidRPr="00742BF1" w:rsidRDefault="00742BF1" w:rsidP="00F67FEF">
            <w:pPr>
              <w:pStyle w:val="Tabletext"/>
              <w:spacing w:before="0" w:after="40" w:line="280" w:lineRule="exact"/>
              <w:rPr>
                <w:rFonts w:eastAsia="Arial Unicode MS"/>
                <w:rtl/>
                <w:lang w:bidi="ar-EG"/>
              </w:rPr>
            </w:pPr>
            <w:r w:rsidRPr="00742BF1">
              <w:rPr>
                <w:rFonts w:eastAsia="Arial Unicode MS" w:hint="cs"/>
                <w:rtl/>
              </w:rPr>
              <w:t xml:space="preserve">هيكل أخذ العينات (البايتة </w:t>
            </w:r>
            <w:r w:rsidRPr="00742BF1">
              <w:rPr>
                <w:rFonts w:eastAsia="Arial Unicode MS"/>
              </w:rPr>
              <w:t>3</w:t>
            </w:r>
            <w:r w:rsidRPr="00742BF1">
              <w:rPr>
                <w:rFonts w:eastAsia="Arial Unicode MS" w:hint="cs"/>
                <w:rtl/>
                <w:lang w:bidi="ar-EG"/>
              </w:rPr>
              <w:t>)</w:t>
            </w: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 xml:space="preserve">غير </w:t>
            </w:r>
            <w:r w:rsidRPr="00742BF1">
              <w:rPr>
                <w:rFonts w:eastAsia="Arial Unicode MS"/>
              </w:rPr>
              <w:t xml:space="preserve"> b8</w:t>
            </w:r>
          </w:p>
        </w:tc>
        <w:tc>
          <w:tcPr>
            <w:tcW w:w="938"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EP</w:t>
            </w:r>
          </w:p>
        </w:tc>
        <w:tc>
          <w:tcPr>
            <w:tcW w:w="3433" w:type="dxa"/>
            <w:gridSpan w:val="4"/>
            <w:vMerge/>
            <w:tcBorders>
              <w:right w:val="nil"/>
            </w:tcBorders>
            <w:vAlign w:val="center"/>
          </w:tcPr>
          <w:p w:rsidR="00742BF1" w:rsidRPr="00742BF1" w:rsidRDefault="00742BF1" w:rsidP="00F67FEF">
            <w:pPr>
              <w:pStyle w:val="Tabletext"/>
              <w:spacing w:before="0" w:after="40" w:line="280" w:lineRule="exact"/>
              <w:jc w:val="center"/>
              <w:rPr>
                <w:rFonts w:eastAsia="Arial Unicode MS"/>
              </w:rPr>
            </w:pPr>
          </w:p>
        </w:tc>
        <w:tc>
          <w:tcPr>
            <w:tcW w:w="3060" w:type="dxa"/>
            <w:gridSpan w:val="4"/>
            <w:vMerge/>
            <w:tcBorders>
              <w:left w:val="nil"/>
            </w:tcBorders>
            <w:vAlign w:val="center"/>
          </w:tcPr>
          <w:p w:rsidR="00742BF1" w:rsidRPr="00742BF1" w:rsidRDefault="00742BF1" w:rsidP="00F67FEF">
            <w:pPr>
              <w:pStyle w:val="Tabletext"/>
              <w:spacing w:before="0" w:after="40" w:line="280" w:lineRule="exact"/>
              <w:jc w:val="center"/>
              <w:rPr>
                <w:rFonts w:eastAsia="Arial Unicode MS"/>
              </w:rPr>
            </w:pPr>
          </w:p>
        </w:tc>
      </w:tr>
      <w:tr w:rsidR="00742BF1" w:rsidRPr="00742BF1" w:rsidTr="00E263D8">
        <w:trPr>
          <w:jc w:val="center"/>
        </w:trPr>
        <w:tc>
          <w:tcPr>
            <w:tcW w:w="1642" w:type="dxa"/>
            <w:vAlign w:val="center"/>
          </w:tcPr>
          <w:p w:rsidR="00742BF1" w:rsidRPr="00742BF1" w:rsidRDefault="00742BF1" w:rsidP="00F67FEF">
            <w:pPr>
              <w:pStyle w:val="Tabletext"/>
              <w:spacing w:before="0" w:after="40" w:line="280" w:lineRule="exact"/>
              <w:rPr>
                <w:rFonts w:eastAsia="Arial Unicode MS"/>
                <w:rtl/>
                <w:lang w:bidi="ar-EG"/>
              </w:rPr>
            </w:pPr>
            <w:r w:rsidRPr="00742BF1">
              <w:rPr>
                <w:rFonts w:eastAsia="Arial Unicode MS" w:hint="cs"/>
                <w:rtl/>
              </w:rPr>
              <w:t xml:space="preserve">الخيارات الخاصة (البايتة </w:t>
            </w:r>
            <w:r w:rsidRPr="00742BF1">
              <w:rPr>
                <w:rFonts w:eastAsia="Arial Unicode MS"/>
              </w:rPr>
              <w:t>4</w:t>
            </w:r>
            <w:r w:rsidRPr="00742BF1">
              <w:rPr>
                <w:rFonts w:eastAsia="Arial Unicode MS" w:hint="cs"/>
                <w:rtl/>
                <w:lang w:bidi="ar-EG"/>
              </w:rPr>
              <w:t>)</w:t>
            </w:r>
          </w:p>
        </w:tc>
        <w:tc>
          <w:tcPr>
            <w:tcW w:w="731" w:type="dxa"/>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 xml:space="preserve">غير </w:t>
            </w:r>
            <w:r w:rsidRPr="00742BF1">
              <w:rPr>
                <w:rFonts w:eastAsia="Arial Unicode MS"/>
              </w:rPr>
              <w:t xml:space="preserve"> b8</w:t>
            </w:r>
          </w:p>
        </w:tc>
        <w:tc>
          <w:tcPr>
            <w:tcW w:w="938" w:type="dxa"/>
            <w:tcBorders>
              <w:bottom w:val="single" w:sz="4" w:space="0" w:color="auto"/>
            </w:tcBorders>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rPr>
              <w:t>EP</w:t>
            </w:r>
          </w:p>
        </w:tc>
        <w:tc>
          <w:tcPr>
            <w:tcW w:w="3433" w:type="dxa"/>
            <w:gridSpan w:val="4"/>
            <w:vMerge/>
            <w:tcBorders>
              <w:bottom w:val="single" w:sz="4" w:space="0" w:color="auto"/>
              <w:right w:val="nil"/>
            </w:tcBorders>
            <w:vAlign w:val="center"/>
          </w:tcPr>
          <w:p w:rsidR="00742BF1" w:rsidRPr="00742BF1" w:rsidRDefault="00742BF1" w:rsidP="00F67FEF">
            <w:pPr>
              <w:pStyle w:val="Tabletext"/>
              <w:spacing w:before="0" w:after="40" w:line="280" w:lineRule="exact"/>
              <w:jc w:val="center"/>
              <w:rPr>
                <w:rFonts w:eastAsia="Arial Unicode MS"/>
              </w:rPr>
            </w:pPr>
          </w:p>
        </w:tc>
        <w:tc>
          <w:tcPr>
            <w:tcW w:w="3060" w:type="dxa"/>
            <w:gridSpan w:val="4"/>
            <w:vMerge/>
            <w:tcBorders>
              <w:left w:val="nil"/>
              <w:bottom w:val="single" w:sz="4" w:space="0" w:color="auto"/>
            </w:tcBorders>
            <w:vAlign w:val="center"/>
          </w:tcPr>
          <w:p w:rsidR="00742BF1" w:rsidRPr="00742BF1" w:rsidRDefault="00742BF1" w:rsidP="00F67FEF">
            <w:pPr>
              <w:pStyle w:val="Tabletext"/>
              <w:spacing w:before="0" w:after="40" w:line="280" w:lineRule="exact"/>
              <w:jc w:val="center"/>
              <w:rPr>
                <w:rFonts w:eastAsia="Arial Unicode MS"/>
              </w:rPr>
            </w:pPr>
          </w:p>
        </w:tc>
      </w:tr>
      <w:tr w:rsidR="00742BF1" w:rsidRPr="00742BF1" w:rsidTr="00E263D8">
        <w:trPr>
          <w:jc w:val="center"/>
        </w:trPr>
        <w:tc>
          <w:tcPr>
            <w:tcW w:w="1642" w:type="dxa"/>
            <w:tcBorders>
              <w:bottom w:val="single" w:sz="4" w:space="0" w:color="auto"/>
            </w:tcBorders>
            <w:vAlign w:val="center"/>
          </w:tcPr>
          <w:p w:rsidR="00742BF1" w:rsidRPr="00742BF1" w:rsidRDefault="00742BF1" w:rsidP="00F67FEF">
            <w:pPr>
              <w:pStyle w:val="Tabletext"/>
              <w:spacing w:before="0" w:after="40" w:line="280" w:lineRule="exact"/>
              <w:rPr>
                <w:rFonts w:eastAsia="Arial Unicode MS" w:hint="cs"/>
                <w:rtl/>
                <w:lang w:bidi="ar-EG"/>
              </w:rPr>
            </w:pPr>
            <w:r w:rsidRPr="00742BF1">
              <w:rPr>
                <w:rFonts w:eastAsia="Arial Unicode MS" w:hint="cs"/>
                <w:rtl/>
              </w:rPr>
              <w:t>مجموع تدقيقي</w:t>
            </w:r>
          </w:p>
        </w:tc>
        <w:tc>
          <w:tcPr>
            <w:tcW w:w="731" w:type="dxa"/>
            <w:tcBorders>
              <w:bottom w:val="single" w:sz="4" w:space="0" w:color="auto"/>
            </w:tcBorders>
            <w:vAlign w:val="center"/>
          </w:tcPr>
          <w:p w:rsidR="00742BF1" w:rsidRPr="00742BF1" w:rsidRDefault="00742BF1" w:rsidP="00F67FEF">
            <w:pPr>
              <w:pStyle w:val="Tabletext"/>
              <w:spacing w:before="0" w:after="40" w:line="280" w:lineRule="exact"/>
              <w:jc w:val="center"/>
              <w:rPr>
                <w:rFonts w:eastAsia="Arial Unicode MS"/>
              </w:rPr>
            </w:pPr>
            <w:r w:rsidRPr="00742BF1">
              <w:rPr>
                <w:rFonts w:eastAsia="Arial Unicode MS" w:hint="cs"/>
                <w:rtl/>
              </w:rPr>
              <w:t xml:space="preserve">غير </w:t>
            </w:r>
            <w:r w:rsidRPr="00742BF1">
              <w:rPr>
                <w:rFonts w:eastAsia="Arial Unicode MS"/>
              </w:rPr>
              <w:t xml:space="preserve"> b8</w:t>
            </w:r>
          </w:p>
        </w:tc>
        <w:tc>
          <w:tcPr>
            <w:tcW w:w="7431" w:type="dxa"/>
            <w:gridSpan w:val="9"/>
            <w:tcBorders>
              <w:bottom w:val="single" w:sz="4" w:space="0" w:color="auto"/>
              <w:right w:val="single" w:sz="4" w:space="0" w:color="auto"/>
            </w:tcBorders>
            <w:vAlign w:val="center"/>
          </w:tcPr>
          <w:p w:rsidR="00742BF1" w:rsidRPr="00742BF1" w:rsidRDefault="00742BF1" w:rsidP="00F67FEF">
            <w:pPr>
              <w:pStyle w:val="Tabletext"/>
              <w:spacing w:before="0" w:after="40" w:line="280" w:lineRule="exact"/>
              <w:jc w:val="both"/>
              <w:rPr>
                <w:rFonts w:eastAsia="Arial Unicode MS"/>
                <w:lang w:bidi="ar-EG"/>
              </w:rPr>
            </w:pPr>
            <w:r w:rsidRPr="00742BF1">
              <w:rPr>
                <w:rFonts w:eastAsia="Arial Unicode MS" w:hint="cs"/>
                <w:rtl/>
              </w:rPr>
              <w:t xml:space="preserve">مجموع البتات </w:t>
            </w:r>
            <w:r w:rsidRPr="00742BF1">
              <w:rPr>
                <w:rFonts w:eastAsia="Arial Unicode MS"/>
              </w:rPr>
              <w:t>b</w:t>
            </w:r>
            <w:r w:rsidR="00E263D8">
              <w:rPr>
                <w:rFonts w:eastAsia="Arial Unicode MS"/>
              </w:rPr>
              <w:t>8</w:t>
            </w:r>
            <w:r w:rsidRPr="00742BF1">
              <w:rPr>
                <w:rFonts w:eastAsia="Arial Unicode MS"/>
              </w:rPr>
              <w:t>~b</w:t>
            </w:r>
            <w:r w:rsidR="00E263D8">
              <w:rPr>
                <w:rFonts w:eastAsia="Arial Unicode MS"/>
              </w:rPr>
              <w:t>0</w:t>
            </w:r>
            <w:r w:rsidRPr="00742BF1">
              <w:rPr>
                <w:rFonts w:eastAsia="Arial Unicode MS" w:hint="cs"/>
                <w:rtl/>
              </w:rPr>
              <w:t xml:space="preserve"> من </w:t>
            </w:r>
            <w:r w:rsidRPr="00742BF1">
              <w:rPr>
                <w:rFonts w:eastAsia="Arial Unicode MS"/>
              </w:rPr>
              <w:t>DID</w:t>
            </w:r>
            <w:r w:rsidRPr="00742BF1">
              <w:rPr>
                <w:rFonts w:eastAsia="Arial Unicode MS" w:hint="cs"/>
                <w:rtl/>
              </w:rPr>
              <w:t xml:space="preserve"> حتى البايتة </w:t>
            </w:r>
            <w:r w:rsidRPr="00742BF1">
              <w:rPr>
                <w:rFonts w:eastAsia="Arial Unicode MS"/>
              </w:rPr>
              <w:t>4</w:t>
            </w:r>
            <w:r w:rsidRPr="00742BF1">
              <w:rPr>
                <w:rFonts w:eastAsia="Arial Unicode MS" w:hint="cs"/>
                <w:rtl/>
                <w:lang w:bidi="ar-EG"/>
              </w:rPr>
              <w:t xml:space="preserve"> في حمولة المستخدم.</w:t>
            </w:r>
          </w:p>
        </w:tc>
      </w:tr>
      <w:tr w:rsidR="00742BF1" w:rsidRPr="00742BF1" w:rsidTr="002F3E3E">
        <w:trPr>
          <w:jc w:val="center"/>
        </w:trPr>
        <w:tc>
          <w:tcPr>
            <w:tcW w:w="9804" w:type="dxa"/>
            <w:gridSpan w:val="11"/>
            <w:tcBorders>
              <w:left w:val="nil"/>
              <w:bottom w:val="nil"/>
              <w:right w:val="nil"/>
            </w:tcBorders>
            <w:vAlign w:val="center"/>
          </w:tcPr>
          <w:p w:rsidR="00742BF1" w:rsidRPr="002F3E3E" w:rsidRDefault="002F3E3E" w:rsidP="002F3E3E">
            <w:pPr>
              <w:pStyle w:val="Tablelegend"/>
              <w:spacing w:before="200" w:after="120"/>
              <w:rPr>
                <w:rFonts w:eastAsia="Arial Unicode MS"/>
                <w:sz w:val="18"/>
                <w:szCs w:val="24"/>
              </w:rPr>
            </w:pPr>
            <w:r w:rsidRPr="002F3E3E">
              <w:rPr>
                <w:rFonts w:eastAsia="Arial Unicode MS"/>
                <w:sz w:val="18"/>
                <w:szCs w:val="24"/>
              </w:rPr>
              <w:t>EP</w:t>
            </w:r>
            <w:r w:rsidR="00742BF1" w:rsidRPr="002F3E3E">
              <w:rPr>
                <w:rFonts w:eastAsia="Arial Unicode MS" w:hint="cs"/>
                <w:sz w:val="18"/>
                <w:szCs w:val="24"/>
                <w:rtl/>
              </w:rPr>
              <w:t xml:space="preserve"> = تعادلية زوجية للبتات من </w:t>
            </w:r>
            <w:r w:rsidR="00742BF1" w:rsidRPr="002F3E3E">
              <w:rPr>
                <w:rFonts w:eastAsia="Arial Unicode MS"/>
                <w:sz w:val="18"/>
                <w:szCs w:val="24"/>
              </w:rPr>
              <w:t>b0</w:t>
            </w:r>
            <w:r w:rsidR="00742BF1" w:rsidRPr="002F3E3E">
              <w:rPr>
                <w:rFonts w:eastAsia="Arial Unicode MS" w:hint="cs"/>
                <w:sz w:val="18"/>
                <w:szCs w:val="24"/>
                <w:rtl/>
              </w:rPr>
              <w:t xml:space="preserve"> حتى </w:t>
            </w:r>
            <w:r w:rsidR="00742BF1" w:rsidRPr="002F3E3E">
              <w:rPr>
                <w:rFonts w:eastAsia="Arial Unicode MS"/>
                <w:sz w:val="18"/>
                <w:szCs w:val="24"/>
              </w:rPr>
              <w:t>b7</w:t>
            </w:r>
            <w:r w:rsidR="00742BF1" w:rsidRPr="002F3E3E">
              <w:rPr>
                <w:rFonts w:eastAsia="Arial Unicode MS" w:hint="cs"/>
                <w:sz w:val="18"/>
                <w:szCs w:val="24"/>
                <w:rtl/>
              </w:rPr>
              <w:t>.</w:t>
            </w:r>
          </w:p>
        </w:tc>
      </w:tr>
    </w:tbl>
    <w:p w:rsidR="00742BF1" w:rsidRPr="00742BF1" w:rsidRDefault="00742BF1" w:rsidP="00966CAC">
      <w:pPr>
        <w:pStyle w:val="Heading1"/>
        <w:spacing w:before="480"/>
        <w:rPr>
          <w:rtl/>
          <w:lang w:bidi="ar-EG"/>
        </w:rPr>
      </w:pPr>
      <w:bookmarkStart w:id="5" w:name="_Toc334791333"/>
      <w:r w:rsidRPr="00742BF1">
        <w:rPr>
          <w:lang w:bidi="ar-EG"/>
        </w:rPr>
        <w:t>3</w:t>
      </w:r>
      <w:r w:rsidRPr="00742BF1">
        <w:rPr>
          <w:lang w:bidi="ar-EG"/>
        </w:rPr>
        <w:tab/>
      </w:r>
      <w:r w:rsidRPr="00742BF1">
        <w:rPr>
          <w:rFonts w:hint="cs"/>
          <w:rtl/>
          <w:lang w:bidi="ar-EG"/>
        </w:rPr>
        <w:t>ت</w:t>
      </w:r>
      <w:r w:rsidR="00E25D06">
        <w:rPr>
          <w:rFonts w:hint="cs"/>
          <w:rtl/>
          <w:lang w:bidi="ar-EG"/>
        </w:rPr>
        <w:t>َ</w:t>
      </w:r>
      <w:r w:rsidRPr="00742BF1">
        <w:rPr>
          <w:rFonts w:hint="cs"/>
          <w:rtl/>
          <w:lang w:bidi="ar-EG"/>
        </w:rPr>
        <w:t>موض</w:t>
      </w:r>
      <w:r w:rsidR="00966CAC">
        <w:rPr>
          <w:rFonts w:hint="cs"/>
          <w:rtl/>
          <w:lang w:bidi="ar-EG"/>
        </w:rPr>
        <w:t>ُ</w:t>
      </w:r>
      <w:r w:rsidRPr="00742BF1">
        <w:rPr>
          <w:rFonts w:hint="cs"/>
          <w:rtl/>
          <w:lang w:bidi="ar-EG"/>
        </w:rPr>
        <w:t>ع رزمة البيانات المساعدة</w:t>
      </w:r>
      <w:bookmarkEnd w:id="5"/>
    </w:p>
    <w:p w:rsidR="00742BF1" w:rsidRPr="00742BF1" w:rsidRDefault="00742BF1" w:rsidP="00742BF1">
      <w:pPr>
        <w:rPr>
          <w:rtl/>
          <w:lang w:bidi="ar-SY"/>
        </w:rPr>
      </w:pPr>
      <w:r w:rsidRPr="00742BF1">
        <w:rPr>
          <w:rFonts w:hint="cs"/>
          <w:rtl/>
          <w:lang w:bidi="ar-SY"/>
        </w:rPr>
        <w:t>نظراً لأن هذه الرزمة تعرّف النمط الأساسي لحمولة المستخدم، فإن التموضع الأفقي المفضل ل</w:t>
      </w:r>
      <w:r w:rsidRPr="00742BF1">
        <w:rPr>
          <w:rFonts w:hint="cs"/>
          <w:rtl/>
          <w:lang w:bidi="ar-EG"/>
        </w:rPr>
        <w:t xml:space="preserve">رزمة البيانات المساعدة يأتي مباشرة بعد تتابع الكلمات </w:t>
      </w:r>
      <w:r w:rsidRPr="00742BF1">
        <w:rPr>
          <w:lang w:bidi="ar-SY"/>
        </w:rPr>
        <w:t>EAV-LN-CRC</w:t>
      </w:r>
      <w:r w:rsidRPr="00742BF1">
        <w:rPr>
          <w:rFonts w:hint="cs"/>
          <w:rtl/>
          <w:lang w:bidi="ar-EG"/>
        </w:rPr>
        <w:t>.</w:t>
      </w:r>
    </w:p>
    <w:p w:rsidR="00742BF1" w:rsidRPr="00742BF1" w:rsidRDefault="00742BF1" w:rsidP="00742BF1">
      <w:pPr>
        <w:rPr>
          <w:rtl/>
          <w:lang w:bidi="ar-SY"/>
        </w:rPr>
      </w:pPr>
      <w:r w:rsidRPr="00742BF1">
        <w:rPr>
          <w:rFonts w:hint="cs"/>
          <w:rtl/>
          <w:lang w:bidi="ar-SY"/>
        </w:rPr>
        <w:t>وسيختلف رقم خط الرزمة حسب السطح البيني الفيديوي الرقمي لتلبية الممارسة القائمة في المعدات. وترد أدناه أرقام الخطوط المفضلة لسطوح بينية مختلفة.</w:t>
      </w:r>
    </w:p>
    <w:p w:rsidR="00742BF1" w:rsidRPr="00742BF1" w:rsidRDefault="00742BF1" w:rsidP="00742BF1">
      <w:pPr>
        <w:rPr>
          <w:rtl/>
          <w:lang w:bidi="ar-SY"/>
        </w:rPr>
      </w:pPr>
      <w:r w:rsidRPr="00742BF1">
        <w:rPr>
          <w:rtl/>
          <w:lang w:bidi="ar-SY"/>
        </w:rPr>
        <w:t>وينبغي أن</w:t>
      </w:r>
      <w:r w:rsidRPr="00742BF1">
        <w:rPr>
          <w:rFonts w:hint="cs"/>
          <w:rtl/>
          <w:lang w:bidi="ar-SY"/>
        </w:rPr>
        <w:t xml:space="preserve"> يعي المنفذون أن </w:t>
      </w:r>
      <w:r w:rsidRPr="00742BF1">
        <w:rPr>
          <w:rtl/>
          <w:lang w:bidi="ar-SY"/>
        </w:rPr>
        <w:t>المواقع الأفقي</w:t>
      </w:r>
      <w:r w:rsidRPr="00742BF1">
        <w:rPr>
          <w:rFonts w:hint="cs"/>
          <w:rtl/>
          <w:lang w:bidi="ar-SY"/>
        </w:rPr>
        <w:t>ة</w:t>
      </w:r>
      <w:r w:rsidRPr="00742BF1">
        <w:rPr>
          <w:rtl/>
          <w:lang w:bidi="ar-SY"/>
        </w:rPr>
        <w:t xml:space="preserve"> والرأسي</w:t>
      </w:r>
      <w:r w:rsidRPr="00742BF1">
        <w:rPr>
          <w:rFonts w:hint="cs"/>
          <w:rtl/>
          <w:lang w:bidi="ar-SY"/>
        </w:rPr>
        <w:t>ة</w:t>
      </w:r>
      <w:r w:rsidRPr="00742BF1">
        <w:rPr>
          <w:rtl/>
          <w:lang w:bidi="ar-SY"/>
        </w:rPr>
        <w:t xml:space="preserve"> المفضلة ل</w:t>
      </w:r>
      <w:r w:rsidRPr="00742BF1">
        <w:rPr>
          <w:rFonts w:hint="cs"/>
          <w:rtl/>
          <w:lang w:bidi="ar-SY"/>
        </w:rPr>
        <w:t>ر</w:t>
      </w:r>
      <w:r w:rsidRPr="00742BF1">
        <w:rPr>
          <w:rtl/>
          <w:lang w:bidi="ar-SY"/>
        </w:rPr>
        <w:t>زم</w:t>
      </w:r>
      <w:r w:rsidRPr="00742BF1">
        <w:rPr>
          <w:rFonts w:hint="cs"/>
          <w:rtl/>
          <w:lang w:bidi="ar-SY"/>
        </w:rPr>
        <w:t xml:space="preserve"> شفرة</w:t>
      </w:r>
      <w:r w:rsidRPr="00742BF1">
        <w:rPr>
          <w:rtl/>
          <w:lang w:bidi="ar-SY"/>
        </w:rPr>
        <w:t xml:space="preserve"> تحديد </w:t>
      </w:r>
      <w:r w:rsidRPr="00742BF1">
        <w:rPr>
          <w:rFonts w:hint="cs"/>
          <w:rtl/>
          <w:lang w:bidi="ar-SY"/>
        </w:rPr>
        <w:t>هوية</w:t>
      </w:r>
      <w:r w:rsidRPr="00742BF1">
        <w:rPr>
          <w:rtl/>
          <w:lang w:bidi="ar-SY"/>
        </w:rPr>
        <w:t xml:space="preserve"> حمولة</w:t>
      </w:r>
      <w:r w:rsidRPr="00742BF1">
        <w:rPr>
          <w:rFonts w:hint="cs"/>
          <w:rtl/>
          <w:lang w:bidi="ar-SY"/>
        </w:rPr>
        <w:t xml:space="preserve"> المستخدم</w:t>
      </w:r>
      <w:r w:rsidRPr="00742BF1">
        <w:rPr>
          <w:rtl/>
          <w:lang w:bidi="ar-SY"/>
        </w:rPr>
        <w:t xml:space="preserve"> هي </w:t>
      </w:r>
      <w:r w:rsidRPr="00742BF1">
        <w:rPr>
          <w:rFonts w:hint="cs"/>
          <w:rtl/>
          <w:lang w:bidi="ar-SY"/>
        </w:rPr>
        <w:t xml:space="preserve">مجرد </w:t>
      </w:r>
      <w:r w:rsidRPr="00742BF1">
        <w:rPr>
          <w:rtl/>
          <w:lang w:bidi="ar-SY"/>
        </w:rPr>
        <w:t>توصيات</w:t>
      </w:r>
      <w:r w:rsidRPr="00742BF1">
        <w:rPr>
          <w:rFonts w:hint="cs"/>
          <w:rtl/>
          <w:lang w:bidi="ar-SY"/>
        </w:rPr>
        <w:t>. ويمكن للموقع الفعلي للرزمة أن يتغير ل</w:t>
      </w:r>
      <w:r w:rsidRPr="00742BF1">
        <w:rPr>
          <w:rtl/>
          <w:lang w:bidi="ar-SY"/>
        </w:rPr>
        <w:t>كل حالة على حدة.</w:t>
      </w:r>
      <w:r w:rsidRPr="00742BF1">
        <w:rPr>
          <w:rFonts w:hint="cs"/>
          <w:rtl/>
          <w:lang w:bidi="ar-SY"/>
        </w:rPr>
        <w:t xml:space="preserve"> ويتعين أ</w:t>
      </w:r>
      <w:r w:rsidR="00814C8F">
        <w:rPr>
          <w:rFonts w:hint="cs"/>
          <w:rtl/>
          <w:lang w:bidi="ar-SY"/>
        </w:rPr>
        <w:t>لا </w:t>
      </w:r>
      <w:r w:rsidRPr="00742BF1">
        <w:rPr>
          <w:rFonts w:hint="cs"/>
          <w:rtl/>
          <w:lang w:bidi="ar-SY"/>
        </w:rPr>
        <w:t>يعتمد مصنعو مفكك التشفير على الموقع الموصى به لكشف رزمة</w:t>
      </w:r>
      <w:r w:rsidRPr="00742BF1">
        <w:rPr>
          <w:rtl/>
          <w:lang w:bidi="ar-SY"/>
        </w:rPr>
        <w:t xml:space="preserve"> حمولة</w:t>
      </w:r>
      <w:r w:rsidRPr="00742BF1">
        <w:rPr>
          <w:rFonts w:hint="cs"/>
          <w:rtl/>
          <w:lang w:bidi="ar-SY"/>
        </w:rPr>
        <w:t xml:space="preserve"> المستخدم</w:t>
      </w:r>
      <w:r w:rsidRPr="00742BF1">
        <w:rPr>
          <w:rtl/>
          <w:lang w:bidi="ar-SY"/>
        </w:rPr>
        <w:t xml:space="preserve"> واستخراج</w:t>
      </w:r>
      <w:r w:rsidRPr="00742BF1">
        <w:rPr>
          <w:rFonts w:hint="cs"/>
          <w:rtl/>
          <w:lang w:bidi="ar-SY"/>
        </w:rPr>
        <w:t>ها.</w:t>
      </w:r>
    </w:p>
    <w:p w:rsidR="00742BF1" w:rsidRPr="00742BF1" w:rsidRDefault="00742BF1" w:rsidP="0099389C">
      <w:pPr>
        <w:pStyle w:val="Heading2"/>
        <w:rPr>
          <w:rtl/>
          <w:lang w:bidi="ar-SY"/>
        </w:rPr>
      </w:pPr>
      <w:bookmarkStart w:id="6" w:name="_Toc334791334"/>
      <w:r w:rsidRPr="00742BF1">
        <w:rPr>
          <w:lang w:bidi="ar-SY"/>
        </w:rPr>
        <w:t>1.3</w:t>
      </w:r>
      <w:r w:rsidRPr="00742BF1">
        <w:rPr>
          <w:lang w:bidi="ar-SY"/>
        </w:rPr>
        <w:tab/>
      </w:r>
      <w:r w:rsidRPr="00742BF1">
        <w:rPr>
          <w:rFonts w:hint="cs"/>
          <w:rtl/>
          <w:lang w:bidi="ar-SY"/>
        </w:rPr>
        <w:t xml:space="preserve">السطوح البينية الرقمية ذات </w:t>
      </w:r>
      <w:r w:rsidRPr="0099389C">
        <w:rPr>
          <w:lang w:bidi="ar-SY"/>
        </w:rPr>
        <w:t>1 125</w:t>
      </w:r>
      <w:r w:rsidRPr="00742BF1">
        <w:rPr>
          <w:rFonts w:hint="cs"/>
          <w:rtl/>
          <w:lang w:bidi="ar-SY"/>
        </w:rPr>
        <w:t xml:space="preserve"> خطاً وإطار مشذَّر مقطَّع</w:t>
      </w:r>
      <w:bookmarkEnd w:id="6"/>
    </w:p>
    <w:p w:rsidR="00742BF1" w:rsidRPr="00742BF1" w:rsidRDefault="00742BF1" w:rsidP="002F3E3E">
      <w:pPr>
        <w:rPr>
          <w:rtl/>
          <w:lang w:bidi="ar-SY"/>
        </w:rPr>
      </w:pPr>
      <w:r w:rsidRPr="00742BF1">
        <w:rPr>
          <w:rFonts w:hint="cs"/>
          <w:rtl/>
          <w:lang w:bidi="ar-SY"/>
        </w:rPr>
        <w:t xml:space="preserve">بالنسبة إلى السطوح البينية الرقمية ذات الهياكل الماسحة بإطار مشذر </w:t>
      </w:r>
      <w:r w:rsidRPr="00742BF1">
        <w:rPr>
          <w:lang w:bidi="ar-SY"/>
        </w:rPr>
        <w:t>(I)</w:t>
      </w:r>
      <w:r w:rsidRPr="00742BF1">
        <w:rPr>
          <w:rFonts w:hint="cs"/>
          <w:rtl/>
          <w:lang w:bidi="ar-SY"/>
        </w:rPr>
        <w:t xml:space="preserve"> ومقطَّع بالتدريج </w:t>
      </w:r>
      <w:r w:rsidRPr="00742BF1">
        <w:rPr>
          <w:lang w:bidi="ar-SY"/>
        </w:rPr>
        <w:t>(</w:t>
      </w:r>
      <w:proofErr w:type="spellStart"/>
      <w:r w:rsidRPr="00742BF1">
        <w:rPr>
          <w:lang w:bidi="ar-SY"/>
        </w:rPr>
        <w:t>PsF</w:t>
      </w:r>
      <w:proofErr w:type="spellEnd"/>
      <w:r w:rsidRPr="00742BF1">
        <w:rPr>
          <w:lang w:bidi="ar-SY"/>
        </w:rPr>
        <w:t>)</w:t>
      </w:r>
      <w:r w:rsidRPr="00742BF1">
        <w:rPr>
          <w:rFonts w:hint="cs"/>
          <w:rtl/>
          <w:lang w:bidi="ar-SY"/>
        </w:rPr>
        <w:t xml:space="preserve">، يتعين إضافة رزمة البيانات المساعدة مرة واحدة لكل حقل في القناة </w:t>
      </w:r>
      <w:r w:rsidRPr="00742BF1">
        <w:rPr>
          <w:lang w:bidi="ar-SY"/>
        </w:rPr>
        <w:t>Y</w:t>
      </w:r>
      <w:r w:rsidRPr="00742BF1">
        <w:rPr>
          <w:rtl/>
          <w:lang w:bidi="ar-SY"/>
        </w:rPr>
        <w:t xml:space="preserve"> على النحو المحدد في التوصية </w:t>
      </w:r>
      <w:r w:rsidRPr="00742BF1">
        <w:rPr>
          <w:lang w:bidi="ar-SY"/>
        </w:rPr>
        <w:t>ITU</w:t>
      </w:r>
      <w:r w:rsidR="002F3E3E">
        <w:rPr>
          <w:lang w:bidi="ar-SY"/>
        </w:rPr>
        <w:noBreakHyphen/>
      </w:r>
      <w:r w:rsidRPr="00742BF1">
        <w:rPr>
          <w:lang w:bidi="ar-SY"/>
        </w:rPr>
        <w:t>R</w:t>
      </w:r>
      <w:r w:rsidR="002F3E3E">
        <w:rPr>
          <w:lang w:bidi="ar-SY"/>
        </w:rPr>
        <w:t> </w:t>
      </w:r>
      <w:r w:rsidRPr="00742BF1">
        <w:rPr>
          <w:lang w:bidi="ar-SY"/>
        </w:rPr>
        <w:t>BT.1120</w:t>
      </w:r>
      <w:r w:rsidRPr="00742BF1">
        <w:rPr>
          <w:rtl/>
          <w:lang w:bidi="ar-SY"/>
        </w:rPr>
        <w:t>.</w:t>
      </w:r>
      <w:r w:rsidRPr="00742BF1">
        <w:rPr>
          <w:rFonts w:hint="cs"/>
          <w:rtl/>
          <w:lang w:bidi="ar-SY"/>
        </w:rPr>
        <w:t xml:space="preserve"> أ</w:t>
      </w:r>
      <w:r w:rsidR="00814C8F">
        <w:rPr>
          <w:rFonts w:hint="cs"/>
          <w:rtl/>
          <w:lang w:bidi="ar-SY"/>
        </w:rPr>
        <w:t>ما </w:t>
      </w:r>
      <w:r w:rsidRPr="00742BF1">
        <w:rPr>
          <w:rFonts w:hint="cs"/>
          <w:rtl/>
          <w:lang w:bidi="ar-SY"/>
        </w:rPr>
        <w:t>الموقع الموصى به للرزمة المساعدة فيجب أن يكون على الخطوط التالية في حال توفر مكان مساعد:</w:t>
      </w:r>
    </w:p>
    <w:p w:rsidR="00550FAC" w:rsidRPr="00742BF1" w:rsidRDefault="00742BF1" w:rsidP="00550FAC">
      <w:pPr>
        <w:tabs>
          <w:tab w:val="left" w:pos="2551"/>
        </w:tabs>
        <w:ind w:left="850" w:hanging="850"/>
        <w:rPr>
          <w:lang w:bidi="ar-SY"/>
        </w:rPr>
      </w:pPr>
      <w:r w:rsidRPr="00742BF1">
        <w:rPr>
          <w:rFonts w:hint="cs"/>
          <w:rtl/>
          <w:lang w:bidi="ar-SY"/>
        </w:rPr>
        <w:tab/>
      </w:r>
      <w:r w:rsidR="002F3E3E">
        <w:rPr>
          <w:lang w:bidi="ar-SY"/>
        </w:rPr>
        <w:t>1 125I</w:t>
      </w:r>
      <w:r w:rsidRPr="00742BF1">
        <w:rPr>
          <w:rFonts w:hint="cs"/>
          <w:rtl/>
          <w:lang w:bidi="ar-SY"/>
        </w:rPr>
        <w:t xml:space="preserve"> (الحقل </w:t>
      </w:r>
      <w:r w:rsidRPr="00742BF1">
        <w:rPr>
          <w:lang w:bidi="ar-SY"/>
        </w:rPr>
        <w:t>1</w:t>
      </w:r>
      <w:r w:rsidRPr="00742BF1">
        <w:rPr>
          <w:rFonts w:hint="cs"/>
          <w:rtl/>
          <w:lang w:bidi="ar-SY"/>
        </w:rPr>
        <w:t>):</w:t>
      </w:r>
      <w:r w:rsidRPr="00742BF1">
        <w:rPr>
          <w:rFonts w:hint="cs"/>
          <w:rtl/>
          <w:lang w:bidi="ar-SY"/>
        </w:rPr>
        <w:tab/>
      </w:r>
      <w:r w:rsidR="00550FAC">
        <w:rPr>
          <w:rFonts w:hint="cs"/>
          <w:rtl/>
          <w:lang w:bidi="ar-SY"/>
        </w:rPr>
        <w:t xml:space="preserve">الخط </w:t>
      </w:r>
      <w:r w:rsidR="00550FAC">
        <w:rPr>
          <w:lang w:bidi="ar-SY"/>
        </w:rPr>
        <w:t>10</w:t>
      </w:r>
    </w:p>
    <w:p w:rsidR="00742BF1" w:rsidRPr="00742BF1" w:rsidRDefault="00742BF1" w:rsidP="00550FAC">
      <w:pPr>
        <w:tabs>
          <w:tab w:val="left" w:pos="2551"/>
        </w:tabs>
        <w:ind w:left="850" w:hanging="850"/>
        <w:rPr>
          <w:rtl/>
          <w:lang w:bidi="ar-SY"/>
        </w:rPr>
      </w:pPr>
      <w:r w:rsidRPr="00742BF1">
        <w:rPr>
          <w:rFonts w:hint="cs"/>
          <w:rtl/>
          <w:lang w:bidi="ar-SY"/>
        </w:rPr>
        <w:tab/>
      </w:r>
      <w:r w:rsidR="002F3E3E">
        <w:rPr>
          <w:lang w:bidi="ar-SY"/>
        </w:rPr>
        <w:t>1 125I</w:t>
      </w:r>
      <w:r w:rsidRPr="00742BF1">
        <w:rPr>
          <w:rFonts w:hint="cs"/>
          <w:rtl/>
          <w:lang w:bidi="ar-SY"/>
        </w:rPr>
        <w:t xml:space="preserve"> (الحقل </w:t>
      </w:r>
      <w:r w:rsidRPr="00742BF1">
        <w:rPr>
          <w:lang w:bidi="ar-SY"/>
        </w:rPr>
        <w:t>2</w:t>
      </w:r>
      <w:r w:rsidRPr="00742BF1">
        <w:rPr>
          <w:rFonts w:hint="cs"/>
          <w:rtl/>
          <w:lang w:bidi="ar-SY"/>
        </w:rPr>
        <w:t>):</w:t>
      </w:r>
      <w:r w:rsidRPr="00742BF1">
        <w:rPr>
          <w:rFonts w:hint="cs"/>
          <w:rtl/>
          <w:lang w:bidi="ar-SY"/>
        </w:rPr>
        <w:tab/>
      </w:r>
      <w:r w:rsidR="00550FAC">
        <w:rPr>
          <w:rFonts w:hint="cs"/>
          <w:rtl/>
          <w:lang w:bidi="ar-SY"/>
        </w:rPr>
        <w:t xml:space="preserve">الخط </w:t>
      </w:r>
      <w:r w:rsidR="00550FAC" w:rsidRPr="00742BF1">
        <w:rPr>
          <w:lang w:bidi="ar-SY"/>
        </w:rPr>
        <w:t>572</w:t>
      </w:r>
      <w:r w:rsidRPr="00742BF1">
        <w:rPr>
          <w:rFonts w:hint="cs"/>
          <w:rtl/>
          <w:lang w:bidi="ar-SY"/>
        </w:rPr>
        <w:t>.</w:t>
      </w:r>
    </w:p>
    <w:p w:rsidR="00742BF1" w:rsidRPr="00DA5769" w:rsidRDefault="00742BF1" w:rsidP="000144A5">
      <w:pPr>
        <w:rPr>
          <w:rtl/>
          <w:lang w:bidi="ar-SY"/>
        </w:rPr>
      </w:pPr>
      <w:r w:rsidRPr="000144A5">
        <w:rPr>
          <w:rtl/>
          <w:lang w:bidi="ar-SY"/>
        </w:rPr>
        <w:lastRenderedPageBreak/>
        <w:t>ملاحظ</w:t>
      </w:r>
      <w:r w:rsidR="000144A5">
        <w:rPr>
          <w:rFonts w:hint="cs"/>
          <w:rtl/>
          <w:lang w:bidi="ar-SY"/>
        </w:rPr>
        <w:t>ـ</w:t>
      </w:r>
      <w:r w:rsidRPr="000144A5">
        <w:rPr>
          <w:rtl/>
          <w:lang w:bidi="ar-SY"/>
        </w:rPr>
        <w:t>ة</w:t>
      </w:r>
      <w:r w:rsidRPr="00DA5769">
        <w:rPr>
          <w:b/>
          <w:bCs/>
          <w:rtl/>
          <w:lang w:bidi="ar-SY"/>
        </w:rPr>
        <w:t xml:space="preserve"> </w:t>
      </w:r>
      <w:r w:rsidR="002F3E3E" w:rsidRPr="00DA5769">
        <w:rPr>
          <w:rFonts w:hint="cs"/>
          <w:rtl/>
          <w:lang w:bidi="ar-SY"/>
        </w:rPr>
        <w:t>-</w:t>
      </w:r>
      <w:r w:rsidRPr="00DA5769">
        <w:rPr>
          <w:rtl/>
          <w:lang w:bidi="ar-SY"/>
        </w:rPr>
        <w:t xml:space="preserve"> تنطبق</w:t>
      </w:r>
      <w:r w:rsidRPr="00DA5769">
        <w:rPr>
          <w:rFonts w:hint="cs"/>
          <w:rtl/>
          <w:lang w:bidi="ar-SY"/>
        </w:rPr>
        <w:t xml:space="preserve"> أرقام الخطوط هذه</w:t>
      </w:r>
      <w:r w:rsidRPr="00DA5769">
        <w:rPr>
          <w:rtl/>
          <w:lang w:bidi="ar-SY"/>
        </w:rPr>
        <w:t xml:space="preserve"> أيضا</w:t>
      </w:r>
      <w:r w:rsidRPr="00DA5769">
        <w:rPr>
          <w:rFonts w:hint="cs"/>
          <w:rtl/>
          <w:lang w:bidi="ar-SY"/>
        </w:rPr>
        <w:t>ً</w:t>
      </w:r>
      <w:r w:rsidRPr="00DA5769">
        <w:rPr>
          <w:rtl/>
          <w:lang w:bidi="ar-SY"/>
        </w:rPr>
        <w:t xml:space="preserve"> على</w:t>
      </w:r>
      <w:r w:rsidRPr="00DA5769">
        <w:rPr>
          <w:rFonts w:hint="cs"/>
          <w:rtl/>
          <w:lang w:bidi="ar-SY"/>
        </w:rPr>
        <w:t xml:space="preserve"> الوصلة المزدوجة </w:t>
      </w:r>
      <w:r w:rsidRPr="00DA5769">
        <w:rPr>
          <w:lang w:bidi="ar-SY"/>
        </w:rPr>
        <w:t>HD-SDI</w:t>
      </w:r>
      <w:r w:rsidRPr="00DA5769">
        <w:rPr>
          <w:rFonts w:hint="cs"/>
          <w:rtl/>
          <w:lang w:bidi="ar-SY"/>
        </w:rPr>
        <w:t xml:space="preserve"> الواردة في</w:t>
      </w:r>
      <w:r w:rsidRPr="00DA5769">
        <w:rPr>
          <w:rtl/>
          <w:lang w:bidi="ar-SY"/>
        </w:rPr>
        <w:t xml:space="preserve"> التوصية </w:t>
      </w:r>
      <w:r w:rsidRPr="00DA5769">
        <w:rPr>
          <w:lang w:bidi="ar-SY"/>
        </w:rPr>
        <w:t>ITU-R</w:t>
      </w:r>
      <w:r w:rsidR="000144A5">
        <w:rPr>
          <w:lang w:bidi="ar-SY"/>
        </w:rPr>
        <w:t> </w:t>
      </w:r>
      <w:r w:rsidRPr="00DA5769">
        <w:rPr>
          <w:lang w:bidi="ar-SY"/>
        </w:rPr>
        <w:t>BT.1120</w:t>
      </w:r>
      <w:r w:rsidRPr="00DA5769">
        <w:rPr>
          <w:rtl/>
          <w:lang w:bidi="ar-SY"/>
        </w:rPr>
        <w:t xml:space="preserve"> عند استخدام</w:t>
      </w:r>
      <w:r w:rsidRPr="00DA5769">
        <w:rPr>
          <w:rFonts w:hint="cs"/>
          <w:rtl/>
          <w:lang w:bidi="ar-SY"/>
        </w:rPr>
        <w:t xml:space="preserve"> المسح بإطار مشذر ومقطَّع بالتدريج.</w:t>
      </w:r>
    </w:p>
    <w:p w:rsidR="00742BF1" w:rsidRPr="00742BF1" w:rsidRDefault="00742BF1" w:rsidP="0099389C">
      <w:pPr>
        <w:pStyle w:val="Heading2"/>
        <w:rPr>
          <w:rtl/>
          <w:lang w:bidi="ar-SY"/>
        </w:rPr>
      </w:pPr>
      <w:bookmarkStart w:id="7" w:name="_Toc334791335"/>
      <w:r w:rsidRPr="00742BF1">
        <w:rPr>
          <w:lang w:bidi="ar-SY"/>
        </w:rPr>
        <w:t>2.3</w:t>
      </w:r>
      <w:r w:rsidRPr="00742BF1">
        <w:rPr>
          <w:lang w:bidi="ar-SY"/>
        </w:rPr>
        <w:tab/>
      </w:r>
      <w:r w:rsidRPr="00742BF1">
        <w:rPr>
          <w:rFonts w:hint="cs"/>
          <w:rtl/>
          <w:lang w:bidi="ar-SY"/>
        </w:rPr>
        <w:t xml:space="preserve">السطوح البينية الرقمية ذات </w:t>
      </w:r>
      <w:r w:rsidRPr="0099389C">
        <w:rPr>
          <w:lang w:bidi="ar-SY"/>
        </w:rPr>
        <w:t>1 125</w:t>
      </w:r>
      <w:r w:rsidRPr="00742BF1">
        <w:rPr>
          <w:rFonts w:hint="cs"/>
          <w:rtl/>
          <w:lang w:bidi="ar-SY"/>
        </w:rPr>
        <w:t xml:space="preserve"> خطاً وإطار تدريجي</w:t>
      </w:r>
      <w:bookmarkEnd w:id="7"/>
    </w:p>
    <w:p w:rsidR="00742BF1" w:rsidRPr="00742BF1" w:rsidRDefault="00742BF1" w:rsidP="00742BF1">
      <w:pPr>
        <w:rPr>
          <w:rtl/>
          <w:lang w:bidi="ar-SY"/>
        </w:rPr>
      </w:pPr>
      <w:r w:rsidRPr="00742BF1">
        <w:rPr>
          <w:rFonts w:hint="cs"/>
          <w:rtl/>
          <w:lang w:bidi="ar-SY"/>
        </w:rPr>
        <w:t xml:space="preserve">بالنسبة إلى السطوح البينية الرقمية ذات الهياكل الماسحة التدريجية، يتعين إضافة رزمة البيانات المساعدة مرة واحدة لكل حقل في القناة </w:t>
      </w:r>
      <w:r w:rsidRPr="00742BF1">
        <w:rPr>
          <w:lang w:bidi="ar-SY"/>
        </w:rPr>
        <w:t>Y</w:t>
      </w:r>
      <w:r w:rsidRPr="00742BF1">
        <w:rPr>
          <w:rtl/>
          <w:lang w:bidi="ar-SY"/>
        </w:rPr>
        <w:t xml:space="preserve"> على النحو المحدد في التوصية</w:t>
      </w:r>
      <w:r w:rsidRPr="00742BF1">
        <w:rPr>
          <w:rFonts w:hint="cs"/>
          <w:rtl/>
          <w:lang w:bidi="ar-SY"/>
        </w:rPr>
        <w:t xml:space="preserve"> </w:t>
      </w:r>
      <w:r w:rsidRPr="00742BF1">
        <w:rPr>
          <w:lang w:bidi="ar-SY"/>
        </w:rPr>
        <w:t>ITU-R BT.1120</w:t>
      </w:r>
      <w:r w:rsidRPr="00742BF1">
        <w:rPr>
          <w:rFonts w:hint="cs"/>
          <w:rtl/>
          <w:lang w:bidi="ar-SY"/>
        </w:rPr>
        <w:t>. أ</w:t>
      </w:r>
      <w:r w:rsidR="00814C8F">
        <w:rPr>
          <w:rFonts w:hint="cs"/>
          <w:rtl/>
          <w:lang w:bidi="ar-SY"/>
        </w:rPr>
        <w:t>ما </w:t>
      </w:r>
      <w:r w:rsidRPr="00742BF1">
        <w:rPr>
          <w:rFonts w:hint="cs"/>
          <w:rtl/>
          <w:lang w:bidi="ar-SY"/>
        </w:rPr>
        <w:t>الموقع الم</w:t>
      </w:r>
      <w:r w:rsidR="00E25D06">
        <w:rPr>
          <w:rFonts w:hint="cs"/>
          <w:rtl/>
          <w:lang w:bidi="ar-SY"/>
        </w:rPr>
        <w:t>ُ</w:t>
      </w:r>
      <w:r w:rsidRPr="00742BF1">
        <w:rPr>
          <w:rFonts w:hint="cs"/>
          <w:rtl/>
          <w:lang w:bidi="ar-SY"/>
        </w:rPr>
        <w:t>وصى به للرزمة المساعدة فيجب أن يكون على الخطوط التالية في حال توفر مكان مساعد:</w:t>
      </w:r>
    </w:p>
    <w:p w:rsidR="00742BF1" w:rsidRPr="00742BF1" w:rsidRDefault="006C5C57" w:rsidP="00B44417">
      <w:pPr>
        <w:tabs>
          <w:tab w:val="left" w:pos="2551"/>
        </w:tabs>
        <w:ind w:left="850" w:hanging="850"/>
        <w:rPr>
          <w:rtl/>
          <w:lang w:bidi="ar-SY"/>
        </w:rPr>
      </w:pPr>
      <w:r>
        <w:rPr>
          <w:rFonts w:hint="cs"/>
          <w:rtl/>
        </w:rPr>
        <w:tab/>
      </w:r>
      <w:r w:rsidR="00742BF1" w:rsidRPr="00742BF1">
        <w:rPr>
          <w:lang w:bidi="ar-SY"/>
        </w:rPr>
        <w:t>1 125P</w:t>
      </w:r>
      <w:r w:rsidR="00742BF1" w:rsidRPr="00742BF1">
        <w:rPr>
          <w:rFonts w:hint="cs"/>
          <w:rtl/>
          <w:lang w:bidi="ar-SY"/>
        </w:rPr>
        <w:t>:</w:t>
      </w:r>
      <w:r w:rsidR="00742BF1" w:rsidRPr="00742BF1">
        <w:rPr>
          <w:rFonts w:hint="cs"/>
          <w:rtl/>
          <w:lang w:bidi="ar-SY"/>
        </w:rPr>
        <w:tab/>
      </w:r>
      <w:r w:rsidR="00B44417">
        <w:rPr>
          <w:rFonts w:hint="cs"/>
          <w:rtl/>
          <w:lang w:bidi="ar-SY"/>
        </w:rPr>
        <w:t xml:space="preserve">الخط </w:t>
      </w:r>
      <w:r w:rsidR="00B44417">
        <w:rPr>
          <w:lang w:bidi="ar-SY"/>
        </w:rPr>
        <w:t>10</w:t>
      </w:r>
      <w:r w:rsidR="00742BF1" w:rsidRPr="00742BF1">
        <w:rPr>
          <w:rFonts w:hint="cs"/>
          <w:rtl/>
          <w:lang w:bidi="ar-SY"/>
        </w:rPr>
        <w:t>.</w:t>
      </w:r>
    </w:p>
    <w:p w:rsidR="00742BF1" w:rsidRPr="00742BF1" w:rsidRDefault="00742BF1" w:rsidP="0099389C">
      <w:pPr>
        <w:pStyle w:val="Heading2"/>
        <w:rPr>
          <w:rtl/>
          <w:lang w:bidi="ar-SY"/>
        </w:rPr>
      </w:pPr>
      <w:bookmarkStart w:id="8" w:name="_Toc334791336"/>
      <w:r w:rsidRPr="00742BF1">
        <w:rPr>
          <w:lang w:bidi="ar-SY"/>
        </w:rPr>
        <w:t>3.3</w:t>
      </w:r>
      <w:r w:rsidRPr="00742BF1">
        <w:rPr>
          <w:lang w:bidi="ar-SY"/>
        </w:rPr>
        <w:tab/>
      </w:r>
      <w:r w:rsidRPr="00742BF1">
        <w:rPr>
          <w:rFonts w:hint="cs"/>
          <w:rtl/>
          <w:lang w:bidi="ar-SY"/>
        </w:rPr>
        <w:t xml:space="preserve">السطوح البينية الرقمية ذات </w:t>
      </w:r>
      <w:r w:rsidRPr="00742BF1">
        <w:rPr>
          <w:lang w:bidi="ar-SY"/>
        </w:rPr>
        <w:t>525</w:t>
      </w:r>
      <w:r w:rsidRPr="00742BF1">
        <w:rPr>
          <w:rFonts w:hint="cs"/>
          <w:rtl/>
          <w:lang w:bidi="ar-SY"/>
        </w:rPr>
        <w:t xml:space="preserve"> و</w:t>
      </w:r>
      <w:r w:rsidRPr="00742BF1">
        <w:rPr>
          <w:lang w:bidi="ar-SY"/>
        </w:rPr>
        <w:t>625</w:t>
      </w:r>
      <w:r w:rsidRPr="00742BF1">
        <w:rPr>
          <w:rFonts w:hint="cs"/>
          <w:rtl/>
          <w:lang w:bidi="ar-SY"/>
        </w:rPr>
        <w:t xml:space="preserve"> خطاً وصورة مشذرة</w:t>
      </w:r>
      <w:bookmarkEnd w:id="8"/>
    </w:p>
    <w:p w:rsidR="00742BF1" w:rsidRPr="00742BF1" w:rsidRDefault="00742BF1" w:rsidP="00DA5769">
      <w:pPr>
        <w:rPr>
          <w:rtl/>
          <w:lang w:bidi="ar-SY"/>
        </w:rPr>
      </w:pPr>
      <w:r w:rsidRPr="00742BF1">
        <w:rPr>
          <w:rFonts w:hint="cs"/>
          <w:rtl/>
          <w:lang w:bidi="ar-SY"/>
        </w:rPr>
        <w:t>بالنسبة إلى السطوح البينية الرقمية ذات</w:t>
      </w:r>
      <w:r w:rsidRPr="00742BF1">
        <w:rPr>
          <w:lang w:bidi="ar-SY"/>
        </w:rPr>
        <w:t>525</w:t>
      </w:r>
      <w:r w:rsidRPr="00742BF1">
        <w:rPr>
          <w:rFonts w:hint="cs"/>
          <w:rtl/>
          <w:lang w:bidi="ar-SY"/>
        </w:rPr>
        <w:t xml:space="preserve"> أو </w:t>
      </w:r>
      <w:r w:rsidRPr="00742BF1">
        <w:rPr>
          <w:lang w:bidi="ar-SY"/>
        </w:rPr>
        <w:t>625</w:t>
      </w:r>
      <w:r w:rsidRPr="00742BF1">
        <w:rPr>
          <w:rFonts w:hint="cs"/>
          <w:rtl/>
          <w:lang w:bidi="ar-SY"/>
        </w:rPr>
        <w:t xml:space="preserve"> خطاً وهيكل صورة مشذر، يتعين إضافة رزمة البيانات المساعدة مرة واحدة لكل حقل. أ</w:t>
      </w:r>
      <w:r w:rsidR="00814C8F">
        <w:rPr>
          <w:rFonts w:hint="cs"/>
          <w:rtl/>
          <w:lang w:bidi="ar-SY"/>
        </w:rPr>
        <w:t>ما </w:t>
      </w:r>
      <w:r w:rsidRPr="00742BF1">
        <w:rPr>
          <w:rFonts w:hint="cs"/>
          <w:rtl/>
          <w:lang w:bidi="ar-SY"/>
        </w:rPr>
        <w:t>الموقع الموصى به للرزمة المساعدة فيجب أن يكون على الخطوط التالية في حال توفر مكان</w:t>
      </w:r>
      <w:r w:rsidR="00DA5769">
        <w:rPr>
          <w:rFonts w:hint="eastAsia"/>
          <w:rtl/>
          <w:lang w:bidi="ar-SY"/>
        </w:rPr>
        <w:t> </w:t>
      </w:r>
      <w:r w:rsidRPr="00742BF1">
        <w:rPr>
          <w:rFonts w:hint="cs"/>
          <w:rtl/>
          <w:lang w:bidi="ar-SY"/>
        </w:rPr>
        <w:t>مساعد:</w:t>
      </w:r>
    </w:p>
    <w:p w:rsidR="00742BF1" w:rsidRPr="00742BF1" w:rsidRDefault="00742BF1" w:rsidP="00493D78">
      <w:pPr>
        <w:tabs>
          <w:tab w:val="left" w:pos="2551"/>
        </w:tabs>
        <w:spacing w:before="60"/>
        <w:ind w:left="851" w:hanging="851"/>
        <w:rPr>
          <w:lang w:bidi="ar-SY"/>
        </w:rPr>
      </w:pPr>
      <w:r w:rsidRPr="00742BF1">
        <w:rPr>
          <w:rFonts w:hint="cs"/>
          <w:rtl/>
          <w:lang w:bidi="ar-SY"/>
        </w:rPr>
        <w:tab/>
      </w:r>
      <w:r w:rsidRPr="00742BF1">
        <w:rPr>
          <w:lang w:bidi="ar-SY"/>
        </w:rPr>
        <w:t>525I</w:t>
      </w:r>
      <w:r w:rsidRPr="00742BF1">
        <w:rPr>
          <w:rFonts w:hint="cs"/>
          <w:rtl/>
          <w:lang w:bidi="ar-SY"/>
        </w:rPr>
        <w:t xml:space="preserve"> (الحقل </w:t>
      </w:r>
      <w:r w:rsidRPr="00742BF1">
        <w:rPr>
          <w:lang w:bidi="ar-SY"/>
        </w:rPr>
        <w:t>1</w:t>
      </w:r>
      <w:r w:rsidRPr="00742BF1">
        <w:rPr>
          <w:rFonts w:hint="cs"/>
          <w:rtl/>
          <w:lang w:bidi="ar-SY"/>
        </w:rPr>
        <w:t>):</w:t>
      </w:r>
      <w:r w:rsidRPr="00742BF1">
        <w:rPr>
          <w:rFonts w:hint="cs"/>
          <w:rtl/>
          <w:lang w:bidi="ar-SY"/>
        </w:rPr>
        <w:tab/>
        <w:t xml:space="preserve">الخط </w:t>
      </w:r>
      <w:r w:rsidRPr="00742BF1">
        <w:rPr>
          <w:lang w:bidi="ar-SY"/>
        </w:rPr>
        <w:t>13</w:t>
      </w:r>
      <w:r w:rsidR="00DA5769">
        <w:rPr>
          <w:rFonts w:hint="cs"/>
          <w:rtl/>
          <w:lang w:bidi="ar-SY"/>
        </w:rPr>
        <w:t>؛</w:t>
      </w:r>
    </w:p>
    <w:p w:rsidR="00742BF1" w:rsidRPr="00742BF1" w:rsidRDefault="00742BF1" w:rsidP="00493D78">
      <w:pPr>
        <w:tabs>
          <w:tab w:val="left" w:pos="2551"/>
        </w:tabs>
        <w:spacing w:before="60"/>
        <w:ind w:left="851" w:hanging="851"/>
        <w:rPr>
          <w:lang w:bidi="ar-SY"/>
        </w:rPr>
      </w:pPr>
      <w:r w:rsidRPr="00742BF1">
        <w:rPr>
          <w:rFonts w:hint="cs"/>
          <w:rtl/>
          <w:lang w:bidi="ar-SY"/>
        </w:rPr>
        <w:tab/>
      </w:r>
      <w:r w:rsidRPr="00742BF1">
        <w:rPr>
          <w:lang w:bidi="ar-SY"/>
        </w:rPr>
        <w:t>525I</w:t>
      </w:r>
      <w:r w:rsidRPr="00742BF1">
        <w:rPr>
          <w:rFonts w:hint="cs"/>
          <w:rtl/>
          <w:lang w:bidi="ar-SY"/>
        </w:rPr>
        <w:t xml:space="preserve"> (الحقل </w:t>
      </w:r>
      <w:r w:rsidRPr="00742BF1">
        <w:rPr>
          <w:lang w:bidi="ar-SY"/>
        </w:rPr>
        <w:t>2</w:t>
      </w:r>
      <w:r w:rsidRPr="00742BF1">
        <w:rPr>
          <w:rFonts w:hint="cs"/>
          <w:rtl/>
          <w:lang w:bidi="ar-SY"/>
        </w:rPr>
        <w:t>):</w:t>
      </w:r>
      <w:r w:rsidRPr="00742BF1">
        <w:rPr>
          <w:rFonts w:hint="cs"/>
          <w:rtl/>
          <w:lang w:bidi="ar-SY"/>
        </w:rPr>
        <w:tab/>
        <w:t xml:space="preserve">الخط </w:t>
      </w:r>
      <w:r w:rsidRPr="00742BF1">
        <w:rPr>
          <w:lang w:bidi="ar-SY"/>
        </w:rPr>
        <w:t>276</w:t>
      </w:r>
      <w:r w:rsidR="00DA5769">
        <w:rPr>
          <w:rFonts w:hint="cs"/>
          <w:rtl/>
          <w:lang w:bidi="ar-SY"/>
        </w:rPr>
        <w:t>؛</w:t>
      </w:r>
    </w:p>
    <w:p w:rsidR="00742BF1" w:rsidRPr="00742BF1" w:rsidRDefault="00742BF1" w:rsidP="00493D78">
      <w:pPr>
        <w:tabs>
          <w:tab w:val="left" w:pos="2551"/>
        </w:tabs>
        <w:spacing w:before="60"/>
        <w:ind w:left="851" w:hanging="851"/>
        <w:rPr>
          <w:lang w:bidi="ar-SY"/>
        </w:rPr>
      </w:pPr>
      <w:r w:rsidRPr="00742BF1">
        <w:rPr>
          <w:rFonts w:hint="cs"/>
          <w:rtl/>
          <w:lang w:bidi="ar-SY"/>
        </w:rPr>
        <w:tab/>
      </w:r>
      <w:r w:rsidRPr="00742BF1">
        <w:rPr>
          <w:lang w:bidi="ar-SY"/>
        </w:rPr>
        <w:t>625I</w:t>
      </w:r>
      <w:r w:rsidRPr="00742BF1">
        <w:rPr>
          <w:rFonts w:hint="cs"/>
          <w:rtl/>
          <w:lang w:bidi="ar-SY"/>
        </w:rPr>
        <w:t xml:space="preserve"> (الحقل </w:t>
      </w:r>
      <w:r w:rsidRPr="00742BF1">
        <w:rPr>
          <w:lang w:bidi="ar-SY"/>
        </w:rPr>
        <w:t>1</w:t>
      </w:r>
      <w:r w:rsidRPr="00742BF1">
        <w:rPr>
          <w:rFonts w:hint="cs"/>
          <w:rtl/>
          <w:lang w:bidi="ar-SY"/>
        </w:rPr>
        <w:t>):</w:t>
      </w:r>
      <w:r w:rsidRPr="00742BF1">
        <w:rPr>
          <w:rFonts w:hint="cs"/>
          <w:rtl/>
          <w:lang w:bidi="ar-SY"/>
        </w:rPr>
        <w:tab/>
        <w:t xml:space="preserve">الخط </w:t>
      </w:r>
      <w:r w:rsidRPr="00742BF1">
        <w:rPr>
          <w:lang w:bidi="ar-SY"/>
        </w:rPr>
        <w:t>9</w:t>
      </w:r>
      <w:r w:rsidR="00DA5769">
        <w:rPr>
          <w:rFonts w:hint="cs"/>
          <w:rtl/>
          <w:lang w:bidi="ar-SY"/>
        </w:rPr>
        <w:t>؛</w:t>
      </w:r>
    </w:p>
    <w:p w:rsidR="00742BF1" w:rsidRPr="00742BF1" w:rsidRDefault="00742BF1" w:rsidP="00493D78">
      <w:pPr>
        <w:tabs>
          <w:tab w:val="left" w:pos="2551"/>
        </w:tabs>
        <w:spacing w:before="60"/>
        <w:ind w:left="851" w:hanging="851"/>
        <w:rPr>
          <w:lang w:bidi="ar-SY"/>
        </w:rPr>
      </w:pPr>
      <w:r w:rsidRPr="00742BF1">
        <w:rPr>
          <w:rFonts w:hint="cs"/>
          <w:rtl/>
          <w:lang w:bidi="ar-SY"/>
        </w:rPr>
        <w:tab/>
      </w:r>
      <w:r w:rsidRPr="00742BF1">
        <w:rPr>
          <w:lang w:bidi="ar-SY"/>
        </w:rPr>
        <w:t>625I</w:t>
      </w:r>
      <w:r w:rsidRPr="00742BF1">
        <w:rPr>
          <w:rFonts w:hint="cs"/>
          <w:rtl/>
          <w:lang w:bidi="ar-SY"/>
        </w:rPr>
        <w:t xml:space="preserve"> (الحقل </w:t>
      </w:r>
      <w:r w:rsidRPr="00742BF1">
        <w:rPr>
          <w:lang w:bidi="ar-SY"/>
        </w:rPr>
        <w:t>2</w:t>
      </w:r>
      <w:r w:rsidRPr="00742BF1">
        <w:rPr>
          <w:rFonts w:hint="cs"/>
          <w:rtl/>
          <w:lang w:bidi="ar-SY"/>
        </w:rPr>
        <w:t>):</w:t>
      </w:r>
      <w:r w:rsidRPr="00742BF1">
        <w:rPr>
          <w:rFonts w:hint="cs"/>
          <w:rtl/>
          <w:lang w:bidi="ar-SY"/>
        </w:rPr>
        <w:tab/>
        <w:t xml:space="preserve">الخط </w:t>
      </w:r>
      <w:r w:rsidRPr="00742BF1">
        <w:rPr>
          <w:lang w:bidi="ar-SY"/>
        </w:rPr>
        <w:t>322</w:t>
      </w:r>
      <w:r w:rsidR="00DA5769">
        <w:rPr>
          <w:rFonts w:hint="cs"/>
          <w:rtl/>
          <w:lang w:bidi="ar-SY"/>
        </w:rPr>
        <w:t>.</w:t>
      </w:r>
    </w:p>
    <w:p w:rsidR="00742BF1" w:rsidRPr="00742BF1" w:rsidRDefault="00742BF1" w:rsidP="0099389C">
      <w:pPr>
        <w:pStyle w:val="Heading1"/>
        <w:rPr>
          <w:rtl/>
          <w:lang w:bidi="ar-EG"/>
        </w:rPr>
      </w:pPr>
      <w:bookmarkStart w:id="9" w:name="_Toc334791337"/>
      <w:r w:rsidRPr="00742BF1">
        <w:rPr>
          <w:lang w:bidi="ar-EG"/>
        </w:rPr>
        <w:t>4</w:t>
      </w:r>
      <w:r w:rsidRPr="00742BF1">
        <w:rPr>
          <w:lang w:bidi="ar-EG"/>
        </w:rPr>
        <w:tab/>
      </w:r>
      <w:r w:rsidRPr="00742BF1">
        <w:rPr>
          <w:rtl/>
          <w:lang w:bidi="ar-EG"/>
        </w:rPr>
        <w:t>القيم الافتراضية</w:t>
      </w:r>
      <w:bookmarkEnd w:id="9"/>
    </w:p>
    <w:p w:rsidR="00742BF1" w:rsidRPr="00742BF1" w:rsidRDefault="00742BF1" w:rsidP="00742BF1">
      <w:pPr>
        <w:rPr>
          <w:rtl/>
          <w:lang w:bidi="ar-SY"/>
        </w:rPr>
      </w:pPr>
      <w:r w:rsidRPr="00742BF1">
        <w:rPr>
          <w:rFonts w:hint="cs"/>
          <w:rtl/>
          <w:lang w:bidi="ar-SY"/>
        </w:rPr>
        <w:t xml:space="preserve">يتعين إسناد </w:t>
      </w:r>
      <w:r w:rsidRPr="00742BF1">
        <w:rPr>
          <w:lang w:bidi="ar-SY"/>
        </w:rPr>
        <w:t>(0)</w:t>
      </w:r>
      <w:r w:rsidRPr="00742BF1">
        <w:rPr>
          <w:rFonts w:hint="cs"/>
          <w:rtl/>
          <w:lang w:bidi="ar-SY"/>
        </w:rPr>
        <w:t xml:space="preserve"> </w:t>
      </w:r>
      <w:r w:rsidRPr="00742BF1">
        <w:rPr>
          <w:rtl/>
          <w:lang w:bidi="ar-SY"/>
        </w:rPr>
        <w:t xml:space="preserve">إلى القيم المحجوزة </w:t>
      </w:r>
      <w:r w:rsidR="00814C8F">
        <w:rPr>
          <w:rtl/>
          <w:lang w:bidi="ar-SY"/>
        </w:rPr>
        <w:t>ما لم </w:t>
      </w:r>
      <w:r w:rsidRPr="00742BF1">
        <w:rPr>
          <w:rtl/>
          <w:lang w:bidi="ar-SY"/>
        </w:rPr>
        <w:t>ينص على خلاف ذلك في التطبيق.</w:t>
      </w:r>
      <w:r w:rsidRPr="00742BF1">
        <w:rPr>
          <w:rFonts w:hint="cs"/>
          <w:rtl/>
          <w:lang w:bidi="ar-SY"/>
        </w:rPr>
        <w:t xml:space="preserve"> وهذه الفقرة فقرة إعلامية بأكملها.</w:t>
      </w:r>
    </w:p>
    <w:p w:rsidR="00742BF1" w:rsidRPr="00742BF1" w:rsidRDefault="00742BF1" w:rsidP="0099389C">
      <w:pPr>
        <w:pStyle w:val="Heading2"/>
        <w:rPr>
          <w:rtl/>
          <w:lang w:bidi="ar-SY"/>
        </w:rPr>
      </w:pPr>
      <w:bookmarkStart w:id="10" w:name="_Toc334791338"/>
      <w:r w:rsidRPr="00742BF1">
        <w:rPr>
          <w:lang w:bidi="ar-SY"/>
        </w:rPr>
        <w:t>1.4</w:t>
      </w:r>
      <w:r w:rsidRPr="00742BF1">
        <w:rPr>
          <w:lang w:bidi="ar-SY"/>
        </w:rPr>
        <w:tab/>
      </w:r>
      <w:r w:rsidRPr="00742BF1">
        <w:rPr>
          <w:rFonts w:hint="cs"/>
          <w:rtl/>
          <w:lang w:bidi="ar-SY"/>
        </w:rPr>
        <w:t xml:space="preserve">البايتة </w:t>
      </w:r>
      <w:r w:rsidRPr="00742BF1">
        <w:rPr>
          <w:lang w:bidi="ar-SY"/>
        </w:rPr>
        <w:t>2</w:t>
      </w:r>
      <w:r w:rsidRPr="00742BF1">
        <w:rPr>
          <w:rFonts w:hint="cs"/>
          <w:rtl/>
          <w:lang w:bidi="ar-SY"/>
        </w:rPr>
        <w:t>: معدل الصور وأسلوب المسح</w:t>
      </w:r>
      <w:bookmarkEnd w:id="10"/>
    </w:p>
    <w:p w:rsidR="00742BF1" w:rsidRPr="00742BF1" w:rsidRDefault="00742BF1" w:rsidP="00742BF1">
      <w:pPr>
        <w:rPr>
          <w:rtl/>
          <w:lang w:bidi="ar-SY"/>
        </w:rPr>
      </w:pPr>
      <w:r w:rsidRPr="00742BF1">
        <w:rPr>
          <w:rtl/>
          <w:lang w:bidi="ar-SY"/>
        </w:rPr>
        <w:t>يمكن استخدام البايت</w:t>
      </w:r>
      <w:r w:rsidRPr="00742BF1">
        <w:rPr>
          <w:rFonts w:hint="cs"/>
          <w:rtl/>
          <w:lang w:bidi="ar-SY"/>
        </w:rPr>
        <w:t>ة</w:t>
      </w:r>
      <w:r w:rsidRPr="00742BF1">
        <w:rPr>
          <w:rtl/>
          <w:lang w:bidi="ar-SY"/>
        </w:rPr>
        <w:t xml:space="preserve"> الثاني</w:t>
      </w:r>
      <w:r w:rsidRPr="00742BF1">
        <w:rPr>
          <w:rFonts w:hint="cs"/>
          <w:rtl/>
          <w:lang w:bidi="ar-SY"/>
        </w:rPr>
        <w:t>ة</w:t>
      </w:r>
      <w:r w:rsidRPr="00742BF1">
        <w:rPr>
          <w:rtl/>
          <w:lang w:bidi="ar-SY"/>
        </w:rPr>
        <w:t xml:space="preserve"> لتحديد معدل </w:t>
      </w:r>
      <w:r w:rsidRPr="00742BF1">
        <w:rPr>
          <w:rFonts w:hint="cs"/>
          <w:rtl/>
          <w:lang w:bidi="ar-SY"/>
        </w:rPr>
        <w:t>ال</w:t>
      </w:r>
      <w:r w:rsidRPr="00742BF1">
        <w:rPr>
          <w:rtl/>
          <w:lang w:bidi="ar-SY"/>
        </w:rPr>
        <w:t>صور</w:t>
      </w:r>
      <w:r w:rsidRPr="00742BF1">
        <w:rPr>
          <w:rFonts w:hint="cs"/>
          <w:rtl/>
          <w:lang w:bidi="ar-SY"/>
        </w:rPr>
        <w:t xml:space="preserve"> وأساليب مسح الصورة والنقل.</w:t>
      </w:r>
    </w:p>
    <w:p w:rsidR="00742BF1" w:rsidRPr="00742BF1" w:rsidRDefault="00742BF1" w:rsidP="00DA5769">
      <w:pPr>
        <w:rPr>
          <w:rtl/>
          <w:lang w:bidi="ar-SY"/>
        </w:rPr>
      </w:pPr>
      <w:r w:rsidRPr="00742BF1">
        <w:rPr>
          <w:rFonts w:hint="cs"/>
          <w:rtl/>
          <w:lang w:bidi="ar-SY"/>
        </w:rPr>
        <w:t xml:space="preserve">ويمكن استخدام البتة </w:t>
      </w:r>
      <w:r w:rsidRPr="00742BF1">
        <w:rPr>
          <w:lang w:bidi="ar-SY"/>
        </w:rPr>
        <w:t>b7</w:t>
      </w:r>
      <w:r w:rsidRPr="00742BF1">
        <w:rPr>
          <w:rFonts w:hint="cs"/>
          <w:rtl/>
          <w:lang w:bidi="ar-SY"/>
        </w:rPr>
        <w:t xml:space="preserve"> للوقوف على </w:t>
      </w:r>
      <w:r w:rsidR="00814C8F">
        <w:rPr>
          <w:rFonts w:hint="cs"/>
          <w:rtl/>
          <w:lang w:bidi="ar-SY"/>
        </w:rPr>
        <w:t>ما </w:t>
      </w:r>
      <w:r w:rsidRPr="00742BF1">
        <w:rPr>
          <w:rFonts w:hint="cs"/>
          <w:rtl/>
          <w:lang w:bidi="ar-SY"/>
        </w:rPr>
        <w:t>إذا كان السطح البيني الرقمي يستخد</w:t>
      </w:r>
      <w:r w:rsidR="00A042B6">
        <w:rPr>
          <w:rFonts w:hint="cs"/>
          <w:rtl/>
          <w:lang w:bidi="ar-SY"/>
        </w:rPr>
        <w:t>م هيكل نقل تدريجي أو مشذر بحيث</w:t>
      </w:r>
      <w:r w:rsidR="00DA5769">
        <w:rPr>
          <w:rFonts w:hint="eastAsia"/>
          <w:rtl/>
          <w:lang w:bidi="ar-SY"/>
        </w:rPr>
        <w:t> </w:t>
      </w:r>
      <w:r w:rsidR="00A042B6">
        <w:rPr>
          <w:rFonts w:hint="cs"/>
          <w:rtl/>
          <w:lang w:bidi="ar-SY"/>
        </w:rPr>
        <w:t>إ</w:t>
      </w:r>
      <w:r w:rsidRPr="00742BF1">
        <w:rPr>
          <w:rFonts w:hint="cs"/>
          <w:rtl/>
          <w:lang w:bidi="ar-SY"/>
        </w:rPr>
        <w:t>ن:</w:t>
      </w:r>
    </w:p>
    <w:p w:rsidR="00742BF1" w:rsidRPr="00742BF1" w:rsidRDefault="00742BF1" w:rsidP="006709BC">
      <w:pPr>
        <w:spacing w:before="60"/>
        <w:rPr>
          <w:rtl/>
          <w:lang w:bidi="ar-SY"/>
        </w:rPr>
      </w:pPr>
      <w:r w:rsidRPr="00742BF1">
        <w:rPr>
          <w:rFonts w:hint="cs"/>
          <w:rtl/>
          <w:lang w:bidi="ar-SY"/>
        </w:rPr>
        <w:tab/>
      </w:r>
      <w:r w:rsidRPr="00742BF1">
        <w:rPr>
          <w:lang w:bidi="ar-SY"/>
        </w:rPr>
        <w:t>=</w:t>
      </w:r>
      <w:r w:rsidR="00DA5769">
        <w:rPr>
          <w:lang w:bidi="ar-SY"/>
        </w:rPr>
        <w:t xml:space="preserve"> b7</w:t>
      </w:r>
      <w:r w:rsidRPr="00742BF1">
        <w:rPr>
          <w:rFonts w:hint="cs"/>
          <w:rtl/>
          <w:lang w:bidi="ar-SY"/>
        </w:rPr>
        <w:t xml:space="preserve"> </w:t>
      </w:r>
      <w:r w:rsidR="00DA5769" w:rsidRPr="00742BF1">
        <w:rPr>
          <w:lang w:bidi="ar-SY"/>
        </w:rPr>
        <w:t>0</w:t>
      </w:r>
      <w:r w:rsidR="00DA5769">
        <w:rPr>
          <w:rFonts w:hint="cs"/>
          <w:rtl/>
          <w:lang w:bidi="ar-SY"/>
        </w:rPr>
        <w:t xml:space="preserve"> </w:t>
      </w:r>
      <w:r w:rsidRPr="00742BF1">
        <w:rPr>
          <w:rFonts w:hint="cs"/>
          <w:rtl/>
          <w:lang w:bidi="ar-SY"/>
        </w:rPr>
        <w:t xml:space="preserve">تحدد نقلاً </w:t>
      </w:r>
      <w:proofErr w:type="spellStart"/>
      <w:r w:rsidRPr="00742BF1">
        <w:rPr>
          <w:rFonts w:hint="cs"/>
          <w:rtl/>
          <w:lang w:bidi="ar-SY"/>
        </w:rPr>
        <w:t>مشذراً</w:t>
      </w:r>
      <w:proofErr w:type="spellEnd"/>
      <w:r w:rsidRPr="00742BF1">
        <w:rPr>
          <w:rFonts w:hint="cs"/>
          <w:rtl/>
          <w:lang w:bidi="ar-SY"/>
        </w:rPr>
        <w:t>؛</w:t>
      </w:r>
    </w:p>
    <w:p w:rsidR="00742BF1" w:rsidRPr="00742BF1" w:rsidRDefault="00742BF1" w:rsidP="006709BC">
      <w:pPr>
        <w:spacing w:before="60"/>
        <w:rPr>
          <w:rtl/>
          <w:lang w:bidi="ar-SY"/>
        </w:rPr>
      </w:pPr>
      <w:r w:rsidRPr="00742BF1">
        <w:rPr>
          <w:rFonts w:hint="cs"/>
          <w:rtl/>
          <w:lang w:bidi="ar-SY"/>
        </w:rPr>
        <w:tab/>
      </w:r>
      <w:r w:rsidR="00DA5769" w:rsidRPr="00742BF1">
        <w:rPr>
          <w:lang w:bidi="ar-SY"/>
        </w:rPr>
        <w:t>=</w:t>
      </w:r>
      <w:r w:rsidR="00DA5769">
        <w:rPr>
          <w:lang w:bidi="ar-SY"/>
        </w:rPr>
        <w:t xml:space="preserve"> b7</w:t>
      </w:r>
      <w:r w:rsidR="00DA5769" w:rsidRPr="00742BF1">
        <w:rPr>
          <w:rFonts w:hint="cs"/>
          <w:rtl/>
          <w:lang w:bidi="ar-SY"/>
        </w:rPr>
        <w:t xml:space="preserve"> </w:t>
      </w:r>
      <w:r w:rsidR="00DA5769">
        <w:rPr>
          <w:lang w:bidi="ar-SY"/>
        </w:rPr>
        <w:t>1</w:t>
      </w:r>
      <w:r w:rsidR="00DA5769">
        <w:rPr>
          <w:rFonts w:hint="cs"/>
          <w:rtl/>
          <w:lang w:bidi="ar-SY"/>
        </w:rPr>
        <w:t xml:space="preserve"> </w:t>
      </w:r>
      <w:r w:rsidRPr="00742BF1">
        <w:rPr>
          <w:rFonts w:hint="cs"/>
          <w:rtl/>
          <w:lang w:bidi="ar-SY"/>
        </w:rPr>
        <w:t>تحدد نقلاً تدريجياً.</w:t>
      </w:r>
    </w:p>
    <w:p w:rsidR="00742BF1" w:rsidRPr="00742BF1" w:rsidRDefault="00742BF1" w:rsidP="00742BF1">
      <w:pPr>
        <w:rPr>
          <w:rtl/>
          <w:lang w:bidi="ar-SY"/>
        </w:rPr>
      </w:pPr>
      <w:r w:rsidRPr="00742BF1">
        <w:rPr>
          <w:rFonts w:hint="cs"/>
          <w:rtl/>
          <w:lang w:bidi="ar-SY"/>
        </w:rPr>
        <w:t xml:space="preserve">ويمكن استخدام البتة </w:t>
      </w:r>
      <w:r w:rsidRPr="00742BF1">
        <w:rPr>
          <w:lang w:bidi="ar-SY"/>
        </w:rPr>
        <w:t xml:space="preserve">b6 </w:t>
      </w:r>
      <w:r w:rsidRPr="00742BF1">
        <w:rPr>
          <w:rFonts w:hint="cs"/>
          <w:rtl/>
          <w:lang w:bidi="ar-SY"/>
        </w:rPr>
        <w:t xml:space="preserve"> للوقوف على </w:t>
      </w:r>
      <w:r w:rsidR="00814C8F">
        <w:rPr>
          <w:rFonts w:hint="cs"/>
          <w:rtl/>
          <w:lang w:bidi="ar-SY"/>
        </w:rPr>
        <w:t>ما </w:t>
      </w:r>
      <w:r w:rsidRPr="00742BF1">
        <w:rPr>
          <w:rFonts w:hint="cs"/>
          <w:rtl/>
          <w:lang w:bidi="ar-SY"/>
        </w:rPr>
        <w:t>إذا كان ل</w:t>
      </w:r>
      <w:r w:rsidR="00A042B6">
        <w:rPr>
          <w:rFonts w:hint="cs"/>
          <w:rtl/>
          <w:lang w:bidi="ar-SY"/>
        </w:rPr>
        <w:t>لصورة هيكل تدريجي أو مشذر بحيث إ</w:t>
      </w:r>
      <w:r w:rsidRPr="00742BF1">
        <w:rPr>
          <w:rFonts w:hint="cs"/>
          <w:rtl/>
          <w:lang w:bidi="ar-SY"/>
        </w:rPr>
        <w:t>ن:</w:t>
      </w:r>
    </w:p>
    <w:p w:rsidR="00742BF1" w:rsidRPr="00742BF1" w:rsidRDefault="00742BF1" w:rsidP="006709BC">
      <w:pPr>
        <w:spacing w:before="60"/>
        <w:rPr>
          <w:rtl/>
          <w:lang w:bidi="ar-SY"/>
        </w:rPr>
      </w:pPr>
      <w:r w:rsidRPr="00742BF1">
        <w:rPr>
          <w:rFonts w:hint="cs"/>
          <w:rtl/>
          <w:lang w:bidi="ar-SY"/>
        </w:rPr>
        <w:tab/>
      </w:r>
      <w:r w:rsidR="00DA5769" w:rsidRPr="00742BF1">
        <w:rPr>
          <w:lang w:bidi="ar-SY"/>
        </w:rPr>
        <w:t>=</w:t>
      </w:r>
      <w:r w:rsidR="00DA5769">
        <w:rPr>
          <w:lang w:bidi="ar-SY"/>
        </w:rPr>
        <w:t xml:space="preserve"> b6</w:t>
      </w:r>
      <w:r w:rsidR="00DA5769" w:rsidRPr="00742BF1">
        <w:rPr>
          <w:rFonts w:hint="cs"/>
          <w:rtl/>
          <w:lang w:bidi="ar-SY"/>
        </w:rPr>
        <w:t xml:space="preserve"> </w:t>
      </w:r>
      <w:r w:rsidR="00DA5769" w:rsidRPr="00742BF1">
        <w:rPr>
          <w:lang w:bidi="ar-SY"/>
        </w:rPr>
        <w:t>0</w:t>
      </w:r>
      <w:r w:rsidR="00DA5769">
        <w:rPr>
          <w:rFonts w:hint="cs"/>
          <w:rtl/>
          <w:lang w:bidi="ar-SY"/>
        </w:rPr>
        <w:t xml:space="preserve"> </w:t>
      </w:r>
      <w:r w:rsidRPr="00742BF1">
        <w:rPr>
          <w:rFonts w:hint="cs"/>
          <w:rtl/>
          <w:lang w:bidi="ar-SY"/>
        </w:rPr>
        <w:t xml:space="preserve">تحدد </w:t>
      </w:r>
      <w:r w:rsidRPr="00742BF1">
        <w:rPr>
          <w:rtl/>
          <w:lang w:bidi="ar-SY"/>
        </w:rPr>
        <w:t>هيكل</w:t>
      </w:r>
      <w:r w:rsidRPr="00742BF1">
        <w:rPr>
          <w:rFonts w:hint="cs"/>
          <w:rtl/>
          <w:lang w:bidi="ar-SY"/>
        </w:rPr>
        <w:t>اً</w:t>
      </w:r>
      <w:r w:rsidRPr="00742BF1">
        <w:rPr>
          <w:rtl/>
          <w:lang w:bidi="ar-SY"/>
        </w:rPr>
        <w:t xml:space="preserve"> </w:t>
      </w:r>
      <w:proofErr w:type="spellStart"/>
      <w:r w:rsidRPr="00742BF1">
        <w:rPr>
          <w:rFonts w:hint="cs"/>
          <w:rtl/>
          <w:lang w:bidi="ar-SY"/>
        </w:rPr>
        <w:t>مشذراً</w:t>
      </w:r>
      <w:proofErr w:type="spellEnd"/>
      <w:r w:rsidRPr="00742BF1">
        <w:rPr>
          <w:rFonts w:hint="cs"/>
          <w:rtl/>
          <w:lang w:bidi="ar-SY"/>
        </w:rPr>
        <w:t>؛</w:t>
      </w:r>
    </w:p>
    <w:p w:rsidR="00742BF1" w:rsidRPr="00742BF1" w:rsidRDefault="00742BF1" w:rsidP="006709BC">
      <w:pPr>
        <w:spacing w:before="60"/>
        <w:rPr>
          <w:rtl/>
          <w:lang w:bidi="ar-SY"/>
        </w:rPr>
      </w:pPr>
      <w:r w:rsidRPr="00742BF1">
        <w:rPr>
          <w:rFonts w:hint="cs"/>
          <w:rtl/>
          <w:lang w:bidi="ar-SY"/>
        </w:rPr>
        <w:tab/>
      </w:r>
      <w:r w:rsidR="00DA5769" w:rsidRPr="00742BF1">
        <w:rPr>
          <w:lang w:bidi="ar-SY"/>
        </w:rPr>
        <w:t>=</w:t>
      </w:r>
      <w:r w:rsidR="00DA5769">
        <w:rPr>
          <w:lang w:bidi="ar-SY"/>
        </w:rPr>
        <w:t xml:space="preserve"> b6</w:t>
      </w:r>
      <w:r w:rsidR="00DA5769" w:rsidRPr="00742BF1">
        <w:rPr>
          <w:rFonts w:hint="cs"/>
          <w:rtl/>
          <w:lang w:bidi="ar-SY"/>
        </w:rPr>
        <w:t xml:space="preserve"> </w:t>
      </w:r>
      <w:r w:rsidR="00DA5769">
        <w:rPr>
          <w:lang w:bidi="ar-SY"/>
        </w:rPr>
        <w:t>1</w:t>
      </w:r>
      <w:r w:rsidR="00DA5769">
        <w:rPr>
          <w:rFonts w:hint="cs"/>
          <w:rtl/>
          <w:lang w:bidi="ar-SY"/>
        </w:rPr>
        <w:t xml:space="preserve"> </w:t>
      </w:r>
      <w:r w:rsidRPr="00742BF1">
        <w:rPr>
          <w:rFonts w:hint="cs"/>
          <w:rtl/>
          <w:lang w:bidi="ar-SY"/>
        </w:rPr>
        <w:t xml:space="preserve">تحدد </w:t>
      </w:r>
      <w:r w:rsidRPr="00742BF1">
        <w:rPr>
          <w:rtl/>
          <w:lang w:bidi="ar-SY"/>
        </w:rPr>
        <w:t>هيكل</w:t>
      </w:r>
      <w:r w:rsidRPr="00742BF1">
        <w:rPr>
          <w:rFonts w:hint="cs"/>
          <w:rtl/>
          <w:lang w:bidi="ar-SY"/>
        </w:rPr>
        <w:t>اً</w:t>
      </w:r>
      <w:r w:rsidRPr="00742BF1">
        <w:rPr>
          <w:rtl/>
          <w:lang w:bidi="ar-SY"/>
        </w:rPr>
        <w:t xml:space="preserve"> </w:t>
      </w:r>
      <w:r w:rsidRPr="00742BF1">
        <w:rPr>
          <w:rFonts w:hint="cs"/>
          <w:rtl/>
          <w:lang w:bidi="ar-SY"/>
        </w:rPr>
        <w:t>تدريجياً.</w:t>
      </w:r>
    </w:p>
    <w:p w:rsidR="00742BF1" w:rsidRPr="00DA5769" w:rsidRDefault="00742BF1" w:rsidP="00DA5769">
      <w:pPr>
        <w:rPr>
          <w:rtl/>
          <w:lang w:bidi="ar-SY"/>
        </w:rPr>
      </w:pPr>
      <w:r w:rsidRPr="000144A5">
        <w:rPr>
          <w:rtl/>
          <w:lang w:bidi="ar-SY"/>
        </w:rPr>
        <w:t>ملاحظ</w:t>
      </w:r>
      <w:r w:rsidR="000144A5">
        <w:rPr>
          <w:rFonts w:hint="cs"/>
          <w:rtl/>
          <w:lang w:bidi="ar-SY"/>
        </w:rPr>
        <w:t>ـ</w:t>
      </w:r>
      <w:r w:rsidRPr="000144A5">
        <w:rPr>
          <w:rtl/>
          <w:lang w:bidi="ar-SY"/>
        </w:rPr>
        <w:t>ة</w:t>
      </w:r>
      <w:r w:rsidRPr="00DA5769">
        <w:rPr>
          <w:rtl/>
          <w:lang w:bidi="ar-SY"/>
        </w:rPr>
        <w:t xml:space="preserve"> </w:t>
      </w:r>
      <w:r w:rsidR="00A042B6" w:rsidRPr="00DA5769">
        <w:rPr>
          <w:rFonts w:hint="cs"/>
          <w:rtl/>
          <w:lang w:bidi="ar-SY"/>
        </w:rPr>
        <w:t>-</w:t>
      </w:r>
      <w:r w:rsidRPr="00DA5769">
        <w:rPr>
          <w:rFonts w:hint="cs"/>
          <w:rtl/>
          <w:lang w:bidi="ar-SY"/>
        </w:rPr>
        <w:t xml:space="preserve"> تحدَد حمولات المستخدم في الفيديو المقطَّع بالتدريج </w:t>
      </w:r>
      <w:r w:rsidRPr="00DA5769">
        <w:rPr>
          <w:lang w:bidi="ar-SY"/>
        </w:rPr>
        <w:t>(</w:t>
      </w:r>
      <w:proofErr w:type="spellStart"/>
      <w:r w:rsidRPr="00DA5769">
        <w:rPr>
          <w:lang w:bidi="ar-SY"/>
        </w:rPr>
        <w:t>PsF</w:t>
      </w:r>
      <w:proofErr w:type="spellEnd"/>
      <w:r w:rsidRPr="00DA5769">
        <w:rPr>
          <w:lang w:bidi="ar-SY"/>
        </w:rPr>
        <w:t>)</w:t>
      </w:r>
      <w:r w:rsidRPr="00DA5769">
        <w:rPr>
          <w:rFonts w:hint="cs"/>
          <w:rtl/>
          <w:lang w:bidi="ar-SY"/>
        </w:rPr>
        <w:t xml:space="preserve"> بصورة تدريجية منقولة بواسطة نقل السطح البيني الرقمي المشذر الحامل للصورة التدريجية كمقطعي الصورة الأول والثاني ضمن مدة إطار النقل. ويشار إلى هذين المقطعين بمؤشري الحقلين الأول والثاني في نقل السطح البيني</w:t>
      </w:r>
      <w:r w:rsidR="00DA5769" w:rsidRPr="00DA5769">
        <w:rPr>
          <w:rFonts w:hint="eastAsia"/>
          <w:rtl/>
          <w:lang w:bidi="ar-SY"/>
        </w:rPr>
        <w:t> </w:t>
      </w:r>
      <w:r w:rsidRPr="00DA5769">
        <w:rPr>
          <w:rFonts w:hint="cs"/>
          <w:rtl/>
          <w:lang w:bidi="ar-SY"/>
        </w:rPr>
        <w:t>الرقمي.</w:t>
      </w:r>
    </w:p>
    <w:p w:rsidR="00742BF1" w:rsidRPr="00742BF1" w:rsidRDefault="00742BF1" w:rsidP="00742BF1">
      <w:pPr>
        <w:rPr>
          <w:rtl/>
          <w:lang w:bidi="ar-SY"/>
        </w:rPr>
      </w:pPr>
      <w:r w:rsidRPr="00742BF1">
        <w:rPr>
          <w:rFonts w:hint="cs"/>
          <w:rtl/>
          <w:lang w:bidi="ar-SY"/>
        </w:rPr>
        <w:t xml:space="preserve">ويمكن ضبط </w:t>
      </w:r>
      <w:proofErr w:type="spellStart"/>
      <w:r w:rsidRPr="00742BF1">
        <w:rPr>
          <w:rFonts w:hint="cs"/>
          <w:rtl/>
          <w:lang w:bidi="ar-SY"/>
        </w:rPr>
        <w:t>البتتين</w:t>
      </w:r>
      <w:proofErr w:type="spellEnd"/>
      <w:r w:rsidRPr="00742BF1">
        <w:rPr>
          <w:rFonts w:hint="cs"/>
          <w:rtl/>
          <w:lang w:bidi="ar-SY"/>
        </w:rPr>
        <w:t xml:space="preserve"> </w:t>
      </w:r>
      <w:r w:rsidRPr="00742BF1">
        <w:rPr>
          <w:lang w:bidi="ar-SY"/>
        </w:rPr>
        <w:t>b5</w:t>
      </w:r>
      <w:r w:rsidRPr="00742BF1">
        <w:rPr>
          <w:rFonts w:hint="cs"/>
          <w:rtl/>
          <w:lang w:bidi="ar-SY"/>
        </w:rPr>
        <w:t xml:space="preserve"> و</w:t>
      </w:r>
      <w:r w:rsidRPr="00742BF1">
        <w:rPr>
          <w:lang w:bidi="ar-SY"/>
        </w:rPr>
        <w:t xml:space="preserve"> b4</w:t>
      </w:r>
      <w:r w:rsidRPr="00742BF1">
        <w:rPr>
          <w:rFonts w:hint="cs"/>
          <w:rtl/>
          <w:lang w:bidi="ar-SY"/>
        </w:rPr>
        <w:t xml:space="preserve"> بقيمة </w:t>
      </w:r>
      <w:r w:rsidRPr="00742BF1">
        <w:rPr>
          <w:lang w:bidi="ar-SY"/>
        </w:rPr>
        <w:t>0</w:t>
      </w:r>
      <w:r w:rsidRPr="00742BF1">
        <w:rPr>
          <w:rFonts w:hint="cs"/>
          <w:rtl/>
          <w:lang w:bidi="ar-SY"/>
        </w:rPr>
        <w:t xml:space="preserve">، </w:t>
      </w:r>
      <w:r w:rsidR="00814C8F">
        <w:rPr>
          <w:rtl/>
          <w:lang w:bidi="ar-SY"/>
        </w:rPr>
        <w:t>ما لم </w:t>
      </w:r>
      <w:r w:rsidRPr="00742BF1">
        <w:rPr>
          <w:rFonts w:hint="cs"/>
          <w:rtl/>
          <w:lang w:bidi="ar-SY"/>
        </w:rPr>
        <w:t>تُ</w:t>
      </w:r>
      <w:r w:rsidRPr="00742BF1">
        <w:rPr>
          <w:rtl/>
          <w:lang w:bidi="ar-SY"/>
        </w:rPr>
        <w:t>عر</w:t>
      </w:r>
      <w:r w:rsidRPr="00742BF1">
        <w:rPr>
          <w:rFonts w:hint="cs"/>
          <w:rtl/>
          <w:lang w:bidi="ar-SY"/>
        </w:rPr>
        <w:t>ّ</w:t>
      </w:r>
      <w:r w:rsidRPr="00742BF1">
        <w:rPr>
          <w:rtl/>
          <w:lang w:bidi="ar-SY"/>
        </w:rPr>
        <w:t>ف</w:t>
      </w:r>
      <w:r w:rsidRPr="00742BF1">
        <w:rPr>
          <w:rFonts w:hint="cs"/>
          <w:rtl/>
          <w:lang w:bidi="ar-SY"/>
        </w:rPr>
        <w:t>ان</w:t>
      </w:r>
      <w:r w:rsidRPr="00742BF1">
        <w:rPr>
          <w:rtl/>
          <w:lang w:bidi="ar-SY"/>
        </w:rPr>
        <w:t xml:space="preserve"> في مكان آخر لاستخدامات تطبيق معين</w:t>
      </w:r>
      <w:r w:rsidRPr="00742BF1">
        <w:rPr>
          <w:rFonts w:hint="cs"/>
          <w:rtl/>
          <w:lang w:bidi="ar-SY"/>
        </w:rPr>
        <w:t>ة</w:t>
      </w:r>
      <w:r w:rsidRPr="00742BF1">
        <w:rPr>
          <w:rtl/>
          <w:lang w:bidi="ar-SY"/>
        </w:rPr>
        <w:t>.</w:t>
      </w:r>
    </w:p>
    <w:p w:rsidR="00742BF1" w:rsidRPr="00742BF1" w:rsidRDefault="00742BF1" w:rsidP="00742BF1">
      <w:pPr>
        <w:rPr>
          <w:rtl/>
          <w:lang w:bidi="ar-SY"/>
        </w:rPr>
      </w:pPr>
      <w:r w:rsidRPr="00742BF1">
        <w:rPr>
          <w:rtl/>
          <w:lang w:bidi="ar-SY"/>
        </w:rPr>
        <w:t>ويمكن استخدام</w:t>
      </w:r>
      <w:r w:rsidRPr="00742BF1">
        <w:rPr>
          <w:rFonts w:hint="cs"/>
          <w:rtl/>
          <w:lang w:bidi="ar-SY"/>
        </w:rPr>
        <w:t xml:space="preserve"> البتات</w:t>
      </w:r>
      <w:r w:rsidR="00493D78">
        <w:rPr>
          <w:rFonts w:hint="cs"/>
          <w:rtl/>
          <w:lang w:bidi="ar-SY"/>
        </w:rPr>
        <w:t xml:space="preserve"> من</w:t>
      </w:r>
      <w:r w:rsidRPr="00742BF1">
        <w:rPr>
          <w:rFonts w:hint="cs"/>
          <w:rtl/>
          <w:lang w:bidi="ar-SY"/>
        </w:rPr>
        <w:t xml:space="preserve"> </w:t>
      </w:r>
      <w:r w:rsidRPr="00742BF1">
        <w:rPr>
          <w:lang w:bidi="ar-SY"/>
        </w:rPr>
        <w:t>b3</w:t>
      </w:r>
      <w:r w:rsidRPr="00742BF1">
        <w:rPr>
          <w:rFonts w:hint="cs"/>
          <w:rtl/>
          <w:lang w:bidi="ar-SY"/>
        </w:rPr>
        <w:t xml:space="preserve"> إلى </w:t>
      </w:r>
      <w:r w:rsidRPr="00742BF1">
        <w:rPr>
          <w:lang w:bidi="ar-SY"/>
        </w:rPr>
        <w:t>b0</w:t>
      </w:r>
      <w:r w:rsidRPr="00742BF1">
        <w:rPr>
          <w:rFonts w:hint="cs"/>
          <w:rtl/>
          <w:lang w:bidi="ar-SY"/>
        </w:rPr>
        <w:t xml:space="preserve"> </w:t>
      </w:r>
      <w:r w:rsidRPr="00742BF1">
        <w:rPr>
          <w:rtl/>
          <w:lang w:bidi="ar-SY"/>
        </w:rPr>
        <w:t xml:space="preserve">لتحديد معدل </w:t>
      </w:r>
      <w:r w:rsidRPr="00742BF1">
        <w:rPr>
          <w:rFonts w:hint="cs"/>
          <w:rtl/>
          <w:lang w:bidi="ar-SY"/>
        </w:rPr>
        <w:t>ال</w:t>
      </w:r>
      <w:r w:rsidRPr="00742BF1">
        <w:rPr>
          <w:rtl/>
          <w:lang w:bidi="ar-SY"/>
        </w:rPr>
        <w:t>صور</w:t>
      </w:r>
      <w:r w:rsidRPr="00742BF1">
        <w:rPr>
          <w:rFonts w:hint="cs"/>
          <w:rtl/>
          <w:lang w:bidi="ar-SY"/>
        </w:rPr>
        <w:t xml:space="preserve"> بوحدة </w:t>
      </w:r>
      <w:r w:rsidRPr="00742BF1">
        <w:rPr>
          <w:lang w:bidi="ar-SY"/>
        </w:rPr>
        <w:t>Hz</w:t>
      </w:r>
      <w:r w:rsidRPr="00742BF1">
        <w:rPr>
          <w:rFonts w:hint="cs"/>
          <w:rtl/>
          <w:lang w:bidi="ar-SY"/>
        </w:rPr>
        <w:t>.</w:t>
      </w:r>
    </w:p>
    <w:p w:rsidR="00742BF1" w:rsidRPr="00742BF1" w:rsidRDefault="00742BF1" w:rsidP="006E77C4">
      <w:pPr>
        <w:pStyle w:val="TableNo"/>
        <w:rPr>
          <w:rtl/>
        </w:rPr>
      </w:pPr>
      <w:r w:rsidRPr="00742BF1">
        <w:rPr>
          <w:rtl/>
        </w:rPr>
        <w:lastRenderedPageBreak/>
        <w:t>الج</w:t>
      </w:r>
      <w:r w:rsidR="000144A5">
        <w:rPr>
          <w:rFonts w:hint="cs"/>
          <w:rtl/>
        </w:rPr>
        <w:t>ـ</w:t>
      </w:r>
      <w:r w:rsidRPr="00742BF1">
        <w:rPr>
          <w:rtl/>
        </w:rPr>
        <w:t xml:space="preserve">دول </w:t>
      </w:r>
      <w:r w:rsidRPr="00742BF1">
        <w:t>5</w:t>
      </w:r>
    </w:p>
    <w:p w:rsidR="00742BF1" w:rsidRPr="00A042B6" w:rsidRDefault="00742BF1" w:rsidP="006E77C4">
      <w:pPr>
        <w:pStyle w:val="Tabletitle"/>
        <w:rPr>
          <w:rtl/>
        </w:rPr>
      </w:pPr>
      <w:r w:rsidRPr="00A042B6">
        <w:rPr>
          <w:rFonts w:hint="cs"/>
          <w:rtl/>
        </w:rPr>
        <w:t>التخصيص الافتراضي المقترح لقيم معدل الصور (إعلامي)</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816"/>
        <w:gridCol w:w="1901"/>
        <w:gridCol w:w="840"/>
        <w:gridCol w:w="1467"/>
        <w:gridCol w:w="862"/>
        <w:gridCol w:w="1373"/>
        <w:gridCol w:w="862"/>
        <w:gridCol w:w="1373"/>
      </w:tblGrid>
      <w:tr w:rsidR="00742BF1" w:rsidRPr="00742BF1" w:rsidTr="00742BF1">
        <w:trPr>
          <w:trHeight w:val="304"/>
          <w:jc w:val="center"/>
        </w:trPr>
        <w:tc>
          <w:tcPr>
            <w:tcW w:w="816" w:type="dxa"/>
            <w:vAlign w:val="center"/>
          </w:tcPr>
          <w:p w:rsidR="00742BF1" w:rsidRPr="00742BF1" w:rsidRDefault="00742BF1" w:rsidP="006424FE">
            <w:pPr>
              <w:pStyle w:val="Tablehead"/>
              <w:rPr>
                <w:rFonts w:eastAsia="Arial Unicode MS"/>
              </w:rPr>
            </w:pPr>
            <w:r w:rsidRPr="00742BF1">
              <w:rPr>
                <w:rFonts w:eastAsia="Arial Unicode MS" w:hint="cs"/>
                <w:rtl/>
              </w:rPr>
              <w:t>القيمة</w:t>
            </w:r>
          </w:p>
        </w:tc>
        <w:tc>
          <w:tcPr>
            <w:tcW w:w="1901" w:type="dxa"/>
            <w:tcBorders>
              <w:right w:val="double" w:sz="6" w:space="0" w:color="auto"/>
            </w:tcBorders>
            <w:vAlign w:val="center"/>
          </w:tcPr>
          <w:p w:rsidR="00742BF1" w:rsidRPr="00742BF1" w:rsidRDefault="00742BF1" w:rsidP="006424FE">
            <w:pPr>
              <w:pStyle w:val="Tablehead"/>
              <w:rPr>
                <w:rFonts w:eastAsia="Arial Unicode MS"/>
              </w:rPr>
            </w:pPr>
            <w:r w:rsidRPr="00742BF1">
              <w:rPr>
                <w:rFonts w:eastAsia="Arial Unicode MS" w:hint="cs"/>
                <w:rtl/>
              </w:rPr>
              <w:t>معدل الصور</w:t>
            </w:r>
          </w:p>
        </w:tc>
        <w:tc>
          <w:tcPr>
            <w:tcW w:w="840" w:type="dxa"/>
            <w:tcBorders>
              <w:left w:val="double" w:sz="6" w:space="0" w:color="auto"/>
            </w:tcBorders>
            <w:vAlign w:val="center"/>
          </w:tcPr>
          <w:p w:rsidR="00742BF1" w:rsidRPr="00742BF1" w:rsidRDefault="00742BF1" w:rsidP="006424FE">
            <w:pPr>
              <w:pStyle w:val="Tablehead"/>
              <w:rPr>
                <w:rFonts w:eastAsia="Arial Unicode MS"/>
              </w:rPr>
            </w:pPr>
            <w:r w:rsidRPr="00742BF1">
              <w:rPr>
                <w:rFonts w:eastAsia="Arial Unicode MS" w:hint="cs"/>
                <w:rtl/>
              </w:rPr>
              <w:t>القيمة</w:t>
            </w:r>
          </w:p>
        </w:tc>
        <w:tc>
          <w:tcPr>
            <w:tcW w:w="1467" w:type="dxa"/>
            <w:tcBorders>
              <w:right w:val="double" w:sz="6" w:space="0" w:color="auto"/>
            </w:tcBorders>
            <w:vAlign w:val="center"/>
          </w:tcPr>
          <w:p w:rsidR="00742BF1" w:rsidRPr="00742BF1" w:rsidRDefault="00742BF1" w:rsidP="006424FE">
            <w:pPr>
              <w:pStyle w:val="Tablehead"/>
              <w:rPr>
                <w:rFonts w:eastAsia="Arial Unicode MS"/>
              </w:rPr>
            </w:pPr>
            <w:r w:rsidRPr="00742BF1">
              <w:rPr>
                <w:rFonts w:eastAsia="Arial Unicode MS" w:hint="cs"/>
                <w:rtl/>
              </w:rPr>
              <w:t>معدل الصور</w:t>
            </w:r>
          </w:p>
        </w:tc>
        <w:tc>
          <w:tcPr>
            <w:tcW w:w="862" w:type="dxa"/>
            <w:tcBorders>
              <w:left w:val="double" w:sz="6" w:space="0" w:color="auto"/>
            </w:tcBorders>
            <w:vAlign w:val="center"/>
          </w:tcPr>
          <w:p w:rsidR="00742BF1" w:rsidRPr="00742BF1" w:rsidRDefault="00742BF1" w:rsidP="006424FE">
            <w:pPr>
              <w:pStyle w:val="Tablehead"/>
              <w:rPr>
                <w:rFonts w:eastAsia="Arial Unicode MS"/>
              </w:rPr>
            </w:pPr>
            <w:r w:rsidRPr="00742BF1">
              <w:rPr>
                <w:rFonts w:eastAsia="Arial Unicode MS" w:hint="cs"/>
                <w:rtl/>
              </w:rPr>
              <w:t>القيمة</w:t>
            </w:r>
          </w:p>
        </w:tc>
        <w:tc>
          <w:tcPr>
            <w:tcW w:w="1373" w:type="dxa"/>
            <w:tcBorders>
              <w:right w:val="double" w:sz="6" w:space="0" w:color="auto"/>
            </w:tcBorders>
            <w:vAlign w:val="center"/>
          </w:tcPr>
          <w:p w:rsidR="00742BF1" w:rsidRPr="00742BF1" w:rsidRDefault="00742BF1" w:rsidP="006424FE">
            <w:pPr>
              <w:pStyle w:val="Tablehead"/>
              <w:rPr>
                <w:rFonts w:eastAsia="Arial Unicode MS"/>
              </w:rPr>
            </w:pPr>
            <w:r w:rsidRPr="00742BF1">
              <w:rPr>
                <w:rFonts w:eastAsia="Arial Unicode MS" w:hint="cs"/>
                <w:rtl/>
              </w:rPr>
              <w:t>معدل الصور</w:t>
            </w:r>
          </w:p>
        </w:tc>
        <w:tc>
          <w:tcPr>
            <w:tcW w:w="862" w:type="dxa"/>
            <w:tcBorders>
              <w:left w:val="double" w:sz="6" w:space="0" w:color="auto"/>
            </w:tcBorders>
            <w:vAlign w:val="center"/>
          </w:tcPr>
          <w:p w:rsidR="00742BF1" w:rsidRPr="00742BF1" w:rsidRDefault="00742BF1" w:rsidP="006424FE">
            <w:pPr>
              <w:pStyle w:val="Tablehead"/>
              <w:rPr>
                <w:rFonts w:eastAsia="Arial Unicode MS"/>
              </w:rPr>
            </w:pPr>
            <w:r w:rsidRPr="00742BF1">
              <w:rPr>
                <w:rFonts w:eastAsia="Arial Unicode MS" w:hint="cs"/>
                <w:rtl/>
              </w:rPr>
              <w:t>القيمة</w:t>
            </w:r>
          </w:p>
        </w:tc>
        <w:tc>
          <w:tcPr>
            <w:tcW w:w="1373" w:type="dxa"/>
            <w:vAlign w:val="center"/>
          </w:tcPr>
          <w:p w:rsidR="00742BF1" w:rsidRPr="00742BF1" w:rsidRDefault="00742BF1" w:rsidP="006424FE">
            <w:pPr>
              <w:pStyle w:val="Tablehead"/>
              <w:rPr>
                <w:rFonts w:eastAsia="Arial Unicode MS"/>
              </w:rPr>
            </w:pPr>
            <w:r w:rsidRPr="00742BF1">
              <w:rPr>
                <w:rFonts w:eastAsia="Arial Unicode MS" w:hint="cs"/>
                <w:rtl/>
              </w:rPr>
              <w:t>معدل الصور</w:t>
            </w:r>
          </w:p>
        </w:tc>
      </w:tr>
      <w:tr w:rsidR="00742BF1" w:rsidRPr="00742BF1" w:rsidTr="00742BF1">
        <w:trPr>
          <w:trHeight w:val="304"/>
          <w:jc w:val="center"/>
        </w:trPr>
        <w:tc>
          <w:tcPr>
            <w:tcW w:w="816" w:type="dxa"/>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0h</w:t>
            </w:r>
          </w:p>
        </w:tc>
        <w:tc>
          <w:tcPr>
            <w:tcW w:w="1901" w:type="dxa"/>
            <w:tcBorders>
              <w:right w:val="double" w:sz="6" w:space="0" w:color="auto"/>
            </w:tcBorders>
            <w:vAlign w:val="center"/>
          </w:tcPr>
          <w:p w:rsidR="00742BF1" w:rsidRPr="00742BF1" w:rsidRDefault="00814C8F" w:rsidP="00A042B6">
            <w:pPr>
              <w:pStyle w:val="Tabletext"/>
              <w:spacing w:before="60" w:line="280" w:lineRule="exact"/>
              <w:jc w:val="center"/>
              <w:rPr>
                <w:rFonts w:eastAsia="Arial Unicode MS"/>
              </w:rPr>
            </w:pPr>
            <w:r>
              <w:rPr>
                <w:rFonts w:eastAsia="Arial Unicode MS" w:hint="cs"/>
                <w:rtl/>
              </w:rPr>
              <w:t>ما </w:t>
            </w:r>
            <w:r w:rsidR="00742BF1" w:rsidRPr="00742BF1">
              <w:rPr>
                <w:rFonts w:eastAsia="Arial Unicode MS" w:hint="cs"/>
                <w:rtl/>
              </w:rPr>
              <w:t>من قيمة محددة</w:t>
            </w:r>
          </w:p>
        </w:tc>
        <w:tc>
          <w:tcPr>
            <w:tcW w:w="840"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1h</w:t>
            </w:r>
          </w:p>
        </w:tc>
        <w:tc>
          <w:tcPr>
            <w:tcW w:w="1467"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hint="cs"/>
                <w:rtl/>
              </w:rPr>
              <w:t>محجوز</w:t>
            </w:r>
          </w:p>
        </w:tc>
        <w:tc>
          <w:tcPr>
            <w:tcW w:w="862"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2h</w:t>
            </w:r>
          </w:p>
        </w:tc>
        <w:tc>
          <w:tcPr>
            <w:tcW w:w="1373"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24/1.001</w:t>
            </w:r>
          </w:p>
        </w:tc>
        <w:tc>
          <w:tcPr>
            <w:tcW w:w="862"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3h</w:t>
            </w:r>
          </w:p>
        </w:tc>
        <w:tc>
          <w:tcPr>
            <w:tcW w:w="1373" w:type="dxa"/>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24</w:t>
            </w:r>
          </w:p>
        </w:tc>
      </w:tr>
      <w:tr w:rsidR="00742BF1" w:rsidRPr="00742BF1" w:rsidTr="00742BF1">
        <w:trPr>
          <w:trHeight w:val="304"/>
          <w:jc w:val="center"/>
        </w:trPr>
        <w:tc>
          <w:tcPr>
            <w:tcW w:w="816" w:type="dxa"/>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4h</w:t>
            </w:r>
          </w:p>
        </w:tc>
        <w:tc>
          <w:tcPr>
            <w:tcW w:w="1901"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48/1.001</w:t>
            </w:r>
          </w:p>
        </w:tc>
        <w:tc>
          <w:tcPr>
            <w:tcW w:w="840"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5h</w:t>
            </w:r>
          </w:p>
        </w:tc>
        <w:tc>
          <w:tcPr>
            <w:tcW w:w="1467"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25</w:t>
            </w:r>
          </w:p>
        </w:tc>
        <w:tc>
          <w:tcPr>
            <w:tcW w:w="862"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6h</w:t>
            </w:r>
          </w:p>
        </w:tc>
        <w:tc>
          <w:tcPr>
            <w:tcW w:w="1373"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30/1.001</w:t>
            </w:r>
          </w:p>
        </w:tc>
        <w:tc>
          <w:tcPr>
            <w:tcW w:w="862"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7h</w:t>
            </w:r>
          </w:p>
        </w:tc>
        <w:tc>
          <w:tcPr>
            <w:tcW w:w="1373" w:type="dxa"/>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30</w:t>
            </w:r>
          </w:p>
        </w:tc>
      </w:tr>
      <w:tr w:rsidR="00742BF1" w:rsidRPr="00742BF1" w:rsidTr="00742BF1">
        <w:trPr>
          <w:trHeight w:val="304"/>
          <w:jc w:val="center"/>
        </w:trPr>
        <w:tc>
          <w:tcPr>
            <w:tcW w:w="816" w:type="dxa"/>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8h</w:t>
            </w:r>
          </w:p>
        </w:tc>
        <w:tc>
          <w:tcPr>
            <w:tcW w:w="1901"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48</w:t>
            </w:r>
          </w:p>
        </w:tc>
        <w:tc>
          <w:tcPr>
            <w:tcW w:w="840"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9h</w:t>
            </w:r>
          </w:p>
        </w:tc>
        <w:tc>
          <w:tcPr>
            <w:tcW w:w="1467"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50</w:t>
            </w:r>
          </w:p>
        </w:tc>
        <w:tc>
          <w:tcPr>
            <w:tcW w:w="862"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Ah</w:t>
            </w:r>
          </w:p>
        </w:tc>
        <w:tc>
          <w:tcPr>
            <w:tcW w:w="1373"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60/1.001</w:t>
            </w:r>
          </w:p>
        </w:tc>
        <w:tc>
          <w:tcPr>
            <w:tcW w:w="862"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proofErr w:type="spellStart"/>
            <w:r w:rsidRPr="00742BF1">
              <w:rPr>
                <w:rFonts w:eastAsia="Arial Unicode MS"/>
              </w:rPr>
              <w:t>Bh</w:t>
            </w:r>
            <w:proofErr w:type="spellEnd"/>
          </w:p>
        </w:tc>
        <w:tc>
          <w:tcPr>
            <w:tcW w:w="1373" w:type="dxa"/>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60</w:t>
            </w:r>
          </w:p>
        </w:tc>
      </w:tr>
      <w:tr w:rsidR="00742BF1" w:rsidRPr="00742BF1" w:rsidTr="00742BF1">
        <w:trPr>
          <w:trHeight w:val="304"/>
          <w:jc w:val="center"/>
        </w:trPr>
        <w:tc>
          <w:tcPr>
            <w:tcW w:w="816" w:type="dxa"/>
            <w:vAlign w:val="center"/>
          </w:tcPr>
          <w:p w:rsidR="00742BF1" w:rsidRPr="00742BF1" w:rsidRDefault="00742BF1" w:rsidP="00A042B6">
            <w:pPr>
              <w:pStyle w:val="Tabletext"/>
              <w:spacing w:before="60" w:line="280" w:lineRule="exact"/>
              <w:jc w:val="center"/>
              <w:rPr>
                <w:rFonts w:eastAsia="Arial Unicode MS"/>
              </w:rPr>
            </w:pPr>
            <w:proofErr w:type="spellStart"/>
            <w:r w:rsidRPr="00742BF1">
              <w:rPr>
                <w:rFonts w:eastAsia="Arial Unicode MS"/>
              </w:rPr>
              <w:t>Ch</w:t>
            </w:r>
            <w:proofErr w:type="spellEnd"/>
          </w:p>
        </w:tc>
        <w:tc>
          <w:tcPr>
            <w:tcW w:w="1901"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hint="cs"/>
                <w:rtl/>
              </w:rPr>
              <w:t>محجوز</w:t>
            </w:r>
          </w:p>
        </w:tc>
        <w:tc>
          <w:tcPr>
            <w:tcW w:w="840"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Dh</w:t>
            </w:r>
          </w:p>
        </w:tc>
        <w:tc>
          <w:tcPr>
            <w:tcW w:w="1467"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hint="cs"/>
                <w:rtl/>
              </w:rPr>
              <w:t>محجوز</w:t>
            </w:r>
          </w:p>
        </w:tc>
        <w:tc>
          <w:tcPr>
            <w:tcW w:w="862"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rPr>
              <w:t>Eh</w:t>
            </w:r>
          </w:p>
        </w:tc>
        <w:tc>
          <w:tcPr>
            <w:tcW w:w="1373" w:type="dxa"/>
            <w:tcBorders>
              <w:righ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hint="cs"/>
                <w:rtl/>
              </w:rPr>
              <w:t>محجوز</w:t>
            </w:r>
          </w:p>
        </w:tc>
        <w:tc>
          <w:tcPr>
            <w:tcW w:w="862" w:type="dxa"/>
            <w:tcBorders>
              <w:left w:val="double" w:sz="6" w:space="0" w:color="auto"/>
            </w:tcBorders>
            <w:vAlign w:val="center"/>
          </w:tcPr>
          <w:p w:rsidR="00742BF1" w:rsidRPr="00742BF1" w:rsidRDefault="00742BF1" w:rsidP="00A042B6">
            <w:pPr>
              <w:pStyle w:val="Tabletext"/>
              <w:spacing w:before="60" w:line="280" w:lineRule="exact"/>
              <w:jc w:val="center"/>
              <w:rPr>
                <w:rFonts w:eastAsia="Arial Unicode MS"/>
              </w:rPr>
            </w:pPr>
            <w:proofErr w:type="spellStart"/>
            <w:r w:rsidRPr="00742BF1">
              <w:rPr>
                <w:rFonts w:eastAsia="Arial Unicode MS"/>
              </w:rPr>
              <w:t>Fh</w:t>
            </w:r>
            <w:proofErr w:type="spellEnd"/>
          </w:p>
        </w:tc>
        <w:tc>
          <w:tcPr>
            <w:tcW w:w="1373" w:type="dxa"/>
            <w:vAlign w:val="center"/>
          </w:tcPr>
          <w:p w:rsidR="00742BF1" w:rsidRPr="00742BF1" w:rsidRDefault="00742BF1" w:rsidP="00A042B6">
            <w:pPr>
              <w:pStyle w:val="Tabletext"/>
              <w:spacing w:before="60" w:line="280" w:lineRule="exact"/>
              <w:jc w:val="center"/>
              <w:rPr>
                <w:rFonts w:eastAsia="Arial Unicode MS"/>
              </w:rPr>
            </w:pPr>
            <w:r w:rsidRPr="00742BF1">
              <w:rPr>
                <w:rFonts w:eastAsia="Arial Unicode MS" w:hint="cs"/>
                <w:rtl/>
              </w:rPr>
              <w:t>محجوز</w:t>
            </w:r>
          </w:p>
        </w:tc>
      </w:tr>
    </w:tbl>
    <w:p w:rsidR="00742BF1" w:rsidRPr="00742BF1" w:rsidRDefault="00742BF1" w:rsidP="00A042B6">
      <w:pPr>
        <w:pStyle w:val="Heading2"/>
        <w:spacing w:before="480"/>
        <w:rPr>
          <w:rtl/>
          <w:lang w:bidi="ar-SY"/>
        </w:rPr>
      </w:pPr>
      <w:bookmarkStart w:id="11" w:name="_Toc334791339"/>
      <w:r w:rsidRPr="00742BF1">
        <w:rPr>
          <w:lang w:bidi="ar-SY"/>
        </w:rPr>
        <w:t>2.4</w:t>
      </w:r>
      <w:r w:rsidRPr="00742BF1">
        <w:rPr>
          <w:lang w:bidi="ar-SY"/>
        </w:rPr>
        <w:tab/>
      </w:r>
      <w:r w:rsidRPr="00742BF1">
        <w:rPr>
          <w:rFonts w:hint="cs"/>
          <w:rtl/>
          <w:lang w:bidi="ar-SY"/>
        </w:rPr>
        <w:t xml:space="preserve">البايتة </w:t>
      </w:r>
      <w:r w:rsidRPr="00742BF1">
        <w:rPr>
          <w:lang w:bidi="ar-SY"/>
        </w:rPr>
        <w:t>3</w:t>
      </w:r>
      <w:r w:rsidRPr="00742BF1">
        <w:rPr>
          <w:rFonts w:hint="cs"/>
          <w:rtl/>
          <w:lang w:bidi="ar-SY"/>
        </w:rPr>
        <w:t>: تحديد هيكل أخذ العينات</w:t>
      </w:r>
      <w:bookmarkEnd w:id="11"/>
    </w:p>
    <w:p w:rsidR="00742BF1" w:rsidRPr="00742BF1" w:rsidRDefault="00742BF1" w:rsidP="00742BF1">
      <w:pPr>
        <w:rPr>
          <w:rtl/>
          <w:lang w:bidi="ar-SY"/>
        </w:rPr>
      </w:pPr>
      <w:r w:rsidRPr="00742BF1">
        <w:rPr>
          <w:rtl/>
          <w:lang w:bidi="ar-SY"/>
        </w:rPr>
        <w:t>يمكن استخدام البايت</w:t>
      </w:r>
      <w:r w:rsidRPr="00742BF1">
        <w:rPr>
          <w:rFonts w:hint="cs"/>
          <w:rtl/>
          <w:lang w:bidi="ar-SY"/>
        </w:rPr>
        <w:t>ة</w:t>
      </w:r>
      <w:r w:rsidRPr="00742BF1">
        <w:rPr>
          <w:rtl/>
          <w:lang w:bidi="ar-SY"/>
        </w:rPr>
        <w:t xml:space="preserve"> </w:t>
      </w:r>
      <w:r w:rsidRPr="00742BF1">
        <w:rPr>
          <w:rFonts w:hint="cs"/>
          <w:rtl/>
          <w:lang w:bidi="ar-SY"/>
        </w:rPr>
        <w:t>الثالثة</w:t>
      </w:r>
      <w:r w:rsidRPr="00742BF1">
        <w:rPr>
          <w:rtl/>
          <w:lang w:bidi="ar-SY"/>
        </w:rPr>
        <w:t xml:space="preserve"> لتحديد</w:t>
      </w:r>
      <w:r w:rsidRPr="00742BF1">
        <w:rPr>
          <w:rFonts w:hint="cs"/>
          <w:rtl/>
          <w:lang w:bidi="ar-SY"/>
        </w:rPr>
        <w:t xml:space="preserve"> النسبة الباعية وهيكل أخذ العينات لحمولة المستخدم الفيديوية.</w:t>
      </w:r>
    </w:p>
    <w:p w:rsidR="00742BF1" w:rsidRPr="00742BF1" w:rsidRDefault="00742BF1" w:rsidP="00742BF1">
      <w:pPr>
        <w:rPr>
          <w:rtl/>
          <w:lang w:bidi="ar-SY"/>
        </w:rPr>
      </w:pPr>
      <w:r w:rsidRPr="00742BF1">
        <w:rPr>
          <w:rFonts w:hint="cs"/>
          <w:rtl/>
          <w:lang w:bidi="ar-SY"/>
        </w:rPr>
        <w:t xml:space="preserve">ويمكن استخدام البتة </w:t>
      </w:r>
      <w:r w:rsidRPr="00742BF1">
        <w:rPr>
          <w:lang w:bidi="ar-SY"/>
        </w:rPr>
        <w:t>b7</w:t>
      </w:r>
      <w:r w:rsidRPr="00742BF1">
        <w:rPr>
          <w:rFonts w:hint="cs"/>
          <w:rtl/>
          <w:lang w:bidi="ar-SY"/>
        </w:rPr>
        <w:t xml:space="preserve"> لتح</w:t>
      </w:r>
      <w:r w:rsidR="00A042B6">
        <w:rPr>
          <w:rFonts w:hint="cs"/>
          <w:rtl/>
          <w:lang w:bidi="ar-SY"/>
        </w:rPr>
        <w:t>ديد النسبة الباعية للصورة بحيث إ</w:t>
      </w:r>
      <w:r w:rsidRPr="00742BF1">
        <w:rPr>
          <w:rFonts w:hint="cs"/>
          <w:rtl/>
          <w:lang w:bidi="ar-SY"/>
        </w:rPr>
        <w:t>ن:</w:t>
      </w:r>
    </w:p>
    <w:p w:rsidR="00742BF1" w:rsidRPr="00742BF1" w:rsidRDefault="00742BF1" w:rsidP="006709BC">
      <w:pPr>
        <w:spacing w:before="60"/>
        <w:rPr>
          <w:rtl/>
          <w:lang w:bidi="ar-SY"/>
        </w:rPr>
      </w:pPr>
      <w:r w:rsidRPr="00742BF1">
        <w:rPr>
          <w:rFonts w:hint="cs"/>
          <w:rtl/>
          <w:lang w:bidi="ar-SY"/>
        </w:rPr>
        <w:tab/>
      </w:r>
      <w:r w:rsidR="006709BC" w:rsidRPr="00742BF1">
        <w:rPr>
          <w:lang w:bidi="ar-SY"/>
        </w:rPr>
        <w:t>=</w:t>
      </w:r>
      <w:r w:rsidR="006709BC">
        <w:rPr>
          <w:lang w:bidi="ar-SY"/>
        </w:rPr>
        <w:t xml:space="preserve"> b7</w:t>
      </w:r>
      <w:r w:rsidR="006709BC" w:rsidRPr="00742BF1">
        <w:rPr>
          <w:rFonts w:hint="cs"/>
          <w:rtl/>
          <w:lang w:bidi="ar-SY"/>
        </w:rPr>
        <w:t xml:space="preserve"> </w:t>
      </w:r>
      <w:r w:rsidR="006709BC" w:rsidRPr="00742BF1">
        <w:rPr>
          <w:lang w:bidi="ar-SY"/>
        </w:rPr>
        <w:t>0</w:t>
      </w:r>
      <w:r w:rsidR="006709BC">
        <w:rPr>
          <w:rFonts w:hint="cs"/>
          <w:rtl/>
          <w:lang w:bidi="ar-SY"/>
        </w:rPr>
        <w:t xml:space="preserve"> </w:t>
      </w:r>
      <w:r w:rsidRPr="00742BF1">
        <w:rPr>
          <w:rFonts w:hint="cs"/>
          <w:rtl/>
          <w:lang w:bidi="ar-SY"/>
        </w:rPr>
        <w:t xml:space="preserve">تشير إلى النسبة الباعية </w:t>
      </w:r>
      <w:r w:rsidRPr="00742BF1">
        <w:rPr>
          <w:lang w:bidi="ar-SY"/>
        </w:rPr>
        <w:t>4:3</w:t>
      </w:r>
      <w:r w:rsidRPr="00742BF1">
        <w:rPr>
          <w:rFonts w:hint="cs"/>
          <w:rtl/>
          <w:lang w:bidi="ar-SY"/>
        </w:rPr>
        <w:t>؛</w:t>
      </w:r>
    </w:p>
    <w:p w:rsidR="00742BF1" w:rsidRPr="00742BF1" w:rsidRDefault="00742BF1" w:rsidP="006709BC">
      <w:pPr>
        <w:spacing w:before="60"/>
        <w:rPr>
          <w:rtl/>
          <w:lang w:bidi="ar-SY"/>
        </w:rPr>
      </w:pPr>
      <w:r w:rsidRPr="00742BF1">
        <w:rPr>
          <w:rFonts w:hint="cs"/>
          <w:rtl/>
          <w:lang w:bidi="ar-SY"/>
        </w:rPr>
        <w:tab/>
      </w:r>
      <w:r w:rsidR="006709BC" w:rsidRPr="00742BF1">
        <w:rPr>
          <w:lang w:bidi="ar-SY"/>
        </w:rPr>
        <w:t>=</w:t>
      </w:r>
      <w:r w:rsidR="006709BC">
        <w:rPr>
          <w:lang w:bidi="ar-SY"/>
        </w:rPr>
        <w:t xml:space="preserve"> b7</w:t>
      </w:r>
      <w:r w:rsidR="006709BC" w:rsidRPr="00742BF1">
        <w:rPr>
          <w:rFonts w:hint="cs"/>
          <w:rtl/>
          <w:lang w:bidi="ar-SY"/>
        </w:rPr>
        <w:t xml:space="preserve"> </w:t>
      </w:r>
      <w:r w:rsidR="006709BC">
        <w:rPr>
          <w:lang w:bidi="ar-SY"/>
        </w:rPr>
        <w:t>1</w:t>
      </w:r>
      <w:r w:rsidRPr="00742BF1">
        <w:rPr>
          <w:rFonts w:hint="cs"/>
          <w:rtl/>
          <w:lang w:bidi="ar-SY"/>
        </w:rPr>
        <w:t xml:space="preserve"> تشير إلى النسبة الباعية </w:t>
      </w:r>
      <w:r w:rsidRPr="00742BF1">
        <w:rPr>
          <w:lang w:bidi="ar-SY"/>
        </w:rPr>
        <w:t>16:9</w:t>
      </w:r>
      <w:r w:rsidRPr="00742BF1">
        <w:rPr>
          <w:rFonts w:hint="cs"/>
          <w:rtl/>
          <w:lang w:bidi="ar-SY"/>
        </w:rPr>
        <w:t>.</w:t>
      </w:r>
    </w:p>
    <w:p w:rsidR="00742BF1" w:rsidRPr="00742BF1" w:rsidRDefault="00742BF1" w:rsidP="00742BF1">
      <w:pPr>
        <w:rPr>
          <w:rtl/>
          <w:lang w:bidi="ar-SY"/>
        </w:rPr>
      </w:pPr>
      <w:r w:rsidRPr="00742BF1">
        <w:rPr>
          <w:rFonts w:hint="cs"/>
          <w:rtl/>
          <w:lang w:bidi="ar-SY"/>
        </w:rPr>
        <w:t>ويمكن ضبط البتات</w:t>
      </w:r>
      <w:r w:rsidR="000020DC">
        <w:rPr>
          <w:rFonts w:hint="cs"/>
          <w:rtl/>
        </w:rPr>
        <w:t xml:space="preserve"> من</w:t>
      </w:r>
      <w:r w:rsidRPr="00742BF1">
        <w:rPr>
          <w:rFonts w:hint="cs"/>
          <w:rtl/>
          <w:lang w:bidi="ar-SY"/>
        </w:rPr>
        <w:t xml:space="preserve"> </w:t>
      </w:r>
      <w:r w:rsidRPr="00742BF1">
        <w:rPr>
          <w:lang w:bidi="ar-SY"/>
        </w:rPr>
        <w:t>b6</w:t>
      </w:r>
      <w:r w:rsidRPr="00742BF1">
        <w:rPr>
          <w:rFonts w:hint="cs"/>
          <w:rtl/>
          <w:lang w:bidi="ar-SY"/>
        </w:rPr>
        <w:t xml:space="preserve"> إلى </w:t>
      </w:r>
      <w:r w:rsidRPr="00742BF1">
        <w:rPr>
          <w:lang w:bidi="ar-SY"/>
        </w:rPr>
        <w:t xml:space="preserve"> b4</w:t>
      </w:r>
      <w:r w:rsidRPr="00742BF1">
        <w:rPr>
          <w:rFonts w:hint="cs"/>
          <w:rtl/>
          <w:lang w:bidi="ar-SY"/>
        </w:rPr>
        <w:t xml:space="preserve"> بقيمة </w:t>
      </w:r>
      <w:r w:rsidRPr="00742BF1">
        <w:rPr>
          <w:lang w:bidi="ar-SY"/>
        </w:rPr>
        <w:t>0</w:t>
      </w:r>
      <w:r w:rsidRPr="00742BF1">
        <w:rPr>
          <w:rFonts w:hint="cs"/>
          <w:rtl/>
          <w:lang w:bidi="ar-SY"/>
        </w:rPr>
        <w:t xml:space="preserve">، </w:t>
      </w:r>
      <w:r w:rsidR="00814C8F">
        <w:rPr>
          <w:rtl/>
          <w:lang w:bidi="ar-SY"/>
        </w:rPr>
        <w:t>ما لم </w:t>
      </w:r>
      <w:r w:rsidRPr="00742BF1">
        <w:rPr>
          <w:rFonts w:hint="cs"/>
          <w:rtl/>
          <w:lang w:bidi="ar-SY"/>
        </w:rPr>
        <w:t>تُ</w:t>
      </w:r>
      <w:r w:rsidRPr="00742BF1">
        <w:rPr>
          <w:rtl/>
          <w:lang w:bidi="ar-SY"/>
        </w:rPr>
        <w:t>عر</w:t>
      </w:r>
      <w:r w:rsidRPr="00742BF1">
        <w:rPr>
          <w:rFonts w:hint="cs"/>
          <w:rtl/>
          <w:lang w:bidi="ar-SY"/>
        </w:rPr>
        <w:t>ّ</w:t>
      </w:r>
      <w:r w:rsidRPr="00742BF1">
        <w:rPr>
          <w:rtl/>
          <w:lang w:bidi="ar-SY"/>
        </w:rPr>
        <w:t>ف في مكان آخر لاستخدامات تطبيق معين</w:t>
      </w:r>
      <w:r w:rsidRPr="00742BF1">
        <w:rPr>
          <w:rFonts w:hint="cs"/>
          <w:rtl/>
          <w:lang w:bidi="ar-SY"/>
        </w:rPr>
        <w:t>ة</w:t>
      </w:r>
      <w:r w:rsidRPr="00742BF1">
        <w:rPr>
          <w:rtl/>
          <w:lang w:bidi="ar-SY"/>
        </w:rPr>
        <w:t>.</w:t>
      </w:r>
    </w:p>
    <w:p w:rsidR="00742BF1" w:rsidRPr="00742BF1" w:rsidRDefault="00742BF1" w:rsidP="00742BF1">
      <w:pPr>
        <w:rPr>
          <w:rtl/>
          <w:lang w:bidi="ar-SY"/>
        </w:rPr>
      </w:pPr>
      <w:r w:rsidRPr="00742BF1">
        <w:rPr>
          <w:rtl/>
          <w:lang w:bidi="ar-SY"/>
        </w:rPr>
        <w:t>ويمكن استخدام</w:t>
      </w:r>
      <w:r w:rsidRPr="00742BF1">
        <w:rPr>
          <w:rFonts w:hint="cs"/>
          <w:rtl/>
          <w:lang w:bidi="ar-SY"/>
        </w:rPr>
        <w:t xml:space="preserve"> البتات</w:t>
      </w:r>
      <w:r w:rsidR="000020DC">
        <w:rPr>
          <w:rFonts w:hint="cs"/>
          <w:rtl/>
          <w:lang w:bidi="ar-SY"/>
        </w:rPr>
        <w:t xml:space="preserve"> من</w:t>
      </w:r>
      <w:r w:rsidRPr="00742BF1">
        <w:rPr>
          <w:rFonts w:hint="cs"/>
          <w:rtl/>
          <w:lang w:bidi="ar-SY"/>
        </w:rPr>
        <w:t xml:space="preserve"> </w:t>
      </w:r>
      <w:r w:rsidRPr="00742BF1">
        <w:rPr>
          <w:lang w:bidi="ar-SY"/>
        </w:rPr>
        <w:t>b3</w:t>
      </w:r>
      <w:r w:rsidRPr="00742BF1">
        <w:rPr>
          <w:rFonts w:hint="cs"/>
          <w:rtl/>
          <w:lang w:bidi="ar-SY"/>
        </w:rPr>
        <w:t xml:space="preserve"> إلى </w:t>
      </w:r>
      <w:r w:rsidRPr="00742BF1">
        <w:rPr>
          <w:lang w:bidi="ar-SY"/>
        </w:rPr>
        <w:t>b0</w:t>
      </w:r>
      <w:r w:rsidRPr="00742BF1">
        <w:rPr>
          <w:rFonts w:hint="cs"/>
          <w:rtl/>
          <w:lang w:bidi="ar-SY"/>
        </w:rPr>
        <w:t xml:space="preserve"> </w:t>
      </w:r>
      <w:r w:rsidRPr="00742BF1">
        <w:rPr>
          <w:rtl/>
          <w:lang w:bidi="ar-SY"/>
        </w:rPr>
        <w:t xml:space="preserve">لتحديد </w:t>
      </w:r>
      <w:r w:rsidRPr="00742BF1">
        <w:rPr>
          <w:rFonts w:hint="cs"/>
          <w:rtl/>
          <w:lang w:bidi="ar-SY"/>
        </w:rPr>
        <w:t>هيكل أخذ العينات الأفقي.</w:t>
      </w:r>
    </w:p>
    <w:p w:rsidR="00742BF1" w:rsidRPr="00742BF1" w:rsidRDefault="00742BF1" w:rsidP="006E77C4">
      <w:pPr>
        <w:pStyle w:val="TableNo"/>
        <w:rPr>
          <w:rtl/>
        </w:rPr>
      </w:pPr>
      <w:r w:rsidRPr="00742BF1">
        <w:rPr>
          <w:rtl/>
        </w:rPr>
        <w:t>الج</w:t>
      </w:r>
      <w:r w:rsidR="000144A5">
        <w:rPr>
          <w:rFonts w:hint="cs"/>
          <w:rtl/>
        </w:rPr>
        <w:t>ـ</w:t>
      </w:r>
      <w:r w:rsidRPr="00742BF1">
        <w:rPr>
          <w:rtl/>
        </w:rPr>
        <w:t xml:space="preserve">دول </w:t>
      </w:r>
      <w:r w:rsidRPr="00742BF1">
        <w:rPr>
          <w:lang w:val="fr-FR"/>
        </w:rPr>
        <w:t>6</w:t>
      </w:r>
    </w:p>
    <w:p w:rsidR="00742BF1" w:rsidRPr="00AE5F52" w:rsidRDefault="00742BF1" w:rsidP="006E77C4">
      <w:pPr>
        <w:pStyle w:val="Tabletitle"/>
        <w:rPr>
          <w:rtl/>
        </w:rPr>
      </w:pPr>
      <w:r w:rsidRPr="00AE5F52">
        <w:rPr>
          <w:rFonts w:hint="cs"/>
          <w:rtl/>
        </w:rPr>
        <w:t>التخصيص الافتراضي المقترح لقيم هيكل أخذ العينات (إعلامي)</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862"/>
        <w:gridCol w:w="1562"/>
        <w:gridCol w:w="862"/>
        <w:gridCol w:w="1395"/>
        <w:gridCol w:w="862"/>
        <w:gridCol w:w="1228"/>
        <w:gridCol w:w="862"/>
        <w:gridCol w:w="1206"/>
      </w:tblGrid>
      <w:tr w:rsidR="00742BF1" w:rsidRPr="00742BF1" w:rsidTr="00742BF1">
        <w:trPr>
          <w:jc w:val="center"/>
        </w:trPr>
        <w:tc>
          <w:tcPr>
            <w:tcW w:w="862" w:type="dxa"/>
          </w:tcPr>
          <w:p w:rsidR="00742BF1" w:rsidRPr="00742BF1" w:rsidRDefault="00742BF1" w:rsidP="006424FE">
            <w:pPr>
              <w:pStyle w:val="Tablehead"/>
            </w:pPr>
            <w:r w:rsidRPr="00742BF1">
              <w:rPr>
                <w:rFonts w:eastAsia="Arial Unicode MS" w:hint="cs"/>
                <w:rtl/>
              </w:rPr>
              <w:t>القيمة</w:t>
            </w:r>
          </w:p>
        </w:tc>
        <w:tc>
          <w:tcPr>
            <w:tcW w:w="1562" w:type="dxa"/>
            <w:tcBorders>
              <w:right w:val="double" w:sz="6" w:space="0" w:color="auto"/>
            </w:tcBorders>
          </w:tcPr>
          <w:p w:rsidR="00742BF1" w:rsidRPr="00742BF1" w:rsidRDefault="00742BF1" w:rsidP="006424FE">
            <w:pPr>
              <w:pStyle w:val="Tablehead"/>
            </w:pPr>
            <w:r w:rsidRPr="00742BF1">
              <w:rPr>
                <w:rFonts w:hint="cs"/>
                <w:rtl/>
                <w:lang w:bidi="ar-SY"/>
              </w:rPr>
              <w:t>أخذ العينات</w:t>
            </w:r>
          </w:p>
        </w:tc>
        <w:tc>
          <w:tcPr>
            <w:tcW w:w="862" w:type="dxa"/>
            <w:tcBorders>
              <w:left w:val="double" w:sz="6" w:space="0" w:color="auto"/>
            </w:tcBorders>
          </w:tcPr>
          <w:p w:rsidR="00742BF1" w:rsidRPr="00742BF1" w:rsidRDefault="00742BF1" w:rsidP="006424FE">
            <w:pPr>
              <w:pStyle w:val="Tablehead"/>
            </w:pPr>
            <w:r w:rsidRPr="00742BF1">
              <w:rPr>
                <w:rFonts w:eastAsia="Arial Unicode MS" w:hint="cs"/>
                <w:rtl/>
              </w:rPr>
              <w:t>القيمة</w:t>
            </w:r>
          </w:p>
        </w:tc>
        <w:tc>
          <w:tcPr>
            <w:tcW w:w="1395" w:type="dxa"/>
            <w:tcBorders>
              <w:right w:val="double" w:sz="6" w:space="0" w:color="auto"/>
            </w:tcBorders>
          </w:tcPr>
          <w:p w:rsidR="00742BF1" w:rsidRPr="00742BF1" w:rsidRDefault="00742BF1" w:rsidP="006424FE">
            <w:pPr>
              <w:pStyle w:val="Tablehead"/>
            </w:pPr>
            <w:r w:rsidRPr="00742BF1">
              <w:rPr>
                <w:rFonts w:hint="cs"/>
                <w:rtl/>
                <w:lang w:bidi="ar-SY"/>
              </w:rPr>
              <w:t>أخذ العينات</w:t>
            </w:r>
          </w:p>
        </w:tc>
        <w:tc>
          <w:tcPr>
            <w:tcW w:w="862" w:type="dxa"/>
            <w:tcBorders>
              <w:left w:val="double" w:sz="6" w:space="0" w:color="auto"/>
            </w:tcBorders>
          </w:tcPr>
          <w:p w:rsidR="00742BF1" w:rsidRPr="00742BF1" w:rsidRDefault="00742BF1" w:rsidP="006424FE">
            <w:pPr>
              <w:pStyle w:val="Tablehead"/>
            </w:pPr>
            <w:r w:rsidRPr="00742BF1">
              <w:rPr>
                <w:rFonts w:eastAsia="Arial Unicode MS" w:hint="cs"/>
                <w:rtl/>
              </w:rPr>
              <w:t>القيمة</w:t>
            </w:r>
          </w:p>
        </w:tc>
        <w:tc>
          <w:tcPr>
            <w:tcW w:w="1228" w:type="dxa"/>
            <w:tcBorders>
              <w:right w:val="double" w:sz="6" w:space="0" w:color="auto"/>
            </w:tcBorders>
          </w:tcPr>
          <w:p w:rsidR="00742BF1" w:rsidRPr="00742BF1" w:rsidRDefault="00742BF1" w:rsidP="006424FE">
            <w:pPr>
              <w:pStyle w:val="Tablehead"/>
            </w:pPr>
            <w:r w:rsidRPr="00742BF1">
              <w:rPr>
                <w:rFonts w:hint="cs"/>
                <w:rtl/>
                <w:lang w:bidi="ar-SY"/>
              </w:rPr>
              <w:t>أخذ العينات</w:t>
            </w:r>
          </w:p>
        </w:tc>
        <w:tc>
          <w:tcPr>
            <w:tcW w:w="862" w:type="dxa"/>
            <w:tcBorders>
              <w:left w:val="double" w:sz="6" w:space="0" w:color="auto"/>
            </w:tcBorders>
          </w:tcPr>
          <w:p w:rsidR="00742BF1" w:rsidRPr="00742BF1" w:rsidRDefault="00742BF1" w:rsidP="006424FE">
            <w:pPr>
              <w:pStyle w:val="Tablehead"/>
            </w:pPr>
            <w:r w:rsidRPr="00742BF1">
              <w:rPr>
                <w:rFonts w:eastAsia="Arial Unicode MS" w:hint="cs"/>
                <w:rtl/>
              </w:rPr>
              <w:t>القيمة</w:t>
            </w:r>
          </w:p>
        </w:tc>
        <w:tc>
          <w:tcPr>
            <w:tcW w:w="1206" w:type="dxa"/>
          </w:tcPr>
          <w:p w:rsidR="00742BF1" w:rsidRPr="00742BF1" w:rsidRDefault="00742BF1" w:rsidP="006424FE">
            <w:pPr>
              <w:pStyle w:val="Tablehead"/>
            </w:pPr>
            <w:r w:rsidRPr="00742BF1">
              <w:rPr>
                <w:rFonts w:hint="cs"/>
                <w:rtl/>
                <w:lang w:bidi="ar-SY"/>
              </w:rPr>
              <w:t>أخذ العينات</w:t>
            </w:r>
          </w:p>
        </w:tc>
      </w:tr>
      <w:tr w:rsidR="00742BF1" w:rsidRPr="00742BF1" w:rsidTr="00742BF1">
        <w:trPr>
          <w:jc w:val="center"/>
        </w:trPr>
        <w:tc>
          <w:tcPr>
            <w:tcW w:w="862" w:type="dxa"/>
          </w:tcPr>
          <w:p w:rsidR="00742BF1" w:rsidRPr="00742BF1" w:rsidRDefault="00742BF1" w:rsidP="00A042B6">
            <w:pPr>
              <w:pStyle w:val="Tabletext"/>
              <w:spacing w:before="60" w:line="280" w:lineRule="exact"/>
              <w:jc w:val="center"/>
            </w:pPr>
            <w:r w:rsidRPr="00742BF1">
              <w:t>0h</w:t>
            </w:r>
          </w:p>
        </w:tc>
        <w:tc>
          <w:tcPr>
            <w:tcW w:w="1562" w:type="dxa"/>
            <w:tcBorders>
              <w:right w:val="double" w:sz="6" w:space="0" w:color="auto"/>
            </w:tcBorders>
          </w:tcPr>
          <w:p w:rsidR="00742BF1" w:rsidRPr="00742BF1" w:rsidRDefault="00742BF1" w:rsidP="00A042B6">
            <w:pPr>
              <w:pStyle w:val="Tabletext"/>
              <w:spacing w:before="60" w:line="280" w:lineRule="exact"/>
              <w:jc w:val="center"/>
            </w:pPr>
            <w:r w:rsidRPr="00742BF1">
              <w:t>4:2:2</w:t>
            </w:r>
          </w:p>
          <w:p w:rsidR="00742BF1" w:rsidRPr="00742BF1" w:rsidRDefault="00742BF1" w:rsidP="00A042B6">
            <w:pPr>
              <w:pStyle w:val="Tabletext"/>
              <w:spacing w:before="60" w:line="280" w:lineRule="exact"/>
              <w:jc w:val="center"/>
            </w:pPr>
            <w:r w:rsidRPr="00742BF1">
              <w:t>(</w:t>
            </w:r>
            <w:r w:rsidRPr="00742BF1">
              <w:rPr>
                <w:i/>
              </w:rPr>
              <w:t>Y/C</w:t>
            </w:r>
            <w:r w:rsidRPr="00742BF1">
              <w:rPr>
                <w:i/>
                <w:vertAlign w:val="subscript"/>
              </w:rPr>
              <w:t>B</w:t>
            </w:r>
            <w:r w:rsidRPr="00742BF1">
              <w:rPr>
                <w:i/>
              </w:rPr>
              <w:t>/C</w:t>
            </w:r>
            <w:r w:rsidRPr="00742BF1">
              <w:rPr>
                <w:i/>
                <w:vertAlign w:val="subscript"/>
              </w:rPr>
              <w:t>R</w:t>
            </w:r>
            <w:r w:rsidRPr="00742BF1">
              <w:t>)</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1h</w:t>
            </w:r>
          </w:p>
        </w:tc>
        <w:tc>
          <w:tcPr>
            <w:tcW w:w="1395" w:type="dxa"/>
            <w:tcBorders>
              <w:right w:val="double" w:sz="6" w:space="0" w:color="auto"/>
            </w:tcBorders>
          </w:tcPr>
          <w:p w:rsidR="00742BF1" w:rsidRPr="00742BF1" w:rsidRDefault="00742BF1" w:rsidP="00A042B6">
            <w:pPr>
              <w:pStyle w:val="Tabletext"/>
              <w:spacing w:before="60" w:line="280" w:lineRule="exact"/>
              <w:jc w:val="center"/>
            </w:pPr>
            <w:r w:rsidRPr="00742BF1">
              <w:t>4:4:4</w:t>
            </w:r>
          </w:p>
          <w:p w:rsidR="00742BF1" w:rsidRPr="00742BF1" w:rsidRDefault="00742BF1" w:rsidP="00A042B6">
            <w:pPr>
              <w:pStyle w:val="Tabletext"/>
              <w:spacing w:before="60" w:line="280" w:lineRule="exact"/>
              <w:jc w:val="center"/>
            </w:pPr>
            <w:r w:rsidRPr="00742BF1">
              <w:t>(</w:t>
            </w:r>
            <w:r w:rsidRPr="00742BF1">
              <w:rPr>
                <w:i/>
              </w:rPr>
              <w:t>Y/C</w:t>
            </w:r>
            <w:r w:rsidRPr="00742BF1">
              <w:rPr>
                <w:i/>
                <w:vertAlign w:val="subscript"/>
              </w:rPr>
              <w:t>B</w:t>
            </w:r>
            <w:r w:rsidRPr="00742BF1">
              <w:rPr>
                <w:i/>
              </w:rPr>
              <w:t>/C</w:t>
            </w:r>
            <w:r w:rsidRPr="00742BF1">
              <w:rPr>
                <w:i/>
                <w:vertAlign w:val="subscript"/>
              </w:rPr>
              <w:t>R</w:t>
            </w:r>
            <w:r w:rsidRPr="00742BF1">
              <w:t>)</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2h</w:t>
            </w:r>
          </w:p>
        </w:tc>
        <w:tc>
          <w:tcPr>
            <w:tcW w:w="1228" w:type="dxa"/>
            <w:tcBorders>
              <w:right w:val="double" w:sz="6" w:space="0" w:color="auto"/>
            </w:tcBorders>
          </w:tcPr>
          <w:p w:rsidR="00742BF1" w:rsidRPr="00742BF1" w:rsidRDefault="00742BF1" w:rsidP="00A042B6">
            <w:pPr>
              <w:pStyle w:val="Tabletext"/>
              <w:spacing w:before="60" w:line="280" w:lineRule="exact"/>
              <w:jc w:val="center"/>
            </w:pPr>
            <w:r w:rsidRPr="00742BF1">
              <w:t>4:4:4</w:t>
            </w:r>
            <w:r w:rsidRPr="00742BF1">
              <w:br/>
              <w:t>(G/B/R)</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3h</w:t>
            </w:r>
          </w:p>
        </w:tc>
        <w:tc>
          <w:tcPr>
            <w:tcW w:w="1206" w:type="dxa"/>
          </w:tcPr>
          <w:p w:rsidR="00742BF1" w:rsidRPr="00742BF1" w:rsidRDefault="00742BF1" w:rsidP="00A042B6">
            <w:pPr>
              <w:pStyle w:val="Tabletext"/>
              <w:spacing w:before="60" w:line="280" w:lineRule="exact"/>
              <w:jc w:val="center"/>
            </w:pPr>
            <w:r w:rsidRPr="00742BF1">
              <w:t>4:2:0</w:t>
            </w:r>
          </w:p>
        </w:tc>
      </w:tr>
      <w:tr w:rsidR="00742BF1" w:rsidRPr="00742BF1" w:rsidTr="00742BF1">
        <w:trPr>
          <w:jc w:val="center"/>
        </w:trPr>
        <w:tc>
          <w:tcPr>
            <w:tcW w:w="862" w:type="dxa"/>
          </w:tcPr>
          <w:p w:rsidR="00742BF1" w:rsidRPr="00742BF1" w:rsidRDefault="00742BF1" w:rsidP="00A042B6">
            <w:pPr>
              <w:pStyle w:val="Tabletext"/>
              <w:spacing w:before="60" w:line="280" w:lineRule="exact"/>
              <w:jc w:val="center"/>
            </w:pPr>
            <w:r w:rsidRPr="00742BF1">
              <w:t>4h</w:t>
            </w:r>
          </w:p>
        </w:tc>
        <w:tc>
          <w:tcPr>
            <w:tcW w:w="1562" w:type="dxa"/>
            <w:tcBorders>
              <w:right w:val="double" w:sz="6" w:space="0" w:color="auto"/>
            </w:tcBorders>
          </w:tcPr>
          <w:p w:rsidR="00742BF1" w:rsidRPr="00742BF1" w:rsidRDefault="00742BF1" w:rsidP="00A042B6">
            <w:pPr>
              <w:pStyle w:val="Tabletext"/>
              <w:spacing w:before="60" w:line="280" w:lineRule="exact"/>
              <w:jc w:val="center"/>
            </w:pPr>
            <w:r w:rsidRPr="00742BF1">
              <w:t>4:2:2:4</w:t>
            </w:r>
          </w:p>
          <w:p w:rsidR="00742BF1" w:rsidRPr="00742BF1" w:rsidRDefault="00742BF1" w:rsidP="00A042B6">
            <w:pPr>
              <w:pStyle w:val="Tabletext"/>
              <w:spacing w:before="60" w:line="280" w:lineRule="exact"/>
              <w:jc w:val="center"/>
            </w:pPr>
            <w:r w:rsidRPr="00742BF1">
              <w:t>(</w:t>
            </w:r>
            <w:r w:rsidRPr="00742BF1">
              <w:rPr>
                <w:i/>
              </w:rPr>
              <w:t>Y/C</w:t>
            </w:r>
            <w:r w:rsidRPr="00742BF1">
              <w:rPr>
                <w:i/>
                <w:vertAlign w:val="subscript"/>
              </w:rPr>
              <w:t>B</w:t>
            </w:r>
            <w:r w:rsidRPr="00742BF1">
              <w:rPr>
                <w:i/>
              </w:rPr>
              <w:t>/C</w:t>
            </w:r>
            <w:r w:rsidRPr="00742BF1">
              <w:rPr>
                <w:i/>
                <w:vertAlign w:val="subscript"/>
              </w:rPr>
              <w:t>R</w:t>
            </w:r>
            <w:r w:rsidRPr="00742BF1">
              <w:rPr>
                <w:vertAlign w:val="subscript"/>
              </w:rPr>
              <w:t xml:space="preserve"> </w:t>
            </w:r>
            <w:r w:rsidRPr="00742BF1">
              <w:t>/A)</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5h</w:t>
            </w:r>
          </w:p>
        </w:tc>
        <w:tc>
          <w:tcPr>
            <w:tcW w:w="1395" w:type="dxa"/>
            <w:tcBorders>
              <w:right w:val="double" w:sz="6" w:space="0" w:color="auto"/>
            </w:tcBorders>
          </w:tcPr>
          <w:p w:rsidR="00742BF1" w:rsidRPr="00742BF1" w:rsidRDefault="00742BF1" w:rsidP="00A042B6">
            <w:pPr>
              <w:pStyle w:val="Tabletext"/>
              <w:spacing w:before="60" w:line="280" w:lineRule="exact"/>
              <w:jc w:val="center"/>
            </w:pPr>
            <w:r w:rsidRPr="00742BF1">
              <w:t>4:4:4:4</w:t>
            </w:r>
          </w:p>
          <w:p w:rsidR="00742BF1" w:rsidRPr="00742BF1" w:rsidRDefault="00742BF1" w:rsidP="00A042B6">
            <w:pPr>
              <w:pStyle w:val="Tabletext"/>
              <w:spacing w:before="60" w:line="280" w:lineRule="exact"/>
              <w:jc w:val="center"/>
            </w:pPr>
            <w:r w:rsidRPr="00742BF1">
              <w:t>(</w:t>
            </w:r>
            <w:r w:rsidRPr="00742BF1">
              <w:rPr>
                <w:i/>
              </w:rPr>
              <w:t>Y/C</w:t>
            </w:r>
            <w:r w:rsidRPr="00742BF1">
              <w:rPr>
                <w:i/>
                <w:vertAlign w:val="subscript"/>
              </w:rPr>
              <w:t>B</w:t>
            </w:r>
            <w:r w:rsidRPr="00742BF1">
              <w:rPr>
                <w:i/>
              </w:rPr>
              <w:t>/C</w:t>
            </w:r>
            <w:r w:rsidRPr="00742BF1">
              <w:rPr>
                <w:i/>
                <w:vertAlign w:val="subscript"/>
              </w:rPr>
              <w:t>R</w:t>
            </w:r>
            <w:r w:rsidRPr="00742BF1">
              <w:rPr>
                <w:vertAlign w:val="subscript"/>
              </w:rPr>
              <w:t xml:space="preserve"> </w:t>
            </w:r>
            <w:r w:rsidRPr="00742BF1">
              <w:t>/A)</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6h</w:t>
            </w:r>
          </w:p>
        </w:tc>
        <w:tc>
          <w:tcPr>
            <w:tcW w:w="1228" w:type="dxa"/>
            <w:tcBorders>
              <w:right w:val="double" w:sz="6" w:space="0" w:color="auto"/>
            </w:tcBorders>
          </w:tcPr>
          <w:p w:rsidR="00742BF1" w:rsidRPr="00742BF1" w:rsidRDefault="00742BF1" w:rsidP="00A042B6">
            <w:pPr>
              <w:pStyle w:val="Tabletext"/>
              <w:spacing w:before="60" w:line="280" w:lineRule="exact"/>
              <w:jc w:val="center"/>
            </w:pPr>
            <w:r w:rsidRPr="00742BF1">
              <w:t>4:4:4:4</w:t>
            </w:r>
            <w:r w:rsidRPr="00742BF1">
              <w:br/>
              <w:t>(G/B/R/A)</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7h</w:t>
            </w:r>
          </w:p>
        </w:tc>
        <w:tc>
          <w:tcPr>
            <w:tcW w:w="1206" w:type="dxa"/>
          </w:tcPr>
          <w:p w:rsidR="00742BF1" w:rsidRPr="00742BF1" w:rsidRDefault="00742BF1" w:rsidP="00A042B6">
            <w:pPr>
              <w:spacing w:before="60" w:after="60" w:line="280" w:lineRule="exact"/>
              <w:jc w:val="center"/>
              <w:rPr>
                <w:sz w:val="20"/>
                <w:szCs w:val="26"/>
              </w:rPr>
            </w:pPr>
            <w:r w:rsidRPr="00742BF1">
              <w:rPr>
                <w:rFonts w:eastAsia="Arial Unicode MS" w:hint="cs"/>
                <w:sz w:val="20"/>
                <w:szCs w:val="26"/>
                <w:rtl/>
              </w:rPr>
              <w:t>محجوز</w:t>
            </w:r>
          </w:p>
        </w:tc>
      </w:tr>
      <w:tr w:rsidR="00742BF1" w:rsidRPr="00742BF1" w:rsidTr="00742BF1">
        <w:trPr>
          <w:jc w:val="center"/>
        </w:trPr>
        <w:tc>
          <w:tcPr>
            <w:tcW w:w="862" w:type="dxa"/>
          </w:tcPr>
          <w:p w:rsidR="00742BF1" w:rsidRPr="00742BF1" w:rsidRDefault="00742BF1" w:rsidP="00A042B6">
            <w:pPr>
              <w:pStyle w:val="Tabletext"/>
              <w:spacing w:before="60" w:line="280" w:lineRule="exact"/>
              <w:jc w:val="center"/>
            </w:pPr>
            <w:r w:rsidRPr="00742BF1">
              <w:t>8h</w:t>
            </w:r>
          </w:p>
        </w:tc>
        <w:tc>
          <w:tcPr>
            <w:tcW w:w="1562" w:type="dxa"/>
            <w:tcBorders>
              <w:right w:val="double" w:sz="6" w:space="0" w:color="auto"/>
            </w:tcBorders>
          </w:tcPr>
          <w:p w:rsidR="00742BF1" w:rsidRPr="00742BF1" w:rsidRDefault="00742BF1" w:rsidP="00A042B6">
            <w:pPr>
              <w:pStyle w:val="Tabletext"/>
              <w:spacing w:before="60" w:line="280" w:lineRule="exact"/>
              <w:jc w:val="center"/>
            </w:pPr>
            <w:r w:rsidRPr="00742BF1">
              <w:t>4:2:2:4</w:t>
            </w:r>
          </w:p>
          <w:p w:rsidR="00742BF1" w:rsidRPr="00742BF1" w:rsidRDefault="00742BF1" w:rsidP="00A042B6">
            <w:pPr>
              <w:pStyle w:val="Tabletext"/>
              <w:spacing w:before="60" w:line="280" w:lineRule="exact"/>
              <w:jc w:val="center"/>
            </w:pPr>
            <w:r w:rsidRPr="00742BF1">
              <w:t>(</w:t>
            </w:r>
            <w:r w:rsidRPr="00742BF1">
              <w:rPr>
                <w:i/>
              </w:rPr>
              <w:t>Y/C</w:t>
            </w:r>
            <w:r w:rsidRPr="00742BF1">
              <w:rPr>
                <w:i/>
                <w:vertAlign w:val="subscript"/>
              </w:rPr>
              <w:t>B</w:t>
            </w:r>
            <w:r w:rsidRPr="00742BF1">
              <w:rPr>
                <w:i/>
              </w:rPr>
              <w:t>/C</w:t>
            </w:r>
            <w:r w:rsidRPr="00742BF1">
              <w:rPr>
                <w:i/>
                <w:vertAlign w:val="subscript"/>
              </w:rPr>
              <w:t>R</w:t>
            </w:r>
            <w:r w:rsidRPr="00742BF1">
              <w:rPr>
                <w:vertAlign w:val="subscript"/>
              </w:rPr>
              <w:t xml:space="preserve"> </w:t>
            </w:r>
            <w:r w:rsidRPr="00742BF1">
              <w:t>/D)</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9h</w:t>
            </w:r>
          </w:p>
        </w:tc>
        <w:tc>
          <w:tcPr>
            <w:tcW w:w="1395" w:type="dxa"/>
            <w:tcBorders>
              <w:right w:val="double" w:sz="6" w:space="0" w:color="auto"/>
            </w:tcBorders>
          </w:tcPr>
          <w:p w:rsidR="00742BF1" w:rsidRPr="00742BF1" w:rsidRDefault="00742BF1" w:rsidP="00A042B6">
            <w:pPr>
              <w:pStyle w:val="Tabletext"/>
              <w:spacing w:before="60" w:line="280" w:lineRule="exact"/>
              <w:jc w:val="center"/>
            </w:pPr>
            <w:r w:rsidRPr="00742BF1">
              <w:t>4:4:4:4</w:t>
            </w:r>
          </w:p>
          <w:p w:rsidR="00742BF1" w:rsidRPr="00742BF1" w:rsidRDefault="00742BF1" w:rsidP="00A042B6">
            <w:pPr>
              <w:pStyle w:val="Tabletext"/>
              <w:spacing w:before="60" w:line="280" w:lineRule="exact"/>
              <w:jc w:val="center"/>
            </w:pPr>
            <w:r w:rsidRPr="00742BF1">
              <w:t>(</w:t>
            </w:r>
            <w:r w:rsidRPr="00742BF1">
              <w:rPr>
                <w:i/>
              </w:rPr>
              <w:t>Y/C</w:t>
            </w:r>
            <w:r w:rsidRPr="00742BF1">
              <w:rPr>
                <w:i/>
                <w:vertAlign w:val="subscript"/>
              </w:rPr>
              <w:t>B</w:t>
            </w:r>
            <w:r w:rsidRPr="00742BF1">
              <w:rPr>
                <w:i/>
              </w:rPr>
              <w:t>/C</w:t>
            </w:r>
            <w:r w:rsidRPr="00742BF1">
              <w:rPr>
                <w:i/>
                <w:vertAlign w:val="subscript"/>
              </w:rPr>
              <w:t>R</w:t>
            </w:r>
            <w:r w:rsidRPr="00742BF1">
              <w:rPr>
                <w:vertAlign w:val="subscript"/>
              </w:rPr>
              <w:t xml:space="preserve"> </w:t>
            </w:r>
            <w:r w:rsidRPr="00742BF1">
              <w:t>/D)</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Ah</w:t>
            </w:r>
          </w:p>
        </w:tc>
        <w:tc>
          <w:tcPr>
            <w:tcW w:w="1228" w:type="dxa"/>
            <w:tcBorders>
              <w:right w:val="double" w:sz="6" w:space="0" w:color="auto"/>
            </w:tcBorders>
          </w:tcPr>
          <w:p w:rsidR="00742BF1" w:rsidRPr="00742BF1" w:rsidRDefault="00742BF1" w:rsidP="00A042B6">
            <w:pPr>
              <w:pStyle w:val="Tabletext"/>
              <w:spacing w:before="60" w:line="280" w:lineRule="exact"/>
              <w:jc w:val="center"/>
            </w:pPr>
            <w:r w:rsidRPr="00742BF1">
              <w:t>4:4:4:4</w:t>
            </w:r>
            <w:r w:rsidRPr="00742BF1">
              <w:br/>
              <w:t>(G/B/R/D)</w:t>
            </w:r>
          </w:p>
        </w:tc>
        <w:tc>
          <w:tcPr>
            <w:tcW w:w="862" w:type="dxa"/>
            <w:tcBorders>
              <w:left w:val="double" w:sz="6" w:space="0" w:color="auto"/>
            </w:tcBorders>
          </w:tcPr>
          <w:p w:rsidR="00742BF1" w:rsidRPr="00742BF1" w:rsidRDefault="00742BF1" w:rsidP="00A042B6">
            <w:pPr>
              <w:pStyle w:val="Tabletext"/>
              <w:spacing w:before="60" w:line="280" w:lineRule="exact"/>
              <w:jc w:val="center"/>
            </w:pPr>
            <w:proofErr w:type="spellStart"/>
            <w:r w:rsidRPr="00742BF1">
              <w:t>Bh</w:t>
            </w:r>
            <w:proofErr w:type="spellEnd"/>
          </w:p>
        </w:tc>
        <w:tc>
          <w:tcPr>
            <w:tcW w:w="1206" w:type="dxa"/>
          </w:tcPr>
          <w:p w:rsidR="00742BF1" w:rsidRPr="00742BF1" w:rsidRDefault="00742BF1" w:rsidP="00A042B6">
            <w:pPr>
              <w:spacing w:before="60" w:after="60" w:line="280" w:lineRule="exact"/>
              <w:jc w:val="center"/>
              <w:rPr>
                <w:sz w:val="20"/>
                <w:szCs w:val="26"/>
              </w:rPr>
            </w:pPr>
            <w:r w:rsidRPr="00742BF1">
              <w:rPr>
                <w:rFonts w:eastAsia="Arial Unicode MS" w:hint="cs"/>
                <w:sz w:val="20"/>
                <w:szCs w:val="26"/>
                <w:rtl/>
              </w:rPr>
              <w:t>محجوز</w:t>
            </w:r>
          </w:p>
        </w:tc>
      </w:tr>
      <w:tr w:rsidR="00742BF1" w:rsidRPr="00742BF1" w:rsidTr="00742BF1">
        <w:trPr>
          <w:jc w:val="center"/>
        </w:trPr>
        <w:tc>
          <w:tcPr>
            <w:tcW w:w="862" w:type="dxa"/>
          </w:tcPr>
          <w:p w:rsidR="00742BF1" w:rsidRPr="00742BF1" w:rsidRDefault="00742BF1" w:rsidP="00A042B6">
            <w:pPr>
              <w:pStyle w:val="Tabletext"/>
              <w:spacing w:before="60" w:line="280" w:lineRule="exact"/>
              <w:jc w:val="center"/>
            </w:pPr>
            <w:proofErr w:type="spellStart"/>
            <w:r w:rsidRPr="00742BF1">
              <w:t>Ch</w:t>
            </w:r>
            <w:proofErr w:type="spellEnd"/>
          </w:p>
        </w:tc>
        <w:tc>
          <w:tcPr>
            <w:tcW w:w="1562" w:type="dxa"/>
            <w:tcBorders>
              <w:right w:val="double" w:sz="6" w:space="0" w:color="auto"/>
            </w:tcBorders>
          </w:tcPr>
          <w:p w:rsidR="00742BF1" w:rsidRPr="00742BF1" w:rsidRDefault="00742BF1" w:rsidP="00A042B6">
            <w:pPr>
              <w:pStyle w:val="Tabletext"/>
              <w:spacing w:before="60" w:line="280" w:lineRule="exact"/>
              <w:jc w:val="center"/>
            </w:pPr>
            <w:r w:rsidRPr="00742BF1">
              <w:rPr>
                <w:rFonts w:eastAsia="Arial Unicode MS" w:hint="cs"/>
                <w:rtl/>
              </w:rPr>
              <w:t>محجوز</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Dh</w:t>
            </w:r>
          </w:p>
        </w:tc>
        <w:tc>
          <w:tcPr>
            <w:tcW w:w="1395" w:type="dxa"/>
            <w:tcBorders>
              <w:right w:val="double" w:sz="6" w:space="0" w:color="auto"/>
            </w:tcBorders>
          </w:tcPr>
          <w:p w:rsidR="00742BF1" w:rsidRPr="00742BF1" w:rsidRDefault="00742BF1" w:rsidP="00A042B6">
            <w:pPr>
              <w:pStyle w:val="Tabletext"/>
              <w:spacing w:before="60" w:line="280" w:lineRule="exact"/>
              <w:jc w:val="center"/>
            </w:pPr>
            <w:r w:rsidRPr="00742BF1">
              <w:rPr>
                <w:rFonts w:eastAsia="Arial Unicode MS" w:hint="cs"/>
                <w:rtl/>
              </w:rPr>
              <w:t>محجوز</w:t>
            </w:r>
          </w:p>
        </w:tc>
        <w:tc>
          <w:tcPr>
            <w:tcW w:w="862" w:type="dxa"/>
            <w:tcBorders>
              <w:left w:val="double" w:sz="6" w:space="0" w:color="auto"/>
            </w:tcBorders>
          </w:tcPr>
          <w:p w:rsidR="00742BF1" w:rsidRPr="00742BF1" w:rsidRDefault="00742BF1" w:rsidP="00A042B6">
            <w:pPr>
              <w:pStyle w:val="Tabletext"/>
              <w:spacing w:before="60" w:line="280" w:lineRule="exact"/>
              <w:jc w:val="center"/>
            </w:pPr>
            <w:r w:rsidRPr="00742BF1">
              <w:t>Eh</w:t>
            </w:r>
          </w:p>
        </w:tc>
        <w:tc>
          <w:tcPr>
            <w:tcW w:w="1228" w:type="dxa"/>
            <w:tcBorders>
              <w:right w:val="double" w:sz="6" w:space="0" w:color="auto"/>
            </w:tcBorders>
          </w:tcPr>
          <w:p w:rsidR="00742BF1" w:rsidRPr="00742BF1" w:rsidRDefault="00742BF1" w:rsidP="00A042B6">
            <w:pPr>
              <w:pStyle w:val="Tabletext"/>
              <w:spacing w:before="60" w:line="280" w:lineRule="exact"/>
              <w:jc w:val="center"/>
            </w:pPr>
            <w:r w:rsidRPr="00742BF1">
              <w:t>4:4:4</w:t>
            </w:r>
            <w:r w:rsidRPr="00742BF1">
              <w:br/>
              <w:t>(</w:t>
            </w:r>
            <w:r w:rsidRPr="00742BF1">
              <w:rPr>
                <w:i/>
              </w:rPr>
              <w:t>X’Y’Z</w:t>
            </w:r>
            <w:r w:rsidRPr="00742BF1">
              <w:t>’)</w:t>
            </w:r>
          </w:p>
        </w:tc>
        <w:tc>
          <w:tcPr>
            <w:tcW w:w="862" w:type="dxa"/>
            <w:tcBorders>
              <w:left w:val="double" w:sz="6" w:space="0" w:color="auto"/>
            </w:tcBorders>
          </w:tcPr>
          <w:p w:rsidR="00742BF1" w:rsidRPr="00742BF1" w:rsidRDefault="00742BF1" w:rsidP="00A042B6">
            <w:pPr>
              <w:pStyle w:val="Tabletext"/>
              <w:spacing w:before="60" w:line="280" w:lineRule="exact"/>
              <w:jc w:val="center"/>
            </w:pPr>
            <w:proofErr w:type="spellStart"/>
            <w:r w:rsidRPr="00742BF1">
              <w:t>Fh</w:t>
            </w:r>
            <w:proofErr w:type="spellEnd"/>
          </w:p>
        </w:tc>
        <w:tc>
          <w:tcPr>
            <w:tcW w:w="1206" w:type="dxa"/>
          </w:tcPr>
          <w:p w:rsidR="00742BF1" w:rsidRPr="00742BF1" w:rsidRDefault="00742BF1" w:rsidP="00A042B6">
            <w:pPr>
              <w:spacing w:before="60" w:after="60" w:line="280" w:lineRule="exact"/>
              <w:jc w:val="center"/>
              <w:rPr>
                <w:sz w:val="20"/>
                <w:szCs w:val="26"/>
              </w:rPr>
            </w:pPr>
            <w:r w:rsidRPr="00742BF1">
              <w:rPr>
                <w:rFonts w:eastAsia="Arial Unicode MS" w:hint="cs"/>
                <w:sz w:val="20"/>
                <w:szCs w:val="26"/>
                <w:rtl/>
              </w:rPr>
              <w:t>محجوز</w:t>
            </w:r>
          </w:p>
        </w:tc>
      </w:tr>
    </w:tbl>
    <w:p w:rsidR="00742BF1" w:rsidRPr="00742BF1" w:rsidRDefault="00742BF1" w:rsidP="0099389C">
      <w:pPr>
        <w:pStyle w:val="Heading2"/>
        <w:rPr>
          <w:rtl/>
          <w:lang w:bidi="ar-SY"/>
        </w:rPr>
      </w:pPr>
      <w:bookmarkStart w:id="12" w:name="_Toc334791340"/>
      <w:r w:rsidRPr="00742BF1">
        <w:rPr>
          <w:lang w:bidi="ar-SY"/>
        </w:rPr>
        <w:t>3.4</w:t>
      </w:r>
      <w:r w:rsidRPr="00742BF1">
        <w:rPr>
          <w:lang w:bidi="ar-SY"/>
        </w:rPr>
        <w:tab/>
      </w:r>
      <w:r w:rsidRPr="00742BF1">
        <w:rPr>
          <w:rFonts w:hint="cs"/>
          <w:rtl/>
          <w:lang w:bidi="ar-SY"/>
        </w:rPr>
        <w:t xml:space="preserve">البايتة </w:t>
      </w:r>
      <w:r w:rsidRPr="00742BF1">
        <w:rPr>
          <w:lang w:bidi="ar-SY"/>
        </w:rPr>
        <w:t>4</w:t>
      </w:r>
      <w:r w:rsidRPr="00742BF1">
        <w:rPr>
          <w:rFonts w:hint="cs"/>
          <w:rtl/>
          <w:lang w:bidi="ar-SY"/>
        </w:rPr>
        <w:t>: الخيارات الخاصة</w:t>
      </w:r>
      <w:bookmarkEnd w:id="12"/>
    </w:p>
    <w:p w:rsidR="00742BF1" w:rsidRPr="00742BF1" w:rsidRDefault="00742BF1" w:rsidP="00742BF1">
      <w:pPr>
        <w:rPr>
          <w:rtl/>
          <w:lang w:bidi="ar-SY"/>
        </w:rPr>
      </w:pPr>
      <w:r w:rsidRPr="00742BF1">
        <w:rPr>
          <w:rtl/>
          <w:lang w:bidi="ar-SY"/>
        </w:rPr>
        <w:t>يمكن استخدام البايت</w:t>
      </w:r>
      <w:r w:rsidRPr="00742BF1">
        <w:rPr>
          <w:rFonts w:hint="cs"/>
          <w:rtl/>
          <w:lang w:bidi="ar-SY"/>
        </w:rPr>
        <w:t>ة</w:t>
      </w:r>
      <w:r w:rsidRPr="00742BF1">
        <w:rPr>
          <w:rtl/>
          <w:lang w:bidi="ar-SY"/>
        </w:rPr>
        <w:t xml:space="preserve"> </w:t>
      </w:r>
      <w:r w:rsidRPr="00742BF1">
        <w:rPr>
          <w:lang w:bidi="ar-SY"/>
        </w:rPr>
        <w:t>4</w:t>
      </w:r>
      <w:r w:rsidRPr="00742BF1">
        <w:rPr>
          <w:rtl/>
          <w:lang w:bidi="ar-SY"/>
        </w:rPr>
        <w:t xml:space="preserve"> لتحديد</w:t>
      </w:r>
      <w:r w:rsidRPr="00742BF1">
        <w:rPr>
          <w:rFonts w:hint="cs"/>
          <w:rtl/>
          <w:lang w:bidi="ar-SY"/>
        </w:rPr>
        <w:t xml:space="preserve"> الجوانب الموسعة  لحمولة المستخدم المناسبة لكل تطبيق.</w:t>
      </w:r>
    </w:p>
    <w:p w:rsidR="00742BF1" w:rsidRPr="00742BF1" w:rsidRDefault="00742BF1" w:rsidP="000144A5">
      <w:pPr>
        <w:keepNext/>
        <w:rPr>
          <w:rtl/>
          <w:lang w:bidi="ar-SY"/>
        </w:rPr>
      </w:pPr>
      <w:r w:rsidRPr="00742BF1">
        <w:rPr>
          <w:rFonts w:hint="cs"/>
          <w:rtl/>
          <w:lang w:bidi="ar-SY"/>
        </w:rPr>
        <w:t xml:space="preserve">ويمكن استخدام البتات </w:t>
      </w:r>
      <w:r w:rsidRPr="00742BF1">
        <w:rPr>
          <w:lang w:bidi="ar-SY"/>
        </w:rPr>
        <w:t>b7</w:t>
      </w:r>
      <w:r w:rsidRPr="00742BF1">
        <w:rPr>
          <w:rFonts w:hint="cs"/>
          <w:rtl/>
          <w:lang w:bidi="ar-SY"/>
        </w:rPr>
        <w:t xml:space="preserve"> و</w:t>
      </w:r>
      <w:r w:rsidRPr="00742BF1">
        <w:rPr>
          <w:lang w:bidi="ar-SY"/>
        </w:rPr>
        <w:t>b6</w:t>
      </w:r>
      <w:r w:rsidRPr="00742BF1">
        <w:rPr>
          <w:rFonts w:hint="cs"/>
          <w:rtl/>
          <w:lang w:bidi="ar-SY"/>
        </w:rPr>
        <w:t xml:space="preserve"> و</w:t>
      </w:r>
      <w:r w:rsidRPr="00742BF1">
        <w:rPr>
          <w:lang w:bidi="ar-SY"/>
        </w:rPr>
        <w:t>b5</w:t>
      </w:r>
      <w:r w:rsidRPr="00742BF1">
        <w:rPr>
          <w:rFonts w:hint="cs"/>
          <w:rtl/>
          <w:lang w:bidi="ar-SY"/>
        </w:rPr>
        <w:t xml:space="preserve"> للتحديد معلومات التعر</w:t>
      </w:r>
      <w:r w:rsidR="00A042B6">
        <w:rPr>
          <w:rFonts w:hint="cs"/>
          <w:rtl/>
          <w:lang w:bidi="ar-SY"/>
        </w:rPr>
        <w:t>ّف على قناة بحيث إ</w:t>
      </w:r>
      <w:r w:rsidRPr="00742BF1">
        <w:rPr>
          <w:rFonts w:hint="cs"/>
          <w:rtl/>
          <w:lang w:bidi="ar-SY"/>
        </w:rPr>
        <w:t>ن:</w:t>
      </w:r>
    </w:p>
    <w:p w:rsidR="00742BF1" w:rsidRPr="00742BF1" w:rsidRDefault="00F60370" w:rsidP="00742BF1">
      <w:pPr>
        <w:rPr>
          <w:rtl/>
          <w:lang w:bidi="ar-SY"/>
        </w:rPr>
      </w:pPr>
      <w:r>
        <w:rPr>
          <w:rFonts w:hint="cs"/>
          <w:rtl/>
          <w:lang w:bidi="ar-SY"/>
        </w:rPr>
        <w:t>-</w:t>
      </w:r>
      <w:r w:rsidR="00742BF1" w:rsidRPr="00742BF1">
        <w:rPr>
          <w:rFonts w:hint="cs"/>
          <w:rtl/>
          <w:lang w:bidi="ar-SY"/>
        </w:rPr>
        <w:tab/>
      </w:r>
      <w:r w:rsidR="00742BF1" w:rsidRPr="00742BF1">
        <w:rPr>
          <w:lang w:bidi="ar-SY"/>
        </w:rPr>
        <w:t>0h</w:t>
      </w:r>
      <w:r w:rsidR="00742BF1" w:rsidRPr="00742BF1">
        <w:rPr>
          <w:rFonts w:hint="cs"/>
          <w:rtl/>
          <w:lang w:bidi="ar-SY"/>
        </w:rPr>
        <w:t xml:space="preserve"> تحدد هوية حمولة المستخدم الفيديوية لقناة واحدة أو القناة </w:t>
      </w:r>
      <w:r w:rsidR="00742BF1" w:rsidRPr="00742BF1">
        <w:rPr>
          <w:lang w:bidi="ar-SY"/>
        </w:rPr>
        <w:t>1</w:t>
      </w:r>
      <w:r w:rsidR="00742BF1" w:rsidRPr="00742BF1">
        <w:rPr>
          <w:rFonts w:hint="cs"/>
          <w:rtl/>
          <w:lang w:bidi="ar-SY"/>
        </w:rPr>
        <w:t xml:space="preserve"> لحمولة المستخدم الفيديوية متعددة القنوات؛</w:t>
      </w:r>
    </w:p>
    <w:p w:rsidR="00742BF1" w:rsidRPr="00742BF1" w:rsidRDefault="00F60370" w:rsidP="00742BF1">
      <w:pPr>
        <w:rPr>
          <w:rtl/>
          <w:lang w:bidi="ar-SY"/>
        </w:rPr>
      </w:pPr>
      <w:r>
        <w:rPr>
          <w:rFonts w:hint="cs"/>
          <w:rtl/>
          <w:lang w:bidi="ar-SY"/>
        </w:rPr>
        <w:t>-</w:t>
      </w:r>
      <w:r w:rsidR="00742BF1" w:rsidRPr="00742BF1">
        <w:rPr>
          <w:lang w:bidi="ar-SY"/>
        </w:rPr>
        <w:tab/>
        <w:t>1h</w:t>
      </w:r>
      <w:r w:rsidR="00742BF1" w:rsidRPr="00742BF1">
        <w:rPr>
          <w:rFonts w:hint="cs"/>
          <w:rtl/>
          <w:lang w:bidi="ar-SY"/>
        </w:rPr>
        <w:t xml:space="preserve"> تحدد هوية القناة </w:t>
      </w:r>
      <w:r w:rsidR="00742BF1" w:rsidRPr="00742BF1">
        <w:rPr>
          <w:lang w:bidi="ar-SY"/>
        </w:rPr>
        <w:t>2</w:t>
      </w:r>
      <w:r w:rsidR="00742BF1" w:rsidRPr="00742BF1">
        <w:rPr>
          <w:rFonts w:hint="cs"/>
          <w:rtl/>
          <w:lang w:bidi="ar-SY"/>
        </w:rPr>
        <w:t xml:space="preserve"> لحمولة المستخدم الفيديوية متعددة القنوات؛</w:t>
      </w:r>
    </w:p>
    <w:p w:rsidR="00742BF1" w:rsidRPr="00742BF1" w:rsidRDefault="00F60370" w:rsidP="00742BF1">
      <w:pPr>
        <w:rPr>
          <w:rtl/>
          <w:lang w:bidi="ar-SY"/>
        </w:rPr>
      </w:pPr>
      <w:r>
        <w:rPr>
          <w:rFonts w:hint="cs"/>
          <w:rtl/>
          <w:lang w:bidi="ar-SY"/>
        </w:rPr>
        <w:t>-</w:t>
      </w:r>
      <w:r w:rsidR="00A042B6">
        <w:rPr>
          <w:lang w:bidi="ar-SY"/>
        </w:rPr>
        <w:tab/>
        <w:t>2h</w:t>
      </w:r>
      <w:r w:rsidR="00742BF1" w:rsidRPr="00742BF1">
        <w:rPr>
          <w:rFonts w:hint="cs"/>
          <w:rtl/>
          <w:lang w:bidi="ar-SY"/>
        </w:rPr>
        <w:t xml:space="preserve"> تحدد هوية القناة </w:t>
      </w:r>
      <w:r w:rsidR="00742BF1" w:rsidRPr="00742BF1">
        <w:rPr>
          <w:lang w:bidi="ar-SY"/>
        </w:rPr>
        <w:t>3</w:t>
      </w:r>
      <w:r w:rsidR="00742BF1" w:rsidRPr="00742BF1">
        <w:rPr>
          <w:rFonts w:hint="cs"/>
          <w:rtl/>
          <w:lang w:bidi="ar-SY"/>
        </w:rPr>
        <w:t xml:space="preserve"> لحمولة المستخدم الفيديوية متعددة القنوات؛</w:t>
      </w:r>
    </w:p>
    <w:p w:rsidR="00742BF1" w:rsidRPr="00742BF1" w:rsidRDefault="00F60370" w:rsidP="00742BF1">
      <w:pPr>
        <w:rPr>
          <w:rtl/>
          <w:lang w:bidi="ar-SY"/>
        </w:rPr>
      </w:pPr>
      <w:r>
        <w:rPr>
          <w:rFonts w:hint="cs"/>
          <w:rtl/>
          <w:lang w:bidi="ar-SY"/>
        </w:rPr>
        <w:lastRenderedPageBreak/>
        <w:t>-</w:t>
      </w:r>
      <w:r w:rsidR="00742BF1" w:rsidRPr="00742BF1">
        <w:rPr>
          <w:lang w:bidi="ar-SY"/>
        </w:rPr>
        <w:tab/>
        <w:t>3h</w:t>
      </w:r>
      <w:r w:rsidR="00742BF1" w:rsidRPr="00742BF1">
        <w:rPr>
          <w:rFonts w:hint="cs"/>
          <w:rtl/>
          <w:lang w:bidi="ar-SY"/>
        </w:rPr>
        <w:t xml:space="preserve"> تحدد هوية القناة </w:t>
      </w:r>
      <w:r w:rsidR="00742BF1" w:rsidRPr="00742BF1">
        <w:rPr>
          <w:lang w:bidi="ar-SY"/>
        </w:rPr>
        <w:t>4</w:t>
      </w:r>
      <w:r w:rsidR="00742BF1" w:rsidRPr="00742BF1">
        <w:rPr>
          <w:rFonts w:hint="cs"/>
          <w:rtl/>
          <w:lang w:bidi="ar-SY"/>
        </w:rPr>
        <w:t xml:space="preserve"> لحمولة المستخدم الفيديوية متعددة القنوات؛</w:t>
      </w:r>
    </w:p>
    <w:p w:rsidR="00742BF1" w:rsidRPr="00742BF1" w:rsidRDefault="00F60370" w:rsidP="00742BF1">
      <w:pPr>
        <w:rPr>
          <w:rtl/>
          <w:lang w:bidi="ar-SY"/>
        </w:rPr>
      </w:pPr>
      <w:r>
        <w:rPr>
          <w:rFonts w:hint="cs"/>
          <w:rtl/>
          <w:lang w:bidi="ar-SY"/>
        </w:rPr>
        <w:t>-</w:t>
      </w:r>
      <w:r w:rsidR="00742BF1" w:rsidRPr="00742BF1">
        <w:rPr>
          <w:lang w:bidi="ar-SY"/>
        </w:rPr>
        <w:tab/>
        <w:t>4h</w:t>
      </w:r>
      <w:r w:rsidR="00742BF1" w:rsidRPr="00742BF1">
        <w:rPr>
          <w:rFonts w:hint="cs"/>
          <w:rtl/>
          <w:lang w:bidi="ar-SY"/>
        </w:rPr>
        <w:t xml:space="preserve"> تحدد هوية القناة </w:t>
      </w:r>
      <w:r w:rsidR="00742BF1" w:rsidRPr="00742BF1">
        <w:rPr>
          <w:lang w:bidi="ar-SY"/>
        </w:rPr>
        <w:t>5</w:t>
      </w:r>
      <w:r w:rsidR="00742BF1" w:rsidRPr="00742BF1">
        <w:rPr>
          <w:rFonts w:hint="cs"/>
          <w:rtl/>
          <w:lang w:bidi="ar-SY"/>
        </w:rPr>
        <w:t xml:space="preserve"> لحمولة المستخدم الفيديوية متعددة القنوات؛</w:t>
      </w:r>
    </w:p>
    <w:p w:rsidR="00742BF1" w:rsidRPr="00742BF1" w:rsidRDefault="00F60370" w:rsidP="00742BF1">
      <w:pPr>
        <w:rPr>
          <w:rtl/>
          <w:lang w:bidi="ar-SY"/>
        </w:rPr>
      </w:pPr>
      <w:r>
        <w:rPr>
          <w:rFonts w:hint="cs"/>
          <w:rtl/>
          <w:lang w:bidi="ar-SY"/>
        </w:rPr>
        <w:t>-</w:t>
      </w:r>
      <w:r w:rsidR="00742BF1" w:rsidRPr="00742BF1">
        <w:rPr>
          <w:lang w:bidi="ar-SY"/>
        </w:rPr>
        <w:tab/>
        <w:t>5h</w:t>
      </w:r>
      <w:r w:rsidR="00742BF1" w:rsidRPr="00742BF1">
        <w:rPr>
          <w:rFonts w:hint="cs"/>
          <w:rtl/>
          <w:lang w:bidi="ar-SY"/>
        </w:rPr>
        <w:t xml:space="preserve"> تحدد هوية القناة </w:t>
      </w:r>
      <w:r w:rsidR="00742BF1" w:rsidRPr="00742BF1">
        <w:rPr>
          <w:lang w:bidi="ar-SY"/>
        </w:rPr>
        <w:t>6</w:t>
      </w:r>
      <w:r w:rsidR="00742BF1" w:rsidRPr="00742BF1">
        <w:rPr>
          <w:rFonts w:hint="cs"/>
          <w:rtl/>
          <w:lang w:bidi="ar-SY"/>
        </w:rPr>
        <w:t xml:space="preserve"> لحمولة المستخدم الفيديوية متعددة القنوات؛</w:t>
      </w:r>
    </w:p>
    <w:p w:rsidR="00742BF1" w:rsidRPr="00742BF1" w:rsidRDefault="00F60370" w:rsidP="00742BF1">
      <w:pPr>
        <w:rPr>
          <w:rtl/>
          <w:lang w:bidi="ar-SY"/>
        </w:rPr>
      </w:pPr>
      <w:r>
        <w:rPr>
          <w:rFonts w:hint="cs"/>
          <w:rtl/>
          <w:lang w:bidi="ar-SY"/>
        </w:rPr>
        <w:t>-</w:t>
      </w:r>
      <w:r w:rsidR="00742BF1" w:rsidRPr="00742BF1">
        <w:rPr>
          <w:lang w:bidi="ar-SY"/>
        </w:rPr>
        <w:tab/>
        <w:t>6h</w:t>
      </w:r>
      <w:r w:rsidR="00742BF1" w:rsidRPr="00742BF1">
        <w:rPr>
          <w:rFonts w:hint="cs"/>
          <w:rtl/>
          <w:lang w:bidi="ar-SY"/>
        </w:rPr>
        <w:t xml:space="preserve"> تحدد هوية القناة </w:t>
      </w:r>
      <w:r w:rsidR="00742BF1" w:rsidRPr="00742BF1">
        <w:rPr>
          <w:lang w:bidi="ar-SY"/>
        </w:rPr>
        <w:t>7</w:t>
      </w:r>
      <w:r w:rsidR="00742BF1" w:rsidRPr="00742BF1">
        <w:rPr>
          <w:rFonts w:hint="cs"/>
          <w:rtl/>
          <w:lang w:bidi="ar-SY"/>
        </w:rPr>
        <w:t xml:space="preserve"> لحمولة المستخدم الفيديوية متعددة القنوات؛</w:t>
      </w:r>
    </w:p>
    <w:p w:rsidR="00742BF1" w:rsidRPr="00742BF1" w:rsidRDefault="00F60370" w:rsidP="00742BF1">
      <w:pPr>
        <w:rPr>
          <w:rtl/>
          <w:lang w:bidi="ar-SY"/>
        </w:rPr>
      </w:pPr>
      <w:r>
        <w:rPr>
          <w:rFonts w:hint="cs"/>
          <w:rtl/>
          <w:lang w:bidi="ar-SY"/>
        </w:rPr>
        <w:t>-</w:t>
      </w:r>
      <w:r w:rsidR="00742BF1" w:rsidRPr="00742BF1">
        <w:rPr>
          <w:lang w:bidi="ar-SY"/>
        </w:rPr>
        <w:tab/>
        <w:t>7h</w:t>
      </w:r>
      <w:r w:rsidR="00742BF1" w:rsidRPr="00742BF1">
        <w:rPr>
          <w:rFonts w:hint="cs"/>
          <w:rtl/>
          <w:lang w:bidi="ar-SY"/>
        </w:rPr>
        <w:t xml:space="preserve"> تحدد هوية القناة </w:t>
      </w:r>
      <w:r w:rsidR="00742BF1" w:rsidRPr="00742BF1">
        <w:rPr>
          <w:lang w:bidi="ar-SY"/>
        </w:rPr>
        <w:t>8</w:t>
      </w:r>
      <w:r w:rsidR="00742BF1" w:rsidRPr="00742BF1">
        <w:rPr>
          <w:rFonts w:hint="cs"/>
          <w:rtl/>
          <w:lang w:bidi="ar-SY"/>
        </w:rPr>
        <w:t xml:space="preserve"> لحمولة المستخدم الفيديوية متعددة القنوات.</w:t>
      </w:r>
    </w:p>
    <w:p w:rsidR="00742BF1" w:rsidRPr="00742BF1" w:rsidRDefault="00742BF1" w:rsidP="00F60370">
      <w:pPr>
        <w:rPr>
          <w:rtl/>
          <w:lang w:bidi="ar-SY"/>
        </w:rPr>
      </w:pPr>
      <w:r w:rsidRPr="00742BF1">
        <w:rPr>
          <w:rFonts w:hint="cs"/>
          <w:rtl/>
          <w:lang w:bidi="ar-SY"/>
        </w:rPr>
        <w:t>ويمكن ضبط البتات</w:t>
      </w:r>
      <w:r w:rsidR="00F60370">
        <w:rPr>
          <w:rFonts w:hint="cs"/>
          <w:rtl/>
          <w:lang w:bidi="ar-SY"/>
        </w:rPr>
        <w:t xml:space="preserve"> من</w:t>
      </w:r>
      <w:r w:rsidRPr="00742BF1">
        <w:rPr>
          <w:lang w:bidi="ar-SY"/>
        </w:rPr>
        <w:t xml:space="preserve">b4 </w:t>
      </w:r>
      <w:r w:rsidRPr="00742BF1">
        <w:rPr>
          <w:rFonts w:hint="cs"/>
          <w:rtl/>
          <w:lang w:bidi="ar-SY"/>
        </w:rPr>
        <w:t xml:space="preserve"> إلى </w:t>
      </w:r>
      <w:r w:rsidRPr="00742BF1">
        <w:rPr>
          <w:lang w:bidi="ar-SY"/>
        </w:rPr>
        <w:t xml:space="preserve"> b2</w:t>
      </w:r>
      <w:r w:rsidRPr="00742BF1">
        <w:rPr>
          <w:rFonts w:hint="cs"/>
          <w:rtl/>
          <w:lang w:bidi="ar-SY"/>
        </w:rPr>
        <w:t xml:space="preserve"> بقيمة </w:t>
      </w:r>
      <w:r w:rsidRPr="00742BF1">
        <w:rPr>
          <w:lang w:bidi="ar-SY"/>
        </w:rPr>
        <w:t>0</w:t>
      </w:r>
      <w:r w:rsidRPr="00742BF1">
        <w:rPr>
          <w:rFonts w:hint="cs"/>
          <w:rtl/>
          <w:lang w:bidi="ar-SY"/>
        </w:rPr>
        <w:t xml:space="preserve">، </w:t>
      </w:r>
      <w:r w:rsidR="00814C8F">
        <w:rPr>
          <w:rtl/>
          <w:lang w:bidi="ar-SY"/>
        </w:rPr>
        <w:t>ما لم </w:t>
      </w:r>
      <w:r w:rsidRPr="00742BF1">
        <w:rPr>
          <w:rFonts w:hint="cs"/>
          <w:rtl/>
          <w:lang w:bidi="ar-SY"/>
        </w:rPr>
        <w:t>تُ</w:t>
      </w:r>
      <w:r w:rsidRPr="00742BF1">
        <w:rPr>
          <w:rtl/>
          <w:lang w:bidi="ar-SY"/>
        </w:rPr>
        <w:t>عر</w:t>
      </w:r>
      <w:r w:rsidRPr="00742BF1">
        <w:rPr>
          <w:rFonts w:hint="cs"/>
          <w:rtl/>
          <w:lang w:bidi="ar-SY"/>
        </w:rPr>
        <w:t>ّ</w:t>
      </w:r>
      <w:r w:rsidRPr="00742BF1">
        <w:rPr>
          <w:rtl/>
          <w:lang w:bidi="ar-SY"/>
        </w:rPr>
        <w:t>ف في مكان آخر لاستخدامات تطبيق معين</w:t>
      </w:r>
      <w:r w:rsidRPr="00742BF1">
        <w:rPr>
          <w:rFonts w:hint="cs"/>
          <w:rtl/>
          <w:lang w:bidi="ar-SY"/>
        </w:rPr>
        <w:t>ة</w:t>
      </w:r>
      <w:r w:rsidRPr="00742BF1">
        <w:rPr>
          <w:rtl/>
          <w:lang w:bidi="ar-SY"/>
        </w:rPr>
        <w:t>.</w:t>
      </w:r>
    </w:p>
    <w:p w:rsidR="00742BF1" w:rsidRPr="00742BF1" w:rsidRDefault="00742BF1" w:rsidP="000144A5">
      <w:pPr>
        <w:keepNext/>
        <w:rPr>
          <w:rtl/>
          <w:lang w:bidi="ar-SY"/>
        </w:rPr>
      </w:pPr>
      <w:r w:rsidRPr="00742BF1">
        <w:rPr>
          <w:rFonts w:hint="cs"/>
          <w:rtl/>
          <w:lang w:bidi="ar-SY"/>
        </w:rPr>
        <w:t xml:space="preserve">ويمكن استخدام </w:t>
      </w:r>
      <w:proofErr w:type="spellStart"/>
      <w:r w:rsidRPr="00742BF1">
        <w:rPr>
          <w:rFonts w:hint="cs"/>
          <w:rtl/>
          <w:lang w:bidi="ar-SY"/>
        </w:rPr>
        <w:t>البتتين</w:t>
      </w:r>
      <w:proofErr w:type="spellEnd"/>
      <w:r w:rsidRPr="00742BF1">
        <w:rPr>
          <w:rFonts w:hint="cs"/>
          <w:rtl/>
          <w:lang w:bidi="ar-SY"/>
        </w:rPr>
        <w:t xml:space="preserve"> </w:t>
      </w:r>
      <w:r w:rsidRPr="00742BF1">
        <w:rPr>
          <w:lang w:bidi="ar-SY"/>
        </w:rPr>
        <w:t>b1</w:t>
      </w:r>
      <w:r w:rsidRPr="00742BF1">
        <w:rPr>
          <w:rFonts w:hint="cs"/>
          <w:rtl/>
          <w:lang w:bidi="ar-SY"/>
        </w:rPr>
        <w:t xml:space="preserve"> و</w:t>
      </w:r>
      <w:r w:rsidRPr="00742BF1">
        <w:rPr>
          <w:lang w:bidi="ar-SY"/>
        </w:rPr>
        <w:t xml:space="preserve"> b0</w:t>
      </w:r>
      <w:r w:rsidRPr="00742BF1">
        <w:rPr>
          <w:rFonts w:hint="cs"/>
          <w:rtl/>
          <w:lang w:bidi="ar-SY"/>
        </w:rPr>
        <w:t xml:space="preserve"> لتحديد</w:t>
      </w:r>
      <w:r w:rsidR="00A042B6">
        <w:rPr>
          <w:rFonts w:hint="cs"/>
          <w:rtl/>
          <w:lang w:bidi="ar-SY"/>
        </w:rPr>
        <w:t xml:space="preserve"> عمق البتات </w:t>
      </w:r>
      <w:proofErr w:type="spellStart"/>
      <w:r w:rsidR="00A042B6">
        <w:rPr>
          <w:rFonts w:hint="cs"/>
          <w:rtl/>
          <w:lang w:bidi="ar-SY"/>
        </w:rPr>
        <w:t>لتكمية</w:t>
      </w:r>
      <w:proofErr w:type="spellEnd"/>
      <w:r w:rsidR="00A042B6">
        <w:rPr>
          <w:rFonts w:hint="cs"/>
          <w:rtl/>
          <w:lang w:bidi="ar-SY"/>
        </w:rPr>
        <w:t xml:space="preserve"> العينة بحيث إ</w:t>
      </w:r>
      <w:r w:rsidRPr="00742BF1">
        <w:rPr>
          <w:rFonts w:hint="cs"/>
          <w:rtl/>
          <w:lang w:bidi="ar-SY"/>
        </w:rPr>
        <w:t>ن:</w:t>
      </w:r>
    </w:p>
    <w:p w:rsidR="00742BF1" w:rsidRPr="00742BF1" w:rsidRDefault="00742BF1" w:rsidP="00742BF1">
      <w:pPr>
        <w:rPr>
          <w:rtl/>
          <w:lang w:bidi="ar-SY"/>
        </w:rPr>
      </w:pPr>
      <w:r w:rsidRPr="00742BF1">
        <w:rPr>
          <w:rFonts w:hint="cs"/>
          <w:rtl/>
          <w:lang w:bidi="ar-SY"/>
        </w:rPr>
        <w:tab/>
      </w:r>
      <w:r w:rsidRPr="00742BF1">
        <w:rPr>
          <w:lang w:bidi="ar-SY"/>
        </w:rPr>
        <w:t>0h</w:t>
      </w:r>
      <w:r w:rsidRPr="00742BF1">
        <w:rPr>
          <w:rFonts w:hint="cs"/>
          <w:rtl/>
          <w:lang w:bidi="ar-SY"/>
        </w:rPr>
        <w:t xml:space="preserve"> تحدد هوية تكمية تستخدم </w:t>
      </w:r>
      <w:r w:rsidRPr="00742BF1">
        <w:rPr>
          <w:lang w:bidi="ar-SY"/>
        </w:rPr>
        <w:t>8</w:t>
      </w:r>
      <w:r w:rsidRPr="00742BF1">
        <w:rPr>
          <w:rFonts w:hint="cs"/>
          <w:rtl/>
          <w:lang w:bidi="ar-SY"/>
        </w:rPr>
        <w:t xml:space="preserve"> بتات في العينة؛</w:t>
      </w:r>
    </w:p>
    <w:p w:rsidR="00742BF1" w:rsidRPr="00742BF1" w:rsidRDefault="00742BF1" w:rsidP="00742BF1">
      <w:pPr>
        <w:rPr>
          <w:rtl/>
          <w:lang w:bidi="ar-SY"/>
        </w:rPr>
      </w:pPr>
      <w:r w:rsidRPr="00742BF1">
        <w:rPr>
          <w:lang w:bidi="ar-SY"/>
        </w:rPr>
        <w:tab/>
        <w:t>1h</w:t>
      </w:r>
      <w:r w:rsidRPr="00742BF1">
        <w:rPr>
          <w:rFonts w:hint="cs"/>
          <w:rtl/>
          <w:lang w:bidi="ar-SY"/>
        </w:rPr>
        <w:t xml:space="preserve"> تحدد هوية تكمية تستخدم </w:t>
      </w:r>
      <w:r w:rsidRPr="00742BF1">
        <w:rPr>
          <w:lang w:bidi="ar-SY"/>
        </w:rPr>
        <w:t xml:space="preserve">10 </w:t>
      </w:r>
      <w:r w:rsidRPr="00742BF1">
        <w:rPr>
          <w:rFonts w:hint="cs"/>
          <w:rtl/>
          <w:lang w:bidi="ar-SY"/>
        </w:rPr>
        <w:t xml:space="preserve"> بتات في العينة؛</w:t>
      </w:r>
    </w:p>
    <w:p w:rsidR="00742BF1" w:rsidRPr="00742BF1" w:rsidRDefault="00A042B6" w:rsidP="00742BF1">
      <w:pPr>
        <w:rPr>
          <w:rtl/>
          <w:lang w:bidi="ar-SY"/>
        </w:rPr>
      </w:pPr>
      <w:r>
        <w:rPr>
          <w:lang w:bidi="ar-SY"/>
        </w:rPr>
        <w:tab/>
        <w:t>2h</w:t>
      </w:r>
      <w:r w:rsidR="00742BF1" w:rsidRPr="00742BF1">
        <w:rPr>
          <w:rFonts w:hint="cs"/>
          <w:rtl/>
          <w:lang w:bidi="ar-SY"/>
        </w:rPr>
        <w:t xml:space="preserve"> تحدد هوية تكمية تستخدم </w:t>
      </w:r>
      <w:r w:rsidR="00742BF1" w:rsidRPr="00742BF1">
        <w:rPr>
          <w:lang w:bidi="ar-SY"/>
        </w:rPr>
        <w:t xml:space="preserve">12 </w:t>
      </w:r>
      <w:r w:rsidR="00742BF1" w:rsidRPr="00742BF1">
        <w:rPr>
          <w:rFonts w:hint="cs"/>
          <w:rtl/>
          <w:lang w:bidi="ar-SY"/>
        </w:rPr>
        <w:t xml:space="preserve"> بتة في العينة.</w:t>
      </w:r>
    </w:p>
    <w:p w:rsidR="00742BF1" w:rsidRDefault="00742BF1" w:rsidP="00F60370">
      <w:pPr>
        <w:rPr>
          <w:rFonts w:hint="cs"/>
          <w:spacing w:val="-4"/>
          <w:rtl/>
          <w:lang w:bidi="ar-SY"/>
        </w:rPr>
      </w:pPr>
      <w:r w:rsidRPr="00F60370">
        <w:rPr>
          <w:rFonts w:hint="cs"/>
          <w:spacing w:val="-4"/>
          <w:rtl/>
          <w:lang w:bidi="ar-SY"/>
        </w:rPr>
        <w:t xml:space="preserve">وفي الحالة التي يشير فيها حقل عمق البتات إلى </w:t>
      </w:r>
      <w:r w:rsidRPr="00F60370">
        <w:rPr>
          <w:spacing w:val="-4"/>
          <w:lang w:bidi="ar-SY"/>
        </w:rPr>
        <w:t xml:space="preserve">12 </w:t>
      </w:r>
      <w:r w:rsidRPr="00F60370">
        <w:rPr>
          <w:rFonts w:hint="cs"/>
          <w:spacing w:val="-4"/>
          <w:rtl/>
          <w:lang w:bidi="ar-SY"/>
        </w:rPr>
        <w:t xml:space="preserve"> بتة في العينة، ينبغي الانتباه إلى أن هذه البتات تقابل سطح بيني بطول </w:t>
      </w:r>
      <w:r w:rsidR="00A042B6" w:rsidRPr="00F60370">
        <w:rPr>
          <w:spacing w:val="-4"/>
          <w:lang w:bidi="ar-SY"/>
        </w:rPr>
        <w:t>10</w:t>
      </w:r>
      <w:r w:rsidR="00F60370" w:rsidRPr="00F60370">
        <w:rPr>
          <w:rFonts w:hint="cs"/>
          <w:spacing w:val="-4"/>
          <w:rtl/>
          <w:lang w:bidi="ar-SY"/>
        </w:rPr>
        <w:t xml:space="preserve"> </w:t>
      </w:r>
      <w:r w:rsidRPr="00F60370">
        <w:rPr>
          <w:rFonts w:hint="cs"/>
          <w:spacing w:val="-4"/>
          <w:rtl/>
          <w:lang w:bidi="ar-SY"/>
        </w:rPr>
        <w:t>بتات.</w:t>
      </w:r>
    </w:p>
    <w:p w:rsidR="000144A5" w:rsidRDefault="000144A5" w:rsidP="00F60370">
      <w:pPr>
        <w:rPr>
          <w:rFonts w:hint="cs"/>
          <w:spacing w:val="-4"/>
          <w:rtl/>
          <w:lang w:bidi="ar-SY"/>
        </w:rPr>
      </w:pPr>
    </w:p>
    <w:p w:rsidR="000144A5" w:rsidRPr="00F60370" w:rsidRDefault="000144A5" w:rsidP="00F60370">
      <w:pPr>
        <w:rPr>
          <w:spacing w:val="-4"/>
          <w:rtl/>
          <w:lang w:bidi="ar-SY"/>
        </w:rPr>
      </w:pPr>
    </w:p>
    <w:p w:rsidR="00742BF1" w:rsidRPr="00A042B6" w:rsidRDefault="00742BF1" w:rsidP="000144A5">
      <w:pPr>
        <w:pStyle w:val="AppendixNotitle"/>
        <w:rPr>
          <w:sz w:val="28"/>
          <w:szCs w:val="40"/>
          <w:rtl/>
          <w:lang w:bidi="ar-SY"/>
        </w:rPr>
      </w:pPr>
      <w:bookmarkStart w:id="13" w:name="_Toc334791341"/>
      <w:r w:rsidRPr="00A042B6">
        <w:rPr>
          <w:rFonts w:hint="cs"/>
          <w:sz w:val="28"/>
          <w:szCs w:val="40"/>
          <w:rtl/>
          <w:lang w:bidi="ar-SY"/>
        </w:rPr>
        <w:t xml:space="preserve">التذييل </w:t>
      </w:r>
      <w:r w:rsidRPr="00A042B6">
        <w:rPr>
          <w:sz w:val="28"/>
          <w:szCs w:val="40"/>
          <w:lang w:bidi="ar-SY"/>
        </w:rPr>
        <w:t>1</w:t>
      </w:r>
      <w:r w:rsidR="00AE5F52" w:rsidRPr="00A042B6">
        <w:rPr>
          <w:sz w:val="28"/>
          <w:szCs w:val="40"/>
          <w:rtl/>
          <w:lang w:bidi="ar-SY"/>
        </w:rPr>
        <w:br/>
      </w:r>
      <w:r w:rsidRPr="00A042B6">
        <w:rPr>
          <w:rFonts w:hint="cs"/>
          <w:sz w:val="28"/>
          <w:szCs w:val="40"/>
          <w:rtl/>
          <w:lang w:bidi="ar-SY"/>
        </w:rPr>
        <w:t>(إعلامي)</w:t>
      </w:r>
      <w:bookmarkEnd w:id="13"/>
    </w:p>
    <w:p w:rsidR="00742BF1" w:rsidRPr="00A042B6" w:rsidRDefault="00742BF1" w:rsidP="00A042B6">
      <w:pPr>
        <w:pStyle w:val="AppendixNotitle"/>
        <w:rPr>
          <w:sz w:val="28"/>
          <w:szCs w:val="40"/>
          <w:lang w:bidi="ar-SY"/>
        </w:rPr>
      </w:pPr>
      <w:bookmarkStart w:id="14" w:name="_Toc334791342"/>
      <w:r w:rsidRPr="00A042B6">
        <w:rPr>
          <w:rFonts w:hint="cs"/>
          <w:sz w:val="28"/>
          <w:szCs w:val="40"/>
          <w:rtl/>
          <w:lang w:bidi="ar-SY"/>
        </w:rPr>
        <w:t xml:space="preserve">إجراء تسجيل البايتة </w:t>
      </w:r>
      <w:r w:rsidRPr="00A042B6">
        <w:rPr>
          <w:sz w:val="28"/>
          <w:szCs w:val="40"/>
          <w:lang w:bidi="ar-SY"/>
        </w:rPr>
        <w:t>1</w:t>
      </w:r>
      <w:bookmarkEnd w:id="14"/>
    </w:p>
    <w:p w:rsidR="00742BF1" w:rsidRPr="00742BF1" w:rsidRDefault="00742BF1" w:rsidP="005F729A">
      <w:pPr>
        <w:spacing w:before="360"/>
        <w:rPr>
          <w:rtl/>
          <w:lang w:bidi="ar-EG"/>
        </w:rPr>
      </w:pPr>
      <w:r w:rsidRPr="00742BF1">
        <w:rPr>
          <w:rFonts w:hint="cs"/>
          <w:rtl/>
          <w:lang w:bidi="ar-SY"/>
        </w:rPr>
        <w:t>تقوم سلطة التسجيل في</w:t>
      </w:r>
      <w:r w:rsidRPr="00742BF1">
        <w:rPr>
          <w:color w:val="000080"/>
          <w:shd w:val="clear" w:color="auto" w:fill="FFFFFF"/>
          <w:rtl/>
        </w:rPr>
        <w:t xml:space="preserve"> </w:t>
      </w:r>
      <w:r w:rsidRPr="00742BF1">
        <w:rPr>
          <w:rtl/>
        </w:rPr>
        <w:t>جمعية مهندسي الأفلام والتلفزيون</w:t>
      </w:r>
      <w:r w:rsidRPr="00742BF1">
        <w:rPr>
          <w:rFonts w:hint="cs"/>
          <w:rtl/>
        </w:rPr>
        <w:t xml:space="preserve"> </w:t>
      </w:r>
      <w:r w:rsidR="00A042B6">
        <w:rPr>
          <w:lang w:bidi="ar-SY"/>
        </w:rPr>
        <w:t>(</w:t>
      </w:r>
      <w:r w:rsidRPr="00742BF1">
        <w:rPr>
          <w:lang w:bidi="ar-SY"/>
        </w:rPr>
        <w:t>SMPTE RA</w:t>
      </w:r>
      <w:r w:rsidR="00A042B6">
        <w:rPr>
          <w:lang w:bidi="ar-SY"/>
        </w:rPr>
        <w:t>)</w:t>
      </w:r>
      <w:r w:rsidRPr="00742BF1">
        <w:rPr>
          <w:rFonts w:hint="cs"/>
          <w:rtl/>
        </w:rPr>
        <w:t xml:space="preserve"> بتخصيص وتسجيل قيمة البايتة</w:t>
      </w:r>
      <w:r w:rsidR="005F729A">
        <w:rPr>
          <w:rFonts w:hint="eastAsia"/>
          <w:rtl/>
        </w:rPr>
        <w:t> </w:t>
      </w:r>
      <w:r w:rsidRPr="00742BF1">
        <w:t>1</w:t>
      </w:r>
      <w:r w:rsidRPr="00742BF1">
        <w:rPr>
          <w:rFonts w:hint="cs"/>
          <w:rtl/>
          <w:lang w:bidi="ar-SY"/>
        </w:rPr>
        <w:t xml:space="preserve"> من محدد هوية حمولة المستخدم. ويُطلب إلى أمانة قطاع الاتصالات الراديوية أن تقدم طلباً للحصول على قيمة (قيم) ل</w:t>
      </w:r>
      <w:proofErr w:type="spellStart"/>
      <w:r w:rsidRPr="00742BF1">
        <w:rPr>
          <w:rFonts w:hint="cs"/>
          <w:rtl/>
        </w:rPr>
        <w:t>لبايتة</w:t>
      </w:r>
      <w:proofErr w:type="spellEnd"/>
      <w:r w:rsidR="005F729A">
        <w:rPr>
          <w:rFonts w:hint="eastAsia"/>
          <w:rtl/>
        </w:rPr>
        <w:t> </w:t>
      </w:r>
      <w:r w:rsidRPr="00742BF1">
        <w:t>1</w:t>
      </w:r>
      <w:r w:rsidRPr="00742BF1">
        <w:rPr>
          <w:rFonts w:hint="cs"/>
          <w:rtl/>
        </w:rPr>
        <w:t xml:space="preserve"> بإرسال</w:t>
      </w:r>
      <w:r w:rsidR="00966CAC">
        <w:rPr>
          <w:rFonts w:hint="eastAsia"/>
          <w:rtl/>
        </w:rPr>
        <w:t> </w:t>
      </w:r>
      <w:r w:rsidRPr="00742BF1">
        <w:rPr>
          <w:rFonts w:hint="cs"/>
          <w:rtl/>
        </w:rPr>
        <w:t xml:space="preserve">رسالة </w:t>
      </w:r>
      <w:r w:rsidRPr="00742BF1">
        <w:rPr>
          <w:rtl/>
          <w:lang w:bidi="ar-SY"/>
        </w:rPr>
        <w:t>إلى نائب رئيس</w:t>
      </w:r>
      <w:r w:rsidRPr="00742BF1">
        <w:rPr>
          <w:rtl/>
        </w:rPr>
        <w:t xml:space="preserve"> جمعية مهندسي الأفلام والتلفزيون</w:t>
      </w:r>
      <w:r w:rsidRPr="00742BF1">
        <w:rPr>
          <w:rFonts w:hint="cs"/>
          <w:rtl/>
        </w:rPr>
        <w:t xml:space="preserve"> تطلب </w:t>
      </w:r>
      <w:r w:rsidRPr="00742BF1">
        <w:rPr>
          <w:rFonts w:hint="cs"/>
          <w:rtl/>
          <w:lang w:bidi="ar-SY"/>
        </w:rPr>
        <w:t>قيمة ل</w:t>
      </w:r>
      <w:proofErr w:type="spellStart"/>
      <w:r w:rsidRPr="00742BF1">
        <w:rPr>
          <w:rFonts w:hint="cs"/>
          <w:rtl/>
        </w:rPr>
        <w:t>لبايتة</w:t>
      </w:r>
      <w:proofErr w:type="spellEnd"/>
      <w:r w:rsidRPr="00742BF1">
        <w:rPr>
          <w:rFonts w:hint="cs"/>
          <w:rtl/>
        </w:rPr>
        <w:t xml:space="preserve"> </w:t>
      </w:r>
      <w:r w:rsidRPr="00742BF1">
        <w:t>1</w:t>
      </w:r>
      <w:r w:rsidRPr="00742BF1">
        <w:rPr>
          <w:rFonts w:hint="cs"/>
          <w:rtl/>
        </w:rPr>
        <w:t xml:space="preserve"> إلى جانب نسخة من التوصية </w:t>
      </w:r>
      <w:r w:rsidRPr="00742BF1">
        <w:rPr>
          <w:lang w:bidi="ar-SY"/>
        </w:rPr>
        <w:t>(PDNR-DNR) ITU-R</w:t>
      </w:r>
      <w:r w:rsidRPr="00742BF1">
        <w:rPr>
          <w:rFonts w:hint="cs"/>
          <w:rtl/>
          <w:lang w:bidi="ar-SY"/>
        </w:rPr>
        <w:t xml:space="preserve"> ذات الصلة التي </w:t>
      </w:r>
      <w:r w:rsidR="00814C8F">
        <w:rPr>
          <w:rtl/>
          <w:lang w:bidi="ar-SY"/>
        </w:rPr>
        <w:t>لم </w:t>
      </w:r>
      <w:r w:rsidRPr="00742BF1">
        <w:rPr>
          <w:rtl/>
          <w:lang w:bidi="ar-SY"/>
        </w:rPr>
        <w:t>تتم الموافقة عليها</w:t>
      </w:r>
      <w:r w:rsidRPr="00742BF1">
        <w:rPr>
          <w:rFonts w:hint="cs"/>
          <w:rtl/>
          <w:lang w:bidi="ar-SY"/>
        </w:rPr>
        <w:t xml:space="preserve"> بعد. وستقوم </w:t>
      </w:r>
      <w:r w:rsidRPr="00742BF1">
        <w:rPr>
          <w:rtl/>
        </w:rPr>
        <w:t>جمعية مهندسي الأفلام والتلفزيون</w:t>
      </w:r>
      <w:r w:rsidRPr="00742BF1">
        <w:rPr>
          <w:rFonts w:hint="cs"/>
          <w:rtl/>
        </w:rPr>
        <w:t xml:space="preserve"> بتخصيص قيمة مرحلية </w:t>
      </w:r>
      <w:proofErr w:type="spellStart"/>
      <w:r w:rsidRPr="00742BF1">
        <w:rPr>
          <w:rFonts w:hint="cs"/>
          <w:rtl/>
        </w:rPr>
        <w:t>للبايتة</w:t>
      </w:r>
      <w:proofErr w:type="spellEnd"/>
      <w:r w:rsidR="0059477A">
        <w:rPr>
          <w:rFonts w:hint="eastAsia"/>
          <w:rtl/>
        </w:rPr>
        <w:t> </w:t>
      </w:r>
      <w:r w:rsidRPr="00742BF1">
        <w:t>1</w:t>
      </w:r>
      <w:r w:rsidRPr="00742BF1">
        <w:rPr>
          <w:rFonts w:hint="cs"/>
          <w:rtl/>
          <w:lang w:bidi="ar-EG"/>
        </w:rPr>
        <w:t xml:space="preserve"> بعد أن تتحقق من صحة تطبيق تحديد هوية حمولة المستخدم. ويظل الوضع المرحلي</w:t>
      </w:r>
      <w:r w:rsidRPr="00742BF1">
        <w:rPr>
          <w:rFonts w:hint="cs"/>
          <w:rtl/>
        </w:rPr>
        <w:t xml:space="preserve"> </w:t>
      </w:r>
      <w:r w:rsidRPr="00742BF1">
        <w:rPr>
          <w:rtl/>
          <w:lang w:bidi="ar-SY"/>
        </w:rPr>
        <w:t xml:space="preserve">ساري المفعول </w:t>
      </w:r>
      <w:r w:rsidRPr="00742BF1">
        <w:rPr>
          <w:rFonts w:hint="cs"/>
          <w:rtl/>
          <w:lang w:bidi="ar-EG"/>
        </w:rPr>
        <w:t>ل</w:t>
      </w:r>
      <w:r w:rsidRPr="00742BF1">
        <w:rPr>
          <w:rFonts w:hint="cs"/>
          <w:rtl/>
        </w:rPr>
        <w:t>قيمة البايتة</w:t>
      </w:r>
      <w:r w:rsidR="005F729A">
        <w:rPr>
          <w:rFonts w:hint="eastAsia"/>
          <w:rtl/>
        </w:rPr>
        <w:t> </w:t>
      </w:r>
      <w:r w:rsidRPr="00742BF1">
        <w:t>1</w:t>
      </w:r>
      <w:r w:rsidRPr="00742BF1">
        <w:rPr>
          <w:rFonts w:hint="cs"/>
          <w:rtl/>
        </w:rPr>
        <w:t xml:space="preserve"> المخصصة من الجمعية</w:t>
      </w:r>
      <w:r w:rsidRPr="00742BF1">
        <w:rPr>
          <w:rtl/>
          <w:lang w:bidi="ar-SY"/>
        </w:rPr>
        <w:t xml:space="preserve"> لمدة تسعة أشهر</w:t>
      </w:r>
      <w:r w:rsidRPr="00742BF1">
        <w:rPr>
          <w:rFonts w:hint="cs"/>
          <w:rtl/>
          <w:lang w:bidi="ar-SY"/>
        </w:rPr>
        <w:t>، وبعدئذ</w:t>
      </w:r>
      <w:r w:rsidR="005F729A">
        <w:rPr>
          <w:rFonts w:hint="cs"/>
          <w:rtl/>
        </w:rPr>
        <w:t>ٍ</w:t>
      </w:r>
      <w:r w:rsidRPr="00742BF1">
        <w:rPr>
          <w:rFonts w:hint="cs"/>
          <w:rtl/>
          <w:lang w:bidi="ar-SY"/>
        </w:rPr>
        <w:t xml:space="preserve"> يمكن تغيير القيمة</w:t>
      </w:r>
      <w:r w:rsidRPr="00742BF1">
        <w:rPr>
          <w:rFonts w:hint="cs"/>
          <w:rtl/>
        </w:rPr>
        <w:t xml:space="preserve"> المخصصة</w:t>
      </w:r>
      <w:r w:rsidRPr="00742BF1">
        <w:rPr>
          <w:rFonts w:hint="cs"/>
          <w:rtl/>
          <w:lang w:bidi="ar-SY"/>
        </w:rPr>
        <w:t>. ويدخل التسجيل الدائم لقيمة البايتة</w:t>
      </w:r>
      <w:r w:rsidR="005F729A">
        <w:rPr>
          <w:rFonts w:hint="eastAsia"/>
          <w:rtl/>
        </w:rPr>
        <w:t> </w:t>
      </w:r>
      <w:r w:rsidRPr="00742BF1">
        <w:rPr>
          <w:lang w:bidi="ar-SY"/>
        </w:rPr>
        <w:t>1</w:t>
      </w:r>
      <w:r w:rsidRPr="00742BF1">
        <w:rPr>
          <w:rFonts w:hint="cs"/>
          <w:rtl/>
          <w:lang w:bidi="ar-EG"/>
        </w:rPr>
        <w:t xml:space="preserve"> حيز النفاذ حالما يبلغ قطاع الاتصالات الراديوية </w:t>
      </w:r>
      <w:r w:rsidRPr="00742BF1">
        <w:rPr>
          <w:rtl/>
          <w:lang w:bidi="ar-SY"/>
        </w:rPr>
        <w:t>نائب رئيس</w:t>
      </w:r>
      <w:r w:rsidRPr="00742BF1">
        <w:rPr>
          <w:rtl/>
        </w:rPr>
        <w:t xml:space="preserve"> جمعية مهندسي الأفلام والتلفزيون</w:t>
      </w:r>
      <w:r w:rsidRPr="00742BF1">
        <w:rPr>
          <w:rFonts w:hint="cs"/>
          <w:rtl/>
        </w:rPr>
        <w:t xml:space="preserve"> بالموافقة على التوصية ذات الصلة. وتدرج </w:t>
      </w:r>
      <w:r w:rsidRPr="00742BF1">
        <w:rPr>
          <w:rFonts w:hint="cs"/>
          <w:rtl/>
          <w:lang w:bidi="ar-SY"/>
        </w:rPr>
        <w:t>سلطة التسجيل في</w:t>
      </w:r>
      <w:r w:rsidRPr="00742BF1">
        <w:rPr>
          <w:color w:val="000080"/>
          <w:shd w:val="clear" w:color="auto" w:fill="FFFFFF"/>
          <w:rtl/>
        </w:rPr>
        <w:t xml:space="preserve"> </w:t>
      </w:r>
      <w:r w:rsidRPr="00742BF1">
        <w:rPr>
          <w:rtl/>
        </w:rPr>
        <w:t>جمعية مهندسي الأفلام والتلفزيون</w:t>
      </w:r>
      <w:r w:rsidRPr="00742BF1">
        <w:rPr>
          <w:rFonts w:hint="cs"/>
          <w:rtl/>
        </w:rPr>
        <w:t xml:space="preserve"> القيمة المسجلة </w:t>
      </w:r>
      <w:proofErr w:type="spellStart"/>
      <w:r w:rsidRPr="00742BF1">
        <w:rPr>
          <w:rFonts w:hint="cs"/>
          <w:rtl/>
        </w:rPr>
        <w:t>للبايتة</w:t>
      </w:r>
      <w:proofErr w:type="spellEnd"/>
      <w:r w:rsidRPr="00742BF1">
        <w:rPr>
          <w:rFonts w:hint="cs"/>
          <w:rtl/>
        </w:rPr>
        <w:t xml:space="preserve"> </w:t>
      </w:r>
      <w:r w:rsidRPr="00742BF1">
        <w:t>1</w:t>
      </w:r>
      <w:r w:rsidRPr="00742BF1">
        <w:rPr>
          <w:rFonts w:hint="cs"/>
          <w:rtl/>
          <w:lang w:bidi="ar-EG"/>
        </w:rPr>
        <w:t xml:space="preserve"> </w:t>
      </w:r>
      <w:r w:rsidRPr="00742BF1">
        <w:rPr>
          <w:rtl/>
          <w:lang w:bidi="ar-SY"/>
        </w:rPr>
        <w:t xml:space="preserve">والتطبيق </w:t>
      </w:r>
      <w:r w:rsidRPr="00742BF1">
        <w:rPr>
          <w:rFonts w:hint="cs"/>
          <w:rtl/>
          <w:lang w:bidi="ar-SY"/>
        </w:rPr>
        <w:t>في</w:t>
      </w:r>
      <w:r w:rsidRPr="00742BF1">
        <w:rPr>
          <w:rtl/>
          <w:lang w:bidi="ar-SY"/>
        </w:rPr>
        <w:t xml:space="preserve"> موقع</w:t>
      </w:r>
      <w:r w:rsidRPr="00742BF1">
        <w:rPr>
          <w:rFonts w:hint="cs"/>
          <w:rtl/>
          <w:lang w:bidi="ar-SY"/>
        </w:rPr>
        <w:t>ها</w:t>
      </w:r>
      <w:r w:rsidRPr="00742BF1">
        <w:rPr>
          <w:rtl/>
          <w:lang w:bidi="ar-SY"/>
        </w:rPr>
        <w:t xml:space="preserve"> على شبكة الإنترنت</w:t>
      </w:r>
      <w:r w:rsidRPr="00742BF1">
        <w:rPr>
          <w:rFonts w:hint="cs"/>
          <w:rtl/>
          <w:lang w:bidi="ar-SY"/>
        </w:rPr>
        <w:t xml:space="preserve"> </w:t>
      </w:r>
      <w:hyperlink r:id="rId15" w:history="1">
        <w:r w:rsidRPr="00742BF1">
          <w:rPr>
            <w:rStyle w:val="Hyperlink"/>
            <w:lang w:bidi="ar-SY"/>
          </w:rPr>
          <w:t>http://www.smpte-ra.org/</w:t>
        </w:r>
      </w:hyperlink>
      <w:r w:rsidRPr="00742BF1">
        <w:rPr>
          <w:rFonts w:hint="cs"/>
          <w:rtl/>
          <w:lang w:bidi="ar-SY"/>
        </w:rPr>
        <w:t>.</w:t>
      </w:r>
    </w:p>
    <w:p w:rsidR="00742BF1" w:rsidRDefault="00742BF1" w:rsidP="00A042B6">
      <w:pPr>
        <w:rPr>
          <w:spacing w:val="2"/>
        </w:rPr>
      </w:pPr>
      <w:r w:rsidRPr="00A042B6">
        <w:rPr>
          <w:rFonts w:hint="cs"/>
          <w:spacing w:val="2"/>
          <w:rtl/>
          <w:lang w:bidi="ar-SY"/>
        </w:rPr>
        <w:t xml:space="preserve">وإذا </w:t>
      </w:r>
      <w:r w:rsidR="00814C8F">
        <w:rPr>
          <w:rFonts w:hint="cs"/>
          <w:spacing w:val="2"/>
          <w:rtl/>
          <w:lang w:bidi="ar-SY"/>
        </w:rPr>
        <w:t>ما </w:t>
      </w:r>
      <w:r w:rsidRPr="00A042B6">
        <w:rPr>
          <w:rFonts w:hint="cs"/>
          <w:spacing w:val="2"/>
          <w:rtl/>
          <w:lang w:bidi="ar-SY"/>
        </w:rPr>
        <w:t>استخدم</w:t>
      </w:r>
      <w:r w:rsidRPr="00A042B6">
        <w:rPr>
          <w:spacing w:val="2"/>
          <w:rtl/>
          <w:lang w:bidi="ar-SY"/>
        </w:rPr>
        <w:t xml:space="preserve"> الاتحاد الدولي للاتصالات </w:t>
      </w:r>
      <w:r w:rsidRPr="00A042B6">
        <w:rPr>
          <w:rFonts w:hint="cs"/>
          <w:spacing w:val="2"/>
          <w:rtl/>
        </w:rPr>
        <w:t xml:space="preserve">قيمة البايتة </w:t>
      </w:r>
      <w:r w:rsidRPr="00A042B6">
        <w:rPr>
          <w:spacing w:val="2"/>
        </w:rPr>
        <w:t>1</w:t>
      </w:r>
      <w:r w:rsidRPr="00A042B6">
        <w:rPr>
          <w:rFonts w:hint="cs"/>
          <w:spacing w:val="2"/>
          <w:rtl/>
        </w:rPr>
        <w:t xml:space="preserve"> التي قد تستخدمها منظمة أخرى لوضع المعايير من أجل التطبيق نفسه، ينبغي لقطاع الاتصالات الراديوية أن يزو</w:t>
      </w:r>
      <w:r w:rsidR="00A042B6" w:rsidRPr="00A042B6">
        <w:rPr>
          <w:rFonts w:hint="cs"/>
          <w:spacing w:val="2"/>
          <w:rtl/>
        </w:rPr>
        <w:t>ّ</w:t>
      </w:r>
      <w:r w:rsidRPr="00A042B6">
        <w:rPr>
          <w:rFonts w:hint="cs"/>
          <w:spacing w:val="2"/>
          <w:rtl/>
        </w:rPr>
        <w:t xml:space="preserve">د </w:t>
      </w:r>
      <w:r w:rsidRPr="00A042B6">
        <w:rPr>
          <w:spacing w:val="2"/>
          <w:rtl/>
          <w:lang w:bidi="ar-SY"/>
        </w:rPr>
        <w:t>نائب رئيس</w:t>
      </w:r>
      <w:r w:rsidRPr="00A042B6">
        <w:rPr>
          <w:spacing w:val="2"/>
          <w:rtl/>
        </w:rPr>
        <w:t xml:space="preserve"> </w:t>
      </w:r>
      <w:r w:rsidRPr="00A042B6">
        <w:rPr>
          <w:rFonts w:hint="cs"/>
          <w:spacing w:val="2"/>
          <w:rtl/>
        </w:rPr>
        <w:t xml:space="preserve">الشؤون الهندسية في </w:t>
      </w:r>
      <w:r w:rsidRPr="00A042B6">
        <w:rPr>
          <w:spacing w:val="2"/>
          <w:rtl/>
        </w:rPr>
        <w:t>جمعية مهندسي الأفلام والتلفزيون</w:t>
      </w:r>
      <w:r w:rsidRPr="00A042B6">
        <w:rPr>
          <w:rFonts w:hint="cs"/>
          <w:spacing w:val="2"/>
          <w:rtl/>
        </w:rPr>
        <w:t xml:space="preserve"> </w:t>
      </w:r>
      <w:r w:rsidRPr="00A042B6">
        <w:rPr>
          <w:rFonts w:hint="cs"/>
          <w:spacing w:val="2"/>
          <w:rtl/>
          <w:lang w:bidi="ar-SY"/>
        </w:rPr>
        <w:t>ب</w:t>
      </w:r>
      <w:r w:rsidRPr="00A042B6">
        <w:rPr>
          <w:spacing w:val="2"/>
          <w:rtl/>
          <w:lang w:bidi="ar-SY"/>
        </w:rPr>
        <w:t>نسخة من التوصية المعتمدة ذات الصلة لقطاع الاتصالات الراديوية</w:t>
      </w:r>
      <w:r w:rsidRPr="00A042B6">
        <w:rPr>
          <w:rFonts w:hint="cs"/>
          <w:spacing w:val="2"/>
          <w:rtl/>
          <w:lang w:bidi="ar-SY"/>
        </w:rPr>
        <w:t xml:space="preserve"> طالباً إدراج ذلك التطبيق في</w:t>
      </w:r>
      <w:r w:rsidRPr="00A042B6">
        <w:rPr>
          <w:spacing w:val="2"/>
          <w:rtl/>
          <w:lang w:bidi="ar-SY"/>
        </w:rPr>
        <w:t xml:space="preserve"> موقع</w:t>
      </w:r>
      <w:r w:rsidRPr="00A042B6">
        <w:rPr>
          <w:rFonts w:hint="cs"/>
          <w:spacing w:val="2"/>
          <w:rtl/>
          <w:lang w:bidi="ar-SY"/>
        </w:rPr>
        <w:t xml:space="preserve"> الجمعية</w:t>
      </w:r>
      <w:r w:rsidRPr="00A042B6">
        <w:rPr>
          <w:spacing w:val="2"/>
          <w:rtl/>
          <w:lang w:bidi="ar-SY"/>
        </w:rPr>
        <w:t xml:space="preserve"> على شبكة</w:t>
      </w:r>
      <w:r w:rsidR="00A042B6">
        <w:rPr>
          <w:rFonts w:hint="cs"/>
          <w:spacing w:val="2"/>
          <w:rtl/>
          <w:lang w:bidi="ar-SY"/>
        </w:rPr>
        <w:t> </w:t>
      </w:r>
      <w:r w:rsidRPr="00A042B6">
        <w:rPr>
          <w:spacing w:val="2"/>
          <w:rtl/>
          <w:lang w:bidi="ar-SY"/>
        </w:rPr>
        <w:t>الإنترنت</w:t>
      </w:r>
      <w:r w:rsidRPr="00A042B6">
        <w:rPr>
          <w:rFonts w:hint="cs"/>
          <w:spacing w:val="2"/>
          <w:rtl/>
          <w:lang w:bidi="ar-SY"/>
        </w:rPr>
        <w:t>.</w:t>
      </w:r>
    </w:p>
    <w:p w:rsidR="00DB6D02" w:rsidRPr="00DB6D02" w:rsidRDefault="005F729A" w:rsidP="00DB6D02">
      <w:pPr>
        <w:spacing w:before="600" w:after="360"/>
        <w:jc w:val="center"/>
        <w:rPr>
          <w:rFonts w:hint="cs"/>
          <w:spacing w:val="2"/>
          <w:rtl/>
        </w:rPr>
      </w:pPr>
      <w:r>
        <w:rPr>
          <w:spacing w:val="2"/>
        </w:rPr>
        <w:t>____________</w:t>
      </w:r>
      <w:bookmarkStart w:id="15" w:name="_GoBack"/>
      <w:bookmarkEnd w:id="15"/>
    </w:p>
    <w:sectPr w:rsidR="00DB6D02" w:rsidRPr="00DB6D02" w:rsidSect="000F312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FEF" w:rsidRDefault="00F67FEF">
      <w:r>
        <w:separator/>
      </w:r>
    </w:p>
  </w:endnote>
  <w:endnote w:type="continuationSeparator" w:id="0">
    <w:p w:rsidR="00F67FEF" w:rsidRDefault="00F67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Default="00F67F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Pr="005E066B" w:rsidRDefault="00F67FE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Pr="00272E9E" w:rsidRDefault="00F67FEF">
    <w:pPr>
      <w:pStyle w:val="Footer"/>
    </w:pPr>
    <w:r>
      <w:fldChar w:fldCharType="begin"/>
    </w:r>
    <w:r w:rsidRPr="00272E9E">
      <w:instrText xml:space="preserve"> FILENAME \p \* MERGEFORMAT </w:instrText>
    </w:r>
    <w:r>
      <w:fldChar w:fldCharType="separate"/>
    </w:r>
    <w:r>
      <w:t>P:\ARA\ITU-R\REC\BT\1614-1\POOL\BT1614-1(1-12)A.doc</w:t>
    </w:r>
    <w:r>
      <w:fldChar w:fldCharType="end"/>
    </w:r>
    <w:r w:rsidRPr="00272E9E">
      <w:tab/>
    </w:r>
    <w:r>
      <w:fldChar w:fldCharType="begin"/>
    </w:r>
    <w:r>
      <w:instrText xml:space="preserve"> savedate \@ dd.MM.yy </w:instrText>
    </w:r>
    <w:r>
      <w:fldChar w:fldCharType="separate"/>
    </w:r>
    <w:r>
      <w:t>07.08.12</w:t>
    </w:r>
    <w:r>
      <w:fldChar w:fldCharType="end"/>
    </w:r>
    <w:r w:rsidRPr="00272E9E">
      <w:tab/>
    </w:r>
    <w:r>
      <w:fldChar w:fldCharType="begin"/>
    </w:r>
    <w:r>
      <w:instrText xml:space="preserve"> printdate \@ dd.MM.yy </w:instrText>
    </w:r>
    <w:r>
      <w:fldChar w:fldCharType="separate"/>
    </w:r>
    <w:r>
      <w:t>07.08.12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FEF" w:rsidRDefault="00F67FEF" w:rsidP="00E1601B">
      <w:pPr>
        <w:spacing w:line="240" w:lineRule="auto"/>
      </w:pPr>
      <w:r>
        <w:t>____________________</w:t>
      </w:r>
    </w:p>
  </w:footnote>
  <w:footnote w:type="continuationSeparator" w:id="0">
    <w:p w:rsidR="00F67FEF" w:rsidRDefault="00F67FEF">
      <w:r>
        <w:continuationSeparator/>
      </w:r>
    </w:p>
  </w:footnote>
  <w:footnote w:id="1">
    <w:p w:rsidR="00F67FEF" w:rsidRDefault="00F67FEF" w:rsidP="00EF09FB">
      <w:pPr>
        <w:pStyle w:val="FootnoteText"/>
        <w:spacing w:before="120"/>
        <w:rPr>
          <w:lang w:bidi="ar-EG"/>
        </w:rPr>
      </w:pPr>
      <w:r>
        <w:rPr>
          <w:rStyle w:val="FootnoteReference"/>
        </w:rPr>
        <w:footnoteRef/>
      </w:r>
      <w:r>
        <w:rPr>
          <w:rFonts w:hint="cs"/>
          <w:rtl/>
        </w:rPr>
        <w:tab/>
      </w:r>
      <w:r>
        <w:rPr>
          <w:rFonts w:hint="cs"/>
          <w:rtl/>
          <w:lang w:bidi="ar-EG"/>
        </w:rPr>
        <w:t xml:space="preserve">أُلغي استخدام محددات هوية حمولة المستخدم المطابقة للتوصية </w:t>
      </w:r>
      <w:r w:rsidRPr="003C0BA1">
        <w:t>ITU</w:t>
      </w:r>
      <w:r>
        <w:noBreakHyphen/>
      </w:r>
      <w:r w:rsidRPr="003C0BA1">
        <w:t>R</w:t>
      </w:r>
      <w:r>
        <w:t> </w:t>
      </w:r>
      <w:r w:rsidRPr="003C0BA1">
        <w:t>BT.1614</w:t>
      </w:r>
      <w:r>
        <w:rPr>
          <w:rFonts w:hint="cs"/>
          <w:rtl/>
        </w:rPr>
        <w:t xml:space="preserve"> </w:t>
      </w:r>
      <w:r w:rsidRPr="003C0BA1">
        <w:t>(2003)</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Pr="003D017C" w:rsidRDefault="00F67FE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Default="000144A5">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Pr="003D017C" w:rsidRDefault="00F67FE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Pr="003D017C" w:rsidRDefault="00F67FEF" w:rsidP="00742BF1">
    <w:pPr>
      <w:pStyle w:val="Header"/>
      <w:tabs>
        <w:tab w:val="center" w:pos="4819"/>
      </w:tabs>
      <w:jc w:val="both"/>
      <w:rPr>
        <w:b w:val="0"/>
        <w:bCs w:val="0"/>
        <w:lang w:bidi="ar-EG"/>
      </w:rPr>
    </w:pPr>
    <w:r>
      <w:fldChar w:fldCharType="begin"/>
    </w:r>
    <w:r>
      <w:instrText xml:space="preserve"> PAGE   \* MERGEFORMAT </w:instrText>
    </w:r>
    <w:r>
      <w:fldChar w:fldCharType="separate"/>
    </w:r>
    <w:r w:rsidR="00DB6D0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BT.1614-1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Default="00F67FE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w:t>
    </w:r>
    <w:r>
      <w:rPr>
        <w:rStyle w:val="PageNumber"/>
        <w:rtl/>
      </w:rPr>
      <w:fldChar w:fldCharType="end"/>
    </w:r>
  </w:p>
  <w:p w:rsidR="00F67FEF" w:rsidRDefault="00F67FE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Pr="005E066B" w:rsidRDefault="00F67FE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B6D02">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F67FEF" w:rsidRPr="002C0F17" w:rsidRDefault="00F67FEF" w:rsidP="00742BF1">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BT.1614-1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FEF" w:rsidRDefault="00F67F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4A4"/>
    <w:rsid w:val="000020DC"/>
    <w:rsid w:val="00002849"/>
    <w:rsid w:val="00003EE4"/>
    <w:rsid w:val="00004474"/>
    <w:rsid w:val="000144A5"/>
    <w:rsid w:val="00027907"/>
    <w:rsid w:val="000473FF"/>
    <w:rsid w:val="000522D1"/>
    <w:rsid w:val="000664A4"/>
    <w:rsid w:val="00067954"/>
    <w:rsid w:val="00081122"/>
    <w:rsid w:val="00096F01"/>
    <w:rsid w:val="000A079C"/>
    <w:rsid w:val="000B30D7"/>
    <w:rsid w:val="000B4F10"/>
    <w:rsid w:val="000D4523"/>
    <w:rsid w:val="000F312E"/>
    <w:rsid w:val="000F53D9"/>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D4764"/>
    <w:rsid w:val="001E0B6B"/>
    <w:rsid w:val="001F23C7"/>
    <w:rsid w:val="00201143"/>
    <w:rsid w:val="002137FD"/>
    <w:rsid w:val="002144CB"/>
    <w:rsid w:val="00230502"/>
    <w:rsid w:val="002434E6"/>
    <w:rsid w:val="002526AD"/>
    <w:rsid w:val="00271843"/>
    <w:rsid w:val="00272E9E"/>
    <w:rsid w:val="002971E7"/>
    <w:rsid w:val="002B261D"/>
    <w:rsid w:val="002C0F17"/>
    <w:rsid w:val="002C1FE8"/>
    <w:rsid w:val="002D3483"/>
    <w:rsid w:val="002E6ECC"/>
    <w:rsid w:val="002E7058"/>
    <w:rsid w:val="002F3E3E"/>
    <w:rsid w:val="00303491"/>
    <w:rsid w:val="00304728"/>
    <w:rsid w:val="0030719D"/>
    <w:rsid w:val="00314E5F"/>
    <w:rsid w:val="00340205"/>
    <w:rsid w:val="00365F17"/>
    <w:rsid w:val="00380511"/>
    <w:rsid w:val="003D017C"/>
    <w:rsid w:val="003D307E"/>
    <w:rsid w:val="003D40E1"/>
    <w:rsid w:val="003F15D8"/>
    <w:rsid w:val="00402F6B"/>
    <w:rsid w:val="00422D17"/>
    <w:rsid w:val="0042647B"/>
    <w:rsid w:val="0044201D"/>
    <w:rsid w:val="004910A2"/>
    <w:rsid w:val="00493D78"/>
    <w:rsid w:val="004B094A"/>
    <w:rsid w:val="004B7F6A"/>
    <w:rsid w:val="004D79B4"/>
    <w:rsid w:val="004E1620"/>
    <w:rsid w:val="004E7D1E"/>
    <w:rsid w:val="00506547"/>
    <w:rsid w:val="00511801"/>
    <w:rsid w:val="00527EAF"/>
    <w:rsid w:val="00550FAC"/>
    <w:rsid w:val="005514CA"/>
    <w:rsid w:val="0055428E"/>
    <w:rsid w:val="005570BF"/>
    <w:rsid w:val="0056060A"/>
    <w:rsid w:val="00577803"/>
    <w:rsid w:val="00584B8F"/>
    <w:rsid w:val="0059020C"/>
    <w:rsid w:val="00591053"/>
    <w:rsid w:val="0059477A"/>
    <w:rsid w:val="005960C8"/>
    <w:rsid w:val="005A018F"/>
    <w:rsid w:val="005A1677"/>
    <w:rsid w:val="005B29C9"/>
    <w:rsid w:val="005B530B"/>
    <w:rsid w:val="005C397A"/>
    <w:rsid w:val="005C43CD"/>
    <w:rsid w:val="005D6161"/>
    <w:rsid w:val="005D6A35"/>
    <w:rsid w:val="005E066B"/>
    <w:rsid w:val="005F01A2"/>
    <w:rsid w:val="005F24EB"/>
    <w:rsid w:val="005F3E06"/>
    <w:rsid w:val="005F3FD2"/>
    <w:rsid w:val="005F4B9B"/>
    <w:rsid w:val="005F729A"/>
    <w:rsid w:val="00607FA9"/>
    <w:rsid w:val="006424FE"/>
    <w:rsid w:val="00667C08"/>
    <w:rsid w:val="006709BC"/>
    <w:rsid w:val="00680CA6"/>
    <w:rsid w:val="00686ACA"/>
    <w:rsid w:val="00695C13"/>
    <w:rsid w:val="006C5C57"/>
    <w:rsid w:val="006E77C4"/>
    <w:rsid w:val="006F0DD4"/>
    <w:rsid w:val="007362CE"/>
    <w:rsid w:val="00742BF1"/>
    <w:rsid w:val="00794E1C"/>
    <w:rsid w:val="00796F0C"/>
    <w:rsid w:val="007A505A"/>
    <w:rsid w:val="007B1739"/>
    <w:rsid w:val="007C58FE"/>
    <w:rsid w:val="007D7E68"/>
    <w:rsid w:val="00802B34"/>
    <w:rsid w:val="00811188"/>
    <w:rsid w:val="008113E9"/>
    <w:rsid w:val="00814C8F"/>
    <w:rsid w:val="00815E12"/>
    <w:rsid w:val="0083115C"/>
    <w:rsid w:val="00846C0D"/>
    <w:rsid w:val="008656C3"/>
    <w:rsid w:val="0087705A"/>
    <w:rsid w:val="00894394"/>
    <w:rsid w:val="00895052"/>
    <w:rsid w:val="008B76A0"/>
    <w:rsid w:val="008C5CCB"/>
    <w:rsid w:val="008C6A66"/>
    <w:rsid w:val="008C733D"/>
    <w:rsid w:val="00904910"/>
    <w:rsid w:val="00912A86"/>
    <w:rsid w:val="00925FAA"/>
    <w:rsid w:val="00930F9D"/>
    <w:rsid w:val="009349E1"/>
    <w:rsid w:val="009352F6"/>
    <w:rsid w:val="00936CB4"/>
    <w:rsid w:val="009533AE"/>
    <w:rsid w:val="0096112A"/>
    <w:rsid w:val="009643BD"/>
    <w:rsid w:val="00964A11"/>
    <w:rsid w:val="00966CAC"/>
    <w:rsid w:val="00972570"/>
    <w:rsid w:val="009845C0"/>
    <w:rsid w:val="0099389C"/>
    <w:rsid w:val="009C6655"/>
    <w:rsid w:val="00A042B6"/>
    <w:rsid w:val="00A0453F"/>
    <w:rsid w:val="00A163C1"/>
    <w:rsid w:val="00A177D7"/>
    <w:rsid w:val="00A2420C"/>
    <w:rsid w:val="00A56CCF"/>
    <w:rsid w:val="00A70D90"/>
    <w:rsid w:val="00A96D62"/>
    <w:rsid w:val="00AB2BD9"/>
    <w:rsid w:val="00AE09F4"/>
    <w:rsid w:val="00AE2234"/>
    <w:rsid w:val="00AE46C8"/>
    <w:rsid w:val="00AE5F52"/>
    <w:rsid w:val="00AE7C5A"/>
    <w:rsid w:val="00AF5F81"/>
    <w:rsid w:val="00AF6ABB"/>
    <w:rsid w:val="00B16E8C"/>
    <w:rsid w:val="00B22D33"/>
    <w:rsid w:val="00B244FA"/>
    <w:rsid w:val="00B44417"/>
    <w:rsid w:val="00B452E5"/>
    <w:rsid w:val="00B60FFE"/>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20CE"/>
    <w:rsid w:val="00CD71D4"/>
    <w:rsid w:val="00CF545E"/>
    <w:rsid w:val="00CF73A8"/>
    <w:rsid w:val="00D2107D"/>
    <w:rsid w:val="00D23D39"/>
    <w:rsid w:val="00D30FE6"/>
    <w:rsid w:val="00D34703"/>
    <w:rsid w:val="00D85FA6"/>
    <w:rsid w:val="00DA348F"/>
    <w:rsid w:val="00DA5769"/>
    <w:rsid w:val="00DB3D2A"/>
    <w:rsid w:val="00DB6D02"/>
    <w:rsid w:val="00DC7E91"/>
    <w:rsid w:val="00DD670F"/>
    <w:rsid w:val="00DF4E37"/>
    <w:rsid w:val="00E103BB"/>
    <w:rsid w:val="00E12EB0"/>
    <w:rsid w:val="00E1601B"/>
    <w:rsid w:val="00E16062"/>
    <w:rsid w:val="00E25D06"/>
    <w:rsid w:val="00E263D8"/>
    <w:rsid w:val="00E3032C"/>
    <w:rsid w:val="00E45AFF"/>
    <w:rsid w:val="00E577A6"/>
    <w:rsid w:val="00E6418C"/>
    <w:rsid w:val="00E650A3"/>
    <w:rsid w:val="00E726E9"/>
    <w:rsid w:val="00E736B4"/>
    <w:rsid w:val="00E76293"/>
    <w:rsid w:val="00E9048A"/>
    <w:rsid w:val="00E964C9"/>
    <w:rsid w:val="00EA79AC"/>
    <w:rsid w:val="00EC2BCA"/>
    <w:rsid w:val="00EF0744"/>
    <w:rsid w:val="00EF09FB"/>
    <w:rsid w:val="00EF7CB5"/>
    <w:rsid w:val="00F041A8"/>
    <w:rsid w:val="00F1320B"/>
    <w:rsid w:val="00F132B5"/>
    <w:rsid w:val="00F22C87"/>
    <w:rsid w:val="00F3359B"/>
    <w:rsid w:val="00F40BC5"/>
    <w:rsid w:val="00F60370"/>
    <w:rsid w:val="00F615CE"/>
    <w:rsid w:val="00F67FEF"/>
    <w:rsid w:val="00F81A37"/>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F67FE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AnnexNotitleChar">
    <w:name w:val="Annex_No &amp; title Char"/>
    <w:link w:val="AnnexNotitle"/>
    <w:locked/>
    <w:rsid w:val="00742BF1"/>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742BF1"/>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742BF1"/>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Artref">
    <w:name w:val="Art_ref"/>
    <w:rsid w:val="00742BF1"/>
  </w:style>
  <w:style w:type="paragraph" w:customStyle="1" w:styleId="dnum">
    <w:name w:val="dnum"/>
    <w:basedOn w:val="Normal"/>
    <w:rsid w:val="00742BF1"/>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742BF1"/>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Figure">
    <w:name w:val="Figure"/>
    <w:basedOn w:val="Normal"/>
    <w:next w:val="Normal"/>
    <w:rsid w:val="00742BF1"/>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742BF1"/>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FigureNoBR">
    <w:name w:val="Figure_No_BR"/>
    <w:basedOn w:val="Normal"/>
    <w:next w:val="Normal"/>
    <w:rsid w:val="00742BF1"/>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titleBR">
    <w:name w:val="Figure_title_BR"/>
    <w:basedOn w:val="Normal"/>
    <w:next w:val="Normal"/>
    <w:rsid w:val="00742BF1"/>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withouttitle">
    <w:name w:val="Figure_without_title"/>
    <w:basedOn w:val="Normal"/>
    <w:next w:val="Normal"/>
    <w:rsid w:val="00742BF1"/>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Heading2Char">
    <w:name w:val="Heading 2 Char"/>
    <w:link w:val="Heading2"/>
    <w:rsid w:val="00742BF1"/>
    <w:rPr>
      <w:rFonts w:ascii="Times New Roman Bold" w:hAnsi="Times New Roman Bold" w:cs="Traditional Arabic"/>
      <w:b/>
      <w:bCs/>
      <w:sz w:val="24"/>
      <w:szCs w:val="32"/>
      <w:lang w:eastAsia="fr-FR"/>
    </w:rPr>
  </w:style>
  <w:style w:type="character" w:customStyle="1" w:styleId="Heading3Char">
    <w:name w:val="Heading 3 Char"/>
    <w:link w:val="Heading3"/>
    <w:rsid w:val="00742BF1"/>
    <w:rPr>
      <w:rFonts w:ascii="Times New Roman Bold" w:hAnsi="Times New Roman Bold" w:cs="Traditional Arabic"/>
      <w:b/>
      <w:bCs/>
      <w:sz w:val="22"/>
      <w:szCs w:val="30"/>
      <w:lang w:eastAsia="fr-FR"/>
    </w:rPr>
  </w:style>
  <w:style w:type="character" w:customStyle="1" w:styleId="Heading4Char">
    <w:name w:val="Heading 4 Char"/>
    <w:link w:val="Heading4"/>
    <w:rsid w:val="00742BF1"/>
    <w:rPr>
      <w:rFonts w:ascii="Times New Roman Bold" w:hAnsi="Times New Roman Bold" w:cs="Traditional Arabic"/>
      <w:b/>
      <w:bCs/>
      <w:sz w:val="22"/>
      <w:szCs w:val="30"/>
      <w:lang w:eastAsia="fr-FR"/>
    </w:rPr>
  </w:style>
  <w:style w:type="character" w:customStyle="1" w:styleId="Heading5Char">
    <w:name w:val="Heading 5 Char"/>
    <w:link w:val="Heading5"/>
    <w:rsid w:val="00742BF1"/>
    <w:rPr>
      <w:rFonts w:ascii="Times New Roman Bold" w:hAnsi="Times New Roman Bold" w:cs="Traditional Arabic"/>
      <w:b/>
      <w:bCs/>
      <w:sz w:val="22"/>
      <w:szCs w:val="30"/>
      <w:lang w:eastAsia="fr-FR"/>
    </w:rPr>
  </w:style>
  <w:style w:type="character" w:customStyle="1" w:styleId="Heading6Char">
    <w:name w:val="Heading 6 Char"/>
    <w:link w:val="Heading6"/>
    <w:rsid w:val="00742BF1"/>
    <w:rPr>
      <w:rFonts w:ascii="Times New Roman Bold" w:hAnsi="Times New Roman Bold" w:cs="Traditional Arabic"/>
      <w:b/>
      <w:bCs/>
      <w:sz w:val="22"/>
      <w:szCs w:val="30"/>
      <w:lang w:eastAsia="fr-FR"/>
    </w:rPr>
  </w:style>
  <w:style w:type="character" w:customStyle="1" w:styleId="Heading7Char">
    <w:name w:val="Heading 7 Char"/>
    <w:link w:val="Heading7"/>
    <w:rsid w:val="00742BF1"/>
    <w:rPr>
      <w:rFonts w:ascii="Times New Roman Bold" w:hAnsi="Times New Roman Bold" w:cs="Traditional Arabic"/>
      <w:b/>
      <w:bCs/>
      <w:sz w:val="22"/>
      <w:szCs w:val="30"/>
      <w:lang w:eastAsia="fr-FR"/>
    </w:rPr>
  </w:style>
  <w:style w:type="character" w:customStyle="1" w:styleId="Heading8Char">
    <w:name w:val="Heading 8 Char"/>
    <w:link w:val="Heading8"/>
    <w:rsid w:val="00742BF1"/>
    <w:rPr>
      <w:rFonts w:ascii="Times New Roman Bold" w:hAnsi="Times New Roman Bold" w:cs="Traditional Arabic"/>
      <w:b/>
      <w:bCs/>
      <w:sz w:val="22"/>
      <w:szCs w:val="30"/>
      <w:lang w:eastAsia="fr-FR"/>
    </w:rPr>
  </w:style>
  <w:style w:type="character" w:customStyle="1" w:styleId="Heading9Char">
    <w:name w:val="Heading 9 Char"/>
    <w:link w:val="Heading9"/>
    <w:rsid w:val="00742BF1"/>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742BF1"/>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742BF1"/>
    <w:pPr>
      <w:keepNext/>
      <w:tabs>
        <w:tab w:val="left" w:pos="794"/>
        <w:tab w:val="left" w:pos="1191"/>
        <w:tab w:val="left" w:pos="1588"/>
        <w:tab w:val="left" w:pos="1985"/>
      </w:tabs>
      <w:spacing w:before="560" w:after="120"/>
      <w:jc w:val="center"/>
    </w:pPr>
    <w:rPr>
      <w:caps/>
      <w:lang w:val="en-GB" w:eastAsia="en-US"/>
    </w:rPr>
  </w:style>
  <w:style w:type="paragraph" w:customStyle="1" w:styleId="TabletitleBR">
    <w:name w:val="Table_title_BR"/>
    <w:basedOn w:val="Normal"/>
    <w:next w:val="Tablehead"/>
    <w:rsid w:val="00742BF1"/>
    <w:pPr>
      <w:keepNext/>
      <w:keepLines/>
      <w:tabs>
        <w:tab w:val="left" w:pos="794"/>
        <w:tab w:val="left" w:pos="1191"/>
        <w:tab w:val="left" w:pos="1588"/>
        <w:tab w:val="left" w:pos="1985"/>
      </w:tabs>
      <w:spacing w:before="0" w:after="120"/>
      <w:jc w:val="center"/>
    </w:pPr>
    <w:rPr>
      <w:b/>
      <w:lang w:val="en-GB" w:eastAsia="en-US"/>
    </w:rPr>
  </w:style>
  <w:style w:type="paragraph" w:styleId="Title">
    <w:name w:val="Title"/>
    <w:basedOn w:val="Normal"/>
    <w:link w:val="TitleChar"/>
    <w:qFormat/>
    <w:rsid w:val="00742BF1"/>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742BF1"/>
    <w:rPr>
      <w:rFonts w:ascii="Arial" w:hAnsi="Arial" w:cs="Traditional Arabic"/>
      <w:b/>
      <w:bCs/>
      <w:kern w:val="28"/>
      <w:sz w:val="32"/>
      <w:szCs w:val="44"/>
      <w:lang w:val="en-GB" w:eastAsia="en-US"/>
    </w:rPr>
  </w:style>
  <w:style w:type="paragraph" w:customStyle="1" w:styleId="toc0">
    <w:name w:val="toc 0"/>
    <w:basedOn w:val="Normal"/>
    <w:next w:val="TOC1"/>
    <w:rsid w:val="00742BF1"/>
    <w:pPr>
      <w:tabs>
        <w:tab w:val="right" w:pos="9639"/>
      </w:tabs>
    </w:pPr>
    <w:rPr>
      <w:b/>
      <w:lang w:val="en-GB" w:eastAsia="en-US"/>
    </w:rPr>
  </w:style>
  <w:style w:type="character" w:customStyle="1" w:styleId="CallChar">
    <w:name w:val="Call Char"/>
    <w:link w:val="Call"/>
    <w:rsid w:val="00742BF1"/>
    <w:rPr>
      <w:rFonts w:ascii="Times New Roman" w:hAnsi="Times New Roman" w:cs="Traditional Arabic"/>
      <w:i/>
      <w:iCs/>
      <w:sz w:val="22"/>
      <w:szCs w:val="30"/>
      <w:lang w:eastAsia="en-US" w:bidi="ar-EG"/>
    </w:rPr>
  </w:style>
  <w:style w:type="character" w:customStyle="1" w:styleId="TabletextChar">
    <w:name w:val="Table_text Char"/>
    <w:link w:val="Tabletext"/>
    <w:locked/>
    <w:rsid w:val="00742BF1"/>
    <w:rPr>
      <w:rFonts w:ascii="Times New Roman" w:hAnsi="Times New Roman" w:cs="Traditional Arabic"/>
      <w:szCs w:val="26"/>
      <w:lang w:eastAsia="fr-FR"/>
    </w:rPr>
  </w:style>
  <w:style w:type="character" w:customStyle="1" w:styleId="TableheadChar">
    <w:name w:val="Table_head Char"/>
    <w:link w:val="Tablehead"/>
    <w:locked/>
    <w:rsid w:val="00742BF1"/>
    <w:rPr>
      <w:rFonts w:ascii="Times New Roman Bold" w:hAnsi="Times New Roman Bold" w:cs="Traditional Arabic"/>
      <w:b/>
      <w:bCs/>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F67FE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AnnexNotitleChar">
    <w:name w:val="Annex_No &amp; title Char"/>
    <w:link w:val="AnnexNotitle"/>
    <w:locked/>
    <w:rsid w:val="00742BF1"/>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742BF1"/>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742BF1"/>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character" w:customStyle="1" w:styleId="Artref">
    <w:name w:val="Art_ref"/>
    <w:rsid w:val="00742BF1"/>
  </w:style>
  <w:style w:type="paragraph" w:customStyle="1" w:styleId="dnum">
    <w:name w:val="dnum"/>
    <w:basedOn w:val="Normal"/>
    <w:rsid w:val="00742BF1"/>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742BF1"/>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Figure">
    <w:name w:val="Figure"/>
    <w:basedOn w:val="Normal"/>
    <w:next w:val="Normal"/>
    <w:rsid w:val="00742BF1"/>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742BF1"/>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FigureNoBR">
    <w:name w:val="Figure_No_BR"/>
    <w:basedOn w:val="Normal"/>
    <w:next w:val="Normal"/>
    <w:rsid w:val="00742BF1"/>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titleBR">
    <w:name w:val="Figure_title_BR"/>
    <w:basedOn w:val="Normal"/>
    <w:next w:val="Normal"/>
    <w:rsid w:val="00742BF1"/>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withouttitle">
    <w:name w:val="Figure_without_title"/>
    <w:basedOn w:val="Normal"/>
    <w:next w:val="Normal"/>
    <w:rsid w:val="00742BF1"/>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Heading2Char">
    <w:name w:val="Heading 2 Char"/>
    <w:link w:val="Heading2"/>
    <w:rsid w:val="00742BF1"/>
    <w:rPr>
      <w:rFonts w:ascii="Times New Roman Bold" w:hAnsi="Times New Roman Bold" w:cs="Traditional Arabic"/>
      <w:b/>
      <w:bCs/>
      <w:sz w:val="24"/>
      <w:szCs w:val="32"/>
      <w:lang w:eastAsia="fr-FR"/>
    </w:rPr>
  </w:style>
  <w:style w:type="character" w:customStyle="1" w:styleId="Heading3Char">
    <w:name w:val="Heading 3 Char"/>
    <w:link w:val="Heading3"/>
    <w:rsid w:val="00742BF1"/>
    <w:rPr>
      <w:rFonts w:ascii="Times New Roman Bold" w:hAnsi="Times New Roman Bold" w:cs="Traditional Arabic"/>
      <w:b/>
      <w:bCs/>
      <w:sz w:val="22"/>
      <w:szCs w:val="30"/>
      <w:lang w:eastAsia="fr-FR"/>
    </w:rPr>
  </w:style>
  <w:style w:type="character" w:customStyle="1" w:styleId="Heading4Char">
    <w:name w:val="Heading 4 Char"/>
    <w:link w:val="Heading4"/>
    <w:rsid w:val="00742BF1"/>
    <w:rPr>
      <w:rFonts w:ascii="Times New Roman Bold" w:hAnsi="Times New Roman Bold" w:cs="Traditional Arabic"/>
      <w:b/>
      <w:bCs/>
      <w:sz w:val="22"/>
      <w:szCs w:val="30"/>
      <w:lang w:eastAsia="fr-FR"/>
    </w:rPr>
  </w:style>
  <w:style w:type="character" w:customStyle="1" w:styleId="Heading5Char">
    <w:name w:val="Heading 5 Char"/>
    <w:link w:val="Heading5"/>
    <w:rsid w:val="00742BF1"/>
    <w:rPr>
      <w:rFonts w:ascii="Times New Roman Bold" w:hAnsi="Times New Roman Bold" w:cs="Traditional Arabic"/>
      <w:b/>
      <w:bCs/>
      <w:sz w:val="22"/>
      <w:szCs w:val="30"/>
      <w:lang w:eastAsia="fr-FR"/>
    </w:rPr>
  </w:style>
  <w:style w:type="character" w:customStyle="1" w:styleId="Heading6Char">
    <w:name w:val="Heading 6 Char"/>
    <w:link w:val="Heading6"/>
    <w:rsid w:val="00742BF1"/>
    <w:rPr>
      <w:rFonts w:ascii="Times New Roman Bold" w:hAnsi="Times New Roman Bold" w:cs="Traditional Arabic"/>
      <w:b/>
      <w:bCs/>
      <w:sz w:val="22"/>
      <w:szCs w:val="30"/>
      <w:lang w:eastAsia="fr-FR"/>
    </w:rPr>
  </w:style>
  <w:style w:type="character" w:customStyle="1" w:styleId="Heading7Char">
    <w:name w:val="Heading 7 Char"/>
    <w:link w:val="Heading7"/>
    <w:rsid w:val="00742BF1"/>
    <w:rPr>
      <w:rFonts w:ascii="Times New Roman Bold" w:hAnsi="Times New Roman Bold" w:cs="Traditional Arabic"/>
      <w:b/>
      <w:bCs/>
      <w:sz w:val="22"/>
      <w:szCs w:val="30"/>
      <w:lang w:eastAsia="fr-FR"/>
    </w:rPr>
  </w:style>
  <w:style w:type="character" w:customStyle="1" w:styleId="Heading8Char">
    <w:name w:val="Heading 8 Char"/>
    <w:link w:val="Heading8"/>
    <w:rsid w:val="00742BF1"/>
    <w:rPr>
      <w:rFonts w:ascii="Times New Roman Bold" w:hAnsi="Times New Roman Bold" w:cs="Traditional Arabic"/>
      <w:b/>
      <w:bCs/>
      <w:sz w:val="22"/>
      <w:szCs w:val="30"/>
      <w:lang w:eastAsia="fr-FR"/>
    </w:rPr>
  </w:style>
  <w:style w:type="character" w:customStyle="1" w:styleId="Heading9Char">
    <w:name w:val="Heading 9 Char"/>
    <w:link w:val="Heading9"/>
    <w:rsid w:val="00742BF1"/>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742BF1"/>
    <w:pPr>
      <w:keepNext/>
      <w:keepLines/>
      <w:tabs>
        <w:tab w:val="left" w:pos="794"/>
        <w:tab w:val="left" w:pos="1191"/>
        <w:tab w:val="left" w:pos="1588"/>
        <w:tab w:val="left" w:pos="1985"/>
      </w:tabs>
      <w:spacing w:before="360" w:after="120"/>
      <w:jc w:val="center"/>
    </w:pPr>
    <w:rPr>
      <w:rFonts w:ascii="Times New Roman Bold" w:hAnsi="Times New Roman Bold"/>
      <w:b/>
      <w:bCs/>
      <w:lang w:eastAsia="en-US" w:bidi="ar-EG"/>
    </w:rPr>
  </w:style>
  <w:style w:type="paragraph" w:customStyle="1" w:styleId="TableNoBR">
    <w:name w:val="Table_No_BR"/>
    <w:basedOn w:val="Normal"/>
    <w:next w:val="Normal"/>
    <w:rsid w:val="00742BF1"/>
    <w:pPr>
      <w:keepNext/>
      <w:tabs>
        <w:tab w:val="left" w:pos="794"/>
        <w:tab w:val="left" w:pos="1191"/>
        <w:tab w:val="left" w:pos="1588"/>
        <w:tab w:val="left" w:pos="1985"/>
      </w:tabs>
      <w:spacing w:before="560" w:after="120"/>
      <w:jc w:val="center"/>
    </w:pPr>
    <w:rPr>
      <w:caps/>
      <w:lang w:val="en-GB" w:eastAsia="en-US"/>
    </w:rPr>
  </w:style>
  <w:style w:type="paragraph" w:customStyle="1" w:styleId="TabletitleBR">
    <w:name w:val="Table_title_BR"/>
    <w:basedOn w:val="Normal"/>
    <w:next w:val="Tablehead"/>
    <w:rsid w:val="00742BF1"/>
    <w:pPr>
      <w:keepNext/>
      <w:keepLines/>
      <w:tabs>
        <w:tab w:val="left" w:pos="794"/>
        <w:tab w:val="left" w:pos="1191"/>
        <w:tab w:val="left" w:pos="1588"/>
        <w:tab w:val="left" w:pos="1985"/>
      </w:tabs>
      <w:spacing w:before="0" w:after="120"/>
      <w:jc w:val="center"/>
    </w:pPr>
    <w:rPr>
      <w:b/>
      <w:lang w:val="en-GB" w:eastAsia="en-US"/>
    </w:rPr>
  </w:style>
  <w:style w:type="paragraph" w:styleId="Title">
    <w:name w:val="Title"/>
    <w:basedOn w:val="Normal"/>
    <w:link w:val="TitleChar"/>
    <w:qFormat/>
    <w:rsid w:val="00742BF1"/>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742BF1"/>
    <w:rPr>
      <w:rFonts w:ascii="Arial" w:hAnsi="Arial" w:cs="Traditional Arabic"/>
      <w:b/>
      <w:bCs/>
      <w:kern w:val="28"/>
      <w:sz w:val="32"/>
      <w:szCs w:val="44"/>
      <w:lang w:val="en-GB" w:eastAsia="en-US"/>
    </w:rPr>
  </w:style>
  <w:style w:type="paragraph" w:customStyle="1" w:styleId="toc0">
    <w:name w:val="toc 0"/>
    <w:basedOn w:val="Normal"/>
    <w:next w:val="TOC1"/>
    <w:rsid w:val="00742BF1"/>
    <w:pPr>
      <w:tabs>
        <w:tab w:val="right" w:pos="9639"/>
      </w:tabs>
    </w:pPr>
    <w:rPr>
      <w:b/>
      <w:lang w:val="en-GB" w:eastAsia="en-US"/>
    </w:rPr>
  </w:style>
  <w:style w:type="character" w:customStyle="1" w:styleId="CallChar">
    <w:name w:val="Call Char"/>
    <w:link w:val="Call"/>
    <w:rsid w:val="00742BF1"/>
    <w:rPr>
      <w:rFonts w:ascii="Times New Roman" w:hAnsi="Times New Roman" w:cs="Traditional Arabic"/>
      <w:i/>
      <w:iCs/>
      <w:sz w:val="22"/>
      <w:szCs w:val="30"/>
      <w:lang w:eastAsia="en-US" w:bidi="ar-EG"/>
    </w:rPr>
  </w:style>
  <w:style w:type="character" w:customStyle="1" w:styleId="TabletextChar">
    <w:name w:val="Table_text Char"/>
    <w:link w:val="Tabletext"/>
    <w:locked/>
    <w:rsid w:val="00742BF1"/>
    <w:rPr>
      <w:rFonts w:ascii="Times New Roman" w:hAnsi="Times New Roman" w:cs="Traditional Arabic"/>
      <w:szCs w:val="26"/>
      <w:lang w:eastAsia="fr-FR"/>
    </w:rPr>
  </w:style>
  <w:style w:type="character" w:customStyle="1" w:styleId="TableheadChar">
    <w:name w:val="Table_head Char"/>
    <w:link w:val="Tablehead"/>
    <w:locked/>
    <w:rsid w:val="00742BF1"/>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smpte-ra.org/"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Rec-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984F9-12BB-46C7-B5C7-24BC122B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Rec-ITU-R-A.dotx</Template>
  <TotalTime>4</TotalTime>
  <Pages>9</Pages>
  <Words>2416</Words>
  <Characters>12167</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14554</CharactersWithSpaces>
  <SharedDoc>false</SharedDoc>
  <HLinks>
    <vt:vector size="18" baseType="variant">
      <vt:variant>
        <vt:i4>4980749</vt:i4>
      </vt:variant>
      <vt:variant>
        <vt:i4>6</vt:i4>
      </vt:variant>
      <vt:variant>
        <vt:i4>0</vt:i4>
      </vt:variant>
      <vt:variant>
        <vt:i4>5</vt:i4>
      </vt:variant>
      <vt:variant>
        <vt:lpwstr>http://www.smpte-ra.org/</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2012-08-07T14:29:00Z</cp:lastPrinted>
  <dcterms:created xsi:type="dcterms:W3CDTF">2012-09-07T12:24:00Z</dcterms:created>
  <dcterms:modified xsi:type="dcterms:W3CDTF">2012-09-07T12:27:00Z</dcterms:modified>
</cp:coreProperties>
</file>