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803" w:rsidRPr="0076184B" w:rsidRDefault="00640803" w:rsidP="00640803">
      <w:bookmarkStart w:id="0" w:name="Doc_title"/>
    </w:p>
    <w:p w:rsidR="00640803" w:rsidRPr="0076184B" w:rsidRDefault="00640803" w:rsidP="00640803"/>
    <w:p w:rsidR="00640803" w:rsidRPr="0076184B" w:rsidRDefault="00640803" w:rsidP="00640803"/>
    <w:p w:rsidR="00640803" w:rsidRPr="0076184B" w:rsidRDefault="00640803" w:rsidP="00640803"/>
    <w:p w:rsidR="00640803" w:rsidRPr="0076184B" w:rsidRDefault="00640803" w:rsidP="00640803"/>
    <w:p w:rsidR="00640803" w:rsidRPr="0076184B" w:rsidRDefault="00640803" w:rsidP="00640803"/>
    <w:p w:rsidR="00640803" w:rsidRPr="0076184B" w:rsidRDefault="00640803" w:rsidP="00640803"/>
    <w:p w:rsidR="00640803" w:rsidRPr="0076184B" w:rsidRDefault="00640803" w:rsidP="00640803"/>
    <w:p w:rsidR="00640803" w:rsidRPr="0076184B" w:rsidRDefault="00640803" w:rsidP="00640803"/>
    <w:p w:rsidR="00640803" w:rsidRPr="0076184B" w:rsidRDefault="00640803" w:rsidP="00640803"/>
    <w:p w:rsidR="00640803" w:rsidRPr="0076184B" w:rsidRDefault="00640803" w:rsidP="00640803"/>
    <w:tbl>
      <w:tblPr>
        <w:tblW w:w="10089" w:type="dxa"/>
        <w:tblLook w:val="01E0" w:firstRow="1" w:lastRow="1" w:firstColumn="1" w:lastColumn="1" w:noHBand="0" w:noVBand="0"/>
      </w:tblPr>
      <w:tblGrid>
        <w:gridCol w:w="10089"/>
      </w:tblGrid>
      <w:tr w:rsidR="00287E28" w:rsidRPr="0076184B" w:rsidTr="00640803">
        <w:tc>
          <w:tcPr>
            <w:tcW w:w="10089" w:type="dxa"/>
          </w:tcPr>
          <w:p w:rsidR="00640803" w:rsidRPr="0076184B" w:rsidRDefault="00640803" w:rsidP="00640803">
            <w:pPr>
              <w:spacing w:before="380"/>
              <w:jc w:val="right"/>
              <w:rPr>
                <w:rFonts w:ascii="Tahoma" w:hAnsi="Tahoma" w:cs="Tahoma"/>
                <w:b/>
                <w:bCs/>
                <w:iCs/>
                <w:color w:val="243285"/>
                <w:sz w:val="32"/>
                <w:szCs w:val="32"/>
              </w:rPr>
            </w:pPr>
          </w:p>
          <w:p w:rsidR="00640803" w:rsidRPr="0076184B" w:rsidRDefault="00640803" w:rsidP="00640803">
            <w:pPr>
              <w:spacing w:before="380"/>
              <w:jc w:val="right"/>
              <w:rPr>
                <w:rFonts w:ascii="Tahoma" w:hAnsi="Tahoma" w:cs="Tahoma"/>
                <w:b/>
                <w:bCs/>
                <w:iCs/>
                <w:color w:val="243285"/>
                <w:sz w:val="36"/>
                <w:szCs w:val="36"/>
              </w:rPr>
            </w:pPr>
            <w:r w:rsidRPr="0076184B">
              <w:rPr>
                <w:rFonts w:ascii="Tahoma" w:hAnsi="Tahoma" w:cs="Tahoma"/>
                <w:b/>
                <w:bCs/>
                <w:iCs/>
                <w:color w:val="243285"/>
                <w:sz w:val="36"/>
                <w:szCs w:val="36"/>
              </w:rPr>
              <w:t>Recommandation  UIT-R  BT.1366-3</w:t>
            </w:r>
          </w:p>
          <w:p w:rsidR="00640803" w:rsidRPr="0076184B" w:rsidRDefault="00640803" w:rsidP="00640803">
            <w:pPr>
              <w:spacing w:before="80"/>
              <w:jc w:val="right"/>
              <w:rPr>
                <w:rFonts w:ascii="Tahoma" w:hAnsi="Tahoma" w:cs="Tahoma"/>
                <w:b/>
                <w:bCs/>
                <w:iCs/>
                <w:color w:val="243285"/>
                <w:szCs w:val="24"/>
              </w:rPr>
            </w:pPr>
            <w:r w:rsidRPr="0076184B">
              <w:rPr>
                <w:rFonts w:ascii="Tahoma" w:hAnsi="Tahoma" w:cs="Tahoma"/>
                <w:b/>
                <w:bCs/>
                <w:iCs/>
                <w:color w:val="243285"/>
                <w:szCs w:val="24"/>
              </w:rPr>
              <w:t>(07/2018)</w:t>
            </w:r>
          </w:p>
        </w:tc>
      </w:tr>
      <w:tr w:rsidR="00287E28" w:rsidRPr="0076184B" w:rsidTr="00640803">
        <w:tc>
          <w:tcPr>
            <w:tcW w:w="10089" w:type="dxa"/>
          </w:tcPr>
          <w:p w:rsidR="00640803" w:rsidRPr="0076184B" w:rsidRDefault="00640803" w:rsidP="00640803">
            <w:pPr>
              <w:spacing w:before="80"/>
              <w:jc w:val="right"/>
              <w:rPr>
                <w:rFonts w:ascii="Tahoma" w:hAnsi="Tahoma" w:cs="Tahoma"/>
                <w:b/>
                <w:bCs/>
                <w:iCs/>
                <w:color w:val="243285"/>
                <w:sz w:val="44"/>
                <w:szCs w:val="44"/>
              </w:rPr>
            </w:pPr>
          </w:p>
          <w:p w:rsidR="00640803" w:rsidRPr="0076184B" w:rsidRDefault="00640803" w:rsidP="00640803">
            <w:pPr>
              <w:spacing w:before="80"/>
              <w:jc w:val="right"/>
              <w:rPr>
                <w:rFonts w:ascii="Tahoma" w:hAnsi="Tahoma" w:cs="Tahoma"/>
                <w:b/>
                <w:bCs/>
                <w:color w:val="243285"/>
                <w:sz w:val="44"/>
                <w:szCs w:val="44"/>
              </w:rPr>
            </w:pPr>
            <w:r w:rsidRPr="0076184B">
              <w:rPr>
                <w:rFonts w:ascii="Tahoma" w:hAnsi="Tahoma" w:cs="Tahoma"/>
                <w:b/>
                <w:bCs/>
                <w:color w:val="243285"/>
                <w:sz w:val="44"/>
                <w:szCs w:val="44"/>
              </w:rPr>
              <w:t>Définitions de formats de code temporel et transport dans l'espace de données auxiliaires d'une interface de télévision numérique conforme aux Recommandations UIT-R BT.656, UIT-R BT.799, UIT-R BT.1120 et UIT-R BT.2077</w:t>
            </w:r>
          </w:p>
          <w:p w:rsidR="00640803" w:rsidRPr="0076184B" w:rsidRDefault="00640803" w:rsidP="00640803">
            <w:pPr>
              <w:spacing w:before="80"/>
              <w:jc w:val="right"/>
              <w:rPr>
                <w:rFonts w:ascii="Tahoma" w:hAnsi="Tahoma" w:cs="Tahoma"/>
                <w:b/>
                <w:bCs/>
                <w:iCs/>
                <w:color w:val="243285"/>
                <w:sz w:val="44"/>
                <w:szCs w:val="44"/>
              </w:rPr>
            </w:pPr>
            <w:r w:rsidRPr="0076184B">
              <w:rPr>
                <w:rFonts w:ascii="Tahoma" w:hAnsi="Tahoma" w:cs="Tahoma"/>
                <w:b/>
                <w:bCs/>
                <w:iCs/>
                <w:color w:val="243285"/>
                <w:sz w:val="44"/>
                <w:szCs w:val="44"/>
              </w:rPr>
              <w:t xml:space="preserve"> </w:t>
            </w:r>
          </w:p>
        </w:tc>
      </w:tr>
      <w:tr w:rsidR="00287E28" w:rsidRPr="0076184B" w:rsidTr="00640803">
        <w:tc>
          <w:tcPr>
            <w:tcW w:w="10089" w:type="dxa"/>
          </w:tcPr>
          <w:p w:rsidR="00640803" w:rsidRPr="0076184B" w:rsidRDefault="00640803" w:rsidP="00640803">
            <w:pPr>
              <w:spacing w:before="80"/>
              <w:ind w:right="640"/>
              <w:rPr>
                <w:rFonts w:ascii="Tahoma" w:hAnsi="Tahoma" w:cs="Tahoma"/>
                <w:b/>
                <w:bCs/>
                <w:iCs/>
                <w:color w:val="243285"/>
                <w:sz w:val="32"/>
                <w:szCs w:val="32"/>
              </w:rPr>
            </w:pPr>
          </w:p>
          <w:p w:rsidR="00640803" w:rsidRPr="0076184B" w:rsidRDefault="00640803" w:rsidP="00640803">
            <w:pPr>
              <w:spacing w:before="80"/>
              <w:ind w:right="640"/>
              <w:rPr>
                <w:rFonts w:ascii="Tahoma" w:hAnsi="Tahoma" w:cs="Tahoma"/>
                <w:b/>
                <w:bCs/>
                <w:iCs/>
                <w:color w:val="243285"/>
                <w:sz w:val="32"/>
                <w:szCs w:val="32"/>
              </w:rPr>
            </w:pPr>
          </w:p>
          <w:p w:rsidR="00640803" w:rsidRPr="0076184B" w:rsidRDefault="00640803" w:rsidP="00640803">
            <w:pPr>
              <w:spacing w:before="80" w:after="180"/>
              <w:ind w:right="720"/>
              <w:rPr>
                <w:rFonts w:ascii="Tahoma" w:hAnsi="Tahoma" w:cs="Tahoma"/>
                <w:b/>
                <w:bCs/>
                <w:iCs/>
                <w:color w:val="243285"/>
                <w:sz w:val="36"/>
                <w:szCs w:val="36"/>
              </w:rPr>
            </w:pPr>
          </w:p>
          <w:p w:rsidR="00640803" w:rsidRPr="0076184B" w:rsidRDefault="00640803" w:rsidP="00640803">
            <w:pPr>
              <w:spacing w:before="80" w:after="180"/>
              <w:jc w:val="right"/>
              <w:rPr>
                <w:rFonts w:ascii="Tahoma" w:hAnsi="Tahoma" w:cs="Tahoma"/>
                <w:b/>
                <w:bCs/>
                <w:iCs/>
                <w:color w:val="243285"/>
                <w:sz w:val="36"/>
                <w:szCs w:val="36"/>
              </w:rPr>
            </w:pPr>
            <w:r w:rsidRPr="0076184B">
              <w:rPr>
                <w:rFonts w:ascii="Tahoma" w:hAnsi="Tahoma" w:cs="Tahoma"/>
                <w:b/>
                <w:bCs/>
                <w:iCs/>
                <w:color w:val="243285"/>
                <w:sz w:val="36"/>
                <w:szCs w:val="36"/>
              </w:rPr>
              <w:t>Série BT</w:t>
            </w:r>
          </w:p>
          <w:p w:rsidR="00640803" w:rsidRPr="0076184B" w:rsidRDefault="00640803" w:rsidP="00640803">
            <w:pPr>
              <w:spacing w:before="80"/>
              <w:jc w:val="right"/>
              <w:rPr>
                <w:rFonts w:ascii="Tahoma" w:hAnsi="Tahoma" w:cs="Tahoma"/>
                <w:b/>
                <w:iCs/>
                <w:color w:val="243285"/>
                <w:sz w:val="36"/>
                <w:szCs w:val="36"/>
              </w:rPr>
            </w:pPr>
            <w:r w:rsidRPr="0076184B">
              <w:rPr>
                <w:rFonts w:ascii="Tahoma" w:hAnsi="Tahoma" w:cs="Tahoma"/>
                <w:b/>
                <w:bCs/>
                <w:color w:val="243285"/>
                <w:sz w:val="36"/>
                <w:szCs w:val="36"/>
              </w:rPr>
              <w:t>Service de radiodiffusion télévisuelle</w:t>
            </w:r>
          </w:p>
        </w:tc>
      </w:tr>
    </w:tbl>
    <w:p w:rsidR="00640803" w:rsidRPr="0076184B" w:rsidRDefault="00640803">
      <w:pPr>
        <w:spacing w:before="80"/>
        <w:rPr>
          <w:i/>
          <w:sz w:val="22"/>
        </w:rPr>
      </w:pPr>
    </w:p>
    <w:p w:rsidR="00640803" w:rsidRPr="0076184B" w:rsidRDefault="00640803">
      <w:pPr>
        <w:spacing w:before="80"/>
        <w:rPr>
          <w:i/>
          <w:sz w:val="22"/>
        </w:rPr>
      </w:pPr>
    </w:p>
    <w:p w:rsidR="00640803" w:rsidRPr="0076184B" w:rsidRDefault="00640803">
      <w:pPr>
        <w:pStyle w:val="Equation"/>
        <w:tabs>
          <w:tab w:val="clear" w:pos="4820"/>
          <w:tab w:val="clear" w:pos="9639"/>
          <w:tab w:val="left" w:pos="1191"/>
          <w:tab w:val="left" w:pos="1588"/>
          <w:tab w:val="left" w:pos="1985"/>
        </w:tabs>
        <w:rPr>
          <w:rFonts w:ascii="Palatino Linotype" w:hAnsi="Palatino Linotype"/>
        </w:rPr>
        <w:sectPr w:rsidR="00640803" w:rsidRPr="0076184B" w:rsidSect="00640803">
          <w:headerReference w:type="even" r:id="rId8"/>
          <w:headerReference w:type="default" r:id="rId9"/>
          <w:footerReference w:type="even" r:id="rId10"/>
          <w:footerReference w:type="default" r:id="rId11"/>
          <w:headerReference w:type="first" r:id="rId12"/>
          <w:footerReference w:type="first" r:id="rId13"/>
          <w:pgSz w:w="11907" w:h="16834" w:code="9"/>
          <w:pgMar w:top="1418" w:right="1134" w:bottom="1134" w:left="1134" w:header="720" w:footer="482" w:gutter="0"/>
          <w:paperSrc w:first="15" w:other="15"/>
          <w:cols w:space="720"/>
        </w:sectPr>
      </w:pPr>
    </w:p>
    <w:p w:rsidR="00640803" w:rsidRPr="0076184B" w:rsidRDefault="006408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76184B">
        <w:rPr>
          <w:bCs/>
          <w:sz w:val="24"/>
          <w:szCs w:val="24"/>
        </w:rPr>
        <w:lastRenderedPageBreak/>
        <w:t>Avant-propos</w:t>
      </w:r>
    </w:p>
    <w:p w:rsidR="00640803" w:rsidRPr="0076184B" w:rsidRDefault="00640803">
      <w:pPr>
        <w:spacing w:before="240"/>
        <w:rPr>
          <w:sz w:val="20"/>
        </w:rPr>
      </w:pPr>
      <w:r w:rsidRPr="0076184B">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40803" w:rsidRPr="0076184B" w:rsidRDefault="00640803">
      <w:pPr>
        <w:rPr>
          <w:sz w:val="20"/>
        </w:rPr>
      </w:pPr>
      <w:r w:rsidRPr="0076184B">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640803" w:rsidRPr="0076184B" w:rsidRDefault="00640803">
      <w:pPr>
        <w:pStyle w:val="Heading1"/>
        <w:spacing w:before="360"/>
        <w:jc w:val="center"/>
        <w:rPr>
          <w:szCs w:val="24"/>
        </w:rPr>
      </w:pPr>
      <w:r w:rsidRPr="0076184B">
        <w:rPr>
          <w:szCs w:val="24"/>
        </w:rPr>
        <w:t>Politique en matière de droits de propriété intellectuelle (IPR)</w:t>
      </w:r>
    </w:p>
    <w:p w:rsidR="00640803" w:rsidRPr="0076184B" w:rsidRDefault="00640803">
      <w:pPr>
        <w:spacing w:before="240"/>
        <w:rPr>
          <w:sz w:val="20"/>
        </w:rPr>
      </w:pPr>
      <w:r w:rsidRPr="0076184B">
        <w:rPr>
          <w:sz w:val="20"/>
        </w:rPr>
        <w:t>La politique de l'UIT</w:t>
      </w:r>
      <w:r w:rsidRPr="0076184B">
        <w:rPr>
          <w:sz w:val="20"/>
        </w:rPr>
        <w:noBreakHyphen/>
        <w:t>R en matière de droits de propriété intellectuelle est décrite dans la «Politique commune de l'UIT</w:t>
      </w:r>
      <w:r w:rsidRPr="0076184B">
        <w:rPr>
          <w:sz w:val="20"/>
        </w:rPr>
        <w:noBreakHyphen/>
        <w:t>T, l'UIT</w:t>
      </w:r>
      <w:r w:rsidRPr="0076184B">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4" w:history="1">
        <w:r w:rsidRPr="0076184B">
          <w:rPr>
            <w:rStyle w:val="Hyperlink"/>
            <w:sz w:val="20"/>
          </w:rPr>
          <w:t>http://www.itu.int/ITU-R/go/patents/fr</w:t>
        </w:r>
      </w:hyperlink>
      <w:r w:rsidRPr="0076184B">
        <w:rPr>
          <w:sz w:val="20"/>
        </w:rPr>
        <w:t>, où l'on trouvera également les Lignes directrices pour la mise en oeuvre de la politique commune en matière de brevets de l'UIT</w:t>
      </w:r>
      <w:r w:rsidRPr="0076184B">
        <w:rPr>
          <w:sz w:val="20"/>
        </w:rPr>
        <w:noBreakHyphen/>
        <w:t>T, l'UIT</w:t>
      </w:r>
      <w:r w:rsidRPr="0076184B">
        <w:rPr>
          <w:sz w:val="20"/>
        </w:rPr>
        <w:noBreakHyphen/>
        <w:t>R, l'ISO et la CEI et la base de données en matière de brevets de l'UIT-R.</w:t>
      </w:r>
    </w:p>
    <w:p w:rsidR="00640803" w:rsidRPr="0076184B" w:rsidRDefault="00640803">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87E28" w:rsidRPr="0076184B" w:rsidTr="00640803">
        <w:tc>
          <w:tcPr>
            <w:tcW w:w="9360" w:type="dxa"/>
            <w:gridSpan w:val="2"/>
          </w:tcPr>
          <w:p w:rsidR="00640803" w:rsidRPr="0076184B" w:rsidRDefault="00640803">
            <w:pPr>
              <w:pStyle w:val="Chaptitle"/>
              <w:keepLines w:val="0"/>
              <w:tabs>
                <w:tab w:val="clear" w:pos="794"/>
                <w:tab w:val="clear" w:pos="1191"/>
                <w:tab w:val="clear" w:pos="1588"/>
                <w:tab w:val="clear" w:pos="1985"/>
              </w:tabs>
              <w:overflowPunct/>
              <w:spacing w:before="140"/>
              <w:textAlignment w:val="auto"/>
              <w:rPr>
                <w:sz w:val="22"/>
                <w:szCs w:val="22"/>
              </w:rPr>
            </w:pPr>
            <w:r w:rsidRPr="0076184B">
              <w:rPr>
                <w:sz w:val="22"/>
                <w:szCs w:val="22"/>
              </w:rPr>
              <w:t xml:space="preserve">Séries des Recommandations UIT-R </w:t>
            </w:r>
          </w:p>
          <w:p w:rsidR="00640803" w:rsidRPr="0076184B" w:rsidRDefault="006408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184B">
              <w:rPr>
                <w:b w:val="0"/>
                <w:sz w:val="18"/>
                <w:szCs w:val="18"/>
              </w:rPr>
              <w:t xml:space="preserve">(Egalement disponible en ligne: </w:t>
            </w:r>
            <w:hyperlink r:id="rId15" w:history="1">
              <w:r w:rsidRPr="0076184B">
                <w:rPr>
                  <w:rStyle w:val="Hyperlink"/>
                  <w:b w:val="0"/>
                  <w:bCs/>
                  <w:sz w:val="18"/>
                  <w:szCs w:val="18"/>
                </w:rPr>
                <w:t>http://www.itu.int/publ/R-REC/fr</w:t>
              </w:r>
            </w:hyperlink>
            <w:r w:rsidRPr="0076184B">
              <w:rPr>
                <w:b w:val="0"/>
                <w:bCs/>
                <w:sz w:val="18"/>
                <w:szCs w:val="18"/>
              </w:rPr>
              <w:t>)</w:t>
            </w:r>
          </w:p>
        </w:tc>
      </w:tr>
      <w:tr w:rsidR="00287E28" w:rsidRPr="0076184B" w:rsidTr="00640803">
        <w:tc>
          <w:tcPr>
            <w:tcW w:w="1140" w:type="dxa"/>
          </w:tcPr>
          <w:p w:rsidR="00640803" w:rsidRPr="0076184B" w:rsidRDefault="00640803">
            <w:pPr>
              <w:spacing w:before="90" w:after="100"/>
              <w:ind w:left="57"/>
              <w:rPr>
                <w:b/>
                <w:bCs/>
                <w:sz w:val="20"/>
              </w:rPr>
            </w:pPr>
            <w:r w:rsidRPr="0076184B">
              <w:rPr>
                <w:b/>
                <w:bCs/>
                <w:sz w:val="20"/>
              </w:rPr>
              <w:t>Séries</w:t>
            </w:r>
          </w:p>
        </w:tc>
        <w:tc>
          <w:tcPr>
            <w:tcW w:w="8220" w:type="dxa"/>
          </w:tcPr>
          <w:p w:rsidR="00640803" w:rsidRPr="0076184B" w:rsidRDefault="006408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6184B">
              <w:rPr>
                <w:bCs/>
                <w:sz w:val="20"/>
              </w:rPr>
              <w:t>Titre</w:t>
            </w:r>
          </w:p>
        </w:tc>
      </w:tr>
      <w:tr w:rsidR="00287E28" w:rsidRPr="0076184B" w:rsidTr="00640803">
        <w:tc>
          <w:tcPr>
            <w:tcW w:w="1140" w:type="dxa"/>
            <w:tcBorders>
              <w:bottom w:val="nil"/>
            </w:tcBorders>
          </w:tcPr>
          <w:p w:rsidR="00640803" w:rsidRPr="0076184B" w:rsidRDefault="00640803">
            <w:pPr>
              <w:spacing w:before="30" w:after="30"/>
              <w:ind w:left="57"/>
              <w:rPr>
                <w:b/>
                <w:bCs/>
                <w:sz w:val="20"/>
              </w:rPr>
            </w:pPr>
            <w:r w:rsidRPr="0076184B">
              <w:rPr>
                <w:b/>
                <w:bCs/>
                <w:sz w:val="20"/>
              </w:rPr>
              <w:t>BO</w:t>
            </w:r>
          </w:p>
        </w:tc>
        <w:tc>
          <w:tcPr>
            <w:tcW w:w="8220" w:type="dxa"/>
            <w:tcBorders>
              <w:bottom w:val="nil"/>
            </w:tcBorders>
          </w:tcPr>
          <w:p w:rsidR="00640803" w:rsidRPr="0076184B" w:rsidRDefault="006408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6184B">
              <w:rPr>
                <w:b w:val="0"/>
                <w:bCs/>
                <w:sz w:val="20"/>
              </w:rPr>
              <w:t>Diffusion par satellite</w:t>
            </w:r>
          </w:p>
        </w:tc>
      </w:tr>
      <w:tr w:rsidR="00287E28" w:rsidRPr="0076184B" w:rsidTr="00640803">
        <w:tc>
          <w:tcPr>
            <w:tcW w:w="1140" w:type="dxa"/>
            <w:tcBorders>
              <w:top w:val="nil"/>
              <w:bottom w:val="nil"/>
            </w:tcBorders>
            <w:shd w:val="clear" w:color="auto" w:fill="auto"/>
          </w:tcPr>
          <w:p w:rsidR="00640803" w:rsidRPr="0076184B" w:rsidRDefault="00640803">
            <w:pPr>
              <w:spacing w:before="30" w:after="30"/>
              <w:ind w:left="57"/>
              <w:rPr>
                <w:rFonts w:ascii="Times New Roman Bold" w:hAnsi="Times New Roman Bold" w:cs="Times New Roman Bold"/>
                <w:sz w:val="20"/>
              </w:rPr>
            </w:pPr>
            <w:r w:rsidRPr="0076184B">
              <w:rPr>
                <w:rFonts w:ascii="Times New Roman Bold" w:hAnsi="Times New Roman Bold" w:cs="Times New Roman Bold"/>
                <w:sz w:val="20"/>
              </w:rPr>
              <w:t>BR</w:t>
            </w:r>
          </w:p>
        </w:tc>
        <w:tc>
          <w:tcPr>
            <w:tcW w:w="8220" w:type="dxa"/>
            <w:tcBorders>
              <w:top w:val="nil"/>
              <w:bottom w:val="nil"/>
            </w:tcBorders>
            <w:shd w:val="clear" w:color="auto" w:fill="auto"/>
          </w:tcPr>
          <w:p w:rsidR="00640803" w:rsidRPr="0076184B" w:rsidRDefault="006408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76184B">
              <w:rPr>
                <w:rFonts w:hAnsi="Times New Roman Bold"/>
                <w:b w:val="0"/>
                <w:sz w:val="20"/>
              </w:rPr>
              <w:t>Enregistrement pour la production, l'archivage et la diffusion; films pour la t</w:t>
            </w:r>
            <w:r w:rsidRPr="0076184B">
              <w:rPr>
                <w:rFonts w:hAnsi="Times New Roman Bold"/>
                <w:b w:val="0"/>
                <w:sz w:val="20"/>
              </w:rPr>
              <w:t>é</w:t>
            </w:r>
            <w:r w:rsidRPr="0076184B">
              <w:rPr>
                <w:rFonts w:hAnsi="Times New Roman Bold"/>
                <w:b w:val="0"/>
                <w:sz w:val="20"/>
              </w:rPr>
              <w:t>l</w:t>
            </w:r>
            <w:r w:rsidRPr="0076184B">
              <w:rPr>
                <w:rFonts w:hAnsi="Times New Roman Bold"/>
                <w:b w:val="0"/>
                <w:sz w:val="20"/>
              </w:rPr>
              <w:t>é</w:t>
            </w:r>
            <w:r w:rsidRPr="0076184B">
              <w:rPr>
                <w:rFonts w:hAnsi="Times New Roman Bold"/>
                <w:b w:val="0"/>
                <w:sz w:val="20"/>
              </w:rPr>
              <w:t>vision</w:t>
            </w:r>
          </w:p>
        </w:tc>
      </w:tr>
      <w:tr w:rsidR="00287E28" w:rsidRPr="0076184B" w:rsidTr="00640803">
        <w:tc>
          <w:tcPr>
            <w:tcW w:w="1140" w:type="dxa"/>
            <w:tcBorders>
              <w:top w:val="nil"/>
              <w:bottom w:val="nil"/>
            </w:tcBorders>
          </w:tcPr>
          <w:p w:rsidR="00640803" w:rsidRPr="0076184B" w:rsidRDefault="00640803">
            <w:pPr>
              <w:spacing w:before="30" w:after="30"/>
              <w:ind w:left="57"/>
              <w:rPr>
                <w:b/>
                <w:bCs/>
                <w:sz w:val="20"/>
              </w:rPr>
            </w:pPr>
            <w:r w:rsidRPr="0076184B">
              <w:rPr>
                <w:b/>
                <w:bCs/>
                <w:sz w:val="20"/>
              </w:rPr>
              <w:t>BS</w:t>
            </w:r>
          </w:p>
        </w:tc>
        <w:tc>
          <w:tcPr>
            <w:tcW w:w="8220" w:type="dxa"/>
            <w:tcBorders>
              <w:top w:val="nil"/>
              <w:bottom w:val="nil"/>
            </w:tcBorders>
          </w:tcPr>
          <w:p w:rsidR="00640803" w:rsidRPr="0076184B" w:rsidRDefault="006408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6184B">
              <w:rPr>
                <w:b w:val="0"/>
                <w:bCs/>
                <w:sz w:val="20"/>
              </w:rPr>
              <w:t>Service de radiodiffusion sonore</w:t>
            </w:r>
          </w:p>
        </w:tc>
      </w:tr>
      <w:tr w:rsidR="00287E28" w:rsidRPr="0076184B" w:rsidTr="00640803">
        <w:tc>
          <w:tcPr>
            <w:tcW w:w="1140" w:type="dxa"/>
            <w:tcBorders>
              <w:top w:val="nil"/>
              <w:bottom w:val="nil"/>
            </w:tcBorders>
            <w:shd w:val="clear" w:color="auto" w:fill="F3F3F3"/>
          </w:tcPr>
          <w:p w:rsidR="00640803" w:rsidRPr="0076184B" w:rsidRDefault="00640803">
            <w:pPr>
              <w:spacing w:before="30" w:after="30"/>
              <w:ind w:left="57"/>
              <w:rPr>
                <w:rFonts w:ascii="Times New Roman Bold" w:hAnsi="Times New Roman Bold" w:cs="Times New Roman Bold"/>
                <w:b/>
                <w:bCs/>
                <w:color w:val="243285"/>
                <w:sz w:val="20"/>
              </w:rPr>
            </w:pPr>
            <w:r w:rsidRPr="0076184B">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rsidR="00640803" w:rsidRPr="0076184B" w:rsidRDefault="006408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76184B">
              <w:rPr>
                <w:rFonts w:ascii="Times New Roman Bold" w:hAnsi="Times New Roman Bold" w:cs="Times New Roman Bold"/>
                <w:bCs/>
                <w:color w:val="243285"/>
                <w:sz w:val="20"/>
              </w:rPr>
              <w:t>Service de radiodiffusion télévisuelle</w:t>
            </w:r>
          </w:p>
        </w:tc>
      </w:tr>
      <w:tr w:rsidR="00287E28" w:rsidRPr="0076184B" w:rsidTr="00640803">
        <w:tc>
          <w:tcPr>
            <w:tcW w:w="1140" w:type="dxa"/>
            <w:tcBorders>
              <w:top w:val="nil"/>
              <w:bottom w:val="nil"/>
            </w:tcBorders>
            <w:shd w:val="clear" w:color="auto" w:fill="auto"/>
          </w:tcPr>
          <w:p w:rsidR="00640803" w:rsidRPr="0076184B" w:rsidRDefault="00640803">
            <w:pPr>
              <w:spacing w:before="30" w:after="30"/>
              <w:ind w:left="57"/>
              <w:rPr>
                <w:b/>
                <w:bCs/>
                <w:sz w:val="20"/>
              </w:rPr>
            </w:pPr>
            <w:r w:rsidRPr="0076184B">
              <w:rPr>
                <w:b/>
                <w:bCs/>
                <w:sz w:val="20"/>
              </w:rPr>
              <w:t>F</w:t>
            </w:r>
          </w:p>
        </w:tc>
        <w:tc>
          <w:tcPr>
            <w:tcW w:w="8220" w:type="dxa"/>
            <w:tcBorders>
              <w:top w:val="nil"/>
              <w:bottom w:val="nil"/>
            </w:tcBorders>
            <w:shd w:val="clear" w:color="auto" w:fill="auto"/>
          </w:tcPr>
          <w:p w:rsidR="00640803" w:rsidRPr="0076184B" w:rsidRDefault="006408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6184B">
              <w:rPr>
                <w:sz w:val="20"/>
              </w:rPr>
              <w:t>Service fixe</w:t>
            </w:r>
          </w:p>
        </w:tc>
      </w:tr>
      <w:tr w:rsidR="00287E28" w:rsidRPr="0076184B" w:rsidTr="00640803">
        <w:tc>
          <w:tcPr>
            <w:tcW w:w="1140" w:type="dxa"/>
            <w:tcBorders>
              <w:top w:val="nil"/>
              <w:bottom w:val="nil"/>
            </w:tcBorders>
            <w:shd w:val="clear" w:color="auto" w:fill="auto"/>
          </w:tcPr>
          <w:p w:rsidR="00640803" w:rsidRPr="0076184B" w:rsidRDefault="00640803">
            <w:pPr>
              <w:spacing w:before="30" w:after="30"/>
              <w:ind w:left="57"/>
              <w:rPr>
                <w:b/>
                <w:bCs/>
                <w:sz w:val="20"/>
              </w:rPr>
            </w:pPr>
            <w:r w:rsidRPr="0076184B">
              <w:rPr>
                <w:b/>
                <w:bCs/>
                <w:sz w:val="20"/>
              </w:rPr>
              <w:t>M</w:t>
            </w:r>
          </w:p>
        </w:tc>
        <w:tc>
          <w:tcPr>
            <w:tcW w:w="8220" w:type="dxa"/>
            <w:tcBorders>
              <w:top w:val="nil"/>
              <w:bottom w:val="nil"/>
            </w:tcBorders>
            <w:shd w:val="clear" w:color="auto" w:fill="auto"/>
          </w:tcPr>
          <w:p w:rsidR="00640803" w:rsidRPr="0076184B" w:rsidRDefault="006408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184B">
              <w:rPr>
                <w:b w:val="0"/>
                <w:sz w:val="20"/>
              </w:rPr>
              <w:t>Services mobile, de radiorepérage et d'amateur y compris les services par satellite associés</w:t>
            </w:r>
          </w:p>
        </w:tc>
      </w:tr>
      <w:tr w:rsidR="00287E28" w:rsidRPr="0076184B" w:rsidTr="00640803">
        <w:tc>
          <w:tcPr>
            <w:tcW w:w="1140" w:type="dxa"/>
            <w:tcBorders>
              <w:top w:val="nil"/>
            </w:tcBorders>
          </w:tcPr>
          <w:p w:rsidR="00640803" w:rsidRPr="0076184B" w:rsidRDefault="00640803">
            <w:pPr>
              <w:spacing w:before="30" w:after="30"/>
              <w:ind w:left="57"/>
              <w:rPr>
                <w:b/>
                <w:bCs/>
                <w:sz w:val="20"/>
              </w:rPr>
            </w:pPr>
            <w:r w:rsidRPr="0076184B">
              <w:rPr>
                <w:b/>
                <w:bCs/>
                <w:sz w:val="20"/>
              </w:rPr>
              <w:t>P</w:t>
            </w:r>
          </w:p>
        </w:tc>
        <w:tc>
          <w:tcPr>
            <w:tcW w:w="8220" w:type="dxa"/>
            <w:tcBorders>
              <w:top w:val="nil"/>
            </w:tcBorders>
          </w:tcPr>
          <w:p w:rsidR="00640803" w:rsidRPr="0076184B" w:rsidRDefault="00640803">
            <w:pPr>
              <w:spacing w:before="30" w:after="30"/>
              <w:rPr>
                <w:sz w:val="20"/>
              </w:rPr>
            </w:pPr>
            <w:r w:rsidRPr="0076184B">
              <w:rPr>
                <w:sz w:val="20"/>
              </w:rPr>
              <w:t>Propagation des ondes radioélectriques</w:t>
            </w:r>
          </w:p>
        </w:tc>
      </w:tr>
      <w:tr w:rsidR="00287E28" w:rsidRPr="0076184B" w:rsidTr="00640803">
        <w:tc>
          <w:tcPr>
            <w:tcW w:w="1140" w:type="dxa"/>
          </w:tcPr>
          <w:p w:rsidR="00640803" w:rsidRPr="0076184B" w:rsidRDefault="00640803">
            <w:pPr>
              <w:spacing w:before="30" w:after="30"/>
              <w:ind w:left="57"/>
              <w:rPr>
                <w:b/>
                <w:bCs/>
                <w:sz w:val="20"/>
              </w:rPr>
            </w:pPr>
            <w:r w:rsidRPr="0076184B">
              <w:rPr>
                <w:b/>
                <w:bCs/>
                <w:sz w:val="20"/>
              </w:rPr>
              <w:t>RA</w:t>
            </w:r>
          </w:p>
        </w:tc>
        <w:tc>
          <w:tcPr>
            <w:tcW w:w="8220" w:type="dxa"/>
          </w:tcPr>
          <w:p w:rsidR="00640803" w:rsidRPr="0076184B" w:rsidRDefault="006408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6184B">
              <w:rPr>
                <w:sz w:val="20"/>
              </w:rPr>
              <w:t>Radio astronomie</w:t>
            </w:r>
          </w:p>
        </w:tc>
      </w:tr>
      <w:tr w:rsidR="00287E28" w:rsidRPr="0076184B" w:rsidTr="00640803">
        <w:tc>
          <w:tcPr>
            <w:tcW w:w="1140" w:type="dxa"/>
          </w:tcPr>
          <w:p w:rsidR="00640803" w:rsidRPr="0076184B" w:rsidRDefault="00640803">
            <w:pPr>
              <w:spacing w:before="30" w:after="30"/>
              <w:ind w:left="57"/>
              <w:rPr>
                <w:b/>
                <w:bCs/>
                <w:sz w:val="20"/>
              </w:rPr>
            </w:pPr>
            <w:r w:rsidRPr="0076184B">
              <w:rPr>
                <w:b/>
                <w:bCs/>
                <w:sz w:val="20"/>
              </w:rPr>
              <w:t>RS</w:t>
            </w:r>
          </w:p>
        </w:tc>
        <w:tc>
          <w:tcPr>
            <w:tcW w:w="8220" w:type="dxa"/>
          </w:tcPr>
          <w:p w:rsidR="00640803" w:rsidRPr="0076184B" w:rsidRDefault="006408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6184B">
              <w:rPr>
                <w:sz w:val="20"/>
              </w:rPr>
              <w:t>Systèmes de télédétection</w:t>
            </w:r>
          </w:p>
        </w:tc>
      </w:tr>
      <w:tr w:rsidR="00287E28" w:rsidRPr="0076184B" w:rsidTr="00640803">
        <w:tc>
          <w:tcPr>
            <w:tcW w:w="1140" w:type="dxa"/>
          </w:tcPr>
          <w:p w:rsidR="00640803" w:rsidRPr="0076184B" w:rsidRDefault="00640803">
            <w:pPr>
              <w:spacing w:before="30" w:after="30"/>
              <w:ind w:left="57"/>
              <w:rPr>
                <w:b/>
                <w:bCs/>
                <w:sz w:val="20"/>
              </w:rPr>
            </w:pPr>
            <w:r w:rsidRPr="0076184B">
              <w:rPr>
                <w:b/>
                <w:bCs/>
                <w:sz w:val="20"/>
              </w:rPr>
              <w:t>S</w:t>
            </w:r>
          </w:p>
        </w:tc>
        <w:tc>
          <w:tcPr>
            <w:tcW w:w="8220" w:type="dxa"/>
          </w:tcPr>
          <w:p w:rsidR="00640803" w:rsidRPr="0076184B" w:rsidRDefault="00640803">
            <w:pPr>
              <w:spacing w:before="30" w:after="30"/>
              <w:rPr>
                <w:sz w:val="20"/>
              </w:rPr>
            </w:pPr>
            <w:r w:rsidRPr="0076184B">
              <w:rPr>
                <w:sz w:val="20"/>
              </w:rPr>
              <w:t>Service fixe par satellite</w:t>
            </w:r>
          </w:p>
        </w:tc>
      </w:tr>
      <w:tr w:rsidR="00287E28" w:rsidRPr="0076184B" w:rsidTr="00640803">
        <w:tc>
          <w:tcPr>
            <w:tcW w:w="1140" w:type="dxa"/>
          </w:tcPr>
          <w:p w:rsidR="00640803" w:rsidRPr="0076184B" w:rsidRDefault="00640803">
            <w:pPr>
              <w:spacing w:before="30" w:after="30"/>
              <w:ind w:left="57"/>
              <w:rPr>
                <w:b/>
                <w:bCs/>
                <w:sz w:val="20"/>
              </w:rPr>
            </w:pPr>
            <w:r w:rsidRPr="0076184B">
              <w:rPr>
                <w:b/>
                <w:bCs/>
                <w:sz w:val="20"/>
              </w:rPr>
              <w:t>SA</w:t>
            </w:r>
          </w:p>
        </w:tc>
        <w:tc>
          <w:tcPr>
            <w:tcW w:w="8220" w:type="dxa"/>
          </w:tcPr>
          <w:p w:rsidR="00640803" w:rsidRPr="0076184B" w:rsidRDefault="00640803">
            <w:pPr>
              <w:spacing w:before="30" w:after="30"/>
              <w:rPr>
                <w:sz w:val="20"/>
              </w:rPr>
            </w:pPr>
            <w:r w:rsidRPr="0076184B">
              <w:rPr>
                <w:sz w:val="20"/>
              </w:rPr>
              <w:t>Applications spatiales et météorologie</w:t>
            </w:r>
          </w:p>
        </w:tc>
      </w:tr>
      <w:tr w:rsidR="00287E28" w:rsidRPr="0076184B" w:rsidTr="00640803">
        <w:tc>
          <w:tcPr>
            <w:tcW w:w="1140" w:type="dxa"/>
          </w:tcPr>
          <w:p w:rsidR="00640803" w:rsidRPr="0076184B" w:rsidRDefault="00640803">
            <w:pPr>
              <w:spacing w:before="30" w:after="30"/>
              <w:ind w:left="57"/>
              <w:rPr>
                <w:b/>
                <w:bCs/>
                <w:sz w:val="20"/>
              </w:rPr>
            </w:pPr>
            <w:r w:rsidRPr="0076184B">
              <w:rPr>
                <w:b/>
                <w:bCs/>
                <w:sz w:val="20"/>
              </w:rPr>
              <w:t>SF</w:t>
            </w:r>
          </w:p>
        </w:tc>
        <w:tc>
          <w:tcPr>
            <w:tcW w:w="8220" w:type="dxa"/>
          </w:tcPr>
          <w:p w:rsidR="00640803" w:rsidRPr="0076184B" w:rsidRDefault="00640803">
            <w:pPr>
              <w:spacing w:before="30" w:after="30"/>
              <w:rPr>
                <w:sz w:val="20"/>
              </w:rPr>
            </w:pPr>
            <w:r w:rsidRPr="0076184B">
              <w:rPr>
                <w:sz w:val="20"/>
              </w:rPr>
              <w:t>Partage des fréquences et coordination entre les systèmes du service fixe par satellite et du service fixe</w:t>
            </w:r>
          </w:p>
        </w:tc>
      </w:tr>
      <w:tr w:rsidR="00287E28" w:rsidRPr="0076184B" w:rsidTr="00640803">
        <w:tc>
          <w:tcPr>
            <w:tcW w:w="1140" w:type="dxa"/>
            <w:shd w:val="clear" w:color="auto" w:fill="auto"/>
          </w:tcPr>
          <w:p w:rsidR="00640803" w:rsidRPr="0076184B" w:rsidRDefault="00640803">
            <w:pPr>
              <w:spacing w:before="30" w:after="30"/>
              <w:ind w:left="57"/>
              <w:rPr>
                <w:b/>
                <w:bCs/>
                <w:sz w:val="20"/>
              </w:rPr>
            </w:pPr>
            <w:r w:rsidRPr="0076184B">
              <w:rPr>
                <w:b/>
                <w:bCs/>
                <w:sz w:val="20"/>
              </w:rPr>
              <w:t>SM</w:t>
            </w:r>
          </w:p>
        </w:tc>
        <w:tc>
          <w:tcPr>
            <w:tcW w:w="8220" w:type="dxa"/>
            <w:shd w:val="clear" w:color="auto" w:fill="auto"/>
          </w:tcPr>
          <w:p w:rsidR="00640803" w:rsidRPr="0076184B" w:rsidRDefault="00640803">
            <w:pPr>
              <w:spacing w:before="30" w:after="30"/>
              <w:rPr>
                <w:sz w:val="20"/>
              </w:rPr>
            </w:pPr>
            <w:r w:rsidRPr="0076184B">
              <w:rPr>
                <w:sz w:val="20"/>
              </w:rPr>
              <w:t>Gestion du spectre</w:t>
            </w:r>
          </w:p>
        </w:tc>
      </w:tr>
      <w:tr w:rsidR="00287E28" w:rsidRPr="0076184B" w:rsidTr="00640803">
        <w:tc>
          <w:tcPr>
            <w:tcW w:w="1140" w:type="dxa"/>
          </w:tcPr>
          <w:p w:rsidR="00640803" w:rsidRPr="0076184B" w:rsidRDefault="00640803">
            <w:pPr>
              <w:spacing w:before="30" w:after="30"/>
              <w:ind w:left="57"/>
              <w:rPr>
                <w:b/>
                <w:bCs/>
                <w:sz w:val="20"/>
              </w:rPr>
            </w:pPr>
            <w:r w:rsidRPr="0076184B">
              <w:rPr>
                <w:b/>
                <w:bCs/>
                <w:sz w:val="20"/>
              </w:rPr>
              <w:t>SNG</w:t>
            </w:r>
          </w:p>
        </w:tc>
        <w:tc>
          <w:tcPr>
            <w:tcW w:w="8220" w:type="dxa"/>
          </w:tcPr>
          <w:p w:rsidR="00640803" w:rsidRPr="0076184B" w:rsidRDefault="00640803">
            <w:pPr>
              <w:spacing w:before="30" w:after="30"/>
              <w:rPr>
                <w:sz w:val="20"/>
              </w:rPr>
            </w:pPr>
            <w:r w:rsidRPr="0076184B">
              <w:rPr>
                <w:sz w:val="20"/>
              </w:rPr>
              <w:t>Reportage d'actualités par satellite</w:t>
            </w:r>
          </w:p>
        </w:tc>
      </w:tr>
      <w:tr w:rsidR="00287E28" w:rsidRPr="0076184B" w:rsidTr="00640803">
        <w:tc>
          <w:tcPr>
            <w:tcW w:w="1140" w:type="dxa"/>
          </w:tcPr>
          <w:p w:rsidR="00640803" w:rsidRPr="0076184B" w:rsidRDefault="00640803">
            <w:pPr>
              <w:spacing w:before="30" w:after="30"/>
              <w:ind w:left="57"/>
              <w:rPr>
                <w:b/>
                <w:bCs/>
                <w:sz w:val="20"/>
              </w:rPr>
            </w:pPr>
            <w:r w:rsidRPr="0076184B">
              <w:rPr>
                <w:b/>
                <w:bCs/>
                <w:sz w:val="20"/>
              </w:rPr>
              <w:t>TF</w:t>
            </w:r>
          </w:p>
        </w:tc>
        <w:tc>
          <w:tcPr>
            <w:tcW w:w="8220" w:type="dxa"/>
          </w:tcPr>
          <w:p w:rsidR="00640803" w:rsidRPr="0076184B" w:rsidRDefault="00640803">
            <w:pPr>
              <w:spacing w:before="30" w:after="30"/>
              <w:rPr>
                <w:sz w:val="20"/>
              </w:rPr>
            </w:pPr>
            <w:r w:rsidRPr="0076184B">
              <w:rPr>
                <w:sz w:val="20"/>
              </w:rPr>
              <w:t>Emissions de fréquences étalon et de signaux horaires</w:t>
            </w:r>
          </w:p>
        </w:tc>
      </w:tr>
      <w:tr w:rsidR="00287E28" w:rsidRPr="0076184B" w:rsidTr="00640803">
        <w:tc>
          <w:tcPr>
            <w:tcW w:w="1140" w:type="dxa"/>
          </w:tcPr>
          <w:p w:rsidR="00640803" w:rsidRPr="0076184B" w:rsidRDefault="00640803">
            <w:pPr>
              <w:spacing w:before="30" w:after="30"/>
              <w:ind w:left="57"/>
              <w:rPr>
                <w:b/>
                <w:bCs/>
                <w:sz w:val="20"/>
              </w:rPr>
            </w:pPr>
            <w:r w:rsidRPr="0076184B">
              <w:rPr>
                <w:b/>
                <w:bCs/>
                <w:sz w:val="20"/>
              </w:rPr>
              <w:t>V</w:t>
            </w:r>
          </w:p>
        </w:tc>
        <w:tc>
          <w:tcPr>
            <w:tcW w:w="8220" w:type="dxa"/>
          </w:tcPr>
          <w:p w:rsidR="00640803" w:rsidRPr="0076184B" w:rsidRDefault="00640803">
            <w:pPr>
              <w:spacing w:before="30" w:after="140"/>
              <w:rPr>
                <w:sz w:val="20"/>
              </w:rPr>
            </w:pPr>
            <w:r w:rsidRPr="0076184B">
              <w:rPr>
                <w:sz w:val="20"/>
              </w:rPr>
              <w:t>Vocabulaire et sujets associés</w:t>
            </w:r>
          </w:p>
        </w:tc>
      </w:tr>
    </w:tbl>
    <w:p w:rsidR="00640803" w:rsidRPr="0076184B" w:rsidRDefault="00640803">
      <w:pPr>
        <w:spacing w:before="0"/>
        <w:jc w:val="center"/>
      </w:pPr>
    </w:p>
    <w:p w:rsidR="00640803" w:rsidRPr="0076184B" w:rsidRDefault="00640803">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87E28" w:rsidRPr="0076184B" w:rsidTr="00640803">
        <w:tc>
          <w:tcPr>
            <w:tcW w:w="9360" w:type="dxa"/>
          </w:tcPr>
          <w:p w:rsidR="00640803" w:rsidRPr="0076184B" w:rsidRDefault="00640803">
            <w:pPr>
              <w:spacing w:before="80" w:after="80"/>
              <w:jc w:val="left"/>
              <w:rPr>
                <w:i/>
                <w:iCs/>
                <w:sz w:val="20"/>
              </w:rPr>
            </w:pPr>
            <w:r w:rsidRPr="0076184B">
              <w:rPr>
                <w:b/>
                <w:bCs/>
                <w:i/>
                <w:iCs/>
                <w:sz w:val="20"/>
              </w:rPr>
              <w:t>Note</w:t>
            </w:r>
            <w:r w:rsidRPr="0076184B">
              <w:rPr>
                <w:i/>
                <w:iCs/>
                <w:sz w:val="20"/>
              </w:rPr>
              <w:t>: Cette Recommandation UIT-R a été approuvée en anglais aux termes de la procédure détaillée dans la</w:t>
            </w:r>
            <w:r w:rsidRPr="0076184B">
              <w:rPr>
                <w:i/>
                <w:iCs/>
                <w:sz w:val="20"/>
              </w:rPr>
              <w:br/>
              <w:t xml:space="preserve">Résolution UIT-R 1. </w:t>
            </w:r>
          </w:p>
        </w:tc>
      </w:tr>
    </w:tbl>
    <w:p w:rsidR="00640803" w:rsidRPr="0076184B" w:rsidRDefault="00640803">
      <w:pPr>
        <w:spacing w:before="0"/>
        <w:jc w:val="center"/>
      </w:pPr>
    </w:p>
    <w:p w:rsidR="00640803" w:rsidRPr="0076184B" w:rsidRDefault="00640803">
      <w:pPr>
        <w:spacing w:before="100"/>
        <w:jc w:val="right"/>
        <w:rPr>
          <w:i/>
          <w:iCs/>
          <w:sz w:val="20"/>
        </w:rPr>
      </w:pPr>
      <w:r w:rsidRPr="0076184B">
        <w:rPr>
          <w:i/>
          <w:iCs/>
          <w:sz w:val="20"/>
        </w:rPr>
        <w:t>Publication électronique</w:t>
      </w:r>
    </w:p>
    <w:p w:rsidR="00640803" w:rsidRPr="0076184B" w:rsidRDefault="00640803">
      <w:pPr>
        <w:spacing w:before="0"/>
        <w:jc w:val="right"/>
        <w:rPr>
          <w:sz w:val="20"/>
        </w:rPr>
      </w:pPr>
      <w:r w:rsidRPr="0076184B">
        <w:rPr>
          <w:sz w:val="20"/>
        </w:rPr>
        <w:t>Genève, 2018</w:t>
      </w:r>
    </w:p>
    <w:p w:rsidR="00640803" w:rsidRPr="0076184B" w:rsidRDefault="00640803">
      <w:pPr>
        <w:spacing w:before="200"/>
        <w:jc w:val="center"/>
        <w:rPr>
          <w:sz w:val="20"/>
        </w:rPr>
      </w:pPr>
      <w:r w:rsidRPr="0076184B">
        <w:rPr>
          <w:rFonts w:ascii="Symbol" w:hAnsi="Symbol"/>
          <w:sz w:val="20"/>
        </w:rPr>
        <w:sym w:font="Symbol" w:char="F0E3"/>
      </w:r>
      <w:r w:rsidRPr="0076184B">
        <w:rPr>
          <w:sz w:val="20"/>
        </w:rPr>
        <w:t xml:space="preserve"> UIT </w:t>
      </w:r>
      <w:bookmarkStart w:id="2" w:name="iiannee"/>
      <w:bookmarkEnd w:id="2"/>
      <w:r w:rsidRPr="0076184B">
        <w:rPr>
          <w:sz w:val="20"/>
        </w:rPr>
        <w:t>2018</w:t>
      </w:r>
    </w:p>
    <w:p w:rsidR="00640803" w:rsidRPr="0076184B" w:rsidRDefault="00640803">
      <w:pPr>
        <w:rPr>
          <w:sz w:val="18"/>
          <w:szCs w:val="18"/>
        </w:rPr>
      </w:pPr>
      <w:r w:rsidRPr="0076184B">
        <w:rPr>
          <w:sz w:val="18"/>
          <w:szCs w:val="18"/>
        </w:rPr>
        <w:t>Tous droits réservés. Aucune partie de cette publication ne peut être reproduite, par quelque procédé que ce soit, sans l’accord écrit préalable de l’UIT.</w:t>
      </w:r>
    </w:p>
    <w:p w:rsidR="00640803" w:rsidRPr="0076184B" w:rsidRDefault="00640803">
      <w:pPr>
        <w:spacing w:before="160"/>
        <w:rPr>
          <w:i/>
          <w:sz w:val="20"/>
        </w:rPr>
        <w:sectPr w:rsidR="00640803" w:rsidRPr="0076184B" w:rsidSect="00640803">
          <w:headerReference w:type="even" r:id="rId16"/>
          <w:headerReference w:type="default" r:id="rId17"/>
          <w:pgSz w:w="11907" w:h="16834" w:code="9"/>
          <w:pgMar w:top="1418" w:right="1134" w:bottom="1134" w:left="1134" w:header="720" w:footer="482" w:gutter="0"/>
          <w:pgNumType w:fmt="lowerRoman" w:start="2"/>
          <w:cols w:space="720"/>
        </w:sectPr>
      </w:pPr>
    </w:p>
    <w:p w:rsidR="00640803" w:rsidRPr="0076184B" w:rsidRDefault="00640803" w:rsidP="00856EC1">
      <w:pPr>
        <w:pStyle w:val="RecNo"/>
        <w:spacing w:before="0"/>
      </w:pPr>
      <w:r w:rsidRPr="0076184B">
        <w:lastRenderedPageBreak/>
        <w:t xml:space="preserve">RECOMMANDATION  </w:t>
      </w:r>
      <w:r w:rsidRPr="0076184B">
        <w:rPr>
          <w:rStyle w:val="href"/>
        </w:rPr>
        <w:t>UIT-R  B</w:t>
      </w:r>
      <w:bookmarkEnd w:id="0"/>
      <w:r w:rsidRPr="0076184B">
        <w:rPr>
          <w:rStyle w:val="href"/>
        </w:rPr>
        <w:t>T.1366-3</w:t>
      </w:r>
      <w:r w:rsidRPr="0076184B">
        <w:rPr>
          <w:rStyle w:val="FootnoteReference"/>
        </w:rPr>
        <w:footnoteReference w:customMarkFollows="1" w:id="1"/>
        <w:t>*</w:t>
      </w:r>
    </w:p>
    <w:p w:rsidR="00640803" w:rsidRPr="0076184B" w:rsidRDefault="00FE3067" w:rsidP="008E3F93">
      <w:pPr>
        <w:pStyle w:val="Rectitle"/>
        <w:tabs>
          <w:tab w:val="left" w:pos="567"/>
        </w:tabs>
      </w:pPr>
      <w:bookmarkStart w:id="4" w:name="dbreak"/>
      <w:bookmarkEnd w:id="4"/>
      <w:r w:rsidRPr="0076184B">
        <w:t xml:space="preserve">Définitions de formats de code temporel et transport dans l'espace de données auxiliaires d'une interface de télévision numérique conforme aux Recommandations UIT-R BT.656, UIT-R BT.799, </w:t>
      </w:r>
      <w:r w:rsidR="008E3F93">
        <w:br/>
      </w:r>
      <w:r w:rsidRPr="0076184B">
        <w:t>UIT-R BT.1120 et UIT-R BT.2077</w:t>
      </w:r>
    </w:p>
    <w:p w:rsidR="00640803" w:rsidRPr="0076184B" w:rsidRDefault="00640803" w:rsidP="00856EC1">
      <w:pPr>
        <w:pStyle w:val="Recref"/>
      </w:pPr>
      <w:r w:rsidRPr="0076184B">
        <w:t>(Question UIT-R 42/6)</w:t>
      </w:r>
    </w:p>
    <w:p w:rsidR="00640803" w:rsidRPr="0076184B" w:rsidRDefault="00640803" w:rsidP="00856EC1">
      <w:pPr>
        <w:pStyle w:val="Recdate"/>
      </w:pPr>
      <w:r w:rsidRPr="0076184B">
        <w:t>(1998-</w:t>
      </w:r>
      <w:r w:rsidR="00FE3067" w:rsidRPr="0076184B">
        <w:t>2007-</w:t>
      </w:r>
      <w:r w:rsidRPr="0076184B">
        <w:t>2008-2018)</w:t>
      </w:r>
    </w:p>
    <w:p w:rsidR="00640803" w:rsidRPr="0076184B" w:rsidRDefault="00640803" w:rsidP="00856EC1">
      <w:pPr>
        <w:pStyle w:val="HeadingSum"/>
        <w:rPr>
          <w:lang w:val="fr-FR"/>
        </w:rPr>
      </w:pPr>
      <w:r w:rsidRPr="0076184B">
        <w:rPr>
          <w:lang w:val="fr-FR"/>
        </w:rPr>
        <w:t>Champ d'application</w:t>
      </w:r>
    </w:p>
    <w:p w:rsidR="00640803" w:rsidRPr="0076184B" w:rsidRDefault="00640803" w:rsidP="00856EC1">
      <w:pPr>
        <w:pStyle w:val="Summary"/>
        <w:rPr>
          <w:lang w:val="fr-FR"/>
        </w:rPr>
      </w:pPr>
      <w:r w:rsidRPr="0076184B">
        <w:rPr>
          <w:lang w:val="fr-FR"/>
        </w:rPr>
        <w:t xml:space="preserve">La </w:t>
      </w:r>
      <w:r w:rsidR="00FE3067" w:rsidRPr="0076184B">
        <w:rPr>
          <w:lang w:val="fr-FR"/>
        </w:rPr>
        <w:t xml:space="preserve">Partie 1 de la </w:t>
      </w:r>
      <w:r w:rsidRPr="0076184B">
        <w:rPr>
          <w:lang w:val="fr-FR"/>
        </w:rPr>
        <w:t>présente Recommandation définit un code temporel et un code de commande destinés à être utilisés en télévision, pour les films et les systèmes audio associés fonctionnant à 60</w:t>
      </w:r>
      <w:r w:rsidR="00FE3067" w:rsidRPr="0076184B">
        <w:rPr>
          <w:lang w:val="fr-FR"/>
        </w:rPr>
        <w:t>;</w:t>
      </w:r>
      <w:r w:rsidRPr="0076184B">
        <w:rPr>
          <w:lang w:val="fr-FR"/>
        </w:rPr>
        <w:t xml:space="preserve"> 59,94</w:t>
      </w:r>
      <w:r w:rsidR="00FE3067" w:rsidRPr="0076184B">
        <w:rPr>
          <w:lang w:val="fr-FR"/>
        </w:rPr>
        <w:t>;</w:t>
      </w:r>
      <w:r w:rsidRPr="0076184B">
        <w:rPr>
          <w:lang w:val="fr-FR"/>
        </w:rPr>
        <w:t xml:space="preserve"> 50</w:t>
      </w:r>
      <w:r w:rsidR="00FE3067" w:rsidRPr="0076184B">
        <w:rPr>
          <w:lang w:val="fr-FR"/>
        </w:rPr>
        <w:t>;</w:t>
      </w:r>
      <w:r w:rsidRPr="0076184B">
        <w:rPr>
          <w:lang w:val="fr-FR"/>
        </w:rPr>
        <w:t xml:space="preserve"> 30</w:t>
      </w:r>
      <w:r w:rsidR="00FE3067" w:rsidRPr="0076184B">
        <w:rPr>
          <w:lang w:val="fr-FR"/>
        </w:rPr>
        <w:t>;</w:t>
      </w:r>
      <w:r w:rsidRPr="0076184B">
        <w:rPr>
          <w:lang w:val="fr-FR"/>
        </w:rPr>
        <w:t xml:space="preserve"> 29,97</w:t>
      </w:r>
      <w:r w:rsidR="00FE3067" w:rsidRPr="0076184B">
        <w:rPr>
          <w:lang w:val="fr-FR"/>
        </w:rPr>
        <w:t>;</w:t>
      </w:r>
      <w:r w:rsidRPr="0076184B">
        <w:rPr>
          <w:lang w:val="fr-FR"/>
        </w:rPr>
        <w:t xml:space="preserve"> 25</w:t>
      </w:r>
      <w:r w:rsidR="00FE3067" w:rsidRPr="0076184B">
        <w:rPr>
          <w:lang w:val="fr-FR"/>
        </w:rPr>
        <w:t>;</w:t>
      </w:r>
      <w:r w:rsidRPr="0076184B">
        <w:rPr>
          <w:lang w:val="fr-FR"/>
        </w:rPr>
        <w:t xml:space="preserve"> 24 et 23,98 images/s. Le § 5 décrit la structure de l'adresse temporelle et des bits de commande du code et fixe des lignes directrices pour le stockage des données d'utilisateur dans le code. La présente Recommandation décrit la méthode de modulation relative au </w:t>
      </w:r>
      <w:r w:rsidR="00856EC1" w:rsidRPr="0076184B">
        <w:rPr>
          <w:lang w:val="fr-FR"/>
        </w:rPr>
        <w:t>code temporel linéaire (</w:t>
      </w:r>
      <w:r w:rsidRPr="0076184B">
        <w:rPr>
          <w:lang w:val="fr-FR"/>
        </w:rPr>
        <w:t>LTC</w:t>
      </w:r>
      <w:r w:rsidR="00856EC1" w:rsidRPr="0076184B">
        <w:rPr>
          <w:lang w:val="fr-FR"/>
        </w:rPr>
        <w:t>)</w:t>
      </w:r>
      <w:r w:rsidRPr="0076184B">
        <w:rPr>
          <w:lang w:val="fr-FR"/>
        </w:rPr>
        <w:t xml:space="preserve"> et la méthode de modulation permettant d'insérer le code temporel dans l'intervalle vert</w:t>
      </w:r>
      <w:r w:rsidR="00856EC1" w:rsidRPr="0076184B">
        <w:rPr>
          <w:lang w:val="fr-FR"/>
        </w:rPr>
        <w:t>ical d'un signal de télévision.</w:t>
      </w:r>
    </w:p>
    <w:p w:rsidR="00640803" w:rsidRPr="0076184B" w:rsidRDefault="00640803" w:rsidP="00856EC1">
      <w:pPr>
        <w:pStyle w:val="Summary"/>
        <w:rPr>
          <w:lang w:val="fr-FR"/>
        </w:rPr>
      </w:pPr>
      <w:r w:rsidRPr="0076184B">
        <w:rPr>
          <w:lang w:val="fr-FR"/>
        </w:rPr>
        <w:t xml:space="preserve">La </w:t>
      </w:r>
      <w:r w:rsidR="00FE3067" w:rsidRPr="0076184B">
        <w:rPr>
          <w:lang w:val="fr-FR"/>
        </w:rPr>
        <w:t xml:space="preserve">Partie 2 de la </w:t>
      </w:r>
      <w:r w:rsidRPr="0076184B">
        <w:rPr>
          <w:lang w:val="fr-FR"/>
        </w:rPr>
        <w:t xml:space="preserve">présente Recommandation définit un format de transmission pour le transport des données de code temporel linéaire (LTC) ou de code temporel de trame (VITC) lorsque ces données sont formatées conformément à la </w:t>
      </w:r>
      <w:r w:rsidR="00FE3067" w:rsidRPr="0076184B">
        <w:rPr>
          <w:lang w:val="fr-FR"/>
        </w:rPr>
        <w:t>Partie 1</w:t>
      </w:r>
      <w:r w:rsidRPr="0076184B">
        <w:rPr>
          <w:lang w:val="fr-FR"/>
        </w:rPr>
        <w:t xml:space="preserve"> dans des interfaces </w:t>
      </w:r>
      <w:r w:rsidR="00FE3067" w:rsidRPr="0076184B">
        <w:rPr>
          <w:lang w:val="fr-FR"/>
        </w:rPr>
        <w:t>numériques série</w:t>
      </w:r>
      <w:r w:rsidRPr="0076184B">
        <w:rPr>
          <w:lang w:val="fr-FR"/>
        </w:rPr>
        <w:t xml:space="preserve"> à 8 ou à 10 bits conformes aux Recommandations UIT-R BT.656, UIT</w:t>
      </w:r>
      <w:r w:rsidRPr="0076184B">
        <w:rPr>
          <w:lang w:val="fr-FR"/>
        </w:rPr>
        <w:noBreakHyphen/>
        <w:t>R BT.799, UIT</w:t>
      </w:r>
      <w:r w:rsidRPr="0076184B">
        <w:rPr>
          <w:lang w:val="fr-FR"/>
        </w:rPr>
        <w:noBreakHyphen/>
        <w:t>R BT.1120 et UIT</w:t>
      </w:r>
      <w:r w:rsidRPr="0076184B">
        <w:rPr>
          <w:lang w:val="fr-FR"/>
        </w:rPr>
        <w:noBreakHyphen/>
        <w:t>R BT.2077.</w:t>
      </w:r>
    </w:p>
    <w:p w:rsidR="00640803" w:rsidRPr="0076184B" w:rsidRDefault="00E04215" w:rsidP="00856EC1">
      <w:pPr>
        <w:pStyle w:val="Summary"/>
        <w:rPr>
          <w:lang w:val="fr-FR" w:eastAsia="ja-JP"/>
        </w:rPr>
      </w:pPr>
      <w:r w:rsidRPr="0076184B">
        <w:rPr>
          <w:lang w:val="fr-FR"/>
        </w:rPr>
        <w:t xml:space="preserve">La Partie 3 de la présente Recommandation définit les formats de code temporel pour des valeurs du compteur </w:t>
      </w:r>
      <w:r w:rsidR="00CA6E06" w:rsidRPr="0076184B">
        <w:rPr>
          <w:lang w:val="fr-FR"/>
        </w:rPr>
        <w:t>d'images</w:t>
      </w:r>
      <w:r w:rsidRPr="0076184B">
        <w:rPr>
          <w:lang w:val="fr-FR"/>
        </w:rPr>
        <w:t xml:space="preserve"> de 72, 96, 100 et 120 ainsi que pour une valeur du compteur </w:t>
      </w:r>
      <w:r w:rsidR="00CA6E06" w:rsidRPr="0076184B">
        <w:rPr>
          <w:lang w:val="fr-FR"/>
        </w:rPr>
        <w:t>d'images</w:t>
      </w:r>
      <w:r w:rsidRPr="0076184B">
        <w:rPr>
          <w:lang w:val="fr-FR"/>
        </w:rPr>
        <w:t xml:space="preserve"> de 120 avec compensation par saut d'image, communément appelées fréquences </w:t>
      </w:r>
      <w:r w:rsidR="00CA6E06" w:rsidRPr="0076184B">
        <w:rPr>
          <w:lang w:val="fr-FR"/>
        </w:rPr>
        <w:t>d'image</w:t>
      </w:r>
      <w:r w:rsidRPr="0076184B">
        <w:rPr>
          <w:lang w:val="fr-FR"/>
        </w:rPr>
        <w:t xml:space="preserve"> élevées (HFR).</w:t>
      </w:r>
      <w:r w:rsidR="00640803" w:rsidRPr="0076184B">
        <w:rPr>
          <w:lang w:val="fr-FR" w:eastAsia="ja-JP"/>
        </w:rPr>
        <w:t xml:space="preserve"> </w:t>
      </w:r>
      <w:r w:rsidR="00484D51" w:rsidRPr="0076184B">
        <w:rPr>
          <w:lang w:val="fr-FR" w:eastAsia="ja-JP"/>
        </w:rPr>
        <w:t xml:space="preserve">Cette partie définit par ailleurs </w:t>
      </w:r>
      <w:r w:rsidR="00A53A27" w:rsidRPr="0076184B">
        <w:rPr>
          <w:lang w:val="fr-FR" w:eastAsia="ja-JP"/>
        </w:rPr>
        <w:t>un</w:t>
      </w:r>
      <w:r w:rsidR="00484D51" w:rsidRPr="0076184B">
        <w:rPr>
          <w:lang w:val="fr-FR" w:eastAsia="ja-JP"/>
        </w:rPr>
        <w:t xml:space="preserve"> format de transmission pour le transport du code temporel et du compteur </w:t>
      </w:r>
      <w:r w:rsidR="00CA6E06" w:rsidRPr="0076184B">
        <w:rPr>
          <w:lang w:val="fr-FR" w:eastAsia="ja-JP"/>
        </w:rPr>
        <w:t>d'images</w:t>
      </w:r>
      <w:r w:rsidR="00484D51" w:rsidRPr="0076184B">
        <w:rPr>
          <w:lang w:val="fr-FR" w:eastAsia="ja-JP"/>
        </w:rPr>
        <w:t xml:space="preserve"> dans l'espace de données auxiliaires des interfaces numériques série.</w:t>
      </w:r>
    </w:p>
    <w:p w:rsidR="00640803" w:rsidRPr="0076184B" w:rsidRDefault="00640803" w:rsidP="00856EC1">
      <w:pPr>
        <w:pStyle w:val="Headingb"/>
        <w:spacing w:before="360"/>
        <w:rPr>
          <w:lang w:eastAsia="ja-JP"/>
        </w:rPr>
      </w:pPr>
      <w:r w:rsidRPr="0076184B">
        <w:rPr>
          <w:lang w:eastAsia="ja-JP"/>
        </w:rPr>
        <w:t>Mots clés</w:t>
      </w:r>
    </w:p>
    <w:p w:rsidR="00640803" w:rsidRPr="0076184B" w:rsidRDefault="0004295A" w:rsidP="00856EC1">
      <w:r w:rsidRPr="0076184B">
        <w:rPr>
          <w:lang w:eastAsia="ja-JP"/>
        </w:rPr>
        <w:t>Saut d'image</w:t>
      </w:r>
      <w:r w:rsidR="00640803" w:rsidRPr="0076184B">
        <w:rPr>
          <w:lang w:eastAsia="ja-JP"/>
        </w:rPr>
        <w:t>,</w:t>
      </w:r>
      <w:r w:rsidR="00640803" w:rsidRPr="0076184B">
        <w:rPr>
          <w:b/>
          <w:lang w:eastAsia="ja-JP"/>
        </w:rPr>
        <w:t xml:space="preserve"> </w:t>
      </w:r>
      <w:r w:rsidRPr="0076184B">
        <w:rPr>
          <w:color w:val="000000"/>
        </w:rPr>
        <w:t xml:space="preserve">code temporel linéaire </w:t>
      </w:r>
      <w:r w:rsidR="00640803" w:rsidRPr="0076184B">
        <w:rPr>
          <w:lang w:eastAsia="ja-JP"/>
        </w:rPr>
        <w:t xml:space="preserve">(LTC), </w:t>
      </w:r>
      <w:r w:rsidRPr="0076184B">
        <w:rPr>
          <w:color w:val="000000"/>
        </w:rPr>
        <w:t>données auxiliaires</w:t>
      </w:r>
      <w:r w:rsidR="00640803" w:rsidRPr="0076184B">
        <w:rPr>
          <w:lang w:eastAsia="ja-JP"/>
        </w:rPr>
        <w:t xml:space="preserve">, </w:t>
      </w:r>
      <w:r w:rsidRPr="0076184B">
        <w:t>fréq</w:t>
      </w:r>
      <w:r w:rsidR="00A53A27" w:rsidRPr="0076184B">
        <w:t>uence</w:t>
      </w:r>
      <w:r w:rsidRPr="0076184B">
        <w:t xml:space="preserve"> </w:t>
      </w:r>
      <w:r w:rsidR="00CA6E06" w:rsidRPr="0076184B">
        <w:t>d'image</w:t>
      </w:r>
      <w:r w:rsidRPr="0076184B">
        <w:t xml:space="preserve"> élevée</w:t>
      </w:r>
      <w:r w:rsidR="00640803" w:rsidRPr="0076184B">
        <w:t xml:space="preserve"> (HFR), </w:t>
      </w:r>
      <w:r w:rsidRPr="0076184B">
        <w:t>code temporel</w:t>
      </w:r>
      <w:r w:rsidR="00640803" w:rsidRPr="0076184B">
        <w:t xml:space="preserve">, </w:t>
      </w:r>
      <w:r w:rsidR="00A53A27" w:rsidRPr="0076184B">
        <w:t>super-images</w:t>
      </w:r>
      <w:r w:rsidR="00640803" w:rsidRPr="0076184B">
        <w:t xml:space="preserve">, </w:t>
      </w:r>
      <w:r w:rsidRPr="0076184B">
        <w:t>éléments binaires</w:t>
      </w:r>
      <w:r w:rsidR="00640803" w:rsidRPr="0076184B">
        <w:t xml:space="preserve">, </w:t>
      </w:r>
      <w:r w:rsidRPr="0076184B">
        <w:t>sous-</w:t>
      </w:r>
      <w:r w:rsidR="00A53A27" w:rsidRPr="0076184B">
        <w:t>image</w:t>
      </w:r>
      <w:r w:rsidR="00640803" w:rsidRPr="0076184B">
        <w:t xml:space="preserve">, </w:t>
      </w:r>
      <w:r w:rsidRPr="0076184B">
        <w:rPr>
          <w:color w:val="000000"/>
        </w:rPr>
        <w:t xml:space="preserve">code temporel auxiliaire </w:t>
      </w:r>
      <w:r w:rsidR="00640803" w:rsidRPr="0076184B">
        <w:t>(ATC)</w:t>
      </w:r>
    </w:p>
    <w:p w:rsidR="00640803" w:rsidRPr="0076184B" w:rsidRDefault="00640803" w:rsidP="00856EC1">
      <w:pPr>
        <w:pStyle w:val="Normalaftertitle"/>
      </w:pPr>
      <w:r w:rsidRPr="0076184B">
        <w:t>L'Assemblée des radiocommunications de l'UIT,</w:t>
      </w:r>
    </w:p>
    <w:p w:rsidR="00640803" w:rsidRPr="0076184B" w:rsidRDefault="00640803" w:rsidP="00856EC1">
      <w:pPr>
        <w:pStyle w:val="Call"/>
      </w:pPr>
      <w:r w:rsidRPr="0076184B">
        <w:t>considérant</w:t>
      </w:r>
    </w:p>
    <w:p w:rsidR="00640803" w:rsidRPr="0076184B" w:rsidRDefault="00640803" w:rsidP="00856EC1">
      <w:r w:rsidRPr="008E3F93">
        <w:rPr>
          <w:i/>
          <w:iCs/>
        </w:rPr>
        <w:t>a)</w:t>
      </w:r>
      <w:r w:rsidRPr="0076184B">
        <w:tab/>
        <w:t>que les signaux de code temporel sont couramment utilisés dans le</w:t>
      </w:r>
      <w:r w:rsidR="009E2DDD" w:rsidRPr="0076184B">
        <w:t>s</w:t>
      </w:r>
      <w:r w:rsidRPr="0076184B">
        <w:t xml:space="preserve"> domaine</w:t>
      </w:r>
      <w:r w:rsidR="009E2DDD" w:rsidRPr="0076184B">
        <w:t>s</w:t>
      </w:r>
      <w:r w:rsidRPr="0076184B">
        <w:t xml:space="preserve"> </w:t>
      </w:r>
      <w:r w:rsidR="009E2DDD" w:rsidRPr="0076184B">
        <w:t xml:space="preserve">de la production et </w:t>
      </w:r>
      <w:r w:rsidRPr="0076184B">
        <w:t>de la postproduction;</w:t>
      </w:r>
    </w:p>
    <w:p w:rsidR="00640803" w:rsidRPr="0076184B" w:rsidRDefault="00640803" w:rsidP="00856EC1">
      <w:r w:rsidRPr="008E3F93">
        <w:rPr>
          <w:i/>
          <w:iCs/>
        </w:rPr>
        <w:t>b)</w:t>
      </w:r>
      <w:r w:rsidRPr="0076184B">
        <w:tab/>
        <w:t>que des dispositifs de production de télévision numérique fondés sur l'utilisation de signaux vidéo à composantes numériques conformes aux Recommandations UIT</w:t>
      </w:r>
      <w:r w:rsidRPr="0076184B">
        <w:noBreakHyphen/>
        <w:t>R BT.601, UIT</w:t>
      </w:r>
      <w:r w:rsidRPr="0076184B">
        <w:noBreakHyphen/>
        <w:t>R BT.</w:t>
      </w:r>
      <w:r w:rsidR="009E2DDD" w:rsidRPr="0076184B">
        <w:t xml:space="preserve">709, UIT-R BT.2020 </w:t>
      </w:r>
      <w:r w:rsidRPr="0076184B">
        <w:t>ou UIT</w:t>
      </w:r>
      <w:r w:rsidRPr="0076184B">
        <w:noBreakHyphen/>
        <w:t>R BT.</w:t>
      </w:r>
      <w:r w:rsidR="009E2DDD" w:rsidRPr="0076184B">
        <w:t>2100 sont couramment utilisés</w:t>
      </w:r>
      <w:r w:rsidRPr="0076184B">
        <w:t>;</w:t>
      </w:r>
    </w:p>
    <w:p w:rsidR="00640803" w:rsidRPr="0076184B" w:rsidRDefault="00640803" w:rsidP="00856EC1">
      <w:r w:rsidRPr="008E3F93">
        <w:rPr>
          <w:i/>
          <w:iCs/>
        </w:rPr>
        <w:t>c)</w:t>
      </w:r>
      <w:r w:rsidRPr="0076184B">
        <w:tab/>
      </w:r>
      <w:r w:rsidR="009E2DDD" w:rsidRPr="0076184B">
        <w:t>qu'une interface numérique série</w:t>
      </w:r>
      <w:r w:rsidRPr="0076184B">
        <w:t xml:space="preserve"> conforme aux Recommandations UIT-R BT.656, UIT</w:t>
      </w:r>
      <w:r w:rsidRPr="0076184B">
        <w:noBreakHyphen/>
        <w:t>R BT.799</w:t>
      </w:r>
      <w:r w:rsidR="009E2DDD" w:rsidRPr="0076184B">
        <w:t>, UIT-R BT.1120</w:t>
      </w:r>
      <w:r w:rsidRPr="0076184B">
        <w:t xml:space="preserve"> </w:t>
      </w:r>
      <w:r w:rsidR="00A53A27" w:rsidRPr="0076184B">
        <w:t xml:space="preserve">et </w:t>
      </w:r>
      <w:r w:rsidRPr="0076184B">
        <w:t>UIT-R BT.</w:t>
      </w:r>
      <w:r w:rsidR="009E2DDD" w:rsidRPr="0076184B">
        <w:t xml:space="preserve">2077 </w:t>
      </w:r>
      <w:r w:rsidRPr="0076184B">
        <w:t xml:space="preserve">a </w:t>
      </w:r>
      <w:r w:rsidR="009E2DDD" w:rsidRPr="0076184B">
        <w:t xml:space="preserve">une </w:t>
      </w:r>
      <w:r w:rsidRPr="0076184B">
        <w:t xml:space="preserve">capacité de données auxiliaires </w:t>
      </w:r>
      <w:r w:rsidR="009E2DDD" w:rsidRPr="0076184B">
        <w:t xml:space="preserve">permettant d'acheminer des </w:t>
      </w:r>
      <w:r w:rsidR="00A53A27" w:rsidRPr="0076184B">
        <w:t xml:space="preserve">signaux de </w:t>
      </w:r>
      <w:r w:rsidR="009E2DDD" w:rsidRPr="0076184B">
        <w:t xml:space="preserve">données auxiliaires </w:t>
      </w:r>
      <w:r w:rsidRPr="0076184B">
        <w:t>supplémentaires;</w:t>
      </w:r>
    </w:p>
    <w:p w:rsidR="00640803" w:rsidRPr="0076184B" w:rsidRDefault="00640803" w:rsidP="00856EC1">
      <w:r w:rsidRPr="008E3F93">
        <w:rPr>
          <w:i/>
          <w:iCs/>
        </w:rPr>
        <w:lastRenderedPageBreak/>
        <w:t>d)</w:t>
      </w:r>
      <w:r w:rsidRPr="0076184B">
        <w:tab/>
        <w:t xml:space="preserve">que le multiplexage des signaux de données auxiliaires </w:t>
      </w:r>
      <w:r w:rsidR="009E2DDD" w:rsidRPr="0076184B">
        <w:t xml:space="preserve"> dans l'interface numérique série</w:t>
      </w:r>
      <w:r w:rsidRPr="0076184B">
        <w:t xml:space="preserve"> peut offrir des avantages sur le plan de l'exploitation;</w:t>
      </w:r>
    </w:p>
    <w:p w:rsidR="00640803" w:rsidRPr="0076184B" w:rsidRDefault="00640803" w:rsidP="00856EC1">
      <w:r w:rsidRPr="008E3F93">
        <w:rPr>
          <w:i/>
          <w:iCs/>
        </w:rPr>
        <w:t>e)</w:t>
      </w:r>
      <w:r w:rsidRPr="0076184B">
        <w:tab/>
        <w:t>que les avantages du point de vue de l'exploitation sont plus importants si l'on utilise un minimum de formats différents pour les signaux de données auxiliaires;</w:t>
      </w:r>
    </w:p>
    <w:p w:rsidR="00640803" w:rsidRPr="0076184B" w:rsidRDefault="00640803" w:rsidP="00856EC1">
      <w:r w:rsidRPr="008E3F93">
        <w:rPr>
          <w:i/>
          <w:iCs/>
        </w:rPr>
        <w:t>f)</w:t>
      </w:r>
      <w:r w:rsidRPr="0076184B">
        <w:tab/>
        <w:t>que l'utilisa</w:t>
      </w:r>
      <w:r w:rsidR="00371D38" w:rsidRPr="0076184B">
        <w:t>tion d'un format commun pour le</w:t>
      </w:r>
      <w:r w:rsidRPr="0076184B">
        <w:t xml:space="preserve"> code temporel facilite l'échange des programmes entre les organisations et à l'intérieur des organisations;</w:t>
      </w:r>
    </w:p>
    <w:p w:rsidR="00640803" w:rsidRPr="0076184B" w:rsidRDefault="00640803" w:rsidP="00856EC1">
      <w:r w:rsidRPr="008E3F93">
        <w:rPr>
          <w:i/>
          <w:iCs/>
        </w:rPr>
        <w:t>g)</w:t>
      </w:r>
      <w:r w:rsidRPr="0076184B">
        <w:tab/>
        <w:t>qu'il est souhaitable d'accroître la capacité du signal de code temporel pour lui permettre de transporter des informations supplémentaires;</w:t>
      </w:r>
    </w:p>
    <w:p w:rsidR="00640803" w:rsidRPr="0076184B" w:rsidRDefault="00640803" w:rsidP="00856EC1">
      <w:r w:rsidRPr="008E3F93">
        <w:rPr>
          <w:i/>
          <w:iCs/>
        </w:rPr>
        <w:t>h)</w:t>
      </w:r>
      <w:r w:rsidRPr="0076184B">
        <w:tab/>
        <w:t xml:space="preserve">que la production d'images progressives </w:t>
      </w:r>
      <w:r w:rsidR="00E8583F" w:rsidRPr="0076184B">
        <w:t xml:space="preserve">avec une fréquence </w:t>
      </w:r>
      <w:r w:rsidR="00CA6E06" w:rsidRPr="0076184B">
        <w:t>d'image</w:t>
      </w:r>
      <w:r w:rsidR="00E8583F" w:rsidRPr="0076184B">
        <w:t xml:space="preserve"> supérieure à</w:t>
      </w:r>
      <w:r w:rsidRPr="0076184B">
        <w:t xml:space="preserve"> 30 Hz nécessite l'utilisation de paquets de données auxiliaires de code temporel;</w:t>
      </w:r>
    </w:p>
    <w:p w:rsidR="00640803" w:rsidRPr="0076184B" w:rsidRDefault="00640803" w:rsidP="00856EC1">
      <w:r w:rsidRPr="0076184B">
        <w:rPr>
          <w:i/>
          <w:iCs/>
          <w:szCs w:val="24"/>
          <w:lang w:eastAsia="ja-JP"/>
        </w:rPr>
        <w:t>i)</w:t>
      </w:r>
      <w:r w:rsidRPr="0076184B">
        <w:rPr>
          <w:szCs w:val="24"/>
          <w:lang w:eastAsia="ja-JP"/>
        </w:rPr>
        <w:tab/>
      </w:r>
      <w:r w:rsidR="00E8583F" w:rsidRPr="0076184B">
        <w:rPr>
          <w:szCs w:val="24"/>
          <w:lang w:eastAsia="ja-JP"/>
        </w:rPr>
        <w:t xml:space="preserve">que la production d'images avec des fréquences </w:t>
      </w:r>
      <w:r w:rsidR="00CA6E06" w:rsidRPr="0076184B">
        <w:rPr>
          <w:szCs w:val="24"/>
          <w:lang w:eastAsia="ja-JP"/>
        </w:rPr>
        <w:t xml:space="preserve">d'image </w:t>
      </w:r>
      <w:r w:rsidR="00E8583F" w:rsidRPr="0076184B">
        <w:rPr>
          <w:szCs w:val="24"/>
          <w:lang w:eastAsia="ja-JP"/>
        </w:rPr>
        <w:t>supérieures à 60 Hz nécessite qu'un code temporel étendu soit mappé dans les paquets de code temporel auxiliaire (ATC),</w:t>
      </w:r>
    </w:p>
    <w:p w:rsidR="00640803" w:rsidRPr="0076184B" w:rsidRDefault="00640803" w:rsidP="00856EC1">
      <w:pPr>
        <w:pStyle w:val="Call"/>
      </w:pPr>
      <w:r w:rsidRPr="0076184B">
        <w:t>recommande</w:t>
      </w:r>
    </w:p>
    <w:p w:rsidR="00640803" w:rsidRPr="0076184B" w:rsidRDefault="00640803" w:rsidP="00856EC1">
      <w:r w:rsidRPr="0076184B">
        <w:rPr>
          <w:b/>
        </w:rPr>
        <w:t>1</w:t>
      </w:r>
      <w:r w:rsidRPr="0076184B">
        <w:tab/>
        <w:t>que</w:t>
      </w:r>
      <w:r w:rsidR="00FE108F" w:rsidRPr="0076184B">
        <w:t xml:space="preserve">, lorsque le code temporel est nécessaire pour la production et les applications connexes utilisant des fréquences </w:t>
      </w:r>
      <w:r w:rsidR="00CA6E06" w:rsidRPr="0076184B">
        <w:t>d'image</w:t>
      </w:r>
      <w:r w:rsidR="00FE108F" w:rsidRPr="0076184B">
        <w:t xml:space="preserve"> allant jusqu'à 60 Hz, les paramètres de code temporel définis dans la Partie 1 de la présente Recommandation soient utilisés;</w:t>
      </w:r>
    </w:p>
    <w:p w:rsidR="00640803" w:rsidRPr="0076184B" w:rsidRDefault="00640803" w:rsidP="00856EC1">
      <w:r w:rsidRPr="0076184B">
        <w:rPr>
          <w:b/>
          <w:bCs/>
          <w:szCs w:val="24"/>
        </w:rPr>
        <w:t>2</w:t>
      </w:r>
      <w:r w:rsidRPr="0076184B">
        <w:tab/>
      </w:r>
      <w:r w:rsidR="00FE108F" w:rsidRPr="0076184B">
        <w:t xml:space="preserve">que, lorsque les données auxiliaires de code temporel sont nécessaires pour la production et les applications connexes utilisant des fréquences </w:t>
      </w:r>
      <w:r w:rsidR="00CA6E06" w:rsidRPr="0076184B">
        <w:t>d'image</w:t>
      </w:r>
      <w:r w:rsidR="00FE108F" w:rsidRPr="0076184B">
        <w:t xml:space="preserve"> allant jusqu'à 60 Hz, le format</w:t>
      </w:r>
      <w:r w:rsidR="00A53A27" w:rsidRPr="0076184B">
        <w:t xml:space="preserve"> du signal</w:t>
      </w:r>
      <w:r w:rsidR="00FE108F" w:rsidRPr="0076184B">
        <w:t xml:space="preserve"> de données auxiliaires décrit dans la Partie 2 de la présente Recommandation soit utilisé pour les interfaces définies dans les Recommandations UIT-R BT.656, UIT-R BT.799, UIT-R BT.1120 et UIT-R BT.2077;</w:t>
      </w:r>
    </w:p>
    <w:p w:rsidR="00640803" w:rsidRPr="0076184B" w:rsidRDefault="00640803" w:rsidP="007256A3">
      <w:r w:rsidRPr="0076184B">
        <w:rPr>
          <w:b/>
          <w:bCs/>
        </w:rPr>
        <w:t>3</w:t>
      </w:r>
      <w:r w:rsidRPr="0076184B">
        <w:tab/>
      </w:r>
      <w:r w:rsidR="00FE108F" w:rsidRPr="0076184B">
        <w:t xml:space="preserve">que, lorsque le code temporel et les données auxiliaires </w:t>
      </w:r>
      <w:r w:rsidR="00A53A27" w:rsidRPr="0076184B">
        <w:t xml:space="preserve">associées </w:t>
      </w:r>
      <w:r w:rsidR="00FE108F" w:rsidRPr="0076184B">
        <w:t xml:space="preserve">sont nécessaires pour la production et les applications connexes utilisant des fréquences </w:t>
      </w:r>
      <w:r w:rsidR="00CA6E06" w:rsidRPr="0076184B">
        <w:t>d'image</w:t>
      </w:r>
      <w:r w:rsidR="00FE108F" w:rsidRPr="0076184B">
        <w:t xml:space="preserve"> supérieures à 60 Hz, le code temporel et le format du signal de données auxiliaires correspondant définis dans la Partie 3 de la présente Recommandation soient utilisés pour les interfaces définies dans la Recommandation UIT</w:t>
      </w:r>
      <w:r w:rsidR="007256A3">
        <w:noBreakHyphen/>
      </w:r>
      <w:r w:rsidR="00FE108F" w:rsidRPr="0076184B">
        <w:t>R BT.2077.</w:t>
      </w:r>
    </w:p>
    <w:p w:rsidR="00640803" w:rsidRPr="0076184B" w:rsidRDefault="00327FCF" w:rsidP="00856EC1">
      <w:pPr>
        <w:pStyle w:val="Headingb"/>
      </w:pPr>
      <w:r w:rsidRPr="0076184B">
        <w:t>Aperçu général</w:t>
      </w:r>
    </w:p>
    <w:p w:rsidR="00640803" w:rsidRPr="0076184B" w:rsidRDefault="003310BE" w:rsidP="00371D38">
      <w:pPr>
        <w:rPr>
          <w:lang w:eastAsia="ja-JP"/>
        </w:rPr>
      </w:pPr>
      <w:r w:rsidRPr="0076184B">
        <w:rPr>
          <w:lang w:eastAsia="ja-JP"/>
        </w:rPr>
        <w:t>La Partie 1 de la présente Recommandation remplace la Recommandation UIT-R BR.780.</w:t>
      </w:r>
      <w:r w:rsidR="00640803" w:rsidRPr="0076184B">
        <w:rPr>
          <w:lang w:eastAsia="ja-JP"/>
        </w:rPr>
        <w:t xml:space="preserve"> </w:t>
      </w:r>
      <w:r w:rsidR="001948D0" w:rsidRPr="0076184B">
        <w:rPr>
          <w:lang w:eastAsia="ja-JP"/>
        </w:rPr>
        <w:t>Elle fournit</w:t>
      </w:r>
      <w:r w:rsidR="00A53A27" w:rsidRPr="0076184B">
        <w:rPr>
          <w:lang w:eastAsia="ja-JP"/>
        </w:rPr>
        <w:t xml:space="preserve"> des renseignements mis à jour concernant </w:t>
      </w:r>
      <w:r w:rsidR="00371D38" w:rsidRPr="0076184B">
        <w:rPr>
          <w:lang w:eastAsia="ja-JP"/>
        </w:rPr>
        <w:t>l</w:t>
      </w:r>
      <w:r w:rsidR="001948D0" w:rsidRPr="0076184B">
        <w:rPr>
          <w:lang w:eastAsia="ja-JP"/>
        </w:rPr>
        <w:t>es pratiques</w:t>
      </w:r>
      <w:r w:rsidR="00A53A27" w:rsidRPr="0076184B">
        <w:rPr>
          <w:lang w:eastAsia="ja-JP"/>
        </w:rPr>
        <w:t xml:space="preserve"> actuelles (2018)</w:t>
      </w:r>
      <w:r w:rsidR="001948D0" w:rsidRPr="0076184B">
        <w:rPr>
          <w:lang w:eastAsia="ja-JP"/>
        </w:rPr>
        <w:t xml:space="preserve"> qui, dans certains cas, ne prennent pas en charge toutes les options définies à l'origine dans la Recommandation UIT-R BR.780.</w:t>
      </w:r>
      <w:r w:rsidR="00640803" w:rsidRPr="0076184B">
        <w:rPr>
          <w:lang w:eastAsia="ja-JP"/>
        </w:rPr>
        <w:t xml:space="preserve"> </w:t>
      </w:r>
      <w:r w:rsidR="005915BA" w:rsidRPr="0076184B">
        <w:rPr>
          <w:lang w:eastAsia="ja-JP"/>
        </w:rPr>
        <w:t xml:space="preserve">En outre, la prise en charge des fréquences </w:t>
      </w:r>
      <w:r w:rsidR="00CA6E06" w:rsidRPr="0076184B">
        <w:rPr>
          <w:lang w:eastAsia="ja-JP"/>
        </w:rPr>
        <w:t>d'image</w:t>
      </w:r>
      <w:r w:rsidR="005915BA" w:rsidRPr="0076184B">
        <w:rPr>
          <w:lang w:eastAsia="ja-JP"/>
        </w:rPr>
        <w:t xml:space="preserve"> supérieures à 60 Hz est définie dans la Partie 3.</w:t>
      </w:r>
    </w:p>
    <w:p w:rsidR="00640803" w:rsidRPr="0076184B" w:rsidRDefault="00640803" w:rsidP="00856EC1">
      <w:r w:rsidRPr="0076184B">
        <w:t xml:space="preserve">Le signal du code temporel peut </w:t>
      </w:r>
      <w:r w:rsidR="00371D38" w:rsidRPr="0076184B">
        <w:t xml:space="preserve">être nécessaire pour </w:t>
      </w:r>
      <w:r w:rsidRPr="0076184B">
        <w:t>exécuter différentes fonctions selon l'application concernée. Dans certaines applications, ce signal sera une étiquette permettant d'identifier des images discrètes qui n'indiquera peut-être pas le temps réel ou l'heure du jour. Dans d'autres applications, le temps réel pourra être indiqué, mais cette indication ne répondra peut-être pas à toutes les exigences en matière de précision.</w:t>
      </w:r>
    </w:p>
    <w:p w:rsidR="00640803" w:rsidRPr="0076184B" w:rsidRDefault="00640803" w:rsidP="00856EC1">
      <w:pPr>
        <w:pStyle w:val="Headingb"/>
      </w:pPr>
      <w:r w:rsidRPr="0076184B">
        <w:t>Références normatives</w:t>
      </w:r>
    </w:p>
    <w:p w:rsidR="00640803" w:rsidRPr="00FF0783" w:rsidRDefault="00640803" w:rsidP="00856EC1">
      <w:pPr>
        <w:pStyle w:val="Reftext"/>
        <w:rPr>
          <w:szCs w:val="22"/>
        </w:rPr>
      </w:pPr>
      <w:r w:rsidRPr="00FF0783">
        <w:rPr>
          <w:szCs w:val="22"/>
        </w:rPr>
        <w:t>Recommandation UIT-R BT.1700 – Systèmes de télévision analogique classiques.</w:t>
      </w:r>
    </w:p>
    <w:p w:rsidR="00640803" w:rsidRPr="00FF0783" w:rsidRDefault="00640803" w:rsidP="00856EC1">
      <w:pPr>
        <w:pStyle w:val="Reftext"/>
        <w:rPr>
          <w:szCs w:val="22"/>
        </w:rPr>
      </w:pPr>
      <w:r w:rsidRPr="00FF0783">
        <w:rPr>
          <w:szCs w:val="22"/>
        </w:rPr>
        <w:t>Recommandation UIT-R BT.601 – Paramètres de codage en studio de la télévision numérique pour des formats standards d'image 4:3 (normalisé) et 16:9 (écran panoramique).</w:t>
      </w:r>
    </w:p>
    <w:p w:rsidR="00640803" w:rsidRPr="00FF0783" w:rsidRDefault="00640803" w:rsidP="00856EC1">
      <w:pPr>
        <w:pStyle w:val="Reftext"/>
        <w:rPr>
          <w:szCs w:val="22"/>
        </w:rPr>
      </w:pPr>
      <w:r w:rsidRPr="00FF0783">
        <w:rPr>
          <w:szCs w:val="22"/>
        </w:rPr>
        <w:t>Recommandation UIT-R BT.709 – Valeurs des paramètres des normes de TVHD pour la production et l'échange international de programmes.</w:t>
      </w:r>
    </w:p>
    <w:p w:rsidR="00640803" w:rsidRPr="00FF0783" w:rsidRDefault="00640803" w:rsidP="00856EC1">
      <w:pPr>
        <w:pStyle w:val="Reftext"/>
        <w:rPr>
          <w:szCs w:val="22"/>
        </w:rPr>
      </w:pPr>
      <w:r w:rsidRPr="00FF0783">
        <w:rPr>
          <w:szCs w:val="22"/>
        </w:rPr>
        <w:t>Recommandation UIT-R BT.2020 – Valeurs de paramètres des systèmes de télévision à ultra haute définition pour la production et l'échange international de programmes.</w:t>
      </w:r>
    </w:p>
    <w:p w:rsidR="00640803" w:rsidRPr="00FF0783" w:rsidRDefault="00640803" w:rsidP="00856EC1">
      <w:pPr>
        <w:pStyle w:val="Reftext"/>
        <w:rPr>
          <w:szCs w:val="22"/>
        </w:rPr>
      </w:pPr>
      <w:r w:rsidRPr="00FF0783">
        <w:rPr>
          <w:szCs w:val="22"/>
        </w:rPr>
        <w:lastRenderedPageBreak/>
        <w:t>Recommandation UIT-R BT.2100 – Valeurs des paramètres de l'image dans le cas de systèmes de télévision à grande plage dynamique à utiliser pour la production et l'échange international de programmes.</w:t>
      </w:r>
    </w:p>
    <w:p w:rsidR="00640803" w:rsidRPr="00FF0783" w:rsidRDefault="00640803" w:rsidP="00856EC1">
      <w:pPr>
        <w:pStyle w:val="Reftext"/>
        <w:rPr>
          <w:szCs w:val="22"/>
        </w:rPr>
      </w:pPr>
      <w:r w:rsidRPr="00FF0783">
        <w:rPr>
          <w:szCs w:val="22"/>
        </w:rPr>
        <w:t>Recommandation UIT-R BT.1364 – Format des signaux de données auxiliaires acheminés par les interfaces de studio de type en composantes numériques.</w:t>
      </w:r>
    </w:p>
    <w:p w:rsidR="00640803" w:rsidRPr="00FF0783" w:rsidRDefault="00640803" w:rsidP="00856EC1">
      <w:pPr>
        <w:pStyle w:val="Reftext"/>
        <w:rPr>
          <w:szCs w:val="22"/>
        </w:rPr>
      </w:pPr>
      <w:r w:rsidRPr="00FF0783">
        <w:rPr>
          <w:szCs w:val="22"/>
        </w:rPr>
        <w:t>Recommandation UIT-R BT.656 – Interfaces pour les signaux vidéo numériques en composantes dans les systèmes de télévision à 525 lignes</w:t>
      </w:r>
      <w:r w:rsidR="00A53A27" w:rsidRPr="00FF0783">
        <w:rPr>
          <w:szCs w:val="22"/>
        </w:rPr>
        <w:t xml:space="preserve"> </w:t>
      </w:r>
      <w:r w:rsidRPr="00FF0783">
        <w:rPr>
          <w:szCs w:val="22"/>
        </w:rPr>
        <w:t>et à 625 lignes fonctionnant au niveau 4:2:2 de la Recommandation UIT-R BT.601</w:t>
      </w:r>
      <w:r w:rsidR="00A53A27" w:rsidRPr="00FF0783">
        <w:rPr>
          <w:szCs w:val="22"/>
        </w:rPr>
        <w:t>.</w:t>
      </w:r>
    </w:p>
    <w:p w:rsidR="00640803" w:rsidRPr="00FF0783" w:rsidRDefault="00640803" w:rsidP="00856EC1">
      <w:pPr>
        <w:pStyle w:val="Reftext"/>
        <w:rPr>
          <w:szCs w:val="22"/>
        </w:rPr>
      </w:pPr>
      <w:r w:rsidRPr="00FF0783">
        <w:rPr>
          <w:szCs w:val="22"/>
        </w:rPr>
        <w:t>Recommandation UIT-R BT.799 – Interfaces pour les signaux vidéo numériques en composantes dans les systèmes de télévision à 525 lignes et à 625 lignes fonctionnant au niveau 4:4:4 de la Recommandation UIT-R BT.601</w:t>
      </w:r>
      <w:r w:rsidR="00A53A27" w:rsidRPr="00FF0783">
        <w:rPr>
          <w:szCs w:val="22"/>
        </w:rPr>
        <w:t>.</w:t>
      </w:r>
    </w:p>
    <w:p w:rsidR="00640803" w:rsidRPr="00FF0783" w:rsidRDefault="00640803" w:rsidP="00856EC1">
      <w:pPr>
        <w:pStyle w:val="Reftext"/>
        <w:rPr>
          <w:szCs w:val="22"/>
        </w:rPr>
      </w:pPr>
      <w:r w:rsidRPr="00FF0783">
        <w:rPr>
          <w:szCs w:val="22"/>
        </w:rPr>
        <w:t>Recommandation UIT-R BT.1120 – Interfaces numériques pour les signaux de TVHD en studio</w:t>
      </w:r>
      <w:r w:rsidR="00A53A27" w:rsidRPr="00FF0783">
        <w:rPr>
          <w:szCs w:val="22"/>
        </w:rPr>
        <w:t>.</w:t>
      </w:r>
    </w:p>
    <w:p w:rsidR="00640803" w:rsidRPr="00FF0783" w:rsidRDefault="00640803" w:rsidP="00856EC1">
      <w:pPr>
        <w:pStyle w:val="Reftext"/>
        <w:rPr>
          <w:szCs w:val="22"/>
        </w:rPr>
      </w:pPr>
      <w:r w:rsidRPr="00FF0783">
        <w:rPr>
          <w:szCs w:val="22"/>
        </w:rPr>
        <w:t>Recommandation UIT-R BT.2077 – Interfaces numériques série en temps réel pour les signaux de TVUHD</w:t>
      </w:r>
      <w:r w:rsidR="00A53A27" w:rsidRPr="00FF0783">
        <w:rPr>
          <w:szCs w:val="22"/>
        </w:rPr>
        <w:t>.</w:t>
      </w:r>
    </w:p>
    <w:p w:rsidR="00640803" w:rsidRPr="0076184B" w:rsidRDefault="00640803" w:rsidP="00856EC1">
      <w:pPr>
        <w:pStyle w:val="Headingb"/>
      </w:pPr>
      <w:r w:rsidRPr="0076184B">
        <w:t>Pour les besoins de la présente Recommandation, les définit</w:t>
      </w:r>
      <w:r w:rsidR="007256A3">
        <w:t>ions suivantes sont applicables</w:t>
      </w:r>
    </w:p>
    <w:p w:rsidR="00640803" w:rsidRPr="007256A3" w:rsidRDefault="00584968" w:rsidP="00856EC1">
      <w:pPr>
        <w:pStyle w:val="Headingi"/>
        <w:rPr>
          <w:b/>
        </w:rPr>
      </w:pPr>
      <w:r w:rsidRPr="007256A3">
        <w:rPr>
          <w:b/>
          <w:i w:val="0"/>
          <w:iCs/>
        </w:rPr>
        <w:t xml:space="preserve">Code temporel auxiliaire (ATC, </w:t>
      </w:r>
      <w:r w:rsidRPr="007256A3">
        <w:rPr>
          <w:b/>
          <w:iCs/>
        </w:rPr>
        <w:t>ancillary time code</w:t>
      </w:r>
      <w:r w:rsidRPr="007256A3">
        <w:rPr>
          <w:b/>
          <w:i w:val="0"/>
          <w:iCs/>
        </w:rPr>
        <w:t>)</w:t>
      </w:r>
    </w:p>
    <w:p w:rsidR="00640803" w:rsidRPr="0076184B" w:rsidRDefault="005A7BB1" w:rsidP="007256A3">
      <w:pPr>
        <w:rPr>
          <w:rFonts w:asciiTheme="majorBidi" w:hAnsiTheme="majorBidi" w:cstheme="majorBidi"/>
          <w:szCs w:val="24"/>
          <w:lang w:eastAsia="zh-CN"/>
        </w:rPr>
      </w:pPr>
      <w:r w:rsidRPr="0076184B">
        <w:rPr>
          <w:rFonts w:asciiTheme="majorBidi" w:hAnsiTheme="majorBidi" w:cstheme="majorBidi"/>
          <w:szCs w:val="24"/>
          <w:lang w:eastAsia="zh-CN"/>
        </w:rPr>
        <w:t>Le code ATC fait référence aux paquets de données auxiliaires acheminés dans l'espace auxiliaire (V</w:t>
      </w:r>
      <w:r w:rsidR="007256A3">
        <w:rPr>
          <w:rFonts w:asciiTheme="majorBidi" w:hAnsiTheme="majorBidi" w:cstheme="majorBidi"/>
          <w:szCs w:val="24"/>
          <w:lang w:eastAsia="zh-CN"/>
        </w:rPr>
        <w:noBreakHyphen/>
      </w:r>
      <w:r w:rsidRPr="0076184B">
        <w:rPr>
          <w:rFonts w:asciiTheme="majorBidi" w:hAnsiTheme="majorBidi" w:cstheme="majorBidi"/>
          <w:szCs w:val="24"/>
          <w:lang w:eastAsia="zh-CN"/>
        </w:rPr>
        <w:t xml:space="preserve">ANC ou H-ANC) d'une interface de télévision numérique; ces paquets peuvent transporter des données </w:t>
      </w:r>
      <w:r w:rsidR="00371D38" w:rsidRPr="0076184B">
        <w:rPr>
          <w:rFonts w:asciiTheme="majorBidi" w:hAnsiTheme="majorBidi" w:cstheme="majorBidi"/>
          <w:szCs w:val="24"/>
          <w:lang w:eastAsia="zh-CN"/>
        </w:rPr>
        <w:t xml:space="preserve">de </w:t>
      </w:r>
      <w:r w:rsidR="00A53A27" w:rsidRPr="0076184B">
        <w:rPr>
          <w:rFonts w:asciiTheme="majorBidi" w:hAnsiTheme="majorBidi" w:cstheme="majorBidi"/>
          <w:szCs w:val="24"/>
          <w:lang w:eastAsia="zh-CN"/>
        </w:rPr>
        <w:t>mot de code</w:t>
      </w:r>
      <w:r w:rsidR="00371D38" w:rsidRPr="0076184B">
        <w:rPr>
          <w:rFonts w:asciiTheme="majorBidi" w:hAnsiTheme="majorBidi" w:cstheme="majorBidi"/>
          <w:szCs w:val="24"/>
          <w:lang w:eastAsia="zh-CN"/>
        </w:rPr>
        <w:t xml:space="preserve"> LTC ou VITC</w:t>
      </w:r>
      <w:r w:rsidRPr="0076184B">
        <w:rPr>
          <w:rFonts w:asciiTheme="majorBidi" w:hAnsiTheme="majorBidi" w:cstheme="majorBidi"/>
          <w:szCs w:val="24"/>
          <w:lang w:eastAsia="zh-CN"/>
        </w:rPr>
        <w:t>.</w:t>
      </w:r>
    </w:p>
    <w:p w:rsidR="00640803" w:rsidRPr="0076184B" w:rsidRDefault="00636629" w:rsidP="00856EC1">
      <w:pPr>
        <w:pStyle w:val="Headingi"/>
      </w:pPr>
      <w:r w:rsidRPr="0076184B">
        <w:rPr>
          <w:b/>
          <w:i w:val="0"/>
        </w:rPr>
        <w:t xml:space="preserve">Code temporel auxiliaire pour code temporel à fréquence </w:t>
      </w:r>
      <w:r w:rsidR="00CA6E06" w:rsidRPr="0076184B">
        <w:rPr>
          <w:b/>
          <w:i w:val="0"/>
        </w:rPr>
        <w:t>d'image</w:t>
      </w:r>
      <w:r w:rsidRPr="0076184B">
        <w:rPr>
          <w:b/>
          <w:i w:val="0"/>
        </w:rPr>
        <w:t xml:space="preserve"> élevée (ATC_HFRTC, </w:t>
      </w:r>
      <w:r w:rsidRPr="0076184B">
        <w:rPr>
          <w:b/>
        </w:rPr>
        <w:t>ancillary time code for high frame rate time code</w:t>
      </w:r>
      <w:r w:rsidRPr="0076184B">
        <w:rPr>
          <w:b/>
          <w:i w:val="0"/>
        </w:rPr>
        <w:t>)</w:t>
      </w:r>
    </w:p>
    <w:p w:rsidR="00640803" w:rsidRPr="0076184B" w:rsidRDefault="000820E7" w:rsidP="00856EC1">
      <w:pPr>
        <w:rPr>
          <w:rFonts w:ascii="Times New Roman Bold" w:hAnsi="Times New Roman Bold" w:cs="Times New Roman Bold"/>
          <w:b/>
        </w:rPr>
      </w:pPr>
      <w:r w:rsidRPr="0076184B">
        <w:rPr>
          <w:rFonts w:cs="Arial"/>
          <w:color w:val="000000"/>
          <w:lang w:eastAsia="ja-JP"/>
        </w:rPr>
        <w:t xml:space="preserve">Code ATC qui transporte des mots de code de codes temporels à fréquence </w:t>
      </w:r>
      <w:r w:rsidR="00CA6E06" w:rsidRPr="0076184B">
        <w:rPr>
          <w:rFonts w:cs="Arial"/>
          <w:color w:val="000000"/>
          <w:lang w:eastAsia="ja-JP"/>
        </w:rPr>
        <w:t>d'image</w:t>
      </w:r>
      <w:r w:rsidRPr="0076184B">
        <w:rPr>
          <w:rFonts w:cs="Arial"/>
          <w:color w:val="000000"/>
          <w:lang w:eastAsia="ja-JP"/>
        </w:rPr>
        <w:t xml:space="preserve"> élevée, tel que défini dans la Partie 3.</w:t>
      </w:r>
    </w:p>
    <w:p w:rsidR="00640803" w:rsidRPr="0076184B" w:rsidRDefault="00187DFF" w:rsidP="00856EC1">
      <w:pPr>
        <w:pStyle w:val="Headingi"/>
        <w:rPr>
          <w:lang w:eastAsia="ja-JP"/>
        </w:rPr>
      </w:pPr>
      <w:r w:rsidRPr="0076184B">
        <w:rPr>
          <w:b/>
          <w:i w:val="0"/>
        </w:rPr>
        <w:t>Mot de code</w:t>
      </w:r>
    </w:p>
    <w:p w:rsidR="00640803" w:rsidRPr="0076184B" w:rsidRDefault="001F70AF" w:rsidP="00856EC1">
      <w:r w:rsidRPr="0076184B">
        <w:t xml:space="preserve">Le mot de code est </w:t>
      </w:r>
      <w:r w:rsidR="00A53A27" w:rsidRPr="0076184B">
        <w:t>constitué de</w:t>
      </w:r>
      <w:r w:rsidRPr="0076184B">
        <w:t xml:space="preserve"> l'adresse temporelle, </w:t>
      </w:r>
      <w:r w:rsidR="00A53A27" w:rsidRPr="0076184B">
        <w:t>du</w:t>
      </w:r>
      <w:r w:rsidRPr="0076184B">
        <w:t xml:space="preserve"> bit de fanion (</w:t>
      </w:r>
      <w:r w:rsidR="00A53A27" w:rsidRPr="0076184B">
        <w:t>c'est-à-dire</w:t>
      </w:r>
      <w:r w:rsidRPr="0076184B">
        <w:t xml:space="preserve">, le fanion de saut d'image) et </w:t>
      </w:r>
      <w:r w:rsidR="00A53A27" w:rsidRPr="0076184B">
        <w:t>d'</w:t>
      </w:r>
      <w:r w:rsidRPr="0076184B">
        <w:t xml:space="preserve">un groupe binaire pour les codes de données définis par l'utilisateur. Il est </w:t>
      </w:r>
      <w:r w:rsidR="00A53A27" w:rsidRPr="0076184B">
        <w:t>communément</w:t>
      </w:r>
      <w:r w:rsidRPr="0076184B">
        <w:t xml:space="preserve"> abrégé en "code temporel".</w:t>
      </w:r>
    </w:p>
    <w:p w:rsidR="00640803" w:rsidRPr="0076184B" w:rsidRDefault="00640803" w:rsidP="00856EC1">
      <w:pPr>
        <w:pStyle w:val="Headingb"/>
      </w:pPr>
      <w:r w:rsidRPr="0076184B">
        <w:t xml:space="preserve">Code temporel linéaire (LTC, </w:t>
      </w:r>
      <w:r w:rsidRPr="0076184B">
        <w:rPr>
          <w:i/>
          <w:iCs/>
        </w:rPr>
        <w:t>linear time code</w:t>
      </w:r>
      <w:r w:rsidRPr="0076184B">
        <w:t>)</w:t>
      </w:r>
    </w:p>
    <w:p w:rsidR="00640803" w:rsidRPr="0076184B" w:rsidRDefault="00640803" w:rsidP="00856EC1">
      <w:r w:rsidRPr="0076184B">
        <w:t>Système de modulation par code temporel linéaire (ou enregistrement du code temporel et du code de commande sur une piste longitudinale).</w:t>
      </w:r>
    </w:p>
    <w:p w:rsidR="00640803" w:rsidRPr="0076184B" w:rsidRDefault="00640803" w:rsidP="00856EC1">
      <w:pPr>
        <w:pStyle w:val="Headingb"/>
      </w:pPr>
      <w:r w:rsidRPr="0076184B">
        <w:t xml:space="preserve">Code temporel de trame (VITC, </w:t>
      </w:r>
      <w:r w:rsidRPr="0076184B">
        <w:rPr>
          <w:i/>
          <w:iCs/>
        </w:rPr>
        <w:t>vertical interval time code</w:t>
      </w:r>
      <w:r w:rsidRPr="0076184B">
        <w:t>)</w:t>
      </w:r>
    </w:p>
    <w:p w:rsidR="00640803" w:rsidRPr="0076184B" w:rsidRDefault="00640803" w:rsidP="00856EC1">
      <w:r w:rsidRPr="0076184B">
        <w:t>Système de modulation utilisé pour insérer le signal de code temporel dans l'intervalle de suppression de trame d'un signal de télévision.</w:t>
      </w:r>
    </w:p>
    <w:p w:rsidR="00640803" w:rsidRPr="0076184B" w:rsidRDefault="00640803" w:rsidP="00856EC1">
      <w:pPr>
        <w:pStyle w:val="Headingb"/>
      </w:pPr>
      <w:r w:rsidRPr="0076184B">
        <w:t xml:space="preserve">Système décimal codé en binaire (BCD, </w:t>
      </w:r>
      <w:r w:rsidRPr="0076184B">
        <w:rPr>
          <w:i/>
          <w:iCs/>
        </w:rPr>
        <w:t>binary coded decimal</w:t>
      </w:r>
      <w:r w:rsidRPr="0076184B">
        <w:t>)</w:t>
      </w:r>
    </w:p>
    <w:p w:rsidR="00640803" w:rsidRPr="0076184B" w:rsidRDefault="00640803" w:rsidP="00856EC1">
      <w:r w:rsidRPr="0076184B">
        <w:t xml:space="preserve">Ce système consiste à coder des chiffres de la numérotation décimale en groupes d'éléments binaires. Chaque chiffre décimal (0 à 9) est représenté par un code exclusif de quatre bits. Ces quatre bits sont pondérés par la décimale du chiffre multiplié par des puissances successives de deux. Par exemple, la pondération binaire d'un chiffre des unités serait 1 </w:t>
      </w:r>
      <w:r w:rsidRPr="0076184B">
        <w:rPr>
          <w:rFonts w:ascii="Symbol" w:hAnsi="Symbol"/>
        </w:rPr>
        <w:sym w:font="Symbol" w:char="F0B4"/>
      </w:r>
      <w:r w:rsidRPr="0076184B">
        <w:t xml:space="preserve"> 2</w:t>
      </w:r>
      <w:r w:rsidRPr="0076184B">
        <w:rPr>
          <w:vertAlign w:val="superscript"/>
        </w:rPr>
        <w:t>0</w:t>
      </w:r>
      <w:r w:rsidRPr="0076184B">
        <w:t xml:space="preserve">, 1 </w:t>
      </w:r>
      <w:r w:rsidRPr="0076184B">
        <w:rPr>
          <w:rFonts w:ascii="Symbol" w:hAnsi="Symbol"/>
        </w:rPr>
        <w:sym w:font="Symbol" w:char="F0B4"/>
      </w:r>
      <w:r w:rsidRPr="0076184B">
        <w:t xml:space="preserve"> 2</w:t>
      </w:r>
      <w:r w:rsidRPr="0076184B">
        <w:rPr>
          <w:vertAlign w:val="superscript"/>
        </w:rPr>
        <w:t>1</w:t>
      </w:r>
      <w:r w:rsidRPr="0076184B">
        <w:t xml:space="preserve">, 1 </w:t>
      </w:r>
      <w:r w:rsidRPr="0076184B">
        <w:rPr>
          <w:rFonts w:ascii="Symbol" w:hAnsi="Symbol"/>
        </w:rPr>
        <w:sym w:font="Symbol" w:char="F0B4"/>
      </w:r>
      <w:r w:rsidRPr="0076184B">
        <w:t xml:space="preserve"> 2</w:t>
      </w:r>
      <w:r w:rsidRPr="0076184B">
        <w:rPr>
          <w:vertAlign w:val="superscript"/>
        </w:rPr>
        <w:t>2</w:t>
      </w:r>
      <w:r w:rsidRPr="0076184B">
        <w:t xml:space="preserve"> et 1 </w:t>
      </w:r>
      <w:r w:rsidRPr="0076184B">
        <w:rPr>
          <w:rFonts w:ascii="Symbol" w:hAnsi="Symbol"/>
        </w:rPr>
        <w:sym w:font="Symbol" w:char="F0B4"/>
      </w:r>
      <w:r w:rsidRPr="0076184B">
        <w:t> 2</w:t>
      </w:r>
      <w:r w:rsidRPr="0076184B">
        <w:rPr>
          <w:vertAlign w:val="superscript"/>
        </w:rPr>
        <w:t>3</w:t>
      </w:r>
      <w:r w:rsidRPr="0076184B">
        <w:t xml:space="preserve">, tandis que la pondération binaire d'un chiffre des dizaines serait 10 </w:t>
      </w:r>
      <w:r w:rsidRPr="0076184B">
        <w:rPr>
          <w:rFonts w:ascii="Symbol" w:hAnsi="Symbol"/>
        </w:rPr>
        <w:sym w:font="Symbol" w:char="F0B4"/>
      </w:r>
      <w:r w:rsidRPr="0076184B">
        <w:t xml:space="preserve"> 2</w:t>
      </w:r>
      <w:r w:rsidRPr="0076184B">
        <w:rPr>
          <w:vertAlign w:val="superscript"/>
        </w:rPr>
        <w:t>0</w:t>
      </w:r>
      <w:r w:rsidRPr="0076184B">
        <w:t xml:space="preserve">, 10 </w:t>
      </w:r>
      <w:r w:rsidRPr="0076184B">
        <w:rPr>
          <w:rFonts w:ascii="Symbol" w:hAnsi="Symbol"/>
        </w:rPr>
        <w:sym w:font="Symbol" w:char="F0B4"/>
      </w:r>
      <w:r w:rsidRPr="0076184B">
        <w:t xml:space="preserve"> 2</w:t>
      </w:r>
      <w:r w:rsidRPr="0076184B">
        <w:rPr>
          <w:vertAlign w:val="superscript"/>
        </w:rPr>
        <w:t>1</w:t>
      </w:r>
      <w:r w:rsidRPr="0076184B">
        <w:t xml:space="preserve">, 10 </w:t>
      </w:r>
      <w:r w:rsidRPr="0076184B">
        <w:rPr>
          <w:rFonts w:ascii="Symbol" w:hAnsi="Symbol"/>
        </w:rPr>
        <w:sym w:font="Symbol" w:char="F0B4"/>
      </w:r>
      <w:r w:rsidRPr="0076184B">
        <w:t xml:space="preserve"> 2</w:t>
      </w:r>
      <w:r w:rsidRPr="0076184B">
        <w:rPr>
          <w:vertAlign w:val="superscript"/>
        </w:rPr>
        <w:t>2</w:t>
      </w:r>
      <w:r w:rsidRPr="0076184B">
        <w:t xml:space="preserve"> et 10 </w:t>
      </w:r>
      <w:r w:rsidRPr="0076184B">
        <w:rPr>
          <w:rFonts w:ascii="Symbol" w:hAnsi="Symbol"/>
        </w:rPr>
        <w:sym w:font="Symbol" w:char="F0B4"/>
      </w:r>
      <w:r w:rsidRPr="0076184B">
        <w:t> 2</w:t>
      </w:r>
      <w:r w:rsidRPr="0076184B">
        <w:rPr>
          <w:vertAlign w:val="superscript"/>
        </w:rPr>
        <w:t>3</w:t>
      </w:r>
      <w:r w:rsidRPr="0076184B">
        <w:t>.</w:t>
      </w:r>
    </w:p>
    <w:p w:rsidR="00640803" w:rsidRPr="0076184B" w:rsidRDefault="00640803" w:rsidP="00856EC1">
      <w:pPr>
        <w:pStyle w:val="Headingb"/>
      </w:pPr>
      <w:r w:rsidRPr="0076184B">
        <w:t>Temps réel</w:t>
      </w:r>
    </w:p>
    <w:p w:rsidR="00640803" w:rsidRPr="0076184B" w:rsidRDefault="00640803" w:rsidP="00856EC1">
      <w:r w:rsidRPr="0076184B">
        <w:t xml:space="preserve">Dans un système fonctionnant avec un nombre entier de </w:t>
      </w:r>
      <w:r w:rsidRPr="0076184B">
        <w:rPr>
          <w:i/>
        </w:rPr>
        <w:t>N</w:t>
      </w:r>
      <w:r w:rsidRPr="0076184B">
        <w:t xml:space="preserve"> images/s, il s'écoule exactement une seconde de temps réel pendant le passage de </w:t>
      </w:r>
      <w:r w:rsidRPr="0076184B">
        <w:rPr>
          <w:i/>
        </w:rPr>
        <w:t>N</w:t>
      </w:r>
      <w:r w:rsidRPr="0076184B">
        <w:t xml:space="preserve"> images. </w:t>
      </w:r>
    </w:p>
    <w:p w:rsidR="00640803" w:rsidRPr="0076184B" w:rsidRDefault="00640803" w:rsidP="00856EC1">
      <w:pPr>
        <w:pStyle w:val="Headingb"/>
      </w:pPr>
      <w:r w:rsidRPr="0076184B">
        <w:lastRenderedPageBreak/>
        <w:t xml:space="preserve">Temps de saut d'image (DFT, </w:t>
      </w:r>
      <w:r w:rsidRPr="0076184B">
        <w:rPr>
          <w:i/>
          <w:iCs/>
        </w:rPr>
        <w:t>drop frame time</w:t>
      </w:r>
      <w:r w:rsidRPr="0076184B">
        <w:t>)</w:t>
      </w:r>
    </w:p>
    <w:p w:rsidR="00640803" w:rsidRPr="0076184B" w:rsidRDefault="00640803" w:rsidP="00183FC8">
      <w:r w:rsidRPr="0076184B">
        <w:t xml:space="preserve">Dans un système de télévision fonctionnant à une fréquence d'image de </w:t>
      </w:r>
      <w:r w:rsidRPr="0076184B">
        <w:rPr>
          <w:i/>
        </w:rPr>
        <w:t>N</w:t>
      </w:r>
      <w:r w:rsidRPr="0076184B">
        <w:t>/1,001 image</w:t>
      </w:r>
      <w:r w:rsidR="00A53A27" w:rsidRPr="0076184B">
        <w:t>s</w:t>
      </w:r>
      <w:r w:rsidRPr="0076184B">
        <w:t xml:space="preserve"> par seconde, il s'écoule une seconde pendant le balayage de </w:t>
      </w:r>
      <w:r w:rsidRPr="0076184B">
        <w:rPr>
          <w:i/>
        </w:rPr>
        <w:t>N</w:t>
      </w:r>
      <w:r w:rsidRPr="0076184B">
        <w:t xml:space="preserve"> images de télévision. Etant donné le décalage entre les fréquences d'image, le rapport entre temps réel et temps de saut d'image est le suivant:</w:t>
      </w:r>
    </w:p>
    <w:p w:rsidR="00640803" w:rsidRPr="0076184B" w:rsidRDefault="00640803" w:rsidP="00183FC8">
      <w:pPr>
        <w:pStyle w:val="Blanc"/>
        <w:rPr>
          <w:lang w:val="fr-FR"/>
        </w:rPr>
      </w:pPr>
    </w:p>
    <w:p w:rsidR="00640803" w:rsidRPr="0076184B" w:rsidRDefault="00640803" w:rsidP="00183FC8">
      <w:pPr>
        <w:pStyle w:val="Equation"/>
        <w:rPr>
          <w:vertAlign w:val="subscript"/>
        </w:rPr>
      </w:pPr>
      <w:r w:rsidRPr="0076184B">
        <w:tab/>
      </w:r>
      <w:r w:rsidRPr="0076184B">
        <w:tab/>
      </w:r>
      <w:r w:rsidRPr="0076184B">
        <w:rPr>
          <w:szCs w:val="28"/>
        </w:rPr>
        <w:t>1 sec</w:t>
      </w:r>
      <w:r w:rsidRPr="0076184B">
        <w:rPr>
          <w:vertAlign w:val="subscript"/>
        </w:rPr>
        <w:t>DFT</w:t>
      </w:r>
      <w:r w:rsidRPr="0076184B">
        <w:rPr>
          <w:szCs w:val="28"/>
        </w:rPr>
        <w:t xml:space="preserve"> = 1,001 sec</w:t>
      </w:r>
      <w:r w:rsidRPr="0076184B">
        <w:rPr>
          <w:vertAlign w:val="subscript"/>
        </w:rPr>
        <w:t>REAL</w:t>
      </w:r>
    </w:p>
    <w:p w:rsidR="00640803" w:rsidRPr="0076184B" w:rsidRDefault="00640803" w:rsidP="00183FC8">
      <w:pPr>
        <w:pStyle w:val="Headingi"/>
        <w:rPr>
          <w:b/>
          <w:bCs/>
          <w:i w:val="0"/>
          <w:iCs/>
        </w:rPr>
      </w:pPr>
      <w:r w:rsidRPr="0076184B">
        <w:rPr>
          <w:b/>
          <w:bCs/>
          <w:i w:val="0"/>
          <w:iCs/>
        </w:rPr>
        <w:t>Mod</w:t>
      </w:r>
    </w:p>
    <w:p w:rsidR="00640803" w:rsidRPr="0076184B" w:rsidRDefault="00A53A27" w:rsidP="00D24E04">
      <w:r w:rsidRPr="0076184B">
        <w:t>Forme</w:t>
      </w:r>
      <w:r w:rsidR="001B6A0D" w:rsidRPr="0076184B">
        <w:t xml:space="preserve"> abrégé</w:t>
      </w:r>
      <w:r w:rsidRPr="0076184B">
        <w:t>e</w:t>
      </w:r>
      <w:r w:rsidR="001B6A0D" w:rsidRPr="0076184B">
        <w:t xml:space="preserve"> de l'opérateur modulo.</w:t>
      </w:r>
      <w:r w:rsidR="00640803" w:rsidRPr="0076184B">
        <w:t xml:space="preserve"> </w:t>
      </w:r>
      <w:r w:rsidR="00E85EF2" w:rsidRPr="0076184B">
        <w:t xml:space="preserve">L'expression </w:t>
      </w:r>
      <w:r w:rsidR="00D24E04">
        <w:t>«</w:t>
      </w:r>
      <w:r w:rsidR="00E85EF2" w:rsidRPr="0076184B">
        <w:t>n ≡ k mod m</w:t>
      </w:r>
      <w:r w:rsidR="00D24E04">
        <w:t>»</w:t>
      </w:r>
      <w:r w:rsidR="00E85EF2" w:rsidRPr="0076184B">
        <w:t xml:space="preserve"> est équivalente à:</w:t>
      </w:r>
      <w:r w:rsidR="00640803" w:rsidRPr="0076184B">
        <w:t xml:space="preserve"> </w:t>
      </w:r>
      <w:r w:rsidR="00154BBE" w:rsidRPr="0076184B">
        <w:t>'n' est le reste de la division de 'k' par 'm'.</w:t>
      </w:r>
    </w:p>
    <w:p w:rsidR="00640803" w:rsidRPr="0076184B" w:rsidRDefault="00640803" w:rsidP="00183FC8"/>
    <w:p w:rsidR="00640803" w:rsidRPr="0076184B" w:rsidRDefault="00640803" w:rsidP="00183FC8"/>
    <w:p w:rsidR="00640803" w:rsidRPr="0076184B" w:rsidRDefault="00640803" w:rsidP="00183FC8">
      <w:pPr>
        <w:pStyle w:val="PartNo"/>
        <w:jc w:val="center"/>
      </w:pPr>
      <w:r w:rsidRPr="0076184B">
        <w:t>PARTIE 1</w:t>
      </w:r>
    </w:p>
    <w:p w:rsidR="00640803" w:rsidRPr="0076184B" w:rsidRDefault="00581AD1" w:rsidP="00183FC8">
      <w:pPr>
        <w:pStyle w:val="Parttitle"/>
      </w:pPr>
      <w:r w:rsidRPr="0076184B">
        <w:t>Code temporel (jusqu'à 60 Hz)</w:t>
      </w:r>
    </w:p>
    <w:p w:rsidR="00640803" w:rsidRPr="0076184B" w:rsidRDefault="00640803" w:rsidP="00183FC8">
      <w:pPr>
        <w:pStyle w:val="Heading1"/>
      </w:pPr>
      <w:bookmarkStart w:id="5" w:name="_Toc119209995"/>
      <w:bookmarkStart w:id="6" w:name="_Toc119217367"/>
      <w:r w:rsidRPr="0076184B">
        <w:t>1</w:t>
      </w:r>
      <w:r w:rsidRPr="0076184B">
        <w:tab/>
        <w:t>Représentation de l'adresse temporelle en systèmes à 30 et 30/</w:t>
      </w:r>
      <w:r w:rsidRPr="0076184B">
        <w:rPr>
          <w:rFonts w:ascii="Times New Roman Bold" w:hAnsi="Times New Roman Bold"/>
          <w:szCs w:val="24"/>
        </w:rPr>
        <w:t>1,001</w:t>
      </w:r>
      <w:r w:rsidRPr="0076184B">
        <w:t xml:space="preserve"> images</w:t>
      </w:r>
      <w:bookmarkEnd w:id="5"/>
      <w:bookmarkEnd w:id="6"/>
    </w:p>
    <w:p w:rsidR="00640803" w:rsidRPr="0076184B" w:rsidRDefault="00640803" w:rsidP="00183FC8">
      <w:pPr>
        <w:pStyle w:val="Heading2"/>
      </w:pPr>
      <w:bookmarkStart w:id="7" w:name="_Toc119209996"/>
      <w:bookmarkStart w:id="8" w:name="_Toc119217368"/>
      <w:r w:rsidRPr="0076184B">
        <w:t>1.1</w:t>
      </w:r>
      <w:r w:rsidRPr="0076184B">
        <w:tab/>
        <w:t>Adresse temporelle d'une image</w:t>
      </w:r>
      <w:bookmarkEnd w:id="7"/>
      <w:bookmarkEnd w:id="8"/>
    </w:p>
    <w:p w:rsidR="00640803" w:rsidRPr="0076184B" w:rsidRDefault="00640803" w:rsidP="00183FC8">
      <w:r w:rsidRPr="0076184B">
        <w:t xml:space="preserve">Chaque image de télévision doit être identifiée par une adresse unique et complète composée d'un numéro représentant les heures, les minutes, les secondes et les images. Les heures, les minutes et les secondes suivent la progression ascendante d'une horloge de 24 h commençant à partir de 0 h, 0 min et 0 s jusqu'à 23 h, 59 min et 59 s. Les images doivent être numérotées successivement en fonction du mode de comptage (saut d'image ou absence de saut d'image, </w:t>
      </w:r>
      <w:r w:rsidRPr="0076184B">
        <w:rPr>
          <w:i/>
          <w:iCs/>
        </w:rPr>
        <w:t>drop frame, non-drop frame</w:t>
      </w:r>
      <w:r w:rsidRPr="0076184B">
        <w:t xml:space="preserve">), comme indiqué </w:t>
      </w:r>
      <w:r w:rsidR="00091C82" w:rsidRPr="0076184B">
        <w:t>dans les paragraphes ci-après</w:t>
      </w:r>
      <w:r w:rsidRPr="0076184B">
        <w:t>.</w:t>
      </w:r>
    </w:p>
    <w:p w:rsidR="00640803" w:rsidRPr="0076184B" w:rsidRDefault="00640803" w:rsidP="00856EC1">
      <w:pPr>
        <w:pStyle w:val="Heading2"/>
      </w:pPr>
      <w:bookmarkStart w:id="9" w:name="_Toc119209997"/>
      <w:bookmarkStart w:id="10" w:name="_Toc119217369"/>
      <w:r w:rsidRPr="0076184B">
        <w:t>1.2</w:t>
      </w:r>
      <w:r w:rsidRPr="0076184B">
        <w:tab/>
        <w:t xml:space="preserve">Absence de saut d'image </w:t>
      </w:r>
      <w:r w:rsidRPr="0076184B">
        <w:rPr>
          <w:i/>
          <w:iCs/>
        </w:rPr>
        <w:t>(non-drop frame)</w:t>
      </w:r>
      <w:bookmarkEnd w:id="9"/>
      <w:bookmarkEnd w:id="10"/>
    </w:p>
    <w:p w:rsidR="00640803" w:rsidRPr="0076184B" w:rsidRDefault="00640803" w:rsidP="00856EC1">
      <w:r w:rsidRPr="0076184B">
        <w:t>Les numéros d'image sont incrémentés successivement de 0 à 29.</w:t>
      </w:r>
    </w:p>
    <w:p w:rsidR="00640803" w:rsidRPr="0076184B" w:rsidRDefault="00640803" w:rsidP="00856EC1">
      <w:r w:rsidRPr="0076184B">
        <w:t xml:space="preserve">Lorsque le mode d'absence de saut d'image est actif, le fanion de saut d'image contenu dans le signal du code temporel doit </w:t>
      </w:r>
      <w:r w:rsidR="00183FC8" w:rsidRPr="0076184B">
        <w:t>être mis à zéro.</w:t>
      </w:r>
    </w:p>
    <w:p w:rsidR="00640803" w:rsidRPr="0076184B" w:rsidRDefault="00640803" w:rsidP="00856EC1">
      <w:pPr>
        <w:pStyle w:val="Heading2"/>
      </w:pPr>
      <w:bookmarkStart w:id="11" w:name="_Toc119209998"/>
      <w:bookmarkStart w:id="12" w:name="_Toc119217370"/>
      <w:r w:rsidRPr="0076184B">
        <w:t>1.3</w:t>
      </w:r>
      <w:r w:rsidRPr="0076184B">
        <w:tab/>
        <w:t xml:space="preserve">Saut d'image </w:t>
      </w:r>
      <w:r w:rsidRPr="0076184B">
        <w:rPr>
          <w:i/>
          <w:iCs/>
        </w:rPr>
        <w:t>(drop frame)</w:t>
      </w:r>
      <w:r w:rsidRPr="0076184B">
        <w:t xml:space="preserve"> – Heure DFT</w:t>
      </w:r>
      <w:bookmarkEnd w:id="11"/>
      <w:bookmarkEnd w:id="12"/>
    </w:p>
    <w:p w:rsidR="00640803" w:rsidRPr="0076184B" w:rsidRDefault="00640803" w:rsidP="00856EC1">
      <w:pPr>
        <w:rPr>
          <w:rFonts w:eastAsia="SimSun"/>
          <w:lang w:eastAsia="zh-CN"/>
        </w:rPr>
      </w:pPr>
      <w:r w:rsidRPr="0076184B">
        <w:t>La fréquence de trame d'un signal de télévision à 60/1,001 est de 30/1,001 images/s, en commençant à 30 (</w:t>
      </w:r>
      <w:r w:rsidRPr="0076184B">
        <w:rPr>
          <w:rFonts w:ascii="Symbol" w:hAnsi="Symbol"/>
        </w:rPr>
        <w:sym w:font="Symbol" w:char="F0BB"/>
      </w:r>
      <w:r w:rsidRPr="0076184B">
        <w:t xml:space="preserve"> 29,97) images par seconde, avec une marge d'erreur d'environ 108 images (3,6 s), pendant une heure de temps réel (c'est-à-dire que l'adresse temporelle prend du retard par rapport au temps d'horloge). Le </w:t>
      </w:r>
      <w:r w:rsidRPr="0076184B">
        <w:rPr>
          <w:rFonts w:eastAsia="SimSun"/>
          <w:lang w:eastAsia="zh-CN"/>
        </w:rPr>
        <w:t>code temporel de saut d'image est une technique visant à réduire le plus possible le décalage entre le temps d'horloge et le temps indiqué p</w:t>
      </w:r>
      <w:r w:rsidR="00183FC8" w:rsidRPr="0076184B">
        <w:rPr>
          <w:rFonts w:eastAsia="SimSun"/>
          <w:lang w:eastAsia="zh-CN"/>
        </w:rPr>
        <w:t>ar le code temporel.</w:t>
      </w:r>
    </w:p>
    <w:p w:rsidR="00640803" w:rsidRPr="0076184B" w:rsidRDefault="00640803" w:rsidP="00640803">
      <w:r w:rsidRPr="0076184B">
        <w:t>Pour réduire le plus possible l'erreur de temps introduite par la fréquence de trame à 60/</w:t>
      </w:r>
      <w:r w:rsidRPr="0076184B">
        <w:rPr>
          <w:szCs w:val="24"/>
        </w:rPr>
        <w:t>1,001</w:t>
      </w:r>
      <w:r w:rsidRPr="0076184B">
        <w:t xml:space="preserve">, les deux premiers numéros d'image (00 et 01) doivent être omis du comptage d'images au début de chaque minute, à l'exception des minutes </w:t>
      </w:r>
      <w:r w:rsidR="00183FC8" w:rsidRPr="0076184B">
        <w:t>00, 10, 20, 30, 40 et 50.</w:t>
      </w:r>
    </w:p>
    <w:p w:rsidR="00640803" w:rsidRPr="0076184B" w:rsidRDefault="00640803" w:rsidP="00183FC8">
      <w:r w:rsidRPr="0076184B">
        <w:t xml:space="preserve">Lorsqu'on applique une compensation par saut d'image à un code temporel de 30/1,001 images/s, l'erreur totale accumulée au bout d'une heure est ramenée à 3,6 ms. L'erreur totale accumulée pendant une période de 24 h est nominalement </w:t>
      </w:r>
      <w:r w:rsidR="00A53A27" w:rsidRPr="0076184B">
        <w:t>de +</w:t>
      </w:r>
      <w:r w:rsidRPr="0076184B">
        <w:t>86 ms (c'est</w:t>
      </w:r>
      <w:r w:rsidRPr="0076184B">
        <w:noBreakHyphen/>
        <w:t>à</w:t>
      </w:r>
      <w:r w:rsidRPr="0076184B">
        <w:noBreakHyphen/>
        <w:t xml:space="preserve">dire que l'adresse temporelle est en avance par rapport au temps </w:t>
      </w:r>
      <w:r w:rsidR="00183FC8" w:rsidRPr="0076184B">
        <w:t>d'horloge</w:t>
      </w:r>
      <w:r w:rsidRPr="0076184B">
        <w:t>).</w:t>
      </w:r>
    </w:p>
    <w:p w:rsidR="00640803" w:rsidRPr="0076184B" w:rsidRDefault="00640803" w:rsidP="00640803">
      <w:pPr>
        <w:rPr>
          <w:rFonts w:eastAsia="SimSun"/>
          <w:lang w:eastAsia="zh-CN"/>
        </w:rPr>
      </w:pPr>
      <w:r w:rsidRPr="0076184B">
        <w:lastRenderedPageBreak/>
        <w:t>Lorsqu'on procède à une compensation par saut d'image, il convient de fixer à «1» le fanion de saut d'image, comme indiqué au § 5.3.1.</w:t>
      </w:r>
    </w:p>
    <w:p w:rsidR="00640803" w:rsidRPr="0076184B" w:rsidRDefault="00640803" w:rsidP="00640803">
      <w:pPr>
        <w:pStyle w:val="Heading2"/>
      </w:pPr>
      <w:bookmarkStart w:id="13" w:name="_Toc119209999"/>
      <w:bookmarkStart w:id="14" w:name="_Toc119217371"/>
      <w:r w:rsidRPr="0076184B">
        <w:t>1.4</w:t>
      </w:r>
      <w:r w:rsidRPr="0076184B">
        <w:tab/>
        <w:t>Identification des images couleur dans le système de télévision NTSC 525/59,94</w:t>
      </w:r>
      <w:bookmarkEnd w:id="13"/>
      <w:bookmarkEnd w:id="14"/>
      <w:r w:rsidRPr="0076184B">
        <w:t xml:space="preserve"> </w:t>
      </w:r>
    </w:p>
    <w:p w:rsidR="00640803" w:rsidRPr="0076184B" w:rsidRDefault="00640803" w:rsidP="00091C82">
      <w:pPr>
        <w:keepLines/>
      </w:pPr>
      <w:r w:rsidRPr="0076184B">
        <w:t>Lorsqu'il est nécessaire que le code temporel identifie les images couleur, les unités paires des numéros d'image doivent identifier les trames couleur I et II et les unités impaires des numéros d'image doivent identifier les trames couleur III et IV, comme indiqué dans la Recommandation UIT</w:t>
      </w:r>
      <w:r w:rsidRPr="0076184B">
        <w:noBreakHyphen/>
        <w:t>R BT.1700. Le fanion d'image couleur doit être fixé à «1» lorsque la relation entre les trames couleur et le code temporel est rétablie.</w:t>
      </w:r>
    </w:p>
    <w:p w:rsidR="00640803" w:rsidRPr="0076184B" w:rsidRDefault="00640803" w:rsidP="00640803">
      <w:pPr>
        <w:pStyle w:val="Heading1"/>
      </w:pPr>
      <w:bookmarkStart w:id="15" w:name="_Toc119210000"/>
      <w:bookmarkStart w:id="16" w:name="_Toc119217372"/>
      <w:r w:rsidRPr="0076184B">
        <w:t>2</w:t>
      </w:r>
      <w:r w:rsidRPr="0076184B">
        <w:tab/>
        <w:t>Représentation de l'adresse temporelle dans les systèmes à 25 images</w:t>
      </w:r>
      <w:bookmarkEnd w:id="15"/>
      <w:bookmarkEnd w:id="16"/>
    </w:p>
    <w:p w:rsidR="00640803" w:rsidRPr="0076184B" w:rsidRDefault="00640803" w:rsidP="00640803">
      <w:pPr>
        <w:pStyle w:val="Heading2"/>
      </w:pPr>
      <w:bookmarkStart w:id="17" w:name="_Toc119210001"/>
      <w:bookmarkStart w:id="18" w:name="_Toc119217373"/>
      <w:r w:rsidRPr="0076184B">
        <w:t>2.1</w:t>
      </w:r>
      <w:r w:rsidRPr="0076184B">
        <w:tab/>
        <w:t>Adresse temporelle d'une image</w:t>
      </w:r>
      <w:bookmarkEnd w:id="17"/>
      <w:bookmarkEnd w:id="18"/>
    </w:p>
    <w:p w:rsidR="00640803" w:rsidRPr="0076184B" w:rsidRDefault="00640803" w:rsidP="00640803">
      <w:r w:rsidRPr="0076184B">
        <w:t>Chaque image doit être identifiée par une adresse unique et complète composée d'un numéro représentant les heures, les minutes, les secondes et les images. Les heures, les minutes et les secondes suivent la progression ascendante d'une horloge de 24 h commençant à partir de 0 h, 0 min et 0 s jusqu'à 23 h, 59 min et 59 s. Les images doivent être numérotées successivement de 0 à 24.</w:t>
      </w:r>
    </w:p>
    <w:p w:rsidR="00640803" w:rsidRPr="0076184B" w:rsidRDefault="00640803" w:rsidP="00640803">
      <w:pPr>
        <w:pStyle w:val="Heading2"/>
      </w:pPr>
      <w:bookmarkStart w:id="19" w:name="_Toc119210002"/>
      <w:bookmarkStart w:id="20" w:name="_Toc119217374"/>
      <w:r w:rsidRPr="0076184B">
        <w:t>2.2</w:t>
      </w:r>
      <w:r w:rsidRPr="0076184B">
        <w:tab/>
        <w:t>Identification des images couleur dans les systèmes de télévision PAL 625/50</w:t>
      </w:r>
      <w:bookmarkEnd w:id="19"/>
      <w:bookmarkEnd w:id="20"/>
      <w:r w:rsidRPr="0076184B">
        <w:t xml:space="preserve"> </w:t>
      </w:r>
    </w:p>
    <w:p w:rsidR="00640803" w:rsidRPr="0076184B" w:rsidRDefault="00640803" w:rsidP="00640803">
      <w:r w:rsidRPr="0076184B">
        <w:t>S'il est nécessaire que le code temporel identifie la séquence de huit trames couleur, l'adresse temporelle devra prendre en charge une relation prévisible avec la séquence de huit trames couleur, comme indiqué dans la Recommandation UIT</w:t>
      </w:r>
      <w:r w:rsidRPr="0076184B">
        <w:noBreakHyphen/>
        <w:t>R BT.1700. Cette relation peut être exprimée au moyen de notations logiques ou arithmétiques. Le fanion de l'image couleur doit être fixé à «1» lorsque la relation entre l'image couleur et le code temporel est rétablie.</w:t>
      </w:r>
    </w:p>
    <w:p w:rsidR="00640803" w:rsidRPr="0076184B" w:rsidRDefault="00640803" w:rsidP="00640803">
      <w:pPr>
        <w:pStyle w:val="Heading2"/>
        <w:spacing w:before="200"/>
      </w:pPr>
      <w:bookmarkStart w:id="21" w:name="_Toc119210003"/>
      <w:bookmarkStart w:id="22" w:name="_Toc119217375"/>
      <w:r w:rsidRPr="0076184B">
        <w:t>2.3</w:t>
      </w:r>
      <w:r w:rsidRPr="0076184B">
        <w:tab/>
        <w:t>Relation logique</w:t>
      </w:r>
      <w:bookmarkEnd w:id="21"/>
      <w:bookmarkEnd w:id="22"/>
      <w:r w:rsidRPr="0076184B">
        <w:t xml:space="preserve"> </w:t>
      </w:r>
    </w:p>
    <w:p w:rsidR="00640803" w:rsidRPr="0076184B" w:rsidRDefault="00640803" w:rsidP="00640803">
      <w:r w:rsidRPr="0076184B">
        <w:t xml:space="preserve">Etant donné que les numéros d'images et de secondes de l'adresse temporelle sont exprimés en paires de chiffres codées BCD, la valeur de l'expression logique (A|B) ^ C ^ D ^ E ^ F doit être: </w:t>
      </w:r>
    </w:p>
    <w:p w:rsidR="00640803" w:rsidRPr="0076184B" w:rsidRDefault="00640803" w:rsidP="00640803">
      <w:pPr>
        <w:pStyle w:val="enumlev1"/>
      </w:pPr>
      <w:r w:rsidRPr="0076184B">
        <w:tab/>
        <w:t>1 pour les trames 1, 2, 3 et 4;</w:t>
      </w:r>
    </w:p>
    <w:p w:rsidR="00640803" w:rsidRPr="0076184B" w:rsidRDefault="00640803" w:rsidP="00640803">
      <w:pPr>
        <w:pStyle w:val="enumlev1"/>
      </w:pPr>
      <w:r w:rsidRPr="0076184B">
        <w:tab/>
        <w:t>0 pour les trames 5, 6, 7 et 8.</w:t>
      </w:r>
    </w:p>
    <w:p w:rsidR="00640803" w:rsidRPr="0076184B" w:rsidRDefault="00640803" w:rsidP="00640803">
      <w:r w:rsidRPr="0076184B">
        <w:t>où:</w:t>
      </w:r>
    </w:p>
    <w:p w:rsidR="00640803" w:rsidRPr="0076184B" w:rsidRDefault="00640803" w:rsidP="00A53A27">
      <w:pPr>
        <w:pStyle w:val="enumlev1"/>
      </w:pPr>
      <w:r w:rsidRPr="0076184B">
        <w:tab/>
        <w:t xml:space="preserve">A = valeur du bit </w:t>
      </w:r>
      <w:r w:rsidR="00A53A27" w:rsidRPr="0076184B">
        <w:t>représentant 1 dans le</w:t>
      </w:r>
      <w:r w:rsidRPr="0076184B">
        <w:t xml:space="preserve"> numéro de l'image;</w:t>
      </w:r>
    </w:p>
    <w:p w:rsidR="00640803" w:rsidRPr="0076184B" w:rsidRDefault="00640803" w:rsidP="00A53A27">
      <w:pPr>
        <w:pStyle w:val="enumlev1"/>
      </w:pPr>
      <w:r w:rsidRPr="0076184B">
        <w:tab/>
        <w:t xml:space="preserve">B = valeur du bit </w:t>
      </w:r>
      <w:r w:rsidR="00A53A27" w:rsidRPr="0076184B">
        <w:t xml:space="preserve">représentant </w:t>
      </w:r>
      <w:r w:rsidRPr="0076184B">
        <w:t xml:space="preserve">1 </w:t>
      </w:r>
      <w:r w:rsidR="00A53A27" w:rsidRPr="0076184B">
        <w:t>dans le</w:t>
      </w:r>
      <w:r w:rsidRPr="0076184B">
        <w:t xml:space="preserve"> numéro des secondes;</w:t>
      </w:r>
    </w:p>
    <w:p w:rsidR="00640803" w:rsidRPr="0076184B" w:rsidRDefault="00640803" w:rsidP="00A53A27">
      <w:pPr>
        <w:pStyle w:val="enumlev1"/>
      </w:pPr>
      <w:r w:rsidRPr="0076184B">
        <w:tab/>
        <w:t xml:space="preserve">C = valeur du bit </w:t>
      </w:r>
      <w:r w:rsidR="00A53A27" w:rsidRPr="0076184B">
        <w:t xml:space="preserve">représentant </w:t>
      </w:r>
      <w:r w:rsidRPr="0076184B">
        <w:t xml:space="preserve">2 </w:t>
      </w:r>
      <w:r w:rsidR="00A53A27" w:rsidRPr="0076184B">
        <w:t>dans le</w:t>
      </w:r>
      <w:r w:rsidRPr="0076184B">
        <w:t xml:space="preserve"> numéro de l'image;</w:t>
      </w:r>
    </w:p>
    <w:p w:rsidR="00640803" w:rsidRPr="0076184B" w:rsidRDefault="00640803" w:rsidP="00A53A27">
      <w:pPr>
        <w:pStyle w:val="enumlev1"/>
      </w:pPr>
      <w:r w:rsidRPr="0076184B">
        <w:tab/>
        <w:t xml:space="preserve">D = valeur du bit </w:t>
      </w:r>
      <w:r w:rsidR="00A53A27" w:rsidRPr="0076184B">
        <w:t xml:space="preserve">représentant </w:t>
      </w:r>
      <w:r w:rsidRPr="0076184B">
        <w:t xml:space="preserve">10 </w:t>
      </w:r>
      <w:r w:rsidR="00A53A27" w:rsidRPr="0076184B">
        <w:t>dans le</w:t>
      </w:r>
      <w:r w:rsidRPr="0076184B">
        <w:t xml:space="preserve"> numéro de l'image;</w:t>
      </w:r>
    </w:p>
    <w:p w:rsidR="00640803" w:rsidRPr="0076184B" w:rsidRDefault="00640803" w:rsidP="00A53A27">
      <w:pPr>
        <w:pStyle w:val="enumlev1"/>
      </w:pPr>
      <w:r w:rsidRPr="0076184B">
        <w:tab/>
        <w:t xml:space="preserve">E = valeur du bit </w:t>
      </w:r>
      <w:r w:rsidR="00A53A27" w:rsidRPr="0076184B">
        <w:t xml:space="preserve">représentant </w:t>
      </w:r>
      <w:r w:rsidRPr="0076184B">
        <w:t xml:space="preserve">2 </w:t>
      </w:r>
      <w:r w:rsidR="00A53A27" w:rsidRPr="0076184B">
        <w:t>dans le</w:t>
      </w:r>
      <w:r w:rsidRPr="0076184B">
        <w:t xml:space="preserve"> numéro des secondes;</w:t>
      </w:r>
    </w:p>
    <w:p w:rsidR="00640803" w:rsidRPr="0076184B" w:rsidRDefault="00640803" w:rsidP="00A53A27">
      <w:pPr>
        <w:pStyle w:val="enumlev1"/>
      </w:pPr>
      <w:r w:rsidRPr="0076184B">
        <w:tab/>
        <w:t>F = valeur du bit</w:t>
      </w:r>
      <w:r w:rsidR="00A53A27" w:rsidRPr="0076184B">
        <w:t xml:space="preserve"> représentant </w:t>
      </w:r>
      <w:r w:rsidRPr="0076184B">
        <w:t>10</w:t>
      </w:r>
      <w:r w:rsidR="00A53A27" w:rsidRPr="0076184B">
        <w:t xml:space="preserve"> dans le</w:t>
      </w:r>
      <w:r w:rsidRPr="0076184B">
        <w:t xml:space="preserve"> numéro des secondes;</w:t>
      </w:r>
    </w:p>
    <w:p w:rsidR="00640803" w:rsidRPr="0076184B" w:rsidRDefault="00640803" w:rsidP="00FF0783">
      <w:pPr>
        <w:pStyle w:val="enumlev1"/>
      </w:pPr>
      <w:r w:rsidRPr="0076184B">
        <w:tab/>
        <w:t xml:space="preserve">| représente </w:t>
      </w:r>
      <w:r w:rsidR="00091C82" w:rsidRPr="0076184B">
        <w:t>l'opérateur logique OU</w:t>
      </w:r>
      <w:r w:rsidRPr="0076184B">
        <w:t>;</w:t>
      </w:r>
    </w:p>
    <w:p w:rsidR="00640803" w:rsidRPr="0076184B" w:rsidRDefault="00640803" w:rsidP="00091C82">
      <w:pPr>
        <w:pStyle w:val="enumlev1"/>
        <w:spacing w:line="480" w:lineRule="auto"/>
      </w:pPr>
      <w:r w:rsidRPr="0076184B">
        <w:tab/>
        <w:t xml:space="preserve">^ représente </w:t>
      </w:r>
      <w:r w:rsidR="00091C82" w:rsidRPr="0076184B">
        <w:t>l'opérateur logique OU exclusif</w:t>
      </w:r>
      <w:r w:rsidRPr="0076184B">
        <w:t>.</w:t>
      </w:r>
    </w:p>
    <w:p w:rsidR="00640803" w:rsidRPr="0076184B" w:rsidRDefault="00640803" w:rsidP="00640803">
      <w:pPr>
        <w:pStyle w:val="Heading2"/>
        <w:spacing w:before="200"/>
      </w:pPr>
      <w:bookmarkStart w:id="23" w:name="_Toc119210004"/>
      <w:bookmarkStart w:id="24" w:name="_Toc119217376"/>
      <w:r w:rsidRPr="0076184B">
        <w:t>2.4</w:t>
      </w:r>
      <w:r w:rsidRPr="0076184B">
        <w:tab/>
        <w:t>Relation arithmétique</w:t>
      </w:r>
      <w:bookmarkEnd w:id="23"/>
      <w:bookmarkEnd w:id="24"/>
    </w:p>
    <w:p w:rsidR="00640803" w:rsidRPr="0076184B" w:rsidRDefault="00640803" w:rsidP="00640803">
      <w:r w:rsidRPr="0076184B">
        <w:t xml:space="preserve">Le reste du quotient de la division (S + P)/4- est: </w:t>
      </w:r>
    </w:p>
    <w:p w:rsidR="00640803" w:rsidRPr="0076184B" w:rsidRDefault="00640803" w:rsidP="00640803">
      <w:pPr>
        <w:pStyle w:val="enumlev1"/>
      </w:pPr>
      <w:r w:rsidRPr="0076184B">
        <w:tab/>
        <w:t>0 pour les trames 7 et 8;</w:t>
      </w:r>
    </w:p>
    <w:p w:rsidR="00640803" w:rsidRPr="0076184B" w:rsidRDefault="00640803" w:rsidP="00640803">
      <w:pPr>
        <w:pStyle w:val="enumlev1"/>
      </w:pPr>
      <w:r w:rsidRPr="0076184B">
        <w:lastRenderedPageBreak/>
        <w:tab/>
        <w:t>1 pour les trames 1 et 2;</w:t>
      </w:r>
    </w:p>
    <w:p w:rsidR="00640803" w:rsidRPr="0076184B" w:rsidRDefault="00640803" w:rsidP="00640803">
      <w:pPr>
        <w:pStyle w:val="enumlev1"/>
      </w:pPr>
      <w:r w:rsidRPr="0076184B">
        <w:tab/>
        <w:t>2 pour les trames 3 et 4;</w:t>
      </w:r>
    </w:p>
    <w:p w:rsidR="00640803" w:rsidRPr="0076184B" w:rsidRDefault="00640803" w:rsidP="00640803">
      <w:pPr>
        <w:pStyle w:val="enumlev1"/>
      </w:pPr>
      <w:r w:rsidRPr="0076184B">
        <w:tab/>
        <w:t>3 pour les trames 5 et 6.</w:t>
      </w:r>
    </w:p>
    <w:p w:rsidR="00640803" w:rsidRPr="0076184B" w:rsidRDefault="00640803" w:rsidP="00640803">
      <w:pPr>
        <w:keepNext/>
      </w:pPr>
      <w:r w:rsidRPr="0076184B">
        <w:t xml:space="preserve">où: </w:t>
      </w:r>
    </w:p>
    <w:p w:rsidR="00640803" w:rsidRPr="0076184B" w:rsidRDefault="00640803" w:rsidP="00640803">
      <w:pPr>
        <w:pStyle w:val="enumlev1"/>
      </w:pPr>
      <w:r w:rsidRPr="0076184B">
        <w:tab/>
        <w:t xml:space="preserve">S = valeur décimale des chiffres des secondes de l'adresse temporelle; et </w:t>
      </w:r>
    </w:p>
    <w:p w:rsidR="00640803" w:rsidRPr="0076184B" w:rsidRDefault="00640803" w:rsidP="00640803">
      <w:pPr>
        <w:pStyle w:val="enumlev1"/>
      </w:pPr>
      <w:r w:rsidRPr="0076184B">
        <w:tab/>
        <w:t>P = valeur décimale des chiffres de l'image de l'adresse temporelle.</w:t>
      </w:r>
    </w:p>
    <w:p w:rsidR="00640803" w:rsidRPr="0076184B" w:rsidRDefault="00640803" w:rsidP="00640803">
      <w:pPr>
        <w:pStyle w:val="Heading1"/>
        <w:spacing w:before="300"/>
      </w:pPr>
      <w:bookmarkStart w:id="25" w:name="_Toc119210005"/>
      <w:bookmarkStart w:id="26" w:name="_Toc119217377"/>
      <w:r w:rsidRPr="0076184B">
        <w:t>3</w:t>
      </w:r>
      <w:r w:rsidRPr="0076184B">
        <w:tab/>
        <w:t>Représentation de l'adresse temporelle dans les systèmes à 24 images</w:t>
      </w:r>
      <w:bookmarkEnd w:id="25"/>
      <w:bookmarkEnd w:id="26"/>
    </w:p>
    <w:p w:rsidR="00640803" w:rsidRPr="0076184B" w:rsidRDefault="00640803" w:rsidP="00640803">
      <w:pPr>
        <w:pStyle w:val="Heading2"/>
        <w:spacing w:before="200"/>
      </w:pPr>
      <w:bookmarkStart w:id="27" w:name="_Toc119210006"/>
      <w:bookmarkStart w:id="28" w:name="_Toc119217378"/>
      <w:r w:rsidRPr="0076184B">
        <w:t>3.1</w:t>
      </w:r>
      <w:r w:rsidRPr="0076184B">
        <w:tab/>
        <w:t>Adresse temporelle d'une image</w:t>
      </w:r>
      <w:bookmarkEnd w:id="27"/>
      <w:bookmarkEnd w:id="28"/>
    </w:p>
    <w:p w:rsidR="00640803" w:rsidRPr="0076184B" w:rsidRDefault="00640803" w:rsidP="00640803">
      <w:r w:rsidRPr="0076184B">
        <w:t>Chaque image de télévision ou de film doit être identifiée par une adresse complète et unique composée d'un numéro représentant les heures, les minutes, les secondes et les images. Les heures, les minutes et les secondes suivent la progression ascendante d'une horloge de 24 h commençant à partir de 0 h, 0 min et 0 s jusqu'à 23 h, 59 min et 59 s. Les images doivent être numérotées successivement de 0 à 23.</w:t>
      </w:r>
    </w:p>
    <w:p w:rsidR="00640803" w:rsidRPr="0076184B" w:rsidRDefault="00640803" w:rsidP="00640803">
      <w:pPr>
        <w:pStyle w:val="Heading2"/>
        <w:spacing w:before="200"/>
      </w:pPr>
      <w:bookmarkStart w:id="29" w:name="_Toc119210007"/>
      <w:bookmarkStart w:id="30" w:name="_Toc119217379"/>
      <w:r w:rsidRPr="0076184B">
        <w:t>3.2</w:t>
      </w:r>
      <w:r w:rsidRPr="0076184B">
        <w:tab/>
        <w:t>Fonctionnement à 24/</w:t>
      </w:r>
      <w:r w:rsidRPr="0076184B">
        <w:rPr>
          <w:rFonts w:ascii="Times New Roman Bold" w:hAnsi="Times New Roman Bold"/>
          <w:szCs w:val="24"/>
        </w:rPr>
        <w:t>1,001</w:t>
      </w:r>
      <w:r w:rsidRPr="0076184B">
        <w:t xml:space="preserve"> (23,98) Hz (24/1,001 Hz)</w:t>
      </w:r>
      <w:bookmarkEnd w:id="29"/>
      <w:bookmarkEnd w:id="30"/>
    </w:p>
    <w:p w:rsidR="00640803" w:rsidRPr="0076184B" w:rsidRDefault="00640803" w:rsidP="00183FC8">
      <w:r w:rsidRPr="0076184B">
        <w:t xml:space="preserve">Il n'y a pas de mode de saut </w:t>
      </w:r>
      <w:r w:rsidR="00CA6E06" w:rsidRPr="0076184B">
        <w:t>d'image</w:t>
      </w:r>
      <w:r w:rsidRPr="0076184B">
        <w:t xml:space="preserve"> pour les applications à 24/1,001. Lorsqu'on veut assurer une correspondance avec des systèmes à 30 images pendant la conversion à 30 images, il convient d'utiliser le mode de comptage sans saut d'images pour 30 images. Pour des renseignements complémentaires, voir le § 2 de l'Annexe 2 </w:t>
      </w:r>
      <w:r w:rsidR="00091C82" w:rsidRPr="0076184B">
        <w:t xml:space="preserve">de </w:t>
      </w:r>
      <w:r w:rsidRPr="0076184B">
        <w:t>la Partie 1.</w:t>
      </w:r>
    </w:p>
    <w:p w:rsidR="00640803" w:rsidRPr="0076184B" w:rsidRDefault="00640803" w:rsidP="00640803">
      <w:pPr>
        <w:pStyle w:val="Heading2"/>
      </w:pPr>
      <w:bookmarkStart w:id="31" w:name="_Toc119210008"/>
      <w:bookmarkStart w:id="32" w:name="_Toc119217380"/>
      <w:r w:rsidRPr="0076184B">
        <w:t>3.3</w:t>
      </w:r>
      <w:r w:rsidRPr="0076184B">
        <w:tab/>
        <w:t>Fonctionnement à 24,0 Hz</w:t>
      </w:r>
      <w:bookmarkEnd w:id="31"/>
      <w:bookmarkEnd w:id="32"/>
      <w:r w:rsidRPr="0076184B">
        <w:t xml:space="preserve"> </w:t>
      </w:r>
    </w:p>
    <w:p w:rsidR="00640803" w:rsidRPr="0076184B" w:rsidRDefault="00640803" w:rsidP="00640803">
      <w:r w:rsidRPr="0076184B">
        <w:t>Pour les systèmes dans lesquels la fréquence d'image de télévision et de film est de 24,0 Hz, il n'y a pas de décalage systématique de l'adresse du code temporel par rapport au temps d'horloge.</w:t>
      </w:r>
    </w:p>
    <w:p w:rsidR="00640803" w:rsidRPr="0076184B" w:rsidRDefault="00640803" w:rsidP="00183FC8">
      <w:r w:rsidRPr="0076184B">
        <w:t xml:space="preserve">Lorsqu'on veut assurer une correspondance avec des systèmes à 25 images, il convient d'utiliser les techniques décrites dans le § 2 de l'Annexe 2 </w:t>
      </w:r>
      <w:r w:rsidR="00091C82" w:rsidRPr="0076184B">
        <w:t xml:space="preserve">de </w:t>
      </w:r>
      <w:r w:rsidRPr="0076184B">
        <w:t>la Partie 1.</w:t>
      </w:r>
    </w:p>
    <w:p w:rsidR="00640803" w:rsidRPr="0076184B" w:rsidRDefault="00640803" w:rsidP="00640803">
      <w:pPr>
        <w:pStyle w:val="Heading1"/>
      </w:pPr>
      <w:bookmarkStart w:id="33" w:name="_Toc119210009"/>
      <w:bookmarkStart w:id="34" w:name="_Toc119217381"/>
      <w:r w:rsidRPr="0076184B">
        <w:t>4</w:t>
      </w:r>
      <w:r w:rsidRPr="0076184B">
        <w:tab/>
        <w:t>Représentation de l'adresse temporelle dans les systèmes avec balayage pr</w:t>
      </w:r>
      <w:r w:rsidR="008E3F93">
        <w:t>ogressif à </w:t>
      </w:r>
      <w:r w:rsidRPr="0076184B">
        <w:t>50 et 60 images</w:t>
      </w:r>
      <w:bookmarkEnd w:id="33"/>
      <w:bookmarkEnd w:id="34"/>
    </w:p>
    <w:p w:rsidR="00640803" w:rsidRPr="0076184B" w:rsidRDefault="00640803" w:rsidP="00640803">
      <w:pPr>
        <w:pStyle w:val="Heading2"/>
      </w:pPr>
      <w:bookmarkStart w:id="35" w:name="_Toc119210010"/>
      <w:bookmarkStart w:id="36" w:name="_Toc119217382"/>
      <w:r w:rsidRPr="0076184B">
        <w:t>4.1</w:t>
      </w:r>
      <w:r w:rsidRPr="0076184B">
        <w:tab/>
        <w:t>Adresse temporelle d'une image</w:t>
      </w:r>
      <w:bookmarkEnd w:id="35"/>
      <w:bookmarkEnd w:id="36"/>
    </w:p>
    <w:p w:rsidR="00640803" w:rsidRPr="0076184B" w:rsidRDefault="00640803" w:rsidP="00640803">
      <w:r w:rsidRPr="0076184B">
        <w:t>Etant donné que la fréquence d'image des systèmes avec balayage progressif à 50/60 images dépasse la capacité de comptage des images de l'adresse du code temporel, le compteur procède à une incrémentation toutes les deux images.</w:t>
      </w:r>
    </w:p>
    <w:p w:rsidR="00640803" w:rsidRPr="0076184B" w:rsidRDefault="00640803" w:rsidP="00640803">
      <w:r w:rsidRPr="0076184B">
        <w:t>Chaque paire d'images progressives doit être identifiée par une adresse unique et complète composée d'un numéro représentant les heures, les minutes, les secondes et les images. La Figure 1-1 illustre à titre d'exemple un étiquetage d'image pour ces systèmes.</w:t>
      </w:r>
    </w:p>
    <w:p w:rsidR="00640803" w:rsidRPr="0076184B" w:rsidRDefault="00640803" w:rsidP="00640803">
      <w:pPr>
        <w:pStyle w:val="FigureNo"/>
      </w:pPr>
      <w:r w:rsidRPr="0076184B">
        <w:lastRenderedPageBreak/>
        <w:t>Figure 1-1</w:t>
      </w:r>
    </w:p>
    <w:p w:rsidR="00640803" w:rsidRPr="0076184B" w:rsidRDefault="00640803" w:rsidP="00640803">
      <w:pPr>
        <w:pStyle w:val="Figuretitle"/>
      </w:pPr>
      <w:r w:rsidRPr="0076184B">
        <w:t>Exemple d'étiquetage d'image pour des systèmes à 50 et 60 images/s</w:t>
      </w:r>
    </w:p>
    <w:p w:rsidR="00640803" w:rsidRPr="0076184B" w:rsidRDefault="008E3F93" w:rsidP="00640803">
      <w:pPr>
        <w:pStyle w:val="Figure"/>
      </w:pPr>
      <w:r w:rsidRPr="0076184B">
        <w:object w:dxaOrig="5810" w:dyaOrig="2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65pt;height:232.1pt" o:ole="">
            <v:imagedata r:id="rId18" o:title=""/>
          </v:shape>
          <o:OLEObject Type="Embed" ProgID="CorelDraw.Graphic.16" ShapeID="_x0000_i1025" DrawAspect="Content" ObjectID="_1603001118" r:id="rId19"/>
        </w:object>
      </w:r>
    </w:p>
    <w:p w:rsidR="00640803" w:rsidRPr="0076184B" w:rsidRDefault="00640803" w:rsidP="00640803">
      <w:r w:rsidRPr="0076184B">
        <w:t>Lorsque le code temporel est de type VITC, le fanion de marque de trame doit être utilisé pour identifier chacune des images, comme indiqué au § 6.16.4.</w:t>
      </w:r>
    </w:p>
    <w:p w:rsidR="00640803" w:rsidRPr="0076184B" w:rsidRDefault="00640803" w:rsidP="00640803">
      <w:r w:rsidRPr="0076184B">
        <w:t>Lorsque le code temporel est modulé sous forme de code LTC, il doit être aligné de façon à commencer au début de la première image de la paire d'images et à se terminer à la fin de la deuxième image. Les différentes images peuvent être identifiées par leur synchronisation par rapport au code LTC, lorsque la première image est alignée sur les bits 0 à 39 du code LTC et que la deuxième image est alignée sur les bits 40 à 79 du code LTC.</w:t>
      </w:r>
    </w:p>
    <w:p w:rsidR="00640803" w:rsidRPr="0076184B" w:rsidRDefault="00640803" w:rsidP="00640803">
      <w:pPr>
        <w:pStyle w:val="Heading1"/>
      </w:pPr>
      <w:bookmarkStart w:id="37" w:name="_Toc119210011"/>
      <w:bookmarkStart w:id="38" w:name="_Toc119217383"/>
      <w:r w:rsidRPr="0076184B">
        <w:t>5</w:t>
      </w:r>
      <w:r w:rsidRPr="0076184B">
        <w:tab/>
        <w:t>Structure de l'adresse temporelle et des bits de commande</w:t>
      </w:r>
      <w:bookmarkEnd w:id="37"/>
      <w:bookmarkEnd w:id="38"/>
    </w:p>
    <w:p w:rsidR="00640803" w:rsidRPr="0076184B" w:rsidRDefault="00640803" w:rsidP="00640803">
      <w:pPr>
        <w:pStyle w:val="Heading2"/>
      </w:pPr>
      <w:bookmarkStart w:id="39" w:name="_Toc119210012"/>
      <w:bookmarkStart w:id="40" w:name="_Toc119217384"/>
      <w:r w:rsidRPr="0076184B">
        <w:t>5.1</w:t>
      </w:r>
      <w:r w:rsidRPr="0076184B">
        <w:tab/>
        <w:t>Code numérique</w:t>
      </w:r>
      <w:bookmarkEnd w:id="39"/>
      <w:bookmarkEnd w:id="40"/>
    </w:p>
    <w:p w:rsidR="00640803" w:rsidRPr="0076184B" w:rsidRDefault="00640803" w:rsidP="00640803">
      <w:r w:rsidRPr="0076184B">
        <w:t>Le code numérique est composé de seize groupes de 4 bits, dont huit contiennent l'adresse temporelle et les bits de fanion et huit sont des groupes binaires de 4 bits servant pour les données définies par l'utilisateur et les codes de commande.</w:t>
      </w:r>
    </w:p>
    <w:p w:rsidR="00640803" w:rsidRPr="0076184B" w:rsidRDefault="00640803" w:rsidP="00640803">
      <w:pPr>
        <w:pStyle w:val="Heading2"/>
      </w:pPr>
      <w:bookmarkStart w:id="41" w:name="_Toc119210013"/>
      <w:bookmarkStart w:id="42" w:name="_Toc119217385"/>
      <w:r w:rsidRPr="0076184B">
        <w:t>5.2</w:t>
      </w:r>
      <w:r w:rsidRPr="0076184B">
        <w:tab/>
        <w:t>Adresse temporelle</w:t>
      </w:r>
      <w:bookmarkEnd w:id="41"/>
      <w:bookmarkEnd w:id="42"/>
    </w:p>
    <w:p w:rsidR="00640803" w:rsidRPr="0076184B" w:rsidRDefault="00640803" w:rsidP="00640803">
      <w:r w:rsidRPr="0076184B">
        <w:t xml:space="preserve">La structure de base de l'adresse temporelle est fondée sur le système BCD, qui utilise des paires de chiffres (unités et dizaines) pour les heures, les minutes, les secondes et les images. Certains chiffres sont limités à des valeurs qui n'exigent pas que les quatre bits soient significatifs. </w:t>
      </w:r>
    </w:p>
    <w:p w:rsidR="00640803" w:rsidRPr="0076184B" w:rsidRDefault="00640803" w:rsidP="00183FC8">
      <w:pPr>
        <w:textAlignment w:val="auto"/>
      </w:pPr>
      <w:r w:rsidRPr="0076184B">
        <w:t>Ces bits sont omis de l'adresse temporelle et comprennent les</w:t>
      </w:r>
      <w:r w:rsidR="00042D55" w:rsidRPr="0076184B">
        <w:t xml:space="preserve"> dizaines d'heures</w:t>
      </w:r>
      <w:r w:rsidRPr="0076184B">
        <w:t xml:space="preserve"> 80 et 40, les</w:t>
      </w:r>
      <w:r w:rsidR="00042D55" w:rsidRPr="0076184B">
        <w:t xml:space="preserve"> dizaines de minutes</w:t>
      </w:r>
      <w:r w:rsidRPr="0076184B">
        <w:t xml:space="preserve"> 80, les </w:t>
      </w:r>
      <w:r w:rsidR="00042D55" w:rsidRPr="0076184B">
        <w:t xml:space="preserve">dizaines de secondes </w:t>
      </w:r>
      <w:r w:rsidRPr="0076184B">
        <w:t xml:space="preserve">80 et les </w:t>
      </w:r>
      <w:r w:rsidR="00042D55" w:rsidRPr="0076184B">
        <w:t xml:space="preserve">dizaines d'images </w:t>
      </w:r>
      <w:r w:rsidRPr="0076184B">
        <w:t>80 et 40, l'adresse temporelle dans son intégralité est codée sur 26 bits.</w:t>
      </w:r>
    </w:p>
    <w:p w:rsidR="008E3F93" w:rsidRDefault="008E3F93" w:rsidP="00640803">
      <w:pPr>
        <w:pStyle w:val="Heading2"/>
      </w:pPr>
      <w:bookmarkStart w:id="43" w:name="_Toc119210014"/>
      <w:bookmarkStart w:id="44" w:name="_Toc119217386"/>
      <w:r>
        <w:br w:type="page"/>
      </w:r>
    </w:p>
    <w:p w:rsidR="00640803" w:rsidRPr="0076184B" w:rsidRDefault="00640803" w:rsidP="00640803">
      <w:pPr>
        <w:pStyle w:val="Heading2"/>
      </w:pPr>
      <w:r w:rsidRPr="0076184B">
        <w:lastRenderedPageBreak/>
        <w:t>5.3</w:t>
      </w:r>
      <w:r w:rsidRPr="0076184B">
        <w:tab/>
        <w:t>Bits de fanion</w:t>
      </w:r>
      <w:bookmarkEnd w:id="43"/>
      <w:bookmarkEnd w:id="44"/>
    </w:p>
    <w:p w:rsidR="00640803" w:rsidRPr="0076184B" w:rsidRDefault="00640803" w:rsidP="00640803">
      <w:r w:rsidRPr="0076184B">
        <w:rPr>
          <w:rFonts w:eastAsia="Arial Unicode MS"/>
        </w:rPr>
        <w:t>Six bits sont réservés au stockage des fanions qui définissent le mode de fonctionnement du code temporel et du code de commande. Un dispositif permettant de décoder un code de commande et un code temporel peut utiliser ces fanions pour interpréter correctement l'adresse temporelle et les données du groupe binaire.</w:t>
      </w:r>
    </w:p>
    <w:p w:rsidR="00640803" w:rsidRPr="0076184B" w:rsidRDefault="00640803" w:rsidP="00640803">
      <w:pPr>
        <w:pStyle w:val="Heading3"/>
      </w:pPr>
      <w:bookmarkStart w:id="45" w:name="_Toc119210015"/>
      <w:bookmarkStart w:id="46" w:name="_Toc119217387"/>
      <w:r w:rsidRPr="0076184B">
        <w:t>5.3.1</w:t>
      </w:r>
      <w:r w:rsidRPr="0076184B">
        <w:tab/>
        <w:t>Fanion de saut d'image (uniquement pour les systèmes à 29,97 Hz ou 59,94 Hz)</w:t>
      </w:r>
      <w:bookmarkEnd w:id="45"/>
      <w:bookmarkEnd w:id="46"/>
    </w:p>
    <w:p w:rsidR="00640803" w:rsidRPr="0076184B" w:rsidRDefault="00640803" w:rsidP="00640803">
      <w:r w:rsidRPr="0076184B">
        <w:rPr>
          <w:rFonts w:eastAsia="Arial Unicode MS"/>
        </w:rPr>
        <w:t>Ce fanion doit être mis à «1» lorsqu'on utilise la compensation par saut d'image. Lorsque le comptage n'est pas compensé par le saut d'image, ce bit de fanion doit être mis à «0».</w:t>
      </w:r>
    </w:p>
    <w:p w:rsidR="00640803" w:rsidRPr="0076184B" w:rsidRDefault="00640803" w:rsidP="00640803">
      <w:pPr>
        <w:pStyle w:val="Heading3"/>
      </w:pPr>
      <w:bookmarkStart w:id="47" w:name="_Toc119210016"/>
      <w:bookmarkStart w:id="48" w:name="_Toc119217388"/>
      <w:r w:rsidRPr="0076184B">
        <w:t>5.3.2</w:t>
      </w:r>
      <w:r w:rsidRPr="0076184B">
        <w:tab/>
        <w:t>Fanion d'image couleur (uniquement pour les systèmes 525/59,94 et 625/50)</w:t>
      </w:r>
      <w:bookmarkEnd w:id="47"/>
      <w:bookmarkEnd w:id="48"/>
    </w:p>
    <w:p w:rsidR="00640803" w:rsidRPr="0076184B" w:rsidRDefault="00640803" w:rsidP="00640803">
      <w:pPr>
        <w:rPr>
          <w:rFonts w:eastAsia="Arial Unicode MS"/>
        </w:rPr>
      </w:pPr>
      <w:r w:rsidRPr="0076184B">
        <w:rPr>
          <w:rFonts w:eastAsia="Arial Unicode MS"/>
        </w:rPr>
        <w:t>Si l'on a appliqué l'identification d'images couleur au code temporel et au code de commande,</w:t>
      </w:r>
      <w:r w:rsidR="00183FC8" w:rsidRPr="0076184B">
        <w:rPr>
          <w:rFonts w:eastAsia="Arial Unicode MS"/>
        </w:rPr>
        <w:t xml:space="preserve"> ce fanion doit être mis à «1».</w:t>
      </w:r>
    </w:p>
    <w:p w:rsidR="00640803" w:rsidRPr="0076184B" w:rsidRDefault="00640803" w:rsidP="00640803">
      <w:pPr>
        <w:pStyle w:val="Heading3"/>
      </w:pPr>
      <w:bookmarkStart w:id="49" w:name="_Toc119210017"/>
      <w:bookmarkStart w:id="50" w:name="_Toc119217389"/>
      <w:r w:rsidRPr="0076184B">
        <w:t>5.3.3</w:t>
      </w:r>
      <w:r w:rsidRPr="0076184B">
        <w:tab/>
        <w:t>Fanions de groupe binaire</w:t>
      </w:r>
      <w:bookmarkEnd w:id="49"/>
      <w:bookmarkEnd w:id="50"/>
    </w:p>
    <w:p w:rsidR="00640803" w:rsidRPr="0076184B" w:rsidRDefault="00640803" w:rsidP="00640803">
      <w:r w:rsidRPr="0076184B">
        <w:rPr>
          <w:rFonts w:eastAsia="Arial Unicode MS"/>
        </w:rPr>
        <w:t>Trois fanions fournissent huit combinaisons uniques qui précisent l'utilisation des groupes binaires (voir le § 5.4). Trois combinaisons de ces fanions indiquent également la référence de l'adresse temporelle par rapport au temps d'horloge et choisissent également des sous</w:t>
      </w:r>
      <w:r w:rsidRPr="0076184B">
        <w:rPr>
          <w:rFonts w:eastAsia="Arial Unicode MS"/>
        </w:rPr>
        <w:noBreakHyphen/>
        <w:t>ensembles d'applications de groupe binaire.</w:t>
      </w:r>
    </w:p>
    <w:p w:rsidR="00640803" w:rsidRPr="0076184B" w:rsidRDefault="00640803" w:rsidP="00640803">
      <w:pPr>
        <w:pStyle w:val="Heading3"/>
      </w:pPr>
      <w:bookmarkStart w:id="51" w:name="_Toc119210018"/>
      <w:bookmarkStart w:id="52" w:name="_Toc119217390"/>
      <w:r w:rsidRPr="0076184B">
        <w:t>5.3.4</w:t>
      </w:r>
      <w:r w:rsidRPr="0076184B">
        <w:tab/>
        <w:t>Fanion spécifique pour la méthode de modulation</w:t>
      </w:r>
      <w:bookmarkEnd w:id="51"/>
      <w:bookmarkEnd w:id="52"/>
    </w:p>
    <w:p w:rsidR="00640803" w:rsidRPr="0076184B" w:rsidRDefault="00640803" w:rsidP="00640803">
      <w:r w:rsidRPr="0076184B">
        <w:rPr>
          <w:rFonts w:eastAsia="Arial Unicode MS"/>
        </w:rPr>
        <w:t xml:space="preserve">Le bit de fanion restant est réservé à l'utilisation de chaque méthode de modulation. Ce fanion est défini au § 7 pour le code LTC et au § </w:t>
      </w:r>
      <w:r w:rsidR="00A53A27" w:rsidRPr="0076184B">
        <w:rPr>
          <w:rFonts w:eastAsia="Arial Unicode MS"/>
        </w:rPr>
        <w:t>6.</w:t>
      </w:r>
      <w:r w:rsidRPr="0076184B">
        <w:rPr>
          <w:rFonts w:eastAsia="Arial Unicode MS"/>
        </w:rPr>
        <w:t>16.4 pour le code VITC.</w:t>
      </w:r>
    </w:p>
    <w:p w:rsidR="00640803" w:rsidRPr="0076184B" w:rsidRDefault="00640803" w:rsidP="00640803">
      <w:pPr>
        <w:pStyle w:val="Heading2"/>
      </w:pPr>
      <w:bookmarkStart w:id="53" w:name="_Toc119210019"/>
      <w:bookmarkStart w:id="54" w:name="_Toc119217391"/>
      <w:r w:rsidRPr="0076184B">
        <w:t>5.4</w:t>
      </w:r>
      <w:r w:rsidRPr="0076184B">
        <w:tab/>
        <w:t>Utilisation des groupes binaires</w:t>
      </w:r>
      <w:bookmarkEnd w:id="53"/>
      <w:bookmarkEnd w:id="54"/>
    </w:p>
    <w:p w:rsidR="00640803" w:rsidRPr="0076184B" w:rsidRDefault="00640803" w:rsidP="00640803">
      <w:pPr>
        <w:rPr>
          <w:rFonts w:eastAsia="Arial Unicode MS"/>
        </w:rPr>
      </w:pPr>
      <w:r w:rsidRPr="0076184B">
        <w:rPr>
          <w:rFonts w:eastAsia="Arial Unicode MS"/>
        </w:rPr>
        <w:t>Les groupes binaires sont destinés au stockage et à la transmission de données par les utilisateurs. Le format des données contenues dans ces groupes est précisé par la valeur de trois bits de fanion de groupe binaire BGF2, BGF1 et BGF0. Les paragraphes ci-après définissent les affectations actuelles des états de fanion de groupe binaire. Le Tableau 1-1 récapitule les combinaisons affectées actuellement.</w:t>
      </w:r>
    </w:p>
    <w:p w:rsidR="00640803" w:rsidRPr="0076184B" w:rsidRDefault="00640803" w:rsidP="00640803">
      <w:pPr>
        <w:pStyle w:val="TableNo"/>
      </w:pPr>
      <w:r w:rsidRPr="0076184B">
        <w:t>TABLEAU 1-1</w:t>
      </w:r>
    </w:p>
    <w:p w:rsidR="00640803" w:rsidRPr="0076184B" w:rsidRDefault="00640803" w:rsidP="00640803">
      <w:pPr>
        <w:pStyle w:val="Tabletitle"/>
      </w:pPr>
      <w:r w:rsidRPr="0076184B">
        <w:t>Affectations de fanions de groupe binaire</w:t>
      </w:r>
    </w:p>
    <w:tbl>
      <w:tblPr>
        <w:tblW w:w="0" w:type="auto"/>
        <w:jc w:val="center"/>
        <w:tblBorders>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1134"/>
        <w:gridCol w:w="1134"/>
        <w:gridCol w:w="2268"/>
        <w:gridCol w:w="1270"/>
      </w:tblGrid>
      <w:tr w:rsidR="00287E28" w:rsidRPr="0076184B" w:rsidTr="00640803">
        <w:trPr>
          <w:jc w:val="center"/>
        </w:trPr>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head"/>
            </w:pPr>
            <w:r w:rsidRPr="0076184B">
              <w:t>BGF2</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head"/>
            </w:pPr>
            <w:r w:rsidRPr="0076184B">
              <w:t>BGF1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head"/>
            </w:pPr>
            <w:r w:rsidRPr="0076184B">
              <w:t>BGF0</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head"/>
            </w:pPr>
            <w:r w:rsidRPr="0076184B">
              <w:t>Groupe binaire</w:t>
            </w:r>
          </w:p>
        </w:tc>
        <w:tc>
          <w:tcPr>
            <w:tcW w:w="1270"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head"/>
            </w:pPr>
            <w:r w:rsidRPr="0076184B">
              <w:t>Référence</w:t>
            </w:r>
          </w:p>
        </w:tc>
      </w:tr>
      <w:tr w:rsidR="00287E28" w:rsidRPr="0076184B" w:rsidTr="00640803">
        <w:trPr>
          <w:jc w:val="center"/>
        </w:trPr>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 xml:space="preserve">Non spécifié </w:t>
            </w:r>
          </w:p>
        </w:tc>
        <w:tc>
          <w:tcPr>
            <w:tcW w:w="1270"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 5.5</w:t>
            </w:r>
          </w:p>
        </w:tc>
      </w:tr>
      <w:tr w:rsidR="00287E28" w:rsidRPr="0076184B" w:rsidTr="00640803">
        <w:trPr>
          <w:jc w:val="center"/>
        </w:trPr>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 xml:space="preserve">Codes à 8 bits </w:t>
            </w:r>
          </w:p>
        </w:tc>
        <w:tc>
          <w:tcPr>
            <w:tcW w:w="1270"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 5.7</w:t>
            </w:r>
          </w:p>
        </w:tc>
      </w:tr>
      <w:tr w:rsidR="00287E28" w:rsidRPr="0076184B" w:rsidTr="00640803">
        <w:trPr>
          <w:jc w:val="center"/>
        </w:trPr>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 xml:space="preserve">Réservé </w:t>
            </w:r>
          </w:p>
        </w:tc>
        <w:tc>
          <w:tcPr>
            <w:tcW w:w="1270"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p>
        </w:tc>
      </w:tr>
      <w:tr w:rsidR="00287E28" w:rsidRPr="0076184B" w:rsidTr="00640803">
        <w:trPr>
          <w:jc w:val="center"/>
        </w:trPr>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Réservé</w:t>
            </w:r>
          </w:p>
        </w:tc>
        <w:tc>
          <w:tcPr>
            <w:tcW w:w="1270"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p>
        </w:tc>
      </w:tr>
      <w:tr w:rsidR="00287E28" w:rsidRPr="0076184B" w:rsidTr="00640803">
        <w:trPr>
          <w:jc w:val="center"/>
        </w:trPr>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 xml:space="preserve">Non spécifié </w:t>
            </w:r>
          </w:p>
        </w:tc>
        <w:tc>
          <w:tcPr>
            <w:tcW w:w="1270"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 5.6</w:t>
            </w:r>
          </w:p>
        </w:tc>
      </w:tr>
      <w:tr w:rsidR="00287E28" w:rsidRPr="0076184B" w:rsidTr="00640803">
        <w:trPr>
          <w:jc w:val="center"/>
        </w:trPr>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Réservé</w:t>
            </w:r>
          </w:p>
        </w:tc>
        <w:tc>
          <w:tcPr>
            <w:tcW w:w="1270"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 5.8</w:t>
            </w:r>
          </w:p>
        </w:tc>
      </w:tr>
      <w:tr w:rsidR="00287E28" w:rsidRPr="0076184B" w:rsidTr="00640803">
        <w:trPr>
          <w:jc w:val="center"/>
        </w:trPr>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Réservé</w:t>
            </w:r>
          </w:p>
        </w:tc>
        <w:tc>
          <w:tcPr>
            <w:tcW w:w="1270"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p>
        </w:tc>
      </w:tr>
      <w:tr w:rsidR="00287E28" w:rsidRPr="0076184B" w:rsidTr="00640803">
        <w:trPr>
          <w:jc w:val="center"/>
        </w:trPr>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Réservé</w:t>
            </w:r>
          </w:p>
        </w:tc>
        <w:tc>
          <w:tcPr>
            <w:tcW w:w="1270"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p>
        </w:tc>
      </w:tr>
    </w:tbl>
    <w:p w:rsidR="00640803" w:rsidRPr="0076184B" w:rsidRDefault="00640803" w:rsidP="00640803">
      <w:pPr>
        <w:pStyle w:val="Heading2"/>
      </w:pPr>
      <w:bookmarkStart w:id="55" w:name="_Toc119210020"/>
      <w:bookmarkStart w:id="56" w:name="_Toc119217392"/>
      <w:r w:rsidRPr="0076184B">
        <w:lastRenderedPageBreak/>
        <w:t>5.5</w:t>
      </w:r>
      <w:r w:rsidRPr="0076184B">
        <w:tab/>
        <w:t>Jeu de caractères non spécifié et temps d'horloge non spécifié (BGF2=0, BGF1=0, BGF0=0)</w:t>
      </w:r>
      <w:bookmarkEnd w:id="55"/>
      <w:bookmarkEnd w:id="56"/>
    </w:p>
    <w:p w:rsidR="00640803" w:rsidRPr="0076184B" w:rsidRDefault="00640803" w:rsidP="00640803">
      <w:r w:rsidRPr="0076184B">
        <w:rPr>
          <w:rFonts w:eastAsia="Arial Unicode MS"/>
        </w:rPr>
        <w:t>Cette combinaison de fanions de groupe binaire signifie que l'adresse temporelle n'est pas calée sur une horloge extérieure et que les groupes binaires contiennent un jeu de caractères non spécifié. Si le jeu de caractères utilisé pour l'insertion des données n'est pas spécifié, on peut affecter sans restriction les 32 bits contenus dans les huit groupes binaires.</w:t>
      </w:r>
    </w:p>
    <w:p w:rsidR="00640803" w:rsidRPr="0076184B" w:rsidRDefault="00640803" w:rsidP="00640803">
      <w:pPr>
        <w:pStyle w:val="Heading2"/>
      </w:pPr>
      <w:bookmarkStart w:id="57" w:name="_Toc119210021"/>
      <w:bookmarkStart w:id="58" w:name="_Toc119217393"/>
      <w:r w:rsidRPr="0076184B">
        <w:t>5.6</w:t>
      </w:r>
      <w:r w:rsidRPr="0076184B">
        <w:tab/>
        <w:t>Jeu de caractères non spécifié et temps d'horloge (BGF2=0, BGF1=1, BGF0=0)</w:t>
      </w:r>
      <w:bookmarkEnd w:id="57"/>
      <w:bookmarkEnd w:id="58"/>
    </w:p>
    <w:p w:rsidR="00640803" w:rsidRPr="0076184B" w:rsidRDefault="00640803" w:rsidP="00640803">
      <w:r w:rsidRPr="0076184B">
        <w:rPr>
          <w:rFonts w:eastAsia="Arial Unicode MS"/>
        </w:rPr>
        <w:t>Cette combinaison signifie que l'adresse temporelle est calée sur une horloge extérieure et qu'un jeu de caractères non spécifié est utilisé. Si le jeu de caractères utilisé pour l'insertion des données n'est pas spécifié, on peut affecter sans restriction les 32 bits contenus dans les huit groupes binaires.</w:t>
      </w:r>
      <w:r w:rsidRPr="0076184B">
        <w:t xml:space="preserve"> </w:t>
      </w:r>
    </w:p>
    <w:p w:rsidR="00640803" w:rsidRPr="0076184B" w:rsidRDefault="00640803" w:rsidP="00640803">
      <w:pPr>
        <w:pStyle w:val="Heading2"/>
        <w:rPr>
          <w:rFonts w:eastAsia="Arial Unicode MS"/>
        </w:rPr>
      </w:pPr>
      <w:bookmarkStart w:id="59" w:name="_Toc119210022"/>
      <w:bookmarkStart w:id="60" w:name="_Toc119217394"/>
      <w:r w:rsidRPr="0076184B">
        <w:t>5.7</w:t>
      </w:r>
      <w:r w:rsidRPr="0076184B">
        <w:tab/>
        <w:t>Jeu de caractères à huit bits et temps d'horloge non spécifié (BGF2=0, BGF1=0, BGF0=1)</w:t>
      </w:r>
      <w:bookmarkEnd w:id="59"/>
      <w:bookmarkEnd w:id="60"/>
    </w:p>
    <w:p w:rsidR="00640803" w:rsidRPr="0076184B" w:rsidRDefault="00640803" w:rsidP="00640803">
      <w:r w:rsidRPr="0076184B">
        <w:rPr>
          <w:rFonts w:eastAsia="Arial Unicode MS"/>
        </w:rPr>
        <w:t>Cette combinaison signifie que l'adresse temporelle</w:t>
      </w:r>
      <w:r w:rsidRPr="0076184B">
        <w:t xml:space="preserve"> n'est pas calée sur une horloge extérieure et que les groupes binaires contiennent un jeu de caractères à huit bits conforme à la norme ISO/CEI 646 ou ISO/CEI 2022. Si les codes ISO à sept bits sont utilisés, il convient de les convertir en codes à huit bits en fixant le huitième bit à zéro. On peut coder quatre codes ISO en groupes binaires, dont chacun occupe deux groupes binaires. Le premier code ISO est contenu dans les groupes binaires 7 et 8, tandis que les quatre bits de poids le plus faible se trouvent dans le groupe binaire 7 et les quatre bits de poids le plus fort dans le groupe binaire 8. Les trois autres codes ISO sont stockés dans les groupes binaires 5/6, 3/4 et 1/2.</w:t>
      </w:r>
    </w:p>
    <w:p w:rsidR="00640803" w:rsidRPr="0076184B" w:rsidRDefault="00640803" w:rsidP="00640803">
      <w:pPr>
        <w:pStyle w:val="Heading2"/>
        <w:rPr>
          <w:rFonts w:eastAsia="Arial Unicode MS"/>
        </w:rPr>
      </w:pPr>
      <w:bookmarkStart w:id="61" w:name="_Toc119210023"/>
      <w:bookmarkStart w:id="62" w:name="_Toc119217395"/>
      <w:r w:rsidRPr="0076184B">
        <w:t>5.8</w:t>
      </w:r>
      <w:r w:rsidRPr="0076184B">
        <w:tab/>
        <w:t>Utilisation de groupe binaire non affecté et temps d'horloge non spécifié (BGF2=0, BGF1=1, BGF0=1)</w:t>
      </w:r>
      <w:bookmarkEnd w:id="61"/>
      <w:bookmarkEnd w:id="62"/>
    </w:p>
    <w:p w:rsidR="00640803" w:rsidRPr="0076184B" w:rsidRDefault="00640803" w:rsidP="00640803">
      <w:r w:rsidRPr="0076184B">
        <w:t>Cette combinaison est réservée.</w:t>
      </w:r>
    </w:p>
    <w:p w:rsidR="00640803" w:rsidRPr="0076184B" w:rsidRDefault="00640803" w:rsidP="00640803">
      <w:pPr>
        <w:pStyle w:val="Heading1"/>
      </w:pPr>
      <w:bookmarkStart w:id="63" w:name="_Toc119210028"/>
      <w:bookmarkStart w:id="64" w:name="_Toc119217400"/>
      <w:r w:rsidRPr="0076184B">
        <w:t>6</w:t>
      </w:r>
      <w:r w:rsidRPr="0076184B">
        <w:tab/>
        <w:t>Structure du code temporel linéaire</w:t>
      </w:r>
      <w:bookmarkEnd w:id="63"/>
      <w:bookmarkEnd w:id="64"/>
    </w:p>
    <w:p w:rsidR="00640803" w:rsidRPr="0076184B" w:rsidRDefault="00640803" w:rsidP="00640803">
      <w:pPr>
        <w:pStyle w:val="Heading2"/>
      </w:pPr>
      <w:bookmarkStart w:id="65" w:name="_Toc119210029"/>
      <w:bookmarkStart w:id="66" w:name="_Toc119217401"/>
      <w:r w:rsidRPr="0076184B">
        <w:t>6.1</w:t>
      </w:r>
      <w:r w:rsidRPr="0076184B">
        <w:tab/>
        <w:t>Format du mot de code</w:t>
      </w:r>
      <w:bookmarkEnd w:id="65"/>
      <w:bookmarkEnd w:id="66"/>
    </w:p>
    <w:p w:rsidR="00640803" w:rsidRPr="0076184B" w:rsidRDefault="00640803" w:rsidP="00640803">
      <w:r w:rsidRPr="0076184B">
        <w:t>Chaque mot de code LTC comprend 80 bits numérotés de 0 à 79. Les bits sont générés en série en commençant par le bit 0. Le bit 79 du mot de code est suivi du bit 0 du mot de code suivant. Chaque mot de code est associé à une image de télévision ou de film. Dans le cas de systèmes avec balayage progressif 50/60, le mot de code de 80 bits est associé à 2 images. Voir la Fig. 1-1.</w:t>
      </w:r>
    </w:p>
    <w:p w:rsidR="00640803" w:rsidRPr="0076184B" w:rsidRDefault="00640803" w:rsidP="00640803">
      <w:pPr>
        <w:pStyle w:val="Heading2"/>
      </w:pPr>
      <w:bookmarkStart w:id="67" w:name="_Toc119210030"/>
      <w:bookmarkStart w:id="68" w:name="_Toc119217402"/>
      <w:r w:rsidRPr="0076184B">
        <w:t>6.2</w:t>
      </w:r>
      <w:r w:rsidRPr="0076184B">
        <w:tab/>
        <w:t>Contenu des données du mot de code</w:t>
      </w:r>
      <w:bookmarkEnd w:id="67"/>
      <w:bookmarkEnd w:id="68"/>
      <w:r w:rsidRPr="0076184B">
        <w:t xml:space="preserve"> </w:t>
      </w:r>
    </w:p>
    <w:p w:rsidR="00640803" w:rsidRPr="0076184B" w:rsidRDefault="00640803" w:rsidP="00640803">
      <w:r w:rsidRPr="0076184B">
        <w:t>Chaque mot de code LTC contient l'adresse temporelle de l'image, les bits de fanion, les groupes binaires, le bit de correction de polarité par codage biphase marque et un mot de synchronisation.</w:t>
      </w:r>
    </w:p>
    <w:p w:rsidR="00640803" w:rsidRPr="0076184B" w:rsidRDefault="00640803" w:rsidP="00640803">
      <w:pPr>
        <w:pStyle w:val="Heading2"/>
      </w:pPr>
      <w:bookmarkStart w:id="69" w:name="_Toc119210031"/>
      <w:bookmarkStart w:id="70" w:name="_Toc119217403"/>
      <w:r w:rsidRPr="0076184B">
        <w:t>6.3</w:t>
      </w:r>
      <w:r w:rsidRPr="0076184B">
        <w:tab/>
        <w:t>Adresse temporelle</w:t>
      </w:r>
      <w:bookmarkEnd w:id="69"/>
      <w:bookmarkEnd w:id="70"/>
    </w:p>
    <w:p w:rsidR="00640803" w:rsidRPr="0076184B" w:rsidRDefault="00640803" w:rsidP="00640803">
      <w:r w:rsidRPr="0076184B">
        <w:t>Les bits d'adresse temporelle de l'image sont définis au § 5.2. Le bit de chaque groupe dont le numéro est le plus petit correspond au bit de poids le plus faible de chaque chiffre BCD. Les positions binaires sont présentées dans le Tableau </w:t>
      </w:r>
      <w:r w:rsidR="00091C82" w:rsidRPr="0076184B">
        <w:t>1-</w:t>
      </w:r>
      <w:r w:rsidRPr="0076184B">
        <w:t>2.</w:t>
      </w:r>
    </w:p>
    <w:p w:rsidR="00640803" w:rsidRPr="0076184B" w:rsidRDefault="00640803" w:rsidP="00640803">
      <w:pPr>
        <w:pStyle w:val="Heading2"/>
      </w:pPr>
      <w:bookmarkStart w:id="71" w:name="_Toc119210032"/>
      <w:bookmarkStart w:id="72" w:name="_Toc119217404"/>
      <w:r w:rsidRPr="0076184B">
        <w:lastRenderedPageBreak/>
        <w:t>6.4</w:t>
      </w:r>
      <w:r w:rsidRPr="0076184B">
        <w:tab/>
        <w:t>Bits de fanion</w:t>
      </w:r>
      <w:bookmarkEnd w:id="71"/>
      <w:bookmarkEnd w:id="72"/>
    </w:p>
    <w:p w:rsidR="00640803" w:rsidRPr="0076184B" w:rsidRDefault="00640803" w:rsidP="00640803">
      <w:r w:rsidRPr="0076184B">
        <w:t xml:space="preserve">Les bits de fanion de saut d'image, d'image couleur et de groupe binaire sont définis au § 5.3. Les positions binaires sont indiquées dans le Tableau </w:t>
      </w:r>
      <w:r w:rsidR="00A53A27" w:rsidRPr="0076184B">
        <w:t>1-</w:t>
      </w:r>
      <w:r w:rsidRPr="0076184B">
        <w:t>4. Les bits de fanion inutilisés doivent être mis à zéro.</w:t>
      </w:r>
    </w:p>
    <w:p w:rsidR="00640803" w:rsidRPr="0076184B" w:rsidRDefault="00640803" w:rsidP="00640803">
      <w:pPr>
        <w:pStyle w:val="Heading2"/>
      </w:pPr>
      <w:bookmarkStart w:id="73" w:name="_Toc119210033"/>
      <w:bookmarkStart w:id="74" w:name="_Toc119217405"/>
      <w:r w:rsidRPr="0076184B">
        <w:t>6.5</w:t>
      </w:r>
      <w:r w:rsidRPr="0076184B">
        <w:tab/>
        <w:t>Groupes binaires</w:t>
      </w:r>
      <w:bookmarkEnd w:id="73"/>
      <w:bookmarkEnd w:id="74"/>
      <w:r w:rsidRPr="0076184B">
        <w:t xml:space="preserve"> </w:t>
      </w:r>
    </w:p>
    <w:p w:rsidR="00640803" w:rsidRPr="0076184B" w:rsidRDefault="00640803" w:rsidP="00640803">
      <w:r w:rsidRPr="0076184B">
        <w:t>Les huit groupes binaires de 4 bits sont définis au § 5.4. Le bit de chaque groupe dont le numéro est le plus petit correspond au bit de poids le plus faible de ce groupe. Les positions binaires sont indiquées dans le Tableau 1-3.</w:t>
      </w:r>
    </w:p>
    <w:p w:rsidR="00640803" w:rsidRPr="0076184B" w:rsidRDefault="00640803" w:rsidP="00640803">
      <w:pPr>
        <w:pStyle w:val="Heading2"/>
      </w:pPr>
      <w:bookmarkStart w:id="75" w:name="_Toc119210034"/>
      <w:bookmarkStart w:id="76" w:name="_Toc119217406"/>
      <w:r w:rsidRPr="0076184B">
        <w:t>6.6</w:t>
      </w:r>
      <w:r w:rsidRPr="0076184B">
        <w:tab/>
        <w:t>Mot de synchronisation</w:t>
      </w:r>
      <w:bookmarkEnd w:id="75"/>
      <w:bookmarkEnd w:id="76"/>
      <w:r w:rsidRPr="0076184B">
        <w:t xml:space="preserve"> </w:t>
      </w:r>
    </w:p>
    <w:p w:rsidR="00640803" w:rsidRPr="0076184B" w:rsidRDefault="00640803" w:rsidP="008E3F93">
      <w:pPr>
        <w:spacing w:after="240"/>
      </w:pPr>
      <w:r w:rsidRPr="0076184B">
        <w:t>Le mot de synchronisation est une combinaison statique de bits que l'équipement de réception peut utiliser pour identifier avec précision la position binaire du code série par rapport au signal vidéo. Le mot de synchronisation LTC est unique, en ce sens que la même combinaison ne peut être générée par aucune combinaison de valeurs de données valables dans le reste du code. Les bits 65 à 78 forment une configuration unique qui est symétrique par rapport au centre du mot de synchronisation, ce qui permet la détection dans les deux sens. Les bits 64 et 79 sont complémentaires, puisqu'ils permettent à un récepteur de déterminer le sens du code temporel ascendant ou descendant.</w:t>
      </w:r>
    </w:p>
    <w:tbl>
      <w:tblPr>
        <w:tblW w:w="0" w:type="auto"/>
        <w:jc w:val="center"/>
        <w:tblLayout w:type="fixed"/>
        <w:tblLook w:val="0000" w:firstRow="0" w:lastRow="0" w:firstColumn="0" w:lastColumn="0" w:noHBand="0" w:noVBand="0"/>
      </w:tblPr>
      <w:tblGrid>
        <w:gridCol w:w="1231"/>
        <w:gridCol w:w="2977"/>
        <w:gridCol w:w="283"/>
        <w:gridCol w:w="1134"/>
        <w:gridCol w:w="3119"/>
      </w:tblGrid>
      <w:tr w:rsidR="00287E28" w:rsidRPr="0076184B" w:rsidTr="00640803">
        <w:trPr>
          <w:jc w:val="center"/>
        </w:trPr>
        <w:tc>
          <w:tcPr>
            <w:tcW w:w="4208" w:type="dxa"/>
            <w:gridSpan w:val="2"/>
            <w:tcBorders>
              <w:bottom w:val="single" w:sz="4" w:space="0" w:color="auto"/>
            </w:tcBorders>
          </w:tcPr>
          <w:p w:rsidR="00640803" w:rsidRPr="0076184B" w:rsidRDefault="00640803" w:rsidP="00640803">
            <w:pPr>
              <w:pStyle w:val="TableNo"/>
            </w:pPr>
            <w:r w:rsidRPr="0076184B">
              <w:t>TABLEAU 1-2</w:t>
            </w:r>
          </w:p>
          <w:p w:rsidR="00640803" w:rsidRPr="0076184B" w:rsidRDefault="00640803" w:rsidP="00640803">
            <w:pPr>
              <w:pStyle w:val="Tabletitle"/>
            </w:pPr>
            <w:r w:rsidRPr="0076184B">
              <w:t xml:space="preserve">Positions binaires de l'adresse temporelle LTC </w:t>
            </w:r>
          </w:p>
        </w:tc>
        <w:tc>
          <w:tcPr>
            <w:tcW w:w="283" w:type="dxa"/>
          </w:tcPr>
          <w:p w:rsidR="00640803" w:rsidRPr="0076184B" w:rsidRDefault="00640803" w:rsidP="00640803">
            <w:pPr>
              <w:widowControl w:val="0"/>
              <w:jc w:val="center"/>
              <w:rPr>
                <w:rFonts w:ascii="Arial" w:hAnsi="Arial"/>
                <w:sz w:val="18"/>
              </w:rPr>
            </w:pPr>
          </w:p>
        </w:tc>
        <w:tc>
          <w:tcPr>
            <w:tcW w:w="4253" w:type="dxa"/>
            <w:gridSpan w:val="2"/>
            <w:tcBorders>
              <w:bottom w:val="single" w:sz="4" w:space="0" w:color="auto"/>
            </w:tcBorders>
          </w:tcPr>
          <w:p w:rsidR="00640803" w:rsidRPr="0076184B" w:rsidRDefault="00640803" w:rsidP="00640803">
            <w:pPr>
              <w:pStyle w:val="TableNo"/>
            </w:pPr>
            <w:r w:rsidRPr="0076184B">
              <w:t>TABLEAU 1-3</w:t>
            </w:r>
          </w:p>
          <w:p w:rsidR="00640803" w:rsidRPr="0076184B" w:rsidRDefault="00640803" w:rsidP="00640803">
            <w:pPr>
              <w:pStyle w:val="Tabletitle"/>
            </w:pPr>
            <w:r w:rsidRPr="0076184B">
              <w:t xml:space="preserve">Positions binaires des groupes binaires LTC </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head"/>
            </w:pPr>
            <w:r w:rsidRPr="0076184B">
              <w:t>Bit</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head"/>
            </w:pPr>
            <w:r w:rsidRPr="0076184B">
              <w:t>Définition</w:t>
            </w:r>
          </w:p>
        </w:tc>
        <w:tc>
          <w:tcPr>
            <w:tcW w:w="283" w:type="dxa"/>
            <w:tcBorders>
              <w:left w:val="single" w:sz="4" w:space="0" w:color="auto"/>
              <w:right w:val="single" w:sz="4" w:space="0" w:color="auto"/>
            </w:tcBorders>
          </w:tcPr>
          <w:p w:rsidR="00640803" w:rsidRPr="0076184B" w:rsidRDefault="00640803" w:rsidP="00640803">
            <w:pPr>
              <w:pStyle w:val="Tablehead"/>
            </w:pP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head"/>
            </w:pPr>
            <w:r w:rsidRPr="0076184B">
              <w:t>Bit</w:t>
            </w:r>
          </w:p>
        </w:tc>
        <w:tc>
          <w:tcPr>
            <w:tcW w:w="3119"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head"/>
            </w:pPr>
            <w:r w:rsidRPr="0076184B">
              <w:t>Définition</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0-3</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Unités d'images</w:t>
            </w:r>
          </w:p>
        </w:tc>
        <w:tc>
          <w:tcPr>
            <w:tcW w:w="283" w:type="dxa"/>
            <w:tcBorders>
              <w:left w:val="single" w:sz="4" w:space="0" w:color="auto"/>
              <w:right w:val="single" w:sz="4" w:space="0" w:color="auto"/>
            </w:tcBorders>
          </w:tcPr>
          <w:p w:rsidR="00640803" w:rsidRPr="0076184B" w:rsidRDefault="00640803" w:rsidP="00640803">
            <w:pPr>
              <w:pStyle w:val="Tabletext"/>
            </w:pP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4-7</w:t>
            </w:r>
          </w:p>
        </w:tc>
        <w:tc>
          <w:tcPr>
            <w:tcW w:w="3119"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Premier groupe binaire</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8-9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Dizaines d'images</w:t>
            </w:r>
          </w:p>
        </w:tc>
        <w:tc>
          <w:tcPr>
            <w:tcW w:w="283" w:type="dxa"/>
            <w:tcBorders>
              <w:left w:val="single" w:sz="4" w:space="0" w:color="auto"/>
              <w:right w:val="single" w:sz="4" w:space="0" w:color="auto"/>
            </w:tcBorders>
          </w:tcPr>
          <w:p w:rsidR="00640803" w:rsidRPr="0076184B" w:rsidRDefault="00640803" w:rsidP="00640803">
            <w:pPr>
              <w:pStyle w:val="Tabletext"/>
            </w:pP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12-15</w:t>
            </w:r>
          </w:p>
        </w:tc>
        <w:tc>
          <w:tcPr>
            <w:tcW w:w="3119"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Deuxième groupe binaire</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16-19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Unités de secondes</w:t>
            </w:r>
          </w:p>
        </w:tc>
        <w:tc>
          <w:tcPr>
            <w:tcW w:w="283" w:type="dxa"/>
            <w:tcBorders>
              <w:left w:val="single" w:sz="4" w:space="0" w:color="auto"/>
              <w:right w:val="single" w:sz="4" w:space="0" w:color="auto"/>
            </w:tcBorders>
          </w:tcPr>
          <w:p w:rsidR="00640803" w:rsidRPr="0076184B" w:rsidRDefault="00640803" w:rsidP="00640803">
            <w:pPr>
              <w:pStyle w:val="Tabletext"/>
            </w:pP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20-23</w:t>
            </w:r>
          </w:p>
        </w:tc>
        <w:tc>
          <w:tcPr>
            <w:tcW w:w="3119"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Troisième groupe binaire</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24-26</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Dizaines de secondes</w:t>
            </w:r>
          </w:p>
        </w:tc>
        <w:tc>
          <w:tcPr>
            <w:tcW w:w="283" w:type="dxa"/>
            <w:tcBorders>
              <w:left w:val="single" w:sz="4" w:space="0" w:color="auto"/>
              <w:right w:val="single" w:sz="4" w:space="0" w:color="auto"/>
            </w:tcBorders>
          </w:tcPr>
          <w:p w:rsidR="00640803" w:rsidRPr="0076184B" w:rsidRDefault="00640803" w:rsidP="00640803">
            <w:pPr>
              <w:pStyle w:val="Tabletext"/>
            </w:pP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28-31</w:t>
            </w:r>
          </w:p>
        </w:tc>
        <w:tc>
          <w:tcPr>
            <w:tcW w:w="3119"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Quatrième groupe binaire</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32-35</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Unités de minutes</w:t>
            </w:r>
          </w:p>
        </w:tc>
        <w:tc>
          <w:tcPr>
            <w:tcW w:w="283" w:type="dxa"/>
            <w:tcBorders>
              <w:left w:val="single" w:sz="4" w:space="0" w:color="auto"/>
              <w:right w:val="single" w:sz="4" w:space="0" w:color="auto"/>
            </w:tcBorders>
          </w:tcPr>
          <w:p w:rsidR="00640803" w:rsidRPr="0076184B" w:rsidRDefault="00640803" w:rsidP="00640803">
            <w:pPr>
              <w:pStyle w:val="Tabletext"/>
            </w:pP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36-39</w:t>
            </w:r>
          </w:p>
        </w:tc>
        <w:tc>
          <w:tcPr>
            <w:tcW w:w="3119"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Cinquième groupe binaire</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40-42</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Dizaines de minutes</w:t>
            </w:r>
          </w:p>
        </w:tc>
        <w:tc>
          <w:tcPr>
            <w:tcW w:w="283" w:type="dxa"/>
            <w:tcBorders>
              <w:left w:val="single" w:sz="4" w:space="0" w:color="auto"/>
              <w:right w:val="single" w:sz="4" w:space="0" w:color="auto"/>
            </w:tcBorders>
          </w:tcPr>
          <w:p w:rsidR="00640803" w:rsidRPr="0076184B" w:rsidRDefault="00640803" w:rsidP="00640803">
            <w:pPr>
              <w:pStyle w:val="Tabletext"/>
            </w:pP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44-47</w:t>
            </w:r>
          </w:p>
        </w:tc>
        <w:tc>
          <w:tcPr>
            <w:tcW w:w="3119"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Sixième groupe binaire</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48-51</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Unités d'h</w:t>
            </w:r>
            <w:bookmarkStart w:id="77" w:name="_GoBack"/>
            <w:bookmarkEnd w:id="77"/>
            <w:r w:rsidRPr="0076184B">
              <w:t>eures</w:t>
            </w:r>
          </w:p>
        </w:tc>
        <w:tc>
          <w:tcPr>
            <w:tcW w:w="283" w:type="dxa"/>
            <w:tcBorders>
              <w:left w:val="single" w:sz="4" w:space="0" w:color="auto"/>
              <w:right w:val="single" w:sz="4" w:space="0" w:color="auto"/>
            </w:tcBorders>
          </w:tcPr>
          <w:p w:rsidR="00640803" w:rsidRPr="0076184B" w:rsidRDefault="00640803" w:rsidP="00640803">
            <w:pPr>
              <w:pStyle w:val="Tabletext"/>
            </w:pP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52-55</w:t>
            </w:r>
          </w:p>
        </w:tc>
        <w:tc>
          <w:tcPr>
            <w:tcW w:w="3119"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Septième groupe binaire</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56-57</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Dizaines d'heures</w:t>
            </w:r>
          </w:p>
        </w:tc>
        <w:tc>
          <w:tcPr>
            <w:tcW w:w="283" w:type="dxa"/>
            <w:tcBorders>
              <w:left w:val="single" w:sz="4" w:space="0" w:color="auto"/>
              <w:right w:val="single" w:sz="4" w:space="0" w:color="auto"/>
            </w:tcBorders>
          </w:tcPr>
          <w:p w:rsidR="00640803" w:rsidRPr="0076184B" w:rsidRDefault="00640803" w:rsidP="00640803">
            <w:pPr>
              <w:pStyle w:val="Tabletext"/>
            </w:pP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60-63</w:t>
            </w:r>
          </w:p>
        </w:tc>
        <w:tc>
          <w:tcPr>
            <w:tcW w:w="3119"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pPr>
            <w:r w:rsidRPr="0076184B">
              <w:t>Huitième groupe binaire</w:t>
            </w:r>
          </w:p>
        </w:tc>
      </w:tr>
    </w:tbl>
    <w:p w:rsidR="00640803" w:rsidRPr="0076184B" w:rsidRDefault="00640803" w:rsidP="00640803">
      <w:pPr>
        <w:pStyle w:val="Tablefin"/>
        <w:rPr>
          <w:lang w:val="fr-FR"/>
        </w:rPr>
      </w:pPr>
    </w:p>
    <w:tbl>
      <w:tblPr>
        <w:tblW w:w="9639" w:type="dxa"/>
        <w:jc w:val="center"/>
        <w:tblLayout w:type="fixed"/>
        <w:tblLook w:val="0000" w:firstRow="0" w:lastRow="0" w:firstColumn="0" w:lastColumn="0" w:noHBand="0" w:noVBand="0"/>
      </w:tblPr>
      <w:tblGrid>
        <w:gridCol w:w="1133"/>
        <w:gridCol w:w="1134"/>
        <w:gridCol w:w="1134"/>
        <w:gridCol w:w="2268"/>
        <w:gridCol w:w="284"/>
        <w:gridCol w:w="1843"/>
        <w:gridCol w:w="1843"/>
      </w:tblGrid>
      <w:tr w:rsidR="00287E28" w:rsidRPr="0076184B" w:rsidTr="00640803">
        <w:trPr>
          <w:jc w:val="center"/>
        </w:trPr>
        <w:tc>
          <w:tcPr>
            <w:tcW w:w="5669" w:type="dxa"/>
            <w:gridSpan w:val="4"/>
            <w:tcBorders>
              <w:bottom w:val="single" w:sz="4" w:space="0" w:color="auto"/>
            </w:tcBorders>
          </w:tcPr>
          <w:p w:rsidR="00640803" w:rsidRPr="0076184B" w:rsidRDefault="00640803" w:rsidP="00640803">
            <w:pPr>
              <w:pStyle w:val="TableNo"/>
              <w:spacing w:before="240"/>
            </w:pPr>
            <w:r w:rsidRPr="0076184B">
              <w:rPr>
                <w:caps/>
              </w:rPr>
              <w:lastRenderedPageBreak/>
              <w:br w:type="page"/>
            </w:r>
            <w:r w:rsidRPr="0076184B">
              <w:t>TABLEAU 1-4</w:t>
            </w:r>
          </w:p>
          <w:p w:rsidR="00640803" w:rsidRPr="0076184B" w:rsidRDefault="00640803" w:rsidP="00640803">
            <w:pPr>
              <w:pStyle w:val="Tabletitle"/>
              <w:spacing w:before="240"/>
            </w:pPr>
            <w:r w:rsidRPr="0076184B">
              <w:t xml:space="preserve">Positions binaires de fanion LTC </w:t>
            </w:r>
          </w:p>
        </w:tc>
        <w:tc>
          <w:tcPr>
            <w:tcW w:w="284" w:type="dxa"/>
            <w:tcBorders>
              <w:left w:val="nil"/>
            </w:tcBorders>
          </w:tcPr>
          <w:p w:rsidR="00640803" w:rsidRPr="0076184B" w:rsidRDefault="00640803" w:rsidP="00640803">
            <w:pPr>
              <w:widowControl w:val="0"/>
              <w:spacing w:before="240"/>
              <w:jc w:val="center"/>
              <w:rPr>
                <w:rFonts w:ascii="Arial" w:hAnsi="Arial"/>
                <w:sz w:val="18"/>
              </w:rPr>
            </w:pPr>
          </w:p>
        </w:tc>
        <w:tc>
          <w:tcPr>
            <w:tcW w:w="3686" w:type="dxa"/>
            <w:gridSpan w:val="2"/>
            <w:tcBorders>
              <w:bottom w:val="single" w:sz="4" w:space="0" w:color="auto"/>
            </w:tcBorders>
          </w:tcPr>
          <w:p w:rsidR="00640803" w:rsidRPr="0076184B" w:rsidRDefault="00640803" w:rsidP="00640803">
            <w:pPr>
              <w:pStyle w:val="TableNo"/>
              <w:spacing w:before="240"/>
            </w:pPr>
            <w:r w:rsidRPr="0076184B">
              <w:t>TABLEAU 1-5</w:t>
            </w:r>
          </w:p>
          <w:p w:rsidR="00640803" w:rsidRPr="0076184B" w:rsidRDefault="00640803" w:rsidP="00640803">
            <w:pPr>
              <w:pStyle w:val="Tabletitle"/>
              <w:spacing w:before="240"/>
            </w:pPr>
            <w:r w:rsidRPr="0076184B">
              <w:t xml:space="preserve">Positions et valeurs binaires du mot de synchronisation LTC </w:t>
            </w:r>
          </w:p>
        </w:tc>
      </w:tr>
      <w:tr w:rsidR="00287E28" w:rsidRPr="0076184B" w:rsidTr="00640803">
        <w:trPr>
          <w:jc w:val="center"/>
        </w:trPr>
        <w:tc>
          <w:tcPr>
            <w:tcW w:w="1133"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640803">
            <w:pPr>
              <w:pStyle w:val="Tablehead"/>
              <w:ind w:left="-28" w:right="-28"/>
            </w:pPr>
            <w:r w:rsidRPr="0076184B">
              <w:t>Bit de 30 images</w:t>
            </w:r>
          </w:p>
        </w:tc>
        <w:tc>
          <w:tcPr>
            <w:tcW w:w="1134"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640803">
            <w:pPr>
              <w:pStyle w:val="Tablehead"/>
              <w:ind w:left="-28" w:right="-28"/>
            </w:pPr>
            <w:r w:rsidRPr="0076184B">
              <w:t>Bit de 25 images</w:t>
            </w:r>
          </w:p>
        </w:tc>
        <w:tc>
          <w:tcPr>
            <w:tcW w:w="1134"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640803">
            <w:pPr>
              <w:pStyle w:val="Tablehead"/>
              <w:ind w:left="-28" w:right="-28"/>
            </w:pPr>
            <w:r w:rsidRPr="0076184B">
              <w:t>Bit de 24 images</w:t>
            </w:r>
          </w:p>
        </w:tc>
        <w:tc>
          <w:tcPr>
            <w:tcW w:w="2268"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640803">
            <w:pPr>
              <w:pStyle w:val="Tablehead"/>
            </w:pPr>
            <w:r w:rsidRPr="0076184B">
              <w:t>Définition</w:t>
            </w:r>
          </w:p>
        </w:tc>
        <w:tc>
          <w:tcPr>
            <w:tcW w:w="284" w:type="dxa"/>
            <w:tcBorders>
              <w:left w:val="single" w:sz="4" w:space="0" w:color="auto"/>
              <w:right w:val="single" w:sz="4" w:space="0" w:color="auto"/>
            </w:tcBorders>
            <w:vAlign w:val="center"/>
          </w:tcPr>
          <w:p w:rsidR="00640803" w:rsidRPr="0076184B" w:rsidRDefault="00640803" w:rsidP="00640803">
            <w:pPr>
              <w:pStyle w:val="Tablehead"/>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640803">
            <w:pPr>
              <w:pStyle w:val="Tablehead"/>
            </w:pPr>
            <w:r w:rsidRPr="0076184B">
              <w:t>Bit du mot de synchronisation</w:t>
            </w:r>
          </w:p>
        </w:tc>
        <w:tc>
          <w:tcPr>
            <w:tcW w:w="1843"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640803">
            <w:pPr>
              <w:pStyle w:val="Tablehead"/>
            </w:pPr>
            <w:r w:rsidRPr="0076184B">
              <w:t>Valeur binaire</w:t>
            </w:r>
          </w:p>
        </w:tc>
      </w:tr>
      <w:tr w:rsidR="00287E28" w:rsidRPr="0076184B" w:rsidTr="00640803">
        <w:trPr>
          <w:jc w:val="center"/>
        </w:trPr>
        <w:tc>
          <w:tcPr>
            <w:tcW w:w="113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10</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CA6E06">
            <w:pPr>
              <w:pStyle w:val="Tabletext"/>
              <w:keepNext/>
              <w:jc w:val="left"/>
            </w:pPr>
            <w:r w:rsidRPr="0076184B">
              <w:t xml:space="preserve">Fanion de saut </w:t>
            </w:r>
            <w:r w:rsidR="00CA6E06" w:rsidRPr="0076184B">
              <w:t>d'image</w:t>
            </w:r>
          </w:p>
        </w:tc>
        <w:tc>
          <w:tcPr>
            <w:tcW w:w="284" w:type="dxa"/>
            <w:tcBorders>
              <w:left w:val="single" w:sz="4" w:space="0" w:color="auto"/>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64</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0</w:t>
            </w:r>
          </w:p>
        </w:tc>
      </w:tr>
      <w:tr w:rsidR="00287E28" w:rsidRPr="0076184B" w:rsidTr="00640803">
        <w:trPr>
          <w:jc w:val="center"/>
        </w:trPr>
        <w:tc>
          <w:tcPr>
            <w:tcW w:w="113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11</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left"/>
            </w:pPr>
            <w:r w:rsidRPr="0076184B">
              <w:t xml:space="preserve">Fanion d'image couleur </w:t>
            </w:r>
          </w:p>
        </w:tc>
        <w:tc>
          <w:tcPr>
            <w:tcW w:w="284" w:type="dxa"/>
            <w:tcBorders>
              <w:left w:val="single" w:sz="4" w:space="0" w:color="auto"/>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65</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0</w:t>
            </w:r>
          </w:p>
        </w:tc>
      </w:tr>
      <w:tr w:rsidR="00287E28" w:rsidRPr="0076184B" w:rsidTr="00640803">
        <w:trPr>
          <w:jc w:val="center"/>
        </w:trPr>
        <w:tc>
          <w:tcPr>
            <w:tcW w:w="113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27</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59</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27</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left"/>
            </w:pPr>
            <w:r w:rsidRPr="0076184B">
              <w:t>Correction de polarité</w:t>
            </w:r>
          </w:p>
        </w:tc>
        <w:tc>
          <w:tcPr>
            <w:tcW w:w="284" w:type="dxa"/>
            <w:tcBorders>
              <w:left w:val="single" w:sz="4" w:space="0" w:color="auto"/>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66</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43</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27</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43</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left"/>
            </w:pPr>
            <w:r w:rsidRPr="0076184B">
              <w:t>Fanion de groupe binaire BGF0</w:t>
            </w:r>
          </w:p>
        </w:tc>
        <w:tc>
          <w:tcPr>
            <w:tcW w:w="284" w:type="dxa"/>
            <w:tcBorders>
              <w:left w:val="single" w:sz="4" w:space="0" w:color="auto"/>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67</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58</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58</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58</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left"/>
            </w:pPr>
            <w:r w:rsidRPr="0076184B">
              <w:t>Fanion de groupe binaire BGF1</w:t>
            </w:r>
          </w:p>
        </w:tc>
        <w:tc>
          <w:tcPr>
            <w:tcW w:w="284" w:type="dxa"/>
            <w:tcBorders>
              <w:left w:val="single" w:sz="4" w:space="0" w:color="auto"/>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68</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59</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43</w:t>
            </w:r>
          </w:p>
        </w:tc>
        <w:tc>
          <w:tcPr>
            <w:tcW w:w="1134"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59</w:t>
            </w:r>
          </w:p>
        </w:tc>
        <w:tc>
          <w:tcPr>
            <w:tcW w:w="2268"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left"/>
            </w:pPr>
            <w:r w:rsidRPr="0076184B">
              <w:t>Fanion de groupe binaire BGF2</w:t>
            </w:r>
          </w:p>
        </w:tc>
        <w:tc>
          <w:tcPr>
            <w:tcW w:w="284" w:type="dxa"/>
            <w:tcBorders>
              <w:left w:val="single" w:sz="4" w:space="0" w:color="auto"/>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69</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Borders>
              <w:top w:val="single" w:sz="4" w:space="0" w:color="auto"/>
            </w:tcBorders>
          </w:tcPr>
          <w:p w:rsidR="00640803" w:rsidRPr="0076184B" w:rsidRDefault="00640803" w:rsidP="00640803">
            <w:pPr>
              <w:keepNext/>
              <w:widowControl w:val="0"/>
              <w:jc w:val="center"/>
              <w:rPr>
                <w:rFonts w:ascii="Arial" w:hAnsi="Arial"/>
                <w:sz w:val="18"/>
              </w:rPr>
            </w:pPr>
          </w:p>
        </w:tc>
        <w:tc>
          <w:tcPr>
            <w:tcW w:w="1134" w:type="dxa"/>
            <w:tcBorders>
              <w:top w:val="single" w:sz="4" w:space="0" w:color="auto"/>
            </w:tcBorders>
          </w:tcPr>
          <w:p w:rsidR="00640803" w:rsidRPr="0076184B" w:rsidRDefault="00640803" w:rsidP="00640803">
            <w:pPr>
              <w:keepNext/>
              <w:widowControl w:val="0"/>
              <w:jc w:val="center"/>
              <w:rPr>
                <w:rFonts w:ascii="Arial" w:hAnsi="Arial"/>
                <w:sz w:val="18"/>
              </w:rPr>
            </w:pPr>
          </w:p>
        </w:tc>
        <w:tc>
          <w:tcPr>
            <w:tcW w:w="1134" w:type="dxa"/>
            <w:tcBorders>
              <w:top w:val="single" w:sz="4" w:space="0" w:color="auto"/>
            </w:tcBorders>
          </w:tcPr>
          <w:p w:rsidR="00640803" w:rsidRPr="0076184B" w:rsidRDefault="00640803" w:rsidP="00640803">
            <w:pPr>
              <w:keepNext/>
              <w:widowControl w:val="0"/>
              <w:jc w:val="center"/>
              <w:rPr>
                <w:rFonts w:ascii="Arial" w:hAnsi="Arial"/>
                <w:sz w:val="18"/>
              </w:rPr>
            </w:pPr>
          </w:p>
        </w:tc>
        <w:tc>
          <w:tcPr>
            <w:tcW w:w="2268" w:type="dxa"/>
            <w:tcBorders>
              <w:top w:val="single" w:sz="4" w:space="0" w:color="auto"/>
            </w:tcBorders>
          </w:tcPr>
          <w:p w:rsidR="00640803" w:rsidRPr="0076184B" w:rsidRDefault="00640803" w:rsidP="00640803">
            <w:pPr>
              <w:keepNext/>
              <w:widowControl w:val="0"/>
              <w:rPr>
                <w:rFonts w:ascii="Arial" w:hAnsi="Arial"/>
                <w:sz w:val="18"/>
              </w:rPr>
            </w:pPr>
          </w:p>
        </w:tc>
        <w:tc>
          <w:tcPr>
            <w:tcW w:w="284" w:type="dxa"/>
            <w:tcBorders>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70</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2268" w:type="dxa"/>
          </w:tcPr>
          <w:p w:rsidR="00640803" w:rsidRPr="0076184B" w:rsidRDefault="00640803" w:rsidP="00640803">
            <w:pPr>
              <w:keepNext/>
              <w:widowControl w:val="0"/>
              <w:rPr>
                <w:rFonts w:ascii="Arial" w:hAnsi="Arial"/>
                <w:sz w:val="18"/>
              </w:rPr>
            </w:pPr>
          </w:p>
        </w:tc>
        <w:tc>
          <w:tcPr>
            <w:tcW w:w="284" w:type="dxa"/>
            <w:tcBorders>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71</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2268" w:type="dxa"/>
          </w:tcPr>
          <w:p w:rsidR="00640803" w:rsidRPr="0076184B" w:rsidRDefault="00640803" w:rsidP="00640803">
            <w:pPr>
              <w:keepNext/>
              <w:widowControl w:val="0"/>
              <w:rPr>
                <w:rFonts w:ascii="Arial" w:hAnsi="Arial"/>
                <w:sz w:val="18"/>
              </w:rPr>
            </w:pPr>
          </w:p>
        </w:tc>
        <w:tc>
          <w:tcPr>
            <w:tcW w:w="284" w:type="dxa"/>
            <w:tcBorders>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72</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2268" w:type="dxa"/>
          </w:tcPr>
          <w:p w:rsidR="00640803" w:rsidRPr="0076184B" w:rsidRDefault="00640803" w:rsidP="00640803">
            <w:pPr>
              <w:keepNext/>
              <w:widowControl w:val="0"/>
              <w:rPr>
                <w:rFonts w:ascii="Arial" w:hAnsi="Arial"/>
                <w:sz w:val="18"/>
              </w:rPr>
            </w:pPr>
          </w:p>
        </w:tc>
        <w:tc>
          <w:tcPr>
            <w:tcW w:w="284" w:type="dxa"/>
            <w:tcBorders>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73</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2268" w:type="dxa"/>
          </w:tcPr>
          <w:p w:rsidR="00640803" w:rsidRPr="0076184B" w:rsidRDefault="00640803" w:rsidP="00640803">
            <w:pPr>
              <w:keepNext/>
              <w:widowControl w:val="0"/>
              <w:rPr>
                <w:rFonts w:ascii="Arial" w:hAnsi="Arial"/>
                <w:sz w:val="18"/>
              </w:rPr>
            </w:pPr>
          </w:p>
        </w:tc>
        <w:tc>
          <w:tcPr>
            <w:tcW w:w="284" w:type="dxa"/>
            <w:tcBorders>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74</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2268" w:type="dxa"/>
          </w:tcPr>
          <w:p w:rsidR="00640803" w:rsidRPr="0076184B" w:rsidRDefault="00640803" w:rsidP="00640803">
            <w:pPr>
              <w:keepNext/>
              <w:widowControl w:val="0"/>
              <w:rPr>
                <w:rFonts w:ascii="Arial" w:hAnsi="Arial"/>
                <w:sz w:val="18"/>
              </w:rPr>
            </w:pPr>
          </w:p>
        </w:tc>
        <w:tc>
          <w:tcPr>
            <w:tcW w:w="284" w:type="dxa"/>
            <w:tcBorders>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75</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1134" w:type="dxa"/>
          </w:tcPr>
          <w:p w:rsidR="00640803" w:rsidRPr="0076184B" w:rsidRDefault="00640803" w:rsidP="00640803">
            <w:pPr>
              <w:keepNext/>
              <w:widowControl w:val="0"/>
              <w:jc w:val="center"/>
              <w:rPr>
                <w:rFonts w:ascii="Arial" w:hAnsi="Arial"/>
                <w:sz w:val="18"/>
              </w:rPr>
            </w:pPr>
          </w:p>
        </w:tc>
        <w:tc>
          <w:tcPr>
            <w:tcW w:w="2268" w:type="dxa"/>
          </w:tcPr>
          <w:p w:rsidR="00640803" w:rsidRPr="0076184B" w:rsidRDefault="00640803" w:rsidP="00640803">
            <w:pPr>
              <w:keepNext/>
              <w:widowControl w:val="0"/>
              <w:rPr>
                <w:rFonts w:ascii="Arial" w:hAnsi="Arial"/>
                <w:sz w:val="18"/>
              </w:rPr>
            </w:pPr>
          </w:p>
        </w:tc>
        <w:tc>
          <w:tcPr>
            <w:tcW w:w="284" w:type="dxa"/>
            <w:tcBorders>
              <w:right w:val="single" w:sz="4" w:space="0" w:color="auto"/>
            </w:tcBorders>
          </w:tcPr>
          <w:p w:rsidR="00640803" w:rsidRPr="0076184B" w:rsidRDefault="00640803" w:rsidP="00640803">
            <w:pPr>
              <w:keepNext/>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76</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keepNext/>
              <w:jc w:val="center"/>
            </w:pPr>
            <w:r w:rsidRPr="0076184B">
              <w:t>1</w:t>
            </w:r>
          </w:p>
        </w:tc>
      </w:tr>
      <w:tr w:rsidR="00287E28" w:rsidRPr="0076184B" w:rsidTr="00640803">
        <w:trPr>
          <w:jc w:val="center"/>
        </w:trPr>
        <w:tc>
          <w:tcPr>
            <w:tcW w:w="1133" w:type="dxa"/>
          </w:tcPr>
          <w:p w:rsidR="00640803" w:rsidRPr="0076184B" w:rsidRDefault="00640803" w:rsidP="00640803">
            <w:pPr>
              <w:widowControl w:val="0"/>
              <w:jc w:val="center"/>
              <w:rPr>
                <w:rFonts w:ascii="Arial" w:hAnsi="Arial"/>
                <w:sz w:val="18"/>
              </w:rPr>
            </w:pPr>
          </w:p>
        </w:tc>
        <w:tc>
          <w:tcPr>
            <w:tcW w:w="1134" w:type="dxa"/>
          </w:tcPr>
          <w:p w:rsidR="00640803" w:rsidRPr="0076184B" w:rsidRDefault="00640803" w:rsidP="00640803">
            <w:pPr>
              <w:widowControl w:val="0"/>
              <w:jc w:val="center"/>
              <w:rPr>
                <w:rFonts w:ascii="Arial" w:hAnsi="Arial"/>
                <w:sz w:val="18"/>
              </w:rPr>
            </w:pPr>
          </w:p>
        </w:tc>
        <w:tc>
          <w:tcPr>
            <w:tcW w:w="1134" w:type="dxa"/>
          </w:tcPr>
          <w:p w:rsidR="00640803" w:rsidRPr="0076184B" w:rsidRDefault="00640803" w:rsidP="00640803">
            <w:pPr>
              <w:widowControl w:val="0"/>
              <w:jc w:val="center"/>
              <w:rPr>
                <w:rFonts w:ascii="Arial" w:hAnsi="Arial"/>
                <w:sz w:val="18"/>
              </w:rPr>
            </w:pPr>
          </w:p>
        </w:tc>
        <w:tc>
          <w:tcPr>
            <w:tcW w:w="2268" w:type="dxa"/>
          </w:tcPr>
          <w:p w:rsidR="00640803" w:rsidRPr="0076184B" w:rsidRDefault="00640803" w:rsidP="00640803">
            <w:pPr>
              <w:widowControl w:val="0"/>
              <w:rPr>
                <w:rFonts w:ascii="Arial" w:hAnsi="Arial"/>
                <w:sz w:val="18"/>
              </w:rPr>
            </w:pPr>
          </w:p>
        </w:tc>
        <w:tc>
          <w:tcPr>
            <w:tcW w:w="284" w:type="dxa"/>
            <w:tcBorders>
              <w:right w:val="single" w:sz="4" w:space="0" w:color="auto"/>
            </w:tcBorders>
          </w:tcPr>
          <w:p w:rsidR="00640803" w:rsidRPr="0076184B" w:rsidRDefault="00640803" w:rsidP="00640803">
            <w:pPr>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77</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r>
      <w:tr w:rsidR="00287E28" w:rsidRPr="0076184B" w:rsidTr="00640803">
        <w:trPr>
          <w:jc w:val="center"/>
        </w:trPr>
        <w:tc>
          <w:tcPr>
            <w:tcW w:w="1133" w:type="dxa"/>
          </w:tcPr>
          <w:p w:rsidR="00640803" w:rsidRPr="0076184B" w:rsidRDefault="00640803" w:rsidP="00640803">
            <w:pPr>
              <w:widowControl w:val="0"/>
              <w:jc w:val="center"/>
              <w:rPr>
                <w:rFonts w:ascii="Arial" w:hAnsi="Arial"/>
                <w:sz w:val="18"/>
              </w:rPr>
            </w:pPr>
          </w:p>
        </w:tc>
        <w:tc>
          <w:tcPr>
            <w:tcW w:w="1134" w:type="dxa"/>
          </w:tcPr>
          <w:p w:rsidR="00640803" w:rsidRPr="0076184B" w:rsidRDefault="00640803" w:rsidP="00640803">
            <w:pPr>
              <w:widowControl w:val="0"/>
              <w:jc w:val="center"/>
              <w:rPr>
                <w:rFonts w:ascii="Arial" w:hAnsi="Arial"/>
                <w:sz w:val="18"/>
              </w:rPr>
            </w:pPr>
          </w:p>
        </w:tc>
        <w:tc>
          <w:tcPr>
            <w:tcW w:w="1134" w:type="dxa"/>
          </w:tcPr>
          <w:p w:rsidR="00640803" w:rsidRPr="0076184B" w:rsidRDefault="00640803" w:rsidP="00640803">
            <w:pPr>
              <w:widowControl w:val="0"/>
              <w:jc w:val="center"/>
              <w:rPr>
                <w:rFonts w:ascii="Arial" w:hAnsi="Arial"/>
                <w:sz w:val="18"/>
              </w:rPr>
            </w:pPr>
          </w:p>
        </w:tc>
        <w:tc>
          <w:tcPr>
            <w:tcW w:w="2268" w:type="dxa"/>
          </w:tcPr>
          <w:p w:rsidR="00640803" w:rsidRPr="0076184B" w:rsidRDefault="00640803" w:rsidP="00640803">
            <w:pPr>
              <w:widowControl w:val="0"/>
              <w:rPr>
                <w:rFonts w:ascii="Arial" w:hAnsi="Arial"/>
                <w:sz w:val="18"/>
              </w:rPr>
            </w:pPr>
          </w:p>
        </w:tc>
        <w:tc>
          <w:tcPr>
            <w:tcW w:w="284" w:type="dxa"/>
            <w:tcBorders>
              <w:right w:val="single" w:sz="4" w:space="0" w:color="auto"/>
            </w:tcBorders>
          </w:tcPr>
          <w:p w:rsidR="00640803" w:rsidRPr="0076184B" w:rsidRDefault="00640803" w:rsidP="00640803">
            <w:pPr>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78</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0</w:t>
            </w:r>
          </w:p>
        </w:tc>
      </w:tr>
      <w:tr w:rsidR="00287E28" w:rsidRPr="0076184B" w:rsidTr="00640803">
        <w:trPr>
          <w:jc w:val="center"/>
        </w:trPr>
        <w:tc>
          <w:tcPr>
            <w:tcW w:w="1133" w:type="dxa"/>
          </w:tcPr>
          <w:p w:rsidR="00640803" w:rsidRPr="0076184B" w:rsidRDefault="00640803" w:rsidP="00640803">
            <w:pPr>
              <w:widowControl w:val="0"/>
              <w:jc w:val="center"/>
              <w:rPr>
                <w:rFonts w:ascii="Arial" w:hAnsi="Arial"/>
                <w:sz w:val="18"/>
              </w:rPr>
            </w:pPr>
          </w:p>
        </w:tc>
        <w:tc>
          <w:tcPr>
            <w:tcW w:w="1134" w:type="dxa"/>
          </w:tcPr>
          <w:p w:rsidR="00640803" w:rsidRPr="0076184B" w:rsidRDefault="00640803" w:rsidP="00640803">
            <w:pPr>
              <w:widowControl w:val="0"/>
              <w:jc w:val="center"/>
              <w:rPr>
                <w:rFonts w:ascii="Arial" w:hAnsi="Arial"/>
                <w:sz w:val="18"/>
              </w:rPr>
            </w:pPr>
          </w:p>
        </w:tc>
        <w:tc>
          <w:tcPr>
            <w:tcW w:w="1134" w:type="dxa"/>
          </w:tcPr>
          <w:p w:rsidR="00640803" w:rsidRPr="0076184B" w:rsidRDefault="00640803" w:rsidP="00640803">
            <w:pPr>
              <w:widowControl w:val="0"/>
              <w:jc w:val="center"/>
              <w:rPr>
                <w:rFonts w:ascii="Arial" w:hAnsi="Arial"/>
                <w:sz w:val="18"/>
              </w:rPr>
            </w:pPr>
          </w:p>
        </w:tc>
        <w:tc>
          <w:tcPr>
            <w:tcW w:w="2268" w:type="dxa"/>
          </w:tcPr>
          <w:p w:rsidR="00640803" w:rsidRPr="0076184B" w:rsidRDefault="00640803" w:rsidP="00640803">
            <w:pPr>
              <w:widowControl w:val="0"/>
              <w:rPr>
                <w:rFonts w:ascii="Arial" w:hAnsi="Arial"/>
                <w:sz w:val="18"/>
              </w:rPr>
            </w:pPr>
          </w:p>
        </w:tc>
        <w:tc>
          <w:tcPr>
            <w:tcW w:w="284" w:type="dxa"/>
            <w:tcBorders>
              <w:right w:val="single" w:sz="4" w:space="0" w:color="auto"/>
            </w:tcBorders>
          </w:tcPr>
          <w:p w:rsidR="00640803" w:rsidRPr="0076184B" w:rsidRDefault="00640803" w:rsidP="00640803">
            <w:pPr>
              <w:widowControl w:val="0"/>
              <w:rPr>
                <w:rFonts w:ascii="Arial" w:hAnsi="Arial"/>
                <w:sz w:val="18"/>
              </w:rPr>
            </w:pP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79</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640803">
            <w:pPr>
              <w:pStyle w:val="Tabletext"/>
              <w:jc w:val="center"/>
            </w:pPr>
            <w:r w:rsidRPr="0076184B">
              <w:t>1</w:t>
            </w:r>
          </w:p>
        </w:tc>
      </w:tr>
    </w:tbl>
    <w:p w:rsidR="00640803" w:rsidRPr="0076184B" w:rsidRDefault="00640803" w:rsidP="00640803">
      <w:pPr>
        <w:pStyle w:val="Tablefin"/>
        <w:rPr>
          <w:lang w:val="fr-FR"/>
        </w:rPr>
      </w:pPr>
    </w:p>
    <w:p w:rsidR="00640803" w:rsidRPr="0076184B" w:rsidRDefault="00640803" w:rsidP="00640803">
      <w:pPr>
        <w:pStyle w:val="Heading2"/>
      </w:pPr>
      <w:bookmarkStart w:id="78" w:name="_Toc119210035"/>
      <w:bookmarkStart w:id="79" w:name="_Toc119217407"/>
      <w:r w:rsidRPr="0076184B">
        <w:t>6.7</w:t>
      </w:r>
      <w:r w:rsidRPr="0076184B">
        <w:tab/>
        <w:t>Correction de polarité par codage biphase marque</w:t>
      </w:r>
      <w:bookmarkEnd w:id="78"/>
      <w:bookmarkEnd w:id="79"/>
    </w:p>
    <w:p w:rsidR="00640803" w:rsidRPr="0076184B" w:rsidRDefault="00640803" w:rsidP="00640803">
      <w:r w:rsidRPr="0076184B">
        <w:t>Ce bit de fanion est propre à la méthode de modulation LTC décrite au § 5.3.4. La position de ce fanion est indiquée dans le Tableau 1-4. La nature des règles de modulation biphase exige que la polarité de la première transition d'horloge du premier bit du mot de synchronisation soit différente d'un mot de code à l'autre en fonction du nombre de zéros logiques dans les données.</w:t>
      </w:r>
    </w:p>
    <w:p w:rsidR="00640803" w:rsidRPr="0076184B" w:rsidRDefault="00640803" w:rsidP="00640803">
      <w:r w:rsidRPr="0076184B">
        <w:t>Les applications qui alternent entre deux sources de code temporel et de code de commande peuvent exiger que la polarité des deux sources soit stable pendant le mot de synchronisation. Afin de stabiliser la polarité du mot de synchronisation, le bit de correction de polarité par codage biphase marque doit être mis dans un état tel que chaque mot de 80 bits contienne un nombre pair de zéros logiques.</w:t>
      </w:r>
    </w:p>
    <w:p w:rsidR="00640803" w:rsidRPr="0076184B" w:rsidRDefault="00640803" w:rsidP="00640803">
      <w:r w:rsidRPr="0076184B">
        <w:t>Si on veut procéder à une correction de polarité du mot de code et que le nombre de zéros logiques aux positions binaires 0 à 63 (à l'exclusion du bit de correction de polarité lui-même) est impair, le bit de correction de polarité doit être mis à «1», sinon il doit être mis à «0».</w:t>
      </w:r>
    </w:p>
    <w:p w:rsidR="008E3F93" w:rsidRDefault="008E3F93" w:rsidP="00640803">
      <w:pPr>
        <w:pStyle w:val="Heading2"/>
      </w:pPr>
      <w:bookmarkStart w:id="80" w:name="_Toc119210036"/>
      <w:bookmarkStart w:id="81" w:name="_Toc119217408"/>
      <w:r>
        <w:br w:type="page"/>
      </w:r>
    </w:p>
    <w:p w:rsidR="00640803" w:rsidRPr="0076184B" w:rsidRDefault="00640803" w:rsidP="00640803">
      <w:pPr>
        <w:pStyle w:val="Heading2"/>
      </w:pPr>
      <w:r w:rsidRPr="0076184B">
        <w:lastRenderedPageBreak/>
        <w:t>6.8</w:t>
      </w:r>
      <w:r w:rsidRPr="0076184B">
        <w:tab/>
        <w:t>Méthode de modulation</w:t>
      </w:r>
      <w:bookmarkEnd w:id="80"/>
      <w:bookmarkEnd w:id="81"/>
      <w:r w:rsidRPr="0076184B">
        <w:t xml:space="preserve"> </w:t>
      </w:r>
    </w:p>
    <w:p w:rsidR="00640803" w:rsidRPr="0076184B" w:rsidRDefault="00640803" w:rsidP="00640803">
      <w:r w:rsidRPr="0076184B">
        <w:t>Le signal NRZ non modulé est codé en biphase marque selon les règles de codage suivantes (voir la Fig. 1-2):</w:t>
      </w:r>
    </w:p>
    <w:p w:rsidR="00640803" w:rsidRPr="0076184B" w:rsidRDefault="00640803" w:rsidP="00640803">
      <w:pPr>
        <w:pStyle w:val="enumlev1"/>
      </w:pPr>
      <w:r w:rsidRPr="0076184B">
        <w:t>–</w:t>
      </w:r>
      <w:r w:rsidRPr="0076184B">
        <w:tab/>
        <w:t>Une transition se produit à chaque limite de cellule binaire, indépendamment de la valeur du bit.</w:t>
      </w:r>
    </w:p>
    <w:p w:rsidR="00640803" w:rsidRPr="0076184B" w:rsidRDefault="00640803" w:rsidP="00640803">
      <w:pPr>
        <w:pStyle w:val="enumlev1"/>
      </w:pPr>
      <w:r w:rsidRPr="0076184B">
        <w:t>–</w:t>
      </w:r>
      <w:r w:rsidRPr="0076184B">
        <w:tab/>
        <w:t>Un «1» logique est représenté par une transition supplémentaire intervenant au point milieu de la cellule binaire.</w:t>
      </w:r>
    </w:p>
    <w:p w:rsidR="00640803" w:rsidRPr="0076184B" w:rsidRDefault="00640803" w:rsidP="00640803">
      <w:pPr>
        <w:pStyle w:val="enumlev1"/>
      </w:pPr>
      <w:r w:rsidRPr="0076184B">
        <w:t>–</w:t>
      </w:r>
      <w:r w:rsidRPr="0076184B">
        <w:tab/>
        <w:t>Un «0» logique est représenté par l'absence de transition additionnelle à l'intérieur de la cellule du bit.</w:t>
      </w:r>
    </w:p>
    <w:p w:rsidR="00640803" w:rsidRPr="0076184B" w:rsidRDefault="00640803" w:rsidP="00640803">
      <w:r w:rsidRPr="0076184B">
        <w:t>Le signal à codage biphase n'a pas de composante DC, est insensible à l'amplitude et à la polarité et comprend des transitions à chaque limite de cellule binaire à partir de laquelle le signal d'horloge peut être extrait.</w:t>
      </w:r>
    </w:p>
    <w:p w:rsidR="00640803" w:rsidRPr="0076184B" w:rsidRDefault="00640803" w:rsidP="00640803">
      <w:pPr>
        <w:pStyle w:val="FigureNo"/>
      </w:pPr>
      <w:r w:rsidRPr="0076184B">
        <w:t>Figure 1-2</w:t>
      </w:r>
    </w:p>
    <w:p w:rsidR="00640803" w:rsidRPr="0076184B" w:rsidRDefault="00640803" w:rsidP="00640803">
      <w:pPr>
        <w:pStyle w:val="Figuretitle"/>
      </w:pPr>
      <w:r w:rsidRPr="0076184B">
        <w:t>Forme d'onde en sortie de la source du code temporel linéaire</w:t>
      </w:r>
    </w:p>
    <w:p w:rsidR="00640803" w:rsidRPr="0076184B" w:rsidRDefault="00640803" w:rsidP="00640803">
      <w:pPr>
        <w:pStyle w:val="Figure"/>
      </w:pPr>
      <w:r w:rsidRPr="0076184B">
        <w:object w:dxaOrig="7726" w:dyaOrig="5222">
          <v:shape id="_x0000_i1026" type="#_x0000_t75" style="width:386.85pt;height:261.15pt" o:ole="">
            <v:imagedata r:id="rId20" o:title=""/>
          </v:shape>
          <o:OLEObject Type="Embed" ProgID="CorelDraw.Graphic.16" ShapeID="_x0000_i1026" DrawAspect="Content" ObjectID="_1603001119" r:id="rId21"/>
        </w:object>
      </w:r>
    </w:p>
    <w:p w:rsidR="00640803" w:rsidRPr="0076184B" w:rsidRDefault="00640803" w:rsidP="00640803">
      <w:pPr>
        <w:pStyle w:val="Heading2"/>
      </w:pPr>
      <w:bookmarkStart w:id="82" w:name="_Toc119210037"/>
      <w:bookmarkStart w:id="83" w:name="_Toc119217409"/>
      <w:r w:rsidRPr="0076184B">
        <w:t>6.9</w:t>
      </w:r>
      <w:r w:rsidRPr="0076184B">
        <w:tab/>
        <w:t>Débit binaire</w:t>
      </w:r>
      <w:bookmarkEnd w:id="82"/>
      <w:bookmarkEnd w:id="83"/>
    </w:p>
    <w:p w:rsidR="00640803" w:rsidRPr="0076184B" w:rsidRDefault="00640803" w:rsidP="00640803">
      <w:r w:rsidRPr="0076184B">
        <w:t xml:space="preserve">Les bits doivent être répartis régulièrement tout au long de la période du mot de code et doivent occuper entièrement cette période. La fréquence nominale </w:t>
      </w:r>
      <w:r w:rsidRPr="0076184B">
        <w:rPr>
          <w:i/>
        </w:rPr>
        <w:t>Fe</w:t>
      </w:r>
      <w:r w:rsidRPr="0076184B">
        <w:t xml:space="preserve"> à laquelle les bits sont générés doit être: </w:t>
      </w:r>
    </w:p>
    <w:p w:rsidR="00640803" w:rsidRPr="0076184B" w:rsidRDefault="00640803" w:rsidP="00640803">
      <w:pPr>
        <w:pStyle w:val="Blanc"/>
        <w:rPr>
          <w:lang w:val="fr-FR"/>
        </w:rPr>
      </w:pPr>
    </w:p>
    <w:p w:rsidR="00640803" w:rsidRPr="0076184B" w:rsidRDefault="00640803" w:rsidP="00640803">
      <w:pPr>
        <w:pStyle w:val="Equation"/>
      </w:pPr>
      <w:r w:rsidRPr="0076184B">
        <w:tab/>
      </w:r>
      <w:r w:rsidRPr="0076184B">
        <w:tab/>
      </w:r>
      <w:r w:rsidRPr="0076184B">
        <w:rPr>
          <w:i/>
        </w:rPr>
        <w:t xml:space="preserve">Fe </w:t>
      </w:r>
      <w:r w:rsidRPr="0076184B">
        <w:t xml:space="preserve">= 80 </w:t>
      </w:r>
      <w:r w:rsidRPr="0076184B">
        <w:rPr>
          <w:rFonts w:ascii="Symbol" w:hAnsi="Symbol"/>
        </w:rPr>
        <w:sym w:font="Symbol" w:char="F0B4"/>
      </w:r>
      <w:r w:rsidRPr="0076184B">
        <w:t xml:space="preserve"> </w:t>
      </w:r>
      <w:r w:rsidRPr="0076184B">
        <w:rPr>
          <w:i/>
        </w:rPr>
        <w:t>Ff</w:t>
      </w:r>
    </w:p>
    <w:p w:rsidR="00640803" w:rsidRPr="0076184B" w:rsidRDefault="00640803" w:rsidP="00640803">
      <w:pPr>
        <w:pStyle w:val="Blanc"/>
        <w:rPr>
          <w:lang w:val="fr-FR"/>
        </w:rPr>
      </w:pPr>
    </w:p>
    <w:p w:rsidR="00640803" w:rsidRPr="0076184B" w:rsidRDefault="00640803" w:rsidP="00640803">
      <w:r w:rsidRPr="0076184B">
        <w:t xml:space="preserve">où </w:t>
      </w:r>
      <w:r w:rsidRPr="0076184B">
        <w:rPr>
          <w:i/>
        </w:rPr>
        <w:t>Ff</w:t>
      </w:r>
      <w:r w:rsidR="008E3F93">
        <w:t xml:space="preserve"> </w:t>
      </w:r>
      <w:r w:rsidRPr="0076184B">
        <w:t>est la fréquence d'image du système de télévision ou de film.</w:t>
      </w:r>
    </w:p>
    <w:p w:rsidR="00640803" w:rsidRPr="0076184B" w:rsidRDefault="00640803" w:rsidP="00640803">
      <w:pPr>
        <w:rPr>
          <w:iCs/>
        </w:rPr>
      </w:pPr>
      <w:r w:rsidRPr="0076184B">
        <w:rPr>
          <w:iCs/>
        </w:rPr>
        <w:t>N</w:t>
      </w:r>
      <w:r w:rsidR="008E3F93" w:rsidRPr="0076184B">
        <w:rPr>
          <w:iCs/>
        </w:rPr>
        <w:t>OTE</w:t>
      </w:r>
      <w:r w:rsidRPr="0076184B">
        <w:rPr>
          <w:iCs/>
        </w:rPr>
        <w:t xml:space="preserve"> 1 – Pour les fréquences d'image supérieures à 30 images/s </w:t>
      </w:r>
      <w:r w:rsidRPr="0076184B">
        <w:rPr>
          <w:i/>
          <w:iCs/>
        </w:rPr>
        <w:t>Fe</w:t>
      </w:r>
      <w:r w:rsidRPr="0076184B">
        <w:rPr>
          <w:iCs/>
        </w:rPr>
        <w:t> = 80 </w:t>
      </w:r>
      <w:r w:rsidRPr="0076184B">
        <w:rPr>
          <w:rFonts w:ascii="Symbol" w:hAnsi="Symbol"/>
          <w:iCs/>
        </w:rPr>
        <w:sym w:font="Symbol" w:char="F0B4"/>
      </w:r>
      <w:r w:rsidRPr="0076184B">
        <w:rPr>
          <w:iCs/>
        </w:rPr>
        <w:t> </w:t>
      </w:r>
      <w:r w:rsidRPr="0076184B">
        <w:rPr>
          <w:i/>
          <w:iCs/>
        </w:rPr>
        <w:t>Ff</w:t>
      </w:r>
      <w:r w:rsidRPr="0076184B">
        <w:rPr>
          <w:iCs/>
        </w:rPr>
        <w:t>/2.</w:t>
      </w:r>
    </w:p>
    <w:p w:rsidR="00640803" w:rsidRPr="0076184B" w:rsidRDefault="00640803" w:rsidP="00640803">
      <w:pPr>
        <w:pStyle w:val="Heading2"/>
      </w:pPr>
      <w:bookmarkStart w:id="84" w:name="_Toc119210038"/>
      <w:bookmarkStart w:id="85" w:name="_Toc119217410"/>
      <w:r w:rsidRPr="0076184B">
        <w:t>6.10</w:t>
      </w:r>
      <w:r w:rsidRPr="0076184B">
        <w:tab/>
        <w:t>Synchronisation du mot de code par rapport à un signal de télévision</w:t>
      </w:r>
      <w:bookmarkEnd w:id="84"/>
      <w:bookmarkEnd w:id="85"/>
      <w:r w:rsidRPr="0076184B">
        <w:t xml:space="preserve"> </w:t>
      </w:r>
    </w:p>
    <w:p w:rsidR="00640803" w:rsidRPr="0076184B" w:rsidRDefault="00640803" w:rsidP="00640803">
      <w:r w:rsidRPr="0076184B">
        <w:t>Le repère de temps pour le code LTC est la première transition</w:t>
      </w:r>
      <w:r w:rsidR="008E3F93">
        <w:t xml:space="preserve"> du bit 0 du mot de code LTC de </w:t>
      </w:r>
      <w:r w:rsidRPr="0076184B">
        <w:t>80 bits.</w:t>
      </w:r>
    </w:p>
    <w:p w:rsidR="00640803" w:rsidRPr="0076184B" w:rsidRDefault="00640803" w:rsidP="008E3F93">
      <w:pPr>
        <w:pStyle w:val="Heading2"/>
      </w:pPr>
      <w:bookmarkStart w:id="86" w:name="_Toc119210039"/>
      <w:bookmarkStart w:id="87" w:name="_Toc119217411"/>
      <w:r w:rsidRPr="0076184B">
        <w:lastRenderedPageBreak/>
        <w:t>6.11</w:t>
      </w:r>
      <w:r w:rsidRPr="0076184B">
        <w:tab/>
        <w:t>Synchronisation de référence des systèmes de télévision</w:t>
      </w:r>
      <w:bookmarkEnd w:id="86"/>
      <w:bookmarkEnd w:id="87"/>
    </w:p>
    <w:p w:rsidR="00EA3E4D" w:rsidRPr="0076184B" w:rsidRDefault="00640803" w:rsidP="008E3F93">
      <w:pPr>
        <w:rPr>
          <w:b/>
        </w:rPr>
      </w:pPr>
      <w:r w:rsidRPr="0076184B">
        <w:rPr>
          <w:b/>
        </w:rPr>
        <w:t>6.11.1</w:t>
      </w:r>
      <w:r w:rsidRPr="0076184B">
        <w:rPr>
          <w:b/>
        </w:rPr>
        <w:tab/>
        <w:t>Ré</w:t>
      </w:r>
      <w:r w:rsidR="00A53A27" w:rsidRPr="0076184B">
        <w:rPr>
          <w:b/>
        </w:rPr>
        <w:t>férences d'un signal analogique</w:t>
      </w:r>
    </w:p>
    <w:p w:rsidR="00640803" w:rsidRPr="0076184B" w:rsidRDefault="00640803" w:rsidP="008E3F93">
      <w:r w:rsidRPr="0076184B">
        <w:t xml:space="preserve">Le repère pour les systèmes 525/59,94 se situe au début de la ligne 4. Pour le format 1920 × 1080, le repère se trouve au début de la ligne 1. La tolérance est de </w:t>
      </w:r>
      <w:r w:rsidRPr="0076184B">
        <w:rPr>
          <w:rFonts w:ascii="Symbol" w:hAnsi="Symbol"/>
        </w:rPr>
        <w:sym w:font="Symbol" w:char="F02B"/>
      </w:r>
      <w:r w:rsidRPr="0076184B">
        <w:t xml:space="preserve">160/–32 </w:t>
      </w:r>
      <w:r w:rsidRPr="0076184B">
        <w:rPr>
          <w:rFonts w:ascii="Symbol" w:hAnsi="Symbol"/>
        </w:rPr>
        <w:sym w:font="Symbol" w:char="F06D"/>
      </w:r>
      <w:r w:rsidRPr="0076184B">
        <w:t>s (voir la Fig. 1-3a).</w:t>
      </w:r>
    </w:p>
    <w:p w:rsidR="00640803" w:rsidRPr="0076184B" w:rsidRDefault="00640803" w:rsidP="008E3F93">
      <w:r w:rsidRPr="0076184B">
        <w:t>La première transition du bit 0 du mot de code doit intervenir au niveau du repère de l'image à laquelle il est associé.</w:t>
      </w:r>
    </w:p>
    <w:p w:rsidR="00640803" w:rsidRPr="0076184B" w:rsidRDefault="00640803" w:rsidP="008E3F93">
      <w:pPr>
        <w:pStyle w:val="Heading3"/>
      </w:pPr>
      <w:r w:rsidRPr="0076184B">
        <w:t>6.11.2</w:t>
      </w:r>
      <w:r w:rsidRPr="0076184B">
        <w:tab/>
        <w:t>Références d'un signal numérique</w:t>
      </w:r>
    </w:p>
    <w:p w:rsidR="00640803" w:rsidRPr="0076184B" w:rsidRDefault="00640803" w:rsidP="008E3F93">
      <w:pPr>
        <w:keepNext/>
      </w:pPr>
      <w:r w:rsidRPr="0076184B">
        <w:t>Le repère pour les systèmes 525/59,94 se situe au point suivant:</w:t>
      </w:r>
    </w:p>
    <w:p w:rsidR="00640803" w:rsidRPr="0076184B" w:rsidRDefault="00640803" w:rsidP="008E3F93">
      <w:pPr>
        <w:pStyle w:val="enumlev1"/>
        <w:keepNext/>
      </w:pPr>
      <w:r w:rsidRPr="0076184B">
        <w:t>–</w:t>
      </w:r>
      <w:r w:rsidRPr="0076184B">
        <w:tab/>
        <w:t>Echantillon numérique 720 de la ligne 4.</w:t>
      </w:r>
    </w:p>
    <w:p w:rsidR="00640803" w:rsidRPr="0076184B" w:rsidRDefault="00640803" w:rsidP="008E3F93">
      <w:pPr>
        <w:keepNext/>
      </w:pPr>
      <w:r w:rsidRPr="0076184B">
        <w:t>Le repère pour les systèmes 1125/59,94 se situe au point suivant:</w:t>
      </w:r>
    </w:p>
    <w:p w:rsidR="00640803" w:rsidRPr="0076184B" w:rsidRDefault="00640803" w:rsidP="008E3F93">
      <w:pPr>
        <w:pStyle w:val="enumlev1"/>
      </w:pPr>
      <w:r w:rsidRPr="0076184B">
        <w:t>–</w:t>
      </w:r>
      <w:r w:rsidRPr="0076184B">
        <w:tab/>
        <w:t>Echantillon numérique 1920 de la ligne 1 (pour le format de système à balayage progressif, le repère apparaît toutes les deux images).</w:t>
      </w:r>
    </w:p>
    <w:p w:rsidR="00640803" w:rsidRPr="0076184B" w:rsidRDefault="00640803" w:rsidP="008E3F93">
      <w:r w:rsidRPr="0076184B">
        <w:t xml:space="preserve">La première transition du bit 0 du mot de code doit s'effectuer au niveau du repère de l'image à laquelle il est associé. Avec une tolérance de </w:t>
      </w:r>
      <w:r w:rsidRPr="0076184B">
        <w:rPr>
          <w:rFonts w:ascii="Symbol" w:hAnsi="Symbol"/>
        </w:rPr>
        <w:sym w:font="Symbol" w:char="F02B"/>
      </w:r>
      <w:r w:rsidRPr="0076184B">
        <w:t>160/</w:t>
      </w:r>
      <w:r w:rsidRPr="0076184B">
        <w:rPr>
          <w:rFonts w:ascii="Symbol" w:hAnsi="Symbol"/>
        </w:rPr>
        <w:sym w:font="Symbol" w:char="F02D"/>
      </w:r>
      <w:r w:rsidRPr="0076184B">
        <w:t xml:space="preserve">32 </w:t>
      </w:r>
      <w:r w:rsidRPr="0076184B">
        <w:rPr>
          <w:rFonts w:ascii="Symbol" w:hAnsi="Symbol"/>
        </w:rPr>
        <w:sym w:font="Symbol" w:char="F06D"/>
      </w:r>
      <w:r w:rsidRPr="0076184B">
        <w:t>s. (Voir la Fig.1- 3a).</w:t>
      </w:r>
    </w:p>
    <w:p w:rsidR="00640803" w:rsidRPr="0076184B" w:rsidRDefault="00640803" w:rsidP="008E3F93">
      <w:pPr>
        <w:pStyle w:val="Heading2"/>
      </w:pPr>
      <w:bookmarkStart w:id="88" w:name="_Toc119210040"/>
      <w:bookmarkStart w:id="89" w:name="_Toc119217412"/>
      <w:r w:rsidRPr="0076184B">
        <w:t>6.12</w:t>
      </w:r>
      <w:r w:rsidRPr="0076184B">
        <w:tab/>
        <w:t>Synchronisation de référence pour les systèmes de télévision à 25/50 images/s</w:t>
      </w:r>
      <w:bookmarkEnd w:id="88"/>
      <w:bookmarkEnd w:id="89"/>
      <w:r w:rsidRPr="0076184B">
        <w:t xml:space="preserve"> </w:t>
      </w:r>
    </w:p>
    <w:p w:rsidR="00A53A27" w:rsidRPr="0076184B" w:rsidRDefault="00640803" w:rsidP="008E3F93">
      <w:pPr>
        <w:rPr>
          <w:b/>
          <w:bCs/>
        </w:rPr>
      </w:pPr>
      <w:r w:rsidRPr="0076184B">
        <w:rPr>
          <w:b/>
        </w:rPr>
        <w:t>6.12.1</w:t>
      </w:r>
      <w:r w:rsidRPr="0076184B">
        <w:tab/>
      </w:r>
      <w:r w:rsidRPr="0076184B">
        <w:rPr>
          <w:b/>
          <w:bCs/>
        </w:rPr>
        <w:t>Références d'un signal analogique</w:t>
      </w:r>
    </w:p>
    <w:p w:rsidR="00640803" w:rsidRPr="0076184B" w:rsidRDefault="00640803" w:rsidP="008E3F93">
      <w:r w:rsidRPr="0076184B">
        <w:t>Le repère pour les systèmes 625/50I</w:t>
      </w:r>
      <w:r w:rsidR="00A53A27" w:rsidRPr="0076184B">
        <w:t>,</w:t>
      </w:r>
      <w:r w:rsidRPr="0076184B">
        <w:t xml:space="preserve"> 1080/50/I et 1080/25/P se trouve au début de la ligne 1. La tolérance est de –32/+160 </w:t>
      </w:r>
      <w:r w:rsidRPr="0076184B">
        <w:rPr>
          <w:rFonts w:ascii="Symbol" w:hAnsi="Symbol"/>
        </w:rPr>
        <w:sym w:font="Symbol" w:char="F06D"/>
      </w:r>
      <w:r w:rsidRPr="0076184B">
        <w:t>s (voir la Fig. 1-3b).</w:t>
      </w:r>
    </w:p>
    <w:p w:rsidR="00640803" w:rsidRPr="0076184B" w:rsidRDefault="00640803" w:rsidP="008E3F93">
      <w:pPr>
        <w:pStyle w:val="Heading3"/>
      </w:pPr>
      <w:r w:rsidRPr="0076184B">
        <w:t>6.12.2</w:t>
      </w:r>
      <w:r w:rsidRPr="0076184B">
        <w:tab/>
        <w:t>Références d'un signal numérique</w:t>
      </w:r>
    </w:p>
    <w:p w:rsidR="00640803" w:rsidRPr="0076184B" w:rsidRDefault="00640803" w:rsidP="008E3F93">
      <w:r w:rsidRPr="0076184B">
        <w:t>Le repère pour les systèmes à 25 Hz</w:t>
      </w:r>
      <w:r w:rsidR="00B45EEF" w:rsidRPr="0076184B">
        <w:t>/</w:t>
      </w:r>
      <w:r w:rsidR="00EA3E4D" w:rsidRPr="0076184B">
        <w:t>TVDN</w:t>
      </w:r>
      <w:r w:rsidRPr="0076184B">
        <w:t xml:space="preserve"> se trouve au point suivant:</w:t>
      </w:r>
    </w:p>
    <w:p w:rsidR="00640803" w:rsidRPr="0076184B" w:rsidRDefault="00640803" w:rsidP="008E3F93">
      <w:r w:rsidRPr="0076184B">
        <w:t>–</w:t>
      </w:r>
      <w:r w:rsidRPr="0076184B">
        <w:tab/>
      </w:r>
      <w:r w:rsidR="00B45EEF" w:rsidRPr="0076184B">
        <w:t>E</w:t>
      </w:r>
      <w:r w:rsidRPr="0076184B">
        <w:t>chantillon numérique 720 de la ligne 1.</w:t>
      </w:r>
    </w:p>
    <w:p w:rsidR="00640803" w:rsidRPr="0076184B" w:rsidRDefault="00640803" w:rsidP="008E3F93">
      <w:r w:rsidRPr="0076184B">
        <w:t>Le repère pour les systèmes 1125/50/25 se situe au point suivant:</w:t>
      </w:r>
    </w:p>
    <w:p w:rsidR="00640803" w:rsidRPr="0076184B" w:rsidRDefault="00B45EEF" w:rsidP="008E3F93">
      <w:r w:rsidRPr="0076184B">
        <w:t>–</w:t>
      </w:r>
      <w:r w:rsidRPr="0076184B">
        <w:tab/>
        <w:t>E</w:t>
      </w:r>
      <w:r w:rsidR="00640803" w:rsidRPr="0076184B">
        <w:t>chantillon numérique 1920 de la ligne 1 (pour le format de système à balayage progressif, le repère apparaît toutes les deux images).</w:t>
      </w:r>
    </w:p>
    <w:p w:rsidR="00640803" w:rsidRPr="0076184B" w:rsidRDefault="00640803" w:rsidP="008E3F93">
      <w:r w:rsidRPr="0076184B">
        <w:t xml:space="preserve">La tolérance est de –32/+160 </w:t>
      </w:r>
      <w:r w:rsidRPr="0076184B">
        <w:rPr>
          <w:rFonts w:ascii="Symbol" w:hAnsi="Symbol"/>
        </w:rPr>
        <w:sym w:font="Symbol" w:char="F06D"/>
      </w:r>
      <w:r w:rsidRPr="0076184B">
        <w:t>s (voir la Fig. 1-3b).</w:t>
      </w:r>
    </w:p>
    <w:p w:rsidR="00640803" w:rsidRPr="0076184B" w:rsidRDefault="00640803" w:rsidP="008E3F93">
      <w:r w:rsidRPr="0076184B">
        <w:t>La première transition du bit 0 du mot de code doit s'effectuer au niveau du repère de l'image à laquelle il est associé.</w:t>
      </w:r>
    </w:p>
    <w:p w:rsidR="00640803" w:rsidRPr="0076184B" w:rsidRDefault="00640803" w:rsidP="008E3F93">
      <w:pPr>
        <w:pStyle w:val="Heading2"/>
      </w:pPr>
      <w:bookmarkStart w:id="90" w:name="_Toc119210041"/>
      <w:bookmarkStart w:id="91" w:name="_Toc119217413"/>
      <w:r w:rsidRPr="0076184B">
        <w:t>6.13</w:t>
      </w:r>
      <w:r w:rsidRPr="0076184B">
        <w:tab/>
        <w:t xml:space="preserve">Systèmes de télévision à 23,98/24 images/s (1920 </w:t>
      </w:r>
      <w:r w:rsidRPr="0076184B">
        <w:rPr>
          <w:rFonts w:ascii="Symbol" w:hAnsi="Symbol"/>
        </w:rPr>
        <w:sym w:font="Symbol" w:char="F0B4"/>
      </w:r>
      <w:r w:rsidRPr="0076184B">
        <w:t xml:space="preserve"> 1080)</w:t>
      </w:r>
      <w:bookmarkEnd w:id="90"/>
      <w:bookmarkEnd w:id="91"/>
    </w:p>
    <w:p w:rsidR="00640803" w:rsidRPr="0076184B" w:rsidRDefault="00640803" w:rsidP="008E3F93">
      <w:r w:rsidRPr="0076184B">
        <w:t xml:space="preserve">Le repère </w:t>
      </w:r>
      <w:r w:rsidR="00EA3E4D" w:rsidRPr="0076184B">
        <w:t xml:space="preserve">numérique </w:t>
      </w:r>
      <w:r w:rsidRPr="0076184B">
        <w:t>pour les systèmes à 23,98 Hz et 24 Hz se trouve au niveau de l'échantillon 1924 de la ligne 1.</w:t>
      </w:r>
    </w:p>
    <w:p w:rsidR="00640803" w:rsidRPr="0076184B" w:rsidRDefault="00640803" w:rsidP="008E3F93">
      <w:r w:rsidRPr="0076184B">
        <w:t xml:space="preserve">La tolérance est de –32/+160 </w:t>
      </w:r>
      <w:r w:rsidRPr="0076184B">
        <w:rPr>
          <w:rFonts w:ascii="Symbol" w:hAnsi="Symbol"/>
        </w:rPr>
        <w:sym w:font="Symbol" w:char="F06D"/>
      </w:r>
      <w:r w:rsidRPr="0076184B">
        <w:t>s (voir la Fig. 1-3c).</w:t>
      </w:r>
    </w:p>
    <w:p w:rsidR="00640803" w:rsidRPr="0076184B" w:rsidRDefault="00640803" w:rsidP="008E3F93"/>
    <w:p w:rsidR="00640803" w:rsidRPr="0076184B" w:rsidRDefault="00640803" w:rsidP="008E3F93">
      <w:pPr>
        <w:pStyle w:val="FigureNo"/>
        <w:rPr>
          <w:caps w:val="0"/>
        </w:rPr>
      </w:pPr>
      <w:r w:rsidRPr="0076184B">
        <w:lastRenderedPageBreak/>
        <w:t>FIGURE 1-3</w:t>
      </w:r>
      <w:r w:rsidRPr="0076184B">
        <w:rPr>
          <w:caps w:val="0"/>
        </w:rPr>
        <w:t>a</w:t>
      </w:r>
    </w:p>
    <w:p w:rsidR="00640803" w:rsidRPr="0076184B" w:rsidRDefault="00640803" w:rsidP="008E3F93">
      <w:pPr>
        <w:pStyle w:val="Figuretitle"/>
      </w:pPr>
      <w:r w:rsidRPr="0076184B">
        <w:t>Exemple de code temporel linéaire à 30 images</w:t>
      </w:r>
    </w:p>
    <w:p w:rsidR="00640803" w:rsidRPr="0076184B" w:rsidRDefault="00E41C69" w:rsidP="008E3F93">
      <w:pPr>
        <w:pStyle w:val="Figure"/>
      </w:pPr>
      <w:r w:rsidRPr="0076184B">
        <w:object w:dxaOrig="3961" w:dyaOrig="7435">
          <v:shape id="_x0000_i1027" type="#_x0000_t75" style="width:346.05pt;height:649.6pt" o:ole="">
            <v:imagedata r:id="rId22" o:title=""/>
          </v:shape>
          <o:OLEObject Type="Embed" ProgID="CorelDraw.Graphic.16" ShapeID="_x0000_i1027" DrawAspect="Content" ObjectID="_1603001120" r:id="rId23"/>
        </w:object>
      </w:r>
    </w:p>
    <w:p w:rsidR="00640803" w:rsidRPr="0076184B" w:rsidRDefault="00640803" w:rsidP="008E3F93">
      <w:pPr>
        <w:pStyle w:val="FigureNo"/>
        <w:rPr>
          <w:caps w:val="0"/>
        </w:rPr>
      </w:pPr>
      <w:r w:rsidRPr="0076184B">
        <w:lastRenderedPageBreak/>
        <w:t>figure 1-3</w:t>
      </w:r>
      <w:r w:rsidRPr="0076184B">
        <w:rPr>
          <w:caps w:val="0"/>
        </w:rPr>
        <w:t>b</w:t>
      </w:r>
    </w:p>
    <w:p w:rsidR="00640803" w:rsidRPr="0076184B" w:rsidRDefault="00640803" w:rsidP="008E3F93">
      <w:pPr>
        <w:pStyle w:val="Figuretitle"/>
      </w:pPr>
      <w:r w:rsidRPr="0076184B">
        <w:t>Exemple de code temporel linéaire à 25 images</w:t>
      </w:r>
    </w:p>
    <w:p w:rsidR="00640803" w:rsidRPr="0076184B" w:rsidRDefault="00910BF0" w:rsidP="008E3F93">
      <w:pPr>
        <w:pStyle w:val="Figure"/>
      </w:pPr>
      <w:r w:rsidRPr="0076184B">
        <w:object w:dxaOrig="3265" w:dyaOrig="7614">
          <v:shape id="_x0000_i1028" type="#_x0000_t75" style="width:283.15pt;height:660.9pt" o:ole="">
            <v:imagedata r:id="rId24" o:title=""/>
          </v:shape>
          <o:OLEObject Type="Embed" ProgID="CorelDraw.Graphic.16" ShapeID="_x0000_i1028" DrawAspect="Content" ObjectID="_1603001121" r:id="rId25"/>
        </w:object>
      </w:r>
    </w:p>
    <w:p w:rsidR="00640803" w:rsidRPr="0076184B" w:rsidRDefault="00640803" w:rsidP="008E3F93">
      <w:pPr>
        <w:pStyle w:val="FigureNo"/>
        <w:rPr>
          <w:caps w:val="0"/>
        </w:rPr>
      </w:pPr>
      <w:r w:rsidRPr="0076184B">
        <w:lastRenderedPageBreak/>
        <w:t>figure 1-3</w:t>
      </w:r>
      <w:r w:rsidRPr="0076184B">
        <w:rPr>
          <w:caps w:val="0"/>
        </w:rPr>
        <w:t>c</w:t>
      </w:r>
    </w:p>
    <w:p w:rsidR="00640803" w:rsidRPr="0076184B" w:rsidRDefault="00640803" w:rsidP="008E3F93">
      <w:pPr>
        <w:pStyle w:val="Figuretitle"/>
      </w:pPr>
      <w:r w:rsidRPr="0076184B">
        <w:t>Exemple de code temporel linéaire de système vidéo à 24 images</w:t>
      </w:r>
    </w:p>
    <w:p w:rsidR="00640803" w:rsidRPr="0076184B" w:rsidRDefault="002B21FC" w:rsidP="008E3F93">
      <w:pPr>
        <w:pStyle w:val="Figure"/>
      </w:pPr>
      <w:r w:rsidRPr="0076184B">
        <w:object w:dxaOrig="3856" w:dyaOrig="7453">
          <v:shape id="_x0000_i1029" type="#_x0000_t75" style="width:342.25pt;height:660.9pt" o:ole="">
            <v:imagedata r:id="rId26" o:title=""/>
          </v:shape>
          <o:OLEObject Type="Embed" ProgID="CorelDraw.Graphic.16" ShapeID="_x0000_i1029" DrawAspect="Content" ObjectID="_1603001122" r:id="rId27"/>
        </w:object>
      </w:r>
    </w:p>
    <w:p w:rsidR="00640803" w:rsidRPr="0076184B" w:rsidRDefault="00640803" w:rsidP="008E3F93">
      <w:r w:rsidRPr="0076184B">
        <w:lastRenderedPageBreak/>
        <w:t>La première transition du bit 0 du mot de code doit s'effectuer au niveau du repère de l'i</w:t>
      </w:r>
      <w:r w:rsidR="002B21FC" w:rsidRPr="0076184B">
        <w:t>mage à laquelle il est associé.</w:t>
      </w:r>
    </w:p>
    <w:p w:rsidR="00640803" w:rsidRPr="0076184B" w:rsidRDefault="00640803" w:rsidP="008E3F93">
      <w:pPr>
        <w:pStyle w:val="FigureNo"/>
        <w:rPr>
          <w:caps w:val="0"/>
        </w:rPr>
      </w:pPr>
      <w:r w:rsidRPr="0076184B">
        <w:t>figure 1-3</w:t>
      </w:r>
      <w:r w:rsidRPr="0076184B">
        <w:rPr>
          <w:caps w:val="0"/>
        </w:rPr>
        <w:t>d</w:t>
      </w:r>
    </w:p>
    <w:p w:rsidR="00640803" w:rsidRPr="0076184B" w:rsidRDefault="00640803" w:rsidP="008E3F93">
      <w:pPr>
        <w:pStyle w:val="Figuretitle"/>
        <w:rPr>
          <w:noProof/>
        </w:rPr>
      </w:pPr>
      <w:r w:rsidRPr="0076184B">
        <w:rPr>
          <w:noProof/>
          <w:sz w:val="20"/>
          <w:lang w:val="en-GB" w:eastAsia="en-GB"/>
        </w:rPr>
        <mc:AlternateContent>
          <mc:Choice Requires="wps">
            <w:drawing>
              <wp:anchor distT="0" distB="0" distL="114300" distR="114300" simplePos="0" relativeHeight="251660288" behindDoc="0" locked="0" layoutInCell="0" allowOverlap="1">
                <wp:simplePos x="0" y="0"/>
                <wp:positionH relativeFrom="column">
                  <wp:posOffset>2778760</wp:posOffset>
                </wp:positionH>
                <wp:positionV relativeFrom="paragraph">
                  <wp:posOffset>6044565</wp:posOffset>
                </wp:positionV>
                <wp:extent cx="781050" cy="63500"/>
                <wp:effectExtent l="3175" t="254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21C" w:rsidRPr="00D57DB1" w:rsidRDefault="007D421C" w:rsidP="00640803">
                            <w:pPr>
                              <w:spacing w:before="0"/>
                              <w:jc w:val="center"/>
                              <w:rPr>
                                <w:sz w:val="10"/>
                                <w:lang w:val="fr-CH"/>
                              </w:rPr>
                            </w:pPr>
                            <w:r w:rsidRPr="00D57DB1">
                              <w:rPr>
                                <w:sz w:val="10"/>
                                <w:lang w:val="fr-CH"/>
                              </w:rPr>
                              <w:t>Correction de polarité</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18.8pt;margin-top:475.95pt;width:61.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" o:allowincell="f" stroked="f">
                <v:textbox inset="0,0,0,0">
                  <w:txbxContent>
                    <w:p w:rsidR="007D421C" w:rsidRPr="00D57DB1" w:rsidRDefault="007D421C" w:rsidP="00640803">
                      <w:pPr>
                        <w:spacing w:before="0"/>
                        <w:jc w:val="center"/>
                        <w:rPr>
                          <w:sz w:val="10"/>
                          <w:lang w:val="fr-CH"/>
                        </w:rPr>
                      </w:pPr>
                      <w:r w:rsidRPr="00D57DB1">
                        <w:rPr>
                          <w:sz w:val="10"/>
                          <w:lang w:val="fr-CH"/>
                        </w:rPr>
                        <w:t>Correction de polarité</w:t>
                      </w:r>
                    </w:p>
                  </w:txbxContent>
                </v:textbox>
              </v:shape>
            </w:pict>
          </mc:Fallback>
        </mc:AlternateContent>
      </w:r>
      <w:r w:rsidRPr="0076184B">
        <w:rPr>
          <w:noProof/>
          <w:sz w:val="20"/>
          <w:lang w:val="en-GB" w:eastAsia="en-GB"/>
        </w:rPr>
        <mc:AlternateContent>
          <mc:Choice Requires="wps">
            <w:drawing>
              <wp:anchor distT="0" distB="0" distL="114300" distR="114300" simplePos="0" relativeHeight="251658240" behindDoc="0" locked="0" layoutInCell="0" allowOverlap="1">
                <wp:simplePos x="0" y="0"/>
                <wp:positionH relativeFrom="column">
                  <wp:posOffset>2899410</wp:posOffset>
                </wp:positionH>
                <wp:positionV relativeFrom="paragraph">
                  <wp:posOffset>7282180</wp:posOffset>
                </wp:positionV>
                <wp:extent cx="781050" cy="141605"/>
                <wp:effectExtent l="0" t="190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21C" w:rsidRDefault="007D421C" w:rsidP="00640803">
                            <w:pPr>
                              <w:spacing w:before="0"/>
                              <w:jc w:val="center"/>
                              <w:rPr>
                                <w:sz w:val="10"/>
                                <w:lang w:val="fr-CH"/>
                              </w:rPr>
                            </w:pPr>
                            <w:r w:rsidRPr="00D57DB1">
                              <w:rPr>
                                <w:sz w:val="10"/>
                                <w:lang w:val="fr-CH"/>
                              </w:rPr>
                              <w:t>Non attribué</w:t>
                            </w:r>
                            <w:r>
                              <w:rPr>
                                <w:sz w:val="10"/>
                                <w:lang w:val="fr-CH"/>
                              </w:rPr>
                              <w:br/>
                            </w:r>
                            <w:r w:rsidRPr="00D57DB1">
                              <w:rPr>
                                <w:sz w:val="10"/>
                                <w:lang w:val="fr-CH"/>
                              </w:rPr>
                              <w:t>Non attribué</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28.3pt;margin-top:573.4pt;width:61.5pt;height:1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" o:allowincell="f" stroked="f">
                <v:textbox inset="0,0,0,0">
                  <w:txbxContent>
                    <w:p w:rsidR="007D421C" w:rsidRDefault="007D421C" w:rsidP="00640803">
                      <w:pPr>
                        <w:spacing w:before="0"/>
                        <w:jc w:val="center"/>
                        <w:rPr>
                          <w:sz w:val="10"/>
                          <w:lang w:val="fr-CH"/>
                        </w:rPr>
                      </w:pPr>
                      <w:r w:rsidRPr="00D57DB1">
                        <w:rPr>
                          <w:sz w:val="10"/>
                          <w:lang w:val="fr-CH"/>
                        </w:rPr>
                        <w:t>Non attribué</w:t>
                      </w:r>
                      <w:r>
                        <w:rPr>
                          <w:sz w:val="10"/>
                          <w:lang w:val="fr-CH"/>
                        </w:rPr>
                        <w:br/>
                      </w:r>
                      <w:r w:rsidRPr="00D57DB1">
                        <w:rPr>
                          <w:sz w:val="10"/>
                          <w:lang w:val="fr-CH"/>
                        </w:rPr>
                        <w:t>Non attribué</w:t>
                      </w:r>
                    </w:p>
                  </w:txbxContent>
                </v:textbox>
              </v:shape>
            </w:pict>
          </mc:Fallback>
        </mc:AlternateContent>
      </w:r>
      <w:r w:rsidRPr="0076184B">
        <w:t>Exemple de code temporel linéaire pour films à 24 images</w:t>
      </w:r>
      <w:r w:rsidRPr="0076184B">
        <w:rPr>
          <w:noProof/>
        </w:rPr>
        <w:t xml:space="preserve"> </w:t>
      </w:r>
    </w:p>
    <w:p w:rsidR="00640803" w:rsidRPr="0076184B" w:rsidRDefault="002B21FC" w:rsidP="008E3F93">
      <w:pPr>
        <w:pStyle w:val="Figure"/>
      </w:pPr>
      <w:r w:rsidRPr="0076184B">
        <w:object w:dxaOrig="1952" w:dyaOrig="6777">
          <v:shape id="_x0000_i1030" type="#_x0000_t75" style="width:177.3pt;height:617.35pt" o:ole="">
            <v:imagedata r:id="rId28" o:title=""/>
          </v:shape>
          <o:OLEObject Type="Embed" ProgID="CorelDraw.Graphic.16" ShapeID="_x0000_i1030" DrawAspect="Content" ObjectID="_1603001123" r:id="rId29"/>
        </w:object>
      </w:r>
    </w:p>
    <w:p w:rsidR="00640803" w:rsidRPr="0076184B" w:rsidRDefault="00640803" w:rsidP="008E3F93">
      <w:pPr>
        <w:pStyle w:val="Heading2"/>
      </w:pPr>
      <w:r w:rsidRPr="0076184B">
        <w:br w:type="page"/>
      </w:r>
      <w:bookmarkStart w:id="92" w:name="_Toc119210042"/>
      <w:bookmarkStart w:id="93" w:name="_Toc119217414"/>
      <w:r w:rsidRPr="0076184B">
        <w:lastRenderedPageBreak/>
        <w:t>6.14</w:t>
      </w:r>
      <w:r w:rsidRPr="0076184B">
        <w:tab/>
        <w:t>Caractéristiques électriques et mécaniques de l'interface du code temporel linéaire</w:t>
      </w:r>
      <w:bookmarkEnd w:id="92"/>
      <w:bookmarkEnd w:id="93"/>
    </w:p>
    <w:p w:rsidR="00640803" w:rsidRPr="0076184B" w:rsidRDefault="00640803" w:rsidP="008E3F93">
      <w:r w:rsidRPr="0076184B">
        <w:t>Toutes les mesures doivent être effectuées à l'interface avec une charge résistive de 1 k</w:t>
      </w:r>
      <w:r w:rsidRPr="0076184B">
        <w:rPr>
          <w:rFonts w:ascii="Symbol" w:hAnsi="Symbol"/>
        </w:rPr>
        <w:sym w:font="Symbol" w:char="F057"/>
      </w:r>
      <w:r w:rsidRPr="0076184B">
        <w:t>.</w:t>
      </w:r>
    </w:p>
    <w:p w:rsidR="00640803" w:rsidRPr="0076184B" w:rsidRDefault="00640803" w:rsidP="008E3F93">
      <w:pPr>
        <w:pStyle w:val="Heading3"/>
      </w:pPr>
      <w:bookmarkStart w:id="94" w:name="_Toc119210043"/>
      <w:bookmarkStart w:id="95" w:name="_Toc119217415"/>
      <w:r w:rsidRPr="0076184B">
        <w:t>6.14.1</w:t>
      </w:r>
      <w:r w:rsidRPr="0076184B">
        <w:tab/>
        <w:t>Temps de montée et de descente</w:t>
      </w:r>
      <w:bookmarkEnd w:id="94"/>
      <w:bookmarkEnd w:id="95"/>
    </w:p>
    <w:p w:rsidR="00640803" w:rsidRPr="0076184B" w:rsidRDefault="00640803" w:rsidP="008E3F93">
      <w:r w:rsidRPr="0076184B">
        <w:t>Les temps de montée et de descente de l'horloge et les transitions de «1» du train d'impulsions du code temporel doivent être de 40 </w:t>
      </w:r>
      <w:r w:rsidRPr="0076184B">
        <w:rPr>
          <w:rFonts w:ascii="Symbol" w:hAnsi="Symbol"/>
        </w:rPr>
        <w:sym w:font="Symbol" w:char="F06D"/>
      </w:r>
      <w:r w:rsidRPr="0076184B">
        <w:t>s </w:t>
      </w:r>
      <w:r w:rsidRPr="0076184B">
        <w:rPr>
          <w:rFonts w:ascii="Symbol" w:hAnsi="Symbol"/>
        </w:rPr>
        <w:sym w:font="Symbol" w:char="F0B1"/>
      </w:r>
      <w:r w:rsidRPr="0076184B">
        <w:t xml:space="preserve">10 </w:t>
      </w:r>
      <w:r w:rsidRPr="0076184B">
        <w:rPr>
          <w:rFonts w:ascii="Symbol" w:hAnsi="Symbol"/>
        </w:rPr>
        <w:sym w:font="Symbol" w:char="F06D"/>
      </w:r>
      <w:r w:rsidRPr="0076184B">
        <w:t>s, mesurés entre les points d'amplitude 10% et 90% de la forme d'onde.</w:t>
      </w:r>
    </w:p>
    <w:p w:rsidR="00640803" w:rsidRPr="0076184B" w:rsidRDefault="00640803" w:rsidP="008E3F93">
      <w:pPr>
        <w:pStyle w:val="Heading3"/>
      </w:pPr>
      <w:bookmarkStart w:id="96" w:name="_Toc119210044"/>
      <w:bookmarkStart w:id="97" w:name="_Toc119217416"/>
      <w:r w:rsidRPr="0076184B">
        <w:t>6.14.2</w:t>
      </w:r>
      <w:r w:rsidRPr="0076184B">
        <w:tab/>
        <w:t>Distorsion d'amplitude</w:t>
      </w:r>
      <w:bookmarkEnd w:id="96"/>
      <w:bookmarkEnd w:id="97"/>
    </w:p>
    <w:p w:rsidR="00640803" w:rsidRPr="0076184B" w:rsidRDefault="00640803" w:rsidP="008E3F93">
      <w:r w:rsidRPr="0076184B">
        <w:t>Toute combinaison de suroscillation, de sous</w:t>
      </w:r>
      <w:r w:rsidRPr="0076184B">
        <w:noBreakHyphen/>
        <w:t>oscillation et d'inclinaison doit être limitée à 5% de l'amplitude crête à crête de la forme d'onde du code.</w:t>
      </w:r>
    </w:p>
    <w:p w:rsidR="00640803" w:rsidRPr="0076184B" w:rsidRDefault="00640803" w:rsidP="008E3F93">
      <w:pPr>
        <w:pStyle w:val="Heading3"/>
      </w:pPr>
      <w:bookmarkStart w:id="98" w:name="_Toc119210045"/>
      <w:bookmarkStart w:id="99" w:name="_Toc119217417"/>
      <w:r w:rsidRPr="0076184B">
        <w:t>6.14.3</w:t>
      </w:r>
      <w:r w:rsidRPr="0076184B">
        <w:tab/>
        <w:t>Périodicité des transitions</w:t>
      </w:r>
      <w:bookmarkEnd w:id="98"/>
      <w:bookmarkEnd w:id="99"/>
    </w:p>
    <w:p w:rsidR="00640803" w:rsidRPr="0076184B" w:rsidRDefault="00640803" w:rsidP="008E3F93">
      <w:r w:rsidRPr="0076184B">
        <w:t>Le temps qui s'écoule entre les transitions d'horloge ne doit pas varier de plus de 1,0% de la période d'horloge moyenne, mesurée sur au moins une image. La transition de «1» doit s'effectuer au milieu de l'intervalle de temps qui sépare deux transitions d'horloge et ne doit pas s'écarter de plus de 0,5% d'une période d'horloge. La mesure de cette périodicité doit s'effectuer aux points à mi</w:t>
      </w:r>
      <w:r w:rsidRPr="0076184B">
        <w:noBreakHyphen/>
        <w:t xml:space="preserve">amplitude de </w:t>
      </w:r>
      <w:r w:rsidR="009B0BB1" w:rsidRPr="0076184B">
        <w:t>la forme d'onde</w:t>
      </w:r>
      <w:r w:rsidRPr="0076184B">
        <w:t>.</w:t>
      </w:r>
    </w:p>
    <w:p w:rsidR="00640803" w:rsidRPr="0076184B" w:rsidRDefault="00640803" w:rsidP="008E3F93">
      <w:pPr>
        <w:pStyle w:val="Heading3"/>
      </w:pPr>
      <w:bookmarkStart w:id="100" w:name="_Toc119210046"/>
      <w:bookmarkStart w:id="101" w:name="_Toc119217418"/>
      <w:r w:rsidRPr="0076184B">
        <w:t>6.14.4</w:t>
      </w:r>
      <w:r w:rsidRPr="0076184B">
        <w:tab/>
        <w:t>Connecteur d'interface</w:t>
      </w:r>
      <w:bookmarkEnd w:id="100"/>
      <w:bookmarkEnd w:id="101"/>
    </w:p>
    <w:p w:rsidR="00640803" w:rsidRPr="0076184B" w:rsidRDefault="00640803" w:rsidP="008E3F93">
      <w:r w:rsidRPr="0076184B">
        <w:t xml:space="preserve">Le connecteur recommandé pour les sorties à double terminaison ou symétriques est un connecteur XLR à trois broches (mâle) et, pour les entrées, un connecteur XLR à trois broches (femelle). La broche 1 est la mise à la terre du signal et les broches 2 et 3 transportent les signaux </w:t>
      </w:r>
      <w:r w:rsidR="009B0BB1" w:rsidRPr="0076184B">
        <w:t>à double terminaison</w:t>
      </w:r>
      <w:r w:rsidRPr="0076184B">
        <w:t xml:space="preserve"> ou symétriques. Le connecteur recommandé pour les entrées ou sorties à terminaison unique ou asymétriques est un connecteur BNC (femelle).</w:t>
      </w:r>
    </w:p>
    <w:p w:rsidR="00640803" w:rsidRPr="0076184B" w:rsidRDefault="00640803" w:rsidP="008E3F93">
      <w:pPr>
        <w:pStyle w:val="Heading3"/>
      </w:pPr>
      <w:bookmarkStart w:id="102" w:name="_Toc119210047"/>
      <w:bookmarkStart w:id="103" w:name="_Toc119217419"/>
      <w:r w:rsidRPr="0076184B">
        <w:t>6.14.5</w:t>
      </w:r>
      <w:r w:rsidRPr="0076184B">
        <w:tab/>
        <w:t>Impédance de sortie</w:t>
      </w:r>
      <w:bookmarkEnd w:id="102"/>
      <w:bookmarkEnd w:id="103"/>
    </w:p>
    <w:p w:rsidR="00640803" w:rsidRPr="0076184B" w:rsidRDefault="00640803" w:rsidP="008E3F93">
      <w:r w:rsidRPr="0076184B">
        <w:t>L'impédance de sortie d'une source à terminaison unique, symétrique ou asymétrique ne doit pas dépasser 50 </w:t>
      </w:r>
      <w:r w:rsidRPr="0076184B">
        <w:rPr>
          <w:rFonts w:ascii="Symbol" w:hAnsi="Symbol"/>
        </w:rPr>
        <w:sym w:font="Symbol" w:char="F057"/>
      </w:r>
      <w:r w:rsidRPr="0076184B">
        <w:t>. L'impédance de sortie d'une sortie à double terminaison ne doit pas dépasser 25 </w:t>
      </w:r>
      <w:r w:rsidRPr="0076184B">
        <w:rPr>
          <w:rFonts w:ascii="Symbol" w:hAnsi="Symbol"/>
        </w:rPr>
        <w:sym w:font="Symbol" w:char="F057"/>
      </w:r>
      <w:r w:rsidRPr="0076184B">
        <w:t xml:space="preserve"> pour chaque sortie.</w:t>
      </w:r>
    </w:p>
    <w:p w:rsidR="00640803" w:rsidRPr="0076184B" w:rsidRDefault="00640803" w:rsidP="008E3F93">
      <w:pPr>
        <w:pStyle w:val="Heading3"/>
      </w:pPr>
      <w:bookmarkStart w:id="104" w:name="_Toc119210048"/>
      <w:bookmarkStart w:id="105" w:name="_Toc119217420"/>
      <w:r w:rsidRPr="0076184B">
        <w:t>6.14.6</w:t>
      </w:r>
      <w:r w:rsidRPr="0076184B">
        <w:tab/>
        <w:t>Amplitude de sortie</w:t>
      </w:r>
      <w:bookmarkEnd w:id="104"/>
      <w:bookmarkEnd w:id="105"/>
    </w:p>
    <w:p w:rsidR="00640803" w:rsidRPr="0076184B" w:rsidRDefault="00640803" w:rsidP="008E3F93">
      <w:r w:rsidRPr="0076184B">
        <w:t>La sortie recommandée est comprise entre 1 et 2 V crête à crête. La gamme d'amplitudes admissible est comprise en</w:t>
      </w:r>
      <w:r w:rsidR="00E764D8" w:rsidRPr="0076184B">
        <w:t>tre 0,5 et 4,5 V crête à crête.</w:t>
      </w:r>
    </w:p>
    <w:p w:rsidR="00640803" w:rsidRPr="0076184B" w:rsidRDefault="00640803" w:rsidP="008E3F93">
      <w:pPr>
        <w:pStyle w:val="Headingb"/>
      </w:pPr>
      <w:r w:rsidRPr="0076184B">
        <w:t xml:space="preserve">Application de l'intervalle vertical </w:t>
      </w:r>
      <w:r w:rsidR="008E3F93">
        <w:t>–</w:t>
      </w:r>
      <w:r w:rsidRPr="0076184B">
        <w:t xml:space="preserve"> Systèmes de télévision</w:t>
      </w:r>
    </w:p>
    <w:p w:rsidR="00640803" w:rsidRPr="0076184B" w:rsidRDefault="00640803" w:rsidP="008E3F93">
      <w:pPr>
        <w:pStyle w:val="Heading2"/>
      </w:pPr>
      <w:bookmarkStart w:id="106" w:name="_Toc119210049"/>
      <w:bookmarkStart w:id="107" w:name="_Toc119217421"/>
      <w:r w:rsidRPr="0076184B">
        <w:t>6.15</w:t>
      </w:r>
      <w:r w:rsidRPr="0076184B">
        <w:tab/>
        <w:t>Format du mot de code</w:t>
      </w:r>
      <w:bookmarkEnd w:id="106"/>
      <w:bookmarkEnd w:id="107"/>
    </w:p>
    <w:p w:rsidR="00640803" w:rsidRPr="0076184B" w:rsidRDefault="00640803" w:rsidP="008E3F93">
      <w:r w:rsidRPr="0076184B">
        <w:t>Chaque mot de code est composé de 90 bits, numérotés de 0 à 89, qui sont organisés en neuf groupes de dix bits. Chaque groupe de dix bits commence par une paire de bits de synchronisation, à savoir un bit «1» suivi d'un bit «0». La paire de bits de synchronisation est suivie de huit bits de données.</w:t>
      </w:r>
    </w:p>
    <w:p w:rsidR="00640803" w:rsidRPr="0076184B" w:rsidRDefault="00640803" w:rsidP="008E3F93">
      <w:r w:rsidRPr="0076184B">
        <w:t>Les huit premiers groupes contiennent les soixante-quatre bits de données du code temporel et de commande. Le neuvième groupe contient un code de contrôle de redondance cyclique (CRC) servant à détecter les erreurs dans les données. Les limites du mot sont définies comme le front avant du premier bit (bit 0) et le front arrière du dernier bit (bit 89). Etant donné que le bit 0 est le premier bit de synchronisation du mot de code, il doi</w:t>
      </w:r>
      <w:r w:rsidR="00E764D8" w:rsidRPr="0076184B">
        <w:t>t toujours avoir la valeur «1».</w:t>
      </w:r>
    </w:p>
    <w:p w:rsidR="00640803" w:rsidRPr="0076184B" w:rsidRDefault="00640803" w:rsidP="008E3F93">
      <w:pPr>
        <w:pStyle w:val="Note"/>
      </w:pPr>
      <w:r w:rsidRPr="0076184B">
        <w:t xml:space="preserve">NOTE – Il </w:t>
      </w:r>
      <w:r w:rsidR="00EA3E4D" w:rsidRPr="0076184B">
        <w:t xml:space="preserve">devra toujours </w:t>
      </w:r>
      <w:r w:rsidRPr="0076184B">
        <w:t xml:space="preserve">y </w:t>
      </w:r>
      <w:r w:rsidR="00EA3E4D" w:rsidRPr="0076184B">
        <w:t>avoir</w:t>
      </w:r>
      <w:r w:rsidRPr="0076184B">
        <w:t xml:space="preserve"> une transition ascendante au niveau du front avant du bit 0 pour signaler le début du mot.</w:t>
      </w:r>
    </w:p>
    <w:p w:rsidR="00640803" w:rsidRPr="0076184B" w:rsidRDefault="00640803" w:rsidP="008E3F93">
      <w:pPr>
        <w:pStyle w:val="Heading2"/>
      </w:pPr>
      <w:bookmarkStart w:id="108" w:name="_Toc119210050"/>
      <w:bookmarkStart w:id="109" w:name="_Toc119217422"/>
      <w:r w:rsidRPr="0076184B">
        <w:lastRenderedPageBreak/>
        <w:t>6.16</w:t>
      </w:r>
      <w:r w:rsidRPr="0076184B">
        <w:tab/>
        <w:t>Contenu des données du mot de code</w:t>
      </w:r>
      <w:bookmarkEnd w:id="108"/>
      <w:bookmarkEnd w:id="109"/>
    </w:p>
    <w:p w:rsidR="00640803" w:rsidRPr="0076184B" w:rsidRDefault="00640803" w:rsidP="008E3F93">
      <w:r w:rsidRPr="0076184B">
        <w:t>Chaque mot de code VITC comprend une adresse temporelle, des bits de fanion, des groupes binaires, des fanions de trame, un code CRC et des bits de synchronisation. Des exemples de signal VITC sont présentés dans les Fig.</w:t>
      </w:r>
      <w:r w:rsidR="00E764D8" w:rsidRPr="0076184B">
        <w:t>1-</w:t>
      </w:r>
      <w:r w:rsidRPr="0076184B">
        <w:t xml:space="preserve"> 4a, </w:t>
      </w:r>
      <w:r w:rsidR="00E764D8" w:rsidRPr="0076184B">
        <w:t>1-</w:t>
      </w:r>
      <w:r w:rsidRPr="0076184B">
        <w:t xml:space="preserve">4b et </w:t>
      </w:r>
      <w:r w:rsidR="00E764D8" w:rsidRPr="0076184B">
        <w:t>1-</w:t>
      </w:r>
      <w:r w:rsidRPr="0076184B">
        <w:t>4c.</w:t>
      </w:r>
    </w:p>
    <w:p w:rsidR="00640803" w:rsidRPr="0076184B" w:rsidRDefault="00640803" w:rsidP="008E3F93">
      <w:pPr>
        <w:pStyle w:val="FigureNo"/>
        <w:rPr>
          <w:caps w:val="0"/>
        </w:rPr>
      </w:pPr>
      <w:r w:rsidRPr="0076184B">
        <w:t>figure 1-4</w:t>
      </w:r>
      <w:r w:rsidRPr="0076184B">
        <w:rPr>
          <w:caps w:val="0"/>
        </w:rPr>
        <w:t>a</w:t>
      </w:r>
    </w:p>
    <w:p w:rsidR="00640803" w:rsidRPr="0076184B" w:rsidRDefault="00640803" w:rsidP="008E3F93">
      <w:pPr>
        <w:pStyle w:val="Figuretitle"/>
      </w:pPr>
      <w:r w:rsidRPr="0076184B">
        <w:t>Affectation et synchronisation des bits de l'adresse du code temporel de trame 525/59,94</w:t>
      </w:r>
    </w:p>
    <w:p w:rsidR="00640803" w:rsidRPr="0076184B" w:rsidRDefault="00F43B62" w:rsidP="008E3F93">
      <w:pPr>
        <w:pStyle w:val="Figure"/>
      </w:pPr>
      <w:r w:rsidRPr="0076184B">
        <w:object w:dxaOrig="2245" w:dyaOrig="6501">
          <v:shape id="_x0000_i1031" type="#_x0000_t75" style="width:199.35pt;height:579.75pt" o:ole="">
            <v:imagedata r:id="rId30" o:title=""/>
          </v:shape>
          <o:OLEObject Type="Embed" ProgID="CorelDraw.Graphic.16" ShapeID="_x0000_i1031" DrawAspect="Content" ObjectID="_1603001124" r:id="rId31"/>
        </w:object>
      </w:r>
    </w:p>
    <w:p w:rsidR="00640803" w:rsidRPr="0076184B" w:rsidRDefault="00640803" w:rsidP="008E3F93">
      <w:pPr>
        <w:pStyle w:val="FigureNo"/>
        <w:rPr>
          <w:caps w:val="0"/>
        </w:rPr>
      </w:pPr>
      <w:r w:rsidRPr="0076184B">
        <w:lastRenderedPageBreak/>
        <w:t>figure 1-4</w:t>
      </w:r>
      <w:r w:rsidRPr="0076184B">
        <w:rPr>
          <w:caps w:val="0"/>
        </w:rPr>
        <w:t>b</w:t>
      </w:r>
    </w:p>
    <w:p w:rsidR="00640803" w:rsidRPr="0076184B" w:rsidRDefault="00640803" w:rsidP="008E3F93">
      <w:pPr>
        <w:pStyle w:val="Figuretitle"/>
      </w:pPr>
      <w:r w:rsidRPr="0076184B">
        <w:rPr>
          <w:szCs w:val="18"/>
        </w:rPr>
        <w:t>Affectation et synchronisation des bits de l'adresse du code temporel de trame 1 125/60/60/1,001</w:t>
      </w:r>
    </w:p>
    <w:p w:rsidR="00640803" w:rsidRPr="0076184B" w:rsidRDefault="00990780" w:rsidP="008E3F93">
      <w:pPr>
        <w:pStyle w:val="Figure"/>
      </w:pPr>
      <w:r w:rsidRPr="0076184B">
        <w:object w:dxaOrig="2674" w:dyaOrig="6561">
          <v:shape id="_x0000_i1032" type="#_x0000_t75" style="width:273.5pt;height:669.5pt" o:ole="">
            <v:imagedata r:id="rId32" o:title=""/>
          </v:shape>
          <o:OLEObject Type="Embed" ProgID="CorelDraw.Graphic.16" ShapeID="_x0000_i1032" DrawAspect="Content" ObjectID="_1603001125" r:id="rId33"/>
        </w:object>
      </w:r>
    </w:p>
    <w:p w:rsidR="00640803" w:rsidRPr="0076184B" w:rsidRDefault="00640803" w:rsidP="008E3F93">
      <w:pPr>
        <w:pStyle w:val="FigureNo"/>
        <w:rPr>
          <w:caps w:val="0"/>
        </w:rPr>
      </w:pPr>
      <w:r w:rsidRPr="0076184B">
        <w:lastRenderedPageBreak/>
        <w:t>figure 1-4</w:t>
      </w:r>
      <w:r w:rsidRPr="0076184B">
        <w:rPr>
          <w:caps w:val="0"/>
        </w:rPr>
        <w:t>c</w:t>
      </w:r>
    </w:p>
    <w:p w:rsidR="00640803" w:rsidRPr="0076184B" w:rsidRDefault="00640803" w:rsidP="008E3F93">
      <w:pPr>
        <w:pStyle w:val="Figuretitle"/>
      </w:pPr>
      <w:r w:rsidRPr="0076184B">
        <w:t>Affectation et synchronisation des bits d'adresse du code temporel de trame 625/50</w:t>
      </w:r>
    </w:p>
    <w:p w:rsidR="00640803" w:rsidRPr="0076184B" w:rsidRDefault="0056512A" w:rsidP="008E3F93">
      <w:pPr>
        <w:pStyle w:val="Figure"/>
      </w:pPr>
      <w:r w:rsidRPr="0076184B">
        <w:object w:dxaOrig="2213" w:dyaOrig="6508">
          <v:shape id="_x0000_i1033" type="#_x0000_t75" style="width:225.65pt;height:664.65pt" o:ole="">
            <v:imagedata r:id="rId34" o:title=""/>
          </v:shape>
          <o:OLEObject Type="Embed" ProgID="CorelDraw.Graphic.16" ShapeID="_x0000_i1033" DrawAspect="Content" ObjectID="_1603001126" r:id="rId35"/>
        </w:object>
      </w:r>
    </w:p>
    <w:p w:rsidR="00640803" w:rsidRPr="0076184B" w:rsidRDefault="00640803" w:rsidP="008E3F93">
      <w:pPr>
        <w:pStyle w:val="Heading3"/>
      </w:pPr>
      <w:r w:rsidRPr="0076184B">
        <w:br w:type="page"/>
      </w:r>
      <w:bookmarkStart w:id="110" w:name="_Toc119210051"/>
      <w:bookmarkStart w:id="111" w:name="_Toc119217423"/>
      <w:r w:rsidRPr="0076184B">
        <w:lastRenderedPageBreak/>
        <w:t>6.16.1</w:t>
      </w:r>
      <w:r w:rsidRPr="0076184B">
        <w:tab/>
        <w:t>Adresse temporelle</w:t>
      </w:r>
      <w:bookmarkEnd w:id="110"/>
      <w:bookmarkEnd w:id="111"/>
    </w:p>
    <w:p w:rsidR="00640803" w:rsidRPr="0076184B" w:rsidRDefault="00640803" w:rsidP="008E3F93">
      <w:r w:rsidRPr="0076184B">
        <w:t>Les bits d'adresse temporelle de l'image sont définis au § 5.2. Le bit de plus petit rang numérique de chaque groupe correspond au bit de poids le plus faible de chaque chiffre BCD. Les positions de ces bits sont indiquées dans le Tableau 1-6.</w:t>
      </w:r>
    </w:p>
    <w:p w:rsidR="00640803" w:rsidRPr="0076184B" w:rsidRDefault="00640803" w:rsidP="008E3F93">
      <w:pPr>
        <w:pStyle w:val="Heading3"/>
      </w:pPr>
      <w:bookmarkStart w:id="112" w:name="_Toc119210052"/>
      <w:bookmarkStart w:id="113" w:name="_Toc119217424"/>
      <w:r w:rsidRPr="0076184B">
        <w:t>6.16.2</w:t>
      </w:r>
      <w:r w:rsidRPr="0076184B">
        <w:tab/>
        <w:t>Bits de fanion</w:t>
      </w:r>
      <w:bookmarkEnd w:id="112"/>
      <w:bookmarkEnd w:id="113"/>
    </w:p>
    <w:p w:rsidR="00640803" w:rsidRPr="0076184B" w:rsidRDefault="00640803" w:rsidP="008E3F93">
      <w:pPr>
        <w:keepLines/>
      </w:pPr>
      <w:r w:rsidRPr="0076184B">
        <w:t>Les bits de fanion de saut d'image, d'image couleur et de groupe binaire sont définis au § 5.3. Les positions de ces fanions sont indiquées dans le Tableau 1-8. A noter que les bits de fanion ne sont pas tous utilisés par tous les systèmes. Les bits de fanion inutilisés doivent être mis à zéro par les sources initiales et ignorés par l'équipement de réception.</w:t>
      </w:r>
    </w:p>
    <w:p w:rsidR="00640803" w:rsidRPr="0076184B" w:rsidRDefault="00640803" w:rsidP="008E3F93">
      <w:pPr>
        <w:pStyle w:val="Heading3"/>
      </w:pPr>
      <w:bookmarkStart w:id="114" w:name="_Toc119210053"/>
      <w:bookmarkStart w:id="115" w:name="_Toc119217425"/>
      <w:r w:rsidRPr="0076184B">
        <w:t>6.16.3</w:t>
      </w:r>
      <w:r w:rsidRPr="0076184B">
        <w:tab/>
        <w:t>Groupes binaires</w:t>
      </w:r>
      <w:bookmarkEnd w:id="114"/>
      <w:bookmarkEnd w:id="115"/>
    </w:p>
    <w:p w:rsidR="00640803" w:rsidRPr="0076184B" w:rsidRDefault="00640803" w:rsidP="008E3F93">
      <w:r w:rsidRPr="0076184B">
        <w:t>Huit groupes binaires de 4 bits sont définis au § 5.4. Le bit de plus petit rang numérique de chaque groupe correspond au bit de poids le plus faible de ce groupe. Les positions de ces bits sont indiquées dans le Tableau </w:t>
      </w:r>
      <w:r w:rsidR="00EA3E4D" w:rsidRPr="0076184B">
        <w:t>1-</w:t>
      </w:r>
      <w:r w:rsidRPr="0076184B">
        <w:t>7.</w:t>
      </w:r>
    </w:p>
    <w:p w:rsidR="00640803" w:rsidRPr="0076184B" w:rsidRDefault="00640803" w:rsidP="008E3F93">
      <w:pPr>
        <w:pStyle w:val="Heading3"/>
      </w:pPr>
      <w:bookmarkStart w:id="116" w:name="_Toc119210054"/>
      <w:bookmarkStart w:id="117" w:name="_Toc119217426"/>
      <w:r w:rsidRPr="0076184B">
        <w:t>6.16.4</w:t>
      </w:r>
      <w:r w:rsidRPr="0076184B">
        <w:tab/>
        <w:t>Fanion de marque de trame</w:t>
      </w:r>
      <w:bookmarkEnd w:id="116"/>
      <w:bookmarkEnd w:id="117"/>
    </w:p>
    <w:p w:rsidR="00640803" w:rsidRPr="0076184B" w:rsidRDefault="00640803" w:rsidP="008E3F93">
      <w:r w:rsidRPr="0076184B">
        <w:t>La position de ce fanion est indiquée dans le Tableau 1-8.</w:t>
      </w:r>
    </w:p>
    <w:p w:rsidR="00640803" w:rsidRPr="0076184B" w:rsidRDefault="00640803" w:rsidP="008E3F93">
      <w:pPr>
        <w:pStyle w:val="Heading4"/>
      </w:pPr>
      <w:r w:rsidRPr="0076184B">
        <w:t>6.16.4.1</w:t>
      </w:r>
      <w:r w:rsidRPr="0076184B">
        <w:tab/>
        <w:t xml:space="preserve">Système NTSC 525/59,94 </w:t>
      </w:r>
    </w:p>
    <w:p w:rsidR="00640803" w:rsidRPr="0076184B" w:rsidRDefault="00640803" w:rsidP="008E3F93">
      <w:pPr>
        <w:spacing w:after="240"/>
      </w:pPr>
      <w:r w:rsidRPr="0076184B">
        <w:t xml:space="preserve">L'identification de trame doit être </w:t>
      </w:r>
      <w:r w:rsidR="00FF24C9" w:rsidRPr="0076184B">
        <w:t xml:space="preserve">indiquée </w:t>
      </w:r>
      <w:r w:rsidRPr="0076184B">
        <w:t>de la façon suivante: un «0» représente la trame 1 et la trame couleur I ou III. Un «1» représente la trame 2 ou la trame couleur II ou IV. Les trames couleur I à IV sont définies dans la</w:t>
      </w:r>
      <w:r w:rsidR="00FF24C9" w:rsidRPr="0076184B">
        <w:t xml:space="preserve"> </w:t>
      </w:r>
      <w:r w:rsidRPr="0076184B">
        <w:t>Recommandation UIT</w:t>
      </w:r>
      <w:r w:rsidRPr="0076184B">
        <w:noBreakHyphen/>
        <w:t>R BT.1700.</w:t>
      </w:r>
    </w:p>
    <w:tbl>
      <w:tblPr>
        <w:tblW w:w="0" w:type="auto"/>
        <w:jc w:val="center"/>
        <w:tblLayout w:type="fixed"/>
        <w:tblLook w:val="0000" w:firstRow="0" w:lastRow="0" w:firstColumn="0" w:lastColumn="0" w:noHBand="0" w:noVBand="0"/>
      </w:tblPr>
      <w:tblGrid>
        <w:gridCol w:w="1230"/>
        <w:gridCol w:w="2988"/>
        <w:gridCol w:w="567"/>
        <w:gridCol w:w="1230"/>
        <w:gridCol w:w="2977"/>
      </w:tblGrid>
      <w:tr w:rsidR="00287E28" w:rsidRPr="0076184B" w:rsidTr="00640803">
        <w:trPr>
          <w:jc w:val="center"/>
        </w:trPr>
        <w:tc>
          <w:tcPr>
            <w:tcW w:w="4218" w:type="dxa"/>
            <w:gridSpan w:val="2"/>
            <w:tcBorders>
              <w:bottom w:val="single" w:sz="4" w:space="0" w:color="auto"/>
            </w:tcBorders>
          </w:tcPr>
          <w:p w:rsidR="00640803" w:rsidRPr="0076184B" w:rsidRDefault="00640803" w:rsidP="008E3F93">
            <w:pPr>
              <w:pStyle w:val="TableNo"/>
            </w:pPr>
            <w:r w:rsidRPr="0076184B">
              <w:br w:type="page"/>
              <w:t>TABLEAU 1-6</w:t>
            </w:r>
          </w:p>
          <w:p w:rsidR="00640803" w:rsidRPr="0076184B" w:rsidRDefault="00640803" w:rsidP="008E3F93">
            <w:pPr>
              <w:pStyle w:val="Tabletitle"/>
            </w:pPr>
            <w:r w:rsidRPr="0076184B">
              <w:t xml:space="preserve">Positions binaires de l'adresse temporelle VITC </w:t>
            </w:r>
          </w:p>
        </w:tc>
        <w:tc>
          <w:tcPr>
            <w:tcW w:w="567" w:type="dxa"/>
          </w:tcPr>
          <w:p w:rsidR="00640803" w:rsidRPr="0076184B" w:rsidRDefault="00640803" w:rsidP="008E3F93">
            <w:pPr>
              <w:widowControl w:val="0"/>
              <w:jc w:val="center"/>
              <w:rPr>
                <w:rFonts w:ascii="Arial" w:hAnsi="Arial"/>
                <w:sz w:val="18"/>
              </w:rPr>
            </w:pPr>
          </w:p>
        </w:tc>
        <w:tc>
          <w:tcPr>
            <w:tcW w:w="4207" w:type="dxa"/>
            <w:gridSpan w:val="2"/>
            <w:tcBorders>
              <w:bottom w:val="single" w:sz="4" w:space="0" w:color="auto"/>
            </w:tcBorders>
          </w:tcPr>
          <w:p w:rsidR="00640803" w:rsidRPr="0076184B" w:rsidRDefault="00640803" w:rsidP="008E3F93">
            <w:pPr>
              <w:pStyle w:val="TableNo"/>
            </w:pPr>
            <w:r w:rsidRPr="0076184B">
              <w:t>TABLEAU 1-7</w:t>
            </w:r>
          </w:p>
          <w:p w:rsidR="00640803" w:rsidRPr="0076184B" w:rsidRDefault="00640803" w:rsidP="008E3F93">
            <w:pPr>
              <w:pStyle w:val="Tabletitle"/>
            </w:pPr>
            <w:r w:rsidRPr="0076184B">
              <w:t>Bits du groupe binaire VITC</w:t>
            </w:r>
          </w:p>
        </w:tc>
      </w:tr>
      <w:tr w:rsidR="00287E28" w:rsidRPr="0076184B" w:rsidTr="00640803">
        <w:trPr>
          <w:jc w:val="center"/>
        </w:trPr>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head"/>
            </w:pPr>
            <w:r w:rsidRPr="0076184B">
              <w:t>Bit</w:t>
            </w:r>
          </w:p>
        </w:tc>
        <w:tc>
          <w:tcPr>
            <w:tcW w:w="298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head"/>
            </w:pPr>
            <w:r w:rsidRPr="0076184B">
              <w:t>Définition</w:t>
            </w:r>
          </w:p>
        </w:tc>
        <w:tc>
          <w:tcPr>
            <w:tcW w:w="567" w:type="dxa"/>
            <w:tcBorders>
              <w:left w:val="single" w:sz="4" w:space="0" w:color="auto"/>
              <w:right w:val="single" w:sz="4" w:space="0" w:color="auto"/>
            </w:tcBorders>
          </w:tcPr>
          <w:p w:rsidR="00640803" w:rsidRPr="0076184B" w:rsidRDefault="00640803" w:rsidP="008E3F93">
            <w:pPr>
              <w:pStyle w:val="Tablehead"/>
            </w:pPr>
          </w:p>
        </w:tc>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head"/>
            </w:pPr>
            <w:r w:rsidRPr="0076184B">
              <w:t>Bit</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head"/>
            </w:pPr>
            <w:r w:rsidRPr="0076184B">
              <w:t>Définition</w:t>
            </w:r>
          </w:p>
        </w:tc>
      </w:tr>
      <w:tr w:rsidR="00287E28" w:rsidRPr="0076184B" w:rsidTr="00640803">
        <w:trPr>
          <w:jc w:val="center"/>
        </w:trPr>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2-5</w:t>
            </w:r>
          </w:p>
        </w:tc>
        <w:tc>
          <w:tcPr>
            <w:tcW w:w="298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Unités d'images</w:t>
            </w:r>
          </w:p>
        </w:tc>
        <w:tc>
          <w:tcPr>
            <w:tcW w:w="567" w:type="dxa"/>
            <w:tcBorders>
              <w:left w:val="single" w:sz="4" w:space="0" w:color="auto"/>
              <w:right w:val="single" w:sz="4" w:space="0" w:color="auto"/>
            </w:tcBorders>
          </w:tcPr>
          <w:p w:rsidR="00640803" w:rsidRPr="0076184B" w:rsidRDefault="00640803" w:rsidP="008E3F93">
            <w:pPr>
              <w:pStyle w:val="Tabletext"/>
            </w:pPr>
          </w:p>
        </w:tc>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6-9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Premier groupe binaire</w:t>
            </w:r>
          </w:p>
        </w:tc>
      </w:tr>
      <w:tr w:rsidR="00287E28" w:rsidRPr="0076184B" w:rsidTr="00640803">
        <w:trPr>
          <w:jc w:val="center"/>
        </w:trPr>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12-13</w:t>
            </w:r>
          </w:p>
        </w:tc>
        <w:tc>
          <w:tcPr>
            <w:tcW w:w="298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Dizaines d'images</w:t>
            </w:r>
          </w:p>
        </w:tc>
        <w:tc>
          <w:tcPr>
            <w:tcW w:w="567" w:type="dxa"/>
            <w:tcBorders>
              <w:left w:val="single" w:sz="4" w:space="0" w:color="auto"/>
              <w:right w:val="single" w:sz="4" w:space="0" w:color="auto"/>
            </w:tcBorders>
          </w:tcPr>
          <w:p w:rsidR="00640803" w:rsidRPr="0076184B" w:rsidRDefault="00640803" w:rsidP="008E3F93">
            <w:pPr>
              <w:pStyle w:val="Tabletext"/>
            </w:pPr>
          </w:p>
        </w:tc>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16-19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Deuxième groupe binaire</w:t>
            </w:r>
          </w:p>
        </w:tc>
      </w:tr>
      <w:tr w:rsidR="00287E28" w:rsidRPr="0076184B" w:rsidTr="00640803">
        <w:trPr>
          <w:jc w:val="center"/>
        </w:trPr>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22-25</w:t>
            </w:r>
          </w:p>
        </w:tc>
        <w:tc>
          <w:tcPr>
            <w:tcW w:w="298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Unités de secondes</w:t>
            </w:r>
          </w:p>
        </w:tc>
        <w:tc>
          <w:tcPr>
            <w:tcW w:w="567" w:type="dxa"/>
            <w:tcBorders>
              <w:left w:val="single" w:sz="4" w:space="0" w:color="auto"/>
              <w:right w:val="single" w:sz="4" w:space="0" w:color="auto"/>
            </w:tcBorders>
          </w:tcPr>
          <w:p w:rsidR="00640803" w:rsidRPr="0076184B" w:rsidRDefault="00640803" w:rsidP="008E3F93">
            <w:pPr>
              <w:pStyle w:val="Tabletext"/>
            </w:pPr>
          </w:p>
        </w:tc>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26-29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Troisième groupe binaire</w:t>
            </w:r>
          </w:p>
        </w:tc>
      </w:tr>
      <w:tr w:rsidR="00287E28" w:rsidRPr="0076184B" w:rsidTr="00640803">
        <w:trPr>
          <w:jc w:val="center"/>
        </w:trPr>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32-34</w:t>
            </w:r>
          </w:p>
        </w:tc>
        <w:tc>
          <w:tcPr>
            <w:tcW w:w="298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Dizaines de secondes</w:t>
            </w:r>
          </w:p>
        </w:tc>
        <w:tc>
          <w:tcPr>
            <w:tcW w:w="567" w:type="dxa"/>
            <w:tcBorders>
              <w:left w:val="single" w:sz="4" w:space="0" w:color="auto"/>
              <w:right w:val="single" w:sz="4" w:space="0" w:color="auto"/>
            </w:tcBorders>
          </w:tcPr>
          <w:p w:rsidR="00640803" w:rsidRPr="0076184B" w:rsidRDefault="00640803" w:rsidP="008E3F93">
            <w:pPr>
              <w:pStyle w:val="Tabletext"/>
            </w:pPr>
          </w:p>
        </w:tc>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36-39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Quatrième groupe binaire</w:t>
            </w:r>
          </w:p>
        </w:tc>
      </w:tr>
      <w:tr w:rsidR="00287E28" w:rsidRPr="0076184B" w:rsidTr="00640803">
        <w:trPr>
          <w:jc w:val="center"/>
        </w:trPr>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42-45</w:t>
            </w:r>
          </w:p>
        </w:tc>
        <w:tc>
          <w:tcPr>
            <w:tcW w:w="298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Unités de minutes</w:t>
            </w:r>
          </w:p>
        </w:tc>
        <w:tc>
          <w:tcPr>
            <w:tcW w:w="567" w:type="dxa"/>
            <w:tcBorders>
              <w:left w:val="single" w:sz="4" w:space="0" w:color="auto"/>
              <w:right w:val="single" w:sz="4" w:space="0" w:color="auto"/>
            </w:tcBorders>
          </w:tcPr>
          <w:p w:rsidR="00640803" w:rsidRPr="0076184B" w:rsidRDefault="00640803" w:rsidP="008E3F93">
            <w:pPr>
              <w:pStyle w:val="Tabletext"/>
            </w:pPr>
          </w:p>
        </w:tc>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46-49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Cinquième groupe binaire</w:t>
            </w:r>
          </w:p>
        </w:tc>
      </w:tr>
      <w:tr w:rsidR="00287E28" w:rsidRPr="0076184B" w:rsidTr="00640803">
        <w:trPr>
          <w:jc w:val="center"/>
        </w:trPr>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52-54</w:t>
            </w:r>
          </w:p>
        </w:tc>
        <w:tc>
          <w:tcPr>
            <w:tcW w:w="298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Dizaines de minutes</w:t>
            </w:r>
          </w:p>
        </w:tc>
        <w:tc>
          <w:tcPr>
            <w:tcW w:w="567" w:type="dxa"/>
            <w:tcBorders>
              <w:left w:val="single" w:sz="4" w:space="0" w:color="auto"/>
              <w:right w:val="single" w:sz="4" w:space="0" w:color="auto"/>
            </w:tcBorders>
          </w:tcPr>
          <w:p w:rsidR="00640803" w:rsidRPr="0076184B" w:rsidRDefault="00640803" w:rsidP="008E3F93">
            <w:pPr>
              <w:pStyle w:val="Tabletext"/>
            </w:pPr>
          </w:p>
        </w:tc>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56-59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Sixième groupe binaire</w:t>
            </w:r>
          </w:p>
        </w:tc>
      </w:tr>
      <w:tr w:rsidR="00287E28" w:rsidRPr="0076184B" w:rsidTr="00640803">
        <w:trPr>
          <w:jc w:val="center"/>
        </w:trPr>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62-65</w:t>
            </w:r>
          </w:p>
        </w:tc>
        <w:tc>
          <w:tcPr>
            <w:tcW w:w="298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Unités d'heures</w:t>
            </w:r>
          </w:p>
        </w:tc>
        <w:tc>
          <w:tcPr>
            <w:tcW w:w="567" w:type="dxa"/>
            <w:tcBorders>
              <w:left w:val="single" w:sz="4" w:space="0" w:color="auto"/>
              <w:right w:val="single" w:sz="4" w:space="0" w:color="auto"/>
            </w:tcBorders>
          </w:tcPr>
          <w:p w:rsidR="00640803" w:rsidRPr="0076184B" w:rsidRDefault="00640803" w:rsidP="008E3F93">
            <w:pPr>
              <w:pStyle w:val="Tabletext"/>
            </w:pPr>
          </w:p>
        </w:tc>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66-69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Septième groupe binaire</w:t>
            </w:r>
          </w:p>
        </w:tc>
      </w:tr>
      <w:tr w:rsidR="00287E28" w:rsidRPr="0076184B" w:rsidTr="00640803">
        <w:trPr>
          <w:jc w:val="center"/>
        </w:trPr>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72-73</w:t>
            </w:r>
          </w:p>
        </w:tc>
        <w:tc>
          <w:tcPr>
            <w:tcW w:w="298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Dizaines d'heures</w:t>
            </w:r>
          </w:p>
        </w:tc>
        <w:tc>
          <w:tcPr>
            <w:tcW w:w="567" w:type="dxa"/>
            <w:tcBorders>
              <w:left w:val="single" w:sz="4" w:space="0" w:color="auto"/>
              <w:right w:val="single" w:sz="4" w:space="0" w:color="auto"/>
            </w:tcBorders>
          </w:tcPr>
          <w:p w:rsidR="00640803" w:rsidRPr="0076184B" w:rsidRDefault="00640803" w:rsidP="008E3F93">
            <w:pPr>
              <w:pStyle w:val="Tabletext"/>
            </w:pPr>
          </w:p>
        </w:tc>
        <w:tc>
          <w:tcPr>
            <w:tcW w:w="123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76-79</w:t>
            </w:r>
          </w:p>
        </w:tc>
        <w:tc>
          <w:tcPr>
            <w:tcW w:w="2977"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Huitième groupe binaire</w:t>
            </w:r>
          </w:p>
        </w:tc>
      </w:tr>
    </w:tbl>
    <w:p w:rsidR="00640803" w:rsidRPr="0076184B" w:rsidRDefault="00640803" w:rsidP="008E3F93">
      <w:pPr>
        <w:pStyle w:val="Tablefin"/>
        <w:rPr>
          <w:lang w:val="fr-FR"/>
        </w:rPr>
      </w:pPr>
    </w:p>
    <w:p w:rsidR="00640803" w:rsidRPr="0076184B" w:rsidRDefault="00640803" w:rsidP="008E3F93">
      <w:pPr>
        <w:pStyle w:val="TableNo"/>
      </w:pPr>
      <w:r w:rsidRPr="0076184B">
        <w:br w:type="page"/>
      </w:r>
      <w:r w:rsidRPr="0076184B">
        <w:lastRenderedPageBreak/>
        <w:t>TABLEAU 1-8</w:t>
      </w:r>
    </w:p>
    <w:p w:rsidR="00640803" w:rsidRPr="0076184B" w:rsidRDefault="00640803" w:rsidP="008E3F93">
      <w:pPr>
        <w:widowControl w:val="0"/>
        <w:spacing w:after="120"/>
        <w:jc w:val="center"/>
        <w:rPr>
          <w:rFonts w:ascii="Arial" w:hAnsi="Arial"/>
          <w:b/>
          <w:bCs/>
          <w:sz w:val="18"/>
        </w:rPr>
      </w:pPr>
      <w:r w:rsidRPr="0076184B">
        <w:rPr>
          <w:b/>
          <w:bCs/>
        </w:rPr>
        <w:t xml:space="preserve">Positions </w:t>
      </w:r>
      <w:r w:rsidR="009B0BB1" w:rsidRPr="0076184B">
        <w:rPr>
          <w:b/>
          <w:bCs/>
        </w:rPr>
        <w:t>du bit de fanion</w:t>
      </w:r>
      <w:r w:rsidRPr="0076184B">
        <w:rPr>
          <w:b/>
          <w:bCs/>
        </w:rPr>
        <w:t xml:space="preserve"> VITC</w:t>
      </w:r>
    </w:p>
    <w:tbl>
      <w:tblPr>
        <w:tblW w:w="0" w:type="auto"/>
        <w:jc w:val="center"/>
        <w:tblLayout w:type="fixed"/>
        <w:tblLook w:val="0000" w:firstRow="0" w:lastRow="0" w:firstColumn="0" w:lastColumn="0" w:noHBand="0" w:noVBand="0"/>
      </w:tblPr>
      <w:tblGrid>
        <w:gridCol w:w="1384"/>
        <w:gridCol w:w="1418"/>
        <w:gridCol w:w="2409"/>
      </w:tblGrid>
      <w:tr w:rsidR="00287E28" w:rsidRPr="0076184B" w:rsidTr="00640803">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pStyle w:val="Tablehead"/>
            </w:pPr>
            <w:r w:rsidRPr="0076184B">
              <w:t>Bit à 30 images</w:t>
            </w:r>
          </w:p>
        </w:tc>
        <w:tc>
          <w:tcPr>
            <w:tcW w:w="1418"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pStyle w:val="Tablehead"/>
            </w:pPr>
            <w:r w:rsidRPr="0076184B">
              <w:t>Bit à 25 images</w:t>
            </w:r>
          </w:p>
        </w:tc>
        <w:tc>
          <w:tcPr>
            <w:tcW w:w="2409"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pStyle w:val="Tablehead"/>
            </w:pPr>
            <w:r w:rsidRPr="0076184B">
              <w:t>Définition</w:t>
            </w:r>
          </w:p>
        </w:tc>
      </w:tr>
      <w:tr w:rsidR="00287E28" w:rsidRPr="0076184B" w:rsidTr="00640803">
        <w:trPr>
          <w:jc w:val="center"/>
        </w:trPr>
        <w:tc>
          <w:tcPr>
            <w:tcW w:w="1384"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14</w:t>
            </w:r>
          </w:p>
        </w:tc>
        <w:tc>
          <w:tcPr>
            <w:tcW w:w="141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w:t>
            </w:r>
          </w:p>
        </w:tc>
        <w:tc>
          <w:tcPr>
            <w:tcW w:w="240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left"/>
            </w:pPr>
            <w:r w:rsidRPr="0076184B">
              <w:t>Fanion de saut d'image</w:t>
            </w:r>
          </w:p>
        </w:tc>
      </w:tr>
      <w:tr w:rsidR="00287E28" w:rsidRPr="0076184B" w:rsidTr="00640803">
        <w:trPr>
          <w:jc w:val="center"/>
        </w:trPr>
        <w:tc>
          <w:tcPr>
            <w:tcW w:w="1384"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15</w:t>
            </w:r>
          </w:p>
        </w:tc>
        <w:tc>
          <w:tcPr>
            <w:tcW w:w="141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15</w:t>
            </w:r>
          </w:p>
        </w:tc>
        <w:tc>
          <w:tcPr>
            <w:tcW w:w="240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left"/>
            </w:pPr>
            <w:r w:rsidRPr="0076184B">
              <w:t>Fanion d'image couleur</w:t>
            </w:r>
          </w:p>
        </w:tc>
      </w:tr>
      <w:tr w:rsidR="00287E28" w:rsidRPr="0076184B" w:rsidTr="00640803">
        <w:trPr>
          <w:jc w:val="center"/>
        </w:trPr>
        <w:tc>
          <w:tcPr>
            <w:tcW w:w="1384"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35</w:t>
            </w:r>
          </w:p>
        </w:tc>
        <w:tc>
          <w:tcPr>
            <w:tcW w:w="141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75</w:t>
            </w:r>
          </w:p>
        </w:tc>
        <w:tc>
          <w:tcPr>
            <w:tcW w:w="240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left"/>
            </w:pPr>
            <w:r w:rsidRPr="0076184B">
              <w:t>Fanion de trame</w:t>
            </w:r>
          </w:p>
        </w:tc>
      </w:tr>
      <w:tr w:rsidR="00287E28" w:rsidRPr="0076184B" w:rsidTr="00640803">
        <w:trPr>
          <w:jc w:val="center"/>
        </w:trPr>
        <w:tc>
          <w:tcPr>
            <w:tcW w:w="1384"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55</w:t>
            </w:r>
          </w:p>
        </w:tc>
        <w:tc>
          <w:tcPr>
            <w:tcW w:w="141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35</w:t>
            </w:r>
          </w:p>
        </w:tc>
        <w:tc>
          <w:tcPr>
            <w:tcW w:w="240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left"/>
            </w:pPr>
            <w:r w:rsidRPr="0076184B">
              <w:t>Fanion du groupe binaire BGF0</w:t>
            </w:r>
          </w:p>
        </w:tc>
      </w:tr>
      <w:tr w:rsidR="00287E28" w:rsidRPr="0076184B" w:rsidTr="00640803">
        <w:trPr>
          <w:jc w:val="center"/>
        </w:trPr>
        <w:tc>
          <w:tcPr>
            <w:tcW w:w="1384"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74</w:t>
            </w:r>
          </w:p>
        </w:tc>
        <w:tc>
          <w:tcPr>
            <w:tcW w:w="141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74</w:t>
            </w:r>
          </w:p>
        </w:tc>
        <w:tc>
          <w:tcPr>
            <w:tcW w:w="240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left"/>
            </w:pPr>
            <w:r w:rsidRPr="0076184B">
              <w:t>Fanion du groupe binaire BGF1</w:t>
            </w:r>
          </w:p>
        </w:tc>
      </w:tr>
      <w:tr w:rsidR="00287E28" w:rsidRPr="0076184B" w:rsidTr="00640803">
        <w:trPr>
          <w:jc w:val="center"/>
        </w:trPr>
        <w:tc>
          <w:tcPr>
            <w:tcW w:w="1384"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75</w:t>
            </w:r>
          </w:p>
        </w:tc>
        <w:tc>
          <w:tcPr>
            <w:tcW w:w="1418"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55</w:t>
            </w:r>
          </w:p>
        </w:tc>
        <w:tc>
          <w:tcPr>
            <w:tcW w:w="240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left"/>
            </w:pPr>
            <w:r w:rsidRPr="0076184B">
              <w:t>Fanion du groupe binaire BGF2</w:t>
            </w:r>
          </w:p>
        </w:tc>
      </w:tr>
    </w:tbl>
    <w:p w:rsidR="00640803" w:rsidRPr="0076184B" w:rsidRDefault="00640803" w:rsidP="008E3F93">
      <w:pPr>
        <w:pStyle w:val="Tablefin"/>
        <w:rPr>
          <w:sz w:val="2"/>
          <w:szCs w:val="2"/>
          <w:lang w:val="fr-FR"/>
        </w:rPr>
      </w:pPr>
    </w:p>
    <w:p w:rsidR="00640803" w:rsidRPr="0076184B" w:rsidRDefault="00640803" w:rsidP="008E3F93">
      <w:pPr>
        <w:pStyle w:val="Heading4"/>
      </w:pPr>
      <w:r w:rsidRPr="0076184B">
        <w:t>6.16.4.2</w:t>
      </w:r>
      <w:r w:rsidRPr="0076184B">
        <w:tab/>
        <w:t>Système de télévision à 1125/60/60/</w:t>
      </w:r>
      <w:r w:rsidRPr="0076184B">
        <w:rPr>
          <w:rFonts w:ascii="Times New Roman Bold" w:hAnsi="Times New Roman Bold"/>
          <w:szCs w:val="24"/>
        </w:rPr>
        <w:t>1,001</w:t>
      </w:r>
    </w:p>
    <w:p w:rsidR="00640803" w:rsidRPr="0076184B" w:rsidRDefault="00640803" w:rsidP="008E3F93">
      <w:pPr>
        <w:tabs>
          <w:tab w:val="left" w:pos="7230"/>
        </w:tabs>
      </w:pPr>
      <w:r w:rsidRPr="0076184B">
        <w:t xml:space="preserve">L'identification de trame doit être </w:t>
      </w:r>
      <w:r w:rsidR="00FF24C9" w:rsidRPr="0076184B">
        <w:t xml:space="preserve">indiquée </w:t>
      </w:r>
      <w:r w:rsidRPr="0076184B">
        <w:t>de la façon suivante: un «0» représente la trame 1. Un «1» représente la trame 2. La trame 1 contient les lignes 1 à 563 incluse; la trame 2 contient les lignes 564 à 1125, comme indiqué dans la Recommandation UIT-R BT.709.</w:t>
      </w:r>
    </w:p>
    <w:p w:rsidR="00640803" w:rsidRPr="0076184B" w:rsidRDefault="00640803" w:rsidP="008E3F93">
      <w:pPr>
        <w:pStyle w:val="Heading4"/>
      </w:pPr>
      <w:r w:rsidRPr="0076184B">
        <w:t>6.16.4.3</w:t>
      </w:r>
      <w:r w:rsidRPr="0076184B">
        <w:tab/>
        <w:t>Système de télévision PAL 625/50</w:t>
      </w:r>
    </w:p>
    <w:p w:rsidR="00640803" w:rsidRPr="0076184B" w:rsidRDefault="00640803" w:rsidP="008E3F93">
      <w:r w:rsidRPr="0076184B">
        <w:t xml:space="preserve">L'identification de trame doit être </w:t>
      </w:r>
      <w:r w:rsidR="00FF24C9" w:rsidRPr="0076184B">
        <w:t xml:space="preserve">indiquée </w:t>
      </w:r>
      <w:r w:rsidRPr="0076184B">
        <w:t>de la façon suivante: un «0» représente les trames couleur I, III, V et VII. Un «1» représente les trames couleur II, IV, VI et VIII. Les trames couleur I à VIII sont définies dans la Recommandation UIT</w:t>
      </w:r>
      <w:r w:rsidRPr="0076184B">
        <w:noBreakHyphen/>
        <w:t>R BT.1700.</w:t>
      </w:r>
    </w:p>
    <w:p w:rsidR="00640803" w:rsidRPr="0076184B" w:rsidRDefault="00640803" w:rsidP="008E3F93">
      <w:pPr>
        <w:pStyle w:val="Heading4"/>
      </w:pPr>
      <w:r w:rsidRPr="0076184B">
        <w:t>6.16.4.4</w:t>
      </w:r>
      <w:r w:rsidRPr="0076184B">
        <w:tab/>
        <w:t>Systèmes de télévision à balayage progressif à 50 et 60 images</w:t>
      </w:r>
    </w:p>
    <w:p w:rsidR="00640803" w:rsidRPr="0076184B" w:rsidRDefault="00640803" w:rsidP="008E3F93">
      <w:r w:rsidRPr="0076184B">
        <w:t xml:space="preserve">L'identification d'images doit être </w:t>
      </w:r>
      <w:r w:rsidR="00FF24C9" w:rsidRPr="0076184B">
        <w:t xml:space="preserve">indiquée </w:t>
      </w:r>
      <w:r w:rsidRPr="0076184B">
        <w:t>de la façon suivante: le fanion de trame sert à identifier des paires d'images. Un «0» représente la première image et un «1» représente la deuxième image de la paire d'images progressives.</w:t>
      </w:r>
    </w:p>
    <w:p w:rsidR="00640803" w:rsidRPr="0076184B" w:rsidRDefault="00640803" w:rsidP="008E3F93">
      <w:pPr>
        <w:pStyle w:val="Heading4"/>
      </w:pPr>
      <w:r w:rsidRPr="0076184B">
        <w:t>6.16.4.5</w:t>
      </w:r>
      <w:r w:rsidRPr="0076184B">
        <w:tab/>
        <w:t>Interfaces avec image à segmentation progressive (PsF)</w:t>
      </w:r>
    </w:p>
    <w:p w:rsidR="00640803" w:rsidRPr="0076184B" w:rsidRDefault="00640803" w:rsidP="008E3F93">
      <w:r w:rsidRPr="0076184B">
        <w:t>Pour les interfaces dans lesquelles le signal est mis en correspondance sous la forme d'un signal PsF, le signal VITC pour une image doit être identique aux «trames» segmentées.</w:t>
      </w:r>
    </w:p>
    <w:p w:rsidR="00640803" w:rsidRPr="0076184B" w:rsidRDefault="00640803" w:rsidP="004E093B">
      <w:pPr>
        <w:pStyle w:val="Heading3"/>
      </w:pPr>
      <w:r w:rsidRPr="0076184B">
        <w:t>6.16.</w:t>
      </w:r>
      <w:r w:rsidR="004E093B">
        <w:t>5</w:t>
      </w:r>
      <w:r w:rsidRPr="0076184B">
        <w:tab/>
        <w:t>Bits de synchronisation</w:t>
      </w:r>
    </w:p>
    <w:p w:rsidR="00640803" w:rsidRPr="0076184B" w:rsidRDefault="00640803" w:rsidP="008E3F93">
      <w:r w:rsidRPr="0076184B">
        <w:t>Une paire de bits de synchronisation composée d'un «1» suivi d'un «0» est insérée avant chaque groupe de huit bits de données. Les bits 0, 10, 20, 30, 40, 50, 60, 70 et 80 sont codés sur «1»; les bits 1, 11, 21, 31, 41, 51, 61, 71 et 81 sont codés sur «0».</w:t>
      </w:r>
    </w:p>
    <w:p w:rsidR="00640803" w:rsidRPr="0076184B" w:rsidRDefault="00640803" w:rsidP="004E093B">
      <w:pPr>
        <w:pStyle w:val="Heading3"/>
      </w:pPr>
      <w:r w:rsidRPr="0076184B">
        <w:t>6.16.</w:t>
      </w:r>
      <w:r w:rsidR="004E093B">
        <w:t>6</w:t>
      </w:r>
      <w:r w:rsidRPr="0076184B">
        <w:tab/>
        <w:t xml:space="preserve">Code CRC </w:t>
      </w:r>
    </w:p>
    <w:p w:rsidR="00640803" w:rsidRPr="0076184B" w:rsidRDefault="00640803" w:rsidP="008E3F93">
      <w:r w:rsidRPr="0076184B">
        <w:t xml:space="preserve">Huit bits, de 82 à 89, sont codés à l'aide d'un code CRC pour fournir un mécanisme de détection d'erreur. Le polynôme générateur du CRC, </w:t>
      </w:r>
      <w:r w:rsidRPr="0076184B">
        <w:rPr>
          <w:i/>
        </w:rPr>
        <w:t>G</w:t>
      </w:r>
      <w:r w:rsidRPr="0076184B">
        <w:t>(</w:t>
      </w:r>
      <w:r w:rsidRPr="0076184B">
        <w:rPr>
          <w:i/>
        </w:rPr>
        <w:t>X</w:t>
      </w:r>
      <w:r w:rsidRPr="0076184B">
        <w:t xml:space="preserve">), est défini comme étant </w:t>
      </w:r>
      <w:r w:rsidRPr="0076184B">
        <w:rPr>
          <w:i/>
        </w:rPr>
        <w:t>G</w:t>
      </w:r>
      <w:r w:rsidRPr="0076184B">
        <w:t>(</w:t>
      </w:r>
      <w:r w:rsidRPr="0076184B">
        <w:rPr>
          <w:i/>
        </w:rPr>
        <w:t>X</w:t>
      </w:r>
      <w:r w:rsidRPr="0076184B">
        <w:t xml:space="preserve">) = </w:t>
      </w:r>
      <w:r w:rsidRPr="0076184B">
        <w:rPr>
          <w:i/>
        </w:rPr>
        <w:t>X</w:t>
      </w:r>
      <w:r w:rsidRPr="0076184B">
        <w:rPr>
          <w:vertAlign w:val="superscript"/>
        </w:rPr>
        <w:t>8</w:t>
      </w:r>
      <w:r w:rsidRPr="0076184B">
        <w:t xml:space="preserve"> + 1, avec une condition initiale tout zéros. </w:t>
      </w:r>
    </w:p>
    <w:p w:rsidR="00640803" w:rsidRPr="0076184B" w:rsidRDefault="00640803" w:rsidP="008E3F93">
      <w:r w:rsidRPr="0076184B">
        <w:t>Le polynôme générateur doit être appliqué à tous les bits compris entre 0 et 81 inclus. Le reste est codé sur les bits 82 à 89, comme indiqué dans le Tableau 1-9. Si on applique le polynôme générateur aux bits de données reçues 0 à 89 inclus, on obtient un reste «tout zéros» en l'absence d'erreur.</w:t>
      </w:r>
    </w:p>
    <w:p w:rsidR="00640803" w:rsidRPr="0076184B" w:rsidRDefault="00640803" w:rsidP="008E3F93">
      <w:pPr>
        <w:pStyle w:val="TableNo"/>
      </w:pPr>
      <w:r w:rsidRPr="0076184B">
        <w:lastRenderedPageBreak/>
        <w:t>TABLEAU 1-9</w:t>
      </w:r>
    </w:p>
    <w:p w:rsidR="00640803" w:rsidRPr="0076184B" w:rsidRDefault="00640803" w:rsidP="008E3F93">
      <w:pPr>
        <w:pStyle w:val="Tabletitle"/>
      </w:pPr>
      <w:r w:rsidRPr="0076184B">
        <w:t>Positions binaires CRC</w:t>
      </w:r>
    </w:p>
    <w:tbl>
      <w:tblPr>
        <w:tblW w:w="0" w:type="auto"/>
        <w:jc w:val="center"/>
        <w:tblLayout w:type="fixed"/>
        <w:tblLook w:val="0000" w:firstRow="0" w:lastRow="0" w:firstColumn="0" w:lastColumn="0" w:noHBand="0" w:noVBand="0"/>
      </w:tblPr>
      <w:tblGrid>
        <w:gridCol w:w="1231"/>
        <w:gridCol w:w="1843"/>
      </w:tblGrid>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head"/>
            </w:pPr>
            <w:r w:rsidRPr="0076184B">
              <w:t>Bit</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head"/>
            </w:pPr>
            <w:r w:rsidRPr="0076184B">
              <w:t>Bit du code CRC</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82</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rPr>
                <w:sz w:val="14"/>
              </w:rPr>
            </w:pPr>
            <w:r w:rsidRPr="0076184B">
              <w:t>X</w:t>
            </w:r>
            <w:r w:rsidRPr="0076184B">
              <w:rPr>
                <w:sz w:val="14"/>
              </w:rPr>
              <w:t>8</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83</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rPr>
                <w:sz w:val="14"/>
              </w:rPr>
            </w:pPr>
            <w:r w:rsidRPr="0076184B">
              <w:t>X</w:t>
            </w:r>
            <w:r w:rsidRPr="0076184B">
              <w:rPr>
                <w:sz w:val="14"/>
              </w:rPr>
              <w:t>7</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84</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rPr>
                <w:sz w:val="14"/>
              </w:rPr>
            </w:pPr>
            <w:r w:rsidRPr="0076184B">
              <w:t>X</w:t>
            </w:r>
            <w:r w:rsidRPr="0076184B">
              <w:rPr>
                <w:sz w:val="14"/>
              </w:rPr>
              <w:t>6</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85</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rPr>
                <w:sz w:val="14"/>
              </w:rPr>
            </w:pPr>
            <w:r w:rsidRPr="0076184B">
              <w:t>X</w:t>
            </w:r>
            <w:r w:rsidRPr="0076184B">
              <w:rPr>
                <w:sz w:val="14"/>
              </w:rPr>
              <w:t>5</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86</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rPr>
                <w:sz w:val="14"/>
              </w:rPr>
            </w:pPr>
            <w:r w:rsidRPr="0076184B">
              <w:t>X</w:t>
            </w:r>
            <w:r w:rsidRPr="0076184B">
              <w:rPr>
                <w:sz w:val="14"/>
              </w:rPr>
              <w:t>4</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87</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rPr>
                <w:sz w:val="14"/>
              </w:rPr>
            </w:pPr>
            <w:r w:rsidRPr="0076184B">
              <w:t>X</w:t>
            </w:r>
            <w:r w:rsidRPr="0076184B">
              <w:rPr>
                <w:sz w:val="14"/>
              </w:rPr>
              <w:t>3</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88</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rPr>
                <w:sz w:val="14"/>
              </w:rPr>
            </w:pPr>
            <w:r w:rsidRPr="0076184B">
              <w:t>X</w:t>
            </w:r>
            <w:r w:rsidRPr="0076184B">
              <w:rPr>
                <w:sz w:val="14"/>
              </w:rPr>
              <w:t>2</w:t>
            </w:r>
          </w:p>
        </w:tc>
      </w:tr>
      <w:tr w:rsidR="00287E28" w:rsidRPr="0076184B" w:rsidTr="00640803">
        <w:trPr>
          <w:jc w:val="center"/>
        </w:trPr>
        <w:tc>
          <w:tcPr>
            <w:tcW w:w="1231"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89</w:t>
            </w:r>
          </w:p>
        </w:tc>
        <w:tc>
          <w:tcPr>
            <w:tcW w:w="1843"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rPr>
                <w:sz w:val="14"/>
              </w:rPr>
            </w:pPr>
            <w:r w:rsidRPr="0076184B">
              <w:t>X</w:t>
            </w:r>
            <w:r w:rsidRPr="0076184B">
              <w:rPr>
                <w:sz w:val="14"/>
              </w:rPr>
              <w:t>1</w:t>
            </w:r>
          </w:p>
        </w:tc>
      </w:tr>
    </w:tbl>
    <w:p w:rsidR="00640803" w:rsidRPr="0076184B" w:rsidRDefault="00640803" w:rsidP="008E3F93">
      <w:pPr>
        <w:pStyle w:val="Tablefin"/>
        <w:rPr>
          <w:lang w:val="fr-FR"/>
        </w:rPr>
      </w:pPr>
    </w:p>
    <w:p w:rsidR="00640803" w:rsidRPr="0076184B" w:rsidRDefault="00640803" w:rsidP="008E3F93">
      <w:pPr>
        <w:pStyle w:val="Heading2"/>
      </w:pPr>
      <w:bookmarkStart w:id="118" w:name="_Toc119210055"/>
      <w:bookmarkStart w:id="119" w:name="_Toc119217427"/>
      <w:r w:rsidRPr="0076184B">
        <w:t>6.17</w:t>
      </w:r>
      <w:r w:rsidRPr="0076184B">
        <w:tab/>
        <w:t>Méthode de modulation</w:t>
      </w:r>
      <w:bookmarkEnd w:id="118"/>
      <w:bookmarkEnd w:id="119"/>
    </w:p>
    <w:p w:rsidR="00640803" w:rsidRPr="0076184B" w:rsidRDefault="00640803" w:rsidP="008E3F93">
      <w:r w:rsidRPr="0076184B">
        <w:t>Le signal NRZ non modulé est comprimé dans le temps et inséré sous forme de rafale dans l'intervalle sans suppression d'une ligne de télévision choisie dans l'intervalle vertical (voir la Fig. 1-5).</w:t>
      </w:r>
    </w:p>
    <w:p w:rsidR="00640803" w:rsidRPr="0076184B" w:rsidRDefault="00640803" w:rsidP="008E3F93">
      <w:pPr>
        <w:pStyle w:val="FigureNo"/>
      </w:pPr>
      <w:r w:rsidRPr="0076184B">
        <w:t>figure 1-5</w:t>
      </w:r>
    </w:p>
    <w:p w:rsidR="00640803" w:rsidRPr="0076184B" w:rsidRDefault="00640803" w:rsidP="008E3F93">
      <w:pPr>
        <w:pStyle w:val="Figuretitle"/>
      </w:pPr>
      <w:r w:rsidRPr="0076184B">
        <w:t>Forme d'onde du bit du code temporel de trame</w:t>
      </w:r>
    </w:p>
    <w:p w:rsidR="00640803" w:rsidRPr="0076184B" w:rsidRDefault="00640803" w:rsidP="008E3F93">
      <w:pPr>
        <w:pStyle w:val="Figure"/>
      </w:pPr>
      <w:r w:rsidRPr="0076184B">
        <w:object w:dxaOrig="6812" w:dyaOrig="3569">
          <v:shape id="_x0000_i1034" type="#_x0000_t75" style="width:341.2pt;height:178.4pt" o:ole="">
            <v:imagedata r:id="rId36" o:title=""/>
          </v:shape>
          <o:OLEObject Type="Embed" ProgID="CorelDraw.Graphic.16" ShapeID="_x0000_i1034" DrawAspect="Content" ObjectID="_1603001127" r:id="rId37"/>
        </w:object>
      </w:r>
    </w:p>
    <w:p w:rsidR="00640803" w:rsidRPr="0076184B" w:rsidRDefault="00640803" w:rsidP="008E3F93">
      <w:r w:rsidRPr="0076184B">
        <w:t>Etant donné qu'un code NRZ ne possède pas de référence autosynchronisée, le signal doit être échantillonné à intervalles réguliers sur la base de la synchronisation connue de la cellule binaire. La période de l'échantillon peut être ajustée à toute transition disponible de 1 à 0 ou de 0 à 1.</w:t>
      </w:r>
    </w:p>
    <w:p w:rsidR="00640803" w:rsidRPr="0076184B" w:rsidRDefault="00640803" w:rsidP="008E3F93">
      <w:pPr>
        <w:pStyle w:val="Heading2"/>
      </w:pPr>
      <w:bookmarkStart w:id="120" w:name="_Toc119210056"/>
      <w:bookmarkStart w:id="121" w:name="_Toc119217428"/>
      <w:r w:rsidRPr="0076184B">
        <w:t>6.18</w:t>
      </w:r>
      <w:r w:rsidRPr="0076184B">
        <w:tab/>
        <w:t>Synchronisation des bits et caractéristiques de la forme d'onde</w:t>
      </w:r>
      <w:bookmarkEnd w:id="120"/>
      <w:bookmarkEnd w:id="121"/>
      <w:r w:rsidRPr="0076184B">
        <w:t xml:space="preserve"> </w:t>
      </w:r>
    </w:p>
    <w:p w:rsidR="00640803" w:rsidRPr="0076184B" w:rsidRDefault="00640803" w:rsidP="008E3F93">
      <w:r w:rsidRPr="0076184B">
        <w:t>Les caractéristiques de la forme d'onde du signal VITC sont présentées dans la Fig. 1-5.</w:t>
      </w:r>
    </w:p>
    <w:p w:rsidR="00640803" w:rsidRPr="0076184B" w:rsidRDefault="00640803" w:rsidP="008E3F93">
      <w:r w:rsidRPr="0076184B">
        <w:t xml:space="preserve">Chaque bit du mot de code doit avoir une période uniforme, </w:t>
      </w:r>
      <w:r w:rsidRPr="0076184B">
        <w:rPr>
          <w:i/>
        </w:rPr>
        <w:t>Te</w:t>
      </w:r>
      <w:r w:rsidRPr="0076184B">
        <w:t xml:space="preserve">, par rapport à la fréquence de ligne horizontale, </w:t>
      </w:r>
      <w:r w:rsidRPr="0076184B">
        <w:rPr>
          <w:i/>
        </w:rPr>
        <w:t>Fh</w:t>
      </w:r>
      <w:r w:rsidRPr="0076184B">
        <w:t>, selon la formule suivante:</w:t>
      </w:r>
    </w:p>
    <w:p w:rsidR="00640803" w:rsidRPr="0076184B" w:rsidRDefault="00640803" w:rsidP="008E3F93">
      <w:pPr>
        <w:pStyle w:val="Blanc"/>
        <w:rPr>
          <w:lang w:val="fr-FR"/>
        </w:rPr>
      </w:pPr>
    </w:p>
    <w:p w:rsidR="00640803" w:rsidRPr="0076184B" w:rsidRDefault="00640803" w:rsidP="008E3F93">
      <w:pPr>
        <w:pStyle w:val="Equation"/>
      </w:pPr>
      <w:r w:rsidRPr="0076184B">
        <w:tab/>
      </w:r>
      <w:r w:rsidRPr="0076184B">
        <w:tab/>
      </w:r>
      <w:r w:rsidRPr="0076184B">
        <w:rPr>
          <w:i/>
        </w:rPr>
        <w:t>Te</w:t>
      </w:r>
      <w:r w:rsidRPr="0076184B">
        <w:t xml:space="preserve"> = 1/(115 </w:t>
      </w:r>
      <w:r w:rsidRPr="0076184B">
        <w:rPr>
          <w:rFonts w:ascii="Symbol" w:hAnsi="Symbol"/>
        </w:rPr>
        <w:sym w:font="Symbol" w:char="F0B4"/>
      </w:r>
      <w:r w:rsidRPr="0076184B">
        <w:t xml:space="preserve"> </w:t>
      </w:r>
      <w:r w:rsidRPr="0076184B">
        <w:rPr>
          <w:i/>
        </w:rPr>
        <w:t>Fh</w:t>
      </w:r>
      <w:r w:rsidRPr="0076184B">
        <w:t xml:space="preserve">) </w:t>
      </w:r>
      <w:r w:rsidRPr="0076184B">
        <w:rPr>
          <w:rFonts w:ascii="Symbol" w:hAnsi="Symbol"/>
        </w:rPr>
        <w:sym w:font="Symbol" w:char="F0B1"/>
      </w:r>
      <w:r w:rsidRPr="0076184B">
        <w:t xml:space="preserve"> 2%</w:t>
      </w:r>
    </w:p>
    <w:p w:rsidR="00640803" w:rsidRPr="0076184B" w:rsidRDefault="00640803" w:rsidP="008E3F93">
      <w:r w:rsidRPr="0076184B">
        <w:lastRenderedPageBreak/>
        <w:t xml:space="preserve">Dans les systèmes de télévision 1125/60, si l'horloge de référence est utilisée pour générer la synchronisation des bits, </w:t>
      </w:r>
      <w:r w:rsidRPr="0076184B">
        <w:rPr>
          <w:i/>
        </w:rPr>
        <w:t>Te</w:t>
      </w:r>
      <w:r w:rsidRPr="0076184B">
        <w:t xml:space="preserve"> sera égal à 19 fois cette horloge, comme indiqué dans la Recommandation UIT-R BT.709.</w:t>
      </w:r>
    </w:p>
    <w:p w:rsidR="00640803" w:rsidRPr="0076184B" w:rsidRDefault="00640803" w:rsidP="008E3F93">
      <w:pPr>
        <w:pStyle w:val="Heading3"/>
      </w:pPr>
      <w:bookmarkStart w:id="122" w:name="_Toc119210057"/>
      <w:bookmarkStart w:id="123" w:name="_Toc119217429"/>
      <w:r w:rsidRPr="0076184B">
        <w:t>6.18.1</w:t>
      </w:r>
      <w:r w:rsidRPr="0076184B">
        <w:tab/>
        <w:t>Niveau logique</w:t>
      </w:r>
      <w:bookmarkEnd w:id="122"/>
      <w:bookmarkEnd w:id="123"/>
    </w:p>
    <w:p w:rsidR="00640803" w:rsidRPr="0076184B" w:rsidRDefault="00640803" w:rsidP="008E3F93">
      <w:r w:rsidRPr="0076184B">
        <w:t xml:space="preserve">Les gammes de tolérances indiquées pour les états de «1» logique et de «0» logique sont présentées dans le Tableau 1-10. </w:t>
      </w:r>
    </w:p>
    <w:p w:rsidR="00640803" w:rsidRPr="0076184B" w:rsidRDefault="00640803" w:rsidP="008E3F93">
      <w:pPr>
        <w:pStyle w:val="TableNo"/>
      </w:pPr>
      <w:r w:rsidRPr="0076184B">
        <w:t>TABLEAU 1-10</w:t>
      </w:r>
    </w:p>
    <w:p w:rsidR="00640803" w:rsidRPr="0076184B" w:rsidRDefault="00640803" w:rsidP="008E3F93">
      <w:pPr>
        <w:pStyle w:val="Tabletitle"/>
      </w:pPr>
      <w:r w:rsidRPr="0076184B">
        <w:t>Gammes de niveaux logiques VITC</w:t>
      </w:r>
    </w:p>
    <w:tbl>
      <w:tblPr>
        <w:tblW w:w="0" w:type="auto"/>
        <w:jc w:val="center"/>
        <w:tblLayout w:type="fixed"/>
        <w:tblLook w:val="0000" w:firstRow="0" w:lastRow="0" w:firstColumn="0" w:lastColumn="0" w:noHBand="0" w:noVBand="0"/>
      </w:tblPr>
      <w:tblGrid>
        <w:gridCol w:w="2329"/>
        <w:gridCol w:w="1559"/>
        <w:gridCol w:w="1560"/>
      </w:tblGrid>
      <w:tr w:rsidR="00287E28" w:rsidRPr="0076184B" w:rsidTr="00640803">
        <w:trPr>
          <w:jc w:val="center"/>
        </w:trPr>
        <w:tc>
          <w:tcPr>
            <w:tcW w:w="232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head"/>
            </w:pPr>
            <w:r w:rsidRPr="0076184B">
              <w:t>Système de télévision</w:t>
            </w:r>
          </w:p>
        </w:tc>
        <w:tc>
          <w:tcPr>
            <w:tcW w:w="155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head"/>
            </w:pPr>
            <w:r w:rsidRPr="0076184B">
              <w:t>Un logique</w:t>
            </w:r>
          </w:p>
        </w:tc>
        <w:tc>
          <w:tcPr>
            <w:tcW w:w="156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head"/>
            </w:pPr>
            <w:r w:rsidRPr="0076184B">
              <w:t>Zéro logique</w:t>
            </w:r>
          </w:p>
        </w:tc>
      </w:tr>
      <w:tr w:rsidR="00287E28" w:rsidRPr="0076184B" w:rsidTr="00640803">
        <w:trPr>
          <w:jc w:val="center"/>
        </w:trPr>
        <w:tc>
          <w:tcPr>
            <w:tcW w:w="232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525/59,94</w:t>
            </w:r>
          </w:p>
        </w:tc>
        <w:tc>
          <w:tcPr>
            <w:tcW w:w="155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70--90 IRE</w:t>
            </w:r>
          </w:p>
        </w:tc>
        <w:tc>
          <w:tcPr>
            <w:tcW w:w="156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0--10 IRE</w:t>
            </w:r>
          </w:p>
        </w:tc>
      </w:tr>
      <w:tr w:rsidR="00287E28" w:rsidRPr="0076184B" w:rsidTr="00640803">
        <w:trPr>
          <w:jc w:val="center"/>
        </w:trPr>
        <w:tc>
          <w:tcPr>
            <w:tcW w:w="232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1125</w:t>
            </w:r>
          </w:p>
        </w:tc>
        <w:tc>
          <w:tcPr>
            <w:tcW w:w="155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500--600 mV</w:t>
            </w:r>
          </w:p>
        </w:tc>
        <w:tc>
          <w:tcPr>
            <w:tcW w:w="156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0--25 mV</w:t>
            </w:r>
          </w:p>
        </w:tc>
      </w:tr>
      <w:tr w:rsidR="00287E28" w:rsidRPr="0076184B" w:rsidTr="00640803">
        <w:trPr>
          <w:jc w:val="center"/>
        </w:trPr>
        <w:tc>
          <w:tcPr>
            <w:tcW w:w="232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jc w:val="center"/>
            </w:pPr>
            <w:r w:rsidRPr="0076184B">
              <w:t>625/50</w:t>
            </w:r>
          </w:p>
        </w:tc>
        <w:tc>
          <w:tcPr>
            <w:tcW w:w="1559"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500--600 mV</w:t>
            </w:r>
          </w:p>
        </w:tc>
        <w:tc>
          <w:tcPr>
            <w:tcW w:w="1560" w:type="dxa"/>
            <w:tcBorders>
              <w:top w:val="single" w:sz="4" w:space="0" w:color="auto"/>
              <w:left w:val="single" w:sz="4" w:space="0" w:color="auto"/>
              <w:bottom w:val="single" w:sz="4" w:space="0" w:color="auto"/>
              <w:right w:val="single" w:sz="4" w:space="0" w:color="auto"/>
            </w:tcBorders>
          </w:tcPr>
          <w:p w:rsidR="00640803" w:rsidRPr="0076184B" w:rsidRDefault="00640803" w:rsidP="008E3F93">
            <w:pPr>
              <w:pStyle w:val="Tabletext"/>
            </w:pPr>
            <w:r w:rsidRPr="0076184B">
              <w:t>0--25 mV</w:t>
            </w:r>
          </w:p>
        </w:tc>
      </w:tr>
    </w:tbl>
    <w:p w:rsidR="00640803" w:rsidRPr="0076184B" w:rsidRDefault="00640803" w:rsidP="008E3F93">
      <w:pPr>
        <w:pStyle w:val="Tablefin"/>
        <w:rPr>
          <w:lang w:val="fr-FR"/>
        </w:rPr>
      </w:pPr>
    </w:p>
    <w:p w:rsidR="00640803" w:rsidRPr="0076184B" w:rsidRDefault="00640803" w:rsidP="008E3F93">
      <w:pPr>
        <w:pStyle w:val="Heading3"/>
      </w:pPr>
      <w:bookmarkStart w:id="124" w:name="_Toc119210058"/>
      <w:bookmarkStart w:id="125" w:name="_Toc119217430"/>
      <w:r w:rsidRPr="0076184B">
        <w:t>6.18.2</w:t>
      </w:r>
      <w:r w:rsidRPr="0076184B">
        <w:tab/>
        <w:t>Temps de montée et de descente</w:t>
      </w:r>
      <w:bookmarkEnd w:id="124"/>
      <w:bookmarkEnd w:id="125"/>
    </w:p>
    <w:p w:rsidR="00640803" w:rsidRPr="0076184B" w:rsidRDefault="00640803" w:rsidP="008E3F93">
      <w:r w:rsidRPr="0076184B">
        <w:t xml:space="preserve">Les temps de montée et de descente, </w:t>
      </w:r>
      <w:r w:rsidRPr="0076184B">
        <w:rPr>
          <w:i/>
        </w:rPr>
        <w:t>tr</w:t>
      </w:r>
      <w:r w:rsidRPr="0076184B">
        <w:t xml:space="preserve">, du code seront de 200 ns </w:t>
      </w:r>
      <w:r w:rsidRPr="0076184B">
        <w:rPr>
          <w:rFonts w:ascii="Symbol" w:hAnsi="Symbol"/>
        </w:rPr>
        <w:sym w:font="Symbol" w:char="F0B1"/>
      </w:r>
      <w:r w:rsidRPr="0076184B">
        <w:t xml:space="preserve">50 ns pour les systèmes de télévision 525/59,94 et 625/50 et de 100 ns </w:t>
      </w:r>
      <w:r w:rsidRPr="0076184B">
        <w:rPr>
          <w:rFonts w:ascii="Symbol" w:hAnsi="Symbol"/>
        </w:rPr>
        <w:sym w:font="Symbol" w:char="F0B1"/>
      </w:r>
      <w:r w:rsidRPr="0076184B">
        <w:t xml:space="preserve">25 ns pour les systèmes de télévision </w:t>
      </w:r>
      <w:r w:rsidR="009B0BB1" w:rsidRPr="0076184B">
        <w:t xml:space="preserve">à </w:t>
      </w:r>
      <w:r w:rsidRPr="0076184B">
        <w:t>1125</w:t>
      </w:r>
      <w:r w:rsidR="009B0BB1" w:rsidRPr="0076184B">
        <w:t xml:space="preserve"> lignes</w:t>
      </w:r>
      <w:r w:rsidRPr="0076184B">
        <w:t>. Ils sont mesurés entre les points d'amplitude 10% et 90% sur la forme d'onde.</w:t>
      </w:r>
    </w:p>
    <w:p w:rsidR="00640803" w:rsidRPr="0076184B" w:rsidRDefault="00640803" w:rsidP="008E3F93">
      <w:pPr>
        <w:pStyle w:val="Heading3"/>
      </w:pPr>
      <w:bookmarkStart w:id="126" w:name="_Toc119210059"/>
      <w:bookmarkStart w:id="127" w:name="_Toc119217431"/>
      <w:r w:rsidRPr="0076184B">
        <w:t>6.18.3</w:t>
      </w:r>
      <w:r w:rsidRPr="0076184B">
        <w:tab/>
        <w:t>Distorsion d'amplitude</w:t>
      </w:r>
      <w:bookmarkEnd w:id="126"/>
      <w:bookmarkEnd w:id="127"/>
    </w:p>
    <w:p w:rsidR="00640803" w:rsidRPr="0076184B" w:rsidRDefault="00640803" w:rsidP="008E3F93">
      <w:r w:rsidRPr="0076184B">
        <w:t>Les distorsions d'amplitude telles que la suroscillation, la sous-oscillation et l'inclinaison doivent être limitées à 5% de l'amplitude crête à crête de la forme d'onde du code.</w:t>
      </w:r>
    </w:p>
    <w:p w:rsidR="00640803" w:rsidRPr="0076184B" w:rsidRDefault="00640803" w:rsidP="008E3F93">
      <w:pPr>
        <w:pStyle w:val="Heading2"/>
      </w:pPr>
      <w:bookmarkStart w:id="128" w:name="_Toc119210060"/>
      <w:bookmarkStart w:id="129" w:name="_Toc119217432"/>
      <w:r w:rsidRPr="0076184B">
        <w:t>6.19</w:t>
      </w:r>
      <w:r w:rsidRPr="0076184B">
        <w:tab/>
        <w:t>Synchronisation du mot de code par rapport au signal de synchronisation de ligne</w:t>
      </w:r>
      <w:bookmarkEnd w:id="128"/>
      <w:bookmarkEnd w:id="129"/>
    </w:p>
    <w:p w:rsidR="00640803" w:rsidRPr="0076184B" w:rsidRDefault="00640803" w:rsidP="008E3F93">
      <w:r w:rsidRPr="0076184B">
        <w:t>Le repère temporel pour le code VITC est le point à mi-amplitude du front avant du bit 0 du mot de code VITC de 90 bits.</w:t>
      </w:r>
    </w:p>
    <w:p w:rsidR="00640803" w:rsidRPr="0076184B" w:rsidRDefault="00640803" w:rsidP="008E3F93">
      <w:pPr>
        <w:pStyle w:val="Heading3"/>
      </w:pPr>
      <w:bookmarkStart w:id="130" w:name="_Toc119210061"/>
      <w:bookmarkStart w:id="131" w:name="_Toc119217433"/>
      <w:r w:rsidRPr="0076184B">
        <w:t>6.19.1</w:t>
      </w:r>
      <w:r w:rsidRPr="0076184B">
        <w:tab/>
        <w:t>Système de télévision 525/59,94</w:t>
      </w:r>
      <w:bookmarkEnd w:id="130"/>
      <w:bookmarkEnd w:id="131"/>
    </w:p>
    <w:p w:rsidR="00640803" w:rsidRPr="0076184B" w:rsidRDefault="00640803" w:rsidP="008E3F93">
      <w:r w:rsidRPr="0076184B">
        <w:t xml:space="preserve">Le point à mi-amplitude du front avant du bit 0 doit apparaître au plus tôt 10,0 </w:t>
      </w:r>
      <w:r w:rsidRPr="0076184B">
        <w:rPr>
          <w:rFonts w:ascii="Symbol" w:hAnsi="Symbol"/>
        </w:rPr>
        <w:sym w:font="Symbol" w:char="F06D"/>
      </w:r>
      <w:r w:rsidRPr="0076184B">
        <w:t>s après le point à mi</w:t>
      </w:r>
      <w:r w:rsidRPr="0076184B">
        <w:noBreakHyphen/>
        <w:t>amplitude du front avant de l'impulsion de synchronisation de ligne. Le point à mi</w:t>
      </w:r>
      <w:r w:rsidRPr="0076184B">
        <w:noBreakHyphen/>
        <w:t xml:space="preserve">amplitude du front arrière du bit 89 (1 logique) doit apparaître au plus tard 2,1 </w:t>
      </w:r>
      <w:r w:rsidRPr="0076184B">
        <w:rPr>
          <w:rFonts w:ascii="Symbol" w:hAnsi="Symbol"/>
        </w:rPr>
        <w:sym w:font="Symbol" w:char="F06D"/>
      </w:r>
      <w:r w:rsidRPr="0076184B">
        <w:t>s avant le point à mi</w:t>
      </w:r>
      <w:r w:rsidRPr="0076184B">
        <w:noBreakHyphen/>
        <w:t>amplitude du front avant de l'impulsion de synchronisation de ligne suivante.</w:t>
      </w:r>
    </w:p>
    <w:p w:rsidR="00640803" w:rsidRPr="0076184B" w:rsidRDefault="00640803" w:rsidP="008E3F93">
      <w:pPr>
        <w:pStyle w:val="Heading3"/>
      </w:pPr>
      <w:bookmarkStart w:id="132" w:name="_Toc119210062"/>
      <w:bookmarkStart w:id="133" w:name="_Toc119217434"/>
      <w:r w:rsidRPr="0076184B">
        <w:t>6.19.2</w:t>
      </w:r>
      <w:r w:rsidRPr="0076184B">
        <w:tab/>
        <w:t>Système de télévision 1125/60</w:t>
      </w:r>
      <w:bookmarkEnd w:id="132"/>
      <w:bookmarkEnd w:id="133"/>
    </w:p>
    <w:p w:rsidR="00640803" w:rsidRPr="0076184B" w:rsidRDefault="00640803" w:rsidP="008E3F93">
      <w:r w:rsidRPr="0076184B">
        <w:t xml:space="preserve">Le point à mi-amplitude du front avant du bit 0 doit apparaître au plus tôt 2,7 </w:t>
      </w:r>
      <w:r w:rsidRPr="0076184B">
        <w:rPr>
          <w:rFonts w:ascii="Symbol" w:hAnsi="Symbol"/>
        </w:rPr>
        <w:sym w:font="Symbol" w:char="F06D"/>
      </w:r>
      <w:r w:rsidRPr="0076184B">
        <w:t>s (200 périodes d'horloge de référence) après le point milieu de la transition de synchronisation de ligne. Le point à mi</w:t>
      </w:r>
      <w:r w:rsidRPr="0076184B">
        <w:noBreakHyphen/>
        <w:t xml:space="preserve">amplitude du front arrière du bit 89 (1 logique) doit apparaître au plus tard 1,5 </w:t>
      </w:r>
      <w:r w:rsidRPr="0076184B">
        <w:rPr>
          <w:rFonts w:ascii="Symbol" w:hAnsi="Symbol"/>
        </w:rPr>
        <w:sym w:font="Symbol" w:char="F06D"/>
      </w:r>
      <w:r w:rsidRPr="0076184B">
        <w:t>s (111 périodes d'horloge de référence) avant le point milieu de l'impulsion de synchronisation de ligne suivante.</w:t>
      </w:r>
    </w:p>
    <w:p w:rsidR="00640803" w:rsidRPr="0076184B" w:rsidRDefault="00640803" w:rsidP="008E3F93">
      <w:pPr>
        <w:pStyle w:val="Heading3"/>
      </w:pPr>
      <w:bookmarkStart w:id="134" w:name="_Toc119210063"/>
      <w:bookmarkStart w:id="135" w:name="_Toc119217435"/>
      <w:r w:rsidRPr="0076184B">
        <w:t>6.19.3</w:t>
      </w:r>
      <w:r w:rsidRPr="0076184B">
        <w:tab/>
        <w:t>Système de télévision 625/50</w:t>
      </w:r>
      <w:bookmarkEnd w:id="134"/>
      <w:bookmarkEnd w:id="135"/>
    </w:p>
    <w:p w:rsidR="00640803" w:rsidRPr="0076184B" w:rsidRDefault="00640803" w:rsidP="008E3F93">
      <w:r w:rsidRPr="0076184B">
        <w:t xml:space="preserve">Le point à mi-amplitude du front avant du bit 0 doit apparaître au plus tôt 11,2 </w:t>
      </w:r>
      <w:r w:rsidRPr="0076184B">
        <w:rPr>
          <w:rFonts w:ascii="Symbol" w:hAnsi="Symbol"/>
        </w:rPr>
        <w:sym w:font="Symbol" w:char="F06D"/>
      </w:r>
      <w:r w:rsidRPr="0076184B">
        <w:t>s après le point à mi</w:t>
      </w:r>
      <w:r w:rsidRPr="0076184B">
        <w:noBreakHyphen/>
        <w:t xml:space="preserve">amplitude du front avant de l'impulsion de synchronisation de ligne. Le point à mi-amplitude du front arrière du bit 89 (1 logique) doit apparaître au plus tard 1,9 </w:t>
      </w:r>
      <w:r w:rsidRPr="0076184B">
        <w:rPr>
          <w:rFonts w:ascii="Symbol" w:hAnsi="Symbol"/>
        </w:rPr>
        <w:sym w:font="Symbol" w:char="F06D"/>
      </w:r>
      <w:r w:rsidRPr="0076184B">
        <w:t>s avant le point à mi</w:t>
      </w:r>
      <w:r w:rsidRPr="0076184B">
        <w:noBreakHyphen/>
        <w:t>amplitude du front avant de l'impulsion de synchronisation de ligne suivante.</w:t>
      </w:r>
    </w:p>
    <w:p w:rsidR="00640803" w:rsidRPr="0076184B" w:rsidRDefault="00640803" w:rsidP="008E3F93">
      <w:pPr>
        <w:pStyle w:val="Heading2"/>
        <w:ind w:left="0" w:firstLine="0"/>
      </w:pPr>
      <w:bookmarkStart w:id="136" w:name="_Toc119210064"/>
      <w:bookmarkStart w:id="137" w:name="_Toc119217436"/>
      <w:r w:rsidRPr="0076184B">
        <w:lastRenderedPageBreak/>
        <w:t>6.20</w:t>
      </w:r>
      <w:r w:rsidRPr="0076184B">
        <w:tab/>
        <w:t>Emplacement du signal de code d'adresse dans l'intervalle vertical</w:t>
      </w:r>
      <w:bookmarkEnd w:id="136"/>
      <w:bookmarkEnd w:id="137"/>
    </w:p>
    <w:p w:rsidR="00640803" w:rsidRPr="0076184B" w:rsidRDefault="00640803" w:rsidP="008E3F93">
      <w:r w:rsidRPr="0076184B">
        <w:t>Le mot de code VITC doit être inséré sur la ou les mêmes lignes dans toutes les trames. Les numéros de ligne indiqués entre parenthèses correspondent à la ligne équivalente dans la trame deux.</w:t>
      </w:r>
    </w:p>
    <w:p w:rsidR="00640803" w:rsidRPr="0076184B" w:rsidRDefault="00640803" w:rsidP="008E3F93">
      <w:pPr>
        <w:pStyle w:val="Heading2"/>
      </w:pPr>
      <w:bookmarkStart w:id="138" w:name="_Toc119210065"/>
      <w:bookmarkStart w:id="139" w:name="_Toc119217437"/>
      <w:r w:rsidRPr="0076184B">
        <w:t>6.20.1</w:t>
      </w:r>
      <w:r w:rsidRPr="0076184B">
        <w:tab/>
        <w:t>Système de télévision 525/59,94</w:t>
      </w:r>
      <w:bookmarkEnd w:id="138"/>
      <w:bookmarkEnd w:id="139"/>
    </w:p>
    <w:p w:rsidR="00640803" w:rsidRPr="0076184B" w:rsidRDefault="00640803" w:rsidP="008E3F93">
      <w:r w:rsidRPr="0076184B">
        <w:t xml:space="preserve">Le code d'adresse doit être inséré sur la ligne 14(277) et, à titre facultatif, sur la ligne 16(279). </w:t>
      </w:r>
    </w:p>
    <w:p w:rsidR="00640803" w:rsidRPr="0076184B" w:rsidRDefault="00640803" w:rsidP="008E3F93">
      <w:pPr>
        <w:pStyle w:val="Heading3"/>
      </w:pPr>
      <w:bookmarkStart w:id="140" w:name="_Toc119210066"/>
      <w:bookmarkStart w:id="141" w:name="_Toc119217438"/>
      <w:r w:rsidRPr="0076184B">
        <w:t>6.20.2</w:t>
      </w:r>
      <w:r w:rsidRPr="0076184B">
        <w:tab/>
        <w:t>Système de télévision 1125/60</w:t>
      </w:r>
      <w:bookmarkEnd w:id="140"/>
      <w:bookmarkEnd w:id="141"/>
    </w:p>
    <w:p w:rsidR="00640803" w:rsidRPr="0076184B" w:rsidRDefault="00640803" w:rsidP="008E3F93">
      <w:r w:rsidRPr="0076184B">
        <w:t>Le code d'adresse pour les signaux entrelacés ne doit pas être inséré avant la ligne 8(570) ou après la ligne 19(582). Dans le cas de systèmes à balayage progressif, le code d'adresse ne doit pas être inséré avant la ligne 8 ou après la ligne 40.</w:t>
      </w:r>
    </w:p>
    <w:p w:rsidR="00640803" w:rsidRPr="0076184B" w:rsidRDefault="00640803" w:rsidP="008E3F93">
      <w:pPr>
        <w:pStyle w:val="Heading3"/>
      </w:pPr>
      <w:bookmarkStart w:id="142" w:name="_Toc119210067"/>
      <w:bookmarkStart w:id="143" w:name="_Toc119217439"/>
      <w:r w:rsidRPr="0076184B">
        <w:t>6.20.3</w:t>
      </w:r>
      <w:r w:rsidRPr="0076184B">
        <w:tab/>
        <w:t>Système de télévision 625/50</w:t>
      </w:r>
      <w:bookmarkEnd w:id="142"/>
      <w:bookmarkEnd w:id="143"/>
    </w:p>
    <w:p w:rsidR="00640803" w:rsidRPr="0076184B" w:rsidRDefault="00640803" w:rsidP="008E3F93">
      <w:r w:rsidRPr="0076184B">
        <w:t xml:space="preserve">Il est recommandé de placer le mot de code VITC sur les lignes de télévision 19(332) et 21(334). Lorsque la ligne 21 sert à transmettre des légendes et sous-titres, le code VITC doit être positionné uniquement sur les lignes 18(331) et 20(333). </w:t>
      </w:r>
    </w:p>
    <w:p w:rsidR="00640803" w:rsidRPr="0076184B" w:rsidRDefault="00640803" w:rsidP="008E3F93">
      <w:r w:rsidRPr="0076184B">
        <w:t>Le code d'adresse peut être inséré sur plusieurs lignes de l'intervalle vertical, à condition que toutes les lignes contiennent les mêmes données d'adresse temporelle, de saut d'image et d'image couleur.</w:t>
      </w:r>
    </w:p>
    <w:p w:rsidR="00640803" w:rsidRPr="0076184B" w:rsidRDefault="00640803" w:rsidP="008E3F93">
      <w:pPr>
        <w:pStyle w:val="Heading1"/>
      </w:pPr>
      <w:bookmarkStart w:id="144" w:name="_Toc119210068"/>
      <w:bookmarkStart w:id="145" w:name="_Toc119217440"/>
      <w:r w:rsidRPr="0076184B">
        <w:t>7</w:t>
      </w:r>
      <w:r w:rsidRPr="0076184B">
        <w:tab/>
        <w:t>Relations entre les codes LTC et VITC</w:t>
      </w:r>
      <w:bookmarkEnd w:id="144"/>
      <w:bookmarkEnd w:id="145"/>
    </w:p>
    <w:p w:rsidR="00640803" w:rsidRPr="0076184B" w:rsidRDefault="00640803" w:rsidP="008E3F93">
      <w:pPr>
        <w:pStyle w:val="Heading2"/>
      </w:pPr>
      <w:bookmarkStart w:id="146" w:name="_Toc119210069"/>
      <w:bookmarkStart w:id="147" w:name="_Toc119217441"/>
      <w:r w:rsidRPr="0076184B">
        <w:t>7.1</w:t>
      </w:r>
      <w:r w:rsidRPr="0076184B">
        <w:tab/>
        <w:t>Données d'adresse temporelle</w:t>
      </w:r>
      <w:bookmarkEnd w:id="146"/>
      <w:bookmarkEnd w:id="147"/>
    </w:p>
    <w:p w:rsidR="00640803" w:rsidRPr="0076184B" w:rsidRDefault="00640803" w:rsidP="008E3F93">
      <w:r w:rsidRPr="0076184B">
        <w:t>En raison de la relation temporelle relative entre les deux méthodes de modulation du code temporel, il n'est pas possible d'échanger directement des bits d'adresse temporelle en temps réel. Afin de générer un LTC à partir d'un VITC, ou inversement, l'adresse temporelle d'une image est incrémentée de un et est utilisée comme adresse temporelle de l'image suivante.</w:t>
      </w:r>
    </w:p>
    <w:p w:rsidR="00640803" w:rsidRPr="0076184B" w:rsidRDefault="00640803" w:rsidP="008E3F93">
      <w:r w:rsidRPr="0076184B">
        <w:t>Cette méthode produira une correspondance 1 à 1 entre les bits d'adresse temporelle et de fanion du LTC et du VITC, tant que la séquence de comptage est continue et ascendante. Des discontinuités se produiront vers le deuxième code temporel après une image de retard.</w:t>
      </w:r>
    </w:p>
    <w:p w:rsidR="00640803" w:rsidRPr="0076184B" w:rsidRDefault="00640803" w:rsidP="008E3F93">
      <w:pPr>
        <w:pStyle w:val="Heading2"/>
      </w:pPr>
      <w:bookmarkStart w:id="148" w:name="_Toc119210070"/>
      <w:bookmarkStart w:id="149" w:name="_Toc119217442"/>
      <w:r w:rsidRPr="0076184B">
        <w:t>7.2</w:t>
      </w:r>
      <w:r w:rsidRPr="0076184B">
        <w:tab/>
        <w:t>Données de groupe binaire</w:t>
      </w:r>
      <w:bookmarkEnd w:id="148"/>
      <w:bookmarkEnd w:id="149"/>
    </w:p>
    <w:p w:rsidR="00640803" w:rsidRPr="0076184B" w:rsidRDefault="00640803" w:rsidP="008E3F93">
      <w:r w:rsidRPr="0076184B">
        <w:t>Lors du transfert de données d'un groupe binaire, on peut appliquer une compensation par anticipation, analogue à celle qui est utilisée dans le transfert de données d'adresse temporelle, si la nature du format de données du groupe binaire est prévisible. Si tel n'est pas le cas, aucune mise à jour ne doit être appliquée aux données et le transfert aboutira à une latence d'une ou deux images.</w:t>
      </w:r>
    </w:p>
    <w:p w:rsidR="00640803" w:rsidRPr="0076184B" w:rsidRDefault="00640803" w:rsidP="008E3F93">
      <w:r w:rsidRPr="0076184B">
        <w:t>Pour transférer des données d'un groupe binaire entre le LTC et le VITC, il convient de suivre les directives ci-après:</w:t>
      </w:r>
    </w:p>
    <w:p w:rsidR="00640803" w:rsidRPr="0076184B" w:rsidRDefault="00640803" w:rsidP="008E3F93">
      <w:pPr>
        <w:pStyle w:val="Heading3"/>
      </w:pPr>
      <w:bookmarkStart w:id="150" w:name="_Toc119210071"/>
      <w:bookmarkStart w:id="151" w:name="_Toc119217443"/>
      <w:r w:rsidRPr="0076184B">
        <w:t>7.2.1</w:t>
      </w:r>
      <w:r w:rsidRPr="0076184B">
        <w:tab/>
        <w:t>Transfert de données de groupe binaire du VITC vers le LTC</w:t>
      </w:r>
      <w:bookmarkEnd w:id="150"/>
      <w:bookmarkEnd w:id="151"/>
    </w:p>
    <w:p w:rsidR="00640803" w:rsidRPr="0076184B" w:rsidRDefault="00640803" w:rsidP="008E3F93">
      <w:r w:rsidRPr="0076184B">
        <w:t>Les bits de données de groupe binaire et de fanion provenant de la première ligne de la trame 1 du code temporel de trame doivent être transférés vers les bits correspondants du code temporel linéaire de l'image suivante.</w:t>
      </w:r>
    </w:p>
    <w:p w:rsidR="00640803" w:rsidRPr="0076184B" w:rsidRDefault="00640803" w:rsidP="008E3F93">
      <w:pPr>
        <w:pStyle w:val="Heading3"/>
      </w:pPr>
      <w:bookmarkStart w:id="152" w:name="_Toc119210072"/>
      <w:bookmarkStart w:id="153" w:name="_Toc119217444"/>
      <w:r w:rsidRPr="0076184B">
        <w:t>7.2.2</w:t>
      </w:r>
      <w:r w:rsidRPr="0076184B">
        <w:tab/>
        <w:t>Transfert de données de groupe binaire du LTC vers le VITC</w:t>
      </w:r>
      <w:bookmarkEnd w:id="152"/>
      <w:bookmarkEnd w:id="153"/>
    </w:p>
    <w:p w:rsidR="00640803" w:rsidRPr="0076184B" w:rsidRDefault="00640803" w:rsidP="008E3F93">
      <w:r w:rsidRPr="0076184B">
        <w:t>Les bits de données de groupe binaire et de fanion provenant du LTC doivent être transférés vers les bits correspondant du VITC de l'image suivante.</w:t>
      </w:r>
    </w:p>
    <w:p w:rsidR="00640803" w:rsidRPr="0076184B" w:rsidRDefault="00640803" w:rsidP="008E3F93">
      <w:r w:rsidRPr="0076184B">
        <w:lastRenderedPageBreak/>
        <w:t>Si le format de données du groupe binaire identifié par les bits de fanion du groupe binaire prend en charge l'indépendance de ligne ou de trame, les données du groupe binaire et les fanions des lignes restantes du VITC pour cette image doivent être mis à zéro. Si le format de données du groupe binaire est redondant, les lignes redondantes de l'image doivent contenir des données identiques.</w:t>
      </w:r>
    </w:p>
    <w:p w:rsidR="00640803" w:rsidRPr="0076184B" w:rsidRDefault="00640803" w:rsidP="008E3F93">
      <w:pPr>
        <w:pStyle w:val="Heading2"/>
      </w:pPr>
      <w:bookmarkStart w:id="154" w:name="_Toc119210073"/>
      <w:bookmarkStart w:id="155" w:name="_Toc119217445"/>
      <w:r w:rsidRPr="0076184B">
        <w:t>7.3</w:t>
      </w:r>
      <w:r w:rsidRPr="0076184B">
        <w:tab/>
        <w:t>Comparaison entre les mots de code VITC et LTC</w:t>
      </w:r>
      <w:bookmarkEnd w:id="154"/>
      <w:bookmarkEnd w:id="155"/>
    </w:p>
    <w:p w:rsidR="00640803" w:rsidRPr="0076184B" w:rsidRDefault="00640803" w:rsidP="008E3F93">
      <w:r w:rsidRPr="0076184B">
        <w:t>Le Tableau 1-11 récapitule la correspondance entre les bits des mots de code VITC et LTC pour les systèmes à 60, 50, 30, 25 et 24 images.</w:t>
      </w:r>
    </w:p>
    <w:p w:rsidR="00640803" w:rsidRPr="0076184B" w:rsidRDefault="00640803" w:rsidP="008E3F93">
      <w:pPr>
        <w:pStyle w:val="TableNo"/>
        <w:spacing w:before="240"/>
      </w:pPr>
      <w:r w:rsidRPr="0076184B">
        <w:t>TABLEAU 1-11</w:t>
      </w:r>
    </w:p>
    <w:p w:rsidR="00640803" w:rsidRPr="0076184B" w:rsidRDefault="00640803" w:rsidP="008E3F93">
      <w:pPr>
        <w:pStyle w:val="Tabletitle"/>
      </w:pPr>
      <w:r w:rsidRPr="0076184B">
        <w:t>Récapitulatif des définitions des bits de mots de code VITC et LTC</w:t>
      </w:r>
    </w:p>
    <w:tbl>
      <w:tblPr>
        <w:tblW w:w="0" w:type="auto"/>
        <w:jc w:val="center"/>
        <w:tblLayout w:type="fixed"/>
        <w:tblLook w:val="0000" w:firstRow="0" w:lastRow="0" w:firstColumn="0" w:lastColumn="0" w:noHBand="0" w:noVBand="0"/>
      </w:tblPr>
      <w:tblGrid>
        <w:gridCol w:w="16"/>
        <w:gridCol w:w="829"/>
        <w:gridCol w:w="16"/>
        <w:gridCol w:w="1115"/>
        <w:gridCol w:w="15"/>
        <w:gridCol w:w="2242"/>
        <w:gridCol w:w="12"/>
        <w:gridCol w:w="1117"/>
        <w:gridCol w:w="13"/>
        <w:gridCol w:w="1399"/>
        <w:gridCol w:w="12"/>
        <w:gridCol w:w="1400"/>
        <w:gridCol w:w="11"/>
        <w:gridCol w:w="1403"/>
        <w:gridCol w:w="28"/>
        <w:gridCol w:w="19"/>
      </w:tblGrid>
      <w:tr w:rsidR="00287E28" w:rsidRPr="0076184B" w:rsidTr="00640803">
        <w:trPr>
          <w:gridAfter w:val="2"/>
          <w:wAfter w:w="47" w:type="dxa"/>
          <w:trHeight w:val="113"/>
          <w:jc w:val="center"/>
        </w:trPr>
        <w:tc>
          <w:tcPr>
            <w:tcW w:w="842" w:type="dxa"/>
            <w:gridSpan w:val="2"/>
            <w:tcBorders>
              <w:top w:val="nil"/>
              <w:left w:val="nil"/>
              <w:bottom w:val="single" w:sz="8" w:space="0" w:color="auto"/>
              <w:right w:val="nil"/>
            </w:tcBorders>
          </w:tcPr>
          <w:p w:rsidR="00640803" w:rsidRPr="0076184B" w:rsidRDefault="00640803" w:rsidP="008E3F93">
            <w:pPr>
              <w:spacing w:before="10" w:after="10"/>
              <w:jc w:val="center"/>
              <w:rPr>
                <w:rFonts w:eastAsia="Arial Unicode MS"/>
                <w:b/>
                <w:bCs/>
                <w:sz w:val="18"/>
              </w:rPr>
            </w:pPr>
            <w:r w:rsidRPr="0076184B">
              <w:rPr>
                <w:b/>
                <w:bCs/>
                <w:sz w:val="18"/>
              </w:rPr>
              <w:t>N° de bit</w:t>
            </w:r>
            <w:r w:rsidRPr="0076184B">
              <w:rPr>
                <w:b/>
                <w:bCs/>
                <w:sz w:val="18"/>
              </w:rPr>
              <w:br/>
              <w:t>VITC</w:t>
            </w:r>
          </w:p>
        </w:tc>
        <w:tc>
          <w:tcPr>
            <w:tcW w:w="1131" w:type="dxa"/>
            <w:gridSpan w:val="2"/>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Valeur</w:t>
            </w:r>
            <w:r w:rsidRPr="0076184B">
              <w:rPr>
                <w:sz w:val="18"/>
              </w:rPr>
              <w:br/>
              <w:t>(poids)</w:t>
            </w:r>
          </w:p>
        </w:tc>
        <w:tc>
          <w:tcPr>
            <w:tcW w:w="2254" w:type="dxa"/>
            <w:gridSpan w:val="2"/>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Affectation</w:t>
            </w:r>
            <w:r w:rsidRPr="0076184B">
              <w:rPr>
                <w:sz w:val="18"/>
              </w:rPr>
              <w:br/>
              <w:t>commune</w:t>
            </w:r>
          </w:p>
        </w:tc>
        <w:tc>
          <w:tcPr>
            <w:tcW w:w="1129" w:type="dxa"/>
            <w:gridSpan w:val="2"/>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N° de bit LTC</w:t>
            </w:r>
          </w:p>
        </w:tc>
        <w:tc>
          <w:tcPr>
            <w:tcW w:w="1411" w:type="dxa"/>
            <w:gridSpan w:val="2"/>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30 images/</w:t>
            </w:r>
            <w:r w:rsidRPr="0076184B">
              <w:rPr>
                <w:sz w:val="18"/>
              </w:rPr>
              <w:br/>
              <w:t>60 trames</w:t>
            </w:r>
            <w:r w:rsidRPr="0076184B">
              <w:rPr>
                <w:sz w:val="18"/>
              </w:rPr>
              <w:br/>
              <w:t>60 images</w:t>
            </w:r>
          </w:p>
        </w:tc>
        <w:tc>
          <w:tcPr>
            <w:tcW w:w="1411" w:type="dxa"/>
            <w:gridSpan w:val="2"/>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25 images/</w:t>
            </w:r>
            <w:r w:rsidRPr="0076184B">
              <w:rPr>
                <w:sz w:val="18"/>
              </w:rPr>
              <w:br/>
              <w:t>50 trames</w:t>
            </w:r>
            <w:r w:rsidRPr="0076184B">
              <w:rPr>
                <w:sz w:val="18"/>
              </w:rPr>
              <w:br/>
              <w:t>50 images</w:t>
            </w:r>
          </w:p>
        </w:tc>
        <w:tc>
          <w:tcPr>
            <w:tcW w:w="1414" w:type="dxa"/>
            <w:gridSpan w:val="2"/>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24 images/</w:t>
            </w:r>
            <w:r w:rsidRPr="0076184B">
              <w:rPr>
                <w:sz w:val="18"/>
              </w:rPr>
              <w:br/>
              <w:t>48 trames</w:t>
            </w:r>
          </w:p>
        </w:tc>
      </w:tr>
      <w:tr w:rsidR="00287E28" w:rsidRPr="0076184B" w:rsidTr="00640803">
        <w:trPr>
          <w:gridBefore w:val="1"/>
          <w:wBefore w:w="16" w:type="dxa"/>
          <w:trHeight w:val="57"/>
          <w:jc w:val="center"/>
        </w:trPr>
        <w:tc>
          <w:tcPr>
            <w:tcW w:w="845"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1130"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54" w:type="dxa"/>
            <w:gridSpan w:val="2"/>
            <w:vMerge w:val="restart"/>
            <w:tcBorders>
              <w:top w:val="single" w:sz="8"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Bits de synchronisation VITC</w:t>
            </w:r>
          </w:p>
        </w:tc>
        <w:tc>
          <w:tcPr>
            <w:tcW w:w="1130"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2254" w:type="dxa"/>
            <w:gridSpan w:val="2"/>
            <w:vMerge/>
            <w:tcBorders>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w:t>
            </w:r>
          </w:p>
        </w:tc>
        <w:tc>
          <w:tcPr>
            <w:tcW w:w="1130"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Unités d'images</w:t>
            </w:r>
          </w:p>
        </w:tc>
        <w:tc>
          <w:tcPr>
            <w:tcW w:w="1130"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1411" w:type="dxa"/>
            <w:gridSpan w:val="2"/>
            <w:tcBorders>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w:t>
            </w: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(8)</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w:t>
            </w:r>
          </w:p>
        </w:tc>
        <w:tc>
          <w:tcPr>
            <w:tcW w:w="1411" w:type="dxa"/>
            <w:gridSpan w:val="2"/>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(LSB)</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Premier groupe binaire</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w:t>
            </w:r>
          </w:p>
        </w:tc>
        <w:tc>
          <w:tcPr>
            <w:tcW w:w="1411" w:type="dxa"/>
            <w:gridSpan w:val="2"/>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8</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9</w:t>
            </w: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(MSB)</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w:t>
            </w:r>
          </w:p>
        </w:tc>
        <w:tc>
          <w:tcPr>
            <w:tcW w:w="1411" w:type="dxa"/>
            <w:gridSpan w:val="2"/>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10</w:t>
            </w:r>
          </w:p>
        </w:tc>
        <w:tc>
          <w:tcPr>
            <w:tcW w:w="1130"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Bits de synchronisation VITC</w:t>
            </w:r>
          </w:p>
        </w:tc>
        <w:tc>
          <w:tcPr>
            <w:tcW w:w="1130"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11</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12</w:t>
            </w:r>
          </w:p>
        </w:tc>
        <w:tc>
          <w:tcPr>
            <w:tcW w:w="1130"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(10)</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Dizaines d'images</w:t>
            </w:r>
          </w:p>
        </w:tc>
        <w:tc>
          <w:tcPr>
            <w:tcW w:w="1130"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8</w:t>
            </w:r>
          </w:p>
        </w:tc>
        <w:tc>
          <w:tcPr>
            <w:tcW w:w="1411" w:type="dxa"/>
            <w:gridSpan w:val="2"/>
            <w:tcBorders>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13</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(20)</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9</w:t>
            </w:r>
          </w:p>
        </w:tc>
        <w:tc>
          <w:tcPr>
            <w:tcW w:w="1411" w:type="dxa"/>
            <w:gridSpan w:val="2"/>
            <w:tcBorders>
              <w:top w:val="nil"/>
              <w:left w:val="single" w:sz="4" w:space="0" w:color="auto"/>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single" w:sz="4" w:space="0" w:color="auto"/>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single" w:sz="4" w:space="0" w:color="auto"/>
              <w:left w:val="single" w:sz="4" w:space="0" w:color="auto"/>
              <w:bottom w:val="nil"/>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14</w:t>
            </w:r>
          </w:p>
        </w:tc>
        <w:tc>
          <w:tcPr>
            <w:tcW w:w="1130" w:type="dxa"/>
            <w:gridSpan w:val="2"/>
            <w:tcBorders>
              <w:top w:val="single" w:sz="4" w:space="0" w:color="auto"/>
              <w:left w:val="single" w:sz="4" w:space="0" w:color="auto"/>
              <w:bottom w:val="nil"/>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w:t>
            </w:r>
          </w:p>
        </w:tc>
        <w:tc>
          <w:tcPr>
            <w:tcW w:w="2254" w:type="dxa"/>
            <w:gridSpan w:val="2"/>
            <w:tcBorders>
              <w:top w:val="single" w:sz="4" w:space="0" w:color="auto"/>
              <w:left w:val="single" w:sz="4" w:space="0" w:color="auto"/>
              <w:bottom w:val="nil"/>
              <w:right w:val="nil"/>
            </w:tcBorders>
            <w:vAlign w:val="center"/>
          </w:tcPr>
          <w:p w:rsidR="00640803" w:rsidRPr="0076184B" w:rsidRDefault="00640803" w:rsidP="008E3F93">
            <w:pPr>
              <w:spacing w:before="10" w:after="10"/>
              <w:jc w:val="left"/>
              <w:rPr>
                <w:rFonts w:eastAsia="Arial Unicode MS"/>
                <w:sz w:val="18"/>
              </w:rPr>
            </w:pPr>
            <w:r w:rsidRPr="0076184B">
              <w:rPr>
                <w:sz w:val="18"/>
              </w:rPr>
              <w:t>Fanion</w:t>
            </w:r>
          </w:p>
        </w:tc>
        <w:tc>
          <w:tcPr>
            <w:tcW w:w="1130" w:type="dxa"/>
            <w:gridSpan w:val="2"/>
            <w:tcBorders>
              <w:top w:val="single" w:sz="4" w:space="0" w:color="auto"/>
              <w:left w:val="nil"/>
              <w:bottom w:val="nil"/>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10</w:t>
            </w:r>
          </w:p>
        </w:tc>
        <w:tc>
          <w:tcPr>
            <w:tcW w:w="1411" w:type="dxa"/>
            <w:gridSpan w:val="2"/>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de saut d'image</w:t>
            </w:r>
          </w:p>
        </w:tc>
        <w:tc>
          <w:tcPr>
            <w:tcW w:w="1411" w:type="dxa"/>
            <w:gridSpan w:val="2"/>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Bit non utilisé</w:t>
            </w:r>
          </w:p>
        </w:tc>
        <w:tc>
          <w:tcPr>
            <w:tcW w:w="1442" w:type="dxa"/>
            <w:gridSpan w:val="3"/>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Bit non utilisé</w:t>
            </w:r>
          </w:p>
        </w:tc>
      </w:tr>
      <w:tr w:rsidR="00287E28" w:rsidRPr="0076184B" w:rsidTr="00640803">
        <w:trPr>
          <w:gridBefore w:val="1"/>
          <w:wBefore w:w="16" w:type="dxa"/>
          <w:trHeight w:val="57"/>
          <w:jc w:val="center"/>
        </w:trPr>
        <w:tc>
          <w:tcPr>
            <w:tcW w:w="845" w:type="dxa"/>
            <w:gridSpan w:val="2"/>
            <w:tcBorders>
              <w:top w:val="nil"/>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15</w:t>
            </w:r>
          </w:p>
        </w:tc>
        <w:tc>
          <w:tcPr>
            <w:tcW w:w="1130" w:type="dxa"/>
            <w:gridSpan w:val="2"/>
            <w:tcBorders>
              <w:top w:val="nil"/>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w:t>
            </w:r>
          </w:p>
        </w:tc>
        <w:tc>
          <w:tcPr>
            <w:tcW w:w="2254" w:type="dxa"/>
            <w:gridSpan w:val="2"/>
            <w:tcBorders>
              <w:top w:val="nil"/>
              <w:left w:val="single" w:sz="4" w:space="0" w:color="auto"/>
              <w:bottom w:val="single" w:sz="4" w:space="0" w:color="auto"/>
              <w:right w:val="nil"/>
            </w:tcBorders>
            <w:vAlign w:val="center"/>
          </w:tcPr>
          <w:p w:rsidR="00640803" w:rsidRPr="0076184B" w:rsidRDefault="00640803" w:rsidP="008E3F93">
            <w:pPr>
              <w:spacing w:before="10" w:after="10"/>
              <w:jc w:val="left"/>
              <w:rPr>
                <w:rFonts w:eastAsia="Arial Unicode MS"/>
                <w:sz w:val="18"/>
              </w:rPr>
            </w:pPr>
            <w:r w:rsidRPr="0076184B">
              <w:rPr>
                <w:sz w:val="18"/>
              </w:rPr>
              <w:t>Fanion</w:t>
            </w:r>
          </w:p>
        </w:tc>
        <w:tc>
          <w:tcPr>
            <w:tcW w:w="1130" w:type="dxa"/>
            <w:gridSpan w:val="2"/>
            <w:tcBorders>
              <w:top w:val="nil"/>
              <w:left w:val="nil"/>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11</w:t>
            </w:r>
          </w:p>
        </w:tc>
        <w:tc>
          <w:tcPr>
            <w:tcW w:w="1411" w:type="dxa"/>
            <w:gridSpan w:val="2"/>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d'image couleur</w:t>
            </w:r>
          </w:p>
        </w:tc>
        <w:tc>
          <w:tcPr>
            <w:tcW w:w="1411" w:type="dxa"/>
            <w:gridSpan w:val="2"/>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d'image couleur</w:t>
            </w:r>
          </w:p>
        </w:tc>
        <w:tc>
          <w:tcPr>
            <w:tcW w:w="1442" w:type="dxa"/>
            <w:gridSpan w:val="3"/>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Bit non utilisé</w:t>
            </w: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16</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(LSB)</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Deuxième groupe binaire</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12</w:t>
            </w:r>
          </w:p>
        </w:tc>
        <w:tc>
          <w:tcPr>
            <w:tcW w:w="1411" w:type="dxa"/>
            <w:gridSpan w:val="2"/>
            <w:tcBorders>
              <w:top w:val="single" w:sz="4" w:space="0" w:color="auto"/>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top w:val="single" w:sz="4" w:space="0" w:color="auto"/>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top w:val="single" w:sz="4" w:space="0" w:color="auto"/>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17</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13</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18</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14</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19</w:t>
            </w: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(MSB)</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15</w:t>
            </w:r>
          </w:p>
        </w:tc>
        <w:tc>
          <w:tcPr>
            <w:tcW w:w="1411" w:type="dxa"/>
            <w:gridSpan w:val="2"/>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20</w:t>
            </w:r>
          </w:p>
        </w:tc>
        <w:tc>
          <w:tcPr>
            <w:tcW w:w="1130"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Bits de synchronisation VITC</w:t>
            </w:r>
          </w:p>
        </w:tc>
        <w:tc>
          <w:tcPr>
            <w:tcW w:w="1130"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21</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2254" w:type="dxa"/>
            <w:gridSpan w:val="2"/>
            <w:vMerge/>
            <w:tcBorders>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22</w:t>
            </w:r>
          </w:p>
        </w:tc>
        <w:tc>
          <w:tcPr>
            <w:tcW w:w="1130"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Unités de secondes</w:t>
            </w:r>
          </w:p>
        </w:tc>
        <w:tc>
          <w:tcPr>
            <w:tcW w:w="1130"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16</w:t>
            </w:r>
          </w:p>
        </w:tc>
        <w:tc>
          <w:tcPr>
            <w:tcW w:w="1411" w:type="dxa"/>
            <w:gridSpan w:val="2"/>
            <w:tcBorders>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23</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17</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24</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18</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25</w:t>
            </w: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(8)</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19</w:t>
            </w:r>
          </w:p>
        </w:tc>
        <w:tc>
          <w:tcPr>
            <w:tcW w:w="1411" w:type="dxa"/>
            <w:gridSpan w:val="2"/>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26</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(LSB)</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Troisième groupe binaire</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20</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27</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21</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6"/>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28</w:t>
            </w: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22</w:t>
            </w: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29</w:t>
            </w: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(MSB)</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23</w:t>
            </w:r>
          </w:p>
        </w:tc>
        <w:tc>
          <w:tcPr>
            <w:tcW w:w="1411" w:type="dxa"/>
            <w:gridSpan w:val="2"/>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11" w:type="dxa"/>
            <w:gridSpan w:val="2"/>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Before w:val="1"/>
          <w:wBefore w:w="16" w:type="dxa"/>
          <w:trHeight w:val="57"/>
          <w:jc w:val="center"/>
        </w:trPr>
        <w:tc>
          <w:tcPr>
            <w:tcW w:w="845" w:type="dxa"/>
            <w:gridSpan w:val="2"/>
            <w:tcBorders>
              <w:top w:val="single" w:sz="4" w:space="0" w:color="auto"/>
              <w:left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30</w:t>
            </w:r>
          </w:p>
        </w:tc>
        <w:tc>
          <w:tcPr>
            <w:tcW w:w="1130" w:type="dxa"/>
            <w:gridSpan w:val="2"/>
            <w:tcBorders>
              <w:top w:val="single" w:sz="4" w:space="0" w:color="auto"/>
              <w:left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Bits de synchronisation VITC</w:t>
            </w:r>
          </w:p>
        </w:tc>
        <w:tc>
          <w:tcPr>
            <w:tcW w:w="1130" w:type="dxa"/>
            <w:gridSpan w:val="2"/>
            <w:tcBorders>
              <w:top w:val="single" w:sz="4" w:space="0" w:color="auto"/>
              <w:left w:val="nil"/>
              <w:bottom w:val="nil"/>
              <w:right w:val="single" w:sz="4" w:space="0" w:color="auto"/>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Before w:val="1"/>
          <w:wBefore w:w="16" w:type="dxa"/>
          <w:trHeight w:val="57"/>
          <w:jc w:val="center"/>
        </w:trPr>
        <w:tc>
          <w:tcPr>
            <w:tcW w:w="845"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31</w:t>
            </w:r>
          </w:p>
        </w:tc>
        <w:tc>
          <w:tcPr>
            <w:tcW w:w="1130"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2254"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0" w:type="dxa"/>
            <w:gridSpan w:val="2"/>
            <w:tcBorders>
              <w:top w:val="nil"/>
              <w:left w:val="nil"/>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1"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After w:val="1"/>
          <w:wAfter w:w="12" w:type="dxa"/>
          <w:trHeight w:val="57"/>
          <w:jc w:val="center"/>
        </w:trPr>
        <w:tc>
          <w:tcPr>
            <w:tcW w:w="845"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32</w:t>
            </w:r>
          </w:p>
        </w:tc>
        <w:tc>
          <w:tcPr>
            <w:tcW w:w="1131"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(10)</w:t>
            </w:r>
          </w:p>
        </w:tc>
        <w:tc>
          <w:tcPr>
            <w:tcW w:w="2257" w:type="dxa"/>
            <w:gridSpan w:val="2"/>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Dizaines de secondes</w:t>
            </w:r>
          </w:p>
        </w:tc>
        <w:tc>
          <w:tcPr>
            <w:tcW w:w="1128" w:type="dxa"/>
            <w:gridSpan w:val="2"/>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24</w:t>
            </w:r>
          </w:p>
        </w:tc>
        <w:tc>
          <w:tcPr>
            <w:tcW w:w="1412" w:type="dxa"/>
            <w:gridSpan w:val="2"/>
            <w:tcBorders>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2" w:type="dxa"/>
            <w:gridSpan w:val="2"/>
            <w:tcBorders>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42" w:type="dxa"/>
            <w:gridSpan w:val="3"/>
            <w:tcBorders>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gridAfter w:val="1"/>
          <w:wAfter w:w="12" w:type="dxa"/>
          <w:trHeight w:val="57"/>
          <w:jc w:val="center"/>
        </w:trPr>
        <w:tc>
          <w:tcPr>
            <w:tcW w:w="845"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33</w:t>
            </w:r>
          </w:p>
        </w:tc>
        <w:tc>
          <w:tcPr>
            <w:tcW w:w="1131"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(20)</w:t>
            </w:r>
          </w:p>
        </w:tc>
        <w:tc>
          <w:tcPr>
            <w:tcW w:w="2257"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28" w:type="dxa"/>
            <w:gridSpan w:val="2"/>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25</w:t>
            </w:r>
          </w:p>
        </w:tc>
        <w:tc>
          <w:tcPr>
            <w:tcW w:w="1412" w:type="dxa"/>
            <w:gridSpan w:val="2"/>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12"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gridAfter w:val="1"/>
          <w:wAfter w:w="12" w:type="dxa"/>
          <w:trHeight w:val="57"/>
          <w:jc w:val="center"/>
        </w:trPr>
        <w:tc>
          <w:tcPr>
            <w:tcW w:w="845"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34</w:t>
            </w:r>
          </w:p>
        </w:tc>
        <w:tc>
          <w:tcPr>
            <w:tcW w:w="1131"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(40)</w:t>
            </w:r>
          </w:p>
        </w:tc>
        <w:tc>
          <w:tcPr>
            <w:tcW w:w="2257" w:type="dxa"/>
            <w:gridSpan w:val="2"/>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28" w:type="dxa"/>
            <w:gridSpan w:val="2"/>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26</w:t>
            </w:r>
          </w:p>
        </w:tc>
        <w:tc>
          <w:tcPr>
            <w:tcW w:w="1412" w:type="dxa"/>
            <w:gridSpan w:val="2"/>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12" w:type="dxa"/>
            <w:gridSpan w:val="2"/>
            <w:tcBorders>
              <w:top w:val="nil"/>
              <w:left w:val="nil"/>
              <w:right w:val="nil"/>
            </w:tcBorders>
            <w:vAlign w:val="bottom"/>
          </w:tcPr>
          <w:p w:rsidR="00640803" w:rsidRPr="0076184B" w:rsidRDefault="00640803" w:rsidP="008E3F93">
            <w:pPr>
              <w:spacing w:before="10" w:after="10"/>
              <w:jc w:val="center"/>
              <w:rPr>
                <w:rFonts w:eastAsia="Arial Unicode MS"/>
                <w:sz w:val="18"/>
              </w:rPr>
            </w:pPr>
          </w:p>
        </w:tc>
        <w:tc>
          <w:tcPr>
            <w:tcW w:w="1442" w:type="dxa"/>
            <w:gridSpan w:val="3"/>
            <w:tcBorders>
              <w:top w:val="nil"/>
              <w:left w:val="nil"/>
            </w:tcBorders>
            <w:vAlign w:val="bottom"/>
          </w:tcPr>
          <w:p w:rsidR="00640803" w:rsidRPr="0076184B" w:rsidRDefault="00640803" w:rsidP="008E3F93">
            <w:pPr>
              <w:spacing w:before="10" w:after="10"/>
              <w:jc w:val="center"/>
              <w:rPr>
                <w:rFonts w:eastAsia="Arial Unicode MS"/>
                <w:sz w:val="18"/>
              </w:rPr>
            </w:pPr>
          </w:p>
        </w:tc>
      </w:tr>
    </w:tbl>
    <w:p w:rsidR="00640803" w:rsidRPr="0076184B" w:rsidRDefault="00640803" w:rsidP="008E3F93">
      <w:pPr>
        <w:pStyle w:val="Tablefin"/>
        <w:rPr>
          <w:lang w:val="fr-FR"/>
        </w:rPr>
      </w:pPr>
    </w:p>
    <w:p w:rsidR="00640803" w:rsidRPr="0076184B" w:rsidRDefault="00640803" w:rsidP="008E3F93">
      <w:pPr>
        <w:pStyle w:val="TableNo"/>
        <w:spacing w:before="240"/>
      </w:pPr>
      <w:r w:rsidRPr="0076184B">
        <w:lastRenderedPageBreak/>
        <w:t xml:space="preserve">TABLEAU </w:t>
      </w:r>
      <w:r w:rsidR="00745C8E">
        <w:t>1-</w:t>
      </w:r>
      <w:r w:rsidRPr="0076184B">
        <w:t>11 (</w:t>
      </w:r>
      <w:r w:rsidRPr="0076184B">
        <w:rPr>
          <w:i/>
        </w:rPr>
        <w:t>fin</w:t>
      </w:r>
      <w:r w:rsidRPr="0076184B">
        <w:t>)</w:t>
      </w:r>
    </w:p>
    <w:tbl>
      <w:tblPr>
        <w:tblW w:w="0" w:type="auto"/>
        <w:jc w:val="center"/>
        <w:tblLayout w:type="fixed"/>
        <w:tblLook w:val="0000" w:firstRow="0" w:lastRow="0" w:firstColumn="0" w:lastColumn="0" w:noHBand="0" w:noVBand="0"/>
      </w:tblPr>
      <w:tblGrid>
        <w:gridCol w:w="851"/>
        <w:gridCol w:w="1140"/>
        <w:gridCol w:w="2274"/>
        <w:gridCol w:w="1139"/>
        <w:gridCol w:w="1421"/>
        <w:gridCol w:w="1423"/>
        <w:gridCol w:w="1418"/>
        <w:gridCol w:w="10"/>
      </w:tblGrid>
      <w:tr w:rsidR="00287E28" w:rsidRPr="0076184B" w:rsidTr="00640803">
        <w:trPr>
          <w:gridAfter w:val="1"/>
          <w:wAfter w:w="10" w:type="dxa"/>
          <w:trHeight w:val="113"/>
          <w:jc w:val="center"/>
        </w:trPr>
        <w:tc>
          <w:tcPr>
            <w:tcW w:w="851" w:type="dxa"/>
            <w:tcBorders>
              <w:top w:val="nil"/>
              <w:left w:val="nil"/>
              <w:bottom w:val="single" w:sz="8" w:space="0" w:color="auto"/>
              <w:right w:val="nil"/>
            </w:tcBorders>
          </w:tcPr>
          <w:p w:rsidR="00640803" w:rsidRPr="0076184B" w:rsidRDefault="00640803" w:rsidP="008E3F93">
            <w:pPr>
              <w:spacing w:before="10" w:after="10"/>
              <w:jc w:val="center"/>
              <w:rPr>
                <w:rFonts w:eastAsia="Arial Unicode MS"/>
                <w:b/>
                <w:bCs/>
                <w:sz w:val="18"/>
              </w:rPr>
            </w:pPr>
            <w:r w:rsidRPr="0076184B">
              <w:rPr>
                <w:b/>
                <w:bCs/>
                <w:sz w:val="18"/>
              </w:rPr>
              <w:t>N° de bit</w:t>
            </w:r>
            <w:r w:rsidRPr="0076184B">
              <w:rPr>
                <w:b/>
                <w:bCs/>
                <w:sz w:val="18"/>
              </w:rPr>
              <w:br/>
              <w:t>VITC</w:t>
            </w:r>
          </w:p>
        </w:tc>
        <w:tc>
          <w:tcPr>
            <w:tcW w:w="1136" w:type="dxa"/>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Valeur</w:t>
            </w:r>
            <w:r w:rsidRPr="0076184B">
              <w:rPr>
                <w:sz w:val="18"/>
              </w:rPr>
              <w:br/>
              <w:t>(poids)</w:t>
            </w:r>
          </w:p>
        </w:tc>
        <w:tc>
          <w:tcPr>
            <w:tcW w:w="2273" w:type="dxa"/>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Affectation</w:t>
            </w:r>
            <w:r w:rsidRPr="0076184B">
              <w:rPr>
                <w:sz w:val="18"/>
              </w:rPr>
              <w:br/>
              <w:t>commune</w:t>
            </w:r>
          </w:p>
        </w:tc>
        <w:tc>
          <w:tcPr>
            <w:tcW w:w="1139" w:type="dxa"/>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N° de bit LTC</w:t>
            </w:r>
          </w:p>
        </w:tc>
        <w:tc>
          <w:tcPr>
            <w:tcW w:w="1421" w:type="dxa"/>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30 images/</w:t>
            </w:r>
            <w:r w:rsidRPr="0076184B">
              <w:rPr>
                <w:sz w:val="18"/>
              </w:rPr>
              <w:br/>
              <w:t>60 trames</w:t>
            </w:r>
            <w:r w:rsidRPr="0076184B">
              <w:rPr>
                <w:sz w:val="18"/>
              </w:rPr>
              <w:br/>
              <w:t>60 images</w:t>
            </w:r>
          </w:p>
        </w:tc>
        <w:tc>
          <w:tcPr>
            <w:tcW w:w="1423" w:type="dxa"/>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25 images/</w:t>
            </w:r>
            <w:r w:rsidRPr="0076184B">
              <w:rPr>
                <w:sz w:val="18"/>
              </w:rPr>
              <w:br/>
              <w:t>50 trames</w:t>
            </w:r>
            <w:r w:rsidRPr="0076184B">
              <w:rPr>
                <w:sz w:val="18"/>
              </w:rPr>
              <w:br/>
              <w:t>50 images</w:t>
            </w:r>
          </w:p>
        </w:tc>
        <w:tc>
          <w:tcPr>
            <w:tcW w:w="1418" w:type="dxa"/>
            <w:tcBorders>
              <w:top w:val="nil"/>
              <w:left w:val="nil"/>
              <w:bottom w:val="single" w:sz="8" w:space="0" w:color="auto"/>
              <w:right w:val="nil"/>
            </w:tcBorders>
          </w:tcPr>
          <w:p w:rsidR="00640803" w:rsidRPr="0076184B" w:rsidRDefault="00640803" w:rsidP="008E3F93">
            <w:pPr>
              <w:pStyle w:val="Tablehead"/>
              <w:spacing w:before="10" w:after="10"/>
              <w:rPr>
                <w:rFonts w:eastAsia="Arial Unicode MS"/>
                <w:sz w:val="18"/>
              </w:rPr>
            </w:pPr>
            <w:r w:rsidRPr="0076184B">
              <w:rPr>
                <w:sz w:val="18"/>
              </w:rPr>
              <w:t>24 images/</w:t>
            </w:r>
            <w:r w:rsidRPr="0076184B">
              <w:rPr>
                <w:sz w:val="18"/>
              </w:rPr>
              <w:br/>
              <w:t>48 trames</w:t>
            </w:r>
          </w:p>
        </w:tc>
      </w:tr>
      <w:tr w:rsidR="00287E28" w:rsidRPr="0076184B" w:rsidTr="00640803">
        <w:trPr>
          <w:trHeight w:val="57"/>
          <w:jc w:val="center"/>
        </w:trPr>
        <w:tc>
          <w:tcPr>
            <w:tcW w:w="851"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35</w:t>
            </w:r>
          </w:p>
        </w:tc>
        <w:tc>
          <w:tcPr>
            <w:tcW w:w="1140"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w:t>
            </w:r>
          </w:p>
        </w:tc>
        <w:tc>
          <w:tcPr>
            <w:tcW w:w="2274" w:type="dxa"/>
            <w:tcBorders>
              <w:top w:val="single" w:sz="4" w:space="0" w:color="auto"/>
              <w:left w:val="single" w:sz="4" w:space="0" w:color="auto"/>
              <w:bottom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Fanion</w:t>
            </w:r>
          </w:p>
        </w:tc>
        <w:tc>
          <w:tcPr>
            <w:tcW w:w="1139" w:type="dxa"/>
            <w:tcBorders>
              <w:top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27</w:t>
            </w:r>
          </w:p>
        </w:tc>
        <w:tc>
          <w:tcPr>
            <w:tcW w:w="1421"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Bit de trame/polarité LTC</w:t>
            </w:r>
          </w:p>
        </w:tc>
        <w:tc>
          <w:tcPr>
            <w:tcW w:w="1423"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rFonts w:eastAsia="Arial Unicode MS"/>
                <w:sz w:val="18"/>
              </w:rPr>
              <w:t>Fanion du groupe binaire 0</w:t>
            </w:r>
          </w:p>
        </w:tc>
        <w:tc>
          <w:tcPr>
            <w:tcW w:w="1423" w:type="dxa"/>
            <w:gridSpan w:val="2"/>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Bit de trame/polarité LTC</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36</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(LSB)</w:t>
            </w:r>
          </w:p>
        </w:tc>
        <w:tc>
          <w:tcPr>
            <w:tcW w:w="2274" w:type="dxa"/>
            <w:vMerge w:val="restart"/>
            <w:tcBorders>
              <w:top w:val="single" w:sz="4" w:space="0" w:color="auto"/>
              <w:left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Quatrième groupe binaire</w:t>
            </w: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28</w:t>
            </w:r>
          </w:p>
        </w:tc>
        <w:tc>
          <w:tcPr>
            <w:tcW w:w="1421" w:type="dxa"/>
            <w:tcBorders>
              <w:top w:val="single" w:sz="4" w:space="0" w:color="auto"/>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single" w:sz="4" w:space="0" w:color="auto"/>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single" w:sz="4" w:space="0" w:color="auto"/>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37</w:t>
            </w:r>
          </w:p>
        </w:tc>
        <w:tc>
          <w:tcPr>
            <w:tcW w:w="1140" w:type="dxa"/>
            <w:tcBorders>
              <w:top w:val="nil"/>
              <w:left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left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29</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38</w:t>
            </w:r>
          </w:p>
        </w:tc>
        <w:tc>
          <w:tcPr>
            <w:tcW w:w="1140" w:type="dxa"/>
            <w:tcBorders>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left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30</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39</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(MSB)</w:t>
            </w:r>
          </w:p>
        </w:tc>
        <w:tc>
          <w:tcPr>
            <w:tcW w:w="2274" w:type="dxa"/>
            <w:vMerge/>
            <w:tcBorders>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31</w:t>
            </w:r>
          </w:p>
        </w:tc>
        <w:tc>
          <w:tcPr>
            <w:tcW w:w="1421" w:type="dxa"/>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40</w:t>
            </w:r>
          </w:p>
        </w:tc>
        <w:tc>
          <w:tcPr>
            <w:tcW w:w="1140"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Bits de synchronisation VITC</w:t>
            </w:r>
          </w:p>
        </w:tc>
        <w:tc>
          <w:tcPr>
            <w:tcW w:w="1139"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41</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42</w:t>
            </w:r>
          </w:p>
        </w:tc>
        <w:tc>
          <w:tcPr>
            <w:tcW w:w="1140"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Unités de minutes</w:t>
            </w:r>
          </w:p>
        </w:tc>
        <w:tc>
          <w:tcPr>
            <w:tcW w:w="1139"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32</w:t>
            </w:r>
          </w:p>
        </w:tc>
        <w:tc>
          <w:tcPr>
            <w:tcW w:w="1421" w:type="dxa"/>
            <w:tcBorders>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43</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33</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44</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34</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45</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(8)</w:t>
            </w:r>
          </w:p>
        </w:tc>
        <w:tc>
          <w:tcPr>
            <w:tcW w:w="2274"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35</w:t>
            </w:r>
          </w:p>
        </w:tc>
        <w:tc>
          <w:tcPr>
            <w:tcW w:w="1421" w:type="dxa"/>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46</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(LSB)</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Cinquième groupe binaire</w:t>
            </w: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36</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47</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37</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48</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38</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49</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(MSB)</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39</w:t>
            </w:r>
          </w:p>
        </w:tc>
        <w:tc>
          <w:tcPr>
            <w:tcW w:w="1421" w:type="dxa"/>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50</w:t>
            </w:r>
          </w:p>
        </w:tc>
        <w:tc>
          <w:tcPr>
            <w:tcW w:w="1140"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Bits de synchronisation VITC</w:t>
            </w:r>
          </w:p>
        </w:tc>
        <w:tc>
          <w:tcPr>
            <w:tcW w:w="1139"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51</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52</w:t>
            </w:r>
          </w:p>
        </w:tc>
        <w:tc>
          <w:tcPr>
            <w:tcW w:w="1140"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(10)</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Dizaines de minutes</w:t>
            </w:r>
          </w:p>
        </w:tc>
        <w:tc>
          <w:tcPr>
            <w:tcW w:w="1139"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40</w:t>
            </w:r>
          </w:p>
        </w:tc>
        <w:tc>
          <w:tcPr>
            <w:tcW w:w="1421" w:type="dxa"/>
            <w:tcBorders>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53</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(20)</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41</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54</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(40)</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42</w:t>
            </w:r>
          </w:p>
        </w:tc>
        <w:tc>
          <w:tcPr>
            <w:tcW w:w="1421" w:type="dxa"/>
            <w:tcBorders>
              <w:top w:val="nil"/>
              <w:left w:val="single" w:sz="4" w:space="0" w:color="auto"/>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bottom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55</w:t>
            </w:r>
          </w:p>
        </w:tc>
        <w:tc>
          <w:tcPr>
            <w:tcW w:w="1140" w:type="dxa"/>
            <w:tcBorders>
              <w:top w:val="nil"/>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w:t>
            </w:r>
          </w:p>
        </w:tc>
        <w:tc>
          <w:tcPr>
            <w:tcW w:w="2274" w:type="dxa"/>
            <w:tcBorders>
              <w:top w:val="single" w:sz="4" w:space="0" w:color="auto"/>
              <w:left w:val="single" w:sz="4" w:space="0" w:color="auto"/>
              <w:bottom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Fanion</w:t>
            </w:r>
          </w:p>
        </w:tc>
        <w:tc>
          <w:tcPr>
            <w:tcW w:w="1139" w:type="dxa"/>
            <w:tcBorders>
              <w:top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43</w:t>
            </w:r>
          </w:p>
        </w:tc>
        <w:tc>
          <w:tcPr>
            <w:tcW w:w="1421"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de groupe binaire 0</w:t>
            </w:r>
          </w:p>
        </w:tc>
        <w:tc>
          <w:tcPr>
            <w:tcW w:w="1423"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de groupe binaire 2</w:t>
            </w:r>
          </w:p>
        </w:tc>
        <w:tc>
          <w:tcPr>
            <w:tcW w:w="1423" w:type="dxa"/>
            <w:gridSpan w:val="2"/>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de groupe binaire 0</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56</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(LSB)</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Sixième groupe binaire</w:t>
            </w: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44</w:t>
            </w:r>
          </w:p>
        </w:tc>
        <w:tc>
          <w:tcPr>
            <w:tcW w:w="1421" w:type="dxa"/>
            <w:tcBorders>
              <w:top w:val="single" w:sz="4" w:space="0" w:color="auto"/>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single" w:sz="4" w:space="0" w:color="auto"/>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single" w:sz="4" w:space="0" w:color="auto"/>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57</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45</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58</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46</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59</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(MSB)</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47</w:t>
            </w:r>
          </w:p>
        </w:tc>
        <w:tc>
          <w:tcPr>
            <w:tcW w:w="1421" w:type="dxa"/>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60</w:t>
            </w:r>
          </w:p>
        </w:tc>
        <w:tc>
          <w:tcPr>
            <w:tcW w:w="1140"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Bits de synchronisation VITC</w:t>
            </w:r>
          </w:p>
        </w:tc>
        <w:tc>
          <w:tcPr>
            <w:tcW w:w="1139"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61</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62</w:t>
            </w:r>
          </w:p>
        </w:tc>
        <w:tc>
          <w:tcPr>
            <w:tcW w:w="1140"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Unités d'heures</w:t>
            </w:r>
          </w:p>
        </w:tc>
        <w:tc>
          <w:tcPr>
            <w:tcW w:w="1139"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48</w:t>
            </w:r>
          </w:p>
        </w:tc>
        <w:tc>
          <w:tcPr>
            <w:tcW w:w="1421" w:type="dxa"/>
            <w:tcBorders>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63</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49</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64</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(4)</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50</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65</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(8)</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51</w:t>
            </w:r>
          </w:p>
        </w:tc>
        <w:tc>
          <w:tcPr>
            <w:tcW w:w="1421" w:type="dxa"/>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66</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(LSB)</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Septième groupe binaire</w:t>
            </w: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52</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67</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53</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68</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54</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69</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(MSB)</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55</w:t>
            </w:r>
          </w:p>
        </w:tc>
        <w:tc>
          <w:tcPr>
            <w:tcW w:w="1421" w:type="dxa"/>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70</w:t>
            </w:r>
          </w:p>
        </w:tc>
        <w:tc>
          <w:tcPr>
            <w:tcW w:w="1140"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Bits de synchronisation VITC</w:t>
            </w:r>
          </w:p>
        </w:tc>
        <w:tc>
          <w:tcPr>
            <w:tcW w:w="1139"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71</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72</w:t>
            </w:r>
          </w:p>
        </w:tc>
        <w:tc>
          <w:tcPr>
            <w:tcW w:w="1140"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(10)</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Dizaines d'heures</w:t>
            </w:r>
          </w:p>
        </w:tc>
        <w:tc>
          <w:tcPr>
            <w:tcW w:w="1139"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56</w:t>
            </w:r>
          </w:p>
        </w:tc>
        <w:tc>
          <w:tcPr>
            <w:tcW w:w="1421" w:type="dxa"/>
            <w:tcBorders>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73</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(20)</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57</w:t>
            </w:r>
          </w:p>
        </w:tc>
        <w:tc>
          <w:tcPr>
            <w:tcW w:w="1421" w:type="dxa"/>
            <w:tcBorders>
              <w:top w:val="nil"/>
              <w:left w:val="single" w:sz="4" w:space="0" w:color="auto"/>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bottom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74</w:t>
            </w:r>
          </w:p>
        </w:tc>
        <w:tc>
          <w:tcPr>
            <w:tcW w:w="1140" w:type="dxa"/>
            <w:tcBorders>
              <w:top w:val="nil"/>
              <w:left w:val="single" w:sz="4" w:space="0" w:color="auto"/>
              <w:bottom w:val="nil"/>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w:t>
            </w:r>
          </w:p>
        </w:tc>
        <w:tc>
          <w:tcPr>
            <w:tcW w:w="2274" w:type="dxa"/>
            <w:tcBorders>
              <w:top w:val="single" w:sz="4" w:space="0" w:color="auto"/>
              <w:left w:val="single" w:sz="4" w:space="0" w:color="auto"/>
              <w:bottom w:val="nil"/>
              <w:right w:val="nil"/>
            </w:tcBorders>
            <w:vAlign w:val="center"/>
          </w:tcPr>
          <w:p w:rsidR="00640803" w:rsidRPr="0076184B" w:rsidRDefault="00640803" w:rsidP="008E3F93">
            <w:pPr>
              <w:spacing w:before="10" w:after="10"/>
              <w:jc w:val="left"/>
              <w:rPr>
                <w:rFonts w:eastAsia="Arial Unicode MS"/>
                <w:sz w:val="18"/>
              </w:rPr>
            </w:pPr>
            <w:r w:rsidRPr="0076184B">
              <w:rPr>
                <w:sz w:val="18"/>
              </w:rPr>
              <w:t>Fanion</w:t>
            </w:r>
          </w:p>
        </w:tc>
        <w:tc>
          <w:tcPr>
            <w:tcW w:w="1139" w:type="dxa"/>
            <w:tcBorders>
              <w:top w:val="nil"/>
              <w:left w:val="nil"/>
              <w:bottom w:val="nil"/>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58</w:t>
            </w:r>
          </w:p>
        </w:tc>
        <w:tc>
          <w:tcPr>
            <w:tcW w:w="1421"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de goupe binaire 1</w:t>
            </w:r>
          </w:p>
        </w:tc>
        <w:tc>
          <w:tcPr>
            <w:tcW w:w="1423"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de goupe binaire 1</w:t>
            </w:r>
          </w:p>
        </w:tc>
        <w:tc>
          <w:tcPr>
            <w:tcW w:w="1423" w:type="dxa"/>
            <w:gridSpan w:val="2"/>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de goupe binaire 1</w:t>
            </w: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75</w:t>
            </w:r>
          </w:p>
        </w:tc>
        <w:tc>
          <w:tcPr>
            <w:tcW w:w="1140" w:type="dxa"/>
            <w:tcBorders>
              <w:top w:val="nil"/>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w:t>
            </w:r>
          </w:p>
        </w:tc>
        <w:tc>
          <w:tcPr>
            <w:tcW w:w="2274" w:type="dxa"/>
            <w:tcBorders>
              <w:top w:val="nil"/>
              <w:left w:val="single" w:sz="4" w:space="0" w:color="auto"/>
              <w:bottom w:val="single" w:sz="4" w:space="0" w:color="auto"/>
              <w:right w:val="nil"/>
            </w:tcBorders>
            <w:vAlign w:val="center"/>
          </w:tcPr>
          <w:p w:rsidR="00640803" w:rsidRPr="0076184B" w:rsidRDefault="00640803" w:rsidP="008E3F93">
            <w:pPr>
              <w:spacing w:before="10" w:after="10"/>
              <w:jc w:val="left"/>
              <w:rPr>
                <w:rFonts w:eastAsia="Arial Unicode MS"/>
                <w:sz w:val="18"/>
              </w:rPr>
            </w:pPr>
            <w:r w:rsidRPr="0076184B">
              <w:rPr>
                <w:sz w:val="18"/>
              </w:rPr>
              <w:t>Fanion</w:t>
            </w:r>
          </w:p>
        </w:tc>
        <w:tc>
          <w:tcPr>
            <w:tcW w:w="1139" w:type="dxa"/>
            <w:tcBorders>
              <w:top w:val="nil"/>
              <w:left w:val="nil"/>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59</w:t>
            </w:r>
          </w:p>
        </w:tc>
        <w:tc>
          <w:tcPr>
            <w:tcW w:w="1421"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de goupe binaire 2</w:t>
            </w:r>
          </w:p>
        </w:tc>
        <w:tc>
          <w:tcPr>
            <w:tcW w:w="1423"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Bit de trame/polarité LTC</w:t>
            </w:r>
          </w:p>
        </w:tc>
        <w:tc>
          <w:tcPr>
            <w:tcW w:w="1423" w:type="dxa"/>
            <w:gridSpan w:val="2"/>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center"/>
              <w:rPr>
                <w:rFonts w:eastAsia="Arial Unicode MS"/>
                <w:sz w:val="18"/>
              </w:rPr>
            </w:pPr>
            <w:r w:rsidRPr="0076184B">
              <w:rPr>
                <w:sz w:val="18"/>
              </w:rPr>
              <w:t>Fanion de goupe binaire 2</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76</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(LSB)</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Huitième groupe binaire</w:t>
            </w:r>
          </w:p>
        </w:tc>
        <w:tc>
          <w:tcPr>
            <w:tcW w:w="1139"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60</w:t>
            </w:r>
          </w:p>
        </w:tc>
        <w:tc>
          <w:tcPr>
            <w:tcW w:w="1421" w:type="dxa"/>
            <w:tcBorders>
              <w:top w:val="single" w:sz="4" w:space="0" w:color="auto"/>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single" w:sz="4" w:space="0" w:color="auto"/>
              <w:left w:val="nil"/>
              <w:bottom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single" w:sz="4" w:space="0" w:color="auto"/>
              <w:left w:val="nil"/>
              <w:bottom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77</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61</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78</w:t>
            </w:r>
          </w:p>
        </w:tc>
        <w:tc>
          <w:tcPr>
            <w:tcW w:w="1140"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62</w:t>
            </w:r>
          </w:p>
        </w:tc>
        <w:tc>
          <w:tcPr>
            <w:tcW w:w="1421" w:type="dxa"/>
            <w:tcBorders>
              <w:top w:val="nil"/>
              <w:left w:val="single" w:sz="4" w:space="0" w:color="auto"/>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79</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(MSB)</w:t>
            </w:r>
          </w:p>
        </w:tc>
        <w:tc>
          <w:tcPr>
            <w:tcW w:w="2274" w:type="dxa"/>
            <w:vMerge/>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63</w:t>
            </w:r>
          </w:p>
        </w:tc>
        <w:tc>
          <w:tcPr>
            <w:tcW w:w="1421" w:type="dxa"/>
            <w:tcBorders>
              <w:top w:val="nil"/>
              <w:left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top w:val="nil"/>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r w:rsidR="00287E28" w:rsidRPr="0076184B" w:rsidTr="00640803">
        <w:trPr>
          <w:trHeight w:val="57"/>
          <w:jc w:val="center"/>
        </w:trPr>
        <w:tc>
          <w:tcPr>
            <w:tcW w:w="851"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80</w:t>
            </w:r>
          </w:p>
        </w:tc>
        <w:tc>
          <w:tcPr>
            <w:tcW w:w="1140" w:type="dxa"/>
            <w:tcBorders>
              <w:top w:val="single" w:sz="4" w:space="0" w:color="auto"/>
              <w:left w:val="single" w:sz="4" w:space="0" w:color="auto"/>
              <w:bottom w:val="nil"/>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1</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Bits de synchronisation VITC</w:t>
            </w:r>
          </w:p>
        </w:tc>
        <w:tc>
          <w:tcPr>
            <w:tcW w:w="1139"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81</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0</w:t>
            </w:r>
          </w:p>
        </w:tc>
        <w:tc>
          <w:tcPr>
            <w:tcW w:w="2274" w:type="dxa"/>
            <w:vMerge/>
            <w:tcBorders>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p>
        </w:tc>
        <w:tc>
          <w:tcPr>
            <w:tcW w:w="1139" w:type="dxa"/>
            <w:tcBorders>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82-89</w:t>
            </w:r>
          </w:p>
        </w:tc>
        <w:tc>
          <w:tcPr>
            <w:tcW w:w="1140" w:type="dxa"/>
            <w:tcBorders>
              <w:top w:val="nil"/>
              <w:left w:val="single" w:sz="4" w:space="0" w:color="auto"/>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2274" w:type="dxa"/>
            <w:tcBorders>
              <w:top w:val="single" w:sz="4" w:space="0" w:color="auto"/>
              <w:left w:val="single" w:sz="4" w:space="0" w:color="auto"/>
              <w:bottom w:val="single" w:sz="4" w:space="0" w:color="auto"/>
              <w:right w:val="single" w:sz="4" w:space="0" w:color="auto"/>
            </w:tcBorders>
            <w:vAlign w:val="center"/>
          </w:tcPr>
          <w:p w:rsidR="00640803" w:rsidRPr="0076184B" w:rsidRDefault="00640803" w:rsidP="008E3F93">
            <w:pPr>
              <w:spacing w:before="10" w:after="10"/>
              <w:jc w:val="left"/>
              <w:rPr>
                <w:rFonts w:eastAsia="Arial Unicode MS"/>
                <w:sz w:val="18"/>
              </w:rPr>
            </w:pPr>
            <w:r w:rsidRPr="0076184B">
              <w:rPr>
                <w:sz w:val="18"/>
              </w:rPr>
              <w:t>Code CRC VITC</w:t>
            </w:r>
          </w:p>
        </w:tc>
        <w:tc>
          <w:tcPr>
            <w:tcW w:w="1139" w:type="dxa"/>
            <w:tcBorders>
              <w:top w:val="nil"/>
              <w:left w:val="nil"/>
              <w:bottom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423" w:type="dxa"/>
            <w:gridSpan w:val="2"/>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r>
      <w:tr w:rsidR="00287E28" w:rsidRPr="0076184B" w:rsidTr="00640803">
        <w:trPr>
          <w:trHeight w:val="57"/>
          <w:jc w:val="center"/>
        </w:trPr>
        <w:tc>
          <w:tcPr>
            <w:tcW w:w="851"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1140" w:type="dxa"/>
            <w:tcBorders>
              <w:top w:val="nil"/>
              <w:left w:val="nil"/>
              <w:bottom w:val="nil"/>
              <w:right w:val="nil"/>
            </w:tcBorders>
            <w:vAlign w:val="bottom"/>
          </w:tcPr>
          <w:p w:rsidR="00640803" w:rsidRPr="0076184B" w:rsidRDefault="00640803" w:rsidP="008E3F93">
            <w:pPr>
              <w:spacing w:before="10" w:after="10"/>
              <w:jc w:val="center"/>
              <w:rPr>
                <w:rFonts w:eastAsia="Arial Unicode MS"/>
                <w:sz w:val="18"/>
              </w:rPr>
            </w:pPr>
          </w:p>
        </w:tc>
        <w:tc>
          <w:tcPr>
            <w:tcW w:w="2274" w:type="dxa"/>
            <w:tcBorders>
              <w:top w:val="single" w:sz="4" w:space="0" w:color="auto"/>
              <w:left w:val="single" w:sz="4" w:space="0" w:color="auto"/>
              <w:bottom w:val="single" w:sz="4" w:space="0" w:color="auto"/>
              <w:right w:val="nil"/>
            </w:tcBorders>
            <w:vAlign w:val="center"/>
          </w:tcPr>
          <w:p w:rsidR="00640803" w:rsidRPr="0076184B" w:rsidRDefault="00640803" w:rsidP="008E3F93">
            <w:pPr>
              <w:spacing w:before="10" w:after="10"/>
              <w:jc w:val="left"/>
              <w:rPr>
                <w:rFonts w:eastAsia="Arial Unicode MS"/>
                <w:sz w:val="18"/>
              </w:rPr>
            </w:pPr>
            <w:r w:rsidRPr="0076184B">
              <w:rPr>
                <w:sz w:val="18"/>
              </w:rPr>
              <w:t>Mot de synchronisation LTC</w:t>
            </w:r>
          </w:p>
        </w:tc>
        <w:tc>
          <w:tcPr>
            <w:tcW w:w="1139" w:type="dxa"/>
            <w:tcBorders>
              <w:top w:val="single" w:sz="4" w:space="0" w:color="auto"/>
              <w:left w:val="nil"/>
              <w:bottom w:val="single" w:sz="4" w:space="0" w:color="auto"/>
              <w:right w:val="single" w:sz="4" w:space="0" w:color="auto"/>
            </w:tcBorders>
            <w:vAlign w:val="bottom"/>
          </w:tcPr>
          <w:p w:rsidR="00640803" w:rsidRPr="0076184B" w:rsidRDefault="00640803" w:rsidP="008E3F93">
            <w:pPr>
              <w:spacing w:before="10" w:after="10"/>
              <w:jc w:val="center"/>
              <w:rPr>
                <w:rFonts w:eastAsia="Arial Unicode MS"/>
                <w:sz w:val="18"/>
              </w:rPr>
            </w:pPr>
            <w:r w:rsidRPr="0076184B">
              <w:rPr>
                <w:sz w:val="18"/>
              </w:rPr>
              <w:t>64-79</w:t>
            </w:r>
          </w:p>
        </w:tc>
        <w:tc>
          <w:tcPr>
            <w:tcW w:w="1421" w:type="dxa"/>
            <w:tcBorders>
              <w:left w:val="single" w:sz="4" w:space="0" w:color="auto"/>
              <w:right w:val="nil"/>
            </w:tcBorders>
            <w:vAlign w:val="bottom"/>
          </w:tcPr>
          <w:p w:rsidR="00640803" w:rsidRPr="0076184B" w:rsidRDefault="00640803" w:rsidP="008E3F93">
            <w:pPr>
              <w:spacing w:before="10" w:after="10"/>
              <w:jc w:val="center"/>
              <w:rPr>
                <w:rFonts w:eastAsia="Arial Unicode MS"/>
                <w:sz w:val="18"/>
              </w:rPr>
            </w:pPr>
          </w:p>
        </w:tc>
        <w:tc>
          <w:tcPr>
            <w:tcW w:w="1423" w:type="dxa"/>
            <w:tcBorders>
              <w:left w:val="nil"/>
              <w:righ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c>
          <w:tcPr>
            <w:tcW w:w="1423" w:type="dxa"/>
            <w:gridSpan w:val="2"/>
            <w:tcBorders>
              <w:left w:val="nil"/>
            </w:tcBorders>
            <w:vAlign w:val="bottom"/>
          </w:tcPr>
          <w:p w:rsidR="00640803" w:rsidRPr="0076184B" w:rsidRDefault="00640803" w:rsidP="008E3F93">
            <w:pPr>
              <w:spacing w:before="10" w:after="10"/>
              <w:jc w:val="center"/>
              <w:rPr>
                <w:rFonts w:eastAsia="Arial Unicode MS"/>
                <w:sz w:val="18"/>
              </w:rPr>
            </w:pPr>
            <w:r w:rsidRPr="0076184B">
              <w:rPr>
                <w:sz w:val="18"/>
              </w:rPr>
              <w:t> </w:t>
            </w:r>
          </w:p>
        </w:tc>
      </w:tr>
    </w:tbl>
    <w:p w:rsidR="00640803" w:rsidRPr="0076184B" w:rsidRDefault="00640803" w:rsidP="008E3F93">
      <w:pPr>
        <w:pStyle w:val="Tablefin"/>
        <w:rPr>
          <w:sz w:val="2"/>
          <w:szCs w:val="2"/>
          <w:lang w:val="fr-FR"/>
        </w:rPr>
      </w:pPr>
    </w:p>
    <w:p w:rsidR="00640803" w:rsidRPr="0076184B" w:rsidRDefault="00640803" w:rsidP="008E3F93">
      <w:pPr>
        <w:pStyle w:val="AnnexNoTitle"/>
      </w:pPr>
      <w:bookmarkStart w:id="156" w:name="_Toc119210078"/>
      <w:bookmarkStart w:id="157" w:name="_Toc119217450"/>
      <w:r w:rsidRPr="0076184B">
        <w:lastRenderedPageBreak/>
        <w:t>Annexe 1</w:t>
      </w:r>
      <w:r w:rsidRPr="0076184B">
        <w:br/>
        <w:t>de la Partie 1</w:t>
      </w:r>
      <w:r w:rsidRPr="0076184B">
        <w:br/>
        <w:t>(pour information)</w:t>
      </w:r>
    </w:p>
    <w:p w:rsidR="00640803" w:rsidRPr="0076184B" w:rsidRDefault="00640803" w:rsidP="008E3F93">
      <w:pPr>
        <w:pStyle w:val="AppendixNoTitle"/>
      </w:pPr>
      <w:bookmarkStart w:id="158" w:name="_Toc119210080"/>
      <w:bookmarkStart w:id="159" w:name="_Toc119217452"/>
      <w:bookmarkEnd w:id="156"/>
      <w:bookmarkEnd w:id="157"/>
      <w:r w:rsidRPr="0076184B">
        <w:t>Bibliographie</w:t>
      </w:r>
      <w:bookmarkEnd w:id="158"/>
      <w:bookmarkEnd w:id="159"/>
    </w:p>
    <w:p w:rsidR="00640803" w:rsidRPr="00745C8E" w:rsidRDefault="00640803" w:rsidP="00745C8E">
      <w:pPr>
        <w:pStyle w:val="Reftext"/>
      </w:pPr>
      <w:r w:rsidRPr="00745C8E">
        <w:t>ISO/</w:t>
      </w:r>
      <w:r w:rsidR="00FF24C9" w:rsidRPr="00745C8E">
        <w:t>CEI</w:t>
      </w:r>
      <w:r w:rsidRPr="00745C8E">
        <w:t xml:space="preserve"> [1991] Norme ISO/CEI 646, </w:t>
      </w:r>
      <w:r w:rsidR="00FF24C9" w:rsidRPr="00745C8E">
        <w:t xml:space="preserve">Technologies de l'information </w:t>
      </w:r>
      <w:r w:rsidRPr="00745C8E">
        <w:t xml:space="preserve">– </w:t>
      </w:r>
      <w:r w:rsidR="00FF24C9" w:rsidRPr="00745C8E">
        <w:t>Jeu ISO de caractères codés à 7 éléments pour l'échange d'information</w:t>
      </w:r>
      <w:r w:rsidRPr="00745C8E">
        <w:t>.</w:t>
      </w:r>
    </w:p>
    <w:p w:rsidR="00640803" w:rsidRPr="00745C8E" w:rsidRDefault="00640803" w:rsidP="00745C8E">
      <w:pPr>
        <w:pStyle w:val="Reftext"/>
      </w:pPr>
      <w:r w:rsidRPr="00745C8E">
        <w:t>ISO/</w:t>
      </w:r>
      <w:r w:rsidR="00FF24C9" w:rsidRPr="00745C8E">
        <w:t>CEI</w:t>
      </w:r>
      <w:r w:rsidRPr="00745C8E">
        <w:t xml:space="preserve"> [1994] Norme ISO/CEI 2022, Cor.1(1999), </w:t>
      </w:r>
      <w:r w:rsidR="00FF24C9" w:rsidRPr="00745C8E">
        <w:t xml:space="preserve">Technologies de l'information </w:t>
      </w:r>
      <w:r w:rsidR="009B0BB1" w:rsidRPr="00745C8E">
        <w:t>–</w:t>
      </w:r>
      <w:r w:rsidR="00FF24C9" w:rsidRPr="00745C8E">
        <w:t xml:space="preserve"> Structure de code de caractères et techniques d'extension.</w:t>
      </w:r>
    </w:p>
    <w:p w:rsidR="00640803" w:rsidRPr="0076184B" w:rsidRDefault="00640803" w:rsidP="008E3F93"/>
    <w:p w:rsidR="00640803" w:rsidRPr="0076184B" w:rsidRDefault="00640803" w:rsidP="008E3F93"/>
    <w:p w:rsidR="00640803" w:rsidRPr="0076184B" w:rsidRDefault="00640803" w:rsidP="008E3F93">
      <w:pPr>
        <w:pStyle w:val="AnnexNoTitle"/>
      </w:pPr>
      <w:bookmarkStart w:id="160" w:name="_Toc119210081"/>
      <w:bookmarkStart w:id="161" w:name="_Toc119217453"/>
      <w:r w:rsidRPr="0076184B">
        <w:t>Annexe 2</w:t>
      </w:r>
      <w:r w:rsidRPr="0076184B">
        <w:br/>
        <w:t>de la Partie 1</w:t>
      </w:r>
      <w:r w:rsidRPr="0076184B">
        <w:br/>
        <w:t>(pour information)</w:t>
      </w:r>
      <w:r w:rsidRPr="0076184B">
        <w:br/>
      </w:r>
      <w:r w:rsidRPr="0076184B">
        <w:br/>
        <w:t>Conversion des codes temporels lors de la conversion vidéo à partir</w:t>
      </w:r>
      <w:r w:rsidRPr="0076184B">
        <w:br/>
        <w:t>de systèmes de télévision à 24 images/s</w:t>
      </w:r>
      <w:bookmarkEnd w:id="160"/>
      <w:bookmarkEnd w:id="161"/>
    </w:p>
    <w:p w:rsidR="00640803" w:rsidRPr="0076184B" w:rsidRDefault="00640803" w:rsidP="008E3F93">
      <w:pPr>
        <w:pStyle w:val="Normalaftertitle"/>
        <w:rPr>
          <w:snapToGrid w:val="0"/>
        </w:rPr>
      </w:pPr>
      <w:r w:rsidRPr="0076184B">
        <w:rPr>
          <w:snapToGrid w:val="0"/>
        </w:rPr>
        <w:t>Lors de la conversion de systèmes vidéo à 24 images/s en systèmes vidéo à 25 ou 30 images/s par reproduction périodique de trames/d'images vidéo, l'équipement de conversion insère des trames/images supplémentaires de certaines des images. En outre, il doit y avoir conversion du code temporel entrant pour passer d'une fréquence nominale de 24 images/s à 25 images/s ou 30 images/s. Dans les autres cas, le signal d'origine est reproduit à une fréquence plus rapide que l'acquisition.</w:t>
      </w:r>
    </w:p>
    <w:p w:rsidR="00640803" w:rsidRPr="0076184B" w:rsidRDefault="00640803" w:rsidP="008E3F93">
      <w:pPr>
        <w:pStyle w:val="Heading1"/>
      </w:pPr>
      <w:bookmarkStart w:id="162" w:name="_Toc119210082"/>
      <w:bookmarkStart w:id="163" w:name="_Toc119217454"/>
      <w:r w:rsidRPr="0076184B">
        <w:t>1</w:t>
      </w:r>
      <w:r w:rsidRPr="0076184B">
        <w:tab/>
        <w:t>Conversion de systèmes vidéo à 23,98 images/s en systèmes vidéo à 59,94 images/s</w:t>
      </w:r>
      <w:bookmarkEnd w:id="162"/>
      <w:bookmarkEnd w:id="163"/>
    </w:p>
    <w:p w:rsidR="00640803" w:rsidRPr="0076184B" w:rsidRDefault="00640803" w:rsidP="008E3F93">
      <w:pPr>
        <w:rPr>
          <w:snapToGrid w:val="0"/>
        </w:rPr>
      </w:pPr>
      <w:r w:rsidRPr="0076184B">
        <w:rPr>
          <w:snapToGrid w:val="0"/>
        </w:rPr>
        <w:t>Afin de passer de manière déterministe de formats à 24 images/s à des formats à 30 images/s, il est recommandé de convertir les images vidéo de séquences haute définition portant le numéro zéro d'image de code temporel en une image A, comme indiqué dans la Fig. 1-6. Ces images sont appelées images A candidates. Les images A sont alignées sur la trame identifiée par l'impulsion de trame 1 de la séquence de 10 trames comme indiqué dans la Fig. 1-6. En conséquence, les numéros d'images haute définition suivantes qui sont divisibles par 4 deviendront aussi des images A. Comme indiqué dans le § 6 de la présente Recommandation, il convient d'utiliser le mode de comptage sans saut d'image pour 30 images pour le code temporel du programme ayant subi la conversion. Il est recommandé que l'image candidate A portant le numéro zéro obtienne le numéro d'image zéro sur la vidéo ayant subi la conversion, afin que les images A ultérieures de la vidéo ayant fait l'objet de la conversion portent des numéros d'image de code temporel divisibles par 5.</w:t>
      </w:r>
    </w:p>
    <w:p w:rsidR="00640803" w:rsidRPr="0076184B" w:rsidRDefault="00640803" w:rsidP="008E3F93">
      <w:pPr>
        <w:pStyle w:val="FigureNo"/>
      </w:pPr>
      <w:r w:rsidRPr="0076184B">
        <w:lastRenderedPageBreak/>
        <w:t>Figure 1-6</w:t>
      </w:r>
    </w:p>
    <w:p w:rsidR="00640803" w:rsidRPr="0076184B" w:rsidRDefault="00640803" w:rsidP="008E3F93">
      <w:pPr>
        <w:pStyle w:val="Figuretitle"/>
      </w:pPr>
      <w:r w:rsidRPr="0076184B">
        <w:t>Conversion de systèmes vidéo à 23,98 images/s</w:t>
      </w:r>
      <w:r w:rsidRPr="0076184B">
        <w:br/>
        <w:t>en systèmes vidéo à 525/59,94/I</w:t>
      </w:r>
    </w:p>
    <w:p w:rsidR="00640803" w:rsidRPr="0076184B" w:rsidRDefault="00640803" w:rsidP="008E3F93">
      <w:pPr>
        <w:pStyle w:val="Figure"/>
        <w:rPr>
          <w:snapToGrid w:val="0"/>
        </w:rPr>
      </w:pPr>
      <w:r w:rsidRPr="0076184B">
        <w:t xml:space="preserve"> </w:t>
      </w:r>
      <w:r w:rsidRPr="0076184B">
        <w:object w:dxaOrig="8427" w:dyaOrig="5259">
          <v:shape id="_x0000_i1035" type="#_x0000_t75" style="width:421.25pt;height:262.75pt" o:ole="">
            <v:imagedata r:id="rId38" o:title=""/>
          </v:shape>
          <o:OLEObject Type="Embed" ProgID="CorelDraw.Graphic.16" ShapeID="_x0000_i1035" DrawAspect="Content" ObjectID="_1603001128" r:id="rId39"/>
        </w:object>
      </w:r>
    </w:p>
    <w:p w:rsidR="00640803" w:rsidRPr="0076184B" w:rsidRDefault="00640803" w:rsidP="008E3F93">
      <w:pPr>
        <w:rPr>
          <w:snapToGrid w:val="0"/>
        </w:rPr>
      </w:pPr>
      <w:r w:rsidRPr="0076184B">
        <w:rPr>
          <w:snapToGrid w:val="0"/>
        </w:rPr>
        <w:t>Etant donné que l'équipement de conversion peut générer des retards, il se peut que la synchronisation verticale au début d'une image A ne puisse être alignée sur la synchronisation verticale au début d'une image A candidate. Toutefois, la synchronisation verticale au début de l'image A (ligne 4 pour les systèmes 525) doit être alignée sur la synchronisation verticale au début de l'une des images d'entrée (ligne 1).</w:t>
      </w:r>
    </w:p>
    <w:p w:rsidR="00640803" w:rsidRPr="0076184B" w:rsidRDefault="00640803" w:rsidP="008E3F93">
      <w:pPr>
        <w:pStyle w:val="Heading1"/>
      </w:pPr>
      <w:bookmarkStart w:id="164" w:name="_Toc119210083"/>
      <w:bookmarkStart w:id="165" w:name="_Toc119217455"/>
      <w:r w:rsidRPr="0076184B">
        <w:t>2</w:t>
      </w:r>
      <w:r w:rsidRPr="0076184B">
        <w:tab/>
        <w:t>Conversion des systèmes vidéo à 24 images/s en systèmes vidéo à 25 images/s</w:t>
      </w:r>
      <w:bookmarkEnd w:id="164"/>
      <w:bookmarkEnd w:id="165"/>
    </w:p>
    <w:p w:rsidR="00640803" w:rsidRPr="0076184B" w:rsidRDefault="00640803" w:rsidP="008E3F93">
      <w:pPr>
        <w:rPr>
          <w:snapToGrid w:val="0"/>
        </w:rPr>
      </w:pPr>
      <w:r w:rsidRPr="0076184B">
        <w:rPr>
          <w:snapToGrid w:val="0"/>
        </w:rPr>
        <w:t>Pour certaines applications relatives au montage, il peut être nécessaire d'effectuer une conversion dite «pull-down» à 11(2):3 entre systèmes fonctionnant à 24 et 25 images/s.</w:t>
      </w:r>
    </w:p>
    <w:p w:rsidR="00640803" w:rsidRPr="0076184B" w:rsidRDefault="00640803" w:rsidP="008E3F93">
      <w:pPr>
        <w:pStyle w:val="Note"/>
        <w:rPr>
          <w:snapToGrid w:val="0"/>
        </w:rPr>
      </w:pPr>
      <w:r w:rsidRPr="0076184B">
        <w:rPr>
          <w:snapToGrid w:val="0"/>
        </w:rPr>
        <w:t>NOTE – En raison de la visibilité de défauts temporels de l'image, ce procédé n'est pas recommandé pour les programmes destinés à la diffusion.</w:t>
      </w:r>
    </w:p>
    <w:p w:rsidR="00640803" w:rsidRPr="0076184B" w:rsidRDefault="00640803" w:rsidP="008E3F93">
      <w:r w:rsidRPr="0076184B">
        <w:rPr>
          <w:snapToGrid w:val="0"/>
        </w:rPr>
        <w:t>Afin de passer de manière déterministe de formats à 24 images/s à des formats à 25 images/s, il est recommandé de convertir les images vidéo des programmes haute définition à 24 images/s portant le numéro zéro d'image de code temporel à la première image A ou à la séquence «pull-down» de l'image 24:25 comme indiqué dans la Fig. 1-7. Ces images sont appelées images A1 candidates. En conséquence, chaque image haute définition à 24 images/s portant le numéro zéro deviendra une image A au début du cycle «pull-down» 24:25. L'image A1 ayant fait l'objet de la conversion devrait également porter le numéro d'image zéro du second code temporel.</w:t>
      </w:r>
      <w:r w:rsidRPr="0076184B">
        <w:t xml:space="preserve"> </w:t>
      </w:r>
    </w:p>
    <w:p w:rsidR="00640803" w:rsidRPr="0076184B" w:rsidRDefault="00640803" w:rsidP="008E3F93">
      <w:pPr>
        <w:pStyle w:val="FigureNo"/>
      </w:pPr>
      <w:r w:rsidRPr="0076184B">
        <w:lastRenderedPageBreak/>
        <w:t>Figure 1-7</w:t>
      </w:r>
    </w:p>
    <w:p w:rsidR="00640803" w:rsidRPr="0076184B" w:rsidRDefault="00640803" w:rsidP="008E3F93">
      <w:pPr>
        <w:pStyle w:val="Figuretitle"/>
      </w:pPr>
      <w:r w:rsidRPr="0076184B">
        <w:t xml:space="preserve">Exemple de conversion d'un système vidéo haute définition </w:t>
      </w:r>
      <w:r w:rsidRPr="0076184B">
        <w:br/>
        <w:t>à 24 images/s en système 625/50/I</w:t>
      </w:r>
    </w:p>
    <w:p w:rsidR="00640803" w:rsidRPr="0076184B" w:rsidRDefault="00640803" w:rsidP="008E3F93">
      <w:pPr>
        <w:pStyle w:val="Figure"/>
      </w:pPr>
      <w:r w:rsidRPr="0076184B">
        <w:object w:dxaOrig="8390" w:dyaOrig="4646">
          <v:shape id="_x0000_i1036" type="#_x0000_t75" style="width:419.65pt;height:232.1pt" o:ole="">
            <v:imagedata r:id="rId40" o:title=""/>
          </v:shape>
          <o:OLEObject Type="Embed" ProgID="CorelDraw.Graphic.16" ShapeID="_x0000_i1036" DrawAspect="Content" ObjectID="_1603001129" r:id="rId41"/>
        </w:object>
      </w:r>
    </w:p>
    <w:p w:rsidR="00640803" w:rsidRPr="0076184B" w:rsidRDefault="00640803" w:rsidP="008E3F93">
      <w:pPr>
        <w:rPr>
          <w:snapToGrid w:val="0"/>
        </w:rPr>
      </w:pPr>
      <w:r w:rsidRPr="0076184B">
        <w:rPr>
          <w:snapToGrid w:val="0"/>
        </w:rPr>
        <w:t>Etant donné que l'équipement de conversion peut générer des retards, il se peut que la synchronisation verticale au début d'une image A1 ne puisse être alignée sur la synchronisation verticale au début d'une image A1 candidate. Toutefois, la synchronisation verticale au début de l'image A1 (ligne 1 pour les systèmes 625) doit être alignée sur la synchronisation verticale au début de l'une des images d'entrée (ligne 1).</w:t>
      </w:r>
    </w:p>
    <w:p w:rsidR="00640803" w:rsidRPr="0076184B" w:rsidRDefault="00640803" w:rsidP="008E3F93"/>
    <w:p w:rsidR="00640803" w:rsidRPr="0076184B" w:rsidRDefault="00640803" w:rsidP="008E3F93"/>
    <w:p w:rsidR="00640803" w:rsidRPr="0076184B" w:rsidRDefault="00640803" w:rsidP="008E3F93">
      <w:pPr>
        <w:pStyle w:val="PartNo"/>
        <w:jc w:val="center"/>
      </w:pPr>
      <w:r w:rsidRPr="0076184B">
        <w:t>PARTIE 2</w:t>
      </w:r>
    </w:p>
    <w:p w:rsidR="00640803" w:rsidRPr="0076184B" w:rsidRDefault="00F533FC" w:rsidP="008E3F93">
      <w:pPr>
        <w:pStyle w:val="Parttitle"/>
      </w:pPr>
      <w:r w:rsidRPr="0076184B">
        <w:t>Format des signaux de données auxiliaires de code temporel (jusqu'à 60 Hz)</w:t>
      </w:r>
    </w:p>
    <w:p w:rsidR="00640803" w:rsidRPr="0076184B" w:rsidRDefault="00640803" w:rsidP="008E3F93">
      <w:pPr>
        <w:pStyle w:val="Heading1"/>
      </w:pPr>
      <w:r w:rsidRPr="0076184B">
        <w:t>1</w:t>
      </w:r>
      <w:r w:rsidRPr="0076184B">
        <w:tab/>
        <w:t>Introduction</w:t>
      </w:r>
    </w:p>
    <w:p w:rsidR="00640803" w:rsidRPr="0076184B" w:rsidRDefault="00640803" w:rsidP="008E3F93">
      <w:r w:rsidRPr="0076184B">
        <w:t xml:space="preserve">La présente </w:t>
      </w:r>
      <w:r w:rsidR="00CE2F98" w:rsidRPr="0076184B">
        <w:t xml:space="preserve">Partie </w:t>
      </w:r>
      <w:r w:rsidRPr="0076184B">
        <w:t>définit un format de transmission pour le transport des données de code temporel linéaire (LTC) ou de code temporel de trame (VITC)</w:t>
      </w:r>
      <w:r w:rsidR="00CE2F98" w:rsidRPr="0076184B">
        <w:t xml:space="preserve">, telles que définies dans la Partie 1, </w:t>
      </w:r>
      <w:r w:rsidRPr="0076184B">
        <w:t>dans des interfaces de données de télévision numérique à 8 ou à 10 bits co</w:t>
      </w:r>
      <w:r w:rsidR="00A65C12">
        <w:t>nformes aux Recommandations UIT</w:t>
      </w:r>
      <w:r w:rsidR="00A65C12">
        <w:noBreakHyphen/>
      </w:r>
      <w:r w:rsidRPr="0076184B">
        <w:t>R BT.656, UIT</w:t>
      </w:r>
      <w:r w:rsidRPr="0076184B">
        <w:noBreakHyphen/>
        <w:t>R BT.799</w:t>
      </w:r>
      <w:r w:rsidR="00CE2F98" w:rsidRPr="0076184B">
        <w:t>, UIT-R BT.1120</w:t>
      </w:r>
      <w:r w:rsidRPr="0076184B">
        <w:t xml:space="preserve"> et UIT</w:t>
      </w:r>
      <w:r w:rsidRPr="0076184B">
        <w:noBreakHyphen/>
        <w:t>R BT.</w:t>
      </w:r>
      <w:r w:rsidR="00CE2F98" w:rsidRPr="0076184B">
        <w:t>2077</w:t>
      </w:r>
      <w:r w:rsidRPr="0076184B">
        <w:t>.</w:t>
      </w:r>
    </w:p>
    <w:p w:rsidR="00640803" w:rsidRPr="0076184B" w:rsidRDefault="00640803" w:rsidP="008E3F93">
      <w:r w:rsidRPr="0076184B">
        <w:t>L'information de code temporel est transportée dans l'espace de données auxiliaires, défini dans la Recommandation UIT</w:t>
      </w:r>
      <w:r w:rsidRPr="0076184B">
        <w:noBreakHyphen/>
        <w:t>R BT.1364. Des codes multiples peuvent être transmis dans un</w:t>
      </w:r>
      <w:r w:rsidR="00CE2F98" w:rsidRPr="0076184B">
        <w:t xml:space="preserve"> train de données d'une interface numérique série</w:t>
      </w:r>
      <w:r w:rsidRPr="0076184B">
        <w:t xml:space="preserve">. D'autres informations de temps – par exemple </w:t>
      </w:r>
      <w:r w:rsidR="00134C62" w:rsidRPr="0076184B">
        <w:t xml:space="preserve">l'horloge </w:t>
      </w:r>
      <w:r w:rsidRPr="0076184B">
        <w:t>en temps réel</w:t>
      </w:r>
      <w:r w:rsidR="00CE2F98" w:rsidRPr="0076184B">
        <w:t xml:space="preserve"> </w:t>
      </w:r>
      <w:r w:rsidRPr="0076184B">
        <w:t>et d'autres informations définies par l'utilisateur – peuvent aussi être transportées dans le paquet de code temporel auxiliaire. L'information qui traverse effectivement l'interface est identifiée par le codage d'un élément binaire réparti.</w:t>
      </w:r>
    </w:p>
    <w:p w:rsidR="00640803" w:rsidRPr="0076184B" w:rsidRDefault="00640803" w:rsidP="008E3F93">
      <w:pPr>
        <w:pStyle w:val="Heading1"/>
      </w:pPr>
      <w:r w:rsidRPr="0076184B">
        <w:lastRenderedPageBreak/>
        <w:t>2</w:t>
      </w:r>
      <w:r w:rsidRPr="0076184B">
        <w:tab/>
        <w:t>Format du code temporel auxiliaire (ATC)</w:t>
      </w:r>
      <w:r w:rsidRPr="0076184B">
        <w:rPr>
          <w:rStyle w:val="FootnoteReference"/>
        </w:rPr>
        <w:footnoteReference w:id="2"/>
      </w:r>
    </w:p>
    <w:p w:rsidR="00640803" w:rsidRPr="0076184B" w:rsidRDefault="00640803" w:rsidP="008E3F93">
      <w:r w:rsidRPr="0076184B">
        <w:rPr>
          <w:b/>
        </w:rPr>
        <w:t>2.1</w:t>
      </w:r>
      <w:r w:rsidRPr="0076184B">
        <w:tab/>
        <w:t xml:space="preserve">Un mot de code temporel auxiliaire (ATC, </w:t>
      </w:r>
      <w:r w:rsidRPr="0076184B">
        <w:rPr>
          <w:i/>
          <w:iCs/>
        </w:rPr>
        <w:t>ancillary time code</w:t>
      </w:r>
      <w:r w:rsidRPr="0076184B">
        <w:t>) est représenté complètement par un seul paquet de données auxiliaires de longueur constante, à l'exclusion du fanion de données auxiliaires.</w:t>
      </w:r>
    </w:p>
    <w:p w:rsidR="00640803" w:rsidRPr="0076184B" w:rsidRDefault="00640803" w:rsidP="008E3F93">
      <w:r w:rsidRPr="0076184B">
        <w:rPr>
          <w:b/>
        </w:rPr>
        <w:t>2.2</w:t>
      </w:r>
      <w:r w:rsidRPr="0076184B">
        <w:tab/>
        <w:t>Le paquet de code temporel auxiliaire doit être du type 2, avec une identification de données (DID) et une identification de données secondaires (SDID). Les identificateurs DID et SDID doivent avoir les valeurs suivantes:</w:t>
      </w:r>
    </w:p>
    <w:p w:rsidR="00640803" w:rsidRPr="0076184B" w:rsidRDefault="00640803" w:rsidP="008E3F93">
      <w:pPr>
        <w:pStyle w:val="Equation"/>
      </w:pPr>
      <w:r w:rsidRPr="0076184B">
        <w:tab/>
      </w:r>
      <w:r w:rsidRPr="0076184B">
        <w:tab/>
        <w:t xml:space="preserve">DID </w:t>
      </w:r>
      <w:r w:rsidRPr="0076184B">
        <w:rPr>
          <w:rFonts w:ascii="Symbol" w:hAnsi="Symbol"/>
        </w:rPr>
        <w:sym w:font="Symbol" w:char="F03D"/>
      </w:r>
      <w:r w:rsidRPr="0076184B">
        <w:t xml:space="preserve"> 60h</w:t>
      </w:r>
    </w:p>
    <w:p w:rsidR="00640803" w:rsidRPr="0076184B" w:rsidRDefault="00640803" w:rsidP="008E3F93">
      <w:pPr>
        <w:pStyle w:val="Equation"/>
      </w:pPr>
      <w:r w:rsidRPr="0076184B">
        <w:tab/>
      </w:r>
      <w:r w:rsidRPr="0076184B">
        <w:tab/>
        <w:t>SDID = 60h</w:t>
      </w:r>
    </w:p>
    <w:p w:rsidR="00640803" w:rsidRPr="0076184B" w:rsidRDefault="00640803" w:rsidP="008E3F93">
      <w:r w:rsidRPr="0076184B">
        <w:rPr>
          <w:b/>
        </w:rPr>
        <w:t>2.3</w:t>
      </w:r>
      <w:r w:rsidRPr="0076184B">
        <w:tab/>
        <w:t>La valeur du nombre de données (DC: data count) doit être:</w:t>
      </w:r>
    </w:p>
    <w:p w:rsidR="00640803" w:rsidRPr="0076184B" w:rsidRDefault="00640803" w:rsidP="008E3F93">
      <w:pPr>
        <w:pStyle w:val="Equation"/>
      </w:pPr>
      <w:r w:rsidRPr="0076184B">
        <w:tab/>
      </w:r>
      <w:r w:rsidRPr="0076184B">
        <w:tab/>
        <w:t xml:space="preserve">DC </w:t>
      </w:r>
      <w:r w:rsidRPr="0076184B">
        <w:rPr>
          <w:rFonts w:ascii="Symbol" w:hAnsi="Symbol"/>
        </w:rPr>
        <w:sym w:font="Symbol" w:char="F03D"/>
      </w:r>
      <w:r w:rsidRPr="0076184B">
        <w:t xml:space="preserve"> 10h</w:t>
      </w:r>
    </w:p>
    <w:p w:rsidR="00640803" w:rsidRPr="0076184B" w:rsidRDefault="00640803" w:rsidP="008E3F93">
      <w:pPr>
        <w:pStyle w:val="Heading1"/>
      </w:pPr>
      <w:r w:rsidRPr="0076184B">
        <w:t>3</w:t>
      </w:r>
      <w:r w:rsidRPr="0076184B">
        <w:tab/>
        <w:t>Format des mots de données d'utilisateur dans le paquet de code temporel auxiliaire</w:t>
      </w:r>
    </w:p>
    <w:p w:rsidR="00640803" w:rsidRPr="0076184B" w:rsidRDefault="00640803" w:rsidP="008E3F93">
      <w:r w:rsidRPr="0076184B">
        <w:rPr>
          <w:b/>
        </w:rPr>
        <w:t>3.1</w:t>
      </w:r>
      <w:r w:rsidRPr="0076184B">
        <w:tab/>
        <w:t xml:space="preserve">Tous les mots de données d'utilisateur (UDW, </w:t>
      </w:r>
      <w:r w:rsidRPr="0076184B">
        <w:rPr>
          <w:i/>
          <w:iCs/>
        </w:rPr>
        <w:t>user data word</w:t>
      </w:r>
      <w:r w:rsidRPr="0076184B">
        <w:t>), dans les paquets de code temporel auxiliaire sont formatés comme indiqué dans le Tableau 2-1.</w:t>
      </w:r>
    </w:p>
    <w:p w:rsidR="00640803" w:rsidRPr="0076184B" w:rsidRDefault="00640803" w:rsidP="008E3F93">
      <w:pPr>
        <w:pStyle w:val="Note"/>
      </w:pPr>
      <w:r w:rsidRPr="0076184B">
        <w:t>NOTE 1 – Les bits de mot UDW dont il est fait mention dans la présente Recommandation s'entendent d'un mot UDW de 10 bits. Le Tableau 2-1 indique la correspondance entre un mot de 8 bits et un mot de 10 bits.</w:t>
      </w:r>
    </w:p>
    <w:p w:rsidR="00640803" w:rsidRPr="0076184B" w:rsidRDefault="00640803" w:rsidP="008E3F93">
      <w:pPr>
        <w:pStyle w:val="TableNo"/>
      </w:pPr>
      <w:r w:rsidRPr="0076184B">
        <w:t>TABLEAU  2-1</w:t>
      </w:r>
    </w:p>
    <w:p w:rsidR="00640803" w:rsidRPr="0076184B" w:rsidRDefault="00640803" w:rsidP="008E3F93">
      <w:pPr>
        <w:pStyle w:val="Tabletitle"/>
      </w:pPr>
      <w:r w:rsidRPr="0076184B">
        <w:t>Format des mots de données d'utilisateur</w:t>
      </w:r>
    </w:p>
    <w:tbl>
      <w:tblPr>
        <w:tblW w:w="0" w:type="auto"/>
        <w:jc w:val="center"/>
        <w:tblLayout w:type="fixed"/>
        <w:tblCellMar>
          <w:left w:w="107" w:type="dxa"/>
          <w:right w:w="107" w:type="dxa"/>
        </w:tblCellMar>
        <w:tblLook w:val="0000" w:firstRow="0" w:lastRow="0" w:firstColumn="0" w:lastColumn="0" w:noHBand="0" w:noVBand="0"/>
      </w:tblPr>
      <w:tblGrid>
        <w:gridCol w:w="1818"/>
        <w:gridCol w:w="1752"/>
        <w:gridCol w:w="5902"/>
      </w:tblGrid>
      <w:tr w:rsidR="00287E28" w:rsidRPr="0076184B" w:rsidTr="00640803">
        <w:trPr>
          <w:jc w:val="center"/>
        </w:trPr>
        <w:tc>
          <w:tcPr>
            <w:tcW w:w="181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Bit de UDW</w:t>
            </w:r>
            <w:r w:rsidRPr="0076184B">
              <w:rPr>
                <w:b/>
                <w:bCs/>
                <w:position w:val="-4"/>
                <w:sz w:val="14"/>
                <w:lang w:val="fr-FR"/>
              </w:rPr>
              <w:t>10</w:t>
            </w:r>
            <w:r w:rsidRPr="0076184B">
              <w:rPr>
                <w:b/>
                <w:bCs/>
                <w:lang w:val="fr-FR"/>
              </w:rPr>
              <w:br/>
              <w:t>(mots de 10 bits)</w:t>
            </w:r>
          </w:p>
        </w:tc>
        <w:tc>
          <w:tcPr>
            <w:tcW w:w="1752" w:type="dxa"/>
            <w:tcBorders>
              <w:top w:val="single" w:sz="6" w:space="0" w:color="auto"/>
              <w:left w:val="nil"/>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Bit de UDW</w:t>
            </w:r>
            <w:r w:rsidRPr="0076184B">
              <w:rPr>
                <w:b/>
                <w:bCs/>
                <w:position w:val="-4"/>
                <w:sz w:val="14"/>
                <w:lang w:val="fr-FR"/>
              </w:rPr>
              <w:t>8</w:t>
            </w:r>
            <w:r w:rsidRPr="0076184B">
              <w:rPr>
                <w:b/>
                <w:bCs/>
                <w:lang w:val="fr-FR"/>
              </w:rPr>
              <w:br/>
              <w:t>(mots de 8 bits)</w:t>
            </w:r>
          </w:p>
        </w:tc>
        <w:tc>
          <w:tcPr>
            <w:tcW w:w="5902" w:type="dxa"/>
            <w:tcBorders>
              <w:top w:val="single" w:sz="6" w:space="0" w:color="auto"/>
              <w:left w:val="nil"/>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Affectation</w:t>
            </w:r>
          </w:p>
        </w:tc>
      </w:tr>
      <w:tr w:rsidR="00287E28" w:rsidRPr="0076184B" w:rsidTr="00640803">
        <w:trPr>
          <w:jc w:val="center"/>
        </w:trPr>
        <w:tc>
          <w:tcPr>
            <w:tcW w:w="1818" w:type="dxa"/>
            <w:tcBorders>
              <w:left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after="40" w:line="240" w:lineRule="auto"/>
              <w:jc w:val="center"/>
              <w:rPr>
                <w:lang w:val="fr-FR"/>
              </w:rPr>
            </w:pPr>
            <w:r w:rsidRPr="0076184B">
              <w:rPr>
                <w:lang w:val="fr-FR"/>
              </w:rPr>
              <w:t>b0 (LSB)</w:t>
            </w:r>
          </w:p>
        </w:tc>
        <w:tc>
          <w:tcPr>
            <w:tcW w:w="1752" w:type="dxa"/>
            <w:tcBorders>
              <w:left w:val="nil"/>
              <w:right w:val="single" w:sz="6" w:space="0" w:color="auto"/>
            </w:tcBorders>
          </w:tcPr>
          <w:p w:rsidR="00640803" w:rsidRPr="0076184B" w:rsidRDefault="00640803" w:rsidP="008E3F93">
            <w:pPr>
              <w:pStyle w:val="TableText0"/>
              <w:spacing w:after="40" w:line="240" w:lineRule="auto"/>
              <w:jc w:val="center"/>
              <w:rPr>
                <w:lang w:val="fr-FR"/>
              </w:rPr>
            </w:pPr>
            <w:r w:rsidRPr="0076184B">
              <w:rPr>
                <w:lang w:val="fr-FR"/>
              </w:rPr>
              <w:t>Non autorisé</w:t>
            </w:r>
          </w:p>
        </w:tc>
        <w:tc>
          <w:tcPr>
            <w:tcW w:w="5902" w:type="dxa"/>
            <w:tcBorders>
              <w:left w:val="nil"/>
              <w:right w:val="single" w:sz="6" w:space="0" w:color="auto"/>
            </w:tcBorders>
          </w:tcPr>
          <w:p w:rsidR="00640803" w:rsidRPr="0076184B" w:rsidRDefault="00640803" w:rsidP="008E3F93">
            <w:pPr>
              <w:pStyle w:val="TableText0"/>
              <w:spacing w:after="40" w:line="240" w:lineRule="auto"/>
              <w:rPr>
                <w:lang w:val="fr-FR"/>
              </w:rPr>
            </w:pPr>
            <w:r w:rsidRPr="0076184B">
              <w:rPr>
                <w:lang w:val="fr-FR"/>
              </w:rPr>
              <w:t>Mis à «0» dans les mots de 10 bits. Non autorisé dans les mots de 8 bits</w:t>
            </w:r>
          </w:p>
        </w:tc>
      </w:tr>
      <w:tr w:rsidR="00287E28" w:rsidRPr="0076184B" w:rsidTr="00640803">
        <w:trPr>
          <w:jc w:val="center"/>
        </w:trPr>
        <w:tc>
          <w:tcPr>
            <w:tcW w:w="1818" w:type="dxa"/>
            <w:tcBorders>
              <w:left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before="40" w:after="40" w:line="240" w:lineRule="auto"/>
              <w:jc w:val="center"/>
              <w:rPr>
                <w:lang w:val="fr-FR"/>
              </w:rPr>
            </w:pPr>
            <w:r w:rsidRPr="0076184B">
              <w:rPr>
                <w:lang w:val="fr-FR"/>
              </w:rPr>
              <w:t>b1</w:t>
            </w:r>
          </w:p>
        </w:tc>
        <w:tc>
          <w:tcPr>
            <w:tcW w:w="1752" w:type="dxa"/>
            <w:tcBorders>
              <w:left w:val="nil"/>
              <w:right w:val="single" w:sz="6" w:space="0" w:color="auto"/>
            </w:tcBorders>
          </w:tcPr>
          <w:p w:rsidR="00640803" w:rsidRPr="0076184B" w:rsidRDefault="00640803" w:rsidP="008E3F93">
            <w:pPr>
              <w:pStyle w:val="TableText0"/>
              <w:spacing w:before="40" w:after="40" w:line="240" w:lineRule="auto"/>
              <w:jc w:val="center"/>
              <w:rPr>
                <w:lang w:val="fr-FR"/>
              </w:rPr>
            </w:pPr>
            <w:r w:rsidRPr="0076184B">
              <w:rPr>
                <w:lang w:val="fr-FR"/>
              </w:rPr>
              <w:t>Non autorisé</w:t>
            </w:r>
          </w:p>
        </w:tc>
        <w:tc>
          <w:tcPr>
            <w:tcW w:w="5902" w:type="dxa"/>
            <w:tcBorders>
              <w:left w:val="nil"/>
              <w:right w:val="single" w:sz="6" w:space="0" w:color="auto"/>
            </w:tcBorders>
          </w:tcPr>
          <w:p w:rsidR="00640803" w:rsidRPr="0076184B" w:rsidRDefault="00640803" w:rsidP="008E3F93">
            <w:pPr>
              <w:pStyle w:val="TableText0"/>
              <w:spacing w:before="40" w:after="40" w:line="240" w:lineRule="auto"/>
              <w:rPr>
                <w:lang w:val="fr-FR"/>
              </w:rPr>
            </w:pPr>
            <w:r w:rsidRPr="0076184B">
              <w:rPr>
                <w:lang w:val="fr-FR"/>
              </w:rPr>
              <w:t>Mis à «0» dans les mots de 10 bits. Non autorisé dans les mots de 8 bits</w:t>
            </w:r>
          </w:p>
        </w:tc>
      </w:tr>
      <w:tr w:rsidR="00287E28" w:rsidRPr="0076184B" w:rsidTr="00640803">
        <w:trPr>
          <w:jc w:val="center"/>
        </w:trPr>
        <w:tc>
          <w:tcPr>
            <w:tcW w:w="1818" w:type="dxa"/>
            <w:tcBorders>
              <w:left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before="40" w:after="40" w:line="240" w:lineRule="auto"/>
              <w:jc w:val="center"/>
              <w:rPr>
                <w:lang w:val="fr-FR"/>
              </w:rPr>
            </w:pPr>
            <w:r w:rsidRPr="0076184B">
              <w:rPr>
                <w:lang w:val="fr-FR"/>
              </w:rPr>
              <w:t>b2</w:t>
            </w:r>
          </w:p>
        </w:tc>
        <w:tc>
          <w:tcPr>
            <w:tcW w:w="1752" w:type="dxa"/>
            <w:tcBorders>
              <w:left w:val="nil"/>
              <w:right w:val="single" w:sz="6" w:space="0" w:color="auto"/>
            </w:tcBorders>
          </w:tcPr>
          <w:p w:rsidR="00640803" w:rsidRPr="0076184B" w:rsidRDefault="00640803" w:rsidP="008E3F93">
            <w:pPr>
              <w:pStyle w:val="TableText0"/>
              <w:spacing w:before="40" w:after="40" w:line="240" w:lineRule="auto"/>
              <w:jc w:val="center"/>
              <w:rPr>
                <w:lang w:val="fr-FR"/>
              </w:rPr>
            </w:pPr>
            <w:r w:rsidRPr="0076184B">
              <w:rPr>
                <w:lang w:val="fr-FR"/>
              </w:rPr>
              <w:t>b0</w:t>
            </w:r>
          </w:p>
        </w:tc>
        <w:tc>
          <w:tcPr>
            <w:tcW w:w="5902" w:type="dxa"/>
            <w:tcBorders>
              <w:left w:val="nil"/>
              <w:right w:val="single" w:sz="6" w:space="0" w:color="auto"/>
            </w:tcBorders>
          </w:tcPr>
          <w:p w:rsidR="00640803" w:rsidRPr="0076184B" w:rsidRDefault="00640803" w:rsidP="008E3F93">
            <w:pPr>
              <w:pStyle w:val="TableText0"/>
              <w:spacing w:before="40" w:after="40" w:line="240" w:lineRule="auto"/>
              <w:rPr>
                <w:lang w:val="fr-FR"/>
              </w:rPr>
            </w:pPr>
            <w:r w:rsidRPr="0076184B">
              <w:rPr>
                <w:lang w:val="fr-FR"/>
              </w:rPr>
              <w:t>Mis à «0» dans les mots de 10 bits et dans les mots de 8 bits</w:t>
            </w:r>
          </w:p>
        </w:tc>
      </w:tr>
      <w:tr w:rsidR="00287E28" w:rsidRPr="0076184B" w:rsidTr="00640803">
        <w:trPr>
          <w:jc w:val="center"/>
        </w:trPr>
        <w:tc>
          <w:tcPr>
            <w:tcW w:w="1818" w:type="dxa"/>
            <w:tcBorders>
              <w:left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before="40" w:after="40" w:line="240" w:lineRule="auto"/>
              <w:jc w:val="center"/>
              <w:rPr>
                <w:lang w:val="fr-FR"/>
              </w:rPr>
            </w:pPr>
            <w:r w:rsidRPr="0076184B">
              <w:rPr>
                <w:lang w:val="fr-FR"/>
              </w:rPr>
              <w:t>b3</w:t>
            </w:r>
          </w:p>
        </w:tc>
        <w:tc>
          <w:tcPr>
            <w:tcW w:w="1752" w:type="dxa"/>
            <w:tcBorders>
              <w:left w:val="nil"/>
              <w:right w:val="single" w:sz="6" w:space="0" w:color="auto"/>
            </w:tcBorders>
          </w:tcPr>
          <w:p w:rsidR="00640803" w:rsidRPr="0076184B" w:rsidRDefault="00640803" w:rsidP="008E3F93">
            <w:pPr>
              <w:pStyle w:val="TableText0"/>
              <w:spacing w:before="40" w:after="40" w:line="240" w:lineRule="auto"/>
              <w:jc w:val="center"/>
              <w:rPr>
                <w:lang w:val="fr-FR"/>
              </w:rPr>
            </w:pPr>
            <w:r w:rsidRPr="0076184B">
              <w:rPr>
                <w:lang w:val="fr-FR"/>
              </w:rPr>
              <w:t>b1</w:t>
            </w:r>
          </w:p>
        </w:tc>
        <w:tc>
          <w:tcPr>
            <w:tcW w:w="5902" w:type="dxa"/>
            <w:tcBorders>
              <w:left w:val="nil"/>
              <w:right w:val="single" w:sz="6" w:space="0" w:color="auto"/>
            </w:tcBorders>
          </w:tcPr>
          <w:p w:rsidR="00640803" w:rsidRPr="0076184B" w:rsidRDefault="00640803" w:rsidP="008E3F93">
            <w:pPr>
              <w:pStyle w:val="TableText0"/>
              <w:spacing w:before="40" w:after="40" w:line="240" w:lineRule="auto"/>
              <w:rPr>
                <w:lang w:val="fr-FR"/>
              </w:rPr>
            </w:pPr>
            <w:r w:rsidRPr="0076184B">
              <w:rPr>
                <w:lang w:val="fr-FR"/>
              </w:rPr>
              <w:t>Elément binaire réparti (DBB)</w:t>
            </w:r>
          </w:p>
        </w:tc>
      </w:tr>
      <w:tr w:rsidR="00287E28" w:rsidRPr="0076184B" w:rsidTr="00640803">
        <w:trPr>
          <w:jc w:val="center"/>
        </w:trPr>
        <w:tc>
          <w:tcPr>
            <w:tcW w:w="1818" w:type="dxa"/>
            <w:tcBorders>
              <w:left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before="40" w:after="40" w:line="240" w:lineRule="auto"/>
              <w:jc w:val="center"/>
              <w:rPr>
                <w:lang w:val="fr-FR"/>
              </w:rPr>
            </w:pPr>
            <w:r w:rsidRPr="0076184B">
              <w:rPr>
                <w:lang w:val="fr-FR"/>
              </w:rPr>
              <w:t>b4</w:t>
            </w:r>
          </w:p>
        </w:tc>
        <w:tc>
          <w:tcPr>
            <w:tcW w:w="1752" w:type="dxa"/>
            <w:tcBorders>
              <w:left w:val="nil"/>
              <w:right w:val="single" w:sz="6" w:space="0" w:color="auto"/>
            </w:tcBorders>
          </w:tcPr>
          <w:p w:rsidR="00640803" w:rsidRPr="0076184B" w:rsidRDefault="00640803" w:rsidP="008E3F93">
            <w:pPr>
              <w:pStyle w:val="TableText0"/>
              <w:spacing w:before="40" w:after="40" w:line="240" w:lineRule="auto"/>
              <w:jc w:val="center"/>
              <w:rPr>
                <w:lang w:val="fr-FR"/>
              </w:rPr>
            </w:pPr>
            <w:r w:rsidRPr="0076184B">
              <w:rPr>
                <w:lang w:val="fr-FR"/>
              </w:rPr>
              <w:t>b2</w:t>
            </w:r>
          </w:p>
        </w:tc>
        <w:tc>
          <w:tcPr>
            <w:tcW w:w="5902" w:type="dxa"/>
            <w:tcBorders>
              <w:left w:val="nil"/>
              <w:right w:val="single" w:sz="6" w:space="0" w:color="auto"/>
            </w:tcBorders>
          </w:tcPr>
          <w:p w:rsidR="00640803" w:rsidRPr="0076184B" w:rsidRDefault="00640803" w:rsidP="008E3F93">
            <w:pPr>
              <w:pStyle w:val="TableText0"/>
              <w:spacing w:before="40" w:after="40" w:line="240" w:lineRule="auto"/>
              <w:rPr>
                <w:lang w:val="fr-FR"/>
              </w:rPr>
            </w:pPr>
            <w:r w:rsidRPr="0076184B">
              <w:rPr>
                <w:lang w:val="fr-FR"/>
              </w:rPr>
              <w:t>LSB de groupe binaire auxiliaire</w:t>
            </w:r>
          </w:p>
        </w:tc>
      </w:tr>
      <w:tr w:rsidR="00287E28" w:rsidRPr="0076184B" w:rsidTr="00640803">
        <w:trPr>
          <w:jc w:val="center"/>
        </w:trPr>
        <w:tc>
          <w:tcPr>
            <w:tcW w:w="1818" w:type="dxa"/>
            <w:tcBorders>
              <w:left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before="40" w:after="40" w:line="240" w:lineRule="auto"/>
              <w:jc w:val="center"/>
              <w:rPr>
                <w:lang w:val="fr-FR"/>
              </w:rPr>
            </w:pPr>
            <w:r w:rsidRPr="0076184B">
              <w:rPr>
                <w:lang w:val="fr-FR"/>
              </w:rPr>
              <w:t>b5</w:t>
            </w:r>
          </w:p>
        </w:tc>
        <w:tc>
          <w:tcPr>
            <w:tcW w:w="1752" w:type="dxa"/>
            <w:tcBorders>
              <w:left w:val="nil"/>
              <w:right w:val="single" w:sz="6" w:space="0" w:color="auto"/>
            </w:tcBorders>
          </w:tcPr>
          <w:p w:rsidR="00640803" w:rsidRPr="0076184B" w:rsidRDefault="00640803" w:rsidP="008E3F93">
            <w:pPr>
              <w:pStyle w:val="TableText0"/>
              <w:spacing w:before="40" w:after="40" w:line="240" w:lineRule="auto"/>
              <w:jc w:val="center"/>
              <w:rPr>
                <w:lang w:val="fr-FR"/>
              </w:rPr>
            </w:pPr>
            <w:r w:rsidRPr="0076184B">
              <w:rPr>
                <w:lang w:val="fr-FR"/>
              </w:rPr>
              <w:t>b3</w:t>
            </w:r>
          </w:p>
        </w:tc>
        <w:tc>
          <w:tcPr>
            <w:tcW w:w="5902" w:type="dxa"/>
            <w:tcBorders>
              <w:left w:val="nil"/>
              <w:right w:val="single" w:sz="6" w:space="0" w:color="auto"/>
            </w:tcBorders>
          </w:tcPr>
          <w:p w:rsidR="00640803" w:rsidRPr="0076184B" w:rsidRDefault="00640803" w:rsidP="008E3F93">
            <w:pPr>
              <w:pStyle w:val="TableText0"/>
              <w:spacing w:before="40" w:after="40" w:line="240" w:lineRule="auto"/>
              <w:rPr>
                <w:lang w:val="fr-FR"/>
              </w:rPr>
            </w:pPr>
            <w:r w:rsidRPr="0076184B">
              <w:rPr>
                <w:lang w:val="fr-FR"/>
              </w:rPr>
              <w:t>Groupe binaire auxiliaire</w:t>
            </w:r>
          </w:p>
        </w:tc>
      </w:tr>
      <w:tr w:rsidR="00287E28" w:rsidRPr="0076184B" w:rsidTr="00640803">
        <w:trPr>
          <w:jc w:val="center"/>
        </w:trPr>
        <w:tc>
          <w:tcPr>
            <w:tcW w:w="1818" w:type="dxa"/>
            <w:tcBorders>
              <w:left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before="40" w:after="40" w:line="240" w:lineRule="auto"/>
              <w:jc w:val="center"/>
              <w:rPr>
                <w:lang w:val="fr-FR"/>
              </w:rPr>
            </w:pPr>
            <w:r w:rsidRPr="0076184B">
              <w:rPr>
                <w:lang w:val="fr-FR"/>
              </w:rPr>
              <w:t>b6</w:t>
            </w:r>
          </w:p>
        </w:tc>
        <w:tc>
          <w:tcPr>
            <w:tcW w:w="1752" w:type="dxa"/>
            <w:tcBorders>
              <w:left w:val="nil"/>
              <w:right w:val="single" w:sz="6" w:space="0" w:color="auto"/>
            </w:tcBorders>
          </w:tcPr>
          <w:p w:rsidR="00640803" w:rsidRPr="0076184B" w:rsidRDefault="00640803" w:rsidP="008E3F93">
            <w:pPr>
              <w:pStyle w:val="TableText0"/>
              <w:spacing w:before="40" w:after="40" w:line="240" w:lineRule="auto"/>
              <w:jc w:val="center"/>
              <w:rPr>
                <w:lang w:val="fr-FR"/>
              </w:rPr>
            </w:pPr>
            <w:r w:rsidRPr="0076184B">
              <w:rPr>
                <w:lang w:val="fr-FR"/>
              </w:rPr>
              <w:t>b4</w:t>
            </w:r>
          </w:p>
        </w:tc>
        <w:tc>
          <w:tcPr>
            <w:tcW w:w="5902" w:type="dxa"/>
            <w:tcBorders>
              <w:left w:val="nil"/>
              <w:right w:val="single" w:sz="6" w:space="0" w:color="auto"/>
            </w:tcBorders>
          </w:tcPr>
          <w:p w:rsidR="00640803" w:rsidRPr="0076184B" w:rsidRDefault="00640803" w:rsidP="008E3F93">
            <w:pPr>
              <w:pStyle w:val="TableText0"/>
              <w:spacing w:before="40" w:after="40" w:line="240" w:lineRule="auto"/>
              <w:rPr>
                <w:lang w:val="fr-FR"/>
              </w:rPr>
            </w:pPr>
            <w:r w:rsidRPr="0076184B">
              <w:rPr>
                <w:lang w:val="fr-FR"/>
              </w:rPr>
              <w:t>Groupe binaire auxiliaire</w:t>
            </w:r>
          </w:p>
        </w:tc>
      </w:tr>
      <w:tr w:rsidR="00287E28" w:rsidRPr="0076184B" w:rsidTr="00640803">
        <w:trPr>
          <w:jc w:val="center"/>
        </w:trPr>
        <w:tc>
          <w:tcPr>
            <w:tcW w:w="1818" w:type="dxa"/>
            <w:tcBorders>
              <w:left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before="40" w:after="40" w:line="240" w:lineRule="auto"/>
              <w:jc w:val="center"/>
              <w:rPr>
                <w:lang w:val="fr-FR"/>
              </w:rPr>
            </w:pPr>
            <w:r w:rsidRPr="0076184B">
              <w:rPr>
                <w:lang w:val="fr-FR"/>
              </w:rPr>
              <w:t>b7</w:t>
            </w:r>
          </w:p>
        </w:tc>
        <w:tc>
          <w:tcPr>
            <w:tcW w:w="1752" w:type="dxa"/>
            <w:tcBorders>
              <w:left w:val="nil"/>
              <w:right w:val="single" w:sz="6" w:space="0" w:color="auto"/>
            </w:tcBorders>
          </w:tcPr>
          <w:p w:rsidR="00640803" w:rsidRPr="0076184B" w:rsidRDefault="00640803" w:rsidP="008E3F93">
            <w:pPr>
              <w:pStyle w:val="TableText0"/>
              <w:spacing w:before="40" w:after="40" w:line="240" w:lineRule="auto"/>
              <w:jc w:val="center"/>
              <w:rPr>
                <w:lang w:val="fr-FR"/>
              </w:rPr>
            </w:pPr>
            <w:r w:rsidRPr="0076184B">
              <w:rPr>
                <w:lang w:val="fr-FR"/>
              </w:rPr>
              <w:t>b5</w:t>
            </w:r>
          </w:p>
        </w:tc>
        <w:tc>
          <w:tcPr>
            <w:tcW w:w="5902" w:type="dxa"/>
            <w:tcBorders>
              <w:left w:val="nil"/>
              <w:right w:val="single" w:sz="6" w:space="0" w:color="auto"/>
            </w:tcBorders>
          </w:tcPr>
          <w:p w:rsidR="00640803" w:rsidRPr="0076184B" w:rsidRDefault="00640803" w:rsidP="008E3F93">
            <w:pPr>
              <w:pStyle w:val="TableText0"/>
              <w:spacing w:before="40" w:after="40" w:line="240" w:lineRule="auto"/>
              <w:rPr>
                <w:lang w:val="fr-FR"/>
              </w:rPr>
            </w:pPr>
            <w:r w:rsidRPr="0076184B">
              <w:rPr>
                <w:lang w:val="fr-FR"/>
              </w:rPr>
              <w:t>MSB de groupe binaire auxiliaire</w:t>
            </w:r>
          </w:p>
        </w:tc>
      </w:tr>
      <w:tr w:rsidR="00287E28" w:rsidRPr="0076184B" w:rsidTr="00640803">
        <w:trPr>
          <w:jc w:val="center"/>
        </w:trPr>
        <w:tc>
          <w:tcPr>
            <w:tcW w:w="1818" w:type="dxa"/>
            <w:tcBorders>
              <w:left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before="40" w:after="40" w:line="240" w:lineRule="auto"/>
              <w:jc w:val="center"/>
              <w:rPr>
                <w:lang w:val="fr-FR"/>
              </w:rPr>
            </w:pPr>
            <w:r w:rsidRPr="0076184B">
              <w:rPr>
                <w:lang w:val="fr-FR"/>
              </w:rPr>
              <w:t>b8</w:t>
            </w:r>
          </w:p>
        </w:tc>
        <w:tc>
          <w:tcPr>
            <w:tcW w:w="1752" w:type="dxa"/>
            <w:tcBorders>
              <w:left w:val="nil"/>
              <w:right w:val="single" w:sz="6" w:space="0" w:color="auto"/>
            </w:tcBorders>
          </w:tcPr>
          <w:p w:rsidR="00640803" w:rsidRPr="0076184B" w:rsidRDefault="00640803" w:rsidP="008E3F93">
            <w:pPr>
              <w:pStyle w:val="TableText0"/>
              <w:spacing w:before="40" w:after="40" w:line="240" w:lineRule="auto"/>
              <w:jc w:val="center"/>
              <w:rPr>
                <w:lang w:val="fr-FR"/>
              </w:rPr>
            </w:pPr>
            <w:r w:rsidRPr="0076184B">
              <w:rPr>
                <w:lang w:val="fr-FR"/>
              </w:rPr>
              <w:t>b6</w:t>
            </w:r>
          </w:p>
        </w:tc>
        <w:tc>
          <w:tcPr>
            <w:tcW w:w="5902" w:type="dxa"/>
            <w:tcBorders>
              <w:left w:val="nil"/>
              <w:right w:val="single" w:sz="6" w:space="0" w:color="auto"/>
            </w:tcBorders>
          </w:tcPr>
          <w:p w:rsidR="00640803" w:rsidRPr="0076184B" w:rsidRDefault="00640803" w:rsidP="008E3F93">
            <w:pPr>
              <w:pStyle w:val="TableText0"/>
              <w:spacing w:before="40" w:after="40" w:line="240" w:lineRule="auto"/>
              <w:rPr>
                <w:lang w:val="fr-FR"/>
              </w:rPr>
            </w:pPr>
            <w:r w:rsidRPr="0076184B">
              <w:rPr>
                <w:lang w:val="fr-FR"/>
              </w:rPr>
              <w:t>Systèmes à 10 bits: parité paire pour les données contenues dans les bits de 7 à 0 des UDW</w:t>
            </w:r>
          </w:p>
          <w:p w:rsidR="00640803" w:rsidRPr="0076184B" w:rsidRDefault="00640803" w:rsidP="008E3F93">
            <w:pPr>
              <w:pStyle w:val="TableText0"/>
              <w:spacing w:before="40" w:after="40" w:line="240" w:lineRule="auto"/>
              <w:rPr>
                <w:lang w:val="fr-FR"/>
              </w:rPr>
            </w:pPr>
            <w:r w:rsidRPr="0076184B">
              <w:rPr>
                <w:lang w:val="fr-FR"/>
              </w:rPr>
              <w:t>Systèmes à 8 bits: parité paire pour les données contenues dans les bits de 5 à 0 des UDW</w:t>
            </w:r>
          </w:p>
        </w:tc>
      </w:tr>
      <w:tr w:rsidR="00287E28" w:rsidRPr="0076184B" w:rsidTr="00640803">
        <w:trPr>
          <w:jc w:val="center"/>
        </w:trPr>
        <w:tc>
          <w:tcPr>
            <w:tcW w:w="1818" w:type="dxa"/>
            <w:tcBorders>
              <w:left w:val="single" w:sz="6" w:space="0" w:color="auto"/>
              <w:bottom w:val="single" w:sz="6" w:space="0" w:color="auto"/>
              <w:right w:val="single" w:sz="6" w:space="0" w:color="auto"/>
            </w:tcBorders>
          </w:tcPr>
          <w:p w:rsidR="00640803" w:rsidRPr="0076184B" w:rsidRDefault="00640803" w:rsidP="008E3F93">
            <w:pPr>
              <w:pStyle w:val="TableText0"/>
              <w:tabs>
                <w:tab w:val="clear" w:pos="794"/>
                <w:tab w:val="clear" w:pos="1191"/>
                <w:tab w:val="clear" w:pos="1588"/>
                <w:tab w:val="clear" w:pos="1985"/>
                <w:tab w:val="left" w:pos="454"/>
              </w:tabs>
              <w:spacing w:before="40" w:line="240" w:lineRule="auto"/>
              <w:jc w:val="center"/>
              <w:rPr>
                <w:lang w:val="fr-FR"/>
              </w:rPr>
            </w:pPr>
            <w:r w:rsidRPr="0076184B">
              <w:rPr>
                <w:lang w:val="fr-FR"/>
              </w:rPr>
              <w:t>b9 (MSB)</w:t>
            </w:r>
          </w:p>
        </w:tc>
        <w:tc>
          <w:tcPr>
            <w:tcW w:w="1752" w:type="dxa"/>
            <w:tcBorders>
              <w:left w:val="nil"/>
              <w:bottom w:val="single" w:sz="6" w:space="0" w:color="auto"/>
              <w:right w:val="single" w:sz="6" w:space="0" w:color="auto"/>
            </w:tcBorders>
          </w:tcPr>
          <w:p w:rsidR="00640803" w:rsidRPr="0076184B" w:rsidRDefault="00640803" w:rsidP="008E3F93">
            <w:pPr>
              <w:pStyle w:val="TableText0"/>
              <w:spacing w:before="40" w:line="240" w:lineRule="auto"/>
              <w:jc w:val="center"/>
              <w:rPr>
                <w:lang w:val="fr-FR"/>
              </w:rPr>
            </w:pPr>
            <w:r w:rsidRPr="0076184B">
              <w:rPr>
                <w:lang w:val="fr-FR"/>
              </w:rPr>
              <w:t>b7</w:t>
            </w:r>
          </w:p>
        </w:tc>
        <w:tc>
          <w:tcPr>
            <w:tcW w:w="5902" w:type="dxa"/>
            <w:tcBorders>
              <w:left w:val="nil"/>
              <w:bottom w:val="single" w:sz="6" w:space="0" w:color="auto"/>
              <w:right w:val="single" w:sz="6" w:space="0" w:color="auto"/>
            </w:tcBorders>
          </w:tcPr>
          <w:p w:rsidR="00640803" w:rsidRPr="0076184B" w:rsidRDefault="00640803" w:rsidP="008E3F93">
            <w:pPr>
              <w:pStyle w:val="TableText0"/>
              <w:spacing w:before="40" w:line="240" w:lineRule="auto"/>
              <w:rPr>
                <w:lang w:val="fr-FR"/>
              </w:rPr>
            </w:pPr>
            <w:r w:rsidRPr="0076184B">
              <w:rPr>
                <w:lang w:val="fr-FR"/>
              </w:rPr>
              <w:t>10 bits: pas au bit 8, 8 bits: pas au bit 6</w:t>
            </w:r>
          </w:p>
        </w:tc>
      </w:tr>
    </w:tbl>
    <w:p w:rsidR="00640803" w:rsidRPr="0076184B" w:rsidRDefault="00640803" w:rsidP="008E3F93">
      <w:pPr>
        <w:pStyle w:val="Tablefin"/>
        <w:rPr>
          <w:lang w:val="fr-FR"/>
        </w:rPr>
      </w:pPr>
    </w:p>
    <w:p w:rsidR="00640803" w:rsidRPr="0076184B" w:rsidRDefault="00640803" w:rsidP="008E3F93">
      <w:r w:rsidRPr="0076184B">
        <w:rPr>
          <w:b/>
        </w:rPr>
        <w:t>3.1.1</w:t>
      </w:r>
      <w:r w:rsidRPr="0076184B">
        <w:tab/>
        <w:t>A partir de UDW</w:t>
      </w:r>
      <w:r w:rsidRPr="0076184B">
        <w:rPr>
          <w:vertAlign w:val="subscript"/>
        </w:rPr>
        <w:t>10</w:t>
      </w:r>
      <w:r w:rsidRPr="0076184B">
        <w:t>-1 et jusqu'à UDW</w:t>
      </w:r>
      <w:r w:rsidRPr="0076184B">
        <w:rPr>
          <w:vertAlign w:val="subscript"/>
        </w:rPr>
        <w:t>10</w:t>
      </w:r>
      <w:r w:rsidRPr="0076184B">
        <w:t xml:space="preserve">-16, les bits de b7 à b4 doivent contenir </w:t>
      </w:r>
      <w:r w:rsidR="002C6A9B" w:rsidRPr="0076184B">
        <w:t xml:space="preserve">les </w:t>
      </w:r>
      <w:r w:rsidRPr="0076184B">
        <w:t>information</w:t>
      </w:r>
      <w:r w:rsidR="002C6A9B" w:rsidRPr="0076184B">
        <w:t>s</w:t>
      </w:r>
      <w:r w:rsidRPr="0076184B">
        <w:t xml:space="preserve"> de code temporel et </w:t>
      </w:r>
      <w:r w:rsidR="002C6A9B" w:rsidRPr="0076184B">
        <w:t xml:space="preserve">les </w:t>
      </w:r>
      <w:r w:rsidRPr="0076184B">
        <w:t>information</w:t>
      </w:r>
      <w:r w:rsidR="002C6A9B" w:rsidRPr="0076184B">
        <w:t>s</w:t>
      </w:r>
      <w:r w:rsidRPr="0076184B">
        <w:t xml:space="preserve"> </w:t>
      </w:r>
      <w:r w:rsidR="002C6A9B" w:rsidRPr="0076184B">
        <w:t>supplémentaires</w:t>
      </w:r>
      <w:r w:rsidRPr="0076184B">
        <w:t xml:space="preserve">, </w:t>
      </w:r>
      <w:r w:rsidR="000530B4" w:rsidRPr="0076184B">
        <w:t>comme indiqué dans la Partie 1</w:t>
      </w:r>
      <w:r w:rsidRPr="0076184B">
        <w:t>.</w:t>
      </w:r>
    </w:p>
    <w:p w:rsidR="00640803" w:rsidRPr="0076184B" w:rsidRDefault="00640803" w:rsidP="008E3F93">
      <w:r w:rsidRPr="0076184B">
        <w:rPr>
          <w:b/>
        </w:rPr>
        <w:t>3.2</w:t>
      </w:r>
      <w:r w:rsidRPr="0076184B">
        <w:tab/>
        <w:t>A partir de UDW</w:t>
      </w:r>
      <w:r w:rsidRPr="0076184B">
        <w:rPr>
          <w:vertAlign w:val="subscript"/>
        </w:rPr>
        <w:t>10</w:t>
      </w:r>
      <w:r w:rsidRPr="0076184B">
        <w:t>-1 et jusqu'à UDW</w:t>
      </w:r>
      <w:r w:rsidRPr="0076184B">
        <w:rPr>
          <w:vertAlign w:val="subscript"/>
        </w:rPr>
        <w:t>10</w:t>
      </w:r>
      <w:r w:rsidRPr="0076184B">
        <w:t>-16, les bits b3 forment deux groupes d'éléments binaires répartis, DBB 1 et DBB 2 (voir le Tableau 2-3).</w:t>
      </w:r>
    </w:p>
    <w:p w:rsidR="00640803" w:rsidRPr="0076184B" w:rsidRDefault="00640803" w:rsidP="008E3F93">
      <w:r w:rsidRPr="0076184B">
        <w:rPr>
          <w:b/>
        </w:rPr>
        <w:lastRenderedPageBreak/>
        <w:t>3.2.1</w:t>
      </w:r>
      <w:r w:rsidRPr="0076184B">
        <w:tab/>
        <w:t>Le premier groupe d'éléments répartis (DBB 1) est formé par les bits 3 depuis UDW</w:t>
      </w:r>
      <w:r w:rsidRPr="0076184B">
        <w:rPr>
          <w:vertAlign w:val="subscript"/>
        </w:rPr>
        <w:t>10</w:t>
      </w:r>
      <w:r w:rsidRPr="0076184B">
        <w:t>-1 jusqu'à UDW</w:t>
      </w:r>
      <w:r w:rsidRPr="0076184B">
        <w:rPr>
          <w:vertAlign w:val="subscript"/>
        </w:rPr>
        <w:t>10</w:t>
      </w:r>
      <w:r w:rsidRPr="0076184B">
        <w:t>-8, où UDW</w:t>
      </w:r>
      <w:r w:rsidRPr="0076184B">
        <w:rPr>
          <w:vertAlign w:val="subscript"/>
        </w:rPr>
        <w:t>10</w:t>
      </w:r>
      <w:r w:rsidRPr="0076184B">
        <w:t>-1 (b3) représente le bit de plus faible poids (LSB) et UDW</w:t>
      </w:r>
      <w:r w:rsidRPr="0076184B">
        <w:rPr>
          <w:vertAlign w:val="subscript"/>
        </w:rPr>
        <w:t>10</w:t>
      </w:r>
      <w:r w:rsidRPr="0076184B">
        <w:t>-8 (b3), le bit de plus fort poids (MSB).</w:t>
      </w:r>
    </w:p>
    <w:p w:rsidR="00640803" w:rsidRPr="0076184B" w:rsidRDefault="00640803" w:rsidP="008E3F93">
      <w:r w:rsidRPr="0076184B">
        <w:rPr>
          <w:b/>
        </w:rPr>
        <w:t>3.2.2</w:t>
      </w:r>
      <w:r w:rsidRPr="0076184B">
        <w:tab/>
        <w:t>Le second groupe d'éléments binaires répartis (DBB 2) est formé par les bits 3 depuis UDW</w:t>
      </w:r>
      <w:r w:rsidRPr="0076184B">
        <w:rPr>
          <w:vertAlign w:val="subscript"/>
        </w:rPr>
        <w:t>10</w:t>
      </w:r>
      <w:r w:rsidRPr="0076184B">
        <w:noBreakHyphen/>
        <w:t>9 jusqu'à UDW</w:t>
      </w:r>
      <w:r w:rsidRPr="0076184B">
        <w:rPr>
          <w:vertAlign w:val="subscript"/>
        </w:rPr>
        <w:t>10</w:t>
      </w:r>
      <w:r w:rsidRPr="0076184B">
        <w:t>-16, où UDW</w:t>
      </w:r>
      <w:r w:rsidRPr="0076184B">
        <w:rPr>
          <w:vertAlign w:val="subscript"/>
        </w:rPr>
        <w:t>10</w:t>
      </w:r>
      <w:r w:rsidRPr="0076184B">
        <w:t>-9 (b3) représente le LSB et UDW</w:t>
      </w:r>
      <w:r w:rsidRPr="0076184B">
        <w:rPr>
          <w:vertAlign w:val="subscript"/>
        </w:rPr>
        <w:t>10</w:t>
      </w:r>
      <w:r w:rsidRPr="0076184B">
        <w:t>-16 (b3), le MSB.</w:t>
      </w:r>
    </w:p>
    <w:p w:rsidR="00640803" w:rsidRPr="0076184B" w:rsidRDefault="00640803" w:rsidP="008E3F93">
      <w:r w:rsidRPr="0076184B">
        <w:rPr>
          <w:b/>
        </w:rPr>
        <w:t>3.3</w:t>
      </w:r>
      <w:r w:rsidRPr="0076184B">
        <w:tab/>
        <w:t>Les bits b7 à b4 forment un groupe binaire auxiliaire sur lequel est mappé le code temporel. Les bits b4 du UDW</w:t>
      </w:r>
      <w:r w:rsidRPr="0076184B">
        <w:rPr>
          <w:vertAlign w:val="subscript"/>
        </w:rPr>
        <w:t>10</w:t>
      </w:r>
      <w:r w:rsidRPr="0076184B">
        <w:t xml:space="preserve"> représentent le LSB de ce groupe.</w:t>
      </w:r>
    </w:p>
    <w:p w:rsidR="00640803" w:rsidRPr="0076184B" w:rsidRDefault="00640803" w:rsidP="008E3F93">
      <w:r w:rsidRPr="0076184B">
        <w:rPr>
          <w:b/>
        </w:rPr>
        <w:t>3.4</w:t>
      </w:r>
      <w:r w:rsidRPr="0076184B">
        <w:tab/>
        <w:t>Le Tableau 2-3 définit l'information codée dans le groupe d'éléments binaires répartis.</w:t>
      </w:r>
    </w:p>
    <w:p w:rsidR="00640803" w:rsidRPr="0076184B" w:rsidRDefault="00640803" w:rsidP="008E3F93">
      <w:r w:rsidRPr="0076184B">
        <w:rPr>
          <w:b/>
        </w:rPr>
        <w:t>3.4.1</w:t>
      </w:r>
      <w:r w:rsidRPr="0076184B">
        <w:tab/>
        <w:t>Les bits b4 à b0 du groupe d'éléments binaires répartis DBB 2 transportent l'information d'emplacement du numéro de ligne VITC, qui indique la position des données VITC dans l'interface du signal vidéo numérique de sortie à l'intérieur de l'intervalle de suppression de trame. Le numéro de sélection de ligne dépend du système de télévision; il est compris entre les limites indiquées dans le Tableau 2-2.</w:t>
      </w:r>
    </w:p>
    <w:p w:rsidR="00640803" w:rsidRPr="0076184B" w:rsidRDefault="00640803" w:rsidP="008E3F93">
      <w:pPr>
        <w:pStyle w:val="TableNo"/>
      </w:pPr>
      <w:r w:rsidRPr="0076184B">
        <w:t>TABLEAU  2-2</w:t>
      </w:r>
    </w:p>
    <w:p w:rsidR="00640803" w:rsidRPr="0076184B" w:rsidRDefault="00640803" w:rsidP="008E3F93">
      <w:pPr>
        <w:pStyle w:val="Tabletitle"/>
      </w:pPr>
      <w:r w:rsidRPr="0076184B">
        <w:t>Numéro de sélection de ligne</w:t>
      </w:r>
    </w:p>
    <w:tbl>
      <w:tblPr>
        <w:tblW w:w="0" w:type="auto"/>
        <w:jc w:val="center"/>
        <w:tblLayout w:type="fixed"/>
        <w:tblCellMar>
          <w:left w:w="107" w:type="dxa"/>
          <w:right w:w="107" w:type="dxa"/>
        </w:tblCellMar>
        <w:tblLook w:val="0000" w:firstRow="0" w:lastRow="0" w:firstColumn="0" w:lastColumn="0" w:noHBand="0" w:noVBand="0"/>
      </w:tblPr>
      <w:tblGrid>
        <w:gridCol w:w="467"/>
        <w:gridCol w:w="448"/>
        <w:gridCol w:w="448"/>
        <w:gridCol w:w="448"/>
        <w:gridCol w:w="553"/>
        <w:gridCol w:w="1588"/>
        <w:gridCol w:w="1909"/>
        <w:gridCol w:w="1702"/>
        <w:gridCol w:w="1709"/>
        <w:gridCol w:w="12"/>
      </w:tblGrid>
      <w:tr w:rsidR="00287E28" w:rsidRPr="0076184B" w:rsidTr="00640803">
        <w:trPr>
          <w:jc w:val="center"/>
        </w:trPr>
        <w:tc>
          <w:tcPr>
            <w:tcW w:w="467" w:type="dxa"/>
            <w:tcBorders>
              <w:top w:val="single" w:sz="6" w:space="0" w:color="auto"/>
              <w:left w:val="single" w:sz="6" w:space="0" w:color="auto"/>
            </w:tcBorders>
          </w:tcPr>
          <w:p w:rsidR="00640803" w:rsidRPr="0076184B" w:rsidRDefault="00640803" w:rsidP="008E3F93">
            <w:pPr>
              <w:pStyle w:val="TableText0"/>
              <w:spacing w:line="240" w:lineRule="auto"/>
              <w:jc w:val="center"/>
              <w:rPr>
                <w:b/>
                <w:bCs/>
                <w:lang w:val="fr-FR"/>
              </w:rPr>
            </w:pPr>
          </w:p>
        </w:tc>
        <w:tc>
          <w:tcPr>
            <w:tcW w:w="448" w:type="dxa"/>
            <w:tcBorders>
              <w:top w:val="single" w:sz="6" w:space="0" w:color="auto"/>
            </w:tcBorders>
          </w:tcPr>
          <w:p w:rsidR="00640803" w:rsidRPr="0076184B" w:rsidRDefault="00640803" w:rsidP="008E3F93">
            <w:pPr>
              <w:pStyle w:val="TableText0"/>
              <w:spacing w:line="240" w:lineRule="auto"/>
              <w:jc w:val="center"/>
              <w:rPr>
                <w:b/>
                <w:bCs/>
                <w:lang w:val="fr-FR"/>
              </w:rPr>
            </w:pPr>
          </w:p>
        </w:tc>
        <w:tc>
          <w:tcPr>
            <w:tcW w:w="448" w:type="dxa"/>
            <w:tcBorders>
              <w:top w:val="single" w:sz="6" w:space="0" w:color="auto"/>
            </w:tcBorders>
          </w:tcPr>
          <w:p w:rsidR="00640803" w:rsidRPr="0076184B" w:rsidRDefault="00640803" w:rsidP="008E3F93">
            <w:pPr>
              <w:pStyle w:val="TableText0"/>
              <w:spacing w:line="240" w:lineRule="auto"/>
              <w:jc w:val="center"/>
              <w:rPr>
                <w:b/>
                <w:bCs/>
                <w:lang w:val="fr-FR"/>
              </w:rPr>
            </w:pPr>
          </w:p>
        </w:tc>
        <w:tc>
          <w:tcPr>
            <w:tcW w:w="448" w:type="dxa"/>
            <w:tcBorders>
              <w:top w:val="single" w:sz="6" w:space="0" w:color="auto"/>
            </w:tcBorders>
          </w:tcPr>
          <w:p w:rsidR="00640803" w:rsidRPr="0076184B" w:rsidRDefault="00640803" w:rsidP="008E3F93">
            <w:pPr>
              <w:pStyle w:val="TableText0"/>
              <w:spacing w:line="240" w:lineRule="auto"/>
              <w:jc w:val="center"/>
              <w:rPr>
                <w:b/>
                <w:bCs/>
                <w:lang w:val="fr-FR"/>
              </w:rPr>
            </w:pPr>
          </w:p>
        </w:tc>
        <w:tc>
          <w:tcPr>
            <w:tcW w:w="553" w:type="dxa"/>
            <w:tcBorders>
              <w:top w:val="single" w:sz="6" w:space="0" w:color="auto"/>
            </w:tcBorders>
          </w:tcPr>
          <w:p w:rsidR="00640803" w:rsidRPr="0076184B" w:rsidRDefault="00640803" w:rsidP="008E3F93">
            <w:pPr>
              <w:pStyle w:val="TableText0"/>
              <w:spacing w:line="240" w:lineRule="auto"/>
              <w:jc w:val="center"/>
              <w:rPr>
                <w:b/>
                <w:bCs/>
                <w:lang w:val="fr-FR"/>
              </w:rPr>
            </w:pPr>
          </w:p>
        </w:tc>
        <w:tc>
          <w:tcPr>
            <w:tcW w:w="6920" w:type="dxa"/>
            <w:gridSpan w:val="5"/>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Sélection de ligne VITC</w:t>
            </w:r>
          </w:p>
        </w:tc>
      </w:tr>
      <w:tr w:rsidR="00287E28" w:rsidRPr="0076184B" w:rsidTr="00640803">
        <w:trPr>
          <w:jc w:val="center"/>
        </w:trPr>
        <w:tc>
          <w:tcPr>
            <w:tcW w:w="467" w:type="dxa"/>
            <w:tcBorders>
              <w:left w:val="single" w:sz="6" w:space="0" w:color="auto"/>
            </w:tcBorders>
          </w:tcPr>
          <w:p w:rsidR="00640803" w:rsidRPr="0076184B" w:rsidRDefault="00640803" w:rsidP="008E3F93">
            <w:pPr>
              <w:pStyle w:val="TableText0"/>
              <w:spacing w:line="240" w:lineRule="auto"/>
              <w:jc w:val="center"/>
              <w:rPr>
                <w:b/>
                <w:bCs/>
                <w:lang w:val="fr-FR"/>
              </w:rPr>
            </w:pPr>
          </w:p>
        </w:tc>
        <w:tc>
          <w:tcPr>
            <w:tcW w:w="448" w:type="dxa"/>
          </w:tcPr>
          <w:p w:rsidR="00640803" w:rsidRPr="0076184B" w:rsidRDefault="00640803" w:rsidP="008E3F93">
            <w:pPr>
              <w:pStyle w:val="TableText0"/>
              <w:spacing w:line="240" w:lineRule="auto"/>
              <w:jc w:val="center"/>
              <w:rPr>
                <w:b/>
                <w:bCs/>
                <w:lang w:val="fr-FR"/>
              </w:rPr>
            </w:pPr>
          </w:p>
        </w:tc>
        <w:tc>
          <w:tcPr>
            <w:tcW w:w="448" w:type="dxa"/>
          </w:tcPr>
          <w:p w:rsidR="00640803" w:rsidRPr="0076184B" w:rsidRDefault="00640803" w:rsidP="008E3F93">
            <w:pPr>
              <w:pStyle w:val="TableText0"/>
              <w:spacing w:line="240" w:lineRule="auto"/>
              <w:jc w:val="center"/>
              <w:rPr>
                <w:b/>
                <w:bCs/>
                <w:lang w:val="fr-FR"/>
              </w:rPr>
            </w:pPr>
          </w:p>
        </w:tc>
        <w:tc>
          <w:tcPr>
            <w:tcW w:w="448" w:type="dxa"/>
          </w:tcPr>
          <w:p w:rsidR="00640803" w:rsidRPr="0076184B" w:rsidRDefault="00640803" w:rsidP="008E3F93">
            <w:pPr>
              <w:pStyle w:val="TableText0"/>
              <w:spacing w:line="240" w:lineRule="auto"/>
              <w:jc w:val="center"/>
              <w:rPr>
                <w:b/>
                <w:bCs/>
                <w:lang w:val="fr-FR"/>
              </w:rPr>
            </w:pPr>
          </w:p>
        </w:tc>
        <w:tc>
          <w:tcPr>
            <w:tcW w:w="553" w:type="dxa"/>
          </w:tcPr>
          <w:p w:rsidR="00640803" w:rsidRPr="0076184B" w:rsidRDefault="00640803" w:rsidP="008E3F93">
            <w:pPr>
              <w:pStyle w:val="TableText0"/>
              <w:spacing w:line="240" w:lineRule="auto"/>
              <w:jc w:val="center"/>
              <w:rPr>
                <w:b/>
                <w:bCs/>
                <w:lang w:val="fr-FR"/>
              </w:rPr>
            </w:pPr>
          </w:p>
        </w:tc>
        <w:tc>
          <w:tcPr>
            <w:tcW w:w="3497"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525/60I</w:t>
            </w:r>
          </w:p>
        </w:tc>
        <w:tc>
          <w:tcPr>
            <w:tcW w:w="3423" w:type="dxa"/>
            <w:gridSpan w:val="3"/>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625/50I</w:t>
            </w:r>
          </w:p>
        </w:tc>
      </w:tr>
      <w:tr w:rsidR="00287E28" w:rsidRPr="0076184B" w:rsidTr="00640803">
        <w:trPr>
          <w:jc w:val="center"/>
        </w:trPr>
        <w:tc>
          <w:tcPr>
            <w:tcW w:w="467" w:type="dxa"/>
            <w:tcBorders>
              <w:left w:val="single" w:sz="6" w:space="0" w:color="auto"/>
              <w:bottom w:val="single" w:sz="6" w:space="0" w:color="auto"/>
            </w:tcBorders>
          </w:tcPr>
          <w:p w:rsidR="00640803" w:rsidRPr="0076184B" w:rsidRDefault="00640803" w:rsidP="008E3F93">
            <w:pPr>
              <w:pStyle w:val="TableText0"/>
              <w:spacing w:line="240" w:lineRule="auto"/>
              <w:jc w:val="center"/>
              <w:rPr>
                <w:b/>
                <w:bCs/>
                <w:lang w:val="fr-FR"/>
              </w:rPr>
            </w:pPr>
          </w:p>
        </w:tc>
        <w:tc>
          <w:tcPr>
            <w:tcW w:w="448" w:type="dxa"/>
            <w:tcBorders>
              <w:bottom w:val="single" w:sz="6" w:space="0" w:color="auto"/>
            </w:tcBorders>
          </w:tcPr>
          <w:p w:rsidR="00640803" w:rsidRPr="0076184B" w:rsidRDefault="00640803" w:rsidP="008E3F93">
            <w:pPr>
              <w:pStyle w:val="TableText0"/>
              <w:spacing w:line="240" w:lineRule="auto"/>
              <w:jc w:val="center"/>
              <w:rPr>
                <w:b/>
                <w:bCs/>
                <w:lang w:val="fr-FR"/>
              </w:rPr>
            </w:pPr>
          </w:p>
        </w:tc>
        <w:tc>
          <w:tcPr>
            <w:tcW w:w="448" w:type="dxa"/>
            <w:tcBorders>
              <w:bottom w:val="single" w:sz="6" w:space="0" w:color="auto"/>
            </w:tcBorders>
          </w:tcPr>
          <w:p w:rsidR="00640803" w:rsidRPr="0076184B" w:rsidRDefault="00640803" w:rsidP="008E3F93">
            <w:pPr>
              <w:pStyle w:val="TableText0"/>
              <w:spacing w:line="240" w:lineRule="auto"/>
              <w:jc w:val="center"/>
              <w:rPr>
                <w:b/>
                <w:bCs/>
                <w:lang w:val="fr-FR"/>
              </w:rPr>
            </w:pPr>
          </w:p>
        </w:tc>
        <w:tc>
          <w:tcPr>
            <w:tcW w:w="448" w:type="dxa"/>
            <w:tcBorders>
              <w:bottom w:val="single" w:sz="6" w:space="0" w:color="auto"/>
            </w:tcBorders>
          </w:tcPr>
          <w:p w:rsidR="00640803" w:rsidRPr="0076184B" w:rsidRDefault="00640803" w:rsidP="008E3F93">
            <w:pPr>
              <w:pStyle w:val="TableText0"/>
              <w:spacing w:line="240" w:lineRule="auto"/>
              <w:jc w:val="center"/>
              <w:rPr>
                <w:b/>
                <w:bCs/>
                <w:lang w:val="fr-FR"/>
              </w:rPr>
            </w:pPr>
          </w:p>
        </w:tc>
        <w:tc>
          <w:tcPr>
            <w:tcW w:w="553" w:type="dxa"/>
            <w:tcBorders>
              <w:bottom w:val="single" w:sz="6" w:space="0" w:color="auto"/>
            </w:tcBorders>
          </w:tcPr>
          <w:p w:rsidR="00640803" w:rsidRPr="0076184B" w:rsidRDefault="00640803" w:rsidP="008E3F93">
            <w:pPr>
              <w:pStyle w:val="TableText0"/>
              <w:spacing w:line="240" w:lineRule="auto"/>
              <w:jc w:val="center"/>
              <w:rPr>
                <w:b/>
                <w:bCs/>
                <w:lang w:val="fr-FR"/>
              </w:rPr>
            </w:pP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bit b5 = x</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bit b5 = 1</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bit b5 = x</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b/>
                <w:bCs/>
                <w:lang w:val="fr-FR"/>
              </w:rPr>
            </w:pPr>
            <w:r w:rsidRPr="0076184B">
              <w:rPr>
                <w:b/>
                <w:bCs/>
                <w:lang w:val="fr-FR"/>
              </w:rPr>
              <w:t>bit b5 = 1</w:t>
            </w:r>
          </w:p>
        </w:tc>
      </w:tr>
      <w:tr w:rsidR="00287E28" w:rsidRPr="0076184B" w:rsidTr="00640803">
        <w:trPr>
          <w:jc w:val="center"/>
        </w:trPr>
        <w:tc>
          <w:tcPr>
            <w:tcW w:w="2364" w:type="dxa"/>
            <w:gridSpan w:val="5"/>
            <w:tcBorders>
              <w:top w:val="single" w:sz="6" w:space="0" w:color="auto"/>
              <w:left w:val="single" w:sz="6" w:space="0" w:color="auto"/>
              <w:bottom w:val="single" w:sz="6" w:space="0" w:color="auto"/>
              <w:right w:val="single" w:sz="6" w:space="0" w:color="auto"/>
            </w:tcBorders>
            <w:vAlign w:val="center"/>
          </w:tcPr>
          <w:p w:rsidR="00640803" w:rsidRPr="0076184B" w:rsidRDefault="00640803" w:rsidP="008E3F93">
            <w:pPr>
              <w:pStyle w:val="TableText0"/>
              <w:spacing w:line="240" w:lineRule="auto"/>
              <w:jc w:val="center"/>
              <w:rPr>
                <w:b/>
                <w:bCs/>
                <w:lang w:val="fr-FR"/>
              </w:rPr>
            </w:pPr>
            <w:r w:rsidRPr="0076184B">
              <w:rPr>
                <w:b/>
                <w:bCs/>
                <w:lang w:val="fr-FR"/>
              </w:rPr>
              <w:t>DBB 2</w:t>
            </w:r>
            <w:r w:rsidRPr="0076184B">
              <w:rPr>
                <w:b/>
                <w:bCs/>
                <w:lang w:val="fr-FR"/>
              </w:rPr>
              <w:br/>
              <w:t>bits b4 à b0</w:t>
            </w:r>
          </w:p>
        </w:tc>
        <w:tc>
          <w:tcPr>
            <w:tcW w:w="1588" w:type="dxa"/>
            <w:tcBorders>
              <w:top w:val="single" w:sz="6" w:space="0" w:color="auto"/>
              <w:left w:val="single" w:sz="6" w:space="0" w:color="auto"/>
              <w:bottom w:val="single" w:sz="6" w:space="0" w:color="auto"/>
              <w:right w:val="single" w:sz="6" w:space="0" w:color="auto"/>
            </w:tcBorders>
            <w:vAlign w:val="center"/>
          </w:tcPr>
          <w:p w:rsidR="00640803" w:rsidRPr="0076184B" w:rsidRDefault="00640803" w:rsidP="008E3F93">
            <w:pPr>
              <w:pStyle w:val="TableText0"/>
              <w:spacing w:line="240" w:lineRule="auto"/>
              <w:jc w:val="center"/>
              <w:rPr>
                <w:b/>
                <w:bCs/>
                <w:lang w:val="fr-FR"/>
              </w:rPr>
            </w:pPr>
            <w:r w:rsidRPr="0076184B">
              <w:rPr>
                <w:b/>
                <w:bCs/>
                <w:lang w:val="fr-FR"/>
              </w:rPr>
              <w:t>VITC</w:t>
            </w:r>
            <w:r w:rsidRPr="0076184B">
              <w:rPr>
                <w:b/>
                <w:bCs/>
                <w:lang w:val="fr-FR"/>
              </w:rPr>
              <w:br/>
              <w:t>sur la ligne N</w:t>
            </w:r>
          </w:p>
        </w:tc>
        <w:tc>
          <w:tcPr>
            <w:tcW w:w="1909" w:type="dxa"/>
            <w:tcBorders>
              <w:top w:val="single" w:sz="6" w:space="0" w:color="auto"/>
              <w:left w:val="single" w:sz="6" w:space="0" w:color="auto"/>
              <w:bottom w:val="single" w:sz="6" w:space="0" w:color="auto"/>
              <w:right w:val="single" w:sz="6" w:space="0" w:color="auto"/>
            </w:tcBorders>
            <w:vAlign w:val="center"/>
          </w:tcPr>
          <w:p w:rsidR="00640803" w:rsidRPr="0076184B" w:rsidRDefault="00640803" w:rsidP="008E3F93">
            <w:pPr>
              <w:pStyle w:val="TableText0"/>
              <w:spacing w:line="240" w:lineRule="auto"/>
              <w:jc w:val="center"/>
              <w:rPr>
                <w:b/>
                <w:bCs/>
                <w:lang w:val="fr-FR"/>
              </w:rPr>
            </w:pPr>
            <w:r w:rsidRPr="0076184B">
              <w:rPr>
                <w:b/>
                <w:bCs/>
                <w:lang w:val="fr-FR"/>
              </w:rPr>
              <w:t>VITC répété</w:t>
            </w:r>
            <w:r w:rsidRPr="0076184B">
              <w:rPr>
                <w:b/>
                <w:bCs/>
                <w:lang w:val="fr-FR"/>
              </w:rPr>
              <w:br/>
              <w:t>sur la ligne</w:t>
            </w:r>
            <w:r w:rsidRPr="0076184B">
              <w:rPr>
                <w:b/>
                <w:bCs/>
                <w:lang w:val="fr-FR"/>
              </w:rPr>
              <w:br/>
              <w:t>(N + 2)</w:t>
            </w:r>
          </w:p>
        </w:tc>
        <w:tc>
          <w:tcPr>
            <w:tcW w:w="1702" w:type="dxa"/>
            <w:tcBorders>
              <w:top w:val="single" w:sz="6" w:space="0" w:color="auto"/>
              <w:left w:val="single" w:sz="6" w:space="0" w:color="auto"/>
              <w:bottom w:val="single" w:sz="6" w:space="0" w:color="auto"/>
              <w:right w:val="single" w:sz="6" w:space="0" w:color="auto"/>
            </w:tcBorders>
            <w:vAlign w:val="center"/>
          </w:tcPr>
          <w:p w:rsidR="00640803" w:rsidRPr="0076184B" w:rsidRDefault="00640803" w:rsidP="008E3F93">
            <w:pPr>
              <w:pStyle w:val="TableText0"/>
              <w:spacing w:line="240" w:lineRule="auto"/>
              <w:jc w:val="center"/>
              <w:rPr>
                <w:b/>
                <w:bCs/>
                <w:lang w:val="fr-FR"/>
              </w:rPr>
            </w:pPr>
            <w:r w:rsidRPr="0076184B">
              <w:rPr>
                <w:b/>
                <w:bCs/>
                <w:lang w:val="fr-FR"/>
              </w:rPr>
              <w:t>VITC</w:t>
            </w:r>
            <w:r w:rsidRPr="0076184B">
              <w:rPr>
                <w:b/>
                <w:bCs/>
                <w:lang w:val="fr-FR"/>
              </w:rPr>
              <w:br/>
              <w:t>sur la ligne N</w:t>
            </w:r>
          </w:p>
        </w:tc>
        <w:tc>
          <w:tcPr>
            <w:tcW w:w="1721" w:type="dxa"/>
            <w:gridSpan w:val="2"/>
            <w:tcBorders>
              <w:top w:val="single" w:sz="6" w:space="0" w:color="auto"/>
              <w:left w:val="single" w:sz="6" w:space="0" w:color="auto"/>
              <w:bottom w:val="single" w:sz="6" w:space="0" w:color="auto"/>
              <w:right w:val="single" w:sz="6" w:space="0" w:color="auto"/>
            </w:tcBorders>
            <w:vAlign w:val="center"/>
          </w:tcPr>
          <w:p w:rsidR="00640803" w:rsidRPr="0076184B" w:rsidRDefault="00640803" w:rsidP="008E3F93">
            <w:pPr>
              <w:pStyle w:val="TableText0"/>
              <w:spacing w:line="240" w:lineRule="auto"/>
              <w:jc w:val="center"/>
              <w:rPr>
                <w:b/>
                <w:bCs/>
                <w:lang w:val="fr-FR"/>
              </w:rPr>
            </w:pPr>
            <w:r w:rsidRPr="0076184B">
              <w:rPr>
                <w:b/>
                <w:bCs/>
                <w:lang w:val="fr-FR"/>
              </w:rPr>
              <w:t>VITC répété</w:t>
            </w:r>
            <w:r w:rsidRPr="0076184B">
              <w:rPr>
                <w:b/>
                <w:bCs/>
                <w:lang w:val="fr-FR"/>
              </w:rPr>
              <w:br/>
              <w:t>sur la ligne (N + 2)</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lang w:val="fr-FR"/>
              </w:rPr>
            </w:pPr>
            <w:r w:rsidRPr="0076184B">
              <w:rPr>
                <w:lang w:val="fr-FR"/>
              </w:rPr>
              <w:t>b4</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lang w:val="fr-FR"/>
              </w:rPr>
            </w:pPr>
            <w:r w:rsidRPr="0076184B">
              <w:rPr>
                <w:lang w:val="fr-FR"/>
              </w:rPr>
              <w:t>b3</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lang w:val="fr-FR"/>
              </w:rPr>
            </w:pPr>
            <w:r w:rsidRPr="0076184B">
              <w:rPr>
                <w:lang w:val="fr-FR"/>
              </w:rPr>
              <w:t>b2</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lang w:val="fr-FR"/>
              </w:rPr>
            </w:pPr>
            <w:r w:rsidRPr="0076184B">
              <w:rPr>
                <w:lang w:val="fr-FR"/>
              </w:rPr>
              <w:t>b1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lang w:val="fr-FR"/>
              </w:rPr>
            </w:pPr>
            <w:r w:rsidRPr="0076184B">
              <w:rPr>
                <w:lang w:val="fr-FR"/>
              </w:rPr>
              <w:t>b0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lang w:val="fr-FR"/>
              </w:rPr>
            </w:pPr>
            <w:r w:rsidRPr="0076184B">
              <w:rPr>
                <w:lang w:val="fr-FR"/>
              </w:rPr>
              <w:t>trame 1 (impaire)</w:t>
            </w:r>
            <w:r w:rsidRPr="0076184B">
              <w:rPr>
                <w:lang w:val="fr-FR"/>
              </w:rPr>
              <w:br/>
              <w:t>trame 2 (paire)</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lang w:val="fr-FR"/>
              </w:rPr>
            </w:pPr>
            <w:r w:rsidRPr="0076184B">
              <w:rPr>
                <w:lang w:val="fr-FR"/>
              </w:rPr>
              <w:t>trame 1 (impaire)</w:t>
            </w:r>
            <w:r w:rsidRPr="0076184B">
              <w:rPr>
                <w:lang w:val="fr-FR"/>
              </w:rPr>
              <w:br/>
              <w:t>trame 2 (paire)</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lang w:val="fr-FR"/>
              </w:rPr>
            </w:pPr>
            <w:r w:rsidRPr="0076184B">
              <w:rPr>
                <w:lang w:val="fr-FR"/>
              </w:rPr>
              <w:t>trame 1 (impaire)</w:t>
            </w:r>
            <w:r w:rsidRPr="0076184B">
              <w:rPr>
                <w:lang w:val="fr-FR"/>
              </w:rPr>
              <w:br/>
              <w:t>trame 2 (paire)</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line="240" w:lineRule="auto"/>
              <w:jc w:val="center"/>
              <w:rPr>
                <w:lang w:val="fr-FR"/>
              </w:rPr>
            </w:pPr>
            <w:r w:rsidRPr="0076184B">
              <w:rPr>
                <w:lang w:val="fr-FR"/>
              </w:rPr>
              <w:t>trame 1 (impaire)</w:t>
            </w:r>
            <w:r w:rsidRPr="0076184B">
              <w:rPr>
                <w:lang w:val="fr-FR"/>
              </w:rPr>
              <w:br/>
              <w:t>trame 2 (paire)</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6/319</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8/321</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7/320</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9/322</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8/321</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10/323</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9/322</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11/324</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10/273</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12/275</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10/323</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12/325</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11/274</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13/276</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11/324</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13/326</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12/275</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14/277</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12/325</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14/327</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13/276</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15/278</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13/326</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15/328</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14/277</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16/279</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14/327</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16/329</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15/278</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17/280</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15/328</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17/330</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16/279</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18/281</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16/329</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18/331</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17/280</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19/282</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17/330</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19/332</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18/281</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20/283</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18/331</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20/333</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19/282</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19/332</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21/334</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20/283</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20/333</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22/335</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21/334</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r>
      <w:tr w:rsidR="00287E28" w:rsidRPr="0076184B" w:rsidTr="00640803">
        <w:trPr>
          <w:jc w:val="center"/>
        </w:trPr>
        <w:tc>
          <w:tcPr>
            <w:tcW w:w="467"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44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1</w:t>
            </w:r>
          </w:p>
        </w:tc>
        <w:tc>
          <w:tcPr>
            <w:tcW w:w="553"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0</w:t>
            </w:r>
          </w:p>
        </w:tc>
        <w:tc>
          <w:tcPr>
            <w:tcW w:w="1588"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909"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c>
          <w:tcPr>
            <w:tcW w:w="1702" w:type="dxa"/>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22/335</w:t>
            </w:r>
          </w:p>
        </w:tc>
        <w:tc>
          <w:tcPr>
            <w:tcW w:w="1721" w:type="dxa"/>
            <w:gridSpan w:val="2"/>
            <w:tcBorders>
              <w:top w:val="single" w:sz="6" w:space="0" w:color="auto"/>
              <w:left w:val="single" w:sz="6" w:space="0" w:color="auto"/>
              <w:bottom w:val="single" w:sz="6" w:space="0" w:color="auto"/>
              <w:right w:val="single" w:sz="6" w:space="0" w:color="auto"/>
            </w:tcBorders>
          </w:tcPr>
          <w:p w:rsidR="00640803" w:rsidRPr="0076184B" w:rsidRDefault="00640803" w:rsidP="008E3F93">
            <w:pPr>
              <w:pStyle w:val="TableText0"/>
              <w:spacing w:before="50" w:after="50" w:line="240" w:lineRule="auto"/>
              <w:jc w:val="center"/>
              <w:rPr>
                <w:lang w:val="fr-FR"/>
              </w:rPr>
            </w:pPr>
            <w:r w:rsidRPr="0076184B">
              <w:rPr>
                <w:lang w:val="fr-FR"/>
              </w:rPr>
              <w:t>-</w:t>
            </w:r>
          </w:p>
        </w:tc>
      </w:tr>
      <w:tr w:rsidR="00287E28" w:rsidRPr="0076184B" w:rsidTr="00640803">
        <w:trPr>
          <w:gridAfter w:val="1"/>
          <w:wAfter w:w="12" w:type="dxa"/>
          <w:jc w:val="center"/>
        </w:trPr>
        <w:tc>
          <w:tcPr>
            <w:tcW w:w="9272" w:type="dxa"/>
            <w:gridSpan w:val="9"/>
            <w:tcBorders>
              <w:top w:val="single" w:sz="6" w:space="0" w:color="auto"/>
            </w:tcBorders>
          </w:tcPr>
          <w:p w:rsidR="00640803" w:rsidRPr="0076184B" w:rsidRDefault="00640803" w:rsidP="008E3F93">
            <w:pPr>
              <w:pStyle w:val="TableLegend0"/>
              <w:spacing w:before="200" w:line="240" w:lineRule="auto"/>
              <w:rPr>
                <w:lang w:val="fr-FR"/>
              </w:rPr>
            </w:pPr>
            <w:r w:rsidRPr="0076184B">
              <w:rPr>
                <w:lang w:val="fr-FR"/>
              </w:rPr>
              <w:t xml:space="preserve">NOTE – x </w:t>
            </w:r>
            <w:r w:rsidRPr="0076184B">
              <w:rPr>
                <w:rFonts w:ascii="Symbol" w:hAnsi="Symbol"/>
                <w:lang w:val="fr-FR"/>
              </w:rPr>
              <w:sym w:font="Symbol" w:char="F03D"/>
            </w:r>
            <w:r w:rsidRPr="0076184B">
              <w:rPr>
                <w:lang w:val="fr-FR"/>
              </w:rPr>
              <w:t xml:space="preserve"> non pertinent.</w:t>
            </w:r>
          </w:p>
        </w:tc>
      </w:tr>
    </w:tbl>
    <w:p w:rsidR="00640803" w:rsidRPr="0076184B" w:rsidRDefault="00640803" w:rsidP="008E3F93">
      <w:pPr>
        <w:pStyle w:val="Tablefin"/>
        <w:rPr>
          <w:lang w:val="fr-FR"/>
        </w:rPr>
      </w:pPr>
    </w:p>
    <w:p w:rsidR="00640803" w:rsidRPr="0076184B" w:rsidRDefault="00640803" w:rsidP="008E3F93">
      <w:r w:rsidRPr="0076184B">
        <w:rPr>
          <w:b/>
        </w:rPr>
        <w:lastRenderedPageBreak/>
        <w:t>3.4.2</w:t>
      </w:r>
      <w:r w:rsidRPr="0076184B">
        <w:tab/>
        <w:t xml:space="preserve">Lorsqu'il est mis à «1», le bit b5 de DBB 2 signifie ce qui suit: le mot VITC transporté dans le mot de code temporel auxiliaire, lorsque ce mot est converti en un signal de sortie vidéo analogique, doit être inséré dans le numéro de ligne sélectionnée et doit être répété dans le numéro de ligne sélectionnée </w:t>
      </w:r>
      <w:r w:rsidRPr="0076184B">
        <w:rPr>
          <w:rFonts w:ascii="Symbol" w:hAnsi="Symbol"/>
        </w:rPr>
        <w:sym w:font="Symbol" w:char="F02B"/>
      </w:r>
      <w:r w:rsidRPr="0076184B">
        <w:t> 2 (voir le Tableau 2-2, bit b5 </w:t>
      </w:r>
      <w:r w:rsidRPr="0076184B">
        <w:rPr>
          <w:rFonts w:ascii="Symbol" w:hAnsi="Symbol"/>
        </w:rPr>
        <w:sym w:font="Symbol" w:char="F03D"/>
      </w:r>
      <w:r w:rsidRPr="0076184B">
        <w:t> 1).</w:t>
      </w:r>
    </w:p>
    <w:p w:rsidR="00640803" w:rsidRPr="0076184B" w:rsidRDefault="00640803" w:rsidP="008E3F93">
      <w:r w:rsidRPr="0076184B">
        <w:rPr>
          <w:b/>
        </w:rPr>
        <w:t>3.4.3</w:t>
      </w:r>
      <w:r w:rsidRPr="0076184B">
        <w:rPr>
          <w:b/>
        </w:rPr>
        <w:tab/>
      </w:r>
      <w:r w:rsidRPr="0076184B">
        <w:t>Les bits b7 et b6 du DBB 2 représentent des bits d'état différents du code temporel (voir le Tableau 2-3). Ces bits, inclus dans le mot ATC (code temporel auxiliaire) transmis, signalent les erreurs de données indiquées par le système de détection d'erreur du signal de code temporel reçu à l'interface de réception d'entrée qui alimente le dispositif de formatage du code temporel auxiliaire; les mêmes bits signalent le type de traitement des bits d'utilisateur reçus. Le codage de ces deux bits est indiqué dans le Tableau 2-4.</w:t>
      </w:r>
    </w:p>
    <w:p w:rsidR="00640803" w:rsidRPr="0076184B" w:rsidRDefault="00640803" w:rsidP="008E3F93">
      <w:pPr>
        <w:pStyle w:val="TableNo"/>
      </w:pPr>
      <w:r w:rsidRPr="0076184B">
        <w:t>TABLEAU  2-3</w:t>
      </w:r>
    </w:p>
    <w:p w:rsidR="00640803" w:rsidRPr="0076184B" w:rsidRDefault="00640803" w:rsidP="008E3F93">
      <w:pPr>
        <w:pStyle w:val="Tabletitle"/>
      </w:pPr>
      <w:r w:rsidRPr="0076184B">
        <w:t>Codage des groupes d'éléments binaires répartis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1"/>
        <w:gridCol w:w="1560"/>
        <w:gridCol w:w="2552"/>
        <w:gridCol w:w="3354"/>
      </w:tblGrid>
      <w:tr w:rsidR="00287E28" w:rsidRPr="0076184B" w:rsidTr="00640803">
        <w:trPr>
          <w:jc w:val="center"/>
        </w:trPr>
        <w:tc>
          <w:tcPr>
            <w:tcW w:w="1431" w:type="dxa"/>
            <w:tcBorders>
              <w:bottom w:val="nil"/>
            </w:tcBorders>
            <w:vAlign w:val="center"/>
          </w:tcPr>
          <w:p w:rsidR="00640803" w:rsidRPr="0076184B" w:rsidRDefault="00640803" w:rsidP="008E3F93">
            <w:pPr>
              <w:pStyle w:val="TableText0"/>
              <w:spacing w:line="240" w:lineRule="auto"/>
              <w:jc w:val="center"/>
              <w:rPr>
                <w:b/>
                <w:bCs/>
                <w:lang w:val="fr-FR"/>
              </w:rPr>
            </w:pPr>
            <w:r w:rsidRPr="0076184B">
              <w:rPr>
                <w:b/>
                <w:bCs/>
                <w:lang w:val="fr-FR"/>
              </w:rPr>
              <w:t>Groupe DBB</w:t>
            </w:r>
          </w:p>
        </w:tc>
        <w:tc>
          <w:tcPr>
            <w:tcW w:w="1560" w:type="dxa"/>
            <w:tcBorders>
              <w:bottom w:val="nil"/>
            </w:tcBorders>
            <w:vAlign w:val="center"/>
          </w:tcPr>
          <w:p w:rsidR="00640803" w:rsidRPr="0076184B" w:rsidRDefault="00640803" w:rsidP="008E3F93">
            <w:pPr>
              <w:pStyle w:val="TableText0"/>
              <w:spacing w:line="240" w:lineRule="auto"/>
              <w:jc w:val="center"/>
              <w:rPr>
                <w:b/>
                <w:bCs/>
                <w:lang w:val="fr-FR"/>
              </w:rPr>
            </w:pPr>
            <w:r w:rsidRPr="0076184B">
              <w:rPr>
                <w:b/>
                <w:bCs/>
                <w:lang w:val="fr-FR"/>
              </w:rPr>
              <w:t>Bit 3 de UDW</w:t>
            </w:r>
          </w:p>
        </w:tc>
        <w:tc>
          <w:tcPr>
            <w:tcW w:w="2552" w:type="dxa"/>
            <w:vAlign w:val="center"/>
          </w:tcPr>
          <w:p w:rsidR="00640803" w:rsidRPr="0076184B" w:rsidRDefault="00640803" w:rsidP="008E3F93">
            <w:pPr>
              <w:pStyle w:val="TableText0"/>
              <w:spacing w:before="0" w:line="240" w:lineRule="auto"/>
              <w:ind w:right="-57"/>
              <w:jc w:val="center"/>
              <w:rPr>
                <w:b/>
                <w:bCs/>
                <w:lang w:val="fr-FR"/>
              </w:rPr>
            </w:pPr>
            <w:r w:rsidRPr="0076184B">
              <w:rPr>
                <w:b/>
                <w:bCs/>
                <w:lang w:val="fr-FR"/>
              </w:rPr>
              <w:t>Elément binaire réparti (DBB)</w:t>
            </w:r>
            <w:r w:rsidRPr="0076184B">
              <w:rPr>
                <w:b/>
                <w:bCs/>
                <w:lang w:val="fr-FR"/>
              </w:rPr>
              <w:br/>
              <w:t>MSB          LSB</w:t>
            </w:r>
          </w:p>
        </w:tc>
        <w:tc>
          <w:tcPr>
            <w:tcW w:w="3354" w:type="dxa"/>
            <w:vAlign w:val="center"/>
          </w:tcPr>
          <w:p w:rsidR="00640803" w:rsidRPr="0076184B" w:rsidRDefault="00640803" w:rsidP="008E3F93">
            <w:pPr>
              <w:pStyle w:val="TableText0"/>
              <w:spacing w:line="240" w:lineRule="auto"/>
              <w:jc w:val="center"/>
              <w:rPr>
                <w:b/>
                <w:bCs/>
                <w:lang w:val="fr-FR"/>
              </w:rPr>
            </w:pPr>
            <w:r w:rsidRPr="0076184B">
              <w:rPr>
                <w:b/>
                <w:bCs/>
                <w:lang w:val="fr-FR"/>
              </w:rPr>
              <w:t>Définition</w:t>
            </w:r>
          </w:p>
        </w:tc>
      </w:tr>
      <w:tr w:rsidR="00287E28" w:rsidRPr="0076184B" w:rsidTr="00640803">
        <w:trPr>
          <w:jc w:val="center"/>
        </w:trPr>
        <w:tc>
          <w:tcPr>
            <w:tcW w:w="1431" w:type="dxa"/>
            <w:tcBorders>
              <w:bottom w:val="nil"/>
            </w:tcBorders>
          </w:tcPr>
          <w:p w:rsidR="00640803" w:rsidRPr="0076184B" w:rsidRDefault="00640803" w:rsidP="008E3F93">
            <w:pPr>
              <w:pStyle w:val="TableText0"/>
              <w:spacing w:before="50" w:after="50" w:line="240" w:lineRule="auto"/>
              <w:jc w:val="center"/>
              <w:rPr>
                <w:lang w:val="fr-FR"/>
              </w:rPr>
            </w:pPr>
          </w:p>
        </w:tc>
        <w:tc>
          <w:tcPr>
            <w:tcW w:w="1560" w:type="dxa"/>
            <w:tcBorders>
              <w:bottom w:val="nil"/>
            </w:tcBorders>
          </w:tcPr>
          <w:p w:rsidR="00640803" w:rsidRPr="0076184B" w:rsidRDefault="00640803" w:rsidP="008E3F93">
            <w:pPr>
              <w:pStyle w:val="TableText0"/>
              <w:spacing w:before="50" w:after="50" w:line="240" w:lineRule="auto"/>
              <w:jc w:val="center"/>
              <w:rPr>
                <w:lang w:val="fr-FR"/>
              </w:rPr>
            </w:pP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0 0 0 0 0 0 0 0</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Code temporel longitudinal</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0 0 0 0 0 0 0 1</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Code temporel de trame N° 1</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0 0 0 0 0 0 1 0</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Code temporel de trame N° 2</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p w:rsidR="00640803" w:rsidRPr="0076184B" w:rsidRDefault="00640803" w:rsidP="008E3F93">
            <w:pPr>
              <w:pStyle w:val="TableText0"/>
              <w:spacing w:before="0" w:after="50" w:line="240" w:lineRule="auto"/>
              <w:jc w:val="center"/>
              <w:rPr>
                <w:lang w:val="fr-FR"/>
              </w:rPr>
            </w:pPr>
            <w:r w:rsidRPr="0076184B">
              <w:rPr>
                <w:lang w:val="fr-FR"/>
              </w:rPr>
              <w:t>DBB 1</w:t>
            </w:r>
          </w:p>
        </w:tc>
        <w:tc>
          <w:tcPr>
            <w:tcW w:w="1560" w:type="dxa"/>
            <w:tcBorders>
              <w:top w:val="nil"/>
              <w:bottom w:val="nil"/>
            </w:tcBorders>
          </w:tcPr>
          <w:p w:rsidR="00640803" w:rsidRPr="0076184B" w:rsidRDefault="00640803" w:rsidP="008E3F93">
            <w:pPr>
              <w:pStyle w:val="TableText0"/>
              <w:spacing w:before="50" w:after="50" w:line="240" w:lineRule="auto"/>
              <w:jc w:val="center"/>
              <w:rPr>
                <w:lang w:val="fr-FR"/>
              </w:rPr>
            </w:pPr>
            <w:r w:rsidRPr="0076184B">
              <w:rPr>
                <w:lang w:val="fr-FR"/>
              </w:rPr>
              <w:t>UDW</w:t>
            </w:r>
            <w:r w:rsidRPr="0076184B">
              <w:rPr>
                <w:position w:val="-4"/>
                <w:sz w:val="14"/>
                <w:lang w:val="fr-FR"/>
              </w:rPr>
              <w:t>10</w:t>
            </w:r>
            <w:r w:rsidRPr="0076184B">
              <w:rPr>
                <w:lang w:val="fr-FR"/>
              </w:rPr>
              <w:t>-1</w:t>
            </w:r>
          </w:p>
          <w:p w:rsidR="00640803" w:rsidRPr="0076184B" w:rsidRDefault="00640803" w:rsidP="008E3F93">
            <w:pPr>
              <w:pStyle w:val="TableText0"/>
              <w:spacing w:before="0" w:after="50" w:line="240" w:lineRule="auto"/>
              <w:jc w:val="center"/>
              <w:rPr>
                <w:lang w:val="fr-FR"/>
              </w:rPr>
            </w:pPr>
            <w:r w:rsidRPr="0076184B">
              <w:rPr>
                <w:lang w:val="fr-FR"/>
              </w:rPr>
              <w:t>à</w:t>
            </w:r>
          </w:p>
          <w:p w:rsidR="00640803" w:rsidRPr="0076184B" w:rsidRDefault="00640803" w:rsidP="008E3F93">
            <w:pPr>
              <w:pStyle w:val="TableText0"/>
              <w:spacing w:before="0" w:after="50" w:line="240" w:lineRule="auto"/>
              <w:jc w:val="center"/>
              <w:rPr>
                <w:lang w:val="fr-FR"/>
              </w:rPr>
            </w:pPr>
            <w:r w:rsidRPr="0076184B">
              <w:rPr>
                <w:lang w:val="fr-FR"/>
              </w:rPr>
              <w:t>UDW</w:t>
            </w:r>
            <w:r w:rsidRPr="0076184B">
              <w:rPr>
                <w:position w:val="-4"/>
                <w:sz w:val="14"/>
                <w:lang w:val="fr-FR"/>
              </w:rPr>
              <w:t>10</w:t>
            </w:r>
            <w:r w:rsidRPr="0076184B">
              <w:rPr>
                <w:lang w:val="fr-FR"/>
              </w:rPr>
              <w:t>-8</w:t>
            </w: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0 0 0 0 0 0 1 1</w:t>
            </w:r>
          </w:p>
          <w:p w:rsidR="00640803" w:rsidRPr="0076184B" w:rsidRDefault="00640803" w:rsidP="008E3F93">
            <w:pPr>
              <w:pStyle w:val="TableText0"/>
              <w:spacing w:before="0" w:after="50" w:line="240" w:lineRule="auto"/>
              <w:jc w:val="center"/>
              <w:rPr>
                <w:lang w:val="fr-FR"/>
              </w:rPr>
            </w:pPr>
            <w:r w:rsidRPr="0076184B">
              <w:rPr>
                <w:lang w:val="fr-FR"/>
              </w:rPr>
              <w:t>à</w:t>
            </w:r>
          </w:p>
          <w:p w:rsidR="00640803" w:rsidRPr="0076184B" w:rsidRDefault="00640803" w:rsidP="008E3F93">
            <w:pPr>
              <w:pStyle w:val="TableText0"/>
              <w:spacing w:before="0" w:after="50" w:line="240" w:lineRule="auto"/>
              <w:jc w:val="center"/>
              <w:rPr>
                <w:lang w:val="fr-FR"/>
              </w:rPr>
            </w:pPr>
            <w:r w:rsidRPr="0076184B">
              <w:rPr>
                <w:lang w:val="fr-FR"/>
              </w:rPr>
              <w:t>0 0 0 0 0 1 1 1</w:t>
            </w:r>
          </w:p>
        </w:tc>
        <w:tc>
          <w:tcPr>
            <w:tcW w:w="3354" w:type="dxa"/>
          </w:tcPr>
          <w:p w:rsidR="00640803" w:rsidRPr="0076184B" w:rsidRDefault="00640803" w:rsidP="008E3F93">
            <w:pPr>
              <w:pStyle w:val="TableText0"/>
              <w:spacing w:before="50" w:after="50" w:line="240" w:lineRule="auto"/>
              <w:jc w:val="left"/>
              <w:rPr>
                <w:lang w:val="fr-FR"/>
              </w:rPr>
            </w:pPr>
          </w:p>
          <w:p w:rsidR="00640803" w:rsidRPr="0076184B" w:rsidRDefault="00640803" w:rsidP="008E3F93">
            <w:pPr>
              <w:pStyle w:val="TableText0"/>
              <w:spacing w:before="0" w:after="50" w:line="240" w:lineRule="auto"/>
              <w:jc w:val="left"/>
              <w:rPr>
                <w:lang w:val="fr-FR"/>
              </w:rPr>
            </w:pPr>
            <w:r w:rsidRPr="0076184B">
              <w:rPr>
                <w:lang w:val="fr-FR"/>
              </w:rPr>
              <w:t>Défini par l'utilisateur</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0 0 0 0 1 0 0 0</w:t>
            </w:r>
          </w:p>
          <w:p w:rsidR="00640803" w:rsidRPr="0076184B" w:rsidRDefault="00640803" w:rsidP="008E3F93">
            <w:pPr>
              <w:pStyle w:val="TableText0"/>
              <w:spacing w:before="0" w:after="50" w:line="240" w:lineRule="auto"/>
              <w:jc w:val="center"/>
              <w:rPr>
                <w:lang w:val="fr-FR"/>
              </w:rPr>
            </w:pPr>
            <w:r w:rsidRPr="0076184B">
              <w:rPr>
                <w:lang w:val="fr-FR"/>
              </w:rPr>
              <w:t>à</w:t>
            </w:r>
          </w:p>
          <w:p w:rsidR="00640803" w:rsidRPr="0076184B" w:rsidRDefault="00640803" w:rsidP="008E3F93">
            <w:pPr>
              <w:pStyle w:val="TableText0"/>
              <w:spacing w:before="0" w:after="50" w:line="240" w:lineRule="auto"/>
              <w:jc w:val="center"/>
              <w:rPr>
                <w:lang w:val="fr-FR"/>
              </w:rPr>
            </w:pPr>
            <w:r w:rsidRPr="0076184B">
              <w:rPr>
                <w:lang w:val="fr-FR"/>
              </w:rPr>
              <w:t>0 1 1 1 1 1 1 1</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Adresse temporelle et données d'utilisateur générées localement (définies par l'utilisateur)</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Borders>
              <w:top w:val="nil"/>
            </w:tcBorders>
          </w:tcPr>
          <w:p w:rsidR="00640803" w:rsidRPr="0076184B" w:rsidRDefault="00640803" w:rsidP="008E3F93">
            <w:pPr>
              <w:pStyle w:val="TableText0"/>
              <w:spacing w:before="50" w:after="50" w:line="240" w:lineRule="auto"/>
              <w:jc w:val="center"/>
              <w:rPr>
                <w:lang w:val="fr-FR"/>
              </w:rPr>
            </w:pP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1 0 0 0 0 0 0 0</w:t>
            </w:r>
          </w:p>
          <w:p w:rsidR="00640803" w:rsidRPr="0076184B" w:rsidRDefault="00640803" w:rsidP="008E3F93">
            <w:pPr>
              <w:pStyle w:val="TableText0"/>
              <w:spacing w:before="0" w:after="50" w:line="240" w:lineRule="auto"/>
              <w:jc w:val="center"/>
              <w:rPr>
                <w:lang w:val="fr-FR"/>
              </w:rPr>
            </w:pPr>
            <w:r w:rsidRPr="0076184B">
              <w:rPr>
                <w:lang w:val="fr-FR"/>
              </w:rPr>
              <w:t>à</w:t>
            </w:r>
          </w:p>
          <w:p w:rsidR="00640803" w:rsidRPr="0076184B" w:rsidRDefault="00640803" w:rsidP="008E3F93">
            <w:pPr>
              <w:pStyle w:val="TableText0"/>
              <w:spacing w:before="0" w:after="50" w:line="240" w:lineRule="auto"/>
              <w:jc w:val="center"/>
              <w:rPr>
                <w:lang w:val="fr-FR"/>
              </w:rPr>
            </w:pPr>
            <w:r w:rsidRPr="0076184B">
              <w:rPr>
                <w:lang w:val="fr-FR"/>
              </w:rPr>
              <w:t>1 1 1 1 1 1 1 1</w:t>
            </w:r>
          </w:p>
        </w:tc>
        <w:tc>
          <w:tcPr>
            <w:tcW w:w="3354" w:type="dxa"/>
          </w:tcPr>
          <w:p w:rsidR="00640803" w:rsidRPr="0076184B" w:rsidRDefault="00640803" w:rsidP="008E3F93">
            <w:pPr>
              <w:pStyle w:val="TableText0"/>
              <w:spacing w:before="50" w:after="50" w:line="240" w:lineRule="auto"/>
              <w:jc w:val="left"/>
              <w:rPr>
                <w:lang w:val="fr-FR"/>
              </w:rPr>
            </w:pPr>
          </w:p>
          <w:p w:rsidR="00640803" w:rsidRPr="0076184B" w:rsidRDefault="00640803" w:rsidP="008E3F93">
            <w:pPr>
              <w:pStyle w:val="TableText0"/>
              <w:spacing w:before="0" w:after="50" w:line="240" w:lineRule="auto"/>
              <w:jc w:val="left"/>
              <w:rPr>
                <w:lang w:val="fr-FR"/>
              </w:rPr>
            </w:pPr>
            <w:r w:rsidRPr="0076184B">
              <w:rPr>
                <w:lang w:val="fr-FR"/>
              </w:rPr>
              <w:t>Réservé</w:t>
            </w:r>
          </w:p>
        </w:tc>
      </w:tr>
      <w:tr w:rsidR="00287E28" w:rsidRPr="0076184B" w:rsidTr="00640803">
        <w:trPr>
          <w:jc w:val="center"/>
        </w:trPr>
        <w:tc>
          <w:tcPr>
            <w:tcW w:w="1431" w:type="dxa"/>
            <w:tcBorders>
              <w:bottom w:val="nil"/>
            </w:tcBorders>
          </w:tcPr>
          <w:p w:rsidR="00640803" w:rsidRPr="0076184B" w:rsidRDefault="00640803" w:rsidP="008E3F93">
            <w:pPr>
              <w:pStyle w:val="TableText0"/>
              <w:spacing w:before="50" w:after="50" w:line="240" w:lineRule="auto"/>
              <w:jc w:val="center"/>
              <w:rPr>
                <w:lang w:val="fr-FR"/>
              </w:rPr>
            </w:pPr>
          </w:p>
        </w:tc>
        <w:tc>
          <w:tcPr>
            <w:tcW w:w="1560" w:type="dxa"/>
          </w:tcPr>
          <w:p w:rsidR="00640803" w:rsidRPr="0076184B" w:rsidRDefault="00640803" w:rsidP="008E3F93">
            <w:pPr>
              <w:pStyle w:val="TableText0"/>
              <w:spacing w:before="50" w:after="50" w:line="240" w:lineRule="auto"/>
              <w:jc w:val="center"/>
              <w:rPr>
                <w:lang w:val="fr-FR"/>
              </w:rPr>
            </w:pPr>
            <w:r w:rsidRPr="0076184B">
              <w:rPr>
                <w:lang w:val="fr-FR"/>
              </w:rPr>
              <w:t>UDW</w:t>
            </w:r>
            <w:r w:rsidRPr="0076184B">
              <w:rPr>
                <w:position w:val="-4"/>
                <w:sz w:val="14"/>
                <w:lang w:val="fr-FR"/>
              </w:rPr>
              <w:t>10</w:t>
            </w:r>
            <w:r w:rsidRPr="0076184B">
              <w:rPr>
                <w:lang w:val="fr-FR"/>
              </w:rPr>
              <w:t>- 9</w:t>
            </w: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b0</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Sélection de ligne VITC (LSB) (Note)</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Pr>
          <w:p w:rsidR="00640803" w:rsidRPr="0076184B" w:rsidRDefault="00640803" w:rsidP="008E3F93">
            <w:pPr>
              <w:pStyle w:val="TableText0"/>
              <w:spacing w:before="50" w:after="50" w:line="240" w:lineRule="auto"/>
              <w:jc w:val="center"/>
              <w:rPr>
                <w:lang w:val="fr-FR"/>
              </w:rPr>
            </w:pPr>
            <w:r w:rsidRPr="0076184B">
              <w:rPr>
                <w:lang w:val="fr-FR"/>
              </w:rPr>
              <w:t>UDW</w:t>
            </w:r>
            <w:r w:rsidRPr="0076184B">
              <w:rPr>
                <w:position w:val="-4"/>
                <w:sz w:val="14"/>
                <w:lang w:val="fr-FR"/>
              </w:rPr>
              <w:t>10</w:t>
            </w:r>
            <w:r w:rsidRPr="0076184B">
              <w:rPr>
                <w:lang w:val="fr-FR"/>
              </w:rPr>
              <w:t>-10</w:t>
            </w: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b1</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Sélection de ligne VITC (Note)</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Pr>
          <w:p w:rsidR="00640803" w:rsidRPr="0076184B" w:rsidRDefault="00640803" w:rsidP="008E3F93">
            <w:pPr>
              <w:pStyle w:val="TableText0"/>
              <w:spacing w:before="50" w:after="50" w:line="240" w:lineRule="auto"/>
              <w:jc w:val="center"/>
              <w:rPr>
                <w:lang w:val="fr-FR"/>
              </w:rPr>
            </w:pPr>
            <w:r w:rsidRPr="0076184B">
              <w:rPr>
                <w:lang w:val="fr-FR"/>
              </w:rPr>
              <w:t>UDW</w:t>
            </w:r>
            <w:r w:rsidRPr="0076184B">
              <w:rPr>
                <w:position w:val="-4"/>
                <w:sz w:val="14"/>
                <w:lang w:val="fr-FR"/>
              </w:rPr>
              <w:t>10</w:t>
            </w:r>
            <w:r w:rsidRPr="0076184B">
              <w:rPr>
                <w:lang w:val="fr-FR"/>
              </w:rPr>
              <w:t>-11</w:t>
            </w: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b2</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Sélection de ligne VITC (Note)</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r w:rsidRPr="0076184B">
              <w:rPr>
                <w:lang w:val="fr-FR"/>
              </w:rPr>
              <w:t>DBB 2</w:t>
            </w:r>
          </w:p>
        </w:tc>
        <w:tc>
          <w:tcPr>
            <w:tcW w:w="1560" w:type="dxa"/>
          </w:tcPr>
          <w:p w:rsidR="00640803" w:rsidRPr="0076184B" w:rsidRDefault="00640803" w:rsidP="008E3F93">
            <w:pPr>
              <w:pStyle w:val="TableText0"/>
              <w:spacing w:before="50" w:after="50" w:line="240" w:lineRule="auto"/>
              <w:jc w:val="center"/>
              <w:rPr>
                <w:lang w:val="fr-FR"/>
              </w:rPr>
            </w:pPr>
            <w:r w:rsidRPr="0076184B">
              <w:rPr>
                <w:lang w:val="fr-FR"/>
              </w:rPr>
              <w:t>UDW</w:t>
            </w:r>
            <w:r w:rsidRPr="0076184B">
              <w:rPr>
                <w:position w:val="-4"/>
                <w:sz w:val="14"/>
                <w:lang w:val="fr-FR"/>
              </w:rPr>
              <w:t>10</w:t>
            </w:r>
            <w:r w:rsidRPr="0076184B">
              <w:rPr>
                <w:lang w:val="fr-FR"/>
              </w:rPr>
              <w:t>-12</w:t>
            </w: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b3</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Sélection de ligne VITC (Note)</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Pr>
          <w:p w:rsidR="00640803" w:rsidRPr="0076184B" w:rsidRDefault="00640803" w:rsidP="008E3F93">
            <w:pPr>
              <w:pStyle w:val="TableText0"/>
              <w:spacing w:before="50" w:after="50" w:line="240" w:lineRule="auto"/>
              <w:jc w:val="center"/>
              <w:rPr>
                <w:lang w:val="fr-FR"/>
              </w:rPr>
            </w:pPr>
            <w:r w:rsidRPr="0076184B">
              <w:rPr>
                <w:lang w:val="fr-FR"/>
              </w:rPr>
              <w:t>UDW</w:t>
            </w:r>
            <w:r w:rsidRPr="0076184B">
              <w:rPr>
                <w:position w:val="-4"/>
                <w:sz w:val="14"/>
                <w:lang w:val="fr-FR"/>
              </w:rPr>
              <w:t>10</w:t>
            </w:r>
            <w:r w:rsidRPr="0076184B">
              <w:rPr>
                <w:lang w:val="fr-FR"/>
              </w:rPr>
              <w:t>-13</w:t>
            </w: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b4</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Sélection de ligne VITC (MSB) (Note)</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Pr>
          <w:p w:rsidR="00640803" w:rsidRPr="0076184B" w:rsidRDefault="00640803" w:rsidP="008E3F93">
            <w:pPr>
              <w:pStyle w:val="TableText0"/>
              <w:spacing w:before="50" w:after="50" w:line="240" w:lineRule="auto"/>
              <w:jc w:val="center"/>
              <w:rPr>
                <w:lang w:val="fr-FR"/>
              </w:rPr>
            </w:pPr>
            <w:r w:rsidRPr="0076184B">
              <w:rPr>
                <w:lang w:val="fr-FR"/>
              </w:rPr>
              <w:t>UDW</w:t>
            </w:r>
            <w:r w:rsidRPr="0076184B">
              <w:rPr>
                <w:position w:val="-4"/>
                <w:sz w:val="14"/>
                <w:lang w:val="fr-FR"/>
              </w:rPr>
              <w:t>10</w:t>
            </w:r>
            <w:r w:rsidRPr="0076184B">
              <w:rPr>
                <w:lang w:val="fr-FR"/>
              </w:rPr>
              <w:t>-14</w:t>
            </w: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b5</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Duplication de ligne VITC (Note)</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Pr>
          <w:p w:rsidR="00640803" w:rsidRPr="0076184B" w:rsidRDefault="00640803" w:rsidP="008E3F93">
            <w:pPr>
              <w:pStyle w:val="TableText0"/>
              <w:spacing w:before="50" w:after="50" w:line="240" w:lineRule="auto"/>
              <w:jc w:val="center"/>
              <w:rPr>
                <w:lang w:val="fr-FR"/>
              </w:rPr>
            </w:pPr>
            <w:r w:rsidRPr="0076184B">
              <w:rPr>
                <w:lang w:val="fr-FR"/>
              </w:rPr>
              <w:t>UDW</w:t>
            </w:r>
            <w:r w:rsidRPr="0076184B">
              <w:rPr>
                <w:position w:val="-4"/>
                <w:sz w:val="14"/>
                <w:lang w:val="fr-FR"/>
              </w:rPr>
              <w:t>10</w:t>
            </w:r>
            <w:r w:rsidRPr="0076184B">
              <w:rPr>
                <w:lang w:val="fr-FR"/>
              </w:rPr>
              <w:t>-15</w:t>
            </w: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b6</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Validité du code temporel</w:t>
            </w:r>
          </w:p>
        </w:tc>
      </w:tr>
      <w:tr w:rsidR="00287E28" w:rsidRPr="0076184B" w:rsidTr="00640803">
        <w:trPr>
          <w:jc w:val="center"/>
        </w:trPr>
        <w:tc>
          <w:tcPr>
            <w:tcW w:w="1431" w:type="dxa"/>
            <w:tcBorders>
              <w:top w:val="nil"/>
              <w:bottom w:val="nil"/>
            </w:tcBorders>
          </w:tcPr>
          <w:p w:rsidR="00640803" w:rsidRPr="0076184B" w:rsidRDefault="00640803" w:rsidP="008E3F93">
            <w:pPr>
              <w:pStyle w:val="TableText0"/>
              <w:spacing w:before="50" w:after="50" w:line="240" w:lineRule="auto"/>
              <w:jc w:val="center"/>
              <w:rPr>
                <w:lang w:val="fr-FR"/>
              </w:rPr>
            </w:pPr>
          </w:p>
        </w:tc>
        <w:tc>
          <w:tcPr>
            <w:tcW w:w="1560" w:type="dxa"/>
          </w:tcPr>
          <w:p w:rsidR="00640803" w:rsidRPr="0076184B" w:rsidRDefault="00640803" w:rsidP="008E3F93">
            <w:pPr>
              <w:pStyle w:val="TableText0"/>
              <w:spacing w:before="50" w:after="50" w:line="240" w:lineRule="auto"/>
              <w:jc w:val="center"/>
              <w:rPr>
                <w:lang w:val="fr-FR"/>
              </w:rPr>
            </w:pPr>
            <w:r w:rsidRPr="0076184B">
              <w:rPr>
                <w:lang w:val="fr-FR"/>
              </w:rPr>
              <w:t>UDW</w:t>
            </w:r>
            <w:r w:rsidRPr="0076184B">
              <w:rPr>
                <w:position w:val="-4"/>
                <w:sz w:val="14"/>
                <w:lang w:val="fr-FR"/>
              </w:rPr>
              <w:t>10</w:t>
            </w:r>
            <w:r w:rsidRPr="0076184B">
              <w:rPr>
                <w:lang w:val="fr-FR"/>
              </w:rPr>
              <w:t>-16</w:t>
            </w:r>
          </w:p>
        </w:tc>
        <w:tc>
          <w:tcPr>
            <w:tcW w:w="2552" w:type="dxa"/>
          </w:tcPr>
          <w:p w:rsidR="00640803" w:rsidRPr="0076184B" w:rsidRDefault="00640803" w:rsidP="008E3F93">
            <w:pPr>
              <w:pStyle w:val="TableText0"/>
              <w:spacing w:before="50" w:after="50" w:line="240" w:lineRule="auto"/>
              <w:jc w:val="center"/>
              <w:rPr>
                <w:lang w:val="fr-FR"/>
              </w:rPr>
            </w:pPr>
            <w:r w:rsidRPr="0076184B">
              <w:rPr>
                <w:lang w:val="fr-FR"/>
              </w:rPr>
              <w:t>b7</w:t>
            </w:r>
          </w:p>
        </w:tc>
        <w:tc>
          <w:tcPr>
            <w:tcW w:w="3354" w:type="dxa"/>
          </w:tcPr>
          <w:p w:rsidR="00640803" w:rsidRPr="0076184B" w:rsidRDefault="00640803" w:rsidP="008E3F93">
            <w:pPr>
              <w:pStyle w:val="TableText0"/>
              <w:spacing w:before="50" w:after="50" w:line="240" w:lineRule="auto"/>
              <w:jc w:val="left"/>
              <w:rPr>
                <w:lang w:val="fr-FR"/>
              </w:rPr>
            </w:pPr>
            <w:r w:rsidRPr="0076184B">
              <w:rPr>
                <w:lang w:val="fr-FR"/>
              </w:rPr>
              <w:t>Bit de traitement (des bits d'utilisateur)</w:t>
            </w:r>
          </w:p>
        </w:tc>
      </w:tr>
      <w:tr w:rsidR="00287E28" w:rsidRPr="0076184B" w:rsidTr="00640803">
        <w:trPr>
          <w:jc w:val="center"/>
        </w:trPr>
        <w:tc>
          <w:tcPr>
            <w:tcW w:w="8897" w:type="dxa"/>
            <w:gridSpan w:val="4"/>
            <w:tcBorders>
              <w:top w:val="single" w:sz="6" w:space="0" w:color="auto"/>
              <w:left w:val="nil"/>
              <w:bottom w:val="nil"/>
              <w:right w:val="nil"/>
            </w:tcBorders>
          </w:tcPr>
          <w:p w:rsidR="00640803" w:rsidRPr="0076184B" w:rsidRDefault="00640803" w:rsidP="008E3F93">
            <w:pPr>
              <w:pStyle w:val="TableLegend0"/>
              <w:spacing w:before="200" w:line="240" w:lineRule="auto"/>
              <w:jc w:val="left"/>
              <w:rPr>
                <w:lang w:val="fr-FR"/>
              </w:rPr>
            </w:pPr>
            <w:r w:rsidRPr="0076184B">
              <w:rPr>
                <w:lang w:val="fr-FR"/>
              </w:rPr>
              <w:t>NOTE 1 – Ces bits ne sont pas utilisés dans les interfaces qui sont conformes aux dispositions des Recommandations UIT</w:t>
            </w:r>
            <w:r w:rsidRPr="0076184B">
              <w:rPr>
                <w:lang w:val="fr-FR"/>
              </w:rPr>
              <w:noBreakHyphen/>
              <w:t>R BT.1120 et UIT</w:t>
            </w:r>
            <w:r w:rsidRPr="0076184B">
              <w:rPr>
                <w:lang w:val="fr-FR"/>
              </w:rPr>
              <w:noBreakHyphen/>
              <w:t xml:space="preserve">R </w:t>
            </w:r>
            <w:r w:rsidR="002C6A9B" w:rsidRPr="0076184B">
              <w:rPr>
                <w:lang w:val="fr-FR"/>
              </w:rPr>
              <w:t>BT.</w:t>
            </w:r>
            <w:r w:rsidRPr="0076184B">
              <w:rPr>
                <w:lang w:val="fr-FR"/>
              </w:rPr>
              <w:t>2077 et sont mis à 0 logique.</w:t>
            </w:r>
          </w:p>
        </w:tc>
      </w:tr>
    </w:tbl>
    <w:p w:rsidR="00640803" w:rsidRPr="0076184B" w:rsidRDefault="00640803" w:rsidP="008E3F93">
      <w:r w:rsidRPr="0076184B">
        <w:rPr>
          <w:b/>
        </w:rPr>
        <w:t>3.5</w:t>
      </w:r>
      <w:r w:rsidRPr="0076184B">
        <w:tab/>
        <w:t>Le Tableau 2-5 indique le mappage des données du code temporel dans les UDW 1 à UDW 16 du paquet de données du code temporel auxiliaire.</w:t>
      </w:r>
    </w:p>
    <w:p w:rsidR="00640803" w:rsidRPr="0076184B" w:rsidRDefault="00640803" w:rsidP="008E3F93">
      <w:pPr>
        <w:pStyle w:val="TableNo"/>
      </w:pPr>
      <w:r w:rsidRPr="0076184B">
        <w:lastRenderedPageBreak/>
        <w:t>TABLEAU  2-4</w:t>
      </w:r>
    </w:p>
    <w:p w:rsidR="00640803" w:rsidRPr="0076184B" w:rsidRDefault="00640803" w:rsidP="008E3F93">
      <w:pPr>
        <w:pStyle w:val="Tabletitle"/>
      </w:pPr>
      <w:r w:rsidRPr="0076184B">
        <w:t>Codage des bits de validité et de traitement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43"/>
        <w:gridCol w:w="6396"/>
      </w:tblGrid>
      <w:tr w:rsidR="00287E28" w:rsidRPr="0076184B" w:rsidTr="00FF092F">
        <w:trPr>
          <w:jc w:val="center"/>
        </w:trPr>
        <w:tc>
          <w:tcPr>
            <w:tcW w:w="3119" w:type="dxa"/>
            <w:vAlign w:val="center"/>
          </w:tcPr>
          <w:p w:rsidR="00640803" w:rsidRPr="0076184B" w:rsidRDefault="00640803" w:rsidP="008E3F93">
            <w:pPr>
              <w:pStyle w:val="TableText0"/>
              <w:spacing w:line="240" w:lineRule="auto"/>
              <w:jc w:val="center"/>
              <w:rPr>
                <w:b/>
                <w:bCs/>
                <w:lang w:val="fr-FR"/>
              </w:rPr>
            </w:pPr>
            <w:r w:rsidRPr="0076184B">
              <w:rPr>
                <w:b/>
                <w:bCs/>
                <w:lang w:val="fr-FR"/>
              </w:rPr>
              <w:t xml:space="preserve">Bit de validité de VITC (b6) et </w:t>
            </w:r>
            <w:r w:rsidRPr="0076184B">
              <w:rPr>
                <w:b/>
                <w:bCs/>
                <w:lang w:val="fr-FR"/>
              </w:rPr>
              <w:br/>
              <w:t>bit de traitement (b7)</w:t>
            </w:r>
          </w:p>
        </w:tc>
        <w:tc>
          <w:tcPr>
            <w:tcW w:w="6152" w:type="dxa"/>
            <w:vAlign w:val="center"/>
          </w:tcPr>
          <w:p w:rsidR="00640803" w:rsidRPr="0076184B" w:rsidRDefault="00640803" w:rsidP="008E3F93">
            <w:pPr>
              <w:pStyle w:val="TableText0"/>
              <w:spacing w:line="240" w:lineRule="auto"/>
              <w:jc w:val="center"/>
              <w:rPr>
                <w:b/>
                <w:bCs/>
                <w:lang w:val="fr-FR"/>
              </w:rPr>
            </w:pPr>
            <w:r w:rsidRPr="0076184B">
              <w:rPr>
                <w:b/>
                <w:bCs/>
                <w:lang w:val="fr-FR"/>
              </w:rPr>
              <w:t>Définition</w:t>
            </w:r>
          </w:p>
        </w:tc>
      </w:tr>
      <w:tr w:rsidR="00287E28" w:rsidRPr="0076184B" w:rsidTr="00FF092F">
        <w:trPr>
          <w:jc w:val="center"/>
        </w:trPr>
        <w:tc>
          <w:tcPr>
            <w:tcW w:w="3119" w:type="dxa"/>
          </w:tcPr>
          <w:p w:rsidR="00640803" w:rsidRPr="0076184B" w:rsidRDefault="00640803" w:rsidP="008E3F93">
            <w:pPr>
              <w:pStyle w:val="TableText0"/>
              <w:spacing w:line="240" w:lineRule="auto"/>
              <w:jc w:val="center"/>
              <w:rPr>
                <w:lang w:val="fr-FR"/>
              </w:rPr>
            </w:pPr>
            <w:r w:rsidRPr="0076184B">
              <w:rPr>
                <w:lang w:val="fr-FR"/>
              </w:rPr>
              <w:t>b6 = 0</w:t>
            </w:r>
          </w:p>
        </w:tc>
        <w:tc>
          <w:tcPr>
            <w:tcW w:w="6152" w:type="dxa"/>
          </w:tcPr>
          <w:p w:rsidR="00640803" w:rsidRPr="0076184B" w:rsidRDefault="00640803" w:rsidP="008E3F93">
            <w:pPr>
              <w:pStyle w:val="TableText0"/>
              <w:spacing w:line="240" w:lineRule="auto"/>
              <w:jc w:val="left"/>
              <w:rPr>
                <w:lang w:val="fr-FR"/>
              </w:rPr>
            </w:pPr>
            <w:r w:rsidRPr="0076184B">
              <w:rPr>
                <w:lang w:val="fr-FR"/>
              </w:rPr>
              <w:t>Pas de réception d'erreur de code temporel, ni d'adresse de code temporel générée localement</w:t>
            </w:r>
          </w:p>
        </w:tc>
      </w:tr>
      <w:tr w:rsidR="00287E28" w:rsidRPr="0076184B" w:rsidTr="00FF092F">
        <w:trPr>
          <w:jc w:val="center"/>
        </w:trPr>
        <w:tc>
          <w:tcPr>
            <w:tcW w:w="3119" w:type="dxa"/>
          </w:tcPr>
          <w:p w:rsidR="00640803" w:rsidRPr="0076184B" w:rsidRDefault="00640803" w:rsidP="008E3F93">
            <w:pPr>
              <w:pStyle w:val="TableText0"/>
              <w:spacing w:line="240" w:lineRule="auto"/>
              <w:jc w:val="center"/>
              <w:rPr>
                <w:lang w:val="fr-FR"/>
              </w:rPr>
            </w:pPr>
            <w:r w:rsidRPr="0076184B">
              <w:rPr>
                <w:lang w:val="fr-FR"/>
              </w:rPr>
              <w:t>b6 = 1</w:t>
            </w:r>
          </w:p>
        </w:tc>
        <w:tc>
          <w:tcPr>
            <w:tcW w:w="6152" w:type="dxa"/>
          </w:tcPr>
          <w:p w:rsidR="00640803" w:rsidRPr="0076184B" w:rsidRDefault="00640803" w:rsidP="008E3F93">
            <w:pPr>
              <w:pStyle w:val="TableText0"/>
              <w:spacing w:line="240" w:lineRule="auto"/>
              <w:jc w:val="left"/>
              <w:rPr>
                <w:lang w:val="fr-FR"/>
              </w:rPr>
            </w:pPr>
            <w:r w:rsidRPr="0076184B">
              <w:rPr>
                <w:lang w:val="fr-FR"/>
              </w:rPr>
              <w:t>Interpolation du code temporel transmis, à partir du code temporel précédent (réception d'une erreur de code temporel)</w:t>
            </w:r>
          </w:p>
        </w:tc>
      </w:tr>
      <w:tr w:rsidR="00287E28" w:rsidRPr="0076184B" w:rsidTr="00FF092F">
        <w:trPr>
          <w:jc w:val="center"/>
        </w:trPr>
        <w:tc>
          <w:tcPr>
            <w:tcW w:w="3119" w:type="dxa"/>
          </w:tcPr>
          <w:p w:rsidR="00640803" w:rsidRPr="0076184B" w:rsidRDefault="00640803" w:rsidP="008E3F93">
            <w:pPr>
              <w:pStyle w:val="TableText0"/>
              <w:spacing w:line="240" w:lineRule="auto"/>
              <w:jc w:val="center"/>
              <w:rPr>
                <w:lang w:val="fr-FR"/>
              </w:rPr>
            </w:pPr>
            <w:r w:rsidRPr="0076184B">
              <w:rPr>
                <w:lang w:val="fr-FR"/>
              </w:rPr>
              <w:t>b7 = 0</w:t>
            </w:r>
          </w:p>
        </w:tc>
        <w:tc>
          <w:tcPr>
            <w:tcW w:w="6152" w:type="dxa"/>
          </w:tcPr>
          <w:p w:rsidR="00640803" w:rsidRPr="0076184B" w:rsidRDefault="00640803" w:rsidP="008E3F93">
            <w:pPr>
              <w:pStyle w:val="TableText0"/>
              <w:spacing w:line="240" w:lineRule="auto"/>
              <w:jc w:val="left"/>
              <w:rPr>
                <w:lang w:val="fr-FR"/>
              </w:rPr>
            </w:pPr>
            <w:r w:rsidRPr="0076184B">
              <w:rPr>
                <w:lang w:val="fr-FR"/>
              </w:rPr>
              <w:t>Le groupe binaire des bits d'utilisateur, dans le train de données de code temporel, est traité pour compenser la latence</w:t>
            </w:r>
          </w:p>
        </w:tc>
      </w:tr>
      <w:tr w:rsidR="00287E28" w:rsidRPr="0076184B" w:rsidTr="00FF092F">
        <w:trPr>
          <w:jc w:val="center"/>
        </w:trPr>
        <w:tc>
          <w:tcPr>
            <w:tcW w:w="3119" w:type="dxa"/>
          </w:tcPr>
          <w:p w:rsidR="00640803" w:rsidRPr="0076184B" w:rsidRDefault="00640803" w:rsidP="008E3F93">
            <w:pPr>
              <w:pStyle w:val="TableText0"/>
              <w:spacing w:line="240" w:lineRule="auto"/>
              <w:jc w:val="center"/>
              <w:rPr>
                <w:lang w:val="fr-FR"/>
              </w:rPr>
            </w:pPr>
            <w:r w:rsidRPr="0076184B">
              <w:rPr>
                <w:lang w:val="fr-FR"/>
              </w:rPr>
              <w:t>b7 = 1</w:t>
            </w:r>
          </w:p>
        </w:tc>
        <w:tc>
          <w:tcPr>
            <w:tcW w:w="6152" w:type="dxa"/>
          </w:tcPr>
          <w:p w:rsidR="00640803" w:rsidRPr="0076184B" w:rsidRDefault="00640803" w:rsidP="008E3F93">
            <w:pPr>
              <w:pStyle w:val="TableText0"/>
              <w:spacing w:line="240" w:lineRule="auto"/>
              <w:jc w:val="left"/>
              <w:rPr>
                <w:lang w:val="fr-FR"/>
              </w:rPr>
            </w:pPr>
            <w:r w:rsidRPr="0076184B">
              <w:rPr>
                <w:lang w:val="fr-FR"/>
              </w:rPr>
              <w:t>Les groupes binaires des bits d'utilisateur, dans le train de données de code temporel, sont seulement retransmis (pas de compensation du retard)</w:t>
            </w:r>
          </w:p>
        </w:tc>
      </w:tr>
    </w:tbl>
    <w:p w:rsidR="00640803" w:rsidRPr="0076184B" w:rsidRDefault="00640803" w:rsidP="008E3F93">
      <w:pPr>
        <w:pStyle w:val="Tablefin"/>
        <w:rPr>
          <w:lang w:val="fr-FR"/>
        </w:rPr>
      </w:pPr>
    </w:p>
    <w:p w:rsidR="00640803" w:rsidRPr="0076184B" w:rsidRDefault="00640803" w:rsidP="008E3F93">
      <w:pPr>
        <w:pStyle w:val="TableNo"/>
        <w:spacing w:before="80" w:after="80"/>
      </w:pPr>
      <w:r w:rsidRPr="0076184B">
        <w:t>TABLEAU  2-5</w:t>
      </w:r>
    </w:p>
    <w:p w:rsidR="00640803" w:rsidRPr="0076184B" w:rsidRDefault="00640803" w:rsidP="008E3F93">
      <w:pPr>
        <w:pStyle w:val="Tabletitle"/>
        <w:spacing w:after="80"/>
      </w:pPr>
      <w:r w:rsidRPr="0076184B">
        <w:t>Mappage des données de code temporel sur les mots UDW</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6"/>
        <w:gridCol w:w="1607"/>
        <w:gridCol w:w="3213"/>
        <w:gridCol w:w="3213"/>
      </w:tblGrid>
      <w:tr w:rsidR="00287E28" w:rsidRPr="0076184B" w:rsidTr="00FF092F">
        <w:trPr>
          <w:jc w:val="center"/>
        </w:trPr>
        <w:tc>
          <w:tcPr>
            <w:tcW w:w="3213" w:type="dxa"/>
            <w:gridSpan w:val="2"/>
            <w:vAlign w:val="center"/>
          </w:tcPr>
          <w:p w:rsidR="00640803" w:rsidRPr="0076184B" w:rsidRDefault="00640803" w:rsidP="008E3F93">
            <w:pPr>
              <w:pStyle w:val="TableText0"/>
              <w:keepNext w:val="0"/>
              <w:spacing w:before="0" w:after="0" w:line="240" w:lineRule="auto"/>
              <w:jc w:val="center"/>
              <w:rPr>
                <w:b/>
                <w:bCs/>
                <w:lang w:val="fr-FR"/>
              </w:rPr>
            </w:pPr>
            <w:r w:rsidRPr="0076184B">
              <w:rPr>
                <w:b/>
                <w:bCs/>
                <w:lang w:val="fr-FR"/>
              </w:rPr>
              <w:t>UDW</w:t>
            </w:r>
          </w:p>
        </w:tc>
        <w:tc>
          <w:tcPr>
            <w:tcW w:w="3213" w:type="dxa"/>
            <w:vAlign w:val="center"/>
          </w:tcPr>
          <w:p w:rsidR="00640803" w:rsidRPr="0076184B" w:rsidRDefault="00640803" w:rsidP="008E3F93">
            <w:pPr>
              <w:pStyle w:val="TableText0"/>
              <w:spacing w:before="0" w:after="0" w:line="240" w:lineRule="auto"/>
              <w:jc w:val="center"/>
              <w:rPr>
                <w:b/>
                <w:bCs/>
                <w:lang w:val="fr-FR"/>
              </w:rPr>
            </w:pPr>
            <w:r w:rsidRPr="0076184B">
              <w:rPr>
                <w:b/>
                <w:bCs/>
                <w:lang w:val="fr-FR"/>
              </w:rPr>
              <w:t>Bit de code temporel</w:t>
            </w:r>
          </w:p>
        </w:tc>
        <w:tc>
          <w:tcPr>
            <w:tcW w:w="3213" w:type="dxa"/>
            <w:vAlign w:val="center"/>
          </w:tcPr>
          <w:p w:rsidR="00640803" w:rsidRPr="0076184B" w:rsidRDefault="00640803" w:rsidP="008E3F93">
            <w:pPr>
              <w:pStyle w:val="TableText0"/>
              <w:spacing w:before="0" w:after="0" w:line="240" w:lineRule="auto"/>
              <w:jc w:val="center"/>
              <w:rPr>
                <w:b/>
                <w:bCs/>
                <w:lang w:val="fr-FR"/>
              </w:rPr>
            </w:pPr>
            <w:r w:rsidRPr="0076184B">
              <w:rPr>
                <w:b/>
                <w:bCs/>
                <w:lang w:val="fr-FR"/>
              </w:rPr>
              <w:t>Définitions des codes temporels</w:t>
            </w:r>
            <w:r w:rsidRPr="0076184B">
              <w:rPr>
                <w:b/>
                <w:bCs/>
                <w:lang w:val="fr-FR"/>
              </w:rPr>
              <w:br/>
              <w:t>(selon la Partie 1)</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1</w:t>
            </w:r>
          </w:p>
        </w:tc>
        <w:tc>
          <w:tcPr>
            <w:tcW w:w="1607"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vAlign w:val="center"/>
          </w:tcPr>
          <w:p w:rsidR="00640803" w:rsidRPr="0076184B" w:rsidRDefault="00640803" w:rsidP="008E3F93">
            <w:pPr>
              <w:pStyle w:val="TableText0"/>
              <w:spacing w:before="70" w:after="70" w:line="240" w:lineRule="auto"/>
              <w:jc w:val="center"/>
              <w:rPr>
                <w:lang w:val="fr-FR"/>
              </w:rPr>
            </w:pPr>
            <w:r w:rsidRPr="0076184B">
              <w:rPr>
                <w:lang w:val="fr-FR"/>
              </w:rPr>
              <w:t>0</w:t>
            </w:r>
          </w:p>
          <w:p w:rsidR="00640803" w:rsidRPr="0076184B" w:rsidRDefault="00640803" w:rsidP="008E3F93">
            <w:pPr>
              <w:pStyle w:val="TableText0"/>
              <w:spacing w:before="70" w:after="70" w:line="240" w:lineRule="auto"/>
              <w:jc w:val="center"/>
              <w:rPr>
                <w:lang w:val="fr-FR"/>
              </w:rPr>
            </w:pPr>
            <w:r w:rsidRPr="0076184B">
              <w:rPr>
                <w:lang w:val="fr-FR"/>
              </w:rPr>
              <w:t>1</w:t>
            </w:r>
          </w:p>
          <w:p w:rsidR="00640803" w:rsidRPr="0076184B" w:rsidRDefault="00640803" w:rsidP="008E3F93">
            <w:pPr>
              <w:pStyle w:val="TableText0"/>
              <w:spacing w:before="70" w:after="70" w:line="240" w:lineRule="auto"/>
              <w:jc w:val="center"/>
              <w:rPr>
                <w:lang w:val="fr-FR"/>
              </w:rPr>
            </w:pPr>
            <w:r w:rsidRPr="0076184B">
              <w:rPr>
                <w:lang w:val="fr-FR"/>
              </w:rPr>
              <w:t>2</w:t>
            </w:r>
          </w:p>
          <w:p w:rsidR="00640803" w:rsidRPr="0076184B" w:rsidRDefault="00640803" w:rsidP="008E3F93">
            <w:pPr>
              <w:pStyle w:val="TableText0"/>
              <w:spacing w:before="70" w:after="70" w:line="240" w:lineRule="auto"/>
              <w:jc w:val="center"/>
              <w:rPr>
                <w:lang w:val="fr-FR"/>
              </w:rPr>
            </w:pPr>
            <w:r w:rsidRPr="0076184B">
              <w:rPr>
                <w:lang w:val="fr-FR"/>
              </w:rPr>
              <w:t>3</w:t>
            </w:r>
          </w:p>
        </w:tc>
        <w:tc>
          <w:tcPr>
            <w:tcW w:w="3213" w:type="dxa"/>
            <w:vAlign w:val="center"/>
          </w:tcPr>
          <w:p w:rsidR="00640803" w:rsidRPr="0076184B" w:rsidRDefault="00640803" w:rsidP="008E3F93">
            <w:pPr>
              <w:pStyle w:val="TableText0"/>
              <w:spacing w:before="70" w:after="70" w:line="240" w:lineRule="auto"/>
              <w:jc w:val="left"/>
              <w:rPr>
                <w:lang w:val="fr-FR"/>
              </w:rPr>
            </w:pPr>
            <w:r w:rsidRPr="0076184B">
              <w:rPr>
                <w:lang w:val="fr-FR"/>
              </w:rPr>
              <w:t>Unités d'images 1</w:t>
            </w:r>
          </w:p>
          <w:p w:rsidR="00640803" w:rsidRPr="0076184B" w:rsidRDefault="00640803" w:rsidP="008E3F93">
            <w:pPr>
              <w:pStyle w:val="TableText0"/>
              <w:spacing w:before="70" w:after="70" w:line="240" w:lineRule="auto"/>
              <w:jc w:val="left"/>
              <w:rPr>
                <w:lang w:val="fr-FR"/>
              </w:rPr>
            </w:pPr>
            <w:r w:rsidRPr="0076184B">
              <w:rPr>
                <w:lang w:val="fr-FR"/>
              </w:rPr>
              <w:t>Unités d'images 2</w:t>
            </w:r>
          </w:p>
          <w:p w:rsidR="00640803" w:rsidRPr="0076184B" w:rsidRDefault="00640803" w:rsidP="008E3F93">
            <w:pPr>
              <w:pStyle w:val="TableText0"/>
              <w:spacing w:before="70" w:after="70" w:line="240" w:lineRule="auto"/>
              <w:jc w:val="left"/>
              <w:rPr>
                <w:lang w:val="fr-FR"/>
              </w:rPr>
            </w:pPr>
            <w:r w:rsidRPr="0076184B">
              <w:rPr>
                <w:lang w:val="fr-FR"/>
              </w:rPr>
              <w:t>Unités d'images 4</w:t>
            </w:r>
          </w:p>
          <w:p w:rsidR="00640803" w:rsidRPr="0076184B" w:rsidRDefault="00640803" w:rsidP="008E3F93">
            <w:pPr>
              <w:pStyle w:val="TableText0"/>
              <w:spacing w:before="70" w:after="70" w:line="240" w:lineRule="auto"/>
              <w:jc w:val="left"/>
              <w:rPr>
                <w:lang w:val="fr-FR"/>
              </w:rPr>
            </w:pPr>
            <w:r w:rsidRPr="0076184B">
              <w:rPr>
                <w:lang w:val="fr-FR"/>
              </w:rPr>
              <w:t>Unités d'images 8</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2</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spacing w:before="70" w:after="70" w:line="240" w:lineRule="auto"/>
              <w:jc w:val="center"/>
              <w:rPr>
                <w:lang w:val="fr-FR"/>
              </w:rPr>
            </w:pPr>
            <w:r w:rsidRPr="0076184B">
              <w:rPr>
                <w:lang w:val="fr-FR"/>
              </w:rPr>
              <w:t>4</w:t>
            </w:r>
          </w:p>
          <w:p w:rsidR="00640803" w:rsidRPr="0076184B" w:rsidRDefault="00640803" w:rsidP="008E3F93">
            <w:pPr>
              <w:pStyle w:val="TableText0"/>
              <w:spacing w:before="70" w:after="70" w:line="240" w:lineRule="auto"/>
              <w:jc w:val="center"/>
              <w:rPr>
                <w:lang w:val="fr-FR"/>
              </w:rPr>
            </w:pPr>
            <w:r w:rsidRPr="0076184B">
              <w:rPr>
                <w:lang w:val="fr-FR"/>
              </w:rPr>
              <w:t>5</w:t>
            </w:r>
          </w:p>
          <w:p w:rsidR="00640803" w:rsidRPr="0076184B" w:rsidRDefault="00640803" w:rsidP="008E3F93">
            <w:pPr>
              <w:pStyle w:val="TableText0"/>
              <w:spacing w:before="70" w:after="70" w:line="240" w:lineRule="auto"/>
              <w:jc w:val="center"/>
              <w:rPr>
                <w:lang w:val="fr-FR"/>
              </w:rPr>
            </w:pPr>
            <w:r w:rsidRPr="0076184B">
              <w:rPr>
                <w:lang w:val="fr-FR"/>
              </w:rPr>
              <w:t>6</w:t>
            </w:r>
          </w:p>
          <w:p w:rsidR="00640803" w:rsidRPr="0076184B" w:rsidRDefault="00640803" w:rsidP="008E3F93">
            <w:pPr>
              <w:pStyle w:val="TableText0"/>
              <w:spacing w:before="70" w:after="70" w:line="240" w:lineRule="auto"/>
              <w:jc w:val="center"/>
              <w:rPr>
                <w:lang w:val="fr-FR"/>
              </w:rPr>
            </w:pPr>
            <w:r w:rsidRPr="0076184B">
              <w:rPr>
                <w:lang w:val="fr-FR"/>
              </w:rPr>
              <w:t>7</w:t>
            </w:r>
          </w:p>
        </w:tc>
        <w:tc>
          <w:tcPr>
            <w:tcW w:w="3213" w:type="dxa"/>
          </w:tcPr>
          <w:p w:rsidR="00640803" w:rsidRPr="0076184B" w:rsidRDefault="00640803" w:rsidP="008E3F93">
            <w:pPr>
              <w:pStyle w:val="TableText0"/>
              <w:spacing w:before="70" w:after="70" w:line="240" w:lineRule="auto"/>
              <w:jc w:val="left"/>
              <w:rPr>
                <w:lang w:val="fr-FR"/>
              </w:rPr>
            </w:pPr>
            <w:r w:rsidRPr="0076184B">
              <w:rPr>
                <w:lang w:val="fr-FR"/>
              </w:rPr>
              <w:t>Groupe binaire de LSB 1</w:t>
            </w:r>
          </w:p>
          <w:p w:rsidR="00640803" w:rsidRPr="0076184B" w:rsidRDefault="00640803" w:rsidP="008E3F93">
            <w:pPr>
              <w:pStyle w:val="TableText0"/>
              <w:spacing w:before="70" w:after="70" w:line="240" w:lineRule="auto"/>
              <w:jc w:val="left"/>
              <w:rPr>
                <w:lang w:val="fr-FR"/>
              </w:rPr>
            </w:pPr>
            <w:r w:rsidRPr="0076184B">
              <w:rPr>
                <w:lang w:val="fr-FR"/>
              </w:rPr>
              <w:t>Groupe binaire de xxx 1</w:t>
            </w:r>
          </w:p>
          <w:p w:rsidR="00640803" w:rsidRPr="0076184B" w:rsidRDefault="00640803" w:rsidP="008E3F93">
            <w:pPr>
              <w:pStyle w:val="TableText0"/>
              <w:spacing w:before="70" w:after="70" w:line="240" w:lineRule="auto"/>
              <w:jc w:val="left"/>
              <w:rPr>
                <w:lang w:val="fr-FR"/>
              </w:rPr>
            </w:pPr>
            <w:r w:rsidRPr="0076184B">
              <w:rPr>
                <w:lang w:val="fr-FR"/>
              </w:rPr>
              <w:t>Groupe binaire de xxx 1</w:t>
            </w:r>
          </w:p>
          <w:p w:rsidR="00640803" w:rsidRPr="0076184B" w:rsidRDefault="00640803" w:rsidP="008E3F93">
            <w:pPr>
              <w:pStyle w:val="TableText0"/>
              <w:spacing w:before="70" w:after="70" w:line="240" w:lineRule="auto"/>
              <w:jc w:val="left"/>
              <w:rPr>
                <w:lang w:val="fr-FR"/>
              </w:rPr>
            </w:pPr>
            <w:r w:rsidRPr="0076184B">
              <w:rPr>
                <w:lang w:val="fr-FR"/>
              </w:rPr>
              <w:t>Groupe binaire de MSB 1</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3</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spacing w:before="70" w:after="70" w:line="240" w:lineRule="auto"/>
              <w:jc w:val="center"/>
              <w:rPr>
                <w:lang w:val="fr-FR"/>
              </w:rPr>
            </w:pPr>
            <w:r w:rsidRPr="0076184B">
              <w:rPr>
                <w:lang w:val="fr-FR"/>
              </w:rPr>
              <w:t>8</w:t>
            </w:r>
          </w:p>
          <w:p w:rsidR="00640803" w:rsidRPr="0076184B" w:rsidRDefault="00640803" w:rsidP="008E3F93">
            <w:pPr>
              <w:pStyle w:val="TableText0"/>
              <w:spacing w:before="70" w:after="70" w:line="240" w:lineRule="auto"/>
              <w:jc w:val="center"/>
              <w:rPr>
                <w:lang w:val="fr-FR"/>
              </w:rPr>
            </w:pPr>
            <w:r w:rsidRPr="0076184B">
              <w:rPr>
                <w:lang w:val="fr-FR"/>
              </w:rPr>
              <w:t>9</w:t>
            </w:r>
          </w:p>
          <w:p w:rsidR="00640803" w:rsidRPr="0076184B" w:rsidRDefault="00640803" w:rsidP="008E3F93">
            <w:pPr>
              <w:pStyle w:val="TableText0"/>
              <w:spacing w:before="70" w:after="70" w:line="240" w:lineRule="auto"/>
              <w:jc w:val="center"/>
              <w:rPr>
                <w:lang w:val="fr-FR"/>
              </w:rPr>
            </w:pPr>
            <w:r w:rsidRPr="0076184B">
              <w:rPr>
                <w:lang w:val="fr-FR"/>
              </w:rPr>
              <w:t>10</w:t>
            </w:r>
          </w:p>
          <w:p w:rsidR="00640803" w:rsidRPr="0076184B" w:rsidRDefault="00640803" w:rsidP="008E3F93">
            <w:pPr>
              <w:pStyle w:val="TableText0"/>
              <w:spacing w:before="70" w:after="70" w:line="240" w:lineRule="auto"/>
              <w:jc w:val="center"/>
              <w:rPr>
                <w:lang w:val="fr-FR"/>
              </w:rPr>
            </w:pPr>
            <w:r w:rsidRPr="0076184B">
              <w:rPr>
                <w:lang w:val="fr-FR"/>
              </w:rPr>
              <w:t>11</w:t>
            </w:r>
          </w:p>
        </w:tc>
        <w:tc>
          <w:tcPr>
            <w:tcW w:w="3213" w:type="dxa"/>
          </w:tcPr>
          <w:p w:rsidR="00640803" w:rsidRPr="0076184B" w:rsidRDefault="00640803" w:rsidP="008E3F93">
            <w:pPr>
              <w:pStyle w:val="TableText0"/>
              <w:spacing w:before="70" w:after="70" w:line="240" w:lineRule="auto"/>
              <w:jc w:val="left"/>
              <w:rPr>
                <w:lang w:val="fr-FR"/>
              </w:rPr>
            </w:pPr>
            <w:r w:rsidRPr="0076184B">
              <w:rPr>
                <w:lang w:val="fr-FR"/>
              </w:rPr>
              <w:t>Dizaines d'images 10</w:t>
            </w:r>
          </w:p>
          <w:p w:rsidR="00640803" w:rsidRPr="0076184B" w:rsidRDefault="00640803" w:rsidP="008E3F93">
            <w:pPr>
              <w:pStyle w:val="TableText0"/>
              <w:spacing w:before="70" w:after="70" w:line="240" w:lineRule="auto"/>
              <w:jc w:val="left"/>
              <w:rPr>
                <w:lang w:val="fr-FR"/>
              </w:rPr>
            </w:pPr>
            <w:r w:rsidRPr="0076184B">
              <w:rPr>
                <w:lang w:val="fr-FR"/>
              </w:rPr>
              <w:t>Dizaines d'images 20</w:t>
            </w:r>
          </w:p>
          <w:p w:rsidR="00640803" w:rsidRPr="0076184B" w:rsidRDefault="00640803" w:rsidP="008E3F93">
            <w:pPr>
              <w:pStyle w:val="TableText0"/>
              <w:spacing w:before="70" w:after="70" w:line="240" w:lineRule="auto"/>
              <w:jc w:val="left"/>
              <w:rPr>
                <w:lang w:val="fr-FR"/>
              </w:rPr>
            </w:pPr>
            <w:r w:rsidRPr="0076184B">
              <w:rPr>
                <w:lang w:val="fr-FR"/>
              </w:rPr>
              <w:t>Fanion</w:t>
            </w:r>
          </w:p>
          <w:p w:rsidR="00640803" w:rsidRPr="0076184B" w:rsidRDefault="00640803" w:rsidP="008E3F93">
            <w:pPr>
              <w:pStyle w:val="TableText0"/>
              <w:spacing w:before="70" w:after="70" w:line="240" w:lineRule="auto"/>
              <w:jc w:val="left"/>
              <w:rPr>
                <w:lang w:val="fr-FR"/>
              </w:rPr>
            </w:pPr>
            <w:r w:rsidRPr="0076184B">
              <w:rPr>
                <w:lang w:val="fr-FR"/>
              </w:rPr>
              <w:t>Fanion</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4</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spacing w:before="70" w:after="70" w:line="240" w:lineRule="auto"/>
              <w:jc w:val="center"/>
              <w:rPr>
                <w:lang w:val="fr-FR"/>
              </w:rPr>
            </w:pPr>
            <w:r w:rsidRPr="0076184B">
              <w:rPr>
                <w:lang w:val="fr-FR"/>
              </w:rPr>
              <w:t>12</w:t>
            </w:r>
          </w:p>
          <w:p w:rsidR="00640803" w:rsidRPr="0076184B" w:rsidRDefault="00640803" w:rsidP="008E3F93">
            <w:pPr>
              <w:pStyle w:val="TableText0"/>
              <w:spacing w:before="70" w:after="70" w:line="240" w:lineRule="auto"/>
              <w:jc w:val="center"/>
              <w:rPr>
                <w:lang w:val="fr-FR"/>
              </w:rPr>
            </w:pPr>
            <w:r w:rsidRPr="0076184B">
              <w:rPr>
                <w:lang w:val="fr-FR"/>
              </w:rPr>
              <w:t>13</w:t>
            </w:r>
          </w:p>
          <w:p w:rsidR="00640803" w:rsidRPr="0076184B" w:rsidRDefault="00640803" w:rsidP="008E3F93">
            <w:pPr>
              <w:pStyle w:val="TableText0"/>
              <w:spacing w:before="70" w:after="70" w:line="240" w:lineRule="auto"/>
              <w:jc w:val="center"/>
              <w:rPr>
                <w:lang w:val="fr-FR"/>
              </w:rPr>
            </w:pPr>
            <w:r w:rsidRPr="0076184B">
              <w:rPr>
                <w:lang w:val="fr-FR"/>
              </w:rPr>
              <w:t>14</w:t>
            </w:r>
          </w:p>
          <w:p w:rsidR="00640803" w:rsidRPr="0076184B" w:rsidRDefault="00640803" w:rsidP="008E3F93">
            <w:pPr>
              <w:pStyle w:val="TableText0"/>
              <w:spacing w:before="70" w:after="70" w:line="240" w:lineRule="auto"/>
              <w:jc w:val="center"/>
              <w:rPr>
                <w:lang w:val="fr-FR"/>
              </w:rPr>
            </w:pPr>
            <w:r w:rsidRPr="0076184B">
              <w:rPr>
                <w:lang w:val="fr-FR"/>
              </w:rPr>
              <w:t>15</w:t>
            </w:r>
          </w:p>
        </w:tc>
        <w:tc>
          <w:tcPr>
            <w:tcW w:w="3213" w:type="dxa"/>
          </w:tcPr>
          <w:p w:rsidR="00640803" w:rsidRPr="0076184B" w:rsidRDefault="00640803" w:rsidP="008E3F93">
            <w:pPr>
              <w:pStyle w:val="TableText0"/>
              <w:spacing w:before="70" w:after="70" w:line="240" w:lineRule="auto"/>
              <w:jc w:val="left"/>
              <w:rPr>
                <w:lang w:val="fr-FR"/>
              </w:rPr>
            </w:pPr>
            <w:r w:rsidRPr="0076184B">
              <w:rPr>
                <w:lang w:val="fr-FR"/>
              </w:rPr>
              <w:t>Groupe binaire de LSB 2</w:t>
            </w:r>
          </w:p>
          <w:p w:rsidR="00640803" w:rsidRPr="0076184B" w:rsidRDefault="00640803" w:rsidP="008E3F93">
            <w:pPr>
              <w:pStyle w:val="TableText0"/>
              <w:spacing w:before="70" w:after="70" w:line="240" w:lineRule="auto"/>
              <w:jc w:val="left"/>
              <w:rPr>
                <w:lang w:val="fr-FR"/>
              </w:rPr>
            </w:pPr>
            <w:r w:rsidRPr="0076184B">
              <w:rPr>
                <w:lang w:val="fr-FR"/>
              </w:rPr>
              <w:t>Groupe binaire de xxx 2</w:t>
            </w:r>
          </w:p>
          <w:p w:rsidR="00640803" w:rsidRPr="0076184B" w:rsidRDefault="00640803" w:rsidP="008E3F93">
            <w:pPr>
              <w:pStyle w:val="TableText0"/>
              <w:spacing w:before="70" w:after="70" w:line="240" w:lineRule="auto"/>
              <w:jc w:val="left"/>
              <w:rPr>
                <w:lang w:val="fr-FR"/>
              </w:rPr>
            </w:pPr>
            <w:r w:rsidRPr="0076184B">
              <w:rPr>
                <w:lang w:val="fr-FR"/>
              </w:rPr>
              <w:t>Groupe binaire de xxx 2</w:t>
            </w:r>
          </w:p>
          <w:p w:rsidR="00640803" w:rsidRPr="0076184B" w:rsidRDefault="00640803" w:rsidP="008E3F93">
            <w:pPr>
              <w:pStyle w:val="TableText0"/>
              <w:spacing w:before="70" w:after="70" w:line="240" w:lineRule="auto"/>
              <w:jc w:val="left"/>
              <w:rPr>
                <w:lang w:val="fr-FR"/>
              </w:rPr>
            </w:pPr>
            <w:r w:rsidRPr="0076184B">
              <w:rPr>
                <w:lang w:val="fr-FR"/>
              </w:rPr>
              <w:t>Groupe binaire de MSB 2</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5</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spacing w:before="70" w:after="70" w:line="240" w:lineRule="auto"/>
              <w:jc w:val="center"/>
              <w:rPr>
                <w:lang w:val="fr-FR"/>
              </w:rPr>
            </w:pPr>
            <w:r w:rsidRPr="0076184B">
              <w:rPr>
                <w:lang w:val="fr-FR"/>
              </w:rPr>
              <w:t>16</w:t>
            </w:r>
          </w:p>
          <w:p w:rsidR="00640803" w:rsidRPr="0076184B" w:rsidRDefault="00640803" w:rsidP="008E3F93">
            <w:pPr>
              <w:pStyle w:val="TableText0"/>
              <w:spacing w:before="70" w:after="70" w:line="240" w:lineRule="auto"/>
              <w:jc w:val="center"/>
              <w:rPr>
                <w:lang w:val="fr-FR"/>
              </w:rPr>
            </w:pPr>
            <w:r w:rsidRPr="0076184B">
              <w:rPr>
                <w:lang w:val="fr-FR"/>
              </w:rPr>
              <w:t>17</w:t>
            </w:r>
          </w:p>
          <w:p w:rsidR="00640803" w:rsidRPr="0076184B" w:rsidRDefault="00640803" w:rsidP="008E3F93">
            <w:pPr>
              <w:pStyle w:val="TableText0"/>
              <w:spacing w:before="70" w:after="70" w:line="240" w:lineRule="auto"/>
              <w:jc w:val="center"/>
              <w:rPr>
                <w:lang w:val="fr-FR"/>
              </w:rPr>
            </w:pPr>
            <w:r w:rsidRPr="0076184B">
              <w:rPr>
                <w:lang w:val="fr-FR"/>
              </w:rPr>
              <w:t>18</w:t>
            </w:r>
          </w:p>
          <w:p w:rsidR="00640803" w:rsidRPr="0076184B" w:rsidRDefault="00640803" w:rsidP="008E3F93">
            <w:pPr>
              <w:pStyle w:val="TableText0"/>
              <w:spacing w:before="70" w:after="70" w:line="240" w:lineRule="auto"/>
              <w:jc w:val="center"/>
              <w:rPr>
                <w:lang w:val="fr-FR"/>
              </w:rPr>
            </w:pPr>
            <w:r w:rsidRPr="0076184B">
              <w:rPr>
                <w:lang w:val="fr-FR"/>
              </w:rPr>
              <w:t>19</w:t>
            </w:r>
          </w:p>
        </w:tc>
        <w:tc>
          <w:tcPr>
            <w:tcW w:w="3213" w:type="dxa"/>
          </w:tcPr>
          <w:p w:rsidR="00640803" w:rsidRPr="0076184B" w:rsidRDefault="00640803" w:rsidP="008E3F93">
            <w:pPr>
              <w:pStyle w:val="TableText0"/>
              <w:spacing w:before="70" w:after="70" w:line="240" w:lineRule="auto"/>
              <w:jc w:val="left"/>
              <w:rPr>
                <w:lang w:val="fr-FR"/>
              </w:rPr>
            </w:pPr>
            <w:r w:rsidRPr="0076184B">
              <w:rPr>
                <w:lang w:val="fr-FR"/>
              </w:rPr>
              <w:t>Unités de secondes 1</w:t>
            </w:r>
          </w:p>
          <w:p w:rsidR="00640803" w:rsidRPr="0076184B" w:rsidRDefault="00640803" w:rsidP="008E3F93">
            <w:pPr>
              <w:pStyle w:val="TableText0"/>
              <w:spacing w:before="70" w:after="70" w:line="240" w:lineRule="auto"/>
              <w:jc w:val="left"/>
              <w:rPr>
                <w:lang w:val="fr-FR"/>
              </w:rPr>
            </w:pPr>
            <w:r w:rsidRPr="0076184B">
              <w:rPr>
                <w:lang w:val="fr-FR"/>
              </w:rPr>
              <w:t>Unités de secondes 2</w:t>
            </w:r>
          </w:p>
          <w:p w:rsidR="00640803" w:rsidRPr="0076184B" w:rsidRDefault="00640803" w:rsidP="008E3F93">
            <w:pPr>
              <w:pStyle w:val="TableText0"/>
              <w:spacing w:before="70" w:after="70" w:line="240" w:lineRule="auto"/>
              <w:jc w:val="left"/>
              <w:rPr>
                <w:lang w:val="fr-FR"/>
              </w:rPr>
            </w:pPr>
            <w:r w:rsidRPr="0076184B">
              <w:rPr>
                <w:lang w:val="fr-FR"/>
              </w:rPr>
              <w:t>Unités de secondes 4</w:t>
            </w:r>
          </w:p>
          <w:p w:rsidR="00640803" w:rsidRPr="0076184B" w:rsidRDefault="00640803" w:rsidP="008E3F93">
            <w:pPr>
              <w:pStyle w:val="TableText0"/>
              <w:spacing w:before="70" w:after="70" w:line="240" w:lineRule="auto"/>
              <w:jc w:val="left"/>
              <w:rPr>
                <w:lang w:val="fr-FR"/>
              </w:rPr>
            </w:pPr>
            <w:r w:rsidRPr="0076184B">
              <w:rPr>
                <w:lang w:val="fr-FR"/>
              </w:rPr>
              <w:t>Unités de secondes 8</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6</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spacing w:before="70" w:after="70" w:line="240" w:lineRule="auto"/>
              <w:jc w:val="center"/>
              <w:rPr>
                <w:lang w:val="fr-FR"/>
              </w:rPr>
            </w:pPr>
            <w:r w:rsidRPr="0076184B">
              <w:rPr>
                <w:lang w:val="fr-FR"/>
              </w:rPr>
              <w:t>20</w:t>
            </w:r>
          </w:p>
          <w:p w:rsidR="00640803" w:rsidRPr="0076184B" w:rsidRDefault="00640803" w:rsidP="008E3F93">
            <w:pPr>
              <w:pStyle w:val="TableText0"/>
              <w:spacing w:before="70" w:after="70" w:line="240" w:lineRule="auto"/>
              <w:jc w:val="center"/>
              <w:rPr>
                <w:lang w:val="fr-FR"/>
              </w:rPr>
            </w:pPr>
            <w:r w:rsidRPr="0076184B">
              <w:rPr>
                <w:lang w:val="fr-FR"/>
              </w:rPr>
              <w:t>21</w:t>
            </w:r>
          </w:p>
          <w:p w:rsidR="00640803" w:rsidRPr="0076184B" w:rsidRDefault="00640803" w:rsidP="008E3F93">
            <w:pPr>
              <w:pStyle w:val="TableText0"/>
              <w:spacing w:before="70" w:after="70" w:line="240" w:lineRule="auto"/>
              <w:jc w:val="center"/>
              <w:rPr>
                <w:lang w:val="fr-FR"/>
              </w:rPr>
            </w:pPr>
            <w:r w:rsidRPr="0076184B">
              <w:rPr>
                <w:lang w:val="fr-FR"/>
              </w:rPr>
              <w:t>22</w:t>
            </w:r>
          </w:p>
          <w:p w:rsidR="00640803" w:rsidRPr="0076184B" w:rsidRDefault="00640803" w:rsidP="008E3F93">
            <w:pPr>
              <w:pStyle w:val="TableText0"/>
              <w:spacing w:before="70" w:after="70" w:line="240" w:lineRule="auto"/>
              <w:jc w:val="center"/>
              <w:rPr>
                <w:lang w:val="fr-FR"/>
              </w:rPr>
            </w:pPr>
            <w:r w:rsidRPr="0076184B">
              <w:rPr>
                <w:lang w:val="fr-FR"/>
              </w:rPr>
              <w:t>23</w:t>
            </w:r>
          </w:p>
        </w:tc>
        <w:tc>
          <w:tcPr>
            <w:tcW w:w="3213" w:type="dxa"/>
          </w:tcPr>
          <w:p w:rsidR="00640803" w:rsidRPr="0076184B" w:rsidRDefault="00640803" w:rsidP="008E3F93">
            <w:pPr>
              <w:pStyle w:val="TableText0"/>
              <w:spacing w:before="70" w:after="70" w:line="240" w:lineRule="auto"/>
              <w:jc w:val="left"/>
              <w:rPr>
                <w:lang w:val="fr-FR"/>
              </w:rPr>
            </w:pPr>
            <w:r w:rsidRPr="0076184B">
              <w:rPr>
                <w:lang w:val="fr-FR"/>
              </w:rPr>
              <w:t>Groupe binaire de LSB 3</w:t>
            </w:r>
          </w:p>
          <w:p w:rsidR="00640803" w:rsidRPr="0076184B" w:rsidRDefault="00640803" w:rsidP="008E3F93">
            <w:pPr>
              <w:pStyle w:val="TableText0"/>
              <w:spacing w:before="70" w:after="70" w:line="240" w:lineRule="auto"/>
              <w:jc w:val="left"/>
              <w:rPr>
                <w:lang w:val="fr-FR"/>
              </w:rPr>
            </w:pPr>
            <w:r w:rsidRPr="0076184B">
              <w:rPr>
                <w:lang w:val="fr-FR"/>
              </w:rPr>
              <w:t>Groupe binaire de xxx 3</w:t>
            </w:r>
          </w:p>
          <w:p w:rsidR="00640803" w:rsidRPr="0076184B" w:rsidRDefault="00640803" w:rsidP="008E3F93">
            <w:pPr>
              <w:pStyle w:val="TableText0"/>
              <w:spacing w:before="70" w:after="70" w:line="240" w:lineRule="auto"/>
              <w:jc w:val="left"/>
              <w:rPr>
                <w:lang w:val="fr-FR"/>
              </w:rPr>
            </w:pPr>
            <w:r w:rsidRPr="0076184B">
              <w:rPr>
                <w:lang w:val="fr-FR"/>
              </w:rPr>
              <w:t>Groupe binaire de xxx 3</w:t>
            </w:r>
          </w:p>
          <w:p w:rsidR="00640803" w:rsidRPr="0076184B" w:rsidRDefault="00640803" w:rsidP="008E3F93">
            <w:pPr>
              <w:pStyle w:val="TableText0"/>
              <w:spacing w:before="70" w:after="70" w:line="240" w:lineRule="auto"/>
              <w:jc w:val="left"/>
              <w:rPr>
                <w:lang w:val="fr-FR"/>
              </w:rPr>
            </w:pPr>
            <w:r w:rsidRPr="0076184B">
              <w:rPr>
                <w:lang w:val="fr-FR"/>
              </w:rPr>
              <w:t>Groupe binaire de MSB 3</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7</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spacing w:before="70" w:after="70" w:line="240" w:lineRule="auto"/>
              <w:jc w:val="center"/>
              <w:rPr>
                <w:lang w:val="fr-FR"/>
              </w:rPr>
            </w:pPr>
            <w:r w:rsidRPr="0076184B">
              <w:rPr>
                <w:lang w:val="fr-FR"/>
              </w:rPr>
              <w:t>24</w:t>
            </w:r>
          </w:p>
          <w:p w:rsidR="00640803" w:rsidRPr="0076184B" w:rsidRDefault="00640803" w:rsidP="008E3F93">
            <w:pPr>
              <w:pStyle w:val="TableText0"/>
              <w:spacing w:before="70" w:after="70" w:line="240" w:lineRule="auto"/>
              <w:jc w:val="center"/>
              <w:rPr>
                <w:lang w:val="fr-FR"/>
              </w:rPr>
            </w:pPr>
            <w:r w:rsidRPr="0076184B">
              <w:rPr>
                <w:lang w:val="fr-FR"/>
              </w:rPr>
              <w:t>25</w:t>
            </w:r>
          </w:p>
          <w:p w:rsidR="00640803" w:rsidRPr="0076184B" w:rsidRDefault="00640803" w:rsidP="008E3F93">
            <w:pPr>
              <w:pStyle w:val="TableText0"/>
              <w:spacing w:before="70" w:after="70" w:line="240" w:lineRule="auto"/>
              <w:jc w:val="center"/>
              <w:rPr>
                <w:lang w:val="fr-FR"/>
              </w:rPr>
            </w:pPr>
            <w:r w:rsidRPr="0076184B">
              <w:rPr>
                <w:lang w:val="fr-FR"/>
              </w:rPr>
              <w:t>26</w:t>
            </w:r>
          </w:p>
          <w:p w:rsidR="00640803" w:rsidRPr="0076184B" w:rsidRDefault="00640803" w:rsidP="008E3F93">
            <w:pPr>
              <w:pStyle w:val="TableText0"/>
              <w:spacing w:before="70" w:after="70" w:line="240" w:lineRule="auto"/>
              <w:jc w:val="center"/>
              <w:rPr>
                <w:lang w:val="fr-FR"/>
              </w:rPr>
            </w:pPr>
            <w:r w:rsidRPr="0076184B">
              <w:rPr>
                <w:lang w:val="fr-FR"/>
              </w:rPr>
              <w:t>27</w:t>
            </w:r>
          </w:p>
        </w:tc>
        <w:tc>
          <w:tcPr>
            <w:tcW w:w="3213" w:type="dxa"/>
          </w:tcPr>
          <w:p w:rsidR="00640803" w:rsidRPr="0076184B" w:rsidRDefault="00640803" w:rsidP="008E3F93">
            <w:pPr>
              <w:pStyle w:val="TableText0"/>
              <w:spacing w:before="70" w:after="70" w:line="240" w:lineRule="auto"/>
              <w:jc w:val="left"/>
              <w:rPr>
                <w:lang w:val="fr-FR"/>
              </w:rPr>
            </w:pPr>
            <w:r w:rsidRPr="0076184B">
              <w:rPr>
                <w:lang w:val="fr-FR"/>
              </w:rPr>
              <w:t>Dizaines de secondes 10</w:t>
            </w:r>
          </w:p>
          <w:p w:rsidR="00640803" w:rsidRPr="0076184B" w:rsidRDefault="00640803" w:rsidP="008E3F93">
            <w:pPr>
              <w:pStyle w:val="TableText0"/>
              <w:spacing w:before="70" w:after="70" w:line="240" w:lineRule="auto"/>
              <w:jc w:val="left"/>
              <w:rPr>
                <w:lang w:val="fr-FR"/>
              </w:rPr>
            </w:pPr>
            <w:r w:rsidRPr="0076184B">
              <w:rPr>
                <w:lang w:val="fr-FR"/>
              </w:rPr>
              <w:t>Dizaines de secondes 20</w:t>
            </w:r>
          </w:p>
          <w:p w:rsidR="00640803" w:rsidRPr="0076184B" w:rsidRDefault="00640803" w:rsidP="008E3F93">
            <w:pPr>
              <w:pStyle w:val="TableText0"/>
              <w:spacing w:before="70" w:after="70" w:line="240" w:lineRule="auto"/>
              <w:jc w:val="left"/>
              <w:rPr>
                <w:lang w:val="fr-FR"/>
              </w:rPr>
            </w:pPr>
            <w:r w:rsidRPr="0076184B">
              <w:rPr>
                <w:lang w:val="fr-FR"/>
              </w:rPr>
              <w:t>Dizaines de secondes 40</w:t>
            </w:r>
          </w:p>
          <w:p w:rsidR="00640803" w:rsidRPr="0076184B" w:rsidRDefault="00640803" w:rsidP="008E3F93">
            <w:pPr>
              <w:pStyle w:val="TableText0"/>
              <w:spacing w:before="70" w:after="70" w:line="240" w:lineRule="auto"/>
              <w:jc w:val="left"/>
              <w:rPr>
                <w:lang w:val="fr-FR"/>
              </w:rPr>
            </w:pPr>
            <w:r w:rsidRPr="0076184B">
              <w:rPr>
                <w:lang w:val="fr-FR"/>
              </w:rPr>
              <w:t>Fanion</w:t>
            </w:r>
          </w:p>
        </w:tc>
      </w:tr>
    </w:tbl>
    <w:p w:rsidR="00FF092F" w:rsidRDefault="00FF092F">
      <w:r>
        <w:br w:type="page"/>
      </w:r>
    </w:p>
    <w:p w:rsidR="00FF092F" w:rsidRPr="0076184B" w:rsidRDefault="00FF092F" w:rsidP="00FF092F">
      <w:pPr>
        <w:pStyle w:val="TableNo"/>
      </w:pPr>
      <w:r w:rsidRPr="0076184B">
        <w:lastRenderedPageBreak/>
        <w:t>TABLEAU  2-5 (</w:t>
      </w:r>
      <w:r w:rsidRPr="0076184B">
        <w:rPr>
          <w:i/>
          <w:iCs/>
        </w:rPr>
        <w:t>fin</w:t>
      </w:r>
      <w:r w:rsidRPr="0076184B">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6"/>
        <w:gridCol w:w="1607"/>
        <w:gridCol w:w="3213"/>
        <w:gridCol w:w="3213"/>
      </w:tblGrid>
      <w:tr w:rsidR="00FF092F" w:rsidRPr="0076184B" w:rsidTr="00FF092F">
        <w:trPr>
          <w:jc w:val="center"/>
        </w:trPr>
        <w:tc>
          <w:tcPr>
            <w:tcW w:w="3213" w:type="dxa"/>
            <w:gridSpan w:val="2"/>
            <w:vAlign w:val="center"/>
          </w:tcPr>
          <w:p w:rsidR="00FF092F" w:rsidRPr="0076184B" w:rsidRDefault="00FF092F" w:rsidP="00BD7138">
            <w:pPr>
              <w:pStyle w:val="TableText0"/>
              <w:keepNext w:val="0"/>
              <w:spacing w:line="240" w:lineRule="auto"/>
              <w:jc w:val="center"/>
              <w:rPr>
                <w:b/>
                <w:bCs/>
                <w:lang w:val="fr-FR"/>
              </w:rPr>
            </w:pPr>
            <w:r w:rsidRPr="0076184B">
              <w:rPr>
                <w:b/>
                <w:bCs/>
                <w:lang w:val="fr-FR"/>
              </w:rPr>
              <w:t>UDW</w:t>
            </w:r>
          </w:p>
        </w:tc>
        <w:tc>
          <w:tcPr>
            <w:tcW w:w="3213" w:type="dxa"/>
            <w:vAlign w:val="center"/>
          </w:tcPr>
          <w:p w:rsidR="00FF092F" w:rsidRPr="0076184B" w:rsidRDefault="00FF092F" w:rsidP="00BD7138">
            <w:pPr>
              <w:pStyle w:val="TableText0"/>
              <w:keepNext w:val="0"/>
              <w:spacing w:line="240" w:lineRule="auto"/>
              <w:jc w:val="center"/>
              <w:rPr>
                <w:b/>
                <w:bCs/>
                <w:lang w:val="fr-FR"/>
              </w:rPr>
            </w:pPr>
            <w:r w:rsidRPr="0076184B">
              <w:rPr>
                <w:b/>
                <w:bCs/>
                <w:lang w:val="fr-FR"/>
              </w:rPr>
              <w:t>Bit de code temporel</w:t>
            </w:r>
          </w:p>
        </w:tc>
        <w:tc>
          <w:tcPr>
            <w:tcW w:w="3213" w:type="dxa"/>
            <w:vAlign w:val="center"/>
          </w:tcPr>
          <w:p w:rsidR="00FF092F" w:rsidRPr="0076184B" w:rsidRDefault="00FF092F" w:rsidP="00BD7138">
            <w:pPr>
              <w:pStyle w:val="TableText0"/>
              <w:keepNext w:val="0"/>
              <w:spacing w:line="240" w:lineRule="auto"/>
              <w:jc w:val="center"/>
              <w:rPr>
                <w:b/>
                <w:bCs/>
                <w:lang w:val="fr-FR"/>
              </w:rPr>
            </w:pPr>
            <w:r w:rsidRPr="0076184B">
              <w:rPr>
                <w:b/>
                <w:bCs/>
                <w:lang w:val="fr-FR"/>
              </w:rPr>
              <w:t>Définitions des codes temporels</w:t>
            </w:r>
            <w:r w:rsidRPr="0076184B">
              <w:rPr>
                <w:b/>
                <w:bCs/>
                <w:lang w:val="fr-FR"/>
              </w:rPr>
              <w:br/>
              <w:t>(selon la Partie 1)</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8</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spacing w:before="70" w:after="70" w:line="240" w:lineRule="auto"/>
              <w:jc w:val="center"/>
              <w:rPr>
                <w:lang w:val="fr-FR"/>
              </w:rPr>
            </w:pPr>
            <w:r w:rsidRPr="0076184B">
              <w:rPr>
                <w:lang w:val="fr-FR"/>
              </w:rPr>
              <w:t>28</w:t>
            </w:r>
          </w:p>
          <w:p w:rsidR="00640803" w:rsidRPr="0076184B" w:rsidRDefault="00640803" w:rsidP="008E3F93">
            <w:pPr>
              <w:pStyle w:val="TableText0"/>
              <w:spacing w:before="70" w:after="70" w:line="240" w:lineRule="auto"/>
              <w:jc w:val="center"/>
              <w:rPr>
                <w:lang w:val="fr-FR"/>
              </w:rPr>
            </w:pPr>
            <w:r w:rsidRPr="0076184B">
              <w:rPr>
                <w:lang w:val="fr-FR"/>
              </w:rPr>
              <w:t>29</w:t>
            </w:r>
          </w:p>
          <w:p w:rsidR="00640803" w:rsidRPr="0076184B" w:rsidRDefault="00640803" w:rsidP="008E3F93">
            <w:pPr>
              <w:pStyle w:val="TableText0"/>
              <w:spacing w:before="70" w:after="70" w:line="240" w:lineRule="auto"/>
              <w:jc w:val="center"/>
              <w:rPr>
                <w:lang w:val="fr-FR"/>
              </w:rPr>
            </w:pPr>
            <w:r w:rsidRPr="0076184B">
              <w:rPr>
                <w:lang w:val="fr-FR"/>
              </w:rPr>
              <w:t>30</w:t>
            </w:r>
          </w:p>
          <w:p w:rsidR="00640803" w:rsidRPr="0076184B" w:rsidRDefault="00640803" w:rsidP="008E3F93">
            <w:pPr>
              <w:pStyle w:val="TableText0"/>
              <w:spacing w:before="70" w:after="70" w:line="240" w:lineRule="auto"/>
              <w:jc w:val="center"/>
              <w:rPr>
                <w:lang w:val="fr-FR"/>
              </w:rPr>
            </w:pPr>
            <w:r w:rsidRPr="0076184B">
              <w:rPr>
                <w:lang w:val="fr-FR"/>
              </w:rPr>
              <w:t>31</w:t>
            </w:r>
          </w:p>
        </w:tc>
        <w:tc>
          <w:tcPr>
            <w:tcW w:w="3213" w:type="dxa"/>
          </w:tcPr>
          <w:p w:rsidR="00640803" w:rsidRPr="0076184B" w:rsidRDefault="00640803" w:rsidP="008E3F93">
            <w:pPr>
              <w:pStyle w:val="TableText0"/>
              <w:spacing w:before="70" w:after="70" w:line="240" w:lineRule="auto"/>
              <w:jc w:val="left"/>
              <w:rPr>
                <w:lang w:val="fr-FR"/>
              </w:rPr>
            </w:pPr>
            <w:r w:rsidRPr="0076184B">
              <w:rPr>
                <w:lang w:val="fr-FR"/>
              </w:rPr>
              <w:t>Groupe binaire de LSB 4</w:t>
            </w:r>
          </w:p>
          <w:p w:rsidR="00640803" w:rsidRPr="0076184B" w:rsidRDefault="00640803" w:rsidP="008E3F93">
            <w:pPr>
              <w:pStyle w:val="TableText0"/>
              <w:spacing w:before="70" w:after="70" w:line="240" w:lineRule="auto"/>
              <w:jc w:val="left"/>
              <w:rPr>
                <w:lang w:val="fr-FR"/>
              </w:rPr>
            </w:pPr>
            <w:r w:rsidRPr="0076184B">
              <w:rPr>
                <w:lang w:val="fr-FR"/>
              </w:rPr>
              <w:t>Groupe binaire de xxx 4</w:t>
            </w:r>
          </w:p>
          <w:p w:rsidR="00640803" w:rsidRPr="0076184B" w:rsidRDefault="00640803" w:rsidP="008E3F93">
            <w:pPr>
              <w:pStyle w:val="TableText0"/>
              <w:spacing w:before="70" w:after="70" w:line="240" w:lineRule="auto"/>
              <w:jc w:val="left"/>
              <w:rPr>
                <w:lang w:val="fr-FR"/>
              </w:rPr>
            </w:pPr>
            <w:r w:rsidRPr="0076184B">
              <w:rPr>
                <w:lang w:val="fr-FR"/>
              </w:rPr>
              <w:t>Groupe binaire de xxx 4</w:t>
            </w:r>
          </w:p>
          <w:p w:rsidR="00640803" w:rsidRPr="0076184B" w:rsidRDefault="00640803" w:rsidP="008E3F93">
            <w:pPr>
              <w:pStyle w:val="TableText0"/>
              <w:spacing w:before="70" w:after="70" w:line="240" w:lineRule="auto"/>
              <w:jc w:val="left"/>
              <w:rPr>
                <w:lang w:val="fr-FR"/>
              </w:rPr>
            </w:pPr>
            <w:r w:rsidRPr="0076184B">
              <w:rPr>
                <w:lang w:val="fr-FR"/>
              </w:rPr>
              <w:t>Groupe binaire de MSB 4</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sz w:val="24"/>
                <w:lang w:val="fr-FR"/>
              </w:rPr>
              <w:br w:type="page"/>
            </w:r>
            <w:r w:rsidRPr="0076184B">
              <w:rPr>
                <w:lang w:val="fr-FR"/>
              </w:rPr>
              <w:t>9</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keepNext w:val="0"/>
              <w:spacing w:before="70" w:after="70" w:line="240" w:lineRule="auto"/>
              <w:jc w:val="center"/>
              <w:rPr>
                <w:lang w:val="fr-FR"/>
              </w:rPr>
            </w:pPr>
            <w:r w:rsidRPr="0076184B">
              <w:rPr>
                <w:lang w:val="fr-FR"/>
              </w:rPr>
              <w:t>32</w:t>
            </w:r>
          </w:p>
          <w:p w:rsidR="00640803" w:rsidRPr="0076184B" w:rsidRDefault="00640803" w:rsidP="008E3F93">
            <w:pPr>
              <w:pStyle w:val="TableText0"/>
              <w:keepNext w:val="0"/>
              <w:spacing w:before="70" w:after="70" w:line="240" w:lineRule="auto"/>
              <w:jc w:val="center"/>
              <w:rPr>
                <w:lang w:val="fr-FR"/>
              </w:rPr>
            </w:pPr>
            <w:r w:rsidRPr="0076184B">
              <w:rPr>
                <w:lang w:val="fr-FR"/>
              </w:rPr>
              <w:t>33</w:t>
            </w:r>
          </w:p>
          <w:p w:rsidR="00640803" w:rsidRPr="0076184B" w:rsidRDefault="00640803" w:rsidP="008E3F93">
            <w:pPr>
              <w:pStyle w:val="TableText0"/>
              <w:keepNext w:val="0"/>
              <w:spacing w:before="70" w:after="70" w:line="240" w:lineRule="auto"/>
              <w:jc w:val="center"/>
              <w:rPr>
                <w:lang w:val="fr-FR"/>
              </w:rPr>
            </w:pPr>
            <w:r w:rsidRPr="0076184B">
              <w:rPr>
                <w:lang w:val="fr-FR"/>
              </w:rPr>
              <w:t>34</w:t>
            </w:r>
          </w:p>
          <w:p w:rsidR="00640803" w:rsidRPr="0076184B" w:rsidRDefault="00640803" w:rsidP="008E3F93">
            <w:pPr>
              <w:pStyle w:val="TableText0"/>
              <w:keepNext w:val="0"/>
              <w:spacing w:before="70" w:after="70" w:line="240" w:lineRule="auto"/>
              <w:jc w:val="center"/>
              <w:rPr>
                <w:lang w:val="fr-FR"/>
              </w:rPr>
            </w:pPr>
            <w:r w:rsidRPr="0076184B">
              <w:rPr>
                <w:lang w:val="fr-FR"/>
              </w:rPr>
              <w:t>35</w:t>
            </w:r>
          </w:p>
        </w:tc>
        <w:tc>
          <w:tcPr>
            <w:tcW w:w="3213" w:type="dxa"/>
          </w:tcPr>
          <w:p w:rsidR="00640803" w:rsidRPr="0076184B" w:rsidRDefault="00640803" w:rsidP="008E3F93">
            <w:pPr>
              <w:pStyle w:val="TableText0"/>
              <w:keepNext w:val="0"/>
              <w:spacing w:before="70" w:after="70" w:line="240" w:lineRule="auto"/>
              <w:jc w:val="left"/>
              <w:rPr>
                <w:lang w:val="fr-FR"/>
              </w:rPr>
            </w:pPr>
            <w:r w:rsidRPr="0076184B">
              <w:rPr>
                <w:lang w:val="fr-FR"/>
              </w:rPr>
              <w:t>Unités de minutes 1</w:t>
            </w:r>
          </w:p>
          <w:p w:rsidR="00640803" w:rsidRPr="0076184B" w:rsidRDefault="00640803" w:rsidP="008E3F93">
            <w:pPr>
              <w:pStyle w:val="TableText0"/>
              <w:keepNext w:val="0"/>
              <w:spacing w:before="70" w:after="70" w:line="240" w:lineRule="auto"/>
              <w:jc w:val="left"/>
              <w:rPr>
                <w:lang w:val="fr-FR"/>
              </w:rPr>
            </w:pPr>
            <w:r w:rsidRPr="0076184B">
              <w:rPr>
                <w:lang w:val="fr-FR"/>
              </w:rPr>
              <w:t>Unités de minutes 2</w:t>
            </w:r>
          </w:p>
          <w:p w:rsidR="00640803" w:rsidRPr="0076184B" w:rsidRDefault="00640803" w:rsidP="008E3F93">
            <w:pPr>
              <w:pStyle w:val="TableText0"/>
              <w:keepNext w:val="0"/>
              <w:spacing w:before="70" w:after="70" w:line="240" w:lineRule="auto"/>
              <w:jc w:val="left"/>
              <w:rPr>
                <w:lang w:val="fr-FR"/>
              </w:rPr>
            </w:pPr>
            <w:r w:rsidRPr="0076184B">
              <w:rPr>
                <w:lang w:val="fr-FR"/>
              </w:rPr>
              <w:t>Unités de minutes 4</w:t>
            </w:r>
          </w:p>
          <w:p w:rsidR="00640803" w:rsidRPr="0076184B" w:rsidRDefault="00640803" w:rsidP="008E3F93">
            <w:pPr>
              <w:pStyle w:val="TableText0"/>
              <w:keepNext w:val="0"/>
              <w:spacing w:before="70" w:after="70" w:line="240" w:lineRule="auto"/>
              <w:jc w:val="left"/>
              <w:rPr>
                <w:lang w:val="fr-FR"/>
              </w:rPr>
            </w:pPr>
            <w:r w:rsidRPr="0076184B">
              <w:rPr>
                <w:lang w:val="fr-FR"/>
              </w:rPr>
              <w:t>Unités de minutes 8</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10</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keepNext w:val="0"/>
              <w:spacing w:before="70" w:after="70" w:line="240" w:lineRule="auto"/>
              <w:jc w:val="center"/>
              <w:rPr>
                <w:lang w:val="fr-FR"/>
              </w:rPr>
            </w:pPr>
            <w:r w:rsidRPr="0076184B">
              <w:rPr>
                <w:lang w:val="fr-FR"/>
              </w:rPr>
              <w:t>36</w:t>
            </w:r>
          </w:p>
          <w:p w:rsidR="00640803" w:rsidRPr="0076184B" w:rsidRDefault="00640803" w:rsidP="008E3F93">
            <w:pPr>
              <w:pStyle w:val="TableText0"/>
              <w:keepNext w:val="0"/>
              <w:spacing w:before="70" w:after="70" w:line="240" w:lineRule="auto"/>
              <w:jc w:val="center"/>
              <w:rPr>
                <w:lang w:val="fr-FR"/>
              </w:rPr>
            </w:pPr>
            <w:r w:rsidRPr="0076184B">
              <w:rPr>
                <w:lang w:val="fr-FR"/>
              </w:rPr>
              <w:t>37</w:t>
            </w:r>
          </w:p>
          <w:p w:rsidR="00640803" w:rsidRPr="0076184B" w:rsidRDefault="00640803" w:rsidP="008E3F93">
            <w:pPr>
              <w:pStyle w:val="TableText0"/>
              <w:keepNext w:val="0"/>
              <w:spacing w:before="70" w:after="70" w:line="240" w:lineRule="auto"/>
              <w:jc w:val="center"/>
              <w:rPr>
                <w:lang w:val="fr-FR"/>
              </w:rPr>
            </w:pPr>
            <w:r w:rsidRPr="0076184B">
              <w:rPr>
                <w:lang w:val="fr-FR"/>
              </w:rPr>
              <w:t>38</w:t>
            </w:r>
          </w:p>
          <w:p w:rsidR="00640803" w:rsidRPr="0076184B" w:rsidRDefault="00640803" w:rsidP="008E3F93">
            <w:pPr>
              <w:pStyle w:val="TableText0"/>
              <w:keepNext w:val="0"/>
              <w:spacing w:before="70" w:after="70" w:line="240" w:lineRule="auto"/>
              <w:jc w:val="center"/>
              <w:rPr>
                <w:lang w:val="fr-FR"/>
              </w:rPr>
            </w:pPr>
            <w:r w:rsidRPr="0076184B">
              <w:rPr>
                <w:lang w:val="fr-FR"/>
              </w:rPr>
              <w:t>39</w:t>
            </w:r>
          </w:p>
        </w:tc>
        <w:tc>
          <w:tcPr>
            <w:tcW w:w="3213" w:type="dxa"/>
          </w:tcPr>
          <w:p w:rsidR="00640803" w:rsidRPr="0076184B" w:rsidRDefault="00640803" w:rsidP="008E3F93">
            <w:pPr>
              <w:pStyle w:val="TableText0"/>
              <w:keepNext w:val="0"/>
              <w:spacing w:before="70" w:after="70" w:line="240" w:lineRule="auto"/>
              <w:jc w:val="left"/>
              <w:rPr>
                <w:lang w:val="fr-FR"/>
              </w:rPr>
            </w:pPr>
            <w:r w:rsidRPr="0076184B">
              <w:rPr>
                <w:lang w:val="fr-FR"/>
              </w:rPr>
              <w:t>Groupe binaire de LSB 5</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xxx 5</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xxx 5</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MSB 5</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br w:type="page"/>
              <w:t>11</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keepNext w:val="0"/>
              <w:spacing w:before="70" w:after="70" w:line="240" w:lineRule="auto"/>
              <w:jc w:val="center"/>
              <w:rPr>
                <w:lang w:val="fr-FR"/>
              </w:rPr>
            </w:pPr>
            <w:r w:rsidRPr="0076184B">
              <w:rPr>
                <w:lang w:val="fr-FR"/>
              </w:rPr>
              <w:t>40</w:t>
            </w:r>
          </w:p>
          <w:p w:rsidR="00640803" w:rsidRPr="0076184B" w:rsidRDefault="00640803" w:rsidP="008E3F93">
            <w:pPr>
              <w:pStyle w:val="TableText0"/>
              <w:keepNext w:val="0"/>
              <w:spacing w:before="70" w:after="70" w:line="240" w:lineRule="auto"/>
              <w:jc w:val="center"/>
              <w:rPr>
                <w:lang w:val="fr-FR"/>
              </w:rPr>
            </w:pPr>
            <w:r w:rsidRPr="0076184B">
              <w:rPr>
                <w:lang w:val="fr-FR"/>
              </w:rPr>
              <w:t>41</w:t>
            </w:r>
          </w:p>
          <w:p w:rsidR="00640803" w:rsidRPr="0076184B" w:rsidRDefault="00640803" w:rsidP="008E3F93">
            <w:pPr>
              <w:pStyle w:val="TableText0"/>
              <w:keepNext w:val="0"/>
              <w:spacing w:before="70" w:after="70" w:line="240" w:lineRule="auto"/>
              <w:jc w:val="center"/>
              <w:rPr>
                <w:lang w:val="fr-FR"/>
              </w:rPr>
            </w:pPr>
            <w:r w:rsidRPr="0076184B">
              <w:rPr>
                <w:lang w:val="fr-FR"/>
              </w:rPr>
              <w:t>42</w:t>
            </w:r>
          </w:p>
          <w:p w:rsidR="00640803" w:rsidRPr="0076184B" w:rsidRDefault="00640803" w:rsidP="008E3F93">
            <w:pPr>
              <w:pStyle w:val="TableText0"/>
              <w:keepNext w:val="0"/>
              <w:spacing w:before="70" w:after="70" w:line="240" w:lineRule="auto"/>
              <w:jc w:val="center"/>
              <w:rPr>
                <w:lang w:val="fr-FR"/>
              </w:rPr>
            </w:pPr>
            <w:r w:rsidRPr="0076184B">
              <w:rPr>
                <w:lang w:val="fr-FR"/>
              </w:rPr>
              <w:t>43</w:t>
            </w:r>
          </w:p>
        </w:tc>
        <w:tc>
          <w:tcPr>
            <w:tcW w:w="3213" w:type="dxa"/>
          </w:tcPr>
          <w:p w:rsidR="00640803" w:rsidRPr="0076184B" w:rsidRDefault="00640803" w:rsidP="008E3F93">
            <w:pPr>
              <w:pStyle w:val="TableText0"/>
              <w:keepNext w:val="0"/>
              <w:spacing w:before="70" w:after="70" w:line="240" w:lineRule="auto"/>
              <w:jc w:val="left"/>
              <w:rPr>
                <w:lang w:val="fr-FR"/>
              </w:rPr>
            </w:pPr>
            <w:r w:rsidRPr="0076184B">
              <w:rPr>
                <w:lang w:val="fr-FR"/>
              </w:rPr>
              <w:t>Dizaines de minutes 10</w:t>
            </w:r>
          </w:p>
          <w:p w:rsidR="00640803" w:rsidRPr="0076184B" w:rsidRDefault="00640803" w:rsidP="008E3F93">
            <w:pPr>
              <w:pStyle w:val="TableText0"/>
              <w:keepNext w:val="0"/>
              <w:spacing w:before="70" w:after="70" w:line="240" w:lineRule="auto"/>
              <w:jc w:val="left"/>
              <w:rPr>
                <w:lang w:val="fr-FR"/>
              </w:rPr>
            </w:pPr>
            <w:r w:rsidRPr="0076184B">
              <w:rPr>
                <w:lang w:val="fr-FR"/>
              </w:rPr>
              <w:t>Dizaines de minutes 20</w:t>
            </w:r>
          </w:p>
          <w:p w:rsidR="00640803" w:rsidRPr="0076184B" w:rsidRDefault="00640803" w:rsidP="008E3F93">
            <w:pPr>
              <w:pStyle w:val="TableText0"/>
              <w:keepNext w:val="0"/>
              <w:spacing w:before="70" w:after="70" w:line="240" w:lineRule="auto"/>
              <w:jc w:val="left"/>
              <w:rPr>
                <w:lang w:val="fr-FR"/>
              </w:rPr>
            </w:pPr>
            <w:r w:rsidRPr="0076184B">
              <w:rPr>
                <w:lang w:val="fr-FR"/>
              </w:rPr>
              <w:t>Dizaines de minutes 40</w:t>
            </w:r>
          </w:p>
          <w:p w:rsidR="00640803" w:rsidRPr="0076184B" w:rsidRDefault="00640803" w:rsidP="008E3F93">
            <w:pPr>
              <w:pStyle w:val="TableText0"/>
              <w:keepNext w:val="0"/>
              <w:spacing w:before="70" w:after="70" w:line="240" w:lineRule="auto"/>
              <w:jc w:val="left"/>
              <w:rPr>
                <w:lang w:val="fr-FR"/>
              </w:rPr>
            </w:pPr>
            <w:r w:rsidRPr="0076184B">
              <w:rPr>
                <w:lang w:val="fr-FR"/>
              </w:rPr>
              <w:t>Fanion</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12</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keepNext w:val="0"/>
              <w:spacing w:before="70" w:after="70" w:line="240" w:lineRule="auto"/>
              <w:jc w:val="center"/>
              <w:rPr>
                <w:lang w:val="fr-FR"/>
              </w:rPr>
            </w:pPr>
            <w:r w:rsidRPr="0076184B">
              <w:rPr>
                <w:lang w:val="fr-FR"/>
              </w:rPr>
              <w:t>44</w:t>
            </w:r>
          </w:p>
          <w:p w:rsidR="00640803" w:rsidRPr="0076184B" w:rsidRDefault="00640803" w:rsidP="008E3F93">
            <w:pPr>
              <w:pStyle w:val="TableText0"/>
              <w:keepNext w:val="0"/>
              <w:spacing w:before="70" w:after="70" w:line="240" w:lineRule="auto"/>
              <w:jc w:val="center"/>
              <w:rPr>
                <w:lang w:val="fr-FR"/>
              </w:rPr>
            </w:pPr>
            <w:r w:rsidRPr="0076184B">
              <w:rPr>
                <w:lang w:val="fr-FR"/>
              </w:rPr>
              <w:t>45</w:t>
            </w:r>
          </w:p>
          <w:p w:rsidR="00640803" w:rsidRPr="0076184B" w:rsidRDefault="00640803" w:rsidP="008E3F93">
            <w:pPr>
              <w:pStyle w:val="TableText0"/>
              <w:keepNext w:val="0"/>
              <w:spacing w:before="70" w:after="70" w:line="240" w:lineRule="auto"/>
              <w:jc w:val="center"/>
              <w:rPr>
                <w:lang w:val="fr-FR"/>
              </w:rPr>
            </w:pPr>
            <w:r w:rsidRPr="0076184B">
              <w:rPr>
                <w:lang w:val="fr-FR"/>
              </w:rPr>
              <w:t>46</w:t>
            </w:r>
          </w:p>
          <w:p w:rsidR="00640803" w:rsidRPr="0076184B" w:rsidRDefault="00640803" w:rsidP="008E3F93">
            <w:pPr>
              <w:pStyle w:val="TableText0"/>
              <w:keepNext w:val="0"/>
              <w:spacing w:before="70" w:after="70" w:line="240" w:lineRule="auto"/>
              <w:jc w:val="center"/>
              <w:rPr>
                <w:lang w:val="fr-FR"/>
              </w:rPr>
            </w:pPr>
            <w:r w:rsidRPr="0076184B">
              <w:rPr>
                <w:lang w:val="fr-FR"/>
              </w:rPr>
              <w:t>47</w:t>
            </w:r>
          </w:p>
        </w:tc>
        <w:tc>
          <w:tcPr>
            <w:tcW w:w="3213" w:type="dxa"/>
          </w:tcPr>
          <w:p w:rsidR="00640803" w:rsidRPr="0076184B" w:rsidRDefault="00640803" w:rsidP="008E3F93">
            <w:pPr>
              <w:pStyle w:val="TableText0"/>
              <w:keepNext w:val="0"/>
              <w:spacing w:before="70" w:after="70" w:line="240" w:lineRule="auto"/>
              <w:jc w:val="left"/>
              <w:rPr>
                <w:lang w:val="fr-FR"/>
              </w:rPr>
            </w:pPr>
            <w:r w:rsidRPr="0076184B">
              <w:rPr>
                <w:lang w:val="fr-FR"/>
              </w:rPr>
              <w:t>Groupe binaire de LSB 6</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xxx 6</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xxx 6</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MSB 6</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13</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keepNext w:val="0"/>
              <w:spacing w:before="70" w:after="70" w:line="240" w:lineRule="auto"/>
              <w:jc w:val="center"/>
              <w:rPr>
                <w:lang w:val="fr-FR"/>
              </w:rPr>
            </w:pPr>
            <w:r w:rsidRPr="0076184B">
              <w:rPr>
                <w:lang w:val="fr-FR"/>
              </w:rPr>
              <w:t>48</w:t>
            </w:r>
          </w:p>
          <w:p w:rsidR="00640803" w:rsidRPr="0076184B" w:rsidRDefault="00640803" w:rsidP="008E3F93">
            <w:pPr>
              <w:pStyle w:val="TableText0"/>
              <w:keepNext w:val="0"/>
              <w:spacing w:before="70" w:after="70" w:line="240" w:lineRule="auto"/>
              <w:jc w:val="center"/>
              <w:rPr>
                <w:lang w:val="fr-FR"/>
              </w:rPr>
            </w:pPr>
            <w:r w:rsidRPr="0076184B">
              <w:rPr>
                <w:lang w:val="fr-FR"/>
              </w:rPr>
              <w:t>49</w:t>
            </w:r>
          </w:p>
          <w:p w:rsidR="00640803" w:rsidRPr="0076184B" w:rsidRDefault="00640803" w:rsidP="008E3F93">
            <w:pPr>
              <w:pStyle w:val="TableText0"/>
              <w:keepNext w:val="0"/>
              <w:spacing w:before="70" w:after="70" w:line="240" w:lineRule="auto"/>
              <w:jc w:val="center"/>
              <w:rPr>
                <w:lang w:val="fr-FR"/>
              </w:rPr>
            </w:pPr>
            <w:r w:rsidRPr="0076184B">
              <w:rPr>
                <w:lang w:val="fr-FR"/>
              </w:rPr>
              <w:t>50</w:t>
            </w:r>
          </w:p>
          <w:p w:rsidR="00640803" w:rsidRPr="0076184B" w:rsidRDefault="00640803" w:rsidP="008E3F93">
            <w:pPr>
              <w:pStyle w:val="TableText0"/>
              <w:keepNext w:val="0"/>
              <w:spacing w:before="70" w:after="70" w:line="240" w:lineRule="auto"/>
              <w:jc w:val="center"/>
              <w:rPr>
                <w:lang w:val="fr-FR"/>
              </w:rPr>
            </w:pPr>
            <w:r w:rsidRPr="0076184B">
              <w:rPr>
                <w:lang w:val="fr-FR"/>
              </w:rPr>
              <w:t>51</w:t>
            </w:r>
          </w:p>
        </w:tc>
        <w:tc>
          <w:tcPr>
            <w:tcW w:w="3213" w:type="dxa"/>
          </w:tcPr>
          <w:p w:rsidR="00640803" w:rsidRPr="0076184B" w:rsidRDefault="00640803" w:rsidP="008E3F93">
            <w:pPr>
              <w:pStyle w:val="TableText0"/>
              <w:keepNext w:val="0"/>
              <w:spacing w:before="70" w:after="70" w:line="240" w:lineRule="auto"/>
              <w:jc w:val="left"/>
              <w:rPr>
                <w:lang w:val="fr-FR"/>
              </w:rPr>
            </w:pPr>
            <w:r w:rsidRPr="0076184B">
              <w:rPr>
                <w:lang w:val="fr-FR"/>
              </w:rPr>
              <w:t>Unités d'heures 1</w:t>
            </w:r>
          </w:p>
          <w:p w:rsidR="00640803" w:rsidRPr="0076184B" w:rsidRDefault="00640803" w:rsidP="008E3F93">
            <w:pPr>
              <w:pStyle w:val="TableText0"/>
              <w:keepNext w:val="0"/>
              <w:spacing w:before="70" w:after="70" w:line="240" w:lineRule="auto"/>
              <w:jc w:val="left"/>
              <w:rPr>
                <w:lang w:val="fr-FR"/>
              </w:rPr>
            </w:pPr>
            <w:r w:rsidRPr="0076184B">
              <w:rPr>
                <w:lang w:val="fr-FR"/>
              </w:rPr>
              <w:t>Unités d'heures 2</w:t>
            </w:r>
          </w:p>
          <w:p w:rsidR="00640803" w:rsidRPr="0076184B" w:rsidRDefault="00640803" w:rsidP="008E3F93">
            <w:pPr>
              <w:pStyle w:val="TableText0"/>
              <w:keepNext w:val="0"/>
              <w:spacing w:before="70" w:after="70" w:line="240" w:lineRule="auto"/>
              <w:jc w:val="left"/>
              <w:rPr>
                <w:lang w:val="fr-FR"/>
              </w:rPr>
            </w:pPr>
            <w:r w:rsidRPr="0076184B">
              <w:rPr>
                <w:lang w:val="fr-FR"/>
              </w:rPr>
              <w:t>Unités d'heures 4</w:t>
            </w:r>
          </w:p>
          <w:p w:rsidR="00640803" w:rsidRPr="0076184B" w:rsidRDefault="00640803" w:rsidP="008E3F93">
            <w:pPr>
              <w:pStyle w:val="TableText0"/>
              <w:keepNext w:val="0"/>
              <w:spacing w:before="70" w:after="70" w:line="240" w:lineRule="auto"/>
              <w:jc w:val="left"/>
              <w:rPr>
                <w:lang w:val="fr-FR"/>
              </w:rPr>
            </w:pPr>
            <w:r w:rsidRPr="0076184B">
              <w:rPr>
                <w:lang w:val="fr-FR"/>
              </w:rPr>
              <w:t>Unités d'heures 8</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14</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keepNext w:val="0"/>
              <w:spacing w:before="70" w:after="70" w:line="240" w:lineRule="auto"/>
              <w:jc w:val="center"/>
              <w:rPr>
                <w:lang w:val="fr-FR"/>
              </w:rPr>
            </w:pPr>
            <w:r w:rsidRPr="0076184B">
              <w:rPr>
                <w:lang w:val="fr-FR"/>
              </w:rPr>
              <w:t>52</w:t>
            </w:r>
          </w:p>
          <w:p w:rsidR="00640803" w:rsidRPr="0076184B" w:rsidRDefault="00640803" w:rsidP="008E3F93">
            <w:pPr>
              <w:pStyle w:val="TableText0"/>
              <w:keepNext w:val="0"/>
              <w:spacing w:before="70" w:after="70" w:line="240" w:lineRule="auto"/>
              <w:jc w:val="center"/>
              <w:rPr>
                <w:lang w:val="fr-FR"/>
              </w:rPr>
            </w:pPr>
            <w:r w:rsidRPr="0076184B">
              <w:rPr>
                <w:lang w:val="fr-FR"/>
              </w:rPr>
              <w:t>53</w:t>
            </w:r>
          </w:p>
          <w:p w:rsidR="00640803" w:rsidRPr="0076184B" w:rsidRDefault="00640803" w:rsidP="008E3F93">
            <w:pPr>
              <w:pStyle w:val="TableText0"/>
              <w:keepNext w:val="0"/>
              <w:spacing w:before="70" w:after="70" w:line="240" w:lineRule="auto"/>
              <w:jc w:val="center"/>
              <w:rPr>
                <w:lang w:val="fr-FR"/>
              </w:rPr>
            </w:pPr>
            <w:r w:rsidRPr="0076184B">
              <w:rPr>
                <w:lang w:val="fr-FR"/>
              </w:rPr>
              <w:t>54</w:t>
            </w:r>
          </w:p>
          <w:p w:rsidR="00640803" w:rsidRPr="0076184B" w:rsidRDefault="00640803" w:rsidP="008E3F93">
            <w:pPr>
              <w:pStyle w:val="TableText0"/>
              <w:keepNext w:val="0"/>
              <w:spacing w:before="70" w:after="70" w:line="240" w:lineRule="auto"/>
              <w:jc w:val="center"/>
              <w:rPr>
                <w:lang w:val="fr-FR"/>
              </w:rPr>
            </w:pPr>
            <w:r w:rsidRPr="0076184B">
              <w:rPr>
                <w:lang w:val="fr-FR"/>
              </w:rPr>
              <w:t>55</w:t>
            </w:r>
          </w:p>
        </w:tc>
        <w:tc>
          <w:tcPr>
            <w:tcW w:w="3213" w:type="dxa"/>
          </w:tcPr>
          <w:p w:rsidR="00640803" w:rsidRPr="0076184B" w:rsidRDefault="00640803" w:rsidP="008E3F93">
            <w:pPr>
              <w:pStyle w:val="TableText0"/>
              <w:keepNext w:val="0"/>
              <w:spacing w:before="70" w:after="70" w:line="240" w:lineRule="auto"/>
              <w:jc w:val="left"/>
              <w:rPr>
                <w:lang w:val="fr-FR"/>
              </w:rPr>
            </w:pPr>
            <w:r w:rsidRPr="0076184B">
              <w:rPr>
                <w:lang w:val="fr-FR"/>
              </w:rPr>
              <w:t>Groupe binaire de LSB 7</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xxx 7</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xxx 7</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MSB 7</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15</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keepNext w:val="0"/>
              <w:spacing w:before="70" w:after="70" w:line="240" w:lineRule="auto"/>
              <w:jc w:val="center"/>
              <w:rPr>
                <w:lang w:val="fr-FR"/>
              </w:rPr>
            </w:pPr>
            <w:r w:rsidRPr="0076184B">
              <w:rPr>
                <w:lang w:val="fr-FR"/>
              </w:rPr>
              <w:t>56</w:t>
            </w:r>
          </w:p>
          <w:p w:rsidR="00640803" w:rsidRPr="0076184B" w:rsidRDefault="00640803" w:rsidP="008E3F93">
            <w:pPr>
              <w:pStyle w:val="TableText0"/>
              <w:keepNext w:val="0"/>
              <w:spacing w:before="70" w:after="70" w:line="240" w:lineRule="auto"/>
              <w:jc w:val="center"/>
              <w:rPr>
                <w:lang w:val="fr-FR"/>
              </w:rPr>
            </w:pPr>
            <w:r w:rsidRPr="0076184B">
              <w:rPr>
                <w:lang w:val="fr-FR"/>
              </w:rPr>
              <w:t>57</w:t>
            </w:r>
          </w:p>
          <w:p w:rsidR="00640803" w:rsidRPr="0076184B" w:rsidRDefault="00640803" w:rsidP="008E3F93">
            <w:pPr>
              <w:pStyle w:val="TableText0"/>
              <w:keepNext w:val="0"/>
              <w:spacing w:before="70" w:after="70" w:line="240" w:lineRule="auto"/>
              <w:jc w:val="center"/>
              <w:rPr>
                <w:lang w:val="fr-FR"/>
              </w:rPr>
            </w:pPr>
            <w:r w:rsidRPr="0076184B">
              <w:rPr>
                <w:lang w:val="fr-FR"/>
              </w:rPr>
              <w:t>58</w:t>
            </w:r>
          </w:p>
          <w:p w:rsidR="00640803" w:rsidRPr="0076184B" w:rsidRDefault="00640803" w:rsidP="008E3F93">
            <w:pPr>
              <w:pStyle w:val="TableText0"/>
              <w:keepNext w:val="0"/>
              <w:spacing w:before="70" w:after="70" w:line="240" w:lineRule="auto"/>
              <w:jc w:val="center"/>
              <w:rPr>
                <w:lang w:val="fr-FR"/>
              </w:rPr>
            </w:pPr>
            <w:r w:rsidRPr="0076184B">
              <w:rPr>
                <w:lang w:val="fr-FR"/>
              </w:rPr>
              <w:t>59</w:t>
            </w:r>
          </w:p>
        </w:tc>
        <w:tc>
          <w:tcPr>
            <w:tcW w:w="3213" w:type="dxa"/>
          </w:tcPr>
          <w:p w:rsidR="00640803" w:rsidRPr="0076184B" w:rsidRDefault="00640803" w:rsidP="008E3F93">
            <w:pPr>
              <w:pStyle w:val="TableText0"/>
              <w:keepNext w:val="0"/>
              <w:spacing w:before="70" w:after="70" w:line="240" w:lineRule="auto"/>
              <w:jc w:val="left"/>
              <w:rPr>
                <w:lang w:val="fr-FR"/>
              </w:rPr>
            </w:pPr>
            <w:r w:rsidRPr="0076184B">
              <w:rPr>
                <w:lang w:val="fr-FR"/>
              </w:rPr>
              <w:t>Dizaines d'heures 10</w:t>
            </w:r>
          </w:p>
          <w:p w:rsidR="00640803" w:rsidRPr="0076184B" w:rsidRDefault="00640803" w:rsidP="008E3F93">
            <w:pPr>
              <w:pStyle w:val="TableText0"/>
              <w:keepNext w:val="0"/>
              <w:spacing w:before="70" w:after="70" w:line="240" w:lineRule="auto"/>
              <w:jc w:val="left"/>
              <w:rPr>
                <w:lang w:val="fr-FR"/>
              </w:rPr>
            </w:pPr>
            <w:r w:rsidRPr="0076184B">
              <w:rPr>
                <w:lang w:val="fr-FR"/>
              </w:rPr>
              <w:t>Dizaines d'heures 20</w:t>
            </w:r>
          </w:p>
          <w:p w:rsidR="00640803" w:rsidRPr="0076184B" w:rsidRDefault="00640803" w:rsidP="008E3F93">
            <w:pPr>
              <w:pStyle w:val="TableText0"/>
              <w:keepNext w:val="0"/>
              <w:spacing w:before="70" w:after="70" w:line="240" w:lineRule="auto"/>
              <w:jc w:val="left"/>
              <w:rPr>
                <w:lang w:val="fr-FR"/>
              </w:rPr>
            </w:pPr>
            <w:r w:rsidRPr="0076184B">
              <w:rPr>
                <w:lang w:val="fr-FR"/>
              </w:rPr>
              <w:t>Fanion</w:t>
            </w:r>
          </w:p>
          <w:p w:rsidR="00640803" w:rsidRPr="0076184B" w:rsidRDefault="00640803" w:rsidP="008E3F93">
            <w:pPr>
              <w:pStyle w:val="TableText0"/>
              <w:keepNext w:val="0"/>
              <w:spacing w:before="70" w:after="70" w:line="240" w:lineRule="auto"/>
              <w:jc w:val="left"/>
              <w:rPr>
                <w:lang w:val="fr-FR"/>
              </w:rPr>
            </w:pPr>
            <w:r w:rsidRPr="0076184B">
              <w:rPr>
                <w:lang w:val="fr-FR"/>
              </w:rPr>
              <w:t>Fanion</w:t>
            </w:r>
          </w:p>
        </w:tc>
      </w:tr>
      <w:tr w:rsidR="00287E28" w:rsidRPr="0076184B" w:rsidTr="00FF092F">
        <w:trPr>
          <w:jc w:val="center"/>
        </w:trPr>
        <w:tc>
          <w:tcPr>
            <w:tcW w:w="1606" w:type="dxa"/>
            <w:vAlign w:val="center"/>
          </w:tcPr>
          <w:p w:rsidR="00640803" w:rsidRPr="0076184B" w:rsidRDefault="00640803" w:rsidP="008E3F93">
            <w:pPr>
              <w:pStyle w:val="TableText0"/>
              <w:keepNext w:val="0"/>
              <w:spacing w:before="70" w:after="70" w:line="240" w:lineRule="auto"/>
              <w:jc w:val="center"/>
              <w:rPr>
                <w:lang w:val="fr-FR"/>
              </w:rPr>
            </w:pPr>
            <w:r w:rsidRPr="0076184B">
              <w:rPr>
                <w:lang w:val="fr-FR"/>
              </w:rPr>
              <w:t>16</w:t>
            </w:r>
          </w:p>
        </w:tc>
        <w:tc>
          <w:tcPr>
            <w:tcW w:w="1607" w:type="dxa"/>
          </w:tcPr>
          <w:p w:rsidR="00640803" w:rsidRPr="0076184B" w:rsidRDefault="00640803" w:rsidP="008E3F93">
            <w:pPr>
              <w:pStyle w:val="TableText0"/>
              <w:keepNext w:val="0"/>
              <w:spacing w:before="70" w:after="70" w:line="240" w:lineRule="auto"/>
              <w:jc w:val="center"/>
              <w:rPr>
                <w:lang w:val="fr-FR"/>
              </w:rPr>
            </w:pPr>
            <w:r w:rsidRPr="0076184B">
              <w:rPr>
                <w:lang w:val="fr-FR"/>
              </w:rPr>
              <w:t>b4</w:t>
            </w:r>
          </w:p>
          <w:p w:rsidR="00640803" w:rsidRPr="0076184B" w:rsidRDefault="00640803" w:rsidP="008E3F93">
            <w:pPr>
              <w:pStyle w:val="TableText0"/>
              <w:keepNext w:val="0"/>
              <w:spacing w:before="70" w:after="70" w:line="240" w:lineRule="auto"/>
              <w:jc w:val="center"/>
              <w:rPr>
                <w:lang w:val="fr-FR"/>
              </w:rPr>
            </w:pPr>
            <w:r w:rsidRPr="0076184B">
              <w:rPr>
                <w:lang w:val="fr-FR"/>
              </w:rPr>
              <w:t>b5</w:t>
            </w:r>
          </w:p>
          <w:p w:rsidR="00640803" w:rsidRPr="0076184B" w:rsidRDefault="00640803" w:rsidP="008E3F93">
            <w:pPr>
              <w:pStyle w:val="TableText0"/>
              <w:keepNext w:val="0"/>
              <w:spacing w:before="70" w:after="70" w:line="240" w:lineRule="auto"/>
              <w:jc w:val="center"/>
              <w:rPr>
                <w:lang w:val="fr-FR"/>
              </w:rPr>
            </w:pPr>
            <w:r w:rsidRPr="0076184B">
              <w:rPr>
                <w:lang w:val="fr-FR"/>
              </w:rPr>
              <w:t>b6</w:t>
            </w:r>
          </w:p>
          <w:p w:rsidR="00640803" w:rsidRPr="0076184B" w:rsidRDefault="00640803" w:rsidP="008E3F93">
            <w:pPr>
              <w:pStyle w:val="TableText0"/>
              <w:keepNext w:val="0"/>
              <w:spacing w:before="70" w:after="70" w:line="240" w:lineRule="auto"/>
              <w:jc w:val="center"/>
              <w:rPr>
                <w:lang w:val="fr-FR"/>
              </w:rPr>
            </w:pPr>
            <w:r w:rsidRPr="0076184B">
              <w:rPr>
                <w:lang w:val="fr-FR"/>
              </w:rPr>
              <w:t>b7</w:t>
            </w:r>
          </w:p>
        </w:tc>
        <w:tc>
          <w:tcPr>
            <w:tcW w:w="3213" w:type="dxa"/>
          </w:tcPr>
          <w:p w:rsidR="00640803" w:rsidRPr="0076184B" w:rsidRDefault="00640803" w:rsidP="008E3F93">
            <w:pPr>
              <w:pStyle w:val="TableText0"/>
              <w:keepNext w:val="0"/>
              <w:spacing w:before="70" w:after="70" w:line="240" w:lineRule="auto"/>
              <w:jc w:val="center"/>
              <w:rPr>
                <w:lang w:val="fr-FR"/>
              </w:rPr>
            </w:pPr>
            <w:r w:rsidRPr="0076184B">
              <w:rPr>
                <w:lang w:val="fr-FR"/>
              </w:rPr>
              <w:t>60</w:t>
            </w:r>
          </w:p>
          <w:p w:rsidR="00640803" w:rsidRPr="0076184B" w:rsidRDefault="00640803" w:rsidP="008E3F93">
            <w:pPr>
              <w:pStyle w:val="TableText0"/>
              <w:keepNext w:val="0"/>
              <w:spacing w:before="70" w:after="70" w:line="240" w:lineRule="auto"/>
              <w:jc w:val="center"/>
              <w:rPr>
                <w:lang w:val="fr-FR"/>
              </w:rPr>
            </w:pPr>
            <w:r w:rsidRPr="0076184B">
              <w:rPr>
                <w:lang w:val="fr-FR"/>
              </w:rPr>
              <w:t>61</w:t>
            </w:r>
          </w:p>
          <w:p w:rsidR="00640803" w:rsidRPr="0076184B" w:rsidRDefault="00640803" w:rsidP="008E3F93">
            <w:pPr>
              <w:pStyle w:val="TableText0"/>
              <w:keepNext w:val="0"/>
              <w:spacing w:before="70" w:after="70" w:line="240" w:lineRule="auto"/>
              <w:jc w:val="center"/>
              <w:rPr>
                <w:lang w:val="fr-FR"/>
              </w:rPr>
            </w:pPr>
            <w:r w:rsidRPr="0076184B">
              <w:rPr>
                <w:lang w:val="fr-FR"/>
              </w:rPr>
              <w:t>62</w:t>
            </w:r>
          </w:p>
          <w:p w:rsidR="00640803" w:rsidRPr="0076184B" w:rsidRDefault="00640803" w:rsidP="008E3F93">
            <w:pPr>
              <w:pStyle w:val="TableText0"/>
              <w:keepNext w:val="0"/>
              <w:spacing w:before="70" w:after="70" w:line="240" w:lineRule="auto"/>
              <w:jc w:val="center"/>
              <w:rPr>
                <w:lang w:val="fr-FR"/>
              </w:rPr>
            </w:pPr>
            <w:r w:rsidRPr="0076184B">
              <w:rPr>
                <w:lang w:val="fr-FR"/>
              </w:rPr>
              <w:t>63</w:t>
            </w:r>
          </w:p>
        </w:tc>
        <w:tc>
          <w:tcPr>
            <w:tcW w:w="3213" w:type="dxa"/>
          </w:tcPr>
          <w:p w:rsidR="00640803" w:rsidRPr="0076184B" w:rsidRDefault="00640803" w:rsidP="008E3F93">
            <w:pPr>
              <w:pStyle w:val="TableText0"/>
              <w:keepNext w:val="0"/>
              <w:spacing w:before="70" w:after="70" w:line="240" w:lineRule="auto"/>
              <w:jc w:val="left"/>
              <w:rPr>
                <w:lang w:val="fr-FR"/>
              </w:rPr>
            </w:pPr>
            <w:r w:rsidRPr="0076184B">
              <w:rPr>
                <w:lang w:val="fr-FR"/>
              </w:rPr>
              <w:t>Groupe binaire de LSB 8</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xxx 8</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xxx 8</w:t>
            </w:r>
          </w:p>
          <w:p w:rsidR="00640803" w:rsidRPr="0076184B" w:rsidRDefault="00640803" w:rsidP="008E3F93">
            <w:pPr>
              <w:pStyle w:val="TableText0"/>
              <w:keepNext w:val="0"/>
              <w:spacing w:before="70" w:after="70" w:line="240" w:lineRule="auto"/>
              <w:jc w:val="left"/>
              <w:rPr>
                <w:lang w:val="fr-FR"/>
              </w:rPr>
            </w:pPr>
            <w:r w:rsidRPr="0076184B">
              <w:rPr>
                <w:lang w:val="fr-FR"/>
              </w:rPr>
              <w:t>Groupe binaire de MSB 8</w:t>
            </w:r>
          </w:p>
        </w:tc>
      </w:tr>
      <w:tr w:rsidR="00287E28" w:rsidRPr="0076184B" w:rsidTr="00FF092F">
        <w:trPr>
          <w:jc w:val="center"/>
        </w:trPr>
        <w:tc>
          <w:tcPr>
            <w:tcW w:w="9639" w:type="dxa"/>
            <w:gridSpan w:val="4"/>
            <w:tcBorders>
              <w:left w:val="nil"/>
              <w:bottom w:val="nil"/>
              <w:right w:val="nil"/>
            </w:tcBorders>
          </w:tcPr>
          <w:p w:rsidR="00640803" w:rsidRPr="0076184B" w:rsidRDefault="00640803" w:rsidP="008E3F93">
            <w:pPr>
              <w:pStyle w:val="TableLegend0"/>
              <w:keepNext w:val="0"/>
              <w:spacing w:before="200" w:line="240" w:lineRule="auto"/>
              <w:jc w:val="left"/>
              <w:rPr>
                <w:lang w:val="fr-FR"/>
              </w:rPr>
            </w:pPr>
            <w:r w:rsidRPr="0076184B">
              <w:rPr>
                <w:lang w:val="fr-FR"/>
              </w:rPr>
              <w:t>NOTE 1 – L'i</w:t>
            </w:r>
            <w:r w:rsidR="00C4228A" w:rsidRPr="0076184B">
              <w:rPr>
                <w:lang w:val="fr-FR"/>
              </w:rPr>
              <w:t>nformation de fanion appropriée</w:t>
            </w:r>
            <w:r w:rsidRPr="0076184B">
              <w:rPr>
                <w:lang w:val="fr-FR"/>
              </w:rPr>
              <w:t xml:space="preserve"> pour chaque système de télévision</w:t>
            </w:r>
            <w:r w:rsidR="00C4228A" w:rsidRPr="0076184B">
              <w:rPr>
                <w:lang w:val="fr-FR"/>
              </w:rPr>
              <w:t>, conformément</w:t>
            </w:r>
            <w:r w:rsidRPr="0076184B">
              <w:rPr>
                <w:lang w:val="fr-FR"/>
              </w:rPr>
              <w:t xml:space="preserve"> à la</w:t>
            </w:r>
            <w:r w:rsidR="000530B4" w:rsidRPr="0076184B">
              <w:rPr>
                <w:lang w:val="fr-FR"/>
              </w:rPr>
              <w:t xml:space="preserve"> </w:t>
            </w:r>
            <w:r w:rsidRPr="0076184B">
              <w:rPr>
                <w:lang w:val="fr-FR"/>
              </w:rPr>
              <w:t>Partie 1, est insérée dans les positions correspondantes du Tableau </w:t>
            </w:r>
            <w:r w:rsidR="009B0BB1" w:rsidRPr="0076184B">
              <w:rPr>
                <w:lang w:val="fr-FR"/>
              </w:rPr>
              <w:t>2-</w:t>
            </w:r>
            <w:r w:rsidRPr="0076184B">
              <w:rPr>
                <w:lang w:val="fr-FR"/>
              </w:rPr>
              <w:t>5 désignées par «fanion».</w:t>
            </w:r>
          </w:p>
        </w:tc>
      </w:tr>
    </w:tbl>
    <w:p w:rsidR="00640803" w:rsidRPr="0076184B" w:rsidRDefault="00640803" w:rsidP="008E3F93">
      <w:pPr>
        <w:pStyle w:val="Tablefin"/>
        <w:rPr>
          <w:lang w:val="fr-FR"/>
        </w:rPr>
      </w:pPr>
    </w:p>
    <w:p w:rsidR="00640803" w:rsidRPr="0076184B" w:rsidRDefault="00640803" w:rsidP="008E3F93">
      <w:pPr>
        <w:pStyle w:val="Heading1"/>
      </w:pPr>
      <w:r w:rsidRPr="0076184B">
        <w:t>4</w:t>
      </w:r>
      <w:r w:rsidRPr="0076184B">
        <w:tab/>
        <w:t>Transmission des paquets de code temporel auxiliaire (ATC)</w:t>
      </w:r>
    </w:p>
    <w:p w:rsidR="00640803" w:rsidRPr="0076184B" w:rsidRDefault="00640803" w:rsidP="008E3F93">
      <w:r w:rsidRPr="0076184B">
        <w:rPr>
          <w:b/>
        </w:rPr>
        <w:t>4.1</w:t>
      </w:r>
      <w:r w:rsidRPr="0076184B">
        <w:tab/>
        <w:t>Les dispositions de la présente Recommandation autorisent les transmissions multiples des paquets de code temporel auxiliaire par information de code d'image vidéo.</w:t>
      </w:r>
    </w:p>
    <w:p w:rsidR="00640803" w:rsidRPr="0076184B" w:rsidRDefault="00640803" w:rsidP="008E3F93">
      <w:pPr>
        <w:pStyle w:val="Note"/>
      </w:pPr>
      <w:r w:rsidRPr="0076184B">
        <w:lastRenderedPageBreak/>
        <w:t>NOTE 1 – La présente Recommandation permet la transmission de paquets ATC différents dans une même image vidéo; par exemple, un paquet ATC contenant une information LTC et un second paquet ATC contenant une information VITC. L'information de code temporel contenue dans ces deux paquets ATC doit correspondre à l'image vidéo pertinente.</w:t>
      </w:r>
    </w:p>
    <w:p w:rsidR="00640803" w:rsidRPr="0076184B" w:rsidRDefault="00640803" w:rsidP="008E3F93">
      <w:r w:rsidRPr="0076184B">
        <w:rPr>
          <w:b/>
        </w:rPr>
        <w:t>4.2</w:t>
      </w:r>
      <w:r w:rsidRPr="0076184B">
        <w:tab/>
        <w:t>La transmission des paquets de code temporel auxiliaire se fait selon les modalités suivantes: au moins une fois par image pour les mots de données LTC et une fois par trame pour les signaux entrelacés ou une fois par image pour les mots de données VITC.</w:t>
      </w:r>
    </w:p>
    <w:p w:rsidR="00640803" w:rsidRPr="0076184B" w:rsidRDefault="00640803" w:rsidP="008E3F93">
      <w:r w:rsidRPr="0076184B">
        <w:rPr>
          <w:b/>
        </w:rPr>
        <w:t>4.2.1</w:t>
      </w:r>
      <w:r w:rsidRPr="0076184B">
        <w:tab/>
        <w:t>Seuls les 64 bits d'information du code temporel sont transférés au code ATC. Le mot de synchronisation LTC (bits 64</w:t>
      </w:r>
      <w:r w:rsidRPr="0076184B">
        <w:noBreakHyphen/>
        <w:t>79), ainsi que les couples de bits de synchronisation VITC («1»/«0») et le mot CRC ne sont pas insérés dans les paquets de code temporel auxiliaire.</w:t>
      </w:r>
    </w:p>
    <w:p w:rsidR="00640803" w:rsidRPr="0076184B" w:rsidRDefault="00640803" w:rsidP="008E3F93">
      <w:pPr>
        <w:pStyle w:val="Heading1"/>
      </w:pPr>
      <w:r w:rsidRPr="0076184B">
        <w:t>5</w:t>
      </w:r>
      <w:r w:rsidRPr="0076184B">
        <w:tab/>
        <w:t>Position des paquets de code temporel auxiliaire</w:t>
      </w:r>
    </w:p>
    <w:p w:rsidR="00640803" w:rsidRPr="0076184B" w:rsidRDefault="00640803" w:rsidP="008E3F93">
      <w:r w:rsidRPr="0076184B">
        <w:rPr>
          <w:b/>
        </w:rPr>
        <w:t>5.1</w:t>
      </w:r>
      <w:r w:rsidRPr="0076184B">
        <w:tab/>
        <w:t>Les dispositions de la présente Recommandation autorisent l'insertion des paquets de code temporel auxiliaire (ATC) dans toute position disponible à l'intérieur du train de données numériques. Cependant, il est recommandé que les paquets soient insérés dans l'intervalle de suppression de trame,</w:t>
      </w:r>
      <w:r w:rsidR="000530B4" w:rsidRPr="0076184B">
        <w:t xml:space="preserve"> en aval du point de commutation de l'interface. L'information ATC doit correspondre directement à l'information en aval du point de commutation.</w:t>
      </w:r>
    </w:p>
    <w:p w:rsidR="00640803" w:rsidRPr="0076184B" w:rsidRDefault="00640803" w:rsidP="008E3F93">
      <w:r w:rsidRPr="0076184B">
        <w:rPr>
          <w:b/>
          <w:bCs/>
        </w:rPr>
        <w:t>5.1.1</w:t>
      </w:r>
      <w:r w:rsidRPr="0076184B">
        <w:tab/>
        <w:t>Pour les systèmes conformes à la Recommandation UIT</w:t>
      </w:r>
      <w:r w:rsidRPr="0076184B">
        <w:noBreakHyphen/>
        <w:t xml:space="preserve">R BT.1120, les points </w:t>
      </w:r>
      <w:r w:rsidR="000530B4" w:rsidRPr="0076184B">
        <w:t xml:space="preserve">indiqués dans le Tableau 2-6 </w:t>
      </w:r>
      <w:r w:rsidRPr="0076184B">
        <w:t>devraient être considérés comme les positions préférées pour l'insertion du code ATC</w:t>
      </w:r>
      <w:r w:rsidR="000530B4" w:rsidRPr="0076184B">
        <w:t>. Les paquets ATC doivent être insérés dans le canal Y de l'interface.</w:t>
      </w:r>
    </w:p>
    <w:p w:rsidR="00640803" w:rsidRPr="0076184B" w:rsidRDefault="00640803" w:rsidP="008E3F93">
      <w:pPr>
        <w:pStyle w:val="TableNo"/>
      </w:pPr>
      <w:r w:rsidRPr="0076184B">
        <w:t>TABLEAU 2-6</w:t>
      </w:r>
    </w:p>
    <w:p w:rsidR="00640803" w:rsidRPr="0076184B" w:rsidRDefault="000530B4" w:rsidP="008E3F93">
      <w:pPr>
        <w:pStyle w:val="Tabletitle"/>
      </w:pPr>
      <w:r w:rsidRPr="0076184B">
        <w:rPr>
          <w:lang w:eastAsia="ja-JP"/>
        </w:rPr>
        <w:t>Position préférées pour l'insertion dans les signaux de TVHD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4"/>
        <w:gridCol w:w="3505"/>
        <w:gridCol w:w="3650"/>
      </w:tblGrid>
      <w:tr w:rsidR="00287E28" w:rsidRPr="0076184B" w:rsidTr="00D8290F">
        <w:trPr>
          <w:jc w:val="center"/>
        </w:trPr>
        <w:tc>
          <w:tcPr>
            <w:tcW w:w="2411" w:type="dxa"/>
          </w:tcPr>
          <w:p w:rsidR="00640803" w:rsidRPr="0076184B" w:rsidRDefault="00640803" w:rsidP="00D8290F">
            <w:pPr>
              <w:pStyle w:val="Tabletext"/>
              <w:jc w:val="left"/>
            </w:pPr>
            <w:r w:rsidRPr="0076184B">
              <w:t>Type de code temporel</w:t>
            </w:r>
          </w:p>
        </w:tc>
        <w:tc>
          <w:tcPr>
            <w:tcW w:w="3402" w:type="dxa"/>
          </w:tcPr>
          <w:p w:rsidR="00640803" w:rsidRPr="0076184B" w:rsidRDefault="00640803" w:rsidP="00D8290F">
            <w:pPr>
              <w:pStyle w:val="Tabletext"/>
              <w:jc w:val="left"/>
            </w:pPr>
            <w:r w:rsidRPr="0076184B">
              <w:t>Position pour le multiplexage dans les systèmes à entrelacement et PsF</w:t>
            </w:r>
            <w:r w:rsidR="00A348F7" w:rsidRPr="0076184B">
              <w:t xml:space="preserve"> à</w:t>
            </w:r>
            <w:r w:rsidRPr="0076184B">
              <w:t xml:space="preserve"> 1125 lignes</w:t>
            </w:r>
          </w:p>
        </w:tc>
        <w:tc>
          <w:tcPr>
            <w:tcW w:w="3543" w:type="dxa"/>
          </w:tcPr>
          <w:p w:rsidR="00640803" w:rsidRPr="0076184B" w:rsidRDefault="00640803" w:rsidP="00D8290F">
            <w:pPr>
              <w:pStyle w:val="Tabletext"/>
              <w:jc w:val="left"/>
            </w:pPr>
            <w:r w:rsidRPr="0076184B">
              <w:t>Position pour le multiplexage dans les systèmes progressifs à 1125 lignes</w:t>
            </w:r>
          </w:p>
        </w:tc>
      </w:tr>
      <w:tr w:rsidR="00287E28" w:rsidRPr="0076184B" w:rsidTr="00D8290F">
        <w:trPr>
          <w:jc w:val="center"/>
        </w:trPr>
        <w:tc>
          <w:tcPr>
            <w:tcW w:w="2411" w:type="dxa"/>
          </w:tcPr>
          <w:p w:rsidR="00640803" w:rsidRPr="0076184B" w:rsidRDefault="00640803" w:rsidP="00D8290F">
            <w:pPr>
              <w:pStyle w:val="Tabletext"/>
              <w:jc w:val="left"/>
            </w:pPr>
            <w:r w:rsidRPr="0076184B">
              <w:t>Paquet pour LTC</w:t>
            </w:r>
          </w:p>
        </w:tc>
        <w:tc>
          <w:tcPr>
            <w:tcW w:w="6945" w:type="dxa"/>
            <w:gridSpan w:val="2"/>
          </w:tcPr>
          <w:p w:rsidR="00640803" w:rsidRPr="0076184B" w:rsidRDefault="00640803" w:rsidP="008E3F93">
            <w:pPr>
              <w:pStyle w:val="Tabletext"/>
              <w:jc w:val="center"/>
            </w:pPr>
            <w:r w:rsidRPr="0076184B">
              <w:t>Espace horizontal de données auxiliaires de la ligne 10</w:t>
            </w:r>
          </w:p>
        </w:tc>
      </w:tr>
      <w:tr w:rsidR="00287E28" w:rsidRPr="0076184B" w:rsidTr="00D8290F">
        <w:trPr>
          <w:jc w:val="center"/>
        </w:trPr>
        <w:tc>
          <w:tcPr>
            <w:tcW w:w="2411" w:type="dxa"/>
          </w:tcPr>
          <w:p w:rsidR="00640803" w:rsidRPr="0076184B" w:rsidRDefault="00640803" w:rsidP="00D8290F">
            <w:pPr>
              <w:pStyle w:val="Tabletext"/>
              <w:jc w:val="left"/>
            </w:pPr>
            <w:r w:rsidRPr="0076184B">
              <w:t>Paquet pour VITC N° 1</w:t>
            </w:r>
          </w:p>
        </w:tc>
        <w:tc>
          <w:tcPr>
            <w:tcW w:w="6945" w:type="dxa"/>
            <w:gridSpan w:val="2"/>
          </w:tcPr>
          <w:p w:rsidR="00640803" w:rsidRPr="0076184B" w:rsidRDefault="00640803" w:rsidP="008E3F93">
            <w:pPr>
              <w:pStyle w:val="Tabletext"/>
              <w:jc w:val="center"/>
            </w:pPr>
            <w:r w:rsidRPr="0076184B">
              <w:t>Espace horizontal de données auxiliaires de la ligne 9</w:t>
            </w:r>
          </w:p>
        </w:tc>
      </w:tr>
      <w:tr w:rsidR="00287E28" w:rsidRPr="0076184B" w:rsidTr="00D8290F">
        <w:trPr>
          <w:jc w:val="center"/>
        </w:trPr>
        <w:tc>
          <w:tcPr>
            <w:tcW w:w="2411" w:type="dxa"/>
          </w:tcPr>
          <w:p w:rsidR="00640803" w:rsidRPr="0076184B" w:rsidRDefault="00640803" w:rsidP="00D8290F">
            <w:pPr>
              <w:pStyle w:val="Tabletext"/>
              <w:jc w:val="left"/>
            </w:pPr>
            <w:r w:rsidRPr="0076184B">
              <w:t>Paquet pour VITC N° 2</w:t>
            </w:r>
          </w:p>
        </w:tc>
        <w:tc>
          <w:tcPr>
            <w:tcW w:w="3402" w:type="dxa"/>
          </w:tcPr>
          <w:p w:rsidR="00640803" w:rsidRPr="0076184B" w:rsidRDefault="00640803" w:rsidP="00D8290F">
            <w:pPr>
              <w:pStyle w:val="Tabletext"/>
              <w:jc w:val="left"/>
            </w:pPr>
            <w:r w:rsidRPr="0076184B">
              <w:t>Espace horizontal de données auxiliaires de la ligne 571</w:t>
            </w:r>
          </w:p>
        </w:tc>
        <w:tc>
          <w:tcPr>
            <w:tcW w:w="3543" w:type="dxa"/>
          </w:tcPr>
          <w:p w:rsidR="00640803" w:rsidRPr="0076184B" w:rsidRDefault="00640803" w:rsidP="00D8290F">
            <w:pPr>
              <w:pStyle w:val="Tabletext"/>
              <w:jc w:val="left"/>
            </w:pPr>
            <w:r w:rsidRPr="0076184B">
              <w:t>-</w:t>
            </w:r>
          </w:p>
        </w:tc>
      </w:tr>
      <w:tr w:rsidR="00287E28" w:rsidRPr="0076184B" w:rsidTr="00D8290F">
        <w:trPr>
          <w:jc w:val="center"/>
        </w:trPr>
        <w:tc>
          <w:tcPr>
            <w:tcW w:w="2411" w:type="dxa"/>
          </w:tcPr>
          <w:p w:rsidR="00640803" w:rsidRPr="0076184B" w:rsidRDefault="00640803" w:rsidP="00D8290F">
            <w:pPr>
              <w:pStyle w:val="Tabletext"/>
              <w:jc w:val="left"/>
            </w:pPr>
            <w:r w:rsidRPr="0076184B">
              <w:t>Paquet pour d'autres codes temporels</w:t>
            </w:r>
          </w:p>
        </w:tc>
        <w:tc>
          <w:tcPr>
            <w:tcW w:w="3402" w:type="dxa"/>
          </w:tcPr>
          <w:p w:rsidR="00640803" w:rsidRPr="0076184B" w:rsidRDefault="00640803" w:rsidP="00D8290F">
            <w:pPr>
              <w:pStyle w:val="Tabletext"/>
              <w:jc w:val="left"/>
            </w:pPr>
            <w:r w:rsidRPr="0076184B">
              <w:t>Tout espace horizontal disponible de données auxiliaires, sauf dans les lignes 9, 10 et 571</w:t>
            </w:r>
          </w:p>
        </w:tc>
        <w:tc>
          <w:tcPr>
            <w:tcW w:w="3543" w:type="dxa"/>
          </w:tcPr>
          <w:p w:rsidR="00640803" w:rsidRPr="0076184B" w:rsidRDefault="00640803" w:rsidP="00D8290F">
            <w:pPr>
              <w:pStyle w:val="Tabletext"/>
              <w:jc w:val="left"/>
            </w:pPr>
            <w:r w:rsidRPr="0076184B">
              <w:t>Toutes les lignes sauf les lignes 9 et 10</w:t>
            </w:r>
          </w:p>
        </w:tc>
      </w:tr>
    </w:tbl>
    <w:p w:rsidR="00640803" w:rsidRPr="0076184B" w:rsidRDefault="00640803" w:rsidP="008E3F93">
      <w:r w:rsidRPr="0076184B">
        <w:rPr>
          <w:b/>
          <w:bCs/>
        </w:rPr>
        <w:t>5.1.2</w:t>
      </w:r>
      <w:r w:rsidRPr="0076184B">
        <w:tab/>
        <w:t>Lorsque les interfaces à deux liaisons de la Recommandation UIT-R BT.1120 sont utilisées pour un système progressif à 1125 lignes, les positions des paquets de code temporel intégrés dans chaque liaison sont les mêmes que pour les formats entrelacés à 1125 lignes.</w:t>
      </w:r>
    </w:p>
    <w:p w:rsidR="00640803" w:rsidRPr="0076184B" w:rsidRDefault="00640803" w:rsidP="008E3F93">
      <w:r w:rsidRPr="0076184B">
        <w:rPr>
          <w:b/>
          <w:bCs/>
        </w:rPr>
        <w:t>5.1.3</w:t>
      </w:r>
      <w:r w:rsidRPr="0076184B">
        <w:tab/>
        <w:t>Lorsque les interfaces de la Recommandation UIT-R BT.656 ou UIT-R BT.799 sont utilisées pour des signaux</w:t>
      </w:r>
      <w:r w:rsidR="00A348F7" w:rsidRPr="0076184B">
        <w:t xml:space="preserve"> de</w:t>
      </w:r>
      <w:r w:rsidRPr="0076184B">
        <w:t xml:space="preserve"> </w:t>
      </w:r>
      <w:r w:rsidR="00A348F7" w:rsidRPr="0076184B">
        <w:t>TVDN</w:t>
      </w:r>
      <w:r w:rsidRPr="0076184B">
        <w:t>, l'espace de données auxiliaires horizontal est la position préférée pour l'insertion de paquets ATC, après la deuxième ligne suivant la ligne indiquée pour la commutation.</w:t>
      </w:r>
    </w:p>
    <w:p w:rsidR="00640803" w:rsidRPr="0076184B" w:rsidRDefault="00640803" w:rsidP="008E3F93">
      <w:r w:rsidRPr="0076184B">
        <w:rPr>
          <w:b/>
          <w:szCs w:val="24"/>
        </w:rPr>
        <w:t>5.1.4</w:t>
      </w:r>
      <w:r w:rsidRPr="0076184B">
        <w:rPr>
          <w:szCs w:val="24"/>
        </w:rPr>
        <w:tab/>
      </w:r>
      <w:r w:rsidR="00A348F7" w:rsidRPr="0076184B">
        <w:rPr>
          <w:szCs w:val="24"/>
        </w:rPr>
        <w:t>Lorsque les interface</w:t>
      </w:r>
      <w:r w:rsidR="009B0BB1" w:rsidRPr="0076184B">
        <w:rPr>
          <w:szCs w:val="24"/>
        </w:rPr>
        <w:t>s</w:t>
      </w:r>
      <w:r w:rsidR="00A348F7" w:rsidRPr="0076184B">
        <w:rPr>
          <w:szCs w:val="24"/>
        </w:rPr>
        <w:t xml:space="preserve"> à plusieurs liaisons de la Recommandation UIT-R BT.2077 sont utilisées, les positions des paquets de code temporel intégrés dans chaque liaison sont les mêmes que pour les systèmes progressifs à 1125 lignes.</w:t>
      </w:r>
    </w:p>
    <w:p w:rsidR="00640803" w:rsidRPr="0076184B" w:rsidRDefault="00640803" w:rsidP="008E3F93">
      <w:r w:rsidRPr="0076184B">
        <w:rPr>
          <w:b/>
        </w:rPr>
        <w:t>5.2</w:t>
      </w:r>
      <w:r w:rsidRPr="0076184B">
        <w:tab/>
        <w:t xml:space="preserve">L'information d'adresse d'image ou de trame (LTC ou VITC) contenue dans un paquet ATC doit correspondre à l'image ou à la trame vidéo respective qui contient le paquet ATC. Une </w:t>
      </w:r>
      <w:r w:rsidRPr="0076184B">
        <w:lastRenderedPageBreak/>
        <w:t>compensation par anticipation sera appliquée au nombre de trames du code temporel (LTC ou VITC) lors de la conversion entre ATC et LTC ou VITC.</w:t>
      </w:r>
    </w:p>
    <w:p w:rsidR="00640803" w:rsidRPr="0076184B" w:rsidRDefault="00640803" w:rsidP="008E3F93">
      <w:r w:rsidRPr="0076184B">
        <w:rPr>
          <w:b/>
        </w:rPr>
        <w:t>5.3</w:t>
      </w:r>
      <w:r w:rsidRPr="0076184B">
        <w:rPr>
          <w:b/>
        </w:rPr>
        <w:tab/>
      </w:r>
      <w:r w:rsidRPr="0076184B">
        <w:t>La transmission du mot VITC pour la trame 1 ou la trame 2 dans le code temporel auxiliaire pour les signaux entrelacés est signalée par un fanion de trame correspondant</w:t>
      </w:r>
      <w:r w:rsidR="00B9016E" w:rsidRPr="0076184B">
        <w:t>,</w:t>
      </w:r>
      <w:r w:rsidRPr="0076184B">
        <w:t xml:space="preserve"> défini dans la</w:t>
      </w:r>
      <w:r w:rsidR="00B9016E" w:rsidRPr="0076184B">
        <w:t xml:space="preserve"> </w:t>
      </w:r>
      <w:r w:rsidRPr="0076184B">
        <w:t>Partie 1. Ce fanion se situe dans le groupe binaire auxiliaire du mot ATC (voir le Tableau 2-5). Ce même fanion est utilisé pour identifier une séquence de deux images lorsque la fréquence d'image est supérieure à 30 Hz.</w:t>
      </w:r>
    </w:p>
    <w:p w:rsidR="00640803" w:rsidRDefault="00640803" w:rsidP="008E3F93">
      <w:pPr>
        <w:tabs>
          <w:tab w:val="clear" w:pos="794"/>
          <w:tab w:val="clear" w:pos="1191"/>
          <w:tab w:val="clear" w:pos="1588"/>
          <w:tab w:val="clear" w:pos="1985"/>
        </w:tabs>
        <w:overflowPunct/>
        <w:autoSpaceDE/>
        <w:autoSpaceDN/>
        <w:adjustRightInd/>
        <w:spacing w:before="0"/>
        <w:jc w:val="left"/>
        <w:textAlignment w:val="auto"/>
      </w:pPr>
    </w:p>
    <w:p w:rsidR="00A65C12" w:rsidRPr="0076184B" w:rsidRDefault="00A65C12" w:rsidP="008E3F93">
      <w:pPr>
        <w:tabs>
          <w:tab w:val="clear" w:pos="794"/>
          <w:tab w:val="clear" w:pos="1191"/>
          <w:tab w:val="clear" w:pos="1588"/>
          <w:tab w:val="clear" w:pos="1985"/>
        </w:tabs>
        <w:overflowPunct/>
        <w:autoSpaceDE/>
        <w:autoSpaceDN/>
        <w:adjustRightInd/>
        <w:spacing w:before="0"/>
        <w:jc w:val="left"/>
        <w:textAlignment w:val="auto"/>
      </w:pPr>
    </w:p>
    <w:p w:rsidR="00640803" w:rsidRPr="0076184B" w:rsidRDefault="00640803" w:rsidP="008E3F93">
      <w:pPr>
        <w:pStyle w:val="PartNo"/>
        <w:jc w:val="center"/>
      </w:pPr>
      <w:r w:rsidRPr="0076184B">
        <w:t>PARTIE 3</w:t>
      </w:r>
    </w:p>
    <w:p w:rsidR="00640803" w:rsidRPr="0076184B" w:rsidRDefault="009B0BB1" w:rsidP="008E3F93">
      <w:pPr>
        <w:pStyle w:val="Parttitle"/>
        <w:rPr>
          <w:lang w:eastAsia="ja-JP"/>
        </w:rPr>
      </w:pPr>
      <w:r w:rsidRPr="0076184B">
        <w:rPr>
          <w:lang w:eastAsia="ja-JP"/>
        </w:rPr>
        <w:t>Format du c</w:t>
      </w:r>
      <w:r w:rsidR="00B9016E" w:rsidRPr="0076184B">
        <w:rPr>
          <w:lang w:eastAsia="ja-JP"/>
        </w:rPr>
        <w:t xml:space="preserve">ode temporel et du signal de données auxiliaires associé </w:t>
      </w:r>
      <w:r w:rsidR="00A65C12">
        <w:rPr>
          <w:lang w:eastAsia="ja-JP"/>
        </w:rPr>
        <w:br/>
      </w:r>
      <w:r w:rsidR="00B9016E" w:rsidRPr="0076184B">
        <w:rPr>
          <w:lang w:eastAsia="ja-JP"/>
        </w:rPr>
        <w:t>(au-delà de 60 Hz)</w:t>
      </w:r>
      <w:r w:rsidR="00640803" w:rsidRPr="0076184B">
        <w:rPr>
          <w:lang w:eastAsia="ja-JP"/>
        </w:rPr>
        <w:t xml:space="preserve"> </w:t>
      </w:r>
    </w:p>
    <w:p w:rsidR="00640803" w:rsidRPr="0076184B" w:rsidRDefault="00640803" w:rsidP="008E3F93">
      <w:pPr>
        <w:pStyle w:val="Heading1"/>
        <w:rPr>
          <w:lang w:eastAsia="ja-JP"/>
        </w:rPr>
      </w:pPr>
      <w:r w:rsidRPr="0076184B">
        <w:rPr>
          <w:lang w:eastAsia="ja-JP"/>
        </w:rPr>
        <w:t>1</w:t>
      </w:r>
      <w:r w:rsidRPr="0076184B">
        <w:rPr>
          <w:lang w:eastAsia="ja-JP"/>
        </w:rPr>
        <w:tab/>
        <w:t>Introduction</w:t>
      </w:r>
    </w:p>
    <w:p w:rsidR="00640803" w:rsidRPr="0076184B" w:rsidRDefault="004D6A86" w:rsidP="008E3F93">
      <w:pPr>
        <w:rPr>
          <w:lang w:eastAsia="ja-JP"/>
        </w:rPr>
      </w:pPr>
      <w:r w:rsidRPr="0076184B">
        <w:rPr>
          <w:lang w:eastAsia="ja-JP"/>
        </w:rPr>
        <w:t xml:space="preserve">La présente Partie définit les formats de code temporel pour des valeurs du compteur </w:t>
      </w:r>
      <w:r w:rsidR="00CA6E06" w:rsidRPr="0076184B">
        <w:rPr>
          <w:lang w:eastAsia="ja-JP"/>
        </w:rPr>
        <w:t>d'images</w:t>
      </w:r>
      <w:r w:rsidRPr="0076184B">
        <w:rPr>
          <w:lang w:eastAsia="ja-JP"/>
        </w:rPr>
        <w:t xml:space="preserve"> de 72, 96, 100 et 120 ainsi que pour une valeur du compteur </w:t>
      </w:r>
      <w:r w:rsidR="00CA6E06" w:rsidRPr="0076184B">
        <w:rPr>
          <w:lang w:eastAsia="ja-JP"/>
        </w:rPr>
        <w:t>d'images</w:t>
      </w:r>
      <w:r w:rsidRPr="0076184B">
        <w:rPr>
          <w:lang w:eastAsia="ja-JP"/>
        </w:rPr>
        <w:t xml:space="preserve"> de 120 avec compensation par saut d'image.</w:t>
      </w:r>
      <w:r w:rsidR="00640803" w:rsidRPr="0076184B">
        <w:rPr>
          <w:lang w:eastAsia="ja-JP"/>
        </w:rPr>
        <w:t xml:space="preserve"> </w:t>
      </w:r>
      <w:r w:rsidR="00273172" w:rsidRPr="0076184B">
        <w:rPr>
          <w:lang w:eastAsia="ja-JP"/>
        </w:rPr>
        <w:t xml:space="preserve">Elle définit par ailleurs le formatage des paquets de données auxiliaires pour le code temporel à fréquence </w:t>
      </w:r>
      <w:r w:rsidR="00CA6E06" w:rsidRPr="0076184B">
        <w:rPr>
          <w:lang w:eastAsia="ja-JP"/>
        </w:rPr>
        <w:t>d'image</w:t>
      </w:r>
      <w:r w:rsidR="00273172" w:rsidRPr="0076184B">
        <w:rPr>
          <w:lang w:eastAsia="ja-JP"/>
        </w:rPr>
        <w:t xml:space="preserve"> élevée (HFR) des interfaces numériques série.</w:t>
      </w:r>
      <w:r w:rsidR="00640803" w:rsidRPr="0076184B">
        <w:rPr>
          <w:lang w:eastAsia="ja-JP"/>
        </w:rPr>
        <w:t xml:space="preserve"> </w:t>
      </w:r>
      <w:r w:rsidR="00EC6A02" w:rsidRPr="0076184B">
        <w:rPr>
          <w:lang w:eastAsia="ja-JP"/>
        </w:rPr>
        <w:t xml:space="preserve">Les bits réservés sont assignés </w:t>
      </w:r>
      <w:r w:rsidR="009B0BB1" w:rsidRPr="0076184B">
        <w:rPr>
          <w:lang w:eastAsia="ja-JP"/>
        </w:rPr>
        <w:t>en vue de</w:t>
      </w:r>
      <w:r w:rsidR="00EC6A02" w:rsidRPr="0076184B">
        <w:rPr>
          <w:lang w:eastAsia="ja-JP"/>
        </w:rPr>
        <w:t xml:space="preserve"> valeurs futures éventuelles du compteur </w:t>
      </w:r>
      <w:r w:rsidR="00CA6E06" w:rsidRPr="0076184B">
        <w:rPr>
          <w:lang w:eastAsia="ja-JP"/>
        </w:rPr>
        <w:t>d'images plus grandes, autrement d</w:t>
      </w:r>
      <w:r w:rsidR="00EC6A02" w:rsidRPr="0076184B">
        <w:rPr>
          <w:lang w:eastAsia="ja-JP"/>
        </w:rPr>
        <w:t xml:space="preserve">it des valeurs supérieures à 120 </w:t>
      </w:r>
      <w:r w:rsidR="00CA6E06" w:rsidRPr="0076184B">
        <w:rPr>
          <w:lang w:eastAsia="ja-JP"/>
        </w:rPr>
        <w:t>images</w:t>
      </w:r>
      <w:r w:rsidR="00EC6A02" w:rsidRPr="0076184B">
        <w:rPr>
          <w:lang w:eastAsia="ja-JP"/>
        </w:rPr>
        <w:t xml:space="preserve"> et pouvant aller jusqu'à 960 </w:t>
      </w:r>
      <w:r w:rsidR="00CA6E06" w:rsidRPr="0076184B">
        <w:rPr>
          <w:lang w:eastAsia="ja-JP"/>
        </w:rPr>
        <w:t>images</w:t>
      </w:r>
      <w:r w:rsidR="00EC6A02" w:rsidRPr="0076184B">
        <w:rPr>
          <w:lang w:eastAsia="ja-JP"/>
        </w:rPr>
        <w:t>.</w:t>
      </w:r>
    </w:p>
    <w:p w:rsidR="00640803" w:rsidRPr="0076184B" w:rsidRDefault="00355B15" w:rsidP="008E3F93">
      <w:pPr>
        <w:rPr>
          <w:lang w:eastAsia="ja-JP"/>
        </w:rPr>
      </w:pPr>
      <w:r w:rsidRPr="0076184B">
        <w:rPr>
          <w:lang w:eastAsia="ja-JP"/>
        </w:rPr>
        <w:t>La Figure 3-1 illustre le code temporel tel que défini dans la Partie 1 ainsi que celui défini dans la présente Partie.</w:t>
      </w:r>
    </w:p>
    <w:p w:rsidR="00640803" w:rsidRPr="0076184B" w:rsidRDefault="00640803" w:rsidP="008E3F93">
      <w:pPr>
        <w:pStyle w:val="FigureNo"/>
        <w:spacing w:after="240"/>
        <w:rPr>
          <w:rFonts w:ascii="Arial" w:eastAsia="SimSun" w:hAnsi="Arial"/>
          <w:lang w:eastAsia="x-none"/>
        </w:rPr>
      </w:pPr>
      <w:r w:rsidRPr="0076184B">
        <w:t>Figure 3-1</w:t>
      </w:r>
    </w:p>
    <w:p w:rsidR="00640803" w:rsidRPr="0076184B" w:rsidRDefault="00D2318D" w:rsidP="008E3F93">
      <w:pPr>
        <w:pStyle w:val="Figuretitle"/>
        <w:rPr>
          <w:lang w:eastAsia="ja-JP"/>
        </w:rPr>
      </w:pPr>
      <w:r w:rsidRPr="0076184B">
        <w:rPr>
          <w:lang w:eastAsia="ja-JP"/>
        </w:rPr>
        <w:t>Lien entre le code temporel défini dans la Partie 1 e</w:t>
      </w:r>
      <w:r w:rsidR="006E4A64" w:rsidRPr="0076184B">
        <w:rPr>
          <w:lang w:eastAsia="ja-JP"/>
        </w:rPr>
        <w:t>t celui défini dans la Partie 3</w:t>
      </w:r>
    </w:p>
    <w:p w:rsidR="00640803" w:rsidRPr="0076184B" w:rsidRDefault="00653865" w:rsidP="008E3F93">
      <w:pPr>
        <w:pStyle w:val="Figure"/>
      </w:pPr>
      <w:r w:rsidRPr="0076184B">
        <w:object w:dxaOrig="5588" w:dyaOrig="2890">
          <v:shape id="_x0000_i1037" type="#_x0000_t75" style="width:465.85pt;height:240.7pt" o:ole="">
            <v:imagedata r:id="rId42" o:title=""/>
          </v:shape>
          <o:OLEObject Type="Embed" ProgID="CorelDraw.Graphic.16" ShapeID="_x0000_i1037" DrawAspect="Content" ObjectID="_1603001130" r:id="rId43"/>
        </w:object>
      </w:r>
    </w:p>
    <w:p w:rsidR="00640803" w:rsidRPr="0076184B" w:rsidRDefault="00A22A98" w:rsidP="008E3F93">
      <w:pPr>
        <w:pStyle w:val="Normalaftertitle"/>
        <w:rPr>
          <w:lang w:eastAsia="ja-JP"/>
        </w:rPr>
      </w:pPr>
      <w:r w:rsidRPr="0076184B">
        <w:rPr>
          <w:lang w:eastAsia="ja-JP"/>
        </w:rPr>
        <w:t xml:space="preserve">Aperçu général – par exemple, 120 (24×5) </w:t>
      </w:r>
      <w:r w:rsidR="00CA6E06" w:rsidRPr="0076184B">
        <w:rPr>
          <w:lang w:eastAsia="ja-JP"/>
        </w:rPr>
        <w:t>images</w:t>
      </w:r>
      <w:r w:rsidRPr="0076184B">
        <w:rPr>
          <w:lang w:eastAsia="ja-JP"/>
        </w:rPr>
        <w:t>. Le code temporel défini dans la présente Partie hérite de la structure de l'adresse temporelle de la Partie 1 et défi</w:t>
      </w:r>
      <w:r w:rsidR="00CA6E06" w:rsidRPr="0076184B">
        <w:rPr>
          <w:lang w:eastAsia="ja-JP"/>
        </w:rPr>
        <w:t xml:space="preserve">nit les bits </w:t>
      </w:r>
      <w:r w:rsidR="007F2765" w:rsidRPr="0076184B">
        <w:rPr>
          <w:lang w:eastAsia="ja-JP"/>
        </w:rPr>
        <w:t>d'identification</w:t>
      </w:r>
      <w:r w:rsidR="00CA6E06" w:rsidRPr="0076184B">
        <w:rPr>
          <w:lang w:eastAsia="ja-JP"/>
        </w:rPr>
        <w:t xml:space="preserve"> d'image </w:t>
      </w:r>
      <w:r w:rsidRPr="0076184B">
        <w:rPr>
          <w:lang w:eastAsia="ja-JP"/>
        </w:rPr>
        <w:lastRenderedPageBreak/>
        <w:t>(sous-</w:t>
      </w:r>
      <w:r w:rsidR="00EF2CE7" w:rsidRPr="0076184B">
        <w:rPr>
          <w:lang w:eastAsia="ja-JP"/>
        </w:rPr>
        <w:t>image</w:t>
      </w:r>
      <w:r w:rsidRPr="0076184B">
        <w:rPr>
          <w:lang w:eastAsia="ja-JP"/>
        </w:rPr>
        <w:t>_1, sous-</w:t>
      </w:r>
      <w:r w:rsidR="00EF2CE7" w:rsidRPr="0076184B">
        <w:rPr>
          <w:lang w:eastAsia="ja-JP"/>
        </w:rPr>
        <w:t>image</w:t>
      </w:r>
      <w:r w:rsidRPr="0076184B">
        <w:rPr>
          <w:lang w:eastAsia="ja-JP"/>
        </w:rPr>
        <w:t>_2, sous-</w:t>
      </w:r>
      <w:r w:rsidR="00EF2CE7" w:rsidRPr="0076184B">
        <w:rPr>
          <w:lang w:eastAsia="ja-JP"/>
        </w:rPr>
        <w:t>image</w:t>
      </w:r>
      <w:r w:rsidRPr="0076184B">
        <w:rPr>
          <w:lang w:eastAsia="ja-JP"/>
        </w:rPr>
        <w:t>_3, sous-</w:t>
      </w:r>
      <w:r w:rsidR="00EF2CE7" w:rsidRPr="0076184B">
        <w:rPr>
          <w:lang w:eastAsia="ja-JP"/>
        </w:rPr>
        <w:t>image</w:t>
      </w:r>
      <w:r w:rsidRPr="0076184B">
        <w:rPr>
          <w:lang w:eastAsia="ja-JP"/>
        </w:rPr>
        <w:t>_4 et sous-</w:t>
      </w:r>
      <w:r w:rsidR="00EF2CE7" w:rsidRPr="0076184B">
        <w:rPr>
          <w:lang w:eastAsia="ja-JP"/>
        </w:rPr>
        <w:t>image</w:t>
      </w:r>
      <w:r w:rsidRPr="0076184B">
        <w:rPr>
          <w:lang w:eastAsia="ja-JP"/>
        </w:rPr>
        <w:t xml:space="preserve">_5, voir § 2.2) afin d'augmenter la valeur du compteur </w:t>
      </w:r>
      <w:r w:rsidR="00CA6E06" w:rsidRPr="0076184B">
        <w:rPr>
          <w:lang w:eastAsia="ja-JP"/>
        </w:rPr>
        <w:t>d'images</w:t>
      </w:r>
      <w:r w:rsidRPr="0076184B">
        <w:rPr>
          <w:lang w:eastAsia="ja-JP"/>
        </w:rPr>
        <w:t>.</w:t>
      </w:r>
      <w:r w:rsidR="00640803" w:rsidRPr="0076184B">
        <w:rPr>
          <w:lang w:eastAsia="ja-JP"/>
        </w:rPr>
        <w:t xml:space="preserve"> </w:t>
      </w:r>
      <w:r w:rsidR="00EF2CE7" w:rsidRPr="0076184B">
        <w:rPr>
          <w:lang w:eastAsia="ja-JP"/>
        </w:rPr>
        <w:t xml:space="preserve">Une "super-image" (définie dans le § 2.1) est utilisée. Elle contient un nombre entier d'images </w:t>
      </w:r>
      <w:r w:rsidR="009B0BB1" w:rsidRPr="0076184B">
        <w:rPr>
          <w:lang w:eastAsia="ja-JP"/>
        </w:rPr>
        <w:t>pour</w:t>
      </w:r>
      <w:r w:rsidR="00EF2CE7" w:rsidRPr="0076184B">
        <w:rPr>
          <w:lang w:eastAsia="ja-JP"/>
        </w:rPr>
        <w:t xml:space="preserve"> des valeurs du compteur d'images classiques (non HFR) de 24, 25 ou 30 images, ou encore de 30 images avec compensation par saut d'image.</w:t>
      </w:r>
      <w:r w:rsidR="00640803" w:rsidRPr="0076184B">
        <w:rPr>
          <w:lang w:eastAsia="ja-JP"/>
        </w:rPr>
        <w:t xml:space="preserve"> </w:t>
      </w:r>
      <w:r w:rsidR="00A77697" w:rsidRPr="0076184B">
        <w:rPr>
          <w:lang w:eastAsia="ja-JP"/>
        </w:rPr>
        <w:t xml:space="preserve">Dans la présente Partie, les fanions de groupe binaire sont remplacés par les bits </w:t>
      </w:r>
      <w:r w:rsidR="007F2765" w:rsidRPr="0076184B">
        <w:rPr>
          <w:lang w:eastAsia="ja-JP"/>
        </w:rPr>
        <w:t>d'identification</w:t>
      </w:r>
      <w:r w:rsidR="00A77697" w:rsidRPr="0076184B">
        <w:rPr>
          <w:lang w:eastAsia="ja-JP"/>
        </w:rPr>
        <w:t xml:space="preserve"> d'image.</w:t>
      </w:r>
      <w:r w:rsidR="00640803" w:rsidRPr="0076184B">
        <w:rPr>
          <w:lang w:eastAsia="ja-JP"/>
        </w:rPr>
        <w:t xml:space="preserve"> </w:t>
      </w:r>
      <w:r w:rsidR="00474263" w:rsidRPr="0076184B">
        <w:rPr>
          <w:lang w:eastAsia="ja-JP"/>
        </w:rPr>
        <w:t>Ces fanions fournissent huit combinaisons uniques indiquant l'utilisation des groupes binaires dans la Partie 1</w:t>
      </w:r>
      <w:r w:rsidR="009B0BB1" w:rsidRPr="0076184B">
        <w:rPr>
          <w:lang w:eastAsia="ja-JP"/>
        </w:rPr>
        <w:t>;</w:t>
      </w:r>
      <w:r w:rsidR="00474263" w:rsidRPr="0076184B">
        <w:rPr>
          <w:lang w:eastAsia="ja-JP"/>
        </w:rPr>
        <w:t xml:space="preserve"> l'utilisation des fanions de groupe binaire n'est pas conseillée dans la présente Partie.</w:t>
      </w:r>
    </w:p>
    <w:p w:rsidR="00640803" w:rsidRPr="0076184B" w:rsidRDefault="007F34C9" w:rsidP="008E3F93">
      <w:pPr>
        <w:rPr>
          <w:rFonts w:asciiTheme="majorBidi" w:hAnsiTheme="majorBidi" w:cstheme="majorBidi"/>
          <w:szCs w:val="24"/>
        </w:rPr>
      </w:pPr>
      <w:r w:rsidRPr="0076184B">
        <w:rPr>
          <w:rFonts w:asciiTheme="majorBidi" w:hAnsiTheme="majorBidi" w:cstheme="majorBidi"/>
          <w:szCs w:val="24"/>
          <w:lang w:eastAsia="ja-JP"/>
        </w:rPr>
        <w:t xml:space="preserve">La présente Partie </w:t>
      </w:r>
      <w:r w:rsidR="009B0BB1" w:rsidRPr="0076184B">
        <w:rPr>
          <w:rFonts w:asciiTheme="majorBidi" w:hAnsiTheme="majorBidi" w:cstheme="majorBidi"/>
          <w:szCs w:val="24"/>
          <w:lang w:eastAsia="ja-JP"/>
        </w:rPr>
        <w:t>décrit</w:t>
      </w:r>
      <w:r w:rsidRPr="0076184B">
        <w:rPr>
          <w:rFonts w:asciiTheme="majorBidi" w:hAnsiTheme="majorBidi" w:cstheme="majorBidi"/>
          <w:szCs w:val="24"/>
          <w:lang w:eastAsia="ja-JP"/>
        </w:rPr>
        <w:t xml:space="preserve"> trois différences permettant d'intégrer le code temporel HFR dans le code ATC défini dans la Partie 1.</w:t>
      </w:r>
    </w:p>
    <w:p w:rsidR="00640803" w:rsidRPr="0076184B" w:rsidRDefault="00640803" w:rsidP="008E3F93">
      <w:pPr>
        <w:pStyle w:val="enumlev1"/>
      </w:pPr>
      <w:r w:rsidRPr="0076184B">
        <w:rPr>
          <w:lang w:eastAsia="ja-JP"/>
        </w:rPr>
        <w:tab/>
      </w:r>
      <w:r w:rsidR="00A65C12">
        <w:rPr>
          <w:lang w:eastAsia="ja-JP"/>
        </w:rPr>
        <w:t>1/</w:t>
      </w:r>
      <w:r w:rsidR="00152519" w:rsidRPr="0076184B">
        <w:rPr>
          <w:lang w:eastAsia="ja-JP"/>
        </w:rPr>
        <w:t xml:space="preserve"> Le code SDID est fixé à 61h pour signaler un paquet de code temporel auxiliaire</w:t>
      </w:r>
      <w:r w:rsidR="009B0BB1" w:rsidRPr="0076184B">
        <w:rPr>
          <w:lang w:eastAsia="ja-JP"/>
        </w:rPr>
        <w:t xml:space="preserve"> HFR</w:t>
      </w:r>
      <w:r w:rsidR="00152519" w:rsidRPr="0076184B">
        <w:rPr>
          <w:lang w:eastAsia="ja-JP"/>
        </w:rPr>
        <w:t>.</w:t>
      </w:r>
      <w:r w:rsidRPr="0076184B">
        <w:rPr>
          <w:lang w:eastAsia="ja-JP"/>
        </w:rPr>
        <w:t xml:space="preserve"> </w:t>
      </w:r>
    </w:p>
    <w:p w:rsidR="00640803" w:rsidRPr="0076184B" w:rsidRDefault="00640803" w:rsidP="008E3F93">
      <w:pPr>
        <w:pStyle w:val="enumlev1"/>
      </w:pPr>
      <w:r w:rsidRPr="0076184B">
        <w:rPr>
          <w:lang w:eastAsia="ja-JP"/>
        </w:rPr>
        <w:tab/>
      </w:r>
      <w:r w:rsidR="00114F98" w:rsidRPr="0076184B">
        <w:rPr>
          <w:lang w:eastAsia="ja-JP"/>
        </w:rPr>
        <w:t>2</w:t>
      </w:r>
      <w:r w:rsidR="00A65C12">
        <w:rPr>
          <w:lang w:eastAsia="ja-JP"/>
        </w:rPr>
        <w:t>/</w:t>
      </w:r>
      <w:r w:rsidR="00114F98" w:rsidRPr="0076184B">
        <w:rPr>
          <w:lang w:eastAsia="ja-JP"/>
        </w:rPr>
        <w:t xml:space="preserve"> DBB1 est fixé à 8xh où 'x' désigne un code temporel HFR pouvant aller jusqu'à 16 codes ATC.</w:t>
      </w:r>
      <w:r w:rsidRPr="0076184B">
        <w:rPr>
          <w:lang w:eastAsia="ja-JP"/>
        </w:rPr>
        <w:t xml:space="preserve"> </w:t>
      </w:r>
    </w:p>
    <w:p w:rsidR="00640803" w:rsidRPr="0076184B" w:rsidRDefault="00640803" w:rsidP="008E3F93">
      <w:pPr>
        <w:pStyle w:val="enumlev1"/>
      </w:pPr>
      <w:r w:rsidRPr="0076184B">
        <w:rPr>
          <w:lang w:eastAsia="ja-JP"/>
        </w:rPr>
        <w:tab/>
      </w:r>
      <w:r w:rsidR="006E2DB0" w:rsidRPr="0076184B">
        <w:rPr>
          <w:lang w:eastAsia="ja-JP"/>
        </w:rPr>
        <w:t>3</w:t>
      </w:r>
      <w:r w:rsidR="00A65C12">
        <w:rPr>
          <w:lang w:eastAsia="ja-JP"/>
        </w:rPr>
        <w:t>/</w:t>
      </w:r>
      <w:r w:rsidR="006E2DB0" w:rsidRPr="0076184B">
        <w:rPr>
          <w:lang w:eastAsia="ja-JP"/>
        </w:rPr>
        <w:t xml:space="preserve"> DBB2 indique la valeur du compteur de super-images associée à chaque valeur du compteur d'images HFR ainsi que la valeur de N, le coefficient qui donne la valeur du compteur d'images HFR à partir de la valeur du compteur de super-images.</w:t>
      </w:r>
      <w:r w:rsidRPr="0076184B">
        <w:rPr>
          <w:lang w:eastAsia="ja-JP"/>
        </w:rPr>
        <w:t xml:space="preserve"> </w:t>
      </w:r>
      <w:r w:rsidR="00885F1D" w:rsidRPr="0076184B">
        <w:rPr>
          <w:lang w:eastAsia="ja-JP"/>
        </w:rPr>
        <w:t>Voir le § 5.2.2.</w:t>
      </w:r>
    </w:p>
    <w:p w:rsidR="00640803" w:rsidRPr="0076184B" w:rsidRDefault="00640803" w:rsidP="008E3F93">
      <w:pPr>
        <w:pStyle w:val="Heading1"/>
      </w:pPr>
      <w:bookmarkStart w:id="166" w:name="_Ref422602079"/>
      <w:bookmarkStart w:id="167" w:name="_Toc437466212"/>
      <w:r w:rsidRPr="0076184B">
        <w:rPr>
          <w:rFonts w:cs="Arial"/>
          <w:lang w:eastAsia="ja-JP"/>
        </w:rPr>
        <w:t>2</w:t>
      </w:r>
      <w:r w:rsidRPr="0076184B">
        <w:tab/>
      </w:r>
      <w:bookmarkEnd w:id="166"/>
      <w:bookmarkEnd w:id="167"/>
      <w:r w:rsidR="00A821D5" w:rsidRPr="0076184B">
        <w:t>Représentation de l'adresse temporelle dans le code temporel</w:t>
      </w:r>
    </w:p>
    <w:p w:rsidR="00640803" w:rsidRPr="0076184B" w:rsidRDefault="00640803" w:rsidP="008E3F93">
      <w:pPr>
        <w:pStyle w:val="Heading2"/>
      </w:pPr>
      <w:bookmarkStart w:id="168" w:name="_Ref415471742"/>
      <w:bookmarkStart w:id="169" w:name="_Toc416109085"/>
      <w:bookmarkStart w:id="170" w:name="_Toc421550577"/>
      <w:bookmarkStart w:id="171" w:name="_Toc437466213"/>
      <w:r w:rsidRPr="0076184B">
        <w:t>2.1</w:t>
      </w:r>
      <w:r w:rsidRPr="0076184B">
        <w:tab/>
      </w:r>
      <w:bookmarkEnd w:id="168"/>
      <w:bookmarkEnd w:id="169"/>
      <w:bookmarkEnd w:id="170"/>
      <w:bookmarkEnd w:id="171"/>
      <w:r w:rsidR="00BF2A6B" w:rsidRPr="0076184B">
        <w:t>Super-image</w:t>
      </w:r>
    </w:p>
    <w:p w:rsidR="00640803" w:rsidRPr="0076184B" w:rsidRDefault="00E342AA" w:rsidP="008E3F93">
      <w:pPr>
        <w:rPr>
          <w:lang w:eastAsia="ja-JP"/>
        </w:rPr>
      </w:pPr>
      <w:r w:rsidRPr="0076184B">
        <w:rPr>
          <w:szCs w:val="24"/>
          <w:lang w:eastAsia="ja-JP"/>
        </w:rPr>
        <w:t xml:space="preserve">Une super-image </w:t>
      </w:r>
      <w:r w:rsidR="009B0BB1" w:rsidRPr="0076184B">
        <w:rPr>
          <w:szCs w:val="24"/>
          <w:lang w:eastAsia="ja-JP"/>
        </w:rPr>
        <w:t>est</w:t>
      </w:r>
      <w:r w:rsidRPr="0076184B">
        <w:rPr>
          <w:szCs w:val="24"/>
          <w:lang w:eastAsia="ja-JP"/>
        </w:rPr>
        <w:t xml:space="preserve"> un groupe de N images tel que le compteur de super-images est compatible avec le code temporel de la Partie 1, comme indiqué dans le Tableau 3-1.</w:t>
      </w:r>
    </w:p>
    <w:p w:rsidR="00640803" w:rsidRPr="0076184B" w:rsidRDefault="00640803" w:rsidP="008E3F93">
      <w:pPr>
        <w:pStyle w:val="TableNo"/>
        <w:rPr>
          <w:lang w:eastAsia="ja-JP"/>
        </w:rPr>
      </w:pPr>
      <w:bookmarkStart w:id="172" w:name="_Ref421880916"/>
      <w:r w:rsidRPr="0076184B">
        <w:t>TABLEAU 3-</w:t>
      </w:r>
      <w:bookmarkEnd w:id="172"/>
      <w:r w:rsidRPr="0076184B">
        <w:t>1</w:t>
      </w:r>
    </w:p>
    <w:p w:rsidR="00640803" w:rsidRPr="0076184B" w:rsidRDefault="00B84731" w:rsidP="008E3F93">
      <w:pPr>
        <w:pStyle w:val="Tabletitle"/>
      </w:pPr>
      <w:r w:rsidRPr="0076184B">
        <w:rPr>
          <w:lang w:eastAsia="ja-JP"/>
        </w:rPr>
        <w:t>Valeurs du compteur de super-images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209"/>
        <w:gridCol w:w="2736"/>
        <w:gridCol w:w="2736"/>
      </w:tblGrid>
      <w:tr w:rsidR="00287E28" w:rsidRPr="0076184B" w:rsidTr="00640803">
        <w:trPr>
          <w:jc w:val="center"/>
        </w:trPr>
        <w:tc>
          <w:tcPr>
            <w:tcW w:w="855" w:type="dxa"/>
          </w:tcPr>
          <w:p w:rsidR="00640803" w:rsidRPr="0076184B" w:rsidRDefault="00640803" w:rsidP="008E3F93">
            <w:pPr>
              <w:pStyle w:val="Tablehead"/>
              <w:keepLines/>
              <w:rPr>
                <w:lang w:eastAsia="ja-JP"/>
              </w:rPr>
            </w:pPr>
            <w:r w:rsidRPr="0076184B">
              <w:rPr>
                <w:lang w:eastAsia="ja-JP"/>
              </w:rPr>
              <w:t>N</w:t>
            </w:r>
          </w:p>
        </w:tc>
        <w:tc>
          <w:tcPr>
            <w:tcW w:w="2864" w:type="dxa"/>
          </w:tcPr>
          <w:p w:rsidR="00640803" w:rsidRPr="0076184B" w:rsidRDefault="00116A03" w:rsidP="008E3F93">
            <w:pPr>
              <w:pStyle w:val="Tablehead"/>
              <w:keepLines/>
              <w:rPr>
                <w:lang w:eastAsia="ja-JP"/>
              </w:rPr>
            </w:pPr>
            <w:r w:rsidRPr="0076184B">
              <w:rPr>
                <w:lang w:eastAsia="ja-JP"/>
              </w:rPr>
              <w:t>Valeur du compteur d'images HFR</w:t>
            </w:r>
          </w:p>
        </w:tc>
        <w:tc>
          <w:tcPr>
            <w:tcW w:w="2442" w:type="dxa"/>
          </w:tcPr>
          <w:p w:rsidR="00640803" w:rsidRPr="0076184B" w:rsidRDefault="00902CE7" w:rsidP="008E3F93">
            <w:pPr>
              <w:pStyle w:val="Tablehead"/>
              <w:keepLines/>
              <w:rPr>
                <w:lang w:eastAsia="ja-JP"/>
              </w:rPr>
            </w:pPr>
            <w:r w:rsidRPr="0076184B">
              <w:rPr>
                <w:lang w:eastAsia="ja-JP"/>
              </w:rPr>
              <w:t>Valeur du compteur de super-images</w:t>
            </w:r>
          </w:p>
        </w:tc>
        <w:tc>
          <w:tcPr>
            <w:tcW w:w="2442" w:type="dxa"/>
          </w:tcPr>
          <w:p w:rsidR="00640803" w:rsidRPr="0076184B" w:rsidRDefault="00A86B1A" w:rsidP="008E3F93">
            <w:pPr>
              <w:pStyle w:val="Tablehead"/>
              <w:keepLines/>
              <w:rPr>
                <w:lang w:eastAsia="ja-JP"/>
              </w:rPr>
            </w:pPr>
            <w:r w:rsidRPr="0076184B">
              <w:rPr>
                <w:lang w:eastAsia="ja-JP"/>
              </w:rPr>
              <w:t>Mode de comptage</w:t>
            </w:r>
          </w:p>
        </w:tc>
      </w:tr>
      <w:tr w:rsidR="00287E28" w:rsidRPr="0076184B" w:rsidTr="00640803">
        <w:trPr>
          <w:jc w:val="center"/>
        </w:trPr>
        <w:tc>
          <w:tcPr>
            <w:tcW w:w="855" w:type="dxa"/>
            <w:vAlign w:val="center"/>
          </w:tcPr>
          <w:p w:rsidR="00640803" w:rsidRPr="0076184B" w:rsidRDefault="00640803" w:rsidP="008E3F93">
            <w:pPr>
              <w:pStyle w:val="Tabletext"/>
              <w:keepNext/>
              <w:keepLines/>
              <w:jc w:val="center"/>
              <w:rPr>
                <w:lang w:eastAsia="ja-JP"/>
              </w:rPr>
            </w:pPr>
            <w:r w:rsidRPr="0076184B">
              <w:rPr>
                <w:lang w:eastAsia="ja-JP"/>
              </w:rPr>
              <w:t>4</w:t>
            </w:r>
          </w:p>
        </w:tc>
        <w:tc>
          <w:tcPr>
            <w:tcW w:w="2864" w:type="dxa"/>
          </w:tcPr>
          <w:p w:rsidR="00640803" w:rsidRPr="0076184B" w:rsidRDefault="00640803" w:rsidP="008E3F93">
            <w:pPr>
              <w:pStyle w:val="Tabletext"/>
              <w:keepNext/>
              <w:keepLines/>
              <w:jc w:val="center"/>
              <w:rPr>
                <w:lang w:eastAsia="ja-JP"/>
              </w:rPr>
            </w:pPr>
            <w:r w:rsidRPr="0076184B">
              <w:rPr>
                <w:lang w:eastAsia="ja-JP"/>
              </w:rPr>
              <w:t>120</w:t>
            </w:r>
          </w:p>
        </w:tc>
        <w:tc>
          <w:tcPr>
            <w:tcW w:w="2442" w:type="dxa"/>
          </w:tcPr>
          <w:p w:rsidR="00640803" w:rsidRPr="0076184B" w:rsidRDefault="00640803" w:rsidP="008E3F93">
            <w:pPr>
              <w:pStyle w:val="Tabletext"/>
              <w:keepNext/>
              <w:keepLines/>
              <w:jc w:val="center"/>
              <w:rPr>
                <w:lang w:eastAsia="ja-JP"/>
              </w:rPr>
            </w:pPr>
            <w:r w:rsidRPr="0076184B">
              <w:rPr>
                <w:lang w:eastAsia="ja-JP"/>
              </w:rPr>
              <w:t>30</w:t>
            </w:r>
          </w:p>
        </w:tc>
        <w:tc>
          <w:tcPr>
            <w:tcW w:w="2442" w:type="dxa"/>
          </w:tcPr>
          <w:p w:rsidR="00640803" w:rsidRPr="0076184B" w:rsidRDefault="00877A91" w:rsidP="008E3F93">
            <w:pPr>
              <w:pStyle w:val="Tabletext"/>
              <w:keepNext/>
              <w:keepLines/>
              <w:jc w:val="center"/>
              <w:rPr>
                <w:lang w:eastAsia="ja-JP"/>
              </w:rPr>
            </w:pPr>
            <w:r w:rsidRPr="0076184B">
              <w:rPr>
                <w:lang w:eastAsia="ja-JP"/>
              </w:rPr>
              <w:t>Sans saut d'image</w:t>
            </w:r>
          </w:p>
        </w:tc>
      </w:tr>
      <w:tr w:rsidR="00287E28" w:rsidRPr="0076184B" w:rsidTr="00640803">
        <w:trPr>
          <w:jc w:val="center"/>
        </w:trPr>
        <w:tc>
          <w:tcPr>
            <w:tcW w:w="855" w:type="dxa"/>
            <w:vAlign w:val="center"/>
          </w:tcPr>
          <w:p w:rsidR="00640803" w:rsidRPr="0076184B" w:rsidRDefault="00640803" w:rsidP="008E3F93">
            <w:pPr>
              <w:pStyle w:val="Tabletext"/>
              <w:keepNext/>
              <w:keepLines/>
              <w:jc w:val="center"/>
              <w:rPr>
                <w:lang w:eastAsia="ja-JP"/>
              </w:rPr>
            </w:pPr>
            <w:r w:rsidRPr="0076184B">
              <w:rPr>
                <w:lang w:eastAsia="ja-JP"/>
              </w:rPr>
              <w:t>4</w:t>
            </w:r>
          </w:p>
        </w:tc>
        <w:tc>
          <w:tcPr>
            <w:tcW w:w="2864" w:type="dxa"/>
          </w:tcPr>
          <w:p w:rsidR="00640803" w:rsidRPr="0076184B" w:rsidRDefault="00640803" w:rsidP="008E3F93">
            <w:pPr>
              <w:pStyle w:val="Tabletext"/>
              <w:keepNext/>
              <w:keepLines/>
              <w:jc w:val="center"/>
              <w:rPr>
                <w:lang w:eastAsia="ja-JP"/>
              </w:rPr>
            </w:pPr>
            <w:r w:rsidRPr="0076184B">
              <w:rPr>
                <w:lang w:eastAsia="ja-JP"/>
              </w:rPr>
              <w:t>120</w:t>
            </w:r>
          </w:p>
        </w:tc>
        <w:tc>
          <w:tcPr>
            <w:tcW w:w="2442" w:type="dxa"/>
          </w:tcPr>
          <w:p w:rsidR="00640803" w:rsidRPr="0076184B" w:rsidRDefault="00640803" w:rsidP="008E3F93">
            <w:pPr>
              <w:pStyle w:val="Tabletext"/>
              <w:keepNext/>
              <w:keepLines/>
              <w:jc w:val="center"/>
              <w:rPr>
                <w:lang w:eastAsia="ja-JP"/>
              </w:rPr>
            </w:pPr>
            <w:r w:rsidRPr="0076184B">
              <w:rPr>
                <w:lang w:eastAsia="ja-JP"/>
              </w:rPr>
              <w:t>30</w:t>
            </w:r>
          </w:p>
        </w:tc>
        <w:tc>
          <w:tcPr>
            <w:tcW w:w="2442" w:type="dxa"/>
          </w:tcPr>
          <w:p w:rsidR="00640803" w:rsidRPr="0076184B" w:rsidRDefault="00A730B2" w:rsidP="008E3F93">
            <w:pPr>
              <w:pStyle w:val="Tabletext"/>
              <w:keepNext/>
              <w:keepLines/>
              <w:jc w:val="center"/>
              <w:rPr>
                <w:lang w:eastAsia="ja-JP"/>
              </w:rPr>
            </w:pPr>
            <w:r w:rsidRPr="0076184B">
              <w:rPr>
                <w:lang w:eastAsia="ja-JP"/>
              </w:rPr>
              <w:t>Avec saut d'image</w:t>
            </w:r>
          </w:p>
        </w:tc>
      </w:tr>
      <w:tr w:rsidR="00287E28" w:rsidRPr="0076184B" w:rsidTr="00640803">
        <w:trPr>
          <w:jc w:val="center"/>
        </w:trPr>
        <w:tc>
          <w:tcPr>
            <w:tcW w:w="855" w:type="dxa"/>
            <w:vAlign w:val="center"/>
          </w:tcPr>
          <w:p w:rsidR="00640803" w:rsidRPr="0076184B" w:rsidRDefault="00640803" w:rsidP="008E3F93">
            <w:pPr>
              <w:pStyle w:val="Tabletext"/>
              <w:keepNext/>
              <w:keepLines/>
              <w:jc w:val="center"/>
              <w:rPr>
                <w:lang w:eastAsia="ja-JP"/>
              </w:rPr>
            </w:pPr>
            <w:r w:rsidRPr="0076184B">
              <w:rPr>
                <w:lang w:eastAsia="ja-JP"/>
              </w:rPr>
              <w:t>4</w:t>
            </w:r>
          </w:p>
        </w:tc>
        <w:tc>
          <w:tcPr>
            <w:tcW w:w="2864" w:type="dxa"/>
          </w:tcPr>
          <w:p w:rsidR="00640803" w:rsidRPr="0076184B" w:rsidRDefault="00640803" w:rsidP="008E3F93">
            <w:pPr>
              <w:pStyle w:val="Tabletext"/>
              <w:keepNext/>
              <w:keepLines/>
              <w:jc w:val="center"/>
              <w:rPr>
                <w:lang w:eastAsia="ja-JP"/>
              </w:rPr>
            </w:pPr>
            <w:r w:rsidRPr="0076184B">
              <w:rPr>
                <w:lang w:eastAsia="ja-JP"/>
              </w:rPr>
              <w:t>100</w:t>
            </w:r>
          </w:p>
        </w:tc>
        <w:tc>
          <w:tcPr>
            <w:tcW w:w="2442" w:type="dxa"/>
          </w:tcPr>
          <w:p w:rsidR="00640803" w:rsidRPr="0076184B" w:rsidRDefault="00640803" w:rsidP="008E3F93">
            <w:pPr>
              <w:pStyle w:val="Tabletext"/>
              <w:keepNext/>
              <w:keepLines/>
              <w:jc w:val="center"/>
              <w:rPr>
                <w:lang w:eastAsia="ja-JP"/>
              </w:rPr>
            </w:pPr>
            <w:r w:rsidRPr="0076184B">
              <w:rPr>
                <w:lang w:eastAsia="ja-JP"/>
              </w:rPr>
              <w:t>25</w:t>
            </w:r>
          </w:p>
        </w:tc>
        <w:tc>
          <w:tcPr>
            <w:tcW w:w="2442" w:type="dxa"/>
          </w:tcPr>
          <w:p w:rsidR="00640803" w:rsidRPr="0076184B" w:rsidRDefault="005C551C" w:rsidP="008E3F93">
            <w:pPr>
              <w:pStyle w:val="Tabletext"/>
              <w:keepNext/>
              <w:keepLines/>
              <w:jc w:val="center"/>
              <w:rPr>
                <w:lang w:eastAsia="ja-JP"/>
              </w:rPr>
            </w:pPr>
            <w:r w:rsidRPr="0076184B">
              <w:rPr>
                <w:lang w:eastAsia="ja-JP"/>
              </w:rPr>
              <w:t>Sans saut d'image</w:t>
            </w:r>
          </w:p>
        </w:tc>
      </w:tr>
      <w:tr w:rsidR="00287E28" w:rsidRPr="0076184B" w:rsidTr="00640803">
        <w:trPr>
          <w:jc w:val="center"/>
        </w:trPr>
        <w:tc>
          <w:tcPr>
            <w:tcW w:w="855" w:type="dxa"/>
            <w:vAlign w:val="center"/>
          </w:tcPr>
          <w:p w:rsidR="00640803" w:rsidRPr="0076184B" w:rsidRDefault="00640803" w:rsidP="008E3F93">
            <w:pPr>
              <w:pStyle w:val="Tabletext"/>
              <w:keepNext/>
              <w:keepLines/>
              <w:jc w:val="center"/>
              <w:rPr>
                <w:lang w:eastAsia="ja-JP"/>
              </w:rPr>
            </w:pPr>
            <w:r w:rsidRPr="0076184B">
              <w:rPr>
                <w:lang w:eastAsia="ja-JP"/>
              </w:rPr>
              <w:t>5</w:t>
            </w:r>
          </w:p>
        </w:tc>
        <w:tc>
          <w:tcPr>
            <w:tcW w:w="2864" w:type="dxa"/>
          </w:tcPr>
          <w:p w:rsidR="00640803" w:rsidRPr="0076184B" w:rsidRDefault="00640803" w:rsidP="008E3F93">
            <w:pPr>
              <w:pStyle w:val="Tabletext"/>
              <w:keepNext/>
              <w:keepLines/>
              <w:jc w:val="center"/>
              <w:rPr>
                <w:lang w:eastAsia="ja-JP"/>
              </w:rPr>
            </w:pPr>
            <w:r w:rsidRPr="0076184B">
              <w:rPr>
                <w:lang w:eastAsia="ja-JP"/>
              </w:rPr>
              <w:t>120</w:t>
            </w:r>
          </w:p>
        </w:tc>
        <w:tc>
          <w:tcPr>
            <w:tcW w:w="2442" w:type="dxa"/>
          </w:tcPr>
          <w:p w:rsidR="00640803" w:rsidRPr="0076184B" w:rsidRDefault="00640803" w:rsidP="008E3F93">
            <w:pPr>
              <w:pStyle w:val="Tabletext"/>
              <w:keepNext/>
              <w:keepLines/>
              <w:jc w:val="center"/>
              <w:rPr>
                <w:lang w:eastAsia="ja-JP"/>
              </w:rPr>
            </w:pPr>
            <w:r w:rsidRPr="0076184B">
              <w:rPr>
                <w:lang w:eastAsia="ja-JP"/>
              </w:rPr>
              <w:t>24</w:t>
            </w:r>
          </w:p>
        </w:tc>
        <w:tc>
          <w:tcPr>
            <w:tcW w:w="2442" w:type="dxa"/>
          </w:tcPr>
          <w:p w:rsidR="00640803" w:rsidRPr="0076184B" w:rsidRDefault="00CE6628" w:rsidP="008E3F93">
            <w:pPr>
              <w:pStyle w:val="Tabletext"/>
              <w:keepNext/>
              <w:keepLines/>
              <w:jc w:val="center"/>
              <w:rPr>
                <w:lang w:eastAsia="ja-JP"/>
              </w:rPr>
            </w:pPr>
            <w:r w:rsidRPr="0076184B">
              <w:rPr>
                <w:lang w:eastAsia="ja-JP"/>
              </w:rPr>
              <w:t>Sans saut d'image</w:t>
            </w:r>
          </w:p>
        </w:tc>
      </w:tr>
      <w:tr w:rsidR="00287E28" w:rsidRPr="0076184B" w:rsidTr="00640803">
        <w:trPr>
          <w:jc w:val="center"/>
        </w:trPr>
        <w:tc>
          <w:tcPr>
            <w:tcW w:w="855" w:type="dxa"/>
            <w:vAlign w:val="center"/>
          </w:tcPr>
          <w:p w:rsidR="00640803" w:rsidRPr="0076184B" w:rsidRDefault="00640803" w:rsidP="008E3F93">
            <w:pPr>
              <w:pStyle w:val="Tabletext"/>
              <w:keepNext/>
              <w:keepLines/>
              <w:jc w:val="center"/>
              <w:rPr>
                <w:lang w:eastAsia="ja-JP"/>
              </w:rPr>
            </w:pPr>
            <w:r w:rsidRPr="0076184B">
              <w:rPr>
                <w:lang w:eastAsia="ja-JP"/>
              </w:rPr>
              <w:t>4</w:t>
            </w:r>
          </w:p>
        </w:tc>
        <w:tc>
          <w:tcPr>
            <w:tcW w:w="2864" w:type="dxa"/>
          </w:tcPr>
          <w:p w:rsidR="00640803" w:rsidRPr="0076184B" w:rsidRDefault="00640803" w:rsidP="008E3F93">
            <w:pPr>
              <w:pStyle w:val="Tabletext"/>
              <w:keepNext/>
              <w:keepLines/>
              <w:jc w:val="center"/>
              <w:rPr>
                <w:lang w:eastAsia="ja-JP"/>
              </w:rPr>
            </w:pPr>
            <w:r w:rsidRPr="0076184B">
              <w:rPr>
                <w:lang w:eastAsia="ja-JP"/>
              </w:rPr>
              <w:t>96</w:t>
            </w:r>
          </w:p>
        </w:tc>
        <w:tc>
          <w:tcPr>
            <w:tcW w:w="2442" w:type="dxa"/>
          </w:tcPr>
          <w:p w:rsidR="00640803" w:rsidRPr="0076184B" w:rsidRDefault="00640803" w:rsidP="008E3F93">
            <w:pPr>
              <w:pStyle w:val="Tabletext"/>
              <w:keepNext/>
              <w:keepLines/>
              <w:jc w:val="center"/>
              <w:rPr>
                <w:lang w:eastAsia="ja-JP"/>
              </w:rPr>
            </w:pPr>
            <w:r w:rsidRPr="0076184B">
              <w:rPr>
                <w:lang w:eastAsia="ja-JP"/>
              </w:rPr>
              <w:t>24</w:t>
            </w:r>
          </w:p>
        </w:tc>
        <w:tc>
          <w:tcPr>
            <w:tcW w:w="2442" w:type="dxa"/>
          </w:tcPr>
          <w:p w:rsidR="00640803" w:rsidRPr="0076184B" w:rsidRDefault="002355A6" w:rsidP="008E3F93">
            <w:pPr>
              <w:pStyle w:val="Tabletext"/>
              <w:keepNext/>
              <w:keepLines/>
              <w:jc w:val="center"/>
              <w:rPr>
                <w:lang w:eastAsia="ja-JP"/>
              </w:rPr>
            </w:pPr>
            <w:r w:rsidRPr="0076184B">
              <w:rPr>
                <w:lang w:eastAsia="ja-JP"/>
              </w:rPr>
              <w:t>Sans saut d'image</w:t>
            </w:r>
          </w:p>
        </w:tc>
      </w:tr>
      <w:tr w:rsidR="00287E28" w:rsidRPr="0076184B" w:rsidTr="00640803">
        <w:trPr>
          <w:jc w:val="center"/>
        </w:trPr>
        <w:tc>
          <w:tcPr>
            <w:tcW w:w="855" w:type="dxa"/>
            <w:vAlign w:val="center"/>
          </w:tcPr>
          <w:p w:rsidR="00640803" w:rsidRPr="0076184B" w:rsidRDefault="00640803" w:rsidP="008E3F93">
            <w:pPr>
              <w:pStyle w:val="Tabletext"/>
              <w:keepNext/>
              <w:keepLines/>
              <w:jc w:val="center"/>
              <w:rPr>
                <w:lang w:eastAsia="ja-JP"/>
              </w:rPr>
            </w:pPr>
            <w:r w:rsidRPr="0076184B">
              <w:rPr>
                <w:lang w:eastAsia="ja-JP"/>
              </w:rPr>
              <w:t>3</w:t>
            </w:r>
          </w:p>
        </w:tc>
        <w:tc>
          <w:tcPr>
            <w:tcW w:w="2864" w:type="dxa"/>
          </w:tcPr>
          <w:p w:rsidR="00640803" w:rsidRPr="0076184B" w:rsidRDefault="00640803" w:rsidP="008E3F93">
            <w:pPr>
              <w:pStyle w:val="Tabletext"/>
              <w:keepNext/>
              <w:keepLines/>
              <w:jc w:val="center"/>
              <w:rPr>
                <w:lang w:eastAsia="ja-JP"/>
              </w:rPr>
            </w:pPr>
            <w:r w:rsidRPr="0076184B">
              <w:rPr>
                <w:lang w:eastAsia="ja-JP"/>
              </w:rPr>
              <w:t>72</w:t>
            </w:r>
          </w:p>
        </w:tc>
        <w:tc>
          <w:tcPr>
            <w:tcW w:w="2442" w:type="dxa"/>
          </w:tcPr>
          <w:p w:rsidR="00640803" w:rsidRPr="0076184B" w:rsidRDefault="00640803" w:rsidP="008E3F93">
            <w:pPr>
              <w:pStyle w:val="Tabletext"/>
              <w:keepNext/>
              <w:keepLines/>
              <w:jc w:val="center"/>
              <w:rPr>
                <w:lang w:eastAsia="ja-JP"/>
              </w:rPr>
            </w:pPr>
            <w:r w:rsidRPr="0076184B">
              <w:rPr>
                <w:lang w:eastAsia="ja-JP"/>
              </w:rPr>
              <w:t>24</w:t>
            </w:r>
          </w:p>
        </w:tc>
        <w:tc>
          <w:tcPr>
            <w:tcW w:w="2442" w:type="dxa"/>
          </w:tcPr>
          <w:p w:rsidR="00640803" w:rsidRPr="0076184B" w:rsidRDefault="005F51C9" w:rsidP="008E3F93">
            <w:pPr>
              <w:pStyle w:val="Tabletext"/>
              <w:keepNext/>
              <w:keepLines/>
              <w:jc w:val="center"/>
              <w:rPr>
                <w:lang w:eastAsia="ja-JP"/>
              </w:rPr>
            </w:pPr>
            <w:r w:rsidRPr="0076184B">
              <w:rPr>
                <w:lang w:eastAsia="ja-JP"/>
              </w:rPr>
              <w:t>Sans saut d'image</w:t>
            </w:r>
          </w:p>
        </w:tc>
      </w:tr>
    </w:tbl>
    <w:p w:rsidR="00640803" w:rsidRPr="0076184B" w:rsidRDefault="00640803" w:rsidP="008E3F93">
      <w:pPr>
        <w:pStyle w:val="Tablefin"/>
        <w:rPr>
          <w:lang w:val="fr-FR"/>
        </w:rPr>
      </w:pPr>
    </w:p>
    <w:p w:rsidR="00640803" w:rsidRPr="0076184B" w:rsidRDefault="00E10878" w:rsidP="008E3F93">
      <w:pPr>
        <w:tabs>
          <w:tab w:val="left" w:pos="0"/>
        </w:tabs>
        <w:rPr>
          <w:lang w:eastAsia="ja-JP"/>
        </w:rPr>
      </w:pPr>
      <w:r w:rsidRPr="0076184B">
        <w:rPr>
          <w:lang w:eastAsia="ja-JP"/>
        </w:rPr>
        <w:t>Les formats d'application peuvent définir la représentation de N (voir le § 5.2.2).</w:t>
      </w:r>
      <w:r w:rsidR="00640803" w:rsidRPr="0076184B">
        <w:rPr>
          <w:lang w:eastAsia="ja-JP"/>
        </w:rPr>
        <w:t xml:space="preserve"> </w:t>
      </w:r>
      <w:r w:rsidR="009B0BB1" w:rsidRPr="0076184B">
        <w:rPr>
          <w:lang w:eastAsia="ja-JP"/>
        </w:rPr>
        <w:t xml:space="preserve">Le groupe </w:t>
      </w:r>
      <w:r w:rsidR="00563EF2" w:rsidRPr="0076184B">
        <w:rPr>
          <w:lang w:eastAsia="ja-JP"/>
        </w:rPr>
        <w:t>DBB2 définit la représentation de N dans DBB2.</w:t>
      </w:r>
    </w:p>
    <w:p w:rsidR="00640803" w:rsidRPr="0076184B" w:rsidRDefault="00640803" w:rsidP="008E3F93">
      <w:pPr>
        <w:pStyle w:val="Heading2"/>
      </w:pPr>
      <w:r w:rsidRPr="0076184B">
        <w:t>2.2</w:t>
      </w:r>
      <w:r w:rsidRPr="0076184B">
        <w:tab/>
      </w:r>
      <w:r w:rsidR="00ED2EF8" w:rsidRPr="0076184B">
        <w:t xml:space="preserve">Bits </w:t>
      </w:r>
      <w:r w:rsidR="007F2765" w:rsidRPr="0076184B">
        <w:t>d'identification</w:t>
      </w:r>
      <w:r w:rsidR="00ED2EF8" w:rsidRPr="0076184B">
        <w:t xml:space="preserve"> d'image</w:t>
      </w:r>
    </w:p>
    <w:p w:rsidR="00640803" w:rsidRPr="0076184B" w:rsidRDefault="00A32602" w:rsidP="008E3F93">
      <w:pPr>
        <w:rPr>
          <w:bCs/>
          <w:lang w:eastAsia="ja-JP"/>
        </w:rPr>
      </w:pPr>
      <w:r w:rsidRPr="0076184B">
        <w:t xml:space="preserve">Les bits </w:t>
      </w:r>
      <w:r w:rsidR="007F2765" w:rsidRPr="0076184B">
        <w:t>d'identification</w:t>
      </w:r>
      <w:r w:rsidRPr="0076184B">
        <w:t xml:space="preserve"> d'image </w:t>
      </w:r>
      <w:r w:rsidR="009B0BB1" w:rsidRPr="0076184B">
        <w:t>sont</w:t>
      </w:r>
      <w:r w:rsidRPr="0076184B">
        <w:t xml:space="preserve"> sous-image_1, sous-image_2, sous-image_3, sous-image_4 et sous-image_5, comme définis dans le Tableau 3-2.</w:t>
      </w:r>
      <w:r w:rsidR="00640803" w:rsidRPr="0076184B">
        <w:rPr>
          <w:lang w:eastAsia="ja-JP"/>
        </w:rPr>
        <w:t xml:space="preserve"> </w:t>
      </w:r>
      <w:r w:rsidR="007F2765" w:rsidRPr="0076184B">
        <w:rPr>
          <w:lang w:eastAsia="ja-JP"/>
        </w:rPr>
        <w:t xml:space="preserve">Les bits d'identification d'image </w:t>
      </w:r>
      <w:r w:rsidR="009B0BB1" w:rsidRPr="0076184B">
        <w:rPr>
          <w:lang w:eastAsia="ja-JP"/>
        </w:rPr>
        <w:t>contiennent</w:t>
      </w:r>
      <w:r w:rsidR="007F2765" w:rsidRPr="0076184B">
        <w:rPr>
          <w:lang w:eastAsia="ja-JP"/>
        </w:rPr>
        <w:t xml:space="preserve"> le numéro d'identification d'image qui indique le numéro d'une image au sein d'une super-image.</w:t>
      </w:r>
      <w:r w:rsidR="00640803" w:rsidRPr="0076184B">
        <w:rPr>
          <w:bCs/>
          <w:lang w:eastAsia="ja-JP"/>
        </w:rPr>
        <w:t xml:space="preserve"> </w:t>
      </w:r>
    </w:p>
    <w:p w:rsidR="00640803" w:rsidRPr="0076184B" w:rsidRDefault="008F6B05" w:rsidP="008E3F93">
      <w:pPr>
        <w:rPr>
          <w:bCs/>
          <w:lang w:eastAsia="ja-JP"/>
        </w:rPr>
      </w:pPr>
      <w:r w:rsidRPr="0076184B">
        <w:rPr>
          <w:bCs/>
          <w:lang w:eastAsia="ja-JP"/>
        </w:rPr>
        <w:t>Le Tableau 3-2 indique les positions des bits d'identification d'image dans le mot de code.</w:t>
      </w:r>
      <w:r w:rsidR="00640803" w:rsidRPr="0076184B">
        <w:rPr>
          <w:bCs/>
          <w:lang w:eastAsia="ja-JP"/>
        </w:rPr>
        <w:t xml:space="preserve"> </w:t>
      </w:r>
    </w:p>
    <w:p w:rsidR="00640803" w:rsidRPr="0076184B" w:rsidRDefault="00640803" w:rsidP="008E3F93">
      <w:pPr>
        <w:pStyle w:val="TableNo"/>
      </w:pPr>
      <w:bookmarkStart w:id="173" w:name="_Ref421523938"/>
      <w:r w:rsidRPr="0076184B">
        <w:lastRenderedPageBreak/>
        <w:t>TABLEAU 3-</w:t>
      </w:r>
      <w:bookmarkEnd w:id="173"/>
      <w:r w:rsidRPr="0076184B">
        <w:t>2</w:t>
      </w:r>
    </w:p>
    <w:p w:rsidR="00640803" w:rsidRPr="0076184B" w:rsidRDefault="0020280A" w:rsidP="008E3F93">
      <w:pPr>
        <w:pStyle w:val="Tabletitle"/>
        <w:rPr>
          <w:lang w:eastAsia="ja-JP"/>
        </w:rPr>
      </w:pPr>
      <w:r w:rsidRPr="0076184B">
        <w:rPr>
          <w:lang w:eastAsia="ja-JP"/>
        </w:rPr>
        <w:t>Positions des bits d'identification d'image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287E28" w:rsidRPr="0076184B" w:rsidTr="00640803">
        <w:trPr>
          <w:trHeight w:val="301"/>
          <w:jc w:val="center"/>
        </w:trPr>
        <w:tc>
          <w:tcPr>
            <w:tcW w:w="1837" w:type="dxa"/>
            <w:vAlign w:val="center"/>
          </w:tcPr>
          <w:p w:rsidR="00640803" w:rsidRPr="0076184B" w:rsidRDefault="00C06156" w:rsidP="008E3F93">
            <w:pPr>
              <w:pStyle w:val="Tablehead"/>
              <w:rPr>
                <w:bCs/>
                <w:lang w:eastAsia="ja-JP"/>
              </w:rPr>
            </w:pPr>
            <w:r w:rsidRPr="0076184B">
              <w:rPr>
                <w:lang w:eastAsia="ja-JP"/>
              </w:rPr>
              <w:t>120, 120DF images</w:t>
            </w:r>
            <w:r w:rsidR="00640803" w:rsidRPr="0076184B">
              <w:rPr>
                <w:lang w:eastAsia="ja-JP"/>
              </w:rPr>
              <w:br/>
              <w:t>(30, 30DF x 4)</w:t>
            </w:r>
          </w:p>
        </w:tc>
        <w:tc>
          <w:tcPr>
            <w:tcW w:w="1837" w:type="dxa"/>
            <w:vAlign w:val="center"/>
          </w:tcPr>
          <w:p w:rsidR="00640803" w:rsidRPr="0076184B" w:rsidRDefault="007C0692" w:rsidP="008E3F93">
            <w:pPr>
              <w:pStyle w:val="Tablehead"/>
              <w:rPr>
                <w:bCs/>
                <w:lang w:eastAsia="ja-JP"/>
              </w:rPr>
            </w:pPr>
            <w:r w:rsidRPr="0076184B">
              <w:rPr>
                <w:bCs/>
                <w:lang w:eastAsia="ja-JP"/>
              </w:rPr>
              <w:t>100 images</w:t>
            </w:r>
          </w:p>
        </w:tc>
        <w:tc>
          <w:tcPr>
            <w:tcW w:w="1837" w:type="dxa"/>
            <w:vAlign w:val="center"/>
          </w:tcPr>
          <w:p w:rsidR="00640803" w:rsidRPr="0076184B" w:rsidRDefault="00EB655E" w:rsidP="008E3F93">
            <w:pPr>
              <w:pStyle w:val="Tablehead"/>
              <w:rPr>
                <w:bCs/>
                <w:lang w:eastAsia="ja-JP"/>
              </w:rPr>
            </w:pPr>
            <w:r w:rsidRPr="0076184B">
              <w:rPr>
                <w:lang w:eastAsia="ja-JP"/>
              </w:rPr>
              <w:t>120 images</w:t>
            </w:r>
            <w:r w:rsidR="00640803" w:rsidRPr="0076184B">
              <w:rPr>
                <w:lang w:eastAsia="ja-JP"/>
              </w:rPr>
              <w:br/>
              <w:t>(24x5)</w:t>
            </w:r>
          </w:p>
        </w:tc>
        <w:tc>
          <w:tcPr>
            <w:tcW w:w="1837" w:type="dxa"/>
            <w:vAlign w:val="center"/>
          </w:tcPr>
          <w:p w:rsidR="00640803" w:rsidRPr="0076184B" w:rsidRDefault="005B121F" w:rsidP="008E3F93">
            <w:pPr>
              <w:pStyle w:val="Tablehead"/>
              <w:rPr>
                <w:bCs/>
                <w:lang w:eastAsia="ja-JP"/>
              </w:rPr>
            </w:pPr>
            <w:r w:rsidRPr="0076184B">
              <w:rPr>
                <w:bCs/>
                <w:lang w:eastAsia="ja-JP"/>
              </w:rPr>
              <w:t>96, 72 images</w:t>
            </w:r>
          </w:p>
        </w:tc>
        <w:tc>
          <w:tcPr>
            <w:tcW w:w="1837" w:type="dxa"/>
            <w:vAlign w:val="center"/>
          </w:tcPr>
          <w:p w:rsidR="00640803" w:rsidRPr="0076184B" w:rsidRDefault="00F53989" w:rsidP="008E3F93">
            <w:pPr>
              <w:pStyle w:val="Tablehead"/>
              <w:rPr>
                <w:bCs/>
                <w:lang w:eastAsia="ja-JP"/>
              </w:rPr>
            </w:pPr>
            <w:r w:rsidRPr="0076184B">
              <w:rPr>
                <w:bCs/>
                <w:lang w:eastAsia="ja-JP"/>
              </w:rPr>
              <w:t>Code temporel de la Partie 1</w:t>
            </w:r>
            <w:r w:rsidR="00640803" w:rsidRPr="0076184B">
              <w:rPr>
                <w:bCs/>
                <w:lang w:eastAsia="ja-JP"/>
              </w:rPr>
              <w:t xml:space="preserve"> </w:t>
            </w:r>
            <w:r w:rsidR="0072488D" w:rsidRPr="0076184B">
              <w:rPr>
                <w:bCs/>
                <w:lang w:eastAsia="ja-JP"/>
              </w:rPr>
              <w:t>(pour information)</w:t>
            </w:r>
          </w:p>
        </w:tc>
      </w:tr>
      <w:tr w:rsidR="00287E28" w:rsidRPr="0076184B" w:rsidTr="00640803">
        <w:trPr>
          <w:jc w:val="center"/>
        </w:trPr>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11: </w:t>
            </w:r>
            <w:r w:rsidR="005A54CF" w:rsidRPr="0076184B">
              <w:rPr>
                <w:bCs/>
                <w:lang w:eastAsia="ja-JP"/>
              </w:rPr>
              <w:t>Sous-image_2</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11: </w:t>
            </w:r>
            <w:r w:rsidR="00A221CD" w:rsidRPr="0076184B">
              <w:rPr>
                <w:bCs/>
                <w:lang w:eastAsia="ja-JP"/>
              </w:rPr>
              <w:t>Sous-image_2</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11: </w:t>
            </w:r>
            <w:r w:rsidR="000E7A5D" w:rsidRPr="0076184B">
              <w:rPr>
                <w:bCs/>
                <w:lang w:eastAsia="ja-JP"/>
              </w:rPr>
              <w:t>Sous-image_2</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11: </w:t>
            </w:r>
            <w:r w:rsidR="00C20774" w:rsidRPr="0076184B">
              <w:rPr>
                <w:bCs/>
                <w:lang w:eastAsia="ja-JP"/>
              </w:rPr>
              <w:t>Sous-image_2</w:t>
            </w:r>
          </w:p>
        </w:tc>
        <w:tc>
          <w:tcPr>
            <w:tcW w:w="1837" w:type="dxa"/>
            <w:vAlign w:val="center"/>
          </w:tcPr>
          <w:p w:rsidR="00640803" w:rsidRPr="0076184B" w:rsidRDefault="007519DC" w:rsidP="008E3F93">
            <w:pPr>
              <w:pStyle w:val="Tabletext"/>
              <w:jc w:val="left"/>
              <w:rPr>
                <w:rFonts w:eastAsia="Arial Unicode MS"/>
                <w:bCs/>
              </w:rPr>
            </w:pPr>
            <w:r w:rsidRPr="0076184B">
              <w:rPr>
                <w:rFonts w:eastAsia="Arial Unicode MS"/>
                <w:bCs/>
              </w:rPr>
              <w:t>Fanion d'image couleur</w:t>
            </w:r>
            <w:r w:rsidR="00640803" w:rsidRPr="0076184B">
              <w:rPr>
                <w:rFonts w:eastAsia="Arial Unicode MS"/>
                <w:bCs/>
              </w:rPr>
              <w:t xml:space="preserve"> </w:t>
            </w:r>
          </w:p>
        </w:tc>
      </w:tr>
      <w:tr w:rsidR="00287E28" w:rsidRPr="0076184B" w:rsidTr="00640803">
        <w:trPr>
          <w:trHeight w:val="224"/>
          <w:jc w:val="center"/>
        </w:trPr>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27: </w:t>
            </w:r>
            <w:r w:rsidR="00AE601B" w:rsidRPr="0076184B">
              <w:rPr>
                <w:bCs/>
                <w:lang w:eastAsia="ja-JP"/>
              </w:rPr>
              <w:t>Sous-image_1</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59: </w:t>
            </w:r>
            <w:r w:rsidR="000A2BB5" w:rsidRPr="0076184B">
              <w:rPr>
                <w:bCs/>
                <w:lang w:eastAsia="ja-JP"/>
              </w:rPr>
              <w:t>Sous-image_1</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27: </w:t>
            </w:r>
            <w:r w:rsidR="00C1650D" w:rsidRPr="0076184B">
              <w:rPr>
                <w:bCs/>
                <w:lang w:eastAsia="ja-JP"/>
              </w:rPr>
              <w:t>Sous-image_1</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27: </w:t>
            </w:r>
            <w:r w:rsidR="00863348" w:rsidRPr="0076184B">
              <w:rPr>
                <w:bCs/>
                <w:lang w:eastAsia="ja-JP"/>
              </w:rPr>
              <w:t>Sous-image_1</w:t>
            </w:r>
          </w:p>
        </w:tc>
        <w:tc>
          <w:tcPr>
            <w:tcW w:w="1837" w:type="dxa"/>
            <w:vAlign w:val="center"/>
          </w:tcPr>
          <w:p w:rsidR="00640803" w:rsidRPr="0076184B" w:rsidRDefault="004A094E" w:rsidP="008E3F93">
            <w:pPr>
              <w:pStyle w:val="Tabletext"/>
              <w:jc w:val="left"/>
              <w:rPr>
                <w:bCs/>
                <w:lang w:eastAsia="ja-JP"/>
              </w:rPr>
            </w:pPr>
            <w:r w:rsidRPr="0076184B">
              <w:rPr>
                <w:bCs/>
                <w:lang w:eastAsia="ja-JP"/>
              </w:rPr>
              <w:t>Fanion d'identification de trame</w:t>
            </w:r>
          </w:p>
        </w:tc>
      </w:tr>
      <w:tr w:rsidR="00287E28" w:rsidRPr="0076184B" w:rsidTr="00640803">
        <w:trPr>
          <w:jc w:val="center"/>
        </w:trPr>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43:  </w:t>
            </w:r>
            <w:r w:rsidR="002E7B16" w:rsidRPr="0076184B">
              <w:rPr>
                <w:bCs/>
                <w:lang w:eastAsia="ja-JP"/>
              </w:rPr>
              <w:t>Sous-image_3*</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27: </w:t>
            </w:r>
            <w:r w:rsidR="00FA489C" w:rsidRPr="0076184B">
              <w:rPr>
                <w:bCs/>
                <w:lang w:eastAsia="ja-JP"/>
              </w:rPr>
              <w:t>Sous-image_3*</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43: </w:t>
            </w:r>
            <w:r w:rsidR="006A38E7" w:rsidRPr="0076184B">
              <w:rPr>
                <w:bCs/>
                <w:lang w:eastAsia="ja-JP"/>
              </w:rPr>
              <w:t>Sous-image_3</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43: </w:t>
            </w:r>
            <w:r w:rsidR="00455562" w:rsidRPr="0076184B">
              <w:rPr>
                <w:bCs/>
                <w:lang w:eastAsia="ja-JP"/>
              </w:rPr>
              <w:t>Sous-image_3*</w:t>
            </w:r>
          </w:p>
        </w:tc>
        <w:tc>
          <w:tcPr>
            <w:tcW w:w="1837" w:type="dxa"/>
            <w:vAlign w:val="center"/>
          </w:tcPr>
          <w:p w:rsidR="00640803" w:rsidRPr="0076184B" w:rsidRDefault="00ED2463" w:rsidP="008E3F93">
            <w:pPr>
              <w:pStyle w:val="Tabletext"/>
              <w:jc w:val="left"/>
              <w:rPr>
                <w:rFonts w:eastAsia="Arial Unicode MS"/>
                <w:bCs/>
              </w:rPr>
            </w:pPr>
            <w:r w:rsidRPr="0076184B">
              <w:rPr>
                <w:rFonts w:eastAsia="Arial Unicode MS"/>
                <w:bCs/>
              </w:rPr>
              <w:t>Fanion de groupe binaire BGF0</w:t>
            </w:r>
            <w:r w:rsidR="00640803" w:rsidRPr="0076184B">
              <w:rPr>
                <w:rFonts w:eastAsia="Arial Unicode MS"/>
                <w:bCs/>
              </w:rPr>
              <w:t xml:space="preserve"> </w:t>
            </w:r>
          </w:p>
        </w:tc>
      </w:tr>
      <w:tr w:rsidR="00287E28" w:rsidRPr="0076184B" w:rsidTr="00640803">
        <w:trPr>
          <w:jc w:val="center"/>
        </w:trPr>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58: </w:t>
            </w:r>
            <w:r w:rsidR="00B562BB" w:rsidRPr="0076184B">
              <w:rPr>
                <w:bCs/>
                <w:lang w:eastAsia="ja-JP"/>
              </w:rPr>
              <w:t>Sous-image_4*</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58: </w:t>
            </w:r>
            <w:r w:rsidR="00EB33AA" w:rsidRPr="0076184B">
              <w:rPr>
                <w:bCs/>
                <w:lang w:eastAsia="ja-JP"/>
              </w:rPr>
              <w:t>Sous-image_4*</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58: </w:t>
            </w:r>
            <w:r w:rsidR="00F11D54" w:rsidRPr="0076184B">
              <w:rPr>
                <w:bCs/>
                <w:lang w:eastAsia="ja-JP"/>
              </w:rPr>
              <w:t>Sous-image_4*</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58: </w:t>
            </w:r>
            <w:r w:rsidR="00630A85" w:rsidRPr="0076184B">
              <w:rPr>
                <w:bCs/>
                <w:lang w:eastAsia="ja-JP"/>
              </w:rPr>
              <w:t>Sous-image_4*</w:t>
            </w:r>
          </w:p>
        </w:tc>
        <w:tc>
          <w:tcPr>
            <w:tcW w:w="1837" w:type="dxa"/>
            <w:vAlign w:val="center"/>
          </w:tcPr>
          <w:p w:rsidR="00640803" w:rsidRPr="0076184B" w:rsidRDefault="00474768" w:rsidP="008E3F93">
            <w:pPr>
              <w:pStyle w:val="Tabletext"/>
              <w:jc w:val="left"/>
              <w:rPr>
                <w:rFonts w:eastAsia="Arial Unicode MS"/>
                <w:bCs/>
              </w:rPr>
            </w:pPr>
            <w:r w:rsidRPr="0076184B">
              <w:rPr>
                <w:rFonts w:eastAsia="Arial Unicode MS"/>
                <w:bCs/>
              </w:rPr>
              <w:t>Fanion de groupe binaire BGF1</w:t>
            </w:r>
          </w:p>
        </w:tc>
      </w:tr>
      <w:tr w:rsidR="00287E28" w:rsidRPr="0076184B" w:rsidTr="00640803">
        <w:trPr>
          <w:jc w:val="center"/>
        </w:trPr>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59: </w:t>
            </w:r>
            <w:r w:rsidR="000C1116" w:rsidRPr="0076184B">
              <w:rPr>
                <w:bCs/>
                <w:lang w:eastAsia="ja-JP"/>
              </w:rPr>
              <w:t>Sous-image_5*</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43: </w:t>
            </w:r>
            <w:r w:rsidR="0042299A" w:rsidRPr="0076184B">
              <w:rPr>
                <w:bCs/>
                <w:lang w:eastAsia="ja-JP"/>
              </w:rPr>
              <w:t>Sous-image_5*</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59: </w:t>
            </w:r>
            <w:r w:rsidR="007751AD" w:rsidRPr="0076184B">
              <w:rPr>
                <w:bCs/>
                <w:lang w:eastAsia="ja-JP"/>
              </w:rPr>
              <w:t>Sous-image_5*</w:t>
            </w:r>
          </w:p>
        </w:tc>
        <w:tc>
          <w:tcPr>
            <w:tcW w:w="1837" w:type="dxa"/>
            <w:vAlign w:val="center"/>
          </w:tcPr>
          <w:p w:rsidR="00640803" w:rsidRPr="0076184B" w:rsidRDefault="00640803" w:rsidP="008E3F93">
            <w:pPr>
              <w:pStyle w:val="Tabletext"/>
              <w:jc w:val="left"/>
              <w:rPr>
                <w:bCs/>
                <w:lang w:eastAsia="ja-JP"/>
              </w:rPr>
            </w:pPr>
            <w:r w:rsidRPr="0076184B">
              <w:rPr>
                <w:bCs/>
                <w:lang w:eastAsia="ja-JP"/>
              </w:rPr>
              <w:t xml:space="preserve">59: </w:t>
            </w:r>
            <w:r w:rsidR="00B252D1" w:rsidRPr="0076184B">
              <w:rPr>
                <w:bCs/>
                <w:lang w:eastAsia="ja-JP"/>
              </w:rPr>
              <w:t>Sous-image_5*</w:t>
            </w:r>
          </w:p>
        </w:tc>
        <w:tc>
          <w:tcPr>
            <w:tcW w:w="1837" w:type="dxa"/>
            <w:vAlign w:val="center"/>
          </w:tcPr>
          <w:p w:rsidR="00640803" w:rsidRPr="0076184B" w:rsidRDefault="00C35F4A" w:rsidP="008E3F93">
            <w:pPr>
              <w:pStyle w:val="Tabletext"/>
              <w:jc w:val="left"/>
            </w:pPr>
            <w:r w:rsidRPr="0076184B">
              <w:t>Fanion de groupe binaire BGF2</w:t>
            </w:r>
          </w:p>
        </w:tc>
      </w:tr>
    </w:tbl>
    <w:p w:rsidR="00640803" w:rsidRPr="0076184B" w:rsidRDefault="00640803" w:rsidP="008E3F93">
      <w:pPr>
        <w:pStyle w:val="Tablefin"/>
        <w:rPr>
          <w:lang w:val="fr-FR"/>
        </w:rPr>
      </w:pPr>
    </w:p>
    <w:p w:rsidR="00640803" w:rsidRPr="0076184B" w:rsidRDefault="0099030A" w:rsidP="008E3F93">
      <w:pPr>
        <w:rPr>
          <w:lang w:eastAsia="ja-JP"/>
        </w:rPr>
      </w:pPr>
      <w:r w:rsidRPr="0076184B">
        <w:rPr>
          <w:lang w:eastAsia="ja-JP"/>
        </w:rPr>
        <w:t>Les bits b43, b58 et b59 doivent être à zéro dans les mots de code pour 120 (30×4), 120DF (30DF×4), 96 et 72 images.</w:t>
      </w:r>
    </w:p>
    <w:p w:rsidR="00640803" w:rsidRPr="0076184B" w:rsidRDefault="00C9505D" w:rsidP="008E3F93">
      <w:pPr>
        <w:rPr>
          <w:lang w:eastAsia="ja-JP"/>
        </w:rPr>
      </w:pPr>
      <w:r w:rsidRPr="0076184B">
        <w:rPr>
          <w:lang w:eastAsia="ja-JP"/>
        </w:rPr>
        <w:t>Les bits b27, b43 et b58 doivent être à zéro dans les mots de code pour 100 images.</w:t>
      </w:r>
    </w:p>
    <w:p w:rsidR="00640803" w:rsidRPr="0076184B" w:rsidRDefault="00093F27" w:rsidP="008E3F93">
      <w:pPr>
        <w:rPr>
          <w:lang w:eastAsia="ja-JP"/>
        </w:rPr>
      </w:pPr>
      <w:r w:rsidRPr="0076184B">
        <w:rPr>
          <w:lang w:eastAsia="ja-JP"/>
        </w:rPr>
        <w:t>Les bits b58 et b59 doivent être à zéro dans les mots de code pour 120 (24×5) images.</w:t>
      </w:r>
    </w:p>
    <w:p w:rsidR="00640803" w:rsidRPr="0076184B" w:rsidRDefault="00F25E62" w:rsidP="008E3F93">
      <w:pPr>
        <w:rPr>
          <w:lang w:eastAsia="ja-JP"/>
        </w:rPr>
      </w:pPr>
      <w:r w:rsidRPr="0076184B">
        <w:rPr>
          <w:lang w:eastAsia="ja-JP"/>
        </w:rPr>
        <w:t xml:space="preserve">La combinaison des bits d'identification de la super-image et de l'image </w:t>
      </w:r>
      <w:r w:rsidR="009B0BB1" w:rsidRPr="0076184B">
        <w:rPr>
          <w:lang w:eastAsia="ja-JP"/>
        </w:rPr>
        <w:t>permet d'obtenir</w:t>
      </w:r>
      <w:r w:rsidRPr="0076184B">
        <w:rPr>
          <w:lang w:eastAsia="ja-JP"/>
        </w:rPr>
        <w:t xml:space="preserve"> le numéro de l'image (voir le § 3.3).</w:t>
      </w:r>
    </w:p>
    <w:p w:rsidR="00640803" w:rsidRPr="0076184B" w:rsidRDefault="00C3636D" w:rsidP="008E3F93">
      <w:pPr>
        <w:pStyle w:val="Note"/>
        <w:rPr>
          <w:lang w:eastAsia="ja-JP"/>
        </w:rPr>
      </w:pPr>
      <w:r w:rsidRPr="0076184B">
        <w:rPr>
          <w:lang w:eastAsia="ja-JP"/>
        </w:rPr>
        <w:t xml:space="preserve">NOTE 1 – * Les bits sous-image_3 (excepté pour 24×5), sous-image_4 </w:t>
      </w:r>
      <w:r w:rsidR="009B0BB1" w:rsidRPr="0076184B">
        <w:rPr>
          <w:lang w:eastAsia="ja-JP"/>
        </w:rPr>
        <w:t>et</w:t>
      </w:r>
      <w:r w:rsidRPr="0076184B">
        <w:rPr>
          <w:lang w:eastAsia="ja-JP"/>
        </w:rPr>
        <w:t xml:space="preserve"> sous-image_5 ne sont pas utilisés dans la version actuelle de la présente Recommandation. Ils sont </w:t>
      </w:r>
      <w:r w:rsidR="00FC759C" w:rsidRPr="0076184B">
        <w:rPr>
          <w:lang w:eastAsia="ja-JP"/>
        </w:rPr>
        <w:t>destinés à permettre une future augmentation du compteur d'images</w:t>
      </w:r>
      <w:r w:rsidRPr="0076184B">
        <w:rPr>
          <w:lang w:eastAsia="ja-JP"/>
        </w:rPr>
        <w:t xml:space="preserve"> à des valeurs supérieures à 120 et sont fixés à zéro.</w:t>
      </w:r>
    </w:p>
    <w:p w:rsidR="00640803" w:rsidRPr="0076184B" w:rsidRDefault="00B951AB" w:rsidP="008E3F93">
      <w:pPr>
        <w:pStyle w:val="Note"/>
        <w:rPr>
          <w:lang w:eastAsia="ja-JP"/>
        </w:rPr>
      </w:pPr>
      <w:r w:rsidRPr="0076184B">
        <w:rPr>
          <w:lang w:eastAsia="ja-JP"/>
        </w:rPr>
        <w:t xml:space="preserve">NOTE 2 – Sous-image_1 est le </w:t>
      </w:r>
      <w:r w:rsidR="009B0BB1" w:rsidRPr="0076184B">
        <w:rPr>
          <w:lang w:eastAsia="ja-JP"/>
        </w:rPr>
        <w:t>bit de plus fort poids</w:t>
      </w:r>
      <w:r w:rsidRPr="0076184B">
        <w:rPr>
          <w:lang w:eastAsia="ja-JP"/>
        </w:rPr>
        <w:t xml:space="preserve"> du compteur de numéro d'identification d'image. </w:t>
      </w:r>
      <w:r w:rsidR="009B0BB1" w:rsidRPr="0076184B">
        <w:rPr>
          <w:lang w:eastAsia="ja-JP"/>
        </w:rPr>
        <w:t>Sa</w:t>
      </w:r>
      <w:r w:rsidRPr="0076184B">
        <w:rPr>
          <w:lang w:eastAsia="ja-JP"/>
        </w:rPr>
        <w:t xml:space="preserve"> position</w:t>
      </w:r>
      <w:r w:rsidR="009B0BB1" w:rsidRPr="0076184B">
        <w:rPr>
          <w:lang w:eastAsia="ja-JP"/>
        </w:rPr>
        <w:t xml:space="preserve"> est</w:t>
      </w:r>
      <w:r w:rsidRPr="0076184B">
        <w:rPr>
          <w:lang w:eastAsia="ja-JP"/>
        </w:rPr>
        <w:t xml:space="preserve"> cohérente avec le "fanion d'identification de trame" du code temporel de la Partie 1.</w:t>
      </w:r>
      <w:r w:rsidR="00640803" w:rsidRPr="0076184B">
        <w:rPr>
          <w:lang w:eastAsia="ja-JP"/>
        </w:rPr>
        <w:t xml:space="preserve"> </w:t>
      </w:r>
      <w:r w:rsidR="009B0BB1" w:rsidRPr="0076184B">
        <w:rPr>
          <w:lang w:eastAsia="ja-JP"/>
        </w:rPr>
        <w:t>Le bit sous-image_</w:t>
      </w:r>
      <w:r w:rsidR="00770887" w:rsidRPr="0076184B">
        <w:rPr>
          <w:lang w:eastAsia="ja-JP"/>
        </w:rPr>
        <w:t xml:space="preserve">n </w:t>
      </w:r>
      <w:r w:rsidR="009B0BB1" w:rsidRPr="0076184B">
        <w:rPr>
          <w:lang w:eastAsia="ja-JP"/>
        </w:rPr>
        <w:t>suit</w:t>
      </w:r>
      <w:r w:rsidR="00770887" w:rsidRPr="0076184B">
        <w:rPr>
          <w:lang w:eastAsia="ja-JP"/>
        </w:rPr>
        <w:t xml:space="preserve"> un cycle dont la fréquence d'image est 2^n fois la fréquence de super-image.</w:t>
      </w:r>
      <w:r w:rsidR="00640803" w:rsidRPr="0076184B">
        <w:rPr>
          <w:lang w:eastAsia="ja-JP"/>
        </w:rPr>
        <w:t xml:space="preserve"> </w:t>
      </w:r>
      <w:r w:rsidR="0059363C" w:rsidRPr="0076184B">
        <w:rPr>
          <w:lang w:eastAsia="ja-JP"/>
        </w:rPr>
        <w:t>Cette structure permet d'utiliser un sous-ensemble de bits d'identification d'image pour un code temporel indirect de l'original.</w:t>
      </w:r>
      <w:r w:rsidR="00640803" w:rsidRPr="0076184B">
        <w:rPr>
          <w:lang w:eastAsia="ja-JP"/>
        </w:rPr>
        <w:t xml:space="preserve"> </w:t>
      </w:r>
      <w:r w:rsidR="00C34C14" w:rsidRPr="0076184B">
        <w:rPr>
          <w:lang w:eastAsia="ja-JP"/>
        </w:rPr>
        <w:t xml:space="preserve">Par exemple, le code temporel d'un comptage à 60 images peut être utilisé comme un </w:t>
      </w:r>
      <w:r w:rsidR="009B0BB1" w:rsidRPr="0076184B">
        <w:rPr>
          <w:lang w:eastAsia="ja-JP"/>
        </w:rPr>
        <w:t>code indirect</w:t>
      </w:r>
      <w:r w:rsidR="00C34C14" w:rsidRPr="0076184B">
        <w:rPr>
          <w:lang w:eastAsia="ja-JP"/>
        </w:rPr>
        <w:t xml:space="preserve"> pour le code temporel d'un comptage pouvant aller de 120 à 960 images dans un environnement d'édition hors ligne.</w:t>
      </w:r>
      <w:r w:rsidR="00640803" w:rsidRPr="0076184B">
        <w:rPr>
          <w:lang w:eastAsia="ja-JP"/>
        </w:rPr>
        <w:t xml:space="preserve"> </w:t>
      </w:r>
      <w:r w:rsidR="00DD62E0" w:rsidRPr="0076184B">
        <w:rPr>
          <w:lang w:eastAsia="ja-JP"/>
        </w:rPr>
        <w:t>Une liste d'édition fondée sur un code temporel à 60 images est appliquée à tous les systèmes de télévision fonctionnant avec une fréquence multiple de 60, c'est-à-dire 120, 180, 240, ... jusqu'à 960 images par seconde.</w:t>
      </w:r>
    </w:p>
    <w:p w:rsidR="00640803" w:rsidRPr="0076184B" w:rsidRDefault="00640803" w:rsidP="008E3F93">
      <w:pPr>
        <w:pStyle w:val="Heading2"/>
      </w:pPr>
      <w:r w:rsidRPr="0076184B">
        <w:t>2.3</w:t>
      </w:r>
      <w:r w:rsidRPr="0076184B">
        <w:tab/>
      </w:r>
      <w:r w:rsidR="0012732E" w:rsidRPr="0076184B">
        <w:t>Numéro d'image</w:t>
      </w:r>
    </w:p>
    <w:p w:rsidR="00640803" w:rsidRPr="0076184B" w:rsidRDefault="00874863" w:rsidP="008E3F93">
      <w:pPr>
        <w:rPr>
          <w:lang w:eastAsia="ja-JP"/>
        </w:rPr>
      </w:pPr>
      <w:r w:rsidRPr="0076184B">
        <w:rPr>
          <w:lang w:eastAsia="ja-JP"/>
        </w:rPr>
        <w:t>Le numéro d'image doit être calculé comme suit.</w:t>
      </w:r>
      <w:r w:rsidR="00640803" w:rsidRPr="0076184B">
        <w:rPr>
          <w:lang w:eastAsia="ja-JP"/>
        </w:rPr>
        <w:t xml:space="preserve"> </w:t>
      </w:r>
      <w:r w:rsidR="00E23B63" w:rsidRPr="0076184B">
        <w:rPr>
          <w:lang w:eastAsia="ja-JP"/>
        </w:rPr>
        <w:t>Il doit être incrémenté de un à chaque image.</w:t>
      </w:r>
      <w:r w:rsidR="00640803" w:rsidRPr="0076184B">
        <w:rPr>
          <w:lang w:eastAsia="ja-JP"/>
        </w:rPr>
        <w:t xml:space="preserve"> </w:t>
      </w:r>
    </w:p>
    <w:p w:rsidR="00640803" w:rsidRPr="0076184B" w:rsidRDefault="00FC66D2" w:rsidP="008E3F93">
      <w:pPr>
        <w:rPr>
          <w:rFonts w:cs="Arial"/>
          <w:color w:val="000000"/>
          <w:lang w:eastAsia="ja-JP"/>
        </w:rPr>
      </w:pPr>
      <w:r w:rsidRPr="0076184B">
        <w:rPr>
          <w:rFonts w:cs="Arial"/>
          <w:color w:val="000000"/>
          <w:lang w:eastAsia="ja-JP"/>
        </w:rPr>
        <w:t>Pour les cas où N = 3, 4, c'est-à-dire pour des codes temporels à 120, 120DF (comme multiples de 30, 30DF), 100, 96 et 72 images:</w:t>
      </w:r>
    </w:p>
    <w:p w:rsidR="00640803" w:rsidRPr="0076184B" w:rsidRDefault="00A71A87" w:rsidP="008E3F93">
      <w:pPr>
        <w:ind w:leftChars="99" w:left="2038" w:hangingChars="750" w:hanging="1800"/>
        <w:rPr>
          <w:rFonts w:cs="Arial"/>
          <w:color w:val="000000"/>
          <w:lang w:eastAsia="ja-JP"/>
        </w:rPr>
      </w:pPr>
      <w:r w:rsidRPr="0076184B">
        <w:rPr>
          <w:rFonts w:cs="Arial"/>
          <w:color w:val="000000"/>
          <w:lang w:eastAsia="ja-JP"/>
        </w:rPr>
        <w:t>numéro d'image = {10 x (dizaine</w:t>
      </w:r>
      <w:r w:rsidR="009B0BB1" w:rsidRPr="0076184B">
        <w:rPr>
          <w:rFonts w:cs="Arial"/>
          <w:color w:val="000000"/>
          <w:lang w:eastAsia="ja-JP"/>
        </w:rPr>
        <w:t>s de</w:t>
      </w:r>
      <w:r w:rsidRPr="0076184B">
        <w:rPr>
          <w:rFonts w:cs="Arial"/>
          <w:color w:val="000000"/>
          <w:lang w:eastAsia="ja-JP"/>
        </w:rPr>
        <w:t xml:space="preserve"> super-images) + (unité</w:t>
      </w:r>
      <w:r w:rsidR="009B0BB1" w:rsidRPr="0076184B">
        <w:rPr>
          <w:rFonts w:cs="Arial"/>
          <w:color w:val="000000"/>
          <w:lang w:eastAsia="ja-JP"/>
        </w:rPr>
        <w:t>s de</w:t>
      </w:r>
      <w:r w:rsidRPr="0076184B">
        <w:rPr>
          <w:rFonts w:cs="Arial"/>
          <w:color w:val="000000"/>
          <w:lang w:eastAsia="ja-JP"/>
        </w:rPr>
        <w:t xml:space="preserve"> super-images)} x N + (</w:t>
      </w:r>
      <w:r w:rsidR="009B0BB1" w:rsidRPr="0076184B">
        <w:rPr>
          <w:rFonts w:cs="Arial"/>
          <w:color w:val="000000"/>
          <w:lang w:eastAsia="ja-JP"/>
        </w:rPr>
        <w:t xml:space="preserve">bit de la </w:t>
      </w:r>
      <w:r w:rsidRPr="0076184B">
        <w:rPr>
          <w:rFonts w:cs="Arial"/>
          <w:color w:val="000000"/>
          <w:lang w:eastAsia="ja-JP"/>
        </w:rPr>
        <w:t>sous-image_1 x 1/2</w:t>
      </w:r>
      <w:r w:rsidRPr="0076184B">
        <w:rPr>
          <w:rFonts w:cs="Arial"/>
          <w:color w:val="000000"/>
          <w:vertAlign w:val="superscript"/>
          <w:lang w:eastAsia="ja-JP"/>
        </w:rPr>
        <w:t>1</w:t>
      </w:r>
      <w:r w:rsidRPr="0076184B">
        <w:rPr>
          <w:rFonts w:cs="Arial"/>
          <w:color w:val="000000"/>
          <w:lang w:eastAsia="ja-JP"/>
        </w:rPr>
        <w:t xml:space="preserve"> + </w:t>
      </w:r>
      <w:r w:rsidR="009B0BB1" w:rsidRPr="0076184B">
        <w:rPr>
          <w:rFonts w:cs="Arial"/>
          <w:color w:val="000000"/>
          <w:lang w:eastAsia="ja-JP"/>
        </w:rPr>
        <w:t xml:space="preserve">bit de la </w:t>
      </w:r>
      <w:r w:rsidRPr="0076184B">
        <w:rPr>
          <w:rFonts w:cs="Arial"/>
          <w:color w:val="000000"/>
          <w:lang w:eastAsia="ja-JP"/>
        </w:rPr>
        <w:t>sous-image_2 x 1/2</w:t>
      </w:r>
      <w:r w:rsidRPr="0076184B">
        <w:rPr>
          <w:rFonts w:cs="Arial"/>
          <w:color w:val="000000"/>
          <w:vertAlign w:val="superscript"/>
          <w:lang w:eastAsia="ja-JP"/>
        </w:rPr>
        <w:t>2</w:t>
      </w:r>
      <w:r w:rsidRPr="0076184B">
        <w:rPr>
          <w:rFonts w:cs="Arial"/>
          <w:color w:val="000000"/>
          <w:lang w:eastAsia="ja-JP"/>
        </w:rPr>
        <w:t>) x 2</w:t>
      </w:r>
      <w:r w:rsidRPr="0076184B">
        <w:rPr>
          <w:rFonts w:cs="Arial"/>
          <w:color w:val="000000"/>
          <w:vertAlign w:val="superscript"/>
          <w:lang w:eastAsia="ja-JP"/>
        </w:rPr>
        <w:t>2</w:t>
      </w:r>
    </w:p>
    <w:p w:rsidR="00640803" w:rsidRPr="0076184B" w:rsidRDefault="00322F0C" w:rsidP="008E3F93">
      <w:pPr>
        <w:rPr>
          <w:rFonts w:cs="Arial"/>
          <w:lang w:eastAsia="ja-JP"/>
        </w:rPr>
      </w:pPr>
      <w:r w:rsidRPr="0076184B">
        <w:rPr>
          <w:rFonts w:cs="Arial"/>
          <w:lang w:eastAsia="ja-JP"/>
        </w:rPr>
        <w:t>Pour le cas où N = 5, c'est-à-dire pour un code temporel à 120 images (comme multiple de 24):</w:t>
      </w:r>
    </w:p>
    <w:p w:rsidR="00640803" w:rsidRPr="0076184B" w:rsidRDefault="00026571" w:rsidP="008E3F93">
      <w:pPr>
        <w:ind w:leftChars="99" w:left="2038" w:hangingChars="750" w:hanging="1800"/>
        <w:rPr>
          <w:rFonts w:cs="Arial"/>
          <w:vertAlign w:val="superscript"/>
          <w:lang w:eastAsia="ja-JP"/>
        </w:rPr>
      </w:pPr>
      <w:r w:rsidRPr="0076184B">
        <w:rPr>
          <w:rFonts w:cs="Arial"/>
          <w:color w:val="000000"/>
          <w:lang w:eastAsia="ja-JP"/>
        </w:rPr>
        <w:t>numéro d'image = {10 x (dizaine</w:t>
      </w:r>
      <w:r w:rsidR="009B0BB1" w:rsidRPr="0076184B">
        <w:rPr>
          <w:rFonts w:cs="Arial"/>
          <w:color w:val="000000"/>
          <w:lang w:eastAsia="ja-JP"/>
        </w:rPr>
        <w:t>s de</w:t>
      </w:r>
      <w:r w:rsidRPr="0076184B">
        <w:rPr>
          <w:rFonts w:cs="Arial"/>
          <w:color w:val="000000"/>
          <w:lang w:eastAsia="ja-JP"/>
        </w:rPr>
        <w:t xml:space="preserve"> super-images) + (unité</w:t>
      </w:r>
      <w:r w:rsidR="009B0BB1" w:rsidRPr="0076184B">
        <w:rPr>
          <w:rFonts w:cs="Arial"/>
          <w:color w:val="000000"/>
          <w:lang w:eastAsia="ja-JP"/>
        </w:rPr>
        <w:t>s de</w:t>
      </w:r>
      <w:r w:rsidRPr="0076184B">
        <w:rPr>
          <w:rFonts w:cs="Arial"/>
          <w:color w:val="000000"/>
          <w:lang w:eastAsia="ja-JP"/>
        </w:rPr>
        <w:t xml:space="preserve"> super-images)} x N + (</w:t>
      </w:r>
      <w:r w:rsidR="009B0BB1" w:rsidRPr="0076184B">
        <w:rPr>
          <w:rFonts w:cs="Arial"/>
          <w:color w:val="000000"/>
          <w:lang w:eastAsia="ja-JP"/>
        </w:rPr>
        <w:t xml:space="preserve">bit de la </w:t>
      </w:r>
      <w:r w:rsidRPr="0076184B">
        <w:rPr>
          <w:rFonts w:cs="Arial"/>
          <w:color w:val="000000"/>
          <w:lang w:eastAsia="ja-JP"/>
        </w:rPr>
        <w:t>sous-image_1 x 1/2</w:t>
      </w:r>
      <w:r w:rsidRPr="0076184B">
        <w:rPr>
          <w:rFonts w:cs="Arial"/>
          <w:color w:val="000000"/>
          <w:vertAlign w:val="superscript"/>
          <w:lang w:eastAsia="ja-JP"/>
        </w:rPr>
        <w:t>1</w:t>
      </w:r>
      <w:r w:rsidRPr="0076184B">
        <w:rPr>
          <w:rFonts w:cs="Arial"/>
          <w:color w:val="000000"/>
          <w:lang w:eastAsia="ja-JP"/>
        </w:rPr>
        <w:t xml:space="preserve"> + </w:t>
      </w:r>
      <w:r w:rsidR="009B0BB1" w:rsidRPr="0076184B">
        <w:rPr>
          <w:rFonts w:cs="Arial"/>
          <w:color w:val="000000"/>
          <w:lang w:eastAsia="ja-JP"/>
        </w:rPr>
        <w:t xml:space="preserve">bit de la </w:t>
      </w:r>
      <w:r w:rsidRPr="0076184B">
        <w:rPr>
          <w:rFonts w:cs="Arial"/>
          <w:color w:val="000000"/>
          <w:lang w:eastAsia="ja-JP"/>
        </w:rPr>
        <w:t>sous-image_2 x 1/2</w:t>
      </w:r>
      <w:r w:rsidRPr="0076184B">
        <w:rPr>
          <w:rFonts w:cs="Arial"/>
          <w:color w:val="000000"/>
          <w:vertAlign w:val="superscript"/>
          <w:lang w:eastAsia="ja-JP"/>
        </w:rPr>
        <w:t>2</w:t>
      </w:r>
      <w:r w:rsidRPr="0076184B">
        <w:rPr>
          <w:rFonts w:cs="Arial"/>
          <w:color w:val="000000"/>
          <w:lang w:eastAsia="ja-JP"/>
        </w:rPr>
        <w:t xml:space="preserve">) + </w:t>
      </w:r>
      <w:r w:rsidR="009B0BB1" w:rsidRPr="0076184B">
        <w:rPr>
          <w:rFonts w:cs="Arial"/>
          <w:color w:val="000000"/>
          <w:lang w:eastAsia="ja-JP"/>
        </w:rPr>
        <w:t xml:space="preserve">bit de la </w:t>
      </w:r>
      <w:r w:rsidRPr="0076184B">
        <w:rPr>
          <w:rFonts w:cs="Arial"/>
          <w:color w:val="000000"/>
          <w:lang w:eastAsia="ja-JP"/>
        </w:rPr>
        <w:t>sous-image_3 x 1/2</w:t>
      </w:r>
      <w:r w:rsidRPr="0076184B">
        <w:rPr>
          <w:rFonts w:cs="Arial"/>
          <w:color w:val="000000"/>
          <w:vertAlign w:val="superscript"/>
          <w:lang w:eastAsia="ja-JP"/>
        </w:rPr>
        <w:t>3</w:t>
      </w:r>
      <w:r w:rsidRPr="0076184B">
        <w:rPr>
          <w:rFonts w:cs="Arial"/>
          <w:color w:val="000000"/>
          <w:lang w:eastAsia="ja-JP"/>
        </w:rPr>
        <w:t>) x 2</w:t>
      </w:r>
      <w:r w:rsidRPr="0076184B">
        <w:rPr>
          <w:rFonts w:cs="Arial"/>
          <w:color w:val="000000"/>
          <w:vertAlign w:val="superscript"/>
          <w:lang w:eastAsia="ja-JP"/>
        </w:rPr>
        <w:t>3</w:t>
      </w:r>
    </w:p>
    <w:p w:rsidR="00640803" w:rsidRPr="0076184B" w:rsidRDefault="00BA4D5D" w:rsidP="008E3F93">
      <w:pPr>
        <w:rPr>
          <w:bCs/>
          <w:lang w:eastAsia="ja-JP"/>
        </w:rPr>
      </w:pPr>
      <w:r w:rsidRPr="0076184B">
        <w:rPr>
          <w:bCs/>
          <w:lang w:eastAsia="ja-JP"/>
        </w:rPr>
        <w:lastRenderedPageBreak/>
        <w:t xml:space="preserve">Pour les codes temporels à 120, 120DF (comme multiples de 30, 30DF), 100, 96 et 72 images, les bits d'identification d'image sont </w:t>
      </w:r>
      <w:r w:rsidR="009B0BB1" w:rsidRPr="0076184B">
        <w:rPr>
          <w:bCs/>
          <w:lang w:eastAsia="ja-JP"/>
        </w:rPr>
        <w:t>constitués</w:t>
      </w:r>
      <w:r w:rsidRPr="0076184B">
        <w:rPr>
          <w:bCs/>
          <w:lang w:eastAsia="ja-JP"/>
        </w:rPr>
        <w:t xml:space="preserve"> de deux bits:</w:t>
      </w:r>
      <w:r w:rsidR="00640803" w:rsidRPr="0076184B">
        <w:rPr>
          <w:bCs/>
          <w:lang w:eastAsia="ja-JP"/>
        </w:rPr>
        <w:t xml:space="preserve"> </w:t>
      </w:r>
      <w:r w:rsidR="00DA469B" w:rsidRPr="0076184B">
        <w:rPr>
          <w:bCs/>
          <w:lang w:eastAsia="ja-JP"/>
        </w:rPr>
        <w:t xml:space="preserve">le bit </w:t>
      </w:r>
      <w:r w:rsidR="009B0BB1" w:rsidRPr="0076184B">
        <w:rPr>
          <w:bCs/>
          <w:lang w:eastAsia="ja-JP"/>
        </w:rPr>
        <w:t>de</w:t>
      </w:r>
      <w:r w:rsidR="00DA469B" w:rsidRPr="0076184B">
        <w:rPr>
          <w:bCs/>
          <w:lang w:eastAsia="ja-JP"/>
        </w:rPr>
        <w:t xml:space="preserve"> la sous-image_1 et celui </w:t>
      </w:r>
      <w:r w:rsidR="009B0BB1" w:rsidRPr="0076184B">
        <w:rPr>
          <w:bCs/>
          <w:lang w:eastAsia="ja-JP"/>
        </w:rPr>
        <w:t>de</w:t>
      </w:r>
      <w:r w:rsidR="00DA469B" w:rsidRPr="0076184B">
        <w:rPr>
          <w:bCs/>
          <w:lang w:eastAsia="ja-JP"/>
        </w:rPr>
        <w:t xml:space="preserve"> la sous-image_2.</w:t>
      </w:r>
      <w:r w:rsidR="00640803" w:rsidRPr="0076184B">
        <w:rPr>
          <w:bCs/>
          <w:lang w:eastAsia="ja-JP"/>
        </w:rPr>
        <w:t xml:space="preserve"> </w:t>
      </w:r>
      <w:r w:rsidR="008C36E5" w:rsidRPr="0076184B">
        <w:rPr>
          <w:bCs/>
          <w:lang w:eastAsia="ja-JP"/>
        </w:rPr>
        <w:t>Dans le cas d</w:t>
      </w:r>
      <w:r w:rsidR="009B0BB1" w:rsidRPr="0076184B">
        <w:rPr>
          <w:bCs/>
          <w:lang w:eastAsia="ja-JP"/>
        </w:rPr>
        <w:t>'un code temporel</w:t>
      </w:r>
      <w:r w:rsidR="008C36E5" w:rsidRPr="0076184B">
        <w:rPr>
          <w:bCs/>
          <w:lang w:eastAsia="ja-JP"/>
        </w:rPr>
        <w:t xml:space="preserve"> à 120 images (comme multiple de 24), l'identification de l'image est réalisée par trois bits:</w:t>
      </w:r>
      <w:r w:rsidR="00640803" w:rsidRPr="0076184B">
        <w:rPr>
          <w:bCs/>
          <w:lang w:eastAsia="ja-JP"/>
        </w:rPr>
        <w:t xml:space="preserve"> </w:t>
      </w:r>
      <w:r w:rsidR="0068297D" w:rsidRPr="0076184B">
        <w:rPr>
          <w:bCs/>
          <w:lang w:eastAsia="ja-JP"/>
        </w:rPr>
        <w:t>le bit de la sous-image_1, celui de la sous-image_2 et celui de la sous-image_3.</w:t>
      </w:r>
    </w:p>
    <w:p w:rsidR="00640803" w:rsidRPr="0076184B" w:rsidRDefault="000F114E" w:rsidP="008E3F93">
      <w:pPr>
        <w:ind w:leftChars="100" w:left="240"/>
        <w:rPr>
          <w:bCs/>
          <w:lang w:eastAsia="ja-JP"/>
        </w:rPr>
      </w:pPr>
      <w:r w:rsidRPr="0076184B">
        <w:rPr>
          <w:bCs/>
          <w:lang w:eastAsia="ja-JP"/>
        </w:rPr>
        <w:t>numéro d'identification d'image ≡ numéro de l'image mod N,</w:t>
      </w:r>
    </w:p>
    <w:p w:rsidR="00640803" w:rsidRPr="0076184B" w:rsidRDefault="007C0D4C" w:rsidP="008E3F93">
      <w:pPr>
        <w:tabs>
          <w:tab w:val="left" w:pos="851"/>
        </w:tabs>
        <w:ind w:leftChars="100" w:left="240"/>
        <w:rPr>
          <w:bCs/>
          <w:lang w:eastAsia="ja-JP"/>
        </w:rPr>
      </w:pPr>
      <w:r w:rsidRPr="0076184B">
        <w:rPr>
          <w:bCs/>
          <w:lang w:eastAsia="ja-JP"/>
        </w:rPr>
        <w:t>où:</w:t>
      </w:r>
    </w:p>
    <w:p w:rsidR="00640803" w:rsidRPr="0076184B" w:rsidRDefault="00640803" w:rsidP="008E3F93">
      <w:pPr>
        <w:pStyle w:val="Equationlegend"/>
        <w:rPr>
          <w:lang w:val="fr-FR" w:eastAsia="ja-JP"/>
        </w:rPr>
      </w:pPr>
      <w:r w:rsidRPr="0076184B">
        <w:rPr>
          <w:lang w:val="fr-FR" w:eastAsia="ja-JP"/>
        </w:rPr>
        <w:tab/>
        <w:t>N =</w:t>
      </w:r>
      <w:r w:rsidRPr="0076184B">
        <w:rPr>
          <w:lang w:val="fr-FR" w:eastAsia="ja-JP"/>
        </w:rPr>
        <w:tab/>
      </w:r>
      <w:r w:rsidR="00E50A1C" w:rsidRPr="0076184B">
        <w:rPr>
          <w:lang w:val="fr-FR" w:eastAsia="ja-JP"/>
        </w:rPr>
        <w:t>(nombre d'image</w:t>
      </w:r>
      <w:r w:rsidR="009B0BB1" w:rsidRPr="0076184B">
        <w:rPr>
          <w:lang w:val="fr-FR" w:eastAsia="ja-JP"/>
        </w:rPr>
        <w:t>s</w:t>
      </w:r>
      <w:r w:rsidR="00E50A1C" w:rsidRPr="0076184B">
        <w:rPr>
          <w:lang w:val="fr-FR" w:eastAsia="ja-JP"/>
        </w:rPr>
        <w:t xml:space="preserve"> du code temporel) / (nombre de super-images)</w:t>
      </w:r>
      <w:r w:rsidRPr="0076184B">
        <w:rPr>
          <w:lang w:val="fr-FR" w:eastAsia="ja-JP"/>
        </w:rPr>
        <w:t xml:space="preserve"> </w:t>
      </w:r>
    </w:p>
    <w:p w:rsidR="00640803" w:rsidRPr="0076184B" w:rsidRDefault="0044511C" w:rsidP="008E3F93">
      <w:pPr>
        <w:pStyle w:val="Equationlegend"/>
        <w:rPr>
          <w:lang w:val="fr-FR" w:eastAsia="ja-JP"/>
        </w:rPr>
      </w:pPr>
      <w:r w:rsidRPr="0076184B">
        <w:rPr>
          <w:lang w:val="fr-FR" w:eastAsia="ja-JP"/>
        </w:rPr>
        <w:t>c'est-à-dire:</w:t>
      </w:r>
      <w:r w:rsidR="00640803" w:rsidRPr="0076184B">
        <w:rPr>
          <w:lang w:val="fr-FR" w:eastAsia="ja-JP"/>
        </w:rPr>
        <w:tab/>
        <w:t>N =</w:t>
      </w:r>
      <w:r w:rsidR="00640803" w:rsidRPr="0076184B">
        <w:rPr>
          <w:lang w:val="fr-FR" w:eastAsia="ja-JP"/>
        </w:rPr>
        <w:tab/>
      </w:r>
      <w:r w:rsidR="00FE5771" w:rsidRPr="0076184B">
        <w:rPr>
          <w:lang w:val="fr-FR" w:eastAsia="ja-JP"/>
        </w:rPr>
        <w:t>3 pour un code temporel à 72 images</w:t>
      </w:r>
    </w:p>
    <w:p w:rsidR="00640803" w:rsidRPr="0076184B" w:rsidRDefault="00640803" w:rsidP="008E3F93">
      <w:pPr>
        <w:pStyle w:val="Equationlegend"/>
        <w:rPr>
          <w:lang w:val="fr-FR" w:eastAsia="ja-JP"/>
        </w:rPr>
      </w:pPr>
      <w:r w:rsidRPr="0076184B">
        <w:rPr>
          <w:lang w:val="fr-FR" w:eastAsia="ja-JP"/>
        </w:rPr>
        <w:tab/>
        <w:t>N = 4</w:t>
      </w:r>
      <w:r w:rsidRPr="0076184B">
        <w:rPr>
          <w:lang w:val="fr-FR" w:eastAsia="ja-JP"/>
        </w:rPr>
        <w:tab/>
      </w:r>
      <w:r w:rsidR="00904081" w:rsidRPr="0076184B">
        <w:rPr>
          <w:lang w:val="fr-FR" w:eastAsia="ja-JP"/>
        </w:rPr>
        <w:t>pour des codes temporels à 120, 120DF (comme multiples de 30, 30DF), 100 et 96 images</w:t>
      </w:r>
    </w:p>
    <w:p w:rsidR="00640803" w:rsidRPr="0076184B" w:rsidRDefault="00640803" w:rsidP="008E3F93">
      <w:pPr>
        <w:pStyle w:val="Equationlegend"/>
        <w:rPr>
          <w:lang w:val="fr-FR" w:eastAsia="ja-JP"/>
        </w:rPr>
      </w:pPr>
      <w:r w:rsidRPr="0076184B">
        <w:rPr>
          <w:lang w:val="fr-FR" w:eastAsia="ja-JP"/>
        </w:rPr>
        <w:tab/>
        <w:t>N =</w:t>
      </w:r>
      <w:r w:rsidRPr="0076184B">
        <w:rPr>
          <w:lang w:val="fr-FR" w:eastAsia="ja-JP"/>
        </w:rPr>
        <w:tab/>
      </w:r>
      <w:r w:rsidR="00C759A7" w:rsidRPr="0076184B">
        <w:rPr>
          <w:lang w:val="fr-FR" w:eastAsia="ja-JP"/>
        </w:rPr>
        <w:t>5 pour un code temporel à 120 images (comme multiple de 24)</w:t>
      </w:r>
    </w:p>
    <w:p w:rsidR="00640803" w:rsidRPr="0076184B" w:rsidRDefault="002A27B4" w:rsidP="008E3F93">
      <w:pPr>
        <w:rPr>
          <w:bCs/>
          <w:lang w:eastAsia="ja-JP"/>
        </w:rPr>
      </w:pPr>
      <w:r w:rsidRPr="0076184B">
        <w:rPr>
          <w:bCs/>
          <w:lang w:eastAsia="ja-JP"/>
        </w:rPr>
        <w:t>Le numéro d'identification d'image doit être incrémenté comme suit:</w:t>
      </w:r>
    </w:p>
    <w:p w:rsidR="00640803" w:rsidRPr="0076184B" w:rsidRDefault="00D357BD" w:rsidP="008E3F93">
      <w:pPr>
        <w:rPr>
          <w:bCs/>
          <w:lang w:eastAsia="ja-JP"/>
        </w:rPr>
      </w:pPr>
      <w:r w:rsidRPr="0076184B">
        <w:rPr>
          <w:bCs/>
          <w:lang w:eastAsia="ja-JP"/>
        </w:rPr>
        <w:t xml:space="preserve">Si N = 3, les bits d'identification </w:t>
      </w:r>
      <w:r w:rsidR="008B018C" w:rsidRPr="0076184B">
        <w:rPr>
          <w:bCs/>
          <w:lang w:eastAsia="ja-JP"/>
        </w:rPr>
        <w:t xml:space="preserve">[sous-image_1, sous-image_2] </w:t>
      </w:r>
      <w:r w:rsidRPr="0076184B">
        <w:rPr>
          <w:bCs/>
          <w:lang w:eastAsia="ja-JP"/>
        </w:rPr>
        <w:t>d</w:t>
      </w:r>
      <w:r w:rsidR="008B018C" w:rsidRPr="0076184B">
        <w:rPr>
          <w:bCs/>
          <w:lang w:eastAsia="ja-JP"/>
        </w:rPr>
        <w:t xml:space="preserve">es </w:t>
      </w:r>
      <w:r w:rsidRPr="0076184B">
        <w:rPr>
          <w:bCs/>
          <w:lang w:eastAsia="ja-JP"/>
        </w:rPr>
        <w:t>image</w:t>
      </w:r>
      <w:r w:rsidR="008B018C" w:rsidRPr="0076184B">
        <w:rPr>
          <w:bCs/>
          <w:lang w:eastAsia="ja-JP"/>
        </w:rPr>
        <w:t>s successives</w:t>
      </w:r>
      <w:r w:rsidRPr="0076184B">
        <w:rPr>
          <w:bCs/>
          <w:lang w:eastAsia="ja-JP"/>
        </w:rPr>
        <w:t xml:space="preserve"> doivent </w:t>
      </w:r>
      <w:r w:rsidR="008B018C" w:rsidRPr="0076184B">
        <w:rPr>
          <w:bCs/>
          <w:lang w:eastAsia="ja-JP"/>
        </w:rPr>
        <w:t xml:space="preserve">suivre </w:t>
      </w:r>
      <w:r w:rsidRPr="0076184B">
        <w:rPr>
          <w:bCs/>
          <w:lang w:eastAsia="ja-JP"/>
        </w:rPr>
        <w:t>la séquence répétitive suivante:</w:t>
      </w:r>
      <w:r w:rsidR="00640803" w:rsidRPr="0076184B">
        <w:rPr>
          <w:bCs/>
          <w:lang w:eastAsia="ja-JP"/>
        </w:rPr>
        <w:t xml:space="preserve"> </w:t>
      </w:r>
      <w:r w:rsidR="00A3124C" w:rsidRPr="0076184B">
        <w:rPr>
          <w:bCs/>
          <w:lang w:eastAsia="ja-JP"/>
        </w:rPr>
        <w:t>[0,0], [0,1], [1,0].</w:t>
      </w:r>
    </w:p>
    <w:p w:rsidR="00640803" w:rsidRPr="0076184B" w:rsidRDefault="00EC4979" w:rsidP="008E3F93">
      <w:pPr>
        <w:rPr>
          <w:bCs/>
          <w:lang w:eastAsia="ja-JP"/>
        </w:rPr>
      </w:pPr>
      <w:r w:rsidRPr="0076184B">
        <w:rPr>
          <w:bCs/>
          <w:lang w:eastAsia="ja-JP"/>
        </w:rPr>
        <w:t xml:space="preserve">Si N = 4, les bits d'identification </w:t>
      </w:r>
      <w:r w:rsidR="008B018C" w:rsidRPr="0076184B">
        <w:rPr>
          <w:bCs/>
          <w:lang w:eastAsia="ja-JP"/>
        </w:rPr>
        <w:t xml:space="preserve">[sous-image_1, sous-image_2] </w:t>
      </w:r>
      <w:r w:rsidRPr="0076184B">
        <w:rPr>
          <w:bCs/>
          <w:lang w:eastAsia="ja-JP"/>
        </w:rPr>
        <w:t>d</w:t>
      </w:r>
      <w:r w:rsidR="008B018C" w:rsidRPr="0076184B">
        <w:rPr>
          <w:bCs/>
          <w:lang w:eastAsia="ja-JP"/>
        </w:rPr>
        <w:t xml:space="preserve">es </w:t>
      </w:r>
      <w:r w:rsidRPr="0076184B">
        <w:rPr>
          <w:bCs/>
          <w:lang w:eastAsia="ja-JP"/>
        </w:rPr>
        <w:t>image</w:t>
      </w:r>
      <w:r w:rsidR="008B018C" w:rsidRPr="0076184B">
        <w:rPr>
          <w:bCs/>
          <w:lang w:eastAsia="ja-JP"/>
        </w:rPr>
        <w:t>s successives</w:t>
      </w:r>
      <w:r w:rsidRPr="0076184B">
        <w:rPr>
          <w:bCs/>
          <w:lang w:eastAsia="ja-JP"/>
        </w:rPr>
        <w:t xml:space="preserve"> doivent </w:t>
      </w:r>
      <w:r w:rsidR="008B018C" w:rsidRPr="0076184B">
        <w:rPr>
          <w:bCs/>
          <w:lang w:eastAsia="ja-JP"/>
        </w:rPr>
        <w:t xml:space="preserve">suivre </w:t>
      </w:r>
      <w:r w:rsidRPr="0076184B">
        <w:rPr>
          <w:bCs/>
          <w:lang w:eastAsia="ja-JP"/>
        </w:rPr>
        <w:t>la séquence répétitive suivante:</w:t>
      </w:r>
      <w:r w:rsidR="00640803" w:rsidRPr="0076184B">
        <w:rPr>
          <w:bCs/>
          <w:lang w:eastAsia="ja-JP"/>
        </w:rPr>
        <w:t xml:space="preserve"> [0,0], [0,1], [1,0], [1,1].</w:t>
      </w:r>
    </w:p>
    <w:p w:rsidR="00640803" w:rsidRPr="0076184B" w:rsidRDefault="00FF002E" w:rsidP="008E3F93">
      <w:pPr>
        <w:rPr>
          <w:lang w:eastAsia="ja-JP"/>
        </w:rPr>
      </w:pPr>
      <w:r w:rsidRPr="0076184B">
        <w:rPr>
          <w:bCs/>
          <w:lang w:eastAsia="ja-JP"/>
        </w:rPr>
        <w:t>Si N = 5, les bits d'identification</w:t>
      </w:r>
      <w:r w:rsidR="008B018C" w:rsidRPr="0076184B">
        <w:rPr>
          <w:bCs/>
          <w:lang w:eastAsia="ja-JP"/>
        </w:rPr>
        <w:t xml:space="preserve"> [sous-image_1, sous-image_2, sous-image_3]</w:t>
      </w:r>
      <w:r w:rsidRPr="0076184B">
        <w:rPr>
          <w:bCs/>
          <w:lang w:eastAsia="ja-JP"/>
        </w:rPr>
        <w:t xml:space="preserve"> d</w:t>
      </w:r>
      <w:r w:rsidR="008B018C" w:rsidRPr="0076184B">
        <w:rPr>
          <w:bCs/>
          <w:lang w:eastAsia="ja-JP"/>
        </w:rPr>
        <w:t xml:space="preserve">es </w:t>
      </w:r>
      <w:r w:rsidRPr="0076184B">
        <w:rPr>
          <w:bCs/>
          <w:lang w:eastAsia="ja-JP"/>
        </w:rPr>
        <w:t>image</w:t>
      </w:r>
      <w:r w:rsidR="008B018C" w:rsidRPr="0076184B">
        <w:rPr>
          <w:bCs/>
          <w:lang w:eastAsia="ja-JP"/>
        </w:rPr>
        <w:t>s successives</w:t>
      </w:r>
      <w:r w:rsidRPr="0076184B">
        <w:rPr>
          <w:bCs/>
          <w:lang w:eastAsia="ja-JP"/>
        </w:rPr>
        <w:t xml:space="preserve"> doivent </w:t>
      </w:r>
      <w:r w:rsidR="008B018C" w:rsidRPr="0076184B">
        <w:rPr>
          <w:bCs/>
          <w:lang w:eastAsia="ja-JP"/>
        </w:rPr>
        <w:t xml:space="preserve">suivre </w:t>
      </w:r>
      <w:r w:rsidRPr="0076184B">
        <w:rPr>
          <w:bCs/>
          <w:lang w:eastAsia="ja-JP"/>
        </w:rPr>
        <w:t>la séquence répétitive suivante:</w:t>
      </w:r>
      <w:r w:rsidR="00640803" w:rsidRPr="0076184B">
        <w:rPr>
          <w:bCs/>
          <w:lang w:eastAsia="ja-JP"/>
        </w:rPr>
        <w:t xml:space="preserve"> [0,0,0], [0,0,1], [0,1,0], [0,1,1], [1,0,0].</w:t>
      </w:r>
    </w:p>
    <w:p w:rsidR="00640803" w:rsidRPr="0076184B" w:rsidRDefault="00640803" w:rsidP="008E3F93">
      <w:pPr>
        <w:pStyle w:val="Heading2"/>
      </w:pPr>
      <w:bookmarkStart w:id="174" w:name="_Toc416109087"/>
      <w:bookmarkStart w:id="175" w:name="_Ref420686455"/>
      <w:bookmarkStart w:id="176" w:name="_Toc437466216"/>
      <w:r w:rsidRPr="0076184B">
        <w:t>2.4</w:t>
      </w:r>
      <w:r w:rsidRPr="0076184B">
        <w:tab/>
      </w:r>
      <w:bookmarkEnd w:id="174"/>
      <w:bookmarkEnd w:id="175"/>
      <w:bookmarkEnd w:id="176"/>
      <w:r w:rsidR="00734920" w:rsidRPr="0076184B">
        <w:t xml:space="preserve">Adresse temporelle </w:t>
      </w:r>
      <w:r w:rsidR="00D31415" w:rsidRPr="0076184B">
        <w:t>pour</w:t>
      </w:r>
      <w:r w:rsidR="00734920" w:rsidRPr="0076184B">
        <w:t xml:space="preserve"> un</w:t>
      </w:r>
      <w:r w:rsidR="006B0F16" w:rsidRPr="0076184B">
        <w:t>e valeur du</w:t>
      </w:r>
      <w:r w:rsidR="00734920" w:rsidRPr="0076184B">
        <w:t xml:space="preserve"> compteur d'images </w:t>
      </w:r>
      <w:r w:rsidR="006B0F16" w:rsidRPr="0076184B">
        <w:t>de</w:t>
      </w:r>
      <w:r w:rsidR="00734920" w:rsidRPr="0076184B">
        <w:t xml:space="preserve"> 120 (30×4) et</w:t>
      </w:r>
      <w:r w:rsidR="006B0F16" w:rsidRPr="0076184B">
        <w:t xml:space="preserve"> de</w:t>
      </w:r>
      <w:r w:rsidR="00734920" w:rsidRPr="0076184B">
        <w:t xml:space="preserve"> 120 ave</w:t>
      </w:r>
      <w:r w:rsidR="008B018C" w:rsidRPr="0076184B">
        <w:t>c compensation par saut d'image</w:t>
      </w:r>
    </w:p>
    <w:p w:rsidR="00640803" w:rsidRPr="0076184B" w:rsidRDefault="00640803" w:rsidP="008E3F93">
      <w:pPr>
        <w:pStyle w:val="Heading3"/>
      </w:pPr>
      <w:r w:rsidRPr="0076184B">
        <w:t>2.4.1</w:t>
      </w:r>
      <w:r w:rsidRPr="0076184B">
        <w:tab/>
        <w:t>Adresse temporelle d'une image</w:t>
      </w:r>
    </w:p>
    <w:p w:rsidR="00640803" w:rsidRPr="0076184B" w:rsidRDefault="00EC57D8" w:rsidP="008E3F93">
      <w:r w:rsidRPr="0076184B">
        <w:t>Chaque image doit être identifiée par une adresse complète composée d</w:t>
      </w:r>
      <w:r w:rsidR="005C68E1" w:rsidRPr="0076184B">
        <w:t>'un numéro</w:t>
      </w:r>
      <w:r w:rsidRPr="0076184B">
        <w:t xml:space="preserve"> représentant les heures, les minutes, les secondes et les images.</w:t>
      </w:r>
      <w:r w:rsidR="00640803" w:rsidRPr="0076184B">
        <w:t xml:space="preserve"> </w:t>
      </w:r>
    </w:p>
    <w:p w:rsidR="00640803" w:rsidRPr="0076184B" w:rsidRDefault="00C57DEE" w:rsidP="008E3F93">
      <w:r w:rsidRPr="0076184B">
        <w:t>Les heures, les minutes et les secondes suivent la progression ascendante d'une horloge de 24 h commençant à partir de 0 h, 0 min et 0 s jusqu'à 23 h, 59 min et 59 s. Les images doivent être numérotées successivement en fonction du mode de comptage (saut d'image ou absence de saut d'image), comme indiqué dans la définition du "numéro d'image" figurant au § 2.3.</w:t>
      </w:r>
    </w:p>
    <w:p w:rsidR="00640803" w:rsidRPr="0076184B" w:rsidRDefault="00640803" w:rsidP="008E3F93">
      <w:pPr>
        <w:pStyle w:val="Heading3"/>
      </w:pPr>
      <w:bookmarkStart w:id="177" w:name="_Ref437432927"/>
      <w:r w:rsidRPr="0076184B">
        <w:t>2.4.2</w:t>
      </w:r>
      <w:r w:rsidRPr="0076184B">
        <w:tab/>
      </w:r>
      <w:bookmarkEnd w:id="177"/>
      <w:r w:rsidR="00BF0C3C" w:rsidRPr="0076184B">
        <w:t>Sans saut d'image – mode sans compensation</w:t>
      </w:r>
    </w:p>
    <w:p w:rsidR="00640803" w:rsidRPr="0076184B" w:rsidRDefault="00D425E7" w:rsidP="008E3F93">
      <w:pPr>
        <w:rPr>
          <w:lang w:eastAsia="ja-JP"/>
        </w:rPr>
      </w:pPr>
      <w:r w:rsidRPr="0076184B">
        <w:rPr>
          <w:lang w:eastAsia="ja-JP"/>
        </w:rPr>
        <w:t>Les images doivent être numérotées successivement de 0 à 119, sans omission.</w:t>
      </w:r>
    </w:p>
    <w:p w:rsidR="00640803" w:rsidRPr="0076184B" w:rsidRDefault="007457E5" w:rsidP="008E3F93">
      <w:pPr>
        <w:pStyle w:val="Note"/>
        <w:rPr>
          <w:lang w:eastAsia="ja-JP"/>
        </w:rPr>
      </w:pPr>
      <w:r w:rsidRPr="0076184B">
        <w:rPr>
          <w:lang w:eastAsia="ja-JP"/>
        </w:rPr>
        <w:t>NOTE – Lorsqu'un code temporel sans saut d'image est utilisé dans un système de télévision fonctionnant avec une fré</w:t>
      </w:r>
      <w:r w:rsidR="006B0F16" w:rsidRPr="0076184B">
        <w:rPr>
          <w:lang w:eastAsia="ja-JP"/>
        </w:rPr>
        <w:t>quence d'image multiple de 30/1,</w:t>
      </w:r>
      <w:r w:rsidRPr="0076184B">
        <w:rPr>
          <w:lang w:eastAsia="ja-JP"/>
        </w:rPr>
        <w:t xml:space="preserve">001 images par seconde, un comptage monotone à 30 super-images par seconde conduira à un </w:t>
      </w:r>
      <w:r w:rsidR="006B0F16" w:rsidRPr="0076184B">
        <w:rPr>
          <w:lang w:eastAsia="ja-JP"/>
        </w:rPr>
        <w:t>écart</w:t>
      </w:r>
      <w:r w:rsidRPr="0076184B">
        <w:rPr>
          <w:lang w:eastAsia="ja-JP"/>
        </w:rPr>
        <w:t xml:space="preserve"> d'environ +3,6 s au bout d'une heure.</w:t>
      </w:r>
    </w:p>
    <w:p w:rsidR="00640803" w:rsidRPr="0076184B" w:rsidRDefault="00640803" w:rsidP="008E3F93">
      <w:pPr>
        <w:pStyle w:val="Heading3"/>
      </w:pPr>
      <w:bookmarkStart w:id="178" w:name="_Ref412469493"/>
      <w:r w:rsidRPr="0076184B">
        <w:t>2.4.3</w:t>
      </w:r>
      <w:r w:rsidRPr="0076184B">
        <w:tab/>
      </w:r>
      <w:bookmarkEnd w:id="178"/>
      <w:r w:rsidR="007B1796" w:rsidRPr="0076184B">
        <w:t xml:space="preserve">Saut d'image – mode avec compensation </w:t>
      </w:r>
      <w:r w:rsidR="006B0F16" w:rsidRPr="0076184B">
        <w:t xml:space="preserve">relative de la fréquence </w:t>
      </w:r>
      <w:r w:rsidR="007B1796" w:rsidRPr="0076184B">
        <w:t>système</w:t>
      </w:r>
    </w:p>
    <w:p w:rsidR="00640803" w:rsidRPr="0076184B" w:rsidRDefault="00127254" w:rsidP="008E3F93">
      <w:r w:rsidRPr="0076184B">
        <w:t>Pour réduire le plus possible l'écart temporel relatif par rapport au temps réel, les deux premiers numéros de super-image (00 et 01) doivent être omis du comptage d'images au début de chaque minute, à l'exception des minutes 00, 10, 20, 30, 40 et 50. Ainsi, les huit premiers numéros d'image (de 0 à 7) sont omis du comptage au début de chaque minute, à l'exception des minutes 00, 10, 20, 30, 40 et 50.</w:t>
      </w:r>
      <w:r w:rsidR="00640803" w:rsidRPr="0076184B">
        <w:t xml:space="preserve"> </w:t>
      </w:r>
    </w:p>
    <w:p w:rsidR="00640803" w:rsidRPr="0076184B" w:rsidRDefault="00094C5E" w:rsidP="008E3F93">
      <w:pPr>
        <w:pStyle w:val="Note"/>
        <w:rPr>
          <w:lang w:eastAsia="ja-JP"/>
        </w:rPr>
      </w:pPr>
      <w:r w:rsidRPr="0076184B">
        <w:rPr>
          <w:lang w:eastAsia="ja-JP"/>
        </w:rPr>
        <w:t xml:space="preserve">NOTE – Lorsque l'on applique </w:t>
      </w:r>
      <w:r w:rsidR="006B0F16" w:rsidRPr="0076184B">
        <w:rPr>
          <w:lang w:eastAsia="ja-JP"/>
        </w:rPr>
        <w:t xml:space="preserve">ce type de compensation </w:t>
      </w:r>
      <w:r w:rsidRPr="0076184B">
        <w:rPr>
          <w:lang w:eastAsia="ja-JP"/>
        </w:rPr>
        <w:t>à un code temporel de télévision, l'écart total accumulé au bout d'une heure est réduit à environ –3,6 ms. L'écart total accumul</w:t>
      </w:r>
      <w:r w:rsidR="008B018C" w:rsidRPr="0076184B">
        <w:rPr>
          <w:lang w:eastAsia="ja-JP"/>
        </w:rPr>
        <w:t>é après 24 heures est d'environ</w:t>
      </w:r>
      <w:r w:rsidRPr="0076184B">
        <w:rPr>
          <w:lang w:eastAsia="ja-JP"/>
        </w:rPr>
        <w:t xml:space="preserve"> –2,6 super-images (–86 ms).</w:t>
      </w:r>
    </w:p>
    <w:p w:rsidR="00640803" w:rsidRPr="0076184B" w:rsidRDefault="00640803" w:rsidP="008E3F93">
      <w:pPr>
        <w:pStyle w:val="Heading2"/>
        <w:rPr>
          <w:lang w:eastAsia="ja-JP"/>
        </w:rPr>
      </w:pPr>
      <w:r w:rsidRPr="0076184B">
        <w:rPr>
          <w:lang w:eastAsia="ja-JP"/>
        </w:rPr>
        <w:lastRenderedPageBreak/>
        <w:t>2.5</w:t>
      </w:r>
      <w:r w:rsidRPr="0076184B">
        <w:rPr>
          <w:lang w:eastAsia="ja-JP"/>
        </w:rPr>
        <w:tab/>
      </w:r>
      <w:r w:rsidR="006B0F16" w:rsidRPr="0076184B">
        <w:rPr>
          <w:lang w:eastAsia="ja-JP"/>
        </w:rPr>
        <w:t xml:space="preserve">Adresse temporelle </w:t>
      </w:r>
      <w:r w:rsidR="00D31415" w:rsidRPr="0076184B">
        <w:rPr>
          <w:lang w:eastAsia="ja-JP"/>
        </w:rPr>
        <w:t>pour</w:t>
      </w:r>
      <w:r w:rsidR="006B0F16" w:rsidRPr="0076184B">
        <w:rPr>
          <w:lang w:eastAsia="ja-JP"/>
        </w:rPr>
        <w:t xml:space="preserve"> une valeur du compteur d'image</w:t>
      </w:r>
      <w:r w:rsidR="008B018C" w:rsidRPr="0076184B">
        <w:rPr>
          <w:lang w:eastAsia="ja-JP"/>
        </w:rPr>
        <w:t>s</w:t>
      </w:r>
      <w:r w:rsidR="006B0F16" w:rsidRPr="0076184B">
        <w:rPr>
          <w:lang w:eastAsia="ja-JP"/>
        </w:rPr>
        <w:t xml:space="preserve"> de 100</w:t>
      </w:r>
    </w:p>
    <w:p w:rsidR="00640803" w:rsidRPr="0076184B" w:rsidRDefault="00131652" w:rsidP="008E3F93">
      <w:pPr>
        <w:rPr>
          <w:lang w:eastAsia="ja-JP"/>
        </w:rPr>
      </w:pPr>
      <w:r w:rsidRPr="0076184B">
        <w:rPr>
          <w:lang w:eastAsia="ja-JP"/>
        </w:rPr>
        <w:t xml:space="preserve">Chaque image doit être identifiée par </w:t>
      </w:r>
      <w:r w:rsidR="005C68E1" w:rsidRPr="0076184B">
        <w:rPr>
          <w:lang w:eastAsia="ja-JP"/>
        </w:rPr>
        <w:t>une adresse complète composée d'un</w:t>
      </w:r>
      <w:r w:rsidRPr="0076184B">
        <w:rPr>
          <w:lang w:eastAsia="ja-JP"/>
        </w:rPr>
        <w:t xml:space="preserve"> numéro représentant les heures, les minutes, les secondes et les images.</w:t>
      </w:r>
    </w:p>
    <w:p w:rsidR="00640803" w:rsidRPr="0076184B" w:rsidRDefault="00B978D8" w:rsidP="008E3F93">
      <w:pPr>
        <w:rPr>
          <w:lang w:eastAsia="ja-JP"/>
        </w:rPr>
      </w:pPr>
      <w:r w:rsidRPr="0076184B">
        <w:rPr>
          <w:lang w:eastAsia="ja-JP"/>
        </w:rPr>
        <w:t>Les heures, les minutes et les secondes suivent la progression ascendante d'une horloge de 24 h commençant à partir de 0 h, 0 min et 0 s jusqu'à 23 h, 59 min et 59 s.</w:t>
      </w:r>
      <w:r w:rsidR="00640803" w:rsidRPr="0076184B">
        <w:rPr>
          <w:lang w:eastAsia="ja-JP"/>
        </w:rPr>
        <w:t xml:space="preserve"> </w:t>
      </w:r>
      <w:r w:rsidR="00F61E0F" w:rsidRPr="0076184B">
        <w:rPr>
          <w:lang w:eastAsia="ja-JP"/>
        </w:rPr>
        <w:t>Les images doivent être numérotées successivement de 0 à 99, comme indiqué dans le § 2.3.</w:t>
      </w:r>
    </w:p>
    <w:p w:rsidR="00640803" w:rsidRPr="0076184B" w:rsidRDefault="00640803" w:rsidP="008E3F93">
      <w:pPr>
        <w:pStyle w:val="Heading2"/>
        <w:tabs>
          <w:tab w:val="left" w:pos="0"/>
        </w:tabs>
      </w:pPr>
      <w:r w:rsidRPr="0076184B">
        <w:rPr>
          <w:lang w:eastAsia="ja-JP"/>
        </w:rPr>
        <w:t>2.6</w:t>
      </w:r>
      <w:r w:rsidRPr="0076184B">
        <w:rPr>
          <w:lang w:eastAsia="ja-JP"/>
        </w:rPr>
        <w:tab/>
      </w:r>
      <w:r w:rsidR="00D31415" w:rsidRPr="0076184B">
        <w:t>Adresse temporelle pour une valeur du compteur d</w:t>
      </w:r>
      <w:r w:rsidR="00D8290F">
        <w:t>'images de 72, 96 et 120 (24x5)</w:t>
      </w:r>
    </w:p>
    <w:p w:rsidR="00640803" w:rsidRPr="0076184B" w:rsidRDefault="004F3032" w:rsidP="008E3F93">
      <w:pPr>
        <w:rPr>
          <w:lang w:eastAsia="ja-JP"/>
        </w:rPr>
      </w:pPr>
      <w:r w:rsidRPr="0076184B">
        <w:rPr>
          <w:lang w:eastAsia="ja-JP"/>
        </w:rPr>
        <w:t>Chaque image doit être identifiée par une adresse complète composée d</w:t>
      </w:r>
      <w:r w:rsidR="005C68E1" w:rsidRPr="0076184B">
        <w:rPr>
          <w:lang w:eastAsia="ja-JP"/>
        </w:rPr>
        <w:t>'un</w:t>
      </w:r>
      <w:r w:rsidRPr="0076184B">
        <w:rPr>
          <w:lang w:eastAsia="ja-JP"/>
        </w:rPr>
        <w:t xml:space="preserve"> numéro représentant les heures, les minutes, les secondes et les images.</w:t>
      </w:r>
    </w:p>
    <w:p w:rsidR="00640803" w:rsidRPr="0076184B" w:rsidRDefault="00AB06AE" w:rsidP="008E3F93">
      <w:pPr>
        <w:rPr>
          <w:lang w:eastAsia="ja-JP"/>
        </w:rPr>
      </w:pPr>
      <w:r w:rsidRPr="0076184B">
        <w:rPr>
          <w:lang w:eastAsia="ja-JP"/>
        </w:rPr>
        <w:t>Les heures, les minutes et les secondes suivent la progression ascendante d'une horloge de 24 h commençant à partir de 0 h, 0 min et 0 s jusqu'à 23 h, 59 min et 59 s.</w:t>
      </w:r>
      <w:r w:rsidR="00640803" w:rsidRPr="0076184B">
        <w:rPr>
          <w:lang w:eastAsia="ja-JP"/>
        </w:rPr>
        <w:t xml:space="preserve"> </w:t>
      </w:r>
      <w:r w:rsidR="007357C7" w:rsidRPr="0076184B">
        <w:rPr>
          <w:lang w:eastAsia="ja-JP"/>
        </w:rPr>
        <w:t>Les images doivent être numérotées successivement de 0 à 71, 95 et 119, respectivement, comme indiqué dans le § 2.3.</w:t>
      </w:r>
    </w:p>
    <w:p w:rsidR="00640803" w:rsidRPr="0076184B" w:rsidRDefault="000F1DC4" w:rsidP="008E3F93">
      <w:pPr>
        <w:pStyle w:val="Note"/>
        <w:rPr>
          <w:lang w:eastAsia="ja-JP"/>
        </w:rPr>
      </w:pPr>
      <w:r w:rsidRPr="0076184B">
        <w:rPr>
          <w:lang w:eastAsia="ja-JP"/>
        </w:rPr>
        <w:t>NOTE – Le mode à saut d'image (applicable seulement pour des valeurs du compteur d'images multiples de 30) ne peut pas être appliqué dans le cas d'une valeur du compteur d'image</w:t>
      </w:r>
      <w:r w:rsidR="008B018C" w:rsidRPr="0076184B">
        <w:rPr>
          <w:lang w:eastAsia="ja-JP"/>
        </w:rPr>
        <w:t>s</w:t>
      </w:r>
      <w:r w:rsidRPr="0076184B">
        <w:rPr>
          <w:lang w:eastAsia="ja-JP"/>
        </w:rPr>
        <w:t xml:space="preserve"> multiple de 24.</w:t>
      </w:r>
    </w:p>
    <w:p w:rsidR="00640803" w:rsidRPr="0076184B" w:rsidRDefault="00640803" w:rsidP="008E3F93">
      <w:pPr>
        <w:pStyle w:val="Heading1"/>
        <w:rPr>
          <w:lang w:eastAsia="ja-JP"/>
        </w:rPr>
      </w:pPr>
      <w:r w:rsidRPr="0076184B">
        <w:rPr>
          <w:lang w:eastAsia="ja-JP"/>
        </w:rPr>
        <w:t>3</w:t>
      </w:r>
      <w:r w:rsidRPr="0076184B">
        <w:rPr>
          <w:lang w:eastAsia="ja-JP"/>
        </w:rPr>
        <w:tab/>
      </w:r>
      <w:r w:rsidR="008E47B0" w:rsidRPr="0076184B">
        <w:rPr>
          <w:lang w:eastAsia="ja-JP"/>
        </w:rPr>
        <w:t>Structure du code temporel</w:t>
      </w:r>
    </w:p>
    <w:p w:rsidR="00640803" w:rsidRPr="0076184B" w:rsidRDefault="00640803" w:rsidP="008E3F93">
      <w:pPr>
        <w:pStyle w:val="Heading2"/>
      </w:pPr>
      <w:r w:rsidRPr="0076184B">
        <w:t>3.1</w:t>
      </w:r>
      <w:r w:rsidRPr="0076184B">
        <w:tab/>
        <w:t>Code numérique</w:t>
      </w:r>
    </w:p>
    <w:p w:rsidR="00640803" w:rsidRPr="0076184B" w:rsidRDefault="009873D6" w:rsidP="008E3F93">
      <w:r w:rsidRPr="0076184B">
        <w:t>Le code numérique est composé de neuf groupes, dont huit groupes de 4 bits contenant l'adresse temporelle et les bits de fanion et un groupe binaire pour les données définies par l'utilisateur.</w:t>
      </w:r>
    </w:p>
    <w:p w:rsidR="00640803" w:rsidRPr="0076184B" w:rsidRDefault="00640803" w:rsidP="008E3F93">
      <w:pPr>
        <w:pStyle w:val="Heading2"/>
      </w:pPr>
      <w:r w:rsidRPr="0076184B">
        <w:t>3.2</w:t>
      </w:r>
      <w:r w:rsidRPr="0076184B">
        <w:tab/>
        <w:t>Adresse temporelle</w:t>
      </w:r>
    </w:p>
    <w:p w:rsidR="00CF673F" w:rsidRPr="0076184B" w:rsidRDefault="00D40FB0" w:rsidP="008E3F93">
      <w:r w:rsidRPr="0076184B">
        <w:t>La structure de base de l'adresse temporelle est fondée sur le système BCD, qui utilise des paires de chiffres (unités et dizaines) pour les heures, les minutes, l</w:t>
      </w:r>
      <w:r w:rsidR="008B018C" w:rsidRPr="0076184B">
        <w:t>es secondes et les super-images,</w:t>
      </w:r>
      <w:r w:rsidRPr="0076184B">
        <w:t xml:space="preserve"> ainsi qu'une représentation binaire du numéro d'image au moyen du bit de la sous-image_1, de celui de la sous-image_2 et, le cas échéant, de celui de la sous-image_3, comme indiqué dans le § 2.3.</w:t>
      </w:r>
      <w:r w:rsidR="00640803" w:rsidRPr="0076184B">
        <w:t xml:space="preserve"> </w:t>
      </w:r>
    </w:p>
    <w:p w:rsidR="00640803" w:rsidRPr="0076184B" w:rsidRDefault="0054640B" w:rsidP="008E3F93">
      <w:pPr>
        <w:rPr>
          <w:lang w:eastAsia="ja-JP"/>
        </w:rPr>
      </w:pPr>
      <w:r w:rsidRPr="0076184B">
        <w:rPr>
          <w:lang w:eastAsia="ja-JP"/>
        </w:rPr>
        <w:t>On utilisera les chiffres de 0 à 2 pour indiquer l</w:t>
      </w:r>
      <w:r w:rsidR="00567D5E" w:rsidRPr="0076184B">
        <w:rPr>
          <w:lang w:eastAsia="ja-JP"/>
        </w:rPr>
        <w:t>es</w:t>
      </w:r>
      <w:r w:rsidRPr="0076184B">
        <w:rPr>
          <w:lang w:eastAsia="ja-JP"/>
        </w:rPr>
        <w:t xml:space="preserve"> dizaine</w:t>
      </w:r>
      <w:r w:rsidR="00567D5E" w:rsidRPr="0076184B">
        <w:rPr>
          <w:lang w:eastAsia="ja-JP"/>
        </w:rPr>
        <w:t>s</w:t>
      </w:r>
      <w:r w:rsidRPr="0076184B">
        <w:rPr>
          <w:lang w:eastAsia="ja-JP"/>
        </w:rPr>
        <w:t xml:space="preserve"> d</w:t>
      </w:r>
      <w:r w:rsidR="00567D5E" w:rsidRPr="0076184B">
        <w:rPr>
          <w:lang w:eastAsia="ja-JP"/>
        </w:rPr>
        <w:t>'h</w:t>
      </w:r>
      <w:r w:rsidRPr="0076184B">
        <w:rPr>
          <w:lang w:eastAsia="ja-JP"/>
        </w:rPr>
        <w:t>eures.</w:t>
      </w:r>
    </w:p>
    <w:p w:rsidR="00640803" w:rsidRPr="0076184B" w:rsidRDefault="00DF5FCB" w:rsidP="008E3F93">
      <w:pPr>
        <w:rPr>
          <w:lang w:eastAsia="ja-JP"/>
        </w:rPr>
      </w:pPr>
      <w:r w:rsidRPr="0076184B">
        <w:rPr>
          <w:lang w:eastAsia="ja-JP"/>
        </w:rPr>
        <w:t xml:space="preserve">On utilisera les chiffres de 0 à 9 pour indiquer </w:t>
      </w:r>
      <w:r w:rsidR="00567D5E" w:rsidRPr="0076184B">
        <w:rPr>
          <w:lang w:eastAsia="ja-JP"/>
        </w:rPr>
        <w:t xml:space="preserve">les unités </w:t>
      </w:r>
      <w:r w:rsidRPr="0076184B">
        <w:rPr>
          <w:lang w:eastAsia="ja-JP"/>
        </w:rPr>
        <w:t>d</w:t>
      </w:r>
      <w:r w:rsidR="00567D5E" w:rsidRPr="0076184B">
        <w:rPr>
          <w:lang w:eastAsia="ja-JP"/>
        </w:rPr>
        <w:t>'</w:t>
      </w:r>
      <w:r w:rsidRPr="0076184B">
        <w:rPr>
          <w:lang w:eastAsia="ja-JP"/>
        </w:rPr>
        <w:t>heures.</w:t>
      </w:r>
    </w:p>
    <w:p w:rsidR="00640803" w:rsidRPr="0076184B" w:rsidRDefault="0076393F" w:rsidP="008E3F93">
      <w:pPr>
        <w:rPr>
          <w:lang w:eastAsia="ja-JP"/>
        </w:rPr>
      </w:pPr>
      <w:r w:rsidRPr="0076184B">
        <w:rPr>
          <w:lang w:eastAsia="ja-JP"/>
        </w:rPr>
        <w:t>On utilisera les chiffres de 0 à 5 pour indiquer l</w:t>
      </w:r>
      <w:r w:rsidR="00567D5E" w:rsidRPr="0076184B">
        <w:rPr>
          <w:lang w:eastAsia="ja-JP"/>
        </w:rPr>
        <w:t>es</w:t>
      </w:r>
      <w:r w:rsidRPr="0076184B">
        <w:rPr>
          <w:lang w:eastAsia="ja-JP"/>
        </w:rPr>
        <w:t xml:space="preserve"> dizaine</w:t>
      </w:r>
      <w:r w:rsidR="00567D5E" w:rsidRPr="0076184B">
        <w:rPr>
          <w:lang w:eastAsia="ja-JP"/>
        </w:rPr>
        <w:t>s</w:t>
      </w:r>
      <w:r w:rsidRPr="0076184B">
        <w:rPr>
          <w:lang w:eastAsia="ja-JP"/>
        </w:rPr>
        <w:t xml:space="preserve"> de minutes.</w:t>
      </w:r>
    </w:p>
    <w:p w:rsidR="00640803" w:rsidRPr="0076184B" w:rsidRDefault="007F7BDB" w:rsidP="008E3F93">
      <w:pPr>
        <w:rPr>
          <w:lang w:eastAsia="ja-JP"/>
        </w:rPr>
      </w:pPr>
      <w:r w:rsidRPr="0076184B">
        <w:rPr>
          <w:lang w:eastAsia="ja-JP"/>
        </w:rPr>
        <w:t>On utilisera les chiffres de 0 à 9 pour indiquer l</w:t>
      </w:r>
      <w:r w:rsidR="00567D5E" w:rsidRPr="0076184B">
        <w:rPr>
          <w:lang w:eastAsia="ja-JP"/>
        </w:rPr>
        <w:t xml:space="preserve">es </w:t>
      </w:r>
      <w:r w:rsidRPr="0076184B">
        <w:rPr>
          <w:lang w:eastAsia="ja-JP"/>
        </w:rPr>
        <w:t>unité</w:t>
      </w:r>
      <w:r w:rsidR="00567D5E" w:rsidRPr="0076184B">
        <w:rPr>
          <w:lang w:eastAsia="ja-JP"/>
        </w:rPr>
        <w:t>s</w:t>
      </w:r>
      <w:r w:rsidRPr="0076184B">
        <w:rPr>
          <w:lang w:eastAsia="ja-JP"/>
        </w:rPr>
        <w:t xml:space="preserve"> de minutes.</w:t>
      </w:r>
    </w:p>
    <w:p w:rsidR="00640803" w:rsidRPr="0076184B" w:rsidRDefault="0092058A" w:rsidP="008E3F93">
      <w:pPr>
        <w:rPr>
          <w:lang w:eastAsia="ja-JP"/>
        </w:rPr>
      </w:pPr>
      <w:r w:rsidRPr="0076184B">
        <w:rPr>
          <w:lang w:eastAsia="ja-JP"/>
        </w:rPr>
        <w:t>On utilisera les ch</w:t>
      </w:r>
      <w:r w:rsidR="00567D5E" w:rsidRPr="0076184B">
        <w:rPr>
          <w:lang w:eastAsia="ja-JP"/>
        </w:rPr>
        <w:t>iffres de 0 à 5 pour indiquer les</w:t>
      </w:r>
      <w:r w:rsidRPr="0076184B">
        <w:rPr>
          <w:lang w:eastAsia="ja-JP"/>
        </w:rPr>
        <w:t xml:space="preserve"> dizaine</w:t>
      </w:r>
      <w:r w:rsidR="00567D5E" w:rsidRPr="0076184B">
        <w:rPr>
          <w:lang w:eastAsia="ja-JP"/>
        </w:rPr>
        <w:t>s de</w:t>
      </w:r>
      <w:r w:rsidRPr="0076184B">
        <w:rPr>
          <w:lang w:eastAsia="ja-JP"/>
        </w:rPr>
        <w:t xml:space="preserve"> secondes.</w:t>
      </w:r>
    </w:p>
    <w:p w:rsidR="00640803" w:rsidRPr="0076184B" w:rsidRDefault="006878E9" w:rsidP="008E3F93">
      <w:pPr>
        <w:rPr>
          <w:lang w:eastAsia="ja-JP"/>
        </w:rPr>
      </w:pPr>
      <w:r w:rsidRPr="0076184B">
        <w:rPr>
          <w:lang w:eastAsia="ja-JP"/>
        </w:rPr>
        <w:t>On utilisera les chiffres de 0 à 9 pour indiquer l</w:t>
      </w:r>
      <w:r w:rsidR="00567D5E" w:rsidRPr="0076184B">
        <w:rPr>
          <w:lang w:eastAsia="ja-JP"/>
        </w:rPr>
        <w:t xml:space="preserve">es </w:t>
      </w:r>
      <w:r w:rsidRPr="0076184B">
        <w:rPr>
          <w:lang w:eastAsia="ja-JP"/>
        </w:rPr>
        <w:t>unité</w:t>
      </w:r>
      <w:r w:rsidR="00567D5E" w:rsidRPr="0076184B">
        <w:rPr>
          <w:lang w:eastAsia="ja-JP"/>
        </w:rPr>
        <w:t>s</w:t>
      </w:r>
      <w:r w:rsidRPr="0076184B">
        <w:rPr>
          <w:lang w:eastAsia="ja-JP"/>
        </w:rPr>
        <w:t xml:space="preserve"> de secondes.</w:t>
      </w:r>
    </w:p>
    <w:p w:rsidR="00640803" w:rsidRPr="0076184B" w:rsidRDefault="00DE01C0" w:rsidP="008E3F93">
      <w:pPr>
        <w:rPr>
          <w:lang w:eastAsia="ja-JP"/>
        </w:rPr>
      </w:pPr>
      <w:r w:rsidRPr="0076184B">
        <w:rPr>
          <w:lang w:eastAsia="ja-JP"/>
        </w:rPr>
        <w:t>On utilisera les chiffres de 0 à 2 pour indiquer l</w:t>
      </w:r>
      <w:r w:rsidR="00567D5E" w:rsidRPr="0076184B">
        <w:rPr>
          <w:lang w:eastAsia="ja-JP"/>
        </w:rPr>
        <w:t>es</w:t>
      </w:r>
      <w:r w:rsidRPr="0076184B">
        <w:rPr>
          <w:lang w:eastAsia="ja-JP"/>
        </w:rPr>
        <w:t xml:space="preserve"> dizaine</w:t>
      </w:r>
      <w:r w:rsidR="00567D5E" w:rsidRPr="0076184B">
        <w:rPr>
          <w:lang w:eastAsia="ja-JP"/>
        </w:rPr>
        <w:t>s</w:t>
      </w:r>
      <w:r w:rsidRPr="0076184B">
        <w:rPr>
          <w:lang w:eastAsia="ja-JP"/>
        </w:rPr>
        <w:t xml:space="preserve"> de super-images.</w:t>
      </w:r>
    </w:p>
    <w:p w:rsidR="00640803" w:rsidRPr="0076184B" w:rsidRDefault="00122E8F" w:rsidP="008E3F93">
      <w:pPr>
        <w:rPr>
          <w:lang w:eastAsia="ja-JP"/>
        </w:rPr>
      </w:pPr>
      <w:r w:rsidRPr="0076184B">
        <w:rPr>
          <w:lang w:eastAsia="ja-JP"/>
        </w:rPr>
        <w:t>On utilisera les chiffres de 0 à 9 pour indiquer l</w:t>
      </w:r>
      <w:r w:rsidR="00567D5E" w:rsidRPr="0076184B">
        <w:rPr>
          <w:lang w:eastAsia="ja-JP"/>
        </w:rPr>
        <w:t xml:space="preserve">es </w:t>
      </w:r>
      <w:r w:rsidRPr="0076184B">
        <w:rPr>
          <w:lang w:eastAsia="ja-JP"/>
        </w:rPr>
        <w:t>unité</w:t>
      </w:r>
      <w:r w:rsidR="00567D5E" w:rsidRPr="0076184B">
        <w:rPr>
          <w:lang w:eastAsia="ja-JP"/>
        </w:rPr>
        <w:t>s</w:t>
      </w:r>
      <w:r w:rsidRPr="0076184B">
        <w:rPr>
          <w:lang w:eastAsia="ja-JP"/>
        </w:rPr>
        <w:t xml:space="preserve"> de super-images.</w:t>
      </w:r>
    </w:p>
    <w:p w:rsidR="00640803" w:rsidRPr="0076184B" w:rsidRDefault="00446F45" w:rsidP="008E3F93">
      <w:pPr>
        <w:rPr>
          <w:rFonts w:cs="Arial"/>
          <w:lang w:eastAsia="ja-JP"/>
        </w:rPr>
      </w:pPr>
      <w:r w:rsidRPr="0076184B">
        <w:rPr>
          <w:lang w:eastAsia="ja-JP"/>
        </w:rPr>
        <w:t>Par conséquent, certains chiffres sont limités à des valeurs qui n'exigent pas que les quatre bits soient significatifs.</w:t>
      </w:r>
      <w:r w:rsidR="00640803" w:rsidRPr="0076184B">
        <w:rPr>
          <w:lang w:eastAsia="ja-JP"/>
        </w:rPr>
        <w:t xml:space="preserve"> </w:t>
      </w:r>
      <w:r w:rsidR="00D66DCF" w:rsidRPr="0076184B">
        <w:rPr>
          <w:lang w:eastAsia="ja-JP"/>
        </w:rPr>
        <w:t>Ces bits sont omis de l'adresse temporelle et comprennent les dizaines d'heures 80 et 40, les dizaines de minutes 80, les dizaines de secondes 80 et les dizaines de super-images 80 et 40.</w:t>
      </w:r>
      <w:r w:rsidR="00640803" w:rsidRPr="0076184B">
        <w:rPr>
          <w:lang w:eastAsia="ja-JP"/>
        </w:rPr>
        <w:t xml:space="preserve"> </w:t>
      </w:r>
      <w:r w:rsidR="00355ECD" w:rsidRPr="0076184B">
        <w:rPr>
          <w:lang w:eastAsia="ja-JP"/>
        </w:rPr>
        <w:t>Les chiffres de chaque adresse temporelle sont codés sur 26 bits.</w:t>
      </w:r>
      <w:r w:rsidR="00640803" w:rsidRPr="0076184B">
        <w:rPr>
          <w:lang w:eastAsia="ja-JP"/>
        </w:rPr>
        <w:t xml:space="preserve"> </w:t>
      </w:r>
    </w:p>
    <w:p w:rsidR="00640803" w:rsidRPr="0076184B" w:rsidRDefault="00A51BBB" w:rsidP="008E3F93">
      <w:pPr>
        <w:rPr>
          <w:lang w:eastAsia="ja-JP"/>
        </w:rPr>
      </w:pPr>
      <w:r w:rsidRPr="0076184B">
        <w:rPr>
          <w:lang w:eastAsia="ja-JP"/>
        </w:rPr>
        <w:t xml:space="preserve">Les positions des bits de l'adresse temporelle sont </w:t>
      </w:r>
      <w:r w:rsidR="008B018C" w:rsidRPr="0076184B">
        <w:rPr>
          <w:lang w:eastAsia="ja-JP"/>
        </w:rPr>
        <w:t>indiquées</w:t>
      </w:r>
      <w:r w:rsidRPr="0076184B">
        <w:rPr>
          <w:lang w:eastAsia="ja-JP"/>
        </w:rPr>
        <w:t xml:space="preserve"> dans le Tableau 3-3.</w:t>
      </w:r>
    </w:p>
    <w:p w:rsidR="00A65C12" w:rsidRDefault="00A65C12" w:rsidP="008E3F93">
      <w:pPr>
        <w:pStyle w:val="TableNo"/>
        <w:rPr>
          <w:szCs w:val="22"/>
        </w:rPr>
      </w:pPr>
      <w:bookmarkStart w:id="179" w:name="_Ref397783814"/>
      <w:r>
        <w:rPr>
          <w:szCs w:val="22"/>
        </w:rPr>
        <w:br w:type="page"/>
      </w:r>
    </w:p>
    <w:p w:rsidR="00640803" w:rsidRPr="0076184B" w:rsidRDefault="00640803" w:rsidP="008E3F93">
      <w:pPr>
        <w:pStyle w:val="TableNo"/>
        <w:rPr>
          <w:szCs w:val="22"/>
        </w:rPr>
      </w:pPr>
      <w:r w:rsidRPr="0076184B">
        <w:rPr>
          <w:szCs w:val="22"/>
        </w:rPr>
        <w:lastRenderedPageBreak/>
        <w:t>TABLEAU 3-</w:t>
      </w:r>
      <w:bookmarkEnd w:id="179"/>
      <w:r w:rsidRPr="0076184B">
        <w:rPr>
          <w:szCs w:val="22"/>
        </w:rPr>
        <w:t>3</w:t>
      </w:r>
    </w:p>
    <w:p w:rsidR="00640803" w:rsidRPr="0076184B" w:rsidRDefault="008E58B0" w:rsidP="008E3F93">
      <w:pPr>
        <w:pStyle w:val="Tabletitle"/>
        <w:rPr>
          <w:lang w:eastAsia="ja-JP"/>
        </w:rPr>
      </w:pPr>
      <w:r w:rsidRPr="0076184B">
        <w:rPr>
          <w:lang w:eastAsia="ja-JP"/>
        </w:rPr>
        <w:t>Positions des bits de l'adresse temporelle et du bit de fanion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1979"/>
        <w:gridCol w:w="11"/>
        <w:gridCol w:w="2189"/>
        <w:gridCol w:w="2204"/>
      </w:tblGrid>
      <w:tr w:rsidR="00287E28" w:rsidRPr="0076184B" w:rsidTr="00640803">
        <w:trPr>
          <w:trHeight w:val="91"/>
          <w:jc w:val="center"/>
        </w:trPr>
        <w:tc>
          <w:tcPr>
            <w:tcW w:w="988" w:type="dxa"/>
            <w:vMerge w:val="restart"/>
            <w:vAlign w:val="center"/>
          </w:tcPr>
          <w:p w:rsidR="00640803" w:rsidRPr="0076184B" w:rsidRDefault="00640803" w:rsidP="008E3F93">
            <w:pPr>
              <w:pStyle w:val="Tabletext"/>
              <w:keepNext/>
              <w:spacing w:before="80" w:after="80"/>
              <w:jc w:val="center"/>
              <w:rPr>
                <w:b/>
                <w:bCs/>
              </w:rPr>
            </w:pPr>
            <w:r w:rsidRPr="0076184B">
              <w:rPr>
                <w:b/>
                <w:bCs/>
                <w:lang w:eastAsia="ja-JP"/>
              </w:rPr>
              <w:t>Bit</w:t>
            </w:r>
          </w:p>
        </w:tc>
        <w:tc>
          <w:tcPr>
            <w:tcW w:w="8651" w:type="dxa"/>
            <w:gridSpan w:val="5"/>
            <w:vAlign w:val="center"/>
          </w:tcPr>
          <w:p w:rsidR="00640803" w:rsidRPr="0076184B" w:rsidRDefault="00C75520" w:rsidP="008E3F93">
            <w:pPr>
              <w:pStyle w:val="Tabletext"/>
              <w:keepNext/>
              <w:spacing w:before="80" w:after="80"/>
              <w:jc w:val="center"/>
              <w:rPr>
                <w:b/>
                <w:bCs/>
                <w:lang w:eastAsia="ja-JP"/>
              </w:rPr>
            </w:pPr>
            <w:r w:rsidRPr="0076184B">
              <w:rPr>
                <w:b/>
                <w:bCs/>
                <w:lang w:eastAsia="ja-JP"/>
              </w:rPr>
              <w:t>Définition</w:t>
            </w:r>
          </w:p>
        </w:tc>
      </w:tr>
      <w:tr w:rsidR="00287E28" w:rsidRPr="0076184B" w:rsidTr="00640803">
        <w:trPr>
          <w:trHeight w:val="91"/>
          <w:jc w:val="center"/>
        </w:trPr>
        <w:tc>
          <w:tcPr>
            <w:tcW w:w="988" w:type="dxa"/>
            <w:vMerge/>
            <w:vAlign w:val="center"/>
          </w:tcPr>
          <w:p w:rsidR="00640803" w:rsidRPr="0076184B" w:rsidRDefault="00640803" w:rsidP="008E3F93">
            <w:pPr>
              <w:pStyle w:val="Tabletext"/>
              <w:keepNext/>
              <w:spacing w:before="80" w:after="80"/>
              <w:jc w:val="center"/>
              <w:rPr>
                <w:b/>
                <w:bCs/>
                <w:lang w:eastAsia="ja-JP"/>
              </w:rPr>
            </w:pPr>
          </w:p>
        </w:tc>
        <w:tc>
          <w:tcPr>
            <w:tcW w:w="2268" w:type="dxa"/>
            <w:vAlign w:val="center"/>
          </w:tcPr>
          <w:p w:rsidR="00640803" w:rsidRPr="0076184B" w:rsidRDefault="00D038C9" w:rsidP="008E3F93">
            <w:pPr>
              <w:pStyle w:val="Tabletext"/>
              <w:keepNext/>
              <w:spacing w:before="80" w:after="80"/>
              <w:jc w:val="center"/>
              <w:rPr>
                <w:b/>
                <w:bCs/>
                <w:color w:val="000000"/>
                <w:lang w:eastAsia="ja-JP"/>
              </w:rPr>
            </w:pPr>
            <w:r w:rsidRPr="0076184B">
              <w:rPr>
                <w:b/>
                <w:bCs/>
                <w:color w:val="000000"/>
                <w:lang w:eastAsia="ja-JP"/>
              </w:rPr>
              <w:t>120, 120DF images</w:t>
            </w:r>
            <w:r w:rsidR="00640803" w:rsidRPr="0076184B">
              <w:rPr>
                <w:b/>
                <w:bCs/>
                <w:color w:val="000000"/>
                <w:lang w:eastAsia="ja-JP"/>
              </w:rPr>
              <w:br/>
              <w:t>(30, 30DF x 4),</w:t>
            </w:r>
          </w:p>
        </w:tc>
        <w:tc>
          <w:tcPr>
            <w:tcW w:w="1990" w:type="dxa"/>
            <w:gridSpan w:val="2"/>
            <w:vAlign w:val="center"/>
          </w:tcPr>
          <w:p w:rsidR="00640803" w:rsidRPr="0076184B" w:rsidRDefault="00B93DE0" w:rsidP="008E3F93">
            <w:pPr>
              <w:pStyle w:val="Tabletext"/>
              <w:keepNext/>
              <w:spacing w:before="80" w:after="80"/>
              <w:jc w:val="center"/>
              <w:rPr>
                <w:b/>
                <w:bCs/>
                <w:lang w:eastAsia="ja-JP"/>
              </w:rPr>
            </w:pPr>
            <w:r w:rsidRPr="0076184B">
              <w:rPr>
                <w:b/>
                <w:bCs/>
                <w:lang w:eastAsia="ja-JP"/>
              </w:rPr>
              <w:t>100 images</w:t>
            </w:r>
          </w:p>
        </w:tc>
        <w:tc>
          <w:tcPr>
            <w:tcW w:w="2189" w:type="dxa"/>
            <w:vAlign w:val="center"/>
          </w:tcPr>
          <w:p w:rsidR="00640803" w:rsidRPr="0076184B" w:rsidRDefault="00794574" w:rsidP="008E3F93">
            <w:pPr>
              <w:pStyle w:val="Tabletext"/>
              <w:keepNext/>
              <w:spacing w:before="80" w:after="80"/>
              <w:jc w:val="center"/>
              <w:rPr>
                <w:b/>
                <w:bCs/>
                <w:lang w:eastAsia="ja-JP"/>
              </w:rPr>
            </w:pPr>
            <w:r w:rsidRPr="0076184B">
              <w:rPr>
                <w:b/>
                <w:bCs/>
                <w:lang w:eastAsia="ja-JP"/>
              </w:rPr>
              <w:t>120 images (24×5)</w:t>
            </w:r>
          </w:p>
        </w:tc>
        <w:tc>
          <w:tcPr>
            <w:tcW w:w="2204" w:type="dxa"/>
            <w:vAlign w:val="center"/>
          </w:tcPr>
          <w:p w:rsidR="00640803" w:rsidRPr="0076184B" w:rsidRDefault="00EF70D8" w:rsidP="008E3F93">
            <w:pPr>
              <w:pStyle w:val="Tabletext"/>
              <w:keepNext/>
              <w:spacing w:before="80" w:after="80"/>
              <w:jc w:val="center"/>
              <w:rPr>
                <w:b/>
                <w:bCs/>
                <w:lang w:eastAsia="ja-JP"/>
              </w:rPr>
            </w:pPr>
            <w:r w:rsidRPr="0076184B">
              <w:rPr>
                <w:b/>
                <w:bCs/>
                <w:lang w:eastAsia="ja-JP"/>
              </w:rPr>
              <w:t>96, 72 images</w:t>
            </w:r>
          </w:p>
        </w:tc>
      </w:tr>
      <w:tr w:rsidR="00287E28" w:rsidRPr="0076184B" w:rsidTr="00640803">
        <w:trPr>
          <w:jc w:val="center"/>
        </w:trPr>
        <w:tc>
          <w:tcPr>
            <w:tcW w:w="988" w:type="dxa"/>
            <w:vAlign w:val="center"/>
          </w:tcPr>
          <w:p w:rsidR="00640803" w:rsidRPr="0076184B" w:rsidRDefault="00640803" w:rsidP="008E3F93">
            <w:pPr>
              <w:pStyle w:val="Tabletext"/>
              <w:jc w:val="center"/>
            </w:pPr>
            <w:r w:rsidRPr="0076184B">
              <w:rPr>
                <w:lang w:eastAsia="ja-JP"/>
              </w:rPr>
              <w:t>0-3</w:t>
            </w:r>
          </w:p>
        </w:tc>
        <w:tc>
          <w:tcPr>
            <w:tcW w:w="8651" w:type="dxa"/>
            <w:gridSpan w:val="5"/>
            <w:vAlign w:val="center"/>
          </w:tcPr>
          <w:p w:rsidR="00640803" w:rsidRPr="0076184B" w:rsidRDefault="00390DBB" w:rsidP="008E3F93">
            <w:pPr>
              <w:pStyle w:val="Tabletext"/>
              <w:jc w:val="center"/>
              <w:rPr>
                <w:lang w:eastAsia="ja-JP"/>
              </w:rPr>
            </w:pPr>
            <w:r w:rsidRPr="0076184B">
              <w:rPr>
                <w:lang w:eastAsia="ja-JP"/>
              </w:rPr>
              <w:t>Unité</w:t>
            </w:r>
            <w:r w:rsidR="00567D5E" w:rsidRPr="0076184B">
              <w:rPr>
                <w:lang w:eastAsia="ja-JP"/>
              </w:rPr>
              <w:t>s</w:t>
            </w:r>
            <w:r w:rsidRPr="0076184B">
              <w:rPr>
                <w:lang w:eastAsia="ja-JP"/>
              </w:rPr>
              <w:t xml:space="preserve"> de super-images</w:t>
            </w:r>
          </w:p>
        </w:tc>
      </w:tr>
      <w:tr w:rsidR="00287E28" w:rsidRPr="0076184B" w:rsidTr="00640803">
        <w:trPr>
          <w:jc w:val="center"/>
        </w:trPr>
        <w:tc>
          <w:tcPr>
            <w:tcW w:w="988" w:type="dxa"/>
            <w:vAlign w:val="center"/>
          </w:tcPr>
          <w:p w:rsidR="00640803" w:rsidRPr="0076184B" w:rsidRDefault="00640803" w:rsidP="008E3F93">
            <w:pPr>
              <w:pStyle w:val="Tabletext"/>
              <w:jc w:val="center"/>
            </w:pPr>
            <w:r w:rsidRPr="0076184B">
              <w:rPr>
                <w:lang w:eastAsia="ja-JP"/>
              </w:rPr>
              <w:t>8-9</w:t>
            </w:r>
          </w:p>
        </w:tc>
        <w:tc>
          <w:tcPr>
            <w:tcW w:w="8651" w:type="dxa"/>
            <w:gridSpan w:val="5"/>
            <w:vAlign w:val="center"/>
          </w:tcPr>
          <w:p w:rsidR="00640803" w:rsidRPr="0076184B" w:rsidRDefault="00193A1F" w:rsidP="008E3F93">
            <w:pPr>
              <w:pStyle w:val="Tabletext"/>
              <w:jc w:val="center"/>
              <w:rPr>
                <w:lang w:eastAsia="ja-JP"/>
              </w:rPr>
            </w:pPr>
            <w:r w:rsidRPr="0076184B">
              <w:rPr>
                <w:lang w:eastAsia="ja-JP"/>
              </w:rPr>
              <w:t>Dizaine</w:t>
            </w:r>
            <w:r w:rsidR="00567D5E" w:rsidRPr="0076184B">
              <w:rPr>
                <w:lang w:eastAsia="ja-JP"/>
              </w:rPr>
              <w:t>s</w:t>
            </w:r>
            <w:r w:rsidRPr="0076184B">
              <w:rPr>
                <w:lang w:eastAsia="ja-JP"/>
              </w:rPr>
              <w:t xml:space="preserve"> </w:t>
            </w:r>
            <w:r w:rsidR="00567D5E" w:rsidRPr="0076184B">
              <w:rPr>
                <w:lang w:eastAsia="ja-JP"/>
              </w:rPr>
              <w:t>de</w:t>
            </w:r>
            <w:r w:rsidRPr="0076184B">
              <w:rPr>
                <w:lang w:eastAsia="ja-JP"/>
              </w:rPr>
              <w:t xml:space="preserve"> super-images</w:t>
            </w:r>
          </w:p>
        </w:tc>
      </w:tr>
      <w:tr w:rsidR="00287E28" w:rsidRPr="0076184B" w:rsidTr="00640803">
        <w:trPr>
          <w:jc w:val="center"/>
        </w:trPr>
        <w:tc>
          <w:tcPr>
            <w:tcW w:w="988" w:type="dxa"/>
            <w:vAlign w:val="center"/>
          </w:tcPr>
          <w:p w:rsidR="00640803" w:rsidRPr="0076184B" w:rsidRDefault="00640803" w:rsidP="008E3F93">
            <w:pPr>
              <w:pStyle w:val="Tabletext"/>
              <w:jc w:val="center"/>
              <w:rPr>
                <w:lang w:eastAsia="ja-JP"/>
              </w:rPr>
            </w:pPr>
            <w:r w:rsidRPr="0076184B">
              <w:rPr>
                <w:lang w:eastAsia="ja-JP"/>
              </w:rPr>
              <w:t>10</w:t>
            </w:r>
          </w:p>
        </w:tc>
        <w:tc>
          <w:tcPr>
            <w:tcW w:w="2268" w:type="dxa"/>
            <w:vAlign w:val="center"/>
          </w:tcPr>
          <w:p w:rsidR="00640803" w:rsidRPr="0076184B" w:rsidRDefault="00A76E85" w:rsidP="008E3F93">
            <w:pPr>
              <w:pStyle w:val="Tabletext"/>
              <w:jc w:val="center"/>
              <w:rPr>
                <w:lang w:eastAsia="ja-JP"/>
              </w:rPr>
            </w:pPr>
            <w:r w:rsidRPr="0076184B">
              <w:rPr>
                <w:lang w:eastAsia="ja-JP"/>
              </w:rPr>
              <w:t>Fanion de saut d'image</w:t>
            </w:r>
          </w:p>
          <w:p w:rsidR="00640803" w:rsidRPr="0076184B" w:rsidRDefault="000D41DF" w:rsidP="008E3F93">
            <w:pPr>
              <w:pStyle w:val="Tabletext"/>
              <w:jc w:val="center"/>
              <w:rPr>
                <w:lang w:eastAsia="ja-JP"/>
              </w:rPr>
            </w:pPr>
            <w:r w:rsidRPr="0076184B">
              <w:rPr>
                <w:lang w:eastAsia="ja-JP"/>
              </w:rPr>
              <w:t>Zéro:</w:t>
            </w:r>
            <w:r w:rsidR="00640803" w:rsidRPr="0076184B">
              <w:rPr>
                <w:lang w:eastAsia="ja-JP"/>
              </w:rPr>
              <w:t xml:space="preserve"> </w:t>
            </w:r>
            <w:r w:rsidR="008350FF" w:rsidRPr="0076184B">
              <w:rPr>
                <w:lang w:eastAsia="ja-JP"/>
              </w:rPr>
              <w:t>sans saut d'image</w:t>
            </w:r>
          </w:p>
          <w:p w:rsidR="00640803" w:rsidRPr="0076184B" w:rsidRDefault="004B1F21" w:rsidP="008E3F93">
            <w:pPr>
              <w:pStyle w:val="Tabletext"/>
              <w:jc w:val="center"/>
              <w:rPr>
                <w:lang w:eastAsia="ja-JP"/>
              </w:rPr>
            </w:pPr>
            <w:r w:rsidRPr="0076184B">
              <w:rPr>
                <w:lang w:eastAsia="ja-JP"/>
              </w:rPr>
              <w:t>Un:</w:t>
            </w:r>
            <w:r w:rsidR="00640803" w:rsidRPr="0076184B">
              <w:rPr>
                <w:lang w:eastAsia="ja-JP"/>
              </w:rPr>
              <w:t xml:space="preserve"> </w:t>
            </w:r>
            <w:r w:rsidR="00EF28B4" w:rsidRPr="0076184B">
              <w:rPr>
                <w:lang w:eastAsia="ja-JP"/>
              </w:rPr>
              <w:t>avec saut d'image</w:t>
            </w:r>
          </w:p>
        </w:tc>
        <w:tc>
          <w:tcPr>
            <w:tcW w:w="6383" w:type="dxa"/>
            <w:gridSpan w:val="4"/>
            <w:vAlign w:val="center"/>
          </w:tcPr>
          <w:p w:rsidR="00640803" w:rsidRPr="0076184B" w:rsidRDefault="000B2445" w:rsidP="008E3F93">
            <w:pPr>
              <w:pStyle w:val="Tabletext"/>
              <w:jc w:val="center"/>
              <w:rPr>
                <w:lang w:eastAsia="ja-JP"/>
              </w:rPr>
            </w:pPr>
            <w:r w:rsidRPr="0076184B">
              <w:rPr>
                <w:lang w:eastAsia="ja-JP"/>
              </w:rPr>
              <w:t>Fixé à zéro</w:t>
            </w:r>
          </w:p>
        </w:tc>
      </w:tr>
      <w:tr w:rsidR="00287E28" w:rsidRPr="0076184B" w:rsidTr="00640803">
        <w:trPr>
          <w:jc w:val="center"/>
        </w:trPr>
        <w:tc>
          <w:tcPr>
            <w:tcW w:w="988" w:type="dxa"/>
            <w:vAlign w:val="center"/>
          </w:tcPr>
          <w:p w:rsidR="00640803" w:rsidRPr="0076184B" w:rsidRDefault="00640803" w:rsidP="008E3F93">
            <w:pPr>
              <w:pStyle w:val="Tabletext"/>
              <w:jc w:val="center"/>
              <w:rPr>
                <w:lang w:eastAsia="ja-JP"/>
              </w:rPr>
            </w:pPr>
            <w:r w:rsidRPr="0076184B">
              <w:rPr>
                <w:lang w:eastAsia="ja-JP"/>
              </w:rPr>
              <w:t>11</w:t>
            </w:r>
          </w:p>
        </w:tc>
        <w:tc>
          <w:tcPr>
            <w:tcW w:w="8651" w:type="dxa"/>
            <w:gridSpan w:val="5"/>
            <w:vAlign w:val="center"/>
          </w:tcPr>
          <w:p w:rsidR="00640803" w:rsidRPr="0076184B" w:rsidRDefault="000C71B6" w:rsidP="008E3F93">
            <w:pPr>
              <w:pStyle w:val="Tabletext"/>
              <w:jc w:val="center"/>
              <w:rPr>
                <w:lang w:eastAsia="ja-JP"/>
              </w:rPr>
            </w:pPr>
            <w:r w:rsidRPr="0076184B">
              <w:rPr>
                <w:lang w:eastAsia="ja-JP"/>
              </w:rPr>
              <w:t>Sous-image_2</w:t>
            </w:r>
          </w:p>
        </w:tc>
      </w:tr>
      <w:tr w:rsidR="00287E28" w:rsidRPr="0076184B" w:rsidTr="00640803">
        <w:trPr>
          <w:jc w:val="center"/>
        </w:trPr>
        <w:tc>
          <w:tcPr>
            <w:tcW w:w="988" w:type="dxa"/>
            <w:vAlign w:val="center"/>
          </w:tcPr>
          <w:p w:rsidR="00640803" w:rsidRPr="0076184B" w:rsidRDefault="00640803" w:rsidP="008E3F93">
            <w:pPr>
              <w:pStyle w:val="Tabletext"/>
              <w:jc w:val="center"/>
            </w:pPr>
            <w:r w:rsidRPr="0076184B">
              <w:rPr>
                <w:lang w:eastAsia="ja-JP"/>
              </w:rPr>
              <w:t>16-19</w:t>
            </w:r>
          </w:p>
        </w:tc>
        <w:tc>
          <w:tcPr>
            <w:tcW w:w="8651" w:type="dxa"/>
            <w:gridSpan w:val="5"/>
            <w:vAlign w:val="center"/>
          </w:tcPr>
          <w:p w:rsidR="00640803" w:rsidRPr="0076184B" w:rsidRDefault="00C248C4" w:rsidP="008E3F93">
            <w:pPr>
              <w:pStyle w:val="Tabletext"/>
              <w:jc w:val="center"/>
              <w:rPr>
                <w:lang w:eastAsia="ja-JP"/>
              </w:rPr>
            </w:pPr>
            <w:r w:rsidRPr="0076184B">
              <w:rPr>
                <w:lang w:eastAsia="ja-JP"/>
              </w:rPr>
              <w:t>Unité</w:t>
            </w:r>
            <w:r w:rsidR="00567D5E" w:rsidRPr="0076184B">
              <w:rPr>
                <w:lang w:eastAsia="ja-JP"/>
              </w:rPr>
              <w:t>s</w:t>
            </w:r>
            <w:r w:rsidRPr="0076184B">
              <w:rPr>
                <w:lang w:eastAsia="ja-JP"/>
              </w:rPr>
              <w:t xml:space="preserve"> de secondes</w:t>
            </w:r>
          </w:p>
        </w:tc>
      </w:tr>
      <w:tr w:rsidR="00287E28" w:rsidRPr="0076184B" w:rsidTr="00640803">
        <w:trPr>
          <w:jc w:val="center"/>
        </w:trPr>
        <w:tc>
          <w:tcPr>
            <w:tcW w:w="988" w:type="dxa"/>
            <w:vAlign w:val="center"/>
          </w:tcPr>
          <w:p w:rsidR="00640803" w:rsidRPr="0076184B" w:rsidRDefault="00640803" w:rsidP="008E3F93">
            <w:pPr>
              <w:pStyle w:val="Tabletext"/>
              <w:jc w:val="center"/>
            </w:pPr>
            <w:r w:rsidRPr="0076184B">
              <w:rPr>
                <w:lang w:eastAsia="ja-JP"/>
              </w:rPr>
              <w:t>24-26</w:t>
            </w:r>
          </w:p>
        </w:tc>
        <w:tc>
          <w:tcPr>
            <w:tcW w:w="8651" w:type="dxa"/>
            <w:gridSpan w:val="5"/>
            <w:vAlign w:val="center"/>
          </w:tcPr>
          <w:p w:rsidR="00640803" w:rsidRPr="0076184B" w:rsidRDefault="00CC3EC9" w:rsidP="008E3F93">
            <w:pPr>
              <w:pStyle w:val="Tabletext"/>
              <w:jc w:val="center"/>
              <w:rPr>
                <w:lang w:eastAsia="ja-JP"/>
              </w:rPr>
            </w:pPr>
            <w:r w:rsidRPr="0076184B">
              <w:rPr>
                <w:lang w:eastAsia="ja-JP"/>
              </w:rPr>
              <w:t>Dizaine</w:t>
            </w:r>
            <w:r w:rsidR="00567D5E" w:rsidRPr="0076184B">
              <w:rPr>
                <w:lang w:eastAsia="ja-JP"/>
              </w:rPr>
              <w:t>s</w:t>
            </w:r>
            <w:r w:rsidRPr="0076184B">
              <w:rPr>
                <w:lang w:eastAsia="ja-JP"/>
              </w:rPr>
              <w:t xml:space="preserve"> de secondes</w:t>
            </w:r>
          </w:p>
        </w:tc>
      </w:tr>
      <w:tr w:rsidR="00287E28" w:rsidRPr="0076184B" w:rsidTr="00640803">
        <w:trPr>
          <w:jc w:val="center"/>
        </w:trPr>
        <w:tc>
          <w:tcPr>
            <w:tcW w:w="988" w:type="dxa"/>
            <w:vAlign w:val="center"/>
          </w:tcPr>
          <w:p w:rsidR="00640803" w:rsidRPr="0076184B" w:rsidRDefault="00640803" w:rsidP="008E3F93">
            <w:pPr>
              <w:pStyle w:val="Tabletext"/>
              <w:jc w:val="center"/>
              <w:rPr>
                <w:lang w:eastAsia="ja-JP"/>
              </w:rPr>
            </w:pPr>
            <w:r w:rsidRPr="0076184B">
              <w:rPr>
                <w:lang w:eastAsia="ja-JP"/>
              </w:rPr>
              <w:t>27</w:t>
            </w:r>
          </w:p>
        </w:tc>
        <w:tc>
          <w:tcPr>
            <w:tcW w:w="2268" w:type="dxa"/>
            <w:vAlign w:val="center"/>
          </w:tcPr>
          <w:p w:rsidR="00640803" w:rsidRPr="0076184B" w:rsidRDefault="008F6F0A" w:rsidP="008E3F93">
            <w:pPr>
              <w:pStyle w:val="Tabletext"/>
              <w:jc w:val="center"/>
              <w:rPr>
                <w:lang w:eastAsia="ja-JP"/>
              </w:rPr>
            </w:pPr>
            <w:r w:rsidRPr="0076184B">
              <w:rPr>
                <w:lang w:eastAsia="ja-JP"/>
              </w:rPr>
              <w:t>Sous-image_1</w:t>
            </w:r>
          </w:p>
        </w:tc>
        <w:tc>
          <w:tcPr>
            <w:tcW w:w="1990" w:type="dxa"/>
            <w:gridSpan w:val="2"/>
            <w:vAlign w:val="center"/>
          </w:tcPr>
          <w:p w:rsidR="00640803" w:rsidRPr="0076184B" w:rsidRDefault="00351BAB" w:rsidP="008E3F93">
            <w:pPr>
              <w:pStyle w:val="Tabletext"/>
              <w:jc w:val="center"/>
              <w:rPr>
                <w:lang w:eastAsia="ja-JP"/>
              </w:rPr>
            </w:pPr>
            <w:r w:rsidRPr="0076184B">
              <w:rPr>
                <w:lang w:eastAsia="ja-JP"/>
              </w:rPr>
              <w:t>Sous-image_3*</w:t>
            </w:r>
          </w:p>
        </w:tc>
        <w:tc>
          <w:tcPr>
            <w:tcW w:w="4393" w:type="dxa"/>
            <w:gridSpan w:val="2"/>
            <w:vAlign w:val="center"/>
          </w:tcPr>
          <w:p w:rsidR="00640803" w:rsidRPr="0076184B" w:rsidRDefault="004D4E44" w:rsidP="008E3F93">
            <w:pPr>
              <w:pStyle w:val="Tabletext"/>
              <w:jc w:val="center"/>
              <w:rPr>
                <w:lang w:eastAsia="ja-JP"/>
              </w:rPr>
            </w:pPr>
            <w:r w:rsidRPr="0076184B">
              <w:rPr>
                <w:lang w:eastAsia="ja-JP"/>
              </w:rPr>
              <w:t>Sous-image_1</w:t>
            </w:r>
          </w:p>
        </w:tc>
      </w:tr>
      <w:tr w:rsidR="00287E28" w:rsidRPr="0076184B" w:rsidTr="00640803">
        <w:trPr>
          <w:jc w:val="center"/>
        </w:trPr>
        <w:tc>
          <w:tcPr>
            <w:tcW w:w="988" w:type="dxa"/>
            <w:vAlign w:val="center"/>
          </w:tcPr>
          <w:p w:rsidR="00640803" w:rsidRPr="0076184B" w:rsidRDefault="00640803" w:rsidP="008E3F93">
            <w:pPr>
              <w:pStyle w:val="Tabletext"/>
              <w:jc w:val="center"/>
            </w:pPr>
            <w:r w:rsidRPr="0076184B">
              <w:rPr>
                <w:lang w:eastAsia="ja-JP"/>
              </w:rPr>
              <w:t>32-35</w:t>
            </w:r>
          </w:p>
        </w:tc>
        <w:tc>
          <w:tcPr>
            <w:tcW w:w="8651" w:type="dxa"/>
            <w:gridSpan w:val="5"/>
            <w:vAlign w:val="center"/>
          </w:tcPr>
          <w:p w:rsidR="00640803" w:rsidRPr="0076184B" w:rsidRDefault="00C15579" w:rsidP="008E3F93">
            <w:pPr>
              <w:pStyle w:val="Tabletext"/>
              <w:jc w:val="center"/>
              <w:rPr>
                <w:lang w:eastAsia="ja-JP"/>
              </w:rPr>
            </w:pPr>
            <w:r w:rsidRPr="0076184B">
              <w:rPr>
                <w:lang w:eastAsia="ja-JP"/>
              </w:rPr>
              <w:t>Unité</w:t>
            </w:r>
            <w:r w:rsidR="00567D5E" w:rsidRPr="0076184B">
              <w:rPr>
                <w:lang w:eastAsia="ja-JP"/>
              </w:rPr>
              <w:t>s de</w:t>
            </w:r>
            <w:r w:rsidRPr="0076184B">
              <w:rPr>
                <w:lang w:eastAsia="ja-JP"/>
              </w:rPr>
              <w:t xml:space="preserve"> minutes</w:t>
            </w:r>
          </w:p>
        </w:tc>
      </w:tr>
      <w:tr w:rsidR="00287E28" w:rsidRPr="0076184B" w:rsidTr="00640803">
        <w:trPr>
          <w:jc w:val="center"/>
        </w:trPr>
        <w:tc>
          <w:tcPr>
            <w:tcW w:w="988" w:type="dxa"/>
            <w:vAlign w:val="center"/>
          </w:tcPr>
          <w:p w:rsidR="00640803" w:rsidRPr="0076184B" w:rsidRDefault="00640803" w:rsidP="008E3F93">
            <w:pPr>
              <w:pStyle w:val="Tabletext"/>
              <w:jc w:val="center"/>
            </w:pPr>
            <w:r w:rsidRPr="0076184B">
              <w:rPr>
                <w:lang w:eastAsia="ja-JP"/>
              </w:rPr>
              <w:t>40-42</w:t>
            </w:r>
          </w:p>
        </w:tc>
        <w:tc>
          <w:tcPr>
            <w:tcW w:w="8651" w:type="dxa"/>
            <w:gridSpan w:val="5"/>
            <w:vAlign w:val="center"/>
          </w:tcPr>
          <w:p w:rsidR="00640803" w:rsidRPr="0076184B" w:rsidRDefault="00B67C1E" w:rsidP="008E3F93">
            <w:pPr>
              <w:pStyle w:val="Tabletext"/>
              <w:jc w:val="center"/>
              <w:rPr>
                <w:lang w:eastAsia="ja-JP"/>
              </w:rPr>
            </w:pPr>
            <w:r w:rsidRPr="0076184B">
              <w:rPr>
                <w:lang w:eastAsia="ja-JP"/>
              </w:rPr>
              <w:t>Dizaine</w:t>
            </w:r>
            <w:r w:rsidR="00567D5E" w:rsidRPr="0076184B">
              <w:rPr>
                <w:lang w:eastAsia="ja-JP"/>
              </w:rPr>
              <w:t>s</w:t>
            </w:r>
            <w:r w:rsidRPr="0076184B">
              <w:rPr>
                <w:lang w:eastAsia="ja-JP"/>
              </w:rPr>
              <w:t xml:space="preserve"> de minutes</w:t>
            </w:r>
          </w:p>
        </w:tc>
      </w:tr>
      <w:tr w:rsidR="00287E28" w:rsidRPr="0076184B" w:rsidTr="00640803">
        <w:trPr>
          <w:jc w:val="center"/>
        </w:trPr>
        <w:tc>
          <w:tcPr>
            <w:tcW w:w="988" w:type="dxa"/>
            <w:vAlign w:val="center"/>
          </w:tcPr>
          <w:p w:rsidR="00640803" w:rsidRPr="0076184B" w:rsidRDefault="00640803" w:rsidP="008E3F93">
            <w:pPr>
              <w:pStyle w:val="Tabletext"/>
              <w:jc w:val="center"/>
              <w:rPr>
                <w:lang w:eastAsia="ja-JP"/>
              </w:rPr>
            </w:pPr>
            <w:r w:rsidRPr="0076184B">
              <w:rPr>
                <w:lang w:eastAsia="ja-JP"/>
              </w:rPr>
              <w:t>43</w:t>
            </w:r>
          </w:p>
        </w:tc>
        <w:tc>
          <w:tcPr>
            <w:tcW w:w="2268" w:type="dxa"/>
            <w:vAlign w:val="center"/>
          </w:tcPr>
          <w:p w:rsidR="00640803" w:rsidRPr="0076184B" w:rsidRDefault="00C877C2" w:rsidP="008E3F93">
            <w:pPr>
              <w:pStyle w:val="Tabletext"/>
              <w:jc w:val="center"/>
              <w:rPr>
                <w:lang w:eastAsia="ja-JP"/>
              </w:rPr>
            </w:pPr>
            <w:r w:rsidRPr="0076184B">
              <w:rPr>
                <w:lang w:eastAsia="ja-JP"/>
              </w:rPr>
              <w:t>Sous-image_3*</w:t>
            </w:r>
          </w:p>
        </w:tc>
        <w:tc>
          <w:tcPr>
            <w:tcW w:w="1979" w:type="dxa"/>
            <w:vAlign w:val="center"/>
          </w:tcPr>
          <w:p w:rsidR="00640803" w:rsidRPr="0076184B" w:rsidRDefault="00FF34AE" w:rsidP="008E3F93">
            <w:pPr>
              <w:pStyle w:val="Tabletext"/>
              <w:jc w:val="center"/>
              <w:rPr>
                <w:lang w:eastAsia="ja-JP"/>
              </w:rPr>
            </w:pPr>
            <w:r w:rsidRPr="0076184B">
              <w:rPr>
                <w:lang w:eastAsia="ja-JP"/>
              </w:rPr>
              <w:t>Sous-image_5*</w:t>
            </w:r>
          </w:p>
        </w:tc>
        <w:tc>
          <w:tcPr>
            <w:tcW w:w="2200" w:type="dxa"/>
            <w:gridSpan w:val="2"/>
            <w:vAlign w:val="center"/>
          </w:tcPr>
          <w:p w:rsidR="00640803" w:rsidRPr="0076184B" w:rsidRDefault="004130FD" w:rsidP="008E3F93">
            <w:pPr>
              <w:pStyle w:val="Tabletext"/>
              <w:jc w:val="center"/>
              <w:rPr>
                <w:lang w:eastAsia="ja-JP"/>
              </w:rPr>
            </w:pPr>
            <w:r w:rsidRPr="0076184B">
              <w:rPr>
                <w:lang w:eastAsia="ja-JP"/>
              </w:rPr>
              <w:t>Sous-image_3</w:t>
            </w:r>
          </w:p>
        </w:tc>
        <w:tc>
          <w:tcPr>
            <w:tcW w:w="2204" w:type="dxa"/>
          </w:tcPr>
          <w:p w:rsidR="00640803" w:rsidRPr="0076184B" w:rsidRDefault="00715796" w:rsidP="008E3F93">
            <w:pPr>
              <w:pStyle w:val="Tabletext"/>
              <w:jc w:val="center"/>
              <w:rPr>
                <w:lang w:eastAsia="ja-JP"/>
              </w:rPr>
            </w:pPr>
            <w:r w:rsidRPr="0076184B">
              <w:rPr>
                <w:lang w:eastAsia="ja-JP"/>
              </w:rPr>
              <w:t>Sous-image_3*</w:t>
            </w:r>
          </w:p>
        </w:tc>
      </w:tr>
      <w:tr w:rsidR="00287E28" w:rsidRPr="0076184B" w:rsidTr="00640803">
        <w:trPr>
          <w:jc w:val="center"/>
        </w:trPr>
        <w:tc>
          <w:tcPr>
            <w:tcW w:w="988" w:type="dxa"/>
            <w:vAlign w:val="center"/>
          </w:tcPr>
          <w:p w:rsidR="00640803" w:rsidRPr="0076184B" w:rsidRDefault="00640803" w:rsidP="008E3F93">
            <w:pPr>
              <w:pStyle w:val="Tabletext"/>
              <w:jc w:val="center"/>
            </w:pPr>
            <w:r w:rsidRPr="0076184B">
              <w:rPr>
                <w:lang w:eastAsia="ja-JP"/>
              </w:rPr>
              <w:t>48-51</w:t>
            </w:r>
          </w:p>
        </w:tc>
        <w:tc>
          <w:tcPr>
            <w:tcW w:w="8651" w:type="dxa"/>
            <w:gridSpan w:val="5"/>
            <w:vAlign w:val="center"/>
          </w:tcPr>
          <w:p w:rsidR="00640803" w:rsidRPr="0076184B" w:rsidRDefault="004145DB" w:rsidP="008E3F93">
            <w:pPr>
              <w:pStyle w:val="Tabletext"/>
              <w:jc w:val="center"/>
              <w:rPr>
                <w:lang w:eastAsia="ja-JP"/>
              </w:rPr>
            </w:pPr>
            <w:r w:rsidRPr="0076184B">
              <w:rPr>
                <w:lang w:eastAsia="ja-JP"/>
              </w:rPr>
              <w:t>Unité</w:t>
            </w:r>
            <w:r w:rsidR="00567D5E" w:rsidRPr="0076184B">
              <w:rPr>
                <w:lang w:eastAsia="ja-JP"/>
              </w:rPr>
              <w:t>s</w:t>
            </w:r>
            <w:r w:rsidR="008B018C" w:rsidRPr="0076184B">
              <w:rPr>
                <w:lang w:eastAsia="ja-JP"/>
              </w:rPr>
              <w:t xml:space="preserve"> d'</w:t>
            </w:r>
            <w:r w:rsidRPr="0076184B">
              <w:rPr>
                <w:lang w:eastAsia="ja-JP"/>
              </w:rPr>
              <w:t>heures</w:t>
            </w:r>
          </w:p>
        </w:tc>
      </w:tr>
      <w:tr w:rsidR="00287E28" w:rsidRPr="0076184B" w:rsidTr="00640803">
        <w:trPr>
          <w:jc w:val="center"/>
        </w:trPr>
        <w:tc>
          <w:tcPr>
            <w:tcW w:w="988" w:type="dxa"/>
            <w:vAlign w:val="center"/>
          </w:tcPr>
          <w:p w:rsidR="00640803" w:rsidRPr="0076184B" w:rsidRDefault="00640803" w:rsidP="008E3F93">
            <w:pPr>
              <w:pStyle w:val="Tabletext"/>
              <w:jc w:val="center"/>
            </w:pPr>
            <w:r w:rsidRPr="0076184B">
              <w:rPr>
                <w:lang w:eastAsia="ja-JP"/>
              </w:rPr>
              <w:t>56-57</w:t>
            </w:r>
          </w:p>
        </w:tc>
        <w:tc>
          <w:tcPr>
            <w:tcW w:w="8651" w:type="dxa"/>
            <w:gridSpan w:val="5"/>
            <w:vAlign w:val="center"/>
          </w:tcPr>
          <w:p w:rsidR="00640803" w:rsidRPr="0076184B" w:rsidRDefault="00333DA8" w:rsidP="008E3F93">
            <w:pPr>
              <w:pStyle w:val="Tabletext"/>
              <w:jc w:val="center"/>
              <w:rPr>
                <w:lang w:eastAsia="ja-JP"/>
              </w:rPr>
            </w:pPr>
            <w:r w:rsidRPr="0076184B">
              <w:rPr>
                <w:lang w:eastAsia="ja-JP"/>
              </w:rPr>
              <w:t>Dizaine</w:t>
            </w:r>
            <w:r w:rsidR="00567D5E" w:rsidRPr="0076184B">
              <w:rPr>
                <w:lang w:eastAsia="ja-JP"/>
              </w:rPr>
              <w:t>s</w:t>
            </w:r>
            <w:r w:rsidRPr="0076184B">
              <w:rPr>
                <w:lang w:eastAsia="ja-JP"/>
              </w:rPr>
              <w:t xml:space="preserve"> d</w:t>
            </w:r>
            <w:r w:rsidR="008B018C" w:rsidRPr="0076184B">
              <w:rPr>
                <w:lang w:eastAsia="ja-JP"/>
              </w:rPr>
              <w:t>'</w:t>
            </w:r>
            <w:r w:rsidRPr="0076184B">
              <w:rPr>
                <w:lang w:eastAsia="ja-JP"/>
              </w:rPr>
              <w:t>heures</w:t>
            </w:r>
          </w:p>
        </w:tc>
      </w:tr>
      <w:tr w:rsidR="00287E28" w:rsidRPr="0076184B" w:rsidTr="00640803">
        <w:trPr>
          <w:jc w:val="center"/>
        </w:trPr>
        <w:tc>
          <w:tcPr>
            <w:tcW w:w="988" w:type="dxa"/>
            <w:vAlign w:val="center"/>
          </w:tcPr>
          <w:p w:rsidR="00640803" w:rsidRPr="0076184B" w:rsidRDefault="00640803" w:rsidP="008E3F93">
            <w:pPr>
              <w:pStyle w:val="Tabletext"/>
              <w:jc w:val="center"/>
              <w:rPr>
                <w:lang w:eastAsia="ja-JP"/>
              </w:rPr>
            </w:pPr>
            <w:r w:rsidRPr="0076184B">
              <w:rPr>
                <w:lang w:eastAsia="ja-JP"/>
              </w:rPr>
              <w:t>58</w:t>
            </w:r>
          </w:p>
        </w:tc>
        <w:tc>
          <w:tcPr>
            <w:tcW w:w="8651" w:type="dxa"/>
            <w:gridSpan w:val="5"/>
            <w:vAlign w:val="center"/>
          </w:tcPr>
          <w:p w:rsidR="00640803" w:rsidRPr="0076184B" w:rsidRDefault="00C80CB9" w:rsidP="008E3F93">
            <w:pPr>
              <w:pStyle w:val="Tabletext"/>
              <w:jc w:val="center"/>
              <w:rPr>
                <w:lang w:eastAsia="ja-JP"/>
              </w:rPr>
            </w:pPr>
            <w:r w:rsidRPr="0076184B">
              <w:rPr>
                <w:lang w:eastAsia="ja-JP"/>
              </w:rPr>
              <w:t>Sous-image_4*</w:t>
            </w:r>
          </w:p>
        </w:tc>
      </w:tr>
      <w:tr w:rsidR="00287E28" w:rsidRPr="0076184B" w:rsidTr="00640803">
        <w:trPr>
          <w:jc w:val="center"/>
        </w:trPr>
        <w:tc>
          <w:tcPr>
            <w:tcW w:w="988" w:type="dxa"/>
            <w:vAlign w:val="center"/>
          </w:tcPr>
          <w:p w:rsidR="00640803" w:rsidRPr="0076184B" w:rsidRDefault="00640803" w:rsidP="008E3F93">
            <w:pPr>
              <w:pStyle w:val="Tabletext"/>
              <w:jc w:val="center"/>
              <w:rPr>
                <w:lang w:eastAsia="ja-JP"/>
              </w:rPr>
            </w:pPr>
            <w:r w:rsidRPr="0076184B">
              <w:rPr>
                <w:lang w:eastAsia="ja-JP"/>
              </w:rPr>
              <w:t>59</w:t>
            </w:r>
          </w:p>
        </w:tc>
        <w:tc>
          <w:tcPr>
            <w:tcW w:w="2268" w:type="dxa"/>
            <w:vAlign w:val="center"/>
          </w:tcPr>
          <w:p w:rsidR="00640803" w:rsidRPr="0076184B" w:rsidRDefault="00EB0E09" w:rsidP="008E3F93">
            <w:pPr>
              <w:pStyle w:val="Tabletext"/>
              <w:jc w:val="center"/>
              <w:rPr>
                <w:lang w:eastAsia="ja-JP"/>
              </w:rPr>
            </w:pPr>
            <w:r w:rsidRPr="0076184B">
              <w:rPr>
                <w:lang w:eastAsia="ja-JP"/>
              </w:rPr>
              <w:t>Sous-image_5*</w:t>
            </w:r>
          </w:p>
        </w:tc>
        <w:tc>
          <w:tcPr>
            <w:tcW w:w="1990" w:type="dxa"/>
            <w:gridSpan w:val="2"/>
            <w:vAlign w:val="center"/>
          </w:tcPr>
          <w:p w:rsidR="00640803" w:rsidRPr="0076184B" w:rsidRDefault="00F03F4F" w:rsidP="008E3F93">
            <w:pPr>
              <w:pStyle w:val="Tabletext"/>
              <w:jc w:val="center"/>
              <w:rPr>
                <w:lang w:eastAsia="ja-JP"/>
              </w:rPr>
            </w:pPr>
            <w:r w:rsidRPr="0076184B">
              <w:rPr>
                <w:lang w:eastAsia="ja-JP"/>
              </w:rPr>
              <w:t>Sous-image_1</w:t>
            </w:r>
          </w:p>
        </w:tc>
        <w:tc>
          <w:tcPr>
            <w:tcW w:w="4393" w:type="dxa"/>
            <w:gridSpan w:val="2"/>
            <w:vAlign w:val="center"/>
          </w:tcPr>
          <w:p w:rsidR="00640803" w:rsidRPr="0076184B" w:rsidRDefault="00361BE1" w:rsidP="008E3F93">
            <w:pPr>
              <w:pStyle w:val="Tabletext"/>
              <w:jc w:val="center"/>
              <w:rPr>
                <w:lang w:eastAsia="ja-JP"/>
              </w:rPr>
            </w:pPr>
            <w:r w:rsidRPr="0076184B">
              <w:rPr>
                <w:lang w:eastAsia="ja-JP"/>
              </w:rPr>
              <w:t>Sous-image_5*</w:t>
            </w:r>
          </w:p>
        </w:tc>
      </w:tr>
    </w:tbl>
    <w:p w:rsidR="00640803" w:rsidRPr="0076184B" w:rsidRDefault="00640803" w:rsidP="008E3F93">
      <w:pPr>
        <w:pStyle w:val="Tablefin"/>
        <w:rPr>
          <w:lang w:val="fr-FR"/>
        </w:rPr>
      </w:pPr>
    </w:p>
    <w:p w:rsidR="00640803" w:rsidRPr="0076184B" w:rsidRDefault="00775063" w:rsidP="008E3F93">
      <w:pPr>
        <w:pStyle w:val="Note"/>
        <w:rPr>
          <w:lang w:eastAsia="ja-JP"/>
        </w:rPr>
      </w:pPr>
      <w:r w:rsidRPr="0076184B">
        <w:rPr>
          <w:lang w:eastAsia="ja-JP"/>
        </w:rPr>
        <w:t xml:space="preserve">NOTE – * Les bits sous-image_3 (excepté pour 24×5), sous-image_4 </w:t>
      </w:r>
      <w:r w:rsidR="008B018C" w:rsidRPr="0076184B">
        <w:rPr>
          <w:lang w:eastAsia="ja-JP"/>
        </w:rPr>
        <w:t>et</w:t>
      </w:r>
      <w:r w:rsidRPr="0076184B">
        <w:rPr>
          <w:lang w:eastAsia="ja-JP"/>
        </w:rPr>
        <w:t xml:space="preserve"> sous-image_5 ne sont pas utilisés dans la version actuelle de la présente Recommandation. Ils sont destinés à permettre une future augmentation du compteur d'images à des valeurs supérieures à 120 et sont fixés à zéro.</w:t>
      </w:r>
    </w:p>
    <w:p w:rsidR="00640803" w:rsidRPr="0076184B" w:rsidRDefault="00640803" w:rsidP="008E3F93">
      <w:pPr>
        <w:pStyle w:val="Heading2"/>
      </w:pPr>
      <w:r w:rsidRPr="0076184B">
        <w:t>3.3</w:t>
      </w:r>
      <w:r w:rsidRPr="0076184B">
        <w:tab/>
        <w:t>Fanion de saut d'image</w:t>
      </w:r>
    </w:p>
    <w:p w:rsidR="00640803" w:rsidRPr="0076184B" w:rsidRDefault="00FC759C" w:rsidP="008E3F93">
      <w:r w:rsidRPr="0076184B">
        <w:rPr>
          <w:rFonts w:eastAsia="Arial Unicode MS"/>
        </w:rPr>
        <w:t>Ce fanion doit être mis à «1» lorsqu'on utilise la compensation par saut d'image, telle que définie dans le § 2.4.3.</w:t>
      </w:r>
      <w:r w:rsidR="00640803" w:rsidRPr="0076184B">
        <w:rPr>
          <w:rFonts w:eastAsia="Arial Unicode MS"/>
        </w:rPr>
        <w:t xml:space="preserve"> Lorsque le comptage n'est pas compensé par le saut d'image, ce bit de fanion doit être mis à «0».</w:t>
      </w:r>
    </w:p>
    <w:p w:rsidR="00640803" w:rsidRPr="0076184B" w:rsidRDefault="00323D21" w:rsidP="008E3F93">
      <w:pPr>
        <w:rPr>
          <w:lang w:eastAsia="ja-JP"/>
        </w:rPr>
      </w:pPr>
      <w:r w:rsidRPr="0076184B">
        <w:rPr>
          <w:lang w:eastAsia="ja-JP"/>
        </w:rPr>
        <w:t>Le fanion de saut d'image est situé au niveau du bit 10.</w:t>
      </w:r>
    </w:p>
    <w:p w:rsidR="00640803" w:rsidRPr="0076184B" w:rsidRDefault="00640803" w:rsidP="008E3F93">
      <w:pPr>
        <w:pStyle w:val="Heading2"/>
        <w:rPr>
          <w:lang w:eastAsia="ja-JP"/>
        </w:rPr>
      </w:pPr>
      <w:bookmarkStart w:id="180" w:name="_Toc416109094"/>
      <w:bookmarkStart w:id="181" w:name="_Ref422551427"/>
      <w:bookmarkStart w:id="182" w:name="_Toc437466223"/>
      <w:r w:rsidRPr="0076184B">
        <w:rPr>
          <w:lang w:eastAsia="ja-JP"/>
        </w:rPr>
        <w:t>3.4</w:t>
      </w:r>
      <w:r w:rsidRPr="0076184B">
        <w:rPr>
          <w:lang w:eastAsia="ja-JP"/>
        </w:rPr>
        <w:tab/>
      </w:r>
      <w:r w:rsidR="00387170" w:rsidRPr="0076184B">
        <w:rPr>
          <w:lang w:eastAsia="ja-JP"/>
        </w:rPr>
        <w:t>Utilisation du groupe binaire</w:t>
      </w:r>
    </w:p>
    <w:bookmarkEnd w:id="180"/>
    <w:bookmarkEnd w:id="181"/>
    <w:bookmarkEnd w:id="182"/>
    <w:p w:rsidR="00640803" w:rsidRPr="0076184B" w:rsidRDefault="00CA7977" w:rsidP="008E3F93">
      <w:pPr>
        <w:tabs>
          <w:tab w:val="left" w:pos="0"/>
        </w:tabs>
        <w:rPr>
          <w:lang w:eastAsia="ja-JP"/>
        </w:rPr>
      </w:pPr>
      <w:r w:rsidRPr="0076184B">
        <w:rPr>
          <w:lang w:eastAsia="ja-JP"/>
        </w:rPr>
        <w:t>Les données contenues dans le groupe bina</w:t>
      </w:r>
      <w:r w:rsidR="008B018C" w:rsidRPr="0076184B">
        <w:rPr>
          <w:lang w:eastAsia="ja-JP"/>
        </w:rPr>
        <w:t xml:space="preserve">ire peuvent être définies par les </w:t>
      </w:r>
      <w:r w:rsidRPr="0076184B">
        <w:rPr>
          <w:lang w:eastAsia="ja-JP"/>
        </w:rPr>
        <w:t>utilisateur</w:t>
      </w:r>
      <w:r w:rsidR="008B018C" w:rsidRPr="0076184B">
        <w:rPr>
          <w:lang w:eastAsia="ja-JP"/>
        </w:rPr>
        <w:t>s</w:t>
      </w:r>
      <w:r w:rsidRPr="0076184B">
        <w:rPr>
          <w:lang w:eastAsia="ja-JP"/>
        </w:rPr>
        <w:t xml:space="preserve"> final</w:t>
      </w:r>
      <w:r w:rsidR="008B018C" w:rsidRPr="0076184B">
        <w:rPr>
          <w:lang w:eastAsia="ja-JP"/>
        </w:rPr>
        <w:t>s</w:t>
      </w:r>
      <w:r w:rsidRPr="0076184B">
        <w:rPr>
          <w:lang w:eastAsia="ja-JP"/>
        </w:rPr>
        <w:t xml:space="preserve"> et ne relèvent pas du domaine d'application de la présente Recommandation.</w:t>
      </w:r>
    </w:p>
    <w:p w:rsidR="00640803" w:rsidRPr="0076184B" w:rsidRDefault="00640803" w:rsidP="008E3F93">
      <w:pPr>
        <w:pStyle w:val="Heading2"/>
      </w:pPr>
      <w:bookmarkStart w:id="183" w:name="_Toc416109095"/>
      <w:bookmarkStart w:id="184" w:name="_Toc437466224"/>
      <w:r w:rsidRPr="0076184B">
        <w:t>3.5</w:t>
      </w:r>
      <w:r w:rsidRPr="0076184B">
        <w:tab/>
      </w:r>
      <w:bookmarkEnd w:id="183"/>
      <w:bookmarkEnd w:id="184"/>
      <w:r w:rsidR="00A64E80" w:rsidRPr="0076184B">
        <w:t>Format du mot de code</w:t>
      </w:r>
    </w:p>
    <w:p w:rsidR="00640803" w:rsidRPr="0076184B" w:rsidRDefault="00610D3E" w:rsidP="008E3F93">
      <w:pPr>
        <w:rPr>
          <w:rFonts w:asciiTheme="majorBidi" w:hAnsiTheme="majorBidi" w:cstheme="majorBidi"/>
          <w:lang w:eastAsia="ja-JP"/>
        </w:rPr>
      </w:pPr>
      <w:r w:rsidRPr="0076184B">
        <w:rPr>
          <w:rFonts w:asciiTheme="majorBidi" w:hAnsiTheme="majorBidi" w:cstheme="majorBidi"/>
          <w:lang w:eastAsia="ja-JP"/>
        </w:rPr>
        <w:t>Chaque mot de code est composé de 64 bits, numérotés de 0 à 63.</w:t>
      </w:r>
      <w:r w:rsidR="00640803" w:rsidRPr="0076184B">
        <w:rPr>
          <w:rFonts w:asciiTheme="majorBidi" w:hAnsiTheme="majorBidi" w:cstheme="majorBidi"/>
          <w:color w:val="000000"/>
          <w:lang w:eastAsia="ja-JP"/>
        </w:rPr>
        <w:t xml:space="preserve"> </w:t>
      </w:r>
      <w:r w:rsidR="002E55B5" w:rsidRPr="0076184B">
        <w:rPr>
          <w:rFonts w:asciiTheme="majorBidi" w:hAnsiTheme="majorBidi" w:cstheme="majorBidi"/>
          <w:color w:val="000000"/>
          <w:lang w:eastAsia="ja-JP"/>
        </w:rPr>
        <w:t xml:space="preserve">Chaque mot de code </w:t>
      </w:r>
      <w:r w:rsidR="008B018C" w:rsidRPr="0076184B">
        <w:rPr>
          <w:rFonts w:asciiTheme="majorBidi" w:hAnsiTheme="majorBidi" w:cstheme="majorBidi"/>
          <w:color w:val="000000"/>
          <w:lang w:eastAsia="ja-JP"/>
        </w:rPr>
        <w:t>est</w:t>
      </w:r>
      <w:r w:rsidR="002E55B5" w:rsidRPr="0076184B">
        <w:rPr>
          <w:rFonts w:asciiTheme="majorBidi" w:hAnsiTheme="majorBidi" w:cstheme="majorBidi"/>
          <w:color w:val="000000"/>
          <w:lang w:eastAsia="ja-JP"/>
        </w:rPr>
        <w:t xml:space="preserve"> associé à une image de télévision.</w:t>
      </w:r>
    </w:p>
    <w:p w:rsidR="00640803" w:rsidRPr="0076184B" w:rsidRDefault="00640803" w:rsidP="008E3F93">
      <w:pPr>
        <w:pStyle w:val="Heading2"/>
        <w:rPr>
          <w:lang w:eastAsia="ja-JP"/>
        </w:rPr>
      </w:pPr>
      <w:r w:rsidRPr="0076184B">
        <w:rPr>
          <w:lang w:eastAsia="ja-JP"/>
        </w:rPr>
        <w:lastRenderedPageBreak/>
        <w:t>3.6</w:t>
      </w:r>
      <w:r w:rsidRPr="0076184B">
        <w:rPr>
          <w:lang w:eastAsia="ja-JP"/>
        </w:rPr>
        <w:tab/>
      </w:r>
      <w:r w:rsidR="00054408" w:rsidRPr="0076184B">
        <w:rPr>
          <w:lang w:eastAsia="ja-JP"/>
        </w:rPr>
        <w:t>Contenu des données du mot de code</w:t>
      </w:r>
    </w:p>
    <w:p w:rsidR="00640803" w:rsidRPr="0076184B" w:rsidRDefault="008A61C1" w:rsidP="008E3F93">
      <w:pPr>
        <w:rPr>
          <w:lang w:eastAsia="ja-JP"/>
        </w:rPr>
      </w:pPr>
      <w:r w:rsidRPr="0076184B">
        <w:rPr>
          <w:lang w:eastAsia="ja-JP"/>
        </w:rPr>
        <w:t xml:space="preserve">Chaque mot de code </w:t>
      </w:r>
      <w:r w:rsidR="008B018C" w:rsidRPr="0076184B">
        <w:rPr>
          <w:lang w:eastAsia="ja-JP"/>
        </w:rPr>
        <w:t>est constitué de</w:t>
      </w:r>
      <w:r w:rsidRPr="0076184B">
        <w:rPr>
          <w:lang w:eastAsia="ja-JP"/>
        </w:rPr>
        <w:t xml:space="preserve"> l'adresse temporelle, </w:t>
      </w:r>
      <w:r w:rsidR="008B018C" w:rsidRPr="0076184B">
        <w:rPr>
          <w:lang w:eastAsia="ja-JP"/>
        </w:rPr>
        <w:t xml:space="preserve">du </w:t>
      </w:r>
      <w:r w:rsidRPr="0076184B">
        <w:rPr>
          <w:lang w:eastAsia="ja-JP"/>
        </w:rPr>
        <w:t xml:space="preserve">bit de fanion et </w:t>
      </w:r>
      <w:r w:rsidR="008B018C" w:rsidRPr="0076184B">
        <w:rPr>
          <w:lang w:eastAsia="ja-JP"/>
        </w:rPr>
        <w:t>du</w:t>
      </w:r>
      <w:r w:rsidRPr="0076184B">
        <w:rPr>
          <w:lang w:eastAsia="ja-JP"/>
        </w:rPr>
        <w:t xml:space="preserve"> groupe binaire, comme indiqué dans le Tableau 3-4.</w:t>
      </w:r>
    </w:p>
    <w:p w:rsidR="00640803" w:rsidRPr="0076184B" w:rsidRDefault="00640468" w:rsidP="008E3F93">
      <w:pPr>
        <w:pStyle w:val="TableNo"/>
      </w:pPr>
      <w:r w:rsidRPr="0076184B">
        <w:t>T</w:t>
      </w:r>
      <w:r w:rsidR="00A65C12" w:rsidRPr="0076184B">
        <w:t>ABLEAU</w:t>
      </w:r>
      <w:r w:rsidRPr="0076184B">
        <w:t xml:space="preserve"> 3-4</w:t>
      </w:r>
    </w:p>
    <w:p w:rsidR="00640803" w:rsidRPr="0076184B" w:rsidRDefault="009D752A" w:rsidP="008E3F93">
      <w:pPr>
        <w:pStyle w:val="Tabletitle"/>
        <w:rPr>
          <w:lang w:eastAsia="ja-JP"/>
        </w:rPr>
      </w:pPr>
      <w:r w:rsidRPr="0076184B">
        <w:rPr>
          <w:lang w:eastAsia="ja-JP"/>
        </w:rPr>
        <w:t>Positions des bits du mot de code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9"/>
        <w:gridCol w:w="2419"/>
        <w:gridCol w:w="2420"/>
      </w:tblGrid>
      <w:tr w:rsidR="00287E28" w:rsidRPr="0076184B" w:rsidTr="00640803">
        <w:trPr>
          <w:trHeight w:val="52"/>
          <w:jc w:val="center"/>
        </w:trPr>
        <w:tc>
          <w:tcPr>
            <w:tcW w:w="2268" w:type="dxa"/>
            <w:vMerge w:val="restart"/>
            <w:vAlign w:val="center"/>
          </w:tcPr>
          <w:p w:rsidR="00640803" w:rsidRPr="0076184B" w:rsidRDefault="00640803" w:rsidP="008E3F93">
            <w:pPr>
              <w:pStyle w:val="Tabletext"/>
              <w:keepNext/>
              <w:keepLines/>
              <w:spacing w:before="80" w:after="80"/>
              <w:jc w:val="center"/>
              <w:rPr>
                <w:b/>
                <w:bCs/>
                <w:lang w:eastAsia="ja-JP"/>
              </w:rPr>
            </w:pPr>
            <w:r w:rsidRPr="0076184B">
              <w:rPr>
                <w:b/>
                <w:bCs/>
                <w:lang w:eastAsia="ja-JP"/>
              </w:rPr>
              <w:t>Bit</w:t>
            </w:r>
          </w:p>
        </w:tc>
        <w:tc>
          <w:tcPr>
            <w:tcW w:w="7258" w:type="dxa"/>
            <w:gridSpan w:val="3"/>
            <w:vAlign w:val="center"/>
          </w:tcPr>
          <w:p w:rsidR="00640803" w:rsidRPr="0076184B" w:rsidRDefault="00181A7F" w:rsidP="008E3F93">
            <w:pPr>
              <w:pStyle w:val="Tabletext"/>
              <w:keepNext/>
              <w:keepLines/>
              <w:spacing w:before="80" w:after="80"/>
              <w:jc w:val="center"/>
              <w:rPr>
                <w:b/>
                <w:bCs/>
                <w:lang w:eastAsia="ja-JP"/>
              </w:rPr>
            </w:pPr>
            <w:r w:rsidRPr="0076184B">
              <w:rPr>
                <w:b/>
                <w:bCs/>
                <w:lang w:eastAsia="ja-JP"/>
              </w:rPr>
              <w:t>Définition</w:t>
            </w:r>
          </w:p>
        </w:tc>
      </w:tr>
      <w:tr w:rsidR="00287E28" w:rsidRPr="0076184B" w:rsidTr="00640803">
        <w:trPr>
          <w:trHeight w:val="52"/>
          <w:jc w:val="center"/>
        </w:trPr>
        <w:tc>
          <w:tcPr>
            <w:tcW w:w="2268" w:type="dxa"/>
            <w:vMerge/>
            <w:vAlign w:val="center"/>
          </w:tcPr>
          <w:p w:rsidR="00640803" w:rsidRPr="0076184B" w:rsidRDefault="00640803" w:rsidP="008E3F93">
            <w:pPr>
              <w:pStyle w:val="Tabletext"/>
              <w:keepNext/>
              <w:keepLines/>
              <w:spacing w:before="80" w:after="80"/>
              <w:jc w:val="center"/>
              <w:rPr>
                <w:b/>
                <w:bCs/>
                <w:lang w:eastAsia="ja-JP"/>
              </w:rPr>
            </w:pPr>
          </w:p>
        </w:tc>
        <w:tc>
          <w:tcPr>
            <w:tcW w:w="2419" w:type="dxa"/>
            <w:vAlign w:val="center"/>
          </w:tcPr>
          <w:p w:rsidR="00640803" w:rsidRPr="0076184B" w:rsidRDefault="00C93388" w:rsidP="008E3F93">
            <w:pPr>
              <w:pStyle w:val="Tabletext"/>
              <w:keepNext/>
              <w:keepLines/>
              <w:spacing w:before="80" w:after="80"/>
              <w:jc w:val="center"/>
              <w:rPr>
                <w:b/>
                <w:bCs/>
                <w:lang w:eastAsia="ja-JP"/>
              </w:rPr>
            </w:pPr>
            <w:r w:rsidRPr="0076184B">
              <w:rPr>
                <w:b/>
                <w:bCs/>
                <w:lang w:eastAsia="ja-JP"/>
              </w:rPr>
              <w:t>120, 120DF images</w:t>
            </w:r>
            <w:r w:rsidR="00640803" w:rsidRPr="0076184B">
              <w:rPr>
                <w:b/>
                <w:bCs/>
                <w:lang w:eastAsia="ja-JP"/>
              </w:rPr>
              <w:br/>
              <w:t>(30, 30DF x 4)</w:t>
            </w:r>
          </w:p>
        </w:tc>
        <w:tc>
          <w:tcPr>
            <w:tcW w:w="2419" w:type="dxa"/>
            <w:vAlign w:val="center"/>
          </w:tcPr>
          <w:p w:rsidR="00640803" w:rsidRPr="0076184B" w:rsidRDefault="00001673" w:rsidP="008E3F93">
            <w:pPr>
              <w:pStyle w:val="Tabletext"/>
              <w:keepNext/>
              <w:keepLines/>
              <w:spacing w:before="80" w:after="80"/>
              <w:jc w:val="center"/>
              <w:rPr>
                <w:b/>
                <w:bCs/>
                <w:lang w:eastAsia="ja-JP"/>
              </w:rPr>
            </w:pPr>
            <w:r w:rsidRPr="0076184B">
              <w:rPr>
                <w:b/>
                <w:bCs/>
                <w:lang w:eastAsia="ja-JP"/>
              </w:rPr>
              <w:t>100 images</w:t>
            </w:r>
          </w:p>
        </w:tc>
        <w:tc>
          <w:tcPr>
            <w:tcW w:w="2420" w:type="dxa"/>
            <w:vAlign w:val="center"/>
          </w:tcPr>
          <w:p w:rsidR="00640803" w:rsidRPr="0076184B" w:rsidRDefault="008177DC" w:rsidP="008E3F93">
            <w:pPr>
              <w:pStyle w:val="Tabletext"/>
              <w:keepNext/>
              <w:keepLines/>
              <w:spacing w:before="80" w:after="80"/>
              <w:jc w:val="center"/>
              <w:rPr>
                <w:b/>
                <w:bCs/>
                <w:lang w:eastAsia="ja-JP"/>
              </w:rPr>
            </w:pPr>
            <w:r w:rsidRPr="0076184B">
              <w:rPr>
                <w:b/>
                <w:bCs/>
                <w:lang w:eastAsia="ja-JP"/>
              </w:rPr>
              <w:t>120 (24×5), 96, 72 images</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0-3</w:t>
            </w:r>
          </w:p>
        </w:tc>
        <w:tc>
          <w:tcPr>
            <w:tcW w:w="7258" w:type="dxa"/>
            <w:gridSpan w:val="3"/>
            <w:vAlign w:val="center"/>
          </w:tcPr>
          <w:p w:rsidR="00640803" w:rsidRPr="0076184B" w:rsidRDefault="004C0487" w:rsidP="008E3F93">
            <w:pPr>
              <w:pStyle w:val="Tabletext"/>
              <w:jc w:val="center"/>
              <w:rPr>
                <w:lang w:eastAsia="ja-JP"/>
              </w:rPr>
            </w:pPr>
            <w:r w:rsidRPr="0076184B">
              <w:rPr>
                <w:lang w:eastAsia="ja-JP"/>
              </w:rPr>
              <w:t>Unité</w:t>
            </w:r>
            <w:r w:rsidR="00567D5E" w:rsidRPr="0076184B">
              <w:rPr>
                <w:lang w:eastAsia="ja-JP"/>
              </w:rPr>
              <w:t>s</w:t>
            </w:r>
            <w:r w:rsidRPr="0076184B">
              <w:rPr>
                <w:lang w:eastAsia="ja-JP"/>
              </w:rPr>
              <w:t xml:space="preserve"> de super-images [1,2,4,8]</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4-7</w:t>
            </w:r>
          </w:p>
        </w:tc>
        <w:tc>
          <w:tcPr>
            <w:tcW w:w="7258" w:type="dxa"/>
            <w:gridSpan w:val="3"/>
            <w:vAlign w:val="center"/>
          </w:tcPr>
          <w:p w:rsidR="00640803" w:rsidRPr="0076184B" w:rsidRDefault="008A6A09" w:rsidP="008E3F93">
            <w:pPr>
              <w:pStyle w:val="Tabletext"/>
              <w:jc w:val="center"/>
              <w:rPr>
                <w:lang w:eastAsia="ja-JP"/>
              </w:rPr>
            </w:pPr>
            <w:r w:rsidRPr="0076184B">
              <w:rPr>
                <w:lang w:eastAsia="ja-JP"/>
              </w:rPr>
              <w:t>Groupe binaire</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8-9</w:t>
            </w:r>
          </w:p>
        </w:tc>
        <w:tc>
          <w:tcPr>
            <w:tcW w:w="7258" w:type="dxa"/>
            <w:gridSpan w:val="3"/>
            <w:vAlign w:val="center"/>
          </w:tcPr>
          <w:p w:rsidR="00640803" w:rsidRPr="0076184B" w:rsidRDefault="00D0778D" w:rsidP="008E3F93">
            <w:pPr>
              <w:pStyle w:val="Tabletext"/>
              <w:jc w:val="center"/>
              <w:rPr>
                <w:lang w:eastAsia="ja-JP"/>
              </w:rPr>
            </w:pPr>
            <w:r w:rsidRPr="0076184B">
              <w:rPr>
                <w:lang w:eastAsia="ja-JP"/>
              </w:rPr>
              <w:t>Dizaine</w:t>
            </w:r>
            <w:r w:rsidR="00567D5E" w:rsidRPr="0076184B">
              <w:rPr>
                <w:lang w:eastAsia="ja-JP"/>
              </w:rPr>
              <w:t>s de</w:t>
            </w:r>
            <w:r w:rsidRPr="0076184B">
              <w:rPr>
                <w:lang w:eastAsia="ja-JP"/>
              </w:rPr>
              <w:t xml:space="preserve"> super-images [10,20]</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10</w:t>
            </w:r>
          </w:p>
        </w:tc>
        <w:tc>
          <w:tcPr>
            <w:tcW w:w="2419" w:type="dxa"/>
            <w:vAlign w:val="center"/>
          </w:tcPr>
          <w:p w:rsidR="00640803" w:rsidRPr="0076184B" w:rsidRDefault="004D7886" w:rsidP="008E3F93">
            <w:pPr>
              <w:pStyle w:val="Tabletext"/>
              <w:jc w:val="center"/>
              <w:rPr>
                <w:lang w:eastAsia="ja-JP"/>
              </w:rPr>
            </w:pPr>
            <w:r w:rsidRPr="0076184B">
              <w:rPr>
                <w:lang w:eastAsia="ja-JP"/>
              </w:rPr>
              <w:t>Fanion de saut d'image</w:t>
            </w:r>
          </w:p>
        </w:tc>
        <w:tc>
          <w:tcPr>
            <w:tcW w:w="4839" w:type="dxa"/>
            <w:gridSpan w:val="2"/>
            <w:vAlign w:val="center"/>
          </w:tcPr>
          <w:p w:rsidR="00640803" w:rsidRPr="0076184B" w:rsidRDefault="00AD29A7" w:rsidP="008E3F93">
            <w:pPr>
              <w:pStyle w:val="Tabletext"/>
              <w:jc w:val="center"/>
              <w:rPr>
                <w:lang w:eastAsia="ja-JP"/>
              </w:rPr>
            </w:pPr>
            <w:r w:rsidRPr="0076184B">
              <w:rPr>
                <w:lang w:eastAsia="ja-JP"/>
              </w:rPr>
              <w:t>Fixé à zéro</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11</w:t>
            </w:r>
          </w:p>
        </w:tc>
        <w:tc>
          <w:tcPr>
            <w:tcW w:w="7258" w:type="dxa"/>
            <w:gridSpan w:val="3"/>
            <w:vAlign w:val="center"/>
          </w:tcPr>
          <w:p w:rsidR="00640803" w:rsidRPr="0076184B" w:rsidRDefault="00227E46" w:rsidP="008E3F93">
            <w:pPr>
              <w:pStyle w:val="Tabletext"/>
              <w:jc w:val="center"/>
              <w:rPr>
                <w:lang w:eastAsia="ja-JP"/>
              </w:rPr>
            </w:pPr>
            <w:r w:rsidRPr="0076184B">
              <w:rPr>
                <w:lang w:eastAsia="ja-JP"/>
              </w:rPr>
              <w:t>Sous-image_2</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12-15</w:t>
            </w:r>
          </w:p>
        </w:tc>
        <w:tc>
          <w:tcPr>
            <w:tcW w:w="7258" w:type="dxa"/>
            <w:gridSpan w:val="3"/>
            <w:vAlign w:val="center"/>
          </w:tcPr>
          <w:p w:rsidR="00640803" w:rsidRPr="0076184B" w:rsidRDefault="00025499" w:rsidP="008E3F93">
            <w:pPr>
              <w:pStyle w:val="Tabletext"/>
              <w:jc w:val="center"/>
              <w:rPr>
                <w:lang w:eastAsia="ja-JP"/>
              </w:rPr>
            </w:pPr>
            <w:r w:rsidRPr="0076184B">
              <w:rPr>
                <w:lang w:eastAsia="ja-JP"/>
              </w:rPr>
              <w:t>Groupe binaire</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16-19</w:t>
            </w:r>
          </w:p>
        </w:tc>
        <w:tc>
          <w:tcPr>
            <w:tcW w:w="7258" w:type="dxa"/>
            <w:gridSpan w:val="3"/>
            <w:vAlign w:val="center"/>
          </w:tcPr>
          <w:p w:rsidR="00640803" w:rsidRPr="0076184B" w:rsidRDefault="00A06F28" w:rsidP="008E3F93">
            <w:pPr>
              <w:pStyle w:val="Tabletext"/>
              <w:jc w:val="center"/>
              <w:rPr>
                <w:lang w:eastAsia="ja-JP"/>
              </w:rPr>
            </w:pPr>
            <w:r w:rsidRPr="0076184B">
              <w:rPr>
                <w:lang w:eastAsia="ja-JP"/>
              </w:rPr>
              <w:t>Unité</w:t>
            </w:r>
            <w:r w:rsidR="00567D5E" w:rsidRPr="0076184B">
              <w:rPr>
                <w:lang w:eastAsia="ja-JP"/>
              </w:rPr>
              <w:t>s de</w:t>
            </w:r>
            <w:r w:rsidRPr="0076184B">
              <w:rPr>
                <w:lang w:eastAsia="ja-JP"/>
              </w:rPr>
              <w:t xml:space="preserve"> secondes [1,2,4,8]</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20-23</w:t>
            </w:r>
          </w:p>
        </w:tc>
        <w:tc>
          <w:tcPr>
            <w:tcW w:w="7258" w:type="dxa"/>
            <w:gridSpan w:val="3"/>
            <w:vAlign w:val="center"/>
          </w:tcPr>
          <w:p w:rsidR="00640803" w:rsidRPr="0076184B" w:rsidRDefault="007F70B7" w:rsidP="008E3F93">
            <w:pPr>
              <w:pStyle w:val="Tabletext"/>
              <w:jc w:val="center"/>
              <w:rPr>
                <w:lang w:eastAsia="ja-JP"/>
              </w:rPr>
            </w:pPr>
            <w:r w:rsidRPr="0076184B">
              <w:rPr>
                <w:lang w:eastAsia="ja-JP"/>
              </w:rPr>
              <w:t>Groupe binaire</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24-26</w:t>
            </w:r>
          </w:p>
        </w:tc>
        <w:tc>
          <w:tcPr>
            <w:tcW w:w="7258" w:type="dxa"/>
            <w:gridSpan w:val="3"/>
            <w:vAlign w:val="center"/>
          </w:tcPr>
          <w:p w:rsidR="00640803" w:rsidRPr="0076184B" w:rsidRDefault="001C212B" w:rsidP="008E3F93">
            <w:pPr>
              <w:pStyle w:val="Tabletext"/>
              <w:jc w:val="center"/>
              <w:rPr>
                <w:lang w:eastAsia="ja-JP"/>
              </w:rPr>
            </w:pPr>
            <w:r w:rsidRPr="0076184B">
              <w:rPr>
                <w:lang w:eastAsia="ja-JP"/>
              </w:rPr>
              <w:t>Dizaine</w:t>
            </w:r>
            <w:r w:rsidR="00567D5E" w:rsidRPr="0076184B">
              <w:rPr>
                <w:lang w:eastAsia="ja-JP"/>
              </w:rPr>
              <w:t>s de</w:t>
            </w:r>
            <w:r w:rsidRPr="0076184B">
              <w:rPr>
                <w:lang w:eastAsia="ja-JP"/>
              </w:rPr>
              <w:t xml:space="preserve"> secondes [10,20,40]</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27</w:t>
            </w:r>
          </w:p>
        </w:tc>
        <w:tc>
          <w:tcPr>
            <w:tcW w:w="2419" w:type="dxa"/>
            <w:vAlign w:val="center"/>
          </w:tcPr>
          <w:p w:rsidR="00640803" w:rsidRPr="0076184B" w:rsidRDefault="00D93B6F" w:rsidP="008E3F93">
            <w:pPr>
              <w:pStyle w:val="Tabletext"/>
              <w:jc w:val="center"/>
              <w:rPr>
                <w:lang w:eastAsia="ja-JP"/>
              </w:rPr>
            </w:pPr>
            <w:r w:rsidRPr="0076184B">
              <w:rPr>
                <w:lang w:eastAsia="ja-JP"/>
              </w:rPr>
              <w:t>Sous-image_1</w:t>
            </w:r>
          </w:p>
        </w:tc>
        <w:tc>
          <w:tcPr>
            <w:tcW w:w="2419" w:type="dxa"/>
            <w:vAlign w:val="center"/>
          </w:tcPr>
          <w:p w:rsidR="00640803" w:rsidRPr="0076184B" w:rsidRDefault="00171787" w:rsidP="008E3F93">
            <w:pPr>
              <w:pStyle w:val="Tabletext"/>
              <w:jc w:val="center"/>
              <w:rPr>
                <w:lang w:eastAsia="ja-JP"/>
              </w:rPr>
            </w:pPr>
            <w:r w:rsidRPr="0076184B">
              <w:rPr>
                <w:lang w:eastAsia="ja-JP"/>
              </w:rPr>
              <w:t>Sous-image_3*</w:t>
            </w:r>
          </w:p>
        </w:tc>
        <w:tc>
          <w:tcPr>
            <w:tcW w:w="2420" w:type="dxa"/>
            <w:vAlign w:val="center"/>
          </w:tcPr>
          <w:p w:rsidR="00640803" w:rsidRPr="0076184B" w:rsidRDefault="00E95D2F" w:rsidP="008E3F93">
            <w:pPr>
              <w:pStyle w:val="Tabletext"/>
              <w:jc w:val="center"/>
              <w:rPr>
                <w:lang w:eastAsia="ja-JP"/>
              </w:rPr>
            </w:pPr>
            <w:r w:rsidRPr="0076184B">
              <w:rPr>
                <w:lang w:eastAsia="ja-JP"/>
              </w:rPr>
              <w:t>Sous-image_1</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28-31</w:t>
            </w:r>
          </w:p>
        </w:tc>
        <w:tc>
          <w:tcPr>
            <w:tcW w:w="7258" w:type="dxa"/>
            <w:gridSpan w:val="3"/>
            <w:vAlign w:val="center"/>
          </w:tcPr>
          <w:p w:rsidR="00640803" w:rsidRPr="0076184B" w:rsidRDefault="00E42565" w:rsidP="008E3F93">
            <w:pPr>
              <w:pStyle w:val="Tabletext"/>
              <w:jc w:val="center"/>
              <w:rPr>
                <w:lang w:eastAsia="ja-JP"/>
              </w:rPr>
            </w:pPr>
            <w:r w:rsidRPr="0076184B">
              <w:rPr>
                <w:lang w:eastAsia="ja-JP"/>
              </w:rPr>
              <w:t>Groupe binaire</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32-35</w:t>
            </w:r>
          </w:p>
        </w:tc>
        <w:tc>
          <w:tcPr>
            <w:tcW w:w="7258" w:type="dxa"/>
            <w:gridSpan w:val="3"/>
            <w:vAlign w:val="center"/>
          </w:tcPr>
          <w:p w:rsidR="00640803" w:rsidRPr="0076184B" w:rsidRDefault="00E671FF" w:rsidP="008E3F93">
            <w:pPr>
              <w:pStyle w:val="Tabletext"/>
              <w:jc w:val="center"/>
              <w:rPr>
                <w:lang w:eastAsia="ja-JP"/>
              </w:rPr>
            </w:pPr>
            <w:r w:rsidRPr="0076184B">
              <w:rPr>
                <w:lang w:eastAsia="ja-JP"/>
              </w:rPr>
              <w:t>Unité</w:t>
            </w:r>
            <w:r w:rsidR="00567D5E" w:rsidRPr="0076184B">
              <w:rPr>
                <w:lang w:eastAsia="ja-JP"/>
              </w:rPr>
              <w:t>s</w:t>
            </w:r>
            <w:r w:rsidRPr="0076184B">
              <w:rPr>
                <w:lang w:eastAsia="ja-JP"/>
              </w:rPr>
              <w:t xml:space="preserve"> de minutes [1,2,4,8]</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36-39</w:t>
            </w:r>
          </w:p>
        </w:tc>
        <w:tc>
          <w:tcPr>
            <w:tcW w:w="7258" w:type="dxa"/>
            <w:gridSpan w:val="3"/>
            <w:vAlign w:val="center"/>
          </w:tcPr>
          <w:p w:rsidR="00640803" w:rsidRPr="0076184B" w:rsidRDefault="00AA185F" w:rsidP="008E3F93">
            <w:pPr>
              <w:pStyle w:val="Tabletext"/>
              <w:jc w:val="center"/>
              <w:rPr>
                <w:lang w:eastAsia="ja-JP"/>
              </w:rPr>
            </w:pPr>
            <w:r w:rsidRPr="0076184B">
              <w:rPr>
                <w:lang w:eastAsia="ja-JP"/>
              </w:rPr>
              <w:t>Groupe binaire</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40-42</w:t>
            </w:r>
          </w:p>
        </w:tc>
        <w:tc>
          <w:tcPr>
            <w:tcW w:w="7258" w:type="dxa"/>
            <w:gridSpan w:val="3"/>
            <w:vAlign w:val="center"/>
          </w:tcPr>
          <w:p w:rsidR="00640803" w:rsidRPr="0076184B" w:rsidRDefault="00BC3881" w:rsidP="008E3F93">
            <w:pPr>
              <w:pStyle w:val="Tabletext"/>
              <w:jc w:val="center"/>
              <w:rPr>
                <w:lang w:eastAsia="ja-JP"/>
              </w:rPr>
            </w:pPr>
            <w:r w:rsidRPr="0076184B">
              <w:rPr>
                <w:lang w:eastAsia="ja-JP"/>
              </w:rPr>
              <w:t>Dizaine</w:t>
            </w:r>
            <w:r w:rsidR="00567D5E" w:rsidRPr="0076184B">
              <w:rPr>
                <w:lang w:eastAsia="ja-JP"/>
              </w:rPr>
              <w:t>s</w:t>
            </w:r>
            <w:r w:rsidRPr="0076184B">
              <w:rPr>
                <w:lang w:eastAsia="ja-JP"/>
              </w:rPr>
              <w:t xml:space="preserve"> de minutes [10,20,40]</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43</w:t>
            </w:r>
          </w:p>
        </w:tc>
        <w:tc>
          <w:tcPr>
            <w:tcW w:w="2419" w:type="dxa"/>
            <w:vAlign w:val="center"/>
          </w:tcPr>
          <w:p w:rsidR="00640803" w:rsidRPr="0076184B" w:rsidRDefault="0011077C" w:rsidP="008E3F93">
            <w:pPr>
              <w:pStyle w:val="Tabletext"/>
              <w:jc w:val="center"/>
              <w:rPr>
                <w:lang w:eastAsia="ja-JP"/>
              </w:rPr>
            </w:pPr>
            <w:r w:rsidRPr="0076184B">
              <w:rPr>
                <w:lang w:eastAsia="ja-JP"/>
              </w:rPr>
              <w:t>Sous-image_3*</w:t>
            </w:r>
          </w:p>
        </w:tc>
        <w:tc>
          <w:tcPr>
            <w:tcW w:w="2419" w:type="dxa"/>
            <w:vAlign w:val="center"/>
          </w:tcPr>
          <w:p w:rsidR="00640803" w:rsidRPr="0076184B" w:rsidRDefault="004531F7" w:rsidP="008E3F93">
            <w:pPr>
              <w:pStyle w:val="Tabletext"/>
              <w:jc w:val="center"/>
              <w:rPr>
                <w:lang w:eastAsia="ja-JP"/>
              </w:rPr>
            </w:pPr>
            <w:r w:rsidRPr="0076184B">
              <w:rPr>
                <w:lang w:eastAsia="ja-JP"/>
              </w:rPr>
              <w:t>Sous-image_5*</w:t>
            </w:r>
          </w:p>
        </w:tc>
        <w:tc>
          <w:tcPr>
            <w:tcW w:w="2420" w:type="dxa"/>
            <w:vAlign w:val="center"/>
          </w:tcPr>
          <w:p w:rsidR="00640803" w:rsidRPr="0076184B" w:rsidRDefault="00A66B55" w:rsidP="008E3F93">
            <w:pPr>
              <w:pStyle w:val="Tabletext"/>
              <w:jc w:val="center"/>
              <w:rPr>
                <w:lang w:eastAsia="ja-JP"/>
              </w:rPr>
            </w:pPr>
            <w:r w:rsidRPr="0076184B">
              <w:rPr>
                <w:lang w:eastAsia="ja-JP"/>
              </w:rPr>
              <w:t>Sous-image_3</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44-47</w:t>
            </w:r>
          </w:p>
        </w:tc>
        <w:tc>
          <w:tcPr>
            <w:tcW w:w="7258" w:type="dxa"/>
            <w:gridSpan w:val="3"/>
            <w:vAlign w:val="center"/>
          </w:tcPr>
          <w:p w:rsidR="00640803" w:rsidRPr="0076184B" w:rsidRDefault="006A7268" w:rsidP="008E3F93">
            <w:pPr>
              <w:pStyle w:val="Tabletext"/>
              <w:jc w:val="center"/>
              <w:rPr>
                <w:lang w:eastAsia="ja-JP"/>
              </w:rPr>
            </w:pPr>
            <w:r w:rsidRPr="0076184B">
              <w:rPr>
                <w:lang w:eastAsia="ja-JP"/>
              </w:rPr>
              <w:t>Groupe binaire</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48-51</w:t>
            </w:r>
          </w:p>
        </w:tc>
        <w:tc>
          <w:tcPr>
            <w:tcW w:w="7258" w:type="dxa"/>
            <w:gridSpan w:val="3"/>
            <w:vAlign w:val="center"/>
          </w:tcPr>
          <w:p w:rsidR="00640803" w:rsidRPr="0076184B" w:rsidRDefault="00025BD3" w:rsidP="008E3F93">
            <w:pPr>
              <w:pStyle w:val="Tabletext"/>
              <w:jc w:val="center"/>
              <w:rPr>
                <w:lang w:eastAsia="ja-JP"/>
              </w:rPr>
            </w:pPr>
            <w:r w:rsidRPr="0076184B">
              <w:rPr>
                <w:lang w:eastAsia="ja-JP"/>
              </w:rPr>
              <w:t>Unité</w:t>
            </w:r>
            <w:r w:rsidR="00567D5E" w:rsidRPr="0076184B">
              <w:rPr>
                <w:lang w:eastAsia="ja-JP"/>
              </w:rPr>
              <w:t>s d'</w:t>
            </w:r>
            <w:r w:rsidRPr="0076184B">
              <w:rPr>
                <w:lang w:eastAsia="ja-JP"/>
              </w:rPr>
              <w:t>heures [1,2,4,8]</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52-55</w:t>
            </w:r>
          </w:p>
        </w:tc>
        <w:tc>
          <w:tcPr>
            <w:tcW w:w="7258" w:type="dxa"/>
            <w:gridSpan w:val="3"/>
            <w:vAlign w:val="center"/>
          </w:tcPr>
          <w:p w:rsidR="00640803" w:rsidRPr="0076184B" w:rsidRDefault="00ED44A0" w:rsidP="008E3F93">
            <w:pPr>
              <w:pStyle w:val="Tabletext"/>
              <w:jc w:val="center"/>
              <w:rPr>
                <w:lang w:eastAsia="ja-JP"/>
              </w:rPr>
            </w:pPr>
            <w:r w:rsidRPr="0076184B">
              <w:rPr>
                <w:lang w:eastAsia="ja-JP"/>
              </w:rPr>
              <w:t>Groupe binaire</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56-57</w:t>
            </w:r>
          </w:p>
        </w:tc>
        <w:tc>
          <w:tcPr>
            <w:tcW w:w="7258" w:type="dxa"/>
            <w:gridSpan w:val="3"/>
            <w:vAlign w:val="center"/>
          </w:tcPr>
          <w:p w:rsidR="00640803" w:rsidRPr="0076184B" w:rsidRDefault="00641125" w:rsidP="008E3F93">
            <w:pPr>
              <w:pStyle w:val="Tabletext"/>
              <w:jc w:val="center"/>
              <w:rPr>
                <w:lang w:eastAsia="ja-JP"/>
              </w:rPr>
            </w:pPr>
            <w:r w:rsidRPr="0076184B">
              <w:rPr>
                <w:lang w:eastAsia="ja-JP"/>
              </w:rPr>
              <w:t>Dizaine</w:t>
            </w:r>
            <w:r w:rsidR="00567D5E" w:rsidRPr="0076184B">
              <w:rPr>
                <w:lang w:eastAsia="ja-JP"/>
              </w:rPr>
              <w:t>s</w:t>
            </w:r>
            <w:r w:rsidRPr="0076184B">
              <w:rPr>
                <w:lang w:eastAsia="ja-JP"/>
              </w:rPr>
              <w:t xml:space="preserve"> d</w:t>
            </w:r>
            <w:r w:rsidR="00567D5E" w:rsidRPr="0076184B">
              <w:rPr>
                <w:lang w:eastAsia="ja-JP"/>
              </w:rPr>
              <w:t>'</w:t>
            </w:r>
            <w:r w:rsidRPr="0076184B">
              <w:rPr>
                <w:lang w:eastAsia="ja-JP"/>
              </w:rPr>
              <w:t>heures [10,20]</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58</w:t>
            </w:r>
          </w:p>
        </w:tc>
        <w:tc>
          <w:tcPr>
            <w:tcW w:w="7258" w:type="dxa"/>
            <w:gridSpan w:val="3"/>
            <w:vAlign w:val="center"/>
          </w:tcPr>
          <w:p w:rsidR="00640803" w:rsidRPr="0076184B" w:rsidRDefault="00BC1CC7" w:rsidP="008E3F93">
            <w:pPr>
              <w:pStyle w:val="Tabletext"/>
              <w:jc w:val="center"/>
              <w:rPr>
                <w:lang w:eastAsia="ja-JP"/>
              </w:rPr>
            </w:pPr>
            <w:r w:rsidRPr="0076184B">
              <w:rPr>
                <w:lang w:eastAsia="ja-JP"/>
              </w:rPr>
              <w:t>Sous-image_4*</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59</w:t>
            </w:r>
          </w:p>
        </w:tc>
        <w:tc>
          <w:tcPr>
            <w:tcW w:w="2419" w:type="dxa"/>
            <w:vAlign w:val="center"/>
          </w:tcPr>
          <w:p w:rsidR="00640803" w:rsidRPr="0076184B" w:rsidRDefault="00276B73" w:rsidP="008E3F93">
            <w:pPr>
              <w:pStyle w:val="Tabletext"/>
              <w:jc w:val="center"/>
              <w:rPr>
                <w:lang w:eastAsia="ja-JP"/>
              </w:rPr>
            </w:pPr>
            <w:r w:rsidRPr="0076184B">
              <w:rPr>
                <w:lang w:eastAsia="ja-JP"/>
              </w:rPr>
              <w:t>Sous-image_5*</w:t>
            </w:r>
          </w:p>
        </w:tc>
        <w:tc>
          <w:tcPr>
            <w:tcW w:w="2419" w:type="dxa"/>
            <w:vAlign w:val="center"/>
          </w:tcPr>
          <w:p w:rsidR="00640803" w:rsidRPr="0076184B" w:rsidRDefault="005C7422" w:rsidP="008E3F93">
            <w:pPr>
              <w:pStyle w:val="Tabletext"/>
              <w:jc w:val="center"/>
              <w:rPr>
                <w:lang w:eastAsia="ja-JP"/>
              </w:rPr>
            </w:pPr>
            <w:r w:rsidRPr="0076184B">
              <w:rPr>
                <w:lang w:eastAsia="ja-JP"/>
              </w:rPr>
              <w:t>Sous-image_1</w:t>
            </w:r>
          </w:p>
        </w:tc>
        <w:tc>
          <w:tcPr>
            <w:tcW w:w="2420" w:type="dxa"/>
            <w:vAlign w:val="center"/>
          </w:tcPr>
          <w:p w:rsidR="00640803" w:rsidRPr="0076184B" w:rsidRDefault="00C53EC5" w:rsidP="008E3F93">
            <w:pPr>
              <w:pStyle w:val="Tabletext"/>
              <w:jc w:val="center"/>
              <w:rPr>
                <w:lang w:eastAsia="ja-JP"/>
              </w:rPr>
            </w:pPr>
            <w:r w:rsidRPr="0076184B">
              <w:rPr>
                <w:lang w:eastAsia="ja-JP"/>
              </w:rPr>
              <w:t>Sous-image_5*</w:t>
            </w:r>
          </w:p>
        </w:tc>
      </w:tr>
      <w:tr w:rsidR="00287E28" w:rsidRPr="0076184B" w:rsidTr="00640803">
        <w:trPr>
          <w:jc w:val="center"/>
        </w:trPr>
        <w:tc>
          <w:tcPr>
            <w:tcW w:w="2268" w:type="dxa"/>
            <w:vAlign w:val="center"/>
          </w:tcPr>
          <w:p w:rsidR="00640803" w:rsidRPr="0076184B" w:rsidRDefault="00640803" w:rsidP="008E3F93">
            <w:pPr>
              <w:pStyle w:val="Tabletext"/>
              <w:jc w:val="center"/>
              <w:rPr>
                <w:lang w:eastAsia="ja-JP"/>
              </w:rPr>
            </w:pPr>
            <w:r w:rsidRPr="0076184B">
              <w:rPr>
                <w:lang w:eastAsia="ja-JP"/>
              </w:rPr>
              <w:t>60-63</w:t>
            </w:r>
          </w:p>
        </w:tc>
        <w:tc>
          <w:tcPr>
            <w:tcW w:w="7258" w:type="dxa"/>
            <w:gridSpan w:val="3"/>
            <w:vAlign w:val="center"/>
          </w:tcPr>
          <w:p w:rsidR="00640803" w:rsidRPr="0076184B" w:rsidRDefault="00F543E2" w:rsidP="008E3F93">
            <w:pPr>
              <w:pStyle w:val="Tabletext"/>
              <w:jc w:val="center"/>
              <w:rPr>
                <w:lang w:eastAsia="ja-JP"/>
              </w:rPr>
            </w:pPr>
            <w:r w:rsidRPr="0076184B">
              <w:rPr>
                <w:lang w:eastAsia="ja-JP"/>
              </w:rPr>
              <w:t>Groupe binaire</w:t>
            </w:r>
          </w:p>
        </w:tc>
      </w:tr>
    </w:tbl>
    <w:p w:rsidR="00640803" w:rsidRPr="0076184B" w:rsidRDefault="00640803" w:rsidP="008E3F93">
      <w:pPr>
        <w:pStyle w:val="Tablefin"/>
        <w:rPr>
          <w:lang w:val="fr-FR"/>
        </w:rPr>
      </w:pPr>
    </w:p>
    <w:p w:rsidR="00640803" w:rsidRPr="0076184B" w:rsidRDefault="00204775" w:rsidP="008E3F93">
      <w:pPr>
        <w:pStyle w:val="Note"/>
      </w:pPr>
      <w:r w:rsidRPr="0076184B">
        <w:rPr>
          <w:lang w:eastAsia="ja-JP"/>
        </w:rPr>
        <w:t xml:space="preserve">NOTE – * Les bits sous-image_3 (excepté pour 24×5), sous-image_4 </w:t>
      </w:r>
      <w:r w:rsidR="008B018C" w:rsidRPr="0076184B">
        <w:rPr>
          <w:lang w:eastAsia="ja-JP"/>
        </w:rPr>
        <w:t>et</w:t>
      </w:r>
      <w:r w:rsidRPr="0076184B">
        <w:rPr>
          <w:lang w:eastAsia="ja-JP"/>
        </w:rPr>
        <w:t xml:space="preserve"> sous-image_5 ne sont pas utilisés dans la version actuelle de la présente Recommandation. Ils sont destinés à permettre une future augmentation du compteur d'images à des valeurs supérieures à 120 et sont fixés à zéro.</w:t>
      </w:r>
    </w:p>
    <w:p w:rsidR="00640803" w:rsidRPr="0076184B" w:rsidRDefault="00640803" w:rsidP="008E3F93">
      <w:pPr>
        <w:pStyle w:val="Heading1"/>
      </w:pPr>
      <w:bookmarkStart w:id="185" w:name="_Toc416109097"/>
      <w:bookmarkStart w:id="186" w:name="_Toc437466226"/>
      <w:r w:rsidRPr="0076184B">
        <w:t>4</w:t>
      </w:r>
      <w:r w:rsidRPr="0076184B">
        <w:tab/>
      </w:r>
      <w:bookmarkEnd w:id="185"/>
      <w:bookmarkEnd w:id="186"/>
      <w:r w:rsidR="00EE6B46" w:rsidRPr="0076184B">
        <w:t>Format des paquets de code temporel auxiliaire</w:t>
      </w:r>
    </w:p>
    <w:p w:rsidR="00640803" w:rsidRPr="0076184B" w:rsidRDefault="006154AD" w:rsidP="008E3F93">
      <w:pPr>
        <w:rPr>
          <w:lang w:eastAsia="ja-JP"/>
        </w:rPr>
      </w:pPr>
      <w:r w:rsidRPr="0076184B">
        <w:rPr>
          <w:lang w:eastAsia="ja-JP"/>
        </w:rPr>
        <w:t>Le format des paquets de code temporel auxiliaire doit être tel que défini dans la Partie 1. Pour le code temporel HFR, les identificateurs DID et SDID doivent être fixés comme suit:</w:t>
      </w:r>
    </w:p>
    <w:p w:rsidR="00640803" w:rsidRPr="0076184B" w:rsidRDefault="00640803" w:rsidP="008E3F93">
      <w:pPr>
        <w:pStyle w:val="enumlev1"/>
        <w:rPr>
          <w:lang w:eastAsia="ja-JP"/>
        </w:rPr>
      </w:pPr>
      <w:r w:rsidRPr="0076184B">
        <w:rPr>
          <w:lang w:eastAsia="ja-JP"/>
        </w:rPr>
        <w:tab/>
        <w:t>DID</w:t>
      </w:r>
      <w:r w:rsidRPr="0076184B">
        <w:rPr>
          <w:lang w:eastAsia="ja-JP"/>
        </w:rPr>
        <w:tab/>
        <w:t>60h</w:t>
      </w:r>
    </w:p>
    <w:p w:rsidR="00640803" w:rsidRPr="0076184B" w:rsidRDefault="00640803" w:rsidP="008E3F93">
      <w:pPr>
        <w:pStyle w:val="enumlev1"/>
        <w:rPr>
          <w:lang w:eastAsia="ja-JP"/>
        </w:rPr>
      </w:pPr>
      <w:bookmarkStart w:id="187" w:name="_Toc437466228"/>
      <w:r w:rsidRPr="0076184B">
        <w:rPr>
          <w:lang w:eastAsia="ja-JP"/>
        </w:rPr>
        <w:tab/>
        <w:t>SDID</w:t>
      </w:r>
      <w:r w:rsidRPr="0076184B">
        <w:rPr>
          <w:lang w:eastAsia="ja-JP"/>
        </w:rPr>
        <w:tab/>
        <w:t>61h</w:t>
      </w:r>
    </w:p>
    <w:p w:rsidR="00640803" w:rsidRPr="0076184B" w:rsidRDefault="00640803" w:rsidP="008E3F93">
      <w:pPr>
        <w:pStyle w:val="Heading1"/>
      </w:pPr>
      <w:r w:rsidRPr="0076184B">
        <w:lastRenderedPageBreak/>
        <w:t>5</w:t>
      </w:r>
      <w:r w:rsidRPr="0076184B">
        <w:tab/>
      </w:r>
      <w:r w:rsidR="00F209E1" w:rsidRPr="0076184B">
        <w:t>Format des mots de données d'utilisateur dans les paquets de code temporel auxiliaire</w:t>
      </w:r>
    </w:p>
    <w:p w:rsidR="00640803" w:rsidRPr="0076184B" w:rsidRDefault="00640803" w:rsidP="008E3F93">
      <w:pPr>
        <w:pStyle w:val="Heading2"/>
        <w:tabs>
          <w:tab w:val="left" w:pos="0"/>
        </w:tabs>
      </w:pPr>
      <w:r w:rsidRPr="0076184B">
        <w:t>5.1</w:t>
      </w:r>
      <w:r w:rsidRPr="0076184B">
        <w:tab/>
      </w:r>
      <w:bookmarkEnd w:id="187"/>
      <w:r w:rsidR="00EF0C8B" w:rsidRPr="0076184B">
        <w:t>Généralités</w:t>
      </w:r>
    </w:p>
    <w:p w:rsidR="00640803" w:rsidRPr="0076184B" w:rsidRDefault="0081591A" w:rsidP="008E3F93">
      <w:pPr>
        <w:rPr>
          <w:lang w:eastAsia="ja-JP"/>
        </w:rPr>
      </w:pPr>
      <w:r w:rsidRPr="0076184B">
        <w:rPr>
          <w:lang w:eastAsia="ja-JP"/>
        </w:rPr>
        <w:t>Le format des mots de données d'utilisateur doit être tel que défini dans la Partie 2, à l'exception des éléments binaires répartis et du mappage des données du code temporel dans les paquets de données auxiliaires.</w:t>
      </w:r>
    </w:p>
    <w:p w:rsidR="00640803" w:rsidRPr="0076184B" w:rsidRDefault="000A1FD0" w:rsidP="00D8290F">
      <w:r w:rsidRPr="0076184B">
        <w:t>Pour les interfaces de TVHD numériques conformes aux Recommandations UIT-R BT.1120 et UIT</w:t>
      </w:r>
      <w:r w:rsidR="00D8290F">
        <w:noBreakHyphen/>
      </w:r>
      <w:r w:rsidRPr="0076184B">
        <w:t>R BT.2077, seul un fonctionnement à 10 bits est proposé pour les signaux de données auxiliaires.</w:t>
      </w:r>
      <w:r w:rsidR="00640803" w:rsidRPr="0076184B">
        <w:t xml:space="preserve"> </w:t>
      </w:r>
      <w:r w:rsidR="00EB7D8A" w:rsidRPr="0076184B">
        <w:t>Voir la</w:t>
      </w:r>
      <w:r w:rsidR="008B018C" w:rsidRPr="0076184B">
        <w:t xml:space="preserve"> Partie 2 de la Recommandation UIT-R BT.2077,</w:t>
      </w:r>
      <w:r w:rsidR="00EB7D8A" w:rsidRPr="0076184B">
        <w:t xml:space="preserve"> concernant le mappage des paquets de données auxiliaires pour les détails du mappage dans le cas d'un fonctionnement à 12 bits.</w:t>
      </w:r>
    </w:p>
    <w:p w:rsidR="00640803" w:rsidRPr="0076184B" w:rsidRDefault="00640803" w:rsidP="008E3F93">
      <w:pPr>
        <w:pStyle w:val="Heading2"/>
      </w:pPr>
      <w:r w:rsidRPr="0076184B">
        <w:t>5.2</w:t>
      </w:r>
      <w:r w:rsidRPr="0076184B">
        <w:tab/>
      </w:r>
      <w:r w:rsidR="00EF7C91" w:rsidRPr="0076184B">
        <w:t>Eléments binaires répartis (DBB)</w:t>
      </w:r>
    </w:p>
    <w:p w:rsidR="00640803" w:rsidRPr="0076184B" w:rsidRDefault="00EA662D" w:rsidP="008E3F93">
      <w:pPr>
        <w:tabs>
          <w:tab w:val="left" w:pos="0"/>
        </w:tabs>
      </w:pPr>
      <w:r w:rsidRPr="0076184B">
        <w:rPr>
          <w:lang w:eastAsia="ja-JP"/>
        </w:rPr>
        <w:t>Les éléments DBB1 et DBB2 doivent être tels que définis dans la Partie 1.</w:t>
      </w:r>
      <w:r w:rsidR="00640803" w:rsidRPr="0076184B">
        <w:rPr>
          <w:lang w:eastAsia="ja-JP"/>
        </w:rPr>
        <w:t xml:space="preserve"> </w:t>
      </w:r>
      <w:r w:rsidR="003A4FC2" w:rsidRPr="0076184B">
        <w:rPr>
          <w:lang w:eastAsia="ja-JP"/>
        </w:rPr>
        <w:t>Les information</w:t>
      </w:r>
      <w:r w:rsidR="008B018C" w:rsidRPr="0076184B">
        <w:rPr>
          <w:lang w:eastAsia="ja-JP"/>
        </w:rPr>
        <w:t>s contenues dans les groupes d'</w:t>
      </w:r>
      <w:r w:rsidR="003A4FC2" w:rsidRPr="0076184B">
        <w:rPr>
          <w:lang w:eastAsia="ja-JP"/>
        </w:rPr>
        <w:t xml:space="preserve">éléments binaires répartis DBB1 et DBB2 sont </w:t>
      </w:r>
      <w:r w:rsidR="008B018C" w:rsidRPr="0076184B">
        <w:rPr>
          <w:lang w:eastAsia="ja-JP"/>
        </w:rPr>
        <w:t xml:space="preserve">indiquées </w:t>
      </w:r>
      <w:r w:rsidR="003A4FC2" w:rsidRPr="0076184B">
        <w:rPr>
          <w:lang w:eastAsia="ja-JP"/>
        </w:rPr>
        <w:t>dans les Tableaux 3-5 et 3-7.</w:t>
      </w:r>
    </w:p>
    <w:p w:rsidR="00640803" w:rsidRPr="0076184B" w:rsidRDefault="00640803" w:rsidP="008E3F93">
      <w:pPr>
        <w:pStyle w:val="Heading3"/>
      </w:pPr>
      <w:r w:rsidRPr="0076184B">
        <w:t>5.2.1</w:t>
      </w:r>
      <w:r w:rsidRPr="0076184B">
        <w:tab/>
      </w:r>
      <w:r w:rsidR="00E9695D" w:rsidRPr="0076184B">
        <w:t>DBB1 – Type de charge utile</w:t>
      </w:r>
    </w:p>
    <w:p w:rsidR="00640803" w:rsidRPr="0076184B" w:rsidRDefault="008B018C" w:rsidP="008E3F93">
      <w:pPr>
        <w:rPr>
          <w:caps/>
          <w:sz w:val="20"/>
        </w:rPr>
      </w:pPr>
      <w:r w:rsidRPr="0076184B">
        <w:rPr>
          <w:rFonts w:cs="Arial"/>
          <w:color w:val="000000"/>
          <w:lang w:eastAsia="ja-JP"/>
        </w:rPr>
        <w:t xml:space="preserve">Le code </w:t>
      </w:r>
      <w:r w:rsidR="003A2EA6" w:rsidRPr="0076184B">
        <w:rPr>
          <w:rFonts w:cs="Arial"/>
          <w:color w:val="000000"/>
          <w:lang w:eastAsia="ja-JP"/>
        </w:rPr>
        <w:t>ATC_HFR_TC doit avoir la valeur 8xh du groupe d'éléments binaires répartis 1 (DBB1), comme indiqué dans le Tableau 3-5.</w:t>
      </w:r>
      <w:r w:rsidR="00640803" w:rsidRPr="0076184B">
        <w:rPr>
          <w:rFonts w:cs="Arial"/>
          <w:color w:val="000000"/>
          <w:lang w:eastAsia="ja-JP"/>
        </w:rPr>
        <w:t xml:space="preserve"> </w:t>
      </w:r>
      <w:r w:rsidR="00AF1074" w:rsidRPr="0076184B">
        <w:rPr>
          <w:rFonts w:cs="Arial"/>
          <w:color w:val="000000"/>
          <w:lang w:eastAsia="ja-JP"/>
        </w:rPr>
        <w:t xml:space="preserve">Le numéro de </w:t>
      </w:r>
      <w:r w:rsidR="00286CBA" w:rsidRPr="0076184B">
        <w:rPr>
          <w:rFonts w:cs="Arial"/>
          <w:color w:val="000000"/>
          <w:lang w:eastAsia="ja-JP"/>
        </w:rPr>
        <w:t>train</w:t>
      </w:r>
      <w:r w:rsidR="00AF1074" w:rsidRPr="0076184B">
        <w:rPr>
          <w:rFonts w:cs="Arial"/>
          <w:color w:val="000000"/>
          <w:lang w:eastAsia="ja-JP"/>
        </w:rPr>
        <w:t xml:space="preserve"> </w:t>
      </w:r>
      <w:r w:rsidR="004A4E4D" w:rsidRPr="0076184B">
        <w:rPr>
          <w:rFonts w:cs="Arial"/>
          <w:color w:val="000000"/>
          <w:lang w:eastAsia="ja-JP"/>
        </w:rPr>
        <w:t xml:space="preserve">binaire </w:t>
      </w:r>
      <w:r w:rsidR="00AF1074" w:rsidRPr="0076184B">
        <w:rPr>
          <w:rFonts w:cs="Arial"/>
          <w:color w:val="000000"/>
          <w:lang w:eastAsia="ja-JP"/>
        </w:rPr>
        <w:t>est donné par 'x' et sert à distinguer les différents</w:t>
      </w:r>
      <w:r w:rsidRPr="0076184B">
        <w:rPr>
          <w:rFonts w:cs="Arial"/>
          <w:color w:val="000000"/>
          <w:lang w:eastAsia="ja-JP"/>
        </w:rPr>
        <w:t xml:space="preserve"> codes</w:t>
      </w:r>
      <w:r w:rsidR="00AF1074" w:rsidRPr="0076184B">
        <w:rPr>
          <w:rFonts w:cs="Arial"/>
          <w:color w:val="000000"/>
          <w:lang w:eastAsia="ja-JP"/>
        </w:rPr>
        <w:t xml:space="preserve"> ATC_HFR_TC.</w:t>
      </w:r>
      <w:r w:rsidR="00640803" w:rsidRPr="0076184B">
        <w:rPr>
          <w:rFonts w:cs="Arial"/>
          <w:color w:val="000000"/>
          <w:lang w:eastAsia="ja-JP"/>
        </w:rPr>
        <w:t xml:space="preserve"> </w:t>
      </w:r>
      <w:bookmarkStart w:id="188" w:name="_Ref397854898"/>
      <w:r w:rsidR="003E37D1" w:rsidRPr="0076184B">
        <w:rPr>
          <w:rFonts w:cs="Arial"/>
          <w:color w:val="000000"/>
          <w:lang w:eastAsia="ja-JP"/>
        </w:rPr>
        <w:t xml:space="preserve">Le numéro de </w:t>
      </w:r>
      <w:r w:rsidR="00286CBA" w:rsidRPr="0076184B">
        <w:rPr>
          <w:rFonts w:cs="Arial"/>
          <w:color w:val="000000"/>
          <w:lang w:eastAsia="ja-JP"/>
        </w:rPr>
        <w:t>train</w:t>
      </w:r>
      <w:r w:rsidR="00A56B83" w:rsidRPr="0076184B">
        <w:rPr>
          <w:rFonts w:cs="Arial"/>
          <w:color w:val="000000"/>
          <w:lang w:eastAsia="ja-JP"/>
        </w:rPr>
        <w:t xml:space="preserve"> binaire</w:t>
      </w:r>
      <w:r w:rsidR="003E37D1" w:rsidRPr="0076184B">
        <w:rPr>
          <w:rFonts w:cs="Arial"/>
          <w:color w:val="000000"/>
          <w:lang w:eastAsia="ja-JP"/>
        </w:rPr>
        <w:t xml:space="preserve"> doit avoir une valeur comprise entre 0h et fh; par défaut, sa valeur sera fixée à zéro.</w:t>
      </w:r>
    </w:p>
    <w:bookmarkEnd w:id="188"/>
    <w:p w:rsidR="00640803" w:rsidRPr="0076184B" w:rsidRDefault="00A65C12" w:rsidP="008E3F93">
      <w:pPr>
        <w:pStyle w:val="TableNo"/>
      </w:pPr>
      <w:r w:rsidRPr="0076184B">
        <w:t>TABLEAU</w:t>
      </w:r>
      <w:r w:rsidR="00BC6313" w:rsidRPr="0076184B">
        <w:t xml:space="preserve"> 3-5</w:t>
      </w:r>
    </w:p>
    <w:p w:rsidR="00640803" w:rsidRPr="0076184B" w:rsidRDefault="009F3D1C" w:rsidP="008E3F93">
      <w:pPr>
        <w:pStyle w:val="Tabletitle"/>
        <w:rPr>
          <w:lang w:eastAsia="ja-JP"/>
        </w:rPr>
      </w:pPr>
      <w:r w:rsidRPr="0076184B">
        <w:rPr>
          <w:lang w:eastAsia="ja-JP"/>
        </w:rPr>
        <w:t>Codage du groupe d'éléments binaires répartis DBB1 (type de charge utile)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3068"/>
        <w:gridCol w:w="5229"/>
      </w:tblGrid>
      <w:tr w:rsidR="00287E28" w:rsidRPr="0076184B" w:rsidTr="00640803">
        <w:trPr>
          <w:jc w:val="center"/>
        </w:trPr>
        <w:tc>
          <w:tcPr>
            <w:tcW w:w="1092" w:type="dxa"/>
            <w:vAlign w:val="center"/>
          </w:tcPr>
          <w:p w:rsidR="00640803" w:rsidRPr="0076184B" w:rsidRDefault="00640803" w:rsidP="008E3F93">
            <w:pPr>
              <w:pStyle w:val="Tablehead"/>
            </w:pPr>
            <w:r w:rsidRPr="0076184B">
              <w:t>Bit 3</w:t>
            </w:r>
            <w:r w:rsidRPr="0076184B">
              <w:br/>
            </w:r>
            <w:r w:rsidR="00DD1B68" w:rsidRPr="0076184B">
              <w:t>du mot UDW</w:t>
            </w:r>
          </w:p>
        </w:tc>
        <w:tc>
          <w:tcPr>
            <w:tcW w:w="2495" w:type="dxa"/>
            <w:vAlign w:val="center"/>
          </w:tcPr>
          <w:p w:rsidR="00640803" w:rsidRPr="0076184B" w:rsidRDefault="008434D5" w:rsidP="008E3F93">
            <w:pPr>
              <w:pStyle w:val="Tablehead"/>
            </w:pPr>
            <w:r w:rsidRPr="0076184B">
              <w:t>Elément binaire réparti</w:t>
            </w:r>
            <w:r w:rsidR="00640803" w:rsidRPr="0076184B">
              <w:br/>
              <w:t>(DBB1)</w:t>
            </w:r>
            <w:r w:rsidR="00640803" w:rsidRPr="0076184B">
              <w:br/>
              <w:t>MSB LSB</w:t>
            </w:r>
          </w:p>
        </w:tc>
        <w:tc>
          <w:tcPr>
            <w:tcW w:w="4253" w:type="dxa"/>
            <w:vAlign w:val="center"/>
          </w:tcPr>
          <w:p w:rsidR="00640803" w:rsidRPr="0076184B" w:rsidRDefault="00731ABD" w:rsidP="008E3F93">
            <w:pPr>
              <w:pStyle w:val="Tablehead"/>
            </w:pPr>
            <w:r w:rsidRPr="0076184B">
              <w:t>Définition</w:t>
            </w:r>
          </w:p>
        </w:tc>
      </w:tr>
      <w:tr w:rsidR="00287E28" w:rsidRPr="0076184B" w:rsidTr="00640803">
        <w:trPr>
          <w:jc w:val="center"/>
        </w:trPr>
        <w:tc>
          <w:tcPr>
            <w:tcW w:w="1092" w:type="dxa"/>
            <w:vMerge w:val="restart"/>
            <w:vAlign w:val="center"/>
          </w:tcPr>
          <w:p w:rsidR="00640803" w:rsidRPr="0076184B" w:rsidRDefault="00640803" w:rsidP="008E3F93">
            <w:pPr>
              <w:pStyle w:val="Tabletext"/>
              <w:jc w:val="center"/>
              <w:rPr>
                <w:lang w:eastAsia="ja-JP"/>
              </w:rPr>
            </w:pPr>
            <w:r w:rsidRPr="0076184B">
              <w:rPr>
                <w:lang w:eastAsia="ja-JP"/>
              </w:rPr>
              <w:t>UDW-8</w:t>
            </w:r>
            <w:r w:rsidRPr="0076184B">
              <w:rPr>
                <w:lang w:eastAsia="ja-JP"/>
              </w:rPr>
              <w:br/>
            </w:r>
            <w:r w:rsidR="001F5974" w:rsidRPr="0076184B">
              <w:rPr>
                <w:lang w:eastAsia="ja-JP"/>
              </w:rPr>
              <w:t>à</w:t>
            </w:r>
            <w:r w:rsidRPr="0076184B">
              <w:rPr>
                <w:lang w:eastAsia="ja-JP"/>
              </w:rPr>
              <w:br/>
              <w:t>UDW-1</w:t>
            </w:r>
          </w:p>
        </w:tc>
        <w:tc>
          <w:tcPr>
            <w:tcW w:w="2495" w:type="dxa"/>
            <w:vAlign w:val="center"/>
          </w:tcPr>
          <w:p w:rsidR="00640803" w:rsidRPr="0076184B" w:rsidRDefault="00640803" w:rsidP="008E3F93">
            <w:pPr>
              <w:pStyle w:val="Tabletext"/>
              <w:jc w:val="center"/>
              <w:rPr>
                <w:spacing w:val="60"/>
                <w:lang w:eastAsia="ja-JP"/>
              </w:rPr>
            </w:pPr>
            <w:r w:rsidRPr="0076184B">
              <w:rPr>
                <w:spacing w:val="60"/>
                <w:lang w:eastAsia="ja-JP"/>
              </w:rPr>
              <w:t>10000000</w:t>
            </w:r>
            <w:r w:rsidRPr="0076184B">
              <w:rPr>
                <w:spacing w:val="60"/>
                <w:lang w:eastAsia="ja-JP"/>
              </w:rPr>
              <w:br/>
            </w:r>
            <w:r w:rsidR="00096ACD" w:rsidRPr="0076184B">
              <w:rPr>
                <w:lang w:eastAsia="ja-JP"/>
              </w:rPr>
              <w:t>à</w:t>
            </w:r>
            <w:r w:rsidRPr="0076184B">
              <w:rPr>
                <w:spacing w:val="60"/>
                <w:lang w:eastAsia="ja-JP"/>
              </w:rPr>
              <w:br/>
              <w:t>10001111</w:t>
            </w:r>
          </w:p>
        </w:tc>
        <w:tc>
          <w:tcPr>
            <w:tcW w:w="4253" w:type="dxa"/>
            <w:vAlign w:val="center"/>
          </w:tcPr>
          <w:p w:rsidR="00640803" w:rsidRPr="0076184B" w:rsidRDefault="00AD7BFC" w:rsidP="008E3F93">
            <w:pPr>
              <w:pStyle w:val="Tabletext"/>
              <w:jc w:val="center"/>
              <w:rPr>
                <w:lang w:eastAsia="ja-JP"/>
              </w:rPr>
            </w:pPr>
            <w:r w:rsidRPr="0076184B">
              <w:rPr>
                <w:lang w:eastAsia="ja-JP"/>
              </w:rPr>
              <w:t>Code temporel à fréquence d'image élevée (ATC_HFR_TC)</w:t>
            </w:r>
          </w:p>
        </w:tc>
      </w:tr>
      <w:tr w:rsidR="00287E28" w:rsidRPr="0076184B" w:rsidTr="00640803">
        <w:trPr>
          <w:jc w:val="center"/>
        </w:trPr>
        <w:tc>
          <w:tcPr>
            <w:tcW w:w="1092" w:type="dxa"/>
            <w:vMerge/>
          </w:tcPr>
          <w:p w:rsidR="00640803" w:rsidRPr="0076184B" w:rsidRDefault="00640803" w:rsidP="008E3F93">
            <w:pPr>
              <w:pStyle w:val="Tabletext"/>
              <w:jc w:val="center"/>
              <w:rPr>
                <w:lang w:eastAsia="ja-JP"/>
              </w:rPr>
            </w:pPr>
          </w:p>
        </w:tc>
        <w:tc>
          <w:tcPr>
            <w:tcW w:w="2495" w:type="dxa"/>
            <w:vAlign w:val="center"/>
          </w:tcPr>
          <w:p w:rsidR="00640803" w:rsidRPr="0076184B" w:rsidRDefault="00640803" w:rsidP="008E3F93">
            <w:pPr>
              <w:pStyle w:val="Tabletext"/>
              <w:jc w:val="center"/>
              <w:rPr>
                <w:spacing w:val="60"/>
                <w:lang w:eastAsia="ja-JP"/>
              </w:rPr>
            </w:pPr>
            <w:r w:rsidRPr="0076184B">
              <w:rPr>
                <w:spacing w:val="60"/>
                <w:lang w:eastAsia="ja-JP"/>
              </w:rPr>
              <w:t>10010000</w:t>
            </w:r>
            <w:r w:rsidRPr="0076184B">
              <w:rPr>
                <w:spacing w:val="60"/>
                <w:lang w:eastAsia="ja-JP"/>
              </w:rPr>
              <w:br/>
            </w:r>
            <w:r w:rsidR="00EE5529" w:rsidRPr="0076184B">
              <w:rPr>
                <w:lang w:eastAsia="ja-JP"/>
              </w:rPr>
              <w:t>à</w:t>
            </w:r>
            <w:r w:rsidRPr="0076184B">
              <w:rPr>
                <w:lang w:eastAsia="ja-JP"/>
              </w:rPr>
              <w:br/>
            </w:r>
            <w:r w:rsidRPr="0076184B">
              <w:rPr>
                <w:spacing w:val="60"/>
                <w:lang w:eastAsia="ja-JP"/>
              </w:rPr>
              <w:t>11111111</w:t>
            </w:r>
          </w:p>
        </w:tc>
        <w:tc>
          <w:tcPr>
            <w:tcW w:w="4253" w:type="dxa"/>
            <w:vAlign w:val="center"/>
          </w:tcPr>
          <w:p w:rsidR="00640803" w:rsidRPr="0076184B" w:rsidRDefault="006F0E63" w:rsidP="008E3F93">
            <w:pPr>
              <w:pStyle w:val="Tabletext"/>
              <w:jc w:val="center"/>
              <w:rPr>
                <w:lang w:eastAsia="ja-JP"/>
              </w:rPr>
            </w:pPr>
            <w:r w:rsidRPr="0076184B">
              <w:rPr>
                <w:lang w:eastAsia="ja-JP"/>
              </w:rPr>
              <w:t>Réservé</w:t>
            </w:r>
          </w:p>
        </w:tc>
      </w:tr>
    </w:tbl>
    <w:p w:rsidR="00640803" w:rsidRPr="0076184B" w:rsidRDefault="00640803" w:rsidP="008E3F93">
      <w:pPr>
        <w:pStyle w:val="Tablefin"/>
        <w:rPr>
          <w:lang w:val="fr-FR"/>
        </w:rPr>
      </w:pPr>
    </w:p>
    <w:p w:rsidR="00640803" w:rsidRPr="0076184B" w:rsidRDefault="00640803" w:rsidP="008E3F93">
      <w:pPr>
        <w:pStyle w:val="Heading3"/>
      </w:pPr>
      <w:r w:rsidRPr="0076184B">
        <w:t>5.2.2</w:t>
      </w:r>
      <w:r w:rsidRPr="0076184B">
        <w:tab/>
        <w:t>DDB2</w:t>
      </w:r>
    </w:p>
    <w:p w:rsidR="00640803" w:rsidRPr="0076184B" w:rsidRDefault="004B35E1" w:rsidP="008E3F93">
      <w:pPr>
        <w:rPr>
          <w:rFonts w:cs="Arial"/>
          <w:lang w:eastAsia="ja-JP"/>
        </w:rPr>
      </w:pPr>
      <w:r w:rsidRPr="0076184B">
        <w:rPr>
          <w:lang w:eastAsia="ja-JP"/>
        </w:rPr>
        <w:t>Les assignations de</w:t>
      </w:r>
      <w:r w:rsidR="008B018C" w:rsidRPr="0076184B">
        <w:rPr>
          <w:lang w:eastAsia="ja-JP"/>
        </w:rPr>
        <w:t xml:space="preserve"> l'élément</w:t>
      </w:r>
      <w:r w:rsidRPr="0076184B">
        <w:rPr>
          <w:lang w:eastAsia="ja-JP"/>
        </w:rPr>
        <w:t xml:space="preserve"> DBB2 sont définies dans le Tableau 3-7.</w:t>
      </w:r>
      <w:r w:rsidR="00640803" w:rsidRPr="0076184B">
        <w:rPr>
          <w:lang w:eastAsia="ja-JP"/>
        </w:rPr>
        <w:t xml:space="preserve"> </w:t>
      </w:r>
      <w:r w:rsidR="00A44722" w:rsidRPr="0076184B">
        <w:rPr>
          <w:lang w:eastAsia="ja-JP"/>
        </w:rPr>
        <w:t>Le bit b7 est réservé et doit être mis à zéro.</w:t>
      </w:r>
    </w:p>
    <w:p w:rsidR="00640803" w:rsidRPr="0076184B" w:rsidRDefault="001C1FDC" w:rsidP="008E3F93">
      <w:pPr>
        <w:rPr>
          <w:lang w:eastAsia="ja-JP"/>
        </w:rPr>
      </w:pPr>
      <w:r w:rsidRPr="0076184B">
        <w:rPr>
          <w:lang w:eastAsia="ja-JP"/>
        </w:rPr>
        <w:t xml:space="preserve">Les bits b5 et b6 </w:t>
      </w:r>
      <w:r w:rsidR="008B018C" w:rsidRPr="0076184B">
        <w:rPr>
          <w:lang w:eastAsia="ja-JP"/>
        </w:rPr>
        <w:t>sont</w:t>
      </w:r>
      <w:r w:rsidRPr="0076184B">
        <w:rPr>
          <w:lang w:eastAsia="ja-JP"/>
        </w:rPr>
        <w:t xml:space="preserve"> utilisés pour indiquer la valeur du compteur d'images de la super-image, telle que définie dans le § 3.1, et doivent prendre les valeurs suivantes:</w:t>
      </w:r>
    </w:p>
    <w:p w:rsidR="00A65C12" w:rsidRDefault="00A65C12" w:rsidP="008E3F93">
      <w:pPr>
        <w:pStyle w:val="TableNo"/>
      </w:pPr>
      <w:r>
        <w:br w:type="page"/>
      </w:r>
    </w:p>
    <w:p w:rsidR="00640803" w:rsidRPr="0076184B" w:rsidRDefault="00A65C12" w:rsidP="008E3F93">
      <w:pPr>
        <w:pStyle w:val="TableNo"/>
      </w:pPr>
      <w:r w:rsidRPr="0076184B">
        <w:lastRenderedPageBreak/>
        <w:t>TABLEAU</w:t>
      </w:r>
      <w:r w:rsidR="00AB4D3C" w:rsidRPr="0076184B">
        <w:t xml:space="preserve"> 3-6</w:t>
      </w:r>
    </w:p>
    <w:p w:rsidR="00640803" w:rsidRPr="0076184B" w:rsidRDefault="00A30B8E" w:rsidP="008E3F93">
      <w:pPr>
        <w:pStyle w:val="Tabletitle"/>
        <w:rPr>
          <w:lang w:eastAsia="ja-JP"/>
        </w:rPr>
      </w:pPr>
      <w:r w:rsidRPr="0076184B">
        <w:rPr>
          <w:lang w:eastAsia="ja-JP"/>
        </w:rPr>
        <w:t>Bits d'identification du compteur de super-images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287E28" w:rsidRPr="0076184B" w:rsidTr="00640803">
        <w:trPr>
          <w:jc w:val="center"/>
        </w:trPr>
        <w:tc>
          <w:tcPr>
            <w:tcW w:w="2268" w:type="dxa"/>
          </w:tcPr>
          <w:p w:rsidR="00640803" w:rsidRPr="0076184B" w:rsidRDefault="00640803" w:rsidP="008E3F93">
            <w:pPr>
              <w:pStyle w:val="Tabletext"/>
              <w:jc w:val="center"/>
              <w:rPr>
                <w:lang w:eastAsia="ja-JP"/>
              </w:rPr>
            </w:pPr>
            <w:r w:rsidRPr="0076184B">
              <w:rPr>
                <w:lang w:eastAsia="ja-JP"/>
              </w:rPr>
              <w:t>b6</w:t>
            </w:r>
          </w:p>
        </w:tc>
        <w:tc>
          <w:tcPr>
            <w:tcW w:w="2268" w:type="dxa"/>
          </w:tcPr>
          <w:p w:rsidR="00640803" w:rsidRPr="0076184B" w:rsidRDefault="00640803" w:rsidP="008E3F93">
            <w:pPr>
              <w:pStyle w:val="Tabletext"/>
              <w:jc w:val="center"/>
              <w:rPr>
                <w:lang w:eastAsia="ja-JP"/>
              </w:rPr>
            </w:pPr>
            <w:r w:rsidRPr="0076184B">
              <w:rPr>
                <w:lang w:eastAsia="ja-JP"/>
              </w:rPr>
              <w:t>b5</w:t>
            </w:r>
          </w:p>
        </w:tc>
        <w:tc>
          <w:tcPr>
            <w:tcW w:w="2268" w:type="dxa"/>
          </w:tcPr>
          <w:p w:rsidR="00640803" w:rsidRPr="0076184B" w:rsidRDefault="00F17B53" w:rsidP="008E3F93">
            <w:pPr>
              <w:pStyle w:val="Tabletext"/>
              <w:jc w:val="center"/>
              <w:rPr>
                <w:lang w:eastAsia="ja-JP"/>
              </w:rPr>
            </w:pPr>
            <w:r w:rsidRPr="0076184B">
              <w:rPr>
                <w:lang w:eastAsia="ja-JP"/>
              </w:rPr>
              <w:t>Valeur du compteur de super-images</w:t>
            </w:r>
          </w:p>
        </w:tc>
      </w:tr>
      <w:tr w:rsidR="00287E28" w:rsidRPr="0076184B" w:rsidTr="00640803">
        <w:trPr>
          <w:jc w:val="center"/>
        </w:trPr>
        <w:tc>
          <w:tcPr>
            <w:tcW w:w="2268" w:type="dxa"/>
          </w:tcPr>
          <w:p w:rsidR="00640803" w:rsidRPr="0076184B" w:rsidRDefault="00640803" w:rsidP="008E3F93">
            <w:pPr>
              <w:pStyle w:val="Tabletext"/>
              <w:jc w:val="center"/>
              <w:rPr>
                <w:lang w:eastAsia="ja-JP"/>
              </w:rPr>
            </w:pPr>
            <w:r w:rsidRPr="0076184B">
              <w:rPr>
                <w:lang w:eastAsia="ja-JP"/>
              </w:rPr>
              <w:t>0</w:t>
            </w:r>
          </w:p>
        </w:tc>
        <w:tc>
          <w:tcPr>
            <w:tcW w:w="2268" w:type="dxa"/>
          </w:tcPr>
          <w:p w:rsidR="00640803" w:rsidRPr="0076184B" w:rsidRDefault="00640803" w:rsidP="008E3F93">
            <w:pPr>
              <w:pStyle w:val="Tabletext"/>
              <w:jc w:val="center"/>
              <w:rPr>
                <w:lang w:eastAsia="ja-JP"/>
              </w:rPr>
            </w:pPr>
            <w:r w:rsidRPr="0076184B">
              <w:rPr>
                <w:lang w:eastAsia="ja-JP"/>
              </w:rPr>
              <w:t>0</w:t>
            </w:r>
          </w:p>
        </w:tc>
        <w:tc>
          <w:tcPr>
            <w:tcW w:w="2268" w:type="dxa"/>
          </w:tcPr>
          <w:p w:rsidR="00640803" w:rsidRPr="0076184B" w:rsidRDefault="008974AC" w:rsidP="008E3F93">
            <w:pPr>
              <w:pStyle w:val="Tabletext"/>
              <w:jc w:val="center"/>
              <w:rPr>
                <w:lang w:eastAsia="ja-JP"/>
              </w:rPr>
            </w:pPr>
            <w:r w:rsidRPr="0076184B">
              <w:rPr>
                <w:lang w:eastAsia="ja-JP"/>
              </w:rPr>
              <w:t>24 images</w:t>
            </w:r>
          </w:p>
        </w:tc>
      </w:tr>
      <w:tr w:rsidR="00287E28" w:rsidRPr="0076184B" w:rsidTr="00640803">
        <w:trPr>
          <w:jc w:val="center"/>
        </w:trPr>
        <w:tc>
          <w:tcPr>
            <w:tcW w:w="2268" w:type="dxa"/>
          </w:tcPr>
          <w:p w:rsidR="00640803" w:rsidRPr="0076184B" w:rsidRDefault="00640803" w:rsidP="008E3F93">
            <w:pPr>
              <w:pStyle w:val="Tabletext"/>
              <w:jc w:val="center"/>
              <w:rPr>
                <w:lang w:eastAsia="ja-JP"/>
              </w:rPr>
            </w:pPr>
            <w:r w:rsidRPr="0076184B">
              <w:rPr>
                <w:lang w:eastAsia="ja-JP"/>
              </w:rPr>
              <w:t>0</w:t>
            </w:r>
          </w:p>
        </w:tc>
        <w:tc>
          <w:tcPr>
            <w:tcW w:w="2268" w:type="dxa"/>
          </w:tcPr>
          <w:p w:rsidR="00640803" w:rsidRPr="0076184B" w:rsidRDefault="00640803" w:rsidP="008E3F93">
            <w:pPr>
              <w:pStyle w:val="Tabletext"/>
              <w:jc w:val="center"/>
              <w:rPr>
                <w:lang w:eastAsia="ja-JP"/>
              </w:rPr>
            </w:pPr>
            <w:r w:rsidRPr="0076184B">
              <w:rPr>
                <w:lang w:eastAsia="ja-JP"/>
              </w:rPr>
              <w:t>1</w:t>
            </w:r>
          </w:p>
        </w:tc>
        <w:tc>
          <w:tcPr>
            <w:tcW w:w="2268" w:type="dxa"/>
          </w:tcPr>
          <w:p w:rsidR="00640803" w:rsidRPr="0076184B" w:rsidRDefault="0007423E" w:rsidP="008E3F93">
            <w:pPr>
              <w:pStyle w:val="Tabletext"/>
              <w:jc w:val="center"/>
              <w:rPr>
                <w:lang w:eastAsia="ja-JP"/>
              </w:rPr>
            </w:pPr>
            <w:r w:rsidRPr="0076184B">
              <w:rPr>
                <w:lang w:eastAsia="ja-JP"/>
              </w:rPr>
              <w:t>25 images</w:t>
            </w:r>
          </w:p>
        </w:tc>
      </w:tr>
      <w:tr w:rsidR="00287E28" w:rsidRPr="0076184B" w:rsidTr="00640803">
        <w:trPr>
          <w:jc w:val="center"/>
        </w:trPr>
        <w:tc>
          <w:tcPr>
            <w:tcW w:w="2268" w:type="dxa"/>
          </w:tcPr>
          <w:p w:rsidR="00640803" w:rsidRPr="0076184B" w:rsidRDefault="00640803" w:rsidP="008E3F93">
            <w:pPr>
              <w:pStyle w:val="Tabletext"/>
              <w:jc w:val="center"/>
              <w:rPr>
                <w:lang w:eastAsia="ja-JP"/>
              </w:rPr>
            </w:pPr>
            <w:r w:rsidRPr="0076184B">
              <w:rPr>
                <w:lang w:eastAsia="ja-JP"/>
              </w:rPr>
              <w:t>1</w:t>
            </w:r>
          </w:p>
        </w:tc>
        <w:tc>
          <w:tcPr>
            <w:tcW w:w="2268" w:type="dxa"/>
          </w:tcPr>
          <w:p w:rsidR="00640803" w:rsidRPr="0076184B" w:rsidRDefault="00640803" w:rsidP="008E3F93">
            <w:pPr>
              <w:pStyle w:val="Tabletext"/>
              <w:jc w:val="center"/>
              <w:rPr>
                <w:lang w:eastAsia="ja-JP"/>
              </w:rPr>
            </w:pPr>
            <w:r w:rsidRPr="0076184B">
              <w:rPr>
                <w:lang w:eastAsia="ja-JP"/>
              </w:rPr>
              <w:t>0</w:t>
            </w:r>
          </w:p>
        </w:tc>
        <w:tc>
          <w:tcPr>
            <w:tcW w:w="2268" w:type="dxa"/>
          </w:tcPr>
          <w:p w:rsidR="00640803" w:rsidRPr="0076184B" w:rsidRDefault="003E13C1" w:rsidP="008E3F93">
            <w:pPr>
              <w:pStyle w:val="Tabletext"/>
              <w:jc w:val="center"/>
              <w:rPr>
                <w:lang w:eastAsia="ja-JP"/>
              </w:rPr>
            </w:pPr>
            <w:r w:rsidRPr="0076184B">
              <w:rPr>
                <w:lang w:eastAsia="ja-JP"/>
              </w:rPr>
              <w:t>30 images</w:t>
            </w:r>
          </w:p>
        </w:tc>
      </w:tr>
      <w:tr w:rsidR="00287E28" w:rsidRPr="0076184B" w:rsidTr="00640803">
        <w:trPr>
          <w:jc w:val="center"/>
        </w:trPr>
        <w:tc>
          <w:tcPr>
            <w:tcW w:w="2268" w:type="dxa"/>
          </w:tcPr>
          <w:p w:rsidR="00640803" w:rsidRPr="0076184B" w:rsidRDefault="00640803" w:rsidP="008E3F93">
            <w:pPr>
              <w:pStyle w:val="Tabletext"/>
              <w:jc w:val="center"/>
              <w:rPr>
                <w:lang w:eastAsia="ja-JP"/>
              </w:rPr>
            </w:pPr>
            <w:r w:rsidRPr="0076184B">
              <w:rPr>
                <w:lang w:eastAsia="ja-JP"/>
              </w:rPr>
              <w:t>1</w:t>
            </w:r>
          </w:p>
        </w:tc>
        <w:tc>
          <w:tcPr>
            <w:tcW w:w="2268" w:type="dxa"/>
          </w:tcPr>
          <w:p w:rsidR="00640803" w:rsidRPr="0076184B" w:rsidRDefault="00640803" w:rsidP="008E3F93">
            <w:pPr>
              <w:pStyle w:val="Tabletext"/>
              <w:jc w:val="center"/>
              <w:rPr>
                <w:lang w:eastAsia="ja-JP"/>
              </w:rPr>
            </w:pPr>
            <w:r w:rsidRPr="0076184B">
              <w:rPr>
                <w:lang w:eastAsia="ja-JP"/>
              </w:rPr>
              <w:t>1</w:t>
            </w:r>
          </w:p>
        </w:tc>
        <w:tc>
          <w:tcPr>
            <w:tcW w:w="2268" w:type="dxa"/>
          </w:tcPr>
          <w:p w:rsidR="00640803" w:rsidRPr="0076184B" w:rsidRDefault="009604F6" w:rsidP="008E3F93">
            <w:pPr>
              <w:pStyle w:val="Tabletext"/>
              <w:jc w:val="center"/>
              <w:rPr>
                <w:lang w:eastAsia="ja-JP"/>
              </w:rPr>
            </w:pPr>
            <w:r w:rsidRPr="0076184B">
              <w:rPr>
                <w:lang w:eastAsia="ja-JP"/>
              </w:rPr>
              <w:t>réservé</w:t>
            </w:r>
          </w:p>
        </w:tc>
      </w:tr>
    </w:tbl>
    <w:p w:rsidR="00640803" w:rsidRPr="0076184B" w:rsidRDefault="00640803" w:rsidP="008E3F93">
      <w:pPr>
        <w:pStyle w:val="Tablefin"/>
        <w:rPr>
          <w:lang w:val="fr-FR" w:eastAsia="ja-JP"/>
        </w:rPr>
      </w:pPr>
    </w:p>
    <w:p w:rsidR="00640803" w:rsidRPr="0076184B" w:rsidRDefault="00365499" w:rsidP="008E3F93">
      <w:pPr>
        <w:rPr>
          <w:rFonts w:cs="Arial"/>
          <w:lang w:eastAsia="ja-JP"/>
        </w:rPr>
      </w:pPr>
      <w:r w:rsidRPr="0076184B">
        <w:rPr>
          <w:rFonts w:cs="Arial"/>
          <w:lang w:eastAsia="ja-JP"/>
        </w:rPr>
        <w:t>Les bits b4 à b0 doivent être utilisés pour indiquer la valeur de 'N'.</w:t>
      </w:r>
    </w:p>
    <w:p w:rsidR="00640803" w:rsidRPr="007256A3" w:rsidRDefault="00640803" w:rsidP="008E3F93">
      <w:pPr>
        <w:rPr>
          <w:rFonts w:asciiTheme="majorBidi" w:hAnsiTheme="majorBidi" w:cstheme="majorBidi"/>
          <w:i/>
          <w:vertAlign w:val="superscript"/>
          <w:lang w:eastAsia="ja-JP"/>
        </w:rPr>
      </w:pPr>
      <w:bookmarkStart w:id="189" w:name="_Ref397861241"/>
      <w:r w:rsidRPr="0076184B">
        <w:rPr>
          <w:rFonts w:ascii="ArialMT" w:hAnsi="ArialMT" w:cs="ArialMT"/>
        </w:rPr>
        <w:tab/>
      </w:r>
      <w:r w:rsidRPr="0076184B">
        <w:rPr>
          <w:rFonts w:asciiTheme="majorBidi" w:hAnsiTheme="majorBidi" w:cstheme="majorBidi"/>
        </w:rPr>
        <w:tab/>
      </w:r>
      <w:r w:rsidRPr="007256A3">
        <w:rPr>
          <w:rFonts w:asciiTheme="majorBidi" w:hAnsiTheme="majorBidi" w:cstheme="majorBidi"/>
          <w:i/>
        </w:rPr>
        <w:t xml:space="preserve">N = b4 x </w:t>
      </w:r>
      <w:r w:rsidRPr="007256A3">
        <w:rPr>
          <w:rFonts w:asciiTheme="majorBidi" w:hAnsiTheme="majorBidi" w:cstheme="majorBidi"/>
          <w:i/>
          <w:lang w:eastAsia="ja-JP"/>
        </w:rPr>
        <w:t>2</w:t>
      </w:r>
      <w:r w:rsidRPr="007256A3">
        <w:rPr>
          <w:rFonts w:asciiTheme="majorBidi" w:hAnsiTheme="majorBidi" w:cstheme="majorBidi"/>
          <w:i/>
          <w:vertAlign w:val="superscript"/>
          <w:lang w:eastAsia="ja-JP"/>
        </w:rPr>
        <w:t>4</w:t>
      </w:r>
      <w:r w:rsidRPr="007256A3">
        <w:rPr>
          <w:rFonts w:asciiTheme="majorBidi" w:hAnsiTheme="majorBidi" w:cstheme="majorBidi"/>
          <w:i/>
          <w:sz w:val="13"/>
          <w:szCs w:val="13"/>
        </w:rPr>
        <w:t xml:space="preserve"> </w:t>
      </w:r>
      <w:r w:rsidRPr="007256A3">
        <w:rPr>
          <w:rFonts w:asciiTheme="majorBidi" w:hAnsiTheme="majorBidi" w:cstheme="majorBidi"/>
          <w:i/>
        </w:rPr>
        <w:t>+ b3 x 2</w:t>
      </w:r>
      <w:r w:rsidRPr="007256A3">
        <w:rPr>
          <w:rFonts w:asciiTheme="majorBidi" w:hAnsiTheme="majorBidi" w:cstheme="majorBidi"/>
          <w:i/>
          <w:vertAlign w:val="superscript"/>
          <w:lang w:eastAsia="ja-JP"/>
        </w:rPr>
        <w:t>3</w:t>
      </w:r>
      <w:r w:rsidRPr="007256A3">
        <w:rPr>
          <w:rFonts w:asciiTheme="majorBidi" w:hAnsiTheme="majorBidi" w:cstheme="majorBidi"/>
          <w:i/>
          <w:sz w:val="13"/>
          <w:szCs w:val="13"/>
        </w:rPr>
        <w:t xml:space="preserve"> </w:t>
      </w:r>
      <w:r w:rsidRPr="007256A3">
        <w:rPr>
          <w:rFonts w:asciiTheme="majorBidi" w:hAnsiTheme="majorBidi" w:cstheme="majorBidi"/>
          <w:i/>
        </w:rPr>
        <w:t>+ b2 x 2</w:t>
      </w:r>
      <w:r w:rsidRPr="007256A3">
        <w:rPr>
          <w:rFonts w:asciiTheme="majorBidi" w:hAnsiTheme="majorBidi" w:cstheme="majorBidi"/>
          <w:i/>
          <w:vertAlign w:val="superscript"/>
        </w:rPr>
        <w:t>2</w:t>
      </w:r>
      <w:r w:rsidRPr="007256A3">
        <w:rPr>
          <w:rFonts w:asciiTheme="majorBidi" w:hAnsiTheme="majorBidi" w:cstheme="majorBidi"/>
          <w:i/>
          <w:sz w:val="13"/>
          <w:szCs w:val="13"/>
        </w:rPr>
        <w:t xml:space="preserve"> </w:t>
      </w:r>
      <w:r w:rsidRPr="007256A3">
        <w:rPr>
          <w:rFonts w:asciiTheme="majorBidi" w:hAnsiTheme="majorBidi" w:cstheme="majorBidi"/>
          <w:i/>
        </w:rPr>
        <w:t>+ b1 x 2</w:t>
      </w:r>
      <w:r w:rsidRPr="007256A3">
        <w:rPr>
          <w:rFonts w:asciiTheme="majorBidi" w:hAnsiTheme="majorBidi" w:cstheme="majorBidi"/>
          <w:i/>
          <w:vertAlign w:val="superscript"/>
          <w:lang w:eastAsia="ja-JP"/>
        </w:rPr>
        <w:t>1</w:t>
      </w:r>
      <w:r w:rsidRPr="007256A3">
        <w:rPr>
          <w:rFonts w:asciiTheme="majorBidi" w:hAnsiTheme="majorBidi" w:cstheme="majorBidi"/>
          <w:i/>
          <w:sz w:val="13"/>
          <w:szCs w:val="13"/>
        </w:rPr>
        <w:t xml:space="preserve"> </w:t>
      </w:r>
      <w:r w:rsidRPr="007256A3">
        <w:rPr>
          <w:rFonts w:asciiTheme="majorBidi" w:hAnsiTheme="majorBidi" w:cstheme="majorBidi"/>
          <w:i/>
        </w:rPr>
        <w:t>+ b0 x 2</w:t>
      </w:r>
      <w:r w:rsidRPr="007256A3">
        <w:rPr>
          <w:rFonts w:asciiTheme="majorBidi" w:hAnsiTheme="majorBidi" w:cstheme="majorBidi"/>
          <w:i/>
          <w:vertAlign w:val="superscript"/>
          <w:lang w:eastAsia="ja-JP"/>
        </w:rPr>
        <w:t>0</w:t>
      </w:r>
    </w:p>
    <w:p w:rsidR="00640803" w:rsidRPr="007256A3" w:rsidRDefault="00640803" w:rsidP="008E3F93">
      <w:pPr>
        <w:ind w:leftChars="460" w:left="1104"/>
        <w:rPr>
          <w:i/>
          <w:lang w:eastAsia="ja-JP"/>
        </w:rPr>
      </w:pPr>
      <w:r w:rsidRPr="007256A3">
        <w:rPr>
          <w:iCs/>
          <w:lang w:eastAsia="ja-JP"/>
        </w:rPr>
        <w:tab/>
      </w:r>
      <w:r w:rsidRPr="007256A3">
        <w:rPr>
          <w:iCs/>
          <w:lang w:eastAsia="ja-JP"/>
        </w:rPr>
        <w:tab/>
      </w:r>
      <w:r w:rsidR="007F6E10" w:rsidRPr="007256A3">
        <w:rPr>
          <w:iCs/>
          <w:lang w:eastAsia="ja-JP"/>
        </w:rPr>
        <w:t xml:space="preserve">où </w:t>
      </w:r>
      <w:r w:rsidR="007F6E10" w:rsidRPr="007256A3">
        <w:rPr>
          <w:i/>
          <w:lang w:eastAsia="ja-JP"/>
        </w:rPr>
        <w:t>[b4, b3, b2, b1, b0] ≠ [0, 0, 0, 0, 0]</w:t>
      </w:r>
    </w:p>
    <w:p w:rsidR="00640803" w:rsidRPr="007256A3" w:rsidRDefault="00640803" w:rsidP="008E3F93">
      <w:pPr>
        <w:rPr>
          <w:i/>
          <w:lang w:val="fr-CH" w:eastAsia="ja-JP"/>
        </w:rPr>
      </w:pPr>
      <w:r w:rsidRPr="007256A3">
        <w:rPr>
          <w:i/>
          <w:lang w:eastAsia="ja-JP"/>
        </w:rPr>
        <w:tab/>
      </w:r>
      <w:r w:rsidRPr="007256A3">
        <w:rPr>
          <w:i/>
          <w:lang w:eastAsia="ja-JP"/>
        </w:rPr>
        <w:tab/>
      </w:r>
      <w:r w:rsidRPr="007256A3">
        <w:rPr>
          <w:i/>
          <w:lang w:val="fr-CH" w:eastAsia="ja-JP"/>
        </w:rPr>
        <w:t>N = 32</w:t>
      </w:r>
    </w:p>
    <w:p w:rsidR="00640803" w:rsidRPr="007256A3" w:rsidRDefault="00640803" w:rsidP="008E3F93">
      <w:pPr>
        <w:ind w:leftChars="460" w:left="1104"/>
        <w:rPr>
          <w:i/>
          <w:lang w:val="fr-CH" w:eastAsia="ja-JP"/>
        </w:rPr>
      </w:pPr>
      <w:r w:rsidRPr="007256A3">
        <w:rPr>
          <w:i/>
          <w:lang w:val="fr-CH" w:eastAsia="ja-JP"/>
        </w:rPr>
        <w:tab/>
      </w:r>
      <w:r w:rsidRPr="007256A3">
        <w:rPr>
          <w:i/>
          <w:lang w:val="fr-CH" w:eastAsia="ja-JP"/>
        </w:rPr>
        <w:tab/>
      </w:r>
      <w:r w:rsidR="008B018C" w:rsidRPr="007256A3">
        <w:rPr>
          <w:iCs/>
          <w:lang w:val="fr-CH" w:eastAsia="ja-JP"/>
        </w:rPr>
        <w:t>o</w:t>
      </w:r>
      <w:r w:rsidR="00476C0D" w:rsidRPr="007256A3">
        <w:rPr>
          <w:iCs/>
          <w:lang w:val="fr-CH" w:eastAsia="ja-JP"/>
        </w:rPr>
        <w:t xml:space="preserve">ù </w:t>
      </w:r>
      <w:r w:rsidR="00476C0D" w:rsidRPr="007256A3">
        <w:rPr>
          <w:i/>
          <w:iCs/>
          <w:lang w:val="fr-CH" w:eastAsia="ja-JP"/>
        </w:rPr>
        <w:t>[b4, b3, b2, b1, b0] = [0, 0, 0, 0, 0]</w:t>
      </w:r>
    </w:p>
    <w:bookmarkEnd w:id="189"/>
    <w:p w:rsidR="00640803" w:rsidRPr="0076184B" w:rsidRDefault="00A65C12" w:rsidP="008E3F93">
      <w:pPr>
        <w:pStyle w:val="TableNo"/>
      </w:pPr>
      <w:r w:rsidRPr="0076184B">
        <w:t>TABLEAU</w:t>
      </w:r>
      <w:r w:rsidR="002156A1" w:rsidRPr="0076184B">
        <w:t xml:space="preserve"> 3-7</w:t>
      </w:r>
    </w:p>
    <w:p w:rsidR="00640803" w:rsidRPr="0076184B" w:rsidRDefault="00A11709" w:rsidP="008E3F93">
      <w:pPr>
        <w:pStyle w:val="Tabletitle"/>
        <w:rPr>
          <w:lang w:eastAsia="ja-JP"/>
        </w:rPr>
      </w:pPr>
      <w:r w:rsidRPr="0076184B">
        <w:rPr>
          <w:lang w:eastAsia="ja-JP"/>
        </w:rPr>
        <w:t>Codage du groupe d'éléments binaires répartis DBB2 (type de charge utile)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5"/>
        <w:gridCol w:w="3103"/>
      </w:tblGrid>
      <w:tr w:rsidR="00287E28" w:rsidRPr="0076184B" w:rsidTr="00640803">
        <w:trPr>
          <w:jc w:val="center"/>
        </w:trPr>
        <w:tc>
          <w:tcPr>
            <w:tcW w:w="1418" w:type="dxa"/>
            <w:vAlign w:val="center"/>
          </w:tcPr>
          <w:p w:rsidR="00640803" w:rsidRPr="0076184B" w:rsidRDefault="00640803" w:rsidP="008E3F93">
            <w:pPr>
              <w:pStyle w:val="Tablehead"/>
              <w:rPr>
                <w:lang w:eastAsia="ja-JP"/>
              </w:rPr>
            </w:pPr>
            <w:r w:rsidRPr="0076184B">
              <w:rPr>
                <w:lang w:eastAsia="ja-JP"/>
              </w:rPr>
              <w:t>Bit</w:t>
            </w:r>
            <w:r w:rsidR="008B018C" w:rsidRPr="0076184B">
              <w:rPr>
                <w:lang w:eastAsia="ja-JP"/>
              </w:rPr>
              <w:t xml:space="preserve"> </w:t>
            </w:r>
            <w:r w:rsidRPr="0076184B">
              <w:rPr>
                <w:lang w:eastAsia="ja-JP"/>
              </w:rPr>
              <w:t>3</w:t>
            </w:r>
            <w:r w:rsidRPr="0076184B">
              <w:rPr>
                <w:lang w:eastAsia="ja-JP"/>
              </w:rPr>
              <w:br/>
            </w:r>
            <w:r w:rsidR="00400BF5" w:rsidRPr="0076184B">
              <w:rPr>
                <w:lang w:eastAsia="ja-JP"/>
              </w:rPr>
              <w:t>du mot UDW</w:t>
            </w:r>
          </w:p>
        </w:tc>
        <w:tc>
          <w:tcPr>
            <w:tcW w:w="1985" w:type="dxa"/>
            <w:vAlign w:val="center"/>
          </w:tcPr>
          <w:p w:rsidR="00640803" w:rsidRPr="0076184B" w:rsidRDefault="00E55412" w:rsidP="008E3F93">
            <w:pPr>
              <w:pStyle w:val="Tablehead"/>
              <w:rPr>
                <w:lang w:eastAsia="ja-JP"/>
              </w:rPr>
            </w:pPr>
            <w:r w:rsidRPr="0076184B">
              <w:rPr>
                <w:bCs/>
                <w:lang w:eastAsia="ja-JP"/>
              </w:rPr>
              <w:t>Elément binaire réparti</w:t>
            </w:r>
            <w:r w:rsidR="00640803" w:rsidRPr="0076184B">
              <w:rPr>
                <w:bCs/>
                <w:lang w:eastAsia="ja-JP"/>
              </w:rPr>
              <w:br/>
              <w:t>(DBB2)</w:t>
            </w:r>
          </w:p>
        </w:tc>
        <w:tc>
          <w:tcPr>
            <w:tcW w:w="3103" w:type="dxa"/>
            <w:vAlign w:val="center"/>
          </w:tcPr>
          <w:p w:rsidR="00640803" w:rsidRPr="0076184B" w:rsidRDefault="003F7F9E" w:rsidP="008E3F93">
            <w:pPr>
              <w:pStyle w:val="Tablehead"/>
              <w:rPr>
                <w:lang w:eastAsia="ja-JP"/>
              </w:rPr>
            </w:pPr>
            <w:r w:rsidRPr="0076184B">
              <w:rPr>
                <w:lang w:eastAsia="ja-JP"/>
              </w:rPr>
              <w:t>Définition</w:t>
            </w:r>
          </w:p>
        </w:tc>
      </w:tr>
      <w:tr w:rsidR="00287E28" w:rsidRPr="0076184B" w:rsidTr="00640803">
        <w:trPr>
          <w:jc w:val="center"/>
        </w:trPr>
        <w:tc>
          <w:tcPr>
            <w:tcW w:w="1418" w:type="dxa"/>
            <w:vAlign w:val="center"/>
          </w:tcPr>
          <w:p w:rsidR="00640803" w:rsidRPr="0076184B" w:rsidRDefault="00640803" w:rsidP="008E3F93">
            <w:pPr>
              <w:pStyle w:val="Tabletext"/>
              <w:jc w:val="center"/>
              <w:rPr>
                <w:lang w:eastAsia="ja-JP"/>
              </w:rPr>
            </w:pPr>
            <w:r w:rsidRPr="0076184B">
              <w:rPr>
                <w:lang w:eastAsia="ja-JP"/>
              </w:rPr>
              <w:t>UDW-16</w:t>
            </w:r>
          </w:p>
        </w:tc>
        <w:tc>
          <w:tcPr>
            <w:tcW w:w="1985" w:type="dxa"/>
            <w:vAlign w:val="center"/>
          </w:tcPr>
          <w:p w:rsidR="00640803" w:rsidRPr="0076184B" w:rsidRDefault="00640803" w:rsidP="008E3F93">
            <w:pPr>
              <w:pStyle w:val="Tabletext"/>
              <w:jc w:val="center"/>
              <w:rPr>
                <w:lang w:eastAsia="ja-JP"/>
              </w:rPr>
            </w:pPr>
            <w:r w:rsidRPr="0076184B">
              <w:rPr>
                <w:lang w:eastAsia="ja-JP"/>
              </w:rPr>
              <w:t>b7</w:t>
            </w:r>
          </w:p>
        </w:tc>
        <w:tc>
          <w:tcPr>
            <w:tcW w:w="3103" w:type="dxa"/>
            <w:vAlign w:val="center"/>
          </w:tcPr>
          <w:p w:rsidR="00640803" w:rsidRPr="0076184B" w:rsidRDefault="00237643" w:rsidP="008E3F93">
            <w:pPr>
              <w:pStyle w:val="Tabletext"/>
              <w:rPr>
                <w:rFonts w:cs="Arial"/>
                <w:lang w:eastAsia="ja-JP"/>
              </w:rPr>
            </w:pPr>
            <w:r w:rsidRPr="0076184B">
              <w:rPr>
                <w:rFonts w:cs="Arial"/>
                <w:lang w:eastAsia="ja-JP"/>
              </w:rPr>
              <w:t>Réservé</w:t>
            </w:r>
          </w:p>
        </w:tc>
      </w:tr>
      <w:tr w:rsidR="00287E28" w:rsidRPr="0076184B" w:rsidTr="00640803">
        <w:trPr>
          <w:jc w:val="center"/>
        </w:trPr>
        <w:tc>
          <w:tcPr>
            <w:tcW w:w="1418" w:type="dxa"/>
            <w:vAlign w:val="center"/>
          </w:tcPr>
          <w:p w:rsidR="00640803" w:rsidRPr="0076184B" w:rsidRDefault="00640803" w:rsidP="008E3F93">
            <w:pPr>
              <w:pStyle w:val="Tabletext"/>
              <w:jc w:val="center"/>
              <w:rPr>
                <w:lang w:eastAsia="ja-JP"/>
              </w:rPr>
            </w:pPr>
            <w:r w:rsidRPr="0076184B">
              <w:rPr>
                <w:lang w:eastAsia="ja-JP"/>
              </w:rPr>
              <w:t>UDW-15</w:t>
            </w:r>
          </w:p>
        </w:tc>
        <w:tc>
          <w:tcPr>
            <w:tcW w:w="1985" w:type="dxa"/>
            <w:vMerge w:val="restart"/>
            <w:vAlign w:val="center"/>
          </w:tcPr>
          <w:p w:rsidR="00640803" w:rsidRPr="0076184B" w:rsidRDefault="007842A1" w:rsidP="008E3F93">
            <w:pPr>
              <w:pStyle w:val="Tabletext"/>
              <w:jc w:val="center"/>
              <w:rPr>
                <w:lang w:eastAsia="ja-JP"/>
              </w:rPr>
            </w:pPr>
            <w:r w:rsidRPr="0076184B">
              <w:rPr>
                <w:lang w:eastAsia="ja-JP"/>
              </w:rPr>
              <w:t>b6 à b5</w:t>
            </w:r>
          </w:p>
        </w:tc>
        <w:tc>
          <w:tcPr>
            <w:tcW w:w="3103" w:type="dxa"/>
            <w:vMerge w:val="restart"/>
            <w:vAlign w:val="center"/>
          </w:tcPr>
          <w:p w:rsidR="00640803" w:rsidRPr="0076184B" w:rsidRDefault="00033AB1" w:rsidP="008E3F93">
            <w:pPr>
              <w:pStyle w:val="Tabletext"/>
              <w:jc w:val="left"/>
              <w:rPr>
                <w:rFonts w:cs="Arial"/>
                <w:lang w:eastAsia="ja-JP"/>
              </w:rPr>
            </w:pPr>
            <w:r w:rsidRPr="0076184B">
              <w:rPr>
                <w:rFonts w:cs="Arial"/>
                <w:lang w:eastAsia="ja-JP"/>
              </w:rPr>
              <w:t>Compteur de super-image, comme indiqué dans le Tableau 3-6</w:t>
            </w:r>
          </w:p>
        </w:tc>
      </w:tr>
      <w:tr w:rsidR="00287E28" w:rsidRPr="0076184B" w:rsidTr="00640803">
        <w:trPr>
          <w:jc w:val="center"/>
        </w:trPr>
        <w:tc>
          <w:tcPr>
            <w:tcW w:w="1418" w:type="dxa"/>
            <w:vAlign w:val="center"/>
          </w:tcPr>
          <w:p w:rsidR="00640803" w:rsidRPr="0076184B" w:rsidRDefault="00640803" w:rsidP="008E3F93">
            <w:pPr>
              <w:pStyle w:val="Tabletext"/>
              <w:jc w:val="center"/>
              <w:rPr>
                <w:lang w:eastAsia="ja-JP"/>
              </w:rPr>
            </w:pPr>
            <w:r w:rsidRPr="0076184B">
              <w:rPr>
                <w:lang w:eastAsia="ja-JP"/>
              </w:rPr>
              <w:t>UDW-14</w:t>
            </w:r>
          </w:p>
        </w:tc>
        <w:tc>
          <w:tcPr>
            <w:tcW w:w="1985" w:type="dxa"/>
            <w:vMerge/>
            <w:vAlign w:val="center"/>
          </w:tcPr>
          <w:p w:rsidR="00640803" w:rsidRPr="0076184B" w:rsidRDefault="00640803" w:rsidP="008E3F93">
            <w:pPr>
              <w:pStyle w:val="Tabletext"/>
              <w:jc w:val="center"/>
              <w:rPr>
                <w:lang w:eastAsia="ja-JP"/>
              </w:rPr>
            </w:pPr>
          </w:p>
        </w:tc>
        <w:tc>
          <w:tcPr>
            <w:tcW w:w="3103" w:type="dxa"/>
            <w:vMerge/>
            <w:vAlign w:val="center"/>
          </w:tcPr>
          <w:p w:rsidR="00640803" w:rsidRPr="0076184B" w:rsidRDefault="00640803" w:rsidP="008E3F93">
            <w:pPr>
              <w:pStyle w:val="Tabletext"/>
              <w:rPr>
                <w:rFonts w:cs="Arial"/>
                <w:lang w:eastAsia="ja-JP"/>
              </w:rPr>
            </w:pPr>
          </w:p>
        </w:tc>
      </w:tr>
      <w:tr w:rsidR="00287E28" w:rsidRPr="0076184B" w:rsidTr="00640803">
        <w:trPr>
          <w:jc w:val="center"/>
        </w:trPr>
        <w:tc>
          <w:tcPr>
            <w:tcW w:w="1418" w:type="dxa"/>
            <w:vAlign w:val="center"/>
          </w:tcPr>
          <w:p w:rsidR="00640803" w:rsidRPr="0076184B" w:rsidRDefault="00640803" w:rsidP="008E3F93">
            <w:pPr>
              <w:pStyle w:val="Tabletext"/>
              <w:jc w:val="center"/>
              <w:rPr>
                <w:lang w:eastAsia="ja-JP"/>
              </w:rPr>
            </w:pPr>
            <w:r w:rsidRPr="0076184B">
              <w:rPr>
                <w:lang w:eastAsia="ja-JP"/>
              </w:rPr>
              <w:t>UDW-13</w:t>
            </w:r>
          </w:p>
        </w:tc>
        <w:tc>
          <w:tcPr>
            <w:tcW w:w="1985" w:type="dxa"/>
            <w:vMerge w:val="restart"/>
            <w:vAlign w:val="center"/>
          </w:tcPr>
          <w:p w:rsidR="00640803" w:rsidRPr="0076184B" w:rsidRDefault="006D3D6A" w:rsidP="008E3F93">
            <w:pPr>
              <w:pStyle w:val="Tabletext"/>
              <w:jc w:val="center"/>
              <w:rPr>
                <w:lang w:eastAsia="ja-JP"/>
              </w:rPr>
            </w:pPr>
            <w:r w:rsidRPr="0076184B">
              <w:rPr>
                <w:lang w:eastAsia="ja-JP"/>
              </w:rPr>
              <w:t>b4 à b0</w:t>
            </w:r>
          </w:p>
        </w:tc>
        <w:tc>
          <w:tcPr>
            <w:tcW w:w="3103" w:type="dxa"/>
            <w:vMerge w:val="restart"/>
            <w:vAlign w:val="center"/>
          </w:tcPr>
          <w:p w:rsidR="00640803" w:rsidRPr="0076184B" w:rsidRDefault="001B6C2B" w:rsidP="008E3F93">
            <w:pPr>
              <w:pStyle w:val="Tabletext"/>
              <w:rPr>
                <w:rFonts w:cs="Arial"/>
                <w:lang w:eastAsia="ja-JP"/>
              </w:rPr>
            </w:pPr>
            <w:r w:rsidRPr="0076184B">
              <w:rPr>
                <w:rFonts w:cs="Arial"/>
                <w:i/>
                <w:iCs/>
                <w:lang w:eastAsia="ja-JP"/>
              </w:rPr>
              <w:t>N</w:t>
            </w:r>
            <w:r w:rsidRPr="0076184B">
              <w:rPr>
                <w:rFonts w:cs="Arial"/>
                <w:lang w:eastAsia="ja-JP"/>
              </w:rPr>
              <w:t>, défini par les équations ci-</w:t>
            </w:r>
            <w:r w:rsidR="00633E52" w:rsidRPr="0076184B">
              <w:rPr>
                <w:rFonts w:cs="Arial"/>
                <w:lang w:eastAsia="ja-JP"/>
              </w:rPr>
              <w:t>dessus</w:t>
            </w:r>
          </w:p>
        </w:tc>
      </w:tr>
      <w:tr w:rsidR="00287E28" w:rsidRPr="0076184B" w:rsidTr="00640803">
        <w:trPr>
          <w:jc w:val="center"/>
        </w:trPr>
        <w:tc>
          <w:tcPr>
            <w:tcW w:w="1418" w:type="dxa"/>
            <w:vAlign w:val="center"/>
          </w:tcPr>
          <w:p w:rsidR="00640803" w:rsidRPr="0076184B" w:rsidRDefault="00640803" w:rsidP="008E3F93">
            <w:pPr>
              <w:pStyle w:val="Tabletext"/>
              <w:jc w:val="center"/>
              <w:rPr>
                <w:lang w:eastAsia="ja-JP"/>
              </w:rPr>
            </w:pPr>
            <w:r w:rsidRPr="0076184B">
              <w:rPr>
                <w:lang w:eastAsia="ja-JP"/>
              </w:rPr>
              <w:t>UDW-12</w:t>
            </w:r>
          </w:p>
        </w:tc>
        <w:tc>
          <w:tcPr>
            <w:tcW w:w="1985" w:type="dxa"/>
            <w:vMerge/>
            <w:vAlign w:val="center"/>
          </w:tcPr>
          <w:p w:rsidR="00640803" w:rsidRPr="0076184B" w:rsidRDefault="00640803" w:rsidP="008E3F93">
            <w:pPr>
              <w:spacing w:before="40" w:after="40"/>
              <w:jc w:val="center"/>
              <w:rPr>
                <w:sz w:val="20"/>
                <w:lang w:eastAsia="ja-JP"/>
              </w:rPr>
            </w:pPr>
          </w:p>
        </w:tc>
        <w:tc>
          <w:tcPr>
            <w:tcW w:w="3103" w:type="dxa"/>
            <w:vMerge/>
            <w:vAlign w:val="center"/>
          </w:tcPr>
          <w:p w:rsidR="00640803" w:rsidRPr="0076184B" w:rsidRDefault="00640803" w:rsidP="008E3F93">
            <w:pPr>
              <w:spacing w:before="40" w:after="40"/>
              <w:rPr>
                <w:rFonts w:cs="Arial"/>
                <w:sz w:val="20"/>
                <w:lang w:eastAsia="ja-JP"/>
              </w:rPr>
            </w:pPr>
          </w:p>
        </w:tc>
      </w:tr>
      <w:tr w:rsidR="00287E28" w:rsidRPr="0076184B" w:rsidTr="00640803">
        <w:trPr>
          <w:jc w:val="center"/>
        </w:trPr>
        <w:tc>
          <w:tcPr>
            <w:tcW w:w="1418" w:type="dxa"/>
            <w:vAlign w:val="center"/>
          </w:tcPr>
          <w:p w:rsidR="00640803" w:rsidRPr="0076184B" w:rsidRDefault="00640803" w:rsidP="008E3F93">
            <w:pPr>
              <w:pStyle w:val="Tabletext"/>
              <w:jc w:val="center"/>
              <w:rPr>
                <w:lang w:eastAsia="ja-JP"/>
              </w:rPr>
            </w:pPr>
            <w:r w:rsidRPr="0076184B">
              <w:rPr>
                <w:lang w:eastAsia="ja-JP"/>
              </w:rPr>
              <w:t>UDW-11</w:t>
            </w:r>
          </w:p>
        </w:tc>
        <w:tc>
          <w:tcPr>
            <w:tcW w:w="1985" w:type="dxa"/>
            <w:vMerge/>
            <w:vAlign w:val="center"/>
          </w:tcPr>
          <w:p w:rsidR="00640803" w:rsidRPr="0076184B" w:rsidRDefault="00640803" w:rsidP="008E3F93">
            <w:pPr>
              <w:spacing w:before="40" w:after="40"/>
              <w:jc w:val="center"/>
              <w:rPr>
                <w:sz w:val="20"/>
                <w:lang w:eastAsia="ja-JP"/>
              </w:rPr>
            </w:pPr>
          </w:p>
        </w:tc>
        <w:tc>
          <w:tcPr>
            <w:tcW w:w="3103" w:type="dxa"/>
            <w:vMerge/>
            <w:vAlign w:val="center"/>
          </w:tcPr>
          <w:p w:rsidR="00640803" w:rsidRPr="0076184B" w:rsidRDefault="00640803" w:rsidP="008E3F93">
            <w:pPr>
              <w:spacing w:before="40" w:after="40"/>
              <w:rPr>
                <w:rFonts w:cs="Arial"/>
                <w:sz w:val="20"/>
                <w:lang w:eastAsia="ja-JP"/>
              </w:rPr>
            </w:pPr>
          </w:p>
        </w:tc>
      </w:tr>
      <w:tr w:rsidR="00287E28" w:rsidRPr="0076184B" w:rsidTr="00640803">
        <w:trPr>
          <w:jc w:val="center"/>
        </w:trPr>
        <w:tc>
          <w:tcPr>
            <w:tcW w:w="1418" w:type="dxa"/>
            <w:vAlign w:val="center"/>
          </w:tcPr>
          <w:p w:rsidR="00640803" w:rsidRPr="0076184B" w:rsidRDefault="00640803" w:rsidP="008E3F93">
            <w:pPr>
              <w:pStyle w:val="Tabletext"/>
              <w:jc w:val="center"/>
              <w:rPr>
                <w:lang w:eastAsia="ja-JP"/>
              </w:rPr>
            </w:pPr>
            <w:r w:rsidRPr="0076184B">
              <w:rPr>
                <w:lang w:eastAsia="ja-JP"/>
              </w:rPr>
              <w:t>UDW-10</w:t>
            </w:r>
          </w:p>
        </w:tc>
        <w:tc>
          <w:tcPr>
            <w:tcW w:w="1985" w:type="dxa"/>
            <w:vMerge/>
            <w:vAlign w:val="center"/>
          </w:tcPr>
          <w:p w:rsidR="00640803" w:rsidRPr="0076184B" w:rsidRDefault="00640803" w:rsidP="008E3F93">
            <w:pPr>
              <w:spacing w:before="40" w:after="40"/>
              <w:jc w:val="center"/>
              <w:rPr>
                <w:sz w:val="20"/>
                <w:lang w:eastAsia="ja-JP"/>
              </w:rPr>
            </w:pPr>
          </w:p>
        </w:tc>
        <w:tc>
          <w:tcPr>
            <w:tcW w:w="3103" w:type="dxa"/>
            <w:vMerge/>
            <w:vAlign w:val="center"/>
          </w:tcPr>
          <w:p w:rsidR="00640803" w:rsidRPr="0076184B" w:rsidRDefault="00640803" w:rsidP="008E3F93">
            <w:pPr>
              <w:spacing w:before="40" w:after="40"/>
              <w:rPr>
                <w:rFonts w:cs="Arial"/>
                <w:sz w:val="20"/>
                <w:lang w:eastAsia="ja-JP"/>
              </w:rPr>
            </w:pPr>
          </w:p>
        </w:tc>
      </w:tr>
      <w:tr w:rsidR="00287E28" w:rsidRPr="0076184B" w:rsidTr="00640803">
        <w:trPr>
          <w:jc w:val="center"/>
        </w:trPr>
        <w:tc>
          <w:tcPr>
            <w:tcW w:w="1418" w:type="dxa"/>
            <w:vAlign w:val="center"/>
          </w:tcPr>
          <w:p w:rsidR="00640803" w:rsidRPr="0076184B" w:rsidRDefault="00640803" w:rsidP="008E3F93">
            <w:pPr>
              <w:pStyle w:val="Tabletext"/>
              <w:jc w:val="center"/>
              <w:rPr>
                <w:lang w:eastAsia="ja-JP"/>
              </w:rPr>
            </w:pPr>
            <w:r w:rsidRPr="0076184B">
              <w:rPr>
                <w:lang w:eastAsia="ja-JP"/>
              </w:rPr>
              <w:t>UDW-9</w:t>
            </w:r>
          </w:p>
        </w:tc>
        <w:tc>
          <w:tcPr>
            <w:tcW w:w="1985" w:type="dxa"/>
            <w:vMerge/>
            <w:vAlign w:val="center"/>
          </w:tcPr>
          <w:p w:rsidR="00640803" w:rsidRPr="0076184B" w:rsidRDefault="00640803" w:rsidP="008E3F93">
            <w:pPr>
              <w:spacing w:before="40" w:after="40"/>
              <w:jc w:val="center"/>
              <w:rPr>
                <w:sz w:val="20"/>
                <w:lang w:eastAsia="ja-JP"/>
              </w:rPr>
            </w:pPr>
          </w:p>
        </w:tc>
        <w:tc>
          <w:tcPr>
            <w:tcW w:w="3103" w:type="dxa"/>
            <w:vMerge/>
            <w:vAlign w:val="center"/>
          </w:tcPr>
          <w:p w:rsidR="00640803" w:rsidRPr="0076184B" w:rsidRDefault="00640803" w:rsidP="008E3F93">
            <w:pPr>
              <w:spacing w:before="40" w:after="40"/>
              <w:rPr>
                <w:rFonts w:cs="Arial"/>
                <w:sz w:val="20"/>
                <w:lang w:eastAsia="ja-JP"/>
              </w:rPr>
            </w:pPr>
          </w:p>
        </w:tc>
      </w:tr>
    </w:tbl>
    <w:p w:rsidR="00640803" w:rsidRPr="0076184B" w:rsidRDefault="00640803" w:rsidP="008E3F93">
      <w:pPr>
        <w:pStyle w:val="Tablefin"/>
        <w:rPr>
          <w:lang w:val="fr-FR"/>
        </w:rPr>
      </w:pPr>
    </w:p>
    <w:p w:rsidR="00640803" w:rsidRPr="0076184B" w:rsidRDefault="00640803" w:rsidP="008E3F93">
      <w:pPr>
        <w:pStyle w:val="Heading2"/>
      </w:pPr>
      <w:r w:rsidRPr="0076184B">
        <w:t>5.3</w:t>
      </w:r>
      <w:r w:rsidRPr="0076184B">
        <w:tab/>
      </w:r>
      <w:r w:rsidR="006979EA" w:rsidRPr="0076184B">
        <w:t>Mappage des données du code temporel dans les paquets de données auxiliaires</w:t>
      </w:r>
    </w:p>
    <w:p w:rsidR="00640803" w:rsidRPr="0076184B" w:rsidRDefault="005D5D12" w:rsidP="008E3F93">
      <w:pPr>
        <w:rPr>
          <w:rFonts w:cs="Arial"/>
          <w:lang w:eastAsia="ja-JP"/>
        </w:rPr>
      </w:pPr>
      <w:r w:rsidRPr="0076184B">
        <w:rPr>
          <w:rFonts w:cs="Arial"/>
          <w:lang w:eastAsia="ja-JP"/>
        </w:rPr>
        <w:t>Le mappage des données du code temporel dans les mots UDW 1 à UDW 16 du paquet de données du code temporel auxiliaire doit être tel qu'indiqué dans le Tableau 3-8.</w:t>
      </w:r>
    </w:p>
    <w:p w:rsidR="00640803" w:rsidRPr="0076184B" w:rsidRDefault="00A65C12" w:rsidP="008E3F93">
      <w:pPr>
        <w:pStyle w:val="TableNo"/>
      </w:pPr>
      <w:r w:rsidRPr="0076184B">
        <w:lastRenderedPageBreak/>
        <w:t>TABLEAU</w:t>
      </w:r>
      <w:r w:rsidR="001928AC" w:rsidRPr="0076184B">
        <w:t xml:space="preserve"> 3-8</w:t>
      </w:r>
    </w:p>
    <w:p w:rsidR="00640803" w:rsidRPr="0076184B" w:rsidRDefault="00A21CA3" w:rsidP="008E3F93">
      <w:pPr>
        <w:pStyle w:val="Tabletitle"/>
        <w:rPr>
          <w:lang w:eastAsia="ja-JP"/>
        </w:rPr>
      </w:pPr>
      <w:r w:rsidRPr="0076184B">
        <w:rPr>
          <w:lang w:eastAsia="ja-JP"/>
        </w:rPr>
        <w:t>Mappage des données de code temporel sur les mots UDW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709"/>
        <w:gridCol w:w="1134"/>
        <w:gridCol w:w="1802"/>
        <w:gridCol w:w="45"/>
        <w:gridCol w:w="1757"/>
        <w:gridCol w:w="1802"/>
      </w:tblGrid>
      <w:tr w:rsidR="00287E28" w:rsidRPr="0076184B" w:rsidTr="00640803">
        <w:trPr>
          <w:jc w:val="center"/>
        </w:trPr>
        <w:tc>
          <w:tcPr>
            <w:tcW w:w="1398" w:type="dxa"/>
            <w:gridSpan w:val="2"/>
          </w:tcPr>
          <w:p w:rsidR="00640803" w:rsidRPr="0076184B" w:rsidRDefault="00640803" w:rsidP="008E3F93">
            <w:pPr>
              <w:pStyle w:val="Tablehead"/>
              <w:rPr>
                <w:sz w:val="18"/>
                <w:szCs w:val="18"/>
                <w:lang w:eastAsia="ja-JP"/>
              </w:rPr>
            </w:pPr>
            <w:r w:rsidRPr="0076184B">
              <w:rPr>
                <w:sz w:val="18"/>
                <w:szCs w:val="18"/>
                <w:lang w:eastAsia="ja-JP"/>
              </w:rPr>
              <w:t>ATC</w:t>
            </w:r>
          </w:p>
        </w:tc>
        <w:tc>
          <w:tcPr>
            <w:tcW w:w="6540" w:type="dxa"/>
            <w:gridSpan w:val="5"/>
            <w:vAlign w:val="center"/>
          </w:tcPr>
          <w:p w:rsidR="00640803" w:rsidRPr="0076184B" w:rsidRDefault="00E20B15" w:rsidP="008E3F93">
            <w:pPr>
              <w:pStyle w:val="Tablehead"/>
              <w:rPr>
                <w:sz w:val="18"/>
                <w:szCs w:val="18"/>
                <w:lang w:eastAsia="ja-JP"/>
              </w:rPr>
            </w:pPr>
            <w:r w:rsidRPr="0076184B">
              <w:rPr>
                <w:sz w:val="18"/>
                <w:szCs w:val="18"/>
              </w:rPr>
              <w:t>Données du code temporel</w:t>
            </w:r>
          </w:p>
        </w:tc>
      </w:tr>
      <w:tr w:rsidR="00287E28" w:rsidRPr="0076184B" w:rsidTr="00640803">
        <w:trPr>
          <w:trHeight w:val="84"/>
          <w:jc w:val="center"/>
        </w:trPr>
        <w:tc>
          <w:tcPr>
            <w:tcW w:w="689" w:type="dxa"/>
            <w:vMerge w:val="restart"/>
            <w:vAlign w:val="center"/>
          </w:tcPr>
          <w:p w:rsidR="00640803" w:rsidRPr="0076184B" w:rsidRDefault="00640803" w:rsidP="008E3F93">
            <w:pPr>
              <w:pStyle w:val="Tablehead"/>
              <w:rPr>
                <w:sz w:val="18"/>
                <w:szCs w:val="18"/>
                <w:lang w:eastAsia="ja-JP"/>
              </w:rPr>
            </w:pPr>
            <w:r w:rsidRPr="0076184B">
              <w:rPr>
                <w:sz w:val="18"/>
                <w:szCs w:val="18"/>
                <w:lang w:eastAsia="ja-JP"/>
              </w:rPr>
              <w:t>UDW</w:t>
            </w:r>
          </w:p>
        </w:tc>
        <w:tc>
          <w:tcPr>
            <w:tcW w:w="709" w:type="dxa"/>
            <w:vMerge w:val="restart"/>
            <w:vAlign w:val="center"/>
          </w:tcPr>
          <w:p w:rsidR="00640803" w:rsidRPr="0076184B" w:rsidRDefault="00640803" w:rsidP="008E3F93">
            <w:pPr>
              <w:pStyle w:val="Tablehead"/>
              <w:rPr>
                <w:sz w:val="18"/>
                <w:szCs w:val="18"/>
                <w:lang w:eastAsia="ja-JP"/>
              </w:rPr>
            </w:pPr>
            <w:r w:rsidRPr="0076184B">
              <w:rPr>
                <w:sz w:val="18"/>
                <w:szCs w:val="18"/>
                <w:lang w:eastAsia="ja-JP"/>
              </w:rPr>
              <w:t>Bit</w:t>
            </w:r>
          </w:p>
        </w:tc>
        <w:tc>
          <w:tcPr>
            <w:tcW w:w="1134" w:type="dxa"/>
            <w:vMerge w:val="restart"/>
            <w:vAlign w:val="center"/>
          </w:tcPr>
          <w:p w:rsidR="00640803" w:rsidRPr="0076184B" w:rsidRDefault="00EA3653" w:rsidP="008E3F93">
            <w:pPr>
              <w:pStyle w:val="Tablehead"/>
              <w:rPr>
                <w:sz w:val="18"/>
                <w:szCs w:val="18"/>
                <w:lang w:eastAsia="ja-JP"/>
              </w:rPr>
            </w:pPr>
            <w:r w:rsidRPr="0076184B">
              <w:rPr>
                <w:sz w:val="18"/>
                <w:szCs w:val="18"/>
                <w:lang w:eastAsia="ja-JP"/>
              </w:rPr>
              <w:t>Bit du mot de code</w:t>
            </w:r>
          </w:p>
        </w:tc>
        <w:tc>
          <w:tcPr>
            <w:tcW w:w="5406" w:type="dxa"/>
            <w:gridSpan w:val="4"/>
          </w:tcPr>
          <w:p w:rsidR="00640803" w:rsidRPr="0076184B" w:rsidRDefault="000426F9" w:rsidP="008E3F93">
            <w:pPr>
              <w:pStyle w:val="Tablehead"/>
              <w:rPr>
                <w:sz w:val="18"/>
                <w:szCs w:val="18"/>
                <w:lang w:eastAsia="ja-JP"/>
              </w:rPr>
            </w:pPr>
            <w:r w:rsidRPr="0076184B">
              <w:rPr>
                <w:sz w:val="18"/>
                <w:szCs w:val="18"/>
                <w:lang w:eastAsia="ja-JP"/>
              </w:rPr>
              <w:t>Définitions des bits de code temporel</w:t>
            </w:r>
          </w:p>
        </w:tc>
      </w:tr>
      <w:tr w:rsidR="00287E28" w:rsidRPr="0076184B" w:rsidTr="00640803">
        <w:trPr>
          <w:trHeight w:val="84"/>
          <w:jc w:val="center"/>
        </w:trPr>
        <w:tc>
          <w:tcPr>
            <w:tcW w:w="689" w:type="dxa"/>
            <w:vMerge/>
          </w:tcPr>
          <w:p w:rsidR="00640803" w:rsidRPr="0076184B" w:rsidRDefault="00640803" w:rsidP="008E3F93">
            <w:pPr>
              <w:pStyle w:val="Tablehead"/>
              <w:rPr>
                <w:sz w:val="18"/>
                <w:szCs w:val="18"/>
                <w:lang w:eastAsia="ja-JP"/>
              </w:rPr>
            </w:pPr>
          </w:p>
        </w:tc>
        <w:tc>
          <w:tcPr>
            <w:tcW w:w="709" w:type="dxa"/>
            <w:vMerge/>
          </w:tcPr>
          <w:p w:rsidR="00640803" w:rsidRPr="0076184B" w:rsidRDefault="00640803" w:rsidP="008E3F93">
            <w:pPr>
              <w:pStyle w:val="Tablehead"/>
              <w:rPr>
                <w:sz w:val="18"/>
                <w:szCs w:val="18"/>
                <w:lang w:eastAsia="ja-JP"/>
              </w:rPr>
            </w:pPr>
          </w:p>
        </w:tc>
        <w:tc>
          <w:tcPr>
            <w:tcW w:w="1134" w:type="dxa"/>
            <w:vMerge/>
          </w:tcPr>
          <w:p w:rsidR="00640803" w:rsidRPr="0076184B" w:rsidRDefault="00640803" w:rsidP="008E3F93">
            <w:pPr>
              <w:pStyle w:val="Tablehead"/>
              <w:rPr>
                <w:sz w:val="18"/>
                <w:szCs w:val="18"/>
                <w:lang w:eastAsia="ja-JP"/>
              </w:rPr>
            </w:pPr>
          </w:p>
        </w:tc>
        <w:tc>
          <w:tcPr>
            <w:tcW w:w="1802" w:type="dxa"/>
            <w:vAlign w:val="center"/>
          </w:tcPr>
          <w:p w:rsidR="00640803" w:rsidRPr="0076184B" w:rsidRDefault="00BF1DC0" w:rsidP="008E3F93">
            <w:pPr>
              <w:pStyle w:val="Tablehead"/>
              <w:rPr>
                <w:sz w:val="18"/>
                <w:szCs w:val="18"/>
                <w:lang w:eastAsia="ja-JP"/>
              </w:rPr>
            </w:pPr>
            <w:r w:rsidRPr="0076184B">
              <w:rPr>
                <w:color w:val="000000"/>
                <w:sz w:val="18"/>
                <w:szCs w:val="18"/>
                <w:lang w:eastAsia="ja-JP"/>
              </w:rPr>
              <w:t>120 images (30 × 4)</w:t>
            </w:r>
            <w:r w:rsidR="00640803" w:rsidRPr="0076184B">
              <w:rPr>
                <w:color w:val="000000"/>
                <w:sz w:val="18"/>
                <w:szCs w:val="18"/>
                <w:lang w:eastAsia="ja-JP"/>
              </w:rPr>
              <w:t xml:space="preserve"> </w:t>
            </w:r>
          </w:p>
        </w:tc>
        <w:tc>
          <w:tcPr>
            <w:tcW w:w="1802" w:type="dxa"/>
            <w:gridSpan w:val="2"/>
            <w:vAlign w:val="center"/>
          </w:tcPr>
          <w:p w:rsidR="00640803" w:rsidRPr="0076184B" w:rsidRDefault="00E71910" w:rsidP="008E3F93">
            <w:pPr>
              <w:pStyle w:val="Tablehead"/>
              <w:rPr>
                <w:sz w:val="18"/>
                <w:szCs w:val="18"/>
                <w:lang w:eastAsia="ja-JP"/>
              </w:rPr>
            </w:pPr>
            <w:r w:rsidRPr="0076184B">
              <w:rPr>
                <w:color w:val="000000"/>
                <w:sz w:val="18"/>
                <w:szCs w:val="18"/>
                <w:lang w:eastAsia="ja-JP"/>
              </w:rPr>
              <w:t>100 images</w:t>
            </w:r>
          </w:p>
        </w:tc>
        <w:tc>
          <w:tcPr>
            <w:tcW w:w="1802" w:type="dxa"/>
          </w:tcPr>
          <w:p w:rsidR="00640803" w:rsidRPr="0076184B" w:rsidRDefault="002C7FF7" w:rsidP="008E3F93">
            <w:pPr>
              <w:pStyle w:val="Tablehead"/>
              <w:rPr>
                <w:sz w:val="18"/>
                <w:szCs w:val="18"/>
                <w:lang w:eastAsia="ja-JP"/>
              </w:rPr>
            </w:pPr>
            <w:r w:rsidRPr="0076184B">
              <w:rPr>
                <w:sz w:val="18"/>
                <w:szCs w:val="18"/>
                <w:lang w:eastAsia="ja-JP"/>
              </w:rPr>
              <w:t>120 (24×5),</w:t>
            </w:r>
            <w:r w:rsidR="00640803" w:rsidRPr="0076184B">
              <w:rPr>
                <w:sz w:val="18"/>
                <w:szCs w:val="18"/>
                <w:lang w:eastAsia="ja-JP"/>
              </w:rPr>
              <w:br/>
            </w:r>
            <w:r w:rsidR="00A253B5" w:rsidRPr="0076184B">
              <w:rPr>
                <w:sz w:val="18"/>
                <w:szCs w:val="18"/>
                <w:lang w:eastAsia="ja-JP"/>
              </w:rPr>
              <w:t>96, 72 images</w:t>
            </w:r>
          </w:p>
        </w:tc>
      </w:tr>
      <w:tr w:rsidR="00287E28" w:rsidRPr="0076184B" w:rsidTr="00640803">
        <w:trPr>
          <w:jc w:val="center"/>
        </w:trPr>
        <w:tc>
          <w:tcPr>
            <w:tcW w:w="689" w:type="dxa"/>
            <w:vMerge w:val="restart"/>
            <w:vAlign w:val="center"/>
          </w:tcPr>
          <w:p w:rsidR="00640803" w:rsidRPr="0076184B" w:rsidRDefault="00640803" w:rsidP="008E3F93">
            <w:pPr>
              <w:pStyle w:val="Tabletext"/>
              <w:keepNext/>
              <w:spacing w:before="30" w:after="30"/>
              <w:jc w:val="center"/>
              <w:rPr>
                <w:sz w:val="18"/>
                <w:szCs w:val="18"/>
                <w:lang w:eastAsia="ja-JP"/>
              </w:rPr>
            </w:pPr>
            <w:r w:rsidRPr="0076184B">
              <w:rPr>
                <w:sz w:val="18"/>
                <w:szCs w:val="18"/>
                <w:lang w:eastAsia="ja-JP"/>
              </w:rPr>
              <w:t>1</w:t>
            </w:r>
          </w:p>
        </w:tc>
        <w:tc>
          <w:tcPr>
            <w:tcW w:w="709" w:type="dxa"/>
          </w:tcPr>
          <w:p w:rsidR="00640803" w:rsidRPr="0076184B" w:rsidRDefault="00640803" w:rsidP="008E3F93">
            <w:pPr>
              <w:pStyle w:val="Tabletext"/>
              <w:keepNext/>
              <w:spacing w:before="30" w:after="30"/>
              <w:jc w:val="center"/>
              <w:rPr>
                <w:sz w:val="18"/>
                <w:szCs w:val="18"/>
                <w:lang w:eastAsia="ja-JP"/>
              </w:rPr>
            </w:pPr>
            <w:r w:rsidRPr="0076184B">
              <w:rPr>
                <w:sz w:val="18"/>
                <w:szCs w:val="18"/>
                <w:lang w:eastAsia="ja-JP"/>
              </w:rPr>
              <w:t>4</w:t>
            </w:r>
          </w:p>
        </w:tc>
        <w:tc>
          <w:tcPr>
            <w:tcW w:w="1134" w:type="dxa"/>
          </w:tcPr>
          <w:p w:rsidR="00640803" w:rsidRPr="0076184B" w:rsidRDefault="00640803" w:rsidP="008E3F93">
            <w:pPr>
              <w:pStyle w:val="Tabletext"/>
              <w:keepNext/>
              <w:spacing w:before="30" w:after="30"/>
              <w:jc w:val="center"/>
              <w:rPr>
                <w:sz w:val="18"/>
                <w:szCs w:val="18"/>
                <w:lang w:eastAsia="ja-JP"/>
              </w:rPr>
            </w:pPr>
            <w:r w:rsidRPr="0076184B">
              <w:rPr>
                <w:sz w:val="18"/>
                <w:szCs w:val="18"/>
                <w:lang w:eastAsia="ja-JP"/>
              </w:rPr>
              <w:t>0</w:t>
            </w:r>
          </w:p>
        </w:tc>
        <w:tc>
          <w:tcPr>
            <w:tcW w:w="5406" w:type="dxa"/>
            <w:gridSpan w:val="4"/>
            <w:vAlign w:val="center"/>
          </w:tcPr>
          <w:p w:rsidR="00640803" w:rsidRPr="0076184B" w:rsidRDefault="00FD68E7" w:rsidP="008E3F93">
            <w:pPr>
              <w:pStyle w:val="Tabletext"/>
              <w:keepNext/>
              <w:spacing w:before="30" w:after="30"/>
              <w:jc w:val="center"/>
              <w:rPr>
                <w:sz w:val="18"/>
                <w:szCs w:val="18"/>
                <w:lang w:eastAsia="ja-JP"/>
              </w:rPr>
            </w:pPr>
            <w:r w:rsidRPr="0076184B">
              <w:rPr>
                <w:color w:val="000000"/>
                <w:sz w:val="18"/>
                <w:szCs w:val="18"/>
                <w:lang w:eastAsia="ja-JP"/>
              </w:rPr>
              <w:t>Unité</w:t>
            </w:r>
            <w:r w:rsidR="00567D5E" w:rsidRPr="0076184B">
              <w:rPr>
                <w:color w:val="000000"/>
                <w:sz w:val="18"/>
                <w:szCs w:val="18"/>
                <w:lang w:eastAsia="ja-JP"/>
              </w:rPr>
              <w:t>s de</w:t>
            </w:r>
            <w:r w:rsidRPr="0076184B">
              <w:rPr>
                <w:color w:val="000000"/>
                <w:sz w:val="18"/>
                <w:szCs w:val="18"/>
                <w:lang w:eastAsia="ja-JP"/>
              </w:rPr>
              <w:t xml:space="preserve"> super-images 1</w:t>
            </w:r>
          </w:p>
        </w:tc>
      </w:tr>
      <w:tr w:rsidR="00287E28" w:rsidRPr="0076184B" w:rsidTr="00640803">
        <w:trPr>
          <w:jc w:val="center"/>
        </w:trPr>
        <w:tc>
          <w:tcPr>
            <w:tcW w:w="689" w:type="dxa"/>
            <w:vMerge/>
          </w:tcPr>
          <w:p w:rsidR="00640803" w:rsidRPr="0076184B" w:rsidRDefault="00640803" w:rsidP="008E3F93">
            <w:pPr>
              <w:pStyle w:val="Tabletext"/>
              <w:keepNext/>
              <w:spacing w:before="30" w:after="30"/>
              <w:jc w:val="center"/>
              <w:rPr>
                <w:sz w:val="18"/>
                <w:szCs w:val="18"/>
                <w:lang w:eastAsia="ja-JP"/>
              </w:rPr>
            </w:pPr>
          </w:p>
        </w:tc>
        <w:tc>
          <w:tcPr>
            <w:tcW w:w="709" w:type="dxa"/>
          </w:tcPr>
          <w:p w:rsidR="00640803" w:rsidRPr="0076184B" w:rsidRDefault="00640803" w:rsidP="008E3F93">
            <w:pPr>
              <w:pStyle w:val="Tabletext"/>
              <w:keepNext/>
              <w:spacing w:before="30" w:after="30"/>
              <w:jc w:val="center"/>
              <w:rPr>
                <w:sz w:val="18"/>
                <w:szCs w:val="18"/>
                <w:lang w:eastAsia="ja-JP"/>
              </w:rPr>
            </w:pPr>
            <w:r w:rsidRPr="0076184B">
              <w:rPr>
                <w:sz w:val="18"/>
                <w:szCs w:val="18"/>
                <w:lang w:eastAsia="ja-JP"/>
              </w:rPr>
              <w:t>5</w:t>
            </w:r>
          </w:p>
        </w:tc>
        <w:tc>
          <w:tcPr>
            <w:tcW w:w="1134" w:type="dxa"/>
          </w:tcPr>
          <w:p w:rsidR="00640803" w:rsidRPr="0076184B" w:rsidRDefault="00640803" w:rsidP="008E3F93">
            <w:pPr>
              <w:pStyle w:val="Tabletext"/>
              <w:keepNext/>
              <w:spacing w:before="30" w:after="30"/>
              <w:jc w:val="center"/>
              <w:rPr>
                <w:sz w:val="18"/>
                <w:szCs w:val="18"/>
                <w:lang w:eastAsia="ja-JP"/>
              </w:rPr>
            </w:pPr>
            <w:r w:rsidRPr="0076184B">
              <w:rPr>
                <w:sz w:val="18"/>
                <w:szCs w:val="18"/>
                <w:lang w:eastAsia="ja-JP"/>
              </w:rPr>
              <w:t>1</w:t>
            </w:r>
          </w:p>
        </w:tc>
        <w:tc>
          <w:tcPr>
            <w:tcW w:w="5406" w:type="dxa"/>
            <w:gridSpan w:val="4"/>
            <w:vAlign w:val="center"/>
          </w:tcPr>
          <w:p w:rsidR="00640803" w:rsidRPr="0076184B" w:rsidRDefault="009A7A55" w:rsidP="008E3F93">
            <w:pPr>
              <w:pStyle w:val="Tabletext"/>
              <w:keepNext/>
              <w:spacing w:before="30" w:after="30"/>
              <w:jc w:val="center"/>
              <w:rPr>
                <w:sz w:val="18"/>
                <w:szCs w:val="18"/>
                <w:lang w:eastAsia="ja-JP"/>
              </w:rPr>
            </w:pPr>
            <w:r w:rsidRPr="0076184B">
              <w:rPr>
                <w:color w:val="000000"/>
                <w:sz w:val="18"/>
                <w:szCs w:val="18"/>
                <w:lang w:eastAsia="ja-JP"/>
              </w:rPr>
              <w:t>Unité</w:t>
            </w:r>
            <w:r w:rsidR="00567D5E" w:rsidRPr="0076184B">
              <w:rPr>
                <w:color w:val="000000"/>
                <w:sz w:val="18"/>
                <w:szCs w:val="18"/>
                <w:lang w:eastAsia="ja-JP"/>
              </w:rPr>
              <w:t>s de</w:t>
            </w:r>
            <w:r w:rsidRPr="0076184B">
              <w:rPr>
                <w:color w:val="000000"/>
                <w:sz w:val="18"/>
                <w:szCs w:val="18"/>
                <w:lang w:eastAsia="ja-JP"/>
              </w:rPr>
              <w:t xml:space="preserve"> super-images 2</w:t>
            </w:r>
          </w:p>
        </w:tc>
      </w:tr>
      <w:tr w:rsidR="00287E28" w:rsidRPr="0076184B" w:rsidTr="00640803">
        <w:trPr>
          <w:jc w:val="center"/>
        </w:trPr>
        <w:tc>
          <w:tcPr>
            <w:tcW w:w="689" w:type="dxa"/>
            <w:vMerge/>
          </w:tcPr>
          <w:p w:rsidR="00640803" w:rsidRPr="0076184B" w:rsidRDefault="00640803" w:rsidP="008E3F93">
            <w:pPr>
              <w:pStyle w:val="Tabletext"/>
              <w:keepNext/>
              <w:spacing w:before="30" w:after="30"/>
              <w:jc w:val="center"/>
              <w:rPr>
                <w:sz w:val="18"/>
                <w:szCs w:val="18"/>
                <w:lang w:eastAsia="ja-JP"/>
              </w:rPr>
            </w:pPr>
          </w:p>
        </w:tc>
        <w:tc>
          <w:tcPr>
            <w:tcW w:w="709" w:type="dxa"/>
          </w:tcPr>
          <w:p w:rsidR="00640803" w:rsidRPr="0076184B" w:rsidRDefault="00640803" w:rsidP="008E3F93">
            <w:pPr>
              <w:pStyle w:val="Tabletext"/>
              <w:keepNext/>
              <w:spacing w:before="30" w:after="30"/>
              <w:jc w:val="center"/>
              <w:rPr>
                <w:sz w:val="18"/>
                <w:szCs w:val="18"/>
                <w:lang w:eastAsia="ja-JP"/>
              </w:rPr>
            </w:pPr>
            <w:r w:rsidRPr="0076184B">
              <w:rPr>
                <w:sz w:val="18"/>
                <w:szCs w:val="18"/>
                <w:lang w:eastAsia="ja-JP"/>
              </w:rPr>
              <w:t>6</w:t>
            </w:r>
          </w:p>
        </w:tc>
        <w:tc>
          <w:tcPr>
            <w:tcW w:w="1134" w:type="dxa"/>
          </w:tcPr>
          <w:p w:rsidR="00640803" w:rsidRPr="0076184B" w:rsidRDefault="00640803" w:rsidP="008E3F93">
            <w:pPr>
              <w:pStyle w:val="Tabletext"/>
              <w:keepNext/>
              <w:spacing w:before="30" w:after="30"/>
              <w:jc w:val="center"/>
              <w:rPr>
                <w:sz w:val="18"/>
                <w:szCs w:val="18"/>
                <w:lang w:eastAsia="ja-JP"/>
              </w:rPr>
            </w:pPr>
            <w:r w:rsidRPr="0076184B">
              <w:rPr>
                <w:sz w:val="18"/>
                <w:szCs w:val="18"/>
                <w:lang w:eastAsia="ja-JP"/>
              </w:rPr>
              <w:t>2</w:t>
            </w:r>
          </w:p>
        </w:tc>
        <w:tc>
          <w:tcPr>
            <w:tcW w:w="5406" w:type="dxa"/>
            <w:gridSpan w:val="4"/>
            <w:vAlign w:val="center"/>
          </w:tcPr>
          <w:p w:rsidR="00640803" w:rsidRPr="0076184B" w:rsidRDefault="00312C53" w:rsidP="008E3F93">
            <w:pPr>
              <w:pStyle w:val="Tabletext"/>
              <w:keepNext/>
              <w:spacing w:before="30" w:after="30"/>
              <w:jc w:val="center"/>
              <w:rPr>
                <w:sz w:val="18"/>
                <w:szCs w:val="18"/>
                <w:lang w:eastAsia="ja-JP"/>
              </w:rPr>
            </w:pPr>
            <w:r w:rsidRPr="0076184B">
              <w:rPr>
                <w:color w:val="000000"/>
                <w:sz w:val="18"/>
                <w:szCs w:val="18"/>
                <w:lang w:eastAsia="ja-JP"/>
              </w:rPr>
              <w:t>Unité</w:t>
            </w:r>
            <w:r w:rsidR="00567D5E" w:rsidRPr="0076184B">
              <w:rPr>
                <w:color w:val="000000"/>
                <w:sz w:val="18"/>
                <w:szCs w:val="18"/>
                <w:lang w:eastAsia="ja-JP"/>
              </w:rPr>
              <w:t>s</w:t>
            </w:r>
            <w:r w:rsidRPr="0076184B">
              <w:rPr>
                <w:color w:val="000000"/>
                <w:sz w:val="18"/>
                <w:szCs w:val="18"/>
                <w:lang w:eastAsia="ja-JP"/>
              </w:rPr>
              <w:t xml:space="preserve"> de super-images 4</w:t>
            </w:r>
          </w:p>
        </w:tc>
      </w:tr>
      <w:tr w:rsidR="00287E28" w:rsidRPr="0076184B" w:rsidTr="00640803">
        <w:trPr>
          <w:jc w:val="center"/>
        </w:trPr>
        <w:tc>
          <w:tcPr>
            <w:tcW w:w="689" w:type="dxa"/>
            <w:vMerge/>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7</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3</w:t>
            </w:r>
          </w:p>
        </w:tc>
        <w:tc>
          <w:tcPr>
            <w:tcW w:w="5406" w:type="dxa"/>
            <w:gridSpan w:val="4"/>
            <w:vAlign w:val="center"/>
          </w:tcPr>
          <w:p w:rsidR="00640803" w:rsidRPr="0076184B" w:rsidRDefault="002606AF" w:rsidP="008E3F93">
            <w:pPr>
              <w:pStyle w:val="Tabletext"/>
              <w:spacing w:before="30" w:after="30"/>
              <w:jc w:val="center"/>
              <w:rPr>
                <w:sz w:val="18"/>
                <w:szCs w:val="18"/>
                <w:lang w:eastAsia="ja-JP"/>
              </w:rPr>
            </w:pPr>
            <w:r w:rsidRPr="0076184B">
              <w:rPr>
                <w:color w:val="000000"/>
                <w:sz w:val="18"/>
                <w:szCs w:val="18"/>
                <w:lang w:eastAsia="ja-JP"/>
              </w:rPr>
              <w:t>Unité</w:t>
            </w:r>
            <w:r w:rsidR="00567D5E" w:rsidRPr="0076184B">
              <w:rPr>
                <w:color w:val="000000"/>
                <w:sz w:val="18"/>
                <w:szCs w:val="18"/>
                <w:lang w:eastAsia="ja-JP"/>
              </w:rPr>
              <w:t>s</w:t>
            </w:r>
            <w:r w:rsidRPr="0076184B">
              <w:rPr>
                <w:color w:val="000000"/>
                <w:sz w:val="18"/>
                <w:szCs w:val="18"/>
                <w:lang w:eastAsia="ja-JP"/>
              </w:rPr>
              <w:t xml:space="preserve"> de super-images 8</w:t>
            </w:r>
          </w:p>
        </w:tc>
      </w:tr>
      <w:tr w:rsidR="00287E28" w:rsidRPr="0076184B" w:rsidTr="00640803">
        <w:trPr>
          <w:trHeight w:val="125"/>
          <w:jc w:val="center"/>
        </w:trPr>
        <w:tc>
          <w:tcPr>
            <w:tcW w:w="68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2</w:t>
            </w:r>
          </w:p>
        </w:tc>
        <w:tc>
          <w:tcPr>
            <w:tcW w:w="70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4-7</w:t>
            </w:r>
          </w:p>
        </w:tc>
        <w:tc>
          <w:tcPr>
            <w:tcW w:w="1134"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4-7</w:t>
            </w:r>
          </w:p>
        </w:tc>
        <w:tc>
          <w:tcPr>
            <w:tcW w:w="5406" w:type="dxa"/>
            <w:gridSpan w:val="4"/>
            <w:vAlign w:val="center"/>
          </w:tcPr>
          <w:p w:rsidR="00640803" w:rsidRPr="0076184B" w:rsidRDefault="000016C6" w:rsidP="008E3F93">
            <w:pPr>
              <w:pStyle w:val="Tabletext"/>
              <w:spacing w:before="30" w:after="30"/>
              <w:jc w:val="center"/>
              <w:rPr>
                <w:sz w:val="18"/>
                <w:szCs w:val="18"/>
                <w:lang w:eastAsia="ja-JP"/>
              </w:rPr>
            </w:pPr>
            <w:r w:rsidRPr="0076184B">
              <w:rPr>
                <w:sz w:val="18"/>
                <w:szCs w:val="18"/>
                <w:lang w:eastAsia="ja-JP"/>
              </w:rPr>
              <w:t>Groupe binaire</w:t>
            </w:r>
          </w:p>
        </w:tc>
      </w:tr>
      <w:tr w:rsidR="00287E28" w:rsidRPr="0076184B" w:rsidTr="00640803">
        <w:trPr>
          <w:jc w:val="center"/>
        </w:trPr>
        <w:tc>
          <w:tcPr>
            <w:tcW w:w="689" w:type="dxa"/>
            <w:vMerge w:val="restart"/>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3</w:t>
            </w: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8</w:t>
            </w:r>
          </w:p>
        </w:tc>
        <w:tc>
          <w:tcPr>
            <w:tcW w:w="5406" w:type="dxa"/>
            <w:gridSpan w:val="4"/>
            <w:vAlign w:val="center"/>
          </w:tcPr>
          <w:p w:rsidR="00640803" w:rsidRPr="0076184B" w:rsidRDefault="005F051E" w:rsidP="008E3F93">
            <w:pPr>
              <w:pStyle w:val="Tabletext"/>
              <w:spacing w:before="30" w:after="30"/>
              <w:jc w:val="center"/>
              <w:rPr>
                <w:sz w:val="18"/>
                <w:szCs w:val="18"/>
                <w:lang w:eastAsia="ja-JP"/>
              </w:rPr>
            </w:pPr>
            <w:r w:rsidRPr="0076184B">
              <w:rPr>
                <w:color w:val="000000"/>
                <w:sz w:val="18"/>
                <w:szCs w:val="18"/>
                <w:lang w:eastAsia="ja-JP"/>
              </w:rPr>
              <w:t>Dizaine</w:t>
            </w:r>
            <w:r w:rsidR="00567D5E" w:rsidRPr="0076184B">
              <w:rPr>
                <w:color w:val="000000"/>
                <w:sz w:val="18"/>
                <w:szCs w:val="18"/>
                <w:lang w:eastAsia="ja-JP"/>
              </w:rPr>
              <w:t>s de</w:t>
            </w:r>
            <w:r w:rsidRPr="0076184B">
              <w:rPr>
                <w:color w:val="000000"/>
                <w:sz w:val="18"/>
                <w:szCs w:val="18"/>
                <w:lang w:eastAsia="ja-JP"/>
              </w:rPr>
              <w:t xml:space="preserve"> super-images 10</w:t>
            </w:r>
          </w:p>
        </w:tc>
      </w:tr>
      <w:tr w:rsidR="00287E28" w:rsidRPr="0076184B" w:rsidTr="00640803">
        <w:trPr>
          <w:jc w:val="center"/>
        </w:trPr>
        <w:tc>
          <w:tcPr>
            <w:tcW w:w="689" w:type="dxa"/>
            <w:vMerge/>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9</w:t>
            </w:r>
          </w:p>
        </w:tc>
        <w:tc>
          <w:tcPr>
            <w:tcW w:w="5406" w:type="dxa"/>
            <w:gridSpan w:val="4"/>
            <w:vAlign w:val="center"/>
          </w:tcPr>
          <w:p w:rsidR="00640803" w:rsidRPr="0076184B" w:rsidRDefault="00567D5E" w:rsidP="008E3F93">
            <w:pPr>
              <w:pStyle w:val="Tabletext"/>
              <w:spacing w:before="30" w:after="30"/>
              <w:jc w:val="center"/>
              <w:rPr>
                <w:sz w:val="18"/>
                <w:szCs w:val="18"/>
                <w:lang w:eastAsia="ja-JP"/>
              </w:rPr>
            </w:pPr>
            <w:r w:rsidRPr="0076184B">
              <w:rPr>
                <w:color w:val="000000"/>
                <w:sz w:val="18"/>
                <w:szCs w:val="18"/>
                <w:lang w:eastAsia="ja-JP"/>
              </w:rPr>
              <w:t>Dizaines de</w:t>
            </w:r>
            <w:r w:rsidR="004A2EF0" w:rsidRPr="0076184B">
              <w:rPr>
                <w:color w:val="000000"/>
                <w:sz w:val="18"/>
                <w:szCs w:val="18"/>
                <w:lang w:eastAsia="ja-JP"/>
              </w:rPr>
              <w:t xml:space="preserve"> super-images 20</w:t>
            </w:r>
          </w:p>
        </w:tc>
      </w:tr>
      <w:tr w:rsidR="00287E28" w:rsidRPr="0076184B" w:rsidTr="00640803">
        <w:trPr>
          <w:jc w:val="center"/>
        </w:trPr>
        <w:tc>
          <w:tcPr>
            <w:tcW w:w="689" w:type="dxa"/>
            <w:vMerge/>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6</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10</w:t>
            </w:r>
          </w:p>
        </w:tc>
        <w:tc>
          <w:tcPr>
            <w:tcW w:w="1847" w:type="dxa"/>
            <w:gridSpan w:val="2"/>
            <w:vAlign w:val="center"/>
          </w:tcPr>
          <w:p w:rsidR="00640803" w:rsidRPr="0076184B" w:rsidRDefault="002A40DF" w:rsidP="008E3F93">
            <w:pPr>
              <w:pStyle w:val="Tabletext"/>
              <w:spacing w:before="30" w:after="30"/>
              <w:jc w:val="center"/>
              <w:rPr>
                <w:sz w:val="18"/>
                <w:szCs w:val="18"/>
                <w:lang w:eastAsia="ja-JP"/>
              </w:rPr>
            </w:pPr>
            <w:r w:rsidRPr="0076184B">
              <w:rPr>
                <w:color w:val="000000"/>
                <w:sz w:val="18"/>
                <w:szCs w:val="18"/>
                <w:lang w:eastAsia="ja-JP"/>
              </w:rPr>
              <w:t>Fanion de saut d'image</w:t>
            </w:r>
          </w:p>
        </w:tc>
        <w:tc>
          <w:tcPr>
            <w:tcW w:w="3559" w:type="dxa"/>
            <w:gridSpan w:val="2"/>
            <w:vAlign w:val="center"/>
          </w:tcPr>
          <w:p w:rsidR="00640803" w:rsidRPr="0076184B" w:rsidRDefault="00FE2E48" w:rsidP="008E3F93">
            <w:pPr>
              <w:pStyle w:val="Tabletext"/>
              <w:spacing w:before="30" w:after="30"/>
              <w:jc w:val="center"/>
              <w:rPr>
                <w:sz w:val="18"/>
                <w:szCs w:val="18"/>
                <w:lang w:eastAsia="ja-JP"/>
              </w:rPr>
            </w:pPr>
            <w:r w:rsidRPr="0076184B">
              <w:rPr>
                <w:sz w:val="18"/>
                <w:szCs w:val="18"/>
                <w:lang w:eastAsia="ja-JP"/>
              </w:rPr>
              <w:t>Fixé à zéro</w:t>
            </w:r>
          </w:p>
        </w:tc>
      </w:tr>
      <w:tr w:rsidR="00287E28" w:rsidRPr="0076184B" w:rsidTr="00640803">
        <w:trPr>
          <w:jc w:val="center"/>
        </w:trPr>
        <w:tc>
          <w:tcPr>
            <w:tcW w:w="689" w:type="dxa"/>
            <w:vMerge/>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7</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11</w:t>
            </w:r>
          </w:p>
        </w:tc>
        <w:tc>
          <w:tcPr>
            <w:tcW w:w="5406" w:type="dxa"/>
            <w:gridSpan w:val="4"/>
            <w:vAlign w:val="center"/>
          </w:tcPr>
          <w:p w:rsidR="00640803" w:rsidRPr="0076184B" w:rsidRDefault="0071164F" w:rsidP="008E3F93">
            <w:pPr>
              <w:pStyle w:val="Tabletext"/>
              <w:spacing w:before="30" w:after="30"/>
              <w:jc w:val="center"/>
              <w:rPr>
                <w:sz w:val="18"/>
                <w:szCs w:val="18"/>
                <w:lang w:eastAsia="ja-JP"/>
              </w:rPr>
            </w:pPr>
            <w:r w:rsidRPr="0076184B">
              <w:rPr>
                <w:sz w:val="18"/>
                <w:szCs w:val="18"/>
                <w:lang w:eastAsia="ja-JP"/>
              </w:rPr>
              <w:t>Sous-image_2</w:t>
            </w:r>
          </w:p>
        </w:tc>
      </w:tr>
      <w:tr w:rsidR="00287E28" w:rsidRPr="0076184B" w:rsidTr="00640803">
        <w:trPr>
          <w:trHeight w:val="92"/>
          <w:jc w:val="center"/>
        </w:trPr>
        <w:tc>
          <w:tcPr>
            <w:tcW w:w="68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w:t>
            </w:r>
          </w:p>
        </w:tc>
        <w:tc>
          <w:tcPr>
            <w:tcW w:w="70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4-7</w:t>
            </w:r>
          </w:p>
        </w:tc>
        <w:tc>
          <w:tcPr>
            <w:tcW w:w="1134"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12-15</w:t>
            </w:r>
          </w:p>
        </w:tc>
        <w:tc>
          <w:tcPr>
            <w:tcW w:w="5406" w:type="dxa"/>
            <w:gridSpan w:val="4"/>
            <w:vAlign w:val="center"/>
          </w:tcPr>
          <w:p w:rsidR="00640803" w:rsidRPr="0076184B" w:rsidRDefault="005106F3" w:rsidP="008E3F93">
            <w:pPr>
              <w:pStyle w:val="Tabletext"/>
              <w:spacing w:before="30" w:after="30"/>
              <w:jc w:val="center"/>
              <w:rPr>
                <w:sz w:val="18"/>
                <w:szCs w:val="18"/>
                <w:lang w:eastAsia="ja-JP"/>
              </w:rPr>
            </w:pPr>
            <w:r w:rsidRPr="0076184B">
              <w:rPr>
                <w:sz w:val="18"/>
                <w:szCs w:val="18"/>
                <w:lang w:eastAsia="ja-JP"/>
              </w:rPr>
              <w:t>Groupe binaire</w:t>
            </w:r>
          </w:p>
        </w:tc>
      </w:tr>
      <w:tr w:rsidR="00287E28" w:rsidRPr="0076184B" w:rsidTr="00640803">
        <w:trPr>
          <w:jc w:val="center"/>
        </w:trPr>
        <w:tc>
          <w:tcPr>
            <w:tcW w:w="689" w:type="dxa"/>
            <w:vMerge w:val="restart"/>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w:t>
            </w: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16</w:t>
            </w:r>
          </w:p>
        </w:tc>
        <w:tc>
          <w:tcPr>
            <w:tcW w:w="5406" w:type="dxa"/>
            <w:gridSpan w:val="4"/>
            <w:vAlign w:val="center"/>
          </w:tcPr>
          <w:p w:rsidR="00640803" w:rsidRPr="0076184B" w:rsidRDefault="00CC67A7" w:rsidP="008E3F93">
            <w:pPr>
              <w:pStyle w:val="Tabletext"/>
              <w:spacing w:before="30" w:after="30"/>
              <w:jc w:val="center"/>
              <w:rPr>
                <w:sz w:val="18"/>
                <w:szCs w:val="18"/>
                <w:lang w:eastAsia="ja-JP"/>
              </w:rPr>
            </w:pPr>
            <w:r w:rsidRPr="0076184B">
              <w:rPr>
                <w:color w:val="000000"/>
                <w:sz w:val="18"/>
                <w:szCs w:val="18"/>
                <w:lang w:eastAsia="ja-JP"/>
              </w:rPr>
              <w:t>Unité</w:t>
            </w:r>
            <w:r w:rsidR="00567D5E" w:rsidRPr="0076184B">
              <w:rPr>
                <w:color w:val="000000"/>
                <w:sz w:val="18"/>
                <w:szCs w:val="18"/>
                <w:lang w:eastAsia="ja-JP"/>
              </w:rPr>
              <w:t>s</w:t>
            </w:r>
            <w:r w:rsidRPr="0076184B">
              <w:rPr>
                <w:color w:val="000000"/>
                <w:sz w:val="18"/>
                <w:szCs w:val="18"/>
                <w:lang w:eastAsia="ja-JP"/>
              </w:rPr>
              <w:t xml:space="preserve"> de secondes 1</w:t>
            </w:r>
          </w:p>
        </w:tc>
      </w:tr>
      <w:tr w:rsidR="00287E28" w:rsidRPr="0076184B" w:rsidTr="00640803">
        <w:trPr>
          <w:jc w:val="center"/>
        </w:trPr>
        <w:tc>
          <w:tcPr>
            <w:tcW w:w="689" w:type="dxa"/>
            <w:vMerge/>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17</w:t>
            </w:r>
          </w:p>
        </w:tc>
        <w:tc>
          <w:tcPr>
            <w:tcW w:w="5406" w:type="dxa"/>
            <w:gridSpan w:val="4"/>
            <w:vAlign w:val="center"/>
          </w:tcPr>
          <w:p w:rsidR="00640803" w:rsidRPr="0076184B" w:rsidRDefault="00567D5E" w:rsidP="008E3F93">
            <w:pPr>
              <w:pStyle w:val="Tabletext"/>
              <w:spacing w:before="30" w:after="30"/>
              <w:jc w:val="center"/>
              <w:rPr>
                <w:sz w:val="18"/>
                <w:szCs w:val="18"/>
                <w:lang w:eastAsia="ja-JP"/>
              </w:rPr>
            </w:pPr>
            <w:r w:rsidRPr="0076184B">
              <w:rPr>
                <w:color w:val="000000"/>
                <w:sz w:val="18"/>
                <w:szCs w:val="18"/>
                <w:lang w:eastAsia="ja-JP"/>
              </w:rPr>
              <w:t>Unités de</w:t>
            </w:r>
            <w:r w:rsidR="00D12B6A" w:rsidRPr="0076184B">
              <w:rPr>
                <w:color w:val="000000"/>
                <w:sz w:val="18"/>
                <w:szCs w:val="18"/>
                <w:lang w:eastAsia="ja-JP"/>
              </w:rPr>
              <w:t xml:space="preserve"> secondes 2</w:t>
            </w:r>
          </w:p>
        </w:tc>
      </w:tr>
      <w:tr w:rsidR="00287E28" w:rsidRPr="0076184B" w:rsidTr="00640803">
        <w:trPr>
          <w:jc w:val="center"/>
        </w:trPr>
        <w:tc>
          <w:tcPr>
            <w:tcW w:w="689" w:type="dxa"/>
            <w:vMerge/>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6</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18</w:t>
            </w:r>
          </w:p>
        </w:tc>
        <w:tc>
          <w:tcPr>
            <w:tcW w:w="5406" w:type="dxa"/>
            <w:gridSpan w:val="4"/>
            <w:vAlign w:val="center"/>
          </w:tcPr>
          <w:p w:rsidR="00640803" w:rsidRPr="0076184B" w:rsidRDefault="00042556" w:rsidP="008E3F93">
            <w:pPr>
              <w:pStyle w:val="Tabletext"/>
              <w:spacing w:before="30" w:after="30"/>
              <w:jc w:val="center"/>
              <w:rPr>
                <w:sz w:val="18"/>
                <w:szCs w:val="18"/>
                <w:lang w:eastAsia="ja-JP"/>
              </w:rPr>
            </w:pPr>
            <w:r w:rsidRPr="0076184B">
              <w:rPr>
                <w:color w:val="000000"/>
                <w:sz w:val="18"/>
                <w:szCs w:val="18"/>
                <w:lang w:eastAsia="ja-JP"/>
              </w:rPr>
              <w:t>Unité</w:t>
            </w:r>
            <w:r w:rsidR="00567D5E" w:rsidRPr="0076184B">
              <w:rPr>
                <w:color w:val="000000"/>
                <w:sz w:val="18"/>
                <w:szCs w:val="18"/>
                <w:lang w:eastAsia="ja-JP"/>
              </w:rPr>
              <w:t>s</w:t>
            </w:r>
            <w:r w:rsidRPr="0076184B">
              <w:rPr>
                <w:color w:val="000000"/>
                <w:sz w:val="18"/>
                <w:szCs w:val="18"/>
                <w:lang w:eastAsia="ja-JP"/>
              </w:rPr>
              <w:t xml:space="preserve"> de secondes 4</w:t>
            </w:r>
          </w:p>
        </w:tc>
      </w:tr>
      <w:tr w:rsidR="00287E28" w:rsidRPr="0076184B" w:rsidTr="00640803">
        <w:trPr>
          <w:jc w:val="center"/>
        </w:trPr>
        <w:tc>
          <w:tcPr>
            <w:tcW w:w="689" w:type="dxa"/>
            <w:vMerge/>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7</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19</w:t>
            </w:r>
          </w:p>
        </w:tc>
        <w:tc>
          <w:tcPr>
            <w:tcW w:w="5406" w:type="dxa"/>
            <w:gridSpan w:val="4"/>
            <w:vAlign w:val="center"/>
          </w:tcPr>
          <w:p w:rsidR="00640803" w:rsidRPr="0076184B" w:rsidRDefault="00B74681" w:rsidP="008E3F93">
            <w:pPr>
              <w:pStyle w:val="Tabletext"/>
              <w:spacing w:before="30" w:after="30"/>
              <w:jc w:val="center"/>
              <w:rPr>
                <w:sz w:val="18"/>
                <w:szCs w:val="18"/>
                <w:lang w:eastAsia="ja-JP"/>
              </w:rPr>
            </w:pPr>
            <w:r w:rsidRPr="0076184B">
              <w:rPr>
                <w:color w:val="000000"/>
                <w:sz w:val="18"/>
                <w:szCs w:val="18"/>
                <w:lang w:eastAsia="ja-JP"/>
              </w:rPr>
              <w:t>Unité</w:t>
            </w:r>
            <w:r w:rsidR="00567D5E" w:rsidRPr="0076184B">
              <w:rPr>
                <w:color w:val="000000"/>
                <w:sz w:val="18"/>
                <w:szCs w:val="18"/>
                <w:lang w:eastAsia="ja-JP"/>
              </w:rPr>
              <w:t>s</w:t>
            </w:r>
            <w:r w:rsidRPr="0076184B">
              <w:rPr>
                <w:color w:val="000000"/>
                <w:sz w:val="18"/>
                <w:szCs w:val="18"/>
                <w:lang w:eastAsia="ja-JP"/>
              </w:rPr>
              <w:t xml:space="preserve"> de secondes 8</w:t>
            </w:r>
          </w:p>
        </w:tc>
      </w:tr>
      <w:tr w:rsidR="00287E28" w:rsidRPr="0076184B" w:rsidTr="00640803">
        <w:trPr>
          <w:trHeight w:val="99"/>
          <w:jc w:val="center"/>
        </w:trPr>
        <w:tc>
          <w:tcPr>
            <w:tcW w:w="68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6</w:t>
            </w:r>
          </w:p>
        </w:tc>
        <w:tc>
          <w:tcPr>
            <w:tcW w:w="70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4-7</w:t>
            </w:r>
          </w:p>
        </w:tc>
        <w:tc>
          <w:tcPr>
            <w:tcW w:w="1134"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20-23</w:t>
            </w:r>
          </w:p>
        </w:tc>
        <w:tc>
          <w:tcPr>
            <w:tcW w:w="5406" w:type="dxa"/>
            <w:gridSpan w:val="4"/>
            <w:vAlign w:val="center"/>
          </w:tcPr>
          <w:p w:rsidR="00640803" w:rsidRPr="0076184B" w:rsidRDefault="00CA554A" w:rsidP="008E3F93">
            <w:pPr>
              <w:pStyle w:val="Tabletext"/>
              <w:spacing w:before="30" w:after="30"/>
              <w:jc w:val="center"/>
              <w:rPr>
                <w:sz w:val="18"/>
                <w:szCs w:val="18"/>
                <w:lang w:eastAsia="ja-JP"/>
              </w:rPr>
            </w:pPr>
            <w:r w:rsidRPr="0076184B">
              <w:rPr>
                <w:sz w:val="18"/>
                <w:szCs w:val="18"/>
                <w:lang w:eastAsia="ja-JP"/>
              </w:rPr>
              <w:t>Groupe binaire</w:t>
            </w:r>
          </w:p>
        </w:tc>
      </w:tr>
      <w:tr w:rsidR="00287E28" w:rsidRPr="0076184B" w:rsidTr="00640803">
        <w:trPr>
          <w:jc w:val="center"/>
        </w:trPr>
        <w:tc>
          <w:tcPr>
            <w:tcW w:w="689" w:type="dxa"/>
            <w:vMerge w:val="restart"/>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7</w:t>
            </w: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24</w:t>
            </w:r>
          </w:p>
        </w:tc>
        <w:tc>
          <w:tcPr>
            <w:tcW w:w="5406" w:type="dxa"/>
            <w:gridSpan w:val="4"/>
            <w:vAlign w:val="center"/>
          </w:tcPr>
          <w:p w:rsidR="00640803" w:rsidRPr="0076184B" w:rsidRDefault="00F707B9" w:rsidP="008E3F93">
            <w:pPr>
              <w:pStyle w:val="Tabletext"/>
              <w:spacing w:before="30" w:after="30"/>
              <w:jc w:val="center"/>
              <w:rPr>
                <w:sz w:val="18"/>
                <w:szCs w:val="18"/>
                <w:lang w:eastAsia="ja-JP"/>
              </w:rPr>
            </w:pPr>
            <w:r w:rsidRPr="0076184B">
              <w:rPr>
                <w:color w:val="000000"/>
                <w:sz w:val="18"/>
                <w:szCs w:val="18"/>
                <w:lang w:eastAsia="ja-JP"/>
              </w:rPr>
              <w:t>Dizaine</w:t>
            </w:r>
            <w:r w:rsidR="00567D5E" w:rsidRPr="0076184B">
              <w:rPr>
                <w:color w:val="000000"/>
                <w:sz w:val="18"/>
                <w:szCs w:val="18"/>
                <w:lang w:eastAsia="ja-JP"/>
              </w:rPr>
              <w:t>s</w:t>
            </w:r>
            <w:r w:rsidRPr="0076184B">
              <w:rPr>
                <w:color w:val="000000"/>
                <w:sz w:val="18"/>
                <w:szCs w:val="18"/>
                <w:lang w:eastAsia="ja-JP"/>
              </w:rPr>
              <w:t xml:space="preserve"> de secondes 10</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25</w:t>
            </w:r>
          </w:p>
        </w:tc>
        <w:tc>
          <w:tcPr>
            <w:tcW w:w="5406" w:type="dxa"/>
            <w:gridSpan w:val="4"/>
            <w:vAlign w:val="center"/>
          </w:tcPr>
          <w:p w:rsidR="00640803" w:rsidRPr="0076184B" w:rsidRDefault="002808A3" w:rsidP="008E3F93">
            <w:pPr>
              <w:pStyle w:val="Tabletext"/>
              <w:spacing w:before="30" w:after="30"/>
              <w:jc w:val="center"/>
              <w:rPr>
                <w:sz w:val="18"/>
                <w:szCs w:val="18"/>
                <w:lang w:eastAsia="ja-JP"/>
              </w:rPr>
            </w:pPr>
            <w:r w:rsidRPr="0076184B">
              <w:rPr>
                <w:color w:val="000000"/>
                <w:sz w:val="18"/>
                <w:szCs w:val="18"/>
                <w:lang w:eastAsia="ja-JP"/>
              </w:rPr>
              <w:t>Dizaine</w:t>
            </w:r>
            <w:r w:rsidR="00567D5E" w:rsidRPr="0076184B">
              <w:rPr>
                <w:color w:val="000000"/>
                <w:sz w:val="18"/>
                <w:szCs w:val="18"/>
                <w:lang w:eastAsia="ja-JP"/>
              </w:rPr>
              <w:t>s</w:t>
            </w:r>
            <w:r w:rsidRPr="0076184B">
              <w:rPr>
                <w:color w:val="000000"/>
                <w:sz w:val="18"/>
                <w:szCs w:val="18"/>
                <w:lang w:eastAsia="ja-JP"/>
              </w:rPr>
              <w:t xml:space="preserve"> de secondes 20</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6</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26</w:t>
            </w:r>
          </w:p>
        </w:tc>
        <w:tc>
          <w:tcPr>
            <w:tcW w:w="5406" w:type="dxa"/>
            <w:gridSpan w:val="4"/>
            <w:vAlign w:val="center"/>
          </w:tcPr>
          <w:p w:rsidR="00640803" w:rsidRPr="0076184B" w:rsidRDefault="001326D1" w:rsidP="008E3F93">
            <w:pPr>
              <w:pStyle w:val="Tabletext"/>
              <w:spacing w:before="30" w:after="30"/>
              <w:jc w:val="center"/>
              <w:rPr>
                <w:sz w:val="18"/>
                <w:szCs w:val="18"/>
                <w:lang w:eastAsia="ja-JP"/>
              </w:rPr>
            </w:pPr>
            <w:r w:rsidRPr="0076184B">
              <w:rPr>
                <w:color w:val="000000"/>
                <w:sz w:val="18"/>
                <w:szCs w:val="18"/>
                <w:lang w:eastAsia="ja-JP"/>
              </w:rPr>
              <w:t>Dizaine</w:t>
            </w:r>
            <w:r w:rsidR="00567D5E" w:rsidRPr="0076184B">
              <w:rPr>
                <w:color w:val="000000"/>
                <w:sz w:val="18"/>
                <w:szCs w:val="18"/>
                <w:lang w:eastAsia="ja-JP"/>
              </w:rPr>
              <w:t>s</w:t>
            </w:r>
            <w:r w:rsidRPr="0076184B">
              <w:rPr>
                <w:color w:val="000000"/>
                <w:sz w:val="18"/>
                <w:szCs w:val="18"/>
                <w:lang w:eastAsia="ja-JP"/>
              </w:rPr>
              <w:t xml:space="preserve"> de secondes 40</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7</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27</w:t>
            </w:r>
          </w:p>
        </w:tc>
        <w:tc>
          <w:tcPr>
            <w:tcW w:w="1802" w:type="dxa"/>
            <w:vAlign w:val="center"/>
          </w:tcPr>
          <w:p w:rsidR="00640803" w:rsidRPr="0076184B" w:rsidRDefault="000D5D7D" w:rsidP="008E3F93">
            <w:pPr>
              <w:pStyle w:val="Tabletext"/>
              <w:spacing w:before="30" w:after="30"/>
              <w:jc w:val="center"/>
              <w:rPr>
                <w:sz w:val="18"/>
                <w:szCs w:val="18"/>
                <w:lang w:eastAsia="ja-JP"/>
              </w:rPr>
            </w:pPr>
            <w:r w:rsidRPr="0076184B">
              <w:rPr>
                <w:sz w:val="18"/>
                <w:szCs w:val="18"/>
                <w:lang w:eastAsia="ja-JP"/>
              </w:rPr>
              <w:t>Sous-image_1</w:t>
            </w:r>
          </w:p>
        </w:tc>
        <w:tc>
          <w:tcPr>
            <w:tcW w:w="1802" w:type="dxa"/>
            <w:gridSpan w:val="2"/>
            <w:vAlign w:val="center"/>
          </w:tcPr>
          <w:p w:rsidR="00640803" w:rsidRPr="0076184B" w:rsidRDefault="00C54A14" w:rsidP="008E3F93">
            <w:pPr>
              <w:pStyle w:val="Tabletext"/>
              <w:spacing w:before="30" w:after="30"/>
              <w:jc w:val="center"/>
              <w:rPr>
                <w:sz w:val="18"/>
                <w:szCs w:val="18"/>
                <w:lang w:eastAsia="ja-JP"/>
              </w:rPr>
            </w:pPr>
            <w:r w:rsidRPr="0076184B">
              <w:rPr>
                <w:sz w:val="18"/>
                <w:szCs w:val="18"/>
                <w:lang w:eastAsia="ja-JP"/>
              </w:rPr>
              <w:t>Sous-image_3*</w:t>
            </w:r>
          </w:p>
        </w:tc>
        <w:tc>
          <w:tcPr>
            <w:tcW w:w="1802" w:type="dxa"/>
            <w:vAlign w:val="center"/>
          </w:tcPr>
          <w:p w:rsidR="00640803" w:rsidRPr="0076184B" w:rsidRDefault="000232D5" w:rsidP="008E3F93">
            <w:pPr>
              <w:pStyle w:val="Tabletext"/>
              <w:spacing w:before="30" w:after="30"/>
              <w:jc w:val="center"/>
              <w:rPr>
                <w:sz w:val="18"/>
                <w:szCs w:val="18"/>
                <w:lang w:eastAsia="ja-JP"/>
              </w:rPr>
            </w:pPr>
            <w:r w:rsidRPr="0076184B">
              <w:rPr>
                <w:sz w:val="18"/>
                <w:szCs w:val="18"/>
                <w:lang w:eastAsia="ja-JP"/>
              </w:rPr>
              <w:t>Sous-image_1</w:t>
            </w:r>
          </w:p>
        </w:tc>
      </w:tr>
      <w:tr w:rsidR="00287E28" w:rsidRPr="0076184B" w:rsidTr="00640803">
        <w:trPr>
          <w:trHeight w:val="94"/>
          <w:jc w:val="center"/>
        </w:trPr>
        <w:tc>
          <w:tcPr>
            <w:tcW w:w="68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8</w:t>
            </w:r>
          </w:p>
        </w:tc>
        <w:tc>
          <w:tcPr>
            <w:tcW w:w="70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4-7</w:t>
            </w:r>
          </w:p>
        </w:tc>
        <w:tc>
          <w:tcPr>
            <w:tcW w:w="1134"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28-31</w:t>
            </w:r>
          </w:p>
        </w:tc>
        <w:tc>
          <w:tcPr>
            <w:tcW w:w="5406" w:type="dxa"/>
            <w:gridSpan w:val="4"/>
            <w:vAlign w:val="center"/>
          </w:tcPr>
          <w:p w:rsidR="00640803" w:rsidRPr="0076184B" w:rsidRDefault="00C42475" w:rsidP="008E3F93">
            <w:pPr>
              <w:pStyle w:val="Tabletext"/>
              <w:spacing w:before="30" w:after="30"/>
              <w:jc w:val="center"/>
              <w:rPr>
                <w:sz w:val="18"/>
                <w:szCs w:val="18"/>
                <w:lang w:eastAsia="ja-JP"/>
              </w:rPr>
            </w:pPr>
            <w:r w:rsidRPr="0076184B">
              <w:rPr>
                <w:sz w:val="18"/>
                <w:szCs w:val="18"/>
                <w:lang w:eastAsia="ja-JP"/>
              </w:rPr>
              <w:t>Groupe binaire</w:t>
            </w:r>
          </w:p>
        </w:tc>
      </w:tr>
      <w:tr w:rsidR="00287E28" w:rsidRPr="0076184B" w:rsidTr="00640803">
        <w:trPr>
          <w:jc w:val="center"/>
        </w:trPr>
        <w:tc>
          <w:tcPr>
            <w:tcW w:w="689" w:type="dxa"/>
            <w:vMerge w:val="restart"/>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9</w:t>
            </w: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32</w:t>
            </w:r>
          </w:p>
        </w:tc>
        <w:tc>
          <w:tcPr>
            <w:tcW w:w="5406" w:type="dxa"/>
            <w:gridSpan w:val="4"/>
            <w:vAlign w:val="center"/>
          </w:tcPr>
          <w:p w:rsidR="00640803" w:rsidRPr="0076184B" w:rsidRDefault="00415BC7" w:rsidP="008E3F93">
            <w:pPr>
              <w:pStyle w:val="Tabletext"/>
              <w:spacing w:before="30" w:after="30"/>
              <w:jc w:val="center"/>
              <w:rPr>
                <w:sz w:val="18"/>
                <w:szCs w:val="18"/>
                <w:lang w:eastAsia="ja-JP"/>
              </w:rPr>
            </w:pPr>
            <w:r w:rsidRPr="0076184B">
              <w:rPr>
                <w:sz w:val="18"/>
                <w:szCs w:val="18"/>
                <w:lang w:eastAsia="ja-JP"/>
              </w:rPr>
              <w:t>Unité</w:t>
            </w:r>
            <w:r w:rsidR="00567D5E" w:rsidRPr="0076184B">
              <w:rPr>
                <w:sz w:val="18"/>
                <w:szCs w:val="18"/>
                <w:lang w:eastAsia="ja-JP"/>
              </w:rPr>
              <w:t>s</w:t>
            </w:r>
            <w:r w:rsidRPr="0076184B">
              <w:rPr>
                <w:sz w:val="18"/>
                <w:szCs w:val="18"/>
                <w:lang w:eastAsia="ja-JP"/>
              </w:rPr>
              <w:t xml:space="preserve"> de minutes 1</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33</w:t>
            </w:r>
          </w:p>
        </w:tc>
        <w:tc>
          <w:tcPr>
            <w:tcW w:w="5406" w:type="dxa"/>
            <w:gridSpan w:val="4"/>
            <w:vAlign w:val="center"/>
          </w:tcPr>
          <w:p w:rsidR="00640803" w:rsidRPr="0076184B" w:rsidRDefault="00567D5E" w:rsidP="008E3F93">
            <w:pPr>
              <w:pStyle w:val="Tabletext"/>
              <w:spacing w:before="30" w:after="30"/>
              <w:jc w:val="center"/>
              <w:rPr>
                <w:sz w:val="18"/>
                <w:szCs w:val="18"/>
                <w:lang w:eastAsia="ja-JP"/>
              </w:rPr>
            </w:pPr>
            <w:r w:rsidRPr="0076184B">
              <w:rPr>
                <w:sz w:val="18"/>
                <w:szCs w:val="18"/>
                <w:lang w:eastAsia="ja-JP"/>
              </w:rPr>
              <w:t>Unités de</w:t>
            </w:r>
            <w:r w:rsidR="006E7455" w:rsidRPr="0076184B">
              <w:rPr>
                <w:sz w:val="18"/>
                <w:szCs w:val="18"/>
                <w:lang w:eastAsia="ja-JP"/>
              </w:rPr>
              <w:t xml:space="preserve"> minutes 2</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6</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34</w:t>
            </w:r>
          </w:p>
        </w:tc>
        <w:tc>
          <w:tcPr>
            <w:tcW w:w="5406" w:type="dxa"/>
            <w:gridSpan w:val="4"/>
            <w:vAlign w:val="center"/>
          </w:tcPr>
          <w:p w:rsidR="00640803" w:rsidRPr="0076184B" w:rsidRDefault="00A02200" w:rsidP="008E3F93">
            <w:pPr>
              <w:pStyle w:val="Tabletext"/>
              <w:spacing w:before="30" w:after="30"/>
              <w:jc w:val="center"/>
              <w:rPr>
                <w:sz w:val="18"/>
                <w:szCs w:val="18"/>
                <w:lang w:eastAsia="ja-JP"/>
              </w:rPr>
            </w:pPr>
            <w:r w:rsidRPr="0076184B">
              <w:rPr>
                <w:sz w:val="18"/>
                <w:szCs w:val="18"/>
                <w:lang w:eastAsia="ja-JP"/>
              </w:rPr>
              <w:t>Unité</w:t>
            </w:r>
            <w:r w:rsidR="00567D5E" w:rsidRPr="0076184B">
              <w:rPr>
                <w:sz w:val="18"/>
                <w:szCs w:val="18"/>
                <w:lang w:eastAsia="ja-JP"/>
              </w:rPr>
              <w:t>s</w:t>
            </w:r>
            <w:r w:rsidRPr="0076184B">
              <w:rPr>
                <w:sz w:val="18"/>
                <w:szCs w:val="18"/>
                <w:lang w:eastAsia="ja-JP"/>
              </w:rPr>
              <w:t xml:space="preserve"> de minutes 4</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7</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35</w:t>
            </w:r>
          </w:p>
        </w:tc>
        <w:tc>
          <w:tcPr>
            <w:tcW w:w="5406" w:type="dxa"/>
            <w:gridSpan w:val="4"/>
            <w:vAlign w:val="center"/>
          </w:tcPr>
          <w:p w:rsidR="00640803" w:rsidRPr="0076184B" w:rsidRDefault="00567D5E" w:rsidP="008E3F93">
            <w:pPr>
              <w:pStyle w:val="Tabletext"/>
              <w:spacing w:before="30" w:after="30"/>
              <w:jc w:val="center"/>
              <w:rPr>
                <w:sz w:val="18"/>
                <w:szCs w:val="18"/>
                <w:lang w:eastAsia="ja-JP"/>
              </w:rPr>
            </w:pPr>
            <w:r w:rsidRPr="0076184B">
              <w:rPr>
                <w:sz w:val="18"/>
                <w:szCs w:val="18"/>
                <w:lang w:eastAsia="ja-JP"/>
              </w:rPr>
              <w:t>Unités de</w:t>
            </w:r>
            <w:r w:rsidR="00CD0794" w:rsidRPr="0076184B">
              <w:rPr>
                <w:sz w:val="18"/>
                <w:szCs w:val="18"/>
                <w:lang w:eastAsia="ja-JP"/>
              </w:rPr>
              <w:t xml:space="preserve"> minutes 8</w:t>
            </w:r>
          </w:p>
        </w:tc>
      </w:tr>
      <w:tr w:rsidR="00287E28" w:rsidRPr="0076184B" w:rsidTr="00640803">
        <w:trPr>
          <w:trHeight w:val="42"/>
          <w:jc w:val="center"/>
        </w:trPr>
        <w:tc>
          <w:tcPr>
            <w:tcW w:w="68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10</w:t>
            </w:r>
          </w:p>
        </w:tc>
        <w:tc>
          <w:tcPr>
            <w:tcW w:w="70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4-7</w:t>
            </w:r>
          </w:p>
        </w:tc>
        <w:tc>
          <w:tcPr>
            <w:tcW w:w="1134"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36-39</w:t>
            </w:r>
          </w:p>
        </w:tc>
        <w:tc>
          <w:tcPr>
            <w:tcW w:w="5406" w:type="dxa"/>
            <w:gridSpan w:val="4"/>
            <w:vAlign w:val="center"/>
          </w:tcPr>
          <w:p w:rsidR="00640803" w:rsidRPr="0076184B" w:rsidRDefault="00620C8A" w:rsidP="008E3F93">
            <w:pPr>
              <w:pStyle w:val="Tabletext"/>
              <w:spacing w:before="30" w:after="30"/>
              <w:jc w:val="center"/>
              <w:rPr>
                <w:sz w:val="18"/>
                <w:szCs w:val="18"/>
                <w:lang w:eastAsia="ja-JP"/>
              </w:rPr>
            </w:pPr>
            <w:r w:rsidRPr="0076184B">
              <w:rPr>
                <w:sz w:val="18"/>
                <w:szCs w:val="18"/>
                <w:lang w:eastAsia="ja-JP"/>
              </w:rPr>
              <w:t>Groupe binaire</w:t>
            </w:r>
          </w:p>
        </w:tc>
      </w:tr>
      <w:tr w:rsidR="00287E28" w:rsidRPr="0076184B" w:rsidTr="00640803">
        <w:trPr>
          <w:jc w:val="center"/>
        </w:trPr>
        <w:tc>
          <w:tcPr>
            <w:tcW w:w="689" w:type="dxa"/>
            <w:vMerge w:val="restart"/>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11</w:t>
            </w: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40</w:t>
            </w:r>
          </w:p>
        </w:tc>
        <w:tc>
          <w:tcPr>
            <w:tcW w:w="5406" w:type="dxa"/>
            <w:gridSpan w:val="4"/>
            <w:vAlign w:val="center"/>
          </w:tcPr>
          <w:p w:rsidR="00640803" w:rsidRPr="0076184B" w:rsidRDefault="00567D5E" w:rsidP="008E3F93">
            <w:pPr>
              <w:pStyle w:val="Tabletext"/>
              <w:spacing w:before="30" w:after="30"/>
              <w:jc w:val="center"/>
              <w:rPr>
                <w:sz w:val="18"/>
                <w:szCs w:val="18"/>
                <w:lang w:eastAsia="ja-JP"/>
              </w:rPr>
            </w:pPr>
            <w:r w:rsidRPr="0076184B">
              <w:rPr>
                <w:sz w:val="18"/>
                <w:szCs w:val="18"/>
                <w:lang w:eastAsia="ja-JP"/>
              </w:rPr>
              <w:t>Dizaines de minutes 10</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41</w:t>
            </w:r>
          </w:p>
        </w:tc>
        <w:tc>
          <w:tcPr>
            <w:tcW w:w="5406" w:type="dxa"/>
            <w:gridSpan w:val="4"/>
            <w:vAlign w:val="center"/>
          </w:tcPr>
          <w:p w:rsidR="00640803" w:rsidRPr="0076184B" w:rsidRDefault="00313413" w:rsidP="008E3F93">
            <w:pPr>
              <w:pStyle w:val="Tabletext"/>
              <w:spacing w:before="30" w:after="30"/>
              <w:jc w:val="center"/>
              <w:rPr>
                <w:sz w:val="18"/>
                <w:szCs w:val="18"/>
                <w:lang w:eastAsia="ja-JP"/>
              </w:rPr>
            </w:pPr>
            <w:r w:rsidRPr="0076184B">
              <w:rPr>
                <w:sz w:val="18"/>
                <w:szCs w:val="18"/>
                <w:lang w:eastAsia="ja-JP"/>
              </w:rPr>
              <w:t>Dizaines de minutes 20</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6</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42</w:t>
            </w:r>
          </w:p>
        </w:tc>
        <w:tc>
          <w:tcPr>
            <w:tcW w:w="5406" w:type="dxa"/>
            <w:gridSpan w:val="4"/>
            <w:vAlign w:val="center"/>
          </w:tcPr>
          <w:p w:rsidR="00640803" w:rsidRPr="0076184B" w:rsidRDefault="001B62E4" w:rsidP="008E3F93">
            <w:pPr>
              <w:pStyle w:val="Tabletext"/>
              <w:spacing w:before="30" w:after="30"/>
              <w:jc w:val="center"/>
              <w:rPr>
                <w:sz w:val="18"/>
                <w:szCs w:val="18"/>
                <w:lang w:eastAsia="ja-JP"/>
              </w:rPr>
            </w:pPr>
            <w:r w:rsidRPr="0076184B">
              <w:rPr>
                <w:sz w:val="18"/>
                <w:szCs w:val="18"/>
                <w:lang w:eastAsia="ja-JP"/>
              </w:rPr>
              <w:t>Dizaines de minutes 40</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7</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43</w:t>
            </w:r>
          </w:p>
        </w:tc>
        <w:tc>
          <w:tcPr>
            <w:tcW w:w="1802" w:type="dxa"/>
            <w:vAlign w:val="center"/>
          </w:tcPr>
          <w:p w:rsidR="00640803" w:rsidRPr="0076184B" w:rsidRDefault="002E6E40" w:rsidP="008E3F93">
            <w:pPr>
              <w:pStyle w:val="Tabletext"/>
              <w:spacing w:before="30" w:after="30"/>
              <w:jc w:val="center"/>
              <w:rPr>
                <w:sz w:val="18"/>
                <w:szCs w:val="18"/>
                <w:lang w:eastAsia="ja-JP"/>
              </w:rPr>
            </w:pPr>
            <w:r w:rsidRPr="0076184B">
              <w:rPr>
                <w:sz w:val="18"/>
                <w:szCs w:val="18"/>
                <w:lang w:eastAsia="ja-JP"/>
              </w:rPr>
              <w:t>Sous-image_3*</w:t>
            </w:r>
          </w:p>
        </w:tc>
        <w:tc>
          <w:tcPr>
            <w:tcW w:w="1802" w:type="dxa"/>
            <w:gridSpan w:val="2"/>
            <w:vAlign w:val="center"/>
          </w:tcPr>
          <w:p w:rsidR="00640803" w:rsidRPr="0076184B" w:rsidRDefault="00D14A75" w:rsidP="008E3F93">
            <w:pPr>
              <w:pStyle w:val="Tabletext"/>
              <w:spacing w:before="30" w:after="30"/>
              <w:jc w:val="center"/>
              <w:rPr>
                <w:sz w:val="18"/>
                <w:szCs w:val="18"/>
                <w:lang w:eastAsia="ja-JP"/>
              </w:rPr>
            </w:pPr>
            <w:r w:rsidRPr="0076184B">
              <w:rPr>
                <w:sz w:val="18"/>
                <w:szCs w:val="18"/>
                <w:lang w:eastAsia="ja-JP"/>
              </w:rPr>
              <w:t>Sous-image_5*</w:t>
            </w:r>
          </w:p>
        </w:tc>
        <w:tc>
          <w:tcPr>
            <w:tcW w:w="1802" w:type="dxa"/>
            <w:vAlign w:val="center"/>
          </w:tcPr>
          <w:p w:rsidR="00640803" w:rsidRPr="0076184B" w:rsidRDefault="001D2C4D" w:rsidP="008E3F93">
            <w:pPr>
              <w:pStyle w:val="Tabletext"/>
              <w:spacing w:before="30" w:after="30"/>
              <w:jc w:val="center"/>
              <w:rPr>
                <w:sz w:val="18"/>
                <w:szCs w:val="18"/>
                <w:lang w:eastAsia="ja-JP"/>
              </w:rPr>
            </w:pPr>
            <w:r w:rsidRPr="0076184B">
              <w:rPr>
                <w:sz w:val="18"/>
                <w:szCs w:val="18"/>
                <w:lang w:eastAsia="ja-JP"/>
              </w:rPr>
              <w:t>Sous-image_3*</w:t>
            </w:r>
          </w:p>
        </w:tc>
      </w:tr>
      <w:tr w:rsidR="00287E28" w:rsidRPr="0076184B" w:rsidTr="00640803">
        <w:trPr>
          <w:trHeight w:val="87"/>
          <w:jc w:val="center"/>
        </w:trPr>
        <w:tc>
          <w:tcPr>
            <w:tcW w:w="68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12</w:t>
            </w:r>
          </w:p>
        </w:tc>
        <w:tc>
          <w:tcPr>
            <w:tcW w:w="70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4-7</w:t>
            </w:r>
          </w:p>
        </w:tc>
        <w:tc>
          <w:tcPr>
            <w:tcW w:w="1134"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44-47</w:t>
            </w:r>
          </w:p>
        </w:tc>
        <w:tc>
          <w:tcPr>
            <w:tcW w:w="5406" w:type="dxa"/>
            <w:gridSpan w:val="4"/>
            <w:vAlign w:val="center"/>
          </w:tcPr>
          <w:p w:rsidR="00640803" w:rsidRPr="0076184B" w:rsidRDefault="00E5553F" w:rsidP="008E3F93">
            <w:pPr>
              <w:pStyle w:val="Tabletext"/>
              <w:spacing w:before="30" w:after="30"/>
              <w:jc w:val="center"/>
              <w:rPr>
                <w:sz w:val="18"/>
                <w:szCs w:val="18"/>
                <w:lang w:eastAsia="ja-JP"/>
              </w:rPr>
            </w:pPr>
            <w:r w:rsidRPr="0076184B">
              <w:rPr>
                <w:sz w:val="18"/>
                <w:szCs w:val="18"/>
                <w:lang w:eastAsia="ja-JP"/>
              </w:rPr>
              <w:t>Groupe binaire</w:t>
            </w:r>
          </w:p>
        </w:tc>
      </w:tr>
      <w:tr w:rsidR="00287E28" w:rsidRPr="0076184B" w:rsidTr="00640803">
        <w:trPr>
          <w:jc w:val="center"/>
        </w:trPr>
        <w:tc>
          <w:tcPr>
            <w:tcW w:w="689" w:type="dxa"/>
            <w:vMerge w:val="restart"/>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13</w:t>
            </w: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48</w:t>
            </w:r>
          </w:p>
        </w:tc>
        <w:tc>
          <w:tcPr>
            <w:tcW w:w="5406" w:type="dxa"/>
            <w:gridSpan w:val="4"/>
            <w:vAlign w:val="center"/>
          </w:tcPr>
          <w:p w:rsidR="00640803" w:rsidRPr="0076184B" w:rsidRDefault="003D1BC1" w:rsidP="008E3F93">
            <w:pPr>
              <w:pStyle w:val="Tabletext"/>
              <w:spacing w:before="30" w:after="30"/>
              <w:jc w:val="center"/>
              <w:rPr>
                <w:sz w:val="18"/>
                <w:szCs w:val="18"/>
                <w:lang w:eastAsia="ja-JP"/>
              </w:rPr>
            </w:pPr>
            <w:r w:rsidRPr="0076184B">
              <w:rPr>
                <w:sz w:val="18"/>
                <w:szCs w:val="18"/>
                <w:lang w:eastAsia="ja-JP"/>
              </w:rPr>
              <w:t>Unités d'heures 1</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49</w:t>
            </w:r>
          </w:p>
        </w:tc>
        <w:tc>
          <w:tcPr>
            <w:tcW w:w="5406" w:type="dxa"/>
            <w:gridSpan w:val="4"/>
            <w:vAlign w:val="center"/>
          </w:tcPr>
          <w:p w:rsidR="00640803" w:rsidRPr="0076184B" w:rsidRDefault="00F97525" w:rsidP="008E3F93">
            <w:pPr>
              <w:pStyle w:val="Tabletext"/>
              <w:spacing w:before="30" w:after="30"/>
              <w:jc w:val="center"/>
              <w:rPr>
                <w:sz w:val="18"/>
                <w:szCs w:val="18"/>
                <w:lang w:eastAsia="ja-JP"/>
              </w:rPr>
            </w:pPr>
            <w:r w:rsidRPr="0076184B">
              <w:rPr>
                <w:sz w:val="18"/>
                <w:szCs w:val="18"/>
                <w:lang w:eastAsia="ja-JP"/>
              </w:rPr>
              <w:t>Unités d'heures 2</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6</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50</w:t>
            </w:r>
          </w:p>
        </w:tc>
        <w:tc>
          <w:tcPr>
            <w:tcW w:w="5406" w:type="dxa"/>
            <w:gridSpan w:val="4"/>
            <w:vAlign w:val="center"/>
          </w:tcPr>
          <w:p w:rsidR="00640803" w:rsidRPr="0076184B" w:rsidRDefault="00AC263F" w:rsidP="008E3F93">
            <w:pPr>
              <w:pStyle w:val="Tabletext"/>
              <w:spacing w:before="30" w:after="30"/>
              <w:jc w:val="center"/>
              <w:rPr>
                <w:sz w:val="18"/>
                <w:szCs w:val="18"/>
                <w:lang w:eastAsia="ja-JP"/>
              </w:rPr>
            </w:pPr>
            <w:r w:rsidRPr="0076184B">
              <w:rPr>
                <w:sz w:val="18"/>
                <w:szCs w:val="18"/>
                <w:lang w:eastAsia="ja-JP"/>
              </w:rPr>
              <w:t>Unités d'heures 4</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7</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51</w:t>
            </w:r>
          </w:p>
        </w:tc>
        <w:tc>
          <w:tcPr>
            <w:tcW w:w="5406" w:type="dxa"/>
            <w:gridSpan w:val="4"/>
            <w:vAlign w:val="center"/>
          </w:tcPr>
          <w:p w:rsidR="00640803" w:rsidRPr="0076184B" w:rsidRDefault="00E917F5" w:rsidP="008E3F93">
            <w:pPr>
              <w:pStyle w:val="Tabletext"/>
              <w:spacing w:before="30" w:after="30"/>
              <w:jc w:val="center"/>
              <w:rPr>
                <w:sz w:val="18"/>
                <w:szCs w:val="18"/>
                <w:lang w:eastAsia="ja-JP"/>
              </w:rPr>
            </w:pPr>
            <w:r w:rsidRPr="0076184B">
              <w:rPr>
                <w:sz w:val="18"/>
                <w:szCs w:val="18"/>
                <w:lang w:eastAsia="ja-JP"/>
              </w:rPr>
              <w:t>Unités d'heures 8</w:t>
            </w:r>
          </w:p>
        </w:tc>
      </w:tr>
      <w:tr w:rsidR="00287E28" w:rsidRPr="0076184B" w:rsidTr="00640803">
        <w:trPr>
          <w:trHeight w:val="42"/>
          <w:jc w:val="center"/>
        </w:trPr>
        <w:tc>
          <w:tcPr>
            <w:tcW w:w="68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14</w:t>
            </w:r>
          </w:p>
        </w:tc>
        <w:tc>
          <w:tcPr>
            <w:tcW w:w="709"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4-7</w:t>
            </w:r>
          </w:p>
        </w:tc>
        <w:tc>
          <w:tcPr>
            <w:tcW w:w="1134" w:type="dxa"/>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52-55</w:t>
            </w:r>
          </w:p>
        </w:tc>
        <w:tc>
          <w:tcPr>
            <w:tcW w:w="5406" w:type="dxa"/>
            <w:gridSpan w:val="4"/>
            <w:vAlign w:val="center"/>
          </w:tcPr>
          <w:p w:rsidR="00640803" w:rsidRPr="0076184B" w:rsidRDefault="001C78CA" w:rsidP="008E3F93">
            <w:pPr>
              <w:pStyle w:val="Tabletext"/>
              <w:spacing w:before="30" w:after="30"/>
              <w:jc w:val="center"/>
              <w:rPr>
                <w:sz w:val="18"/>
                <w:szCs w:val="18"/>
                <w:lang w:eastAsia="ja-JP"/>
              </w:rPr>
            </w:pPr>
            <w:r w:rsidRPr="0076184B">
              <w:rPr>
                <w:sz w:val="18"/>
                <w:szCs w:val="18"/>
                <w:lang w:eastAsia="ja-JP"/>
              </w:rPr>
              <w:t>Groupe binaire</w:t>
            </w:r>
          </w:p>
        </w:tc>
      </w:tr>
      <w:tr w:rsidR="00287E28" w:rsidRPr="0076184B" w:rsidTr="00640803">
        <w:trPr>
          <w:jc w:val="center"/>
        </w:trPr>
        <w:tc>
          <w:tcPr>
            <w:tcW w:w="689" w:type="dxa"/>
            <w:vMerge w:val="restart"/>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15</w:t>
            </w: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56</w:t>
            </w:r>
          </w:p>
        </w:tc>
        <w:tc>
          <w:tcPr>
            <w:tcW w:w="5406" w:type="dxa"/>
            <w:gridSpan w:val="4"/>
            <w:vAlign w:val="center"/>
          </w:tcPr>
          <w:p w:rsidR="00640803" w:rsidRPr="0076184B" w:rsidRDefault="003C5795" w:rsidP="008E3F93">
            <w:pPr>
              <w:pStyle w:val="Tabletext"/>
              <w:spacing w:before="30" w:after="30"/>
              <w:jc w:val="center"/>
              <w:rPr>
                <w:sz w:val="18"/>
                <w:szCs w:val="18"/>
                <w:lang w:eastAsia="ja-JP"/>
              </w:rPr>
            </w:pPr>
            <w:r w:rsidRPr="0076184B">
              <w:rPr>
                <w:sz w:val="18"/>
                <w:szCs w:val="18"/>
                <w:lang w:eastAsia="ja-JP"/>
              </w:rPr>
              <w:t>Dizaines d'heures 10</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57</w:t>
            </w:r>
          </w:p>
        </w:tc>
        <w:tc>
          <w:tcPr>
            <w:tcW w:w="5406" w:type="dxa"/>
            <w:gridSpan w:val="4"/>
            <w:vAlign w:val="center"/>
          </w:tcPr>
          <w:p w:rsidR="00640803" w:rsidRPr="0076184B" w:rsidRDefault="00432976" w:rsidP="008E3F93">
            <w:pPr>
              <w:pStyle w:val="Tabletext"/>
              <w:spacing w:before="30" w:after="30"/>
              <w:jc w:val="center"/>
              <w:rPr>
                <w:sz w:val="18"/>
                <w:szCs w:val="18"/>
                <w:lang w:eastAsia="ja-JP"/>
              </w:rPr>
            </w:pPr>
            <w:r w:rsidRPr="0076184B">
              <w:rPr>
                <w:sz w:val="18"/>
                <w:szCs w:val="18"/>
                <w:lang w:eastAsia="ja-JP"/>
              </w:rPr>
              <w:t>Dizaines d'heures 20</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6</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58</w:t>
            </w:r>
          </w:p>
        </w:tc>
        <w:tc>
          <w:tcPr>
            <w:tcW w:w="5406" w:type="dxa"/>
            <w:gridSpan w:val="4"/>
            <w:vAlign w:val="center"/>
          </w:tcPr>
          <w:p w:rsidR="00640803" w:rsidRPr="0076184B" w:rsidRDefault="003C61A5" w:rsidP="008E3F93">
            <w:pPr>
              <w:pStyle w:val="Tabletext"/>
              <w:spacing w:before="30" w:after="30"/>
              <w:jc w:val="center"/>
              <w:rPr>
                <w:sz w:val="18"/>
                <w:szCs w:val="18"/>
                <w:lang w:eastAsia="ja-JP"/>
              </w:rPr>
            </w:pPr>
            <w:r w:rsidRPr="0076184B">
              <w:rPr>
                <w:sz w:val="18"/>
                <w:szCs w:val="18"/>
                <w:lang w:eastAsia="ja-JP"/>
              </w:rPr>
              <w:t>Sous-image_4*</w:t>
            </w:r>
          </w:p>
        </w:tc>
      </w:tr>
      <w:tr w:rsidR="00287E28" w:rsidRPr="0076184B" w:rsidTr="00640803">
        <w:trPr>
          <w:jc w:val="center"/>
        </w:trPr>
        <w:tc>
          <w:tcPr>
            <w:tcW w:w="689" w:type="dxa"/>
            <w:vMerge/>
            <w:vAlign w:val="center"/>
          </w:tcPr>
          <w:p w:rsidR="00640803" w:rsidRPr="0076184B" w:rsidRDefault="00640803" w:rsidP="008E3F93">
            <w:pPr>
              <w:pStyle w:val="Tabletext"/>
              <w:spacing w:before="30" w:after="30"/>
              <w:jc w:val="center"/>
              <w:rPr>
                <w:sz w:val="18"/>
                <w:szCs w:val="18"/>
                <w:lang w:eastAsia="ja-JP"/>
              </w:rPr>
            </w:pPr>
          </w:p>
        </w:tc>
        <w:tc>
          <w:tcPr>
            <w:tcW w:w="709"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7</w:t>
            </w:r>
          </w:p>
        </w:tc>
        <w:tc>
          <w:tcPr>
            <w:tcW w:w="1134" w:type="dxa"/>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59</w:t>
            </w:r>
          </w:p>
        </w:tc>
        <w:tc>
          <w:tcPr>
            <w:tcW w:w="1802" w:type="dxa"/>
            <w:vAlign w:val="center"/>
          </w:tcPr>
          <w:p w:rsidR="00640803" w:rsidRPr="0076184B" w:rsidRDefault="00AB7D38" w:rsidP="008E3F93">
            <w:pPr>
              <w:pStyle w:val="Tabletext"/>
              <w:spacing w:before="30" w:after="30"/>
              <w:jc w:val="center"/>
              <w:rPr>
                <w:sz w:val="18"/>
                <w:szCs w:val="18"/>
                <w:lang w:eastAsia="ja-JP"/>
              </w:rPr>
            </w:pPr>
            <w:r w:rsidRPr="0076184B">
              <w:rPr>
                <w:sz w:val="18"/>
                <w:szCs w:val="18"/>
                <w:lang w:eastAsia="ja-JP"/>
              </w:rPr>
              <w:t>Sous-image_5*</w:t>
            </w:r>
          </w:p>
        </w:tc>
        <w:tc>
          <w:tcPr>
            <w:tcW w:w="1802" w:type="dxa"/>
            <w:gridSpan w:val="2"/>
            <w:vAlign w:val="center"/>
          </w:tcPr>
          <w:p w:rsidR="00640803" w:rsidRPr="0076184B" w:rsidRDefault="00EC0D66" w:rsidP="008E3F93">
            <w:pPr>
              <w:pStyle w:val="Tabletext"/>
              <w:spacing w:before="30" w:after="30"/>
              <w:jc w:val="center"/>
              <w:rPr>
                <w:sz w:val="18"/>
                <w:szCs w:val="18"/>
                <w:lang w:eastAsia="ja-JP"/>
              </w:rPr>
            </w:pPr>
            <w:r w:rsidRPr="0076184B">
              <w:rPr>
                <w:sz w:val="18"/>
                <w:szCs w:val="18"/>
                <w:lang w:eastAsia="ja-JP"/>
              </w:rPr>
              <w:t>Sous-image_1</w:t>
            </w:r>
          </w:p>
        </w:tc>
        <w:tc>
          <w:tcPr>
            <w:tcW w:w="1802" w:type="dxa"/>
            <w:vAlign w:val="center"/>
          </w:tcPr>
          <w:p w:rsidR="00640803" w:rsidRPr="0076184B" w:rsidRDefault="00FE06EB" w:rsidP="008E3F93">
            <w:pPr>
              <w:pStyle w:val="Tabletext"/>
              <w:spacing w:before="30" w:after="30"/>
              <w:jc w:val="center"/>
              <w:rPr>
                <w:sz w:val="18"/>
                <w:szCs w:val="18"/>
                <w:lang w:eastAsia="ja-JP"/>
              </w:rPr>
            </w:pPr>
            <w:r w:rsidRPr="0076184B">
              <w:rPr>
                <w:sz w:val="18"/>
                <w:szCs w:val="18"/>
                <w:lang w:eastAsia="ja-JP"/>
              </w:rPr>
              <w:t>Sous-image_5*</w:t>
            </w:r>
          </w:p>
        </w:tc>
      </w:tr>
      <w:tr w:rsidR="00287E28" w:rsidRPr="0076184B" w:rsidTr="00640803">
        <w:trPr>
          <w:trHeight w:val="42"/>
          <w:jc w:val="center"/>
        </w:trPr>
        <w:tc>
          <w:tcPr>
            <w:tcW w:w="689" w:type="dxa"/>
            <w:tcBorders>
              <w:bottom w:val="single" w:sz="4" w:space="0" w:color="auto"/>
            </w:tcBorders>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16</w:t>
            </w:r>
          </w:p>
        </w:tc>
        <w:tc>
          <w:tcPr>
            <w:tcW w:w="709" w:type="dxa"/>
            <w:tcBorders>
              <w:bottom w:val="single" w:sz="4" w:space="0" w:color="auto"/>
            </w:tcBorders>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4-7</w:t>
            </w:r>
          </w:p>
        </w:tc>
        <w:tc>
          <w:tcPr>
            <w:tcW w:w="1134" w:type="dxa"/>
            <w:tcBorders>
              <w:bottom w:val="single" w:sz="4" w:space="0" w:color="auto"/>
            </w:tcBorders>
            <w:vAlign w:val="center"/>
          </w:tcPr>
          <w:p w:rsidR="00640803" w:rsidRPr="0076184B" w:rsidRDefault="00640803" w:rsidP="008E3F93">
            <w:pPr>
              <w:pStyle w:val="Tabletext"/>
              <w:spacing w:before="30" w:after="30"/>
              <w:jc w:val="center"/>
              <w:rPr>
                <w:sz w:val="18"/>
                <w:szCs w:val="18"/>
                <w:lang w:eastAsia="ja-JP"/>
              </w:rPr>
            </w:pPr>
            <w:r w:rsidRPr="0076184B">
              <w:rPr>
                <w:sz w:val="18"/>
                <w:szCs w:val="18"/>
                <w:lang w:eastAsia="ja-JP"/>
              </w:rPr>
              <w:t>60-63</w:t>
            </w:r>
          </w:p>
        </w:tc>
        <w:tc>
          <w:tcPr>
            <w:tcW w:w="5406" w:type="dxa"/>
            <w:gridSpan w:val="4"/>
            <w:tcBorders>
              <w:bottom w:val="single" w:sz="4" w:space="0" w:color="auto"/>
            </w:tcBorders>
            <w:vAlign w:val="center"/>
          </w:tcPr>
          <w:p w:rsidR="00640803" w:rsidRPr="0076184B" w:rsidRDefault="003D39C5" w:rsidP="008E3F93">
            <w:pPr>
              <w:pStyle w:val="Tabletext"/>
              <w:spacing w:before="30" w:after="30"/>
              <w:jc w:val="center"/>
              <w:rPr>
                <w:sz w:val="18"/>
                <w:szCs w:val="18"/>
                <w:lang w:eastAsia="ja-JP"/>
              </w:rPr>
            </w:pPr>
            <w:r w:rsidRPr="0076184B">
              <w:rPr>
                <w:sz w:val="18"/>
                <w:szCs w:val="18"/>
                <w:lang w:eastAsia="ja-JP"/>
              </w:rPr>
              <w:t>Groupe binaire</w:t>
            </w:r>
          </w:p>
        </w:tc>
      </w:tr>
      <w:tr w:rsidR="00287E28" w:rsidRPr="0076184B" w:rsidTr="00640803">
        <w:trPr>
          <w:trHeight w:val="42"/>
          <w:jc w:val="center"/>
        </w:trPr>
        <w:tc>
          <w:tcPr>
            <w:tcW w:w="7938" w:type="dxa"/>
            <w:gridSpan w:val="7"/>
            <w:tcBorders>
              <w:left w:val="nil"/>
              <w:bottom w:val="nil"/>
              <w:right w:val="nil"/>
            </w:tcBorders>
            <w:vAlign w:val="center"/>
          </w:tcPr>
          <w:p w:rsidR="00640803" w:rsidRPr="0076184B" w:rsidRDefault="00640803" w:rsidP="008E3F93">
            <w:pPr>
              <w:pStyle w:val="Tablelegend"/>
              <w:rPr>
                <w:sz w:val="18"/>
                <w:szCs w:val="18"/>
                <w:lang w:eastAsia="ja-JP"/>
              </w:rPr>
            </w:pPr>
            <w:r w:rsidRPr="0076184B">
              <w:rPr>
                <w:sz w:val="18"/>
                <w:szCs w:val="18"/>
                <w:lang w:eastAsia="ja-JP"/>
              </w:rPr>
              <w:t>*</w:t>
            </w:r>
            <w:r w:rsidRPr="0076184B">
              <w:rPr>
                <w:sz w:val="18"/>
                <w:szCs w:val="18"/>
                <w:lang w:eastAsia="ja-JP"/>
              </w:rPr>
              <w:tab/>
            </w:r>
            <w:r w:rsidR="000B50FF" w:rsidRPr="0076184B">
              <w:rPr>
                <w:sz w:val="18"/>
                <w:szCs w:val="18"/>
                <w:lang w:eastAsia="ja-JP"/>
              </w:rPr>
              <w:t xml:space="preserve">Les bits sous-image_3 (excepté pour 24×5), sous-image_4 </w:t>
            </w:r>
            <w:r w:rsidR="00633E52" w:rsidRPr="0076184B">
              <w:rPr>
                <w:sz w:val="18"/>
                <w:szCs w:val="18"/>
                <w:lang w:eastAsia="ja-JP"/>
              </w:rPr>
              <w:t>et</w:t>
            </w:r>
            <w:r w:rsidR="000B50FF" w:rsidRPr="0076184B">
              <w:rPr>
                <w:sz w:val="18"/>
                <w:szCs w:val="18"/>
                <w:lang w:eastAsia="ja-JP"/>
              </w:rPr>
              <w:t xml:space="preserve"> sous-image_5 ne sont pas utilisés dans la version actuelle de la présente Recommandation. Ils sont destinés à permettre une future augmentation du compteur d'images à des valeurs supérieures à 120 et sont fixés à zéro.</w:t>
            </w:r>
          </w:p>
        </w:tc>
      </w:tr>
    </w:tbl>
    <w:p w:rsidR="00640803" w:rsidRPr="0076184B" w:rsidRDefault="00640803" w:rsidP="008E3F93">
      <w:pPr>
        <w:pStyle w:val="Heading1"/>
      </w:pPr>
      <w:r w:rsidRPr="0076184B">
        <w:lastRenderedPageBreak/>
        <w:t>6</w:t>
      </w:r>
      <w:r w:rsidRPr="0076184B">
        <w:tab/>
        <w:t>Transmission des paquets de code temporel auxiliaire</w:t>
      </w:r>
    </w:p>
    <w:p w:rsidR="00AC2686" w:rsidRPr="0076184B" w:rsidRDefault="00640803" w:rsidP="008E3F93">
      <w:pPr>
        <w:rPr>
          <w:b/>
        </w:rPr>
      </w:pPr>
      <w:r w:rsidRPr="0076184B">
        <w:rPr>
          <w:b/>
        </w:rPr>
        <w:t>6.1</w:t>
      </w:r>
      <w:r w:rsidRPr="0076184B">
        <w:rPr>
          <w:b/>
        </w:rPr>
        <w:tab/>
      </w:r>
      <w:r w:rsidR="00AC2686" w:rsidRPr="0076184B">
        <w:rPr>
          <w:b/>
        </w:rPr>
        <w:t>Transmission de paquets ATC multiples</w:t>
      </w:r>
    </w:p>
    <w:p w:rsidR="00640803" w:rsidRPr="0076184B" w:rsidRDefault="004A4E4D" w:rsidP="008E3F93">
      <w:pPr>
        <w:rPr>
          <w:rFonts w:cs="Arial"/>
          <w:color w:val="000000"/>
          <w:sz w:val="18"/>
          <w:szCs w:val="18"/>
          <w:lang w:eastAsia="ja-JP"/>
        </w:rPr>
      </w:pPr>
      <w:r w:rsidRPr="0076184B">
        <w:t>Les dispositions de la présente Partie autorisent les transmissions de paquets de code temporel auxiliaire multiples avec des identificateurs d'instance différents par image vidéo.</w:t>
      </w:r>
      <w:r w:rsidR="00640803" w:rsidRPr="0076184B">
        <w:t xml:space="preserve"> </w:t>
      </w:r>
      <w:r w:rsidR="00A56B83" w:rsidRPr="0076184B">
        <w:rPr>
          <w:rFonts w:cs="Arial"/>
          <w:color w:val="000000"/>
          <w:lang w:eastAsia="ja-JP"/>
        </w:rPr>
        <w:t xml:space="preserve">Le numéro de </w:t>
      </w:r>
      <w:r w:rsidR="00286CBA" w:rsidRPr="0076184B">
        <w:rPr>
          <w:rFonts w:cs="Arial"/>
          <w:color w:val="000000"/>
          <w:lang w:eastAsia="ja-JP"/>
        </w:rPr>
        <w:t>train</w:t>
      </w:r>
      <w:r w:rsidR="00A56B83" w:rsidRPr="0076184B">
        <w:rPr>
          <w:rFonts w:cs="Arial"/>
          <w:color w:val="000000"/>
          <w:lang w:eastAsia="ja-JP"/>
        </w:rPr>
        <w:t xml:space="preserve"> binaire (voir le § 5.2.1) est utilisé pour </w:t>
      </w:r>
      <w:r w:rsidR="00633E52" w:rsidRPr="0076184B">
        <w:rPr>
          <w:rFonts w:cs="Arial"/>
          <w:color w:val="000000"/>
          <w:lang w:eastAsia="ja-JP"/>
        </w:rPr>
        <w:t>distinguer</w:t>
      </w:r>
      <w:r w:rsidR="00A56B83" w:rsidRPr="0076184B">
        <w:rPr>
          <w:rFonts w:cs="Arial"/>
          <w:color w:val="000000"/>
          <w:lang w:eastAsia="ja-JP"/>
        </w:rPr>
        <w:t xml:space="preserve"> les différents codes ATC_HFRTC.</w:t>
      </w:r>
    </w:p>
    <w:p w:rsidR="00640803" w:rsidRPr="0076184B" w:rsidRDefault="00640803" w:rsidP="008E3F93">
      <w:pPr>
        <w:pStyle w:val="Heading2"/>
      </w:pPr>
      <w:r w:rsidRPr="0076184B">
        <w:t>6.2</w:t>
      </w:r>
      <w:r w:rsidRPr="0076184B">
        <w:tab/>
      </w:r>
      <w:r w:rsidR="005E558F" w:rsidRPr="0076184B">
        <w:t>Débit de transmission des paquets ATC</w:t>
      </w:r>
    </w:p>
    <w:p w:rsidR="00640803" w:rsidRPr="0076184B" w:rsidRDefault="00236256" w:rsidP="008E3F93">
      <w:pPr>
        <w:rPr>
          <w:lang w:eastAsia="ja-JP"/>
        </w:rPr>
      </w:pPr>
      <w:r w:rsidRPr="0076184B">
        <w:rPr>
          <w:lang w:eastAsia="ja-JP"/>
        </w:rPr>
        <w:t>La transmission de paquets de code temporel auxiliaire avec une identification d'instance particulière doit avoir lieu une fois par image.</w:t>
      </w:r>
    </w:p>
    <w:p w:rsidR="00640803" w:rsidRPr="0076184B" w:rsidRDefault="00640803" w:rsidP="008E3F93">
      <w:pPr>
        <w:pStyle w:val="Heading1"/>
      </w:pPr>
      <w:r w:rsidRPr="0076184B">
        <w:t>7</w:t>
      </w:r>
      <w:r w:rsidRPr="0076184B">
        <w:tab/>
        <w:t>Position des paquets de code temporel auxiliaire</w:t>
      </w:r>
    </w:p>
    <w:p w:rsidR="003A24C2" w:rsidRPr="0076184B" w:rsidRDefault="003A24C2" w:rsidP="008E3F93">
      <w:pPr>
        <w:rPr>
          <w:b/>
          <w:bCs/>
        </w:rPr>
      </w:pPr>
      <w:r w:rsidRPr="0076184B">
        <w:rPr>
          <w:b/>
          <w:bCs/>
        </w:rPr>
        <w:t>7.1</w:t>
      </w:r>
      <w:r w:rsidRPr="0076184B">
        <w:rPr>
          <w:b/>
          <w:bCs/>
        </w:rPr>
        <w:tab/>
        <w:t>Position</w:t>
      </w:r>
      <w:r w:rsidR="00633E52" w:rsidRPr="0076184B">
        <w:rPr>
          <w:b/>
          <w:bCs/>
        </w:rPr>
        <w:t>s</w:t>
      </w:r>
      <w:r w:rsidRPr="0076184B">
        <w:rPr>
          <w:b/>
          <w:bCs/>
        </w:rPr>
        <w:t xml:space="preserve"> de l'insertion</w:t>
      </w:r>
    </w:p>
    <w:p w:rsidR="00640803" w:rsidRPr="0076184B" w:rsidRDefault="00640803" w:rsidP="008E3F93">
      <w:r w:rsidRPr="0076184B">
        <w:t xml:space="preserve">Les dispositions de la présente Recommandation autorisent l'insertion des paquets de code temporel auxiliaire (ATC) dans toute position disponible à l'intérieur du train de données numériques. Cependant, il est recommandé que les paquets soient insérés </w:t>
      </w:r>
      <w:r w:rsidR="003A24C2" w:rsidRPr="0076184B">
        <w:t>après</w:t>
      </w:r>
      <w:r w:rsidRPr="0076184B">
        <w:t xml:space="preserve"> </w:t>
      </w:r>
      <w:r w:rsidR="003A24C2" w:rsidRPr="0076184B">
        <w:t xml:space="preserve">le point de commutation </w:t>
      </w:r>
      <w:r w:rsidR="00286CBA" w:rsidRPr="0076184B">
        <w:t xml:space="preserve">de l'intervalle </w:t>
      </w:r>
      <w:r w:rsidR="003A24C2" w:rsidRPr="0076184B">
        <w:t>vertical de l'interface. Les données ATC doivent être insérées dans le canal Y de l'interface.</w:t>
      </w:r>
    </w:p>
    <w:p w:rsidR="00640803" w:rsidRPr="0076184B" w:rsidRDefault="00640803" w:rsidP="008E3F93">
      <w:pPr>
        <w:pStyle w:val="Heading2"/>
        <w:ind w:left="0" w:firstLine="0"/>
      </w:pPr>
      <w:r w:rsidRPr="0076184B">
        <w:t>7.2</w:t>
      </w:r>
      <w:r w:rsidRPr="0076184B">
        <w:tab/>
      </w:r>
      <w:r w:rsidR="00644E43" w:rsidRPr="0076184B">
        <w:t xml:space="preserve">Positions </w:t>
      </w:r>
      <w:r w:rsidR="00633E52" w:rsidRPr="0076184B">
        <w:t>recommandées</w:t>
      </w:r>
      <w:r w:rsidR="00644E43" w:rsidRPr="0076184B">
        <w:t xml:space="preserve"> pour l'insertion du code ATC</w:t>
      </w:r>
    </w:p>
    <w:p w:rsidR="00640803" w:rsidRPr="0076184B" w:rsidRDefault="000D7A7C" w:rsidP="008E3F93">
      <w:pPr>
        <w:rPr>
          <w:lang w:eastAsia="ja-JP"/>
        </w:rPr>
      </w:pPr>
      <w:r w:rsidRPr="0076184B">
        <w:rPr>
          <w:lang w:eastAsia="ja-JP"/>
        </w:rPr>
        <w:t xml:space="preserve">Les positions </w:t>
      </w:r>
      <w:r w:rsidR="00633E52" w:rsidRPr="0076184B">
        <w:rPr>
          <w:lang w:eastAsia="ja-JP"/>
        </w:rPr>
        <w:t>recommandées</w:t>
      </w:r>
      <w:r w:rsidRPr="0076184B">
        <w:rPr>
          <w:lang w:eastAsia="ja-JP"/>
        </w:rPr>
        <w:t xml:space="preserve"> pour l'insertion des paquets de code temporel auxiliaire (ATC) dépendent du format de la vidéo et doivent être choisies conformément à la Recommandation pertinente pour le format considéré.</w:t>
      </w:r>
      <w:r w:rsidR="00640803" w:rsidRPr="0076184B">
        <w:rPr>
          <w:lang w:eastAsia="ja-JP"/>
        </w:rPr>
        <w:t xml:space="preserve"> </w:t>
      </w:r>
      <w:r w:rsidR="00236A27" w:rsidRPr="0076184B">
        <w:rPr>
          <w:lang w:eastAsia="ja-JP"/>
        </w:rPr>
        <w:t xml:space="preserve">Le code ATC peut être inséré dans l'espace de données auxiliaires disponible au sein d'un intervalle de suppression </w:t>
      </w:r>
      <w:r w:rsidR="00633E52" w:rsidRPr="0076184B">
        <w:rPr>
          <w:lang w:eastAsia="ja-JP"/>
        </w:rPr>
        <w:t>de trame</w:t>
      </w:r>
      <w:r w:rsidR="00236A27" w:rsidRPr="0076184B">
        <w:rPr>
          <w:lang w:eastAsia="ja-JP"/>
        </w:rPr>
        <w:t xml:space="preserve"> après le point de commutation et avant le début de la vidéo active.</w:t>
      </w:r>
    </w:p>
    <w:p w:rsidR="00640803" w:rsidRDefault="00640803" w:rsidP="00A65C12"/>
    <w:p w:rsidR="00D8290F" w:rsidRPr="00FF0783" w:rsidRDefault="00D8290F" w:rsidP="00D8290F">
      <w:pPr>
        <w:pStyle w:val="Line"/>
        <w:rPr>
          <w:lang w:val="fr-CH"/>
        </w:rPr>
      </w:pPr>
    </w:p>
    <w:sectPr w:rsidR="00D8290F" w:rsidRPr="00FF0783" w:rsidSect="00640803">
      <w:headerReference w:type="even" r:id="rId44"/>
      <w:headerReference w:type="default" r:id="rId45"/>
      <w:foot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21C" w:rsidRDefault="007D421C">
      <w:pPr>
        <w:spacing w:before="0"/>
      </w:pPr>
      <w:r>
        <w:separator/>
      </w:r>
    </w:p>
  </w:endnote>
  <w:endnote w:type="continuationSeparator" w:id="0">
    <w:p w:rsidR="007D421C" w:rsidRDefault="007D421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Default="007D4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Default="007D42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Default="007D42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Pr="00152679" w:rsidRDefault="007D421C" w:rsidP="00640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21C" w:rsidRDefault="007D421C">
      <w:r>
        <w:separator/>
      </w:r>
    </w:p>
  </w:footnote>
  <w:footnote w:type="continuationSeparator" w:id="0">
    <w:p w:rsidR="007D421C" w:rsidRDefault="007D421C">
      <w:r>
        <w:continuationSeparator/>
      </w:r>
    </w:p>
  </w:footnote>
  <w:footnote w:id="1">
    <w:p w:rsidR="007D421C" w:rsidRPr="0099049F" w:rsidRDefault="007D421C" w:rsidP="00856EC1">
      <w:pPr>
        <w:pStyle w:val="FootnoteText"/>
        <w:rPr>
          <w:lang w:val="fr-CH"/>
        </w:rPr>
      </w:pPr>
      <w:r w:rsidRPr="00FE3067">
        <w:rPr>
          <w:rStyle w:val="FootnoteReference"/>
          <w:lang w:val="fr-CH"/>
        </w:rPr>
        <w:t>*</w:t>
      </w:r>
      <w:r w:rsidRPr="00FE3067">
        <w:rPr>
          <w:lang w:val="fr-CH"/>
        </w:rPr>
        <w:tab/>
      </w:r>
      <w:bookmarkStart w:id="3" w:name="_Hlk510620107"/>
      <w:r w:rsidRPr="00D57DB1">
        <w:rPr>
          <w:lang w:val="fr-CH"/>
        </w:rPr>
        <w:t>Le respect de cette Recommandation se fait à titre volontaire.</w:t>
      </w:r>
      <w:r w:rsidRPr="00D57DB1">
        <w:rPr>
          <w:lang w:val="fr-CH" w:eastAsia="ja-JP"/>
        </w:rPr>
        <w:t xml:space="preserve"> </w:t>
      </w:r>
      <w:r w:rsidRPr="00D57DB1">
        <w:rPr>
          <w:lang w:val="fr-CH"/>
        </w:rPr>
        <w:t xml:space="preserve">Toutefois, celle-ci peut contenir des dispositions obligatoires (par exemple pour garantir l'interopérabilité ou l'applicabilité) et on considère que la Recommandation est respectée lorsque toutes ces dispositions obligatoires sont observées. Le futur d'obligation et les autres moyens d'expression de l'obligation comme le verbe «devoir» ainsi que leurs formes négatives servent à énoncer des prescriptions. </w:t>
      </w:r>
      <w:bookmarkEnd w:id="3"/>
      <w:r w:rsidRPr="00D57DB1">
        <w:rPr>
          <w:lang w:val="fr-CH"/>
        </w:rPr>
        <w:t>L'utilisation de ces formes ne signifie pas qu'il est obligatoire de respecter totalement ou en partie la présente Recommandation.</w:t>
      </w:r>
    </w:p>
  </w:footnote>
  <w:footnote w:id="2">
    <w:p w:rsidR="007D421C" w:rsidRPr="00382CB4" w:rsidRDefault="007D421C" w:rsidP="00640803">
      <w:pPr>
        <w:pStyle w:val="FootnoteText"/>
        <w:rPr>
          <w:lang w:val="fr-CH"/>
        </w:rPr>
      </w:pPr>
      <w:r>
        <w:rPr>
          <w:rStyle w:val="FootnoteReference"/>
        </w:rPr>
        <w:footnoteRef/>
      </w:r>
      <w:r>
        <w:t xml:space="preserve"> </w:t>
      </w:r>
      <w:r>
        <w:rPr>
          <w:lang w:val="fr-CH"/>
        </w:rPr>
        <w:tab/>
        <w:t>Le sigle ATC est utilisé pour le transport des données de code temporel formatées sous la forme du code LTC ou VITC ou des deux.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Default="007D421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Default="007D421C" w:rsidP="00640803">
    <w:pPr>
      <w:pStyle w:val="Header"/>
      <w:ind w:right="360" w:firstLine="360"/>
    </w:pPr>
    <w:r>
      <w:rPr>
        <w:noProof/>
        <w:lang w:val="en-GB" w:eastAsia="en-GB"/>
      </w:rPr>
      <w:drawing>
        <wp:anchor distT="0" distB="0" distL="114300" distR="114300" simplePos="0" relativeHeight="251658240" behindDoc="1" locked="0" layoutInCell="1" allowOverlap="1">
          <wp:simplePos x="0" y="0"/>
          <wp:positionH relativeFrom="page">
            <wp:posOffset>0</wp:posOffset>
          </wp:positionH>
          <wp:positionV relativeFrom="page">
            <wp:posOffset>-28049</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25814" name="Picture 1" descr="rec_F_2009"/>
                  <pic:cNvPicPr>
                    <a:picLocks noChangeAspect="1" noChangeArrowheads="1"/>
                  </pic:cNvPicPr>
                </pic:nvPicPr>
                <pic:blipFill>
                  <a:blip r:embed="rId1"/>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Default="007D42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Pr="004F729B" w:rsidRDefault="007D421C">
    <w:pPr>
      <w:pStyle w:val="Header"/>
      <w:jc w:val="left"/>
      <w:rPr>
        <w:lang w:val="fr-CH"/>
      </w:rPr>
    </w:pP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40055C">
      <w:rPr>
        <w:rStyle w:val="PageNumber"/>
        <w:b/>
        <w:bCs/>
        <w:noProof/>
        <w:lang w:val="fr-CH"/>
      </w:rPr>
      <w:t>ii</w:t>
    </w:r>
    <w:r>
      <w:rPr>
        <w:rStyle w:val="PageNumber"/>
        <w:b/>
        <w:bCs/>
      </w:rPr>
      <w:fldChar w:fldCharType="end"/>
    </w:r>
    <w:r w:rsidRPr="004F729B">
      <w:rPr>
        <w:lang w:val="fr-CH"/>
      </w:rPr>
      <w:tab/>
    </w:r>
    <w:r w:rsidRPr="00D25DC7">
      <w:fldChar w:fldCharType="begin"/>
    </w:r>
    <w:r>
      <w:instrText xml:space="preserve"> DOCPROPERTY "Header" \* MERGEFORMAT </w:instrText>
    </w:r>
    <w:r w:rsidRPr="00D25DC7">
      <w:fldChar w:fldCharType="separate"/>
    </w:r>
    <w:r w:rsidR="0040055C" w:rsidRPr="0040055C">
      <w:rPr>
        <w:b/>
        <w:bCs/>
        <w:lang w:val="fr-CH"/>
      </w:rPr>
      <w:t xml:space="preserve">Rec. </w:t>
    </w:r>
    <w:r w:rsidRPr="00D25DC7">
      <w:rPr>
        <w:b/>
        <w:bCs/>
        <w:lang w:val="fr-CH"/>
      </w:rPr>
      <w:fldChar w:fldCharType="end"/>
    </w:r>
    <w:r>
      <w:rPr>
        <w:b/>
        <w:bCs/>
      </w:rPr>
      <w:t xml:space="preserve"> </w:t>
    </w:r>
    <w:r>
      <w:rPr>
        <w:b/>
        <w:bCs/>
      </w:rPr>
      <w:fldChar w:fldCharType="begin"/>
    </w:r>
    <w:r w:rsidRPr="004F729B">
      <w:rPr>
        <w:b/>
        <w:bCs/>
        <w:lang w:val="fr-CH"/>
      </w:rPr>
      <w:instrText>styleref href</w:instrText>
    </w:r>
    <w:r>
      <w:rPr>
        <w:b/>
        <w:bCs/>
      </w:rPr>
      <w:fldChar w:fldCharType="separate"/>
    </w:r>
    <w:r w:rsidR="0040055C">
      <w:rPr>
        <w:b/>
        <w:bCs/>
        <w:noProof/>
      </w:rPr>
      <w:t>UIT-R  BT.1366-3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Default="007D421C">
    <w:pPr>
      <w:pStyle w:val="Header"/>
    </w:pPr>
    <w:r>
      <w:tab/>
    </w:r>
    <w:r w:rsidRPr="00D25DC7">
      <w:fldChar w:fldCharType="begin"/>
    </w:r>
    <w:r>
      <w:instrText xml:space="preserve"> DOCPROPERTY "Header" \* MERGEFORMAT </w:instrText>
    </w:r>
    <w:r w:rsidRPr="00D25DC7">
      <w:fldChar w:fldCharType="separate"/>
    </w:r>
    <w:r w:rsidR="0040055C" w:rsidRPr="0040055C">
      <w:rPr>
        <w:b/>
        <w:bCs/>
      </w:rPr>
      <w:t xml:space="preserve">Rec. </w:t>
    </w:r>
    <w:r w:rsidRPr="00D25DC7">
      <w:rPr>
        <w:b/>
        <w:bCs/>
      </w:rPr>
      <w:fldChar w:fldCharType="end"/>
    </w:r>
    <w:r>
      <w:rPr>
        <w:b/>
        <w:bCs/>
      </w:rPr>
      <w:t xml:space="preserve"> </w:t>
    </w:r>
    <w:r>
      <w:rPr>
        <w:b/>
        <w:bCs/>
      </w:rPr>
      <w:fldChar w:fldCharType="begin"/>
    </w:r>
    <w:r>
      <w:rPr>
        <w:b/>
        <w:bCs/>
      </w:rPr>
      <w:instrText>styleref href</w:instrText>
    </w:r>
    <w:r>
      <w:rPr>
        <w:b/>
        <w:bCs/>
      </w:rPr>
      <w:fldChar w:fldCharType="separate"/>
    </w:r>
    <w:r w:rsidR="0040055C">
      <w:rPr>
        <w:b/>
        <w:bCs/>
        <w:noProof/>
      </w:rPr>
      <w:t>UIT-R  BT.1366-3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Pr="003173AF" w:rsidRDefault="007D421C" w:rsidP="00640803">
    <w:pPr>
      <w:pStyle w:val="Header"/>
      <w:jc w:val="left"/>
    </w:pPr>
    <w:r>
      <w:rPr>
        <w:rStyle w:val="PageNumber"/>
        <w:b/>
        <w:bCs/>
      </w:rPr>
      <w:fldChar w:fldCharType="begin"/>
    </w:r>
    <w:r w:rsidRPr="00AF74F6">
      <w:rPr>
        <w:rStyle w:val="PageNumber"/>
        <w:b/>
        <w:bCs/>
        <w:lang w:val="fr-CH"/>
      </w:rPr>
      <w:instrText xml:space="preserve"> PAGE </w:instrText>
    </w:r>
    <w:r>
      <w:rPr>
        <w:rStyle w:val="PageNumber"/>
        <w:b/>
        <w:bCs/>
      </w:rPr>
      <w:fldChar w:fldCharType="separate"/>
    </w:r>
    <w:r w:rsidR="0040055C">
      <w:rPr>
        <w:rStyle w:val="PageNumber"/>
        <w:b/>
        <w:bCs/>
        <w:noProof/>
        <w:lang w:val="fr-CH"/>
      </w:rPr>
      <w:t>10</w:t>
    </w:r>
    <w:r>
      <w:rPr>
        <w:rStyle w:val="PageNumber"/>
        <w:b/>
        <w:bCs/>
      </w:rPr>
      <w:fldChar w:fldCharType="end"/>
    </w:r>
    <w:r w:rsidRPr="00AF74F6">
      <w:rPr>
        <w:lang w:val="fr-CH"/>
      </w:rPr>
      <w:tab/>
    </w:r>
    <w:r w:rsidRPr="00D25DC7">
      <w:fldChar w:fldCharType="begin"/>
    </w:r>
    <w:r>
      <w:instrText xml:space="preserve"> DOCPROPERTY "Header" \* MERGEFORMAT </w:instrText>
    </w:r>
    <w:r w:rsidRPr="00D25DC7">
      <w:fldChar w:fldCharType="separate"/>
    </w:r>
    <w:r w:rsidR="0040055C" w:rsidRPr="0040055C">
      <w:rPr>
        <w:b/>
        <w:bCs/>
        <w:lang w:val="fr-CH"/>
      </w:rPr>
      <w:t xml:space="preserve">Rec. </w:t>
    </w:r>
    <w:r w:rsidRPr="00D25DC7">
      <w:rPr>
        <w:b/>
        <w:bCs/>
        <w:lang w:val="fr-CH"/>
      </w:rPr>
      <w:fldChar w:fldCharType="end"/>
    </w:r>
    <w:r>
      <w:rPr>
        <w:b/>
        <w:bCs/>
      </w:rPr>
      <w:t xml:space="preserve"> </w:t>
    </w:r>
    <w:r>
      <w:rPr>
        <w:b/>
        <w:bCs/>
      </w:rPr>
      <w:fldChar w:fldCharType="begin"/>
    </w:r>
    <w:r w:rsidRPr="00AF74F6">
      <w:rPr>
        <w:b/>
        <w:bCs/>
        <w:lang w:val="fr-CH"/>
      </w:rPr>
      <w:instrText>styleref href</w:instrText>
    </w:r>
    <w:r>
      <w:rPr>
        <w:b/>
        <w:bCs/>
      </w:rPr>
      <w:fldChar w:fldCharType="separate"/>
    </w:r>
    <w:r w:rsidR="0040055C">
      <w:rPr>
        <w:b/>
        <w:bCs/>
        <w:noProof/>
      </w:rPr>
      <w:t>UIT-R  BT.1366-3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21C" w:rsidRPr="004F729B" w:rsidRDefault="007D421C" w:rsidP="00640803">
    <w:pPr>
      <w:pStyle w:val="Header"/>
      <w:jc w:val="left"/>
      <w:rPr>
        <w:lang w:val="fr-CH"/>
      </w:rPr>
    </w:pPr>
    <w:r w:rsidRPr="004F729B">
      <w:rPr>
        <w:lang w:val="fr-CH"/>
      </w:rPr>
      <w:tab/>
    </w:r>
    <w:r w:rsidRPr="00D25DC7">
      <w:fldChar w:fldCharType="begin"/>
    </w:r>
    <w:r>
      <w:instrText xml:space="preserve"> DOCPROPERTY "Header" \* MERGEFORMAT </w:instrText>
    </w:r>
    <w:r w:rsidRPr="00D25DC7">
      <w:fldChar w:fldCharType="separate"/>
    </w:r>
    <w:r w:rsidR="0040055C" w:rsidRPr="0040055C">
      <w:rPr>
        <w:b/>
        <w:bCs/>
        <w:lang w:val="fr-CH"/>
      </w:rPr>
      <w:t xml:space="preserve">Rec. </w:t>
    </w:r>
    <w:r w:rsidRPr="00D25DC7">
      <w:rPr>
        <w:b/>
        <w:bCs/>
        <w:lang w:val="fr-CH"/>
      </w:rPr>
      <w:fldChar w:fldCharType="end"/>
    </w:r>
    <w:r>
      <w:rPr>
        <w:b/>
        <w:bCs/>
      </w:rPr>
      <w:t xml:space="preserve"> </w:t>
    </w:r>
    <w:r>
      <w:rPr>
        <w:b/>
        <w:bCs/>
      </w:rPr>
      <w:fldChar w:fldCharType="begin"/>
    </w:r>
    <w:r w:rsidRPr="004F729B">
      <w:rPr>
        <w:b/>
        <w:bCs/>
        <w:lang w:val="fr-CH"/>
      </w:rPr>
      <w:instrText>styleref href</w:instrText>
    </w:r>
    <w:r>
      <w:rPr>
        <w:b/>
        <w:bCs/>
      </w:rPr>
      <w:fldChar w:fldCharType="separate"/>
    </w:r>
    <w:r w:rsidR="0040055C">
      <w:rPr>
        <w:b/>
        <w:bCs/>
        <w:noProof/>
      </w:rPr>
      <w:t>UIT-R  BT.1366-3</w:t>
    </w:r>
    <w:r>
      <w:rPr>
        <w:b/>
        <w:bCs/>
      </w:rPr>
      <w:fldChar w:fldCharType="end"/>
    </w:r>
    <w:r>
      <w:rPr>
        <w:b/>
        <w:bCs/>
      </w:rPr>
      <w:tab/>
    </w: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40055C">
      <w:rPr>
        <w:rStyle w:val="PageNumber"/>
        <w:b/>
        <w:bCs/>
        <w:noProof/>
        <w:lang w:val="fr-CH"/>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6AAA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B49F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A8C3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3AD6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5ECE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7C70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6248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88D3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96D4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1841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951038"/>
    <w:multiLevelType w:val="hybridMultilevel"/>
    <w:tmpl w:val="293E74B4"/>
    <w:lvl w:ilvl="0" w:tplc="54D4B19A">
      <w:start w:val="1"/>
      <w:numFmt w:val="decimal"/>
      <w:lvlText w:val="(%1)"/>
      <w:lvlJc w:val="left"/>
      <w:pPr>
        <w:ind w:left="360" w:hanging="360"/>
      </w:pPr>
      <w:rPr>
        <w:rFonts w:hint="default"/>
      </w:rPr>
    </w:lvl>
    <w:lvl w:ilvl="1" w:tplc="0F360F94" w:tentative="1">
      <w:start w:val="1"/>
      <w:numFmt w:val="lowerLetter"/>
      <w:lvlText w:val="%2."/>
      <w:lvlJc w:val="left"/>
      <w:pPr>
        <w:ind w:left="1080" w:hanging="360"/>
      </w:pPr>
    </w:lvl>
    <w:lvl w:ilvl="2" w:tplc="F7D69678" w:tentative="1">
      <w:start w:val="1"/>
      <w:numFmt w:val="lowerRoman"/>
      <w:lvlText w:val="%3."/>
      <w:lvlJc w:val="right"/>
      <w:pPr>
        <w:ind w:left="1800" w:hanging="180"/>
      </w:pPr>
    </w:lvl>
    <w:lvl w:ilvl="3" w:tplc="20362178" w:tentative="1">
      <w:start w:val="1"/>
      <w:numFmt w:val="decimal"/>
      <w:lvlText w:val="%4."/>
      <w:lvlJc w:val="left"/>
      <w:pPr>
        <w:ind w:left="2520" w:hanging="360"/>
      </w:pPr>
    </w:lvl>
    <w:lvl w:ilvl="4" w:tplc="3B4ADF62" w:tentative="1">
      <w:start w:val="1"/>
      <w:numFmt w:val="lowerLetter"/>
      <w:lvlText w:val="%5."/>
      <w:lvlJc w:val="left"/>
      <w:pPr>
        <w:ind w:left="3240" w:hanging="360"/>
      </w:pPr>
    </w:lvl>
    <w:lvl w:ilvl="5" w:tplc="6FE0644C" w:tentative="1">
      <w:start w:val="1"/>
      <w:numFmt w:val="lowerRoman"/>
      <w:lvlText w:val="%6."/>
      <w:lvlJc w:val="right"/>
      <w:pPr>
        <w:ind w:left="3960" w:hanging="180"/>
      </w:pPr>
    </w:lvl>
    <w:lvl w:ilvl="6" w:tplc="29AAD4DE" w:tentative="1">
      <w:start w:val="1"/>
      <w:numFmt w:val="decimal"/>
      <w:lvlText w:val="%7."/>
      <w:lvlJc w:val="left"/>
      <w:pPr>
        <w:ind w:left="4680" w:hanging="360"/>
      </w:pPr>
    </w:lvl>
    <w:lvl w:ilvl="7" w:tplc="CC380644" w:tentative="1">
      <w:start w:val="1"/>
      <w:numFmt w:val="lowerLetter"/>
      <w:lvlText w:val="%8."/>
      <w:lvlJc w:val="left"/>
      <w:pPr>
        <w:ind w:left="5400" w:hanging="360"/>
      </w:pPr>
    </w:lvl>
    <w:lvl w:ilvl="8" w:tplc="CC3EDF7C"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E28"/>
    <w:rsid w:val="00001673"/>
    <w:rsid w:val="000016C6"/>
    <w:rsid w:val="00021BF8"/>
    <w:rsid w:val="000232D5"/>
    <w:rsid w:val="00025499"/>
    <w:rsid w:val="00025BD3"/>
    <w:rsid w:val="00026571"/>
    <w:rsid w:val="00033AB1"/>
    <w:rsid w:val="00042556"/>
    <w:rsid w:val="000426F9"/>
    <w:rsid w:val="0004295A"/>
    <w:rsid w:val="00042D55"/>
    <w:rsid w:val="000530B4"/>
    <w:rsid w:val="00054408"/>
    <w:rsid w:val="00056C6B"/>
    <w:rsid w:val="0007423E"/>
    <w:rsid w:val="000820E7"/>
    <w:rsid w:val="00091C82"/>
    <w:rsid w:val="0009347F"/>
    <w:rsid w:val="00093F27"/>
    <w:rsid w:val="00094C5E"/>
    <w:rsid w:val="00094D88"/>
    <w:rsid w:val="00096ACD"/>
    <w:rsid w:val="000A1FD0"/>
    <w:rsid w:val="000A2BB5"/>
    <w:rsid w:val="000B2445"/>
    <w:rsid w:val="000B50FF"/>
    <w:rsid w:val="000C1116"/>
    <w:rsid w:val="000C71B6"/>
    <w:rsid w:val="000D41DF"/>
    <w:rsid w:val="000D5D7D"/>
    <w:rsid w:val="000D7A7C"/>
    <w:rsid w:val="000E7A5D"/>
    <w:rsid w:val="000F114E"/>
    <w:rsid w:val="000F1DC4"/>
    <w:rsid w:val="0011077C"/>
    <w:rsid w:val="00114F98"/>
    <w:rsid w:val="00116A03"/>
    <w:rsid w:val="00122E8F"/>
    <w:rsid w:val="00127254"/>
    <w:rsid w:val="0012732E"/>
    <w:rsid w:val="00131652"/>
    <w:rsid w:val="0013187C"/>
    <w:rsid w:val="001326D1"/>
    <w:rsid w:val="00134C62"/>
    <w:rsid w:val="0014746A"/>
    <w:rsid w:val="00152519"/>
    <w:rsid w:val="00154BBE"/>
    <w:rsid w:val="00171787"/>
    <w:rsid w:val="00181A7F"/>
    <w:rsid w:val="00183FC8"/>
    <w:rsid w:val="00187DFF"/>
    <w:rsid w:val="001928AC"/>
    <w:rsid w:val="00193A1F"/>
    <w:rsid w:val="001948D0"/>
    <w:rsid w:val="001A7F85"/>
    <w:rsid w:val="001B62E4"/>
    <w:rsid w:val="001B6A0D"/>
    <w:rsid w:val="001B6C2B"/>
    <w:rsid w:val="001C1FDC"/>
    <w:rsid w:val="001C212B"/>
    <w:rsid w:val="001C78CA"/>
    <w:rsid w:val="001D2C4D"/>
    <w:rsid w:val="001E7364"/>
    <w:rsid w:val="001F5974"/>
    <w:rsid w:val="001F70AF"/>
    <w:rsid w:val="0020280A"/>
    <w:rsid w:val="00204775"/>
    <w:rsid w:val="002156A1"/>
    <w:rsid w:val="002208ED"/>
    <w:rsid w:val="00227E46"/>
    <w:rsid w:val="002327D9"/>
    <w:rsid w:val="002355A6"/>
    <w:rsid w:val="00236256"/>
    <w:rsid w:val="00236A27"/>
    <w:rsid w:val="00237643"/>
    <w:rsid w:val="002606AF"/>
    <w:rsid w:val="00273172"/>
    <w:rsid w:val="00276B73"/>
    <w:rsid w:val="002808A3"/>
    <w:rsid w:val="00280A57"/>
    <w:rsid w:val="00286CBA"/>
    <w:rsid w:val="00287E28"/>
    <w:rsid w:val="002A27B4"/>
    <w:rsid w:val="002A40DF"/>
    <w:rsid w:val="002A6907"/>
    <w:rsid w:val="002B21FC"/>
    <w:rsid w:val="002C6A9B"/>
    <w:rsid w:val="002C7FF7"/>
    <w:rsid w:val="002E55B5"/>
    <w:rsid w:val="002E6E40"/>
    <w:rsid w:val="002E7B16"/>
    <w:rsid w:val="00312C53"/>
    <w:rsid w:val="00313413"/>
    <w:rsid w:val="00322F0C"/>
    <w:rsid w:val="00323D21"/>
    <w:rsid w:val="00327FCF"/>
    <w:rsid w:val="003310BE"/>
    <w:rsid w:val="00333DA8"/>
    <w:rsid w:val="00351BAB"/>
    <w:rsid w:val="00355B15"/>
    <w:rsid w:val="00355ECD"/>
    <w:rsid w:val="00361BE1"/>
    <w:rsid w:val="00365499"/>
    <w:rsid w:val="00371D38"/>
    <w:rsid w:val="00387170"/>
    <w:rsid w:val="00390DBB"/>
    <w:rsid w:val="003A24C2"/>
    <w:rsid w:val="003A2EA6"/>
    <w:rsid w:val="003A4FC2"/>
    <w:rsid w:val="003C5795"/>
    <w:rsid w:val="003C61A5"/>
    <w:rsid w:val="003D1BC1"/>
    <w:rsid w:val="003D39C5"/>
    <w:rsid w:val="003E13C1"/>
    <w:rsid w:val="003E37D1"/>
    <w:rsid w:val="003F7F9E"/>
    <w:rsid w:val="0040055C"/>
    <w:rsid w:val="00400BF5"/>
    <w:rsid w:val="004130FD"/>
    <w:rsid w:val="004145DB"/>
    <w:rsid w:val="00415BC7"/>
    <w:rsid w:val="0042299A"/>
    <w:rsid w:val="00432976"/>
    <w:rsid w:val="0044511C"/>
    <w:rsid w:val="00446F45"/>
    <w:rsid w:val="004531F7"/>
    <w:rsid w:val="00455562"/>
    <w:rsid w:val="00470AF1"/>
    <w:rsid w:val="00473844"/>
    <w:rsid w:val="00474263"/>
    <w:rsid w:val="00474768"/>
    <w:rsid w:val="00476C0D"/>
    <w:rsid w:val="00480EBE"/>
    <w:rsid w:val="00484D51"/>
    <w:rsid w:val="004A094E"/>
    <w:rsid w:val="004A2EF0"/>
    <w:rsid w:val="004A4E4D"/>
    <w:rsid w:val="004A5BFF"/>
    <w:rsid w:val="004B1F21"/>
    <w:rsid w:val="004B35E1"/>
    <w:rsid w:val="004C0487"/>
    <w:rsid w:val="004D4E44"/>
    <w:rsid w:val="004D6A86"/>
    <w:rsid w:val="004D7886"/>
    <w:rsid w:val="004E093B"/>
    <w:rsid w:val="004F3032"/>
    <w:rsid w:val="005106F3"/>
    <w:rsid w:val="0054640B"/>
    <w:rsid w:val="00563EF2"/>
    <w:rsid w:val="0056512A"/>
    <w:rsid w:val="00567D5E"/>
    <w:rsid w:val="00581AD1"/>
    <w:rsid w:val="00584968"/>
    <w:rsid w:val="005915BA"/>
    <w:rsid w:val="0059363C"/>
    <w:rsid w:val="005A54CF"/>
    <w:rsid w:val="005A7BB1"/>
    <w:rsid w:val="005B121F"/>
    <w:rsid w:val="005C551C"/>
    <w:rsid w:val="005C68E1"/>
    <w:rsid w:val="005C7422"/>
    <w:rsid w:val="005D5D12"/>
    <w:rsid w:val="005E558F"/>
    <w:rsid w:val="005F051E"/>
    <w:rsid w:val="005F51C9"/>
    <w:rsid w:val="00610D3E"/>
    <w:rsid w:val="006154AD"/>
    <w:rsid w:val="00620C8A"/>
    <w:rsid w:val="0062247D"/>
    <w:rsid w:val="00630A85"/>
    <w:rsid w:val="00630B4A"/>
    <w:rsid w:val="00633E52"/>
    <w:rsid w:val="00636629"/>
    <w:rsid w:val="00640468"/>
    <w:rsid w:val="00640803"/>
    <w:rsid w:val="00641125"/>
    <w:rsid w:val="00644E43"/>
    <w:rsid w:val="00653865"/>
    <w:rsid w:val="0068297D"/>
    <w:rsid w:val="006878E9"/>
    <w:rsid w:val="006979EA"/>
    <w:rsid w:val="006A309A"/>
    <w:rsid w:val="006A38E7"/>
    <w:rsid w:val="006A7268"/>
    <w:rsid w:val="006B0F16"/>
    <w:rsid w:val="006C4C00"/>
    <w:rsid w:val="006D3D6A"/>
    <w:rsid w:val="006E2DB0"/>
    <w:rsid w:val="006E4A64"/>
    <w:rsid w:val="006E7455"/>
    <w:rsid w:val="006F0E63"/>
    <w:rsid w:val="0071164F"/>
    <w:rsid w:val="00715796"/>
    <w:rsid w:val="0072488D"/>
    <w:rsid w:val="007256A3"/>
    <w:rsid w:val="00731ABD"/>
    <w:rsid w:val="00734920"/>
    <w:rsid w:val="007357C7"/>
    <w:rsid w:val="007457E5"/>
    <w:rsid w:val="00745C8E"/>
    <w:rsid w:val="007519DC"/>
    <w:rsid w:val="0076184B"/>
    <w:rsid w:val="0076393F"/>
    <w:rsid w:val="00767450"/>
    <w:rsid w:val="00770887"/>
    <w:rsid w:val="00775063"/>
    <w:rsid w:val="007751AD"/>
    <w:rsid w:val="007842A1"/>
    <w:rsid w:val="00794574"/>
    <w:rsid w:val="007B1796"/>
    <w:rsid w:val="007C0692"/>
    <w:rsid w:val="007C0D4C"/>
    <w:rsid w:val="007D421C"/>
    <w:rsid w:val="007F15B7"/>
    <w:rsid w:val="007F2765"/>
    <w:rsid w:val="007F34C9"/>
    <w:rsid w:val="007F6E10"/>
    <w:rsid w:val="007F70B7"/>
    <w:rsid w:val="007F7BDB"/>
    <w:rsid w:val="0081591A"/>
    <w:rsid w:val="008177DC"/>
    <w:rsid w:val="008271FB"/>
    <w:rsid w:val="008350FF"/>
    <w:rsid w:val="008434D5"/>
    <w:rsid w:val="00856EC1"/>
    <w:rsid w:val="00861F2E"/>
    <w:rsid w:val="00863348"/>
    <w:rsid w:val="00874863"/>
    <w:rsid w:val="00877A91"/>
    <w:rsid w:val="00885F1D"/>
    <w:rsid w:val="008974AC"/>
    <w:rsid w:val="008A61C1"/>
    <w:rsid w:val="008A6421"/>
    <w:rsid w:val="008A6A09"/>
    <w:rsid w:val="008B018C"/>
    <w:rsid w:val="008C36E5"/>
    <w:rsid w:val="008E3F93"/>
    <w:rsid w:val="008E47B0"/>
    <w:rsid w:val="008E58B0"/>
    <w:rsid w:val="008F6B05"/>
    <w:rsid w:val="008F6F0A"/>
    <w:rsid w:val="00902CE7"/>
    <w:rsid w:val="00904081"/>
    <w:rsid w:val="00910BF0"/>
    <w:rsid w:val="00916075"/>
    <w:rsid w:val="0092058A"/>
    <w:rsid w:val="00921863"/>
    <w:rsid w:val="009431DE"/>
    <w:rsid w:val="00950382"/>
    <w:rsid w:val="009604F6"/>
    <w:rsid w:val="009873D6"/>
    <w:rsid w:val="0099030A"/>
    <w:rsid w:val="0099049F"/>
    <w:rsid w:val="00990780"/>
    <w:rsid w:val="009A3201"/>
    <w:rsid w:val="009A7A55"/>
    <w:rsid w:val="009B0BB1"/>
    <w:rsid w:val="009D555E"/>
    <w:rsid w:val="009D752A"/>
    <w:rsid w:val="009E2DDD"/>
    <w:rsid w:val="009F3D1C"/>
    <w:rsid w:val="00A02200"/>
    <w:rsid w:val="00A06F28"/>
    <w:rsid w:val="00A11709"/>
    <w:rsid w:val="00A1277F"/>
    <w:rsid w:val="00A21CA3"/>
    <w:rsid w:val="00A221CD"/>
    <w:rsid w:val="00A22A98"/>
    <w:rsid w:val="00A253B5"/>
    <w:rsid w:val="00A30B8E"/>
    <w:rsid w:val="00A3124C"/>
    <w:rsid w:val="00A32602"/>
    <w:rsid w:val="00A348F7"/>
    <w:rsid w:val="00A44722"/>
    <w:rsid w:val="00A5045E"/>
    <w:rsid w:val="00A51BBB"/>
    <w:rsid w:val="00A53A27"/>
    <w:rsid w:val="00A56B83"/>
    <w:rsid w:val="00A64E80"/>
    <w:rsid w:val="00A65C12"/>
    <w:rsid w:val="00A66B55"/>
    <w:rsid w:val="00A71A87"/>
    <w:rsid w:val="00A730B2"/>
    <w:rsid w:val="00A76E85"/>
    <w:rsid w:val="00A77697"/>
    <w:rsid w:val="00A821D5"/>
    <w:rsid w:val="00A86B1A"/>
    <w:rsid w:val="00AA185F"/>
    <w:rsid w:val="00AB06AE"/>
    <w:rsid w:val="00AB4D3C"/>
    <w:rsid w:val="00AB7D38"/>
    <w:rsid w:val="00AC263F"/>
    <w:rsid w:val="00AC2686"/>
    <w:rsid w:val="00AD29A7"/>
    <w:rsid w:val="00AD5DD6"/>
    <w:rsid w:val="00AD7BFC"/>
    <w:rsid w:val="00AE601B"/>
    <w:rsid w:val="00AF1074"/>
    <w:rsid w:val="00B252D1"/>
    <w:rsid w:val="00B45EEF"/>
    <w:rsid w:val="00B562BB"/>
    <w:rsid w:val="00B67C1E"/>
    <w:rsid w:val="00B74681"/>
    <w:rsid w:val="00B84731"/>
    <w:rsid w:val="00B9016E"/>
    <w:rsid w:val="00B90CF2"/>
    <w:rsid w:val="00B93DE0"/>
    <w:rsid w:val="00B951AB"/>
    <w:rsid w:val="00B978D8"/>
    <w:rsid w:val="00BA4D5D"/>
    <w:rsid w:val="00BC1CC7"/>
    <w:rsid w:val="00BC3881"/>
    <w:rsid w:val="00BC6313"/>
    <w:rsid w:val="00BF0C3C"/>
    <w:rsid w:val="00BF1DC0"/>
    <w:rsid w:val="00BF2A6B"/>
    <w:rsid w:val="00C06156"/>
    <w:rsid w:val="00C15579"/>
    <w:rsid w:val="00C1650D"/>
    <w:rsid w:val="00C20774"/>
    <w:rsid w:val="00C248C4"/>
    <w:rsid w:val="00C34C14"/>
    <w:rsid w:val="00C35F4A"/>
    <w:rsid w:val="00C3636D"/>
    <w:rsid w:val="00C4228A"/>
    <w:rsid w:val="00C42475"/>
    <w:rsid w:val="00C5395C"/>
    <w:rsid w:val="00C53EC5"/>
    <w:rsid w:val="00C54A14"/>
    <w:rsid w:val="00C57DEE"/>
    <w:rsid w:val="00C72DED"/>
    <w:rsid w:val="00C75520"/>
    <w:rsid w:val="00C759A7"/>
    <w:rsid w:val="00C80CB9"/>
    <w:rsid w:val="00C877C2"/>
    <w:rsid w:val="00C9228D"/>
    <w:rsid w:val="00C93388"/>
    <w:rsid w:val="00C9505D"/>
    <w:rsid w:val="00CA554A"/>
    <w:rsid w:val="00CA6E06"/>
    <w:rsid w:val="00CA7977"/>
    <w:rsid w:val="00CC0FFB"/>
    <w:rsid w:val="00CC3EC9"/>
    <w:rsid w:val="00CC67A7"/>
    <w:rsid w:val="00CD0794"/>
    <w:rsid w:val="00CE2F98"/>
    <w:rsid w:val="00CE6628"/>
    <w:rsid w:val="00CF673F"/>
    <w:rsid w:val="00D038C9"/>
    <w:rsid w:val="00D05345"/>
    <w:rsid w:val="00D0778D"/>
    <w:rsid w:val="00D12B6A"/>
    <w:rsid w:val="00D1361D"/>
    <w:rsid w:val="00D14A75"/>
    <w:rsid w:val="00D2318D"/>
    <w:rsid w:val="00D24E04"/>
    <w:rsid w:val="00D26ECC"/>
    <w:rsid w:val="00D31415"/>
    <w:rsid w:val="00D357BD"/>
    <w:rsid w:val="00D40FB0"/>
    <w:rsid w:val="00D425E7"/>
    <w:rsid w:val="00D57DB1"/>
    <w:rsid w:val="00D66DCF"/>
    <w:rsid w:val="00D8290F"/>
    <w:rsid w:val="00D93B6F"/>
    <w:rsid w:val="00DA469B"/>
    <w:rsid w:val="00DA6D12"/>
    <w:rsid w:val="00DD1B68"/>
    <w:rsid w:val="00DD62E0"/>
    <w:rsid w:val="00DE01C0"/>
    <w:rsid w:val="00DF5FCB"/>
    <w:rsid w:val="00E04215"/>
    <w:rsid w:val="00E10878"/>
    <w:rsid w:val="00E20B15"/>
    <w:rsid w:val="00E23B63"/>
    <w:rsid w:val="00E342AA"/>
    <w:rsid w:val="00E41C69"/>
    <w:rsid w:val="00E42565"/>
    <w:rsid w:val="00E50A1C"/>
    <w:rsid w:val="00E55412"/>
    <w:rsid w:val="00E5553F"/>
    <w:rsid w:val="00E671FF"/>
    <w:rsid w:val="00E71910"/>
    <w:rsid w:val="00E764D8"/>
    <w:rsid w:val="00E8583F"/>
    <w:rsid w:val="00E85EF2"/>
    <w:rsid w:val="00E917F5"/>
    <w:rsid w:val="00E95D2F"/>
    <w:rsid w:val="00E9695D"/>
    <w:rsid w:val="00EA06A2"/>
    <w:rsid w:val="00EA3653"/>
    <w:rsid w:val="00EA3E4D"/>
    <w:rsid w:val="00EA662D"/>
    <w:rsid w:val="00EB0E09"/>
    <w:rsid w:val="00EB33AA"/>
    <w:rsid w:val="00EB655E"/>
    <w:rsid w:val="00EB7D8A"/>
    <w:rsid w:val="00EC0D66"/>
    <w:rsid w:val="00EC4979"/>
    <w:rsid w:val="00EC57D8"/>
    <w:rsid w:val="00EC6A02"/>
    <w:rsid w:val="00ED2463"/>
    <w:rsid w:val="00ED2EF8"/>
    <w:rsid w:val="00ED44A0"/>
    <w:rsid w:val="00EE5529"/>
    <w:rsid w:val="00EE6B46"/>
    <w:rsid w:val="00EF0C8B"/>
    <w:rsid w:val="00EF28B4"/>
    <w:rsid w:val="00EF2CE7"/>
    <w:rsid w:val="00EF70D8"/>
    <w:rsid w:val="00EF7C91"/>
    <w:rsid w:val="00F02959"/>
    <w:rsid w:val="00F03F4F"/>
    <w:rsid w:val="00F11D54"/>
    <w:rsid w:val="00F17B53"/>
    <w:rsid w:val="00F209E1"/>
    <w:rsid w:val="00F25E62"/>
    <w:rsid w:val="00F43B62"/>
    <w:rsid w:val="00F533FC"/>
    <w:rsid w:val="00F53989"/>
    <w:rsid w:val="00F543E2"/>
    <w:rsid w:val="00F61E0F"/>
    <w:rsid w:val="00F707B9"/>
    <w:rsid w:val="00F97525"/>
    <w:rsid w:val="00FA489C"/>
    <w:rsid w:val="00FC66D2"/>
    <w:rsid w:val="00FC759C"/>
    <w:rsid w:val="00FD68E7"/>
    <w:rsid w:val="00FE06EB"/>
    <w:rsid w:val="00FE108F"/>
    <w:rsid w:val="00FE2E48"/>
    <w:rsid w:val="00FE3067"/>
    <w:rsid w:val="00FE32E0"/>
    <w:rsid w:val="00FE5771"/>
    <w:rsid w:val="00FF002E"/>
    <w:rsid w:val="00FF0783"/>
    <w:rsid w:val="00FF092F"/>
    <w:rsid w:val="00FF24C9"/>
    <w:rsid w:val="00FF34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8BDC898A-190E-4322-8468-CC597A5D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C8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9C7D81"/>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rsid w:val="00745C8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9C7D81"/>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9C7D81"/>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locked/>
    <w:rsid w:val="009C7D81"/>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9C7D81"/>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256A3"/>
    <w:pPr>
      <w:outlineLvl w:val="0"/>
    </w:pPr>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9C7D81"/>
    <w:rPr>
      <w:b/>
      <w:sz w:val="24"/>
      <w:lang w:val="fr-FR" w:eastAsia="en-US"/>
    </w:rPr>
  </w:style>
  <w:style w:type="paragraph" w:customStyle="1" w:styleId="Summary">
    <w:name w:val="Summary"/>
    <w:basedOn w:val="Normal"/>
    <w:next w:val="Normalaftertitle"/>
    <w:autoRedefine/>
    <w:rsid w:val="00252EFE"/>
    <w:pPr>
      <w:spacing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AF74F6"/>
    <w:rPr>
      <w:color w:val="0000FF"/>
      <w:u w:val="single"/>
    </w:rPr>
  </w:style>
  <w:style w:type="paragraph" w:styleId="ListParagraph">
    <w:name w:val="List Paragraph"/>
    <w:basedOn w:val="Normal"/>
    <w:uiPriority w:val="34"/>
    <w:qFormat/>
    <w:rsid w:val="00AF290E"/>
    <w:pPr>
      <w:ind w:left="720"/>
      <w:contextualSpacing/>
    </w:pPr>
  </w:style>
  <w:style w:type="paragraph" w:customStyle="1" w:styleId="TableLegend0">
    <w:name w:val="Table_Legend"/>
    <w:basedOn w:val="Normal"/>
    <w:next w:val="Normal"/>
    <w:rsid w:val="00CB637E"/>
    <w:pPr>
      <w:keepNext/>
      <w:spacing w:before="86" w:line="199" w:lineRule="exact"/>
      <w:ind w:left="-85" w:right="-85"/>
    </w:pPr>
    <w:rPr>
      <w:sz w:val="18"/>
      <w:lang w:val="en-GB"/>
    </w:rPr>
  </w:style>
  <w:style w:type="paragraph" w:customStyle="1" w:styleId="TableText0">
    <w:name w:val="Table_Text"/>
    <w:basedOn w:val="Normal"/>
    <w:rsid w:val="00CB637E"/>
    <w:pPr>
      <w:keepNext/>
      <w:spacing w:before="100" w:after="100" w:line="190" w:lineRule="exact"/>
    </w:pPr>
    <w:rPr>
      <w:sz w:val="18"/>
      <w:lang w:val="en-GB"/>
    </w:rPr>
  </w:style>
  <w:style w:type="character" w:customStyle="1" w:styleId="Heading1Char">
    <w:name w:val="Heading 1 Char"/>
    <w:basedOn w:val="DefaultParagraphFont"/>
    <w:link w:val="Heading1"/>
    <w:rsid w:val="00E50876"/>
    <w:rPr>
      <w:b/>
      <w:sz w:val="24"/>
      <w:lang w:val="fr-FR" w:eastAsia="en-US"/>
    </w:rPr>
  </w:style>
  <w:style w:type="character" w:customStyle="1" w:styleId="Heading2Char">
    <w:name w:val="Heading 2 Char"/>
    <w:basedOn w:val="DefaultParagraphFont"/>
    <w:link w:val="Heading2"/>
    <w:rsid w:val="00E50876"/>
    <w:rPr>
      <w:b/>
      <w:sz w:val="24"/>
      <w:lang w:val="fr-FR" w:eastAsia="en-US"/>
    </w:rPr>
  </w:style>
  <w:style w:type="character" w:customStyle="1" w:styleId="Heading3Char">
    <w:name w:val="Heading 3 Char"/>
    <w:basedOn w:val="DefaultParagraphFont"/>
    <w:link w:val="Heading3"/>
    <w:rsid w:val="00CB4EF5"/>
    <w:rPr>
      <w:b/>
      <w:sz w:val="24"/>
      <w:lang w:val="fr-FR" w:eastAsia="en-US"/>
    </w:rPr>
  </w:style>
  <w:style w:type="paragraph" w:customStyle="1" w:styleId="Reasons">
    <w:name w:val="Reasons"/>
    <w:basedOn w:val="Normal"/>
    <w:qFormat/>
    <w:rsid w:val="00113C0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11303">
      <w:bodyDiv w:val="1"/>
      <w:marLeft w:val="0"/>
      <w:marRight w:val="0"/>
      <w:marTop w:val="0"/>
      <w:marBottom w:val="0"/>
      <w:divBdr>
        <w:top w:val="none" w:sz="0" w:space="0" w:color="auto"/>
        <w:left w:val="none" w:sz="0" w:space="0" w:color="auto"/>
        <w:bottom w:val="none" w:sz="0" w:space="0" w:color="auto"/>
        <w:right w:val="none" w:sz="0" w:space="0" w:color="auto"/>
      </w:divBdr>
    </w:div>
    <w:div w:id="109605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image" Target="media/image13.emf"/><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itu.int/publ/R-REC/fr"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fr"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B8ACC-AF35-412B-8280-4C11B2D2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TotalTime>
  <Pages>50</Pages>
  <Words>14166</Words>
  <Characters>76643</Characters>
  <Application>Microsoft Office Word</Application>
  <DocSecurity>0</DocSecurity>
  <Lines>2128</Lines>
  <Paragraphs>36</Paragraphs>
  <ScaleCrop>false</ScaleCrop>
  <HeadingPairs>
    <vt:vector size="2" baseType="variant">
      <vt:variant>
        <vt:lpstr>Title</vt:lpstr>
      </vt:variant>
      <vt:variant>
        <vt:i4>1</vt:i4>
      </vt:variant>
    </vt:vector>
  </HeadingPairs>
  <TitlesOfParts>
    <vt:vector size="1" baseType="lpstr">
      <vt:lpstr>RECOMMANDATION  UIT-R  BT.2020-2 - Valeurs de paramètres des systèmes de télévision à ultra haute définition  pour la production et l'échange international de programmes</vt:lpstr>
    </vt:vector>
  </TitlesOfParts>
  <Company>ITU</Company>
  <LinksUpToDate>false</LinksUpToDate>
  <CharactersWithSpaces>90773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BT.2020-2 - Valeurs de paramètres des systèmes de télévision à ultra haute définition  pour la production et l'échange international de programmes</dc:title>
  <dc:subject>BT Series = Broadcasting service (television)</dc:subject>
  <dc:creator>ITU Radiocommunication Bureau (BR)</dc:creator>
  <cp:keywords>BT,2020-2</cp:keywords>
  <dc:description>Gachetc, 24/01/2017, ITU51007784</dc:description>
  <cp:lastModifiedBy>Gachet, Christelle</cp:lastModifiedBy>
  <cp:revision>10</cp:revision>
  <cp:lastPrinted>2018-11-06T08:14:00Z</cp:lastPrinted>
  <dcterms:created xsi:type="dcterms:W3CDTF">2018-11-06T07:03:00Z</dcterms:created>
  <dcterms:modified xsi:type="dcterms:W3CDTF">2018-11-06T08:14:00Z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24 January 2017</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y fmtid="{D5CDD505-2E9C-101B-9397-08002B2CF9AE}" pid="10" name="Language">
    <vt:lpwstr>English</vt:lpwstr>
  </property>
  <property fmtid="{D5CDD505-2E9C-101B-9397-08002B2CF9AE}" pid="11" name="Typist">
    <vt:lpwstr>Gachetc</vt:lpwstr>
  </property>
</Properties>
</file>