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582" w:rsidRPr="009F532D" w:rsidRDefault="00DF1582" w:rsidP="00DF1582">
      <w:pPr>
        <w:rPr>
          <w:lang w:val="en-GB"/>
        </w:rPr>
      </w:pPr>
      <w:bookmarkStart w:id="0" w:name="dbreak"/>
      <w:bookmarkEnd w:id="0"/>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rPr>
          <w:lang w:val="en-GB"/>
        </w:rPr>
      </w:pPr>
    </w:p>
    <w:tbl>
      <w:tblPr>
        <w:tblW w:w="10089" w:type="dxa"/>
        <w:tblLook w:val="01E0" w:firstRow="1" w:lastRow="1" w:firstColumn="1" w:lastColumn="1" w:noHBand="0" w:noVBand="0"/>
      </w:tblPr>
      <w:tblGrid>
        <w:gridCol w:w="10089"/>
      </w:tblGrid>
      <w:tr w:rsidR="00DF1582" w:rsidRPr="009F532D" w:rsidTr="00345FA2">
        <w:tc>
          <w:tcPr>
            <w:tcW w:w="10089" w:type="dxa"/>
          </w:tcPr>
          <w:p w:rsidR="00DF1582" w:rsidRPr="009F532D" w:rsidRDefault="00DF1582" w:rsidP="00345FA2">
            <w:pPr>
              <w:spacing w:before="380" w:line="280" w:lineRule="exact"/>
              <w:jc w:val="right"/>
              <w:rPr>
                <w:rFonts w:ascii="Tahoma" w:hAnsi="Tahoma" w:cs="Tahoma"/>
                <w:b/>
                <w:bCs/>
                <w:iCs/>
                <w:color w:val="243285"/>
                <w:sz w:val="32"/>
                <w:szCs w:val="32"/>
                <w:lang w:val="en-GB"/>
              </w:rPr>
            </w:pPr>
          </w:p>
          <w:p w:rsidR="00DF1582" w:rsidRPr="009F532D" w:rsidRDefault="00DF1582" w:rsidP="00345FA2">
            <w:pPr>
              <w:spacing w:before="380" w:line="280" w:lineRule="exact"/>
              <w:jc w:val="right"/>
              <w:rPr>
                <w:rFonts w:ascii="Tahoma" w:hAnsi="Tahoma" w:cs="Tahoma"/>
                <w:b/>
                <w:bCs/>
                <w:iCs/>
                <w:color w:val="243285"/>
                <w:sz w:val="36"/>
                <w:szCs w:val="36"/>
                <w:lang w:val="en-GB"/>
              </w:rPr>
            </w:pPr>
            <w:r w:rsidRPr="009F532D">
              <w:rPr>
                <w:rFonts w:ascii="Tahoma" w:hAnsi="Tahoma" w:cs="Tahoma"/>
                <w:b/>
                <w:bCs/>
                <w:iCs/>
                <w:color w:val="243285"/>
                <w:sz w:val="36"/>
                <w:szCs w:val="36"/>
                <w:lang w:val="en-GB"/>
              </w:rPr>
              <w:t>Re</w:t>
            </w:r>
            <w:bookmarkStart w:id="1" w:name="_GoBack"/>
            <w:bookmarkEnd w:id="1"/>
            <w:r w:rsidRPr="009F532D">
              <w:rPr>
                <w:rFonts w:ascii="Tahoma" w:hAnsi="Tahoma" w:cs="Tahoma"/>
                <w:b/>
                <w:bCs/>
                <w:iCs/>
                <w:color w:val="243285"/>
                <w:sz w:val="36"/>
                <w:szCs w:val="36"/>
                <w:lang w:val="en-GB"/>
              </w:rPr>
              <w:t>commendation  ITU-R  BT.1366-3</w:t>
            </w:r>
          </w:p>
          <w:p w:rsidR="00DF1582" w:rsidRPr="009F532D" w:rsidRDefault="00DF1582" w:rsidP="00345FA2">
            <w:pPr>
              <w:spacing w:before="80" w:line="280" w:lineRule="exact"/>
              <w:jc w:val="right"/>
              <w:rPr>
                <w:rFonts w:ascii="Tahoma" w:hAnsi="Tahoma" w:cs="Tahoma"/>
                <w:b/>
                <w:bCs/>
                <w:iCs/>
                <w:color w:val="243285"/>
                <w:szCs w:val="24"/>
                <w:lang w:val="en-GB"/>
              </w:rPr>
            </w:pPr>
            <w:r w:rsidRPr="009F532D">
              <w:rPr>
                <w:rFonts w:ascii="Tahoma" w:hAnsi="Tahoma" w:cs="Tahoma"/>
                <w:b/>
                <w:bCs/>
                <w:iCs/>
                <w:color w:val="243285"/>
                <w:szCs w:val="24"/>
                <w:lang w:val="en-GB"/>
              </w:rPr>
              <w:t>(07/2018)</w:t>
            </w:r>
          </w:p>
        </w:tc>
      </w:tr>
      <w:tr w:rsidR="00DF1582" w:rsidRPr="003C03C7" w:rsidTr="00345FA2">
        <w:tc>
          <w:tcPr>
            <w:tcW w:w="10089" w:type="dxa"/>
          </w:tcPr>
          <w:p w:rsidR="00DF1582" w:rsidRPr="009F532D" w:rsidRDefault="00DF1582" w:rsidP="00345FA2">
            <w:pPr>
              <w:spacing w:before="80" w:line="500" w:lineRule="exact"/>
              <w:jc w:val="right"/>
              <w:rPr>
                <w:rFonts w:ascii="Tahoma" w:hAnsi="Tahoma" w:cs="Tahoma"/>
                <w:b/>
                <w:bCs/>
                <w:iCs/>
                <w:color w:val="243285"/>
                <w:sz w:val="44"/>
                <w:szCs w:val="44"/>
                <w:lang w:val="en-GB"/>
              </w:rPr>
            </w:pPr>
          </w:p>
          <w:p w:rsidR="00DF1582" w:rsidRPr="009F532D" w:rsidRDefault="00DF1582" w:rsidP="00345FA2">
            <w:pPr>
              <w:spacing w:before="80" w:line="500" w:lineRule="exact"/>
              <w:jc w:val="right"/>
              <w:rPr>
                <w:rFonts w:ascii="Tahoma" w:hAnsi="Tahoma" w:cs="Tahoma"/>
                <w:b/>
                <w:bCs/>
                <w:color w:val="243285"/>
                <w:sz w:val="44"/>
                <w:szCs w:val="44"/>
                <w:lang w:val="en-GB"/>
              </w:rPr>
            </w:pPr>
            <w:r w:rsidRPr="009F532D">
              <w:rPr>
                <w:rFonts w:ascii="Tahoma" w:hAnsi="Tahoma" w:cs="Tahoma"/>
                <w:b/>
                <w:bCs/>
                <w:color w:val="243285"/>
                <w:sz w:val="44"/>
                <w:szCs w:val="44"/>
                <w:lang w:val="en-GB"/>
              </w:rPr>
              <w:t xml:space="preserve">Time code format definitions and transport in the ancillary data space of a digital television interface according to Recommendations ITU-R BT.656, </w:t>
            </w:r>
            <w:r w:rsidRPr="009F532D">
              <w:rPr>
                <w:rFonts w:ascii="Tahoma" w:hAnsi="Tahoma" w:cs="Tahoma"/>
                <w:b/>
                <w:bCs/>
                <w:color w:val="243285"/>
                <w:sz w:val="44"/>
                <w:szCs w:val="44"/>
                <w:lang w:val="en-GB"/>
              </w:rPr>
              <w:br/>
              <w:t xml:space="preserve">ITU-R BT.799, ITU-R BT.1120 </w:t>
            </w:r>
            <w:r w:rsidRPr="009F532D">
              <w:rPr>
                <w:rFonts w:ascii="Tahoma" w:hAnsi="Tahoma" w:cs="Tahoma"/>
                <w:b/>
                <w:bCs/>
                <w:color w:val="243285"/>
                <w:sz w:val="44"/>
                <w:szCs w:val="44"/>
                <w:lang w:val="en-GB"/>
              </w:rPr>
              <w:br/>
              <w:t>and ITU-R BT.2077</w:t>
            </w:r>
          </w:p>
          <w:p w:rsidR="00DF1582" w:rsidRPr="009F532D" w:rsidRDefault="00DF1582" w:rsidP="00345FA2">
            <w:pPr>
              <w:spacing w:before="80" w:line="500" w:lineRule="exact"/>
              <w:jc w:val="right"/>
              <w:rPr>
                <w:rFonts w:ascii="Tahoma" w:hAnsi="Tahoma" w:cs="Tahoma"/>
                <w:b/>
                <w:bCs/>
                <w:iCs/>
                <w:color w:val="243285"/>
                <w:sz w:val="44"/>
                <w:szCs w:val="44"/>
                <w:lang w:val="en-GB"/>
              </w:rPr>
            </w:pPr>
            <w:r w:rsidRPr="009F532D">
              <w:rPr>
                <w:rFonts w:ascii="Tahoma" w:hAnsi="Tahoma" w:cs="Tahoma"/>
                <w:b/>
                <w:bCs/>
                <w:iCs/>
                <w:color w:val="243285"/>
                <w:sz w:val="44"/>
                <w:szCs w:val="44"/>
                <w:lang w:val="en-GB"/>
              </w:rPr>
              <w:t xml:space="preserve"> </w:t>
            </w:r>
          </w:p>
        </w:tc>
      </w:tr>
      <w:tr w:rsidR="00DF1582" w:rsidRPr="003C03C7" w:rsidTr="00345FA2">
        <w:tc>
          <w:tcPr>
            <w:tcW w:w="10089" w:type="dxa"/>
          </w:tcPr>
          <w:p w:rsidR="00DF1582" w:rsidRPr="009F532D" w:rsidRDefault="00DF1582" w:rsidP="00345FA2">
            <w:pPr>
              <w:spacing w:before="80" w:after="180" w:line="360" w:lineRule="exact"/>
              <w:ind w:right="720"/>
              <w:rPr>
                <w:rFonts w:ascii="Tahoma" w:hAnsi="Tahoma" w:cs="Tahoma"/>
                <w:b/>
                <w:bCs/>
                <w:iCs/>
                <w:color w:val="243285"/>
                <w:sz w:val="36"/>
                <w:szCs w:val="36"/>
                <w:lang w:val="en-GB"/>
              </w:rPr>
            </w:pPr>
          </w:p>
          <w:p w:rsidR="00DF1582" w:rsidRPr="009F532D" w:rsidRDefault="00DF1582" w:rsidP="00345FA2">
            <w:pPr>
              <w:spacing w:before="80" w:after="180" w:line="360" w:lineRule="exact"/>
              <w:jc w:val="right"/>
              <w:rPr>
                <w:rFonts w:ascii="Tahoma" w:hAnsi="Tahoma" w:cs="Tahoma"/>
                <w:b/>
                <w:bCs/>
                <w:iCs/>
                <w:color w:val="243285"/>
                <w:sz w:val="36"/>
                <w:szCs w:val="36"/>
                <w:lang w:val="en-GB"/>
              </w:rPr>
            </w:pPr>
            <w:r w:rsidRPr="009F532D">
              <w:rPr>
                <w:rFonts w:ascii="Tahoma" w:hAnsi="Tahoma" w:cs="Tahoma"/>
                <w:b/>
                <w:bCs/>
                <w:iCs/>
                <w:color w:val="243285"/>
                <w:sz w:val="36"/>
                <w:szCs w:val="36"/>
                <w:lang w:val="en-GB"/>
              </w:rPr>
              <w:t>BT Series</w:t>
            </w:r>
          </w:p>
          <w:p w:rsidR="00DF1582" w:rsidRPr="009F532D" w:rsidRDefault="00DF1582" w:rsidP="00345FA2">
            <w:pPr>
              <w:spacing w:before="80" w:line="360" w:lineRule="exact"/>
              <w:jc w:val="right"/>
              <w:rPr>
                <w:rFonts w:ascii="Tahoma" w:hAnsi="Tahoma" w:cs="Tahoma"/>
                <w:b/>
                <w:bCs/>
                <w:iCs/>
                <w:color w:val="243285"/>
                <w:sz w:val="36"/>
                <w:szCs w:val="36"/>
                <w:lang w:val="en-GB"/>
              </w:rPr>
            </w:pPr>
            <w:r w:rsidRPr="009F532D">
              <w:rPr>
                <w:rFonts w:ascii="Tahoma" w:hAnsi="Tahoma" w:cs="Tahoma"/>
                <w:b/>
                <w:bCs/>
                <w:iCs/>
                <w:color w:val="243285"/>
                <w:sz w:val="36"/>
                <w:szCs w:val="36"/>
                <w:lang w:val="en-GB"/>
              </w:rPr>
              <w:t>Broadcasting service</w:t>
            </w:r>
          </w:p>
          <w:p w:rsidR="00DF1582" w:rsidRPr="009F532D" w:rsidRDefault="00DF1582" w:rsidP="00345FA2">
            <w:pPr>
              <w:spacing w:before="80" w:line="360" w:lineRule="exact"/>
              <w:jc w:val="right"/>
              <w:rPr>
                <w:rFonts w:ascii="Tahoma" w:hAnsi="Tahoma" w:cs="Tahoma"/>
                <w:b/>
                <w:bCs/>
                <w:iCs/>
                <w:color w:val="243285"/>
                <w:sz w:val="36"/>
                <w:szCs w:val="36"/>
                <w:lang w:val="en-GB"/>
              </w:rPr>
            </w:pPr>
            <w:r w:rsidRPr="009F532D">
              <w:rPr>
                <w:rFonts w:ascii="Tahoma" w:hAnsi="Tahoma" w:cs="Tahoma"/>
                <w:b/>
                <w:bCs/>
                <w:iCs/>
                <w:color w:val="243285"/>
                <w:sz w:val="36"/>
                <w:szCs w:val="36"/>
                <w:lang w:val="en-GB"/>
              </w:rPr>
              <w:t>(television)</w:t>
            </w:r>
          </w:p>
          <w:p w:rsidR="00DF1582" w:rsidRPr="009F532D" w:rsidRDefault="00DF1582" w:rsidP="00345FA2">
            <w:pPr>
              <w:spacing w:before="80" w:line="360" w:lineRule="exact"/>
              <w:jc w:val="right"/>
              <w:rPr>
                <w:rFonts w:ascii="Tahoma" w:hAnsi="Tahoma" w:cs="Tahoma"/>
                <w:b/>
                <w:bCs/>
                <w:iCs/>
                <w:color w:val="243285"/>
                <w:sz w:val="32"/>
                <w:szCs w:val="32"/>
                <w:lang w:val="en-GB"/>
              </w:rPr>
            </w:pPr>
          </w:p>
        </w:tc>
      </w:tr>
    </w:tbl>
    <w:p w:rsidR="00DF1582" w:rsidRPr="009F532D" w:rsidRDefault="00DF1582" w:rsidP="00DF1582">
      <w:pPr>
        <w:spacing w:before="80"/>
        <w:rPr>
          <w:i/>
          <w:lang w:val="en-GB"/>
        </w:rPr>
      </w:pPr>
    </w:p>
    <w:p w:rsidR="00DF1582" w:rsidRPr="009F532D" w:rsidRDefault="00DF1582" w:rsidP="00DF1582">
      <w:pPr>
        <w:spacing w:before="80"/>
        <w:rPr>
          <w:i/>
          <w:lang w:val="en-GB"/>
        </w:rPr>
      </w:pPr>
    </w:p>
    <w:p w:rsidR="00DF1582" w:rsidRPr="009F532D" w:rsidRDefault="00DF1582" w:rsidP="00DF1582">
      <w:pPr>
        <w:spacing w:before="80"/>
        <w:rPr>
          <w:i/>
          <w:lang w:val="en-GB"/>
        </w:rPr>
      </w:pPr>
    </w:p>
    <w:p w:rsidR="00DF1582" w:rsidRPr="009F532D" w:rsidRDefault="00DF1582" w:rsidP="00DF1582">
      <w:pPr>
        <w:pStyle w:val="Equation"/>
        <w:tabs>
          <w:tab w:val="clear" w:pos="4820"/>
          <w:tab w:val="clear" w:pos="9639"/>
          <w:tab w:val="left" w:pos="1191"/>
          <w:tab w:val="left" w:pos="1588"/>
          <w:tab w:val="left" w:pos="1985"/>
        </w:tabs>
        <w:rPr>
          <w:rFonts w:ascii="Palatino Linotype" w:hAnsi="Palatino Linotype"/>
          <w:lang w:val="en-GB"/>
        </w:rPr>
        <w:sectPr w:rsidR="00DF1582" w:rsidRPr="009F532D">
          <w:headerReference w:type="even" r:id="rId8"/>
          <w:headerReference w:type="default" r:id="rId9"/>
          <w:pgSz w:w="11907" w:h="16840" w:code="9"/>
          <w:pgMar w:top="1089" w:right="1089" w:bottom="284" w:left="1089" w:header="567" w:footer="284" w:gutter="0"/>
          <w:pgNumType w:start="1"/>
          <w:cols w:space="720"/>
        </w:sectPr>
      </w:pPr>
    </w:p>
    <w:p w:rsidR="00DF1582" w:rsidRPr="009F532D" w:rsidRDefault="00DF1582" w:rsidP="00DF1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n-GB"/>
        </w:rPr>
      </w:pPr>
      <w:bookmarkStart w:id="2" w:name="c2tope"/>
      <w:bookmarkEnd w:id="2"/>
      <w:r w:rsidRPr="009F532D">
        <w:rPr>
          <w:bCs/>
          <w:sz w:val="24"/>
          <w:szCs w:val="24"/>
          <w:lang w:val="en-GB"/>
        </w:rPr>
        <w:lastRenderedPageBreak/>
        <w:t>Foreword</w:t>
      </w:r>
    </w:p>
    <w:p w:rsidR="00DF1582" w:rsidRPr="009F532D" w:rsidRDefault="00DF1582" w:rsidP="00DF1582">
      <w:pPr>
        <w:spacing w:before="240"/>
        <w:rPr>
          <w:sz w:val="20"/>
          <w:lang w:val="en-GB"/>
        </w:rPr>
      </w:pPr>
      <w:r w:rsidRPr="009F532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F1582" w:rsidRPr="009F532D" w:rsidRDefault="00DF1582" w:rsidP="00DF1582">
      <w:pPr>
        <w:rPr>
          <w:sz w:val="20"/>
          <w:lang w:val="en-GB"/>
        </w:rPr>
      </w:pPr>
      <w:r w:rsidRPr="009F532D">
        <w:rPr>
          <w:sz w:val="20"/>
          <w:lang w:val="en-GB"/>
        </w:rPr>
        <w:t>The regulatory and policy functions of the Radiocommunication Sector are performed by World and Regional Radiocommunication Conferences and Radiocommunication Assemblies supported by Study Groups.</w:t>
      </w:r>
    </w:p>
    <w:p w:rsidR="00DF1582" w:rsidRPr="009F532D" w:rsidRDefault="00DF1582" w:rsidP="00DF1582">
      <w:pPr>
        <w:pStyle w:val="Heading1"/>
        <w:spacing w:before="680"/>
        <w:jc w:val="center"/>
        <w:rPr>
          <w:szCs w:val="24"/>
          <w:lang w:val="en-GB"/>
        </w:rPr>
      </w:pPr>
      <w:r w:rsidRPr="009F532D">
        <w:rPr>
          <w:szCs w:val="24"/>
          <w:lang w:val="en-GB"/>
        </w:rPr>
        <w:t>Policy on Intellectual Property Right (IPR)</w:t>
      </w:r>
    </w:p>
    <w:p w:rsidR="00DF1582" w:rsidRPr="009F532D" w:rsidRDefault="00DF1582" w:rsidP="00DF1582">
      <w:pPr>
        <w:tabs>
          <w:tab w:val="clear" w:pos="794"/>
          <w:tab w:val="clear" w:pos="1191"/>
          <w:tab w:val="clear" w:pos="1588"/>
          <w:tab w:val="clear" w:pos="1985"/>
        </w:tabs>
        <w:spacing w:before="240"/>
        <w:rPr>
          <w:sz w:val="20"/>
          <w:lang w:val="en-GB"/>
        </w:rPr>
      </w:pPr>
      <w:r w:rsidRPr="009F532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9F532D">
          <w:rPr>
            <w:rStyle w:val="Hyperlink"/>
            <w:sz w:val="20"/>
            <w:lang w:val="en-GB"/>
          </w:rPr>
          <w:t>http://www.itu.int/ITU-R/go/patents/en</w:t>
        </w:r>
      </w:hyperlink>
      <w:r w:rsidRPr="009F532D">
        <w:rPr>
          <w:sz w:val="20"/>
          <w:lang w:val="en-GB"/>
        </w:rPr>
        <w:t xml:space="preserve"> where the Guidelines for Implementation of the Common Patent Policy for ITU</w:t>
      </w:r>
      <w:r w:rsidRPr="009F532D">
        <w:rPr>
          <w:sz w:val="20"/>
          <w:lang w:val="en-GB"/>
        </w:rPr>
        <w:noBreakHyphen/>
        <w:t>T/ITU</w:t>
      </w:r>
      <w:r w:rsidRPr="009F532D">
        <w:rPr>
          <w:sz w:val="20"/>
          <w:lang w:val="en-GB"/>
        </w:rPr>
        <w:noBreakHyphen/>
        <w:t xml:space="preserve">R/ISO/IEC and the ITU-R patent information database can also be found. </w:t>
      </w:r>
    </w:p>
    <w:p w:rsidR="00DF1582" w:rsidRPr="009F532D" w:rsidRDefault="00DF1582" w:rsidP="00DF1582">
      <w:pPr>
        <w:jc w:val="center"/>
        <w:rPr>
          <w:lang w:val="en-GB"/>
        </w:rPr>
      </w:pPr>
    </w:p>
    <w:p w:rsidR="00DF1582" w:rsidRPr="009F532D" w:rsidRDefault="00DF1582" w:rsidP="00DF1582">
      <w:pPr>
        <w:jc w:val="center"/>
        <w:rPr>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1582" w:rsidRPr="003C03C7" w:rsidTr="00345FA2">
        <w:tc>
          <w:tcPr>
            <w:tcW w:w="9360" w:type="dxa"/>
            <w:gridSpan w:val="2"/>
          </w:tcPr>
          <w:p w:rsidR="00DF1582" w:rsidRPr="009F532D" w:rsidRDefault="00DF1582" w:rsidP="00345FA2">
            <w:pPr>
              <w:pStyle w:val="Chaptitle"/>
              <w:keepLines w:val="0"/>
              <w:tabs>
                <w:tab w:val="clear" w:pos="794"/>
                <w:tab w:val="clear" w:pos="1191"/>
                <w:tab w:val="clear" w:pos="1588"/>
                <w:tab w:val="clear" w:pos="1985"/>
              </w:tabs>
              <w:overflowPunct/>
              <w:spacing w:before="180"/>
              <w:textAlignment w:val="auto"/>
              <w:rPr>
                <w:sz w:val="22"/>
                <w:szCs w:val="22"/>
                <w:lang w:val="en-GB"/>
              </w:rPr>
            </w:pPr>
            <w:r w:rsidRPr="009F532D">
              <w:rPr>
                <w:sz w:val="22"/>
                <w:szCs w:val="22"/>
                <w:lang w:val="en-GB"/>
              </w:rPr>
              <w:t xml:space="preserve">Series of ITU-R Recommendations </w:t>
            </w:r>
          </w:p>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F532D">
              <w:rPr>
                <w:bCs/>
                <w:sz w:val="18"/>
                <w:szCs w:val="18"/>
                <w:lang w:val="en-GB"/>
              </w:rPr>
              <w:t>(</w:t>
            </w:r>
            <w:r w:rsidRPr="009F532D">
              <w:rPr>
                <w:b w:val="0"/>
                <w:sz w:val="18"/>
                <w:szCs w:val="18"/>
                <w:lang w:val="en-GB"/>
              </w:rPr>
              <w:t xml:space="preserve">Also available online at </w:t>
            </w:r>
            <w:hyperlink r:id="rId11" w:history="1">
              <w:r w:rsidRPr="009F532D">
                <w:rPr>
                  <w:rStyle w:val="Hyperlink"/>
                  <w:b w:val="0"/>
                  <w:sz w:val="18"/>
                  <w:szCs w:val="18"/>
                  <w:lang w:val="en-GB"/>
                </w:rPr>
                <w:t>http://www.itu.int/publ/R-REC/en</w:t>
              </w:r>
            </w:hyperlink>
            <w:r w:rsidRPr="009F532D">
              <w:rPr>
                <w:b w:val="0"/>
                <w:sz w:val="18"/>
                <w:szCs w:val="18"/>
                <w:lang w:val="en-GB"/>
              </w:rPr>
              <w:t>)</w:t>
            </w:r>
          </w:p>
        </w:tc>
      </w:tr>
      <w:tr w:rsidR="00DF1582" w:rsidRPr="009F532D" w:rsidTr="00345FA2">
        <w:tc>
          <w:tcPr>
            <w:tcW w:w="1140" w:type="dxa"/>
          </w:tcPr>
          <w:p w:rsidR="00DF1582" w:rsidRPr="009F532D" w:rsidRDefault="00DF1582" w:rsidP="00345FA2">
            <w:pPr>
              <w:spacing w:before="200" w:after="100"/>
              <w:ind w:left="57"/>
              <w:rPr>
                <w:b/>
                <w:bCs/>
                <w:sz w:val="20"/>
                <w:lang w:val="en-GB"/>
              </w:rPr>
            </w:pPr>
            <w:r w:rsidRPr="009F532D">
              <w:rPr>
                <w:b/>
                <w:bCs/>
                <w:sz w:val="20"/>
                <w:lang w:val="en-GB"/>
              </w:rPr>
              <w:t>Series</w:t>
            </w:r>
          </w:p>
        </w:tc>
        <w:tc>
          <w:tcPr>
            <w:tcW w:w="8220" w:type="dxa"/>
          </w:tcPr>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lang w:val="en-GB"/>
              </w:rPr>
            </w:pPr>
            <w:r w:rsidRPr="009F532D">
              <w:rPr>
                <w:bCs/>
                <w:lang w:val="en-GB"/>
              </w:rPr>
              <w:t>Title</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BO</w:t>
            </w:r>
          </w:p>
        </w:tc>
        <w:tc>
          <w:tcPr>
            <w:tcW w:w="8220" w:type="dxa"/>
          </w:tcPr>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GB"/>
              </w:rPr>
            </w:pPr>
            <w:r w:rsidRPr="009F532D">
              <w:rPr>
                <w:b w:val="0"/>
                <w:bCs/>
                <w:lang w:val="en-GB"/>
              </w:rPr>
              <w:t>Satellite delivery</w:t>
            </w:r>
          </w:p>
        </w:tc>
      </w:tr>
      <w:tr w:rsidR="00DF1582" w:rsidRPr="003C03C7"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BR</w:t>
            </w:r>
          </w:p>
        </w:tc>
        <w:tc>
          <w:tcPr>
            <w:tcW w:w="8220" w:type="dxa"/>
          </w:tcPr>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GB"/>
              </w:rPr>
            </w:pPr>
            <w:r w:rsidRPr="009F532D">
              <w:rPr>
                <w:b w:val="0"/>
                <w:lang w:val="en-GB"/>
              </w:rPr>
              <w:t>Recording for production, archival and play-out; film for television</w:t>
            </w:r>
          </w:p>
        </w:tc>
      </w:tr>
      <w:tr w:rsidR="00DF1582" w:rsidRPr="009F532D" w:rsidTr="00345FA2">
        <w:tc>
          <w:tcPr>
            <w:tcW w:w="1140" w:type="dxa"/>
            <w:tcBorders>
              <w:bottom w:val="nil"/>
            </w:tcBorders>
          </w:tcPr>
          <w:p w:rsidR="00DF1582" w:rsidRPr="009F532D" w:rsidRDefault="00DF1582" w:rsidP="00345FA2">
            <w:pPr>
              <w:spacing w:before="30" w:after="30"/>
              <w:ind w:left="57"/>
              <w:jc w:val="left"/>
              <w:rPr>
                <w:b/>
                <w:bCs/>
                <w:sz w:val="20"/>
                <w:lang w:val="en-GB"/>
              </w:rPr>
            </w:pPr>
            <w:r w:rsidRPr="009F532D">
              <w:rPr>
                <w:b/>
                <w:bCs/>
                <w:sz w:val="20"/>
                <w:lang w:val="en-GB"/>
              </w:rPr>
              <w:t>BS</w:t>
            </w:r>
          </w:p>
        </w:tc>
        <w:tc>
          <w:tcPr>
            <w:tcW w:w="8220" w:type="dxa"/>
            <w:tcBorders>
              <w:bottom w:val="nil"/>
            </w:tcBorders>
          </w:tcPr>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GB"/>
              </w:rPr>
            </w:pPr>
            <w:r w:rsidRPr="009F532D">
              <w:rPr>
                <w:b w:val="0"/>
                <w:lang w:val="en-GB"/>
              </w:rPr>
              <w:t>Broadcasting service (sound)</w:t>
            </w:r>
          </w:p>
        </w:tc>
      </w:tr>
      <w:tr w:rsidR="00DF1582" w:rsidRPr="009F532D" w:rsidTr="00345FA2">
        <w:tc>
          <w:tcPr>
            <w:tcW w:w="1140" w:type="dxa"/>
            <w:tcBorders>
              <w:top w:val="nil"/>
              <w:bottom w:val="nil"/>
            </w:tcBorders>
            <w:shd w:val="clear" w:color="auto" w:fill="F3F3F3"/>
          </w:tcPr>
          <w:p w:rsidR="00DF1582" w:rsidRPr="009F532D" w:rsidRDefault="00DF1582" w:rsidP="00345FA2">
            <w:pPr>
              <w:spacing w:before="30" w:after="30"/>
              <w:ind w:left="57"/>
              <w:jc w:val="left"/>
              <w:rPr>
                <w:rFonts w:ascii="Times New Roman Bold" w:hAnsi="Times New Roman Bold" w:cs="Times New Roman Bold"/>
                <w:color w:val="000080"/>
                <w:sz w:val="20"/>
                <w:lang w:val="en-GB"/>
              </w:rPr>
            </w:pPr>
            <w:r w:rsidRPr="009F532D">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lang w:val="en-GB"/>
              </w:rPr>
            </w:pPr>
            <w:r w:rsidRPr="009F532D">
              <w:rPr>
                <w:rFonts w:ascii="Times New Roman Bold" w:hAnsi="Times New Roman Bold" w:cs="Times New Roman Bold"/>
                <w:b w:val="0"/>
                <w:color w:val="000080"/>
                <w:lang w:val="en-GB"/>
              </w:rPr>
              <w:t>Broadcasting service (television)</w:t>
            </w:r>
          </w:p>
        </w:tc>
      </w:tr>
      <w:tr w:rsidR="00DF1582" w:rsidRPr="009F532D" w:rsidTr="00345FA2">
        <w:tc>
          <w:tcPr>
            <w:tcW w:w="1140" w:type="dxa"/>
            <w:tcBorders>
              <w:top w:val="nil"/>
              <w:bottom w:val="nil"/>
            </w:tcBorders>
            <w:shd w:val="clear" w:color="auto" w:fill="auto"/>
          </w:tcPr>
          <w:p w:rsidR="00DF1582" w:rsidRPr="009F532D" w:rsidRDefault="00DF1582" w:rsidP="00345FA2">
            <w:pPr>
              <w:spacing w:before="30" w:after="30"/>
              <w:ind w:left="57"/>
              <w:jc w:val="left"/>
              <w:rPr>
                <w:b/>
                <w:bCs/>
                <w:sz w:val="20"/>
                <w:lang w:val="en-GB"/>
              </w:rPr>
            </w:pPr>
            <w:r w:rsidRPr="009F532D">
              <w:rPr>
                <w:b/>
                <w:bCs/>
                <w:sz w:val="20"/>
                <w:lang w:val="en-GB"/>
              </w:rPr>
              <w:t>F</w:t>
            </w:r>
          </w:p>
        </w:tc>
        <w:tc>
          <w:tcPr>
            <w:tcW w:w="8220" w:type="dxa"/>
            <w:tcBorders>
              <w:top w:val="nil"/>
              <w:bottom w:val="nil"/>
            </w:tcBorders>
            <w:shd w:val="clear" w:color="auto" w:fill="auto"/>
          </w:tcPr>
          <w:p w:rsidR="00DF1582" w:rsidRPr="009F532D" w:rsidRDefault="00DF1582" w:rsidP="00345F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9F532D">
              <w:rPr>
                <w:lang w:val="en-GB"/>
              </w:rPr>
              <w:t>Fixed service</w:t>
            </w:r>
          </w:p>
        </w:tc>
      </w:tr>
      <w:tr w:rsidR="00DF1582" w:rsidRPr="009F532D" w:rsidTr="00345FA2">
        <w:tc>
          <w:tcPr>
            <w:tcW w:w="1140" w:type="dxa"/>
            <w:tcBorders>
              <w:top w:val="nil"/>
              <w:bottom w:val="nil"/>
            </w:tcBorders>
            <w:shd w:val="clear" w:color="auto" w:fill="auto"/>
          </w:tcPr>
          <w:p w:rsidR="00DF1582" w:rsidRPr="009F532D" w:rsidRDefault="00DF1582" w:rsidP="00345FA2">
            <w:pPr>
              <w:spacing w:before="30" w:after="30"/>
              <w:ind w:left="57"/>
              <w:jc w:val="left"/>
              <w:rPr>
                <w:rFonts w:ascii="Times New Roman Bold" w:hAnsi="Times New Roman Bold" w:cs="Times New Roman Bold"/>
                <w:b/>
                <w:bCs/>
                <w:sz w:val="20"/>
                <w:lang w:val="en-GB"/>
              </w:rPr>
            </w:pPr>
            <w:r w:rsidRPr="009F532D">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DF1582" w:rsidRPr="009F532D" w:rsidRDefault="00DF1582" w:rsidP="00345F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lang w:val="en-GB"/>
              </w:rPr>
            </w:pPr>
            <w:r w:rsidRPr="009F532D">
              <w:rPr>
                <w:rFonts w:hAnsi="Times New Roman Bold"/>
                <w:b w:val="0"/>
                <w:lang w:val="en-GB"/>
              </w:rPr>
              <w:t>Mobile, radiodetermination, amateur and related satellite services</w:t>
            </w:r>
          </w:p>
        </w:tc>
      </w:tr>
      <w:tr w:rsidR="00DF1582" w:rsidRPr="009F532D" w:rsidTr="00345FA2">
        <w:tc>
          <w:tcPr>
            <w:tcW w:w="1140" w:type="dxa"/>
            <w:tcBorders>
              <w:top w:val="nil"/>
            </w:tcBorders>
          </w:tcPr>
          <w:p w:rsidR="00DF1582" w:rsidRPr="009F532D" w:rsidRDefault="00DF1582" w:rsidP="00345FA2">
            <w:pPr>
              <w:spacing w:before="30" w:after="30"/>
              <w:ind w:left="57"/>
              <w:jc w:val="left"/>
              <w:rPr>
                <w:b/>
                <w:bCs/>
                <w:sz w:val="20"/>
                <w:lang w:val="en-GB"/>
              </w:rPr>
            </w:pPr>
            <w:r w:rsidRPr="009F532D">
              <w:rPr>
                <w:b/>
                <w:bCs/>
                <w:sz w:val="20"/>
                <w:lang w:val="en-GB"/>
              </w:rPr>
              <w:t>P</w:t>
            </w:r>
          </w:p>
        </w:tc>
        <w:tc>
          <w:tcPr>
            <w:tcW w:w="8220" w:type="dxa"/>
            <w:tcBorders>
              <w:top w:val="nil"/>
            </w:tcBorders>
          </w:tcPr>
          <w:p w:rsidR="00DF1582" w:rsidRPr="009F532D" w:rsidRDefault="00DF1582" w:rsidP="00345FA2">
            <w:pPr>
              <w:spacing w:before="30" w:after="30"/>
              <w:jc w:val="left"/>
              <w:rPr>
                <w:sz w:val="20"/>
                <w:lang w:val="en-GB"/>
              </w:rPr>
            </w:pPr>
            <w:r w:rsidRPr="009F532D">
              <w:rPr>
                <w:sz w:val="20"/>
                <w:lang w:val="en-GB"/>
              </w:rPr>
              <w:t>Radiowave propagation</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RA</w:t>
            </w:r>
          </w:p>
        </w:tc>
        <w:tc>
          <w:tcPr>
            <w:tcW w:w="8220" w:type="dxa"/>
          </w:tcPr>
          <w:p w:rsidR="00DF1582" w:rsidRPr="009F532D" w:rsidRDefault="00DF1582" w:rsidP="00345F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9F532D">
              <w:rPr>
                <w:lang w:val="en-GB"/>
              </w:rPr>
              <w:t>Radio astronomy</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RS</w:t>
            </w:r>
          </w:p>
        </w:tc>
        <w:tc>
          <w:tcPr>
            <w:tcW w:w="8220" w:type="dxa"/>
          </w:tcPr>
          <w:p w:rsidR="00DF1582" w:rsidRPr="009F532D" w:rsidRDefault="00DF1582" w:rsidP="00345F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9F532D">
              <w:rPr>
                <w:lang w:val="en-GB"/>
              </w:rPr>
              <w:t>Remote sensing systems</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S</w:t>
            </w:r>
          </w:p>
        </w:tc>
        <w:tc>
          <w:tcPr>
            <w:tcW w:w="8220" w:type="dxa"/>
          </w:tcPr>
          <w:p w:rsidR="00DF1582" w:rsidRPr="009F532D" w:rsidRDefault="00DF1582" w:rsidP="00345FA2">
            <w:pPr>
              <w:spacing w:before="30" w:after="30"/>
              <w:jc w:val="left"/>
              <w:rPr>
                <w:sz w:val="20"/>
                <w:lang w:val="en-GB"/>
              </w:rPr>
            </w:pPr>
            <w:r w:rsidRPr="009F532D">
              <w:rPr>
                <w:sz w:val="20"/>
                <w:lang w:val="en-GB"/>
              </w:rPr>
              <w:t>Fixed-satellite service</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SA</w:t>
            </w:r>
          </w:p>
        </w:tc>
        <w:tc>
          <w:tcPr>
            <w:tcW w:w="8220" w:type="dxa"/>
          </w:tcPr>
          <w:p w:rsidR="00DF1582" w:rsidRPr="009F532D" w:rsidRDefault="00DF1582" w:rsidP="00345FA2">
            <w:pPr>
              <w:spacing w:before="30" w:after="30"/>
              <w:jc w:val="left"/>
              <w:rPr>
                <w:sz w:val="20"/>
                <w:lang w:val="en-GB"/>
              </w:rPr>
            </w:pPr>
            <w:r w:rsidRPr="009F532D">
              <w:rPr>
                <w:sz w:val="20"/>
                <w:lang w:val="en-GB"/>
              </w:rPr>
              <w:t>Space applications and meteorology</w:t>
            </w:r>
          </w:p>
        </w:tc>
      </w:tr>
      <w:tr w:rsidR="00DF1582" w:rsidRPr="003C03C7"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SF</w:t>
            </w:r>
          </w:p>
        </w:tc>
        <w:tc>
          <w:tcPr>
            <w:tcW w:w="8220" w:type="dxa"/>
          </w:tcPr>
          <w:p w:rsidR="00DF1582" w:rsidRPr="009F532D" w:rsidRDefault="00DF1582" w:rsidP="00345FA2">
            <w:pPr>
              <w:spacing w:before="30" w:after="30"/>
              <w:jc w:val="left"/>
              <w:rPr>
                <w:sz w:val="20"/>
                <w:lang w:val="en-GB"/>
              </w:rPr>
            </w:pPr>
            <w:r w:rsidRPr="009F532D">
              <w:rPr>
                <w:sz w:val="20"/>
                <w:lang w:val="en-GB"/>
              </w:rPr>
              <w:t>Frequency sharing and coordination between fixed-satellite and fixed service systems</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SM</w:t>
            </w:r>
          </w:p>
        </w:tc>
        <w:tc>
          <w:tcPr>
            <w:tcW w:w="8220" w:type="dxa"/>
          </w:tcPr>
          <w:p w:rsidR="00DF1582" w:rsidRPr="009F532D" w:rsidRDefault="00DF1582" w:rsidP="00345FA2">
            <w:pPr>
              <w:spacing w:before="30" w:after="30"/>
              <w:jc w:val="left"/>
              <w:rPr>
                <w:sz w:val="20"/>
                <w:lang w:val="en-GB"/>
              </w:rPr>
            </w:pPr>
            <w:r w:rsidRPr="009F532D">
              <w:rPr>
                <w:sz w:val="20"/>
                <w:lang w:val="en-GB"/>
              </w:rPr>
              <w:t>Spectrum management</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SNG</w:t>
            </w:r>
          </w:p>
        </w:tc>
        <w:tc>
          <w:tcPr>
            <w:tcW w:w="8220" w:type="dxa"/>
          </w:tcPr>
          <w:p w:rsidR="00DF1582" w:rsidRPr="009F532D" w:rsidRDefault="00DF1582" w:rsidP="00345FA2">
            <w:pPr>
              <w:spacing w:before="30" w:after="30"/>
              <w:jc w:val="left"/>
              <w:rPr>
                <w:sz w:val="20"/>
                <w:lang w:val="en-GB"/>
              </w:rPr>
            </w:pPr>
            <w:r w:rsidRPr="009F532D">
              <w:rPr>
                <w:sz w:val="20"/>
                <w:lang w:val="en-GB"/>
              </w:rPr>
              <w:t>Satellite news gathering</w:t>
            </w:r>
          </w:p>
        </w:tc>
      </w:tr>
      <w:tr w:rsidR="00DF1582" w:rsidRPr="003C03C7"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TF</w:t>
            </w:r>
          </w:p>
        </w:tc>
        <w:tc>
          <w:tcPr>
            <w:tcW w:w="8220" w:type="dxa"/>
          </w:tcPr>
          <w:p w:rsidR="00DF1582" w:rsidRPr="009F532D" w:rsidRDefault="00DF1582" w:rsidP="00345FA2">
            <w:pPr>
              <w:spacing w:before="30" w:after="30"/>
              <w:jc w:val="left"/>
              <w:rPr>
                <w:sz w:val="20"/>
                <w:lang w:val="en-GB"/>
              </w:rPr>
            </w:pPr>
            <w:r w:rsidRPr="009F532D">
              <w:rPr>
                <w:sz w:val="20"/>
                <w:lang w:val="en-GB"/>
              </w:rPr>
              <w:t>Time signals and frequency standards emissions</w:t>
            </w:r>
          </w:p>
        </w:tc>
      </w:tr>
      <w:tr w:rsidR="00DF1582" w:rsidRPr="009F532D" w:rsidTr="00345FA2">
        <w:tc>
          <w:tcPr>
            <w:tcW w:w="1140" w:type="dxa"/>
          </w:tcPr>
          <w:p w:rsidR="00DF1582" w:rsidRPr="009F532D" w:rsidRDefault="00DF1582" w:rsidP="00345FA2">
            <w:pPr>
              <w:spacing w:before="30" w:after="30"/>
              <w:ind w:left="57"/>
              <w:jc w:val="left"/>
              <w:rPr>
                <w:b/>
                <w:bCs/>
                <w:sz w:val="20"/>
                <w:lang w:val="en-GB"/>
              </w:rPr>
            </w:pPr>
            <w:r w:rsidRPr="009F532D">
              <w:rPr>
                <w:b/>
                <w:bCs/>
                <w:sz w:val="20"/>
                <w:lang w:val="en-GB"/>
              </w:rPr>
              <w:t>V</w:t>
            </w:r>
          </w:p>
        </w:tc>
        <w:tc>
          <w:tcPr>
            <w:tcW w:w="8220" w:type="dxa"/>
          </w:tcPr>
          <w:p w:rsidR="00DF1582" w:rsidRPr="009F532D" w:rsidRDefault="00DF1582" w:rsidP="00345FA2">
            <w:pPr>
              <w:spacing w:before="30" w:after="180"/>
              <w:jc w:val="left"/>
              <w:rPr>
                <w:sz w:val="20"/>
                <w:lang w:val="en-GB"/>
              </w:rPr>
            </w:pPr>
            <w:r w:rsidRPr="009F532D">
              <w:rPr>
                <w:sz w:val="20"/>
                <w:lang w:val="en-GB"/>
              </w:rPr>
              <w:t>Vocabulary and related subjects</w:t>
            </w:r>
          </w:p>
        </w:tc>
      </w:tr>
    </w:tbl>
    <w:p w:rsidR="00DF1582" w:rsidRPr="009F532D" w:rsidRDefault="00DF1582" w:rsidP="00DF1582">
      <w:pPr>
        <w:spacing w:before="30" w:after="30"/>
        <w:jc w:val="center"/>
        <w:rPr>
          <w:sz w:val="20"/>
          <w:lang w:val="en-GB"/>
        </w:rPr>
      </w:pPr>
    </w:p>
    <w:p w:rsidR="00DF1582" w:rsidRPr="009F532D" w:rsidRDefault="00DF1582" w:rsidP="00DF1582">
      <w:pPr>
        <w:spacing w:before="0"/>
        <w:jc w:val="center"/>
        <w:rPr>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1582" w:rsidRPr="003C03C7" w:rsidTr="00345FA2">
        <w:tc>
          <w:tcPr>
            <w:tcW w:w="9360" w:type="dxa"/>
          </w:tcPr>
          <w:p w:rsidR="00DF1582" w:rsidRPr="009F532D" w:rsidRDefault="00DF1582" w:rsidP="00345FA2">
            <w:pPr>
              <w:spacing w:after="120"/>
              <w:ind w:right="-57"/>
              <w:jc w:val="left"/>
              <w:rPr>
                <w:sz w:val="20"/>
                <w:lang w:val="en-GB"/>
              </w:rPr>
            </w:pPr>
            <w:r w:rsidRPr="009F532D">
              <w:rPr>
                <w:b/>
                <w:bCs/>
                <w:i/>
                <w:iCs/>
                <w:sz w:val="20"/>
                <w:lang w:val="en-GB"/>
              </w:rPr>
              <w:t>Note</w:t>
            </w:r>
            <w:r w:rsidRPr="009F532D">
              <w:rPr>
                <w:sz w:val="20"/>
                <w:lang w:val="en-GB"/>
              </w:rPr>
              <w:t xml:space="preserve">: </w:t>
            </w:r>
            <w:r w:rsidRPr="009F532D">
              <w:rPr>
                <w:i/>
                <w:iCs/>
                <w:sz w:val="20"/>
                <w:lang w:val="en-GB"/>
              </w:rPr>
              <w:t>This ITU-R Recommendation was approved in English under the procedure detailed in Resolution ITU-R 1.</w:t>
            </w:r>
          </w:p>
        </w:tc>
      </w:tr>
    </w:tbl>
    <w:p w:rsidR="00DF1582" w:rsidRPr="009F532D" w:rsidRDefault="00DF1582" w:rsidP="00DF1582">
      <w:pPr>
        <w:spacing w:before="0"/>
        <w:jc w:val="center"/>
        <w:rPr>
          <w:lang w:val="en-GB"/>
        </w:rPr>
      </w:pPr>
    </w:p>
    <w:p w:rsidR="00DF1582" w:rsidRPr="009F532D" w:rsidRDefault="00DF1582" w:rsidP="00DF1582">
      <w:pPr>
        <w:spacing w:before="0"/>
        <w:jc w:val="center"/>
        <w:rPr>
          <w:lang w:val="en-GB"/>
        </w:rPr>
      </w:pPr>
    </w:p>
    <w:p w:rsidR="00DF1582" w:rsidRPr="009F532D" w:rsidRDefault="00DF1582" w:rsidP="00DF1582">
      <w:pPr>
        <w:spacing w:before="0"/>
        <w:jc w:val="right"/>
        <w:rPr>
          <w:i/>
          <w:iCs/>
          <w:sz w:val="20"/>
          <w:lang w:val="en-GB"/>
        </w:rPr>
      </w:pPr>
      <w:r w:rsidRPr="009F532D">
        <w:rPr>
          <w:i/>
          <w:iCs/>
          <w:sz w:val="20"/>
          <w:lang w:val="en-GB"/>
        </w:rPr>
        <w:t>Electronic Publication</w:t>
      </w:r>
    </w:p>
    <w:p w:rsidR="00DF1582" w:rsidRPr="009F532D" w:rsidRDefault="00DF1582" w:rsidP="00DF1582">
      <w:pPr>
        <w:spacing w:before="0"/>
        <w:jc w:val="right"/>
        <w:rPr>
          <w:sz w:val="20"/>
          <w:lang w:val="en-GB"/>
        </w:rPr>
      </w:pPr>
      <w:r w:rsidRPr="009F532D">
        <w:rPr>
          <w:sz w:val="20"/>
          <w:lang w:val="en-GB"/>
        </w:rPr>
        <w:t>Geneva, 2018</w:t>
      </w:r>
    </w:p>
    <w:p w:rsidR="00DF1582" w:rsidRPr="009F532D" w:rsidRDefault="00DF1582" w:rsidP="00DF1582">
      <w:pPr>
        <w:jc w:val="center"/>
        <w:rPr>
          <w:lang w:val="en-GB"/>
        </w:rPr>
      </w:pPr>
    </w:p>
    <w:p w:rsidR="00DF1582" w:rsidRPr="009F532D" w:rsidRDefault="00DF1582" w:rsidP="00DF1582">
      <w:pPr>
        <w:jc w:val="center"/>
        <w:rPr>
          <w:sz w:val="20"/>
          <w:lang w:val="en-GB"/>
        </w:rPr>
      </w:pPr>
      <w:r w:rsidRPr="009F532D">
        <w:rPr>
          <w:sz w:val="20"/>
          <w:lang w:val="en-GB"/>
        </w:rPr>
        <w:sym w:font="Symbol" w:char="F0E3"/>
      </w:r>
      <w:r w:rsidRPr="009F532D">
        <w:rPr>
          <w:sz w:val="20"/>
          <w:lang w:val="en-GB"/>
        </w:rPr>
        <w:t xml:space="preserve"> ITU </w:t>
      </w:r>
      <w:bookmarkStart w:id="3" w:name="iiannee"/>
      <w:bookmarkEnd w:id="3"/>
      <w:r w:rsidRPr="009F532D">
        <w:rPr>
          <w:sz w:val="20"/>
          <w:lang w:val="en-GB"/>
        </w:rPr>
        <w:t>2018</w:t>
      </w:r>
    </w:p>
    <w:p w:rsidR="00DF1582" w:rsidRPr="009F532D" w:rsidRDefault="00DF1582" w:rsidP="00DF1582">
      <w:pPr>
        <w:rPr>
          <w:sz w:val="18"/>
          <w:szCs w:val="18"/>
          <w:lang w:val="en-GB"/>
        </w:rPr>
      </w:pPr>
      <w:r w:rsidRPr="009F532D">
        <w:rPr>
          <w:sz w:val="18"/>
          <w:szCs w:val="18"/>
          <w:lang w:val="en-GB"/>
        </w:rPr>
        <w:t>All rights reserved. No part of this publication may be reproduced, by any means whatsoever, without written permission of ITU.</w:t>
      </w:r>
    </w:p>
    <w:p w:rsidR="00DF1582" w:rsidRPr="009F532D" w:rsidRDefault="00DF1582" w:rsidP="00DF1582">
      <w:pPr>
        <w:spacing w:before="160"/>
        <w:rPr>
          <w:i/>
          <w:sz w:val="20"/>
          <w:lang w:val="en-GB"/>
        </w:rPr>
        <w:sectPr w:rsidR="00DF1582" w:rsidRPr="009F532D" w:rsidSect="00345FA2">
          <w:headerReference w:type="even" r:id="rId12"/>
          <w:headerReference w:type="default" r:id="rId13"/>
          <w:pgSz w:w="11907" w:h="16834" w:code="9"/>
          <w:pgMar w:top="1418" w:right="1134" w:bottom="1134" w:left="1134" w:header="720" w:footer="482" w:gutter="0"/>
          <w:pgNumType w:fmt="lowerRoman" w:start="2"/>
          <w:cols w:space="720"/>
        </w:sectPr>
      </w:pPr>
    </w:p>
    <w:p w:rsidR="00DF1582" w:rsidRPr="009F532D" w:rsidRDefault="00DF1582" w:rsidP="00CE70DA">
      <w:pPr>
        <w:pStyle w:val="RecNo"/>
        <w:spacing w:before="0"/>
        <w:rPr>
          <w:lang w:val="en-GB"/>
        </w:rPr>
      </w:pPr>
      <w:bookmarkStart w:id="4" w:name="irecnoe"/>
      <w:bookmarkEnd w:id="4"/>
      <w:r w:rsidRPr="009F532D">
        <w:rPr>
          <w:lang w:val="en-GB"/>
        </w:rPr>
        <w:lastRenderedPageBreak/>
        <w:t xml:space="preserve">RECOMMENDATION  </w:t>
      </w:r>
      <w:r w:rsidRPr="009F532D">
        <w:rPr>
          <w:rStyle w:val="href"/>
          <w:lang w:val="en-GB"/>
        </w:rPr>
        <w:t>ITU-R  BT.1366-3</w:t>
      </w:r>
      <w:r w:rsidRPr="009F532D">
        <w:rPr>
          <w:rStyle w:val="FootnoteReference"/>
          <w:lang w:val="en-GB"/>
        </w:rPr>
        <w:footnoteReference w:customMarkFollows="1" w:id="1"/>
        <w:t>*</w:t>
      </w:r>
    </w:p>
    <w:p w:rsidR="00DF1582" w:rsidRPr="009F532D" w:rsidRDefault="00DF1582" w:rsidP="00DF1582">
      <w:pPr>
        <w:pStyle w:val="Rectitle"/>
        <w:rPr>
          <w:lang w:val="en-GB"/>
        </w:rPr>
      </w:pPr>
      <w:r w:rsidRPr="009F532D">
        <w:rPr>
          <w:lang w:val="en-GB"/>
        </w:rPr>
        <w:t>Time code format definitions and transport in the ancillary data space of a digital television interface according to Recommendations ITU-R BT.656, ITU</w:t>
      </w:r>
      <w:r w:rsidRPr="009F532D">
        <w:rPr>
          <w:lang w:val="en-GB"/>
        </w:rPr>
        <w:noBreakHyphen/>
        <w:t>R BT.799, ITU-R BT.1120 and ITU-R BT.2077</w:t>
      </w:r>
    </w:p>
    <w:p w:rsidR="00DF1582" w:rsidRPr="009F532D" w:rsidRDefault="00DF1582" w:rsidP="00DF1582">
      <w:pPr>
        <w:pStyle w:val="Recref"/>
        <w:rPr>
          <w:lang w:val="en-GB"/>
        </w:rPr>
      </w:pPr>
      <w:r w:rsidRPr="009F532D">
        <w:rPr>
          <w:lang w:val="en-GB"/>
        </w:rPr>
        <w:t>(Question ITU-R 42/6)</w:t>
      </w:r>
    </w:p>
    <w:p w:rsidR="00DF1582" w:rsidRPr="009F532D" w:rsidRDefault="00DF1582" w:rsidP="00DF1582">
      <w:pPr>
        <w:pStyle w:val="Recdate"/>
        <w:rPr>
          <w:lang w:val="en-GB"/>
        </w:rPr>
      </w:pPr>
      <w:r w:rsidRPr="009F532D">
        <w:rPr>
          <w:lang w:val="en-GB"/>
        </w:rPr>
        <w:t>(1998-2007-2008</w:t>
      </w:r>
      <w:r w:rsidR="00757656">
        <w:rPr>
          <w:lang w:val="en-GB"/>
        </w:rPr>
        <w:t>-2018</w:t>
      </w:r>
      <w:r w:rsidRPr="009F532D">
        <w:rPr>
          <w:lang w:val="en-GB"/>
        </w:rPr>
        <w:t>)</w:t>
      </w:r>
    </w:p>
    <w:p w:rsidR="00DF1582" w:rsidRPr="009F532D" w:rsidRDefault="00DF1582" w:rsidP="00DF1582">
      <w:pPr>
        <w:pStyle w:val="HeadingSum"/>
        <w:rPr>
          <w:lang w:val="en-GB"/>
        </w:rPr>
      </w:pPr>
      <w:r w:rsidRPr="009F532D">
        <w:rPr>
          <w:lang w:val="en-GB"/>
        </w:rPr>
        <w:t>Scope</w:t>
      </w:r>
    </w:p>
    <w:p w:rsidR="00DF1582" w:rsidRPr="009F532D" w:rsidRDefault="00DF1582" w:rsidP="00601287">
      <w:pPr>
        <w:pStyle w:val="Summary"/>
        <w:rPr>
          <w:lang w:val="en-GB" w:eastAsia="ja-JP"/>
        </w:rPr>
      </w:pPr>
      <w:r w:rsidRPr="009F532D">
        <w:rPr>
          <w:bCs/>
          <w:lang w:val="en-GB"/>
        </w:rPr>
        <w:t>Part 1</w:t>
      </w:r>
      <w:r w:rsidRPr="009F532D">
        <w:rPr>
          <w:lang w:val="en-GB"/>
        </w:rPr>
        <w:t xml:space="preserve"> of this Recommendation defines a time and control code for use in television, film and accompanying audio systems operating at 60, 59.94, 50, 30, 29.97, 25, 24 and 23.98 frames/s (fps). Section 5 describes the structure of the time address and control bits of the code and sets guidelines for storage of user data in the code. Defined in this Recommendation is the modulation method for LTC, and the modulation method for inserting the time code into the vertical interval of a television signal.</w:t>
      </w:r>
    </w:p>
    <w:p w:rsidR="00DF1582" w:rsidRPr="009F532D" w:rsidRDefault="00DF1582" w:rsidP="00601287">
      <w:pPr>
        <w:pStyle w:val="Summary"/>
        <w:rPr>
          <w:lang w:val="en-GB"/>
        </w:rPr>
      </w:pPr>
      <w:r w:rsidRPr="009F532D">
        <w:rPr>
          <w:lang w:val="en-GB"/>
        </w:rPr>
        <w:t>Part 2 of this Recommendation defines a transmission format for conveyance of linear (LTC) or vertical interval (VITC) time code data formatted according to Part 1 in 8- or 10-bit serial digital interfaces according to Recommendations ITU</w:t>
      </w:r>
      <w:r w:rsidRPr="009F532D">
        <w:rPr>
          <w:lang w:val="en-GB"/>
        </w:rPr>
        <w:noBreakHyphen/>
        <w:t>R BT.656, ITU-R BT.799, ITU</w:t>
      </w:r>
      <w:r w:rsidRPr="009F532D">
        <w:rPr>
          <w:lang w:val="en-GB"/>
        </w:rPr>
        <w:noBreakHyphen/>
        <w:t>R BT.1120 and ITU</w:t>
      </w:r>
      <w:r w:rsidRPr="009F532D">
        <w:rPr>
          <w:lang w:val="en-GB"/>
        </w:rPr>
        <w:noBreakHyphen/>
        <w:t>R BT.2077.</w:t>
      </w:r>
    </w:p>
    <w:p w:rsidR="00DF1582" w:rsidRPr="009F532D" w:rsidRDefault="00DF1582" w:rsidP="00601287">
      <w:pPr>
        <w:pStyle w:val="Summary"/>
        <w:rPr>
          <w:lang w:val="en-GB" w:eastAsia="ja-JP"/>
        </w:rPr>
      </w:pPr>
      <w:r w:rsidRPr="009F532D">
        <w:rPr>
          <w:bCs/>
          <w:lang w:val="en-GB"/>
        </w:rPr>
        <w:t>Part 3</w:t>
      </w:r>
      <w:r w:rsidRPr="009F532D">
        <w:rPr>
          <w:lang w:val="en-GB"/>
        </w:rPr>
        <w:t xml:space="preserve"> of this Recommendation </w:t>
      </w:r>
      <w:r w:rsidRPr="009F532D">
        <w:rPr>
          <w:lang w:val="en-GB" w:eastAsia="ja-JP"/>
        </w:rPr>
        <w:t xml:space="preserve">specifies </w:t>
      </w:r>
      <w:r w:rsidRPr="009F532D">
        <w:rPr>
          <w:lang w:val="en-GB"/>
        </w:rPr>
        <w:t xml:space="preserve">time </w:t>
      </w:r>
      <w:r w:rsidRPr="009F532D">
        <w:rPr>
          <w:lang w:val="en-GB" w:eastAsia="ja-JP"/>
        </w:rPr>
        <w:t xml:space="preserve">code formats with the frame counts 72, 96, </w:t>
      </w:r>
      <w:r w:rsidRPr="009F532D">
        <w:rPr>
          <w:lang w:val="en-GB"/>
        </w:rPr>
        <w:t>100</w:t>
      </w:r>
      <w:r w:rsidRPr="009F532D">
        <w:rPr>
          <w:lang w:val="en-GB" w:eastAsia="ja-JP"/>
        </w:rPr>
        <w:t xml:space="preserve"> and </w:t>
      </w:r>
      <w:r w:rsidRPr="009F532D">
        <w:rPr>
          <w:lang w:val="en-GB"/>
        </w:rPr>
        <w:t xml:space="preserve">120 </w:t>
      </w:r>
      <w:r w:rsidRPr="009F532D">
        <w:rPr>
          <w:lang w:val="en-GB" w:eastAsia="ja-JP"/>
        </w:rPr>
        <w:t xml:space="preserve">and the frame count 120 with drop-frame compensation, commonly known as High Frame Rates (HFR). This also specifies </w:t>
      </w:r>
      <w:r w:rsidRPr="009F532D">
        <w:rPr>
          <w:lang w:val="en-GB"/>
        </w:rPr>
        <w:t>a transmission format for conveyance of</w:t>
      </w:r>
      <w:r w:rsidRPr="009F532D">
        <w:rPr>
          <w:lang w:val="en-GB" w:eastAsia="ja-JP"/>
        </w:rPr>
        <w:t xml:space="preserve"> the time code and frame count in the ancillary data space of serial digital interfaces.</w:t>
      </w:r>
    </w:p>
    <w:p w:rsidR="00DF1582" w:rsidRPr="009F532D" w:rsidRDefault="00DF1582" w:rsidP="00601287">
      <w:pPr>
        <w:pStyle w:val="Headingb"/>
        <w:spacing w:before="360"/>
        <w:rPr>
          <w:lang w:val="en-GB" w:eastAsia="ja-JP"/>
        </w:rPr>
      </w:pPr>
      <w:r w:rsidRPr="009F532D">
        <w:rPr>
          <w:lang w:val="en-GB" w:eastAsia="ja-JP"/>
        </w:rPr>
        <w:t xml:space="preserve">Keywords </w:t>
      </w:r>
    </w:p>
    <w:p w:rsidR="00DF1582" w:rsidRPr="009F532D" w:rsidRDefault="00DF1582" w:rsidP="00DF1582">
      <w:pPr>
        <w:rPr>
          <w:lang w:val="en-GB"/>
        </w:rPr>
      </w:pPr>
      <w:r w:rsidRPr="009F532D">
        <w:rPr>
          <w:lang w:val="en-GB" w:eastAsia="ja-JP"/>
        </w:rPr>
        <w:t>Drop Frame,</w:t>
      </w:r>
      <w:r w:rsidRPr="009F532D">
        <w:rPr>
          <w:b/>
          <w:lang w:val="en-GB" w:eastAsia="ja-JP"/>
        </w:rPr>
        <w:t xml:space="preserve"> </w:t>
      </w:r>
      <w:r w:rsidRPr="009F532D">
        <w:rPr>
          <w:lang w:val="en-GB" w:eastAsia="ja-JP"/>
        </w:rPr>
        <w:t>Linear Tine Code (LTC), Ancillary Data</w:t>
      </w:r>
      <w:r w:rsidRPr="009F532D">
        <w:rPr>
          <w:b/>
          <w:lang w:val="en-GB" w:eastAsia="ja-JP"/>
        </w:rPr>
        <w:t xml:space="preserve">, </w:t>
      </w:r>
      <w:r w:rsidRPr="009F532D">
        <w:rPr>
          <w:lang w:val="en-GB"/>
        </w:rPr>
        <w:t>High frame Rate (HFR), Time Code, Super Frames, Binary bits, Sub Frame, Ancillary Time Code (ATC)</w:t>
      </w:r>
    </w:p>
    <w:p w:rsidR="00DF1582" w:rsidRPr="009F532D" w:rsidRDefault="00DF1582" w:rsidP="00DF1582">
      <w:pPr>
        <w:pStyle w:val="Normalaftertitle"/>
        <w:rPr>
          <w:lang w:val="en-GB"/>
        </w:rPr>
      </w:pPr>
      <w:r w:rsidRPr="009F532D">
        <w:rPr>
          <w:lang w:val="en-GB"/>
        </w:rPr>
        <w:t>The ITU Radiocommunication Assembly,</w:t>
      </w:r>
    </w:p>
    <w:p w:rsidR="00DF1582" w:rsidRPr="009F532D" w:rsidRDefault="00DF1582" w:rsidP="00DF1582">
      <w:pPr>
        <w:pStyle w:val="Call"/>
        <w:rPr>
          <w:lang w:val="en-GB"/>
        </w:rPr>
      </w:pPr>
      <w:r w:rsidRPr="009F532D">
        <w:rPr>
          <w:lang w:val="en-GB"/>
        </w:rPr>
        <w:t>considering</w:t>
      </w:r>
    </w:p>
    <w:p w:rsidR="00DF1582" w:rsidRPr="009F532D" w:rsidRDefault="00DF1582" w:rsidP="00DF1582">
      <w:pPr>
        <w:rPr>
          <w:rFonts w:eastAsiaTheme="minorEastAsia"/>
          <w:lang w:val="en-GB"/>
        </w:rPr>
      </w:pPr>
      <w:r w:rsidRPr="009F532D">
        <w:rPr>
          <w:i/>
          <w:lang w:val="en-GB"/>
        </w:rPr>
        <w:t>a)</w:t>
      </w:r>
      <w:r w:rsidRPr="009F532D">
        <w:rPr>
          <w:lang w:val="en-GB"/>
        </w:rPr>
        <w:tab/>
        <w:t>that the use of time code signals is well-established in the area of production and post-production;</w:t>
      </w:r>
    </w:p>
    <w:p w:rsidR="00DF1582" w:rsidRPr="009F532D" w:rsidRDefault="00DF1582" w:rsidP="00DF1582">
      <w:pPr>
        <w:rPr>
          <w:rFonts w:eastAsiaTheme="minorEastAsia"/>
          <w:lang w:val="en-GB"/>
        </w:rPr>
      </w:pPr>
      <w:r w:rsidRPr="009F532D">
        <w:rPr>
          <w:i/>
          <w:lang w:val="en-GB"/>
        </w:rPr>
        <w:t>b)</w:t>
      </w:r>
      <w:r w:rsidRPr="009F532D">
        <w:rPr>
          <w:lang w:val="en-GB"/>
        </w:rPr>
        <w:tab/>
        <w:t>that digital television production facilities based on the use of digital video components conforming to Recommendations ITU-R BT.601, ITU</w:t>
      </w:r>
      <w:r w:rsidRPr="009F532D">
        <w:rPr>
          <w:lang w:val="en-GB"/>
        </w:rPr>
        <w:noBreakHyphen/>
        <w:t>R BT.709, ITU-R BT.2020 or ITU-R BT.2100 are in widespread use;</w:t>
      </w:r>
    </w:p>
    <w:p w:rsidR="00DF1582" w:rsidRPr="009F532D" w:rsidRDefault="00DF1582" w:rsidP="00DF1582">
      <w:pPr>
        <w:rPr>
          <w:rFonts w:eastAsiaTheme="minorEastAsia"/>
          <w:lang w:val="en-GB"/>
        </w:rPr>
      </w:pPr>
      <w:r w:rsidRPr="009F532D">
        <w:rPr>
          <w:i/>
          <w:lang w:val="en-GB"/>
        </w:rPr>
        <w:t>c)</w:t>
      </w:r>
      <w:r w:rsidRPr="009F532D">
        <w:rPr>
          <w:lang w:val="en-GB"/>
        </w:rPr>
        <w:tab/>
        <w:t>that there exists ancillary data capacity within a serial digital interface conforming to Recommendations ITU</w:t>
      </w:r>
      <w:r w:rsidRPr="009F532D">
        <w:rPr>
          <w:lang w:val="en-GB"/>
        </w:rPr>
        <w:noBreakHyphen/>
        <w:t>R BT.656, ITU</w:t>
      </w:r>
      <w:r w:rsidRPr="009F532D">
        <w:rPr>
          <w:lang w:val="en-GB"/>
        </w:rPr>
        <w:noBreakHyphen/>
        <w:t>R BT.799, ITU-R BT.1120 and ITU-R BT</w:t>
      </w:r>
      <w:r w:rsidRPr="009F532D">
        <w:rPr>
          <w:szCs w:val="24"/>
          <w:lang w:val="en-GB"/>
        </w:rPr>
        <w:t>.</w:t>
      </w:r>
      <w:r w:rsidRPr="009F532D">
        <w:rPr>
          <w:lang w:val="en-GB"/>
        </w:rPr>
        <w:t>2077 for additional ancillary data signals to be carried;</w:t>
      </w:r>
    </w:p>
    <w:p w:rsidR="00DF1582" w:rsidRPr="009F532D" w:rsidRDefault="00DF1582" w:rsidP="00DF1582">
      <w:pPr>
        <w:rPr>
          <w:rFonts w:eastAsiaTheme="minorEastAsia"/>
          <w:lang w:val="en-GB"/>
        </w:rPr>
      </w:pPr>
      <w:r w:rsidRPr="009F532D">
        <w:rPr>
          <w:i/>
          <w:lang w:val="en-GB"/>
        </w:rPr>
        <w:t>d)</w:t>
      </w:r>
      <w:r w:rsidRPr="009F532D">
        <w:rPr>
          <w:lang w:val="en-GB"/>
        </w:rPr>
        <w:tab/>
        <w:t>that there are operational benefits to be achieved by the multiplexing of ancillary data signals within the serial digital interface;</w:t>
      </w:r>
    </w:p>
    <w:p w:rsidR="00DF1582" w:rsidRPr="009F532D" w:rsidRDefault="00DF1582" w:rsidP="00DF1582">
      <w:pPr>
        <w:rPr>
          <w:rFonts w:eastAsiaTheme="minorEastAsia"/>
          <w:lang w:val="en-GB"/>
        </w:rPr>
      </w:pPr>
      <w:r w:rsidRPr="009F532D">
        <w:rPr>
          <w:i/>
          <w:lang w:val="en-GB"/>
        </w:rPr>
        <w:lastRenderedPageBreak/>
        <w:t>e)</w:t>
      </w:r>
      <w:r w:rsidRPr="009F532D">
        <w:rPr>
          <w:lang w:val="en-GB"/>
        </w:rPr>
        <w:tab/>
        <w:t>that the operational benefits are increased if a minimum of different formats are used for ancillary data signals;</w:t>
      </w:r>
    </w:p>
    <w:p w:rsidR="00DF1582" w:rsidRPr="009F532D" w:rsidRDefault="00DF1582" w:rsidP="00DF1582">
      <w:pPr>
        <w:rPr>
          <w:rFonts w:eastAsiaTheme="minorEastAsia"/>
          <w:lang w:val="en-GB"/>
        </w:rPr>
      </w:pPr>
      <w:r w:rsidRPr="009F532D">
        <w:rPr>
          <w:i/>
          <w:lang w:val="en-GB"/>
        </w:rPr>
        <w:t>f)</w:t>
      </w:r>
      <w:r w:rsidRPr="009F532D">
        <w:rPr>
          <w:lang w:val="en-GB"/>
        </w:rPr>
        <w:tab/>
        <w:t>that the exchange of programme material between and within organizations is facilitated if a common format of time code is used;</w:t>
      </w:r>
    </w:p>
    <w:p w:rsidR="00DF1582" w:rsidRPr="009F532D" w:rsidRDefault="00DF1582" w:rsidP="00DF1582">
      <w:pPr>
        <w:rPr>
          <w:rFonts w:eastAsiaTheme="minorEastAsia"/>
          <w:lang w:val="en-GB" w:eastAsia="ja-JP"/>
        </w:rPr>
      </w:pPr>
      <w:r w:rsidRPr="009F532D">
        <w:rPr>
          <w:i/>
          <w:lang w:val="en-GB"/>
        </w:rPr>
        <w:t>g)</w:t>
      </w:r>
      <w:r w:rsidRPr="009F532D">
        <w:rPr>
          <w:lang w:val="en-GB"/>
        </w:rPr>
        <w:tab/>
        <w:t>that extension of the capacity of the time code signal to carry additional information is desirable</w:t>
      </w:r>
      <w:r w:rsidRPr="009F532D">
        <w:rPr>
          <w:lang w:val="en-GB" w:eastAsia="ja-JP"/>
        </w:rPr>
        <w:t>;</w:t>
      </w:r>
    </w:p>
    <w:p w:rsidR="00DF1582" w:rsidRPr="009F532D" w:rsidRDefault="00DF1582" w:rsidP="00DF1582">
      <w:pPr>
        <w:rPr>
          <w:szCs w:val="24"/>
          <w:lang w:val="en-GB"/>
        </w:rPr>
      </w:pPr>
      <w:r w:rsidRPr="009F532D">
        <w:rPr>
          <w:i/>
          <w:lang w:val="en-GB"/>
        </w:rPr>
        <w:t>h)</w:t>
      </w:r>
      <w:r w:rsidRPr="009F532D">
        <w:rPr>
          <w:lang w:val="en-GB" w:eastAsia="ja-JP"/>
        </w:rPr>
        <w:tab/>
      </w:r>
      <w:r w:rsidRPr="009F532D">
        <w:rPr>
          <w:lang w:val="en-GB"/>
        </w:rPr>
        <w:t>that progressive image production beyond 30 Hz frame rate requires the use of a</w:t>
      </w:r>
      <w:r w:rsidRPr="009F532D">
        <w:rPr>
          <w:lang w:val="en-GB" w:eastAsia="ja-JP"/>
        </w:rPr>
        <w:t xml:space="preserve">ncillary </w:t>
      </w:r>
      <w:r w:rsidRPr="009F532D">
        <w:rPr>
          <w:lang w:val="en-GB"/>
        </w:rPr>
        <w:t>t</w:t>
      </w:r>
      <w:r w:rsidRPr="009F532D">
        <w:rPr>
          <w:lang w:val="en-GB" w:eastAsia="ja-JP"/>
        </w:rPr>
        <w:t>ime</w:t>
      </w:r>
      <w:r w:rsidRPr="009F532D">
        <w:rPr>
          <w:szCs w:val="22"/>
          <w:lang w:val="en-GB"/>
        </w:rPr>
        <w:t xml:space="preserve"> </w:t>
      </w:r>
      <w:r w:rsidRPr="009F532D">
        <w:rPr>
          <w:lang w:val="en-GB"/>
        </w:rPr>
        <w:t>c</w:t>
      </w:r>
      <w:r w:rsidRPr="009F532D">
        <w:rPr>
          <w:lang w:val="en-GB" w:eastAsia="ja-JP"/>
        </w:rPr>
        <w:t xml:space="preserve">ode </w:t>
      </w:r>
      <w:r w:rsidRPr="009F532D">
        <w:rPr>
          <w:szCs w:val="24"/>
          <w:lang w:val="en-GB"/>
        </w:rPr>
        <w:t>packets;</w:t>
      </w:r>
    </w:p>
    <w:p w:rsidR="00DF1582" w:rsidRPr="009F532D" w:rsidRDefault="00DF1582" w:rsidP="00DF1582">
      <w:pPr>
        <w:rPr>
          <w:szCs w:val="24"/>
          <w:lang w:val="en-GB" w:eastAsia="ja-JP"/>
        </w:rPr>
      </w:pPr>
      <w:r w:rsidRPr="009F532D">
        <w:rPr>
          <w:i/>
          <w:iCs/>
          <w:szCs w:val="24"/>
          <w:lang w:val="en-GB" w:eastAsia="ja-JP"/>
        </w:rPr>
        <w:t>i)</w:t>
      </w:r>
      <w:r w:rsidRPr="009F532D">
        <w:rPr>
          <w:szCs w:val="24"/>
          <w:lang w:val="en-GB" w:eastAsia="ja-JP"/>
        </w:rPr>
        <w:tab/>
        <w:t>that image production beyond 60 Hz frame rates requires an extended time code mapped into Ancillary Time Code (ATC) packets,</w:t>
      </w:r>
    </w:p>
    <w:p w:rsidR="00DF1582" w:rsidRPr="009F532D" w:rsidRDefault="00DF1582" w:rsidP="00DF1582">
      <w:pPr>
        <w:pStyle w:val="Call"/>
        <w:rPr>
          <w:lang w:val="en-GB"/>
        </w:rPr>
      </w:pPr>
      <w:r w:rsidRPr="009F532D">
        <w:rPr>
          <w:lang w:val="en-GB"/>
        </w:rPr>
        <w:t>recommends</w:t>
      </w:r>
    </w:p>
    <w:p w:rsidR="00DF1582" w:rsidRPr="009F532D" w:rsidRDefault="00DF1582" w:rsidP="00DF1582">
      <w:pPr>
        <w:rPr>
          <w:lang w:val="en-GB" w:eastAsia="ja-JP"/>
        </w:rPr>
      </w:pPr>
      <w:r w:rsidRPr="009F532D">
        <w:rPr>
          <w:b/>
          <w:bCs/>
          <w:lang w:val="en-GB"/>
        </w:rPr>
        <w:t>1</w:t>
      </w:r>
      <w:r w:rsidRPr="009F532D">
        <w:rPr>
          <w:lang w:val="en-GB" w:eastAsia="ja-JP"/>
        </w:rPr>
        <w:tab/>
      </w:r>
      <w:r w:rsidRPr="009F532D">
        <w:rPr>
          <w:lang w:val="en-GB"/>
        </w:rPr>
        <w:t>that when time code is required for production and related applic</w:t>
      </w:r>
      <w:r w:rsidR="00757656">
        <w:rPr>
          <w:lang w:val="en-GB"/>
        </w:rPr>
        <w:t>ations for frame rates up to 60 </w:t>
      </w:r>
      <w:r w:rsidRPr="009F532D">
        <w:rPr>
          <w:lang w:val="en-GB"/>
        </w:rPr>
        <w:t>Hz, the time code parameters defined in Part 1</w:t>
      </w:r>
      <w:r w:rsidRPr="009F532D">
        <w:rPr>
          <w:szCs w:val="24"/>
          <w:lang w:val="en-GB"/>
        </w:rPr>
        <w:t xml:space="preserve"> of this Recommendation</w:t>
      </w:r>
      <w:r w:rsidRPr="009F532D">
        <w:rPr>
          <w:lang w:val="en-GB"/>
        </w:rPr>
        <w:t xml:space="preserve"> should be used;</w:t>
      </w:r>
    </w:p>
    <w:p w:rsidR="00DF1582" w:rsidRPr="009F532D" w:rsidRDefault="00DF1582" w:rsidP="00DF1582">
      <w:pPr>
        <w:rPr>
          <w:lang w:val="en-GB"/>
        </w:rPr>
      </w:pPr>
      <w:r w:rsidRPr="009F532D">
        <w:rPr>
          <w:b/>
          <w:bCs/>
          <w:szCs w:val="24"/>
          <w:lang w:val="en-GB"/>
        </w:rPr>
        <w:t>2</w:t>
      </w:r>
      <w:r w:rsidRPr="009F532D">
        <w:rPr>
          <w:szCs w:val="24"/>
          <w:lang w:val="en-GB"/>
        </w:rPr>
        <w:tab/>
      </w:r>
      <w:r w:rsidRPr="009F532D">
        <w:rPr>
          <w:lang w:val="en-GB"/>
        </w:rPr>
        <w:t>that when time code ancillary data is required for production and related applications for frame rates up to 60 Hz, the ancillary data signal format described in Part 2 of this Recommendation should be used for the interfaces defined in Recommendations ITU-R BT.656, ITU-R BT.799 and ITU-R BT.1120 and ITU-R BT.2077;</w:t>
      </w:r>
    </w:p>
    <w:p w:rsidR="00DF1582" w:rsidRPr="009F532D" w:rsidRDefault="00DF1582" w:rsidP="00DF1582">
      <w:pPr>
        <w:rPr>
          <w:lang w:val="en-GB"/>
        </w:rPr>
      </w:pPr>
      <w:r w:rsidRPr="009F532D">
        <w:rPr>
          <w:b/>
          <w:bCs/>
          <w:lang w:val="en-GB"/>
        </w:rPr>
        <w:t>3</w:t>
      </w:r>
      <w:r w:rsidRPr="009F532D">
        <w:rPr>
          <w:lang w:val="en-GB"/>
        </w:rPr>
        <w:tab/>
        <w:t>that when time code and its ancillary data are required for production and related applications for frame rates greater than 60 Hz, the time code and its ancillary data signal format</w:t>
      </w:r>
      <w:r w:rsidRPr="009F532D" w:rsidDel="000C19D0">
        <w:rPr>
          <w:lang w:val="en-GB"/>
        </w:rPr>
        <w:t xml:space="preserve"> </w:t>
      </w:r>
      <w:r w:rsidRPr="009F532D">
        <w:rPr>
          <w:lang w:val="en-GB"/>
        </w:rPr>
        <w:t>defined in Part 3 of this Recommendation should be used for the interfaces defined in Recommendation ITU</w:t>
      </w:r>
      <w:r w:rsidRPr="009F532D">
        <w:rPr>
          <w:lang w:val="en-GB"/>
        </w:rPr>
        <w:noBreakHyphen/>
        <w:t>R BT.2077.</w:t>
      </w:r>
    </w:p>
    <w:p w:rsidR="00DF1582" w:rsidRPr="009F532D" w:rsidRDefault="00DF1582" w:rsidP="00DF1582">
      <w:pPr>
        <w:pStyle w:val="Headingb"/>
        <w:rPr>
          <w:lang w:val="en-GB"/>
        </w:rPr>
      </w:pPr>
      <w:r w:rsidRPr="009F532D">
        <w:rPr>
          <w:lang w:val="en-GB"/>
        </w:rPr>
        <w:t>Overview</w:t>
      </w:r>
    </w:p>
    <w:p w:rsidR="00DF1582" w:rsidRPr="009F532D" w:rsidRDefault="00DF1582" w:rsidP="00DF1582">
      <w:pPr>
        <w:rPr>
          <w:lang w:val="en-GB" w:eastAsia="ja-JP"/>
        </w:rPr>
      </w:pPr>
      <w:r w:rsidRPr="009F532D">
        <w:rPr>
          <w:lang w:val="en-GB" w:eastAsia="ja-JP"/>
        </w:rPr>
        <w:t>Part 1 of this Recommendation replaces Recommendation ITU-R BR.780. Part 1 of this Recommendation further updates current (2018) operational practices that, in some cases, may not support all the options originally defined in Recommendation ITU-R BR.780. In addition, support for frame rates beyond 60 Hz are defined in Part 3.</w:t>
      </w:r>
    </w:p>
    <w:p w:rsidR="00DF1582" w:rsidRPr="009F532D" w:rsidRDefault="00DF1582" w:rsidP="00DF1582">
      <w:pPr>
        <w:rPr>
          <w:lang w:val="en-GB"/>
        </w:rPr>
      </w:pPr>
      <w:r w:rsidRPr="009F532D">
        <w:rPr>
          <w:lang w:val="en-GB"/>
        </w:rPr>
        <w:t>The time code signal may be required to perform different functions depending upon the application. In some applications the time code signal will be a label to identify discrete frames and may not indicate real time, or time of day. In other applications real time may be indicated, with the caveat that accuracy of the displayed time may not meet all requirements.</w:t>
      </w:r>
    </w:p>
    <w:p w:rsidR="00DF1582" w:rsidRPr="009F532D" w:rsidRDefault="00DF1582" w:rsidP="00DF1582">
      <w:pPr>
        <w:pStyle w:val="Headingb"/>
        <w:rPr>
          <w:lang w:val="en-GB"/>
        </w:rPr>
      </w:pPr>
      <w:r w:rsidRPr="009F532D">
        <w:rPr>
          <w:lang w:val="en-GB"/>
        </w:rPr>
        <w:t>Normative references</w:t>
      </w:r>
    </w:p>
    <w:p w:rsidR="00DF1582" w:rsidRPr="009F532D" w:rsidRDefault="00DF1582" w:rsidP="00757656">
      <w:pPr>
        <w:pStyle w:val="Reftext"/>
        <w:rPr>
          <w:lang w:val="en-GB"/>
        </w:rPr>
      </w:pPr>
      <w:r w:rsidRPr="009F532D">
        <w:rPr>
          <w:lang w:val="en-GB"/>
        </w:rPr>
        <w:t>Recommendation ITU-R BT.1700 – Conventional Television Systems.</w:t>
      </w:r>
    </w:p>
    <w:p w:rsidR="00DF1582" w:rsidRPr="009F532D" w:rsidRDefault="00DF1582" w:rsidP="00757656">
      <w:pPr>
        <w:pStyle w:val="Reftext"/>
        <w:rPr>
          <w:lang w:val="en-GB"/>
        </w:rPr>
      </w:pPr>
      <w:r w:rsidRPr="009F532D">
        <w:rPr>
          <w:szCs w:val="24"/>
          <w:lang w:val="en-GB"/>
        </w:rPr>
        <w:t>Recommendation ITU-R BT.601</w:t>
      </w:r>
      <w:r w:rsidRPr="009F532D">
        <w:rPr>
          <w:lang w:val="en-GB"/>
        </w:rPr>
        <w:t xml:space="preserve"> – Studio </w:t>
      </w:r>
      <w:r w:rsidRPr="009F532D">
        <w:rPr>
          <w:szCs w:val="24"/>
          <w:lang w:val="en-GB"/>
        </w:rPr>
        <w:t>encoding parameters of digital television for standard 4:3 and wide-screen aspect ratios.</w:t>
      </w:r>
    </w:p>
    <w:p w:rsidR="00DF1582" w:rsidRPr="009F532D" w:rsidRDefault="00DF1582" w:rsidP="00757656">
      <w:pPr>
        <w:pStyle w:val="Reftext"/>
        <w:rPr>
          <w:lang w:val="en-GB"/>
        </w:rPr>
      </w:pPr>
      <w:r w:rsidRPr="009F532D">
        <w:rPr>
          <w:lang w:val="en-GB"/>
        </w:rPr>
        <w:t>Recommendation ITU-R BT.709 – Parameter values for the HDTV standards for production and international programme exchange.</w:t>
      </w:r>
    </w:p>
    <w:p w:rsidR="00DF1582" w:rsidRPr="009F532D" w:rsidRDefault="00DF1582" w:rsidP="00757656">
      <w:pPr>
        <w:pStyle w:val="Reftext"/>
        <w:rPr>
          <w:lang w:val="en-GB"/>
        </w:rPr>
      </w:pPr>
      <w:r w:rsidRPr="009F532D">
        <w:rPr>
          <w:lang w:val="en-GB"/>
        </w:rPr>
        <w:t>Recommendation ITU-R BT.2020 – Parameter values for ultra-high definition television systems for production and international programme exchange.</w:t>
      </w:r>
    </w:p>
    <w:p w:rsidR="00DF1582" w:rsidRPr="009F532D" w:rsidRDefault="00DF1582" w:rsidP="00757656">
      <w:pPr>
        <w:pStyle w:val="Reftext"/>
        <w:rPr>
          <w:lang w:val="en-GB"/>
        </w:rPr>
      </w:pPr>
      <w:r w:rsidRPr="009F532D">
        <w:rPr>
          <w:lang w:val="en-GB"/>
        </w:rPr>
        <w:t>Recommendation ITU-R BT.2100 – Image parameter values for high dynamic range television for use in production and international programme exchange.</w:t>
      </w:r>
    </w:p>
    <w:p w:rsidR="00DF1582" w:rsidRPr="009F532D" w:rsidRDefault="00DF1582" w:rsidP="00757656">
      <w:pPr>
        <w:pStyle w:val="Reftext"/>
        <w:rPr>
          <w:szCs w:val="24"/>
          <w:lang w:val="en-GB"/>
        </w:rPr>
      </w:pPr>
      <w:r w:rsidRPr="009F532D">
        <w:rPr>
          <w:lang w:val="en-GB"/>
        </w:rPr>
        <w:t>Recommendation ITU-R BT.1364 – Format of ancillary data signals carried in digital component studio interfaces.</w:t>
      </w:r>
    </w:p>
    <w:p w:rsidR="00DF1582" w:rsidRPr="009F532D" w:rsidRDefault="00DF1582" w:rsidP="00757656">
      <w:pPr>
        <w:pStyle w:val="Reftext"/>
        <w:rPr>
          <w:bCs/>
          <w:szCs w:val="22"/>
          <w:lang w:val="en-GB"/>
        </w:rPr>
      </w:pPr>
      <w:r w:rsidRPr="009F532D">
        <w:rPr>
          <w:szCs w:val="22"/>
          <w:lang w:val="en-GB"/>
        </w:rPr>
        <w:t xml:space="preserve">Recommendation ITU-R BT.656 – </w:t>
      </w:r>
      <w:r w:rsidRPr="009F532D">
        <w:rPr>
          <w:bCs/>
          <w:szCs w:val="22"/>
          <w:lang w:val="en-GB"/>
        </w:rPr>
        <w:t>Interface for digital component video signals in 525-line and 625</w:t>
      </w:r>
      <w:r w:rsidRPr="009F532D">
        <w:rPr>
          <w:bCs/>
          <w:szCs w:val="22"/>
          <w:lang w:val="en-GB"/>
        </w:rPr>
        <w:noBreakHyphen/>
        <w:t>line television systems operating at the 4:2:2 level of Recommendation ITU-R BT.601.</w:t>
      </w:r>
    </w:p>
    <w:p w:rsidR="00DF1582" w:rsidRPr="009F532D" w:rsidRDefault="00DF1582" w:rsidP="00757656">
      <w:pPr>
        <w:pStyle w:val="Reftext"/>
        <w:rPr>
          <w:bCs/>
          <w:szCs w:val="22"/>
          <w:lang w:val="en-GB"/>
        </w:rPr>
      </w:pPr>
      <w:r w:rsidRPr="009F532D">
        <w:rPr>
          <w:szCs w:val="22"/>
          <w:lang w:val="en-GB"/>
        </w:rPr>
        <w:lastRenderedPageBreak/>
        <w:t xml:space="preserve">Recommendation ITU-R BT.799 – </w:t>
      </w:r>
      <w:r w:rsidRPr="009F532D">
        <w:rPr>
          <w:bCs/>
          <w:szCs w:val="22"/>
          <w:lang w:val="en-GB"/>
        </w:rPr>
        <w:t>Interface for digital component video signals in 525-line and 625</w:t>
      </w:r>
      <w:r w:rsidRPr="009F532D">
        <w:rPr>
          <w:bCs/>
          <w:szCs w:val="22"/>
          <w:lang w:val="en-GB"/>
        </w:rPr>
        <w:noBreakHyphen/>
        <w:t>line television systems operating at the 4:4:4 level of Recommendation ITU-R BT.601.</w:t>
      </w:r>
    </w:p>
    <w:p w:rsidR="00DF1582" w:rsidRPr="009F532D" w:rsidRDefault="00DF1582" w:rsidP="00757656">
      <w:pPr>
        <w:pStyle w:val="Reftext"/>
        <w:rPr>
          <w:bCs/>
          <w:szCs w:val="22"/>
          <w:lang w:val="en-GB"/>
        </w:rPr>
      </w:pPr>
      <w:r w:rsidRPr="009F532D">
        <w:rPr>
          <w:szCs w:val="22"/>
          <w:lang w:val="en-GB"/>
        </w:rPr>
        <w:t xml:space="preserve">Recommendation ITU-R BT.1120 – </w:t>
      </w:r>
      <w:r w:rsidRPr="009F532D">
        <w:rPr>
          <w:bCs/>
          <w:szCs w:val="22"/>
          <w:lang w:val="en-GB"/>
        </w:rPr>
        <w:t>Digital interfaces for HDTV studio signals.</w:t>
      </w:r>
    </w:p>
    <w:p w:rsidR="00DF1582" w:rsidRPr="009F532D" w:rsidRDefault="00DF1582" w:rsidP="00757656">
      <w:pPr>
        <w:pStyle w:val="Reftext"/>
        <w:rPr>
          <w:bCs/>
          <w:szCs w:val="22"/>
          <w:lang w:val="en-GB"/>
        </w:rPr>
      </w:pPr>
      <w:r w:rsidRPr="009F532D">
        <w:rPr>
          <w:szCs w:val="24"/>
          <w:lang w:val="en-GB"/>
        </w:rPr>
        <w:t>Recommendation ITU-R BT.2077</w:t>
      </w:r>
      <w:r w:rsidRPr="009F532D">
        <w:rPr>
          <w:szCs w:val="22"/>
          <w:lang w:val="en-GB"/>
        </w:rPr>
        <w:t xml:space="preserve"> – </w:t>
      </w:r>
      <w:r w:rsidRPr="009F532D">
        <w:rPr>
          <w:szCs w:val="24"/>
          <w:lang w:val="en-GB"/>
        </w:rPr>
        <w:t>Real-time serial digital interfaces for UHDTV signals.</w:t>
      </w:r>
    </w:p>
    <w:p w:rsidR="00DF1582" w:rsidRPr="009F532D" w:rsidRDefault="00DF1582" w:rsidP="00DF1582">
      <w:pPr>
        <w:pStyle w:val="Headingb"/>
        <w:rPr>
          <w:lang w:val="en-GB"/>
        </w:rPr>
      </w:pPr>
      <w:r w:rsidRPr="009F532D">
        <w:rPr>
          <w:lang w:val="en-GB"/>
        </w:rPr>
        <w:t>For the purpose of this Recommendation the following nomenclature applies</w:t>
      </w:r>
    </w:p>
    <w:p w:rsidR="00DF1582" w:rsidRPr="009F532D" w:rsidRDefault="00DF1582" w:rsidP="00DF1582">
      <w:pPr>
        <w:pStyle w:val="Headingi"/>
        <w:rPr>
          <w:lang w:val="en-GB"/>
        </w:rPr>
      </w:pPr>
      <w:r w:rsidRPr="009F532D">
        <w:rPr>
          <w:lang w:val="en-GB"/>
        </w:rPr>
        <w:t>Ancillary Time Code (ATC)</w:t>
      </w:r>
    </w:p>
    <w:p w:rsidR="00DF1582" w:rsidRPr="009F532D" w:rsidRDefault="00DF1582" w:rsidP="00DF1582">
      <w:pPr>
        <w:rPr>
          <w:rFonts w:asciiTheme="majorBidi" w:hAnsiTheme="majorBidi" w:cstheme="majorBidi"/>
          <w:szCs w:val="24"/>
          <w:lang w:val="en-GB" w:eastAsia="zh-CN"/>
        </w:rPr>
      </w:pPr>
      <w:r w:rsidRPr="009F532D">
        <w:rPr>
          <w:rFonts w:asciiTheme="majorBidi" w:hAnsiTheme="majorBidi" w:cstheme="majorBidi"/>
          <w:szCs w:val="24"/>
          <w:lang w:val="en-GB" w:eastAsia="zh-CN"/>
        </w:rPr>
        <w:t>ATC refers to ancillary data packets carried in the Ancillary space (VANC or HANC) of a digital television interface, packets may convey LTC or VITC codeword data.</w:t>
      </w:r>
    </w:p>
    <w:p w:rsidR="00DF1582" w:rsidRPr="009F532D" w:rsidRDefault="00DF1582" w:rsidP="00DF1582">
      <w:pPr>
        <w:pStyle w:val="Headingi"/>
        <w:rPr>
          <w:lang w:val="en-GB"/>
        </w:rPr>
      </w:pPr>
      <w:r w:rsidRPr="009F532D">
        <w:rPr>
          <w:lang w:val="en-GB"/>
        </w:rPr>
        <w:t>Ancillary Time Code for High Frame Rate Time Code (ATC_HFRTC)</w:t>
      </w:r>
    </w:p>
    <w:p w:rsidR="00DF1582" w:rsidRPr="009F532D" w:rsidRDefault="00DF1582" w:rsidP="00DF1582">
      <w:pPr>
        <w:rPr>
          <w:rFonts w:ascii="Times New Roman Bold" w:hAnsi="Times New Roman Bold" w:cs="Times New Roman Bold"/>
          <w:b/>
          <w:lang w:val="en-GB"/>
        </w:rPr>
      </w:pPr>
      <w:r w:rsidRPr="009F532D">
        <w:rPr>
          <w:rFonts w:cs="Arial"/>
          <w:color w:val="000000"/>
          <w:lang w:val="en-GB" w:eastAsia="ja-JP"/>
        </w:rPr>
        <w:t xml:space="preserve">ATC that </w:t>
      </w:r>
      <w:r w:rsidRPr="009F532D">
        <w:rPr>
          <w:lang w:val="en-GB" w:eastAsia="ja-JP"/>
        </w:rPr>
        <w:t>carries</w:t>
      </w:r>
      <w:r w:rsidRPr="009F532D">
        <w:rPr>
          <w:rFonts w:cs="Arial"/>
          <w:color w:val="000000"/>
          <w:lang w:val="en-GB" w:eastAsia="ja-JP"/>
        </w:rPr>
        <w:t xml:space="preserve"> </w:t>
      </w:r>
      <w:r w:rsidRPr="009F532D">
        <w:rPr>
          <w:rFonts w:cs="Arial"/>
          <w:lang w:val="en-GB" w:eastAsia="ja-JP"/>
        </w:rPr>
        <w:t xml:space="preserve">high frame rate </w:t>
      </w:r>
      <w:r w:rsidRPr="009F532D">
        <w:rPr>
          <w:rFonts w:cs="Arial"/>
          <w:color w:val="000000"/>
          <w:lang w:val="en-GB" w:eastAsia="ja-JP"/>
        </w:rPr>
        <w:t>time code codewords as defined in Part 3.</w:t>
      </w:r>
    </w:p>
    <w:p w:rsidR="00DF1582" w:rsidRPr="009F532D" w:rsidRDefault="00DF1582" w:rsidP="00DF1582">
      <w:pPr>
        <w:pStyle w:val="Headingi"/>
        <w:rPr>
          <w:lang w:val="en-GB" w:eastAsia="ja-JP"/>
        </w:rPr>
      </w:pPr>
      <w:r w:rsidRPr="009F532D">
        <w:rPr>
          <w:lang w:val="en-GB"/>
        </w:rPr>
        <w:t>Codeword</w:t>
      </w:r>
    </w:p>
    <w:p w:rsidR="00DF1582" w:rsidRPr="009F532D" w:rsidRDefault="00DF1582" w:rsidP="00DF1582">
      <w:pPr>
        <w:rPr>
          <w:lang w:val="en-GB"/>
        </w:rPr>
      </w:pPr>
      <w:r w:rsidRPr="009F532D">
        <w:rPr>
          <w:lang w:val="en-GB"/>
        </w:rPr>
        <w:t xml:space="preserve">Time address, the flag bit (i.e. drop frame flag) and </w:t>
      </w:r>
      <w:r w:rsidRPr="009F532D">
        <w:rPr>
          <w:lang w:val="en-GB" w:eastAsia="ja-JP"/>
        </w:rPr>
        <w:t xml:space="preserve">a </w:t>
      </w:r>
      <w:r w:rsidRPr="009F532D">
        <w:rPr>
          <w:lang w:val="en-GB"/>
        </w:rPr>
        <w:t>binary group for user-defined data codes comprise the codeword, commonly abbreviated as simply “time code” (note in some cases the term “timecode” is used).</w:t>
      </w:r>
    </w:p>
    <w:p w:rsidR="00DF1582" w:rsidRPr="009F532D" w:rsidRDefault="00DF1582" w:rsidP="00DF1582">
      <w:pPr>
        <w:pStyle w:val="Headingi"/>
        <w:rPr>
          <w:lang w:val="en-GB"/>
        </w:rPr>
      </w:pPr>
      <w:r w:rsidRPr="009F532D">
        <w:rPr>
          <w:lang w:val="en-GB"/>
        </w:rPr>
        <w:t>Linear time code (LTC)</w:t>
      </w:r>
    </w:p>
    <w:p w:rsidR="00DF1582" w:rsidRPr="009F532D" w:rsidRDefault="00DF1582" w:rsidP="00DF1582">
      <w:pPr>
        <w:rPr>
          <w:lang w:val="en-GB"/>
        </w:rPr>
      </w:pPr>
      <w:r w:rsidRPr="009F532D">
        <w:rPr>
          <w:lang w:val="en-GB"/>
        </w:rPr>
        <w:t>LTC refers to the linear time code modulation system (referred to as the longitudinal track application of time and control code).</w:t>
      </w:r>
    </w:p>
    <w:p w:rsidR="00DF1582" w:rsidRPr="009F532D" w:rsidRDefault="00DF1582" w:rsidP="00DF1582">
      <w:pPr>
        <w:pStyle w:val="Headingi"/>
        <w:rPr>
          <w:lang w:val="en-GB"/>
        </w:rPr>
      </w:pPr>
      <w:r w:rsidRPr="009F532D">
        <w:rPr>
          <w:lang w:val="en-GB"/>
        </w:rPr>
        <w:t>Vertical interval time code (VITC)</w:t>
      </w:r>
    </w:p>
    <w:p w:rsidR="00DF1582" w:rsidRPr="009F532D" w:rsidRDefault="00DF1582" w:rsidP="00DF1582">
      <w:pPr>
        <w:rPr>
          <w:lang w:val="en-GB"/>
        </w:rPr>
      </w:pPr>
      <w:r w:rsidRPr="009F532D">
        <w:rPr>
          <w:lang w:val="en-GB"/>
        </w:rPr>
        <w:t>VITC refers to the modulation system used to insert the time code signal in the vertical blanking interval of a television signal.</w:t>
      </w:r>
    </w:p>
    <w:p w:rsidR="00DF1582" w:rsidRPr="009F532D" w:rsidRDefault="00DF1582" w:rsidP="00DF1582">
      <w:pPr>
        <w:pStyle w:val="Headingi"/>
        <w:rPr>
          <w:lang w:val="en-GB"/>
        </w:rPr>
      </w:pPr>
      <w:r w:rsidRPr="009F532D">
        <w:rPr>
          <w:lang w:val="en-GB"/>
        </w:rPr>
        <w:t>Binary coded decimal (BCD)</w:t>
      </w:r>
    </w:p>
    <w:p w:rsidR="00DF1582" w:rsidRPr="009F532D" w:rsidRDefault="00DF1582" w:rsidP="00DF1582">
      <w:pPr>
        <w:rPr>
          <w:lang w:val="en-GB"/>
        </w:rPr>
      </w:pPr>
      <w:r w:rsidRPr="009F532D">
        <w:rPr>
          <w:lang w:val="en-GB"/>
        </w:rPr>
        <w:t xml:space="preserve">The binary coded decimal (BCD) system is a means for encoding decimal numbers as groups of binary bits. Each decimal digit (0-9) is represented by a unique four-bit code. The four bits are weighted with the digit’s decimal weight multiplied by successive powers of two. For example, the bit weights for a units digit would be 1 </w:t>
      </w:r>
      <w:r w:rsidRPr="009F532D">
        <w:rPr>
          <w:lang w:val="en-GB"/>
        </w:rPr>
        <w:sym w:font="Symbol" w:char="F0B4"/>
      </w:r>
      <w:r w:rsidRPr="009F532D">
        <w:rPr>
          <w:lang w:val="en-GB"/>
        </w:rPr>
        <w:t xml:space="preserve"> 2</w:t>
      </w:r>
      <w:r w:rsidRPr="009F532D">
        <w:rPr>
          <w:vertAlign w:val="superscript"/>
          <w:lang w:val="en-GB"/>
        </w:rPr>
        <w:t>0</w:t>
      </w:r>
      <w:r w:rsidRPr="009F532D">
        <w:rPr>
          <w:lang w:val="en-GB"/>
        </w:rPr>
        <w:t xml:space="preserve">, 1 </w:t>
      </w:r>
      <w:r w:rsidRPr="009F532D">
        <w:rPr>
          <w:lang w:val="en-GB"/>
        </w:rPr>
        <w:sym w:font="Symbol" w:char="F0B4"/>
      </w:r>
      <w:r w:rsidRPr="009F532D">
        <w:rPr>
          <w:lang w:val="en-GB"/>
        </w:rPr>
        <w:t xml:space="preserve"> 2</w:t>
      </w:r>
      <w:r w:rsidRPr="009F532D">
        <w:rPr>
          <w:vertAlign w:val="superscript"/>
          <w:lang w:val="en-GB"/>
        </w:rPr>
        <w:t>1</w:t>
      </w:r>
      <w:r w:rsidRPr="009F532D">
        <w:rPr>
          <w:lang w:val="en-GB"/>
        </w:rPr>
        <w:t xml:space="preserve">, 1 </w:t>
      </w:r>
      <w:r w:rsidRPr="009F532D">
        <w:rPr>
          <w:lang w:val="en-GB"/>
        </w:rPr>
        <w:sym w:font="Symbol" w:char="F0B4"/>
      </w:r>
      <w:r w:rsidRPr="009F532D">
        <w:rPr>
          <w:lang w:val="en-GB"/>
        </w:rPr>
        <w:t xml:space="preserve"> 2</w:t>
      </w:r>
      <w:r w:rsidRPr="009F532D">
        <w:rPr>
          <w:vertAlign w:val="superscript"/>
          <w:lang w:val="en-GB"/>
        </w:rPr>
        <w:t>2</w:t>
      </w:r>
      <w:r w:rsidRPr="009F532D">
        <w:rPr>
          <w:lang w:val="en-GB"/>
        </w:rPr>
        <w:t xml:space="preserve"> and 1 </w:t>
      </w:r>
      <w:r w:rsidRPr="009F532D">
        <w:rPr>
          <w:lang w:val="en-GB"/>
        </w:rPr>
        <w:sym w:font="Symbol" w:char="F0B4"/>
      </w:r>
      <w:r w:rsidRPr="009F532D">
        <w:rPr>
          <w:lang w:val="en-GB"/>
        </w:rPr>
        <w:t xml:space="preserve"> 2</w:t>
      </w:r>
      <w:r w:rsidRPr="009F532D">
        <w:rPr>
          <w:vertAlign w:val="superscript"/>
          <w:lang w:val="en-GB"/>
        </w:rPr>
        <w:t>3</w:t>
      </w:r>
      <w:r w:rsidRPr="009F532D">
        <w:rPr>
          <w:lang w:val="en-GB"/>
        </w:rPr>
        <w:t xml:space="preserve">, while the bit weights for a tens digit would be 10 </w:t>
      </w:r>
      <w:r w:rsidRPr="009F532D">
        <w:rPr>
          <w:lang w:val="en-GB"/>
        </w:rPr>
        <w:sym w:font="Symbol" w:char="F0B4"/>
      </w:r>
      <w:r w:rsidRPr="009F532D">
        <w:rPr>
          <w:lang w:val="en-GB"/>
        </w:rPr>
        <w:t xml:space="preserve"> 2</w:t>
      </w:r>
      <w:r w:rsidRPr="009F532D">
        <w:rPr>
          <w:vertAlign w:val="superscript"/>
          <w:lang w:val="en-GB"/>
        </w:rPr>
        <w:t>0</w:t>
      </w:r>
      <w:r w:rsidRPr="009F532D">
        <w:rPr>
          <w:lang w:val="en-GB"/>
        </w:rPr>
        <w:t xml:space="preserve">, 10 </w:t>
      </w:r>
      <w:r w:rsidRPr="009F532D">
        <w:rPr>
          <w:lang w:val="en-GB"/>
        </w:rPr>
        <w:sym w:font="Symbol" w:char="F0B4"/>
      </w:r>
      <w:r w:rsidRPr="009F532D">
        <w:rPr>
          <w:lang w:val="en-GB"/>
        </w:rPr>
        <w:t xml:space="preserve"> 2</w:t>
      </w:r>
      <w:r w:rsidRPr="009F532D">
        <w:rPr>
          <w:vertAlign w:val="superscript"/>
          <w:lang w:val="en-GB"/>
        </w:rPr>
        <w:t>1</w:t>
      </w:r>
      <w:r w:rsidRPr="009F532D">
        <w:rPr>
          <w:lang w:val="en-GB"/>
        </w:rPr>
        <w:t xml:space="preserve">, 10 </w:t>
      </w:r>
      <w:r w:rsidRPr="009F532D">
        <w:rPr>
          <w:lang w:val="en-GB"/>
        </w:rPr>
        <w:sym w:font="Symbol" w:char="F0B4"/>
      </w:r>
      <w:r w:rsidRPr="009F532D">
        <w:rPr>
          <w:lang w:val="en-GB"/>
        </w:rPr>
        <w:t xml:space="preserve"> 2</w:t>
      </w:r>
      <w:r w:rsidRPr="009F532D">
        <w:rPr>
          <w:vertAlign w:val="superscript"/>
          <w:lang w:val="en-GB"/>
        </w:rPr>
        <w:t>2</w:t>
      </w:r>
      <w:r w:rsidRPr="009F532D">
        <w:rPr>
          <w:lang w:val="en-GB"/>
        </w:rPr>
        <w:t xml:space="preserve"> and 10 </w:t>
      </w:r>
      <w:r w:rsidRPr="009F532D">
        <w:rPr>
          <w:lang w:val="en-GB"/>
        </w:rPr>
        <w:sym w:font="Symbol" w:char="F0B4"/>
      </w:r>
      <w:r w:rsidRPr="009F532D">
        <w:rPr>
          <w:lang w:val="en-GB"/>
        </w:rPr>
        <w:t xml:space="preserve"> 2</w:t>
      </w:r>
      <w:r w:rsidRPr="009F532D">
        <w:rPr>
          <w:vertAlign w:val="superscript"/>
          <w:lang w:val="en-GB"/>
        </w:rPr>
        <w:t>3</w:t>
      </w:r>
      <w:r w:rsidRPr="009F532D">
        <w:rPr>
          <w:lang w:val="en-GB"/>
        </w:rPr>
        <w:t>.</w:t>
      </w:r>
    </w:p>
    <w:p w:rsidR="00DF1582" w:rsidRPr="009F532D" w:rsidRDefault="00DF1582" w:rsidP="00DF1582">
      <w:pPr>
        <w:pStyle w:val="Headingi"/>
        <w:rPr>
          <w:lang w:val="en-GB"/>
        </w:rPr>
      </w:pPr>
      <w:r w:rsidRPr="009F532D">
        <w:rPr>
          <w:lang w:val="en-GB"/>
        </w:rPr>
        <w:t>Real time</w:t>
      </w:r>
    </w:p>
    <w:p w:rsidR="00DF1582" w:rsidRPr="009F532D" w:rsidRDefault="00DF1582" w:rsidP="00DF1582">
      <w:pPr>
        <w:rPr>
          <w:lang w:val="en-GB"/>
        </w:rPr>
      </w:pPr>
      <w:r w:rsidRPr="009F532D">
        <w:rPr>
          <w:lang w:val="en-GB"/>
        </w:rPr>
        <w:t xml:space="preserve">In a system running at an integer number of </w:t>
      </w:r>
      <w:r w:rsidRPr="009F532D">
        <w:rPr>
          <w:i/>
          <w:lang w:val="en-GB"/>
        </w:rPr>
        <w:t>N</w:t>
      </w:r>
      <w:r w:rsidRPr="009F532D">
        <w:rPr>
          <w:lang w:val="en-GB"/>
        </w:rPr>
        <w:t xml:space="preserve"> fps, exactly one second of real time elapses during the passage of </w:t>
      </w:r>
      <w:r w:rsidRPr="009F532D">
        <w:rPr>
          <w:i/>
          <w:lang w:val="en-GB"/>
        </w:rPr>
        <w:t>N</w:t>
      </w:r>
      <w:r w:rsidRPr="009F532D">
        <w:rPr>
          <w:lang w:val="en-GB"/>
        </w:rPr>
        <w:t xml:space="preserve"> frames.</w:t>
      </w:r>
    </w:p>
    <w:p w:rsidR="00DF1582" w:rsidRPr="009F532D" w:rsidRDefault="00DF1582" w:rsidP="00DF1582">
      <w:pPr>
        <w:pStyle w:val="Headingi"/>
        <w:rPr>
          <w:lang w:val="en-GB"/>
        </w:rPr>
      </w:pPr>
      <w:r w:rsidRPr="009F532D">
        <w:rPr>
          <w:lang w:val="en-GB"/>
        </w:rPr>
        <w:t>Drop frame time (DFT)</w:t>
      </w:r>
    </w:p>
    <w:p w:rsidR="00DF1582" w:rsidRPr="009F532D" w:rsidRDefault="00DF1582" w:rsidP="00DF1582">
      <w:pPr>
        <w:rPr>
          <w:lang w:val="en-GB"/>
        </w:rPr>
      </w:pPr>
      <w:r w:rsidRPr="009F532D">
        <w:rPr>
          <w:lang w:val="en-GB"/>
        </w:rPr>
        <w:t xml:space="preserve">In a television system running at a frame rate of </w:t>
      </w:r>
      <w:r w:rsidRPr="009F532D">
        <w:rPr>
          <w:i/>
          <w:lang w:val="en-GB"/>
        </w:rPr>
        <w:t>N</w:t>
      </w:r>
      <w:r w:rsidRPr="009F532D">
        <w:rPr>
          <w:lang w:val="en-GB"/>
        </w:rPr>
        <w:t xml:space="preserve">/1.001 fps, one second of time elapses during the scanning of </w:t>
      </w:r>
      <w:r w:rsidRPr="009F532D">
        <w:rPr>
          <w:i/>
          <w:lang w:val="en-GB"/>
        </w:rPr>
        <w:t>N</w:t>
      </w:r>
      <w:r w:rsidRPr="009F532D">
        <w:rPr>
          <w:lang w:val="en-GB"/>
        </w:rPr>
        <w:t xml:space="preserve"> television frames. Because of the difference in frame rates, the relationship between real time and drop frame time is:</w:t>
      </w:r>
    </w:p>
    <w:p w:rsidR="00DF1582" w:rsidRPr="009F532D" w:rsidRDefault="00DF1582" w:rsidP="00DF1582">
      <w:pPr>
        <w:pStyle w:val="Equation"/>
        <w:rPr>
          <w:vertAlign w:val="subscript"/>
          <w:lang w:val="en-GB"/>
        </w:rPr>
      </w:pPr>
      <w:r w:rsidRPr="009F532D">
        <w:rPr>
          <w:lang w:val="en-GB"/>
        </w:rPr>
        <w:tab/>
      </w:r>
      <w:r w:rsidRPr="009F532D">
        <w:rPr>
          <w:lang w:val="en-GB"/>
        </w:rPr>
        <w:tab/>
        <w:t xml:space="preserve">1 </w:t>
      </w:r>
      <w:r w:rsidRPr="009F532D">
        <w:rPr>
          <w:i/>
          <w:iCs/>
          <w:szCs w:val="28"/>
          <w:lang w:val="en-GB"/>
        </w:rPr>
        <w:t>sec</w:t>
      </w:r>
      <w:r w:rsidRPr="009F532D">
        <w:rPr>
          <w:i/>
          <w:iCs/>
          <w:vertAlign w:val="subscript"/>
          <w:lang w:val="en-GB"/>
        </w:rPr>
        <w:t>DFT</w:t>
      </w:r>
      <w:r w:rsidRPr="009F532D">
        <w:rPr>
          <w:lang w:val="en-GB"/>
        </w:rPr>
        <w:t xml:space="preserve"> = 1.001 </w:t>
      </w:r>
      <w:r w:rsidRPr="009F532D">
        <w:rPr>
          <w:i/>
          <w:iCs/>
          <w:szCs w:val="28"/>
          <w:lang w:val="en-GB"/>
        </w:rPr>
        <w:t>sec</w:t>
      </w:r>
      <w:r w:rsidRPr="009F532D">
        <w:rPr>
          <w:i/>
          <w:iCs/>
          <w:vertAlign w:val="subscript"/>
          <w:lang w:val="en-GB"/>
        </w:rPr>
        <w:t>REAL</w:t>
      </w:r>
    </w:p>
    <w:p w:rsidR="00DF1582" w:rsidRPr="009F532D" w:rsidRDefault="00DF1582" w:rsidP="00DF1582">
      <w:pPr>
        <w:pStyle w:val="Headingi"/>
        <w:rPr>
          <w:lang w:val="en-GB"/>
        </w:rPr>
      </w:pPr>
      <w:r w:rsidRPr="009F532D">
        <w:rPr>
          <w:lang w:val="en-GB"/>
        </w:rPr>
        <w:t>Mod</w:t>
      </w:r>
    </w:p>
    <w:p w:rsidR="00DF1582" w:rsidRPr="009F532D" w:rsidRDefault="00DF1582" w:rsidP="00DF1582">
      <w:pPr>
        <w:rPr>
          <w:lang w:val="en-GB"/>
        </w:rPr>
      </w:pPr>
      <w:r w:rsidRPr="009F532D">
        <w:rPr>
          <w:lang w:val="en-GB"/>
        </w:rPr>
        <w:t>An abbreviated name of the modulo operator. The expression “</w:t>
      </w:r>
      <w:r w:rsidRPr="009F532D">
        <w:rPr>
          <w:i/>
          <w:lang w:val="en-GB"/>
        </w:rPr>
        <w:t>n</w:t>
      </w:r>
      <w:r w:rsidRPr="009F532D">
        <w:rPr>
          <w:lang w:val="en-GB"/>
        </w:rPr>
        <w:t xml:space="preserve"> </w:t>
      </w:r>
      <w:r w:rsidRPr="009F532D">
        <w:rPr>
          <w:rFonts w:ascii="MS Mincho" w:hAnsi="MS Mincho"/>
          <w:lang w:val="en-GB"/>
        </w:rPr>
        <w:t xml:space="preserve">≡ </w:t>
      </w:r>
      <w:r w:rsidRPr="009F532D">
        <w:rPr>
          <w:i/>
          <w:lang w:val="en-GB"/>
        </w:rPr>
        <w:t>k</w:t>
      </w:r>
      <w:r w:rsidRPr="009F532D">
        <w:rPr>
          <w:lang w:val="en-GB"/>
        </w:rPr>
        <w:t xml:space="preserve"> mod </w:t>
      </w:r>
      <w:r w:rsidRPr="009F532D">
        <w:rPr>
          <w:i/>
          <w:lang w:val="en-GB"/>
        </w:rPr>
        <w:t>m</w:t>
      </w:r>
      <w:r w:rsidRPr="009F532D">
        <w:rPr>
          <w:lang w:val="en-GB"/>
        </w:rPr>
        <w:t>” would be equivalent to: ‘</w:t>
      </w:r>
      <w:r w:rsidRPr="009F532D">
        <w:rPr>
          <w:i/>
          <w:lang w:val="en-GB"/>
        </w:rPr>
        <w:t>n</w:t>
      </w:r>
      <w:r w:rsidRPr="009F532D">
        <w:rPr>
          <w:lang w:val="en-GB"/>
        </w:rPr>
        <w:t>’ is the remainder from the division of ‘</w:t>
      </w:r>
      <w:r w:rsidRPr="009F532D">
        <w:rPr>
          <w:i/>
          <w:lang w:val="en-GB"/>
        </w:rPr>
        <w:t>k</w:t>
      </w:r>
      <w:r w:rsidRPr="009F532D">
        <w:rPr>
          <w:lang w:val="en-GB"/>
        </w:rPr>
        <w:t>’ by ‘</w:t>
      </w:r>
      <w:r w:rsidRPr="009F532D">
        <w:rPr>
          <w:i/>
          <w:lang w:val="en-GB"/>
        </w:rPr>
        <w:t>m</w:t>
      </w:r>
      <w:r w:rsidRPr="009F532D">
        <w:rPr>
          <w:lang w:val="en-GB"/>
        </w:rPr>
        <w:t>’.</w:t>
      </w:r>
    </w:p>
    <w:p w:rsidR="00DF1582" w:rsidRPr="00EE186F" w:rsidRDefault="00DF1582" w:rsidP="00757656">
      <w:pPr>
        <w:pStyle w:val="PartNo"/>
        <w:keepNext/>
        <w:keepLines/>
        <w:jc w:val="center"/>
        <w:rPr>
          <w:lang w:val="en-GB"/>
        </w:rPr>
      </w:pPr>
      <w:r w:rsidRPr="009F532D">
        <w:rPr>
          <w:lang w:val="en-GB"/>
        </w:rPr>
        <w:lastRenderedPageBreak/>
        <w:t>PART 1</w:t>
      </w:r>
    </w:p>
    <w:p w:rsidR="00DF1582" w:rsidRPr="009F532D" w:rsidRDefault="00DF1582" w:rsidP="00757656">
      <w:pPr>
        <w:pStyle w:val="Parttitle"/>
        <w:rPr>
          <w:lang w:val="en-GB"/>
        </w:rPr>
      </w:pPr>
      <w:r w:rsidRPr="009F532D">
        <w:rPr>
          <w:lang w:val="en-GB"/>
        </w:rPr>
        <w:t>Time code (up to 60 Hz)</w:t>
      </w:r>
    </w:p>
    <w:p w:rsidR="00DF1582" w:rsidRPr="009F532D" w:rsidRDefault="00DF1582" w:rsidP="00DF1582">
      <w:pPr>
        <w:pStyle w:val="Heading1"/>
        <w:rPr>
          <w:lang w:val="en-GB"/>
        </w:rPr>
      </w:pPr>
      <w:r w:rsidRPr="009F532D">
        <w:rPr>
          <w:lang w:val="en-GB"/>
        </w:rPr>
        <w:t>1</w:t>
      </w:r>
      <w:r w:rsidRPr="009F532D">
        <w:rPr>
          <w:lang w:val="en-GB"/>
        </w:rPr>
        <w:tab/>
        <w:t>Time address representation in 30 and 30/</w:t>
      </w:r>
      <w:r w:rsidRPr="009F532D">
        <w:rPr>
          <w:rFonts w:ascii="Times New Roman Bold" w:hAnsi="Times New Roman Bold"/>
          <w:szCs w:val="24"/>
          <w:lang w:val="en-GB"/>
        </w:rPr>
        <w:t>1.</w:t>
      </w:r>
      <w:r w:rsidRPr="009F532D">
        <w:rPr>
          <w:lang w:val="en-GB"/>
        </w:rPr>
        <w:t>001 frame</w:t>
      </w:r>
      <w:r w:rsidRPr="009F532D">
        <w:rPr>
          <w:szCs w:val="24"/>
          <w:vertAlign w:val="superscript"/>
          <w:lang w:val="en-GB"/>
        </w:rPr>
        <w:t xml:space="preserve"> </w:t>
      </w:r>
      <w:r w:rsidRPr="009F532D">
        <w:rPr>
          <w:lang w:val="en-GB"/>
        </w:rPr>
        <w:t>systems</w:t>
      </w:r>
    </w:p>
    <w:p w:rsidR="00DF1582" w:rsidRPr="009F532D" w:rsidRDefault="00DF1582" w:rsidP="00DF1582">
      <w:pPr>
        <w:pStyle w:val="Heading2"/>
        <w:ind w:left="0" w:firstLine="0"/>
        <w:rPr>
          <w:lang w:val="en-GB"/>
        </w:rPr>
      </w:pPr>
      <w:bookmarkStart w:id="6" w:name="_Toc120329878"/>
      <w:r w:rsidRPr="009F532D">
        <w:rPr>
          <w:lang w:val="en-GB"/>
        </w:rPr>
        <w:t>1.1</w:t>
      </w:r>
      <w:r w:rsidRPr="009F532D">
        <w:rPr>
          <w:lang w:val="en-GB"/>
        </w:rPr>
        <w:tab/>
        <w:t>Time address of a frame</w:t>
      </w:r>
      <w:bookmarkEnd w:id="6"/>
    </w:p>
    <w:p w:rsidR="00DF1582" w:rsidRPr="009F532D" w:rsidRDefault="00DF1582" w:rsidP="00DF1582">
      <w:pPr>
        <w:rPr>
          <w:lang w:val="en-GB"/>
        </w:rPr>
      </w:pPr>
      <w:r w:rsidRPr="009F532D">
        <w:rPr>
          <w:lang w:val="en-GB"/>
        </w:rPr>
        <w:t>Each TV frame shall be identified by a unique and complete address consisting of an hour, minute, second and frame number. The hours, minutes, and seconds follow the ascending progression of a 24 h clock beginning with 0 h 0 min 0 s to 23 h 59 min 59 s. The frames shall be numbered successively according to the counting mode (drop frame or non-drop frame) as described in the following sections.</w:t>
      </w:r>
    </w:p>
    <w:p w:rsidR="00DF1582" w:rsidRPr="009F532D" w:rsidRDefault="00DF1582" w:rsidP="00DF1582">
      <w:pPr>
        <w:pStyle w:val="Heading2"/>
        <w:ind w:left="0" w:firstLine="0"/>
        <w:rPr>
          <w:lang w:val="en-GB"/>
        </w:rPr>
      </w:pPr>
      <w:bookmarkStart w:id="7" w:name="_Toc120329879"/>
      <w:r w:rsidRPr="009F532D">
        <w:rPr>
          <w:lang w:val="en-GB"/>
        </w:rPr>
        <w:t>1.2</w:t>
      </w:r>
      <w:r w:rsidRPr="009F532D">
        <w:rPr>
          <w:lang w:val="en-GB"/>
        </w:rPr>
        <w:tab/>
        <w:t>Non-drop frame</w:t>
      </w:r>
      <w:bookmarkEnd w:id="7"/>
    </w:p>
    <w:p w:rsidR="00DF1582" w:rsidRPr="009F532D" w:rsidRDefault="00DF1582" w:rsidP="00DF1582">
      <w:pPr>
        <w:rPr>
          <w:lang w:val="en-GB"/>
        </w:rPr>
      </w:pPr>
      <w:r w:rsidRPr="009F532D">
        <w:rPr>
          <w:lang w:val="en-GB"/>
        </w:rPr>
        <w:t>Frames numbers shall increment 0 through 29, successively.</w:t>
      </w:r>
    </w:p>
    <w:p w:rsidR="00DF1582" w:rsidRPr="009F532D" w:rsidRDefault="00DF1582" w:rsidP="00DF1582">
      <w:pPr>
        <w:rPr>
          <w:lang w:val="en-GB"/>
        </w:rPr>
      </w:pPr>
      <w:r w:rsidRPr="009F532D">
        <w:rPr>
          <w:lang w:val="en-GB"/>
        </w:rPr>
        <w:t xml:space="preserve">When the non-drop frame mode is active the drop frame flag contained in the time code signal shall be set to zero. </w:t>
      </w:r>
    </w:p>
    <w:p w:rsidR="00DF1582" w:rsidRPr="009F532D" w:rsidRDefault="00DF1582" w:rsidP="00DF1582">
      <w:pPr>
        <w:pStyle w:val="Heading2"/>
        <w:ind w:left="0" w:firstLine="0"/>
        <w:rPr>
          <w:lang w:val="en-GB"/>
        </w:rPr>
      </w:pPr>
      <w:bookmarkStart w:id="8" w:name="_Toc120329880"/>
      <w:r w:rsidRPr="009F532D">
        <w:rPr>
          <w:lang w:val="en-GB"/>
        </w:rPr>
        <w:t>1.3</w:t>
      </w:r>
      <w:r w:rsidRPr="009F532D">
        <w:rPr>
          <w:lang w:val="en-GB"/>
        </w:rPr>
        <w:tab/>
        <w:t>Drop frame – DFT time</w:t>
      </w:r>
      <w:bookmarkEnd w:id="8"/>
    </w:p>
    <w:p w:rsidR="00DF1582" w:rsidRPr="009F532D" w:rsidRDefault="00DF1582" w:rsidP="00DF1582">
      <w:pPr>
        <w:rPr>
          <w:rFonts w:eastAsia="SimSun"/>
          <w:lang w:val="en-GB" w:eastAsia="zh-CN"/>
        </w:rPr>
      </w:pPr>
      <w:r w:rsidRPr="009F532D">
        <w:rPr>
          <w:lang w:val="en-GB"/>
        </w:rPr>
        <w:t>The field rate of an 60/1.001 television signal is 30/1.001 fps, counting at 30 (</w:t>
      </w:r>
      <w:r w:rsidRPr="009F532D">
        <w:rPr>
          <w:lang w:val="en-GB"/>
        </w:rPr>
        <w:sym w:font="Symbol" w:char="F0BB"/>
      </w:r>
      <w:r w:rsidRPr="009F532D">
        <w:rPr>
          <w:lang w:val="en-GB"/>
        </w:rPr>
        <w:t xml:space="preserve"> 29.97) fps will yield an error of approximately 108 frames (3.6 s) in 1 h of true clock time (i.e. time address lags clock time). </w:t>
      </w:r>
      <w:r w:rsidRPr="009F532D">
        <w:rPr>
          <w:rFonts w:eastAsia="SimSun"/>
          <w:lang w:val="en-GB" w:eastAsia="zh-CN"/>
        </w:rPr>
        <w:t>Drop frame time code, is a technique to minimize the drift between clock time and the time indicated by the time code.</w:t>
      </w:r>
    </w:p>
    <w:p w:rsidR="00DF1582" w:rsidRPr="009F532D" w:rsidRDefault="00DF1582" w:rsidP="00DF1582">
      <w:pPr>
        <w:rPr>
          <w:lang w:val="en-GB"/>
        </w:rPr>
      </w:pPr>
      <w:r w:rsidRPr="009F532D">
        <w:rPr>
          <w:lang w:val="en-GB"/>
        </w:rPr>
        <w:t>To minimize the time error introduced by the 60/1.001 field rate , the first two frame numbers (00 and 01) shall be omitted from the frame count at the start of each minute except minutes 00, 10, 20, 30, 40 and 50.</w:t>
      </w:r>
    </w:p>
    <w:p w:rsidR="00DF1582" w:rsidRPr="009F532D" w:rsidRDefault="00DF1582" w:rsidP="00DF1582">
      <w:pPr>
        <w:rPr>
          <w:lang w:val="en-GB"/>
        </w:rPr>
      </w:pPr>
      <w:r w:rsidRPr="009F532D">
        <w:rPr>
          <w:lang w:val="en-GB"/>
        </w:rPr>
        <w:t>When drop-frame compensation is applied to a 30/1.001 fps time code, the total error accumulated after one hour is reduced to 3.6 ms. The total error accumulated over a 24 h period is nominally plus 86 ms. (i.e. time address leads clock time).</w:t>
      </w:r>
    </w:p>
    <w:p w:rsidR="00DF1582" w:rsidRPr="009F532D" w:rsidRDefault="00DF1582" w:rsidP="00DF1582">
      <w:pPr>
        <w:rPr>
          <w:rFonts w:eastAsia="SimSun"/>
          <w:lang w:val="en-GB" w:eastAsia="zh-CN"/>
        </w:rPr>
      </w:pPr>
      <w:r w:rsidRPr="009F532D">
        <w:rPr>
          <w:lang w:val="en-GB"/>
        </w:rPr>
        <w:t>When drop frame compensation is being performed the drop frame flag shall be set to one as specified in § 5.3.1.</w:t>
      </w:r>
    </w:p>
    <w:p w:rsidR="00DF1582" w:rsidRPr="009F532D" w:rsidRDefault="00DF1582" w:rsidP="00DF1582">
      <w:pPr>
        <w:pStyle w:val="Heading2"/>
        <w:ind w:left="0" w:firstLine="0"/>
        <w:rPr>
          <w:lang w:val="en-GB"/>
        </w:rPr>
      </w:pPr>
      <w:bookmarkStart w:id="9" w:name="_Toc120329881"/>
      <w:r w:rsidRPr="009F532D">
        <w:rPr>
          <w:lang w:val="en-GB"/>
        </w:rPr>
        <w:t>1.4</w:t>
      </w:r>
      <w:r w:rsidRPr="009F532D">
        <w:rPr>
          <w:lang w:val="en-GB"/>
        </w:rPr>
        <w:tab/>
        <w:t>Colour frame identification in NTSC 525/59.94 television system</w:t>
      </w:r>
      <w:bookmarkEnd w:id="9"/>
    </w:p>
    <w:p w:rsidR="00DF1582" w:rsidRPr="009F532D" w:rsidRDefault="00DF1582" w:rsidP="00DF1582">
      <w:pPr>
        <w:rPr>
          <w:lang w:val="en-GB"/>
        </w:rPr>
      </w:pPr>
      <w:r w:rsidRPr="009F532D">
        <w:rPr>
          <w:lang w:val="en-GB"/>
        </w:rPr>
        <w:t>When colour frame identification in the time code is required, the even units of frame numbers shall identify colour fields I and II, and the odd units of frame numbers shall identify colour fields III and IV as defined by Recommendation ITU-R BT.1700. The colour frame flag shall be set to one when the colour frame relationship to the time code is in effect.</w:t>
      </w:r>
    </w:p>
    <w:p w:rsidR="00DF1582" w:rsidRPr="009F532D" w:rsidRDefault="00DF1582" w:rsidP="00DF1582">
      <w:pPr>
        <w:pStyle w:val="Heading1"/>
        <w:rPr>
          <w:lang w:val="en-GB"/>
        </w:rPr>
      </w:pPr>
      <w:bookmarkStart w:id="10" w:name="_Toc120329882"/>
      <w:r w:rsidRPr="009F532D">
        <w:rPr>
          <w:lang w:val="en-GB"/>
        </w:rPr>
        <w:t>2</w:t>
      </w:r>
      <w:r w:rsidRPr="009F532D">
        <w:rPr>
          <w:lang w:val="en-GB"/>
        </w:rPr>
        <w:tab/>
        <w:t>Time address representation in 25-frame systems</w:t>
      </w:r>
      <w:bookmarkEnd w:id="10"/>
    </w:p>
    <w:p w:rsidR="00DF1582" w:rsidRPr="009F532D" w:rsidRDefault="00DF1582" w:rsidP="00DF1582">
      <w:pPr>
        <w:pStyle w:val="Heading2"/>
        <w:ind w:left="0" w:firstLine="0"/>
        <w:rPr>
          <w:lang w:val="en-GB"/>
        </w:rPr>
      </w:pPr>
      <w:bookmarkStart w:id="11" w:name="_Toc120329883"/>
      <w:r w:rsidRPr="009F532D">
        <w:rPr>
          <w:lang w:val="en-GB"/>
        </w:rPr>
        <w:t>2.1</w:t>
      </w:r>
      <w:r w:rsidRPr="009F532D">
        <w:rPr>
          <w:lang w:val="en-GB"/>
        </w:rPr>
        <w:tab/>
        <w:t>Time address of a frame</w:t>
      </w:r>
      <w:bookmarkEnd w:id="11"/>
    </w:p>
    <w:p w:rsidR="00DF1582" w:rsidRPr="009F532D" w:rsidRDefault="00DF1582" w:rsidP="00DF1582">
      <w:pPr>
        <w:rPr>
          <w:lang w:val="en-GB"/>
        </w:rPr>
      </w:pPr>
      <w:r w:rsidRPr="009F532D">
        <w:rPr>
          <w:lang w:val="en-GB"/>
        </w:rPr>
        <w:t>Each frame shall be identified by a unique and complete address consisting of an hour, minute, second and frame number. The hours, minutes, and seconds follow the ascending progression of a 24 h clock beginning with 0 h 0 min 0 s to 23 h 59 min 59 s. The frames shall be numbered successively 0 through 24.</w:t>
      </w:r>
    </w:p>
    <w:p w:rsidR="00DF1582" w:rsidRPr="009F532D" w:rsidRDefault="00DF1582" w:rsidP="00DF1582">
      <w:pPr>
        <w:pStyle w:val="Heading2"/>
        <w:rPr>
          <w:lang w:val="en-GB"/>
        </w:rPr>
      </w:pPr>
      <w:bookmarkStart w:id="12" w:name="_Toc120329884"/>
      <w:r w:rsidRPr="009F532D">
        <w:rPr>
          <w:lang w:val="en-GB"/>
        </w:rPr>
        <w:lastRenderedPageBreak/>
        <w:t>2.2</w:t>
      </w:r>
      <w:r w:rsidRPr="009F532D">
        <w:rPr>
          <w:lang w:val="en-GB"/>
        </w:rPr>
        <w:tab/>
        <w:t>Colour frame identification in PAL 625/50 television systems</w:t>
      </w:r>
      <w:bookmarkEnd w:id="12"/>
    </w:p>
    <w:p w:rsidR="00DF1582" w:rsidRPr="009F532D" w:rsidRDefault="00DF1582" w:rsidP="00DF1582">
      <w:pPr>
        <w:rPr>
          <w:lang w:val="en-GB"/>
        </w:rPr>
      </w:pPr>
      <w:r w:rsidRPr="009F532D">
        <w:rPr>
          <w:lang w:val="en-GB"/>
        </w:rPr>
        <w:t>If identification of the eight-field colour sequence in the time code is required, the time address shall bear a predictable relationship with the eight-field colour sequence as specified in Recommendation ITU-R BT.1700. This relationship can be expressed using either logical or arithmetic notations. The colour frame flag shall be set to one when the colour frame relationship to the time code is in effect.</w:t>
      </w:r>
    </w:p>
    <w:p w:rsidR="00DF1582" w:rsidRPr="009F532D" w:rsidRDefault="00DF1582" w:rsidP="00DF1582">
      <w:pPr>
        <w:pStyle w:val="Heading2"/>
        <w:ind w:left="0" w:firstLine="0"/>
        <w:rPr>
          <w:lang w:val="en-GB"/>
        </w:rPr>
      </w:pPr>
      <w:bookmarkStart w:id="13" w:name="_Toc120329885"/>
      <w:r w:rsidRPr="009F532D">
        <w:rPr>
          <w:lang w:val="en-GB"/>
        </w:rPr>
        <w:t>2.3</w:t>
      </w:r>
      <w:r w:rsidRPr="009F532D">
        <w:rPr>
          <w:lang w:val="en-GB"/>
        </w:rPr>
        <w:tab/>
        <w:t>Logical relationship</w:t>
      </w:r>
      <w:bookmarkEnd w:id="13"/>
    </w:p>
    <w:p w:rsidR="00DF1582" w:rsidRPr="009F532D" w:rsidRDefault="00DF1582" w:rsidP="00DF1582">
      <w:pPr>
        <w:rPr>
          <w:lang w:val="en-GB"/>
        </w:rPr>
      </w:pPr>
      <w:r w:rsidRPr="009F532D">
        <w:rPr>
          <w:lang w:val="en-GB"/>
        </w:rPr>
        <w:t xml:space="preserve">Given that the frame and second numbers of the time address are expressed as BCD digit pairs, the value of the logical expression (A|B) ^ C ^ D ^ E ^ F shall be: </w:t>
      </w:r>
    </w:p>
    <w:p w:rsidR="00DF1582" w:rsidRPr="009F532D" w:rsidRDefault="00DF1582" w:rsidP="00DF1582">
      <w:pPr>
        <w:pStyle w:val="enumlev1"/>
        <w:rPr>
          <w:lang w:val="en-GB"/>
        </w:rPr>
      </w:pPr>
      <w:r w:rsidRPr="009F532D">
        <w:rPr>
          <w:lang w:val="en-GB"/>
        </w:rPr>
        <w:tab/>
        <w:t>1 for fields 1, 2, 3 and 4;</w:t>
      </w:r>
    </w:p>
    <w:p w:rsidR="00DF1582" w:rsidRPr="009F532D" w:rsidRDefault="00DF1582" w:rsidP="00DF1582">
      <w:pPr>
        <w:pStyle w:val="enumlev1"/>
        <w:keepNext/>
        <w:keepLines/>
        <w:rPr>
          <w:lang w:val="en-GB"/>
        </w:rPr>
      </w:pPr>
      <w:r w:rsidRPr="009F532D">
        <w:rPr>
          <w:lang w:val="en-GB"/>
        </w:rPr>
        <w:tab/>
        <w:t>0 for fields 5, 6, 7 and 8.</w:t>
      </w:r>
    </w:p>
    <w:p w:rsidR="00DF1582" w:rsidRPr="009F532D" w:rsidRDefault="00DF1582" w:rsidP="00DF1582">
      <w:pPr>
        <w:keepNext/>
        <w:keepLines/>
        <w:rPr>
          <w:lang w:val="en-GB"/>
        </w:rPr>
      </w:pPr>
      <w:r w:rsidRPr="009F532D">
        <w:rPr>
          <w:lang w:val="en-GB"/>
        </w:rPr>
        <w:t>where:</w:t>
      </w:r>
    </w:p>
    <w:p w:rsidR="00DF1582" w:rsidRPr="009F532D" w:rsidRDefault="00DF1582" w:rsidP="00DF1582">
      <w:pPr>
        <w:pStyle w:val="Equationlegend"/>
        <w:rPr>
          <w:lang w:val="en-GB"/>
        </w:rPr>
      </w:pPr>
      <w:r w:rsidRPr="009F532D">
        <w:rPr>
          <w:lang w:val="en-GB"/>
        </w:rPr>
        <w:tab/>
        <w:t>A =</w:t>
      </w:r>
      <w:r w:rsidRPr="009F532D">
        <w:rPr>
          <w:lang w:val="en-GB"/>
        </w:rPr>
        <w:tab/>
        <w:t>value of the 1’s bit of the frame number;</w:t>
      </w:r>
    </w:p>
    <w:p w:rsidR="00DF1582" w:rsidRPr="009F532D" w:rsidRDefault="00DF1582" w:rsidP="00DF1582">
      <w:pPr>
        <w:pStyle w:val="Equationlegend"/>
        <w:rPr>
          <w:lang w:val="en-GB"/>
        </w:rPr>
      </w:pPr>
      <w:r w:rsidRPr="009F532D">
        <w:rPr>
          <w:lang w:val="en-GB"/>
        </w:rPr>
        <w:tab/>
        <w:t>B =</w:t>
      </w:r>
      <w:r w:rsidRPr="009F532D">
        <w:rPr>
          <w:lang w:val="en-GB"/>
        </w:rPr>
        <w:tab/>
        <w:t>value of the 1’s bit of the second number;</w:t>
      </w:r>
    </w:p>
    <w:p w:rsidR="00DF1582" w:rsidRPr="009F532D" w:rsidRDefault="00DF1582" w:rsidP="00DF1582">
      <w:pPr>
        <w:pStyle w:val="Equationlegend"/>
        <w:rPr>
          <w:lang w:val="en-GB"/>
        </w:rPr>
      </w:pPr>
      <w:r w:rsidRPr="009F532D">
        <w:rPr>
          <w:lang w:val="en-GB"/>
        </w:rPr>
        <w:tab/>
        <w:t>C =</w:t>
      </w:r>
      <w:r w:rsidRPr="009F532D">
        <w:rPr>
          <w:lang w:val="en-GB"/>
        </w:rPr>
        <w:tab/>
        <w:t>value of the 2’s bit of the frame number;</w:t>
      </w:r>
    </w:p>
    <w:p w:rsidR="00DF1582" w:rsidRPr="009F532D" w:rsidRDefault="00DF1582" w:rsidP="00DF1582">
      <w:pPr>
        <w:pStyle w:val="Equationlegend"/>
        <w:rPr>
          <w:lang w:val="en-GB"/>
        </w:rPr>
      </w:pPr>
      <w:r w:rsidRPr="009F532D">
        <w:rPr>
          <w:lang w:val="en-GB"/>
        </w:rPr>
        <w:tab/>
        <w:t>D =</w:t>
      </w:r>
      <w:r w:rsidRPr="009F532D">
        <w:rPr>
          <w:lang w:val="en-GB"/>
        </w:rPr>
        <w:tab/>
        <w:t>value of the 10’s bit of the frame number;</w:t>
      </w:r>
    </w:p>
    <w:p w:rsidR="00DF1582" w:rsidRPr="009F532D" w:rsidRDefault="00DF1582" w:rsidP="00DF1582">
      <w:pPr>
        <w:pStyle w:val="Equationlegend"/>
        <w:rPr>
          <w:lang w:val="en-GB"/>
        </w:rPr>
      </w:pPr>
      <w:r w:rsidRPr="009F532D">
        <w:rPr>
          <w:lang w:val="en-GB"/>
        </w:rPr>
        <w:tab/>
        <w:t>E =</w:t>
      </w:r>
      <w:r w:rsidRPr="009F532D">
        <w:rPr>
          <w:lang w:val="en-GB"/>
        </w:rPr>
        <w:tab/>
        <w:t>value of the 2’s bit of the second number;</w:t>
      </w:r>
    </w:p>
    <w:p w:rsidR="00DF1582" w:rsidRPr="009F532D" w:rsidRDefault="00DF1582" w:rsidP="00DF1582">
      <w:pPr>
        <w:pStyle w:val="Equationlegend"/>
        <w:rPr>
          <w:lang w:val="en-GB"/>
        </w:rPr>
      </w:pPr>
      <w:r w:rsidRPr="009F532D">
        <w:rPr>
          <w:lang w:val="en-GB"/>
        </w:rPr>
        <w:tab/>
        <w:t>F =</w:t>
      </w:r>
      <w:r w:rsidRPr="009F532D">
        <w:rPr>
          <w:lang w:val="en-GB"/>
        </w:rPr>
        <w:tab/>
        <w:t>value of the 10’s bit of the second number;</w:t>
      </w:r>
    </w:p>
    <w:p w:rsidR="00DF1582" w:rsidRPr="009F532D" w:rsidRDefault="00DF1582" w:rsidP="00DF1582">
      <w:pPr>
        <w:pStyle w:val="Equationlegend"/>
        <w:rPr>
          <w:lang w:val="en-GB"/>
        </w:rPr>
      </w:pPr>
      <w:r w:rsidRPr="009F532D">
        <w:rPr>
          <w:lang w:val="en-GB"/>
        </w:rPr>
        <w:tab/>
        <w:t>|</w:t>
      </w:r>
      <w:r w:rsidRPr="009F532D">
        <w:rPr>
          <w:lang w:val="en-GB"/>
        </w:rPr>
        <w:tab/>
        <w:t>represents the logical OR operation;</w:t>
      </w:r>
    </w:p>
    <w:p w:rsidR="00DF1582" w:rsidRPr="009F532D" w:rsidRDefault="00DF1582" w:rsidP="00DF1582">
      <w:pPr>
        <w:pStyle w:val="Equationlegend"/>
        <w:rPr>
          <w:lang w:val="en-GB"/>
        </w:rPr>
      </w:pPr>
      <w:r w:rsidRPr="009F532D">
        <w:rPr>
          <w:lang w:val="en-GB"/>
        </w:rPr>
        <w:tab/>
        <w:t>^</w:t>
      </w:r>
      <w:r w:rsidRPr="009F532D">
        <w:rPr>
          <w:lang w:val="en-GB"/>
        </w:rPr>
        <w:tab/>
        <w:t>represents the logical Exclusive OR operation.</w:t>
      </w:r>
    </w:p>
    <w:p w:rsidR="00DF1582" w:rsidRPr="009F532D" w:rsidRDefault="00DF1582" w:rsidP="00DF1582">
      <w:pPr>
        <w:pStyle w:val="Heading2"/>
        <w:ind w:left="0" w:firstLine="0"/>
        <w:rPr>
          <w:lang w:val="en-GB"/>
        </w:rPr>
      </w:pPr>
      <w:bookmarkStart w:id="14" w:name="_Toc120329886"/>
      <w:r w:rsidRPr="009F532D">
        <w:rPr>
          <w:lang w:val="en-GB"/>
        </w:rPr>
        <w:t>2.4</w:t>
      </w:r>
      <w:r w:rsidRPr="009F532D">
        <w:rPr>
          <w:lang w:val="en-GB"/>
        </w:rPr>
        <w:tab/>
        <w:t>Arithmetic relationship</w:t>
      </w:r>
      <w:bookmarkEnd w:id="14"/>
    </w:p>
    <w:p w:rsidR="00DF1582" w:rsidRPr="009F532D" w:rsidRDefault="00DF1582" w:rsidP="00DF1582">
      <w:pPr>
        <w:rPr>
          <w:lang w:val="en-GB"/>
        </w:rPr>
      </w:pPr>
      <w:r w:rsidRPr="009F532D">
        <w:rPr>
          <w:lang w:val="en-GB"/>
        </w:rPr>
        <w:t>The remainder of the quotient of the division (S + P)/4-</w:t>
      </w:r>
    </w:p>
    <w:p w:rsidR="00DF1582" w:rsidRPr="009F532D" w:rsidRDefault="00DF1582" w:rsidP="00DF1582">
      <w:pPr>
        <w:pStyle w:val="enumlev1"/>
        <w:rPr>
          <w:lang w:val="en-GB"/>
        </w:rPr>
      </w:pPr>
      <w:r w:rsidRPr="009F532D">
        <w:rPr>
          <w:lang w:val="en-GB"/>
        </w:rPr>
        <w:tab/>
        <w:t>0 for fields 7 and 8;</w:t>
      </w:r>
    </w:p>
    <w:p w:rsidR="00DF1582" w:rsidRPr="009F532D" w:rsidRDefault="00DF1582" w:rsidP="00DF1582">
      <w:pPr>
        <w:pStyle w:val="enumlev1"/>
        <w:rPr>
          <w:lang w:val="en-GB"/>
        </w:rPr>
      </w:pPr>
      <w:r w:rsidRPr="009F532D">
        <w:rPr>
          <w:lang w:val="en-GB"/>
        </w:rPr>
        <w:tab/>
        <w:t>1 for fields 1 and 2;</w:t>
      </w:r>
    </w:p>
    <w:p w:rsidR="00DF1582" w:rsidRPr="009F532D" w:rsidRDefault="00DF1582" w:rsidP="00DF1582">
      <w:pPr>
        <w:pStyle w:val="enumlev1"/>
        <w:rPr>
          <w:lang w:val="en-GB"/>
        </w:rPr>
      </w:pPr>
      <w:r w:rsidRPr="009F532D">
        <w:rPr>
          <w:lang w:val="en-GB"/>
        </w:rPr>
        <w:tab/>
        <w:t>2 for fields 3 and 4;</w:t>
      </w:r>
    </w:p>
    <w:p w:rsidR="00DF1582" w:rsidRPr="009F532D" w:rsidRDefault="00DF1582" w:rsidP="00DF1582">
      <w:pPr>
        <w:pStyle w:val="enumlev1"/>
        <w:rPr>
          <w:lang w:val="en-GB"/>
        </w:rPr>
      </w:pPr>
      <w:r w:rsidRPr="009F532D">
        <w:rPr>
          <w:lang w:val="en-GB"/>
        </w:rPr>
        <w:tab/>
        <w:t>3 for fields 5 and 6.</w:t>
      </w:r>
    </w:p>
    <w:p w:rsidR="00DF1582" w:rsidRPr="009F532D" w:rsidRDefault="00DF1582" w:rsidP="00DF1582">
      <w:pPr>
        <w:rPr>
          <w:lang w:val="en-GB"/>
        </w:rPr>
      </w:pPr>
      <w:r w:rsidRPr="009F532D">
        <w:rPr>
          <w:lang w:val="en-GB"/>
        </w:rPr>
        <w:t xml:space="preserve">where: </w:t>
      </w:r>
    </w:p>
    <w:p w:rsidR="00DF1582" w:rsidRPr="009F532D" w:rsidRDefault="00DF1582" w:rsidP="00DF1582">
      <w:pPr>
        <w:pStyle w:val="Equationlegend"/>
        <w:rPr>
          <w:lang w:val="en-GB"/>
        </w:rPr>
      </w:pPr>
      <w:r w:rsidRPr="009F532D">
        <w:rPr>
          <w:lang w:val="en-GB"/>
        </w:rPr>
        <w:tab/>
        <w:t>S =</w:t>
      </w:r>
      <w:r w:rsidRPr="009F532D">
        <w:rPr>
          <w:lang w:val="en-GB"/>
        </w:rPr>
        <w:tab/>
        <w:t xml:space="preserve">decimal value of the seconds digits of the time address and </w:t>
      </w:r>
    </w:p>
    <w:p w:rsidR="00DF1582" w:rsidRPr="009F532D" w:rsidRDefault="00DF1582" w:rsidP="00DF1582">
      <w:pPr>
        <w:pStyle w:val="Equationlegend"/>
        <w:rPr>
          <w:lang w:val="en-GB"/>
        </w:rPr>
      </w:pPr>
      <w:r w:rsidRPr="009F532D">
        <w:rPr>
          <w:lang w:val="en-GB"/>
        </w:rPr>
        <w:tab/>
        <w:t>P =</w:t>
      </w:r>
      <w:r w:rsidRPr="009F532D">
        <w:rPr>
          <w:lang w:val="en-GB"/>
        </w:rPr>
        <w:tab/>
        <w:t>decimal value of the frames digits of the time address.</w:t>
      </w:r>
    </w:p>
    <w:p w:rsidR="00DF1582" w:rsidRPr="009F532D" w:rsidRDefault="00DF1582" w:rsidP="00DF1582">
      <w:pPr>
        <w:pStyle w:val="Heading1"/>
        <w:rPr>
          <w:lang w:val="en-GB"/>
        </w:rPr>
      </w:pPr>
      <w:bookmarkStart w:id="15" w:name="_Toc120329887"/>
      <w:r w:rsidRPr="009F532D">
        <w:rPr>
          <w:lang w:val="en-GB"/>
        </w:rPr>
        <w:t>3</w:t>
      </w:r>
      <w:r w:rsidRPr="009F532D">
        <w:rPr>
          <w:lang w:val="en-GB"/>
        </w:rPr>
        <w:tab/>
        <w:t>Time address representation in 24-frame systems</w:t>
      </w:r>
      <w:bookmarkEnd w:id="15"/>
    </w:p>
    <w:p w:rsidR="00DF1582" w:rsidRPr="009F532D" w:rsidRDefault="00DF1582" w:rsidP="00DF1582">
      <w:pPr>
        <w:pStyle w:val="Heading2"/>
        <w:ind w:left="0" w:firstLine="0"/>
        <w:rPr>
          <w:lang w:val="en-GB"/>
        </w:rPr>
      </w:pPr>
      <w:bookmarkStart w:id="16" w:name="_Toc120329888"/>
      <w:r w:rsidRPr="009F532D">
        <w:rPr>
          <w:lang w:val="en-GB"/>
        </w:rPr>
        <w:t>3.1</w:t>
      </w:r>
      <w:r w:rsidRPr="009F532D">
        <w:rPr>
          <w:lang w:val="en-GB"/>
        </w:rPr>
        <w:tab/>
        <w:t>Time address of a frame</w:t>
      </w:r>
      <w:bookmarkEnd w:id="16"/>
    </w:p>
    <w:p w:rsidR="00DF1582" w:rsidRPr="009F532D" w:rsidRDefault="00DF1582" w:rsidP="00DF1582">
      <w:pPr>
        <w:rPr>
          <w:lang w:val="en-GB"/>
        </w:rPr>
      </w:pPr>
      <w:r w:rsidRPr="009F532D">
        <w:rPr>
          <w:lang w:val="en-GB"/>
        </w:rPr>
        <w:t>Each TV or film frame shall be identified by a unique and complete address consisting of an hour, minute, second and frame number. The hours, minutes, and seconds follow the ascending progression of a 24 h clock beginning with 0 h 0 min 0 s to 23 h 59 min 59 s. The frames shall be numbered successively 0 through 23.</w:t>
      </w:r>
    </w:p>
    <w:p w:rsidR="00DF1582" w:rsidRPr="009F532D" w:rsidRDefault="00DF1582" w:rsidP="00DF1582">
      <w:pPr>
        <w:pStyle w:val="Heading2"/>
        <w:ind w:left="0" w:firstLine="0"/>
        <w:rPr>
          <w:lang w:val="en-GB"/>
        </w:rPr>
      </w:pPr>
      <w:bookmarkStart w:id="17" w:name="_Toc120329889"/>
      <w:r w:rsidRPr="009F532D">
        <w:rPr>
          <w:lang w:val="en-GB"/>
        </w:rPr>
        <w:lastRenderedPageBreak/>
        <w:t>3.2</w:t>
      </w:r>
      <w:r w:rsidRPr="009F532D">
        <w:rPr>
          <w:lang w:val="en-GB"/>
        </w:rPr>
        <w:tab/>
        <w:t>Operation at 24/1.001 (23.98) Hz (24/1.001 Hz)</w:t>
      </w:r>
      <w:bookmarkEnd w:id="17"/>
    </w:p>
    <w:p w:rsidR="00DF1582" w:rsidRPr="009F532D" w:rsidRDefault="00DF1582" w:rsidP="00DF1582">
      <w:pPr>
        <w:rPr>
          <w:lang w:val="en-GB"/>
        </w:rPr>
      </w:pPr>
      <w:r w:rsidRPr="009F532D">
        <w:rPr>
          <w:lang w:val="en-GB"/>
        </w:rPr>
        <w:t>There is no drop frame mode for 24/1.001 applications. Where it is desired to maintain a correspondence with 30-frame systems during a conversion to 30 frames, the 30 non-drop frame count mode should be used. For additional details refer to Annex 2 to Part 1, § 2.</w:t>
      </w:r>
    </w:p>
    <w:p w:rsidR="00DF1582" w:rsidRPr="009F532D" w:rsidRDefault="00DF1582" w:rsidP="00DF1582">
      <w:pPr>
        <w:pStyle w:val="Heading2"/>
        <w:ind w:left="0" w:firstLine="0"/>
        <w:rPr>
          <w:lang w:val="en-GB"/>
        </w:rPr>
      </w:pPr>
      <w:bookmarkStart w:id="18" w:name="_Toc120329890"/>
      <w:r w:rsidRPr="009F532D">
        <w:rPr>
          <w:lang w:val="en-GB"/>
        </w:rPr>
        <w:t>3.3</w:t>
      </w:r>
      <w:r w:rsidRPr="009F532D">
        <w:rPr>
          <w:lang w:val="en-GB"/>
        </w:rPr>
        <w:tab/>
        <w:t>Operation at 24.0 Hz</w:t>
      </w:r>
      <w:bookmarkEnd w:id="18"/>
      <w:r w:rsidRPr="009F532D">
        <w:rPr>
          <w:lang w:val="en-GB"/>
        </w:rPr>
        <w:t xml:space="preserve"> </w:t>
      </w:r>
    </w:p>
    <w:p w:rsidR="00DF1582" w:rsidRPr="009F532D" w:rsidRDefault="00DF1582" w:rsidP="00DF1582">
      <w:pPr>
        <w:rPr>
          <w:lang w:val="en-GB"/>
        </w:rPr>
      </w:pPr>
      <w:r w:rsidRPr="009F532D">
        <w:rPr>
          <w:lang w:val="en-GB"/>
        </w:rPr>
        <w:t>For systems where the TV and film frame rate is 24.0 Hz there is no systematic drift of the time code address relative to clock time.</w:t>
      </w:r>
    </w:p>
    <w:p w:rsidR="00DF1582" w:rsidRPr="009F532D" w:rsidRDefault="00DF1582" w:rsidP="00DF1582">
      <w:pPr>
        <w:rPr>
          <w:lang w:val="en-GB"/>
        </w:rPr>
      </w:pPr>
      <w:r w:rsidRPr="009F532D">
        <w:rPr>
          <w:lang w:val="en-GB"/>
        </w:rPr>
        <w:t>Where it is desired to maintain a correspondence with 25 frame systems the techniques described in Annex 2 to Part 1, § 2 mode should be used.</w:t>
      </w:r>
    </w:p>
    <w:p w:rsidR="00DF1582" w:rsidRPr="009F532D" w:rsidRDefault="00DF1582" w:rsidP="00DF1582">
      <w:pPr>
        <w:pStyle w:val="Heading1"/>
        <w:rPr>
          <w:lang w:val="en-GB"/>
        </w:rPr>
      </w:pPr>
      <w:bookmarkStart w:id="19" w:name="_Toc120329891"/>
      <w:r w:rsidRPr="009F532D">
        <w:rPr>
          <w:lang w:val="en-GB"/>
        </w:rPr>
        <w:t>4</w:t>
      </w:r>
      <w:r w:rsidRPr="009F532D">
        <w:rPr>
          <w:lang w:val="en-GB"/>
        </w:rPr>
        <w:tab/>
        <w:t>Time address representation in 50 and 60 frame progressive systems</w:t>
      </w:r>
      <w:bookmarkEnd w:id="19"/>
    </w:p>
    <w:p w:rsidR="00DF1582" w:rsidRPr="009F532D" w:rsidRDefault="00DF1582" w:rsidP="00DF1582">
      <w:pPr>
        <w:pStyle w:val="Heading2"/>
        <w:ind w:left="0" w:firstLine="0"/>
        <w:rPr>
          <w:lang w:val="en-GB"/>
        </w:rPr>
      </w:pPr>
      <w:bookmarkStart w:id="20" w:name="_Toc120329892"/>
      <w:r w:rsidRPr="009F532D">
        <w:rPr>
          <w:lang w:val="en-GB"/>
        </w:rPr>
        <w:t>4.1</w:t>
      </w:r>
      <w:r w:rsidRPr="009F532D">
        <w:rPr>
          <w:lang w:val="en-GB"/>
        </w:rPr>
        <w:tab/>
        <w:t>Time address of a frame</w:t>
      </w:r>
      <w:bookmarkEnd w:id="20"/>
    </w:p>
    <w:p w:rsidR="00DF1582" w:rsidRPr="009F532D" w:rsidRDefault="00DF1582" w:rsidP="00DF1582">
      <w:pPr>
        <w:rPr>
          <w:lang w:val="en-GB"/>
        </w:rPr>
      </w:pPr>
      <w:r w:rsidRPr="009F532D">
        <w:rPr>
          <w:lang w:val="en-GB"/>
        </w:rPr>
        <w:t>Since the frame rate of 50/60 progressive systems exceeds the frame count capacity of the time code address, the count is constrained to increment every second frame.</w:t>
      </w:r>
    </w:p>
    <w:p w:rsidR="00DF1582" w:rsidRPr="009F532D" w:rsidRDefault="00DF1582" w:rsidP="00DF1582">
      <w:pPr>
        <w:rPr>
          <w:lang w:val="en-GB"/>
        </w:rPr>
      </w:pPr>
      <w:r w:rsidRPr="009F532D">
        <w:rPr>
          <w:lang w:val="en-GB"/>
        </w:rPr>
        <w:t>Each pair of progressive frames shall be identified by a unique and complete address consisting of an hour, minute, second and frame number. Figure 1-1 shows an example of frame labelling for these systems.</w:t>
      </w:r>
    </w:p>
    <w:p w:rsidR="00DF1582" w:rsidRPr="009F532D" w:rsidRDefault="00DF1582" w:rsidP="00DF1582">
      <w:pPr>
        <w:pStyle w:val="FigureNo"/>
        <w:rPr>
          <w:lang w:val="en-GB"/>
        </w:rPr>
      </w:pPr>
      <w:r w:rsidRPr="009F532D">
        <w:rPr>
          <w:lang w:val="en-GB"/>
        </w:rPr>
        <w:t>Figure 1-1</w:t>
      </w:r>
    </w:p>
    <w:p w:rsidR="00DF1582" w:rsidRPr="009F532D" w:rsidRDefault="00DF1582" w:rsidP="00DF1582">
      <w:pPr>
        <w:pStyle w:val="Figuretitle"/>
        <w:rPr>
          <w:lang w:val="en-GB"/>
        </w:rPr>
      </w:pPr>
      <w:r w:rsidRPr="009F532D">
        <w:rPr>
          <w:lang w:val="en-GB"/>
        </w:rPr>
        <w:t>Example of frame labelling for 50 and 60 fps systems</w:t>
      </w:r>
    </w:p>
    <w:p w:rsidR="004C297D" w:rsidRDefault="00B57968" w:rsidP="004C297D">
      <w:pPr>
        <w:pStyle w:val="Figure"/>
        <w:rPr>
          <w:lang w:val="en-GB"/>
        </w:rPr>
      </w:pPr>
      <w:r>
        <w:object w:dxaOrig="7208" w:dyaOrig="3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pt;height:231.05pt" o:ole="">
            <v:imagedata r:id="rId14" o:title=""/>
          </v:shape>
          <o:OLEObject Type="Embed" ProgID="CorelDraw.Graphic.17" ShapeID="_x0000_i1025" DrawAspect="Content" ObjectID="_1595922676" r:id="rId15"/>
        </w:object>
      </w:r>
    </w:p>
    <w:p w:rsidR="00DF1582" w:rsidRPr="009F532D" w:rsidRDefault="00DF1582" w:rsidP="004C297D">
      <w:pPr>
        <w:pStyle w:val="Normalaftertitle"/>
        <w:rPr>
          <w:lang w:val="en-GB"/>
        </w:rPr>
      </w:pPr>
      <w:r w:rsidRPr="009F532D">
        <w:rPr>
          <w:lang w:val="en-GB"/>
        </w:rPr>
        <w:t>Where the time code is VITC the field mark flag shall be used to identify each of the frames as described in § 6.16.4.</w:t>
      </w:r>
    </w:p>
    <w:p w:rsidR="00DF1582" w:rsidRPr="009F532D" w:rsidRDefault="00DF1582" w:rsidP="00DF1582">
      <w:pPr>
        <w:rPr>
          <w:lang w:val="en-GB"/>
        </w:rPr>
      </w:pPr>
      <w:r w:rsidRPr="009F532D">
        <w:rPr>
          <w:lang w:val="en-GB"/>
        </w:rPr>
        <w:t>Where the time code is modulated as LTC, the time code shall be aligned to start at the beginning of the first frame of the pair of frames and to finish at the end of the second frame. The individual frames may be identified by their timing relative to the LTC with the first frame being aligned with LTC bits 0 through 39 and the second frame aligned with LTC bits 40 through 79.</w:t>
      </w:r>
    </w:p>
    <w:p w:rsidR="00DF1582" w:rsidRPr="009F532D" w:rsidRDefault="00DF1582" w:rsidP="00DF1582">
      <w:pPr>
        <w:pStyle w:val="Heading1"/>
        <w:rPr>
          <w:lang w:val="en-GB"/>
        </w:rPr>
      </w:pPr>
      <w:r w:rsidRPr="009F532D">
        <w:rPr>
          <w:lang w:val="en-GB"/>
        </w:rPr>
        <w:lastRenderedPageBreak/>
        <w:t>5</w:t>
      </w:r>
      <w:r w:rsidRPr="009F532D">
        <w:rPr>
          <w:lang w:val="en-GB"/>
        </w:rPr>
        <w:tab/>
        <w:t>Structure of the time address and control bits</w:t>
      </w:r>
    </w:p>
    <w:p w:rsidR="00DF1582" w:rsidRPr="009F532D" w:rsidRDefault="00DF1582" w:rsidP="00DF1582">
      <w:pPr>
        <w:pStyle w:val="Heading2"/>
        <w:rPr>
          <w:lang w:val="en-GB"/>
        </w:rPr>
      </w:pPr>
      <w:bookmarkStart w:id="21" w:name="_Toc120329893"/>
      <w:r w:rsidRPr="009F532D">
        <w:rPr>
          <w:lang w:val="en-GB"/>
        </w:rPr>
        <w:t>5.1</w:t>
      </w:r>
      <w:r w:rsidRPr="009F532D">
        <w:rPr>
          <w:lang w:val="en-GB"/>
        </w:rPr>
        <w:tab/>
        <w:t>Digital code</w:t>
      </w:r>
      <w:bookmarkEnd w:id="21"/>
    </w:p>
    <w:p w:rsidR="00DF1582" w:rsidRPr="009F532D" w:rsidRDefault="00DF1582" w:rsidP="00DF1582">
      <w:pPr>
        <w:rPr>
          <w:lang w:val="en-GB"/>
        </w:rPr>
      </w:pPr>
      <w:r w:rsidRPr="009F532D">
        <w:rPr>
          <w:lang w:val="en-GB"/>
        </w:rPr>
        <w:t>The digital code consists of sixteen 4-bit groups, eight groups containing time address and flag bits, and eight 4-bit binary groups for user-defined data and control codes.</w:t>
      </w:r>
    </w:p>
    <w:p w:rsidR="00DF1582" w:rsidRPr="009F532D" w:rsidRDefault="00DF1582" w:rsidP="00DF1582">
      <w:pPr>
        <w:pStyle w:val="Heading2"/>
        <w:ind w:left="0" w:firstLine="0"/>
        <w:rPr>
          <w:lang w:val="en-GB"/>
        </w:rPr>
      </w:pPr>
      <w:bookmarkStart w:id="22" w:name="_Toc120329894"/>
      <w:r w:rsidRPr="009F532D">
        <w:rPr>
          <w:lang w:val="en-GB"/>
        </w:rPr>
        <w:t>5.2</w:t>
      </w:r>
      <w:r w:rsidRPr="009F532D">
        <w:rPr>
          <w:lang w:val="en-GB"/>
        </w:rPr>
        <w:tab/>
        <w:t>Time address</w:t>
      </w:r>
      <w:bookmarkEnd w:id="22"/>
    </w:p>
    <w:p w:rsidR="00DF1582" w:rsidRPr="009F532D" w:rsidRDefault="00DF1582" w:rsidP="00DF1582">
      <w:pPr>
        <w:rPr>
          <w:lang w:val="en-GB"/>
        </w:rPr>
      </w:pPr>
      <w:r w:rsidRPr="009F532D">
        <w:rPr>
          <w:lang w:val="en-GB"/>
        </w:rPr>
        <w:t>The basic structure of the time address is based upon the BCD system, using units and tens digit pairs for hours, minutes, seconds and frames. Some of the digits are limited to values that do not require all four bits to be significant. These bits are omitted from the time address and include the 80’s and 40’s of hours, 80’s of minutes, 80’s of seconds and the 80’s and 40’s of frames. The entire time address is coded into 26 bits.</w:t>
      </w:r>
    </w:p>
    <w:p w:rsidR="00DF1582" w:rsidRPr="009F532D" w:rsidRDefault="00DF1582" w:rsidP="00DF1582">
      <w:pPr>
        <w:pStyle w:val="Heading2"/>
        <w:ind w:left="0" w:firstLine="0"/>
        <w:rPr>
          <w:lang w:val="en-GB"/>
        </w:rPr>
      </w:pPr>
      <w:bookmarkStart w:id="23" w:name="_Toc120329895"/>
      <w:r w:rsidRPr="009F532D">
        <w:rPr>
          <w:lang w:val="en-GB"/>
        </w:rPr>
        <w:t>5.3</w:t>
      </w:r>
      <w:r w:rsidRPr="009F532D">
        <w:rPr>
          <w:lang w:val="en-GB"/>
        </w:rPr>
        <w:tab/>
        <w:t>Flag bits</w:t>
      </w:r>
      <w:bookmarkEnd w:id="23"/>
    </w:p>
    <w:p w:rsidR="00DF1582" w:rsidRPr="009F532D" w:rsidRDefault="00DF1582" w:rsidP="00DF1582">
      <w:pPr>
        <w:rPr>
          <w:lang w:val="en-GB"/>
        </w:rPr>
      </w:pPr>
      <w:r w:rsidRPr="009F532D">
        <w:rPr>
          <w:lang w:val="en-GB"/>
        </w:rPr>
        <w:t>Six bits are reserved for the storage of flags which define the operational mode of the time and control code. A device that decodes a time and control code may utilize these flags to interpret properly the time address and binary group data.</w:t>
      </w:r>
    </w:p>
    <w:p w:rsidR="00DF1582" w:rsidRPr="009F532D" w:rsidRDefault="00DF1582" w:rsidP="00DF1582">
      <w:pPr>
        <w:pStyle w:val="Heading3"/>
        <w:rPr>
          <w:lang w:val="en-GB"/>
        </w:rPr>
      </w:pPr>
      <w:bookmarkStart w:id="24" w:name="_Toc120329896"/>
      <w:r w:rsidRPr="009F532D">
        <w:rPr>
          <w:lang w:val="en-GB"/>
        </w:rPr>
        <w:t>5.3.1</w:t>
      </w:r>
      <w:r w:rsidRPr="009F532D">
        <w:rPr>
          <w:lang w:val="en-GB"/>
        </w:rPr>
        <w:tab/>
        <w:t>Drop frame flag (29.97 Hz or 59.94 Hz systems only)</w:t>
      </w:r>
      <w:bookmarkEnd w:id="24"/>
    </w:p>
    <w:p w:rsidR="00DF1582" w:rsidRPr="009F532D" w:rsidRDefault="00DF1582" w:rsidP="00DF1582">
      <w:pPr>
        <w:rPr>
          <w:lang w:val="en-GB"/>
        </w:rPr>
      </w:pPr>
      <w:r w:rsidRPr="009F532D">
        <w:rPr>
          <w:lang w:val="en-GB"/>
        </w:rPr>
        <w:t>This flag shall be set to one when drop frame compensation is being used. When the count is not drop frame compensated, this flag bit shall be set to zero.</w:t>
      </w:r>
    </w:p>
    <w:p w:rsidR="00DF1582" w:rsidRPr="009F532D" w:rsidRDefault="00DF1582" w:rsidP="00DF1582">
      <w:pPr>
        <w:pStyle w:val="Heading3"/>
        <w:rPr>
          <w:lang w:val="en-GB"/>
        </w:rPr>
      </w:pPr>
      <w:bookmarkStart w:id="25" w:name="_Toc120329897"/>
      <w:r w:rsidRPr="009F532D">
        <w:rPr>
          <w:lang w:val="en-GB"/>
        </w:rPr>
        <w:t>5.3.2</w:t>
      </w:r>
      <w:r w:rsidRPr="009F532D">
        <w:rPr>
          <w:lang w:val="en-GB"/>
        </w:rPr>
        <w:tab/>
        <w:t>Colour frame flag (525/59.94 and 625/50 systems only)</w:t>
      </w:r>
      <w:bookmarkEnd w:id="25"/>
    </w:p>
    <w:p w:rsidR="00DF1582" w:rsidRPr="009F532D" w:rsidRDefault="00DF1582" w:rsidP="00DF1582">
      <w:pPr>
        <w:rPr>
          <w:lang w:val="en-GB"/>
        </w:rPr>
      </w:pPr>
      <w:r w:rsidRPr="009F532D">
        <w:rPr>
          <w:lang w:val="en-GB"/>
        </w:rPr>
        <w:t xml:space="preserve">If colour frame identification has been applied to the time and control code this flag shall be set to one. </w:t>
      </w:r>
    </w:p>
    <w:p w:rsidR="00DF1582" w:rsidRPr="009F532D" w:rsidRDefault="00DF1582" w:rsidP="00DF1582">
      <w:pPr>
        <w:pStyle w:val="Heading3"/>
        <w:rPr>
          <w:lang w:val="en-GB"/>
        </w:rPr>
      </w:pPr>
      <w:bookmarkStart w:id="26" w:name="_Toc120329898"/>
      <w:r w:rsidRPr="009F532D">
        <w:rPr>
          <w:lang w:val="en-GB"/>
        </w:rPr>
        <w:t>5.3.3</w:t>
      </w:r>
      <w:r w:rsidRPr="009F532D">
        <w:rPr>
          <w:lang w:val="en-GB"/>
        </w:rPr>
        <w:tab/>
        <w:t>Binary group flags</w:t>
      </w:r>
      <w:bookmarkEnd w:id="26"/>
    </w:p>
    <w:p w:rsidR="00DF1582" w:rsidRPr="009F532D" w:rsidRDefault="00DF1582" w:rsidP="0014501E">
      <w:pPr>
        <w:rPr>
          <w:lang w:val="en-GB"/>
        </w:rPr>
      </w:pPr>
      <w:r w:rsidRPr="009F532D">
        <w:rPr>
          <w:lang w:val="en-GB"/>
        </w:rPr>
        <w:t>Three flags provide eight unique combinations that specify the use of the binary groups (see § 5.4). Three combinations of these flags also specify the time address reference as being related to clock time and these also select subsets of the binary group applications.</w:t>
      </w:r>
    </w:p>
    <w:p w:rsidR="00DF1582" w:rsidRPr="009F532D" w:rsidRDefault="00DF1582" w:rsidP="00DF1582">
      <w:pPr>
        <w:pStyle w:val="Heading3"/>
        <w:rPr>
          <w:lang w:val="en-GB"/>
        </w:rPr>
      </w:pPr>
      <w:bookmarkStart w:id="27" w:name="_Toc120329899"/>
      <w:r w:rsidRPr="009F532D">
        <w:rPr>
          <w:lang w:val="en-GB"/>
        </w:rPr>
        <w:t>5.3.4</w:t>
      </w:r>
      <w:r w:rsidRPr="009F532D">
        <w:rPr>
          <w:lang w:val="en-GB"/>
        </w:rPr>
        <w:tab/>
        <w:t>Modulation method specific flag</w:t>
      </w:r>
      <w:bookmarkEnd w:id="27"/>
    </w:p>
    <w:p w:rsidR="00DF1582" w:rsidRPr="009F532D" w:rsidRDefault="00DF1582" w:rsidP="00DF1582">
      <w:pPr>
        <w:rPr>
          <w:lang w:val="en-GB"/>
        </w:rPr>
      </w:pPr>
      <w:r w:rsidRPr="009F532D">
        <w:rPr>
          <w:lang w:val="en-GB"/>
        </w:rPr>
        <w:t>The remaining flag bit is reserved for use by each modulation method. This flag is defined in § 6.7 for LTC and § 6.16.4 for VITC.</w:t>
      </w:r>
    </w:p>
    <w:p w:rsidR="00DF1582" w:rsidRPr="009F532D" w:rsidRDefault="00DF1582" w:rsidP="00DF1582">
      <w:pPr>
        <w:pStyle w:val="Heading2"/>
        <w:rPr>
          <w:lang w:val="en-GB"/>
        </w:rPr>
      </w:pPr>
      <w:bookmarkStart w:id="28" w:name="_Toc120329900"/>
      <w:r w:rsidRPr="009F532D">
        <w:rPr>
          <w:lang w:val="en-GB"/>
        </w:rPr>
        <w:t>5.4</w:t>
      </w:r>
      <w:r w:rsidRPr="009F532D">
        <w:rPr>
          <w:lang w:val="en-GB"/>
        </w:rPr>
        <w:tab/>
        <w:t>Use of the binary groups</w:t>
      </w:r>
      <w:bookmarkEnd w:id="28"/>
    </w:p>
    <w:p w:rsidR="00DF1582" w:rsidRPr="009F532D" w:rsidRDefault="00DF1582" w:rsidP="00DF1582">
      <w:pPr>
        <w:rPr>
          <w:lang w:val="en-GB"/>
        </w:rPr>
      </w:pPr>
      <w:r w:rsidRPr="009F532D">
        <w:rPr>
          <w:lang w:val="en-GB"/>
        </w:rPr>
        <w:t>The binary groups are intended for storage and transmission of data by users. The format of the data contained in the binary groups is specified by the value of three binary group flag bits BGF2, BGF1 and BGF0. The following clauses define the current assignments of the binary group flag states. Table 1-1 summarizes the present assigned combinations.</w:t>
      </w:r>
    </w:p>
    <w:p w:rsidR="00DF1582" w:rsidRPr="009F532D" w:rsidRDefault="00DF1582" w:rsidP="00DF1582">
      <w:pPr>
        <w:pStyle w:val="TableNo"/>
        <w:rPr>
          <w:lang w:val="en-GB"/>
        </w:rPr>
      </w:pPr>
      <w:r w:rsidRPr="009F532D">
        <w:rPr>
          <w:lang w:val="en-GB"/>
        </w:rPr>
        <w:lastRenderedPageBreak/>
        <w:t>TABLE 1-1</w:t>
      </w:r>
    </w:p>
    <w:p w:rsidR="00DF1582" w:rsidRPr="009F532D" w:rsidRDefault="00DF1582" w:rsidP="00DF1582">
      <w:pPr>
        <w:pStyle w:val="Tabletitle"/>
        <w:rPr>
          <w:lang w:val="en-GB"/>
        </w:rPr>
      </w:pPr>
      <w:r w:rsidRPr="009F532D">
        <w:rPr>
          <w:lang w:val="en-GB"/>
        </w:rPr>
        <w:t>Binary group flag assignments</w:t>
      </w: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984"/>
        <w:gridCol w:w="1832"/>
      </w:tblGrid>
      <w:tr w:rsidR="00DF1582" w:rsidRPr="009F532D" w:rsidTr="00345FA2">
        <w:trPr>
          <w:jc w:val="center"/>
        </w:trPr>
        <w:tc>
          <w:tcPr>
            <w:tcW w:w="1134" w:type="dxa"/>
            <w:tcBorders>
              <w:top w:val="single" w:sz="4" w:space="0" w:color="auto"/>
            </w:tcBorders>
            <w:vAlign w:val="center"/>
          </w:tcPr>
          <w:p w:rsidR="00DF1582" w:rsidRPr="009F532D" w:rsidRDefault="00DF1582" w:rsidP="00EF42A5">
            <w:pPr>
              <w:pStyle w:val="Tablehead"/>
              <w:keepLines/>
              <w:spacing w:line="240" w:lineRule="exact"/>
              <w:rPr>
                <w:lang w:val="en-GB"/>
              </w:rPr>
            </w:pPr>
            <w:r w:rsidRPr="009F532D">
              <w:rPr>
                <w:lang w:val="en-GB"/>
              </w:rPr>
              <w:t>BGF2</w:t>
            </w:r>
          </w:p>
        </w:tc>
        <w:tc>
          <w:tcPr>
            <w:tcW w:w="1134" w:type="dxa"/>
            <w:tcBorders>
              <w:top w:val="single" w:sz="4" w:space="0" w:color="auto"/>
            </w:tcBorders>
            <w:vAlign w:val="center"/>
          </w:tcPr>
          <w:p w:rsidR="00DF1582" w:rsidRPr="009F532D" w:rsidRDefault="00DF1582" w:rsidP="00EF42A5">
            <w:pPr>
              <w:pStyle w:val="Tablehead"/>
              <w:keepLines/>
              <w:spacing w:line="240" w:lineRule="exact"/>
              <w:rPr>
                <w:lang w:val="en-GB"/>
              </w:rPr>
            </w:pPr>
            <w:r w:rsidRPr="009F532D">
              <w:rPr>
                <w:lang w:val="en-GB"/>
              </w:rPr>
              <w:t>BGF1</w:t>
            </w:r>
          </w:p>
        </w:tc>
        <w:tc>
          <w:tcPr>
            <w:tcW w:w="1134" w:type="dxa"/>
            <w:tcBorders>
              <w:top w:val="single" w:sz="4" w:space="0" w:color="auto"/>
            </w:tcBorders>
            <w:vAlign w:val="center"/>
          </w:tcPr>
          <w:p w:rsidR="00DF1582" w:rsidRPr="009F532D" w:rsidRDefault="00DF1582" w:rsidP="00EF42A5">
            <w:pPr>
              <w:pStyle w:val="Tablehead"/>
              <w:keepLines/>
              <w:spacing w:line="240" w:lineRule="exact"/>
              <w:rPr>
                <w:lang w:val="en-GB"/>
              </w:rPr>
            </w:pPr>
            <w:r w:rsidRPr="009F532D">
              <w:rPr>
                <w:lang w:val="en-GB"/>
              </w:rPr>
              <w:t>BGF0</w:t>
            </w:r>
          </w:p>
        </w:tc>
        <w:tc>
          <w:tcPr>
            <w:tcW w:w="1984" w:type="dxa"/>
            <w:tcBorders>
              <w:top w:val="single" w:sz="4" w:space="0" w:color="auto"/>
            </w:tcBorders>
            <w:vAlign w:val="center"/>
          </w:tcPr>
          <w:p w:rsidR="00DF1582" w:rsidRPr="009F532D" w:rsidRDefault="00DF1582" w:rsidP="00EF42A5">
            <w:pPr>
              <w:pStyle w:val="Tablehead"/>
              <w:keepLines/>
              <w:spacing w:line="240" w:lineRule="exact"/>
              <w:rPr>
                <w:lang w:val="en-GB"/>
              </w:rPr>
            </w:pPr>
            <w:r w:rsidRPr="009F532D">
              <w:rPr>
                <w:lang w:val="en-GB"/>
              </w:rPr>
              <w:t>Binary group</w:t>
            </w:r>
          </w:p>
        </w:tc>
        <w:tc>
          <w:tcPr>
            <w:tcW w:w="1832" w:type="dxa"/>
            <w:tcBorders>
              <w:top w:val="single" w:sz="4" w:space="0" w:color="auto"/>
            </w:tcBorders>
            <w:vAlign w:val="center"/>
          </w:tcPr>
          <w:p w:rsidR="00DF1582" w:rsidRPr="009F532D" w:rsidRDefault="00DF1582" w:rsidP="00EF42A5">
            <w:pPr>
              <w:pStyle w:val="Tablehead"/>
              <w:keepLines/>
              <w:spacing w:line="240" w:lineRule="exact"/>
              <w:rPr>
                <w:lang w:val="en-GB"/>
              </w:rPr>
            </w:pPr>
            <w:r w:rsidRPr="009F532D">
              <w:rPr>
                <w:lang w:val="en-GB"/>
              </w:rPr>
              <w:t>Reference Section</w:t>
            </w:r>
          </w:p>
        </w:tc>
      </w:tr>
      <w:tr w:rsidR="00DF1582" w:rsidRPr="009F532D" w:rsidTr="00345FA2">
        <w:trPr>
          <w:jc w:val="center"/>
        </w:trPr>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984" w:type="dxa"/>
          </w:tcPr>
          <w:p w:rsidR="00DF1582" w:rsidRPr="009F532D" w:rsidRDefault="00DF1582" w:rsidP="00EF42A5">
            <w:pPr>
              <w:pStyle w:val="Tabletext"/>
              <w:keepNext/>
              <w:keepLines/>
              <w:spacing w:line="240" w:lineRule="exact"/>
              <w:rPr>
                <w:lang w:val="en-GB"/>
              </w:rPr>
            </w:pPr>
            <w:r w:rsidRPr="009F532D">
              <w:rPr>
                <w:lang w:val="en-GB"/>
              </w:rPr>
              <w:t>Unspecified</w:t>
            </w:r>
          </w:p>
        </w:tc>
        <w:tc>
          <w:tcPr>
            <w:tcW w:w="1832" w:type="dxa"/>
          </w:tcPr>
          <w:p w:rsidR="00DF1582" w:rsidRPr="009F532D" w:rsidRDefault="00DF1582" w:rsidP="00EF42A5">
            <w:pPr>
              <w:pStyle w:val="Tabletext"/>
              <w:keepNext/>
              <w:keepLines/>
              <w:spacing w:line="240" w:lineRule="exact"/>
              <w:jc w:val="center"/>
              <w:rPr>
                <w:lang w:val="en-GB"/>
              </w:rPr>
            </w:pPr>
            <w:r w:rsidRPr="009F532D">
              <w:rPr>
                <w:lang w:val="en-GB"/>
              </w:rPr>
              <w:t>5.5</w:t>
            </w:r>
          </w:p>
        </w:tc>
      </w:tr>
      <w:tr w:rsidR="00DF1582" w:rsidRPr="009F532D" w:rsidTr="00345FA2">
        <w:trPr>
          <w:jc w:val="center"/>
        </w:trPr>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984" w:type="dxa"/>
          </w:tcPr>
          <w:p w:rsidR="00DF1582" w:rsidRPr="009F532D" w:rsidRDefault="00DF1582" w:rsidP="00EF42A5">
            <w:pPr>
              <w:pStyle w:val="Tabletext"/>
              <w:keepNext/>
              <w:keepLines/>
              <w:spacing w:line="240" w:lineRule="exact"/>
              <w:rPr>
                <w:lang w:val="en-GB"/>
              </w:rPr>
            </w:pPr>
            <w:r w:rsidRPr="009F532D">
              <w:rPr>
                <w:lang w:val="en-GB"/>
              </w:rPr>
              <w:t>8-bit codes</w:t>
            </w:r>
          </w:p>
        </w:tc>
        <w:tc>
          <w:tcPr>
            <w:tcW w:w="1832" w:type="dxa"/>
          </w:tcPr>
          <w:p w:rsidR="00DF1582" w:rsidRPr="009F532D" w:rsidRDefault="00DF1582" w:rsidP="00EF42A5">
            <w:pPr>
              <w:pStyle w:val="Tabletext"/>
              <w:keepNext/>
              <w:keepLines/>
              <w:spacing w:line="240" w:lineRule="exact"/>
              <w:jc w:val="center"/>
              <w:rPr>
                <w:lang w:val="en-GB"/>
              </w:rPr>
            </w:pPr>
            <w:r w:rsidRPr="009F532D">
              <w:rPr>
                <w:lang w:val="en-GB"/>
              </w:rPr>
              <w:t>5.7</w:t>
            </w:r>
          </w:p>
        </w:tc>
      </w:tr>
      <w:tr w:rsidR="00DF1582" w:rsidRPr="009F532D" w:rsidTr="00345FA2">
        <w:trPr>
          <w:jc w:val="center"/>
        </w:trPr>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984" w:type="dxa"/>
          </w:tcPr>
          <w:p w:rsidR="00DF1582" w:rsidRPr="009F532D" w:rsidRDefault="00DF1582" w:rsidP="00EF42A5">
            <w:pPr>
              <w:pStyle w:val="Tabletext"/>
              <w:keepNext/>
              <w:keepLines/>
              <w:spacing w:line="240" w:lineRule="exact"/>
              <w:rPr>
                <w:lang w:val="en-GB"/>
              </w:rPr>
            </w:pPr>
            <w:r w:rsidRPr="009F532D">
              <w:rPr>
                <w:lang w:val="en-GB"/>
              </w:rPr>
              <w:t>Reserved</w:t>
            </w:r>
          </w:p>
        </w:tc>
        <w:tc>
          <w:tcPr>
            <w:tcW w:w="1832" w:type="dxa"/>
          </w:tcPr>
          <w:p w:rsidR="00DF1582" w:rsidRPr="009F532D" w:rsidRDefault="00DF1582" w:rsidP="00EF42A5">
            <w:pPr>
              <w:pStyle w:val="Tabletext"/>
              <w:keepNext/>
              <w:keepLines/>
              <w:spacing w:line="240" w:lineRule="exact"/>
              <w:jc w:val="center"/>
              <w:rPr>
                <w:lang w:val="en-GB"/>
              </w:rPr>
            </w:pPr>
          </w:p>
        </w:tc>
      </w:tr>
      <w:tr w:rsidR="00DF1582" w:rsidRPr="009F532D" w:rsidTr="00345FA2">
        <w:trPr>
          <w:jc w:val="center"/>
        </w:trPr>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984" w:type="dxa"/>
          </w:tcPr>
          <w:p w:rsidR="00DF1582" w:rsidRPr="009F532D" w:rsidRDefault="00DF1582" w:rsidP="00EF42A5">
            <w:pPr>
              <w:pStyle w:val="Tabletext"/>
              <w:keepNext/>
              <w:keepLines/>
              <w:spacing w:line="240" w:lineRule="exact"/>
              <w:rPr>
                <w:lang w:val="en-GB"/>
              </w:rPr>
            </w:pPr>
            <w:r w:rsidRPr="009F532D">
              <w:rPr>
                <w:lang w:val="en-GB"/>
              </w:rPr>
              <w:t>Reserved</w:t>
            </w:r>
          </w:p>
        </w:tc>
        <w:tc>
          <w:tcPr>
            <w:tcW w:w="1832" w:type="dxa"/>
          </w:tcPr>
          <w:p w:rsidR="00DF1582" w:rsidRPr="009F532D" w:rsidRDefault="00DF1582" w:rsidP="00EF42A5">
            <w:pPr>
              <w:pStyle w:val="Tabletext"/>
              <w:keepNext/>
              <w:keepLines/>
              <w:spacing w:line="240" w:lineRule="exact"/>
              <w:jc w:val="center"/>
              <w:rPr>
                <w:lang w:val="en-GB"/>
              </w:rPr>
            </w:pPr>
          </w:p>
        </w:tc>
      </w:tr>
      <w:tr w:rsidR="00DF1582" w:rsidRPr="009F532D" w:rsidTr="00345FA2">
        <w:trPr>
          <w:jc w:val="center"/>
        </w:trPr>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984" w:type="dxa"/>
          </w:tcPr>
          <w:p w:rsidR="00DF1582" w:rsidRPr="009F532D" w:rsidRDefault="00DF1582" w:rsidP="00EF42A5">
            <w:pPr>
              <w:pStyle w:val="Tabletext"/>
              <w:keepNext/>
              <w:keepLines/>
              <w:spacing w:line="240" w:lineRule="exact"/>
              <w:rPr>
                <w:lang w:val="en-GB"/>
              </w:rPr>
            </w:pPr>
            <w:r w:rsidRPr="009F532D">
              <w:rPr>
                <w:lang w:val="en-GB"/>
              </w:rPr>
              <w:t>Unspecified</w:t>
            </w:r>
          </w:p>
        </w:tc>
        <w:tc>
          <w:tcPr>
            <w:tcW w:w="1832" w:type="dxa"/>
          </w:tcPr>
          <w:p w:rsidR="00DF1582" w:rsidRPr="009F532D" w:rsidRDefault="00DF1582" w:rsidP="00EF42A5">
            <w:pPr>
              <w:pStyle w:val="Tabletext"/>
              <w:keepNext/>
              <w:keepLines/>
              <w:spacing w:line="240" w:lineRule="exact"/>
              <w:jc w:val="center"/>
              <w:rPr>
                <w:lang w:val="en-GB"/>
              </w:rPr>
            </w:pPr>
            <w:r w:rsidRPr="009F532D">
              <w:rPr>
                <w:lang w:val="en-GB"/>
              </w:rPr>
              <w:t>5.6</w:t>
            </w:r>
          </w:p>
        </w:tc>
      </w:tr>
      <w:tr w:rsidR="00DF1582" w:rsidRPr="009F532D" w:rsidTr="00345FA2">
        <w:trPr>
          <w:jc w:val="center"/>
        </w:trPr>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984" w:type="dxa"/>
          </w:tcPr>
          <w:p w:rsidR="00DF1582" w:rsidRPr="009F532D" w:rsidRDefault="00DF1582" w:rsidP="00EF42A5">
            <w:pPr>
              <w:pStyle w:val="Tabletext"/>
              <w:keepNext/>
              <w:keepLines/>
              <w:spacing w:line="240" w:lineRule="exact"/>
              <w:rPr>
                <w:lang w:val="en-GB"/>
              </w:rPr>
            </w:pPr>
            <w:r w:rsidRPr="009F532D">
              <w:rPr>
                <w:lang w:val="en-GB"/>
              </w:rPr>
              <w:t>Reserved</w:t>
            </w:r>
          </w:p>
        </w:tc>
        <w:tc>
          <w:tcPr>
            <w:tcW w:w="1832" w:type="dxa"/>
          </w:tcPr>
          <w:p w:rsidR="00DF1582" w:rsidRPr="009F532D" w:rsidRDefault="00DF1582" w:rsidP="00EF42A5">
            <w:pPr>
              <w:pStyle w:val="Tabletext"/>
              <w:keepNext/>
              <w:keepLines/>
              <w:spacing w:line="240" w:lineRule="exact"/>
              <w:jc w:val="center"/>
              <w:rPr>
                <w:lang w:val="en-GB"/>
              </w:rPr>
            </w:pPr>
            <w:r w:rsidRPr="009F532D">
              <w:rPr>
                <w:lang w:val="en-GB"/>
              </w:rPr>
              <w:t>5.8</w:t>
            </w:r>
          </w:p>
        </w:tc>
      </w:tr>
      <w:tr w:rsidR="00DF1582" w:rsidRPr="009F532D" w:rsidTr="0014501E">
        <w:trPr>
          <w:jc w:val="center"/>
        </w:trPr>
        <w:tc>
          <w:tcPr>
            <w:tcW w:w="1134" w:type="dxa"/>
            <w:tcBorders>
              <w:bottom w:val="single" w:sz="4" w:space="0" w:color="auto"/>
            </w:tcBorders>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Borders>
              <w:bottom w:val="single" w:sz="4" w:space="0" w:color="auto"/>
            </w:tcBorders>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Borders>
              <w:bottom w:val="single" w:sz="4" w:space="0" w:color="auto"/>
            </w:tcBorders>
          </w:tcPr>
          <w:p w:rsidR="00DF1582" w:rsidRPr="009F532D" w:rsidRDefault="00DF1582" w:rsidP="00EF42A5">
            <w:pPr>
              <w:pStyle w:val="Tabletext"/>
              <w:keepNext/>
              <w:keepLines/>
              <w:spacing w:line="240" w:lineRule="exact"/>
              <w:jc w:val="center"/>
              <w:rPr>
                <w:lang w:val="en-GB"/>
              </w:rPr>
            </w:pPr>
            <w:r w:rsidRPr="009F532D">
              <w:rPr>
                <w:lang w:val="en-GB"/>
              </w:rPr>
              <w:t>0</w:t>
            </w:r>
          </w:p>
        </w:tc>
        <w:tc>
          <w:tcPr>
            <w:tcW w:w="1984" w:type="dxa"/>
            <w:tcBorders>
              <w:bottom w:val="single" w:sz="4" w:space="0" w:color="auto"/>
            </w:tcBorders>
          </w:tcPr>
          <w:p w:rsidR="00DF1582" w:rsidRPr="009F532D" w:rsidRDefault="00DF1582" w:rsidP="00EF42A5">
            <w:pPr>
              <w:pStyle w:val="Tabletext"/>
              <w:keepNext/>
              <w:keepLines/>
              <w:spacing w:line="240" w:lineRule="exact"/>
              <w:rPr>
                <w:lang w:val="en-GB"/>
              </w:rPr>
            </w:pPr>
            <w:r w:rsidRPr="009F532D">
              <w:rPr>
                <w:lang w:val="en-GB"/>
              </w:rPr>
              <w:t>Reserved</w:t>
            </w:r>
          </w:p>
        </w:tc>
        <w:tc>
          <w:tcPr>
            <w:tcW w:w="1832" w:type="dxa"/>
            <w:tcBorders>
              <w:bottom w:val="single" w:sz="4" w:space="0" w:color="auto"/>
            </w:tcBorders>
          </w:tcPr>
          <w:p w:rsidR="00DF1582" w:rsidRPr="009F532D" w:rsidRDefault="00DF1582" w:rsidP="00EF42A5">
            <w:pPr>
              <w:pStyle w:val="Tabletext"/>
              <w:keepNext/>
              <w:keepLines/>
              <w:spacing w:line="240" w:lineRule="exact"/>
              <w:jc w:val="center"/>
              <w:rPr>
                <w:lang w:val="en-GB"/>
              </w:rPr>
            </w:pPr>
          </w:p>
        </w:tc>
      </w:tr>
      <w:tr w:rsidR="00DF1582" w:rsidRPr="009F532D" w:rsidTr="0014501E">
        <w:trPr>
          <w:jc w:val="center"/>
        </w:trPr>
        <w:tc>
          <w:tcPr>
            <w:tcW w:w="1134" w:type="dxa"/>
            <w:tcBorders>
              <w:top w:val="single" w:sz="4" w:space="0" w:color="auto"/>
              <w:bottom w:val="single" w:sz="4" w:space="0" w:color="auto"/>
            </w:tcBorders>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Borders>
              <w:top w:val="single" w:sz="4" w:space="0" w:color="auto"/>
              <w:bottom w:val="single" w:sz="4" w:space="0" w:color="auto"/>
            </w:tcBorders>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134" w:type="dxa"/>
            <w:tcBorders>
              <w:top w:val="single" w:sz="4" w:space="0" w:color="auto"/>
              <w:bottom w:val="single" w:sz="4" w:space="0" w:color="auto"/>
            </w:tcBorders>
          </w:tcPr>
          <w:p w:rsidR="00DF1582" w:rsidRPr="009F532D" w:rsidRDefault="00DF1582" w:rsidP="00EF42A5">
            <w:pPr>
              <w:pStyle w:val="Tabletext"/>
              <w:keepNext/>
              <w:keepLines/>
              <w:spacing w:line="240" w:lineRule="exact"/>
              <w:jc w:val="center"/>
              <w:rPr>
                <w:lang w:val="en-GB"/>
              </w:rPr>
            </w:pPr>
            <w:r w:rsidRPr="009F532D">
              <w:rPr>
                <w:lang w:val="en-GB"/>
              </w:rPr>
              <w:t>1</w:t>
            </w:r>
          </w:p>
        </w:tc>
        <w:tc>
          <w:tcPr>
            <w:tcW w:w="1984" w:type="dxa"/>
            <w:tcBorders>
              <w:top w:val="single" w:sz="4" w:space="0" w:color="auto"/>
              <w:bottom w:val="single" w:sz="4" w:space="0" w:color="auto"/>
            </w:tcBorders>
          </w:tcPr>
          <w:p w:rsidR="00DF1582" w:rsidRPr="009F532D" w:rsidRDefault="00DF1582" w:rsidP="00EF42A5">
            <w:pPr>
              <w:pStyle w:val="Tabletext"/>
              <w:keepNext/>
              <w:keepLines/>
              <w:spacing w:line="240" w:lineRule="exact"/>
              <w:rPr>
                <w:lang w:val="en-GB"/>
              </w:rPr>
            </w:pPr>
            <w:r w:rsidRPr="009F532D">
              <w:rPr>
                <w:lang w:val="en-GB"/>
              </w:rPr>
              <w:t>Reserved</w:t>
            </w:r>
          </w:p>
        </w:tc>
        <w:tc>
          <w:tcPr>
            <w:tcW w:w="1832" w:type="dxa"/>
            <w:tcBorders>
              <w:top w:val="single" w:sz="4" w:space="0" w:color="auto"/>
              <w:bottom w:val="single" w:sz="4" w:space="0" w:color="auto"/>
            </w:tcBorders>
          </w:tcPr>
          <w:p w:rsidR="00DF1582" w:rsidRPr="009F532D" w:rsidRDefault="00DF1582" w:rsidP="00EF42A5">
            <w:pPr>
              <w:pStyle w:val="Tabletext"/>
              <w:keepNext/>
              <w:keepLines/>
              <w:spacing w:line="240" w:lineRule="exact"/>
              <w:jc w:val="center"/>
              <w:rPr>
                <w:lang w:val="en-GB"/>
              </w:rPr>
            </w:pPr>
          </w:p>
        </w:tc>
      </w:tr>
    </w:tbl>
    <w:p w:rsidR="00DF1582" w:rsidRPr="009F532D" w:rsidRDefault="00DF1582" w:rsidP="00DF1582">
      <w:pPr>
        <w:pStyle w:val="Tablefin"/>
      </w:pPr>
      <w:bookmarkStart w:id="29" w:name="_Toc120329901"/>
    </w:p>
    <w:p w:rsidR="00DF1582" w:rsidRPr="009F532D" w:rsidRDefault="00DF1582" w:rsidP="00DF1582">
      <w:pPr>
        <w:pStyle w:val="Heading2"/>
        <w:rPr>
          <w:lang w:val="en-GB"/>
        </w:rPr>
      </w:pPr>
      <w:r w:rsidRPr="009F532D">
        <w:rPr>
          <w:lang w:val="en-GB"/>
        </w:rPr>
        <w:t>5.5</w:t>
      </w:r>
      <w:r w:rsidRPr="009F532D">
        <w:rPr>
          <w:lang w:val="en-GB"/>
        </w:rPr>
        <w:tab/>
        <w:t>Character set not specified and unspecified clock time (BGF2=0, BGF1=0, BGF0=0)</w:t>
      </w:r>
      <w:bookmarkEnd w:id="29"/>
    </w:p>
    <w:p w:rsidR="00DF1582" w:rsidRPr="009F532D" w:rsidRDefault="00DF1582" w:rsidP="00DF1582">
      <w:pPr>
        <w:rPr>
          <w:lang w:val="en-GB"/>
        </w:rPr>
      </w:pPr>
      <w:r w:rsidRPr="009F532D">
        <w:rPr>
          <w:lang w:val="en-GB"/>
        </w:rPr>
        <w:t>This combination of binary group flags signifies that the time address is not referenced to an external clock and that the binary groups contain an unspecified character set. If the character set used for the data insertion is unspecified, the 32 bits within the eight binary groups may be assigned without restriction.</w:t>
      </w:r>
    </w:p>
    <w:p w:rsidR="00DF1582" w:rsidRPr="009F532D" w:rsidRDefault="00DF1582" w:rsidP="00DF1582">
      <w:pPr>
        <w:pStyle w:val="Heading2"/>
        <w:rPr>
          <w:lang w:val="en-GB"/>
        </w:rPr>
      </w:pPr>
      <w:bookmarkStart w:id="30" w:name="_Toc120329902"/>
      <w:r w:rsidRPr="009F532D">
        <w:rPr>
          <w:lang w:val="en-GB"/>
        </w:rPr>
        <w:t>5.6</w:t>
      </w:r>
      <w:r w:rsidRPr="009F532D">
        <w:rPr>
          <w:lang w:val="en-GB"/>
        </w:rPr>
        <w:tab/>
        <w:t>Character set not specified and clock time (BGF2=0, BGF1=1, BGF0=0)</w:t>
      </w:r>
      <w:bookmarkEnd w:id="30"/>
    </w:p>
    <w:p w:rsidR="00DF1582" w:rsidRPr="009F532D" w:rsidRDefault="00DF1582" w:rsidP="00DF1582">
      <w:pPr>
        <w:rPr>
          <w:lang w:val="en-GB"/>
        </w:rPr>
      </w:pPr>
      <w:r w:rsidRPr="009F532D">
        <w:rPr>
          <w:lang w:val="en-GB"/>
        </w:rPr>
        <w:t xml:space="preserve">This combination specifies that the time address is referenced to an external clock and signifies an unspecified character set. If the character set used for the data insertion is unspecified, the 32 bits within the eight binary groups may be assigned without restriction. </w:t>
      </w:r>
    </w:p>
    <w:p w:rsidR="00DF1582" w:rsidRPr="009F532D" w:rsidRDefault="00DF1582" w:rsidP="00DF1582">
      <w:pPr>
        <w:pStyle w:val="Heading2"/>
        <w:ind w:left="1656" w:hanging="1566"/>
        <w:rPr>
          <w:lang w:val="en-GB"/>
        </w:rPr>
      </w:pPr>
      <w:bookmarkStart w:id="31" w:name="_Toc120329903"/>
      <w:r w:rsidRPr="009F532D">
        <w:rPr>
          <w:lang w:val="en-GB"/>
        </w:rPr>
        <w:t>5.7</w:t>
      </w:r>
      <w:r w:rsidRPr="009F532D">
        <w:rPr>
          <w:lang w:val="en-GB"/>
        </w:rPr>
        <w:tab/>
        <w:t>Eight-bit character set and unspecified clock time (BGF2=0, BGF1=0, BGF0=1)</w:t>
      </w:r>
      <w:bookmarkEnd w:id="31"/>
    </w:p>
    <w:p w:rsidR="00DF1582" w:rsidRPr="009F532D" w:rsidRDefault="00DF1582" w:rsidP="00DF1582">
      <w:pPr>
        <w:rPr>
          <w:lang w:val="en-GB"/>
        </w:rPr>
      </w:pPr>
      <w:r w:rsidRPr="009F532D">
        <w:rPr>
          <w:lang w:val="en-GB"/>
        </w:rPr>
        <w:t>This combination signifies that the time address is not referenced to an external clock and that the binary groups contain an eight-bit character set conforming to ISO/IEC 646 or ISO/IEC 2022. If the seven-bit ISO codes are being used, they shall be converted to eight-bit codes by setting the eighth bit to zero. Four ISO codes may be encoded in the binary groups, each occupying two binary groups. The first ISO code is contained in binary groups 7 and 8, with the least significant four bits in binary group 7 and the most significant four bits in binary group 8. The three remaining ISO codes are stored in binary groups 5/6, 3/4 and 1/2 accordingly.</w:t>
      </w:r>
    </w:p>
    <w:p w:rsidR="00DF1582" w:rsidRPr="009F532D" w:rsidRDefault="00DF1582" w:rsidP="00DF1582">
      <w:pPr>
        <w:pStyle w:val="Heading2"/>
        <w:rPr>
          <w:lang w:val="en-GB"/>
        </w:rPr>
      </w:pPr>
      <w:bookmarkStart w:id="32" w:name="_Toc120329904"/>
      <w:r w:rsidRPr="009F532D">
        <w:rPr>
          <w:lang w:val="en-GB"/>
        </w:rPr>
        <w:t>5.8</w:t>
      </w:r>
      <w:r w:rsidRPr="009F532D">
        <w:rPr>
          <w:lang w:val="en-GB"/>
        </w:rPr>
        <w:tab/>
        <w:t>Unassigned binary group usage and unspecified clock time (BGF2=0, BGF1=1, BGF0=1)</w:t>
      </w:r>
      <w:bookmarkEnd w:id="32"/>
    </w:p>
    <w:p w:rsidR="00DF1582" w:rsidRPr="009F532D" w:rsidRDefault="00DF1582" w:rsidP="00DF1582">
      <w:pPr>
        <w:rPr>
          <w:lang w:val="en-GB"/>
        </w:rPr>
      </w:pPr>
      <w:r w:rsidRPr="009F532D">
        <w:rPr>
          <w:lang w:val="en-GB"/>
        </w:rPr>
        <w:t>This combination is reserved.</w:t>
      </w:r>
    </w:p>
    <w:p w:rsidR="00DF1582" w:rsidRPr="009F532D" w:rsidRDefault="00DF1582" w:rsidP="00DF1582">
      <w:pPr>
        <w:pStyle w:val="Heading1"/>
        <w:rPr>
          <w:lang w:val="en-GB"/>
        </w:rPr>
      </w:pPr>
      <w:bookmarkStart w:id="33" w:name="_Toc120329909"/>
      <w:r w:rsidRPr="009F532D">
        <w:rPr>
          <w:lang w:val="en-GB"/>
        </w:rPr>
        <w:t>6</w:t>
      </w:r>
      <w:r w:rsidRPr="009F532D">
        <w:rPr>
          <w:lang w:val="en-GB"/>
        </w:rPr>
        <w:tab/>
        <w:t>Linear time code structure</w:t>
      </w:r>
      <w:bookmarkEnd w:id="33"/>
    </w:p>
    <w:p w:rsidR="00DF1582" w:rsidRPr="009F532D" w:rsidRDefault="00DF1582" w:rsidP="00DF1582">
      <w:pPr>
        <w:pStyle w:val="Heading2"/>
        <w:rPr>
          <w:lang w:val="en-GB"/>
        </w:rPr>
      </w:pPr>
      <w:bookmarkStart w:id="34" w:name="_Toc120329910"/>
      <w:r w:rsidRPr="009F532D">
        <w:rPr>
          <w:lang w:val="en-GB"/>
        </w:rPr>
        <w:t>6.1</w:t>
      </w:r>
      <w:r w:rsidRPr="009F532D">
        <w:rPr>
          <w:lang w:val="en-GB"/>
        </w:rPr>
        <w:tab/>
        <w:t>Codeword format</w:t>
      </w:r>
      <w:bookmarkEnd w:id="34"/>
    </w:p>
    <w:p w:rsidR="00DF1582" w:rsidRPr="009F532D" w:rsidRDefault="00DF1582" w:rsidP="00DF1582">
      <w:pPr>
        <w:rPr>
          <w:lang w:val="en-GB"/>
        </w:rPr>
      </w:pPr>
      <w:r w:rsidRPr="009F532D">
        <w:rPr>
          <w:lang w:val="en-GB"/>
        </w:rPr>
        <w:t>Each LTC codeword consists of 80 bits numbered 0 through 79. The bits are generated serially beginning with bit 0. Bit 79 of the codeword is followed by bit 0 of the next codeword. Each codeword is associated with a television or film frame. In the case of 50/60 progressive systems the 80</w:t>
      </w:r>
      <w:r w:rsidRPr="009F532D">
        <w:rPr>
          <w:lang w:val="en-GB"/>
        </w:rPr>
        <w:noBreakHyphen/>
        <w:t>bit code word is associated with 2 frames (see Fig. 1-1).</w:t>
      </w:r>
    </w:p>
    <w:p w:rsidR="00DF1582" w:rsidRPr="009F532D" w:rsidRDefault="00DF1582" w:rsidP="00DF1582">
      <w:pPr>
        <w:pStyle w:val="Heading2"/>
        <w:ind w:left="0" w:firstLine="0"/>
        <w:rPr>
          <w:lang w:val="en-GB"/>
        </w:rPr>
      </w:pPr>
      <w:bookmarkStart w:id="35" w:name="_Toc120329911"/>
      <w:r w:rsidRPr="009F532D">
        <w:rPr>
          <w:lang w:val="en-GB"/>
        </w:rPr>
        <w:lastRenderedPageBreak/>
        <w:t>6.2</w:t>
      </w:r>
      <w:r w:rsidRPr="009F532D">
        <w:rPr>
          <w:lang w:val="en-GB"/>
        </w:rPr>
        <w:tab/>
        <w:t>Codeword data content</w:t>
      </w:r>
      <w:bookmarkEnd w:id="35"/>
    </w:p>
    <w:p w:rsidR="00DF1582" w:rsidRPr="009F532D" w:rsidRDefault="00DF1582" w:rsidP="00DF1582">
      <w:pPr>
        <w:rPr>
          <w:lang w:val="en-GB"/>
        </w:rPr>
      </w:pPr>
      <w:r w:rsidRPr="009F532D">
        <w:rPr>
          <w:lang w:val="en-GB"/>
        </w:rPr>
        <w:t>Each LTC codeword contains the time address of the frame, flag bits, binary groups, biphase mark polarity correction bit and a synchronization word.</w:t>
      </w:r>
    </w:p>
    <w:p w:rsidR="00DF1582" w:rsidRPr="009F532D" w:rsidRDefault="00DF1582" w:rsidP="00DF1582">
      <w:pPr>
        <w:pStyle w:val="Heading2"/>
        <w:ind w:left="0" w:firstLine="0"/>
        <w:rPr>
          <w:lang w:val="en-GB"/>
        </w:rPr>
      </w:pPr>
      <w:bookmarkStart w:id="36" w:name="_Toc120329912"/>
      <w:r w:rsidRPr="009F532D">
        <w:rPr>
          <w:lang w:val="en-GB"/>
        </w:rPr>
        <w:t>6.3</w:t>
      </w:r>
      <w:r w:rsidRPr="009F532D">
        <w:rPr>
          <w:lang w:val="en-GB"/>
        </w:rPr>
        <w:tab/>
        <w:t>Time address</w:t>
      </w:r>
      <w:bookmarkEnd w:id="36"/>
    </w:p>
    <w:p w:rsidR="00DF1582" w:rsidRPr="009F532D" w:rsidRDefault="00DF1582" w:rsidP="00DF1582">
      <w:pPr>
        <w:rPr>
          <w:lang w:val="en-GB"/>
        </w:rPr>
      </w:pPr>
      <w:r w:rsidRPr="009F532D">
        <w:rPr>
          <w:lang w:val="en-GB"/>
        </w:rPr>
        <w:t>The time address bits of the frame as defined in § 5.2. The lowest numbered bit of each group corresponds to the least significant bit of each BCD digit. The bit positions are tabulated in Table 1</w:t>
      </w:r>
      <w:r w:rsidRPr="009F532D">
        <w:rPr>
          <w:lang w:val="en-GB"/>
        </w:rPr>
        <w:noBreakHyphen/>
        <w:t>2.</w:t>
      </w:r>
    </w:p>
    <w:p w:rsidR="00DF1582" w:rsidRPr="009F532D" w:rsidRDefault="00DF1582" w:rsidP="00DF1582">
      <w:pPr>
        <w:pStyle w:val="Heading2"/>
        <w:ind w:left="0" w:firstLine="0"/>
        <w:rPr>
          <w:lang w:val="en-GB"/>
        </w:rPr>
      </w:pPr>
      <w:bookmarkStart w:id="37" w:name="_Toc120329913"/>
      <w:r w:rsidRPr="009F532D">
        <w:rPr>
          <w:lang w:val="en-GB"/>
        </w:rPr>
        <w:t>6.4</w:t>
      </w:r>
      <w:r w:rsidRPr="009F532D">
        <w:rPr>
          <w:lang w:val="en-GB"/>
        </w:rPr>
        <w:tab/>
        <w:t>Flag bits</w:t>
      </w:r>
      <w:bookmarkEnd w:id="37"/>
    </w:p>
    <w:p w:rsidR="00DF1582" w:rsidRPr="009F532D" w:rsidRDefault="00DF1582" w:rsidP="00DF1582">
      <w:pPr>
        <w:rPr>
          <w:lang w:val="en-GB"/>
        </w:rPr>
      </w:pPr>
      <w:r w:rsidRPr="009F532D">
        <w:rPr>
          <w:lang w:val="en-GB"/>
        </w:rPr>
        <w:t>The drop frame, colour frame, and binary group flag bits, as defined in § 5.3. The bit positions are listed in Table 4. Unused flag bits should be set to zero.</w:t>
      </w:r>
    </w:p>
    <w:p w:rsidR="00DF1582" w:rsidRPr="009F532D" w:rsidRDefault="00DF1582" w:rsidP="00DF1582">
      <w:pPr>
        <w:pStyle w:val="Heading2"/>
        <w:ind w:left="0" w:firstLine="0"/>
        <w:rPr>
          <w:lang w:val="en-GB"/>
        </w:rPr>
      </w:pPr>
      <w:bookmarkStart w:id="38" w:name="_Toc120329914"/>
      <w:r w:rsidRPr="009F532D">
        <w:rPr>
          <w:lang w:val="en-GB"/>
        </w:rPr>
        <w:t>6.5</w:t>
      </w:r>
      <w:r w:rsidRPr="009F532D">
        <w:rPr>
          <w:lang w:val="en-GB"/>
        </w:rPr>
        <w:tab/>
        <w:t>Binary groups</w:t>
      </w:r>
      <w:bookmarkEnd w:id="38"/>
    </w:p>
    <w:p w:rsidR="00DF1582" w:rsidRPr="009F532D" w:rsidRDefault="00DF1582" w:rsidP="00DF1582">
      <w:pPr>
        <w:rPr>
          <w:lang w:val="en-GB"/>
        </w:rPr>
      </w:pPr>
      <w:r w:rsidRPr="009F532D">
        <w:rPr>
          <w:lang w:val="en-GB"/>
        </w:rPr>
        <w:t>Eight 4-bit binary groups are defined in § 5.4. The lowest numbered bit of each group corresponds to the least significant bit of that group. The positions of the bits are listed in Table 1-3.</w:t>
      </w:r>
    </w:p>
    <w:p w:rsidR="00DF1582" w:rsidRPr="009F532D" w:rsidRDefault="00DF1582" w:rsidP="00DF1582">
      <w:pPr>
        <w:pStyle w:val="Heading2"/>
        <w:ind w:left="0" w:firstLine="0"/>
        <w:rPr>
          <w:lang w:val="en-GB"/>
        </w:rPr>
      </w:pPr>
      <w:bookmarkStart w:id="39" w:name="_Toc120329915"/>
      <w:r w:rsidRPr="009F532D">
        <w:rPr>
          <w:lang w:val="en-GB"/>
        </w:rPr>
        <w:t>6.6</w:t>
      </w:r>
      <w:r w:rsidRPr="009F532D">
        <w:rPr>
          <w:lang w:val="en-GB"/>
        </w:rPr>
        <w:tab/>
        <w:t>Synchronization word</w:t>
      </w:r>
      <w:bookmarkEnd w:id="39"/>
    </w:p>
    <w:p w:rsidR="00DF1582" w:rsidRPr="009F532D" w:rsidRDefault="00DF1582" w:rsidP="00DF1582">
      <w:pPr>
        <w:rPr>
          <w:lang w:val="en-GB"/>
        </w:rPr>
      </w:pPr>
      <w:r w:rsidRPr="009F532D">
        <w:rPr>
          <w:lang w:val="en-GB"/>
        </w:rPr>
        <w:t>The synchronization word is a static combination of bits, which can be used by receiving equipment to identify accurately the bit position of the serial code relative to the video signal. The LTC synchronization word is unique in that the same combination cannot be generated by any combination of valid data values in the remainder of the code. Bits 65-78 form a unique pattern that is symmetrical about the centre of the synchronization word, allowing detection in either direction. Bits 64 and 79 are complements of each other, allowing a receiver to determine the direction of the code ascending or descending time.</w:t>
      </w:r>
    </w:p>
    <w:tbl>
      <w:tblPr>
        <w:tblW w:w="0" w:type="auto"/>
        <w:jc w:val="center"/>
        <w:tblLayout w:type="fixed"/>
        <w:tblLook w:val="0000" w:firstRow="0" w:lastRow="0" w:firstColumn="0" w:lastColumn="0" w:noHBand="0" w:noVBand="0"/>
      </w:tblPr>
      <w:tblGrid>
        <w:gridCol w:w="1231"/>
        <w:gridCol w:w="2977"/>
        <w:gridCol w:w="283"/>
        <w:gridCol w:w="1134"/>
        <w:gridCol w:w="3119"/>
      </w:tblGrid>
      <w:tr w:rsidR="00DF1582" w:rsidRPr="003C03C7" w:rsidTr="00345FA2">
        <w:trPr>
          <w:jc w:val="center"/>
        </w:trPr>
        <w:tc>
          <w:tcPr>
            <w:tcW w:w="4208" w:type="dxa"/>
            <w:gridSpan w:val="2"/>
            <w:tcBorders>
              <w:bottom w:val="single" w:sz="4" w:space="0" w:color="auto"/>
            </w:tcBorders>
          </w:tcPr>
          <w:p w:rsidR="00DF1582" w:rsidRPr="009F532D" w:rsidRDefault="00DF1582" w:rsidP="00345FA2">
            <w:pPr>
              <w:pStyle w:val="TableNo"/>
              <w:rPr>
                <w:lang w:val="en-GB"/>
              </w:rPr>
            </w:pPr>
            <w:r w:rsidRPr="009F532D">
              <w:rPr>
                <w:lang w:val="en-GB"/>
              </w:rPr>
              <w:t>TABLE 1-2</w:t>
            </w:r>
          </w:p>
          <w:p w:rsidR="00DF1582" w:rsidRPr="009F532D" w:rsidRDefault="00DF1582" w:rsidP="00345FA2">
            <w:pPr>
              <w:pStyle w:val="Tabletitle"/>
              <w:rPr>
                <w:lang w:val="en-GB"/>
              </w:rPr>
            </w:pPr>
            <w:r w:rsidRPr="009F532D">
              <w:rPr>
                <w:lang w:val="en-GB"/>
              </w:rPr>
              <w:t>LTC time address bit positions</w:t>
            </w:r>
          </w:p>
        </w:tc>
        <w:tc>
          <w:tcPr>
            <w:tcW w:w="283" w:type="dxa"/>
          </w:tcPr>
          <w:p w:rsidR="00DF1582" w:rsidRPr="009F532D" w:rsidRDefault="00DF1582" w:rsidP="00345FA2">
            <w:pPr>
              <w:keepNext/>
              <w:widowControl w:val="0"/>
              <w:jc w:val="center"/>
              <w:rPr>
                <w:rFonts w:ascii="Arial" w:hAnsi="Arial"/>
                <w:sz w:val="18"/>
                <w:lang w:val="en-GB"/>
              </w:rPr>
            </w:pPr>
          </w:p>
        </w:tc>
        <w:tc>
          <w:tcPr>
            <w:tcW w:w="4253" w:type="dxa"/>
            <w:gridSpan w:val="2"/>
            <w:tcBorders>
              <w:bottom w:val="single" w:sz="4" w:space="0" w:color="auto"/>
            </w:tcBorders>
          </w:tcPr>
          <w:p w:rsidR="00DF1582" w:rsidRPr="009F532D" w:rsidRDefault="00DF1582" w:rsidP="00345FA2">
            <w:pPr>
              <w:pStyle w:val="TableNo"/>
              <w:rPr>
                <w:lang w:val="en-GB"/>
              </w:rPr>
            </w:pPr>
            <w:r w:rsidRPr="009F532D">
              <w:rPr>
                <w:lang w:val="en-GB"/>
              </w:rPr>
              <w:t>TABLE 1-3</w:t>
            </w:r>
          </w:p>
          <w:p w:rsidR="00DF1582" w:rsidRPr="009F532D" w:rsidRDefault="00DF1582" w:rsidP="00345FA2">
            <w:pPr>
              <w:pStyle w:val="Tabletitle"/>
              <w:rPr>
                <w:lang w:val="en-GB"/>
              </w:rPr>
            </w:pPr>
            <w:r w:rsidRPr="009F532D">
              <w:rPr>
                <w:lang w:val="en-GB"/>
              </w:rPr>
              <w:t>LTC binary group bit positions</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jc w:val="center"/>
              <w:rPr>
                <w:b/>
                <w:lang w:val="en-GB"/>
              </w:rPr>
            </w:pPr>
            <w:r w:rsidRPr="009F532D">
              <w:rPr>
                <w:b/>
                <w:lang w:val="en-GB"/>
              </w:rPr>
              <w:t>Bit</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jc w:val="center"/>
              <w:rPr>
                <w:b/>
                <w:lang w:val="en-GB"/>
              </w:rPr>
            </w:pPr>
            <w:r w:rsidRPr="009F532D">
              <w:rPr>
                <w:b/>
                <w:lang w:val="en-GB"/>
              </w:rPr>
              <w:t>Definition</w:t>
            </w:r>
          </w:p>
        </w:tc>
        <w:tc>
          <w:tcPr>
            <w:tcW w:w="283" w:type="dxa"/>
            <w:tcBorders>
              <w:left w:val="single" w:sz="4" w:space="0" w:color="auto"/>
              <w:right w:val="single" w:sz="4" w:space="0" w:color="auto"/>
            </w:tcBorders>
          </w:tcPr>
          <w:p w:rsidR="00DF1582" w:rsidRPr="009F532D" w:rsidRDefault="00DF1582" w:rsidP="00345FA2">
            <w:pPr>
              <w:pStyle w:val="Tabletext"/>
              <w:keepNext/>
              <w:jc w:val="center"/>
              <w:rPr>
                <w:b/>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jc w:val="center"/>
              <w:rPr>
                <w:b/>
                <w:lang w:val="en-GB"/>
              </w:rPr>
            </w:pPr>
            <w:r w:rsidRPr="009F532D">
              <w:rPr>
                <w:b/>
                <w:lang w:val="en-GB"/>
              </w:rPr>
              <w:t>Bit</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jc w:val="center"/>
              <w:rPr>
                <w:b/>
                <w:lang w:val="en-GB"/>
              </w:rPr>
            </w:pPr>
            <w:r w:rsidRPr="009F532D">
              <w:rPr>
                <w:b/>
                <w:lang w:val="en-GB"/>
              </w:rPr>
              <w:t>Definition</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jc w:val="center"/>
              <w:rPr>
                <w:lang w:val="en-GB"/>
              </w:rPr>
            </w:pPr>
            <w:r w:rsidRPr="009F532D">
              <w:rPr>
                <w:lang w:val="en-GB"/>
              </w:rPr>
              <w:t>0-3</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rPr>
                <w:lang w:val="en-GB"/>
              </w:rPr>
            </w:pPr>
            <w:r w:rsidRPr="009F532D">
              <w:rPr>
                <w:lang w:val="en-GB"/>
              </w:rPr>
              <w:t>Units of frames</w:t>
            </w:r>
          </w:p>
        </w:tc>
        <w:tc>
          <w:tcPr>
            <w:tcW w:w="283" w:type="dxa"/>
            <w:tcBorders>
              <w:left w:val="single" w:sz="4" w:space="0" w:color="auto"/>
              <w:right w:val="single" w:sz="4" w:space="0" w:color="auto"/>
            </w:tcBorders>
          </w:tcPr>
          <w:p w:rsidR="00DF1582" w:rsidRPr="009F532D" w:rsidRDefault="00DF1582" w:rsidP="00345FA2">
            <w:pPr>
              <w:pStyle w:val="Tabletext"/>
              <w:keepN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jc w:val="center"/>
              <w:rPr>
                <w:lang w:val="en-GB"/>
              </w:rPr>
            </w:pPr>
            <w:r w:rsidRPr="009F532D">
              <w:rPr>
                <w:lang w:val="en-GB"/>
              </w:rPr>
              <w:t>4-7</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rPr>
                <w:lang w:val="en-GB"/>
              </w:rPr>
            </w:pPr>
            <w:r w:rsidRPr="009F532D">
              <w:rPr>
                <w:lang w:val="en-GB"/>
              </w:rPr>
              <w:t>First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frames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12-15</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Second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16-19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seconds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20-23</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Third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24-26</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seconds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28-31</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Fourth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32-35</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minutes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36-39</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Fifth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40-42</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minutes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44-47</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Sixth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48-51</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hours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52-55</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Seventh binary group</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56-57</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hours</w:t>
            </w:r>
          </w:p>
        </w:tc>
        <w:tc>
          <w:tcPr>
            <w:tcW w:w="283" w:type="dxa"/>
            <w:tcBorders>
              <w:left w:val="single" w:sz="4" w:space="0" w:color="auto"/>
              <w:right w:val="single" w:sz="4" w:space="0" w:color="auto"/>
            </w:tcBorders>
          </w:tcPr>
          <w:p w:rsidR="00DF1582" w:rsidRPr="009F532D" w:rsidRDefault="00DF1582" w:rsidP="00345FA2">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60-63</w:t>
            </w:r>
          </w:p>
        </w:tc>
        <w:tc>
          <w:tcPr>
            <w:tcW w:w="311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Eighth binary group</w:t>
            </w:r>
          </w:p>
        </w:tc>
      </w:tr>
    </w:tbl>
    <w:p w:rsidR="00DF1582" w:rsidRPr="009F532D" w:rsidRDefault="00DF1582" w:rsidP="00DF1582">
      <w:pPr>
        <w:pStyle w:val="Tablefin"/>
      </w:pPr>
    </w:p>
    <w:tbl>
      <w:tblPr>
        <w:tblW w:w="0" w:type="auto"/>
        <w:tblLayout w:type="fixed"/>
        <w:tblLook w:val="0000" w:firstRow="0" w:lastRow="0" w:firstColumn="0" w:lastColumn="0" w:noHBand="0" w:noVBand="0"/>
      </w:tblPr>
      <w:tblGrid>
        <w:gridCol w:w="1101"/>
        <w:gridCol w:w="1167"/>
        <w:gridCol w:w="1080"/>
        <w:gridCol w:w="2147"/>
        <w:gridCol w:w="283"/>
        <w:gridCol w:w="1560"/>
        <w:gridCol w:w="1984"/>
      </w:tblGrid>
      <w:tr w:rsidR="00DF1582" w:rsidRPr="003C03C7" w:rsidTr="00345FA2">
        <w:trPr>
          <w:cantSplit/>
        </w:trPr>
        <w:tc>
          <w:tcPr>
            <w:tcW w:w="5495" w:type="dxa"/>
            <w:gridSpan w:val="4"/>
            <w:tcBorders>
              <w:bottom w:val="single" w:sz="4" w:space="0" w:color="auto"/>
            </w:tcBorders>
          </w:tcPr>
          <w:p w:rsidR="00DF1582" w:rsidRPr="009F532D" w:rsidRDefault="00DF1582" w:rsidP="00345FA2">
            <w:pPr>
              <w:pStyle w:val="TableNo"/>
              <w:keepLines/>
              <w:rPr>
                <w:lang w:val="en-GB"/>
              </w:rPr>
            </w:pPr>
            <w:r w:rsidRPr="009F532D">
              <w:rPr>
                <w:lang w:val="en-GB"/>
              </w:rPr>
              <w:lastRenderedPageBreak/>
              <w:br w:type="page"/>
              <w:t>TABLE 1-4</w:t>
            </w:r>
          </w:p>
          <w:p w:rsidR="00DF1582" w:rsidRPr="009F532D" w:rsidRDefault="00DF1582" w:rsidP="00345FA2">
            <w:pPr>
              <w:pStyle w:val="Tabletitle"/>
              <w:rPr>
                <w:lang w:val="en-GB"/>
              </w:rPr>
            </w:pPr>
            <w:r w:rsidRPr="009F532D">
              <w:rPr>
                <w:lang w:val="en-GB"/>
              </w:rPr>
              <w:t>LTC flag bit positions</w:t>
            </w:r>
          </w:p>
        </w:tc>
        <w:tc>
          <w:tcPr>
            <w:tcW w:w="283" w:type="dxa"/>
            <w:tcBorders>
              <w:left w:val="nil"/>
            </w:tcBorders>
          </w:tcPr>
          <w:p w:rsidR="00DF1582" w:rsidRPr="009F532D" w:rsidRDefault="00DF1582" w:rsidP="00345FA2">
            <w:pPr>
              <w:keepNext/>
              <w:keepLines/>
              <w:widowControl w:val="0"/>
              <w:jc w:val="center"/>
              <w:rPr>
                <w:rFonts w:ascii="Arial" w:hAnsi="Arial"/>
                <w:sz w:val="18"/>
                <w:lang w:val="en-GB"/>
              </w:rPr>
            </w:pPr>
          </w:p>
        </w:tc>
        <w:tc>
          <w:tcPr>
            <w:tcW w:w="3544" w:type="dxa"/>
            <w:gridSpan w:val="2"/>
            <w:tcBorders>
              <w:bottom w:val="single" w:sz="4" w:space="0" w:color="auto"/>
            </w:tcBorders>
          </w:tcPr>
          <w:p w:rsidR="00DF1582" w:rsidRPr="009F532D" w:rsidRDefault="00DF1582" w:rsidP="00345FA2">
            <w:pPr>
              <w:pStyle w:val="TableNo"/>
              <w:keepLines/>
              <w:rPr>
                <w:lang w:val="en-GB"/>
              </w:rPr>
            </w:pPr>
            <w:r w:rsidRPr="009F532D">
              <w:rPr>
                <w:lang w:val="en-GB"/>
              </w:rPr>
              <w:t>TABLE 1-5</w:t>
            </w:r>
          </w:p>
          <w:p w:rsidR="00DF1582" w:rsidRPr="009F532D" w:rsidRDefault="00DF1582" w:rsidP="00345FA2">
            <w:pPr>
              <w:pStyle w:val="Tabletitle"/>
              <w:rPr>
                <w:lang w:val="en-GB"/>
              </w:rPr>
            </w:pPr>
            <w:r w:rsidRPr="009F532D">
              <w:rPr>
                <w:lang w:val="en-GB"/>
              </w:rPr>
              <w:t>LTC synchronization word bit positions and values</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keepNext/>
              <w:keepLines/>
              <w:jc w:val="center"/>
              <w:rPr>
                <w:b/>
                <w:lang w:val="en-GB"/>
              </w:rPr>
            </w:pPr>
            <w:r w:rsidRPr="009F532D">
              <w:rPr>
                <w:b/>
                <w:lang w:val="en-GB"/>
              </w:rPr>
              <w:t>30-frame</w:t>
            </w:r>
            <w:r w:rsidRPr="009F532D">
              <w:rPr>
                <w:b/>
                <w:lang w:val="en-GB"/>
              </w:rPr>
              <w:br/>
              <w:t>bit</w:t>
            </w:r>
          </w:p>
        </w:tc>
        <w:tc>
          <w:tcPr>
            <w:tcW w:w="1167"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keepNext/>
              <w:keepLines/>
              <w:jc w:val="center"/>
              <w:rPr>
                <w:b/>
                <w:lang w:val="en-GB"/>
              </w:rPr>
            </w:pPr>
            <w:r w:rsidRPr="009F532D">
              <w:rPr>
                <w:b/>
                <w:lang w:val="en-GB"/>
              </w:rPr>
              <w:t>25-frame</w:t>
            </w:r>
            <w:r w:rsidRPr="009F532D">
              <w:rPr>
                <w:b/>
                <w:lang w:val="en-GB"/>
              </w:rPr>
              <w:br/>
              <w:t>bit</w:t>
            </w:r>
          </w:p>
        </w:tc>
        <w:tc>
          <w:tcPr>
            <w:tcW w:w="1080"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keepNext/>
              <w:keepLines/>
              <w:jc w:val="center"/>
              <w:rPr>
                <w:b/>
                <w:lang w:val="en-GB"/>
              </w:rPr>
            </w:pPr>
            <w:r w:rsidRPr="009F532D">
              <w:rPr>
                <w:b/>
                <w:lang w:val="en-GB"/>
              </w:rPr>
              <w:t>24-frame</w:t>
            </w:r>
            <w:r w:rsidRPr="009F532D">
              <w:rPr>
                <w:b/>
                <w:lang w:val="en-GB"/>
              </w:rPr>
              <w:br/>
              <w:t>bit</w:t>
            </w:r>
          </w:p>
        </w:tc>
        <w:tc>
          <w:tcPr>
            <w:tcW w:w="2147"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keepNext/>
              <w:keepLines/>
              <w:jc w:val="center"/>
              <w:rPr>
                <w:b/>
                <w:lang w:val="en-GB"/>
              </w:rPr>
            </w:pPr>
            <w:r w:rsidRPr="009F532D">
              <w:rPr>
                <w:b/>
                <w:lang w:val="en-GB"/>
              </w:rPr>
              <w:t>Definition</w:t>
            </w:r>
          </w:p>
        </w:tc>
        <w:tc>
          <w:tcPr>
            <w:tcW w:w="283" w:type="dxa"/>
            <w:tcBorders>
              <w:left w:val="single" w:sz="4" w:space="0" w:color="auto"/>
              <w:right w:val="single" w:sz="4" w:space="0" w:color="auto"/>
            </w:tcBorders>
            <w:vAlign w:val="center"/>
          </w:tcPr>
          <w:p w:rsidR="00DF1582" w:rsidRPr="009F532D" w:rsidRDefault="00DF1582" w:rsidP="00345FA2">
            <w:pPr>
              <w:keepNext/>
              <w:keepLines/>
              <w:widowControl w:val="0"/>
              <w:jc w:val="center"/>
              <w:rPr>
                <w:rFonts w:ascii="Arial" w:hAnsi="Arial"/>
                <w:b/>
                <w:sz w:val="18"/>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keepNext/>
              <w:keepLines/>
              <w:jc w:val="center"/>
              <w:rPr>
                <w:b/>
                <w:lang w:val="en-GB"/>
              </w:rPr>
            </w:pPr>
            <w:r w:rsidRPr="009F532D">
              <w:rPr>
                <w:b/>
                <w:lang w:val="en-GB"/>
              </w:rPr>
              <w:t>Sync word</w:t>
            </w:r>
            <w:r w:rsidRPr="009F532D">
              <w:rPr>
                <w:b/>
                <w:lang w:val="en-GB"/>
              </w:rPr>
              <w:br/>
              <w:t>bit</w:t>
            </w:r>
          </w:p>
        </w:tc>
        <w:tc>
          <w:tcPr>
            <w:tcW w:w="1984"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keepNext/>
              <w:keepLines/>
              <w:jc w:val="center"/>
              <w:rPr>
                <w:b/>
                <w:lang w:val="en-GB"/>
              </w:rPr>
            </w:pPr>
            <w:r w:rsidRPr="009F532D">
              <w:rPr>
                <w:b/>
                <w:lang w:val="en-GB"/>
              </w:rPr>
              <w:t>bit value</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10</w:t>
            </w:r>
          </w:p>
        </w:tc>
        <w:tc>
          <w:tcPr>
            <w:tcW w:w="116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w:t>
            </w:r>
          </w:p>
        </w:tc>
        <w:tc>
          <w:tcPr>
            <w:tcW w:w="108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w:t>
            </w:r>
          </w:p>
        </w:tc>
        <w:tc>
          <w:tcPr>
            <w:tcW w:w="214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rPr>
                <w:lang w:val="en-GB"/>
              </w:rPr>
            </w:pPr>
            <w:r w:rsidRPr="009F532D">
              <w:rPr>
                <w:lang w:val="en-GB"/>
              </w:rPr>
              <w:t>Drop frame flag</w:t>
            </w:r>
          </w:p>
        </w:tc>
        <w:tc>
          <w:tcPr>
            <w:tcW w:w="283" w:type="dxa"/>
            <w:tcBorders>
              <w:left w:val="single" w:sz="4" w:space="0" w:color="auto"/>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64</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0</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11</w:t>
            </w:r>
          </w:p>
        </w:tc>
        <w:tc>
          <w:tcPr>
            <w:tcW w:w="116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11</w:t>
            </w:r>
          </w:p>
        </w:tc>
        <w:tc>
          <w:tcPr>
            <w:tcW w:w="108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w:t>
            </w:r>
          </w:p>
        </w:tc>
        <w:tc>
          <w:tcPr>
            <w:tcW w:w="214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rPr>
                <w:lang w:val="en-GB"/>
              </w:rPr>
            </w:pPr>
            <w:r w:rsidRPr="009F532D">
              <w:rPr>
                <w:lang w:val="en-GB"/>
              </w:rPr>
              <w:t>Colour frame flag</w:t>
            </w:r>
          </w:p>
        </w:tc>
        <w:tc>
          <w:tcPr>
            <w:tcW w:w="283" w:type="dxa"/>
            <w:tcBorders>
              <w:left w:val="single" w:sz="4" w:space="0" w:color="auto"/>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65</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0</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27</w:t>
            </w:r>
          </w:p>
        </w:tc>
        <w:tc>
          <w:tcPr>
            <w:tcW w:w="116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59</w:t>
            </w:r>
          </w:p>
        </w:tc>
        <w:tc>
          <w:tcPr>
            <w:tcW w:w="108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27</w:t>
            </w:r>
          </w:p>
        </w:tc>
        <w:tc>
          <w:tcPr>
            <w:tcW w:w="214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rPr>
                <w:lang w:val="en-GB"/>
              </w:rPr>
            </w:pPr>
            <w:r w:rsidRPr="009F532D">
              <w:rPr>
                <w:lang w:val="en-GB"/>
              </w:rPr>
              <w:t>Polarity correction</w:t>
            </w:r>
          </w:p>
        </w:tc>
        <w:tc>
          <w:tcPr>
            <w:tcW w:w="283" w:type="dxa"/>
            <w:tcBorders>
              <w:left w:val="single" w:sz="4" w:space="0" w:color="auto"/>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66</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43</w:t>
            </w:r>
          </w:p>
        </w:tc>
        <w:tc>
          <w:tcPr>
            <w:tcW w:w="116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27</w:t>
            </w:r>
          </w:p>
        </w:tc>
        <w:tc>
          <w:tcPr>
            <w:tcW w:w="108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43</w:t>
            </w:r>
          </w:p>
        </w:tc>
        <w:tc>
          <w:tcPr>
            <w:tcW w:w="214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left"/>
              <w:rPr>
                <w:lang w:val="en-GB"/>
              </w:rPr>
            </w:pPr>
            <w:r w:rsidRPr="009F532D">
              <w:rPr>
                <w:lang w:val="en-GB"/>
              </w:rPr>
              <w:t>Binary group flag BGF0</w:t>
            </w:r>
          </w:p>
        </w:tc>
        <w:tc>
          <w:tcPr>
            <w:tcW w:w="283" w:type="dxa"/>
            <w:tcBorders>
              <w:left w:val="single" w:sz="4" w:space="0" w:color="auto"/>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67</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58</w:t>
            </w:r>
          </w:p>
        </w:tc>
        <w:tc>
          <w:tcPr>
            <w:tcW w:w="116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58</w:t>
            </w:r>
          </w:p>
        </w:tc>
        <w:tc>
          <w:tcPr>
            <w:tcW w:w="108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58</w:t>
            </w:r>
          </w:p>
        </w:tc>
        <w:tc>
          <w:tcPr>
            <w:tcW w:w="214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left"/>
              <w:rPr>
                <w:lang w:val="en-GB"/>
              </w:rPr>
            </w:pPr>
            <w:r w:rsidRPr="009F532D">
              <w:rPr>
                <w:lang w:val="en-GB"/>
              </w:rPr>
              <w:t>Binary group flag BGF1</w:t>
            </w:r>
          </w:p>
        </w:tc>
        <w:tc>
          <w:tcPr>
            <w:tcW w:w="283" w:type="dxa"/>
            <w:tcBorders>
              <w:left w:val="single" w:sz="4" w:space="0" w:color="auto"/>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68</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59</w:t>
            </w:r>
          </w:p>
        </w:tc>
        <w:tc>
          <w:tcPr>
            <w:tcW w:w="116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43</w:t>
            </w:r>
          </w:p>
        </w:tc>
        <w:tc>
          <w:tcPr>
            <w:tcW w:w="108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59</w:t>
            </w:r>
          </w:p>
        </w:tc>
        <w:tc>
          <w:tcPr>
            <w:tcW w:w="214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left"/>
              <w:rPr>
                <w:lang w:val="en-GB"/>
              </w:rPr>
            </w:pPr>
            <w:r w:rsidRPr="009F532D">
              <w:rPr>
                <w:lang w:val="en-GB"/>
              </w:rPr>
              <w:t>Binary group flag BGF2</w:t>
            </w:r>
          </w:p>
        </w:tc>
        <w:tc>
          <w:tcPr>
            <w:tcW w:w="283" w:type="dxa"/>
            <w:tcBorders>
              <w:left w:val="single" w:sz="4" w:space="0" w:color="auto"/>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69</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Borders>
              <w:top w:val="single" w:sz="4" w:space="0" w:color="auto"/>
            </w:tcBorders>
          </w:tcPr>
          <w:p w:rsidR="00DF1582" w:rsidRPr="009F532D" w:rsidRDefault="00DF1582" w:rsidP="00345FA2">
            <w:pPr>
              <w:keepNext/>
              <w:keepLines/>
              <w:widowControl w:val="0"/>
              <w:jc w:val="center"/>
              <w:rPr>
                <w:rFonts w:ascii="Arial" w:hAnsi="Arial"/>
                <w:sz w:val="18"/>
                <w:lang w:val="en-GB"/>
              </w:rPr>
            </w:pPr>
          </w:p>
        </w:tc>
        <w:tc>
          <w:tcPr>
            <w:tcW w:w="1167" w:type="dxa"/>
            <w:tcBorders>
              <w:top w:val="single" w:sz="4" w:space="0" w:color="auto"/>
            </w:tcBorders>
          </w:tcPr>
          <w:p w:rsidR="00DF1582" w:rsidRPr="009F532D" w:rsidRDefault="00DF1582" w:rsidP="00345FA2">
            <w:pPr>
              <w:keepNext/>
              <w:keepLines/>
              <w:widowControl w:val="0"/>
              <w:jc w:val="center"/>
              <w:rPr>
                <w:rFonts w:ascii="Arial" w:hAnsi="Arial"/>
                <w:sz w:val="18"/>
                <w:lang w:val="en-GB"/>
              </w:rPr>
            </w:pPr>
          </w:p>
        </w:tc>
        <w:tc>
          <w:tcPr>
            <w:tcW w:w="1080" w:type="dxa"/>
            <w:tcBorders>
              <w:top w:val="single" w:sz="4" w:space="0" w:color="auto"/>
            </w:tcBorders>
          </w:tcPr>
          <w:p w:rsidR="00DF1582" w:rsidRPr="009F532D" w:rsidRDefault="00DF1582" w:rsidP="00345FA2">
            <w:pPr>
              <w:keepNext/>
              <w:keepLines/>
              <w:widowControl w:val="0"/>
              <w:jc w:val="center"/>
              <w:rPr>
                <w:rFonts w:ascii="Arial" w:hAnsi="Arial"/>
                <w:sz w:val="18"/>
                <w:lang w:val="en-GB"/>
              </w:rPr>
            </w:pPr>
          </w:p>
        </w:tc>
        <w:tc>
          <w:tcPr>
            <w:tcW w:w="2147" w:type="dxa"/>
            <w:tcBorders>
              <w:top w:val="single" w:sz="4" w:space="0" w:color="auto"/>
            </w:tcBorders>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70</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71</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72</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73</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74</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75</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76</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77</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78</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0</w:t>
            </w:r>
          </w:p>
        </w:tc>
      </w:tr>
      <w:tr w:rsidR="00DF1582" w:rsidRPr="009F532D" w:rsidTr="00345FA2">
        <w:tc>
          <w:tcPr>
            <w:tcW w:w="1101" w:type="dxa"/>
          </w:tcPr>
          <w:p w:rsidR="00DF1582" w:rsidRPr="009F532D" w:rsidRDefault="00DF1582" w:rsidP="00345FA2">
            <w:pPr>
              <w:keepNext/>
              <w:keepLines/>
              <w:widowControl w:val="0"/>
              <w:jc w:val="center"/>
              <w:rPr>
                <w:rFonts w:ascii="Arial" w:hAnsi="Arial"/>
                <w:sz w:val="18"/>
                <w:lang w:val="en-GB"/>
              </w:rPr>
            </w:pPr>
          </w:p>
        </w:tc>
        <w:tc>
          <w:tcPr>
            <w:tcW w:w="1167" w:type="dxa"/>
          </w:tcPr>
          <w:p w:rsidR="00DF1582" w:rsidRPr="009F532D" w:rsidRDefault="00DF1582" w:rsidP="00345FA2">
            <w:pPr>
              <w:keepNext/>
              <w:keepLines/>
              <w:widowControl w:val="0"/>
              <w:jc w:val="center"/>
              <w:rPr>
                <w:rFonts w:ascii="Arial" w:hAnsi="Arial"/>
                <w:sz w:val="18"/>
                <w:lang w:val="en-GB"/>
              </w:rPr>
            </w:pPr>
          </w:p>
        </w:tc>
        <w:tc>
          <w:tcPr>
            <w:tcW w:w="1080" w:type="dxa"/>
          </w:tcPr>
          <w:p w:rsidR="00DF1582" w:rsidRPr="009F532D" w:rsidRDefault="00DF1582" w:rsidP="00345FA2">
            <w:pPr>
              <w:keepNext/>
              <w:keepLines/>
              <w:widowControl w:val="0"/>
              <w:jc w:val="center"/>
              <w:rPr>
                <w:rFonts w:ascii="Arial" w:hAnsi="Arial"/>
                <w:sz w:val="18"/>
                <w:lang w:val="en-GB"/>
              </w:rPr>
            </w:pPr>
          </w:p>
        </w:tc>
        <w:tc>
          <w:tcPr>
            <w:tcW w:w="2147" w:type="dxa"/>
          </w:tcPr>
          <w:p w:rsidR="00DF1582" w:rsidRPr="009F532D" w:rsidRDefault="00DF1582" w:rsidP="00345FA2">
            <w:pPr>
              <w:keepNext/>
              <w:keepLines/>
              <w:widowControl w:val="0"/>
              <w:rPr>
                <w:rFonts w:ascii="Arial" w:hAnsi="Arial"/>
                <w:sz w:val="18"/>
                <w:lang w:val="en-GB"/>
              </w:rPr>
            </w:pPr>
          </w:p>
        </w:tc>
        <w:tc>
          <w:tcPr>
            <w:tcW w:w="283" w:type="dxa"/>
            <w:tcBorders>
              <w:right w:val="single" w:sz="4" w:space="0" w:color="auto"/>
            </w:tcBorders>
          </w:tcPr>
          <w:p w:rsidR="00DF1582" w:rsidRPr="009F532D" w:rsidRDefault="00DF1582" w:rsidP="00345FA2">
            <w:pPr>
              <w:keepNext/>
              <w:keepLines/>
              <w:widowControl w:val="0"/>
              <w:rPr>
                <w:rFonts w:ascii="Arial" w:hAnsi="Arial"/>
                <w:sz w:val="18"/>
                <w:lang w:val="en-GB"/>
              </w:rPr>
            </w:pP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79</w:t>
            </w:r>
          </w:p>
        </w:tc>
        <w:tc>
          <w:tcPr>
            <w:tcW w:w="19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keepNext/>
              <w:keepLines/>
              <w:jc w:val="center"/>
              <w:rPr>
                <w:lang w:val="en-GB"/>
              </w:rPr>
            </w:pPr>
            <w:r w:rsidRPr="009F532D">
              <w:rPr>
                <w:lang w:val="en-GB"/>
              </w:rPr>
              <w:t>1</w:t>
            </w:r>
          </w:p>
        </w:tc>
      </w:tr>
    </w:tbl>
    <w:p w:rsidR="00DF1582" w:rsidRPr="009F532D" w:rsidRDefault="00DF1582" w:rsidP="00DF1582">
      <w:pPr>
        <w:pStyle w:val="Tablefin"/>
      </w:pPr>
      <w:bookmarkStart w:id="40" w:name="_Toc120329916"/>
    </w:p>
    <w:p w:rsidR="00DF1582" w:rsidRPr="009F532D" w:rsidRDefault="00DF1582" w:rsidP="00DF1582">
      <w:pPr>
        <w:pStyle w:val="Heading2"/>
        <w:keepNext w:val="0"/>
        <w:keepLines w:val="0"/>
        <w:ind w:left="0" w:firstLine="0"/>
        <w:rPr>
          <w:lang w:val="en-GB"/>
        </w:rPr>
      </w:pPr>
      <w:r w:rsidRPr="009F532D">
        <w:rPr>
          <w:lang w:val="en-GB"/>
        </w:rPr>
        <w:t>6.7</w:t>
      </w:r>
      <w:r w:rsidRPr="009F532D">
        <w:rPr>
          <w:lang w:val="en-GB"/>
        </w:rPr>
        <w:tab/>
        <w:t>Biphase mark polarity correction</w:t>
      </w:r>
      <w:bookmarkEnd w:id="40"/>
    </w:p>
    <w:p w:rsidR="00DF1582" w:rsidRPr="009F532D" w:rsidRDefault="00DF1582" w:rsidP="00DF1582">
      <w:pPr>
        <w:rPr>
          <w:lang w:val="en-GB"/>
        </w:rPr>
      </w:pPr>
      <w:r w:rsidRPr="009F532D">
        <w:rPr>
          <w:lang w:val="en-GB"/>
        </w:rPr>
        <w:t>This flag bit is specific to the LTC modulation method described in § 5.3.4. The position of this flag is listed in Table 1-4. The nature of the biphase modulation rules require that the polarity of the first clock transition of the first bit of the synchronization word differ from code word to code word depending on the number of logical zeros in the data.</w:t>
      </w:r>
    </w:p>
    <w:p w:rsidR="00DF1582" w:rsidRPr="009F532D" w:rsidRDefault="00DF1582" w:rsidP="00DF1582">
      <w:pPr>
        <w:rPr>
          <w:lang w:val="en-GB"/>
        </w:rPr>
      </w:pPr>
      <w:r w:rsidRPr="009F532D">
        <w:rPr>
          <w:lang w:val="en-GB"/>
        </w:rPr>
        <w:t>Applications that switch between two sources of time and control code may require the polarity of the two sources to be stable during the synchronization word. In order to stabilize the polarity of the sync word, the biphase mark polarity correction bit shall be put in a state so that every 80-bit word will contain an even number of logical zeros.</w:t>
      </w:r>
    </w:p>
    <w:p w:rsidR="00DF1582" w:rsidRPr="009F532D" w:rsidRDefault="00DF1582" w:rsidP="00DF1582">
      <w:pPr>
        <w:rPr>
          <w:lang w:val="en-GB"/>
        </w:rPr>
      </w:pPr>
      <w:r w:rsidRPr="009F532D">
        <w:rPr>
          <w:lang w:val="en-GB"/>
        </w:rPr>
        <w:t>If polarity correction of the code word is desired and the number of logical zeros in bit positions 0 through 63 (exclusive of the polarity correction bit itself) is odd, then the polarity correction bit shall be set to one, otherwise the polarity correction bit shall be set to zero.</w:t>
      </w:r>
    </w:p>
    <w:p w:rsidR="00DF1582" w:rsidRPr="009F532D" w:rsidRDefault="00DF1582" w:rsidP="00DF1582">
      <w:pPr>
        <w:pStyle w:val="Heading2"/>
        <w:ind w:left="0" w:firstLine="0"/>
        <w:rPr>
          <w:lang w:val="en-GB"/>
        </w:rPr>
      </w:pPr>
      <w:bookmarkStart w:id="41" w:name="_Toc120329917"/>
      <w:r w:rsidRPr="009F532D">
        <w:rPr>
          <w:lang w:val="en-GB"/>
        </w:rPr>
        <w:t>6.8</w:t>
      </w:r>
      <w:r w:rsidRPr="009F532D">
        <w:rPr>
          <w:lang w:val="en-GB"/>
        </w:rPr>
        <w:tab/>
        <w:t>Modulation method</w:t>
      </w:r>
      <w:bookmarkEnd w:id="41"/>
    </w:p>
    <w:p w:rsidR="00DF1582" w:rsidRPr="009F532D" w:rsidRDefault="00DF1582" w:rsidP="00DF1582">
      <w:pPr>
        <w:rPr>
          <w:lang w:val="en-GB"/>
        </w:rPr>
      </w:pPr>
      <w:r w:rsidRPr="009F532D">
        <w:rPr>
          <w:lang w:val="en-GB"/>
        </w:rPr>
        <w:t>The NRZ unmodulated signal is biphase mark encoded according to the following coding rules (see Fig. 1-2):</w:t>
      </w:r>
    </w:p>
    <w:p w:rsidR="00DF1582" w:rsidRPr="009F532D" w:rsidRDefault="00DF1582" w:rsidP="00DF1582">
      <w:pPr>
        <w:pStyle w:val="enumlev1"/>
        <w:rPr>
          <w:lang w:val="en-GB"/>
        </w:rPr>
      </w:pPr>
      <w:r w:rsidRPr="009F532D">
        <w:rPr>
          <w:lang w:val="en-GB"/>
        </w:rPr>
        <w:t>–</w:t>
      </w:r>
      <w:r w:rsidRPr="009F532D">
        <w:rPr>
          <w:lang w:val="en-GB"/>
        </w:rPr>
        <w:tab/>
        <w:t>A transition occurs at each bit cell boundary, regardless of the value of the bit.</w:t>
      </w:r>
    </w:p>
    <w:p w:rsidR="00DF1582" w:rsidRPr="009F532D" w:rsidRDefault="00DF1582" w:rsidP="00DF1582">
      <w:pPr>
        <w:pStyle w:val="enumlev1"/>
        <w:rPr>
          <w:lang w:val="en-GB"/>
        </w:rPr>
      </w:pPr>
      <w:r w:rsidRPr="009F532D">
        <w:rPr>
          <w:lang w:val="en-GB"/>
        </w:rPr>
        <w:lastRenderedPageBreak/>
        <w:t>–</w:t>
      </w:r>
      <w:r w:rsidRPr="009F532D">
        <w:rPr>
          <w:lang w:val="en-GB"/>
        </w:rPr>
        <w:tab/>
        <w:t>A logic one is represented by an additional transition occurring at the bit cell midpoint.</w:t>
      </w:r>
    </w:p>
    <w:p w:rsidR="00DF1582" w:rsidRPr="009F532D" w:rsidRDefault="00DF1582" w:rsidP="00DF1582">
      <w:pPr>
        <w:pStyle w:val="enumlev1"/>
        <w:rPr>
          <w:lang w:val="en-GB"/>
        </w:rPr>
      </w:pPr>
      <w:r w:rsidRPr="009F532D">
        <w:rPr>
          <w:lang w:val="en-GB"/>
        </w:rPr>
        <w:t>–</w:t>
      </w:r>
      <w:r w:rsidRPr="009F532D">
        <w:rPr>
          <w:lang w:val="en-GB"/>
        </w:rPr>
        <w:tab/>
        <w:t>A logic zero is represented by having no additional transitions within the bit cell.</w:t>
      </w:r>
    </w:p>
    <w:p w:rsidR="00DF1582" w:rsidRPr="009F532D" w:rsidRDefault="00DF1582" w:rsidP="00DF1582">
      <w:pPr>
        <w:rPr>
          <w:lang w:val="en-GB"/>
        </w:rPr>
      </w:pPr>
      <w:r w:rsidRPr="009F532D">
        <w:rPr>
          <w:lang w:val="en-GB"/>
        </w:rPr>
        <w:t>The biphase mark encoded signal has no DC component, is amplitude and polarity insensitive and includes transitions at every bit cell boundary from which the clock may be extracted.</w:t>
      </w:r>
    </w:p>
    <w:p w:rsidR="00DF1582" w:rsidRPr="009F532D" w:rsidRDefault="00DF1582" w:rsidP="00DF1582">
      <w:pPr>
        <w:pStyle w:val="FigureNo"/>
        <w:rPr>
          <w:lang w:val="en-GB"/>
        </w:rPr>
      </w:pPr>
      <w:r w:rsidRPr="009F532D">
        <w:rPr>
          <w:lang w:val="en-GB"/>
        </w:rPr>
        <w:t>Figure 1-2</w:t>
      </w:r>
    </w:p>
    <w:p w:rsidR="00DF1582" w:rsidRPr="009F532D" w:rsidRDefault="00DF1582" w:rsidP="00DF1582">
      <w:pPr>
        <w:pStyle w:val="Figuretitle"/>
        <w:rPr>
          <w:lang w:val="en-GB"/>
        </w:rPr>
      </w:pPr>
      <w:r w:rsidRPr="009F532D">
        <w:rPr>
          <w:lang w:val="en-GB"/>
        </w:rPr>
        <w:t>Linear time code source output waveform</w:t>
      </w:r>
    </w:p>
    <w:p w:rsidR="004C297D" w:rsidRPr="004C297D" w:rsidRDefault="004C297D" w:rsidP="004C297D">
      <w:pPr>
        <w:pStyle w:val="Figure"/>
        <w:rPr>
          <w:lang w:val="en-GB"/>
        </w:rPr>
      </w:pPr>
      <w:r>
        <w:object w:dxaOrig="5572" w:dyaOrig="4059">
          <v:shape id="_x0000_i1026" type="#_x0000_t75" style="width:366.9pt;height:266.7pt" o:ole="">
            <v:imagedata r:id="rId16" o:title=""/>
          </v:shape>
          <o:OLEObject Type="Embed" ProgID="CorelDraw.Graphic.16" ShapeID="_x0000_i1026" DrawAspect="Content" ObjectID="_1595922677" r:id="rId17"/>
        </w:object>
      </w:r>
    </w:p>
    <w:p w:rsidR="00DF1582" w:rsidRPr="009F532D" w:rsidRDefault="00DF1582" w:rsidP="00DF1582">
      <w:pPr>
        <w:pStyle w:val="Heading2"/>
        <w:ind w:left="0" w:firstLine="0"/>
        <w:rPr>
          <w:lang w:val="en-GB"/>
        </w:rPr>
      </w:pPr>
      <w:bookmarkStart w:id="42" w:name="_Toc120329918"/>
      <w:r w:rsidRPr="009F532D">
        <w:rPr>
          <w:lang w:val="en-GB"/>
        </w:rPr>
        <w:t>6.9</w:t>
      </w:r>
      <w:r w:rsidRPr="009F532D">
        <w:rPr>
          <w:lang w:val="en-GB"/>
        </w:rPr>
        <w:tab/>
        <w:t>Bit rate</w:t>
      </w:r>
      <w:bookmarkEnd w:id="42"/>
    </w:p>
    <w:p w:rsidR="00DF1582" w:rsidRPr="009F532D" w:rsidRDefault="00DF1582" w:rsidP="00DF1582">
      <w:pPr>
        <w:rPr>
          <w:lang w:val="en-GB"/>
        </w:rPr>
      </w:pPr>
      <w:r w:rsidRPr="009F532D">
        <w:rPr>
          <w:lang w:val="en-GB"/>
        </w:rPr>
        <w:t xml:space="preserve">The bits shall be evenly spaced throughout the codeword period and shall fully occupy the codeword period. The nominal frequency, </w:t>
      </w:r>
      <w:r w:rsidRPr="009F532D">
        <w:rPr>
          <w:i/>
          <w:lang w:val="en-GB"/>
        </w:rPr>
        <w:t>Fe</w:t>
      </w:r>
      <w:r w:rsidRPr="009F532D">
        <w:rPr>
          <w:lang w:val="en-GB"/>
        </w:rPr>
        <w:t xml:space="preserve">, at which the bits are generated shall be: </w:t>
      </w:r>
    </w:p>
    <w:p w:rsidR="00DF1582" w:rsidRPr="009F532D" w:rsidRDefault="00DF1582" w:rsidP="00DF1582">
      <w:pPr>
        <w:pStyle w:val="Equation"/>
        <w:rPr>
          <w:lang w:val="en-GB"/>
        </w:rPr>
      </w:pPr>
      <w:r w:rsidRPr="009F532D">
        <w:rPr>
          <w:lang w:val="en-GB"/>
        </w:rPr>
        <w:tab/>
      </w:r>
      <w:r w:rsidRPr="009F532D">
        <w:rPr>
          <w:lang w:val="en-GB"/>
        </w:rPr>
        <w:tab/>
      </w:r>
      <w:r w:rsidRPr="009F532D">
        <w:rPr>
          <w:i/>
          <w:lang w:val="en-GB"/>
        </w:rPr>
        <w:t>Fe</w:t>
      </w:r>
      <w:r w:rsidRPr="009F532D">
        <w:rPr>
          <w:lang w:val="en-GB"/>
        </w:rPr>
        <w:t xml:space="preserve"> = 80 </w:t>
      </w:r>
      <w:r w:rsidRPr="009F532D">
        <w:rPr>
          <w:lang w:val="en-GB"/>
        </w:rPr>
        <w:sym w:font="Symbol" w:char="F0B4"/>
      </w:r>
      <w:r w:rsidRPr="009F532D">
        <w:rPr>
          <w:lang w:val="en-GB"/>
        </w:rPr>
        <w:t xml:space="preserve"> </w:t>
      </w:r>
      <w:r w:rsidRPr="009F532D">
        <w:rPr>
          <w:i/>
          <w:lang w:val="en-GB"/>
        </w:rPr>
        <w:t>Ff</w:t>
      </w:r>
    </w:p>
    <w:p w:rsidR="00DF1582" w:rsidRPr="009F532D" w:rsidRDefault="00DF1582" w:rsidP="00DF1582">
      <w:pPr>
        <w:rPr>
          <w:lang w:val="en-GB"/>
        </w:rPr>
      </w:pPr>
      <w:r w:rsidRPr="009F532D">
        <w:rPr>
          <w:lang w:val="en-GB"/>
        </w:rPr>
        <w:t xml:space="preserve">where </w:t>
      </w:r>
      <w:r w:rsidRPr="009F532D">
        <w:rPr>
          <w:i/>
          <w:lang w:val="en-GB"/>
        </w:rPr>
        <w:t>Ff</w:t>
      </w:r>
      <w:r w:rsidRPr="009F532D">
        <w:rPr>
          <w:lang w:val="en-GB"/>
        </w:rPr>
        <w:t xml:space="preserve"> is the frame rate of the television or film system.</w:t>
      </w:r>
    </w:p>
    <w:p w:rsidR="00DF1582" w:rsidRPr="009F532D" w:rsidRDefault="00DF1582" w:rsidP="00DF1582">
      <w:pPr>
        <w:pStyle w:val="Note"/>
        <w:rPr>
          <w:lang w:val="en-GB"/>
        </w:rPr>
      </w:pPr>
      <w:r w:rsidRPr="009F532D">
        <w:rPr>
          <w:lang w:val="en-GB"/>
        </w:rPr>
        <w:t xml:space="preserve">NOTE 1 – For frame rates greater than 30 fps </w:t>
      </w:r>
      <w:r w:rsidRPr="009F532D">
        <w:rPr>
          <w:i/>
          <w:lang w:val="en-GB"/>
        </w:rPr>
        <w:t>Fe</w:t>
      </w:r>
      <w:r w:rsidRPr="009F532D">
        <w:rPr>
          <w:lang w:val="en-GB"/>
        </w:rPr>
        <w:t xml:space="preserve"> = 80 </w:t>
      </w:r>
      <w:r w:rsidRPr="009F532D">
        <w:rPr>
          <w:lang w:val="en-GB"/>
        </w:rPr>
        <w:sym w:font="Symbol" w:char="F0B4"/>
      </w:r>
      <w:r w:rsidRPr="009F532D">
        <w:rPr>
          <w:lang w:val="en-GB"/>
        </w:rPr>
        <w:t xml:space="preserve"> </w:t>
      </w:r>
      <w:r w:rsidRPr="009F532D">
        <w:rPr>
          <w:i/>
          <w:lang w:val="en-GB"/>
        </w:rPr>
        <w:t>Ff</w:t>
      </w:r>
      <w:r w:rsidRPr="009F532D">
        <w:rPr>
          <w:lang w:val="en-GB"/>
        </w:rPr>
        <w:t>/2.</w:t>
      </w:r>
    </w:p>
    <w:p w:rsidR="00DF1582" w:rsidRPr="009F532D" w:rsidRDefault="00DF1582" w:rsidP="00DF1582">
      <w:pPr>
        <w:pStyle w:val="Heading2"/>
        <w:ind w:left="0" w:firstLine="0"/>
        <w:rPr>
          <w:lang w:val="en-GB"/>
        </w:rPr>
      </w:pPr>
      <w:bookmarkStart w:id="43" w:name="_Toc120329919"/>
      <w:r w:rsidRPr="009F532D">
        <w:rPr>
          <w:lang w:val="en-GB"/>
        </w:rPr>
        <w:t>6.10</w:t>
      </w:r>
      <w:r w:rsidRPr="009F532D">
        <w:rPr>
          <w:lang w:val="en-GB"/>
        </w:rPr>
        <w:tab/>
        <w:t>Timing of the codeword relative to a television signal</w:t>
      </w:r>
      <w:bookmarkEnd w:id="43"/>
    </w:p>
    <w:p w:rsidR="00DF1582" w:rsidRPr="009F532D" w:rsidRDefault="00DF1582" w:rsidP="00DF1582">
      <w:pPr>
        <w:rPr>
          <w:lang w:val="en-GB"/>
        </w:rPr>
      </w:pPr>
      <w:r w:rsidRPr="009F532D">
        <w:rPr>
          <w:lang w:val="en-GB"/>
        </w:rPr>
        <w:t>The timing reference datum for LTC is the first transition of bit 0 of the 80-bit LTC codeword.</w:t>
      </w:r>
    </w:p>
    <w:p w:rsidR="00DF1582" w:rsidRPr="009F532D" w:rsidRDefault="00DF1582" w:rsidP="00DF1582">
      <w:pPr>
        <w:pStyle w:val="Heading2"/>
        <w:ind w:left="0" w:firstLine="0"/>
        <w:rPr>
          <w:lang w:val="en-GB"/>
        </w:rPr>
      </w:pPr>
      <w:bookmarkStart w:id="44" w:name="_Toc120329920"/>
      <w:r w:rsidRPr="009F532D">
        <w:rPr>
          <w:lang w:val="en-GB"/>
        </w:rPr>
        <w:t>6.11</w:t>
      </w:r>
      <w:r w:rsidRPr="009F532D">
        <w:rPr>
          <w:lang w:val="en-GB"/>
        </w:rPr>
        <w:tab/>
        <w:t>Television systems reference timing</w:t>
      </w:r>
      <w:bookmarkEnd w:id="44"/>
    </w:p>
    <w:p w:rsidR="0014501E" w:rsidRDefault="00DF1582" w:rsidP="0014501E">
      <w:pPr>
        <w:pStyle w:val="Heading3"/>
        <w:rPr>
          <w:lang w:val="en-GB"/>
        </w:rPr>
      </w:pPr>
      <w:r w:rsidRPr="009F532D">
        <w:rPr>
          <w:lang w:val="en-GB"/>
        </w:rPr>
        <w:t>6.11.1</w:t>
      </w:r>
      <w:r w:rsidRPr="009F532D">
        <w:rPr>
          <w:lang w:val="en-GB"/>
        </w:rPr>
        <w:tab/>
        <w:t>Analogue signal references</w:t>
      </w:r>
    </w:p>
    <w:p w:rsidR="00DF1582" w:rsidRPr="009F532D" w:rsidRDefault="00DF1582" w:rsidP="0014501E">
      <w:pPr>
        <w:rPr>
          <w:lang w:val="en-GB"/>
        </w:rPr>
      </w:pPr>
      <w:r w:rsidRPr="009F532D">
        <w:rPr>
          <w:lang w:val="en-GB"/>
        </w:rPr>
        <w:t>The reference datum for 525/59.94 systems is at the beginning of line 4. For 1920 × 1080 formats the reference datum is at the beginning of line 1. The tolerance is +160/</w:t>
      </w:r>
      <w:r w:rsidR="0014501E">
        <w:rPr>
          <w:lang w:val="en-GB"/>
        </w:rPr>
        <w:t>−</w:t>
      </w:r>
      <w:r w:rsidRPr="009F532D">
        <w:rPr>
          <w:lang w:val="en-GB"/>
        </w:rPr>
        <w:t xml:space="preserve">32 </w:t>
      </w:r>
      <w:r w:rsidRPr="009F532D">
        <w:rPr>
          <w:lang w:val="en-GB"/>
        </w:rPr>
        <w:sym w:font="Symbol" w:char="F06D"/>
      </w:r>
      <w:r w:rsidRPr="009F532D">
        <w:rPr>
          <w:lang w:val="en-GB"/>
        </w:rPr>
        <w:t>s (see Fig. </w:t>
      </w:r>
      <w:r w:rsidR="0014501E">
        <w:rPr>
          <w:lang w:val="en-GB"/>
        </w:rPr>
        <w:t>1-</w:t>
      </w:r>
      <w:r w:rsidRPr="009F532D">
        <w:rPr>
          <w:lang w:val="en-GB"/>
        </w:rPr>
        <w:t>3a).</w:t>
      </w:r>
    </w:p>
    <w:p w:rsidR="00DF1582" w:rsidRPr="009F532D" w:rsidRDefault="00DF1582" w:rsidP="00DF1582">
      <w:pPr>
        <w:rPr>
          <w:lang w:val="en-GB"/>
        </w:rPr>
      </w:pPr>
      <w:r w:rsidRPr="009F532D">
        <w:rPr>
          <w:lang w:val="en-GB"/>
        </w:rPr>
        <w:t>The first transition of bit 0 of the codeword shall occur at the reference datum of the frame with which it is associated.</w:t>
      </w:r>
    </w:p>
    <w:p w:rsidR="00DF1582" w:rsidRPr="009F532D" w:rsidRDefault="00DF1582" w:rsidP="0014501E">
      <w:pPr>
        <w:pStyle w:val="Heading3"/>
        <w:rPr>
          <w:lang w:val="en-GB"/>
        </w:rPr>
      </w:pPr>
      <w:r w:rsidRPr="009F532D">
        <w:rPr>
          <w:bCs/>
          <w:lang w:val="en-GB"/>
        </w:rPr>
        <w:lastRenderedPageBreak/>
        <w:t>6.11.2</w:t>
      </w:r>
      <w:r w:rsidR="0014501E">
        <w:rPr>
          <w:lang w:val="en-GB"/>
        </w:rPr>
        <w:tab/>
        <w:t>Digital signal references</w:t>
      </w:r>
    </w:p>
    <w:p w:rsidR="00DF1582" w:rsidRPr="009F532D" w:rsidRDefault="00DF1582" w:rsidP="0014501E">
      <w:pPr>
        <w:rPr>
          <w:lang w:val="en-GB"/>
        </w:rPr>
      </w:pPr>
      <w:r w:rsidRPr="009F532D">
        <w:rPr>
          <w:lang w:val="en-GB"/>
        </w:rPr>
        <w:t>The reference datum for 525/59.94 systems is at:</w:t>
      </w:r>
    </w:p>
    <w:p w:rsidR="00DF1582" w:rsidRPr="009F532D" w:rsidRDefault="00DF1582" w:rsidP="00DF1582">
      <w:pPr>
        <w:pStyle w:val="enumlev1"/>
        <w:keepNext/>
        <w:keepLines/>
        <w:rPr>
          <w:lang w:val="en-GB"/>
        </w:rPr>
      </w:pPr>
      <w:r w:rsidRPr="009F532D">
        <w:rPr>
          <w:lang w:val="en-GB"/>
        </w:rPr>
        <w:t>–</w:t>
      </w:r>
      <w:r w:rsidRPr="009F532D">
        <w:rPr>
          <w:lang w:val="en-GB"/>
        </w:rPr>
        <w:tab/>
        <w:t xml:space="preserve">Digital sample 720 of line 4. </w:t>
      </w:r>
    </w:p>
    <w:p w:rsidR="00DF1582" w:rsidRPr="009F532D" w:rsidRDefault="00DF1582" w:rsidP="0014501E">
      <w:pPr>
        <w:rPr>
          <w:lang w:val="en-GB"/>
        </w:rPr>
      </w:pPr>
      <w:r w:rsidRPr="009F532D">
        <w:rPr>
          <w:lang w:val="en-GB"/>
        </w:rPr>
        <w:t>The reference datum for 1125/59.94 systems is at:</w:t>
      </w:r>
    </w:p>
    <w:p w:rsidR="00DF1582" w:rsidRPr="009F532D" w:rsidRDefault="00DF1582" w:rsidP="00DF1582">
      <w:pPr>
        <w:pStyle w:val="enumlev1"/>
        <w:rPr>
          <w:lang w:val="en-GB"/>
        </w:rPr>
      </w:pPr>
      <w:r w:rsidRPr="009F532D">
        <w:rPr>
          <w:lang w:val="en-GB"/>
        </w:rPr>
        <w:t>–</w:t>
      </w:r>
      <w:r w:rsidRPr="009F532D">
        <w:rPr>
          <w:lang w:val="en-GB"/>
        </w:rPr>
        <w:tab/>
        <w:t>Digital sample 1920 of line 1 (for the progressive format the reference datum occurs every second frame).</w:t>
      </w:r>
    </w:p>
    <w:p w:rsidR="00DF1582" w:rsidRPr="009F532D" w:rsidRDefault="00DF1582" w:rsidP="0014501E">
      <w:pPr>
        <w:rPr>
          <w:lang w:val="en-GB"/>
        </w:rPr>
      </w:pPr>
      <w:r w:rsidRPr="009F532D">
        <w:rPr>
          <w:lang w:val="en-GB"/>
        </w:rPr>
        <w:t>The first transition of bit 0 of the codeword shall occur at the reference datum of the frame with which it is associated. With a tolerance of +160/</w:t>
      </w:r>
      <w:r w:rsidR="0014501E">
        <w:rPr>
          <w:lang w:val="en-GB"/>
        </w:rPr>
        <w:t>−</w:t>
      </w:r>
      <w:r w:rsidRPr="009F532D">
        <w:rPr>
          <w:lang w:val="en-GB"/>
        </w:rPr>
        <w:t xml:space="preserve">32 </w:t>
      </w:r>
      <w:r w:rsidRPr="009F532D">
        <w:rPr>
          <w:lang w:val="en-GB"/>
        </w:rPr>
        <w:sym w:font="Symbol" w:char="F06D"/>
      </w:r>
      <w:r w:rsidRPr="009F532D">
        <w:rPr>
          <w:lang w:val="en-GB"/>
        </w:rPr>
        <w:t>s (see Fig. 1-3a).</w:t>
      </w:r>
    </w:p>
    <w:p w:rsidR="00DF1582" w:rsidRPr="009F532D" w:rsidRDefault="00DF1582" w:rsidP="00DF1582">
      <w:pPr>
        <w:pStyle w:val="Heading2"/>
        <w:rPr>
          <w:lang w:val="en-GB"/>
        </w:rPr>
      </w:pPr>
      <w:bookmarkStart w:id="45" w:name="_Toc120329921"/>
      <w:r w:rsidRPr="009F532D">
        <w:rPr>
          <w:lang w:val="en-GB"/>
        </w:rPr>
        <w:t>6.12</w:t>
      </w:r>
      <w:r w:rsidRPr="009F532D">
        <w:rPr>
          <w:lang w:val="en-GB"/>
        </w:rPr>
        <w:tab/>
        <w:t>25/50-fps television systems reference timing</w:t>
      </w:r>
      <w:bookmarkEnd w:id="45"/>
    </w:p>
    <w:p w:rsidR="0014501E" w:rsidRDefault="00DF1582" w:rsidP="0014501E">
      <w:pPr>
        <w:pStyle w:val="Heading3"/>
        <w:rPr>
          <w:lang w:val="en-GB"/>
        </w:rPr>
      </w:pPr>
      <w:r w:rsidRPr="009F532D">
        <w:rPr>
          <w:lang w:val="en-GB"/>
        </w:rPr>
        <w:t>6.12.1</w:t>
      </w:r>
      <w:r w:rsidRPr="009F532D">
        <w:rPr>
          <w:lang w:val="en-GB"/>
        </w:rPr>
        <w:tab/>
        <w:t>Analogue signal references</w:t>
      </w:r>
    </w:p>
    <w:p w:rsidR="00DF1582" w:rsidRPr="009F532D" w:rsidRDefault="00DF1582" w:rsidP="0014501E">
      <w:pPr>
        <w:rPr>
          <w:lang w:val="en-GB"/>
        </w:rPr>
      </w:pPr>
      <w:r w:rsidRPr="009F532D">
        <w:rPr>
          <w:lang w:val="en-GB"/>
        </w:rPr>
        <w:t xml:space="preserve">The reference datum for 625/50I 1080/50I and 1080/25/P systems is at the beginning of line 1. The tolerance is </w:t>
      </w:r>
      <w:r w:rsidR="0014501E">
        <w:rPr>
          <w:lang w:val="en-GB"/>
        </w:rPr>
        <w:t>−</w:t>
      </w:r>
      <w:r w:rsidRPr="009F532D">
        <w:rPr>
          <w:lang w:val="en-GB"/>
        </w:rPr>
        <w:t xml:space="preserve">32/+160 </w:t>
      </w:r>
      <w:r w:rsidRPr="009F532D">
        <w:rPr>
          <w:lang w:val="en-GB"/>
        </w:rPr>
        <w:sym w:font="Symbol" w:char="F06D"/>
      </w:r>
      <w:r w:rsidRPr="009F532D">
        <w:rPr>
          <w:lang w:val="en-GB"/>
        </w:rPr>
        <w:t>s (see Fig. 1-3b).</w:t>
      </w:r>
    </w:p>
    <w:p w:rsidR="00DF1582" w:rsidRPr="009F532D" w:rsidRDefault="00DF1582" w:rsidP="0014501E">
      <w:pPr>
        <w:pStyle w:val="Heading3"/>
        <w:rPr>
          <w:lang w:val="en-GB"/>
        </w:rPr>
      </w:pPr>
      <w:r w:rsidRPr="009F532D">
        <w:rPr>
          <w:bCs/>
          <w:lang w:val="en-GB"/>
        </w:rPr>
        <w:t>6.12.2</w:t>
      </w:r>
      <w:r w:rsidR="0014501E">
        <w:rPr>
          <w:lang w:val="en-GB"/>
        </w:rPr>
        <w:tab/>
        <w:t>Digital signal references</w:t>
      </w:r>
    </w:p>
    <w:p w:rsidR="00DF1582" w:rsidRPr="009F532D" w:rsidRDefault="00DF1582" w:rsidP="0014501E">
      <w:pPr>
        <w:rPr>
          <w:lang w:val="en-GB"/>
        </w:rPr>
      </w:pPr>
      <w:r w:rsidRPr="009F532D">
        <w:rPr>
          <w:lang w:val="en-GB"/>
        </w:rPr>
        <w:t>The reference datum for 25 Hz/SDTV systems is at:</w:t>
      </w:r>
    </w:p>
    <w:p w:rsidR="00DF1582" w:rsidRPr="009F532D" w:rsidRDefault="00DF1582" w:rsidP="0014501E">
      <w:pPr>
        <w:pStyle w:val="enumlev1"/>
        <w:rPr>
          <w:lang w:val="en-GB"/>
        </w:rPr>
      </w:pPr>
      <w:r w:rsidRPr="009F532D">
        <w:rPr>
          <w:lang w:val="en-GB"/>
        </w:rPr>
        <w:t>–</w:t>
      </w:r>
      <w:r w:rsidRPr="009F532D">
        <w:rPr>
          <w:lang w:val="en-GB"/>
        </w:rPr>
        <w:tab/>
        <w:t>Digital sample 720 of line 1.</w:t>
      </w:r>
    </w:p>
    <w:p w:rsidR="00DF1582" w:rsidRPr="009F532D" w:rsidRDefault="00DF1582" w:rsidP="0014501E">
      <w:pPr>
        <w:rPr>
          <w:lang w:val="en-GB"/>
        </w:rPr>
      </w:pPr>
      <w:r w:rsidRPr="009F532D">
        <w:rPr>
          <w:lang w:val="en-GB"/>
        </w:rPr>
        <w:tab/>
        <w:t>The reference datum for 1125/50/25 systems is at:</w:t>
      </w:r>
    </w:p>
    <w:p w:rsidR="00DF1582" w:rsidRPr="009F532D" w:rsidRDefault="00DF1582" w:rsidP="0014501E">
      <w:pPr>
        <w:pStyle w:val="enumlev1"/>
        <w:rPr>
          <w:lang w:val="en-GB"/>
        </w:rPr>
      </w:pPr>
      <w:r w:rsidRPr="009F532D">
        <w:rPr>
          <w:lang w:val="en-GB"/>
        </w:rPr>
        <w:t>–</w:t>
      </w:r>
      <w:r w:rsidRPr="009F532D">
        <w:rPr>
          <w:lang w:val="en-GB"/>
        </w:rPr>
        <w:tab/>
        <w:t>Digital sample 1920 of line 1 (for the progressive format the reference datum occurs every second frame).</w:t>
      </w:r>
    </w:p>
    <w:p w:rsidR="00DF1582" w:rsidRPr="009F532D" w:rsidRDefault="00DF1582" w:rsidP="0014501E">
      <w:pPr>
        <w:rPr>
          <w:lang w:val="en-GB"/>
        </w:rPr>
      </w:pPr>
      <w:r w:rsidRPr="009F532D">
        <w:rPr>
          <w:lang w:val="en-GB"/>
        </w:rPr>
        <w:t xml:space="preserve">With a tolerance of </w:t>
      </w:r>
      <w:r w:rsidR="0014501E">
        <w:rPr>
          <w:lang w:val="en-GB"/>
        </w:rPr>
        <w:t>−</w:t>
      </w:r>
      <w:r w:rsidRPr="009F532D">
        <w:rPr>
          <w:lang w:val="en-GB"/>
        </w:rPr>
        <w:t xml:space="preserve">32/+160 </w:t>
      </w:r>
      <w:r w:rsidRPr="009F532D">
        <w:rPr>
          <w:lang w:val="en-GB"/>
        </w:rPr>
        <w:sym w:font="Symbol" w:char="F06D"/>
      </w:r>
      <w:r w:rsidRPr="009F532D">
        <w:rPr>
          <w:lang w:val="en-GB"/>
        </w:rPr>
        <w:t>s (see Fig. 1-3b).</w:t>
      </w:r>
    </w:p>
    <w:p w:rsidR="00DF1582" w:rsidRPr="009F532D" w:rsidRDefault="00DF1582" w:rsidP="00DF1582">
      <w:pPr>
        <w:rPr>
          <w:lang w:val="en-GB"/>
        </w:rPr>
      </w:pPr>
      <w:r w:rsidRPr="009F532D">
        <w:rPr>
          <w:lang w:val="en-GB"/>
        </w:rPr>
        <w:t xml:space="preserve">The first transition of bit 0 of the codeword shall occur at the reference datum of the frame with which it is associated. </w:t>
      </w:r>
    </w:p>
    <w:p w:rsidR="00DF1582" w:rsidRPr="009F532D" w:rsidRDefault="00DF1582" w:rsidP="00DF1582">
      <w:pPr>
        <w:pStyle w:val="Heading2"/>
        <w:ind w:left="0" w:firstLine="0"/>
        <w:rPr>
          <w:lang w:val="en-GB"/>
        </w:rPr>
      </w:pPr>
      <w:bookmarkStart w:id="46" w:name="_Toc120329922"/>
      <w:r w:rsidRPr="009F532D">
        <w:rPr>
          <w:lang w:val="en-GB"/>
        </w:rPr>
        <w:t>6.13</w:t>
      </w:r>
      <w:r w:rsidRPr="009F532D">
        <w:rPr>
          <w:lang w:val="en-GB"/>
        </w:rPr>
        <w:tab/>
        <w:t xml:space="preserve">23.98/24-fps television system 2 (1920 </w:t>
      </w:r>
      <w:r w:rsidRPr="009F532D">
        <w:rPr>
          <w:lang w:val="en-GB"/>
        </w:rPr>
        <w:sym w:font="Symbol" w:char="F0B4"/>
      </w:r>
      <w:r w:rsidRPr="009F532D">
        <w:rPr>
          <w:lang w:val="en-GB"/>
        </w:rPr>
        <w:t xml:space="preserve"> 1080)</w:t>
      </w:r>
      <w:bookmarkEnd w:id="46"/>
    </w:p>
    <w:p w:rsidR="00DF1582" w:rsidRPr="009F532D" w:rsidRDefault="00DF1582" w:rsidP="00DF1582">
      <w:pPr>
        <w:rPr>
          <w:lang w:val="en-GB"/>
        </w:rPr>
      </w:pPr>
      <w:r w:rsidRPr="009F532D">
        <w:rPr>
          <w:lang w:val="en-GB"/>
        </w:rPr>
        <w:t>The digital reference datum for 23.98 Hz and 24 Hz systems, is at sample 1924 of line 1.</w:t>
      </w:r>
    </w:p>
    <w:p w:rsidR="00DF1582" w:rsidRPr="009F532D" w:rsidRDefault="00DF1582" w:rsidP="009F77F7">
      <w:pPr>
        <w:rPr>
          <w:lang w:val="en-GB"/>
        </w:rPr>
      </w:pPr>
      <w:r w:rsidRPr="009F532D">
        <w:rPr>
          <w:lang w:val="en-GB"/>
        </w:rPr>
        <w:t xml:space="preserve">With a tolerance of </w:t>
      </w:r>
      <w:r w:rsidR="009F77F7">
        <w:rPr>
          <w:lang w:val="en-GB"/>
        </w:rPr>
        <w:t>−</w:t>
      </w:r>
      <w:r w:rsidRPr="009F532D">
        <w:rPr>
          <w:lang w:val="en-GB"/>
        </w:rPr>
        <w:t xml:space="preserve">32/+160 </w:t>
      </w:r>
      <w:r w:rsidRPr="009F532D">
        <w:rPr>
          <w:lang w:val="en-GB"/>
        </w:rPr>
        <w:sym w:font="Symbol" w:char="F06D"/>
      </w:r>
      <w:r w:rsidRPr="009F532D">
        <w:rPr>
          <w:lang w:val="en-GB"/>
        </w:rPr>
        <w:t>s (see Fig. 1-3c)</w:t>
      </w:r>
    </w:p>
    <w:p w:rsidR="00DF1582" w:rsidRPr="009F532D" w:rsidRDefault="00DF1582" w:rsidP="00DF1582">
      <w:pPr>
        <w:pStyle w:val="FigureNo"/>
        <w:rPr>
          <w:lang w:val="en-GB"/>
        </w:rPr>
      </w:pPr>
      <w:r w:rsidRPr="009F532D">
        <w:rPr>
          <w:lang w:val="en-GB"/>
        </w:rPr>
        <w:lastRenderedPageBreak/>
        <w:t>Figure 1-3</w:t>
      </w:r>
      <w:r w:rsidRPr="009F532D">
        <w:rPr>
          <w:caps w:val="0"/>
          <w:szCs w:val="18"/>
          <w:lang w:val="en-GB"/>
        </w:rPr>
        <w:t>a</w:t>
      </w:r>
    </w:p>
    <w:p w:rsidR="00DF1582" w:rsidRPr="009F532D" w:rsidRDefault="00DF1582" w:rsidP="00DF1582">
      <w:pPr>
        <w:pStyle w:val="Figuretitle"/>
        <w:rPr>
          <w:lang w:val="en-GB"/>
        </w:rPr>
      </w:pPr>
      <w:r w:rsidRPr="009F532D">
        <w:rPr>
          <w:lang w:val="en-GB"/>
        </w:rPr>
        <w:t>30-frame linear time code example</w:t>
      </w:r>
    </w:p>
    <w:p w:rsidR="00760FDA" w:rsidRPr="00760FDA" w:rsidRDefault="00760FDA" w:rsidP="00760FDA">
      <w:pPr>
        <w:pStyle w:val="Figure"/>
        <w:rPr>
          <w:lang w:val="en-GB"/>
        </w:rPr>
      </w:pPr>
      <w:r>
        <w:rPr>
          <w:lang w:val="en-GB"/>
        </w:rPr>
        <w:object w:dxaOrig="4804" w:dyaOrig="9294">
          <v:shape id="_x0000_i1027" type="#_x0000_t75" style="width:316.8pt;height:612.3pt;mso-position-vertical:absolute" o:ole="">
            <v:imagedata r:id="rId18" o:title=""/>
          </v:shape>
          <o:OLEObject Type="Embed" ProgID="CorelDraw.Graphic.16" ShapeID="_x0000_i1027" DrawAspect="Content" ObjectID="_1595922678" r:id="rId19"/>
        </w:object>
      </w:r>
    </w:p>
    <w:p w:rsidR="00DF1582" w:rsidRPr="009F532D" w:rsidRDefault="00DF1582" w:rsidP="00DF1582">
      <w:pPr>
        <w:pStyle w:val="FigureNo"/>
        <w:rPr>
          <w:lang w:val="en-GB"/>
        </w:rPr>
      </w:pPr>
      <w:r w:rsidRPr="009F532D">
        <w:rPr>
          <w:lang w:val="en-GB"/>
        </w:rPr>
        <w:lastRenderedPageBreak/>
        <w:t>Figure 1-3</w:t>
      </w:r>
      <w:r w:rsidRPr="009F532D">
        <w:rPr>
          <w:caps w:val="0"/>
          <w:szCs w:val="18"/>
          <w:lang w:val="en-GB"/>
        </w:rPr>
        <w:t>b</w:t>
      </w:r>
    </w:p>
    <w:p w:rsidR="00DF1582" w:rsidRPr="009F532D" w:rsidRDefault="00DF1582" w:rsidP="00DF1582">
      <w:pPr>
        <w:pStyle w:val="Figuretitle"/>
        <w:rPr>
          <w:lang w:val="en-GB"/>
        </w:rPr>
      </w:pPr>
      <w:r w:rsidRPr="009F532D">
        <w:rPr>
          <w:lang w:val="en-GB"/>
        </w:rPr>
        <w:t>25-frame linear time code example</w:t>
      </w:r>
    </w:p>
    <w:p w:rsidR="00760FDA" w:rsidRPr="00760FDA" w:rsidRDefault="00760FDA" w:rsidP="00760FDA">
      <w:pPr>
        <w:pStyle w:val="Figure"/>
        <w:rPr>
          <w:lang w:val="en-GB"/>
        </w:rPr>
      </w:pPr>
      <w:r>
        <w:object w:dxaOrig="4081" w:dyaOrig="9518">
          <v:shape id="_x0000_i1028" type="#_x0000_t75" style="width:273.6pt;height:633.6pt;mso-position-vertical:absolute" o:ole="">
            <v:imagedata r:id="rId20" o:title=""/>
          </v:shape>
          <o:OLEObject Type="Embed" ProgID="CorelDraw.Graphic.16" ShapeID="_x0000_i1028" DrawAspect="Content" ObjectID="_1595922679" r:id="rId21"/>
        </w:object>
      </w:r>
    </w:p>
    <w:p w:rsidR="00DF1582" w:rsidRPr="009F532D" w:rsidRDefault="00DF1582" w:rsidP="00DF1582">
      <w:pPr>
        <w:pStyle w:val="FigureNo"/>
        <w:spacing w:before="240"/>
        <w:rPr>
          <w:lang w:val="en-GB"/>
        </w:rPr>
      </w:pPr>
      <w:r w:rsidRPr="009F532D">
        <w:rPr>
          <w:lang w:val="en-GB"/>
        </w:rPr>
        <w:lastRenderedPageBreak/>
        <w:t>Figure 1-3</w:t>
      </w:r>
      <w:r w:rsidRPr="009F532D">
        <w:rPr>
          <w:caps w:val="0"/>
          <w:szCs w:val="18"/>
          <w:lang w:val="en-GB"/>
        </w:rPr>
        <w:t>c</w:t>
      </w:r>
    </w:p>
    <w:p w:rsidR="00DF1582" w:rsidRPr="009F532D" w:rsidRDefault="00DF1582" w:rsidP="00DF1582">
      <w:pPr>
        <w:pStyle w:val="Figuretitle"/>
        <w:rPr>
          <w:lang w:val="en-GB"/>
        </w:rPr>
      </w:pPr>
      <w:r w:rsidRPr="009F532D">
        <w:rPr>
          <w:lang w:val="en-GB"/>
        </w:rPr>
        <w:t>24-frame video linear time code example</w:t>
      </w:r>
    </w:p>
    <w:p w:rsidR="00760FDA" w:rsidRDefault="00760FDA" w:rsidP="00760FDA">
      <w:pPr>
        <w:pStyle w:val="Figure"/>
        <w:rPr>
          <w:lang w:val="en-GB"/>
        </w:rPr>
      </w:pPr>
      <w:r>
        <w:rPr>
          <w:lang w:val="en-GB"/>
        </w:rPr>
        <w:object w:dxaOrig="4730" w:dyaOrig="9316">
          <v:shape id="_x0000_i1029" type="#_x0000_t75" style="width:316.8pt;height:619.2pt;mso-position-vertical:absolute" o:ole="">
            <v:imagedata r:id="rId22" o:title=""/>
          </v:shape>
          <o:OLEObject Type="Embed" ProgID="CorelDraw.Graphic.16" ShapeID="_x0000_i1029" DrawAspect="Content" ObjectID="_1595922680" r:id="rId23"/>
        </w:object>
      </w:r>
    </w:p>
    <w:p w:rsidR="00DF1582" w:rsidRPr="009F532D" w:rsidRDefault="00DF1582" w:rsidP="00760FDA">
      <w:pPr>
        <w:pStyle w:val="Normalaftertitle"/>
        <w:rPr>
          <w:lang w:val="en-GB"/>
        </w:rPr>
      </w:pPr>
      <w:r w:rsidRPr="009F532D">
        <w:rPr>
          <w:lang w:val="en-GB"/>
        </w:rPr>
        <w:t>The first transition of bit 0 of the codeword shall occur at the reference datum of the frame with which it is associated.</w:t>
      </w:r>
    </w:p>
    <w:p w:rsidR="00DF1582" w:rsidRPr="009F532D" w:rsidRDefault="00DF1582" w:rsidP="00DF1582">
      <w:pPr>
        <w:pStyle w:val="FigureNo"/>
        <w:rPr>
          <w:lang w:val="en-GB"/>
        </w:rPr>
      </w:pPr>
      <w:r w:rsidRPr="009F532D">
        <w:rPr>
          <w:lang w:val="en-GB"/>
        </w:rPr>
        <w:lastRenderedPageBreak/>
        <w:t>Figure 1-3</w:t>
      </w:r>
      <w:r w:rsidRPr="009F532D">
        <w:rPr>
          <w:caps w:val="0"/>
          <w:szCs w:val="18"/>
          <w:lang w:val="en-GB"/>
        </w:rPr>
        <w:t>d</w:t>
      </w:r>
    </w:p>
    <w:p w:rsidR="00DF1582" w:rsidRPr="009F532D" w:rsidRDefault="00DF1582" w:rsidP="00DF1582">
      <w:pPr>
        <w:pStyle w:val="Figuretitle"/>
        <w:rPr>
          <w:lang w:val="en-GB"/>
        </w:rPr>
      </w:pPr>
      <w:r w:rsidRPr="009F532D">
        <w:rPr>
          <w:lang w:val="en-GB"/>
        </w:rPr>
        <w:t>24-frame film linear time code example</w:t>
      </w:r>
    </w:p>
    <w:p w:rsidR="00760FDA" w:rsidRPr="00760FDA" w:rsidRDefault="003549D6" w:rsidP="003549D6">
      <w:pPr>
        <w:pStyle w:val="Figure"/>
        <w:rPr>
          <w:lang w:val="en-GB"/>
        </w:rPr>
      </w:pPr>
      <w:r>
        <w:rPr>
          <w:lang w:val="en-GB"/>
        </w:rPr>
        <w:object w:dxaOrig="2427" w:dyaOrig="8432">
          <v:shape id="_x0000_i1030" type="#_x0000_t75" style="width:158.4pt;height:561.6pt;mso-position-vertical:absolute" o:ole="">
            <v:imagedata r:id="rId24" o:title=""/>
          </v:shape>
          <o:OLEObject Type="Embed" ProgID="CorelDraw.Graphic.16" ShapeID="_x0000_i1030" DrawAspect="Content" ObjectID="_1595922681" r:id="rId25"/>
        </w:object>
      </w:r>
    </w:p>
    <w:p w:rsidR="00DF1582" w:rsidRPr="009F532D" w:rsidRDefault="00DF1582" w:rsidP="00DF1582">
      <w:pPr>
        <w:pStyle w:val="Heading2"/>
        <w:rPr>
          <w:lang w:val="en-GB"/>
        </w:rPr>
      </w:pPr>
      <w:bookmarkStart w:id="47" w:name="_Toc120329923"/>
      <w:r w:rsidRPr="009F532D">
        <w:rPr>
          <w:lang w:val="en-GB"/>
        </w:rPr>
        <w:t>6.14</w:t>
      </w:r>
      <w:r w:rsidRPr="009F532D">
        <w:rPr>
          <w:lang w:val="en-GB"/>
        </w:rPr>
        <w:tab/>
        <w:t>Linear time code interface electrical and mechanical characteristics</w:t>
      </w:r>
      <w:bookmarkEnd w:id="47"/>
    </w:p>
    <w:p w:rsidR="00DF1582" w:rsidRPr="009F532D" w:rsidRDefault="00DF1582" w:rsidP="00DF1582">
      <w:pPr>
        <w:rPr>
          <w:lang w:val="en-GB"/>
        </w:rPr>
      </w:pPr>
      <w:r w:rsidRPr="009F532D">
        <w:rPr>
          <w:lang w:val="en-GB"/>
        </w:rPr>
        <w:t>All measurements shall be made at the interface while driving a resistive load of 1 k</w:t>
      </w:r>
      <w:r w:rsidRPr="009F532D">
        <w:rPr>
          <w:lang w:val="en-GB"/>
        </w:rPr>
        <w:sym w:font="Symbol" w:char="F057"/>
      </w:r>
      <w:r w:rsidRPr="009F532D">
        <w:rPr>
          <w:lang w:val="en-GB"/>
        </w:rPr>
        <w:t>.</w:t>
      </w:r>
    </w:p>
    <w:p w:rsidR="00DF1582" w:rsidRPr="009F532D" w:rsidRDefault="00DF1582" w:rsidP="00DF1582">
      <w:pPr>
        <w:pStyle w:val="Heading3"/>
        <w:rPr>
          <w:lang w:val="en-GB"/>
        </w:rPr>
      </w:pPr>
      <w:bookmarkStart w:id="48" w:name="_Toc120329924"/>
      <w:r w:rsidRPr="009F532D">
        <w:rPr>
          <w:lang w:val="en-GB"/>
        </w:rPr>
        <w:t>6.14.1</w:t>
      </w:r>
      <w:r w:rsidRPr="009F532D">
        <w:rPr>
          <w:lang w:val="en-GB"/>
        </w:rPr>
        <w:tab/>
        <w:t>Rise/fall time</w:t>
      </w:r>
      <w:bookmarkEnd w:id="48"/>
    </w:p>
    <w:p w:rsidR="00DF1582" w:rsidRPr="009F532D" w:rsidRDefault="00DF1582" w:rsidP="00DF1582">
      <w:pPr>
        <w:rPr>
          <w:lang w:val="en-GB"/>
        </w:rPr>
      </w:pPr>
      <w:r w:rsidRPr="009F532D">
        <w:rPr>
          <w:lang w:val="en-GB"/>
        </w:rPr>
        <w:t>The rise and fall times of the clock and one transitions of the time code pulse train shall be 40 </w:t>
      </w:r>
      <w:r w:rsidRPr="009F532D">
        <w:rPr>
          <w:lang w:val="en-GB"/>
        </w:rPr>
        <w:sym w:font="Symbol" w:char="F06D"/>
      </w:r>
      <w:r w:rsidRPr="009F532D">
        <w:rPr>
          <w:lang w:val="en-GB"/>
        </w:rPr>
        <w:t>s </w:t>
      </w:r>
      <w:r w:rsidRPr="009F532D">
        <w:rPr>
          <w:lang w:val="en-GB"/>
        </w:rPr>
        <w:sym w:font="Symbol" w:char="F0B1"/>
      </w:r>
      <w:r w:rsidRPr="009F532D">
        <w:rPr>
          <w:lang w:val="en-GB"/>
        </w:rPr>
        <w:t xml:space="preserve">10 </w:t>
      </w:r>
      <w:r w:rsidRPr="009F532D">
        <w:rPr>
          <w:lang w:val="en-GB"/>
        </w:rPr>
        <w:sym w:font="Symbol" w:char="F06D"/>
      </w:r>
      <w:r w:rsidRPr="009F532D">
        <w:rPr>
          <w:lang w:val="en-GB"/>
        </w:rPr>
        <w:t>s, measured between 10% and 90% amplitude points on the waveform.</w:t>
      </w:r>
    </w:p>
    <w:p w:rsidR="00DF1582" w:rsidRPr="009F532D" w:rsidRDefault="00DF1582" w:rsidP="00DF1582">
      <w:pPr>
        <w:pStyle w:val="Heading3"/>
        <w:rPr>
          <w:lang w:val="en-GB"/>
        </w:rPr>
      </w:pPr>
      <w:bookmarkStart w:id="49" w:name="_Toc120329925"/>
      <w:r w:rsidRPr="009F532D">
        <w:rPr>
          <w:lang w:val="en-GB"/>
        </w:rPr>
        <w:lastRenderedPageBreak/>
        <w:t>6.14.2</w:t>
      </w:r>
      <w:r w:rsidRPr="009F532D">
        <w:rPr>
          <w:lang w:val="en-GB"/>
        </w:rPr>
        <w:tab/>
        <w:t>Amplitude distortion</w:t>
      </w:r>
      <w:bookmarkEnd w:id="49"/>
    </w:p>
    <w:p w:rsidR="00DF1582" w:rsidRPr="009F532D" w:rsidRDefault="00DF1582" w:rsidP="00DF1582">
      <w:pPr>
        <w:rPr>
          <w:lang w:val="en-GB"/>
        </w:rPr>
      </w:pPr>
      <w:r w:rsidRPr="009F532D">
        <w:rPr>
          <w:lang w:val="en-GB"/>
        </w:rPr>
        <w:t>Any combination of overshoot, undershoot and tilt shall be limited to 5% of the peak-to-peak amplitude of the code waveform.</w:t>
      </w:r>
    </w:p>
    <w:p w:rsidR="00DF1582" w:rsidRPr="009F532D" w:rsidRDefault="00DF1582" w:rsidP="00DF1582">
      <w:pPr>
        <w:pStyle w:val="Heading3"/>
        <w:rPr>
          <w:lang w:val="en-GB"/>
        </w:rPr>
      </w:pPr>
      <w:bookmarkStart w:id="50" w:name="_Toc120329926"/>
      <w:r w:rsidRPr="009F532D">
        <w:rPr>
          <w:lang w:val="en-GB"/>
        </w:rPr>
        <w:t>6.14.3</w:t>
      </w:r>
      <w:r w:rsidRPr="009F532D">
        <w:rPr>
          <w:lang w:val="en-GB"/>
        </w:rPr>
        <w:tab/>
        <w:t>Timing of the transitions</w:t>
      </w:r>
      <w:bookmarkEnd w:id="50"/>
    </w:p>
    <w:p w:rsidR="00DF1582" w:rsidRPr="009F532D" w:rsidRDefault="00DF1582" w:rsidP="00DF1582">
      <w:pPr>
        <w:rPr>
          <w:lang w:val="en-GB"/>
        </w:rPr>
      </w:pPr>
      <w:r w:rsidRPr="009F532D">
        <w:rPr>
          <w:lang w:val="en-GB"/>
        </w:rPr>
        <w:t>The time between clock transitions shall not vary more than 1.0% of the average clock period measured over at least one frame. The “one” transition shall occur midway between the two clock transitions within 0.5% of one clock period. Measurement of these timings shall be made at half-amplitude points on the waveform.</w:t>
      </w:r>
    </w:p>
    <w:p w:rsidR="00DF1582" w:rsidRPr="009F532D" w:rsidRDefault="00DF1582" w:rsidP="00DF1582">
      <w:pPr>
        <w:pStyle w:val="Heading3"/>
        <w:rPr>
          <w:lang w:val="en-GB"/>
        </w:rPr>
      </w:pPr>
      <w:bookmarkStart w:id="51" w:name="_Toc120329927"/>
      <w:r w:rsidRPr="009F532D">
        <w:rPr>
          <w:lang w:val="en-GB"/>
        </w:rPr>
        <w:t>6.14.4</w:t>
      </w:r>
      <w:r w:rsidRPr="009F532D">
        <w:rPr>
          <w:lang w:val="en-GB"/>
        </w:rPr>
        <w:tab/>
        <w:t>Interface connector</w:t>
      </w:r>
      <w:bookmarkEnd w:id="51"/>
    </w:p>
    <w:p w:rsidR="00DF1582" w:rsidRPr="009F532D" w:rsidRDefault="00DF1582" w:rsidP="00DF1582">
      <w:pPr>
        <w:rPr>
          <w:lang w:val="en-GB"/>
        </w:rPr>
      </w:pPr>
      <w:r w:rsidRPr="009F532D">
        <w:rPr>
          <w:lang w:val="en-GB"/>
        </w:rPr>
        <w:t>The preferred connector for double-ended or balanced outputs is a 3-pin XLR (male) connector and for inputs is a 3-pin XLR (female) connector. Pin 1 is signal ground, pins 2 and 3 carry the double</w:t>
      </w:r>
      <w:r w:rsidRPr="009F532D">
        <w:rPr>
          <w:lang w:val="en-GB"/>
        </w:rPr>
        <w:noBreakHyphen/>
        <w:t>ended or balanced signals. The preferred connector for single-ended or unbalanced outputs or inputs is a BNC (female) connector.</w:t>
      </w:r>
    </w:p>
    <w:p w:rsidR="00DF1582" w:rsidRPr="009F532D" w:rsidRDefault="00DF1582" w:rsidP="00DF1582">
      <w:pPr>
        <w:pStyle w:val="Heading3"/>
        <w:rPr>
          <w:lang w:val="en-GB"/>
        </w:rPr>
      </w:pPr>
      <w:bookmarkStart w:id="52" w:name="_Toc120329928"/>
      <w:r w:rsidRPr="009F532D">
        <w:rPr>
          <w:lang w:val="en-GB"/>
        </w:rPr>
        <w:t>6.14.5</w:t>
      </w:r>
      <w:r w:rsidRPr="009F532D">
        <w:rPr>
          <w:lang w:val="en-GB"/>
        </w:rPr>
        <w:tab/>
        <w:t>Output impedance</w:t>
      </w:r>
      <w:bookmarkEnd w:id="52"/>
    </w:p>
    <w:p w:rsidR="00DF1582" w:rsidRPr="009F532D" w:rsidRDefault="00DF1582" w:rsidP="00DF1582">
      <w:pPr>
        <w:rPr>
          <w:lang w:val="en-GB"/>
        </w:rPr>
      </w:pPr>
      <w:r w:rsidRPr="009F532D">
        <w:rPr>
          <w:lang w:val="en-GB"/>
        </w:rPr>
        <w:t>The output impedance of a single-ended, balanced or unbalanced source shall be no greater than 50 </w:t>
      </w:r>
      <w:r w:rsidRPr="009F532D">
        <w:rPr>
          <w:lang w:val="en-GB"/>
        </w:rPr>
        <w:sym w:font="Symbol" w:char="F057"/>
      </w:r>
      <w:r w:rsidRPr="009F532D">
        <w:rPr>
          <w:lang w:val="en-GB"/>
        </w:rPr>
        <w:t>. The output impedance of a double-ended output shall be no greater than 25 </w:t>
      </w:r>
      <w:r w:rsidRPr="009F532D">
        <w:rPr>
          <w:lang w:val="en-GB"/>
        </w:rPr>
        <w:sym w:font="Symbol" w:char="F057"/>
      </w:r>
      <w:r w:rsidRPr="009F532D">
        <w:rPr>
          <w:lang w:val="en-GB"/>
        </w:rPr>
        <w:t xml:space="preserve"> for each output side.</w:t>
      </w:r>
    </w:p>
    <w:p w:rsidR="00DF1582" w:rsidRPr="009F532D" w:rsidRDefault="00DF1582" w:rsidP="00DF1582">
      <w:pPr>
        <w:pStyle w:val="Heading3"/>
        <w:rPr>
          <w:lang w:val="en-GB"/>
        </w:rPr>
      </w:pPr>
      <w:bookmarkStart w:id="53" w:name="_Toc120329929"/>
      <w:r w:rsidRPr="009F532D">
        <w:rPr>
          <w:lang w:val="en-GB"/>
        </w:rPr>
        <w:t>6.14.6</w:t>
      </w:r>
      <w:r w:rsidRPr="009F532D">
        <w:rPr>
          <w:lang w:val="en-GB"/>
        </w:rPr>
        <w:tab/>
        <w:t>Output amplitude</w:t>
      </w:r>
      <w:bookmarkEnd w:id="53"/>
    </w:p>
    <w:p w:rsidR="00DF1582" w:rsidRPr="009F532D" w:rsidRDefault="00DF1582" w:rsidP="00DF1582">
      <w:pPr>
        <w:rPr>
          <w:lang w:val="en-GB"/>
        </w:rPr>
      </w:pPr>
      <w:r w:rsidRPr="009F532D">
        <w:rPr>
          <w:lang w:val="en-GB"/>
        </w:rPr>
        <w:t>A preferred output is between 1 and 2 V peak-to-peak. The allowable ra</w:t>
      </w:r>
      <w:r w:rsidR="00A06BB8">
        <w:rPr>
          <w:lang w:val="en-GB"/>
        </w:rPr>
        <w:t>nge of amplitudes is 0.5 to 4.5 </w:t>
      </w:r>
      <w:r w:rsidRPr="009F532D">
        <w:rPr>
          <w:lang w:val="en-GB"/>
        </w:rPr>
        <w:t xml:space="preserve">V peak-to-peak. </w:t>
      </w:r>
    </w:p>
    <w:p w:rsidR="00DF1582" w:rsidRPr="009F532D" w:rsidRDefault="00DF1582" w:rsidP="00DF1582">
      <w:pPr>
        <w:pStyle w:val="Headingb"/>
        <w:rPr>
          <w:lang w:val="en-GB"/>
        </w:rPr>
      </w:pPr>
      <w:r w:rsidRPr="009F532D">
        <w:rPr>
          <w:lang w:val="en-GB"/>
        </w:rPr>
        <w:t>Vertical interval application – television systems</w:t>
      </w:r>
    </w:p>
    <w:p w:rsidR="00DF1582" w:rsidRPr="009F532D" w:rsidRDefault="00DF1582" w:rsidP="00DF1582">
      <w:pPr>
        <w:pStyle w:val="Heading2"/>
        <w:rPr>
          <w:lang w:val="en-GB"/>
        </w:rPr>
      </w:pPr>
      <w:bookmarkStart w:id="54" w:name="_Toc120329930"/>
      <w:r w:rsidRPr="009F532D">
        <w:rPr>
          <w:lang w:val="en-GB"/>
        </w:rPr>
        <w:t>6.15</w:t>
      </w:r>
      <w:r w:rsidRPr="009F532D">
        <w:rPr>
          <w:lang w:val="en-GB"/>
        </w:rPr>
        <w:tab/>
        <w:t>Codeword format</w:t>
      </w:r>
      <w:bookmarkEnd w:id="54"/>
    </w:p>
    <w:p w:rsidR="00DF1582" w:rsidRPr="009F532D" w:rsidRDefault="00DF1582" w:rsidP="00DF1582">
      <w:pPr>
        <w:rPr>
          <w:lang w:val="en-GB"/>
        </w:rPr>
      </w:pPr>
      <w:r w:rsidRPr="009F532D">
        <w:rPr>
          <w:lang w:val="en-GB"/>
        </w:rPr>
        <w:t>Each codeword shall consist of 90 bits numbered 0 through 89, organized as 9 groups of 10 bits. Each 10-bit group starts with a synchronization bit pair, which is a bit 1 followed by a bit 0. The synchronization bit pair is followed by 8 data bits.</w:t>
      </w:r>
    </w:p>
    <w:p w:rsidR="00DF1582" w:rsidRPr="009F532D" w:rsidRDefault="00DF1582" w:rsidP="00DF1582">
      <w:pPr>
        <w:rPr>
          <w:lang w:val="en-GB"/>
        </w:rPr>
      </w:pPr>
      <w:r w:rsidRPr="009F532D">
        <w:rPr>
          <w:lang w:val="en-GB"/>
        </w:rPr>
        <w:t xml:space="preserve">The first eight groups contain the 64 time and control code data bits; the ninth contains a cyclic redundancy check (CRC) code used to detect errors in the data. The boundaries of the word are defined as the leading edge of the first bit (bit 0) and the trailing edge of the last bit (bit 89). Since bit 0 is the first synchronization bit of the codeword, it shall always have the value of one. </w:t>
      </w:r>
    </w:p>
    <w:p w:rsidR="00DF1582" w:rsidRPr="009F532D" w:rsidRDefault="00DF1582" w:rsidP="00DF1582">
      <w:pPr>
        <w:pStyle w:val="Note"/>
        <w:rPr>
          <w:lang w:val="en-GB"/>
        </w:rPr>
      </w:pPr>
      <w:r w:rsidRPr="009F532D">
        <w:rPr>
          <w:lang w:val="en-GB"/>
        </w:rPr>
        <w:t>NOTE 1 – There shall always be a rising transition at the leading edge of bit 0 to signal the start of the word.</w:t>
      </w:r>
    </w:p>
    <w:p w:rsidR="00DF1582" w:rsidRPr="009F532D" w:rsidRDefault="00DF1582" w:rsidP="00DF1582">
      <w:pPr>
        <w:pStyle w:val="Heading2"/>
        <w:ind w:left="0" w:firstLine="0"/>
        <w:rPr>
          <w:lang w:val="en-GB"/>
        </w:rPr>
      </w:pPr>
      <w:bookmarkStart w:id="55" w:name="_Toc120329931"/>
      <w:r w:rsidRPr="009F532D">
        <w:rPr>
          <w:lang w:val="en-GB"/>
        </w:rPr>
        <w:t>6.16</w:t>
      </w:r>
      <w:r w:rsidRPr="009F532D">
        <w:rPr>
          <w:lang w:val="en-GB"/>
        </w:rPr>
        <w:tab/>
        <w:t>Codeword data content</w:t>
      </w:r>
      <w:bookmarkEnd w:id="55"/>
    </w:p>
    <w:p w:rsidR="00DF1582" w:rsidRPr="009F532D" w:rsidRDefault="00DF1582" w:rsidP="00DF1582">
      <w:pPr>
        <w:rPr>
          <w:lang w:val="en-GB"/>
        </w:rPr>
      </w:pPr>
      <w:r w:rsidRPr="009F532D">
        <w:rPr>
          <w:lang w:val="en-GB"/>
        </w:rPr>
        <w:t>Each VITC codeword consists of a time address, flag bits, binary groups, field mark flag, CRC code and synchronization bits. Refer to Figs. 4a, 4b, and 4c for examples of the VITC signal.</w:t>
      </w:r>
    </w:p>
    <w:p w:rsidR="00DF1582" w:rsidRPr="009F532D" w:rsidRDefault="00DF1582" w:rsidP="00DF1582">
      <w:pPr>
        <w:pStyle w:val="FigureNo"/>
        <w:rPr>
          <w:lang w:val="en-GB"/>
        </w:rPr>
      </w:pPr>
      <w:r w:rsidRPr="009F532D">
        <w:rPr>
          <w:lang w:val="en-GB"/>
        </w:rPr>
        <w:lastRenderedPageBreak/>
        <w:t>Figure 1-4</w:t>
      </w:r>
      <w:r w:rsidRPr="009F532D">
        <w:rPr>
          <w:caps w:val="0"/>
          <w:szCs w:val="18"/>
          <w:lang w:val="en-GB"/>
        </w:rPr>
        <w:t>a</w:t>
      </w:r>
    </w:p>
    <w:p w:rsidR="00DF1582" w:rsidRPr="009F532D" w:rsidRDefault="00DF1582" w:rsidP="00DF1582">
      <w:pPr>
        <w:pStyle w:val="Figuretitle"/>
        <w:rPr>
          <w:lang w:val="en-GB"/>
        </w:rPr>
      </w:pPr>
      <w:r w:rsidRPr="009F532D">
        <w:rPr>
          <w:lang w:val="en-GB"/>
        </w:rPr>
        <w:t>525/59.94 vertical interval time code address bit assignment and timing</w:t>
      </w:r>
    </w:p>
    <w:p w:rsidR="00085C0B" w:rsidRPr="00085C0B" w:rsidRDefault="00085C0B" w:rsidP="00085C0B">
      <w:pPr>
        <w:pStyle w:val="Figure"/>
        <w:rPr>
          <w:lang w:val="en-GB"/>
        </w:rPr>
      </w:pPr>
      <w:r>
        <w:rPr>
          <w:lang w:val="en-GB"/>
        </w:rPr>
        <w:object w:dxaOrig="2158" w:dyaOrig="8126">
          <v:shape id="_x0000_i1031" type="#_x0000_t75" style="width:2in;height:539.7pt;mso-position-vertical:absolute" o:ole="">
            <v:imagedata r:id="rId26" o:title=""/>
          </v:shape>
          <o:OLEObject Type="Embed" ProgID="CorelDraw.Graphic.16" ShapeID="_x0000_i1031" DrawAspect="Content" ObjectID="_1595922682" r:id="rId27"/>
        </w:object>
      </w:r>
    </w:p>
    <w:p w:rsidR="00DF1582" w:rsidRPr="009F532D" w:rsidRDefault="00DF1582" w:rsidP="00DF1582">
      <w:pPr>
        <w:pStyle w:val="FigureNo"/>
        <w:rPr>
          <w:lang w:val="en-GB"/>
        </w:rPr>
      </w:pPr>
      <w:r w:rsidRPr="009F532D">
        <w:rPr>
          <w:lang w:val="en-GB"/>
        </w:rPr>
        <w:lastRenderedPageBreak/>
        <w:t>Figure 1-4</w:t>
      </w:r>
      <w:r w:rsidRPr="009F532D">
        <w:rPr>
          <w:caps w:val="0"/>
          <w:szCs w:val="18"/>
          <w:lang w:val="en-GB"/>
        </w:rPr>
        <w:t>b</w:t>
      </w:r>
    </w:p>
    <w:p w:rsidR="00DF1582" w:rsidRPr="009F532D" w:rsidRDefault="00DF1582" w:rsidP="00DF1582">
      <w:pPr>
        <w:pStyle w:val="Figuretitle"/>
        <w:rPr>
          <w:lang w:val="en-GB"/>
        </w:rPr>
      </w:pPr>
      <w:r w:rsidRPr="009F532D">
        <w:rPr>
          <w:lang w:val="en-GB"/>
        </w:rPr>
        <w:t>1 125/60/60/1.001 vertical interval time code address bit assignment and timing</w:t>
      </w:r>
    </w:p>
    <w:p w:rsidR="00085C0B" w:rsidRPr="00085C0B" w:rsidRDefault="00085C0B" w:rsidP="00085C0B">
      <w:pPr>
        <w:pStyle w:val="Figure"/>
        <w:rPr>
          <w:lang w:val="en-GB"/>
        </w:rPr>
      </w:pPr>
      <w:r>
        <w:rPr>
          <w:lang w:val="en-GB"/>
        </w:rPr>
        <w:object w:dxaOrig="2721" w:dyaOrig="8201">
          <v:shape id="_x0000_i1032" type="#_x0000_t75" style="width:179.7pt;height:547.2pt;mso-position-vertical:absolute" o:ole="">
            <v:imagedata r:id="rId28" o:title=""/>
          </v:shape>
          <o:OLEObject Type="Embed" ProgID="CorelDraw.Graphic.16" ShapeID="_x0000_i1032" DrawAspect="Content" ObjectID="_1595922683" r:id="rId29"/>
        </w:object>
      </w:r>
    </w:p>
    <w:p w:rsidR="00DF1582" w:rsidRPr="009F532D" w:rsidRDefault="00DF1582" w:rsidP="00DF1582">
      <w:pPr>
        <w:pStyle w:val="FigureNo"/>
        <w:rPr>
          <w:lang w:val="en-GB"/>
        </w:rPr>
      </w:pPr>
      <w:r w:rsidRPr="009F532D">
        <w:rPr>
          <w:lang w:val="en-GB"/>
        </w:rPr>
        <w:lastRenderedPageBreak/>
        <w:t>FIGURE 1-4</w:t>
      </w:r>
      <w:r w:rsidRPr="009F532D">
        <w:rPr>
          <w:caps w:val="0"/>
          <w:szCs w:val="18"/>
          <w:lang w:val="en-GB"/>
        </w:rPr>
        <w:t>c</w:t>
      </w:r>
    </w:p>
    <w:p w:rsidR="00DF1582" w:rsidRPr="009F532D" w:rsidRDefault="00DF1582" w:rsidP="00DF1582">
      <w:pPr>
        <w:pStyle w:val="Figuretitle"/>
        <w:rPr>
          <w:lang w:val="en-GB"/>
        </w:rPr>
      </w:pPr>
      <w:r w:rsidRPr="009F532D">
        <w:rPr>
          <w:lang w:val="en-GB"/>
        </w:rPr>
        <w:t>625/50 vertical interval time code address bit assignment and timing</w:t>
      </w:r>
    </w:p>
    <w:p w:rsidR="00085C0B" w:rsidRPr="00085C0B" w:rsidRDefault="00085C0B" w:rsidP="00085C0B">
      <w:pPr>
        <w:pStyle w:val="Figure"/>
        <w:rPr>
          <w:lang w:val="en-GB"/>
        </w:rPr>
      </w:pPr>
      <w:r>
        <w:rPr>
          <w:lang w:val="en-GB"/>
        </w:rPr>
        <w:object w:dxaOrig="2170" w:dyaOrig="8135">
          <v:shape id="_x0000_i1033" type="#_x0000_t75" style="width:2in;height:540.3pt;mso-position-vertical:absolute" o:ole="">
            <v:imagedata r:id="rId30" o:title=""/>
          </v:shape>
          <o:OLEObject Type="Embed" ProgID="CorelDraw.Graphic.16" ShapeID="_x0000_i1033" DrawAspect="Content" ObjectID="_1595922684" r:id="rId31"/>
        </w:object>
      </w:r>
    </w:p>
    <w:p w:rsidR="00DF1582" w:rsidRPr="009F532D" w:rsidRDefault="00DF1582" w:rsidP="00DF1582">
      <w:pPr>
        <w:pStyle w:val="Heading3"/>
        <w:rPr>
          <w:lang w:val="en-GB"/>
        </w:rPr>
      </w:pPr>
      <w:bookmarkStart w:id="56" w:name="_Toc120329932"/>
      <w:r w:rsidRPr="009F532D">
        <w:rPr>
          <w:lang w:val="en-GB"/>
        </w:rPr>
        <w:t>6.16.1</w:t>
      </w:r>
      <w:r w:rsidRPr="009F532D">
        <w:rPr>
          <w:lang w:val="en-GB"/>
        </w:rPr>
        <w:tab/>
        <w:t>Time address</w:t>
      </w:r>
      <w:bookmarkEnd w:id="56"/>
    </w:p>
    <w:p w:rsidR="00DF1582" w:rsidRPr="009F532D" w:rsidRDefault="00DF1582" w:rsidP="00DF1582">
      <w:pPr>
        <w:rPr>
          <w:lang w:val="en-GB"/>
        </w:rPr>
      </w:pPr>
      <w:r w:rsidRPr="009F532D">
        <w:rPr>
          <w:lang w:val="en-GB"/>
        </w:rPr>
        <w:t>The time address bits of the frame as defined in § 5.2. The lowest numbered bit of each group corresponds to the least significant bit of each BCD digit. The positions of these bits are listed in Table 1-6.</w:t>
      </w:r>
    </w:p>
    <w:p w:rsidR="00DF1582" w:rsidRPr="009F532D" w:rsidRDefault="00DF1582" w:rsidP="00DF1582">
      <w:pPr>
        <w:pStyle w:val="Heading3"/>
        <w:rPr>
          <w:lang w:val="en-GB"/>
        </w:rPr>
      </w:pPr>
      <w:bookmarkStart w:id="57" w:name="_Toc120329933"/>
      <w:r w:rsidRPr="009F532D">
        <w:rPr>
          <w:lang w:val="en-GB"/>
        </w:rPr>
        <w:lastRenderedPageBreak/>
        <w:t>6.16.2</w:t>
      </w:r>
      <w:r w:rsidRPr="009F532D">
        <w:rPr>
          <w:lang w:val="en-GB"/>
        </w:rPr>
        <w:tab/>
        <w:t>Flag bits</w:t>
      </w:r>
      <w:bookmarkEnd w:id="57"/>
    </w:p>
    <w:p w:rsidR="00DF1582" w:rsidRPr="009F532D" w:rsidRDefault="00DF1582" w:rsidP="00DF1582">
      <w:pPr>
        <w:rPr>
          <w:lang w:val="en-GB"/>
        </w:rPr>
      </w:pPr>
      <w:r w:rsidRPr="009F532D">
        <w:rPr>
          <w:lang w:val="en-GB"/>
        </w:rPr>
        <w:t>The drop frame, colour frame and binary group flag bits as defined in § 5.3. The positions of these flags are listed in Table 1-8. Note that not all flag bits are used by all systems. Unused flag bits should be set to zero by original sources and ignored by receiving equipment.</w:t>
      </w:r>
    </w:p>
    <w:p w:rsidR="00DF1582" w:rsidRPr="009F532D" w:rsidRDefault="00DF1582" w:rsidP="00DF1582">
      <w:pPr>
        <w:pStyle w:val="Heading3"/>
        <w:rPr>
          <w:lang w:val="en-GB"/>
        </w:rPr>
      </w:pPr>
      <w:bookmarkStart w:id="58" w:name="_Toc120329934"/>
      <w:r w:rsidRPr="009F532D">
        <w:rPr>
          <w:lang w:val="en-GB"/>
        </w:rPr>
        <w:t>6.16.3</w:t>
      </w:r>
      <w:r w:rsidRPr="009F532D">
        <w:rPr>
          <w:lang w:val="en-GB"/>
        </w:rPr>
        <w:tab/>
        <w:t>Binary groups</w:t>
      </w:r>
      <w:bookmarkEnd w:id="58"/>
    </w:p>
    <w:p w:rsidR="00DF1582" w:rsidRPr="009F532D" w:rsidRDefault="00DF1582" w:rsidP="00DF1582">
      <w:pPr>
        <w:rPr>
          <w:lang w:val="en-GB"/>
        </w:rPr>
      </w:pPr>
      <w:r w:rsidRPr="009F532D">
        <w:rPr>
          <w:lang w:val="en-GB"/>
        </w:rPr>
        <w:t>Eight 4-bit binary groups are defined in § 5.4. The lowest numbered bit of each group corresponds to the least significant bit of that group. The positions of these bits are listed in Table 1-7.</w:t>
      </w:r>
    </w:p>
    <w:p w:rsidR="00DF1582" w:rsidRPr="009F532D" w:rsidRDefault="00DF1582" w:rsidP="00DF1582">
      <w:pPr>
        <w:pStyle w:val="Heading3"/>
        <w:rPr>
          <w:lang w:val="en-GB"/>
        </w:rPr>
      </w:pPr>
      <w:bookmarkStart w:id="59" w:name="_Toc120329935"/>
      <w:r w:rsidRPr="009F532D">
        <w:rPr>
          <w:lang w:val="en-GB"/>
        </w:rPr>
        <w:t>6.16.4</w:t>
      </w:r>
      <w:r w:rsidRPr="009F532D">
        <w:rPr>
          <w:lang w:val="en-GB"/>
        </w:rPr>
        <w:tab/>
        <w:t>Field mark flag</w:t>
      </w:r>
      <w:bookmarkEnd w:id="59"/>
    </w:p>
    <w:p w:rsidR="00DF1582" w:rsidRPr="009F532D" w:rsidRDefault="00DF1582" w:rsidP="00DF1582">
      <w:pPr>
        <w:rPr>
          <w:lang w:val="en-GB"/>
        </w:rPr>
      </w:pPr>
      <w:r w:rsidRPr="009F532D">
        <w:rPr>
          <w:lang w:val="en-GB"/>
        </w:rPr>
        <w:t>The position of this flag is listed in Table 1-8.</w:t>
      </w:r>
    </w:p>
    <w:p w:rsidR="00DF1582" w:rsidRPr="009F532D" w:rsidRDefault="00DF1582" w:rsidP="00DF1582">
      <w:pPr>
        <w:pStyle w:val="Heading4"/>
        <w:rPr>
          <w:lang w:val="en-GB"/>
        </w:rPr>
      </w:pPr>
      <w:r w:rsidRPr="009F532D">
        <w:rPr>
          <w:lang w:val="en-GB"/>
        </w:rPr>
        <w:t>6.16.4.1</w:t>
      </w:r>
      <w:r w:rsidRPr="009F532D">
        <w:rPr>
          <w:lang w:val="en-GB"/>
        </w:rPr>
        <w:tab/>
        <w:t>525/59.94 NTSC system</w:t>
      </w:r>
    </w:p>
    <w:p w:rsidR="00DF1582" w:rsidRPr="009F532D" w:rsidRDefault="00DF1582" w:rsidP="00DF1582">
      <w:pPr>
        <w:rPr>
          <w:lang w:val="en-GB"/>
        </w:rPr>
      </w:pPr>
      <w:r w:rsidRPr="009F532D">
        <w:rPr>
          <w:lang w:val="en-GB"/>
        </w:rPr>
        <w:t>Field identification shall be indicated as follows: A zero shall represent field 1 and colour field I or III. A one shall represent field 2 or colour field II or IV. Colour fields I through IV are defined in Recommendation ITU-R BT.1700.</w:t>
      </w:r>
    </w:p>
    <w:tbl>
      <w:tblPr>
        <w:tblW w:w="0" w:type="auto"/>
        <w:jc w:val="center"/>
        <w:tblLayout w:type="fixed"/>
        <w:tblLook w:val="0000" w:firstRow="0" w:lastRow="0" w:firstColumn="0" w:lastColumn="0" w:noHBand="0" w:noVBand="0"/>
      </w:tblPr>
      <w:tblGrid>
        <w:gridCol w:w="1230"/>
        <w:gridCol w:w="2988"/>
        <w:gridCol w:w="567"/>
        <w:gridCol w:w="1230"/>
        <w:gridCol w:w="2977"/>
      </w:tblGrid>
      <w:tr w:rsidR="00DF1582" w:rsidRPr="003C03C7" w:rsidTr="00345FA2">
        <w:trPr>
          <w:jc w:val="center"/>
        </w:trPr>
        <w:tc>
          <w:tcPr>
            <w:tcW w:w="4218" w:type="dxa"/>
            <w:gridSpan w:val="2"/>
            <w:tcBorders>
              <w:bottom w:val="single" w:sz="4" w:space="0" w:color="auto"/>
            </w:tcBorders>
          </w:tcPr>
          <w:p w:rsidR="00DF1582" w:rsidRPr="009F532D" w:rsidRDefault="00DF1582" w:rsidP="00345FA2">
            <w:pPr>
              <w:pStyle w:val="TableNo"/>
              <w:rPr>
                <w:lang w:val="en-GB"/>
              </w:rPr>
            </w:pPr>
            <w:r w:rsidRPr="009F532D">
              <w:rPr>
                <w:lang w:val="en-GB"/>
              </w:rPr>
              <w:br w:type="page"/>
              <w:t>TABLE 1-6</w:t>
            </w:r>
          </w:p>
          <w:p w:rsidR="00DF1582" w:rsidRPr="009F532D" w:rsidRDefault="00DF1582" w:rsidP="00345FA2">
            <w:pPr>
              <w:pStyle w:val="Tabletitle"/>
              <w:rPr>
                <w:lang w:val="en-GB"/>
              </w:rPr>
            </w:pPr>
            <w:r w:rsidRPr="009F532D">
              <w:rPr>
                <w:lang w:val="en-GB"/>
              </w:rPr>
              <w:t>VITC time address bit positions</w:t>
            </w:r>
          </w:p>
        </w:tc>
        <w:tc>
          <w:tcPr>
            <w:tcW w:w="567" w:type="dxa"/>
          </w:tcPr>
          <w:p w:rsidR="00DF1582" w:rsidRPr="009F532D" w:rsidRDefault="00DF1582" w:rsidP="00345FA2">
            <w:pPr>
              <w:widowControl w:val="0"/>
              <w:jc w:val="center"/>
              <w:rPr>
                <w:rFonts w:ascii="Arial" w:hAnsi="Arial"/>
                <w:sz w:val="18"/>
                <w:lang w:val="en-GB"/>
              </w:rPr>
            </w:pPr>
          </w:p>
        </w:tc>
        <w:tc>
          <w:tcPr>
            <w:tcW w:w="4207" w:type="dxa"/>
            <w:gridSpan w:val="2"/>
            <w:tcBorders>
              <w:bottom w:val="single" w:sz="4" w:space="0" w:color="auto"/>
            </w:tcBorders>
          </w:tcPr>
          <w:p w:rsidR="00DF1582" w:rsidRPr="009F532D" w:rsidRDefault="00DF1582" w:rsidP="00345FA2">
            <w:pPr>
              <w:pStyle w:val="TableNo"/>
              <w:rPr>
                <w:lang w:val="en-GB"/>
              </w:rPr>
            </w:pPr>
            <w:r w:rsidRPr="009F532D">
              <w:rPr>
                <w:lang w:val="en-GB"/>
              </w:rPr>
              <w:t>TABLE 1-7</w:t>
            </w:r>
          </w:p>
          <w:p w:rsidR="00DF1582" w:rsidRPr="009F532D" w:rsidRDefault="00DF1582" w:rsidP="00345FA2">
            <w:pPr>
              <w:pStyle w:val="Tabletitle"/>
              <w:rPr>
                <w:lang w:val="en-GB"/>
              </w:rPr>
            </w:pPr>
            <w:r w:rsidRPr="009F532D">
              <w:rPr>
                <w:lang w:val="en-GB"/>
              </w:rPr>
              <w:t>VITC binary group bits</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b/>
                <w:lang w:val="en-GB"/>
              </w:rPr>
            </w:pPr>
            <w:r w:rsidRPr="009F532D">
              <w:rPr>
                <w:b/>
                <w:lang w:val="en-GB"/>
              </w:rPr>
              <w:t>Bit</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b/>
                <w:lang w:val="en-GB"/>
              </w:rPr>
            </w:pPr>
            <w:r w:rsidRPr="009F532D">
              <w:rPr>
                <w:b/>
                <w:lang w:val="en-GB"/>
              </w:rPr>
              <w:t>Definition</w:t>
            </w:r>
          </w:p>
        </w:tc>
        <w:tc>
          <w:tcPr>
            <w:tcW w:w="567" w:type="dxa"/>
            <w:tcBorders>
              <w:left w:val="single" w:sz="4" w:space="0" w:color="auto"/>
              <w:right w:val="single" w:sz="4" w:space="0" w:color="auto"/>
            </w:tcBorders>
          </w:tcPr>
          <w:p w:rsidR="00DF1582" w:rsidRPr="009F532D" w:rsidRDefault="00DF1582" w:rsidP="00345FA2">
            <w:pPr>
              <w:pStyle w:val="Tabletext"/>
              <w:jc w:val="center"/>
              <w:rPr>
                <w:b/>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b/>
                <w:lang w:val="en-GB"/>
              </w:rPr>
            </w:pPr>
            <w:r w:rsidRPr="009F532D">
              <w:rPr>
                <w:b/>
                <w:lang w:val="en-GB"/>
              </w:rPr>
              <w:t>Bit</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b/>
                <w:lang w:val="en-GB"/>
              </w:rPr>
            </w:pPr>
            <w:r w:rsidRPr="009F532D">
              <w:rPr>
                <w:b/>
                <w:lang w:val="en-GB"/>
              </w:rPr>
              <w:t>Definition</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2-5</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frames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6-9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First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12-13</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frames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16-19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Second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22-25</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seconds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26-29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Third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32-34</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seconds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36-39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Fourth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42-45</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minutes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46-49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Fifth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52-54</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minutes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56-59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Sixth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62-65</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Units of hours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66-69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Seventh binary group</w:t>
            </w:r>
          </w:p>
        </w:tc>
      </w:tr>
      <w:tr w:rsidR="00DF1582" w:rsidRPr="009F532D" w:rsidTr="00345FA2">
        <w:trPr>
          <w:jc w:val="center"/>
        </w:trPr>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72-73</w:t>
            </w:r>
          </w:p>
        </w:tc>
        <w:tc>
          <w:tcPr>
            <w:tcW w:w="298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Tens of hours</w:t>
            </w:r>
          </w:p>
        </w:tc>
        <w:tc>
          <w:tcPr>
            <w:tcW w:w="567" w:type="dxa"/>
            <w:tcBorders>
              <w:left w:val="single" w:sz="4" w:space="0" w:color="auto"/>
              <w:right w:val="single" w:sz="4" w:space="0" w:color="auto"/>
            </w:tcBorders>
          </w:tcPr>
          <w:p w:rsidR="00DF1582" w:rsidRPr="009F532D" w:rsidRDefault="00DF1582" w:rsidP="00345FA2">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76-79</w:t>
            </w:r>
          </w:p>
        </w:tc>
        <w:tc>
          <w:tcPr>
            <w:tcW w:w="2977"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rPr>
                <w:lang w:val="en-GB"/>
              </w:rPr>
            </w:pPr>
            <w:r w:rsidRPr="009F532D">
              <w:rPr>
                <w:lang w:val="en-GB"/>
              </w:rPr>
              <w:t>Eighth binary group</w:t>
            </w:r>
          </w:p>
        </w:tc>
      </w:tr>
    </w:tbl>
    <w:p w:rsidR="00DF1582" w:rsidRPr="009F532D" w:rsidRDefault="00DF1582" w:rsidP="00DF1582">
      <w:pPr>
        <w:pStyle w:val="Tablefin"/>
      </w:pPr>
    </w:p>
    <w:p w:rsidR="00DF1582" w:rsidRPr="009F532D" w:rsidRDefault="00DF1582" w:rsidP="00DF1582">
      <w:pPr>
        <w:pStyle w:val="TableNo"/>
        <w:rPr>
          <w:lang w:val="en-GB"/>
        </w:rPr>
      </w:pPr>
      <w:r w:rsidRPr="009F532D">
        <w:rPr>
          <w:lang w:val="en-GB"/>
        </w:rPr>
        <w:t>TABLE 1-8</w:t>
      </w:r>
    </w:p>
    <w:p w:rsidR="00DF1582" w:rsidRPr="009F532D" w:rsidRDefault="00DF1582" w:rsidP="00DF1582">
      <w:pPr>
        <w:pStyle w:val="Tabletitle"/>
        <w:rPr>
          <w:lang w:val="en-GB"/>
        </w:rPr>
      </w:pPr>
      <w:r w:rsidRPr="009F532D">
        <w:rPr>
          <w:lang w:val="en-GB"/>
        </w:rPr>
        <w:t>VITC flag bit positions</w:t>
      </w:r>
    </w:p>
    <w:tbl>
      <w:tblPr>
        <w:tblW w:w="0" w:type="auto"/>
        <w:jc w:val="center"/>
        <w:tblLayout w:type="fixed"/>
        <w:tblLook w:val="0000" w:firstRow="0" w:lastRow="0" w:firstColumn="0" w:lastColumn="0" w:noHBand="0" w:noVBand="0"/>
      </w:tblPr>
      <w:tblGrid>
        <w:gridCol w:w="1384"/>
        <w:gridCol w:w="1418"/>
        <w:gridCol w:w="2409"/>
      </w:tblGrid>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jc w:val="center"/>
              <w:rPr>
                <w:b/>
                <w:lang w:val="en-GB"/>
              </w:rPr>
            </w:pPr>
            <w:r w:rsidRPr="009F532D">
              <w:rPr>
                <w:b/>
                <w:lang w:val="en-GB"/>
              </w:rPr>
              <w:t xml:space="preserve">30-frame </w:t>
            </w:r>
            <w:r w:rsidRPr="009F532D">
              <w:rPr>
                <w:b/>
                <w:lang w:val="en-GB"/>
              </w:rPr>
              <w:br/>
              <w:t>bit</w:t>
            </w:r>
          </w:p>
        </w:tc>
        <w:tc>
          <w:tcPr>
            <w:tcW w:w="1418"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jc w:val="center"/>
              <w:rPr>
                <w:b/>
                <w:lang w:val="en-GB"/>
              </w:rPr>
            </w:pPr>
            <w:r w:rsidRPr="009F532D">
              <w:rPr>
                <w:b/>
                <w:lang w:val="en-GB"/>
              </w:rPr>
              <w:t xml:space="preserve">25-frame </w:t>
            </w:r>
            <w:r w:rsidRPr="009F532D">
              <w:rPr>
                <w:b/>
                <w:lang w:val="en-GB"/>
              </w:rPr>
              <w:br/>
              <w:t>bit</w:t>
            </w:r>
          </w:p>
        </w:tc>
        <w:tc>
          <w:tcPr>
            <w:tcW w:w="2409"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pStyle w:val="Tabletext"/>
              <w:jc w:val="center"/>
              <w:rPr>
                <w:b/>
                <w:lang w:val="en-GB"/>
              </w:rPr>
            </w:pPr>
            <w:r w:rsidRPr="009F532D">
              <w:rPr>
                <w:b/>
                <w:lang w:val="en-GB"/>
              </w:rPr>
              <w:t>Definition</w:t>
            </w:r>
          </w:p>
        </w:tc>
      </w:tr>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14</w:t>
            </w:r>
          </w:p>
        </w:tc>
        <w:tc>
          <w:tcPr>
            <w:tcW w:w="141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w:t>
            </w:r>
          </w:p>
        </w:tc>
        <w:tc>
          <w:tcPr>
            <w:tcW w:w="240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rPr>
                <w:lang w:val="en-GB"/>
              </w:rPr>
            </w:pPr>
            <w:r w:rsidRPr="009F532D">
              <w:rPr>
                <w:lang w:val="en-GB"/>
              </w:rPr>
              <w:t>Drop frame flag</w:t>
            </w:r>
          </w:p>
        </w:tc>
      </w:tr>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15</w:t>
            </w:r>
          </w:p>
        </w:tc>
        <w:tc>
          <w:tcPr>
            <w:tcW w:w="141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15</w:t>
            </w:r>
          </w:p>
        </w:tc>
        <w:tc>
          <w:tcPr>
            <w:tcW w:w="240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rPr>
                <w:lang w:val="en-GB"/>
              </w:rPr>
            </w:pPr>
            <w:r w:rsidRPr="009F532D">
              <w:rPr>
                <w:lang w:val="en-GB"/>
              </w:rPr>
              <w:t>Colour frame flag</w:t>
            </w:r>
          </w:p>
        </w:tc>
      </w:tr>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35</w:t>
            </w:r>
          </w:p>
        </w:tc>
        <w:tc>
          <w:tcPr>
            <w:tcW w:w="141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75</w:t>
            </w:r>
          </w:p>
        </w:tc>
        <w:tc>
          <w:tcPr>
            <w:tcW w:w="240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rPr>
                <w:lang w:val="en-GB"/>
              </w:rPr>
            </w:pPr>
            <w:r w:rsidRPr="009F532D">
              <w:rPr>
                <w:lang w:val="en-GB"/>
              </w:rPr>
              <w:t>Field flag</w:t>
            </w:r>
          </w:p>
        </w:tc>
      </w:tr>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55</w:t>
            </w:r>
          </w:p>
        </w:tc>
        <w:tc>
          <w:tcPr>
            <w:tcW w:w="141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35</w:t>
            </w:r>
          </w:p>
        </w:tc>
        <w:tc>
          <w:tcPr>
            <w:tcW w:w="240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rPr>
                <w:lang w:val="en-GB"/>
              </w:rPr>
            </w:pPr>
            <w:r w:rsidRPr="009F532D">
              <w:rPr>
                <w:lang w:val="en-GB"/>
              </w:rPr>
              <w:t>Binary group flag BGF0</w:t>
            </w:r>
          </w:p>
        </w:tc>
      </w:tr>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74</w:t>
            </w:r>
          </w:p>
        </w:tc>
        <w:tc>
          <w:tcPr>
            <w:tcW w:w="141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74</w:t>
            </w:r>
          </w:p>
        </w:tc>
        <w:tc>
          <w:tcPr>
            <w:tcW w:w="240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rPr>
                <w:lang w:val="en-GB"/>
              </w:rPr>
            </w:pPr>
            <w:r w:rsidRPr="009F532D">
              <w:rPr>
                <w:lang w:val="en-GB"/>
              </w:rPr>
              <w:t>Binary group flag BGF1</w:t>
            </w:r>
          </w:p>
        </w:tc>
      </w:tr>
      <w:tr w:rsidR="00DF1582" w:rsidRPr="009F532D" w:rsidTr="00345FA2">
        <w:trPr>
          <w:jc w:val="center"/>
        </w:trPr>
        <w:tc>
          <w:tcPr>
            <w:tcW w:w="1384"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75</w:t>
            </w:r>
          </w:p>
        </w:tc>
        <w:tc>
          <w:tcPr>
            <w:tcW w:w="1418"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jc w:val="center"/>
              <w:rPr>
                <w:lang w:val="en-GB"/>
              </w:rPr>
            </w:pPr>
            <w:r w:rsidRPr="009F532D">
              <w:rPr>
                <w:lang w:val="en-GB"/>
              </w:rPr>
              <w:t>55</w:t>
            </w:r>
          </w:p>
        </w:tc>
        <w:tc>
          <w:tcPr>
            <w:tcW w:w="240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spacing w:before="30" w:after="30"/>
              <w:rPr>
                <w:lang w:val="en-GB"/>
              </w:rPr>
            </w:pPr>
            <w:r w:rsidRPr="009F532D">
              <w:rPr>
                <w:lang w:val="en-GB"/>
              </w:rPr>
              <w:t>Binary group flag BGF2</w:t>
            </w:r>
          </w:p>
        </w:tc>
      </w:tr>
    </w:tbl>
    <w:p w:rsidR="00DF1582" w:rsidRPr="009F532D" w:rsidRDefault="00DF1582" w:rsidP="00DF1582">
      <w:pPr>
        <w:pStyle w:val="Tablefin"/>
      </w:pPr>
    </w:p>
    <w:p w:rsidR="00DF1582" w:rsidRPr="009F532D" w:rsidRDefault="00DF1582" w:rsidP="00DF1582">
      <w:pPr>
        <w:pStyle w:val="Heading4"/>
        <w:rPr>
          <w:lang w:val="en-GB"/>
        </w:rPr>
      </w:pPr>
      <w:r w:rsidRPr="009F532D">
        <w:rPr>
          <w:lang w:val="en-GB"/>
        </w:rPr>
        <w:lastRenderedPageBreak/>
        <w:t>6.16.4.2</w:t>
      </w:r>
      <w:r w:rsidRPr="009F532D">
        <w:rPr>
          <w:lang w:val="en-GB"/>
        </w:rPr>
        <w:tab/>
        <w:t>1125/60/60/1.001 television system</w:t>
      </w:r>
    </w:p>
    <w:p w:rsidR="00DF1582" w:rsidRPr="009F532D" w:rsidRDefault="00DF1582" w:rsidP="00DF1582">
      <w:pPr>
        <w:rPr>
          <w:lang w:val="en-GB"/>
        </w:rPr>
      </w:pPr>
      <w:r w:rsidRPr="009F532D">
        <w:rPr>
          <w:lang w:val="en-GB"/>
        </w:rPr>
        <w:t>Field identification shall be indicated as follows: A zero shall represent field 1. A one shall represent field 2. Field 1 contains lines 1 through 563 inclusive; field 2 contains lines 564 through 1125 as defined in Recommendation ITU-R BT.709.</w:t>
      </w:r>
    </w:p>
    <w:p w:rsidR="00DF1582" w:rsidRPr="009F532D" w:rsidRDefault="00DF1582" w:rsidP="00DF1582">
      <w:pPr>
        <w:pStyle w:val="Heading4"/>
        <w:rPr>
          <w:lang w:val="en-GB"/>
        </w:rPr>
      </w:pPr>
      <w:r w:rsidRPr="009F532D">
        <w:rPr>
          <w:lang w:val="en-GB"/>
        </w:rPr>
        <w:t>6.16.4.3</w:t>
      </w:r>
      <w:r w:rsidRPr="009F532D">
        <w:rPr>
          <w:lang w:val="en-GB"/>
        </w:rPr>
        <w:tab/>
        <w:t>625/50 PAL television system</w:t>
      </w:r>
    </w:p>
    <w:p w:rsidR="00DF1582" w:rsidRPr="009F532D" w:rsidRDefault="00DF1582" w:rsidP="00DF1582">
      <w:pPr>
        <w:rPr>
          <w:lang w:val="en-GB"/>
        </w:rPr>
      </w:pPr>
      <w:r w:rsidRPr="009F532D">
        <w:rPr>
          <w:lang w:val="en-GB"/>
        </w:rPr>
        <w:t>Field identification shall be indicated as follows: A zero shall represent colour fields I, III, V and VII. A one shall represent colour fields II, IV, VI, and VIII. Colour fields I through VIII are defined in Recommendation ITU</w:t>
      </w:r>
      <w:r w:rsidRPr="009F532D">
        <w:rPr>
          <w:lang w:val="en-GB"/>
        </w:rPr>
        <w:noBreakHyphen/>
        <w:t>R BT.1700</w:t>
      </w:r>
      <w:r w:rsidR="00A06BB8">
        <w:rPr>
          <w:lang w:val="en-GB"/>
        </w:rPr>
        <w:t>.</w:t>
      </w:r>
    </w:p>
    <w:p w:rsidR="00DF1582" w:rsidRPr="009F532D" w:rsidRDefault="00DF1582" w:rsidP="00DF1582">
      <w:pPr>
        <w:pStyle w:val="Heading4"/>
        <w:rPr>
          <w:lang w:val="en-GB"/>
        </w:rPr>
      </w:pPr>
      <w:r w:rsidRPr="009F532D">
        <w:rPr>
          <w:lang w:val="en-GB"/>
        </w:rPr>
        <w:t>6.16.4.4</w:t>
      </w:r>
      <w:r w:rsidRPr="009F532D">
        <w:rPr>
          <w:lang w:val="en-GB"/>
        </w:rPr>
        <w:tab/>
        <w:t>50- and 60-frame progressive television systems</w:t>
      </w:r>
    </w:p>
    <w:p w:rsidR="00DF1582" w:rsidRPr="009F532D" w:rsidRDefault="00DF1582" w:rsidP="00DF1582">
      <w:pPr>
        <w:rPr>
          <w:lang w:val="en-GB"/>
        </w:rPr>
      </w:pPr>
      <w:r w:rsidRPr="009F532D">
        <w:rPr>
          <w:lang w:val="en-GB"/>
        </w:rPr>
        <w:t>Frame identification shall be indicated as follows: The field flag is used to identify frame pairs. A zero shall represent the first frame and a one shall represent the second frame of the pair of progressive frames.</w:t>
      </w:r>
    </w:p>
    <w:p w:rsidR="00DF1582" w:rsidRPr="009F532D" w:rsidRDefault="00DF1582" w:rsidP="00DF1582">
      <w:pPr>
        <w:pStyle w:val="Heading4"/>
        <w:rPr>
          <w:lang w:val="en-GB"/>
        </w:rPr>
      </w:pPr>
      <w:r w:rsidRPr="009F532D">
        <w:rPr>
          <w:lang w:val="en-GB"/>
        </w:rPr>
        <w:t>6.16.4.5</w:t>
      </w:r>
      <w:r w:rsidRPr="009F532D">
        <w:rPr>
          <w:lang w:val="en-GB"/>
        </w:rPr>
        <w:tab/>
        <w:t>Progressive segmented frame (PsF) interfaces</w:t>
      </w:r>
    </w:p>
    <w:p w:rsidR="00DF1582" w:rsidRPr="009F532D" w:rsidRDefault="00DF1582" w:rsidP="00DF1582">
      <w:pPr>
        <w:rPr>
          <w:lang w:val="en-GB"/>
        </w:rPr>
      </w:pPr>
      <w:r w:rsidRPr="009F532D">
        <w:rPr>
          <w:lang w:val="en-GB"/>
        </w:rPr>
        <w:t>For interfaces where the signal is mapped as a PsF signal, the VITC signal for a frame shall be identical for the segmented fields.</w:t>
      </w:r>
    </w:p>
    <w:p w:rsidR="00DF1582" w:rsidRPr="009F532D" w:rsidRDefault="00DF1582" w:rsidP="00DF1582">
      <w:pPr>
        <w:pStyle w:val="Heading3"/>
        <w:rPr>
          <w:lang w:val="en-GB"/>
        </w:rPr>
      </w:pPr>
      <w:bookmarkStart w:id="60" w:name="_Toc120329936"/>
      <w:r w:rsidRPr="009F532D">
        <w:rPr>
          <w:lang w:val="en-GB"/>
        </w:rPr>
        <w:t>6.16.5</w:t>
      </w:r>
      <w:r w:rsidRPr="009F532D">
        <w:rPr>
          <w:lang w:val="en-GB"/>
        </w:rPr>
        <w:tab/>
        <w:t>Synchronization bits</w:t>
      </w:r>
      <w:bookmarkEnd w:id="60"/>
    </w:p>
    <w:p w:rsidR="00DF1582" w:rsidRPr="009F532D" w:rsidRDefault="00DF1582" w:rsidP="00DF1582">
      <w:pPr>
        <w:rPr>
          <w:lang w:val="en-GB"/>
        </w:rPr>
      </w:pPr>
      <w:r w:rsidRPr="009F532D">
        <w:rPr>
          <w:lang w:val="en-GB"/>
        </w:rPr>
        <w:t>A synchronization bit pair consisting of a one followed by a zero is inserted preceding every 8 data bits. Bits 0, 10, 20, 30, 40, 50, 60, 70 and 80 are coded as one; bits 1, 11, 21, 31, 41, 51, 61, 71 and 81 are encoded as zero.</w:t>
      </w:r>
    </w:p>
    <w:p w:rsidR="00DF1582" w:rsidRPr="009F532D" w:rsidRDefault="00DF1582" w:rsidP="00DF1582">
      <w:pPr>
        <w:pStyle w:val="Heading3"/>
        <w:rPr>
          <w:lang w:val="en-GB"/>
        </w:rPr>
      </w:pPr>
      <w:bookmarkStart w:id="61" w:name="_Toc120329937"/>
      <w:r w:rsidRPr="009F532D">
        <w:rPr>
          <w:lang w:val="en-GB"/>
        </w:rPr>
        <w:t>6.16.6</w:t>
      </w:r>
      <w:r w:rsidRPr="009F532D">
        <w:rPr>
          <w:lang w:val="en-GB"/>
        </w:rPr>
        <w:tab/>
        <w:t>CRC code</w:t>
      </w:r>
      <w:bookmarkEnd w:id="61"/>
    </w:p>
    <w:p w:rsidR="00DF1582" w:rsidRPr="009F532D" w:rsidRDefault="00DF1582" w:rsidP="00DF1582">
      <w:pPr>
        <w:rPr>
          <w:lang w:val="en-GB"/>
        </w:rPr>
      </w:pPr>
      <w:r w:rsidRPr="009F532D">
        <w:rPr>
          <w:lang w:val="en-GB"/>
        </w:rPr>
        <w:t xml:space="preserve">Eight bits, 82 through 89, are encoded with a CRC code to provide for error detection. The generating polynomial of the CRC, </w:t>
      </w:r>
      <w:r w:rsidRPr="009F532D">
        <w:rPr>
          <w:i/>
          <w:lang w:val="en-GB"/>
        </w:rPr>
        <w:t>G</w:t>
      </w:r>
      <w:r w:rsidRPr="009F532D">
        <w:rPr>
          <w:lang w:val="en-GB"/>
        </w:rPr>
        <w:t>(</w:t>
      </w:r>
      <w:r w:rsidRPr="009F532D">
        <w:rPr>
          <w:i/>
          <w:lang w:val="en-GB"/>
        </w:rPr>
        <w:t>X</w:t>
      </w:r>
      <w:r w:rsidRPr="009F532D">
        <w:rPr>
          <w:lang w:val="en-GB"/>
        </w:rPr>
        <w:t xml:space="preserve">), is defined as </w:t>
      </w:r>
      <w:r w:rsidRPr="009F532D">
        <w:rPr>
          <w:i/>
          <w:lang w:val="en-GB"/>
        </w:rPr>
        <w:t>G</w:t>
      </w:r>
      <w:r w:rsidRPr="009F532D">
        <w:rPr>
          <w:lang w:val="en-GB"/>
        </w:rPr>
        <w:t>(</w:t>
      </w:r>
      <w:r w:rsidRPr="009F532D">
        <w:rPr>
          <w:i/>
          <w:lang w:val="en-GB"/>
        </w:rPr>
        <w:t>X</w:t>
      </w:r>
      <w:r w:rsidRPr="009F532D">
        <w:rPr>
          <w:lang w:val="en-GB"/>
        </w:rPr>
        <w:t xml:space="preserve">) = </w:t>
      </w:r>
      <w:r w:rsidRPr="009F532D">
        <w:rPr>
          <w:i/>
          <w:lang w:val="en-GB"/>
        </w:rPr>
        <w:t>X</w:t>
      </w:r>
      <w:r w:rsidRPr="009F532D">
        <w:rPr>
          <w:vertAlign w:val="superscript"/>
          <w:lang w:val="en-GB"/>
        </w:rPr>
        <w:t>8</w:t>
      </w:r>
      <w:r w:rsidRPr="009F532D">
        <w:rPr>
          <w:sz w:val="16"/>
          <w:lang w:val="en-GB"/>
        </w:rPr>
        <w:t xml:space="preserve"> </w:t>
      </w:r>
      <w:r w:rsidRPr="009F532D">
        <w:rPr>
          <w:lang w:val="en-GB"/>
        </w:rPr>
        <w:t>+ 1 with an initial condition of all zeros.</w:t>
      </w:r>
    </w:p>
    <w:p w:rsidR="00DF1582" w:rsidRPr="009F532D" w:rsidRDefault="00DF1582" w:rsidP="00DF1582">
      <w:pPr>
        <w:rPr>
          <w:lang w:val="en-GB"/>
        </w:rPr>
      </w:pPr>
      <w:r w:rsidRPr="009F532D">
        <w:rPr>
          <w:lang w:val="en-GB"/>
        </w:rPr>
        <w:t>The generating polynomial shall be applied to all bits from 0 to 81 inclusive. The remainder is then encoded in bits 82 through 89 as shown in Table 1-9. Applying the generating polynomial to the received data bits 0 through 89, inclusive, shall result in a remainder of all zeros when no error exists.</w:t>
      </w:r>
    </w:p>
    <w:p w:rsidR="00DF1582" w:rsidRPr="009F532D" w:rsidRDefault="00DF1582" w:rsidP="00DF1582">
      <w:pPr>
        <w:pStyle w:val="TableNo"/>
        <w:rPr>
          <w:lang w:val="en-GB"/>
        </w:rPr>
      </w:pPr>
      <w:r w:rsidRPr="009F532D">
        <w:rPr>
          <w:lang w:val="en-GB"/>
        </w:rPr>
        <w:t>TABLE 1-9</w:t>
      </w:r>
    </w:p>
    <w:p w:rsidR="00DF1582" w:rsidRPr="009F532D" w:rsidRDefault="00DF1582" w:rsidP="00DF1582">
      <w:pPr>
        <w:pStyle w:val="Tabletitle"/>
        <w:rPr>
          <w:lang w:val="en-GB"/>
        </w:rPr>
      </w:pPr>
      <w:r w:rsidRPr="009F532D">
        <w:rPr>
          <w:lang w:val="en-GB"/>
        </w:rPr>
        <w:t>CRC bit positions</w:t>
      </w:r>
    </w:p>
    <w:tbl>
      <w:tblPr>
        <w:tblW w:w="0" w:type="auto"/>
        <w:jc w:val="center"/>
        <w:tblLayout w:type="fixed"/>
        <w:tblLook w:val="0000" w:firstRow="0" w:lastRow="0" w:firstColumn="0" w:lastColumn="0" w:noHBand="0" w:noVBand="0"/>
      </w:tblPr>
      <w:tblGrid>
        <w:gridCol w:w="1231"/>
        <w:gridCol w:w="1843"/>
      </w:tblGrid>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head"/>
              <w:rPr>
                <w:lang w:val="en-GB"/>
              </w:rPr>
            </w:pPr>
            <w:r w:rsidRPr="009F532D">
              <w:rPr>
                <w:lang w:val="en-GB"/>
              </w:rPr>
              <w:t>Bit</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head"/>
              <w:rPr>
                <w:lang w:val="en-GB"/>
              </w:rPr>
            </w:pPr>
            <w:r w:rsidRPr="009F532D">
              <w:rPr>
                <w:lang w:val="en-GB"/>
              </w:rPr>
              <w:t>CRC code bit</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82</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8</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83</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7</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84</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6</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85</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5</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86</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4</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87</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3</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88</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2</w:t>
            </w:r>
          </w:p>
        </w:tc>
      </w:tr>
      <w:tr w:rsidR="00DF1582" w:rsidRPr="009F532D" w:rsidTr="00345FA2">
        <w:trPr>
          <w:jc w:val="center"/>
        </w:trPr>
        <w:tc>
          <w:tcPr>
            <w:tcW w:w="123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89</w:t>
            </w:r>
          </w:p>
        </w:tc>
        <w:tc>
          <w:tcPr>
            <w:tcW w:w="1843"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sz w:val="14"/>
                <w:lang w:val="en-GB"/>
              </w:rPr>
            </w:pPr>
            <w:r w:rsidRPr="009F532D">
              <w:rPr>
                <w:lang w:val="en-GB"/>
              </w:rPr>
              <w:t>X</w:t>
            </w:r>
            <w:r w:rsidRPr="009F532D">
              <w:rPr>
                <w:szCs w:val="22"/>
                <w:vertAlign w:val="subscript"/>
                <w:lang w:val="en-GB"/>
              </w:rPr>
              <w:t>1</w:t>
            </w:r>
          </w:p>
        </w:tc>
      </w:tr>
    </w:tbl>
    <w:p w:rsidR="00DF1582" w:rsidRPr="009F532D" w:rsidRDefault="00DF1582" w:rsidP="00DF1582">
      <w:pPr>
        <w:pStyle w:val="Tablefin"/>
      </w:pPr>
      <w:bookmarkStart w:id="62" w:name="_Toc120329938"/>
    </w:p>
    <w:p w:rsidR="00DF1582" w:rsidRPr="009F532D" w:rsidRDefault="00DF1582" w:rsidP="00DF1582">
      <w:pPr>
        <w:pStyle w:val="Heading2"/>
        <w:rPr>
          <w:lang w:val="en-GB"/>
        </w:rPr>
      </w:pPr>
      <w:r w:rsidRPr="009F532D">
        <w:rPr>
          <w:lang w:val="en-GB"/>
        </w:rPr>
        <w:lastRenderedPageBreak/>
        <w:t>6.17</w:t>
      </w:r>
      <w:r w:rsidRPr="009F532D">
        <w:rPr>
          <w:lang w:val="en-GB"/>
        </w:rPr>
        <w:tab/>
        <w:t>Modulation method</w:t>
      </w:r>
      <w:bookmarkEnd w:id="62"/>
    </w:p>
    <w:p w:rsidR="00DF1582" w:rsidRPr="009F532D" w:rsidRDefault="00DF1582" w:rsidP="00DF1582">
      <w:pPr>
        <w:rPr>
          <w:lang w:val="en-GB"/>
        </w:rPr>
      </w:pPr>
      <w:r w:rsidRPr="009F532D">
        <w:rPr>
          <w:lang w:val="en-GB"/>
        </w:rPr>
        <w:t>The NRZ unmodulated signal is time compressed and inserted as a burst within the non-blanked interval of a selected television line in the vertical interval (see Fig. 1-5).</w:t>
      </w:r>
    </w:p>
    <w:p w:rsidR="00DF1582" w:rsidRPr="009F532D" w:rsidRDefault="00DF1582" w:rsidP="00DF1582">
      <w:pPr>
        <w:pStyle w:val="FigureNo"/>
        <w:rPr>
          <w:lang w:val="en-GB"/>
        </w:rPr>
      </w:pPr>
      <w:r w:rsidRPr="009F532D">
        <w:rPr>
          <w:lang w:val="en-GB"/>
        </w:rPr>
        <w:t>Figure 1-5</w:t>
      </w:r>
    </w:p>
    <w:p w:rsidR="00DF1582" w:rsidRPr="009F532D" w:rsidRDefault="00DF1582" w:rsidP="00DF1582">
      <w:pPr>
        <w:pStyle w:val="Figuretitle"/>
        <w:rPr>
          <w:lang w:val="en-GB"/>
        </w:rPr>
      </w:pPr>
      <w:r w:rsidRPr="009F532D">
        <w:rPr>
          <w:lang w:val="en-GB"/>
        </w:rPr>
        <w:t>Vertical interval time code bit waveform</w:t>
      </w:r>
    </w:p>
    <w:p w:rsidR="00345FA2" w:rsidRPr="00345FA2" w:rsidRDefault="00345FA2" w:rsidP="00345FA2">
      <w:pPr>
        <w:pStyle w:val="Figure"/>
        <w:rPr>
          <w:lang w:val="en-GB"/>
        </w:rPr>
      </w:pPr>
      <w:r>
        <w:rPr>
          <w:lang w:val="en-GB"/>
        </w:rPr>
        <w:object w:dxaOrig="5302" w:dyaOrig="2768">
          <v:shape id="_x0000_i1034" type="#_x0000_t75" style="width:345.6pt;height:180.3pt" o:ole="">
            <v:imagedata r:id="rId32" o:title=""/>
          </v:shape>
          <o:OLEObject Type="Embed" ProgID="CorelDraw.Graphic.16" ShapeID="_x0000_i1034" DrawAspect="Content" ObjectID="_1595922685" r:id="rId33"/>
        </w:object>
      </w:r>
    </w:p>
    <w:p w:rsidR="00DF1582" w:rsidRPr="009F532D" w:rsidRDefault="00DF1582" w:rsidP="00DF1582">
      <w:pPr>
        <w:pStyle w:val="Normalaftertitle"/>
        <w:rPr>
          <w:lang w:val="en-GB"/>
        </w:rPr>
      </w:pPr>
      <w:r w:rsidRPr="009F532D">
        <w:rPr>
          <w:lang w:val="en-GB"/>
        </w:rPr>
        <w:t>Since an NRZ code has no self-clocking reference, the signal must be sampled at periodic intervals based on known bit cell timing. The sample period can be adjusted at any available one</w:t>
      </w:r>
      <w:r w:rsidRPr="009F532D">
        <w:rPr>
          <w:lang w:val="en-GB"/>
        </w:rPr>
        <w:noBreakHyphen/>
        <w:t>zero or zero-one transition.</w:t>
      </w:r>
    </w:p>
    <w:p w:rsidR="00DF1582" w:rsidRPr="009F532D" w:rsidRDefault="00DF1582" w:rsidP="00DF1582">
      <w:pPr>
        <w:pStyle w:val="Heading2"/>
        <w:rPr>
          <w:lang w:val="en-GB"/>
        </w:rPr>
      </w:pPr>
      <w:bookmarkStart w:id="63" w:name="_Toc120329939"/>
      <w:r w:rsidRPr="009F532D">
        <w:rPr>
          <w:lang w:val="en-GB"/>
        </w:rPr>
        <w:t>6.18</w:t>
      </w:r>
      <w:r w:rsidRPr="009F532D">
        <w:rPr>
          <w:lang w:val="en-GB"/>
        </w:rPr>
        <w:tab/>
        <w:t>Bit timing and waveform characteristics</w:t>
      </w:r>
      <w:bookmarkEnd w:id="63"/>
    </w:p>
    <w:p w:rsidR="00DF1582" w:rsidRPr="009F532D" w:rsidRDefault="00DF1582" w:rsidP="00DF1582">
      <w:pPr>
        <w:rPr>
          <w:lang w:val="en-GB"/>
        </w:rPr>
      </w:pPr>
      <w:r w:rsidRPr="009F532D">
        <w:rPr>
          <w:lang w:val="en-GB"/>
        </w:rPr>
        <w:t>The waveform characteristics of the VITC signal are shown in Fig. 1-5.</w:t>
      </w:r>
    </w:p>
    <w:p w:rsidR="00DF1582" w:rsidRPr="009F532D" w:rsidRDefault="00DF1582" w:rsidP="00DF1582">
      <w:pPr>
        <w:rPr>
          <w:lang w:val="en-GB"/>
        </w:rPr>
      </w:pPr>
      <w:r w:rsidRPr="009F532D">
        <w:rPr>
          <w:lang w:val="en-GB"/>
        </w:rPr>
        <w:t xml:space="preserve">Each bit of the code word shall have a uniform period, </w:t>
      </w:r>
      <w:r w:rsidRPr="009F532D">
        <w:rPr>
          <w:i/>
          <w:lang w:val="en-GB"/>
        </w:rPr>
        <w:t>Te</w:t>
      </w:r>
      <w:r w:rsidRPr="009F532D">
        <w:rPr>
          <w:lang w:val="en-GB"/>
        </w:rPr>
        <w:t xml:space="preserve">, related to the horizontal line frequency, </w:t>
      </w:r>
      <w:r w:rsidRPr="009F532D">
        <w:rPr>
          <w:i/>
          <w:lang w:val="en-GB"/>
        </w:rPr>
        <w:t>Fh</w:t>
      </w:r>
      <w:r w:rsidRPr="009F532D">
        <w:rPr>
          <w:lang w:val="en-GB"/>
        </w:rPr>
        <w:t>, as expressed below:</w:t>
      </w:r>
    </w:p>
    <w:p w:rsidR="00DF1582" w:rsidRPr="009F532D" w:rsidRDefault="00DF1582" w:rsidP="00DF1582">
      <w:pPr>
        <w:pStyle w:val="Blanc"/>
      </w:pPr>
    </w:p>
    <w:p w:rsidR="00DF1582" w:rsidRPr="009F532D" w:rsidRDefault="00DF1582" w:rsidP="00DF1582">
      <w:pPr>
        <w:pStyle w:val="Equation"/>
        <w:rPr>
          <w:lang w:val="en-GB"/>
        </w:rPr>
      </w:pPr>
      <w:r w:rsidRPr="009F532D">
        <w:rPr>
          <w:lang w:val="en-GB"/>
        </w:rPr>
        <w:tab/>
      </w:r>
      <w:r w:rsidRPr="009F532D">
        <w:rPr>
          <w:lang w:val="en-GB"/>
        </w:rPr>
        <w:tab/>
      </w:r>
      <w:r w:rsidRPr="009F532D">
        <w:rPr>
          <w:i/>
          <w:lang w:val="en-GB"/>
        </w:rPr>
        <w:t>Te</w:t>
      </w:r>
      <w:r w:rsidRPr="009F532D">
        <w:rPr>
          <w:lang w:val="en-GB"/>
        </w:rPr>
        <w:t xml:space="preserve"> = 1/(115 </w:t>
      </w:r>
      <w:r w:rsidRPr="009F532D">
        <w:rPr>
          <w:lang w:val="en-GB"/>
        </w:rPr>
        <w:sym w:font="Symbol" w:char="F0B4"/>
      </w:r>
      <w:r w:rsidRPr="009F532D">
        <w:rPr>
          <w:lang w:val="en-GB"/>
        </w:rPr>
        <w:t xml:space="preserve"> </w:t>
      </w:r>
      <w:r w:rsidRPr="009F532D">
        <w:rPr>
          <w:i/>
          <w:lang w:val="en-GB"/>
        </w:rPr>
        <w:t>Fh</w:t>
      </w:r>
      <w:r w:rsidRPr="009F532D">
        <w:rPr>
          <w:lang w:val="en-GB"/>
        </w:rPr>
        <w:t xml:space="preserve">) </w:t>
      </w:r>
      <w:r w:rsidRPr="009F532D">
        <w:rPr>
          <w:lang w:val="en-GB"/>
        </w:rPr>
        <w:sym w:font="Symbol" w:char="F0B1"/>
      </w:r>
      <w:r w:rsidRPr="009F532D">
        <w:rPr>
          <w:lang w:val="en-GB"/>
        </w:rPr>
        <w:t>2%</w:t>
      </w:r>
    </w:p>
    <w:p w:rsidR="00DF1582" w:rsidRPr="009F532D" w:rsidRDefault="00DF1582" w:rsidP="00DF1582">
      <w:pPr>
        <w:pStyle w:val="Blanc"/>
      </w:pPr>
    </w:p>
    <w:p w:rsidR="00DF1582" w:rsidRPr="009F532D" w:rsidRDefault="00DF1582" w:rsidP="00DF1582">
      <w:pPr>
        <w:rPr>
          <w:lang w:val="en-GB"/>
        </w:rPr>
      </w:pPr>
      <w:r w:rsidRPr="009F532D">
        <w:rPr>
          <w:lang w:val="en-GB"/>
        </w:rPr>
        <w:t xml:space="preserve">In 1125/60 television systems, if the reference clock is used to generate the bit timing; </w:t>
      </w:r>
      <w:r w:rsidRPr="009F532D">
        <w:rPr>
          <w:i/>
          <w:lang w:val="en-GB"/>
        </w:rPr>
        <w:t>Te</w:t>
      </w:r>
      <w:r w:rsidRPr="009F532D">
        <w:rPr>
          <w:lang w:val="en-GB"/>
        </w:rPr>
        <w:t xml:space="preserve"> shall be equal to 19 times the reference clock as defined in Recommendation ITU-R BT.709.</w:t>
      </w:r>
    </w:p>
    <w:p w:rsidR="00DF1582" w:rsidRPr="009F532D" w:rsidRDefault="00DF1582" w:rsidP="00DF1582">
      <w:pPr>
        <w:pStyle w:val="Heading3"/>
        <w:rPr>
          <w:lang w:val="en-GB"/>
        </w:rPr>
      </w:pPr>
      <w:bookmarkStart w:id="64" w:name="_Toc120329940"/>
      <w:r w:rsidRPr="009F532D">
        <w:rPr>
          <w:lang w:val="en-GB"/>
        </w:rPr>
        <w:t>6.18.1</w:t>
      </w:r>
      <w:r w:rsidRPr="009F532D">
        <w:rPr>
          <w:lang w:val="en-GB"/>
        </w:rPr>
        <w:tab/>
        <w:t>Logic level</w:t>
      </w:r>
      <w:bookmarkEnd w:id="64"/>
    </w:p>
    <w:p w:rsidR="00DF1582" w:rsidRPr="009F532D" w:rsidRDefault="00DF1582" w:rsidP="00DF1582">
      <w:pPr>
        <w:rPr>
          <w:lang w:val="en-GB"/>
        </w:rPr>
      </w:pPr>
      <w:r w:rsidRPr="009F532D">
        <w:rPr>
          <w:lang w:val="en-GB"/>
        </w:rPr>
        <w:t>The tolerance ranges specified for logical one and logical zero states are listed in Table 1-10.</w:t>
      </w:r>
    </w:p>
    <w:p w:rsidR="00DF1582" w:rsidRPr="009F532D" w:rsidRDefault="00DF1582" w:rsidP="00DF1582">
      <w:pPr>
        <w:pStyle w:val="TableNo"/>
        <w:rPr>
          <w:lang w:val="en-GB"/>
        </w:rPr>
      </w:pPr>
      <w:r w:rsidRPr="009F532D">
        <w:rPr>
          <w:lang w:val="en-GB"/>
        </w:rPr>
        <w:t>TABLE 1-10</w:t>
      </w:r>
    </w:p>
    <w:p w:rsidR="00DF1582" w:rsidRPr="009F532D" w:rsidRDefault="00DF1582" w:rsidP="00DF1582">
      <w:pPr>
        <w:pStyle w:val="Tabletitle"/>
        <w:rPr>
          <w:lang w:val="en-GB"/>
        </w:rPr>
      </w:pPr>
      <w:r w:rsidRPr="009F532D">
        <w:rPr>
          <w:lang w:val="en-GB"/>
        </w:rPr>
        <w:t>VITC logic level ranges</w:t>
      </w:r>
    </w:p>
    <w:tbl>
      <w:tblPr>
        <w:tblW w:w="0" w:type="auto"/>
        <w:jc w:val="center"/>
        <w:tblLayout w:type="fixed"/>
        <w:tblLook w:val="0000" w:firstRow="0" w:lastRow="0" w:firstColumn="0" w:lastColumn="0" w:noHBand="0" w:noVBand="0"/>
      </w:tblPr>
      <w:tblGrid>
        <w:gridCol w:w="1951"/>
        <w:gridCol w:w="1559"/>
        <w:gridCol w:w="1560"/>
      </w:tblGrid>
      <w:tr w:rsidR="00DF1582" w:rsidRPr="009F532D" w:rsidTr="00345FA2">
        <w:trPr>
          <w:jc w:val="center"/>
        </w:trPr>
        <w:tc>
          <w:tcPr>
            <w:tcW w:w="195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head"/>
              <w:rPr>
                <w:lang w:val="en-GB"/>
              </w:rPr>
            </w:pPr>
            <w:r w:rsidRPr="009F532D">
              <w:rPr>
                <w:lang w:val="en-GB"/>
              </w:rPr>
              <w:t>Television system</w:t>
            </w:r>
          </w:p>
        </w:tc>
        <w:tc>
          <w:tcPr>
            <w:tcW w:w="1559"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head"/>
              <w:rPr>
                <w:lang w:val="en-GB"/>
              </w:rPr>
            </w:pPr>
            <w:r w:rsidRPr="009F532D">
              <w:rPr>
                <w:lang w:val="en-GB"/>
              </w:rPr>
              <w:t>Logical one</w:t>
            </w: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head"/>
              <w:rPr>
                <w:lang w:val="en-GB"/>
              </w:rPr>
            </w:pPr>
            <w:r w:rsidRPr="009F532D">
              <w:rPr>
                <w:lang w:val="en-GB"/>
              </w:rPr>
              <w:t>Logical zero</w:t>
            </w:r>
          </w:p>
        </w:tc>
      </w:tr>
      <w:tr w:rsidR="00DF1582" w:rsidRPr="009F532D" w:rsidTr="00345FA2">
        <w:trPr>
          <w:jc w:val="center"/>
        </w:trPr>
        <w:tc>
          <w:tcPr>
            <w:tcW w:w="195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525/59.94</w:t>
            </w:r>
          </w:p>
        </w:tc>
        <w:tc>
          <w:tcPr>
            <w:tcW w:w="1559" w:type="dxa"/>
            <w:tcBorders>
              <w:top w:val="single" w:sz="4" w:space="0" w:color="auto"/>
              <w:left w:val="single" w:sz="4" w:space="0" w:color="auto"/>
              <w:bottom w:val="single" w:sz="4" w:space="0" w:color="auto"/>
              <w:right w:val="single" w:sz="4" w:space="0" w:color="auto"/>
            </w:tcBorders>
          </w:tcPr>
          <w:p w:rsidR="00DF1582" w:rsidRPr="009F532D" w:rsidRDefault="00DF1582" w:rsidP="004869BD">
            <w:pPr>
              <w:pStyle w:val="Tabletext"/>
              <w:jc w:val="center"/>
              <w:rPr>
                <w:lang w:val="en-GB"/>
              </w:rPr>
            </w:pPr>
            <w:r w:rsidRPr="009F532D">
              <w:rPr>
                <w:lang w:val="en-GB"/>
              </w:rPr>
              <w:t>70--90 IRE</w:t>
            </w: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4869BD">
            <w:pPr>
              <w:pStyle w:val="Tabletext"/>
              <w:jc w:val="center"/>
              <w:rPr>
                <w:lang w:val="en-GB"/>
              </w:rPr>
            </w:pPr>
            <w:r w:rsidRPr="009F532D">
              <w:rPr>
                <w:lang w:val="en-GB"/>
              </w:rPr>
              <w:t>0--10 IRE</w:t>
            </w:r>
          </w:p>
        </w:tc>
      </w:tr>
      <w:tr w:rsidR="00DF1582" w:rsidRPr="009F532D" w:rsidTr="00345FA2">
        <w:trPr>
          <w:jc w:val="center"/>
        </w:trPr>
        <w:tc>
          <w:tcPr>
            <w:tcW w:w="195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1125</w:t>
            </w:r>
          </w:p>
        </w:tc>
        <w:tc>
          <w:tcPr>
            <w:tcW w:w="1559" w:type="dxa"/>
            <w:tcBorders>
              <w:top w:val="single" w:sz="4" w:space="0" w:color="auto"/>
              <w:left w:val="single" w:sz="4" w:space="0" w:color="auto"/>
              <w:bottom w:val="single" w:sz="4" w:space="0" w:color="auto"/>
              <w:right w:val="single" w:sz="4" w:space="0" w:color="auto"/>
            </w:tcBorders>
          </w:tcPr>
          <w:p w:rsidR="00DF1582" w:rsidRPr="009F532D" w:rsidRDefault="00DF1582" w:rsidP="004869BD">
            <w:pPr>
              <w:pStyle w:val="Tabletext"/>
              <w:jc w:val="center"/>
              <w:rPr>
                <w:lang w:val="en-GB"/>
              </w:rPr>
            </w:pPr>
            <w:r w:rsidRPr="009F532D">
              <w:rPr>
                <w:lang w:val="en-GB"/>
              </w:rPr>
              <w:t>500--600 mV</w:t>
            </w: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4869BD">
            <w:pPr>
              <w:pStyle w:val="Tabletext"/>
              <w:jc w:val="center"/>
              <w:rPr>
                <w:lang w:val="en-GB"/>
              </w:rPr>
            </w:pPr>
            <w:r w:rsidRPr="009F532D">
              <w:rPr>
                <w:lang w:val="en-GB"/>
              </w:rPr>
              <w:t>0--25 mV</w:t>
            </w:r>
          </w:p>
        </w:tc>
      </w:tr>
      <w:tr w:rsidR="00DF1582" w:rsidRPr="009F532D" w:rsidTr="00345FA2">
        <w:trPr>
          <w:jc w:val="center"/>
        </w:trPr>
        <w:tc>
          <w:tcPr>
            <w:tcW w:w="1951" w:type="dxa"/>
            <w:tcBorders>
              <w:top w:val="single" w:sz="4" w:space="0" w:color="auto"/>
              <w:left w:val="single" w:sz="4" w:space="0" w:color="auto"/>
              <w:bottom w:val="single" w:sz="4" w:space="0" w:color="auto"/>
              <w:right w:val="single" w:sz="4" w:space="0" w:color="auto"/>
            </w:tcBorders>
          </w:tcPr>
          <w:p w:rsidR="00DF1582" w:rsidRPr="009F532D" w:rsidRDefault="00DF1582" w:rsidP="00345FA2">
            <w:pPr>
              <w:pStyle w:val="Tabletext"/>
              <w:jc w:val="center"/>
              <w:rPr>
                <w:lang w:val="en-GB"/>
              </w:rPr>
            </w:pPr>
            <w:r w:rsidRPr="009F532D">
              <w:rPr>
                <w:lang w:val="en-GB"/>
              </w:rPr>
              <w:t>625/50</w:t>
            </w:r>
          </w:p>
        </w:tc>
        <w:tc>
          <w:tcPr>
            <w:tcW w:w="1559" w:type="dxa"/>
            <w:tcBorders>
              <w:top w:val="single" w:sz="4" w:space="0" w:color="auto"/>
              <w:left w:val="single" w:sz="4" w:space="0" w:color="auto"/>
              <w:bottom w:val="single" w:sz="4" w:space="0" w:color="auto"/>
              <w:right w:val="single" w:sz="4" w:space="0" w:color="auto"/>
            </w:tcBorders>
          </w:tcPr>
          <w:p w:rsidR="00DF1582" w:rsidRPr="009F532D" w:rsidRDefault="00DF1582" w:rsidP="004869BD">
            <w:pPr>
              <w:pStyle w:val="Tabletext"/>
              <w:jc w:val="center"/>
              <w:rPr>
                <w:lang w:val="en-GB"/>
              </w:rPr>
            </w:pPr>
            <w:r w:rsidRPr="009F532D">
              <w:rPr>
                <w:lang w:val="en-GB"/>
              </w:rPr>
              <w:t>500--600 mV</w:t>
            </w:r>
          </w:p>
        </w:tc>
        <w:tc>
          <w:tcPr>
            <w:tcW w:w="1560" w:type="dxa"/>
            <w:tcBorders>
              <w:top w:val="single" w:sz="4" w:space="0" w:color="auto"/>
              <w:left w:val="single" w:sz="4" w:space="0" w:color="auto"/>
              <w:bottom w:val="single" w:sz="4" w:space="0" w:color="auto"/>
              <w:right w:val="single" w:sz="4" w:space="0" w:color="auto"/>
            </w:tcBorders>
          </w:tcPr>
          <w:p w:rsidR="00DF1582" w:rsidRPr="009F532D" w:rsidRDefault="00DF1582" w:rsidP="004869BD">
            <w:pPr>
              <w:pStyle w:val="Tabletext"/>
              <w:jc w:val="center"/>
              <w:rPr>
                <w:lang w:val="en-GB"/>
              </w:rPr>
            </w:pPr>
            <w:r w:rsidRPr="009F532D">
              <w:rPr>
                <w:lang w:val="en-GB"/>
              </w:rPr>
              <w:t>0--25 mV</w:t>
            </w:r>
          </w:p>
        </w:tc>
      </w:tr>
    </w:tbl>
    <w:p w:rsidR="00DF1582" w:rsidRPr="009F532D" w:rsidRDefault="00DF1582" w:rsidP="00DF1582">
      <w:pPr>
        <w:pStyle w:val="Tablefin"/>
      </w:pPr>
      <w:bookmarkStart w:id="65" w:name="_Toc120329941"/>
    </w:p>
    <w:p w:rsidR="00DF1582" w:rsidRPr="009F532D" w:rsidRDefault="00DF1582" w:rsidP="00DF1582">
      <w:pPr>
        <w:pStyle w:val="Heading3"/>
        <w:rPr>
          <w:lang w:val="en-GB"/>
        </w:rPr>
      </w:pPr>
      <w:r w:rsidRPr="009F532D">
        <w:rPr>
          <w:lang w:val="en-GB"/>
        </w:rPr>
        <w:lastRenderedPageBreak/>
        <w:t>6.18.2</w:t>
      </w:r>
      <w:r w:rsidRPr="009F532D">
        <w:rPr>
          <w:lang w:val="en-GB"/>
        </w:rPr>
        <w:tab/>
        <w:t>Rise/fall time</w:t>
      </w:r>
      <w:bookmarkEnd w:id="65"/>
    </w:p>
    <w:p w:rsidR="00DF1582" w:rsidRPr="009F532D" w:rsidRDefault="00DF1582" w:rsidP="00DF1582">
      <w:pPr>
        <w:rPr>
          <w:lang w:val="en-GB"/>
        </w:rPr>
      </w:pPr>
      <w:r w:rsidRPr="009F532D">
        <w:rPr>
          <w:lang w:val="en-GB"/>
        </w:rPr>
        <w:t xml:space="preserve">The rise and fall times, </w:t>
      </w:r>
      <w:r w:rsidRPr="009F532D">
        <w:rPr>
          <w:i/>
          <w:lang w:val="en-GB"/>
        </w:rPr>
        <w:t>tr</w:t>
      </w:r>
      <w:r w:rsidRPr="009F532D">
        <w:rPr>
          <w:lang w:val="en-GB"/>
        </w:rPr>
        <w:t xml:space="preserve">, of the code shall be 200 ns </w:t>
      </w:r>
      <w:r w:rsidRPr="009F532D">
        <w:rPr>
          <w:lang w:val="en-GB"/>
        </w:rPr>
        <w:sym w:font="Symbol" w:char="F0B1"/>
      </w:r>
      <w:r w:rsidRPr="009F532D">
        <w:rPr>
          <w:lang w:val="en-GB"/>
        </w:rPr>
        <w:t xml:space="preserve">50 ns for 525/59.94 and 625/50 television systems and 100 ns </w:t>
      </w:r>
      <w:r w:rsidRPr="009F532D">
        <w:rPr>
          <w:lang w:val="en-GB"/>
        </w:rPr>
        <w:sym w:font="Symbol" w:char="F0B1"/>
      </w:r>
      <w:r w:rsidRPr="009F532D">
        <w:rPr>
          <w:lang w:val="en-GB"/>
        </w:rPr>
        <w:t>25 ns for 1125-line television systems. These measurements are made between 10% and 90% amplitude points on the waveform.</w:t>
      </w:r>
    </w:p>
    <w:p w:rsidR="00DF1582" w:rsidRPr="009F532D" w:rsidRDefault="00DF1582" w:rsidP="00DF1582">
      <w:pPr>
        <w:pStyle w:val="Heading3"/>
        <w:rPr>
          <w:lang w:val="en-GB"/>
        </w:rPr>
      </w:pPr>
      <w:bookmarkStart w:id="66" w:name="_Toc120329942"/>
      <w:r w:rsidRPr="009F532D">
        <w:rPr>
          <w:lang w:val="en-GB"/>
        </w:rPr>
        <w:t>6.18.3</w:t>
      </w:r>
      <w:r w:rsidRPr="009F532D">
        <w:rPr>
          <w:lang w:val="en-GB"/>
        </w:rPr>
        <w:tab/>
        <w:t>Amplitude distortion</w:t>
      </w:r>
      <w:bookmarkEnd w:id="66"/>
    </w:p>
    <w:p w:rsidR="00DF1582" w:rsidRPr="009F532D" w:rsidRDefault="00DF1582" w:rsidP="00DF1582">
      <w:pPr>
        <w:rPr>
          <w:lang w:val="en-GB"/>
        </w:rPr>
      </w:pPr>
      <w:r w:rsidRPr="009F532D">
        <w:rPr>
          <w:lang w:val="en-GB"/>
        </w:rPr>
        <w:t>Amplitude distortions, such as overshoot, undershoot and tilt, shall be limited to 5% of the peak-to-peak amplitude of the code waveform.</w:t>
      </w:r>
    </w:p>
    <w:p w:rsidR="00DF1582" w:rsidRPr="009F532D" w:rsidRDefault="00DF1582" w:rsidP="00DF1582">
      <w:pPr>
        <w:pStyle w:val="Heading2"/>
        <w:rPr>
          <w:lang w:val="en-GB"/>
        </w:rPr>
      </w:pPr>
      <w:bookmarkStart w:id="67" w:name="_Toc120329943"/>
      <w:r w:rsidRPr="009F532D">
        <w:rPr>
          <w:lang w:val="en-GB"/>
        </w:rPr>
        <w:t>6.19</w:t>
      </w:r>
      <w:r w:rsidRPr="009F532D">
        <w:rPr>
          <w:lang w:val="en-GB"/>
        </w:rPr>
        <w:tab/>
        <w:t>Timing of the codeword relative to the line synchronizing signal</w:t>
      </w:r>
      <w:bookmarkEnd w:id="67"/>
    </w:p>
    <w:p w:rsidR="00DF1582" w:rsidRPr="009F532D" w:rsidRDefault="00DF1582" w:rsidP="00DF1582">
      <w:pPr>
        <w:rPr>
          <w:lang w:val="en-GB"/>
        </w:rPr>
      </w:pPr>
      <w:r w:rsidRPr="009F532D">
        <w:rPr>
          <w:lang w:val="en-GB"/>
        </w:rPr>
        <w:t>The timing reference datum for VITC is the half-amplitude point of the leading edge of bit 0 of the 90-bit VITC codeword.</w:t>
      </w:r>
    </w:p>
    <w:p w:rsidR="00DF1582" w:rsidRPr="009F532D" w:rsidRDefault="00DF1582" w:rsidP="00DF1582">
      <w:pPr>
        <w:pStyle w:val="Heading3"/>
        <w:rPr>
          <w:lang w:val="en-GB"/>
        </w:rPr>
      </w:pPr>
      <w:bookmarkStart w:id="68" w:name="_Toc120329944"/>
      <w:r w:rsidRPr="009F532D">
        <w:rPr>
          <w:lang w:val="en-GB"/>
        </w:rPr>
        <w:t>6.19.1</w:t>
      </w:r>
      <w:r w:rsidRPr="009F532D">
        <w:rPr>
          <w:lang w:val="en-GB"/>
        </w:rPr>
        <w:tab/>
        <w:t>525/59.94 television system</w:t>
      </w:r>
      <w:bookmarkEnd w:id="68"/>
    </w:p>
    <w:p w:rsidR="00DF1582" w:rsidRPr="009F532D" w:rsidRDefault="00DF1582" w:rsidP="00DF1582">
      <w:pPr>
        <w:rPr>
          <w:lang w:val="en-GB"/>
        </w:rPr>
      </w:pPr>
      <w:r w:rsidRPr="009F532D">
        <w:rPr>
          <w:lang w:val="en-GB"/>
        </w:rPr>
        <w:t xml:space="preserve">The half-amplitude point of the leading edge of bit 0 shall occur no earlier than 10.0 </w:t>
      </w:r>
      <w:r w:rsidRPr="009F532D">
        <w:rPr>
          <w:lang w:val="en-GB"/>
        </w:rPr>
        <w:sym w:font="Symbol" w:char="F06D"/>
      </w:r>
      <w:r w:rsidRPr="009F532D">
        <w:rPr>
          <w:lang w:val="en-GB"/>
        </w:rPr>
        <w:t xml:space="preserve">s following the half-amplitude point of the leading edge of the line synchronizing pulse. The half-amplitude point of the trailing edge of bit 89 (logical 1) shall occur no later than 2.1 </w:t>
      </w:r>
      <w:r w:rsidRPr="009F532D">
        <w:rPr>
          <w:lang w:val="en-GB"/>
        </w:rPr>
        <w:sym w:font="Symbol" w:char="F06D"/>
      </w:r>
      <w:r w:rsidRPr="009F532D">
        <w:rPr>
          <w:lang w:val="en-GB"/>
        </w:rPr>
        <w:t>s before the half</w:t>
      </w:r>
      <w:r w:rsidRPr="009F532D">
        <w:rPr>
          <w:lang w:val="en-GB"/>
        </w:rPr>
        <w:noBreakHyphen/>
        <w:t>amplitude point of the leading edge of the following line synchronizing pulse.</w:t>
      </w:r>
    </w:p>
    <w:p w:rsidR="00DF1582" w:rsidRPr="009F532D" w:rsidRDefault="00DF1582" w:rsidP="00DF1582">
      <w:pPr>
        <w:pStyle w:val="Heading3"/>
        <w:rPr>
          <w:lang w:val="en-GB"/>
        </w:rPr>
      </w:pPr>
      <w:bookmarkStart w:id="69" w:name="_Toc120329945"/>
      <w:r w:rsidRPr="009F532D">
        <w:rPr>
          <w:lang w:val="en-GB"/>
        </w:rPr>
        <w:t>6.19.2</w:t>
      </w:r>
      <w:r w:rsidRPr="009F532D">
        <w:rPr>
          <w:lang w:val="en-GB"/>
        </w:rPr>
        <w:tab/>
        <w:t>1125/60 television system</w:t>
      </w:r>
      <w:bookmarkEnd w:id="69"/>
    </w:p>
    <w:p w:rsidR="00DF1582" w:rsidRPr="009F532D" w:rsidRDefault="00DF1582" w:rsidP="00DF1582">
      <w:pPr>
        <w:rPr>
          <w:lang w:val="en-GB"/>
        </w:rPr>
      </w:pPr>
      <w:r w:rsidRPr="009F532D">
        <w:rPr>
          <w:lang w:val="en-GB"/>
        </w:rPr>
        <w:t xml:space="preserve">The half-amplitude point of the leading edge of bit 0 shall occur no earlier than 2.7 </w:t>
      </w:r>
      <w:r w:rsidRPr="009F532D">
        <w:rPr>
          <w:lang w:val="en-GB"/>
        </w:rPr>
        <w:sym w:font="Symbol" w:char="F06D"/>
      </w:r>
      <w:r w:rsidRPr="009F532D">
        <w:rPr>
          <w:lang w:val="en-GB"/>
        </w:rPr>
        <w:t>s (200 reference clock periods) following the midpoint of the line synchronizing transition. The half</w:t>
      </w:r>
      <w:r w:rsidRPr="009F532D">
        <w:rPr>
          <w:lang w:val="en-GB"/>
        </w:rPr>
        <w:noBreakHyphen/>
        <w:t xml:space="preserve">amplitude point of the trailing edge of bit 89 (logical 1) shall occur no later than 1.5 </w:t>
      </w:r>
      <w:r w:rsidRPr="009F532D">
        <w:rPr>
          <w:lang w:val="en-GB"/>
        </w:rPr>
        <w:sym w:font="Symbol" w:char="F06D"/>
      </w:r>
      <w:r w:rsidRPr="009F532D">
        <w:rPr>
          <w:lang w:val="en-GB"/>
        </w:rPr>
        <w:t>s (111 reference clock periods) before the midpoint of the following line synchronizing pulse.</w:t>
      </w:r>
    </w:p>
    <w:p w:rsidR="00DF1582" w:rsidRPr="009F532D" w:rsidRDefault="00DF1582" w:rsidP="00DF1582">
      <w:pPr>
        <w:pStyle w:val="Heading3"/>
        <w:rPr>
          <w:lang w:val="en-GB"/>
        </w:rPr>
      </w:pPr>
      <w:bookmarkStart w:id="70" w:name="_Toc120329946"/>
      <w:r w:rsidRPr="009F532D">
        <w:rPr>
          <w:lang w:val="en-GB"/>
        </w:rPr>
        <w:t>6.19.3</w:t>
      </w:r>
      <w:r w:rsidRPr="009F532D">
        <w:rPr>
          <w:lang w:val="en-GB"/>
        </w:rPr>
        <w:tab/>
        <w:t>625/50 television system</w:t>
      </w:r>
      <w:bookmarkEnd w:id="70"/>
    </w:p>
    <w:p w:rsidR="00DF1582" w:rsidRPr="009F532D" w:rsidRDefault="00DF1582" w:rsidP="00DF1582">
      <w:pPr>
        <w:rPr>
          <w:lang w:val="en-GB"/>
        </w:rPr>
      </w:pPr>
      <w:r w:rsidRPr="009F532D">
        <w:rPr>
          <w:lang w:val="en-GB"/>
        </w:rPr>
        <w:t xml:space="preserve">The half-amplitude point of the leading edge of bit 0 shall occur no earlier than 11.2 </w:t>
      </w:r>
      <w:r w:rsidRPr="009F532D">
        <w:rPr>
          <w:lang w:val="en-GB"/>
        </w:rPr>
        <w:sym w:font="Symbol" w:char="F06D"/>
      </w:r>
      <w:r w:rsidRPr="009F532D">
        <w:rPr>
          <w:lang w:val="en-GB"/>
        </w:rPr>
        <w:t>s following the half-amplitude point of the leading edge of the line synchronizing pulse. The half</w:t>
      </w:r>
      <w:r w:rsidRPr="009F532D">
        <w:rPr>
          <w:lang w:val="en-GB"/>
        </w:rPr>
        <w:noBreakHyphen/>
        <w:t xml:space="preserve">amplitude point of the trailing edge of bit 89 (logical 1) shall occur no later than 1.9 </w:t>
      </w:r>
      <w:r w:rsidRPr="009F532D">
        <w:rPr>
          <w:lang w:val="en-GB"/>
        </w:rPr>
        <w:sym w:font="Symbol" w:char="F06D"/>
      </w:r>
      <w:r w:rsidRPr="009F532D">
        <w:rPr>
          <w:lang w:val="en-GB"/>
        </w:rPr>
        <w:t>s before the half</w:t>
      </w:r>
      <w:r w:rsidRPr="009F532D">
        <w:rPr>
          <w:lang w:val="en-GB"/>
        </w:rPr>
        <w:noBreakHyphen/>
        <w:t>amplitude point of the leading edge of the following line synchronizing pulse.</w:t>
      </w:r>
    </w:p>
    <w:p w:rsidR="00DF1582" w:rsidRPr="009F532D" w:rsidRDefault="00DF1582" w:rsidP="00DF1582">
      <w:pPr>
        <w:pStyle w:val="Heading2"/>
        <w:rPr>
          <w:lang w:val="en-GB"/>
        </w:rPr>
      </w:pPr>
      <w:bookmarkStart w:id="71" w:name="_Toc120329947"/>
      <w:r w:rsidRPr="009F532D">
        <w:rPr>
          <w:lang w:val="en-GB"/>
        </w:rPr>
        <w:t>6.20</w:t>
      </w:r>
      <w:r w:rsidRPr="009F532D">
        <w:rPr>
          <w:lang w:val="en-GB"/>
        </w:rPr>
        <w:tab/>
        <w:t>Location of the address code signal in the vertical interval</w:t>
      </w:r>
      <w:bookmarkEnd w:id="71"/>
    </w:p>
    <w:p w:rsidR="00DF1582" w:rsidRPr="009F532D" w:rsidRDefault="00DF1582" w:rsidP="00DF1582">
      <w:pPr>
        <w:rPr>
          <w:lang w:val="en-GB"/>
        </w:rPr>
      </w:pPr>
      <w:r w:rsidRPr="009F532D">
        <w:rPr>
          <w:lang w:val="en-GB"/>
        </w:rPr>
        <w:t>The VITC codeword shall be inserted on the same line (or lines) in all fields. Line numbers shown in parentheses correspond to the equivalent line in field two.</w:t>
      </w:r>
      <w:bookmarkStart w:id="72" w:name="_Toc120329948"/>
    </w:p>
    <w:p w:rsidR="00DF1582" w:rsidRPr="009F532D" w:rsidRDefault="00DF1582" w:rsidP="00DF1582">
      <w:pPr>
        <w:pStyle w:val="Heading3"/>
        <w:rPr>
          <w:lang w:val="en-GB"/>
        </w:rPr>
      </w:pPr>
      <w:r w:rsidRPr="009F532D">
        <w:rPr>
          <w:lang w:val="en-GB"/>
        </w:rPr>
        <w:t>6.20.1</w:t>
      </w:r>
      <w:r w:rsidRPr="009F532D">
        <w:rPr>
          <w:lang w:val="en-GB"/>
        </w:rPr>
        <w:tab/>
        <w:t>525/59.94 television system</w:t>
      </w:r>
      <w:bookmarkEnd w:id="72"/>
    </w:p>
    <w:p w:rsidR="00DF1582" w:rsidRPr="009F532D" w:rsidRDefault="00DF1582" w:rsidP="00DF1582">
      <w:pPr>
        <w:rPr>
          <w:lang w:val="en-GB"/>
        </w:rPr>
      </w:pPr>
      <w:r w:rsidRPr="009F532D">
        <w:rPr>
          <w:lang w:val="en-GB"/>
        </w:rPr>
        <w:t>Insertion of the address code shall be on line 14(277) and optionally on line 16(279).</w:t>
      </w:r>
    </w:p>
    <w:p w:rsidR="00DF1582" w:rsidRPr="009F532D" w:rsidRDefault="00DF1582" w:rsidP="00DF1582">
      <w:pPr>
        <w:pStyle w:val="Heading3"/>
        <w:rPr>
          <w:lang w:val="en-GB"/>
        </w:rPr>
      </w:pPr>
      <w:bookmarkStart w:id="73" w:name="_Toc120329949"/>
      <w:r w:rsidRPr="009F532D">
        <w:rPr>
          <w:lang w:val="en-GB"/>
        </w:rPr>
        <w:t>6.20.2</w:t>
      </w:r>
      <w:r w:rsidRPr="009F532D">
        <w:rPr>
          <w:lang w:val="en-GB"/>
        </w:rPr>
        <w:tab/>
        <w:t>1125/60 television system</w:t>
      </w:r>
      <w:bookmarkEnd w:id="73"/>
    </w:p>
    <w:p w:rsidR="00DF1582" w:rsidRPr="009F532D" w:rsidRDefault="00DF1582" w:rsidP="00DF1582">
      <w:pPr>
        <w:rPr>
          <w:lang w:val="en-GB"/>
        </w:rPr>
      </w:pPr>
      <w:r w:rsidRPr="009F532D">
        <w:rPr>
          <w:lang w:val="en-GB"/>
        </w:rPr>
        <w:t>Insertion of the address code for interlace signals shall not be earlier than line 8(570) or later than line 19(582). For progressive systems the address code shall not be inserted earlier than line 8 or later than line 40.</w:t>
      </w:r>
    </w:p>
    <w:p w:rsidR="00DF1582" w:rsidRPr="009F532D" w:rsidRDefault="00DF1582" w:rsidP="00DF1582">
      <w:pPr>
        <w:pStyle w:val="Heading3"/>
        <w:rPr>
          <w:lang w:val="en-GB"/>
        </w:rPr>
      </w:pPr>
      <w:bookmarkStart w:id="74" w:name="_Toc120329950"/>
      <w:r w:rsidRPr="009F532D">
        <w:rPr>
          <w:lang w:val="en-GB"/>
        </w:rPr>
        <w:t>6.20.3</w:t>
      </w:r>
      <w:r w:rsidRPr="009F532D">
        <w:rPr>
          <w:lang w:val="en-GB"/>
        </w:rPr>
        <w:tab/>
        <w:t>625/50 television system</w:t>
      </w:r>
      <w:bookmarkEnd w:id="74"/>
    </w:p>
    <w:p w:rsidR="00DF1582" w:rsidRPr="009F532D" w:rsidRDefault="00DF1582" w:rsidP="00DF1582">
      <w:pPr>
        <w:rPr>
          <w:lang w:val="en-GB"/>
        </w:rPr>
      </w:pPr>
      <w:r w:rsidRPr="009F532D">
        <w:rPr>
          <w:lang w:val="en-GB"/>
        </w:rPr>
        <w:t xml:space="preserve">The preferred placement of the VITC code word is on television lines 19(332) and 21(334). Where line 21 is used to carry captions the VITC should be positioned on lines 18(331) and 20(333) only. </w:t>
      </w:r>
    </w:p>
    <w:p w:rsidR="00DF1582" w:rsidRPr="009F532D" w:rsidRDefault="00DF1582" w:rsidP="00DF1582">
      <w:pPr>
        <w:rPr>
          <w:lang w:val="en-GB"/>
        </w:rPr>
      </w:pPr>
      <w:r w:rsidRPr="009F532D">
        <w:rPr>
          <w:lang w:val="en-GB"/>
        </w:rPr>
        <w:t>The address code may be inserted on multiple lines of the vertical interval provided all lines contain the same time address, drop frame and colour frame data.</w:t>
      </w:r>
    </w:p>
    <w:p w:rsidR="00DF1582" w:rsidRPr="009F532D" w:rsidRDefault="00DF1582" w:rsidP="00DF1582">
      <w:pPr>
        <w:pStyle w:val="Heading1"/>
        <w:rPr>
          <w:lang w:val="en-GB"/>
        </w:rPr>
      </w:pPr>
      <w:bookmarkStart w:id="75" w:name="_Toc120329951"/>
      <w:r w:rsidRPr="009F532D">
        <w:rPr>
          <w:lang w:val="en-GB"/>
        </w:rPr>
        <w:lastRenderedPageBreak/>
        <w:t>7</w:t>
      </w:r>
      <w:r w:rsidRPr="009F532D">
        <w:rPr>
          <w:lang w:val="en-GB"/>
        </w:rPr>
        <w:tab/>
        <w:t>Relationship between LTC and VITC</w:t>
      </w:r>
      <w:bookmarkEnd w:id="75"/>
    </w:p>
    <w:p w:rsidR="00DF1582" w:rsidRPr="009F532D" w:rsidRDefault="00DF1582" w:rsidP="00DF1582">
      <w:pPr>
        <w:pStyle w:val="Heading2"/>
        <w:rPr>
          <w:lang w:val="en-GB"/>
        </w:rPr>
      </w:pPr>
      <w:bookmarkStart w:id="76" w:name="_Toc120329952"/>
      <w:r w:rsidRPr="009F532D">
        <w:rPr>
          <w:lang w:val="en-GB"/>
        </w:rPr>
        <w:t>7.1</w:t>
      </w:r>
      <w:r w:rsidRPr="009F532D">
        <w:rPr>
          <w:lang w:val="en-GB"/>
        </w:rPr>
        <w:tab/>
        <w:t>Time address data</w:t>
      </w:r>
      <w:bookmarkEnd w:id="76"/>
    </w:p>
    <w:p w:rsidR="00DF1582" w:rsidRPr="009F532D" w:rsidRDefault="00DF1582" w:rsidP="00DF1582">
      <w:pPr>
        <w:rPr>
          <w:lang w:val="en-GB"/>
        </w:rPr>
      </w:pPr>
      <w:r w:rsidRPr="009F532D">
        <w:rPr>
          <w:lang w:val="en-GB"/>
        </w:rPr>
        <w:t>Because of the relative timing of the two time code modulation methods, direct interchange of time address bits is not possible in real time. In order to generate a LTC from a VITC, or vice versa, the time address of one frame is incremented by one and used as the time address of the next frame.</w:t>
      </w:r>
    </w:p>
    <w:p w:rsidR="00DF1582" w:rsidRPr="009F532D" w:rsidRDefault="00DF1582" w:rsidP="00DF1582">
      <w:pPr>
        <w:rPr>
          <w:lang w:val="en-GB"/>
        </w:rPr>
      </w:pPr>
      <w:r w:rsidRPr="009F532D">
        <w:rPr>
          <w:lang w:val="en-GB"/>
        </w:rPr>
        <w:t>This method will produce a one-to-one correspondence between the time address and flag bits of the LTC and the VITC as long as the counting sequence is continuous and ascending. Discontinuities will propagate to the second time code after one frame of delay.</w:t>
      </w:r>
    </w:p>
    <w:p w:rsidR="00DF1582" w:rsidRPr="009F532D" w:rsidRDefault="00DF1582" w:rsidP="00DF1582">
      <w:pPr>
        <w:pStyle w:val="Heading2"/>
        <w:rPr>
          <w:lang w:val="en-GB"/>
        </w:rPr>
      </w:pPr>
      <w:bookmarkStart w:id="77" w:name="_Toc120329953"/>
      <w:r w:rsidRPr="009F532D">
        <w:rPr>
          <w:lang w:val="en-GB"/>
        </w:rPr>
        <w:t>7.2</w:t>
      </w:r>
      <w:r w:rsidRPr="009F532D">
        <w:rPr>
          <w:lang w:val="en-GB"/>
        </w:rPr>
        <w:tab/>
        <w:t>Binary group data</w:t>
      </w:r>
      <w:bookmarkEnd w:id="77"/>
    </w:p>
    <w:p w:rsidR="00DF1582" w:rsidRPr="009F532D" w:rsidRDefault="00DF1582" w:rsidP="00DF1582">
      <w:pPr>
        <w:rPr>
          <w:lang w:val="en-GB"/>
        </w:rPr>
      </w:pPr>
      <w:r w:rsidRPr="009F532D">
        <w:rPr>
          <w:lang w:val="en-GB"/>
        </w:rPr>
        <w:t>When transferring binary group data, look-ahead compensation, similar to that used in time address data transfer, may be applied if the nature of the binary group data format lends itself to being predictable. If this is not the case, then no update shall be applied to the data and the transfer will result in a one- or two-frame latency.</w:t>
      </w:r>
    </w:p>
    <w:p w:rsidR="00DF1582" w:rsidRPr="009F532D" w:rsidRDefault="00DF1582" w:rsidP="00DF1582">
      <w:pPr>
        <w:rPr>
          <w:lang w:val="en-GB"/>
        </w:rPr>
      </w:pPr>
      <w:r w:rsidRPr="009F532D">
        <w:rPr>
          <w:lang w:val="en-GB"/>
        </w:rPr>
        <w:t>The guideline for transferring binary group data between LTC and VITCs shall be as follows:</w:t>
      </w:r>
    </w:p>
    <w:p w:rsidR="00DF1582" w:rsidRPr="009F532D" w:rsidRDefault="00DF1582" w:rsidP="00DF1582">
      <w:pPr>
        <w:pStyle w:val="Heading3"/>
        <w:rPr>
          <w:lang w:val="en-GB"/>
        </w:rPr>
      </w:pPr>
      <w:bookmarkStart w:id="78" w:name="_Toc120329954"/>
      <w:r w:rsidRPr="009F532D">
        <w:rPr>
          <w:lang w:val="en-GB"/>
        </w:rPr>
        <w:t>7.2.1</w:t>
      </w:r>
      <w:r w:rsidRPr="009F532D">
        <w:rPr>
          <w:lang w:val="en-GB"/>
        </w:rPr>
        <w:tab/>
        <w:t>Transferring vertical interval binary group data to linear binary group data</w:t>
      </w:r>
      <w:bookmarkEnd w:id="78"/>
    </w:p>
    <w:p w:rsidR="00DF1582" w:rsidRPr="009F532D" w:rsidRDefault="00DF1582" w:rsidP="00DF1582">
      <w:pPr>
        <w:rPr>
          <w:lang w:val="en-GB"/>
        </w:rPr>
      </w:pPr>
      <w:r w:rsidRPr="009F532D">
        <w:rPr>
          <w:lang w:val="en-GB"/>
        </w:rPr>
        <w:t>The binary group data and flag bits from the first line in field 1 of the VITC shall be transferred to the corresponding bits in the linear time code of the next frame.</w:t>
      </w:r>
    </w:p>
    <w:p w:rsidR="00DF1582" w:rsidRPr="009F532D" w:rsidRDefault="00DF1582" w:rsidP="00DF1582">
      <w:pPr>
        <w:pStyle w:val="Heading3"/>
        <w:rPr>
          <w:lang w:val="en-GB"/>
        </w:rPr>
      </w:pPr>
      <w:bookmarkStart w:id="79" w:name="_Toc120329955"/>
      <w:r w:rsidRPr="009F532D">
        <w:rPr>
          <w:lang w:val="en-GB"/>
        </w:rPr>
        <w:t>7.2.2</w:t>
      </w:r>
      <w:r w:rsidRPr="009F532D">
        <w:rPr>
          <w:lang w:val="en-GB"/>
        </w:rPr>
        <w:tab/>
        <w:t>Transferring linear binary group data to vertical interval binary group data</w:t>
      </w:r>
      <w:bookmarkEnd w:id="79"/>
    </w:p>
    <w:p w:rsidR="00DF1582" w:rsidRPr="009F532D" w:rsidRDefault="00DF1582" w:rsidP="00DF1582">
      <w:pPr>
        <w:rPr>
          <w:lang w:val="en-GB"/>
        </w:rPr>
      </w:pPr>
      <w:r w:rsidRPr="009F532D">
        <w:rPr>
          <w:lang w:val="en-GB"/>
        </w:rPr>
        <w:t>The binary group data and flag bits from the linear time code shall be transferred to the corresponding bits in the VITC of the next frame.</w:t>
      </w:r>
    </w:p>
    <w:p w:rsidR="00DF1582" w:rsidRPr="009F532D" w:rsidRDefault="00DF1582" w:rsidP="00DF1582">
      <w:pPr>
        <w:rPr>
          <w:lang w:val="en-GB"/>
        </w:rPr>
      </w:pPr>
      <w:r w:rsidRPr="009F532D">
        <w:rPr>
          <w:lang w:val="en-GB"/>
        </w:rPr>
        <w:t>If the binary group data format, as identified by the binary group flag bits, supports line or field independence, then the binary group data and flags of the remaining lines in the VITC for that frame shall be set to zero. If the binary group data format is redundant, then the redundant lines in the frame shall contain identical data.</w:t>
      </w:r>
    </w:p>
    <w:p w:rsidR="00DF1582" w:rsidRPr="009F532D" w:rsidRDefault="00DF1582" w:rsidP="00DF1582">
      <w:pPr>
        <w:pStyle w:val="Heading2"/>
        <w:rPr>
          <w:lang w:val="en-GB"/>
        </w:rPr>
      </w:pPr>
      <w:bookmarkStart w:id="80" w:name="_Toc120329956"/>
      <w:r w:rsidRPr="009F532D">
        <w:rPr>
          <w:lang w:val="en-GB"/>
        </w:rPr>
        <w:t>7.3</w:t>
      </w:r>
      <w:r w:rsidRPr="009F532D">
        <w:rPr>
          <w:lang w:val="en-GB"/>
        </w:rPr>
        <w:tab/>
        <w:t>VITC and LTC code word comparison</w:t>
      </w:r>
      <w:bookmarkEnd w:id="80"/>
    </w:p>
    <w:p w:rsidR="00DF1582" w:rsidRPr="009F532D" w:rsidRDefault="00DF1582" w:rsidP="00DF1582">
      <w:pPr>
        <w:rPr>
          <w:lang w:val="en-GB"/>
        </w:rPr>
      </w:pPr>
      <w:r w:rsidRPr="009F532D">
        <w:rPr>
          <w:lang w:val="en-GB"/>
        </w:rPr>
        <w:t>Table 1-11 summarizes the correspondence between the bits of the VITC and LTC codewords for 60-</w:t>
      </w:r>
      <w:r w:rsidR="004869BD">
        <w:rPr>
          <w:lang w:val="en-GB"/>
        </w:rPr>
        <w:t>,</w:t>
      </w:r>
      <w:r w:rsidRPr="009F532D">
        <w:rPr>
          <w:lang w:val="en-GB"/>
        </w:rPr>
        <w:t xml:space="preserve"> 50-, 30-, 25- and 24-frame systems.</w:t>
      </w:r>
    </w:p>
    <w:p w:rsidR="00DF1582" w:rsidRPr="009F532D" w:rsidRDefault="00DF1582" w:rsidP="00DF1582">
      <w:pPr>
        <w:pStyle w:val="TableNo"/>
        <w:rPr>
          <w:lang w:val="en-GB"/>
        </w:rPr>
      </w:pPr>
      <w:r w:rsidRPr="009F532D">
        <w:rPr>
          <w:lang w:val="en-GB"/>
        </w:rPr>
        <w:lastRenderedPageBreak/>
        <w:t>TABLE 1-11</w:t>
      </w:r>
    </w:p>
    <w:p w:rsidR="00DF1582" w:rsidRPr="009F532D" w:rsidRDefault="00DF1582" w:rsidP="00DF1582">
      <w:pPr>
        <w:pStyle w:val="Tabletitle"/>
        <w:rPr>
          <w:lang w:val="en-GB"/>
        </w:rPr>
      </w:pPr>
      <w:r w:rsidRPr="009F532D">
        <w:rPr>
          <w:lang w:val="en-GB"/>
        </w:rPr>
        <w:t>Summation of VITC and LTC codeword bit definitions</w:t>
      </w:r>
    </w:p>
    <w:tbl>
      <w:tblPr>
        <w:tblW w:w="0" w:type="auto"/>
        <w:jc w:val="center"/>
        <w:tblLayout w:type="fixed"/>
        <w:tblCellMar>
          <w:left w:w="0" w:type="dxa"/>
          <w:right w:w="0" w:type="dxa"/>
        </w:tblCellMar>
        <w:tblLook w:val="0000" w:firstRow="0" w:lastRow="0" w:firstColumn="0" w:lastColumn="0" w:noHBand="0" w:noVBand="0"/>
      </w:tblPr>
      <w:tblGrid>
        <w:gridCol w:w="617"/>
        <w:gridCol w:w="802"/>
        <w:gridCol w:w="1655"/>
        <w:gridCol w:w="829"/>
        <w:gridCol w:w="1559"/>
        <w:gridCol w:w="1559"/>
        <w:gridCol w:w="1559"/>
      </w:tblGrid>
      <w:tr w:rsidR="00DF1582" w:rsidRPr="009F532D" w:rsidTr="00345FA2">
        <w:trPr>
          <w:trHeight w:val="113"/>
          <w:jc w:val="center"/>
        </w:trPr>
        <w:tc>
          <w:tcPr>
            <w:tcW w:w="617" w:type="dxa"/>
            <w:tcBorders>
              <w:top w:val="nil"/>
              <w:left w:val="nil"/>
              <w:bottom w:val="single" w:sz="8" w:space="0" w:color="auto"/>
              <w:right w:val="nil"/>
            </w:tcBorders>
            <w:vAlign w:val="bottom"/>
          </w:tcPr>
          <w:p w:rsidR="00DF1582" w:rsidRPr="009F532D" w:rsidRDefault="00DF1582" w:rsidP="00345FA2">
            <w:pPr>
              <w:keepNext/>
              <w:keepLines/>
              <w:spacing w:before="10" w:after="10"/>
              <w:jc w:val="center"/>
              <w:rPr>
                <w:rFonts w:ascii="Arial" w:eastAsia="Arial Unicode MS" w:hAnsi="Arial"/>
                <w:b/>
                <w:bCs/>
                <w:sz w:val="12"/>
                <w:lang w:val="en-GB"/>
              </w:rPr>
            </w:pPr>
            <w:r w:rsidRPr="009F532D">
              <w:rPr>
                <w:rFonts w:ascii="Arial" w:hAnsi="Arial"/>
                <w:b/>
                <w:bCs/>
                <w:sz w:val="12"/>
                <w:lang w:val="en-GB"/>
              </w:rPr>
              <w:t>VITC</w:t>
            </w:r>
            <w:r w:rsidRPr="009F532D">
              <w:rPr>
                <w:rFonts w:ascii="Arial" w:hAnsi="Arial"/>
                <w:b/>
                <w:bCs/>
                <w:sz w:val="12"/>
                <w:lang w:val="en-GB"/>
              </w:rPr>
              <w:br/>
              <w:t>BIT NO.</w:t>
            </w:r>
          </w:p>
        </w:tc>
        <w:tc>
          <w:tcPr>
            <w:tcW w:w="802" w:type="dxa"/>
            <w:tcBorders>
              <w:top w:val="nil"/>
              <w:left w:val="nil"/>
              <w:bottom w:val="single" w:sz="8" w:space="0" w:color="auto"/>
              <w:right w:val="nil"/>
            </w:tcBorders>
            <w:vAlign w:val="bottom"/>
          </w:tcPr>
          <w:p w:rsidR="00DF1582" w:rsidRPr="009F532D" w:rsidRDefault="00DF1582" w:rsidP="00345FA2">
            <w:pPr>
              <w:keepNext/>
              <w:keepLines/>
              <w:spacing w:before="10" w:after="10"/>
              <w:jc w:val="center"/>
              <w:rPr>
                <w:rFonts w:ascii="Arial" w:eastAsia="Arial Unicode MS" w:hAnsi="Arial"/>
                <w:b/>
                <w:bCs/>
                <w:sz w:val="12"/>
                <w:lang w:val="en-GB"/>
              </w:rPr>
            </w:pPr>
            <w:r w:rsidRPr="009F532D">
              <w:rPr>
                <w:rFonts w:ascii="Arial" w:hAnsi="Arial"/>
                <w:b/>
                <w:bCs/>
                <w:sz w:val="12"/>
                <w:lang w:val="en-GB"/>
              </w:rPr>
              <w:t>VALUE</w:t>
            </w:r>
            <w:r w:rsidRPr="009F532D">
              <w:rPr>
                <w:rFonts w:ascii="Arial" w:hAnsi="Arial"/>
                <w:b/>
                <w:bCs/>
                <w:sz w:val="12"/>
                <w:lang w:val="en-GB"/>
              </w:rPr>
              <w:br/>
              <w:t>(WEIGHT)</w:t>
            </w:r>
          </w:p>
        </w:tc>
        <w:tc>
          <w:tcPr>
            <w:tcW w:w="1655" w:type="dxa"/>
            <w:tcBorders>
              <w:top w:val="nil"/>
              <w:left w:val="nil"/>
              <w:bottom w:val="single" w:sz="8" w:space="0" w:color="auto"/>
              <w:right w:val="nil"/>
            </w:tcBorders>
            <w:vAlign w:val="bottom"/>
          </w:tcPr>
          <w:p w:rsidR="00DF1582" w:rsidRPr="009F532D" w:rsidRDefault="00DF1582" w:rsidP="004869BD">
            <w:pPr>
              <w:keepNext/>
              <w:keepLines/>
              <w:spacing w:before="10" w:after="10"/>
              <w:jc w:val="center"/>
              <w:rPr>
                <w:rFonts w:ascii="Arial" w:eastAsia="Arial Unicode MS" w:hAnsi="Arial"/>
                <w:b/>
                <w:bCs/>
                <w:sz w:val="12"/>
                <w:lang w:val="en-GB"/>
              </w:rPr>
            </w:pPr>
            <w:r w:rsidRPr="009F532D">
              <w:rPr>
                <w:rFonts w:ascii="Arial" w:hAnsi="Arial"/>
                <w:b/>
                <w:bCs/>
                <w:sz w:val="12"/>
                <w:lang w:val="en-GB"/>
              </w:rPr>
              <w:t>COMMON</w:t>
            </w:r>
            <w:r w:rsidRPr="009F532D">
              <w:rPr>
                <w:rFonts w:ascii="Arial" w:hAnsi="Arial"/>
                <w:b/>
                <w:bCs/>
                <w:sz w:val="12"/>
                <w:lang w:val="en-GB"/>
              </w:rPr>
              <w:br/>
              <w:t>ASSIGNMENT</w:t>
            </w:r>
          </w:p>
        </w:tc>
        <w:tc>
          <w:tcPr>
            <w:tcW w:w="829" w:type="dxa"/>
            <w:tcBorders>
              <w:top w:val="nil"/>
              <w:left w:val="nil"/>
              <w:bottom w:val="single" w:sz="8" w:space="0" w:color="auto"/>
              <w:right w:val="nil"/>
            </w:tcBorders>
            <w:vAlign w:val="bottom"/>
          </w:tcPr>
          <w:p w:rsidR="00DF1582" w:rsidRPr="009F532D" w:rsidRDefault="00DF1582" w:rsidP="00345FA2">
            <w:pPr>
              <w:keepNext/>
              <w:keepLines/>
              <w:spacing w:before="10" w:after="10"/>
              <w:jc w:val="center"/>
              <w:rPr>
                <w:rFonts w:ascii="Arial" w:eastAsia="Arial Unicode MS" w:hAnsi="Arial"/>
                <w:b/>
                <w:bCs/>
                <w:sz w:val="12"/>
                <w:lang w:val="en-GB"/>
              </w:rPr>
            </w:pPr>
            <w:r w:rsidRPr="009F532D">
              <w:rPr>
                <w:rFonts w:ascii="Arial" w:hAnsi="Arial"/>
                <w:b/>
                <w:bCs/>
                <w:sz w:val="12"/>
                <w:lang w:val="en-GB"/>
              </w:rPr>
              <w:t>LTC</w:t>
            </w:r>
            <w:r w:rsidRPr="009F532D">
              <w:rPr>
                <w:rFonts w:ascii="Arial" w:hAnsi="Arial"/>
                <w:b/>
                <w:bCs/>
                <w:sz w:val="12"/>
                <w:lang w:val="en-GB"/>
              </w:rPr>
              <w:br/>
              <w:t>BIT NO.</w:t>
            </w:r>
          </w:p>
        </w:tc>
        <w:tc>
          <w:tcPr>
            <w:tcW w:w="1559" w:type="dxa"/>
            <w:tcBorders>
              <w:top w:val="nil"/>
              <w:left w:val="nil"/>
              <w:bottom w:val="single" w:sz="8" w:space="0" w:color="auto"/>
              <w:right w:val="nil"/>
            </w:tcBorders>
            <w:vAlign w:val="bottom"/>
          </w:tcPr>
          <w:p w:rsidR="00DF1582" w:rsidRPr="009F532D" w:rsidRDefault="00DF1582" w:rsidP="00345FA2">
            <w:pPr>
              <w:keepNext/>
              <w:keepLines/>
              <w:spacing w:before="10" w:after="10"/>
              <w:jc w:val="center"/>
              <w:rPr>
                <w:rFonts w:ascii="Arial" w:eastAsia="Arial Unicode MS" w:hAnsi="Arial"/>
                <w:b/>
                <w:bCs/>
                <w:sz w:val="12"/>
                <w:lang w:val="en-GB"/>
              </w:rPr>
            </w:pPr>
            <w:r w:rsidRPr="009F532D">
              <w:rPr>
                <w:rFonts w:ascii="Arial" w:hAnsi="Arial"/>
                <w:b/>
                <w:bCs/>
                <w:sz w:val="12"/>
                <w:lang w:val="en-GB"/>
              </w:rPr>
              <w:t>30-FRAME/60-FIELD</w:t>
            </w:r>
            <w:r w:rsidRPr="009F532D">
              <w:rPr>
                <w:rFonts w:ascii="Arial" w:hAnsi="Arial"/>
                <w:b/>
                <w:bCs/>
                <w:sz w:val="12"/>
                <w:lang w:val="en-GB"/>
              </w:rPr>
              <w:br/>
              <w:t>60-FRAME</w:t>
            </w:r>
          </w:p>
        </w:tc>
        <w:tc>
          <w:tcPr>
            <w:tcW w:w="1559" w:type="dxa"/>
            <w:tcBorders>
              <w:top w:val="nil"/>
              <w:left w:val="nil"/>
              <w:bottom w:val="single" w:sz="8" w:space="0" w:color="auto"/>
              <w:right w:val="nil"/>
            </w:tcBorders>
            <w:vAlign w:val="bottom"/>
          </w:tcPr>
          <w:p w:rsidR="00DF1582" w:rsidRPr="009F532D" w:rsidRDefault="00DF1582" w:rsidP="00345FA2">
            <w:pPr>
              <w:keepNext/>
              <w:keepLines/>
              <w:spacing w:before="10" w:after="10"/>
              <w:jc w:val="center"/>
              <w:rPr>
                <w:rFonts w:ascii="Arial" w:eastAsia="Arial Unicode MS" w:hAnsi="Arial"/>
                <w:b/>
                <w:bCs/>
                <w:sz w:val="12"/>
                <w:lang w:val="en-GB"/>
              </w:rPr>
            </w:pPr>
            <w:r w:rsidRPr="009F532D">
              <w:rPr>
                <w:rFonts w:ascii="Arial" w:hAnsi="Arial"/>
                <w:b/>
                <w:bCs/>
                <w:sz w:val="12"/>
                <w:lang w:val="en-GB"/>
              </w:rPr>
              <w:t>25-FRAME/50-FIELD</w:t>
            </w:r>
            <w:r w:rsidRPr="009F532D">
              <w:rPr>
                <w:rFonts w:ascii="Arial" w:hAnsi="Arial"/>
                <w:b/>
                <w:bCs/>
                <w:sz w:val="12"/>
                <w:lang w:val="en-GB"/>
              </w:rPr>
              <w:br/>
              <w:t>50-FRAME</w:t>
            </w:r>
          </w:p>
        </w:tc>
        <w:tc>
          <w:tcPr>
            <w:tcW w:w="1559" w:type="dxa"/>
            <w:tcBorders>
              <w:top w:val="nil"/>
              <w:left w:val="nil"/>
              <w:bottom w:val="single" w:sz="8" w:space="0" w:color="auto"/>
              <w:right w:val="nil"/>
            </w:tcBorders>
            <w:vAlign w:val="bottom"/>
          </w:tcPr>
          <w:p w:rsidR="00DF1582" w:rsidRPr="009F532D" w:rsidRDefault="00DF1582" w:rsidP="00345FA2">
            <w:pPr>
              <w:keepNext/>
              <w:keepLines/>
              <w:spacing w:before="10" w:after="10"/>
              <w:jc w:val="center"/>
              <w:rPr>
                <w:rFonts w:ascii="Arial" w:eastAsia="Arial Unicode MS" w:hAnsi="Arial"/>
                <w:b/>
                <w:bCs/>
                <w:sz w:val="12"/>
                <w:lang w:val="en-GB"/>
              </w:rPr>
            </w:pPr>
            <w:r w:rsidRPr="009F532D">
              <w:rPr>
                <w:rFonts w:ascii="Arial" w:hAnsi="Arial"/>
                <w:b/>
                <w:bCs/>
                <w:sz w:val="12"/>
                <w:lang w:val="en-GB"/>
              </w:rPr>
              <w:t>24-FRAME/48-FIELD</w:t>
            </w:r>
            <w:r w:rsidRPr="009F532D">
              <w:rPr>
                <w:rFonts w:ascii="Arial" w:hAnsi="Arial"/>
                <w:b/>
                <w:bCs/>
                <w:sz w:val="12"/>
                <w:lang w:val="en-GB"/>
              </w:rPr>
              <w:br/>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8"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FRAME UNITS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FIRST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FRAME TENS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9</w:t>
            </w:r>
          </w:p>
        </w:tc>
        <w:tc>
          <w:tcPr>
            <w:tcW w:w="1559" w:type="dxa"/>
            <w:tcBorders>
              <w:top w:val="nil"/>
              <w:left w:val="single" w:sz="4" w:space="0" w:color="auto"/>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14</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FLAG</w:t>
            </w:r>
          </w:p>
        </w:tc>
        <w:tc>
          <w:tcPr>
            <w:tcW w:w="1655" w:type="dxa"/>
            <w:tcBorders>
              <w:top w:val="single" w:sz="4" w:space="0" w:color="auto"/>
              <w:left w:val="single" w:sz="4" w:space="0" w:color="auto"/>
              <w:bottom w:val="nil"/>
              <w:right w:val="nil"/>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FLAG</w:t>
            </w:r>
          </w:p>
        </w:tc>
        <w:tc>
          <w:tcPr>
            <w:tcW w:w="829" w:type="dxa"/>
            <w:tcBorders>
              <w:top w:val="single" w:sz="4" w:space="0" w:color="auto"/>
              <w:left w:val="nil"/>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10</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DROP FRAME FLAG</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UNUSED BIT</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UNUSED BIT</w:t>
            </w:r>
          </w:p>
        </w:tc>
      </w:tr>
      <w:tr w:rsidR="00DF1582" w:rsidRPr="009F532D" w:rsidTr="00345FA2">
        <w:trPr>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FLAG</w:t>
            </w:r>
          </w:p>
        </w:tc>
        <w:tc>
          <w:tcPr>
            <w:tcW w:w="1655" w:type="dxa"/>
            <w:tcBorders>
              <w:top w:val="nil"/>
              <w:left w:val="single" w:sz="4" w:space="0" w:color="auto"/>
              <w:bottom w:val="single" w:sz="4" w:space="0" w:color="auto"/>
              <w:right w:val="nil"/>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FLAG</w:t>
            </w:r>
          </w:p>
        </w:tc>
        <w:tc>
          <w:tcPr>
            <w:tcW w:w="829" w:type="dxa"/>
            <w:tcBorders>
              <w:top w:val="nil"/>
              <w:left w:val="nil"/>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11</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COLOUR FRAME FLAG</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COLOUR FRAME FLAG</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UNUSED BIT</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SECOND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12</w:t>
            </w:r>
          </w:p>
        </w:tc>
        <w:tc>
          <w:tcPr>
            <w:tcW w:w="1559" w:type="dxa"/>
            <w:tcBorders>
              <w:top w:val="single" w:sz="4" w:space="0" w:color="auto"/>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13</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14</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15</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SECOND UNITS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16</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17</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24</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18</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19</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THIRD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20</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21</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6"/>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22</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23</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SECOND TENS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24</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25</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34</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26</w:t>
            </w:r>
          </w:p>
        </w:tc>
        <w:tc>
          <w:tcPr>
            <w:tcW w:w="1559" w:type="dxa"/>
            <w:tcBorders>
              <w:top w:val="nil"/>
              <w:left w:val="single" w:sz="4" w:space="0" w:color="auto"/>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trHeight w:val="57"/>
          <w:jc w:val="center"/>
        </w:trPr>
        <w:tc>
          <w:tcPr>
            <w:tcW w:w="617"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35</w:t>
            </w:r>
          </w:p>
        </w:tc>
        <w:tc>
          <w:tcPr>
            <w:tcW w:w="802"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FLAG</w:t>
            </w:r>
          </w:p>
        </w:tc>
        <w:tc>
          <w:tcPr>
            <w:tcW w:w="1655" w:type="dxa"/>
            <w:tcBorders>
              <w:top w:val="single" w:sz="4" w:space="0" w:color="auto"/>
              <w:left w:val="single" w:sz="4" w:space="0" w:color="auto"/>
              <w:bottom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FLAG</w:t>
            </w:r>
          </w:p>
        </w:tc>
        <w:tc>
          <w:tcPr>
            <w:tcW w:w="829" w:type="dxa"/>
            <w:tcBorders>
              <w:top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27</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FIELD BIT/LTC POLARITY</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0</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FIELD BIT/LTC POLARITY</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FOURTH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28</w:t>
            </w:r>
          </w:p>
        </w:tc>
        <w:tc>
          <w:tcPr>
            <w:tcW w:w="1559" w:type="dxa"/>
            <w:tcBorders>
              <w:top w:val="single" w:sz="4" w:space="0" w:color="auto"/>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29</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30</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31</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MINUTE UNITS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32</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33</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44</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34</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35</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FIFTH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36</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37</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38</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39</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MINUTE TENS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40</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41</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54</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42</w:t>
            </w:r>
          </w:p>
        </w:tc>
        <w:tc>
          <w:tcPr>
            <w:tcW w:w="1559" w:type="dxa"/>
            <w:tcBorders>
              <w:top w:val="nil"/>
              <w:left w:val="single" w:sz="4" w:space="0" w:color="auto"/>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FLAG</w:t>
            </w:r>
          </w:p>
        </w:tc>
        <w:tc>
          <w:tcPr>
            <w:tcW w:w="1655" w:type="dxa"/>
            <w:tcBorders>
              <w:top w:val="single" w:sz="4" w:space="0" w:color="auto"/>
              <w:left w:val="single" w:sz="4" w:space="0" w:color="auto"/>
              <w:bottom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FLAG</w:t>
            </w:r>
          </w:p>
        </w:tc>
        <w:tc>
          <w:tcPr>
            <w:tcW w:w="829" w:type="dxa"/>
            <w:tcBorders>
              <w:top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43</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0</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2</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0</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SIXTH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44</w:t>
            </w:r>
          </w:p>
        </w:tc>
        <w:tc>
          <w:tcPr>
            <w:tcW w:w="1559" w:type="dxa"/>
            <w:tcBorders>
              <w:top w:val="single" w:sz="4" w:space="0" w:color="auto"/>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45</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46</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47</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HOUR UNITS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48</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63</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49</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64</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50</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51</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SEVENTH BINARY GROUP</w:t>
            </w: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52</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53</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54</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55</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71</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72</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HOUR TENS</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56</w:t>
            </w:r>
          </w:p>
        </w:tc>
        <w:tc>
          <w:tcPr>
            <w:tcW w:w="1559" w:type="dxa"/>
            <w:tcBorders>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73</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57</w:t>
            </w:r>
          </w:p>
        </w:tc>
        <w:tc>
          <w:tcPr>
            <w:tcW w:w="1559" w:type="dxa"/>
            <w:tcBorders>
              <w:top w:val="nil"/>
              <w:left w:val="single" w:sz="4" w:space="0" w:color="auto"/>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bottom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74</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FLAG</w:t>
            </w:r>
          </w:p>
        </w:tc>
        <w:tc>
          <w:tcPr>
            <w:tcW w:w="1655" w:type="dxa"/>
            <w:tcBorders>
              <w:top w:val="single" w:sz="4" w:space="0" w:color="auto"/>
              <w:left w:val="single" w:sz="4" w:space="0" w:color="auto"/>
              <w:bottom w:val="nil"/>
              <w:right w:val="nil"/>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FLAG</w:t>
            </w:r>
          </w:p>
        </w:tc>
        <w:tc>
          <w:tcPr>
            <w:tcW w:w="829" w:type="dxa"/>
            <w:tcBorders>
              <w:top w:val="nil"/>
              <w:left w:val="nil"/>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58</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1</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1</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1</w:t>
            </w:r>
          </w:p>
        </w:tc>
      </w:tr>
      <w:tr w:rsidR="00DF1582" w:rsidRPr="009F532D" w:rsidTr="00345FA2">
        <w:trPr>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75</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FLAG</w:t>
            </w:r>
          </w:p>
        </w:tc>
        <w:tc>
          <w:tcPr>
            <w:tcW w:w="1655" w:type="dxa"/>
            <w:tcBorders>
              <w:top w:val="nil"/>
              <w:left w:val="single" w:sz="4" w:space="0" w:color="auto"/>
              <w:bottom w:val="single" w:sz="4" w:space="0" w:color="auto"/>
              <w:right w:val="nil"/>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FLAG</w:t>
            </w:r>
          </w:p>
        </w:tc>
        <w:tc>
          <w:tcPr>
            <w:tcW w:w="829" w:type="dxa"/>
            <w:tcBorders>
              <w:top w:val="nil"/>
              <w:left w:val="nil"/>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59</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2</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FIELD BIT/LTC POLARITY</w:t>
            </w:r>
          </w:p>
        </w:tc>
        <w:tc>
          <w:tcPr>
            <w:tcW w:w="1559" w:type="dxa"/>
            <w:tcBorders>
              <w:top w:val="single" w:sz="4" w:space="0" w:color="auto"/>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BINARY GROUP FLAG 2</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76</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EIGHTH BINARY GROUP</w:t>
            </w:r>
          </w:p>
        </w:tc>
        <w:tc>
          <w:tcPr>
            <w:tcW w:w="829"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60</w:t>
            </w:r>
          </w:p>
        </w:tc>
        <w:tc>
          <w:tcPr>
            <w:tcW w:w="1559" w:type="dxa"/>
            <w:tcBorders>
              <w:top w:val="single" w:sz="4" w:space="0" w:color="auto"/>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single" w:sz="4" w:space="0" w:color="auto"/>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77</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61</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78</w:t>
            </w:r>
          </w:p>
        </w:tc>
        <w:tc>
          <w:tcPr>
            <w:tcW w:w="802"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62</w:t>
            </w:r>
          </w:p>
        </w:tc>
        <w:tc>
          <w:tcPr>
            <w:tcW w:w="1559" w:type="dxa"/>
            <w:tcBorders>
              <w:top w:val="nil"/>
              <w:left w:val="single" w:sz="4" w:space="0" w:color="auto"/>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79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63</w:t>
            </w:r>
          </w:p>
        </w:tc>
        <w:tc>
          <w:tcPr>
            <w:tcW w:w="1559" w:type="dxa"/>
            <w:tcBorders>
              <w:top w:val="nil"/>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top w:val="nil"/>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r w:rsidR="00DF1582" w:rsidRPr="009F532D" w:rsidTr="00345FA2">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80</w:t>
            </w:r>
          </w:p>
        </w:tc>
        <w:tc>
          <w:tcPr>
            <w:tcW w:w="802" w:type="dxa"/>
            <w:tcBorders>
              <w:top w:val="single" w:sz="4" w:space="0" w:color="auto"/>
              <w:left w:val="single" w:sz="4" w:space="0" w:color="auto"/>
              <w:bottom w:val="nil"/>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SYNC BITS</w:t>
            </w:r>
          </w:p>
        </w:tc>
        <w:tc>
          <w:tcPr>
            <w:tcW w:w="82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81</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0</w:t>
            </w:r>
          </w:p>
        </w:tc>
        <w:tc>
          <w:tcPr>
            <w:tcW w:w="1655" w:type="dxa"/>
            <w:vMerge/>
            <w:tcBorders>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p>
        </w:tc>
        <w:tc>
          <w:tcPr>
            <w:tcW w:w="829" w:type="dxa"/>
            <w:tcBorders>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trHeight w:val="57"/>
          <w:jc w:val="center"/>
        </w:trPr>
        <w:tc>
          <w:tcPr>
            <w:tcW w:w="617"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82-89</w:t>
            </w:r>
          </w:p>
        </w:tc>
        <w:tc>
          <w:tcPr>
            <w:tcW w:w="802" w:type="dxa"/>
            <w:tcBorders>
              <w:top w:val="nil"/>
              <w:left w:val="single" w:sz="4" w:space="0" w:color="auto"/>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655" w:type="dxa"/>
            <w:tcBorders>
              <w:top w:val="single" w:sz="4" w:space="0" w:color="auto"/>
              <w:left w:val="single" w:sz="4" w:space="0" w:color="auto"/>
              <w:bottom w:val="single" w:sz="4" w:space="0" w:color="auto"/>
              <w:right w:val="single" w:sz="4" w:space="0" w:color="auto"/>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VITC CRC CODE</w:t>
            </w:r>
          </w:p>
        </w:tc>
        <w:tc>
          <w:tcPr>
            <w:tcW w:w="829" w:type="dxa"/>
            <w:tcBorders>
              <w:top w:val="nil"/>
              <w:left w:val="nil"/>
              <w:bottom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559"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r>
      <w:tr w:rsidR="00DF1582" w:rsidRPr="009F532D" w:rsidTr="00345FA2">
        <w:trPr>
          <w:trHeight w:val="57"/>
          <w:jc w:val="center"/>
        </w:trPr>
        <w:tc>
          <w:tcPr>
            <w:tcW w:w="617"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802" w:type="dxa"/>
            <w:tcBorders>
              <w:top w:val="nil"/>
              <w:left w:val="nil"/>
              <w:bottom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p>
        </w:tc>
        <w:tc>
          <w:tcPr>
            <w:tcW w:w="1655" w:type="dxa"/>
            <w:tcBorders>
              <w:top w:val="single" w:sz="4" w:space="0" w:color="auto"/>
              <w:left w:val="single" w:sz="4" w:space="0" w:color="auto"/>
              <w:bottom w:val="single" w:sz="4" w:space="0" w:color="auto"/>
              <w:right w:val="nil"/>
            </w:tcBorders>
            <w:vAlign w:val="center"/>
          </w:tcPr>
          <w:p w:rsidR="00DF1582" w:rsidRPr="009F532D" w:rsidRDefault="00DF1582" w:rsidP="00345FA2">
            <w:pPr>
              <w:keepNext/>
              <w:keepLines/>
              <w:spacing w:before="10" w:after="10"/>
              <w:rPr>
                <w:rFonts w:ascii="Arial" w:eastAsia="Arial Unicode MS" w:hAnsi="Arial"/>
                <w:sz w:val="10"/>
                <w:lang w:val="en-GB"/>
              </w:rPr>
            </w:pPr>
            <w:r w:rsidRPr="009F532D">
              <w:rPr>
                <w:rFonts w:ascii="Arial" w:hAnsi="Arial"/>
                <w:sz w:val="10"/>
                <w:lang w:val="en-GB"/>
              </w:rPr>
              <w:t>LTC SYNC WORD</w:t>
            </w:r>
          </w:p>
        </w:tc>
        <w:tc>
          <w:tcPr>
            <w:tcW w:w="829" w:type="dxa"/>
            <w:tcBorders>
              <w:top w:val="single" w:sz="4" w:space="0" w:color="auto"/>
              <w:left w:val="nil"/>
              <w:bottom w:val="single" w:sz="4" w:space="0" w:color="auto"/>
              <w:right w:val="single" w:sz="4" w:space="0" w:color="auto"/>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64-79</w:t>
            </w:r>
          </w:p>
        </w:tc>
        <w:tc>
          <w:tcPr>
            <w:tcW w:w="1559" w:type="dxa"/>
            <w:tcBorders>
              <w:left w:val="single" w:sz="4" w:space="0" w:color="auto"/>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righ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c>
          <w:tcPr>
            <w:tcW w:w="1559" w:type="dxa"/>
            <w:tcBorders>
              <w:left w:val="nil"/>
            </w:tcBorders>
            <w:vAlign w:val="bottom"/>
          </w:tcPr>
          <w:p w:rsidR="00DF1582" w:rsidRPr="009F532D" w:rsidRDefault="00DF1582" w:rsidP="00345FA2">
            <w:pPr>
              <w:keepNext/>
              <w:keepLines/>
              <w:spacing w:before="10" w:after="10"/>
              <w:jc w:val="center"/>
              <w:rPr>
                <w:rFonts w:ascii="Arial" w:eastAsia="Arial Unicode MS" w:hAnsi="Arial"/>
                <w:sz w:val="10"/>
                <w:lang w:val="en-GB"/>
              </w:rPr>
            </w:pPr>
            <w:r w:rsidRPr="009F532D">
              <w:rPr>
                <w:rFonts w:ascii="Arial" w:hAnsi="Arial"/>
                <w:sz w:val="10"/>
                <w:lang w:val="en-GB"/>
              </w:rPr>
              <w:t> </w:t>
            </w:r>
          </w:p>
        </w:tc>
      </w:tr>
    </w:tbl>
    <w:p w:rsidR="00DF1582" w:rsidRPr="009F532D" w:rsidRDefault="00DF1582" w:rsidP="00DF1582">
      <w:pPr>
        <w:pStyle w:val="Tablefin"/>
      </w:pPr>
    </w:p>
    <w:p w:rsidR="00DF1582" w:rsidRPr="009F532D" w:rsidRDefault="00DF1582" w:rsidP="00A014B2">
      <w:pPr>
        <w:pStyle w:val="AnnexNoTitle"/>
        <w:rPr>
          <w:lang w:val="en-GB"/>
        </w:rPr>
      </w:pPr>
      <w:bookmarkStart w:id="81" w:name="_Toc120329961"/>
      <w:r w:rsidRPr="009F532D">
        <w:rPr>
          <w:lang w:val="en-GB"/>
        </w:rPr>
        <w:lastRenderedPageBreak/>
        <w:t xml:space="preserve">Annex 1 to </w:t>
      </w:r>
      <w:r w:rsidRPr="009F532D">
        <w:rPr>
          <w:lang w:val="en-GB"/>
        </w:rPr>
        <w:br/>
        <w:t>Part 1</w:t>
      </w:r>
      <w:r w:rsidRPr="009F532D">
        <w:rPr>
          <w:lang w:val="en-GB"/>
        </w:rPr>
        <w:br/>
        <w:t>(Informative)</w:t>
      </w:r>
      <w:r w:rsidRPr="009F532D">
        <w:rPr>
          <w:lang w:val="en-GB"/>
        </w:rPr>
        <w:br/>
      </w:r>
      <w:r w:rsidRPr="009F532D">
        <w:rPr>
          <w:lang w:val="en-GB"/>
        </w:rPr>
        <w:br/>
        <w:t>Bibliography</w:t>
      </w:r>
      <w:bookmarkEnd w:id="81"/>
    </w:p>
    <w:p w:rsidR="00DF1582" w:rsidRPr="009F532D" w:rsidRDefault="00DF1582" w:rsidP="004869BD">
      <w:pPr>
        <w:pStyle w:val="Reftext"/>
        <w:rPr>
          <w:lang w:val="en-GB"/>
        </w:rPr>
      </w:pPr>
      <w:r w:rsidRPr="009F532D">
        <w:rPr>
          <w:lang w:val="en-GB"/>
        </w:rPr>
        <w:t>ISO/IEC [1991] Standard ISO/IEC 646, Information Technology – ISO 7-Bit Coded Character Set for Information Interchange.</w:t>
      </w:r>
    </w:p>
    <w:p w:rsidR="00DF1582" w:rsidRPr="009F532D" w:rsidRDefault="00DF1582" w:rsidP="004869BD">
      <w:pPr>
        <w:pStyle w:val="Reftext"/>
        <w:rPr>
          <w:lang w:val="en-GB"/>
        </w:rPr>
      </w:pPr>
      <w:r w:rsidRPr="009F532D">
        <w:rPr>
          <w:lang w:val="en-GB"/>
        </w:rPr>
        <w:t>ISO/IEC [1994] Standard ISO/IEC 2022, Corr.1 [1999], Information Technology – Character Code Structure and Extension Techniques.</w:t>
      </w:r>
    </w:p>
    <w:p w:rsidR="00DF1582" w:rsidRPr="009F532D" w:rsidRDefault="00DF1582" w:rsidP="00DF1582">
      <w:pPr>
        <w:rPr>
          <w:lang w:val="en-GB"/>
        </w:rPr>
      </w:pPr>
    </w:p>
    <w:p w:rsidR="00DF1582" w:rsidRPr="009F532D" w:rsidRDefault="00DF1582" w:rsidP="00BB0489">
      <w:pPr>
        <w:pStyle w:val="AnnexNoTitle"/>
        <w:rPr>
          <w:lang w:val="en-GB"/>
        </w:rPr>
      </w:pPr>
      <w:bookmarkStart w:id="82" w:name="_Toc120329962"/>
      <w:r w:rsidRPr="009F532D">
        <w:rPr>
          <w:lang w:val="en-GB"/>
        </w:rPr>
        <w:t xml:space="preserve">Annex 2 to </w:t>
      </w:r>
      <w:r w:rsidRPr="009F532D">
        <w:rPr>
          <w:lang w:val="en-GB"/>
        </w:rPr>
        <w:br/>
        <w:t>Part 1</w:t>
      </w:r>
      <w:r w:rsidRPr="009F532D">
        <w:rPr>
          <w:lang w:val="en-GB"/>
        </w:rPr>
        <w:br/>
        <w:t>(Informative)</w:t>
      </w:r>
      <w:r w:rsidRPr="009F532D">
        <w:rPr>
          <w:lang w:val="en-GB"/>
        </w:rPr>
        <w:br/>
      </w:r>
      <w:r w:rsidRPr="009F532D">
        <w:rPr>
          <w:lang w:val="en-GB"/>
        </w:rPr>
        <w:br/>
        <w:t>Converting time codes when converting video from 24 fps television systems</w:t>
      </w:r>
      <w:bookmarkEnd w:id="82"/>
    </w:p>
    <w:p w:rsidR="00DF1582" w:rsidRPr="009F532D" w:rsidRDefault="00DF1582" w:rsidP="00DF1582">
      <w:pPr>
        <w:pStyle w:val="Normalaftertitle"/>
        <w:rPr>
          <w:snapToGrid w:val="0"/>
          <w:lang w:val="en-GB"/>
        </w:rPr>
      </w:pPr>
      <w:r w:rsidRPr="009F532D">
        <w:rPr>
          <w:snapToGrid w:val="0"/>
          <w:lang w:val="en-GB"/>
        </w:rPr>
        <w:t>When rate converting 24 fps video to 25 or 30 fps video by periodically replicating video fields/frames, the conversion hardware inserts extra fields/frames of some of the images. In addition the incoming time code must be converted from a nominal 24 fps to 25 fps or 30 fps rate. In other cases the original signal is reproduced at a faster rate than acquisition.</w:t>
      </w:r>
    </w:p>
    <w:p w:rsidR="00DF1582" w:rsidRPr="009F532D" w:rsidRDefault="00DF1582" w:rsidP="00DF1582">
      <w:pPr>
        <w:pStyle w:val="Heading1"/>
        <w:rPr>
          <w:lang w:val="en-GB"/>
        </w:rPr>
      </w:pPr>
      <w:bookmarkStart w:id="83" w:name="_Toc120329963"/>
      <w:r w:rsidRPr="009F532D">
        <w:rPr>
          <w:lang w:val="en-GB"/>
        </w:rPr>
        <w:t>1</w:t>
      </w:r>
      <w:r w:rsidRPr="009F532D">
        <w:rPr>
          <w:lang w:val="en-GB"/>
        </w:rPr>
        <w:tab/>
        <w:t>Conversion of 23.98 fps video to 59.94 fps video</w:t>
      </w:r>
      <w:bookmarkEnd w:id="83"/>
    </w:p>
    <w:p w:rsidR="00DF1582" w:rsidRPr="009F532D" w:rsidRDefault="00DF1582" w:rsidP="00DF1582">
      <w:pPr>
        <w:rPr>
          <w:snapToGrid w:val="0"/>
          <w:lang w:val="en-GB"/>
        </w:rPr>
      </w:pPr>
      <w:r w:rsidRPr="009F532D">
        <w:rPr>
          <w:snapToGrid w:val="0"/>
          <w:lang w:val="en-GB"/>
        </w:rPr>
        <w:t>In order to deterministically move between the 24 and 30 fps formats it is recommended that the video frames of the high-definition material with the time code frame number zero be converted to an A frame as shown in Fig. 1-6. These frames are called A frame candidate frames. A frames are aligned with the field identified by the field 1 pulse of the 10 field sequence as shown in Fig. 1-6. It follows then that subsequent high definition frame numbers that are evenly divisible by 4 will also become A frames. As specified in § 6 of this Recommendation, the 30 non-drop frame count mode should be used for the time code of the converted material. It is recommended that the A frame candidate zero frame should be numbered as the zero frame on the converted video, resulting in subsequent A frames of the converted video having time code frame numbers that are evenly divisible by 5.</w:t>
      </w:r>
    </w:p>
    <w:p w:rsidR="00DF1582" w:rsidRPr="009F532D" w:rsidRDefault="00DF1582" w:rsidP="00DF1582">
      <w:pPr>
        <w:pStyle w:val="FigureNo"/>
        <w:rPr>
          <w:lang w:val="en-GB"/>
        </w:rPr>
      </w:pPr>
      <w:r w:rsidRPr="009F532D">
        <w:rPr>
          <w:lang w:val="en-GB"/>
        </w:rPr>
        <w:lastRenderedPageBreak/>
        <w:t>Figure 1-6</w:t>
      </w:r>
    </w:p>
    <w:p w:rsidR="00DF1582" w:rsidRPr="009F532D" w:rsidRDefault="00DF1582" w:rsidP="00DF1582">
      <w:pPr>
        <w:pStyle w:val="Figuretitle"/>
        <w:rPr>
          <w:lang w:val="en-GB"/>
        </w:rPr>
      </w:pPr>
      <w:r w:rsidRPr="009F532D">
        <w:rPr>
          <w:lang w:val="en-GB"/>
        </w:rPr>
        <w:t>Conversion of 23.98 fps video to 525/59.94/I</w:t>
      </w:r>
    </w:p>
    <w:p w:rsidR="00345FA2" w:rsidRDefault="00345FA2" w:rsidP="00345FA2">
      <w:pPr>
        <w:pStyle w:val="Figure"/>
        <w:rPr>
          <w:snapToGrid w:val="0"/>
          <w:lang w:val="en-GB"/>
        </w:rPr>
      </w:pPr>
      <w:r>
        <w:rPr>
          <w:snapToGrid w:val="0"/>
          <w:lang w:val="en-GB"/>
        </w:rPr>
        <w:object w:dxaOrig="6562" w:dyaOrig="4088">
          <v:shape id="_x0000_i1035" type="#_x0000_t75" style="width:6in;height:266.1pt" o:ole="">
            <v:imagedata r:id="rId34" o:title=""/>
          </v:shape>
          <o:OLEObject Type="Embed" ProgID="CorelDraw.Graphic.16" ShapeID="_x0000_i1035" DrawAspect="Content" ObjectID="_1595922686" r:id="rId35"/>
        </w:object>
      </w:r>
    </w:p>
    <w:p w:rsidR="00DF1582" w:rsidRPr="009F532D" w:rsidRDefault="00DF1582" w:rsidP="00345FA2">
      <w:pPr>
        <w:pStyle w:val="Normalaftertitle"/>
        <w:rPr>
          <w:snapToGrid w:val="0"/>
          <w:lang w:val="en-GB"/>
        </w:rPr>
      </w:pPr>
      <w:r w:rsidRPr="009F532D">
        <w:rPr>
          <w:snapToGrid w:val="0"/>
          <w:lang w:val="en-GB"/>
        </w:rPr>
        <w:t>As there are delays through the conversion hardware it may not be possible to align the vertical sync at the start of an A frame with the vertical sync at the start of an A frame candidate frame, but the vertical sync at the beginning of the A frame (line 4 for 525-line systems) should be aligned with the vertical sync at the beginning of one of the input frames (line 1).</w:t>
      </w:r>
    </w:p>
    <w:p w:rsidR="00DF1582" w:rsidRPr="009F532D" w:rsidRDefault="00DF1582" w:rsidP="00DF1582">
      <w:pPr>
        <w:pStyle w:val="Heading1"/>
        <w:rPr>
          <w:lang w:val="en-GB"/>
        </w:rPr>
      </w:pPr>
      <w:bookmarkStart w:id="84" w:name="_Toc120329964"/>
      <w:r w:rsidRPr="009F532D">
        <w:rPr>
          <w:lang w:val="en-GB"/>
        </w:rPr>
        <w:t>2</w:t>
      </w:r>
      <w:r w:rsidRPr="009F532D">
        <w:rPr>
          <w:lang w:val="en-GB"/>
        </w:rPr>
        <w:tab/>
        <w:t>Conversion of 24 fps video to 25 fps video</w:t>
      </w:r>
      <w:bookmarkEnd w:id="84"/>
    </w:p>
    <w:p w:rsidR="00DF1582" w:rsidRPr="009F532D" w:rsidRDefault="00DF1582" w:rsidP="00DF1582">
      <w:pPr>
        <w:rPr>
          <w:snapToGrid w:val="0"/>
          <w:lang w:val="en-GB"/>
        </w:rPr>
      </w:pPr>
      <w:r w:rsidRPr="009F532D">
        <w:rPr>
          <w:snapToGrid w:val="0"/>
          <w:lang w:val="en-GB"/>
        </w:rPr>
        <w:t>For specific editorial applications it may be necessary to perform an 11(2):3 pull-down conversion between systems operating at 24 fps and 25 fps.</w:t>
      </w:r>
    </w:p>
    <w:p w:rsidR="00DF1582" w:rsidRPr="009F532D" w:rsidRDefault="00DF1582" w:rsidP="00DF1582">
      <w:pPr>
        <w:pStyle w:val="Note"/>
        <w:rPr>
          <w:snapToGrid w:val="0"/>
          <w:lang w:val="en-GB"/>
        </w:rPr>
      </w:pPr>
      <w:r w:rsidRPr="009F532D">
        <w:rPr>
          <w:snapToGrid w:val="0"/>
          <w:lang w:val="en-GB"/>
        </w:rPr>
        <w:t>NOTE – Due to the visibility of temporal artefacts of the image this process is not recommended for release material.</w:t>
      </w:r>
    </w:p>
    <w:p w:rsidR="00DF1582" w:rsidRPr="009F532D" w:rsidRDefault="00DF1582" w:rsidP="00DF1582">
      <w:pPr>
        <w:rPr>
          <w:snapToGrid w:val="0"/>
          <w:lang w:val="en-GB"/>
        </w:rPr>
      </w:pPr>
      <w:r w:rsidRPr="009F532D">
        <w:rPr>
          <w:snapToGrid w:val="0"/>
          <w:lang w:val="en-GB"/>
        </w:rPr>
        <w:t>In order to deterministically move between the 24 fps and 25 fps formats it is recommended that the video frames of the high definition 24 fps material with the time code frame number zero be converted to the first A frame or the 24:25 frame pull-down sequence as shown in Fig. 1-7. These frames are called the A1 frame candidate frames. It follows then that each subsequent high definition 24 fps frame number zero will also become an A frame at the start of the 24:25 pull-down cycle. The converted A1 frame should also be numbered as the zero frame of the time code second.</w:t>
      </w:r>
    </w:p>
    <w:p w:rsidR="00DF1582" w:rsidRPr="009F532D" w:rsidRDefault="00DF1582" w:rsidP="00DF1582">
      <w:pPr>
        <w:pStyle w:val="FigureNo"/>
        <w:rPr>
          <w:lang w:val="en-GB"/>
        </w:rPr>
      </w:pPr>
      <w:r w:rsidRPr="009F532D">
        <w:rPr>
          <w:lang w:val="en-GB"/>
        </w:rPr>
        <w:lastRenderedPageBreak/>
        <w:t>Figure 1-7</w:t>
      </w:r>
    </w:p>
    <w:p w:rsidR="00DF1582" w:rsidRPr="009F532D" w:rsidRDefault="00DF1582" w:rsidP="00DF1582">
      <w:pPr>
        <w:pStyle w:val="Figuretitle"/>
        <w:rPr>
          <w:lang w:val="en-GB"/>
        </w:rPr>
      </w:pPr>
      <w:r w:rsidRPr="009F532D">
        <w:rPr>
          <w:lang w:val="en-GB"/>
        </w:rPr>
        <w:t>Example of conversion from of 24 fps high-definition video to 625/50/I</w:t>
      </w:r>
    </w:p>
    <w:p w:rsidR="00345FA2" w:rsidRDefault="00345FA2" w:rsidP="00345FA2">
      <w:pPr>
        <w:pStyle w:val="Figure"/>
        <w:rPr>
          <w:snapToGrid w:val="0"/>
          <w:lang w:val="en-GB"/>
        </w:rPr>
      </w:pPr>
      <w:r>
        <w:rPr>
          <w:snapToGrid w:val="0"/>
          <w:lang w:val="en-GB"/>
        </w:rPr>
        <w:object w:dxaOrig="6529" w:dyaOrig="3612">
          <v:shape id="_x0000_i1036" type="#_x0000_t75" style="width:6in;height:237.9pt" o:ole="">
            <v:imagedata r:id="rId36" o:title=""/>
          </v:shape>
          <o:OLEObject Type="Embed" ProgID="CorelDraw.Graphic.16" ShapeID="_x0000_i1036" DrawAspect="Content" ObjectID="_1595922687" r:id="rId37"/>
        </w:object>
      </w:r>
    </w:p>
    <w:p w:rsidR="00DF1582" w:rsidRPr="009F532D" w:rsidRDefault="00DF1582" w:rsidP="00345FA2">
      <w:pPr>
        <w:pStyle w:val="Normalaftertitle"/>
        <w:rPr>
          <w:snapToGrid w:val="0"/>
          <w:lang w:val="en-GB"/>
        </w:rPr>
      </w:pPr>
      <w:r w:rsidRPr="009F532D">
        <w:rPr>
          <w:snapToGrid w:val="0"/>
          <w:lang w:val="en-GB"/>
        </w:rPr>
        <w:t>As there are delays through the conversion hardware it may not be possible to align the vertical sync at the start of an A1 frame with the vertical sync at the start of an A1 candidate frame, but the vertical sync at the beginning of the A1 frame (line 1 for 625-line systems) should be aligned with the vertical sync at the beginning of one of the input frames (line 1).</w:t>
      </w:r>
    </w:p>
    <w:p w:rsidR="00DF1582" w:rsidRPr="009F532D" w:rsidRDefault="00DF1582" w:rsidP="00DF1582">
      <w:pPr>
        <w:rPr>
          <w:lang w:val="en-GB"/>
        </w:rPr>
      </w:pPr>
    </w:p>
    <w:p w:rsidR="00DF1582" w:rsidRPr="009F532D" w:rsidRDefault="00DF1582" w:rsidP="00DF1582">
      <w:pPr>
        <w:rPr>
          <w:lang w:val="en-GB"/>
        </w:rPr>
      </w:pPr>
    </w:p>
    <w:p w:rsidR="00DF1582" w:rsidRPr="009F532D" w:rsidRDefault="00DF1582" w:rsidP="00DF1582">
      <w:pPr>
        <w:pStyle w:val="PartNo"/>
        <w:jc w:val="center"/>
        <w:rPr>
          <w:lang w:val="en-GB"/>
        </w:rPr>
      </w:pPr>
      <w:r w:rsidRPr="009F532D">
        <w:rPr>
          <w:lang w:val="en-GB"/>
        </w:rPr>
        <w:t>PART 2</w:t>
      </w:r>
    </w:p>
    <w:p w:rsidR="00DF1582" w:rsidRPr="009F532D" w:rsidRDefault="00DF1582" w:rsidP="00DF1582">
      <w:pPr>
        <w:pStyle w:val="Parttitle"/>
        <w:rPr>
          <w:lang w:val="en-GB"/>
        </w:rPr>
      </w:pPr>
      <w:r w:rsidRPr="009F532D">
        <w:rPr>
          <w:lang w:val="en-GB"/>
        </w:rPr>
        <w:t>Time code ancillary data signal format (up to 60 Hz)</w:t>
      </w:r>
    </w:p>
    <w:p w:rsidR="00DF1582" w:rsidRPr="009F532D" w:rsidRDefault="00DF1582" w:rsidP="00DF1582">
      <w:pPr>
        <w:pStyle w:val="Heading1"/>
        <w:rPr>
          <w:lang w:val="en-GB"/>
        </w:rPr>
      </w:pPr>
      <w:r w:rsidRPr="009F532D">
        <w:rPr>
          <w:lang w:val="en-GB"/>
        </w:rPr>
        <w:t>1</w:t>
      </w:r>
      <w:r w:rsidRPr="009F532D">
        <w:rPr>
          <w:lang w:val="en-GB"/>
        </w:rPr>
        <w:tab/>
        <w:t>Introduction</w:t>
      </w:r>
    </w:p>
    <w:p w:rsidR="00DF1582" w:rsidRPr="009F532D" w:rsidRDefault="00DF1582" w:rsidP="00DF1582">
      <w:pPr>
        <w:rPr>
          <w:lang w:val="en-GB"/>
        </w:rPr>
      </w:pPr>
      <w:r w:rsidRPr="009F532D">
        <w:rPr>
          <w:lang w:val="en-GB"/>
        </w:rPr>
        <w:t>This Part defines a transmission format for conveyance of linear (LTC) or vertical interval (VITC) time</w:t>
      </w:r>
      <w:r w:rsidRPr="009F532D">
        <w:rPr>
          <w:szCs w:val="22"/>
          <w:lang w:val="en-GB"/>
        </w:rPr>
        <w:t xml:space="preserve"> </w:t>
      </w:r>
      <w:r w:rsidRPr="009F532D">
        <w:rPr>
          <w:lang w:val="en-GB"/>
        </w:rPr>
        <w:t>code data defined in Part 1 in 8- or 10</w:t>
      </w:r>
      <w:r w:rsidRPr="009F532D">
        <w:rPr>
          <w:lang w:val="en-GB"/>
        </w:rPr>
        <w:noBreakHyphen/>
        <w:t>bit digital television data interfaces according to Recommendations ITU-R BT.656, ITU-R BT.799, ITU</w:t>
      </w:r>
      <w:r w:rsidRPr="009F532D">
        <w:rPr>
          <w:lang w:val="en-GB"/>
        </w:rPr>
        <w:noBreakHyphen/>
        <w:t>R BT.1120 and ITU-R BT.2077.</w:t>
      </w:r>
    </w:p>
    <w:p w:rsidR="00DF1582" w:rsidRPr="009F532D" w:rsidRDefault="00DF1582" w:rsidP="00DF1582">
      <w:pPr>
        <w:rPr>
          <w:lang w:val="en-GB"/>
        </w:rPr>
      </w:pPr>
      <w:r w:rsidRPr="009F532D">
        <w:rPr>
          <w:lang w:val="en-GB"/>
        </w:rPr>
        <w:t>Time</w:t>
      </w:r>
      <w:r w:rsidRPr="009F532D">
        <w:rPr>
          <w:szCs w:val="22"/>
          <w:lang w:val="en-GB"/>
        </w:rPr>
        <w:t xml:space="preserve"> </w:t>
      </w:r>
      <w:r w:rsidRPr="009F532D">
        <w:rPr>
          <w:lang w:val="en-GB"/>
        </w:rPr>
        <w:t>code information is transmitted in the ancillary data space as defined in Recommendation ITU</w:t>
      </w:r>
      <w:r w:rsidRPr="009F532D">
        <w:rPr>
          <w:lang w:val="en-GB"/>
        </w:rPr>
        <w:noBreakHyphen/>
        <w:t>R BT.1364. Multiple codes can be transmitted within a serial digital interface data stream. Other time information, such as real</w:t>
      </w:r>
      <w:r w:rsidRPr="009F532D">
        <w:rPr>
          <w:szCs w:val="22"/>
          <w:lang w:val="en-GB"/>
        </w:rPr>
        <w:t>-</w:t>
      </w:r>
      <w:r w:rsidRPr="009F532D">
        <w:rPr>
          <w:lang w:val="en-GB"/>
        </w:rPr>
        <w:t>time clock, and other user-defined information, may also be carried in the ancillary time</w:t>
      </w:r>
      <w:r w:rsidRPr="009F532D">
        <w:rPr>
          <w:szCs w:val="22"/>
          <w:lang w:val="en-GB"/>
        </w:rPr>
        <w:t xml:space="preserve"> </w:t>
      </w:r>
      <w:r w:rsidRPr="009F532D">
        <w:rPr>
          <w:lang w:val="en-GB"/>
        </w:rPr>
        <w:t>code packet. The actual information transmitted through the interface is identified by the coding of a distributed binary bit.</w:t>
      </w:r>
    </w:p>
    <w:p w:rsidR="00DF1582" w:rsidRPr="009F532D" w:rsidRDefault="00DF1582" w:rsidP="00DF1582">
      <w:pPr>
        <w:pStyle w:val="Heading1"/>
        <w:rPr>
          <w:lang w:val="en-GB"/>
        </w:rPr>
      </w:pPr>
      <w:r w:rsidRPr="009F532D">
        <w:rPr>
          <w:lang w:val="en-GB"/>
        </w:rPr>
        <w:t>2</w:t>
      </w:r>
      <w:r w:rsidRPr="009F532D">
        <w:rPr>
          <w:lang w:val="en-GB"/>
        </w:rPr>
        <w:tab/>
        <w:t>Ancillary time code format (ATC)</w:t>
      </w:r>
      <w:r w:rsidRPr="009F532D">
        <w:rPr>
          <w:rStyle w:val="FootnoteReference"/>
          <w:lang w:val="en-GB"/>
        </w:rPr>
        <w:footnoteReference w:id="2"/>
      </w:r>
    </w:p>
    <w:p w:rsidR="00DF1582" w:rsidRPr="009F532D" w:rsidRDefault="00DF1582" w:rsidP="00DF1582">
      <w:pPr>
        <w:rPr>
          <w:lang w:val="en-GB"/>
        </w:rPr>
      </w:pPr>
      <w:r w:rsidRPr="009F532D">
        <w:rPr>
          <w:b/>
          <w:lang w:val="en-GB"/>
        </w:rPr>
        <w:t>2.1</w:t>
      </w:r>
      <w:r w:rsidRPr="009F532D">
        <w:rPr>
          <w:lang w:val="en-GB"/>
        </w:rPr>
        <w:tab/>
        <w:t>One ancillary data packet of constant length excluding ancillary data flag shall fully represent an ancillary time</w:t>
      </w:r>
      <w:r w:rsidRPr="009F532D">
        <w:rPr>
          <w:szCs w:val="22"/>
          <w:lang w:val="en-GB"/>
        </w:rPr>
        <w:t xml:space="preserve"> </w:t>
      </w:r>
      <w:r w:rsidRPr="009F532D">
        <w:rPr>
          <w:lang w:val="en-GB"/>
        </w:rPr>
        <w:t xml:space="preserve">code (ATC) word. </w:t>
      </w:r>
    </w:p>
    <w:p w:rsidR="00DF1582" w:rsidRPr="009F532D" w:rsidRDefault="00DF1582" w:rsidP="00DF1582">
      <w:pPr>
        <w:rPr>
          <w:lang w:val="en-GB"/>
        </w:rPr>
      </w:pPr>
      <w:r w:rsidRPr="009F532D">
        <w:rPr>
          <w:b/>
          <w:lang w:val="en-GB"/>
        </w:rPr>
        <w:lastRenderedPageBreak/>
        <w:t>2.2</w:t>
      </w:r>
      <w:r w:rsidRPr="009F532D">
        <w:rPr>
          <w:lang w:val="en-GB"/>
        </w:rPr>
        <w:tab/>
        <w:t>The ancillary time</w:t>
      </w:r>
      <w:r w:rsidRPr="009F532D">
        <w:rPr>
          <w:szCs w:val="22"/>
          <w:lang w:val="en-GB"/>
        </w:rPr>
        <w:t xml:space="preserve"> </w:t>
      </w:r>
      <w:r w:rsidRPr="009F532D">
        <w:rPr>
          <w:lang w:val="en-GB"/>
        </w:rPr>
        <w:t>code packet shall be type 2, having a data identification (DID) and a secondary data identification (SDID). The DID and SDID shall be set to:</w:t>
      </w:r>
    </w:p>
    <w:p w:rsidR="00DF1582" w:rsidRPr="009F532D" w:rsidRDefault="00DF1582" w:rsidP="00DF1582">
      <w:pPr>
        <w:jc w:val="center"/>
        <w:rPr>
          <w:lang w:val="en-GB"/>
        </w:rPr>
      </w:pPr>
      <w:r w:rsidRPr="009F532D">
        <w:rPr>
          <w:lang w:val="en-GB"/>
        </w:rPr>
        <w:t>DID = 60h</w:t>
      </w:r>
    </w:p>
    <w:p w:rsidR="00DF1582" w:rsidRPr="009F532D" w:rsidRDefault="00DF1582" w:rsidP="00DF1582">
      <w:pPr>
        <w:jc w:val="center"/>
        <w:rPr>
          <w:lang w:val="en-GB"/>
        </w:rPr>
      </w:pPr>
      <w:r w:rsidRPr="009F532D">
        <w:rPr>
          <w:lang w:val="en-GB"/>
        </w:rPr>
        <w:t>SDID = 60h</w:t>
      </w:r>
    </w:p>
    <w:p w:rsidR="00DF1582" w:rsidRPr="009F532D" w:rsidRDefault="00DF1582" w:rsidP="00DF1582">
      <w:pPr>
        <w:rPr>
          <w:lang w:val="en-GB"/>
        </w:rPr>
      </w:pPr>
      <w:r w:rsidRPr="009F532D">
        <w:rPr>
          <w:b/>
          <w:lang w:val="en-GB"/>
        </w:rPr>
        <w:t>2.3</w:t>
      </w:r>
      <w:r w:rsidRPr="009F532D">
        <w:rPr>
          <w:lang w:val="en-GB"/>
        </w:rPr>
        <w:tab/>
        <w:t>The data count (DC) value for ancillary time code shall be set to:</w:t>
      </w:r>
    </w:p>
    <w:p w:rsidR="00DF1582" w:rsidRPr="009F532D" w:rsidRDefault="00DF1582" w:rsidP="00DF1582">
      <w:pPr>
        <w:jc w:val="center"/>
        <w:rPr>
          <w:lang w:val="en-GB"/>
        </w:rPr>
      </w:pPr>
      <w:r w:rsidRPr="009F532D">
        <w:rPr>
          <w:lang w:val="en-GB"/>
        </w:rPr>
        <w:t>DC = 10h</w:t>
      </w:r>
    </w:p>
    <w:p w:rsidR="00DF1582" w:rsidRPr="009F532D" w:rsidRDefault="00DF1582" w:rsidP="00DF1582">
      <w:pPr>
        <w:pStyle w:val="Heading1"/>
        <w:rPr>
          <w:lang w:val="en-GB"/>
        </w:rPr>
      </w:pPr>
      <w:r w:rsidRPr="009F532D">
        <w:rPr>
          <w:lang w:val="en-GB"/>
        </w:rPr>
        <w:t>3</w:t>
      </w:r>
      <w:r w:rsidRPr="009F532D">
        <w:rPr>
          <w:lang w:val="en-GB"/>
        </w:rPr>
        <w:tab/>
        <w:t>Format of user data words in ancillary time code packet</w:t>
      </w:r>
    </w:p>
    <w:p w:rsidR="00DF1582" w:rsidRPr="009F532D" w:rsidRDefault="00DF1582" w:rsidP="00DF1582">
      <w:pPr>
        <w:rPr>
          <w:lang w:val="en-GB"/>
        </w:rPr>
      </w:pPr>
      <w:r w:rsidRPr="009F532D">
        <w:rPr>
          <w:b/>
          <w:lang w:val="en-GB"/>
        </w:rPr>
        <w:t>3.1</w:t>
      </w:r>
      <w:r w:rsidRPr="009F532D">
        <w:rPr>
          <w:lang w:val="en-GB"/>
        </w:rPr>
        <w:tab/>
        <w:t>All user data words in the ancillary time</w:t>
      </w:r>
      <w:r w:rsidRPr="009F532D">
        <w:rPr>
          <w:szCs w:val="22"/>
          <w:lang w:val="en-GB"/>
        </w:rPr>
        <w:t xml:space="preserve"> </w:t>
      </w:r>
      <w:r w:rsidRPr="009F532D">
        <w:rPr>
          <w:lang w:val="en-GB"/>
        </w:rPr>
        <w:t>code packets are formatted as shown in Table 2-1.</w:t>
      </w:r>
    </w:p>
    <w:p w:rsidR="00DF1582" w:rsidRPr="009F532D" w:rsidRDefault="00DF1582" w:rsidP="00DF1582">
      <w:pPr>
        <w:pStyle w:val="Note"/>
        <w:rPr>
          <w:lang w:val="en-GB"/>
        </w:rPr>
      </w:pPr>
      <w:r w:rsidRPr="009F532D">
        <w:rPr>
          <w:lang w:val="en-GB"/>
        </w:rPr>
        <w:t>NOTE 1 – References to user data word (UDW) bits in this Recommendation are for a 10-bit UDW word. Correspondence between an 8-bit word and a 10-bit word is shown in Table 2-1.</w:t>
      </w:r>
    </w:p>
    <w:p w:rsidR="00DF1582" w:rsidRPr="009F532D" w:rsidRDefault="00DF1582" w:rsidP="00DF1582">
      <w:pPr>
        <w:pStyle w:val="TableNo"/>
        <w:rPr>
          <w:lang w:val="en-GB"/>
        </w:rPr>
      </w:pPr>
      <w:r w:rsidRPr="009F532D">
        <w:rPr>
          <w:lang w:val="en-GB"/>
        </w:rPr>
        <w:t>TABLE 2-1</w:t>
      </w:r>
    </w:p>
    <w:p w:rsidR="00DF1582" w:rsidRPr="009F532D" w:rsidRDefault="00DF1582" w:rsidP="00DF1582">
      <w:pPr>
        <w:pStyle w:val="Tabletitle"/>
        <w:rPr>
          <w:lang w:val="en-GB"/>
        </w:rPr>
      </w:pPr>
      <w:r w:rsidRPr="009F532D">
        <w:rPr>
          <w:lang w:val="en-GB"/>
        </w:rPr>
        <w:t>User data words format</w:t>
      </w:r>
    </w:p>
    <w:tbl>
      <w:tblPr>
        <w:tblW w:w="9639" w:type="dxa"/>
        <w:jc w:val="center"/>
        <w:tblLayout w:type="fixed"/>
        <w:tblCellMar>
          <w:left w:w="107" w:type="dxa"/>
          <w:right w:w="107" w:type="dxa"/>
        </w:tblCellMar>
        <w:tblLook w:val="0000" w:firstRow="0" w:lastRow="0" w:firstColumn="0" w:lastColumn="0" w:noHBand="0" w:noVBand="0"/>
      </w:tblPr>
      <w:tblGrid>
        <w:gridCol w:w="1850"/>
        <w:gridCol w:w="1783"/>
        <w:gridCol w:w="6006"/>
      </w:tblGrid>
      <w:tr w:rsidR="00DF1582" w:rsidRPr="009F532D" w:rsidTr="00345FA2">
        <w:trPr>
          <w:tblHeader/>
          <w:jc w:val="center"/>
        </w:trPr>
        <w:tc>
          <w:tcPr>
            <w:tcW w:w="1818"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head"/>
              <w:rPr>
                <w:bCs/>
                <w:sz w:val="18"/>
                <w:lang w:val="en-GB"/>
              </w:rPr>
            </w:pPr>
            <w:r w:rsidRPr="009F532D">
              <w:rPr>
                <w:bCs/>
                <w:sz w:val="18"/>
                <w:lang w:val="en-GB"/>
              </w:rPr>
              <w:t>UDW</w:t>
            </w:r>
            <w:r w:rsidRPr="009F532D">
              <w:rPr>
                <w:bCs/>
                <w:position w:val="-4"/>
                <w:sz w:val="18"/>
                <w:lang w:val="en-GB"/>
              </w:rPr>
              <w:t>10</w:t>
            </w:r>
            <w:r w:rsidRPr="009F532D">
              <w:rPr>
                <w:bCs/>
                <w:sz w:val="18"/>
                <w:lang w:val="en-GB"/>
              </w:rPr>
              <w:t xml:space="preserve"> bit</w:t>
            </w:r>
            <w:r w:rsidRPr="009F532D">
              <w:rPr>
                <w:bCs/>
                <w:sz w:val="18"/>
                <w:lang w:val="en-GB"/>
              </w:rPr>
              <w:br/>
              <w:t>(10-bit words)</w:t>
            </w:r>
          </w:p>
        </w:tc>
        <w:tc>
          <w:tcPr>
            <w:tcW w:w="1752" w:type="dxa"/>
            <w:tcBorders>
              <w:top w:val="single" w:sz="6" w:space="0" w:color="auto"/>
              <w:left w:val="nil"/>
              <w:bottom w:val="single" w:sz="6" w:space="0" w:color="auto"/>
              <w:right w:val="single" w:sz="6" w:space="0" w:color="auto"/>
            </w:tcBorders>
            <w:vAlign w:val="center"/>
          </w:tcPr>
          <w:p w:rsidR="00DF1582" w:rsidRPr="009F532D" w:rsidRDefault="00DF1582" w:rsidP="00345FA2">
            <w:pPr>
              <w:pStyle w:val="Tablehead"/>
              <w:rPr>
                <w:bCs/>
                <w:sz w:val="18"/>
                <w:lang w:val="en-GB"/>
              </w:rPr>
            </w:pPr>
            <w:r w:rsidRPr="009F532D">
              <w:rPr>
                <w:bCs/>
                <w:sz w:val="18"/>
                <w:lang w:val="en-GB"/>
              </w:rPr>
              <w:t>UDW</w:t>
            </w:r>
            <w:r w:rsidRPr="009F532D">
              <w:rPr>
                <w:bCs/>
                <w:position w:val="-4"/>
                <w:sz w:val="18"/>
                <w:lang w:val="en-GB"/>
              </w:rPr>
              <w:t>8</w:t>
            </w:r>
            <w:r w:rsidRPr="009F532D">
              <w:rPr>
                <w:bCs/>
                <w:sz w:val="18"/>
                <w:lang w:val="en-GB"/>
              </w:rPr>
              <w:t xml:space="preserve"> bit</w:t>
            </w:r>
            <w:r w:rsidRPr="009F532D">
              <w:rPr>
                <w:bCs/>
                <w:sz w:val="18"/>
                <w:lang w:val="en-GB"/>
              </w:rPr>
              <w:br/>
              <w:t>(8-bit words)</w:t>
            </w:r>
          </w:p>
        </w:tc>
        <w:tc>
          <w:tcPr>
            <w:tcW w:w="5902" w:type="dxa"/>
            <w:tcBorders>
              <w:top w:val="single" w:sz="6" w:space="0" w:color="auto"/>
              <w:left w:val="nil"/>
              <w:bottom w:val="single" w:sz="6" w:space="0" w:color="auto"/>
              <w:right w:val="single" w:sz="6" w:space="0" w:color="auto"/>
            </w:tcBorders>
            <w:vAlign w:val="center"/>
          </w:tcPr>
          <w:p w:rsidR="00DF1582" w:rsidRPr="009F532D" w:rsidRDefault="00DF1582" w:rsidP="00345FA2">
            <w:pPr>
              <w:pStyle w:val="Tablehead"/>
              <w:rPr>
                <w:bCs/>
                <w:sz w:val="18"/>
                <w:lang w:val="en-GB"/>
              </w:rPr>
            </w:pPr>
            <w:r w:rsidRPr="009F532D">
              <w:rPr>
                <w:bCs/>
                <w:sz w:val="18"/>
                <w:lang w:val="en-GB"/>
              </w:rPr>
              <w:t>Assignment</w:t>
            </w:r>
          </w:p>
        </w:tc>
      </w:tr>
      <w:tr w:rsidR="00DF1582" w:rsidRPr="00E8036F"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b0 (LSB)</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N/A</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Set to “0” in 10-bit words. N/A in 8-bit words</w:t>
            </w:r>
          </w:p>
        </w:tc>
      </w:tr>
      <w:tr w:rsidR="00DF1582" w:rsidRPr="00E8036F"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b1</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N/A</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Set to “0” in 10-bit words. N/A in 8-bit words</w:t>
            </w:r>
          </w:p>
        </w:tc>
      </w:tr>
      <w:tr w:rsidR="00DF1582" w:rsidRPr="00E8036F"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b2</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b0</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Set to “0” in 10-bit and 8-bit words</w:t>
            </w:r>
          </w:p>
        </w:tc>
      </w:tr>
      <w:tr w:rsidR="00DF1582" w:rsidRPr="009F532D"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b3</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b1</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Distributed binary bit (DBB)</w:t>
            </w:r>
          </w:p>
        </w:tc>
      </w:tr>
      <w:tr w:rsidR="00DF1582" w:rsidRPr="009F532D"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b4</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b2</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ANC binary group LSB</w:t>
            </w:r>
          </w:p>
        </w:tc>
      </w:tr>
      <w:tr w:rsidR="00DF1582" w:rsidRPr="009F532D"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b5</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b3</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ANC binary group</w:t>
            </w:r>
          </w:p>
        </w:tc>
      </w:tr>
      <w:tr w:rsidR="00DF1582" w:rsidRPr="009F532D"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b6</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b4</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ANC binary group</w:t>
            </w:r>
          </w:p>
        </w:tc>
      </w:tr>
      <w:tr w:rsidR="00DF1582" w:rsidRPr="009F532D"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b7</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b5</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ANC binary group MSB</w:t>
            </w:r>
          </w:p>
        </w:tc>
      </w:tr>
      <w:tr w:rsidR="00DF1582" w:rsidRPr="00E8036F" w:rsidTr="00345FA2">
        <w:trPr>
          <w:jc w:val="center"/>
        </w:trPr>
        <w:tc>
          <w:tcPr>
            <w:tcW w:w="1818" w:type="dxa"/>
            <w:tcBorders>
              <w:left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b8</w:t>
            </w:r>
          </w:p>
        </w:tc>
        <w:tc>
          <w:tcPr>
            <w:tcW w:w="1752" w:type="dxa"/>
            <w:tcBorders>
              <w:left w:val="nil"/>
              <w:right w:val="single" w:sz="6" w:space="0" w:color="auto"/>
            </w:tcBorders>
          </w:tcPr>
          <w:p w:rsidR="00DF1582" w:rsidRPr="009F532D" w:rsidRDefault="00DF1582" w:rsidP="00345FA2">
            <w:pPr>
              <w:pStyle w:val="Tabletext"/>
              <w:jc w:val="center"/>
              <w:rPr>
                <w:sz w:val="18"/>
                <w:lang w:val="en-GB"/>
              </w:rPr>
            </w:pPr>
            <w:r w:rsidRPr="009F532D">
              <w:rPr>
                <w:sz w:val="18"/>
                <w:lang w:val="en-GB"/>
              </w:rPr>
              <w:t>b6</w:t>
            </w:r>
          </w:p>
        </w:tc>
        <w:tc>
          <w:tcPr>
            <w:tcW w:w="5902" w:type="dxa"/>
            <w:tcBorders>
              <w:left w:val="nil"/>
              <w:right w:val="single" w:sz="6" w:space="0" w:color="auto"/>
            </w:tcBorders>
          </w:tcPr>
          <w:p w:rsidR="00DF1582" w:rsidRPr="009F532D" w:rsidRDefault="00DF1582" w:rsidP="00345FA2">
            <w:pPr>
              <w:pStyle w:val="Tabletext"/>
              <w:rPr>
                <w:sz w:val="18"/>
                <w:lang w:val="en-GB"/>
              </w:rPr>
            </w:pPr>
            <w:r w:rsidRPr="009F532D">
              <w:rPr>
                <w:sz w:val="18"/>
                <w:lang w:val="en-GB"/>
              </w:rPr>
              <w:t>10 bit systems: Even parity for data contained in UDW bit 7 through bit 0</w:t>
            </w:r>
          </w:p>
          <w:p w:rsidR="00DF1582" w:rsidRPr="009F532D" w:rsidRDefault="00DF1582" w:rsidP="00345FA2">
            <w:pPr>
              <w:pStyle w:val="Tabletext"/>
              <w:rPr>
                <w:sz w:val="18"/>
                <w:lang w:val="en-GB"/>
              </w:rPr>
            </w:pPr>
            <w:r w:rsidRPr="009F532D">
              <w:rPr>
                <w:sz w:val="18"/>
                <w:lang w:val="en-GB"/>
              </w:rPr>
              <w:t>8 bit systems: Even parity for data contained in U</w:t>
            </w:r>
            <w:r w:rsidRPr="009F532D">
              <w:rPr>
                <w:sz w:val="18"/>
                <w:szCs w:val="18"/>
                <w:lang w:val="en-GB"/>
              </w:rPr>
              <w:t>DW</w:t>
            </w:r>
            <w:r w:rsidRPr="009F532D">
              <w:rPr>
                <w:sz w:val="18"/>
                <w:lang w:val="en-GB"/>
              </w:rPr>
              <w:t xml:space="preserve"> bit 5 through bit 0</w:t>
            </w:r>
          </w:p>
        </w:tc>
      </w:tr>
      <w:tr w:rsidR="00DF1582" w:rsidRPr="00E8036F" w:rsidTr="00345FA2">
        <w:trPr>
          <w:jc w:val="center"/>
        </w:trPr>
        <w:tc>
          <w:tcPr>
            <w:tcW w:w="1818" w:type="dxa"/>
            <w:tcBorders>
              <w:left w:val="single" w:sz="6" w:space="0" w:color="auto"/>
              <w:bottom w:val="single" w:sz="6" w:space="0" w:color="auto"/>
              <w:right w:val="single" w:sz="6" w:space="0" w:color="auto"/>
            </w:tcBorders>
          </w:tcPr>
          <w:p w:rsidR="00DF1582" w:rsidRPr="009F532D" w:rsidRDefault="00DF1582" w:rsidP="00345F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sz w:val="18"/>
                <w:lang w:val="en-GB"/>
              </w:rPr>
            </w:pPr>
            <w:r w:rsidRPr="009F532D">
              <w:rPr>
                <w:sz w:val="18"/>
                <w:lang w:val="en-GB"/>
              </w:rPr>
              <w:tab/>
              <w:t>b9 (MSB)</w:t>
            </w:r>
          </w:p>
        </w:tc>
        <w:tc>
          <w:tcPr>
            <w:tcW w:w="1752" w:type="dxa"/>
            <w:tcBorders>
              <w:left w:val="nil"/>
              <w:bottom w:val="single" w:sz="6" w:space="0" w:color="auto"/>
              <w:right w:val="single" w:sz="6" w:space="0" w:color="auto"/>
            </w:tcBorders>
          </w:tcPr>
          <w:p w:rsidR="00DF1582" w:rsidRPr="009F532D" w:rsidRDefault="00DF1582" w:rsidP="00345FA2">
            <w:pPr>
              <w:pStyle w:val="Tabletext"/>
              <w:jc w:val="center"/>
              <w:rPr>
                <w:sz w:val="18"/>
                <w:lang w:val="en-GB"/>
              </w:rPr>
            </w:pPr>
            <w:r w:rsidRPr="009F532D">
              <w:rPr>
                <w:sz w:val="18"/>
                <w:lang w:val="en-GB"/>
              </w:rPr>
              <w:t>b7</w:t>
            </w:r>
          </w:p>
        </w:tc>
        <w:tc>
          <w:tcPr>
            <w:tcW w:w="5902" w:type="dxa"/>
            <w:tcBorders>
              <w:left w:val="nil"/>
              <w:bottom w:val="single" w:sz="6" w:space="0" w:color="auto"/>
              <w:right w:val="single" w:sz="6" w:space="0" w:color="auto"/>
            </w:tcBorders>
          </w:tcPr>
          <w:p w:rsidR="00DF1582" w:rsidRPr="009F532D" w:rsidRDefault="00DF1582" w:rsidP="00345FA2">
            <w:pPr>
              <w:pStyle w:val="Tabletext"/>
              <w:rPr>
                <w:sz w:val="18"/>
                <w:lang w:val="en-GB"/>
              </w:rPr>
            </w:pPr>
            <w:r w:rsidRPr="009F532D">
              <w:rPr>
                <w:sz w:val="18"/>
                <w:lang w:val="en-GB"/>
              </w:rPr>
              <w:t>10 bit: Not bit 8, 8 bit: Not bit 6</w:t>
            </w:r>
          </w:p>
        </w:tc>
      </w:tr>
    </w:tbl>
    <w:p w:rsidR="00DF1582" w:rsidRPr="009F532D" w:rsidRDefault="00DF1582" w:rsidP="00DF1582">
      <w:pPr>
        <w:pStyle w:val="Tablefin"/>
      </w:pPr>
    </w:p>
    <w:p w:rsidR="00DF1582" w:rsidRPr="009F532D" w:rsidRDefault="00DF1582" w:rsidP="00DF1582">
      <w:pPr>
        <w:rPr>
          <w:lang w:val="en-GB"/>
        </w:rPr>
      </w:pPr>
      <w:r w:rsidRPr="009F532D">
        <w:rPr>
          <w:b/>
          <w:lang w:val="en-GB"/>
        </w:rPr>
        <w:t>3.1.1</w:t>
      </w:r>
      <w:r w:rsidRPr="009F532D">
        <w:rPr>
          <w:lang w:val="en-GB"/>
        </w:rPr>
        <w:tab/>
        <w:t>Bit b7 through bit b4 of the UDW</w:t>
      </w:r>
      <w:r w:rsidRPr="009F532D">
        <w:rPr>
          <w:vertAlign w:val="subscript"/>
          <w:lang w:val="en-GB"/>
        </w:rPr>
        <w:t>10</w:t>
      </w:r>
      <w:r w:rsidRPr="009F532D">
        <w:rPr>
          <w:lang w:val="en-GB"/>
        </w:rPr>
        <w:t>-1 through UDW</w:t>
      </w:r>
      <w:r w:rsidRPr="009F532D">
        <w:rPr>
          <w:vertAlign w:val="subscript"/>
          <w:lang w:val="en-GB"/>
        </w:rPr>
        <w:t>10</w:t>
      </w:r>
      <w:r w:rsidRPr="009F532D">
        <w:rPr>
          <w:lang w:val="en-GB"/>
        </w:rPr>
        <w:t>-16 shall contain the time</w:t>
      </w:r>
      <w:r w:rsidRPr="009F532D">
        <w:rPr>
          <w:szCs w:val="22"/>
          <w:lang w:val="en-GB"/>
        </w:rPr>
        <w:t xml:space="preserve"> </w:t>
      </w:r>
      <w:r w:rsidRPr="009F532D">
        <w:rPr>
          <w:lang w:val="en-GB"/>
        </w:rPr>
        <w:t>code information and additional information as defined in Part 1</w:t>
      </w:r>
    </w:p>
    <w:p w:rsidR="00DF1582" w:rsidRPr="009F532D" w:rsidRDefault="00DF1582" w:rsidP="00DF1582">
      <w:pPr>
        <w:rPr>
          <w:lang w:val="en-GB"/>
        </w:rPr>
      </w:pPr>
      <w:r w:rsidRPr="009F532D">
        <w:rPr>
          <w:b/>
          <w:lang w:val="en-GB"/>
        </w:rPr>
        <w:t>3.2</w:t>
      </w:r>
      <w:r w:rsidRPr="009F532D">
        <w:rPr>
          <w:lang w:val="en-GB"/>
        </w:rPr>
        <w:tab/>
        <w:t>Bit b3 of the UDW</w:t>
      </w:r>
      <w:r w:rsidRPr="009F532D">
        <w:rPr>
          <w:vertAlign w:val="subscript"/>
          <w:lang w:val="en-GB"/>
        </w:rPr>
        <w:t>10</w:t>
      </w:r>
      <w:r w:rsidRPr="009F532D">
        <w:rPr>
          <w:lang w:val="en-GB"/>
        </w:rPr>
        <w:t>-1 through UDW</w:t>
      </w:r>
      <w:r w:rsidRPr="009F532D">
        <w:rPr>
          <w:vertAlign w:val="subscript"/>
          <w:lang w:val="en-GB"/>
        </w:rPr>
        <w:t>10</w:t>
      </w:r>
      <w:r w:rsidRPr="009F532D">
        <w:rPr>
          <w:lang w:val="en-GB"/>
        </w:rPr>
        <w:t>-16 form two groups of distributed binary bits DBB 1 and DBB 2 (see Table 2-3).</w:t>
      </w:r>
    </w:p>
    <w:p w:rsidR="00DF1582" w:rsidRPr="009F532D" w:rsidRDefault="00DF1582" w:rsidP="00DF1582">
      <w:pPr>
        <w:rPr>
          <w:lang w:val="en-GB"/>
        </w:rPr>
      </w:pPr>
      <w:r w:rsidRPr="009F532D">
        <w:rPr>
          <w:b/>
          <w:lang w:val="en-GB"/>
        </w:rPr>
        <w:t>3.2.1</w:t>
      </w:r>
      <w:r w:rsidRPr="009F532D">
        <w:rPr>
          <w:lang w:val="en-GB"/>
        </w:rPr>
        <w:tab/>
        <w:t>The first group of distributed binary bits (DBB 1) is formed by bit 3 of UDW</w:t>
      </w:r>
      <w:r w:rsidRPr="009F532D">
        <w:rPr>
          <w:vertAlign w:val="subscript"/>
          <w:lang w:val="en-GB"/>
        </w:rPr>
        <w:t>10</w:t>
      </w:r>
      <w:r w:rsidRPr="009F532D">
        <w:rPr>
          <w:lang w:val="en-GB"/>
        </w:rPr>
        <w:t>-1 through UDW</w:t>
      </w:r>
      <w:r w:rsidRPr="009F532D">
        <w:rPr>
          <w:vertAlign w:val="subscript"/>
          <w:lang w:val="en-GB"/>
        </w:rPr>
        <w:t>10</w:t>
      </w:r>
      <w:r w:rsidRPr="009F532D">
        <w:rPr>
          <w:lang w:val="en-GB"/>
        </w:rPr>
        <w:t>-8, where UDW</w:t>
      </w:r>
      <w:r w:rsidRPr="009F532D">
        <w:rPr>
          <w:vertAlign w:val="subscript"/>
          <w:lang w:val="en-GB"/>
        </w:rPr>
        <w:t>10</w:t>
      </w:r>
      <w:r w:rsidRPr="009F532D">
        <w:rPr>
          <w:lang w:val="en-GB"/>
        </w:rPr>
        <w:t>-1 (b3) represents the LSB and UDW</w:t>
      </w:r>
      <w:r w:rsidRPr="009F532D">
        <w:rPr>
          <w:vertAlign w:val="subscript"/>
          <w:lang w:val="en-GB"/>
        </w:rPr>
        <w:t>10</w:t>
      </w:r>
      <w:r w:rsidRPr="009F532D">
        <w:rPr>
          <w:lang w:val="en-GB"/>
        </w:rPr>
        <w:t>-8 (b3) represents the MSB.</w:t>
      </w:r>
    </w:p>
    <w:p w:rsidR="00DF1582" w:rsidRPr="009F532D" w:rsidRDefault="00DF1582" w:rsidP="00DF1582">
      <w:pPr>
        <w:rPr>
          <w:lang w:val="en-GB"/>
        </w:rPr>
      </w:pPr>
      <w:r w:rsidRPr="009F532D">
        <w:rPr>
          <w:b/>
          <w:lang w:val="en-GB"/>
        </w:rPr>
        <w:t>3.2.2</w:t>
      </w:r>
      <w:r w:rsidRPr="009F532D">
        <w:rPr>
          <w:lang w:val="en-GB"/>
        </w:rPr>
        <w:tab/>
        <w:t>The second group of distributed binary bits (DBB 2) is formed by bit 3 of UDW</w:t>
      </w:r>
      <w:r w:rsidRPr="009F532D">
        <w:rPr>
          <w:vertAlign w:val="subscript"/>
          <w:lang w:val="en-GB"/>
        </w:rPr>
        <w:t>10</w:t>
      </w:r>
      <w:r w:rsidRPr="009F532D">
        <w:rPr>
          <w:lang w:val="en-GB"/>
        </w:rPr>
        <w:t>-9 through UDW</w:t>
      </w:r>
      <w:r w:rsidRPr="009F532D">
        <w:rPr>
          <w:vertAlign w:val="subscript"/>
          <w:lang w:val="en-GB"/>
        </w:rPr>
        <w:t>10</w:t>
      </w:r>
      <w:r w:rsidRPr="009F532D">
        <w:rPr>
          <w:lang w:val="en-GB"/>
        </w:rPr>
        <w:t>-16, where UDW</w:t>
      </w:r>
      <w:r w:rsidRPr="009F532D">
        <w:rPr>
          <w:vertAlign w:val="subscript"/>
          <w:lang w:val="en-GB"/>
        </w:rPr>
        <w:t>10</w:t>
      </w:r>
      <w:r w:rsidRPr="009F532D">
        <w:rPr>
          <w:lang w:val="en-GB"/>
        </w:rPr>
        <w:t>-9 (b3) represents the LSB and UDW</w:t>
      </w:r>
      <w:r w:rsidRPr="009F532D">
        <w:rPr>
          <w:vertAlign w:val="subscript"/>
          <w:lang w:val="en-GB"/>
        </w:rPr>
        <w:t>10</w:t>
      </w:r>
      <w:r w:rsidRPr="009F532D">
        <w:rPr>
          <w:lang w:val="en-GB"/>
        </w:rPr>
        <w:t>-16 (b3) represents the MSB.</w:t>
      </w:r>
    </w:p>
    <w:p w:rsidR="00DF1582" w:rsidRPr="009F532D" w:rsidRDefault="00DF1582" w:rsidP="00DF1582">
      <w:pPr>
        <w:rPr>
          <w:lang w:val="en-GB"/>
        </w:rPr>
      </w:pPr>
      <w:r w:rsidRPr="009F532D">
        <w:rPr>
          <w:b/>
          <w:lang w:val="en-GB"/>
        </w:rPr>
        <w:t>3.3</w:t>
      </w:r>
      <w:r w:rsidRPr="009F532D">
        <w:rPr>
          <w:lang w:val="en-GB"/>
        </w:rPr>
        <w:tab/>
        <w:t>Bits b7 through b4 form an ancillary binary group into which the time code is mapped. Bits b4 of the UDW</w:t>
      </w:r>
      <w:r w:rsidRPr="009F532D">
        <w:rPr>
          <w:vertAlign w:val="subscript"/>
          <w:lang w:val="en-GB"/>
        </w:rPr>
        <w:t>10</w:t>
      </w:r>
      <w:r w:rsidRPr="009F532D">
        <w:rPr>
          <w:lang w:val="en-GB"/>
        </w:rPr>
        <w:t xml:space="preserve"> represents the LSB of this group.</w:t>
      </w:r>
    </w:p>
    <w:p w:rsidR="00DF1582" w:rsidRPr="009F532D" w:rsidRDefault="00DF1582" w:rsidP="00DF1582">
      <w:pPr>
        <w:rPr>
          <w:lang w:val="en-GB"/>
        </w:rPr>
      </w:pPr>
      <w:r w:rsidRPr="009F532D">
        <w:rPr>
          <w:b/>
          <w:lang w:val="en-GB"/>
        </w:rPr>
        <w:t>3.4</w:t>
      </w:r>
      <w:r w:rsidRPr="009F532D">
        <w:rPr>
          <w:lang w:val="en-GB"/>
        </w:rPr>
        <w:tab/>
        <w:t>Information coded in the distributed binary bit group is defined in Table 2-3.</w:t>
      </w:r>
    </w:p>
    <w:p w:rsidR="00DF1582" w:rsidRPr="009F532D" w:rsidRDefault="00DF1582" w:rsidP="00DF1582">
      <w:pPr>
        <w:rPr>
          <w:lang w:val="en-GB"/>
        </w:rPr>
      </w:pPr>
      <w:r w:rsidRPr="009F532D">
        <w:rPr>
          <w:b/>
          <w:lang w:val="en-GB"/>
        </w:rPr>
        <w:t>3.4.1</w:t>
      </w:r>
      <w:r w:rsidRPr="009F532D">
        <w:rPr>
          <w:lang w:val="en-GB"/>
        </w:rPr>
        <w:tab/>
        <w:t>Bits b4 through b0 of the distributed binary bit group DBB 2 convey VITC line number location indicating the position of VITC data on the output digital video signal interface within the vertical blanking interval. The line select number depends on the television system and shall be constrained to a range as shown in Table 2-2.</w:t>
      </w:r>
    </w:p>
    <w:p w:rsidR="00DF1582" w:rsidRPr="009F532D" w:rsidRDefault="00DF1582" w:rsidP="00DF1582">
      <w:pPr>
        <w:pStyle w:val="TableNo"/>
        <w:spacing w:before="120"/>
        <w:rPr>
          <w:lang w:val="en-GB"/>
        </w:rPr>
      </w:pPr>
      <w:r w:rsidRPr="009F532D">
        <w:rPr>
          <w:lang w:val="en-GB"/>
        </w:rPr>
        <w:lastRenderedPageBreak/>
        <w:t>TABLE 2-2</w:t>
      </w:r>
    </w:p>
    <w:p w:rsidR="00DF1582" w:rsidRPr="009F532D" w:rsidRDefault="00DF1582" w:rsidP="00DF1582">
      <w:pPr>
        <w:pStyle w:val="Tabletitle"/>
        <w:rPr>
          <w:lang w:val="en-GB"/>
        </w:rPr>
      </w:pPr>
      <w:r w:rsidRPr="009F532D">
        <w:rPr>
          <w:lang w:val="en-GB"/>
        </w:rPr>
        <w:t>Line select number</w:t>
      </w:r>
    </w:p>
    <w:tbl>
      <w:tblPr>
        <w:tblW w:w="9639" w:type="dxa"/>
        <w:jc w:val="center"/>
        <w:tblLayout w:type="fixed"/>
        <w:tblCellMar>
          <w:left w:w="107" w:type="dxa"/>
          <w:right w:w="107" w:type="dxa"/>
        </w:tblCellMar>
        <w:tblLook w:val="0000" w:firstRow="0" w:lastRow="0" w:firstColumn="0" w:lastColumn="0" w:noHBand="0" w:noVBand="0"/>
      </w:tblPr>
      <w:tblGrid>
        <w:gridCol w:w="494"/>
        <w:gridCol w:w="470"/>
        <w:gridCol w:w="6"/>
        <w:gridCol w:w="464"/>
        <w:gridCol w:w="12"/>
        <w:gridCol w:w="457"/>
        <w:gridCol w:w="19"/>
        <w:gridCol w:w="561"/>
        <w:gridCol w:w="1664"/>
        <w:gridCol w:w="1849"/>
        <w:gridCol w:w="6"/>
        <w:gridCol w:w="1931"/>
        <w:gridCol w:w="1700"/>
        <w:gridCol w:w="6"/>
      </w:tblGrid>
      <w:tr w:rsidR="00DF1582" w:rsidRPr="009F532D" w:rsidTr="00345FA2">
        <w:trPr>
          <w:gridAfter w:val="1"/>
          <w:wAfter w:w="6" w:type="dxa"/>
          <w:tblHeader/>
          <w:jc w:val="center"/>
        </w:trPr>
        <w:tc>
          <w:tcPr>
            <w:tcW w:w="489" w:type="dxa"/>
            <w:tcBorders>
              <w:top w:val="single" w:sz="6" w:space="0" w:color="auto"/>
              <w:left w:val="single" w:sz="6" w:space="0" w:color="auto"/>
            </w:tcBorders>
            <w:vAlign w:val="center"/>
          </w:tcPr>
          <w:p w:rsidR="00DF1582" w:rsidRPr="009F532D" w:rsidRDefault="00DF1582" w:rsidP="00345FA2">
            <w:pPr>
              <w:pStyle w:val="Tabletext"/>
              <w:jc w:val="center"/>
              <w:rPr>
                <w:b/>
                <w:bCs/>
                <w:sz w:val="18"/>
                <w:szCs w:val="18"/>
                <w:lang w:val="en-GB"/>
              </w:rPr>
            </w:pPr>
          </w:p>
        </w:tc>
        <w:tc>
          <w:tcPr>
            <w:tcW w:w="471" w:type="dxa"/>
            <w:gridSpan w:val="2"/>
            <w:tcBorders>
              <w:top w:val="single" w:sz="6" w:space="0" w:color="auto"/>
            </w:tcBorders>
            <w:vAlign w:val="center"/>
          </w:tcPr>
          <w:p w:rsidR="00DF1582" w:rsidRPr="009F532D" w:rsidRDefault="00DF1582" w:rsidP="00345FA2">
            <w:pPr>
              <w:pStyle w:val="Tabletext"/>
              <w:jc w:val="center"/>
              <w:rPr>
                <w:b/>
                <w:bCs/>
                <w:sz w:val="18"/>
                <w:szCs w:val="18"/>
                <w:lang w:val="en-GB"/>
              </w:rPr>
            </w:pPr>
          </w:p>
        </w:tc>
        <w:tc>
          <w:tcPr>
            <w:tcW w:w="471" w:type="dxa"/>
            <w:gridSpan w:val="2"/>
            <w:tcBorders>
              <w:top w:val="single" w:sz="6" w:space="0" w:color="auto"/>
            </w:tcBorders>
            <w:vAlign w:val="center"/>
          </w:tcPr>
          <w:p w:rsidR="00DF1582" w:rsidRPr="009F532D" w:rsidRDefault="00DF1582" w:rsidP="00345FA2">
            <w:pPr>
              <w:pStyle w:val="Tabletext"/>
              <w:jc w:val="center"/>
              <w:rPr>
                <w:b/>
                <w:bCs/>
                <w:sz w:val="18"/>
                <w:szCs w:val="18"/>
                <w:lang w:val="en-GB"/>
              </w:rPr>
            </w:pPr>
          </w:p>
        </w:tc>
        <w:tc>
          <w:tcPr>
            <w:tcW w:w="471" w:type="dxa"/>
            <w:gridSpan w:val="2"/>
            <w:tcBorders>
              <w:top w:val="single" w:sz="6" w:space="0" w:color="auto"/>
            </w:tcBorders>
            <w:vAlign w:val="center"/>
          </w:tcPr>
          <w:p w:rsidR="00DF1582" w:rsidRPr="009F532D" w:rsidRDefault="00DF1582" w:rsidP="00345FA2">
            <w:pPr>
              <w:pStyle w:val="Tabletext"/>
              <w:jc w:val="center"/>
              <w:rPr>
                <w:b/>
                <w:bCs/>
                <w:sz w:val="18"/>
                <w:szCs w:val="18"/>
                <w:lang w:val="en-GB"/>
              </w:rPr>
            </w:pPr>
          </w:p>
        </w:tc>
        <w:tc>
          <w:tcPr>
            <w:tcW w:w="555" w:type="dxa"/>
            <w:tcBorders>
              <w:top w:val="single" w:sz="6" w:space="0" w:color="auto"/>
            </w:tcBorders>
            <w:vAlign w:val="center"/>
          </w:tcPr>
          <w:p w:rsidR="00DF1582" w:rsidRPr="009F532D" w:rsidRDefault="00DF1582" w:rsidP="00345FA2">
            <w:pPr>
              <w:pStyle w:val="Tabletext"/>
              <w:jc w:val="center"/>
              <w:rPr>
                <w:b/>
                <w:bCs/>
                <w:sz w:val="18"/>
                <w:szCs w:val="18"/>
                <w:lang w:val="en-GB"/>
              </w:rPr>
            </w:pPr>
          </w:p>
        </w:tc>
        <w:tc>
          <w:tcPr>
            <w:tcW w:w="7077" w:type="dxa"/>
            <w:gridSpan w:val="5"/>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VITC line select</w:t>
            </w:r>
          </w:p>
        </w:tc>
      </w:tr>
      <w:tr w:rsidR="00DF1582" w:rsidRPr="009F532D" w:rsidTr="00345FA2">
        <w:trPr>
          <w:gridAfter w:val="1"/>
          <w:wAfter w:w="6" w:type="dxa"/>
          <w:tblHeader/>
          <w:jc w:val="center"/>
        </w:trPr>
        <w:tc>
          <w:tcPr>
            <w:tcW w:w="489" w:type="dxa"/>
            <w:tcBorders>
              <w:left w:val="single" w:sz="6" w:space="0" w:color="auto"/>
            </w:tcBorders>
            <w:vAlign w:val="center"/>
          </w:tcPr>
          <w:p w:rsidR="00DF1582" w:rsidRPr="009F532D" w:rsidRDefault="00DF1582" w:rsidP="00345FA2">
            <w:pPr>
              <w:pStyle w:val="Tabletext"/>
              <w:jc w:val="center"/>
              <w:rPr>
                <w:b/>
                <w:bCs/>
                <w:sz w:val="18"/>
                <w:szCs w:val="18"/>
                <w:lang w:val="en-GB"/>
              </w:rPr>
            </w:pPr>
          </w:p>
        </w:tc>
        <w:tc>
          <w:tcPr>
            <w:tcW w:w="465" w:type="dxa"/>
            <w:vAlign w:val="center"/>
          </w:tcPr>
          <w:p w:rsidR="00DF1582" w:rsidRPr="009F532D" w:rsidRDefault="00DF1582" w:rsidP="00345FA2">
            <w:pPr>
              <w:pStyle w:val="Tabletext"/>
              <w:jc w:val="center"/>
              <w:rPr>
                <w:b/>
                <w:bCs/>
                <w:sz w:val="18"/>
                <w:szCs w:val="18"/>
                <w:lang w:val="en-GB"/>
              </w:rPr>
            </w:pPr>
          </w:p>
        </w:tc>
        <w:tc>
          <w:tcPr>
            <w:tcW w:w="465" w:type="dxa"/>
            <w:gridSpan w:val="2"/>
            <w:vAlign w:val="center"/>
          </w:tcPr>
          <w:p w:rsidR="00DF1582" w:rsidRPr="009F532D" w:rsidRDefault="00DF1582" w:rsidP="00345FA2">
            <w:pPr>
              <w:pStyle w:val="Tabletext"/>
              <w:jc w:val="center"/>
              <w:rPr>
                <w:b/>
                <w:bCs/>
                <w:sz w:val="18"/>
                <w:szCs w:val="18"/>
                <w:lang w:val="en-GB"/>
              </w:rPr>
            </w:pPr>
          </w:p>
        </w:tc>
        <w:tc>
          <w:tcPr>
            <w:tcW w:w="464" w:type="dxa"/>
            <w:gridSpan w:val="2"/>
            <w:vAlign w:val="center"/>
          </w:tcPr>
          <w:p w:rsidR="00DF1582" w:rsidRPr="009F532D" w:rsidRDefault="00DF1582" w:rsidP="00345FA2">
            <w:pPr>
              <w:pStyle w:val="Tabletext"/>
              <w:jc w:val="center"/>
              <w:rPr>
                <w:b/>
                <w:bCs/>
                <w:sz w:val="18"/>
                <w:szCs w:val="18"/>
                <w:lang w:val="en-GB"/>
              </w:rPr>
            </w:pPr>
          </w:p>
        </w:tc>
        <w:tc>
          <w:tcPr>
            <w:tcW w:w="574" w:type="dxa"/>
            <w:gridSpan w:val="2"/>
            <w:vAlign w:val="center"/>
          </w:tcPr>
          <w:p w:rsidR="00DF1582" w:rsidRPr="009F532D" w:rsidRDefault="00DF1582" w:rsidP="00345FA2">
            <w:pPr>
              <w:pStyle w:val="Tabletext"/>
              <w:jc w:val="center"/>
              <w:rPr>
                <w:b/>
                <w:bCs/>
                <w:sz w:val="18"/>
                <w:szCs w:val="18"/>
                <w:lang w:val="en-GB"/>
              </w:rPr>
            </w:pPr>
          </w:p>
        </w:tc>
        <w:tc>
          <w:tcPr>
            <w:tcW w:w="3477"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525/60I</w:t>
            </w:r>
          </w:p>
        </w:tc>
        <w:tc>
          <w:tcPr>
            <w:tcW w:w="3600" w:type="dxa"/>
            <w:gridSpan w:val="3"/>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625/50I</w:t>
            </w:r>
          </w:p>
        </w:tc>
      </w:tr>
      <w:tr w:rsidR="00DF1582" w:rsidRPr="009F532D" w:rsidTr="00345FA2">
        <w:trPr>
          <w:tblHeader/>
          <w:jc w:val="center"/>
        </w:trPr>
        <w:tc>
          <w:tcPr>
            <w:tcW w:w="489" w:type="dxa"/>
            <w:tcBorders>
              <w:left w:val="single" w:sz="6" w:space="0" w:color="auto"/>
              <w:bottom w:val="single" w:sz="6" w:space="0" w:color="auto"/>
            </w:tcBorders>
            <w:vAlign w:val="center"/>
          </w:tcPr>
          <w:p w:rsidR="00DF1582" w:rsidRPr="009F532D" w:rsidRDefault="00DF1582" w:rsidP="00345FA2">
            <w:pPr>
              <w:pStyle w:val="Tabletext"/>
              <w:jc w:val="center"/>
              <w:rPr>
                <w:b/>
                <w:bCs/>
                <w:sz w:val="18"/>
                <w:szCs w:val="18"/>
                <w:lang w:val="en-GB"/>
              </w:rPr>
            </w:pPr>
          </w:p>
        </w:tc>
        <w:tc>
          <w:tcPr>
            <w:tcW w:w="465" w:type="dxa"/>
            <w:tcBorders>
              <w:bottom w:val="single" w:sz="6" w:space="0" w:color="auto"/>
            </w:tcBorders>
            <w:vAlign w:val="center"/>
          </w:tcPr>
          <w:p w:rsidR="00DF1582" w:rsidRPr="009F532D" w:rsidRDefault="00DF1582" w:rsidP="00345FA2">
            <w:pPr>
              <w:pStyle w:val="Tabletext"/>
              <w:jc w:val="center"/>
              <w:rPr>
                <w:b/>
                <w:bCs/>
                <w:sz w:val="18"/>
                <w:szCs w:val="18"/>
                <w:lang w:val="en-GB"/>
              </w:rPr>
            </w:pPr>
          </w:p>
        </w:tc>
        <w:tc>
          <w:tcPr>
            <w:tcW w:w="465" w:type="dxa"/>
            <w:gridSpan w:val="2"/>
            <w:tcBorders>
              <w:bottom w:val="single" w:sz="6" w:space="0" w:color="auto"/>
            </w:tcBorders>
            <w:vAlign w:val="center"/>
          </w:tcPr>
          <w:p w:rsidR="00DF1582" w:rsidRPr="009F532D" w:rsidRDefault="00DF1582" w:rsidP="00345FA2">
            <w:pPr>
              <w:pStyle w:val="Tabletext"/>
              <w:jc w:val="center"/>
              <w:rPr>
                <w:b/>
                <w:bCs/>
                <w:sz w:val="18"/>
                <w:szCs w:val="18"/>
                <w:lang w:val="en-GB"/>
              </w:rPr>
            </w:pPr>
          </w:p>
        </w:tc>
        <w:tc>
          <w:tcPr>
            <w:tcW w:w="464" w:type="dxa"/>
            <w:gridSpan w:val="2"/>
            <w:tcBorders>
              <w:bottom w:val="single" w:sz="6" w:space="0" w:color="auto"/>
            </w:tcBorders>
            <w:vAlign w:val="center"/>
          </w:tcPr>
          <w:p w:rsidR="00DF1582" w:rsidRPr="009F532D" w:rsidRDefault="00DF1582" w:rsidP="00345FA2">
            <w:pPr>
              <w:pStyle w:val="Tabletext"/>
              <w:jc w:val="center"/>
              <w:rPr>
                <w:b/>
                <w:bCs/>
                <w:sz w:val="18"/>
                <w:szCs w:val="18"/>
                <w:lang w:val="en-GB"/>
              </w:rPr>
            </w:pPr>
          </w:p>
        </w:tc>
        <w:tc>
          <w:tcPr>
            <w:tcW w:w="574" w:type="dxa"/>
            <w:gridSpan w:val="2"/>
            <w:tcBorders>
              <w:bottom w:val="single" w:sz="6" w:space="0" w:color="auto"/>
            </w:tcBorders>
            <w:vAlign w:val="center"/>
          </w:tcPr>
          <w:p w:rsidR="00DF1582" w:rsidRPr="009F532D" w:rsidRDefault="00DF1582" w:rsidP="00345FA2">
            <w:pPr>
              <w:pStyle w:val="Tabletext"/>
              <w:jc w:val="center"/>
              <w:rPr>
                <w:b/>
                <w:bCs/>
                <w:sz w:val="18"/>
                <w:szCs w:val="18"/>
                <w:lang w:val="en-GB"/>
              </w:rPr>
            </w:pPr>
          </w:p>
        </w:tc>
        <w:tc>
          <w:tcPr>
            <w:tcW w:w="1647"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bit b5 = x</w:t>
            </w:r>
          </w:p>
        </w:tc>
        <w:tc>
          <w:tcPr>
            <w:tcW w:w="1836"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bit b5 = 1</w:t>
            </w:r>
          </w:p>
        </w:tc>
        <w:tc>
          <w:tcPr>
            <w:tcW w:w="1911"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bit b5 = x</w:t>
            </w:r>
          </w:p>
        </w:tc>
        <w:tc>
          <w:tcPr>
            <w:tcW w:w="1689"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bit b5 = 1</w:t>
            </w:r>
          </w:p>
        </w:tc>
      </w:tr>
      <w:tr w:rsidR="00DF1582" w:rsidRPr="00E8036F" w:rsidTr="00345FA2">
        <w:trPr>
          <w:tblHeader/>
          <w:jc w:val="center"/>
        </w:trPr>
        <w:tc>
          <w:tcPr>
            <w:tcW w:w="2457" w:type="dxa"/>
            <w:gridSpan w:val="8"/>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DBB 2</w:t>
            </w:r>
            <w:r w:rsidRPr="009F532D">
              <w:rPr>
                <w:b/>
                <w:bCs/>
                <w:sz w:val="18"/>
                <w:szCs w:val="18"/>
                <w:lang w:val="en-GB"/>
              </w:rPr>
              <w:br/>
              <w:t>bits b4 through b0</w:t>
            </w:r>
          </w:p>
        </w:tc>
        <w:tc>
          <w:tcPr>
            <w:tcW w:w="1647"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VITC</w:t>
            </w:r>
            <w:r w:rsidRPr="009F532D">
              <w:rPr>
                <w:b/>
                <w:bCs/>
                <w:sz w:val="18"/>
                <w:szCs w:val="18"/>
                <w:lang w:val="en-GB"/>
              </w:rPr>
              <w:br/>
              <w:t>on line N</w:t>
            </w:r>
          </w:p>
        </w:tc>
        <w:tc>
          <w:tcPr>
            <w:tcW w:w="1836"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Repeated VITC</w:t>
            </w:r>
            <w:r w:rsidRPr="009F532D">
              <w:rPr>
                <w:b/>
                <w:bCs/>
                <w:sz w:val="18"/>
                <w:szCs w:val="18"/>
                <w:lang w:val="en-GB"/>
              </w:rPr>
              <w:br/>
              <w:t>on line (N+2)</w:t>
            </w:r>
          </w:p>
        </w:tc>
        <w:tc>
          <w:tcPr>
            <w:tcW w:w="1911"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VITC</w:t>
            </w:r>
            <w:r w:rsidRPr="009F532D">
              <w:rPr>
                <w:b/>
                <w:bCs/>
                <w:sz w:val="18"/>
                <w:szCs w:val="18"/>
                <w:lang w:val="en-GB"/>
              </w:rPr>
              <w:br/>
              <w:t>on line N</w:t>
            </w:r>
          </w:p>
        </w:tc>
        <w:tc>
          <w:tcPr>
            <w:tcW w:w="1689"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Repeated VITC</w:t>
            </w:r>
            <w:r w:rsidRPr="009F532D">
              <w:rPr>
                <w:b/>
                <w:bCs/>
                <w:sz w:val="18"/>
                <w:szCs w:val="18"/>
                <w:lang w:val="en-GB"/>
              </w:rPr>
              <w:br/>
              <w:t>on line (N+2)</w:t>
            </w:r>
          </w:p>
        </w:tc>
      </w:tr>
      <w:tr w:rsidR="00DF1582" w:rsidRPr="009F532D" w:rsidTr="00345FA2">
        <w:trPr>
          <w:tblHeader/>
          <w:jc w:val="center"/>
        </w:trPr>
        <w:tc>
          <w:tcPr>
            <w:tcW w:w="489"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B4</w:t>
            </w:r>
          </w:p>
        </w:tc>
        <w:tc>
          <w:tcPr>
            <w:tcW w:w="465"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b3</w:t>
            </w:r>
          </w:p>
        </w:tc>
        <w:tc>
          <w:tcPr>
            <w:tcW w:w="465"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b2</w:t>
            </w:r>
          </w:p>
        </w:tc>
        <w:tc>
          <w:tcPr>
            <w:tcW w:w="464"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b1</w:t>
            </w:r>
          </w:p>
        </w:tc>
        <w:tc>
          <w:tcPr>
            <w:tcW w:w="574"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b0</w:t>
            </w:r>
          </w:p>
        </w:tc>
        <w:tc>
          <w:tcPr>
            <w:tcW w:w="1647"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field 1 (odd) field 2 (even)</w:t>
            </w:r>
          </w:p>
        </w:tc>
        <w:tc>
          <w:tcPr>
            <w:tcW w:w="1836"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field 1 (odd) field 2 (even)</w:t>
            </w:r>
          </w:p>
        </w:tc>
        <w:tc>
          <w:tcPr>
            <w:tcW w:w="1911" w:type="dxa"/>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field 1 (odd) field 2 (even)</w:t>
            </w:r>
          </w:p>
        </w:tc>
        <w:tc>
          <w:tcPr>
            <w:tcW w:w="1689" w:type="dxa"/>
            <w:gridSpan w:val="2"/>
            <w:tcBorders>
              <w:top w:val="single" w:sz="6" w:space="0" w:color="auto"/>
              <w:left w:val="single" w:sz="6" w:space="0" w:color="auto"/>
              <w:bottom w:val="single" w:sz="6" w:space="0" w:color="auto"/>
              <w:right w:val="single" w:sz="6" w:space="0" w:color="auto"/>
            </w:tcBorders>
            <w:vAlign w:val="center"/>
          </w:tcPr>
          <w:p w:rsidR="00DF1582" w:rsidRPr="009F532D" w:rsidRDefault="00DF1582" w:rsidP="00345FA2">
            <w:pPr>
              <w:pStyle w:val="Tabletext"/>
              <w:jc w:val="center"/>
              <w:rPr>
                <w:b/>
                <w:bCs/>
                <w:sz w:val="18"/>
                <w:szCs w:val="18"/>
                <w:lang w:val="en-GB"/>
              </w:rPr>
            </w:pPr>
            <w:r w:rsidRPr="009F532D">
              <w:rPr>
                <w:b/>
                <w:bCs/>
                <w:sz w:val="18"/>
                <w:szCs w:val="18"/>
                <w:lang w:val="en-GB"/>
              </w:rPr>
              <w:t>field 1 (odd) field 2 (even)</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6/319</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8/321</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7/320</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9/322</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8/321</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10/323</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9/322</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11/324</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10/273</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12/275</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10/323</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12/325</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11/274</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13/276</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11/324</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13/326</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12/275</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14/277</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12/325</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14/327</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13/276</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15/278</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13/326</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15/328</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14/277</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16/279</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14/327</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16/329</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15/278</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17/280</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15/328</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17/330</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16/279</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18/281</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16/329</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18/331</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17/280</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19/282</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17/330</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19/332</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18/281</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20/283</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18/331</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20/333</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19/282</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19/332</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21/334</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20/283</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20/333</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22/335</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21/334</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r>
      <w:tr w:rsidR="00DF1582" w:rsidRPr="009F532D" w:rsidTr="00345FA2">
        <w:trPr>
          <w:jc w:val="center"/>
        </w:trPr>
        <w:tc>
          <w:tcPr>
            <w:tcW w:w="489"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5"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465"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46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1</w:t>
            </w:r>
          </w:p>
        </w:tc>
        <w:tc>
          <w:tcPr>
            <w:tcW w:w="574"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0</w:t>
            </w:r>
          </w:p>
        </w:tc>
        <w:tc>
          <w:tcPr>
            <w:tcW w:w="1647"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836"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c>
          <w:tcPr>
            <w:tcW w:w="1911" w:type="dxa"/>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22/335</w:t>
            </w:r>
          </w:p>
        </w:tc>
        <w:tc>
          <w:tcPr>
            <w:tcW w:w="1689" w:type="dxa"/>
            <w:gridSpan w:val="2"/>
            <w:tcBorders>
              <w:top w:val="single" w:sz="6" w:space="0" w:color="auto"/>
              <w:left w:val="single" w:sz="6" w:space="0" w:color="auto"/>
              <w:bottom w:val="single" w:sz="6" w:space="0" w:color="auto"/>
              <w:right w:val="single" w:sz="6" w:space="0" w:color="auto"/>
            </w:tcBorders>
          </w:tcPr>
          <w:p w:rsidR="00DF1582" w:rsidRPr="009F532D" w:rsidRDefault="00DF1582" w:rsidP="00345FA2">
            <w:pPr>
              <w:pStyle w:val="Tabletext"/>
              <w:jc w:val="center"/>
              <w:rPr>
                <w:sz w:val="18"/>
                <w:szCs w:val="18"/>
                <w:lang w:val="en-GB"/>
              </w:rPr>
            </w:pPr>
            <w:r w:rsidRPr="009F532D">
              <w:rPr>
                <w:sz w:val="18"/>
                <w:szCs w:val="18"/>
                <w:lang w:val="en-GB"/>
              </w:rPr>
              <w:t>–</w:t>
            </w:r>
          </w:p>
        </w:tc>
      </w:tr>
      <w:tr w:rsidR="00DF1582" w:rsidRPr="009F532D" w:rsidTr="00345FA2">
        <w:trPr>
          <w:gridAfter w:val="1"/>
          <w:wAfter w:w="6" w:type="dxa"/>
          <w:jc w:val="center"/>
        </w:trPr>
        <w:tc>
          <w:tcPr>
            <w:tcW w:w="9534" w:type="dxa"/>
            <w:gridSpan w:val="13"/>
            <w:tcBorders>
              <w:top w:val="single" w:sz="6" w:space="0" w:color="auto"/>
            </w:tcBorders>
          </w:tcPr>
          <w:p w:rsidR="00DF1582" w:rsidRPr="009F532D" w:rsidRDefault="00DF1582" w:rsidP="00345FA2">
            <w:pPr>
              <w:pStyle w:val="Tablelegend"/>
              <w:rPr>
                <w:szCs w:val="18"/>
                <w:lang w:val="en-GB"/>
              </w:rPr>
            </w:pPr>
            <w:r w:rsidRPr="009F532D">
              <w:rPr>
                <w:szCs w:val="18"/>
                <w:lang w:val="en-GB"/>
              </w:rPr>
              <w:t>NOTE – x = irrelevant.</w:t>
            </w:r>
          </w:p>
        </w:tc>
      </w:tr>
    </w:tbl>
    <w:p w:rsidR="00DF1582" w:rsidRPr="009F532D" w:rsidRDefault="00DF1582" w:rsidP="00DF1582">
      <w:pPr>
        <w:pStyle w:val="Tablefin"/>
      </w:pPr>
    </w:p>
    <w:p w:rsidR="00DF1582" w:rsidRPr="009F532D" w:rsidRDefault="00DF1582" w:rsidP="00DF1582">
      <w:pPr>
        <w:rPr>
          <w:lang w:val="en-GB"/>
        </w:rPr>
      </w:pPr>
      <w:r w:rsidRPr="009F532D">
        <w:rPr>
          <w:b/>
          <w:lang w:val="en-GB"/>
        </w:rPr>
        <w:t>3.4.2</w:t>
      </w:r>
      <w:r w:rsidRPr="009F532D">
        <w:rPr>
          <w:lang w:val="en-GB"/>
        </w:rPr>
        <w:tab/>
        <w:t>Bit b5 of DBB 2 when set to “1” shall signify that the VITC word carried in the ancillary time</w:t>
      </w:r>
      <w:r w:rsidRPr="009F532D">
        <w:rPr>
          <w:szCs w:val="22"/>
          <w:lang w:val="en-GB"/>
        </w:rPr>
        <w:t xml:space="preserve"> </w:t>
      </w:r>
      <w:r w:rsidRPr="009F532D">
        <w:rPr>
          <w:lang w:val="en-GB"/>
        </w:rPr>
        <w:t>code word, when converted to an analogue video output signal, shall be inserted on the selected line number and shall be repeated again on the selected line number +2 (see Table 2-2, bit b5 = 1).</w:t>
      </w:r>
    </w:p>
    <w:p w:rsidR="00DF1582" w:rsidRPr="009F532D" w:rsidRDefault="00DF1582" w:rsidP="00DF1582">
      <w:pPr>
        <w:rPr>
          <w:lang w:val="en-GB"/>
        </w:rPr>
      </w:pPr>
      <w:r w:rsidRPr="009F532D">
        <w:rPr>
          <w:b/>
          <w:lang w:val="en-GB"/>
        </w:rPr>
        <w:t>3.4.3</w:t>
      </w:r>
      <w:r w:rsidRPr="009F532D">
        <w:rPr>
          <w:lang w:val="en-GB"/>
        </w:rPr>
        <w:tab/>
        <w:t>Bits b7 and b6 of the DBB 2 word represent different time</w:t>
      </w:r>
      <w:r w:rsidRPr="009F532D">
        <w:rPr>
          <w:szCs w:val="22"/>
          <w:lang w:val="en-GB"/>
        </w:rPr>
        <w:t xml:space="preserve"> </w:t>
      </w:r>
      <w:r w:rsidRPr="009F532D">
        <w:rPr>
          <w:lang w:val="en-GB"/>
        </w:rPr>
        <w:t>code condition bits (see Table 2</w:t>
      </w:r>
      <w:r w:rsidRPr="009F532D">
        <w:rPr>
          <w:lang w:val="en-GB"/>
        </w:rPr>
        <w:noBreakHyphen/>
        <w:t>3). Data errors indicated by the error detection system of the received time</w:t>
      </w:r>
      <w:r w:rsidRPr="009F532D">
        <w:rPr>
          <w:szCs w:val="22"/>
          <w:lang w:val="en-GB"/>
        </w:rPr>
        <w:t xml:space="preserve"> </w:t>
      </w:r>
      <w:r w:rsidRPr="009F532D">
        <w:rPr>
          <w:lang w:val="en-GB"/>
        </w:rPr>
        <w:t>code signal at the input receiving interface to the ancillary time</w:t>
      </w:r>
      <w:r w:rsidRPr="009F532D">
        <w:rPr>
          <w:szCs w:val="22"/>
          <w:lang w:val="en-GB"/>
        </w:rPr>
        <w:t xml:space="preserve"> </w:t>
      </w:r>
      <w:r w:rsidRPr="009F532D">
        <w:rPr>
          <w:lang w:val="en-GB"/>
        </w:rPr>
        <w:t>code formatter and the type of processing of receiving user bits shall be signalled by these bits in the transmitted ATC word. The coding of these two bits is shown in Table 2-4.</w:t>
      </w:r>
    </w:p>
    <w:p w:rsidR="00DF1582" w:rsidRPr="009F532D" w:rsidRDefault="00DF1582" w:rsidP="00DF1582">
      <w:pPr>
        <w:pStyle w:val="TableNo"/>
        <w:rPr>
          <w:lang w:val="en-GB"/>
        </w:rPr>
      </w:pPr>
      <w:r w:rsidRPr="009F532D">
        <w:rPr>
          <w:lang w:val="en-GB"/>
        </w:rPr>
        <w:lastRenderedPageBreak/>
        <w:t>TABLE 2-3</w:t>
      </w:r>
    </w:p>
    <w:p w:rsidR="00DF1582" w:rsidRPr="009F532D" w:rsidRDefault="00DF1582" w:rsidP="00DF1582">
      <w:pPr>
        <w:pStyle w:val="Tabletitle"/>
        <w:rPr>
          <w:lang w:val="en-GB"/>
        </w:rPr>
      </w:pPr>
      <w:r w:rsidRPr="009F532D">
        <w:rPr>
          <w:lang w:val="en-GB"/>
        </w:rPr>
        <w:t>Distributed binary bit group coding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0"/>
        <w:gridCol w:w="1690"/>
        <w:gridCol w:w="2765"/>
        <w:gridCol w:w="3634"/>
      </w:tblGrid>
      <w:tr w:rsidR="00DF1582" w:rsidRPr="009F532D" w:rsidTr="00A26E99">
        <w:trPr>
          <w:jc w:val="center"/>
        </w:trPr>
        <w:tc>
          <w:tcPr>
            <w:tcW w:w="1431" w:type="dxa"/>
            <w:tcBorders>
              <w:bottom w:val="nil"/>
            </w:tcBorders>
            <w:vAlign w:val="center"/>
          </w:tcPr>
          <w:p w:rsidR="00DF1582" w:rsidRPr="009F532D" w:rsidRDefault="00DF1582" w:rsidP="00345FA2">
            <w:pPr>
              <w:pStyle w:val="Tabletext"/>
              <w:keepNext/>
              <w:spacing w:before="80" w:after="80"/>
              <w:jc w:val="center"/>
              <w:rPr>
                <w:b/>
                <w:bCs/>
                <w:sz w:val="18"/>
                <w:szCs w:val="18"/>
                <w:lang w:val="en-GB"/>
              </w:rPr>
            </w:pPr>
            <w:r w:rsidRPr="009F532D">
              <w:rPr>
                <w:b/>
                <w:bCs/>
                <w:sz w:val="18"/>
                <w:szCs w:val="18"/>
                <w:lang w:val="en-GB"/>
              </w:rPr>
              <w:t>DBB group</w:t>
            </w:r>
          </w:p>
        </w:tc>
        <w:tc>
          <w:tcPr>
            <w:tcW w:w="1560" w:type="dxa"/>
            <w:tcBorders>
              <w:bottom w:val="nil"/>
            </w:tcBorders>
            <w:vAlign w:val="center"/>
          </w:tcPr>
          <w:p w:rsidR="00DF1582" w:rsidRPr="009F532D" w:rsidRDefault="00DF1582" w:rsidP="00345FA2">
            <w:pPr>
              <w:pStyle w:val="Tabletext"/>
              <w:keepNext/>
              <w:spacing w:before="80" w:after="80"/>
              <w:jc w:val="center"/>
              <w:rPr>
                <w:b/>
                <w:bCs/>
                <w:sz w:val="18"/>
                <w:szCs w:val="18"/>
                <w:lang w:val="en-GB"/>
              </w:rPr>
            </w:pPr>
            <w:r w:rsidRPr="009F532D">
              <w:rPr>
                <w:b/>
                <w:bCs/>
                <w:sz w:val="18"/>
                <w:szCs w:val="18"/>
                <w:lang w:val="en-GB"/>
              </w:rPr>
              <w:t>Bit 3 of UDW</w:t>
            </w:r>
          </w:p>
        </w:tc>
        <w:tc>
          <w:tcPr>
            <w:tcW w:w="2552" w:type="dxa"/>
            <w:vAlign w:val="center"/>
          </w:tcPr>
          <w:p w:rsidR="00DF1582" w:rsidRPr="009F532D" w:rsidRDefault="00DF1582" w:rsidP="00345FA2">
            <w:pPr>
              <w:pStyle w:val="Tabletext"/>
              <w:keepNext/>
              <w:spacing w:before="80" w:after="80"/>
              <w:jc w:val="center"/>
              <w:rPr>
                <w:b/>
                <w:bCs/>
                <w:sz w:val="18"/>
                <w:szCs w:val="18"/>
                <w:lang w:val="en-GB"/>
              </w:rPr>
            </w:pPr>
            <w:r w:rsidRPr="009F532D">
              <w:rPr>
                <w:b/>
                <w:bCs/>
                <w:sz w:val="18"/>
                <w:szCs w:val="18"/>
                <w:lang w:val="en-GB"/>
              </w:rPr>
              <w:t>Distributed binary bit (DBB)</w:t>
            </w:r>
          </w:p>
          <w:p w:rsidR="00DF1582" w:rsidRPr="009F532D" w:rsidRDefault="00DF1582" w:rsidP="00345FA2">
            <w:pPr>
              <w:pStyle w:val="Tabletext"/>
              <w:keepNext/>
              <w:spacing w:before="80" w:after="80"/>
              <w:jc w:val="center"/>
              <w:rPr>
                <w:b/>
                <w:bCs/>
                <w:sz w:val="18"/>
                <w:szCs w:val="18"/>
                <w:lang w:val="en-GB"/>
              </w:rPr>
            </w:pPr>
            <w:r w:rsidRPr="009F532D">
              <w:rPr>
                <w:b/>
                <w:bCs/>
                <w:sz w:val="18"/>
                <w:szCs w:val="18"/>
                <w:lang w:val="en-GB"/>
              </w:rPr>
              <w:t>MSB                   LSB</w:t>
            </w:r>
          </w:p>
        </w:tc>
        <w:tc>
          <w:tcPr>
            <w:tcW w:w="3354" w:type="dxa"/>
            <w:vAlign w:val="center"/>
          </w:tcPr>
          <w:p w:rsidR="00DF1582" w:rsidRPr="009F532D" w:rsidRDefault="00DF1582" w:rsidP="00345FA2">
            <w:pPr>
              <w:pStyle w:val="Tabletext"/>
              <w:keepNext/>
              <w:spacing w:before="80" w:after="80"/>
              <w:jc w:val="center"/>
              <w:rPr>
                <w:b/>
                <w:bCs/>
                <w:sz w:val="18"/>
                <w:szCs w:val="18"/>
                <w:lang w:val="en-GB"/>
              </w:rPr>
            </w:pPr>
            <w:r w:rsidRPr="009F532D">
              <w:rPr>
                <w:b/>
                <w:bCs/>
                <w:sz w:val="18"/>
                <w:szCs w:val="18"/>
                <w:lang w:val="en-GB"/>
              </w:rPr>
              <w:t>Definition</w:t>
            </w:r>
          </w:p>
        </w:tc>
      </w:tr>
      <w:tr w:rsidR="00DF1582" w:rsidRPr="009F532D" w:rsidTr="00A26E99">
        <w:trPr>
          <w:jc w:val="center"/>
        </w:trPr>
        <w:tc>
          <w:tcPr>
            <w:tcW w:w="1431" w:type="dxa"/>
            <w:tcBorders>
              <w:bottom w:val="nil"/>
            </w:tcBorders>
          </w:tcPr>
          <w:p w:rsidR="00DF1582" w:rsidRPr="009F532D" w:rsidRDefault="00DF1582" w:rsidP="00345FA2">
            <w:pPr>
              <w:pStyle w:val="Tabletext"/>
              <w:keepNext/>
              <w:jc w:val="center"/>
              <w:rPr>
                <w:sz w:val="18"/>
                <w:szCs w:val="18"/>
                <w:lang w:val="en-GB"/>
              </w:rPr>
            </w:pPr>
          </w:p>
        </w:tc>
        <w:tc>
          <w:tcPr>
            <w:tcW w:w="1560" w:type="dxa"/>
            <w:tcBorders>
              <w:bottom w:val="nil"/>
            </w:tcBorders>
          </w:tcPr>
          <w:p w:rsidR="00DF1582" w:rsidRPr="009F532D" w:rsidRDefault="00DF1582" w:rsidP="00345FA2">
            <w:pPr>
              <w:pStyle w:val="Tabletext"/>
              <w:keepNext/>
              <w:jc w:val="center"/>
              <w:rPr>
                <w:sz w:val="18"/>
                <w:szCs w:val="18"/>
                <w:lang w:val="en-GB"/>
              </w:rPr>
            </w:pPr>
          </w:p>
        </w:tc>
        <w:tc>
          <w:tcPr>
            <w:tcW w:w="2552" w:type="dxa"/>
          </w:tcPr>
          <w:p w:rsidR="00DF1582" w:rsidRPr="009F532D" w:rsidRDefault="00DF1582" w:rsidP="00345FA2">
            <w:pPr>
              <w:pStyle w:val="Tabletext"/>
              <w:keepNext/>
              <w:jc w:val="center"/>
              <w:rPr>
                <w:sz w:val="18"/>
                <w:szCs w:val="18"/>
                <w:lang w:val="en-GB"/>
              </w:rPr>
            </w:pPr>
            <w:r w:rsidRPr="009F532D">
              <w:rPr>
                <w:sz w:val="18"/>
                <w:szCs w:val="18"/>
                <w:lang w:val="en-GB"/>
              </w:rPr>
              <w:t>0  0  0  0  0  0  0  0</w:t>
            </w:r>
          </w:p>
        </w:tc>
        <w:tc>
          <w:tcPr>
            <w:tcW w:w="3354" w:type="dxa"/>
          </w:tcPr>
          <w:p w:rsidR="00DF1582" w:rsidRPr="009F532D" w:rsidRDefault="00DF1582" w:rsidP="00345FA2">
            <w:pPr>
              <w:pStyle w:val="Tabletext"/>
              <w:keepNext/>
              <w:rPr>
                <w:sz w:val="18"/>
                <w:szCs w:val="18"/>
                <w:lang w:val="en-GB"/>
              </w:rPr>
            </w:pPr>
            <w:r w:rsidRPr="009F532D">
              <w:rPr>
                <w:sz w:val="18"/>
                <w:szCs w:val="18"/>
                <w:lang w:val="en-GB"/>
              </w:rPr>
              <w:t>Longitudinal time code</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keepNext/>
              <w:jc w:val="center"/>
              <w:rPr>
                <w:sz w:val="18"/>
                <w:szCs w:val="18"/>
                <w:lang w:val="en-GB"/>
              </w:rPr>
            </w:pPr>
          </w:p>
        </w:tc>
        <w:tc>
          <w:tcPr>
            <w:tcW w:w="1560" w:type="dxa"/>
            <w:tcBorders>
              <w:top w:val="nil"/>
              <w:bottom w:val="nil"/>
            </w:tcBorders>
          </w:tcPr>
          <w:p w:rsidR="00DF1582" w:rsidRPr="009F532D" w:rsidRDefault="00DF1582" w:rsidP="00345FA2">
            <w:pPr>
              <w:pStyle w:val="Tabletext"/>
              <w:keepNext/>
              <w:jc w:val="center"/>
              <w:rPr>
                <w:sz w:val="18"/>
                <w:szCs w:val="18"/>
                <w:lang w:val="en-GB"/>
              </w:rPr>
            </w:pPr>
          </w:p>
        </w:tc>
        <w:tc>
          <w:tcPr>
            <w:tcW w:w="2552" w:type="dxa"/>
          </w:tcPr>
          <w:p w:rsidR="00DF1582" w:rsidRPr="009F532D" w:rsidRDefault="00DF1582" w:rsidP="00345FA2">
            <w:pPr>
              <w:pStyle w:val="Tabletext"/>
              <w:keepNext/>
              <w:jc w:val="center"/>
              <w:rPr>
                <w:sz w:val="18"/>
                <w:szCs w:val="18"/>
                <w:lang w:val="en-GB"/>
              </w:rPr>
            </w:pPr>
            <w:r w:rsidRPr="009F532D">
              <w:rPr>
                <w:sz w:val="18"/>
                <w:szCs w:val="18"/>
                <w:lang w:val="en-GB"/>
              </w:rPr>
              <w:t>0  0  0  0  0  0  0  1</w:t>
            </w:r>
          </w:p>
        </w:tc>
        <w:tc>
          <w:tcPr>
            <w:tcW w:w="3354" w:type="dxa"/>
          </w:tcPr>
          <w:p w:rsidR="00DF1582" w:rsidRPr="009F532D" w:rsidRDefault="00DF1582" w:rsidP="00345FA2">
            <w:pPr>
              <w:pStyle w:val="Tabletext"/>
              <w:keepNext/>
              <w:rPr>
                <w:sz w:val="18"/>
                <w:szCs w:val="18"/>
                <w:lang w:val="en-GB"/>
              </w:rPr>
            </w:pPr>
            <w:r w:rsidRPr="009F532D">
              <w:rPr>
                <w:sz w:val="18"/>
                <w:szCs w:val="18"/>
                <w:lang w:val="en-GB"/>
              </w:rPr>
              <w:t>Vertical interval time code No. 1</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keepNext/>
              <w:jc w:val="center"/>
              <w:rPr>
                <w:sz w:val="18"/>
                <w:szCs w:val="18"/>
                <w:lang w:val="en-GB"/>
              </w:rPr>
            </w:pPr>
          </w:p>
        </w:tc>
        <w:tc>
          <w:tcPr>
            <w:tcW w:w="1560" w:type="dxa"/>
            <w:tcBorders>
              <w:top w:val="nil"/>
              <w:bottom w:val="nil"/>
            </w:tcBorders>
          </w:tcPr>
          <w:p w:rsidR="00DF1582" w:rsidRPr="009F532D" w:rsidRDefault="00DF1582" w:rsidP="00345FA2">
            <w:pPr>
              <w:pStyle w:val="Tabletext"/>
              <w:keepNext/>
              <w:jc w:val="center"/>
              <w:rPr>
                <w:sz w:val="18"/>
                <w:szCs w:val="18"/>
                <w:lang w:val="en-GB"/>
              </w:rPr>
            </w:pPr>
          </w:p>
        </w:tc>
        <w:tc>
          <w:tcPr>
            <w:tcW w:w="2552" w:type="dxa"/>
          </w:tcPr>
          <w:p w:rsidR="00DF1582" w:rsidRPr="009F532D" w:rsidRDefault="00DF1582" w:rsidP="00345FA2">
            <w:pPr>
              <w:pStyle w:val="Tabletext"/>
              <w:keepNext/>
              <w:jc w:val="center"/>
              <w:rPr>
                <w:sz w:val="18"/>
                <w:szCs w:val="18"/>
                <w:lang w:val="en-GB"/>
              </w:rPr>
            </w:pPr>
            <w:r w:rsidRPr="009F532D">
              <w:rPr>
                <w:sz w:val="18"/>
                <w:szCs w:val="18"/>
                <w:lang w:val="en-GB"/>
              </w:rPr>
              <w:t>0  0  0  0  0  0  1  0</w:t>
            </w:r>
          </w:p>
        </w:tc>
        <w:tc>
          <w:tcPr>
            <w:tcW w:w="3354" w:type="dxa"/>
          </w:tcPr>
          <w:p w:rsidR="00DF1582" w:rsidRPr="009F532D" w:rsidRDefault="00DF1582" w:rsidP="00345FA2">
            <w:pPr>
              <w:pStyle w:val="Tabletext"/>
              <w:keepNext/>
              <w:rPr>
                <w:sz w:val="18"/>
                <w:szCs w:val="18"/>
                <w:lang w:val="en-GB"/>
              </w:rPr>
            </w:pPr>
            <w:r w:rsidRPr="009F532D">
              <w:rPr>
                <w:sz w:val="18"/>
                <w:szCs w:val="18"/>
                <w:lang w:val="en-GB"/>
              </w:rPr>
              <w:t>Vertical interval time code No. 2</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keepNext/>
              <w:jc w:val="center"/>
              <w:rPr>
                <w:sz w:val="18"/>
                <w:szCs w:val="18"/>
                <w:lang w:val="en-GB"/>
              </w:rPr>
            </w:pPr>
          </w:p>
          <w:p w:rsidR="00DF1582" w:rsidRPr="009F532D" w:rsidRDefault="00DF1582" w:rsidP="00345FA2">
            <w:pPr>
              <w:pStyle w:val="Tabletext"/>
              <w:keepNext/>
              <w:jc w:val="center"/>
              <w:rPr>
                <w:sz w:val="18"/>
                <w:szCs w:val="18"/>
                <w:lang w:val="en-GB"/>
              </w:rPr>
            </w:pPr>
            <w:r w:rsidRPr="009F532D">
              <w:rPr>
                <w:sz w:val="18"/>
                <w:szCs w:val="18"/>
                <w:lang w:val="en-GB"/>
              </w:rPr>
              <w:t>DBB 1</w:t>
            </w:r>
          </w:p>
        </w:tc>
        <w:tc>
          <w:tcPr>
            <w:tcW w:w="1560" w:type="dxa"/>
            <w:tcBorders>
              <w:top w:val="nil"/>
              <w:bottom w:val="nil"/>
            </w:tcBorders>
          </w:tcPr>
          <w:p w:rsidR="00DF1582" w:rsidRPr="009F532D" w:rsidRDefault="00DF1582" w:rsidP="00345FA2">
            <w:pPr>
              <w:pStyle w:val="Tabletext"/>
              <w:keepN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w:t>
            </w:r>
          </w:p>
          <w:p w:rsidR="00DF1582" w:rsidRPr="009F532D" w:rsidRDefault="00DF1582" w:rsidP="00345FA2">
            <w:pPr>
              <w:pStyle w:val="Tabletext"/>
              <w:keepNext/>
              <w:jc w:val="center"/>
              <w:rPr>
                <w:sz w:val="18"/>
                <w:szCs w:val="18"/>
                <w:lang w:val="en-GB"/>
              </w:rPr>
            </w:pPr>
            <w:r w:rsidRPr="009F532D">
              <w:rPr>
                <w:sz w:val="18"/>
                <w:szCs w:val="18"/>
                <w:lang w:val="en-GB"/>
              </w:rPr>
              <w:t>through</w:t>
            </w:r>
          </w:p>
          <w:p w:rsidR="00DF1582" w:rsidRPr="009F532D" w:rsidRDefault="00DF1582" w:rsidP="00345FA2">
            <w:pPr>
              <w:pStyle w:val="Tabletext"/>
              <w:keepN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-8</w:t>
            </w:r>
          </w:p>
        </w:tc>
        <w:tc>
          <w:tcPr>
            <w:tcW w:w="2552" w:type="dxa"/>
          </w:tcPr>
          <w:p w:rsidR="00DF1582" w:rsidRPr="009F532D" w:rsidRDefault="00DF1582" w:rsidP="00345FA2">
            <w:pPr>
              <w:pStyle w:val="Tabletext"/>
              <w:keepNext/>
              <w:jc w:val="center"/>
              <w:rPr>
                <w:sz w:val="18"/>
                <w:szCs w:val="18"/>
                <w:lang w:val="en-GB"/>
              </w:rPr>
            </w:pPr>
            <w:r w:rsidRPr="009F532D">
              <w:rPr>
                <w:sz w:val="18"/>
                <w:szCs w:val="18"/>
                <w:lang w:val="en-GB"/>
              </w:rPr>
              <w:t>0  0  0  0  0  0  1  1</w:t>
            </w:r>
          </w:p>
          <w:p w:rsidR="00DF1582" w:rsidRPr="009F532D" w:rsidRDefault="00DF1582" w:rsidP="00345FA2">
            <w:pPr>
              <w:pStyle w:val="Tabletext"/>
              <w:keepNext/>
              <w:jc w:val="center"/>
              <w:rPr>
                <w:sz w:val="18"/>
                <w:szCs w:val="18"/>
                <w:lang w:val="en-GB"/>
              </w:rPr>
            </w:pPr>
            <w:r w:rsidRPr="009F532D">
              <w:rPr>
                <w:sz w:val="18"/>
                <w:szCs w:val="18"/>
                <w:lang w:val="en-GB"/>
              </w:rPr>
              <w:t>through</w:t>
            </w:r>
          </w:p>
          <w:p w:rsidR="00DF1582" w:rsidRPr="009F532D" w:rsidRDefault="00DF1582" w:rsidP="00345FA2">
            <w:pPr>
              <w:pStyle w:val="Tabletext"/>
              <w:keepNext/>
              <w:jc w:val="center"/>
              <w:rPr>
                <w:sz w:val="18"/>
                <w:szCs w:val="18"/>
                <w:lang w:val="en-GB"/>
              </w:rPr>
            </w:pPr>
            <w:r w:rsidRPr="009F532D">
              <w:rPr>
                <w:sz w:val="18"/>
                <w:szCs w:val="18"/>
                <w:lang w:val="en-GB"/>
              </w:rPr>
              <w:t>0  0  0  0  0  1  1  1</w:t>
            </w:r>
          </w:p>
        </w:tc>
        <w:tc>
          <w:tcPr>
            <w:tcW w:w="3354" w:type="dxa"/>
            <w:vAlign w:val="center"/>
          </w:tcPr>
          <w:p w:rsidR="00DF1582" w:rsidRPr="009F532D" w:rsidRDefault="00DF1582" w:rsidP="00345FA2">
            <w:pPr>
              <w:pStyle w:val="Tabletext"/>
              <w:keepNext/>
              <w:rPr>
                <w:sz w:val="18"/>
                <w:szCs w:val="18"/>
                <w:lang w:val="en-GB"/>
              </w:rPr>
            </w:pPr>
            <w:r w:rsidRPr="009F532D">
              <w:rPr>
                <w:sz w:val="18"/>
                <w:szCs w:val="18"/>
                <w:lang w:val="en-GB"/>
              </w:rPr>
              <w:t>User defined</w:t>
            </w:r>
          </w:p>
        </w:tc>
      </w:tr>
      <w:tr w:rsidR="00DF1582" w:rsidRPr="00E8036F"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Borders>
              <w:top w:val="nil"/>
              <w:bottom w:val="nil"/>
            </w:tcBorders>
          </w:tcPr>
          <w:p w:rsidR="00DF1582" w:rsidRPr="009F532D" w:rsidRDefault="00DF1582" w:rsidP="00345FA2">
            <w:pPr>
              <w:pStyle w:val="Tabletext"/>
              <w:jc w:val="center"/>
              <w:rPr>
                <w:sz w:val="18"/>
                <w:szCs w:val="18"/>
                <w:lang w:val="en-GB"/>
              </w:rPr>
            </w:pP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0  0  0  0  1  0  0  0</w:t>
            </w:r>
          </w:p>
          <w:p w:rsidR="00DF1582" w:rsidRPr="009F532D" w:rsidRDefault="00DF1582" w:rsidP="00345FA2">
            <w:pPr>
              <w:pStyle w:val="Tabletext"/>
              <w:jc w:val="center"/>
              <w:rPr>
                <w:sz w:val="18"/>
                <w:szCs w:val="18"/>
                <w:lang w:val="en-GB"/>
              </w:rPr>
            </w:pPr>
            <w:r w:rsidRPr="009F532D">
              <w:rPr>
                <w:sz w:val="18"/>
                <w:szCs w:val="18"/>
                <w:lang w:val="en-GB"/>
              </w:rPr>
              <w:t>through</w:t>
            </w:r>
          </w:p>
          <w:p w:rsidR="00DF1582" w:rsidRPr="009F532D" w:rsidRDefault="00DF1582" w:rsidP="00345FA2">
            <w:pPr>
              <w:pStyle w:val="Tabletext"/>
              <w:jc w:val="center"/>
              <w:rPr>
                <w:sz w:val="18"/>
                <w:szCs w:val="18"/>
                <w:lang w:val="en-GB"/>
              </w:rPr>
            </w:pPr>
            <w:r w:rsidRPr="009F532D">
              <w:rPr>
                <w:sz w:val="18"/>
                <w:szCs w:val="18"/>
                <w:lang w:val="en-GB"/>
              </w:rPr>
              <w:t>0  1  1  1  1  1  1  1</w:t>
            </w:r>
          </w:p>
        </w:tc>
        <w:tc>
          <w:tcPr>
            <w:tcW w:w="3354" w:type="dxa"/>
          </w:tcPr>
          <w:p w:rsidR="00DF1582" w:rsidRPr="009F532D" w:rsidRDefault="00DF1582" w:rsidP="00345FA2">
            <w:pPr>
              <w:pStyle w:val="Tabletext"/>
              <w:rPr>
                <w:sz w:val="18"/>
                <w:szCs w:val="18"/>
                <w:lang w:val="en-GB"/>
              </w:rPr>
            </w:pPr>
            <w:r w:rsidRPr="009F532D">
              <w:rPr>
                <w:sz w:val="18"/>
                <w:szCs w:val="18"/>
                <w:lang w:val="en-GB"/>
              </w:rPr>
              <w:t>Locally generated time address and user data (user defined)</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Borders>
              <w:top w:val="nil"/>
            </w:tcBorders>
          </w:tcPr>
          <w:p w:rsidR="00DF1582" w:rsidRPr="009F532D" w:rsidRDefault="00DF1582" w:rsidP="00345FA2">
            <w:pPr>
              <w:pStyle w:val="Tabletext"/>
              <w:jc w:val="center"/>
              <w:rPr>
                <w:sz w:val="18"/>
                <w:szCs w:val="18"/>
                <w:lang w:val="en-GB"/>
              </w:rPr>
            </w:pP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1  0  0  0  0  0  0  0</w:t>
            </w:r>
          </w:p>
          <w:p w:rsidR="00DF1582" w:rsidRPr="009F532D" w:rsidRDefault="00DF1582" w:rsidP="00345FA2">
            <w:pPr>
              <w:pStyle w:val="Tabletext"/>
              <w:jc w:val="center"/>
              <w:rPr>
                <w:sz w:val="18"/>
                <w:szCs w:val="18"/>
                <w:lang w:val="en-GB"/>
              </w:rPr>
            </w:pPr>
            <w:r w:rsidRPr="009F532D">
              <w:rPr>
                <w:sz w:val="18"/>
                <w:szCs w:val="18"/>
                <w:lang w:val="en-GB"/>
              </w:rPr>
              <w:t>through</w:t>
            </w:r>
          </w:p>
          <w:p w:rsidR="00DF1582" w:rsidRPr="009F532D" w:rsidRDefault="00DF1582" w:rsidP="00345FA2">
            <w:pPr>
              <w:pStyle w:val="Tabletext"/>
              <w:jc w:val="center"/>
              <w:rPr>
                <w:sz w:val="18"/>
                <w:szCs w:val="18"/>
                <w:lang w:val="en-GB"/>
              </w:rPr>
            </w:pPr>
            <w:r w:rsidRPr="009F532D">
              <w:rPr>
                <w:sz w:val="18"/>
                <w:szCs w:val="18"/>
                <w:lang w:val="en-GB"/>
              </w:rPr>
              <w:t>1  1  1  1  1  1  1  1</w:t>
            </w:r>
          </w:p>
        </w:tc>
        <w:tc>
          <w:tcPr>
            <w:tcW w:w="3354" w:type="dxa"/>
            <w:vAlign w:val="center"/>
          </w:tcPr>
          <w:p w:rsidR="00DF1582" w:rsidRPr="009F532D" w:rsidRDefault="00DF1582" w:rsidP="00345FA2">
            <w:pPr>
              <w:pStyle w:val="Tabletext"/>
              <w:rPr>
                <w:sz w:val="18"/>
                <w:szCs w:val="18"/>
                <w:lang w:val="en-GB"/>
              </w:rPr>
            </w:pPr>
            <w:r w:rsidRPr="009F532D">
              <w:rPr>
                <w:sz w:val="18"/>
                <w:szCs w:val="18"/>
                <w:lang w:val="en-GB"/>
              </w:rPr>
              <w:t>Reserved</w:t>
            </w:r>
          </w:p>
        </w:tc>
      </w:tr>
      <w:tr w:rsidR="00DF1582" w:rsidRPr="00E8036F" w:rsidTr="00A26E99">
        <w:trPr>
          <w:jc w:val="center"/>
        </w:trPr>
        <w:tc>
          <w:tcPr>
            <w:tcW w:w="1431" w:type="dxa"/>
            <w:tcBorders>
              <w:bottom w:val="nil"/>
            </w:tcBorders>
          </w:tcPr>
          <w:p w:rsidR="00DF1582" w:rsidRPr="009F532D" w:rsidRDefault="00DF1582" w:rsidP="00345FA2">
            <w:pPr>
              <w:pStyle w:val="Tabletext"/>
              <w:jc w:val="center"/>
              <w:rPr>
                <w:sz w:val="18"/>
                <w:szCs w:val="18"/>
                <w:lang w:val="en-GB"/>
              </w:rPr>
            </w:pP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-9</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b0</w:t>
            </w:r>
          </w:p>
        </w:tc>
        <w:tc>
          <w:tcPr>
            <w:tcW w:w="3354" w:type="dxa"/>
          </w:tcPr>
          <w:p w:rsidR="00DF1582" w:rsidRPr="009F532D" w:rsidRDefault="00DF1582" w:rsidP="00345FA2">
            <w:pPr>
              <w:pStyle w:val="Tabletext"/>
              <w:rPr>
                <w:sz w:val="18"/>
                <w:szCs w:val="18"/>
                <w:lang w:val="en-GB"/>
              </w:rPr>
            </w:pPr>
            <w:r w:rsidRPr="009F532D">
              <w:rPr>
                <w:sz w:val="18"/>
                <w:szCs w:val="18"/>
                <w:lang w:val="en-GB"/>
              </w:rPr>
              <w:t>VITC line select (LSB) (Note)</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-10</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b1</w:t>
            </w:r>
          </w:p>
        </w:tc>
        <w:tc>
          <w:tcPr>
            <w:tcW w:w="3354" w:type="dxa"/>
          </w:tcPr>
          <w:p w:rsidR="00DF1582" w:rsidRPr="009F532D" w:rsidRDefault="00DF1582" w:rsidP="00345FA2">
            <w:pPr>
              <w:pStyle w:val="Tabletext"/>
              <w:rPr>
                <w:sz w:val="18"/>
                <w:szCs w:val="18"/>
                <w:lang w:val="en-GB"/>
              </w:rPr>
            </w:pPr>
            <w:r w:rsidRPr="009F532D">
              <w:rPr>
                <w:sz w:val="18"/>
                <w:szCs w:val="18"/>
                <w:lang w:val="en-GB"/>
              </w:rPr>
              <w:t>VITC line select (Note)</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-11</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b2</w:t>
            </w:r>
          </w:p>
        </w:tc>
        <w:tc>
          <w:tcPr>
            <w:tcW w:w="3354" w:type="dxa"/>
          </w:tcPr>
          <w:p w:rsidR="00DF1582" w:rsidRPr="009F532D" w:rsidRDefault="00DF1582" w:rsidP="00345FA2">
            <w:pPr>
              <w:pStyle w:val="Tabletext"/>
              <w:rPr>
                <w:sz w:val="18"/>
                <w:szCs w:val="18"/>
                <w:lang w:val="en-GB"/>
              </w:rPr>
            </w:pPr>
            <w:r w:rsidRPr="009F532D">
              <w:rPr>
                <w:sz w:val="18"/>
                <w:szCs w:val="18"/>
                <w:lang w:val="en-GB"/>
              </w:rPr>
              <w:t>VITC line select (Note)</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r w:rsidRPr="009F532D">
              <w:rPr>
                <w:sz w:val="18"/>
                <w:szCs w:val="18"/>
                <w:lang w:val="en-GB"/>
              </w:rPr>
              <w:t>DBB 2</w:t>
            </w: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-12</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b3</w:t>
            </w:r>
          </w:p>
        </w:tc>
        <w:tc>
          <w:tcPr>
            <w:tcW w:w="3354" w:type="dxa"/>
          </w:tcPr>
          <w:p w:rsidR="00DF1582" w:rsidRPr="009F532D" w:rsidRDefault="00DF1582" w:rsidP="00345FA2">
            <w:pPr>
              <w:pStyle w:val="Tabletext"/>
              <w:rPr>
                <w:sz w:val="18"/>
                <w:szCs w:val="18"/>
                <w:lang w:val="en-GB"/>
              </w:rPr>
            </w:pPr>
            <w:r w:rsidRPr="009F532D">
              <w:rPr>
                <w:sz w:val="18"/>
                <w:szCs w:val="18"/>
                <w:lang w:val="en-GB"/>
              </w:rPr>
              <w:t>VITC line select (Note)</w:t>
            </w:r>
          </w:p>
        </w:tc>
      </w:tr>
      <w:tr w:rsidR="00DF1582" w:rsidRPr="00E8036F"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-13</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b4</w:t>
            </w:r>
          </w:p>
        </w:tc>
        <w:tc>
          <w:tcPr>
            <w:tcW w:w="3354" w:type="dxa"/>
          </w:tcPr>
          <w:p w:rsidR="00DF1582" w:rsidRPr="009F532D" w:rsidRDefault="00DF1582" w:rsidP="00345FA2">
            <w:pPr>
              <w:pStyle w:val="Tabletext"/>
              <w:rPr>
                <w:sz w:val="18"/>
                <w:szCs w:val="18"/>
                <w:lang w:val="en-GB"/>
              </w:rPr>
            </w:pPr>
            <w:r w:rsidRPr="009F532D">
              <w:rPr>
                <w:sz w:val="18"/>
                <w:szCs w:val="18"/>
                <w:lang w:val="en-GB"/>
              </w:rPr>
              <w:t>VITC line select (MSB) (Note)</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-14</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b5</w:t>
            </w:r>
          </w:p>
        </w:tc>
        <w:tc>
          <w:tcPr>
            <w:tcW w:w="3354" w:type="dxa"/>
          </w:tcPr>
          <w:p w:rsidR="00DF1582" w:rsidRPr="009F532D" w:rsidRDefault="00DF1582" w:rsidP="00345FA2">
            <w:pPr>
              <w:pStyle w:val="Tabletext"/>
              <w:rPr>
                <w:sz w:val="18"/>
                <w:szCs w:val="18"/>
                <w:lang w:val="en-GB"/>
              </w:rPr>
            </w:pPr>
            <w:r w:rsidRPr="009F532D">
              <w:rPr>
                <w:sz w:val="18"/>
                <w:szCs w:val="18"/>
                <w:lang w:val="en-GB"/>
              </w:rPr>
              <w:t>VITC line duplication (Note)</w:t>
            </w:r>
          </w:p>
        </w:tc>
      </w:tr>
      <w:tr w:rsidR="00DF1582" w:rsidRPr="009F532D" w:rsidTr="00A26E99">
        <w:trPr>
          <w:jc w:val="center"/>
        </w:trPr>
        <w:tc>
          <w:tcPr>
            <w:tcW w:w="1431" w:type="dxa"/>
            <w:tcBorders>
              <w:top w:val="nil"/>
              <w:bottom w:val="nil"/>
            </w:tcBorders>
          </w:tcPr>
          <w:p w:rsidR="00DF1582" w:rsidRPr="009F532D" w:rsidRDefault="00DF1582" w:rsidP="00345FA2">
            <w:pPr>
              <w:pStyle w:val="Tabletext"/>
              <w:jc w:val="center"/>
              <w:rPr>
                <w:sz w:val="18"/>
                <w:szCs w:val="18"/>
                <w:lang w:val="en-GB"/>
              </w:rPr>
            </w:pPr>
          </w:p>
        </w:tc>
        <w:tc>
          <w:tcPr>
            <w:tcW w:w="1560" w:type="dxa"/>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-15</w:t>
            </w:r>
          </w:p>
        </w:tc>
        <w:tc>
          <w:tcPr>
            <w:tcW w:w="2552" w:type="dxa"/>
          </w:tcPr>
          <w:p w:rsidR="00DF1582" w:rsidRPr="009F532D" w:rsidRDefault="00DF1582" w:rsidP="00345FA2">
            <w:pPr>
              <w:pStyle w:val="Tabletext"/>
              <w:jc w:val="center"/>
              <w:rPr>
                <w:sz w:val="18"/>
                <w:szCs w:val="18"/>
                <w:lang w:val="en-GB"/>
              </w:rPr>
            </w:pPr>
            <w:r w:rsidRPr="009F532D">
              <w:rPr>
                <w:sz w:val="18"/>
                <w:szCs w:val="18"/>
                <w:lang w:val="en-GB"/>
              </w:rPr>
              <w:t>b6</w:t>
            </w:r>
          </w:p>
        </w:tc>
        <w:tc>
          <w:tcPr>
            <w:tcW w:w="3354" w:type="dxa"/>
          </w:tcPr>
          <w:p w:rsidR="00DF1582" w:rsidRPr="009F532D" w:rsidRDefault="00DF1582" w:rsidP="00345FA2">
            <w:pPr>
              <w:pStyle w:val="Tabletext"/>
              <w:rPr>
                <w:sz w:val="18"/>
                <w:szCs w:val="18"/>
                <w:lang w:val="en-GB"/>
              </w:rPr>
            </w:pPr>
            <w:r w:rsidRPr="009F532D">
              <w:rPr>
                <w:sz w:val="18"/>
                <w:szCs w:val="18"/>
                <w:lang w:val="en-GB"/>
              </w:rPr>
              <w:t>Time code validity</w:t>
            </w:r>
          </w:p>
        </w:tc>
      </w:tr>
      <w:tr w:rsidR="00DF1582" w:rsidRPr="009F532D" w:rsidTr="00A26E99">
        <w:trPr>
          <w:jc w:val="center"/>
        </w:trPr>
        <w:tc>
          <w:tcPr>
            <w:tcW w:w="1431" w:type="dxa"/>
            <w:tcBorders>
              <w:top w:val="nil"/>
              <w:bottom w:val="single" w:sz="4" w:space="0" w:color="auto"/>
            </w:tcBorders>
          </w:tcPr>
          <w:p w:rsidR="00DF1582" w:rsidRPr="009F532D" w:rsidRDefault="00DF1582" w:rsidP="00345FA2">
            <w:pPr>
              <w:pStyle w:val="Tabletext"/>
              <w:jc w:val="center"/>
              <w:rPr>
                <w:sz w:val="18"/>
                <w:szCs w:val="18"/>
                <w:lang w:val="en-GB"/>
              </w:rPr>
            </w:pPr>
          </w:p>
        </w:tc>
        <w:tc>
          <w:tcPr>
            <w:tcW w:w="1560" w:type="dxa"/>
            <w:tcBorders>
              <w:bottom w:val="single" w:sz="4" w:space="0" w:color="auto"/>
            </w:tcBorders>
          </w:tcPr>
          <w:p w:rsidR="00DF1582" w:rsidRPr="009F532D" w:rsidRDefault="00DF1582" w:rsidP="00345FA2">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-16</w:t>
            </w:r>
          </w:p>
        </w:tc>
        <w:tc>
          <w:tcPr>
            <w:tcW w:w="2552" w:type="dxa"/>
            <w:tcBorders>
              <w:bottom w:val="single" w:sz="4" w:space="0" w:color="auto"/>
            </w:tcBorders>
          </w:tcPr>
          <w:p w:rsidR="00DF1582" w:rsidRPr="009F532D" w:rsidRDefault="00DF1582" w:rsidP="00345FA2">
            <w:pPr>
              <w:pStyle w:val="Tabletext"/>
              <w:jc w:val="center"/>
              <w:rPr>
                <w:sz w:val="18"/>
                <w:szCs w:val="18"/>
                <w:lang w:val="en-GB"/>
              </w:rPr>
            </w:pPr>
            <w:r w:rsidRPr="009F532D">
              <w:rPr>
                <w:sz w:val="18"/>
                <w:szCs w:val="18"/>
                <w:lang w:val="en-GB"/>
              </w:rPr>
              <w:t>b7</w:t>
            </w:r>
          </w:p>
        </w:tc>
        <w:tc>
          <w:tcPr>
            <w:tcW w:w="3354" w:type="dxa"/>
            <w:tcBorders>
              <w:bottom w:val="single" w:sz="4" w:space="0" w:color="auto"/>
            </w:tcBorders>
          </w:tcPr>
          <w:p w:rsidR="00DF1582" w:rsidRPr="009F532D" w:rsidRDefault="00DF1582" w:rsidP="00345FA2">
            <w:pPr>
              <w:pStyle w:val="Tabletext"/>
              <w:rPr>
                <w:sz w:val="18"/>
                <w:szCs w:val="18"/>
                <w:lang w:val="en-GB"/>
              </w:rPr>
            </w:pPr>
            <w:r w:rsidRPr="009F532D">
              <w:rPr>
                <w:sz w:val="18"/>
                <w:szCs w:val="18"/>
                <w:lang w:val="en-GB"/>
              </w:rPr>
              <w:t>(User bits) process bit</w:t>
            </w:r>
          </w:p>
        </w:tc>
      </w:tr>
      <w:tr w:rsidR="00DF1582" w:rsidRPr="00E8036F" w:rsidTr="00A26E99">
        <w:trPr>
          <w:jc w:val="center"/>
        </w:trPr>
        <w:tc>
          <w:tcPr>
            <w:tcW w:w="8897" w:type="dxa"/>
            <w:gridSpan w:val="4"/>
            <w:tcBorders>
              <w:top w:val="single" w:sz="4" w:space="0" w:color="auto"/>
              <w:left w:val="nil"/>
              <w:bottom w:val="nil"/>
              <w:right w:val="nil"/>
            </w:tcBorders>
          </w:tcPr>
          <w:p w:rsidR="00DF1582" w:rsidRPr="009F532D" w:rsidRDefault="00DF1582" w:rsidP="00345FA2">
            <w:pPr>
              <w:pStyle w:val="TableLegendNote"/>
              <w:rPr>
                <w:lang w:val="en-GB"/>
              </w:rPr>
            </w:pPr>
            <w:r w:rsidRPr="009F532D">
              <w:rPr>
                <w:lang w:val="en-GB"/>
              </w:rPr>
              <w:t>NOTE 1 – These bits are not used in interfaces which are in accordance with Recommendations ITU</w:t>
            </w:r>
            <w:r w:rsidRPr="009F532D">
              <w:rPr>
                <w:lang w:val="en-GB"/>
              </w:rPr>
              <w:noBreakHyphen/>
              <w:t>R BT.1120 and ITU</w:t>
            </w:r>
            <w:r w:rsidRPr="009F532D">
              <w:rPr>
                <w:lang w:val="en-GB"/>
              </w:rPr>
              <w:noBreakHyphen/>
              <w:t>R 2077, and shall be set to logical zero.</w:t>
            </w:r>
          </w:p>
        </w:tc>
      </w:tr>
    </w:tbl>
    <w:p w:rsidR="00DF1582" w:rsidRPr="009F532D" w:rsidRDefault="00DF1582" w:rsidP="00DF1582">
      <w:pPr>
        <w:pStyle w:val="Tablefin"/>
      </w:pPr>
    </w:p>
    <w:p w:rsidR="00DF1582" w:rsidRPr="009F532D" w:rsidRDefault="00DF1582" w:rsidP="00DF1582">
      <w:pPr>
        <w:rPr>
          <w:lang w:val="en-GB"/>
        </w:rPr>
      </w:pPr>
      <w:r w:rsidRPr="009F532D">
        <w:rPr>
          <w:b/>
          <w:lang w:val="en-GB"/>
        </w:rPr>
        <w:t>3.5</w:t>
      </w:r>
      <w:r w:rsidRPr="009F532D">
        <w:rPr>
          <w:lang w:val="en-GB"/>
        </w:rPr>
        <w:tab/>
        <w:t>Mapping of the time</w:t>
      </w:r>
      <w:r w:rsidRPr="009F532D">
        <w:rPr>
          <w:szCs w:val="22"/>
          <w:lang w:val="en-GB"/>
        </w:rPr>
        <w:t xml:space="preserve"> </w:t>
      </w:r>
      <w:r w:rsidRPr="009F532D">
        <w:rPr>
          <w:lang w:val="en-GB"/>
        </w:rPr>
        <w:t>code data into the UDW 1 thorough UDW 16 of the ancillary time</w:t>
      </w:r>
      <w:r w:rsidRPr="009F532D">
        <w:rPr>
          <w:lang w:val="en-GB"/>
        </w:rPr>
        <w:noBreakHyphen/>
        <w:t>code data packet is shown in Table 2-5.</w:t>
      </w:r>
    </w:p>
    <w:p w:rsidR="00DF1582" w:rsidRPr="009F532D" w:rsidRDefault="00DF1582" w:rsidP="00DF1582">
      <w:pPr>
        <w:pStyle w:val="TableNo"/>
        <w:spacing w:before="600"/>
        <w:rPr>
          <w:lang w:val="en-GB"/>
        </w:rPr>
      </w:pPr>
      <w:r w:rsidRPr="009F532D">
        <w:rPr>
          <w:lang w:val="en-GB"/>
        </w:rPr>
        <w:t>TABLE 2-4</w:t>
      </w:r>
    </w:p>
    <w:p w:rsidR="00DF1582" w:rsidRPr="009F532D" w:rsidRDefault="00DF1582" w:rsidP="00DF1582">
      <w:pPr>
        <w:pStyle w:val="Tabletitle"/>
        <w:rPr>
          <w:lang w:val="en-GB"/>
        </w:rPr>
      </w:pPr>
      <w:r w:rsidRPr="009F532D">
        <w:rPr>
          <w:lang w:val="en-GB"/>
        </w:rPr>
        <w:t>Coding of validity and process bits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45"/>
        <w:gridCol w:w="6694"/>
      </w:tblGrid>
      <w:tr w:rsidR="00DF1582" w:rsidRPr="009F532D" w:rsidTr="00A26E99">
        <w:trPr>
          <w:jc w:val="center"/>
        </w:trPr>
        <w:tc>
          <w:tcPr>
            <w:tcW w:w="2706" w:type="dxa"/>
            <w:vAlign w:val="center"/>
          </w:tcPr>
          <w:p w:rsidR="00DF1582" w:rsidRPr="009F532D" w:rsidRDefault="00DF1582" w:rsidP="00345FA2">
            <w:pPr>
              <w:pStyle w:val="Tablehead"/>
              <w:rPr>
                <w:bCs/>
                <w:sz w:val="18"/>
                <w:lang w:val="en-GB"/>
              </w:rPr>
            </w:pPr>
            <w:r w:rsidRPr="009F532D">
              <w:rPr>
                <w:bCs/>
                <w:sz w:val="18"/>
                <w:lang w:val="en-GB"/>
              </w:rPr>
              <w:t xml:space="preserve">VITC validity bit (b6) </w:t>
            </w:r>
            <w:r w:rsidRPr="009F532D">
              <w:rPr>
                <w:bCs/>
                <w:sz w:val="18"/>
                <w:lang w:val="en-GB"/>
              </w:rPr>
              <w:br/>
              <w:t xml:space="preserve">and </w:t>
            </w:r>
            <w:r w:rsidRPr="009F532D">
              <w:rPr>
                <w:bCs/>
                <w:sz w:val="18"/>
                <w:lang w:val="en-GB"/>
              </w:rPr>
              <w:br/>
              <w:t>process bit (b7)</w:t>
            </w:r>
          </w:p>
        </w:tc>
        <w:tc>
          <w:tcPr>
            <w:tcW w:w="6152" w:type="dxa"/>
            <w:vAlign w:val="center"/>
          </w:tcPr>
          <w:p w:rsidR="00DF1582" w:rsidRPr="009F532D" w:rsidRDefault="00DF1582" w:rsidP="00345FA2">
            <w:pPr>
              <w:pStyle w:val="Tablehead"/>
              <w:rPr>
                <w:bCs/>
                <w:sz w:val="18"/>
                <w:lang w:val="en-GB"/>
              </w:rPr>
            </w:pPr>
            <w:r w:rsidRPr="009F532D">
              <w:rPr>
                <w:bCs/>
                <w:sz w:val="18"/>
                <w:lang w:val="en-GB"/>
              </w:rPr>
              <w:t>Definition</w:t>
            </w:r>
          </w:p>
        </w:tc>
      </w:tr>
      <w:tr w:rsidR="00DF1582" w:rsidRPr="00E8036F" w:rsidTr="00A26E99">
        <w:trPr>
          <w:jc w:val="center"/>
        </w:trPr>
        <w:tc>
          <w:tcPr>
            <w:tcW w:w="2706" w:type="dxa"/>
          </w:tcPr>
          <w:p w:rsidR="00DF1582" w:rsidRPr="009F532D" w:rsidRDefault="00DF1582" w:rsidP="00345FA2">
            <w:pPr>
              <w:pStyle w:val="Tabletext"/>
              <w:jc w:val="center"/>
              <w:rPr>
                <w:sz w:val="18"/>
                <w:szCs w:val="18"/>
                <w:lang w:val="en-GB"/>
              </w:rPr>
            </w:pPr>
            <w:r w:rsidRPr="009F532D">
              <w:rPr>
                <w:sz w:val="18"/>
                <w:szCs w:val="18"/>
                <w:lang w:val="en-GB"/>
              </w:rPr>
              <w:t>b6 = 0</w:t>
            </w:r>
          </w:p>
        </w:tc>
        <w:tc>
          <w:tcPr>
            <w:tcW w:w="6152" w:type="dxa"/>
          </w:tcPr>
          <w:p w:rsidR="00DF1582" w:rsidRPr="009F532D" w:rsidRDefault="00DF1582" w:rsidP="00345FA2">
            <w:pPr>
              <w:pStyle w:val="Tabletext"/>
              <w:rPr>
                <w:sz w:val="18"/>
                <w:szCs w:val="18"/>
                <w:lang w:val="en-GB"/>
              </w:rPr>
            </w:pPr>
            <w:r w:rsidRPr="009F532D">
              <w:rPr>
                <w:sz w:val="18"/>
                <w:szCs w:val="18"/>
                <w:lang w:val="en-GB"/>
              </w:rPr>
              <w:t>No time code error received or locally generated time code address</w:t>
            </w:r>
          </w:p>
        </w:tc>
      </w:tr>
      <w:tr w:rsidR="00DF1582" w:rsidRPr="00E8036F" w:rsidTr="00A26E99">
        <w:trPr>
          <w:jc w:val="center"/>
        </w:trPr>
        <w:tc>
          <w:tcPr>
            <w:tcW w:w="2706" w:type="dxa"/>
          </w:tcPr>
          <w:p w:rsidR="00DF1582" w:rsidRPr="009F532D" w:rsidRDefault="00DF1582" w:rsidP="00345FA2">
            <w:pPr>
              <w:pStyle w:val="Tabletext"/>
              <w:jc w:val="center"/>
              <w:rPr>
                <w:sz w:val="18"/>
                <w:szCs w:val="18"/>
                <w:lang w:val="en-GB"/>
              </w:rPr>
            </w:pPr>
            <w:r w:rsidRPr="009F532D">
              <w:rPr>
                <w:sz w:val="18"/>
                <w:szCs w:val="18"/>
                <w:lang w:val="en-GB"/>
              </w:rPr>
              <w:t>b6 = 1</w:t>
            </w:r>
          </w:p>
        </w:tc>
        <w:tc>
          <w:tcPr>
            <w:tcW w:w="6152" w:type="dxa"/>
          </w:tcPr>
          <w:p w:rsidR="00DF1582" w:rsidRPr="009F532D" w:rsidRDefault="00DF1582" w:rsidP="00345FA2">
            <w:pPr>
              <w:pStyle w:val="Tabletext"/>
              <w:rPr>
                <w:sz w:val="18"/>
                <w:szCs w:val="18"/>
                <w:lang w:val="en-GB"/>
              </w:rPr>
            </w:pPr>
            <w:r w:rsidRPr="009F532D">
              <w:rPr>
                <w:sz w:val="18"/>
                <w:szCs w:val="18"/>
                <w:lang w:val="en-GB"/>
              </w:rPr>
              <w:t>Transmitted time code interpolated from previous time code (received a time code error)</w:t>
            </w:r>
          </w:p>
        </w:tc>
      </w:tr>
      <w:tr w:rsidR="00DF1582" w:rsidRPr="00E8036F" w:rsidTr="00A26E99">
        <w:trPr>
          <w:jc w:val="center"/>
        </w:trPr>
        <w:tc>
          <w:tcPr>
            <w:tcW w:w="2706" w:type="dxa"/>
          </w:tcPr>
          <w:p w:rsidR="00DF1582" w:rsidRPr="009F532D" w:rsidRDefault="00DF1582" w:rsidP="00345FA2">
            <w:pPr>
              <w:pStyle w:val="Tabletext"/>
              <w:jc w:val="center"/>
              <w:rPr>
                <w:sz w:val="18"/>
                <w:szCs w:val="18"/>
                <w:lang w:val="en-GB"/>
              </w:rPr>
            </w:pPr>
            <w:r w:rsidRPr="009F532D">
              <w:rPr>
                <w:sz w:val="18"/>
                <w:szCs w:val="18"/>
                <w:lang w:val="en-GB"/>
              </w:rPr>
              <w:t>b7 = 0</w:t>
            </w:r>
          </w:p>
        </w:tc>
        <w:tc>
          <w:tcPr>
            <w:tcW w:w="6152" w:type="dxa"/>
          </w:tcPr>
          <w:p w:rsidR="00DF1582" w:rsidRPr="009F532D" w:rsidRDefault="00DF1582" w:rsidP="00345FA2">
            <w:pPr>
              <w:pStyle w:val="Tabletext"/>
              <w:rPr>
                <w:sz w:val="18"/>
                <w:szCs w:val="18"/>
                <w:lang w:val="en-GB"/>
              </w:rPr>
            </w:pPr>
            <w:r w:rsidRPr="009F532D">
              <w:rPr>
                <w:sz w:val="18"/>
                <w:szCs w:val="18"/>
                <w:lang w:val="en-GB"/>
              </w:rPr>
              <w:t>Binary group of user bits in time code data stream are processed to compensate for latency</w:t>
            </w:r>
          </w:p>
        </w:tc>
      </w:tr>
      <w:tr w:rsidR="00DF1582" w:rsidRPr="00E8036F" w:rsidTr="00A26E99">
        <w:trPr>
          <w:jc w:val="center"/>
        </w:trPr>
        <w:tc>
          <w:tcPr>
            <w:tcW w:w="2706" w:type="dxa"/>
          </w:tcPr>
          <w:p w:rsidR="00DF1582" w:rsidRPr="009F532D" w:rsidRDefault="00DF1582" w:rsidP="00345FA2">
            <w:pPr>
              <w:pStyle w:val="Tabletext"/>
              <w:jc w:val="center"/>
              <w:rPr>
                <w:sz w:val="18"/>
                <w:szCs w:val="18"/>
                <w:lang w:val="en-GB"/>
              </w:rPr>
            </w:pPr>
            <w:r w:rsidRPr="009F532D">
              <w:rPr>
                <w:sz w:val="18"/>
                <w:szCs w:val="18"/>
                <w:lang w:val="en-GB"/>
              </w:rPr>
              <w:t>b7 = 1</w:t>
            </w:r>
          </w:p>
        </w:tc>
        <w:tc>
          <w:tcPr>
            <w:tcW w:w="6152" w:type="dxa"/>
          </w:tcPr>
          <w:p w:rsidR="00DF1582" w:rsidRPr="009F532D" w:rsidRDefault="00DF1582" w:rsidP="00345FA2">
            <w:pPr>
              <w:pStyle w:val="Tabletext"/>
              <w:rPr>
                <w:sz w:val="18"/>
                <w:szCs w:val="18"/>
                <w:lang w:val="en-GB"/>
              </w:rPr>
            </w:pPr>
            <w:r w:rsidRPr="009F532D">
              <w:rPr>
                <w:sz w:val="18"/>
                <w:szCs w:val="18"/>
                <w:lang w:val="en-GB"/>
              </w:rPr>
              <w:t>Binary groups of user bits in time code data stream are only retransmitted (no delay compensation)</w:t>
            </w:r>
          </w:p>
        </w:tc>
      </w:tr>
    </w:tbl>
    <w:p w:rsidR="00DF1582" w:rsidRPr="009F532D" w:rsidRDefault="00DF1582" w:rsidP="00DF1582">
      <w:pPr>
        <w:pStyle w:val="Tablefin"/>
      </w:pPr>
    </w:p>
    <w:p w:rsidR="00DF1582" w:rsidRPr="009F532D" w:rsidRDefault="00DF1582" w:rsidP="00DF1582">
      <w:pPr>
        <w:pStyle w:val="TableNo"/>
        <w:spacing w:before="240"/>
        <w:rPr>
          <w:lang w:val="en-GB"/>
        </w:rPr>
      </w:pPr>
      <w:r w:rsidRPr="009F532D">
        <w:rPr>
          <w:lang w:val="en-GB"/>
        </w:rPr>
        <w:lastRenderedPageBreak/>
        <w:t>TABLE 2-5</w:t>
      </w:r>
    </w:p>
    <w:p w:rsidR="00DF1582" w:rsidRPr="009F532D" w:rsidRDefault="00DF1582" w:rsidP="00DF1582">
      <w:pPr>
        <w:pStyle w:val="Tabletitle"/>
        <w:spacing w:before="120"/>
        <w:rPr>
          <w:lang w:val="en-GB"/>
        </w:rPr>
      </w:pPr>
      <w:r w:rsidRPr="009F532D">
        <w:rPr>
          <w:lang w:val="en-GB"/>
        </w:rPr>
        <w:t>Mapping of time code data into UDW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0"/>
        <w:gridCol w:w="1420"/>
        <w:gridCol w:w="2840"/>
        <w:gridCol w:w="3384"/>
      </w:tblGrid>
      <w:tr w:rsidR="00DF1582" w:rsidRPr="00E8036F" w:rsidTr="00345FA2">
        <w:trPr>
          <w:tblHeader/>
          <w:jc w:val="center"/>
        </w:trPr>
        <w:tc>
          <w:tcPr>
            <w:tcW w:w="2840" w:type="dxa"/>
            <w:gridSpan w:val="2"/>
            <w:vAlign w:val="center"/>
          </w:tcPr>
          <w:p w:rsidR="00DF1582" w:rsidRPr="009F532D" w:rsidRDefault="00DF1582" w:rsidP="00345FA2">
            <w:pPr>
              <w:pStyle w:val="Tablehead"/>
              <w:rPr>
                <w:sz w:val="18"/>
                <w:szCs w:val="18"/>
                <w:lang w:val="en-GB"/>
              </w:rPr>
            </w:pPr>
            <w:r w:rsidRPr="009F532D">
              <w:rPr>
                <w:sz w:val="18"/>
                <w:szCs w:val="18"/>
                <w:lang w:val="en-GB"/>
              </w:rPr>
              <w:t>UDW</w:t>
            </w:r>
          </w:p>
        </w:tc>
        <w:tc>
          <w:tcPr>
            <w:tcW w:w="2840" w:type="dxa"/>
            <w:vAlign w:val="center"/>
          </w:tcPr>
          <w:p w:rsidR="00DF1582" w:rsidRPr="009F532D" w:rsidRDefault="00DF1582" w:rsidP="00345FA2">
            <w:pPr>
              <w:pStyle w:val="Tablehead"/>
              <w:rPr>
                <w:sz w:val="18"/>
                <w:szCs w:val="18"/>
                <w:lang w:val="en-GB"/>
              </w:rPr>
            </w:pPr>
            <w:r w:rsidRPr="009F532D">
              <w:rPr>
                <w:sz w:val="18"/>
                <w:szCs w:val="18"/>
                <w:lang w:val="en-GB"/>
              </w:rPr>
              <w:t>Time code bit</w:t>
            </w:r>
          </w:p>
        </w:tc>
        <w:tc>
          <w:tcPr>
            <w:tcW w:w="3384" w:type="dxa"/>
            <w:vAlign w:val="center"/>
          </w:tcPr>
          <w:p w:rsidR="00DF1582" w:rsidRPr="009F532D" w:rsidRDefault="00DF1582" w:rsidP="00345FA2">
            <w:pPr>
              <w:pStyle w:val="Tablehead"/>
              <w:rPr>
                <w:sz w:val="18"/>
                <w:szCs w:val="18"/>
                <w:lang w:val="en-GB"/>
              </w:rPr>
            </w:pPr>
            <w:r w:rsidRPr="009F532D">
              <w:rPr>
                <w:sz w:val="18"/>
                <w:szCs w:val="18"/>
                <w:lang w:val="en-GB"/>
              </w:rPr>
              <w:t>Time code definitions</w:t>
            </w:r>
            <w:r w:rsidRPr="009F532D">
              <w:rPr>
                <w:sz w:val="18"/>
                <w:szCs w:val="18"/>
                <w:lang w:val="en-GB"/>
              </w:rPr>
              <w:br/>
              <w:t>(as per Part 1)</w:t>
            </w:r>
          </w:p>
        </w:tc>
      </w:tr>
      <w:tr w:rsidR="00DF1582" w:rsidRPr="00E8036F" w:rsidTr="00345FA2">
        <w:trPr>
          <w:jc w:val="center"/>
        </w:trPr>
        <w:tc>
          <w:tcPr>
            <w:tcW w:w="1420" w:type="dxa"/>
            <w:vAlign w:val="center"/>
          </w:tcPr>
          <w:p w:rsidR="00DF1582" w:rsidRPr="009F532D" w:rsidRDefault="00DF1582" w:rsidP="00345FA2">
            <w:pPr>
              <w:pStyle w:val="Tabletext"/>
              <w:keepNext/>
              <w:jc w:val="center"/>
              <w:rPr>
                <w:sz w:val="18"/>
                <w:szCs w:val="18"/>
                <w:lang w:val="en-GB"/>
              </w:rPr>
            </w:pPr>
            <w:r w:rsidRPr="009F532D">
              <w:rPr>
                <w:sz w:val="18"/>
                <w:szCs w:val="18"/>
                <w:lang w:val="en-GB"/>
              </w:rPr>
              <w:t>1</w:t>
            </w:r>
          </w:p>
        </w:tc>
        <w:tc>
          <w:tcPr>
            <w:tcW w:w="1420" w:type="dxa"/>
          </w:tcPr>
          <w:p w:rsidR="00DF1582" w:rsidRPr="009F532D" w:rsidRDefault="00DF1582" w:rsidP="00345FA2">
            <w:pPr>
              <w:pStyle w:val="Tabletext"/>
              <w:keepNext/>
              <w:jc w:val="center"/>
              <w:rPr>
                <w:sz w:val="18"/>
                <w:szCs w:val="18"/>
                <w:lang w:val="en-GB"/>
              </w:rPr>
            </w:pPr>
            <w:r w:rsidRPr="009F532D">
              <w:rPr>
                <w:sz w:val="18"/>
                <w:szCs w:val="18"/>
                <w:lang w:val="en-GB"/>
              </w:rPr>
              <w:t>b4</w:t>
            </w:r>
          </w:p>
          <w:p w:rsidR="00DF1582" w:rsidRPr="009F532D" w:rsidRDefault="00DF1582" w:rsidP="00345FA2">
            <w:pPr>
              <w:pStyle w:val="Tabletext"/>
              <w:keepNext/>
              <w:jc w:val="center"/>
              <w:rPr>
                <w:sz w:val="18"/>
                <w:szCs w:val="18"/>
                <w:lang w:val="en-GB"/>
              </w:rPr>
            </w:pPr>
            <w:r w:rsidRPr="009F532D">
              <w:rPr>
                <w:sz w:val="18"/>
                <w:szCs w:val="18"/>
                <w:lang w:val="en-GB"/>
              </w:rPr>
              <w:t>b5</w:t>
            </w:r>
          </w:p>
          <w:p w:rsidR="00DF1582" w:rsidRPr="009F532D" w:rsidRDefault="00DF1582" w:rsidP="00345FA2">
            <w:pPr>
              <w:pStyle w:val="Tabletext"/>
              <w:keepNext/>
              <w:jc w:val="center"/>
              <w:rPr>
                <w:sz w:val="18"/>
                <w:szCs w:val="18"/>
                <w:lang w:val="en-GB"/>
              </w:rPr>
            </w:pPr>
            <w:r w:rsidRPr="009F532D">
              <w:rPr>
                <w:sz w:val="18"/>
                <w:szCs w:val="18"/>
                <w:lang w:val="en-GB"/>
              </w:rPr>
              <w:t>b6</w:t>
            </w:r>
          </w:p>
          <w:p w:rsidR="00DF1582" w:rsidRPr="009F532D" w:rsidRDefault="00DF1582" w:rsidP="00345FA2">
            <w:pPr>
              <w:pStyle w:val="Tabletext"/>
              <w:keepN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keepNext/>
              <w:jc w:val="center"/>
              <w:rPr>
                <w:sz w:val="18"/>
                <w:szCs w:val="18"/>
                <w:lang w:val="en-GB"/>
              </w:rPr>
            </w:pPr>
            <w:r w:rsidRPr="009F532D">
              <w:rPr>
                <w:sz w:val="18"/>
                <w:szCs w:val="18"/>
                <w:lang w:val="en-GB"/>
              </w:rPr>
              <w:t>0</w:t>
            </w:r>
          </w:p>
          <w:p w:rsidR="00DF1582" w:rsidRPr="009F532D" w:rsidRDefault="00DF1582" w:rsidP="00345FA2">
            <w:pPr>
              <w:pStyle w:val="Tabletext"/>
              <w:keepNext/>
              <w:jc w:val="center"/>
              <w:rPr>
                <w:sz w:val="18"/>
                <w:szCs w:val="18"/>
                <w:lang w:val="en-GB"/>
              </w:rPr>
            </w:pPr>
            <w:r w:rsidRPr="009F532D">
              <w:rPr>
                <w:sz w:val="18"/>
                <w:szCs w:val="18"/>
                <w:lang w:val="en-GB"/>
              </w:rPr>
              <w:t>1</w:t>
            </w:r>
          </w:p>
          <w:p w:rsidR="00DF1582" w:rsidRPr="009F532D" w:rsidRDefault="00DF1582" w:rsidP="00345FA2">
            <w:pPr>
              <w:pStyle w:val="Tabletext"/>
              <w:keepNext/>
              <w:jc w:val="center"/>
              <w:rPr>
                <w:sz w:val="18"/>
                <w:szCs w:val="18"/>
                <w:lang w:val="en-GB"/>
              </w:rPr>
            </w:pPr>
            <w:r w:rsidRPr="009F532D">
              <w:rPr>
                <w:sz w:val="18"/>
                <w:szCs w:val="18"/>
                <w:lang w:val="en-GB"/>
              </w:rPr>
              <w:t>2</w:t>
            </w:r>
          </w:p>
          <w:p w:rsidR="00DF1582" w:rsidRPr="009F532D" w:rsidRDefault="00DF1582" w:rsidP="00345FA2">
            <w:pPr>
              <w:pStyle w:val="Tabletext"/>
              <w:keepNext/>
              <w:jc w:val="center"/>
              <w:rPr>
                <w:sz w:val="18"/>
                <w:szCs w:val="18"/>
                <w:lang w:val="en-GB"/>
              </w:rPr>
            </w:pPr>
            <w:r w:rsidRPr="009F532D">
              <w:rPr>
                <w:sz w:val="18"/>
                <w:szCs w:val="18"/>
                <w:lang w:val="en-GB"/>
              </w:rPr>
              <w:t>3</w:t>
            </w:r>
          </w:p>
        </w:tc>
        <w:tc>
          <w:tcPr>
            <w:tcW w:w="3384" w:type="dxa"/>
          </w:tcPr>
          <w:p w:rsidR="00DF1582" w:rsidRPr="009F532D" w:rsidRDefault="00DF1582" w:rsidP="00345FA2">
            <w:pPr>
              <w:pStyle w:val="Tabletext"/>
              <w:keepNext/>
              <w:rPr>
                <w:sz w:val="18"/>
                <w:szCs w:val="18"/>
                <w:lang w:val="en-GB"/>
              </w:rPr>
            </w:pPr>
            <w:r w:rsidRPr="009F532D">
              <w:rPr>
                <w:sz w:val="18"/>
                <w:szCs w:val="18"/>
                <w:lang w:val="en-GB"/>
              </w:rPr>
              <w:t>Units of frames 1</w:t>
            </w:r>
          </w:p>
          <w:p w:rsidR="00DF1582" w:rsidRPr="009F532D" w:rsidRDefault="00DF1582" w:rsidP="00345FA2">
            <w:pPr>
              <w:pStyle w:val="Tabletext"/>
              <w:keepNext/>
              <w:rPr>
                <w:sz w:val="18"/>
                <w:szCs w:val="18"/>
                <w:lang w:val="en-GB"/>
              </w:rPr>
            </w:pPr>
            <w:r w:rsidRPr="009F532D">
              <w:rPr>
                <w:sz w:val="18"/>
                <w:szCs w:val="18"/>
                <w:lang w:val="en-GB"/>
              </w:rPr>
              <w:t>Units of frames 2</w:t>
            </w:r>
          </w:p>
          <w:p w:rsidR="00DF1582" w:rsidRPr="009F532D" w:rsidRDefault="00DF1582" w:rsidP="00345FA2">
            <w:pPr>
              <w:pStyle w:val="Tabletext"/>
              <w:keepNext/>
              <w:rPr>
                <w:sz w:val="18"/>
                <w:szCs w:val="18"/>
                <w:lang w:val="en-GB"/>
              </w:rPr>
            </w:pPr>
            <w:r w:rsidRPr="009F532D">
              <w:rPr>
                <w:sz w:val="18"/>
                <w:szCs w:val="18"/>
                <w:lang w:val="en-GB"/>
              </w:rPr>
              <w:t>Units of frames 4</w:t>
            </w:r>
          </w:p>
          <w:p w:rsidR="00DF1582" w:rsidRPr="009F532D" w:rsidRDefault="00DF1582" w:rsidP="00345FA2">
            <w:pPr>
              <w:pStyle w:val="Tabletext"/>
              <w:keepNext/>
              <w:rPr>
                <w:sz w:val="18"/>
                <w:szCs w:val="18"/>
                <w:lang w:val="en-GB"/>
              </w:rPr>
            </w:pPr>
            <w:r w:rsidRPr="009F532D">
              <w:rPr>
                <w:sz w:val="18"/>
                <w:szCs w:val="18"/>
                <w:lang w:val="en-GB"/>
              </w:rPr>
              <w:t>Units of frames 8</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2</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4</w:t>
            </w:r>
          </w:p>
          <w:p w:rsidR="00DF1582" w:rsidRPr="009F532D" w:rsidRDefault="00DF1582" w:rsidP="00345FA2">
            <w:pPr>
              <w:pStyle w:val="Tabletext"/>
              <w:jc w:val="center"/>
              <w:rPr>
                <w:sz w:val="18"/>
                <w:szCs w:val="18"/>
                <w:lang w:val="en-GB"/>
              </w:rPr>
            </w:pPr>
            <w:r w:rsidRPr="009F532D">
              <w:rPr>
                <w:sz w:val="18"/>
                <w:szCs w:val="18"/>
                <w:lang w:val="en-GB"/>
              </w:rPr>
              <w:t>5</w:t>
            </w:r>
          </w:p>
          <w:p w:rsidR="00DF1582" w:rsidRPr="009F532D" w:rsidRDefault="00DF1582" w:rsidP="00345FA2">
            <w:pPr>
              <w:pStyle w:val="Tabletext"/>
              <w:jc w:val="center"/>
              <w:rPr>
                <w:sz w:val="18"/>
                <w:szCs w:val="18"/>
                <w:lang w:val="en-GB"/>
              </w:rPr>
            </w:pPr>
            <w:r w:rsidRPr="009F532D">
              <w:rPr>
                <w:sz w:val="18"/>
                <w:szCs w:val="18"/>
                <w:lang w:val="en-GB"/>
              </w:rPr>
              <w:t>6</w:t>
            </w:r>
          </w:p>
          <w:p w:rsidR="00DF1582" w:rsidRPr="009F532D" w:rsidRDefault="00DF1582" w:rsidP="00345FA2">
            <w:pPr>
              <w:pStyle w:val="Tabletext"/>
              <w:jc w:val="center"/>
              <w:rPr>
                <w:sz w:val="18"/>
                <w:szCs w:val="18"/>
                <w:lang w:val="en-GB"/>
              </w:rPr>
            </w:pPr>
            <w:r w:rsidRPr="009F532D">
              <w:rPr>
                <w:sz w:val="18"/>
                <w:szCs w:val="18"/>
                <w:lang w:val="en-GB"/>
              </w:rPr>
              <w:t>7</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1</w:t>
            </w:r>
          </w:p>
          <w:p w:rsidR="00DF1582" w:rsidRPr="009F532D" w:rsidRDefault="00DF1582" w:rsidP="00345FA2">
            <w:pPr>
              <w:pStyle w:val="Tabletext"/>
              <w:rPr>
                <w:sz w:val="18"/>
                <w:szCs w:val="18"/>
                <w:lang w:val="en-GB"/>
              </w:rPr>
            </w:pPr>
            <w:r w:rsidRPr="009F532D">
              <w:rPr>
                <w:sz w:val="18"/>
                <w:szCs w:val="18"/>
                <w:lang w:val="en-GB"/>
              </w:rPr>
              <w:t>xxx binary group 1</w:t>
            </w:r>
          </w:p>
          <w:p w:rsidR="00DF1582" w:rsidRPr="009F532D" w:rsidRDefault="00DF1582" w:rsidP="00345FA2">
            <w:pPr>
              <w:pStyle w:val="Tabletext"/>
              <w:rPr>
                <w:sz w:val="18"/>
                <w:szCs w:val="18"/>
                <w:lang w:val="en-GB"/>
              </w:rPr>
            </w:pPr>
            <w:r w:rsidRPr="009F532D">
              <w:rPr>
                <w:sz w:val="18"/>
                <w:szCs w:val="18"/>
                <w:lang w:val="en-GB"/>
              </w:rPr>
              <w:t>xxx binary group 1</w:t>
            </w:r>
          </w:p>
          <w:p w:rsidR="00DF1582" w:rsidRPr="009F532D" w:rsidRDefault="00DF1582" w:rsidP="00345FA2">
            <w:pPr>
              <w:pStyle w:val="Tabletext"/>
              <w:rPr>
                <w:sz w:val="18"/>
                <w:szCs w:val="18"/>
                <w:lang w:val="en-GB"/>
              </w:rPr>
            </w:pPr>
            <w:r w:rsidRPr="009F532D">
              <w:rPr>
                <w:sz w:val="18"/>
                <w:szCs w:val="18"/>
                <w:lang w:val="en-GB"/>
              </w:rPr>
              <w:t>MSB binary group 1</w:t>
            </w:r>
          </w:p>
        </w:tc>
      </w:tr>
      <w:tr w:rsidR="00DF1582" w:rsidRPr="009F532D"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3</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8</w:t>
            </w:r>
          </w:p>
          <w:p w:rsidR="00DF1582" w:rsidRPr="009F532D" w:rsidRDefault="00DF1582" w:rsidP="00345FA2">
            <w:pPr>
              <w:pStyle w:val="Tabletext"/>
              <w:jc w:val="center"/>
              <w:rPr>
                <w:sz w:val="18"/>
                <w:szCs w:val="18"/>
                <w:lang w:val="en-GB"/>
              </w:rPr>
            </w:pPr>
            <w:r w:rsidRPr="009F532D">
              <w:rPr>
                <w:sz w:val="18"/>
                <w:szCs w:val="18"/>
                <w:lang w:val="en-GB"/>
              </w:rPr>
              <w:t>9</w:t>
            </w:r>
          </w:p>
          <w:p w:rsidR="00DF1582" w:rsidRPr="009F532D" w:rsidRDefault="00DF1582" w:rsidP="00345FA2">
            <w:pPr>
              <w:pStyle w:val="Tabletext"/>
              <w:jc w:val="center"/>
              <w:rPr>
                <w:sz w:val="18"/>
                <w:szCs w:val="18"/>
                <w:lang w:val="en-GB"/>
              </w:rPr>
            </w:pPr>
            <w:r w:rsidRPr="009F532D">
              <w:rPr>
                <w:sz w:val="18"/>
                <w:szCs w:val="18"/>
                <w:lang w:val="en-GB"/>
              </w:rPr>
              <w:t>10</w:t>
            </w:r>
          </w:p>
          <w:p w:rsidR="00DF1582" w:rsidRPr="009F532D" w:rsidRDefault="00DF1582" w:rsidP="00345FA2">
            <w:pPr>
              <w:pStyle w:val="Tabletext"/>
              <w:jc w:val="center"/>
              <w:rPr>
                <w:sz w:val="18"/>
                <w:szCs w:val="18"/>
                <w:lang w:val="en-GB"/>
              </w:rPr>
            </w:pPr>
            <w:r w:rsidRPr="009F532D">
              <w:rPr>
                <w:sz w:val="18"/>
                <w:szCs w:val="18"/>
                <w:lang w:val="en-GB"/>
              </w:rPr>
              <w:t>11</w:t>
            </w:r>
          </w:p>
        </w:tc>
        <w:tc>
          <w:tcPr>
            <w:tcW w:w="3384" w:type="dxa"/>
          </w:tcPr>
          <w:p w:rsidR="00DF1582" w:rsidRPr="009F532D" w:rsidRDefault="00DF1582" w:rsidP="00345FA2">
            <w:pPr>
              <w:pStyle w:val="Tabletext"/>
              <w:rPr>
                <w:sz w:val="18"/>
                <w:szCs w:val="18"/>
                <w:lang w:val="en-GB"/>
              </w:rPr>
            </w:pPr>
            <w:r w:rsidRPr="009F532D">
              <w:rPr>
                <w:sz w:val="18"/>
                <w:szCs w:val="18"/>
                <w:lang w:val="en-GB"/>
              </w:rPr>
              <w:t>Tens of frames 10</w:t>
            </w:r>
          </w:p>
          <w:p w:rsidR="00DF1582" w:rsidRPr="009F532D" w:rsidRDefault="00DF1582" w:rsidP="00345FA2">
            <w:pPr>
              <w:pStyle w:val="Tabletext"/>
              <w:rPr>
                <w:sz w:val="18"/>
                <w:szCs w:val="18"/>
                <w:lang w:val="en-GB"/>
              </w:rPr>
            </w:pPr>
            <w:r w:rsidRPr="009F532D">
              <w:rPr>
                <w:sz w:val="18"/>
                <w:szCs w:val="18"/>
                <w:lang w:val="en-GB"/>
              </w:rPr>
              <w:t>Tens of frames 20</w:t>
            </w:r>
          </w:p>
          <w:p w:rsidR="00DF1582" w:rsidRPr="009F532D" w:rsidRDefault="00DF1582" w:rsidP="00345FA2">
            <w:pPr>
              <w:pStyle w:val="Tabletext"/>
              <w:rPr>
                <w:sz w:val="18"/>
                <w:szCs w:val="18"/>
                <w:lang w:val="en-GB"/>
              </w:rPr>
            </w:pPr>
            <w:r w:rsidRPr="009F532D">
              <w:rPr>
                <w:sz w:val="18"/>
                <w:szCs w:val="18"/>
                <w:lang w:val="en-GB"/>
              </w:rPr>
              <w:t>Flag</w:t>
            </w:r>
          </w:p>
          <w:p w:rsidR="00DF1582" w:rsidRPr="009F532D" w:rsidRDefault="00DF1582" w:rsidP="00345FA2">
            <w:pPr>
              <w:pStyle w:val="Tabletext"/>
              <w:rPr>
                <w:sz w:val="18"/>
                <w:szCs w:val="18"/>
                <w:lang w:val="en-GB"/>
              </w:rPr>
            </w:pPr>
            <w:r w:rsidRPr="009F532D">
              <w:rPr>
                <w:sz w:val="18"/>
                <w:szCs w:val="18"/>
                <w:lang w:val="en-GB"/>
              </w:rPr>
              <w:t>Flag</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4</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12</w:t>
            </w:r>
          </w:p>
          <w:p w:rsidR="00DF1582" w:rsidRPr="009F532D" w:rsidRDefault="00DF1582" w:rsidP="00345FA2">
            <w:pPr>
              <w:pStyle w:val="Tabletext"/>
              <w:jc w:val="center"/>
              <w:rPr>
                <w:sz w:val="18"/>
                <w:szCs w:val="18"/>
                <w:lang w:val="en-GB"/>
              </w:rPr>
            </w:pPr>
            <w:r w:rsidRPr="009F532D">
              <w:rPr>
                <w:sz w:val="18"/>
                <w:szCs w:val="18"/>
                <w:lang w:val="en-GB"/>
              </w:rPr>
              <w:t>13</w:t>
            </w:r>
          </w:p>
          <w:p w:rsidR="00DF1582" w:rsidRPr="009F532D" w:rsidRDefault="00DF1582" w:rsidP="00345FA2">
            <w:pPr>
              <w:pStyle w:val="Tabletext"/>
              <w:jc w:val="center"/>
              <w:rPr>
                <w:sz w:val="18"/>
                <w:szCs w:val="18"/>
                <w:lang w:val="en-GB"/>
              </w:rPr>
            </w:pPr>
            <w:r w:rsidRPr="009F532D">
              <w:rPr>
                <w:sz w:val="18"/>
                <w:szCs w:val="18"/>
                <w:lang w:val="en-GB"/>
              </w:rPr>
              <w:t>14</w:t>
            </w:r>
          </w:p>
          <w:p w:rsidR="00DF1582" w:rsidRPr="009F532D" w:rsidRDefault="00DF1582" w:rsidP="00345FA2">
            <w:pPr>
              <w:pStyle w:val="Tabletext"/>
              <w:jc w:val="center"/>
              <w:rPr>
                <w:sz w:val="18"/>
                <w:szCs w:val="18"/>
                <w:lang w:val="en-GB"/>
              </w:rPr>
            </w:pPr>
            <w:r w:rsidRPr="009F532D">
              <w:rPr>
                <w:sz w:val="18"/>
                <w:szCs w:val="18"/>
                <w:lang w:val="en-GB"/>
              </w:rPr>
              <w:t>15</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2</w:t>
            </w:r>
          </w:p>
          <w:p w:rsidR="00DF1582" w:rsidRPr="009F532D" w:rsidRDefault="00DF1582" w:rsidP="00345FA2">
            <w:pPr>
              <w:pStyle w:val="Tabletext"/>
              <w:rPr>
                <w:sz w:val="18"/>
                <w:szCs w:val="18"/>
                <w:lang w:val="en-GB"/>
              </w:rPr>
            </w:pPr>
            <w:r w:rsidRPr="009F532D">
              <w:rPr>
                <w:sz w:val="18"/>
                <w:szCs w:val="18"/>
                <w:lang w:val="en-GB"/>
              </w:rPr>
              <w:t>xxx binary group 2</w:t>
            </w:r>
          </w:p>
          <w:p w:rsidR="00DF1582" w:rsidRPr="009F532D" w:rsidRDefault="00DF1582" w:rsidP="00345FA2">
            <w:pPr>
              <w:pStyle w:val="Tabletext"/>
              <w:rPr>
                <w:sz w:val="18"/>
                <w:szCs w:val="18"/>
                <w:lang w:val="en-GB"/>
              </w:rPr>
            </w:pPr>
            <w:r w:rsidRPr="009F532D">
              <w:rPr>
                <w:sz w:val="18"/>
                <w:szCs w:val="18"/>
                <w:lang w:val="en-GB"/>
              </w:rPr>
              <w:t>xxx binary group 2</w:t>
            </w:r>
          </w:p>
          <w:p w:rsidR="00DF1582" w:rsidRPr="009F532D" w:rsidRDefault="00DF1582" w:rsidP="00345FA2">
            <w:pPr>
              <w:pStyle w:val="Tabletext"/>
              <w:rPr>
                <w:sz w:val="18"/>
                <w:szCs w:val="18"/>
                <w:lang w:val="en-GB"/>
              </w:rPr>
            </w:pPr>
            <w:r w:rsidRPr="009F532D">
              <w:rPr>
                <w:sz w:val="18"/>
                <w:szCs w:val="18"/>
                <w:lang w:val="en-GB"/>
              </w:rPr>
              <w:t>MSB binary group 2</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5</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16</w:t>
            </w:r>
          </w:p>
          <w:p w:rsidR="00DF1582" w:rsidRPr="009F532D" w:rsidRDefault="00DF1582" w:rsidP="00345FA2">
            <w:pPr>
              <w:pStyle w:val="Tabletext"/>
              <w:jc w:val="center"/>
              <w:rPr>
                <w:sz w:val="18"/>
                <w:szCs w:val="18"/>
                <w:lang w:val="en-GB"/>
              </w:rPr>
            </w:pPr>
            <w:r w:rsidRPr="009F532D">
              <w:rPr>
                <w:sz w:val="18"/>
                <w:szCs w:val="18"/>
                <w:lang w:val="en-GB"/>
              </w:rPr>
              <w:t>17</w:t>
            </w:r>
          </w:p>
          <w:p w:rsidR="00DF1582" w:rsidRPr="009F532D" w:rsidRDefault="00DF1582" w:rsidP="00345FA2">
            <w:pPr>
              <w:pStyle w:val="Tabletext"/>
              <w:jc w:val="center"/>
              <w:rPr>
                <w:sz w:val="18"/>
                <w:szCs w:val="18"/>
                <w:lang w:val="en-GB"/>
              </w:rPr>
            </w:pPr>
            <w:r w:rsidRPr="009F532D">
              <w:rPr>
                <w:sz w:val="18"/>
                <w:szCs w:val="18"/>
                <w:lang w:val="en-GB"/>
              </w:rPr>
              <w:t>18</w:t>
            </w:r>
          </w:p>
          <w:p w:rsidR="00DF1582" w:rsidRPr="009F532D" w:rsidRDefault="00DF1582" w:rsidP="00345FA2">
            <w:pPr>
              <w:pStyle w:val="Tabletext"/>
              <w:jc w:val="center"/>
              <w:rPr>
                <w:sz w:val="18"/>
                <w:szCs w:val="18"/>
                <w:lang w:val="en-GB"/>
              </w:rPr>
            </w:pPr>
            <w:r w:rsidRPr="009F532D">
              <w:rPr>
                <w:sz w:val="18"/>
                <w:szCs w:val="18"/>
                <w:lang w:val="en-GB"/>
              </w:rPr>
              <w:t>19</w:t>
            </w:r>
          </w:p>
        </w:tc>
        <w:tc>
          <w:tcPr>
            <w:tcW w:w="3384" w:type="dxa"/>
          </w:tcPr>
          <w:p w:rsidR="00DF1582" w:rsidRPr="009F532D" w:rsidRDefault="00DF1582" w:rsidP="00345FA2">
            <w:pPr>
              <w:pStyle w:val="Tabletext"/>
              <w:rPr>
                <w:sz w:val="18"/>
                <w:szCs w:val="18"/>
                <w:lang w:val="en-GB"/>
              </w:rPr>
            </w:pPr>
            <w:r w:rsidRPr="009F532D">
              <w:rPr>
                <w:sz w:val="18"/>
                <w:szCs w:val="18"/>
                <w:lang w:val="en-GB"/>
              </w:rPr>
              <w:t>Units of seconds 1</w:t>
            </w:r>
          </w:p>
          <w:p w:rsidR="00DF1582" w:rsidRPr="009F532D" w:rsidRDefault="00DF1582" w:rsidP="00345FA2">
            <w:pPr>
              <w:pStyle w:val="Tabletext"/>
              <w:rPr>
                <w:sz w:val="18"/>
                <w:szCs w:val="18"/>
                <w:lang w:val="en-GB"/>
              </w:rPr>
            </w:pPr>
            <w:r w:rsidRPr="009F532D">
              <w:rPr>
                <w:sz w:val="18"/>
                <w:szCs w:val="18"/>
                <w:lang w:val="en-GB"/>
              </w:rPr>
              <w:t>Units of seconds 2</w:t>
            </w:r>
          </w:p>
          <w:p w:rsidR="00DF1582" w:rsidRPr="009F532D" w:rsidRDefault="00DF1582" w:rsidP="00345FA2">
            <w:pPr>
              <w:pStyle w:val="Tabletext"/>
              <w:rPr>
                <w:sz w:val="18"/>
                <w:szCs w:val="18"/>
                <w:lang w:val="en-GB"/>
              </w:rPr>
            </w:pPr>
            <w:r w:rsidRPr="009F532D">
              <w:rPr>
                <w:sz w:val="18"/>
                <w:szCs w:val="18"/>
                <w:lang w:val="en-GB"/>
              </w:rPr>
              <w:t>Units of seconds 4</w:t>
            </w:r>
          </w:p>
          <w:p w:rsidR="00DF1582" w:rsidRPr="009F532D" w:rsidRDefault="00DF1582" w:rsidP="00345FA2">
            <w:pPr>
              <w:pStyle w:val="Tabletext"/>
              <w:rPr>
                <w:sz w:val="18"/>
                <w:szCs w:val="18"/>
                <w:lang w:val="en-GB"/>
              </w:rPr>
            </w:pPr>
            <w:r w:rsidRPr="009F532D">
              <w:rPr>
                <w:sz w:val="18"/>
                <w:szCs w:val="18"/>
                <w:lang w:val="en-GB"/>
              </w:rPr>
              <w:t>Units of seconds 8</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6</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20</w:t>
            </w:r>
          </w:p>
          <w:p w:rsidR="00DF1582" w:rsidRPr="009F532D" w:rsidRDefault="00DF1582" w:rsidP="00345FA2">
            <w:pPr>
              <w:pStyle w:val="Tabletext"/>
              <w:jc w:val="center"/>
              <w:rPr>
                <w:sz w:val="18"/>
                <w:szCs w:val="18"/>
                <w:lang w:val="en-GB"/>
              </w:rPr>
            </w:pPr>
            <w:r w:rsidRPr="009F532D">
              <w:rPr>
                <w:sz w:val="18"/>
                <w:szCs w:val="18"/>
                <w:lang w:val="en-GB"/>
              </w:rPr>
              <w:t>21</w:t>
            </w:r>
          </w:p>
          <w:p w:rsidR="00DF1582" w:rsidRPr="009F532D" w:rsidRDefault="00DF1582" w:rsidP="00345FA2">
            <w:pPr>
              <w:pStyle w:val="Tabletext"/>
              <w:jc w:val="center"/>
              <w:rPr>
                <w:sz w:val="18"/>
                <w:szCs w:val="18"/>
                <w:lang w:val="en-GB"/>
              </w:rPr>
            </w:pPr>
            <w:r w:rsidRPr="009F532D">
              <w:rPr>
                <w:sz w:val="18"/>
                <w:szCs w:val="18"/>
                <w:lang w:val="en-GB"/>
              </w:rPr>
              <w:t>22</w:t>
            </w:r>
          </w:p>
          <w:p w:rsidR="00DF1582" w:rsidRPr="009F532D" w:rsidRDefault="00DF1582" w:rsidP="00345FA2">
            <w:pPr>
              <w:pStyle w:val="Tabletext"/>
              <w:jc w:val="center"/>
              <w:rPr>
                <w:sz w:val="18"/>
                <w:szCs w:val="18"/>
                <w:lang w:val="en-GB"/>
              </w:rPr>
            </w:pPr>
            <w:r w:rsidRPr="009F532D">
              <w:rPr>
                <w:sz w:val="18"/>
                <w:szCs w:val="18"/>
                <w:lang w:val="en-GB"/>
              </w:rPr>
              <w:t>23</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3</w:t>
            </w:r>
          </w:p>
          <w:p w:rsidR="00DF1582" w:rsidRPr="009F532D" w:rsidRDefault="00DF1582" w:rsidP="00345FA2">
            <w:pPr>
              <w:pStyle w:val="Tabletext"/>
              <w:rPr>
                <w:sz w:val="18"/>
                <w:szCs w:val="18"/>
                <w:lang w:val="en-GB"/>
              </w:rPr>
            </w:pPr>
            <w:r w:rsidRPr="009F532D">
              <w:rPr>
                <w:sz w:val="18"/>
                <w:szCs w:val="18"/>
                <w:lang w:val="en-GB"/>
              </w:rPr>
              <w:t>xxx binary group 3</w:t>
            </w:r>
          </w:p>
          <w:p w:rsidR="00DF1582" w:rsidRPr="009F532D" w:rsidRDefault="00DF1582" w:rsidP="00345FA2">
            <w:pPr>
              <w:pStyle w:val="Tabletext"/>
              <w:rPr>
                <w:sz w:val="18"/>
                <w:szCs w:val="18"/>
                <w:lang w:val="en-GB"/>
              </w:rPr>
            </w:pPr>
            <w:r w:rsidRPr="009F532D">
              <w:rPr>
                <w:sz w:val="18"/>
                <w:szCs w:val="18"/>
                <w:lang w:val="en-GB"/>
              </w:rPr>
              <w:t>xxx binary group 3</w:t>
            </w:r>
          </w:p>
          <w:p w:rsidR="00DF1582" w:rsidRPr="009F532D" w:rsidRDefault="00DF1582" w:rsidP="00345FA2">
            <w:pPr>
              <w:pStyle w:val="Tabletext"/>
              <w:rPr>
                <w:sz w:val="18"/>
                <w:szCs w:val="18"/>
                <w:lang w:val="en-GB"/>
              </w:rPr>
            </w:pPr>
            <w:r w:rsidRPr="009F532D">
              <w:rPr>
                <w:sz w:val="18"/>
                <w:szCs w:val="18"/>
                <w:lang w:val="en-GB"/>
              </w:rPr>
              <w:t>MSB binary group 3</w:t>
            </w:r>
          </w:p>
        </w:tc>
      </w:tr>
      <w:tr w:rsidR="00DF1582" w:rsidRPr="009F532D"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7</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24</w:t>
            </w:r>
          </w:p>
          <w:p w:rsidR="00DF1582" w:rsidRPr="009F532D" w:rsidRDefault="00DF1582" w:rsidP="00345FA2">
            <w:pPr>
              <w:pStyle w:val="Tabletext"/>
              <w:jc w:val="center"/>
              <w:rPr>
                <w:sz w:val="18"/>
                <w:szCs w:val="18"/>
                <w:lang w:val="en-GB"/>
              </w:rPr>
            </w:pPr>
            <w:r w:rsidRPr="009F532D">
              <w:rPr>
                <w:sz w:val="18"/>
                <w:szCs w:val="18"/>
                <w:lang w:val="en-GB"/>
              </w:rPr>
              <w:t>25</w:t>
            </w:r>
          </w:p>
          <w:p w:rsidR="00DF1582" w:rsidRPr="009F532D" w:rsidRDefault="00DF1582" w:rsidP="00345FA2">
            <w:pPr>
              <w:pStyle w:val="Tabletext"/>
              <w:jc w:val="center"/>
              <w:rPr>
                <w:sz w:val="18"/>
                <w:szCs w:val="18"/>
                <w:lang w:val="en-GB"/>
              </w:rPr>
            </w:pPr>
            <w:r w:rsidRPr="009F532D">
              <w:rPr>
                <w:sz w:val="18"/>
                <w:szCs w:val="18"/>
                <w:lang w:val="en-GB"/>
              </w:rPr>
              <w:t>26</w:t>
            </w:r>
          </w:p>
          <w:p w:rsidR="00DF1582" w:rsidRPr="009F532D" w:rsidRDefault="00DF1582" w:rsidP="00345FA2">
            <w:pPr>
              <w:pStyle w:val="Tabletext"/>
              <w:jc w:val="center"/>
              <w:rPr>
                <w:sz w:val="18"/>
                <w:szCs w:val="18"/>
                <w:lang w:val="en-GB"/>
              </w:rPr>
            </w:pPr>
            <w:r w:rsidRPr="009F532D">
              <w:rPr>
                <w:sz w:val="18"/>
                <w:szCs w:val="18"/>
                <w:lang w:val="en-GB"/>
              </w:rPr>
              <w:t>27</w:t>
            </w:r>
          </w:p>
        </w:tc>
        <w:tc>
          <w:tcPr>
            <w:tcW w:w="3384" w:type="dxa"/>
          </w:tcPr>
          <w:p w:rsidR="00DF1582" w:rsidRPr="009F532D" w:rsidRDefault="00DF1582" w:rsidP="00345FA2">
            <w:pPr>
              <w:pStyle w:val="Tabletext"/>
              <w:rPr>
                <w:sz w:val="18"/>
                <w:szCs w:val="18"/>
                <w:lang w:val="en-GB"/>
              </w:rPr>
            </w:pPr>
            <w:r w:rsidRPr="009F532D">
              <w:rPr>
                <w:sz w:val="18"/>
                <w:szCs w:val="18"/>
                <w:lang w:val="en-GB"/>
              </w:rPr>
              <w:t>Tens of seconds 10</w:t>
            </w:r>
          </w:p>
          <w:p w:rsidR="00DF1582" w:rsidRPr="009F532D" w:rsidRDefault="00DF1582" w:rsidP="00345FA2">
            <w:pPr>
              <w:pStyle w:val="Tabletext"/>
              <w:rPr>
                <w:sz w:val="18"/>
                <w:szCs w:val="18"/>
                <w:lang w:val="en-GB"/>
              </w:rPr>
            </w:pPr>
            <w:r w:rsidRPr="009F532D">
              <w:rPr>
                <w:sz w:val="18"/>
                <w:szCs w:val="18"/>
                <w:lang w:val="en-GB"/>
              </w:rPr>
              <w:t>Tens of seconds 20</w:t>
            </w:r>
          </w:p>
          <w:p w:rsidR="00DF1582" w:rsidRPr="009F532D" w:rsidRDefault="00DF1582" w:rsidP="00345FA2">
            <w:pPr>
              <w:pStyle w:val="Tabletext"/>
              <w:rPr>
                <w:sz w:val="18"/>
                <w:szCs w:val="18"/>
                <w:lang w:val="en-GB"/>
              </w:rPr>
            </w:pPr>
            <w:r w:rsidRPr="009F532D">
              <w:rPr>
                <w:sz w:val="18"/>
                <w:szCs w:val="18"/>
                <w:lang w:val="en-GB"/>
              </w:rPr>
              <w:t>Tens of seconds 40</w:t>
            </w:r>
          </w:p>
          <w:p w:rsidR="00DF1582" w:rsidRPr="009F532D" w:rsidRDefault="00DF1582" w:rsidP="00345FA2">
            <w:pPr>
              <w:pStyle w:val="Tabletext"/>
              <w:rPr>
                <w:sz w:val="18"/>
                <w:szCs w:val="18"/>
                <w:lang w:val="en-GB"/>
              </w:rPr>
            </w:pPr>
            <w:r w:rsidRPr="009F532D">
              <w:rPr>
                <w:sz w:val="18"/>
                <w:szCs w:val="18"/>
                <w:lang w:val="en-GB"/>
              </w:rPr>
              <w:t>Flag</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8</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28</w:t>
            </w:r>
          </w:p>
          <w:p w:rsidR="00DF1582" w:rsidRPr="009F532D" w:rsidRDefault="00DF1582" w:rsidP="00345FA2">
            <w:pPr>
              <w:pStyle w:val="Tabletext"/>
              <w:jc w:val="center"/>
              <w:rPr>
                <w:sz w:val="18"/>
                <w:szCs w:val="18"/>
                <w:lang w:val="en-GB"/>
              </w:rPr>
            </w:pPr>
            <w:r w:rsidRPr="009F532D">
              <w:rPr>
                <w:sz w:val="18"/>
                <w:szCs w:val="18"/>
                <w:lang w:val="en-GB"/>
              </w:rPr>
              <w:t>29</w:t>
            </w:r>
          </w:p>
          <w:p w:rsidR="00DF1582" w:rsidRPr="009F532D" w:rsidRDefault="00DF1582" w:rsidP="00345FA2">
            <w:pPr>
              <w:pStyle w:val="Tabletext"/>
              <w:jc w:val="center"/>
              <w:rPr>
                <w:sz w:val="18"/>
                <w:szCs w:val="18"/>
                <w:lang w:val="en-GB"/>
              </w:rPr>
            </w:pPr>
            <w:r w:rsidRPr="009F532D">
              <w:rPr>
                <w:sz w:val="18"/>
                <w:szCs w:val="18"/>
                <w:lang w:val="en-GB"/>
              </w:rPr>
              <w:t>30</w:t>
            </w:r>
          </w:p>
          <w:p w:rsidR="00DF1582" w:rsidRPr="009F532D" w:rsidRDefault="00DF1582" w:rsidP="00345FA2">
            <w:pPr>
              <w:pStyle w:val="Tabletext"/>
              <w:jc w:val="center"/>
              <w:rPr>
                <w:sz w:val="18"/>
                <w:szCs w:val="18"/>
                <w:lang w:val="en-GB"/>
              </w:rPr>
            </w:pPr>
            <w:r w:rsidRPr="009F532D">
              <w:rPr>
                <w:sz w:val="18"/>
                <w:szCs w:val="18"/>
                <w:lang w:val="en-GB"/>
              </w:rPr>
              <w:t>31</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4</w:t>
            </w:r>
          </w:p>
          <w:p w:rsidR="00DF1582" w:rsidRPr="009F532D" w:rsidRDefault="00DF1582" w:rsidP="00345FA2">
            <w:pPr>
              <w:pStyle w:val="Tabletext"/>
              <w:rPr>
                <w:sz w:val="18"/>
                <w:szCs w:val="18"/>
                <w:lang w:val="en-GB"/>
              </w:rPr>
            </w:pPr>
            <w:r w:rsidRPr="009F532D">
              <w:rPr>
                <w:sz w:val="18"/>
                <w:szCs w:val="18"/>
                <w:lang w:val="en-GB"/>
              </w:rPr>
              <w:t>xxx binary group 4</w:t>
            </w:r>
          </w:p>
          <w:p w:rsidR="00DF1582" w:rsidRPr="009F532D" w:rsidRDefault="00DF1582" w:rsidP="00345FA2">
            <w:pPr>
              <w:pStyle w:val="Tabletext"/>
              <w:rPr>
                <w:sz w:val="18"/>
                <w:szCs w:val="18"/>
                <w:lang w:val="en-GB"/>
              </w:rPr>
            </w:pPr>
            <w:r w:rsidRPr="009F532D">
              <w:rPr>
                <w:sz w:val="18"/>
                <w:szCs w:val="18"/>
                <w:lang w:val="en-GB"/>
              </w:rPr>
              <w:t>xxx binary group 4</w:t>
            </w:r>
          </w:p>
          <w:p w:rsidR="00DF1582" w:rsidRPr="009F532D" w:rsidRDefault="00DF1582" w:rsidP="00345FA2">
            <w:pPr>
              <w:pStyle w:val="Tabletext"/>
              <w:rPr>
                <w:sz w:val="18"/>
                <w:szCs w:val="18"/>
                <w:lang w:val="en-GB"/>
              </w:rPr>
            </w:pPr>
            <w:r w:rsidRPr="009F532D">
              <w:rPr>
                <w:sz w:val="18"/>
                <w:szCs w:val="18"/>
                <w:lang w:val="en-GB"/>
              </w:rPr>
              <w:t>MSB binary group 4</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9</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32</w:t>
            </w:r>
          </w:p>
          <w:p w:rsidR="00DF1582" w:rsidRPr="009F532D" w:rsidRDefault="00DF1582" w:rsidP="00345FA2">
            <w:pPr>
              <w:pStyle w:val="Tabletext"/>
              <w:jc w:val="center"/>
              <w:rPr>
                <w:sz w:val="18"/>
                <w:szCs w:val="18"/>
                <w:lang w:val="en-GB"/>
              </w:rPr>
            </w:pPr>
            <w:r w:rsidRPr="009F532D">
              <w:rPr>
                <w:sz w:val="18"/>
                <w:szCs w:val="18"/>
                <w:lang w:val="en-GB"/>
              </w:rPr>
              <w:t>33</w:t>
            </w:r>
          </w:p>
          <w:p w:rsidR="00DF1582" w:rsidRPr="009F532D" w:rsidRDefault="00DF1582" w:rsidP="00345FA2">
            <w:pPr>
              <w:pStyle w:val="Tabletext"/>
              <w:jc w:val="center"/>
              <w:rPr>
                <w:sz w:val="18"/>
                <w:szCs w:val="18"/>
                <w:lang w:val="en-GB"/>
              </w:rPr>
            </w:pPr>
            <w:r w:rsidRPr="009F532D">
              <w:rPr>
                <w:sz w:val="18"/>
                <w:szCs w:val="18"/>
                <w:lang w:val="en-GB"/>
              </w:rPr>
              <w:t>34</w:t>
            </w:r>
          </w:p>
          <w:p w:rsidR="00DF1582" w:rsidRPr="009F532D" w:rsidRDefault="00DF1582" w:rsidP="00345FA2">
            <w:pPr>
              <w:pStyle w:val="Tabletext"/>
              <w:jc w:val="center"/>
              <w:rPr>
                <w:sz w:val="18"/>
                <w:szCs w:val="18"/>
                <w:lang w:val="en-GB"/>
              </w:rPr>
            </w:pPr>
            <w:r w:rsidRPr="009F532D">
              <w:rPr>
                <w:sz w:val="18"/>
                <w:szCs w:val="18"/>
                <w:lang w:val="en-GB"/>
              </w:rPr>
              <w:t>35</w:t>
            </w:r>
          </w:p>
        </w:tc>
        <w:tc>
          <w:tcPr>
            <w:tcW w:w="3384" w:type="dxa"/>
          </w:tcPr>
          <w:p w:rsidR="00DF1582" w:rsidRPr="009F532D" w:rsidRDefault="00DF1582" w:rsidP="00345FA2">
            <w:pPr>
              <w:pStyle w:val="Tabletext"/>
              <w:rPr>
                <w:sz w:val="18"/>
                <w:szCs w:val="18"/>
                <w:lang w:val="en-GB"/>
              </w:rPr>
            </w:pPr>
            <w:r w:rsidRPr="009F532D">
              <w:rPr>
                <w:sz w:val="18"/>
                <w:szCs w:val="18"/>
                <w:lang w:val="en-GB"/>
              </w:rPr>
              <w:t>Units of minutes 1</w:t>
            </w:r>
          </w:p>
          <w:p w:rsidR="00DF1582" w:rsidRPr="009F532D" w:rsidRDefault="00DF1582" w:rsidP="00345FA2">
            <w:pPr>
              <w:pStyle w:val="Tabletext"/>
              <w:rPr>
                <w:sz w:val="18"/>
                <w:szCs w:val="18"/>
                <w:lang w:val="en-GB"/>
              </w:rPr>
            </w:pPr>
            <w:r w:rsidRPr="009F532D">
              <w:rPr>
                <w:sz w:val="18"/>
                <w:szCs w:val="18"/>
                <w:lang w:val="en-GB"/>
              </w:rPr>
              <w:t>Units of minutes 2</w:t>
            </w:r>
          </w:p>
          <w:p w:rsidR="00DF1582" w:rsidRPr="009F532D" w:rsidRDefault="00DF1582" w:rsidP="00345FA2">
            <w:pPr>
              <w:pStyle w:val="Tabletext"/>
              <w:rPr>
                <w:sz w:val="18"/>
                <w:szCs w:val="18"/>
                <w:lang w:val="en-GB"/>
              </w:rPr>
            </w:pPr>
            <w:r w:rsidRPr="009F532D">
              <w:rPr>
                <w:sz w:val="18"/>
                <w:szCs w:val="18"/>
                <w:lang w:val="en-GB"/>
              </w:rPr>
              <w:t>Units of minutes 4</w:t>
            </w:r>
          </w:p>
          <w:p w:rsidR="00DF1582" w:rsidRPr="009F532D" w:rsidRDefault="00DF1582" w:rsidP="00345FA2">
            <w:pPr>
              <w:pStyle w:val="Tabletext"/>
              <w:rPr>
                <w:sz w:val="18"/>
                <w:szCs w:val="18"/>
                <w:lang w:val="en-GB"/>
              </w:rPr>
            </w:pPr>
            <w:r w:rsidRPr="009F532D">
              <w:rPr>
                <w:sz w:val="18"/>
                <w:szCs w:val="18"/>
                <w:lang w:val="en-GB"/>
              </w:rPr>
              <w:t>Units of minutes 8</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10</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36</w:t>
            </w:r>
          </w:p>
          <w:p w:rsidR="00DF1582" w:rsidRPr="009F532D" w:rsidRDefault="00DF1582" w:rsidP="00345FA2">
            <w:pPr>
              <w:pStyle w:val="Tabletext"/>
              <w:jc w:val="center"/>
              <w:rPr>
                <w:sz w:val="18"/>
                <w:szCs w:val="18"/>
                <w:lang w:val="en-GB"/>
              </w:rPr>
            </w:pPr>
            <w:r w:rsidRPr="009F532D">
              <w:rPr>
                <w:sz w:val="18"/>
                <w:szCs w:val="18"/>
                <w:lang w:val="en-GB"/>
              </w:rPr>
              <w:t>37</w:t>
            </w:r>
          </w:p>
          <w:p w:rsidR="00DF1582" w:rsidRPr="009F532D" w:rsidRDefault="00DF1582" w:rsidP="00345FA2">
            <w:pPr>
              <w:pStyle w:val="Tabletext"/>
              <w:jc w:val="center"/>
              <w:rPr>
                <w:sz w:val="18"/>
                <w:szCs w:val="18"/>
                <w:lang w:val="en-GB"/>
              </w:rPr>
            </w:pPr>
            <w:r w:rsidRPr="009F532D">
              <w:rPr>
                <w:sz w:val="18"/>
                <w:szCs w:val="18"/>
                <w:lang w:val="en-GB"/>
              </w:rPr>
              <w:t>38</w:t>
            </w:r>
          </w:p>
          <w:p w:rsidR="00DF1582" w:rsidRPr="009F532D" w:rsidRDefault="00DF1582" w:rsidP="00345FA2">
            <w:pPr>
              <w:pStyle w:val="Tabletext"/>
              <w:jc w:val="center"/>
              <w:rPr>
                <w:sz w:val="18"/>
                <w:szCs w:val="18"/>
                <w:lang w:val="en-GB"/>
              </w:rPr>
            </w:pPr>
            <w:r w:rsidRPr="009F532D">
              <w:rPr>
                <w:sz w:val="18"/>
                <w:szCs w:val="18"/>
                <w:lang w:val="en-GB"/>
              </w:rPr>
              <w:t>39</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5</w:t>
            </w:r>
          </w:p>
          <w:p w:rsidR="00DF1582" w:rsidRPr="009F532D" w:rsidRDefault="00DF1582" w:rsidP="00345FA2">
            <w:pPr>
              <w:pStyle w:val="Tabletext"/>
              <w:rPr>
                <w:sz w:val="18"/>
                <w:szCs w:val="18"/>
                <w:lang w:val="en-GB"/>
              </w:rPr>
            </w:pPr>
            <w:r w:rsidRPr="009F532D">
              <w:rPr>
                <w:sz w:val="18"/>
                <w:szCs w:val="18"/>
                <w:lang w:val="en-GB"/>
              </w:rPr>
              <w:t>xxx binary group 5</w:t>
            </w:r>
          </w:p>
          <w:p w:rsidR="00DF1582" w:rsidRPr="009F532D" w:rsidRDefault="00DF1582" w:rsidP="00345FA2">
            <w:pPr>
              <w:pStyle w:val="Tabletext"/>
              <w:rPr>
                <w:sz w:val="18"/>
                <w:szCs w:val="18"/>
                <w:lang w:val="en-GB"/>
              </w:rPr>
            </w:pPr>
            <w:r w:rsidRPr="009F532D">
              <w:rPr>
                <w:sz w:val="18"/>
                <w:szCs w:val="18"/>
                <w:lang w:val="en-GB"/>
              </w:rPr>
              <w:t>xxx binary group 5</w:t>
            </w:r>
          </w:p>
          <w:p w:rsidR="00DF1582" w:rsidRPr="009F532D" w:rsidRDefault="00DF1582" w:rsidP="00345FA2">
            <w:pPr>
              <w:pStyle w:val="Tabletext"/>
              <w:rPr>
                <w:sz w:val="18"/>
                <w:szCs w:val="18"/>
                <w:lang w:val="en-GB"/>
              </w:rPr>
            </w:pPr>
            <w:r w:rsidRPr="009F532D">
              <w:rPr>
                <w:sz w:val="18"/>
                <w:szCs w:val="18"/>
                <w:lang w:val="en-GB"/>
              </w:rPr>
              <w:t>MSB binary group 5</w:t>
            </w:r>
          </w:p>
        </w:tc>
      </w:tr>
      <w:tr w:rsidR="00DF1582" w:rsidRPr="009F532D"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br w:type="page"/>
              <w:t>11</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40</w:t>
            </w:r>
          </w:p>
          <w:p w:rsidR="00DF1582" w:rsidRPr="009F532D" w:rsidRDefault="00DF1582" w:rsidP="00345FA2">
            <w:pPr>
              <w:pStyle w:val="Tabletext"/>
              <w:jc w:val="center"/>
              <w:rPr>
                <w:sz w:val="18"/>
                <w:szCs w:val="18"/>
                <w:lang w:val="en-GB"/>
              </w:rPr>
            </w:pPr>
            <w:r w:rsidRPr="009F532D">
              <w:rPr>
                <w:sz w:val="18"/>
                <w:szCs w:val="18"/>
                <w:lang w:val="en-GB"/>
              </w:rPr>
              <w:t>41</w:t>
            </w:r>
          </w:p>
          <w:p w:rsidR="00DF1582" w:rsidRPr="009F532D" w:rsidRDefault="00DF1582" w:rsidP="00345FA2">
            <w:pPr>
              <w:pStyle w:val="Tabletext"/>
              <w:jc w:val="center"/>
              <w:rPr>
                <w:sz w:val="18"/>
                <w:szCs w:val="18"/>
                <w:lang w:val="en-GB"/>
              </w:rPr>
            </w:pPr>
            <w:r w:rsidRPr="009F532D">
              <w:rPr>
                <w:sz w:val="18"/>
                <w:szCs w:val="18"/>
                <w:lang w:val="en-GB"/>
              </w:rPr>
              <w:t>42</w:t>
            </w:r>
          </w:p>
          <w:p w:rsidR="00DF1582" w:rsidRPr="009F532D" w:rsidRDefault="00DF1582" w:rsidP="00345FA2">
            <w:pPr>
              <w:pStyle w:val="Tabletext"/>
              <w:jc w:val="center"/>
              <w:rPr>
                <w:sz w:val="18"/>
                <w:szCs w:val="18"/>
                <w:lang w:val="en-GB"/>
              </w:rPr>
            </w:pPr>
            <w:r w:rsidRPr="009F532D">
              <w:rPr>
                <w:sz w:val="18"/>
                <w:szCs w:val="18"/>
                <w:lang w:val="en-GB"/>
              </w:rPr>
              <w:t>43</w:t>
            </w:r>
          </w:p>
        </w:tc>
        <w:tc>
          <w:tcPr>
            <w:tcW w:w="3384" w:type="dxa"/>
          </w:tcPr>
          <w:p w:rsidR="00DF1582" w:rsidRPr="009F532D" w:rsidRDefault="00DF1582" w:rsidP="00345FA2">
            <w:pPr>
              <w:pStyle w:val="Tabletext"/>
              <w:rPr>
                <w:sz w:val="18"/>
                <w:szCs w:val="18"/>
                <w:lang w:val="en-GB"/>
              </w:rPr>
            </w:pPr>
            <w:r w:rsidRPr="009F532D">
              <w:rPr>
                <w:sz w:val="18"/>
                <w:szCs w:val="18"/>
                <w:lang w:val="en-GB"/>
              </w:rPr>
              <w:t>Tens of minutes 10</w:t>
            </w:r>
          </w:p>
          <w:p w:rsidR="00DF1582" w:rsidRPr="009F532D" w:rsidRDefault="00DF1582" w:rsidP="00345FA2">
            <w:pPr>
              <w:pStyle w:val="Tabletext"/>
              <w:rPr>
                <w:sz w:val="18"/>
                <w:szCs w:val="18"/>
                <w:lang w:val="en-GB"/>
              </w:rPr>
            </w:pPr>
            <w:r w:rsidRPr="009F532D">
              <w:rPr>
                <w:sz w:val="18"/>
                <w:szCs w:val="18"/>
                <w:lang w:val="en-GB"/>
              </w:rPr>
              <w:t>Tens of minutes 20</w:t>
            </w:r>
          </w:p>
          <w:p w:rsidR="00DF1582" w:rsidRPr="009F532D" w:rsidRDefault="00DF1582" w:rsidP="00345FA2">
            <w:pPr>
              <w:pStyle w:val="Tabletext"/>
              <w:rPr>
                <w:sz w:val="18"/>
                <w:szCs w:val="18"/>
                <w:lang w:val="en-GB"/>
              </w:rPr>
            </w:pPr>
            <w:r w:rsidRPr="009F532D">
              <w:rPr>
                <w:sz w:val="18"/>
                <w:szCs w:val="18"/>
                <w:lang w:val="en-GB"/>
              </w:rPr>
              <w:t>Tens of minutes 40</w:t>
            </w:r>
          </w:p>
          <w:p w:rsidR="00DF1582" w:rsidRPr="009F532D" w:rsidRDefault="00DF1582" w:rsidP="00345FA2">
            <w:pPr>
              <w:pStyle w:val="Tabletext"/>
              <w:rPr>
                <w:sz w:val="18"/>
                <w:szCs w:val="18"/>
                <w:lang w:val="en-GB"/>
              </w:rPr>
            </w:pPr>
            <w:r w:rsidRPr="009F532D">
              <w:rPr>
                <w:sz w:val="18"/>
                <w:szCs w:val="18"/>
                <w:lang w:val="en-GB"/>
              </w:rPr>
              <w:t>Flag</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12</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44</w:t>
            </w:r>
          </w:p>
          <w:p w:rsidR="00DF1582" w:rsidRPr="009F532D" w:rsidRDefault="00DF1582" w:rsidP="00345FA2">
            <w:pPr>
              <w:pStyle w:val="Tabletext"/>
              <w:jc w:val="center"/>
              <w:rPr>
                <w:sz w:val="18"/>
                <w:szCs w:val="18"/>
                <w:lang w:val="en-GB"/>
              </w:rPr>
            </w:pPr>
            <w:r w:rsidRPr="009F532D">
              <w:rPr>
                <w:sz w:val="18"/>
                <w:szCs w:val="18"/>
                <w:lang w:val="en-GB"/>
              </w:rPr>
              <w:t>45</w:t>
            </w:r>
          </w:p>
          <w:p w:rsidR="00DF1582" w:rsidRPr="009F532D" w:rsidRDefault="00DF1582" w:rsidP="00345FA2">
            <w:pPr>
              <w:pStyle w:val="Tabletext"/>
              <w:jc w:val="center"/>
              <w:rPr>
                <w:sz w:val="18"/>
                <w:szCs w:val="18"/>
                <w:lang w:val="en-GB"/>
              </w:rPr>
            </w:pPr>
            <w:r w:rsidRPr="009F532D">
              <w:rPr>
                <w:sz w:val="18"/>
                <w:szCs w:val="18"/>
                <w:lang w:val="en-GB"/>
              </w:rPr>
              <w:t>46</w:t>
            </w:r>
          </w:p>
          <w:p w:rsidR="00DF1582" w:rsidRPr="009F532D" w:rsidRDefault="00DF1582" w:rsidP="00345FA2">
            <w:pPr>
              <w:pStyle w:val="Tabletext"/>
              <w:jc w:val="center"/>
              <w:rPr>
                <w:sz w:val="18"/>
                <w:szCs w:val="18"/>
                <w:lang w:val="en-GB"/>
              </w:rPr>
            </w:pPr>
            <w:r w:rsidRPr="009F532D">
              <w:rPr>
                <w:sz w:val="18"/>
                <w:szCs w:val="18"/>
                <w:lang w:val="en-GB"/>
              </w:rPr>
              <w:t>47</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6</w:t>
            </w:r>
          </w:p>
          <w:p w:rsidR="00DF1582" w:rsidRPr="009F532D" w:rsidRDefault="00DF1582" w:rsidP="00345FA2">
            <w:pPr>
              <w:pStyle w:val="Tabletext"/>
              <w:rPr>
                <w:sz w:val="18"/>
                <w:szCs w:val="18"/>
                <w:lang w:val="en-GB"/>
              </w:rPr>
            </w:pPr>
            <w:r w:rsidRPr="009F532D">
              <w:rPr>
                <w:sz w:val="18"/>
                <w:szCs w:val="18"/>
                <w:lang w:val="en-GB"/>
              </w:rPr>
              <w:t>xxx binary group 6</w:t>
            </w:r>
          </w:p>
          <w:p w:rsidR="00DF1582" w:rsidRPr="009F532D" w:rsidRDefault="00DF1582" w:rsidP="00345FA2">
            <w:pPr>
              <w:pStyle w:val="Tabletext"/>
              <w:rPr>
                <w:sz w:val="18"/>
                <w:szCs w:val="18"/>
                <w:lang w:val="en-GB"/>
              </w:rPr>
            </w:pPr>
            <w:r w:rsidRPr="009F532D">
              <w:rPr>
                <w:sz w:val="18"/>
                <w:szCs w:val="18"/>
                <w:lang w:val="en-GB"/>
              </w:rPr>
              <w:t>xxx binary group 6</w:t>
            </w:r>
          </w:p>
          <w:p w:rsidR="00DF1582" w:rsidRPr="009F532D" w:rsidRDefault="00DF1582" w:rsidP="00345FA2">
            <w:pPr>
              <w:pStyle w:val="Tabletext"/>
              <w:rPr>
                <w:sz w:val="18"/>
                <w:szCs w:val="18"/>
                <w:lang w:val="en-GB"/>
              </w:rPr>
            </w:pPr>
            <w:r w:rsidRPr="009F532D">
              <w:rPr>
                <w:sz w:val="18"/>
                <w:szCs w:val="18"/>
                <w:lang w:val="en-GB"/>
              </w:rPr>
              <w:t>MSB binary group 6</w:t>
            </w:r>
          </w:p>
        </w:tc>
      </w:tr>
    </w:tbl>
    <w:p w:rsidR="00DF1582" w:rsidRPr="009F532D" w:rsidRDefault="00DF1582" w:rsidP="00DF1582">
      <w:pPr>
        <w:pStyle w:val="TableNo"/>
        <w:spacing w:before="240"/>
        <w:rPr>
          <w:lang w:val="en-GB"/>
        </w:rPr>
      </w:pPr>
      <w:r w:rsidRPr="009F532D">
        <w:rPr>
          <w:lang w:val="en-GB"/>
        </w:rPr>
        <w:lastRenderedPageBreak/>
        <w:t>TABLE 2-5 (</w:t>
      </w:r>
      <w:r w:rsidRPr="009F532D">
        <w:rPr>
          <w:i/>
          <w:iCs/>
          <w:lang w:val="en-GB"/>
        </w:rPr>
        <w:t>end</w:t>
      </w:r>
      <w:r w:rsidRPr="009F532D">
        <w:rPr>
          <w:lang w:val="en-GB"/>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0"/>
        <w:gridCol w:w="1420"/>
        <w:gridCol w:w="2840"/>
        <w:gridCol w:w="3384"/>
      </w:tblGrid>
      <w:tr w:rsidR="00DF1582" w:rsidRPr="00E8036F" w:rsidTr="00345FA2">
        <w:trPr>
          <w:tblHeader/>
          <w:jc w:val="center"/>
        </w:trPr>
        <w:tc>
          <w:tcPr>
            <w:tcW w:w="2840" w:type="dxa"/>
            <w:gridSpan w:val="2"/>
            <w:vAlign w:val="center"/>
          </w:tcPr>
          <w:p w:rsidR="00DF1582" w:rsidRPr="009F532D" w:rsidRDefault="00DF1582" w:rsidP="00345FA2">
            <w:pPr>
              <w:pStyle w:val="Tablehead"/>
              <w:rPr>
                <w:lang w:val="en-GB"/>
              </w:rPr>
            </w:pPr>
            <w:r w:rsidRPr="009F532D">
              <w:rPr>
                <w:lang w:val="en-GB"/>
              </w:rPr>
              <w:t>UDW</w:t>
            </w:r>
          </w:p>
        </w:tc>
        <w:tc>
          <w:tcPr>
            <w:tcW w:w="2840" w:type="dxa"/>
            <w:vAlign w:val="center"/>
          </w:tcPr>
          <w:p w:rsidR="00DF1582" w:rsidRPr="009F532D" w:rsidRDefault="00DF1582" w:rsidP="00345FA2">
            <w:pPr>
              <w:pStyle w:val="Tablehead"/>
              <w:rPr>
                <w:lang w:val="en-GB"/>
              </w:rPr>
            </w:pPr>
            <w:r w:rsidRPr="009F532D">
              <w:rPr>
                <w:lang w:val="en-GB"/>
              </w:rPr>
              <w:t>Time code bit</w:t>
            </w:r>
          </w:p>
        </w:tc>
        <w:tc>
          <w:tcPr>
            <w:tcW w:w="3384" w:type="dxa"/>
            <w:vAlign w:val="center"/>
          </w:tcPr>
          <w:p w:rsidR="00DF1582" w:rsidRPr="009F532D" w:rsidRDefault="00DF1582" w:rsidP="00345FA2">
            <w:pPr>
              <w:pStyle w:val="Tablehead"/>
              <w:rPr>
                <w:lang w:val="en-GB"/>
              </w:rPr>
            </w:pPr>
            <w:r w:rsidRPr="009F532D">
              <w:rPr>
                <w:lang w:val="en-GB"/>
              </w:rPr>
              <w:t>Time code definitions</w:t>
            </w:r>
            <w:r w:rsidRPr="009F532D">
              <w:rPr>
                <w:lang w:val="en-GB"/>
              </w:rPr>
              <w:br/>
              <w:t>(as per Part 1)</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13</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48</w:t>
            </w:r>
          </w:p>
          <w:p w:rsidR="00DF1582" w:rsidRPr="009F532D" w:rsidRDefault="00DF1582" w:rsidP="00345FA2">
            <w:pPr>
              <w:pStyle w:val="Tabletext"/>
              <w:jc w:val="center"/>
              <w:rPr>
                <w:sz w:val="18"/>
                <w:szCs w:val="18"/>
                <w:lang w:val="en-GB"/>
              </w:rPr>
            </w:pPr>
            <w:r w:rsidRPr="009F532D">
              <w:rPr>
                <w:sz w:val="18"/>
                <w:szCs w:val="18"/>
                <w:lang w:val="en-GB"/>
              </w:rPr>
              <w:t>49</w:t>
            </w:r>
          </w:p>
          <w:p w:rsidR="00DF1582" w:rsidRPr="009F532D" w:rsidRDefault="00DF1582" w:rsidP="00345FA2">
            <w:pPr>
              <w:pStyle w:val="Tabletext"/>
              <w:jc w:val="center"/>
              <w:rPr>
                <w:sz w:val="18"/>
                <w:szCs w:val="18"/>
                <w:lang w:val="en-GB"/>
              </w:rPr>
            </w:pPr>
            <w:r w:rsidRPr="009F532D">
              <w:rPr>
                <w:sz w:val="18"/>
                <w:szCs w:val="18"/>
                <w:lang w:val="en-GB"/>
              </w:rPr>
              <w:t>50</w:t>
            </w:r>
          </w:p>
          <w:p w:rsidR="00DF1582" w:rsidRPr="009F532D" w:rsidRDefault="00DF1582" w:rsidP="00345FA2">
            <w:pPr>
              <w:pStyle w:val="Tabletext"/>
              <w:jc w:val="center"/>
              <w:rPr>
                <w:sz w:val="18"/>
                <w:szCs w:val="18"/>
                <w:lang w:val="en-GB"/>
              </w:rPr>
            </w:pPr>
            <w:r w:rsidRPr="009F532D">
              <w:rPr>
                <w:sz w:val="18"/>
                <w:szCs w:val="18"/>
                <w:lang w:val="en-GB"/>
              </w:rPr>
              <w:t>51</w:t>
            </w:r>
          </w:p>
        </w:tc>
        <w:tc>
          <w:tcPr>
            <w:tcW w:w="3384" w:type="dxa"/>
          </w:tcPr>
          <w:p w:rsidR="00DF1582" w:rsidRPr="009F532D" w:rsidRDefault="00DF1582" w:rsidP="00345FA2">
            <w:pPr>
              <w:pStyle w:val="Tabletext"/>
              <w:rPr>
                <w:sz w:val="18"/>
                <w:szCs w:val="18"/>
                <w:lang w:val="en-GB"/>
              </w:rPr>
            </w:pPr>
            <w:r w:rsidRPr="009F532D">
              <w:rPr>
                <w:sz w:val="18"/>
                <w:szCs w:val="18"/>
                <w:lang w:val="en-GB"/>
              </w:rPr>
              <w:t>Units of hours 1</w:t>
            </w:r>
          </w:p>
          <w:p w:rsidR="00DF1582" w:rsidRPr="009F532D" w:rsidRDefault="00DF1582" w:rsidP="00345FA2">
            <w:pPr>
              <w:pStyle w:val="Tabletext"/>
              <w:rPr>
                <w:sz w:val="18"/>
                <w:szCs w:val="18"/>
                <w:lang w:val="en-GB"/>
              </w:rPr>
            </w:pPr>
            <w:r w:rsidRPr="009F532D">
              <w:rPr>
                <w:sz w:val="18"/>
                <w:szCs w:val="18"/>
                <w:lang w:val="en-GB"/>
              </w:rPr>
              <w:t>Units of hours 2</w:t>
            </w:r>
          </w:p>
          <w:p w:rsidR="00DF1582" w:rsidRPr="009F532D" w:rsidRDefault="00DF1582" w:rsidP="00345FA2">
            <w:pPr>
              <w:pStyle w:val="Tabletext"/>
              <w:rPr>
                <w:sz w:val="18"/>
                <w:szCs w:val="18"/>
                <w:lang w:val="en-GB"/>
              </w:rPr>
            </w:pPr>
            <w:r w:rsidRPr="009F532D">
              <w:rPr>
                <w:sz w:val="18"/>
                <w:szCs w:val="18"/>
                <w:lang w:val="en-GB"/>
              </w:rPr>
              <w:t>Units of hours 4</w:t>
            </w:r>
          </w:p>
          <w:p w:rsidR="00DF1582" w:rsidRPr="009F532D" w:rsidRDefault="00DF1582" w:rsidP="00345FA2">
            <w:pPr>
              <w:pStyle w:val="Tabletext"/>
              <w:rPr>
                <w:sz w:val="18"/>
                <w:szCs w:val="18"/>
                <w:lang w:val="en-GB"/>
              </w:rPr>
            </w:pPr>
            <w:r w:rsidRPr="009F532D">
              <w:rPr>
                <w:sz w:val="18"/>
                <w:szCs w:val="18"/>
                <w:lang w:val="en-GB"/>
              </w:rPr>
              <w:t>Units of hours 8</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14</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52</w:t>
            </w:r>
          </w:p>
          <w:p w:rsidR="00DF1582" w:rsidRPr="009F532D" w:rsidRDefault="00DF1582" w:rsidP="00345FA2">
            <w:pPr>
              <w:pStyle w:val="Tabletext"/>
              <w:jc w:val="center"/>
              <w:rPr>
                <w:sz w:val="18"/>
                <w:szCs w:val="18"/>
                <w:lang w:val="en-GB"/>
              </w:rPr>
            </w:pPr>
            <w:r w:rsidRPr="009F532D">
              <w:rPr>
                <w:sz w:val="18"/>
                <w:szCs w:val="18"/>
                <w:lang w:val="en-GB"/>
              </w:rPr>
              <w:t>53</w:t>
            </w:r>
          </w:p>
          <w:p w:rsidR="00DF1582" w:rsidRPr="009F532D" w:rsidRDefault="00DF1582" w:rsidP="00345FA2">
            <w:pPr>
              <w:pStyle w:val="Tabletext"/>
              <w:jc w:val="center"/>
              <w:rPr>
                <w:sz w:val="18"/>
                <w:szCs w:val="18"/>
                <w:lang w:val="en-GB"/>
              </w:rPr>
            </w:pPr>
            <w:r w:rsidRPr="009F532D">
              <w:rPr>
                <w:sz w:val="18"/>
                <w:szCs w:val="18"/>
                <w:lang w:val="en-GB"/>
              </w:rPr>
              <w:t>54</w:t>
            </w:r>
          </w:p>
          <w:p w:rsidR="00DF1582" w:rsidRPr="009F532D" w:rsidRDefault="00DF1582" w:rsidP="00345FA2">
            <w:pPr>
              <w:pStyle w:val="Tabletext"/>
              <w:jc w:val="center"/>
              <w:rPr>
                <w:sz w:val="18"/>
                <w:szCs w:val="18"/>
                <w:lang w:val="en-GB"/>
              </w:rPr>
            </w:pPr>
            <w:r w:rsidRPr="009F532D">
              <w:rPr>
                <w:sz w:val="18"/>
                <w:szCs w:val="18"/>
                <w:lang w:val="en-GB"/>
              </w:rPr>
              <w:t>55</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7</w:t>
            </w:r>
          </w:p>
          <w:p w:rsidR="00DF1582" w:rsidRPr="009F532D" w:rsidRDefault="00DF1582" w:rsidP="00345FA2">
            <w:pPr>
              <w:pStyle w:val="Tabletext"/>
              <w:rPr>
                <w:sz w:val="18"/>
                <w:szCs w:val="18"/>
                <w:lang w:val="en-GB"/>
              </w:rPr>
            </w:pPr>
            <w:r w:rsidRPr="009F532D">
              <w:rPr>
                <w:sz w:val="18"/>
                <w:szCs w:val="18"/>
                <w:lang w:val="en-GB"/>
              </w:rPr>
              <w:t>xxx binary group 7</w:t>
            </w:r>
          </w:p>
          <w:p w:rsidR="00DF1582" w:rsidRPr="009F532D" w:rsidRDefault="00DF1582" w:rsidP="00345FA2">
            <w:pPr>
              <w:pStyle w:val="Tabletext"/>
              <w:rPr>
                <w:sz w:val="18"/>
                <w:szCs w:val="18"/>
                <w:lang w:val="en-GB"/>
              </w:rPr>
            </w:pPr>
            <w:r w:rsidRPr="009F532D">
              <w:rPr>
                <w:sz w:val="18"/>
                <w:szCs w:val="18"/>
                <w:lang w:val="en-GB"/>
              </w:rPr>
              <w:t>xxx binary group 7</w:t>
            </w:r>
          </w:p>
          <w:p w:rsidR="00DF1582" w:rsidRPr="009F532D" w:rsidRDefault="00DF1582" w:rsidP="00345FA2">
            <w:pPr>
              <w:pStyle w:val="Tabletext"/>
              <w:rPr>
                <w:sz w:val="18"/>
                <w:szCs w:val="18"/>
                <w:lang w:val="en-GB"/>
              </w:rPr>
            </w:pPr>
            <w:r w:rsidRPr="009F532D">
              <w:rPr>
                <w:sz w:val="18"/>
                <w:szCs w:val="18"/>
                <w:lang w:val="en-GB"/>
              </w:rPr>
              <w:t>MSB binary group 7</w:t>
            </w:r>
          </w:p>
        </w:tc>
      </w:tr>
      <w:tr w:rsidR="00DF1582" w:rsidRPr="009F532D"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15</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56</w:t>
            </w:r>
          </w:p>
          <w:p w:rsidR="00DF1582" w:rsidRPr="009F532D" w:rsidRDefault="00DF1582" w:rsidP="00345FA2">
            <w:pPr>
              <w:pStyle w:val="Tabletext"/>
              <w:jc w:val="center"/>
              <w:rPr>
                <w:sz w:val="18"/>
                <w:szCs w:val="18"/>
                <w:lang w:val="en-GB"/>
              </w:rPr>
            </w:pPr>
            <w:r w:rsidRPr="009F532D">
              <w:rPr>
                <w:sz w:val="18"/>
                <w:szCs w:val="18"/>
                <w:lang w:val="en-GB"/>
              </w:rPr>
              <w:t>57</w:t>
            </w:r>
          </w:p>
          <w:p w:rsidR="00DF1582" w:rsidRPr="009F532D" w:rsidRDefault="00DF1582" w:rsidP="00345FA2">
            <w:pPr>
              <w:pStyle w:val="Tabletext"/>
              <w:jc w:val="center"/>
              <w:rPr>
                <w:sz w:val="18"/>
                <w:szCs w:val="18"/>
                <w:lang w:val="en-GB"/>
              </w:rPr>
            </w:pPr>
            <w:r w:rsidRPr="009F532D">
              <w:rPr>
                <w:sz w:val="18"/>
                <w:szCs w:val="18"/>
                <w:lang w:val="en-GB"/>
              </w:rPr>
              <w:t>58</w:t>
            </w:r>
          </w:p>
          <w:p w:rsidR="00DF1582" w:rsidRPr="009F532D" w:rsidRDefault="00DF1582" w:rsidP="00345FA2">
            <w:pPr>
              <w:pStyle w:val="Tabletext"/>
              <w:jc w:val="center"/>
              <w:rPr>
                <w:sz w:val="18"/>
                <w:szCs w:val="18"/>
                <w:lang w:val="en-GB"/>
              </w:rPr>
            </w:pPr>
            <w:r w:rsidRPr="009F532D">
              <w:rPr>
                <w:sz w:val="18"/>
                <w:szCs w:val="18"/>
                <w:lang w:val="en-GB"/>
              </w:rPr>
              <w:t>59</w:t>
            </w:r>
          </w:p>
        </w:tc>
        <w:tc>
          <w:tcPr>
            <w:tcW w:w="3384" w:type="dxa"/>
          </w:tcPr>
          <w:p w:rsidR="00DF1582" w:rsidRPr="009F532D" w:rsidRDefault="00DF1582" w:rsidP="00345FA2">
            <w:pPr>
              <w:pStyle w:val="Tabletext"/>
              <w:rPr>
                <w:sz w:val="18"/>
                <w:szCs w:val="18"/>
                <w:lang w:val="en-GB"/>
              </w:rPr>
            </w:pPr>
            <w:r w:rsidRPr="009F532D">
              <w:rPr>
                <w:sz w:val="18"/>
                <w:szCs w:val="18"/>
                <w:lang w:val="en-GB"/>
              </w:rPr>
              <w:t>Tens of hours 10</w:t>
            </w:r>
          </w:p>
          <w:p w:rsidR="00DF1582" w:rsidRPr="009F532D" w:rsidRDefault="00DF1582" w:rsidP="00345FA2">
            <w:pPr>
              <w:pStyle w:val="Tabletext"/>
              <w:rPr>
                <w:sz w:val="18"/>
                <w:szCs w:val="18"/>
                <w:lang w:val="en-GB"/>
              </w:rPr>
            </w:pPr>
            <w:r w:rsidRPr="009F532D">
              <w:rPr>
                <w:sz w:val="18"/>
                <w:szCs w:val="18"/>
                <w:lang w:val="en-GB"/>
              </w:rPr>
              <w:t>Tens of hours 20</w:t>
            </w:r>
          </w:p>
          <w:p w:rsidR="00DF1582" w:rsidRPr="009F532D" w:rsidRDefault="00DF1582" w:rsidP="00345FA2">
            <w:pPr>
              <w:pStyle w:val="Tabletext"/>
              <w:rPr>
                <w:sz w:val="18"/>
                <w:szCs w:val="18"/>
                <w:lang w:val="en-GB"/>
              </w:rPr>
            </w:pPr>
            <w:r w:rsidRPr="009F532D">
              <w:rPr>
                <w:sz w:val="18"/>
                <w:szCs w:val="18"/>
                <w:lang w:val="en-GB"/>
              </w:rPr>
              <w:t>Flag</w:t>
            </w:r>
          </w:p>
          <w:p w:rsidR="00DF1582" w:rsidRPr="009F532D" w:rsidRDefault="00DF1582" w:rsidP="00345FA2">
            <w:pPr>
              <w:pStyle w:val="Tabletext"/>
              <w:rPr>
                <w:sz w:val="18"/>
                <w:szCs w:val="18"/>
                <w:lang w:val="en-GB"/>
              </w:rPr>
            </w:pPr>
            <w:r w:rsidRPr="009F532D">
              <w:rPr>
                <w:sz w:val="18"/>
                <w:szCs w:val="18"/>
                <w:lang w:val="en-GB"/>
              </w:rPr>
              <w:t>Flag</w:t>
            </w:r>
          </w:p>
        </w:tc>
      </w:tr>
      <w:tr w:rsidR="00DF1582" w:rsidRPr="00E8036F" w:rsidTr="00345FA2">
        <w:trPr>
          <w:jc w:val="center"/>
        </w:trPr>
        <w:tc>
          <w:tcPr>
            <w:tcW w:w="1420" w:type="dxa"/>
            <w:vAlign w:val="center"/>
          </w:tcPr>
          <w:p w:rsidR="00DF1582" w:rsidRPr="009F532D" w:rsidRDefault="00DF1582" w:rsidP="00345FA2">
            <w:pPr>
              <w:pStyle w:val="Tabletext"/>
              <w:jc w:val="center"/>
              <w:rPr>
                <w:sz w:val="18"/>
                <w:szCs w:val="18"/>
                <w:lang w:val="en-GB"/>
              </w:rPr>
            </w:pPr>
            <w:r w:rsidRPr="009F532D">
              <w:rPr>
                <w:sz w:val="18"/>
                <w:szCs w:val="18"/>
                <w:lang w:val="en-GB"/>
              </w:rPr>
              <w:t>16</w:t>
            </w:r>
          </w:p>
        </w:tc>
        <w:tc>
          <w:tcPr>
            <w:tcW w:w="1420" w:type="dxa"/>
          </w:tcPr>
          <w:p w:rsidR="00DF1582" w:rsidRPr="009F532D" w:rsidRDefault="00DF1582" w:rsidP="00345FA2">
            <w:pPr>
              <w:pStyle w:val="Tabletext"/>
              <w:jc w:val="center"/>
              <w:rPr>
                <w:sz w:val="18"/>
                <w:szCs w:val="18"/>
                <w:lang w:val="en-GB"/>
              </w:rPr>
            </w:pPr>
            <w:r w:rsidRPr="009F532D">
              <w:rPr>
                <w:sz w:val="18"/>
                <w:szCs w:val="18"/>
                <w:lang w:val="en-GB"/>
              </w:rPr>
              <w:t>b4</w:t>
            </w:r>
          </w:p>
          <w:p w:rsidR="00DF1582" w:rsidRPr="009F532D" w:rsidRDefault="00DF1582" w:rsidP="00345FA2">
            <w:pPr>
              <w:pStyle w:val="Tabletext"/>
              <w:jc w:val="center"/>
              <w:rPr>
                <w:sz w:val="18"/>
                <w:szCs w:val="18"/>
                <w:lang w:val="en-GB"/>
              </w:rPr>
            </w:pPr>
            <w:r w:rsidRPr="009F532D">
              <w:rPr>
                <w:sz w:val="18"/>
                <w:szCs w:val="18"/>
                <w:lang w:val="en-GB"/>
              </w:rPr>
              <w:t>b5</w:t>
            </w:r>
          </w:p>
          <w:p w:rsidR="00DF1582" w:rsidRPr="009F532D" w:rsidRDefault="00DF1582" w:rsidP="00345FA2">
            <w:pPr>
              <w:pStyle w:val="Tabletext"/>
              <w:jc w:val="center"/>
              <w:rPr>
                <w:sz w:val="18"/>
                <w:szCs w:val="18"/>
                <w:lang w:val="en-GB"/>
              </w:rPr>
            </w:pPr>
            <w:r w:rsidRPr="009F532D">
              <w:rPr>
                <w:sz w:val="18"/>
                <w:szCs w:val="18"/>
                <w:lang w:val="en-GB"/>
              </w:rPr>
              <w:t>b6</w:t>
            </w:r>
          </w:p>
          <w:p w:rsidR="00DF1582" w:rsidRPr="009F532D" w:rsidRDefault="00DF1582" w:rsidP="00345FA2">
            <w:pPr>
              <w:pStyle w:val="Tabletext"/>
              <w:jc w:val="center"/>
              <w:rPr>
                <w:sz w:val="18"/>
                <w:szCs w:val="18"/>
                <w:lang w:val="en-GB"/>
              </w:rPr>
            </w:pPr>
            <w:r w:rsidRPr="009F532D">
              <w:rPr>
                <w:sz w:val="18"/>
                <w:szCs w:val="18"/>
                <w:lang w:val="en-GB"/>
              </w:rPr>
              <w:t>b7</w:t>
            </w:r>
          </w:p>
        </w:tc>
        <w:tc>
          <w:tcPr>
            <w:tcW w:w="2840" w:type="dxa"/>
          </w:tcPr>
          <w:p w:rsidR="00DF1582" w:rsidRPr="009F532D" w:rsidRDefault="00DF1582" w:rsidP="00345FA2">
            <w:pPr>
              <w:pStyle w:val="Tabletext"/>
              <w:jc w:val="center"/>
              <w:rPr>
                <w:sz w:val="18"/>
                <w:szCs w:val="18"/>
                <w:lang w:val="en-GB"/>
              </w:rPr>
            </w:pPr>
            <w:r w:rsidRPr="009F532D">
              <w:rPr>
                <w:sz w:val="18"/>
                <w:szCs w:val="18"/>
                <w:lang w:val="en-GB"/>
              </w:rPr>
              <w:t>60</w:t>
            </w:r>
          </w:p>
          <w:p w:rsidR="00DF1582" w:rsidRPr="009F532D" w:rsidRDefault="00DF1582" w:rsidP="00345FA2">
            <w:pPr>
              <w:pStyle w:val="Tabletext"/>
              <w:jc w:val="center"/>
              <w:rPr>
                <w:sz w:val="18"/>
                <w:szCs w:val="18"/>
                <w:lang w:val="en-GB"/>
              </w:rPr>
            </w:pPr>
            <w:r w:rsidRPr="009F532D">
              <w:rPr>
                <w:sz w:val="18"/>
                <w:szCs w:val="18"/>
                <w:lang w:val="en-GB"/>
              </w:rPr>
              <w:t>61</w:t>
            </w:r>
          </w:p>
          <w:p w:rsidR="00DF1582" w:rsidRPr="009F532D" w:rsidRDefault="00DF1582" w:rsidP="00345FA2">
            <w:pPr>
              <w:pStyle w:val="Tabletext"/>
              <w:jc w:val="center"/>
              <w:rPr>
                <w:sz w:val="18"/>
                <w:szCs w:val="18"/>
                <w:lang w:val="en-GB"/>
              </w:rPr>
            </w:pPr>
            <w:r w:rsidRPr="009F532D">
              <w:rPr>
                <w:sz w:val="18"/>
                <w:szCs w:val="18"/>
                <w:lang w:val="en-GB"/>
              </w:rPr>
              <w:t>62</w:t>
            </w:r>
          </w:p>
          <w:p w:rsidR="00DF1582" w:rsidRPr="009F532D" w:rsidRDefault="00DF1582" w:rsidP="00345FA2">
            <w:pPr>
              <w:pStyle w:val="Tabletext"/>
              <w:jc w:val="center"/>
              <w:rPr>
                <w:sz w:val="18"/>
                <w:szCs w:val="18"/>
                <w:lang w:val="en-GB"/>
              </w:rPr>
            </w:pPr>
            <w:r w:rsidRPr="009F532D">
              <w:rPr>
                <w:sz w:val="18"/>
                <w:szCs w:val="18"/>
                <w:lang w:val="en-GB"/>
              </w:rPr>
              <w:t>63</w:t>
            </w:r>
          </w:p>
        </w:tc>
        <w:tc>
          <w:tcPr>
            <w:tcW w:w="3384" w:type="dxa"/>
          </w:tcPr>
          <w:p w:rsidR="00DF1582" w:rsidRPr="009F532D" w:rsidRDefault="00DF1582" w:rsidP="00345FA2">
            <w:pPr>
              <w:pStyle w:val="Tabletext"/>
              <w:rPr>
                <w:sz w:val="18"/>
                <w:szCs w:val="18"/>
                <w:lang w:val="en-GB"/>
              </w:rPr>
            </w:pPr>
            <w:r w:rsidRPr="009F532D">
              <w:rPr>
                <w:sz w:val="18"/>
                <w:szCs w:val="18"/>
                <w:lang w:val="en-GB"/>
              </w:rPr>
              <w:t>LSB binary group 8</w:t>
            </w:r>
          </w:p>
          <w:p w:rsidR="00DF1582" w:rsidRPr="009F532D" w:rsidRDefault="00DF1582" w:rsidP="00345FA2">
            <w:pPr>
              <w:pStyle w:val="Tabletext"/>
              <w:rPr>
                <w:sz w:val="18"/>
                <w:szCs w:val="18"/>
                <w:lang w:val="en-GB"/>
              </w:rPr>
            </w:pPr>
            <w:r w:rsidRPr="009F532D">
              <w:rPr>
                <w:sz w:val="18"/>
                <w:szCs w:val="18"/>
                <w:lang w:val="en-GB"/>
              </w:rPr>
              <w:t>xxx binary group 8</w:t>
            </w:r>
          </w:p>
          <w:p w:rsidR="00DF1582" w:rsidRPr="009F532D" w:rsidRDefault="00DF1582" w:rsidP="00345FA2">
            <w:pPr>
              <w:pStyle w:val="Tabletext"/>
              <w:rPr>
                <w:sz w:val="18"/>
                <w:szCs w:val="18"/>
                <w:lang w:val="en-GB"/>
              </w:rPr>
            </w:pPr>
            <w:r w:rsidRPr="009F532D">
              <w:rPr>
                <w:sz w:val="18"/>
                <w:szCs w:val="18"/>
                <w:lang w:val="en-GB"/>
              </w:rPr>
              <w:t>xxx binary group 8</w:t>
            </w:r>
          </w:p>
          <w:p w:rsidR="00DF1582" w:rsidRPr="009F532D" w:rsidRDefault="00DF1582" w:rsidP="00345FA2">
            <w:pPr>
              <w:pStyle w:val="Tabletext"/>
              <w:rPr>
                <w:sz w:val="18"/>
                <w:szCs w:val="18"/>
                <w:lang w:val="en-GB"/>
              </w:rPr>
            </w:pPr>
            <w:r w:rsidRPr="009F532D">
              <w:rPr>
                <w:sz w:val="18"/>
                <w:szCs w:val="18"/>
                <w:lang w:val="en-GB"/>
              </w:rPr>
              <w:t>MSB binary group 8</w:t>
            </w:r>
          </w:p>
        </w:tc>
      </w:tr>
      <w:tr w:rsidR="00DF1582" w:rsidRPr="00E8036F" w:rsidTr="00345FA2">
        <w:trPr>
          <w:jc w:val="center"/>
        </w:trPr>
        <w:tc>
          <w:tcPr>
            <w:tcW w:w="9064" w:type="dxa"/>
            <w:gridSpan w:val="4"/>
            <w:tcBorders>
              <w:left w:val="nil"/>
              <w:bottom w:val="nil"/>
              <w:right w:val="nil"/>
            </w:tcBorders>
          </w:tcPr>
          <w:p w:rsidR="00DF1582" w:rsidRPr="009F532D" w:rsidRDefault="00DF1582" w:rsidP="00E8036F">
            <w:pPr>
              <w:pStyle w:val="Tabletext"/>
              <w:rPr>
                <w:lang w:val="en-GB"/>
              </w:rPr>
            </w:pPr>
            <w:r w:rsidRPr="009F532D">
              <w:rPr>
                <w:lang w:val="en-GB"/>
              </w:rPr>
              <w:t xml:space="preserve">NOTE 1 – </w:t>
            </w:r>
            <w:r w:rsidRPr="00E8036F">
              <w:rPr>
                <w:sz w:val="18"/>
                <w:szCs w:val="18"/>
                <w:lang w:val="en-GB"/>
              </w:rPr>
              <w:t>Appropriate</w:t>
            </w:r>
            <w:r w:rsidRPr="009F532D">
              <w:rPr>
                <w:lang w:val="en-GB"/>
              </w:rPr>
              <w:t xml:space="preserve"> flag information for each television system as per Part 1 is inserted into the corresponding positions of Table 5 marked as “flag.”</w:t>
            </w:r>
          </w:p>
        </w:tc>
      </w:tr>
    </w:tbl>
    <w:p w:rsidR="00DF1582" w:rsidRPr="009F532D" w:rsidRDefault="00DF1582" w:rsidP="00DF1582">
      <w:pPr>
        <w:pStyle w:val="Tablefin"/>
      </w:pPr>
    </w:p>
    <w:p w:rsidR="00DF1582" w:rsidRPr="009F532D" w:rsidRDefault="00DF1582" w:rsidP="00DF1582">
      <w:pPr>
        <w:pStyle w:val="Heading1"/>
        <w:rPr>
          <w:lang w:val="en-GB"/>
        </w:rPr>
      </w:pPr>
      <w:r w:rsidRPr="009F532D">
        <w:rPr>
          <w:lang w:val="en-GB"/>
        </w:rPr>
        <w:t>4</w:t>
      </w:r>
      <w:r w:rsidRPr="009F532D">
        <w:rPr>
          <w:lang w:val="en-GB"/>
        </w:rPr>
        <w:tab/>
        <w:t>Transmission of ancillary time code packets</w:t>
      </w:r>
    </w:p>
    <w:p w:rsidR="00DF1582" w:rsidRPr="009F532D" w:rsidRDefault="00DF1582" w:rsidP="00DF1582">
      <w:pPr>
        <w:rPr>
          <w:lang w:val="en-GB"/>
        </w:rPr>
      </w:pPr>
      <w:r w:rsidRPr="009F532D">
        <w:rPr>
          <w:b/>
          <w:lang w:val="en-GB"/>
        </w:rPr>
        <w:t>4.1</w:t>
      </w:r>
      <w:r w:rsidRPr="009F532D">
        <w:rPr>
          <w:lang w:val="en-GB"/>
        </w:rPr>
        <w:tab/>
        <w:t>Multiple transmissions of ancillary time</w:t>
      </w:r>
      <w:r w:rsidRPr="009F532D">
        <w:rPr>
          <w:szCs w:val="22"/>
          <w:lang w:val="en-GB"/>
        </w:rPr>
        <w:t xml:space="preserve"> </w:t>
      </w:r>
      <w:r w:rsidRPr="009F532D">
        <w:rPr>
          <w:lang w:val="en-GB"/>
        </w:rPr>
        <w:t>code packets per video frame code information are permissible under the provisions of this Recommendation.</w:t>
      </w:r>
    </w:p>
    <w:p w:rsidR="00DF1582" w:rsidRPr="009F532D" w:rsidRDefault="00DF1582" w:rsidP="00DF1582">
      <w:pPr>
        <w:pStyle w:val="Note"/>
        <w:rPr>
          <w:lang w:val="en-GB"/>
        </w:rPr>
      </w:pPr>
      <w:r w:rsidRPr="009F532D">
        <w:rPr>
          <w:lang w:val="en-GB"/>
        </w:rPr>
        <w:t xml:space="preserve">NOTE 1 – This Recommendation permits transmission of different ATC packets within a single video frame; as for example an ATC packet containing LTC information and a second ATC packet containing VITC information. The time code information in these two ATC packets shall correspond to the relevant video frame. </w:t>
      </w:r>
    </w:p>
    <w:p w:rsidR="00DF1582" w:rsidRPr="009F532D" w:rsidRDefault="00DF1582" w:rsidP="00DF1582">
      <w:pPr>
        <w:rPr>
          <w:lang w:val="en-GB"/>
        </w:rPr>
      </w:pPr>
      <w:r w:rsidRPr="009F532D">
        <w:rPr>
          <w:b/>
          <w:lang w:val="en-GB"/>
        </w:rPr>
        <w:t>4.2</w:t>
      </w:r>
      <w:r w:rsidRPr="009F532D">
        <w:rPr>
          <w:b/>
          <w:lang w:val="en-GB"/>
        </w:rPr>
        <w:tab/>
      </w:r>
      <w:r w:rsidRPr="009F532D">
        <w:rPr>
          <w:lang w:val="en-GB"/>
        </w:rPr>
        <w:t>Transmission of ancillary time</w:t>
      </w:r>
      <w:r w:rsidRPr="009F532D">
        <w:rPr>
          <w:szCs w:val="22"/>
          <w:lang w:val="en-GB"/>
        </w:rPr>
        <w:t xml:space="preserve"> </w:t>
      </w:r>
      <w:r w:rsidRPr="009F532D">
        <w:rPr>
          <w:lang w:val="en-GB"/>
        </w:rPr>
        <w:t>code packets should be at least once per frame for LTC data word and once per field for VITC data word.</w:t>
      </w:r>
    </w:p>
    <w:p w:rsidR="00DF1582" w:rsidRPr="009F532D" w:rsidRDefault="00DF1582" w:rsidP="00DF1582">
      <w:pPr>
        <w:rPr>
          <w:lang w:val="en-GB"/>
        </w:rPr>
      </w:pPr>
      <w:r w:rsidRPr="009F532D">
        <w:rPr>
          <w:b/>
          <w:lang w:val="en-GB"/>
        </w:rPr>
        <w:t>4.2.1</w:t>
      </w:r>
      <w:r w:rsidRPr="009F532D">
        <w:rPr>
          <w:lang w:val="en-GB"/>
        </w:rPr>
        <w:tab/>
        <w:t>Only the 64 information bits of time code are transferred to the ATC. The LTC sync word (bits 64-79) and the VITC (“1”/”0”) sync bit pairs and CRC word are omitted from the ancillary time</w:t>
      </w:r>
      <w:r w:rsidRPr="009F532D">
        <w:rPr>
          <w:szCs w:val="22"/>
          <w:lang w:val="en-GB"/>
        </w:rPr>
        <w:t xml:space="preserve"> </w:t>
      </w:r>
      <w:r w:rsidRPr="009F532D">
        <w:rPr>
          <w:lang w:val="en-GB"/>
        </w:rPr>
        <w:t>code packets.</w:t>
      </w:r>
    </w:p>
    <w:p w:rsidR="00DF1582" w:rsidRPr="009F532D" w:rsidRDefault="00DF1582" w:rsidP="00DF1582">
      <w:pPr>
        <w:pStyle w:val="Heading1"/>
        <w:rPr>
          <w:lang w:val="en-GB"/>
        </w:rPr>
      </w:pPr>
      <w:r w:rsidRPr="009F532D">
        <w:rPr>
          <w:lang w:val="en-GB"/>
        </w:rPr>
        <w:t>5</w:t>
      </w:r>
      <w:r w:rsidRPr="009F532D">
        <w:rPr>
          <w:lang w:val="en-GB"/>
        </w:rPr>
        <w:tab/>
        <w:t>Ancillary time code packets location</w:t>
      </w:r>
    </w:p>
    <w:p w:rsidR="00DF1582" w:rsidRPr="009F532D" w:rsidRDefault="00DF1582" w:rsidP="00DF1582">
      <w:pPr>
        <w:rPr>
          <w:lang w:val="en-GB"/>
        </w:rPr>
      </w:pPr>
      <w:r w:rsidRPr="009F532D">
        <w:rPr>
          <w:b/>
          <w:lang w:val="en-GB"/>
        </w:rPr>
        <w:t>5.1</w:t>
      </w:r>
      <w:r w:rsidRPr="009F532D">
        <w:rPr>
          <w:lang w:val="en-GB"/>
        </w:rPr>
        <w:tab/>
        <w:t>Insertion of ancillary time</w:t>
      </w:r>
      <w:r w:rsidRPr="009F532D">
        <w:rPr>
          <w:szCs w:val="22"/>
          <w:lang w:val="en-GB"/>
        </w:rPr>
        <w:noBreakHyphen/>
      </w:r>
      <w:r w:rsidRPr="009F532D">
        <w:rPr>
          <w:lang w:val="en-GB"/>
        </w:rPr>
        <w:t xml:space="preserve">code (ATC) packets into any available location in the digital data stream is permitted under the provisions of this Recommendation, but it is recommended that packet insertion occurs within the vertical blanking interval after switching point of the interface. ATC information should correspond directly to the video after the switching point. </w:t>
      </w:r>
    </w:p>
    <w:p w:rsidR="00DF1582" w:rsidRPr="009F532D" w:rsidRDefault="00DF1582" w:rsidP="00DF1582">
      <w:pPr>
        <w:rPr>
          <w:lang w:val="en-GB"/>
        </w:rPr>
      </w:pPr>
      <w:r w:rsidRPr="009F532D">
        <w:rPr>
          <w:b/>
          <w:bCs/>
          <w:lang w:val="en-GB"/>
        </w:rPr>
        <w:t>5.1.1</w:t>
      </w:r>
      <w:r w:rsidRPr="009F532D">
        <w:rPr>
          <w:lang w:val="en-GB"/>
        </w:rPr>
        <w:tab/>
        <w:t>For systems implementing ITU-R BT.1120, the following ATC insertion points should be considered as the preferred location shown in Table 2-6. ATC packets shall be inserted into the Y channel of the interface.</w:t>
      </w:r>
    </w:p>
    <w:p w:rsidR="00DF1582" w:rsidRPr="009F532D" w:rsidRDefault="00DF1582" w:rsidP="00DF1582">
      <w:pPr>
        <w:pStyle w:val="TableNo"/>
        <w:rPr>
          <w:lang w:val="en-GB" w:eastAsia="ja-JP"/>
        </w:rPr>
      </w:pPr>
      <w:r w:rsidRPr="009F532D">
        <w:rPr>
          <w:lang w:val="en-GB" w:eastAsia="ja-JP"/>
        </w:rPr>
        <w:lastRenderedPageBreak/>
        <w:t>TABLE 2-6</w:t>
      </w:r>
    </w:p>
    <w:p w:rsidR="00DF1582" w:rsidRPr="009F532D" w:rsidRDefault="00DF1582" w:rsidP="00DF1582">
      <w:pPr>
        <w:pStyle w:val="Tabletitle"/>
        <w:rPr>
          <w:lang w:val="en-GB" w:eastAsia="ja-JP"/>
        </w:rPr>
      </w:pPr>
      <w:r w:rsidRPr="009F532D">
        <w:rPr>
          <w:lang w:val="en-GB" w:eastAsia="ja-JP"/>
        </w:rPr>
        <w:t xml:space="preserve">Preferred </w:t>
      </w:r>
      <w:r w:rsidRPr="009F532D">
        <w:rPr>
          <w:lang w:val="en-GB"/>
        </w:rPr>
        <w:t>locations</w:t>
      </w:r>
      <w:r w:rsidRPr="009F532D">
        <w:rPr>
          <w:lang w:val="en-GB" w:eastAsia="ja-JP"/>
        </w:rPr>
        <w:t xml:space="preserve"> for Insertion in HDTV signals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04"/>
        <w:gridCol w:w="3664"/>
        <w:gridCol w:w="3371"/>
      </w:tblGrid>
      <w:tr w:rsidR="00DF1582" w:rsidRPr="00E8036F" w:rsidTr="00345FA2">
        <w:trPr>
          <w:jc w:val="center"/>
        </w:trPr>
        <w:tc>
          <w:tcPr>
            <w:tcW w:w="2518" w:type="dxa"/>
          </w:tcPr>
          <w:p w:rsidR="00DF1582" w:rsidRPr="009F532D" w:rsidRDefault="00DF1582" w:rsidP="00345FA2">
            <w:pPr>
              <w:pStyle w:val="Tabletext"/>
              <w:rPr>
                <w:sz w:val="18"/>
                <w:szCs w:val="18"/>
                <w:lang w:val="en-GB"/>
              </w:rPr>
            </w:pPr>
            <w:r w:rsidRPr="009F532D">
              <w:rPr>
                <w:sz w:val="18"/>
                <w:szCs w:val="18"/>
                <w:lang w:val="en-GB"/>
              </w:rPr>
              <w:t>Type of time code</w:t>
            </w:r>
          </w:p>
        </w:tc>
        <w:tc>
          <w:tcPr>
            <w:tcW w:w="3543" w:type="dxa"/>
          </w:tcPr>
          <w:p w:rsidR="00DF1582" w:rsidRPr="009F532D" w:rsidRDefault="00DF1582" w:rsidP="00345FA2">
            <w:pPr>
              <w:pStyle w:val="Tabletext"/>
              <w:rPr>
                <w:sz w:val="18"/>
                <w:szCs w:val="18"/>
                <w:lang w:val="en-GB"/>
              </w:rPr>
            </w:pPr>
            <w:r w:rsidRPr="009F532D">
              <w:rPr>
                <w:sz w:val="18"/>
                <w:szCs w:val="18"/>
                <w:lang w:val="en-GB"/>
              </w:rPr>
              <w:t>Location for multiplexing in 1125-line interlace and PsF systems</w:t>
            </w:r>
          </w:p>
        </w:tc>
        <w:tc>
          <w:tcPr>
            <w:tcW w:w="3260" w:type="dxa"/>
          </w:tcPr>
          <w:p w:rsidR="00DF1582" w:rsidRPr="009F532D" w:rsidRDefault="00DF1582" w:rsidP="00345FA2">
            <w:pPr>
              <w:pStyle w:val="Tabletext"/>
              <w:rPr>
                <w:sz w:val="18"/>
                <w:szCs w:val="18"/>
                <w:lang w:val="en-GB"/>
              </w:rPr>
            </w:pPr>
            <w:r w:rsidRPr="009F532D">
              <w:rPr>
                <w:sz w:val="18"/>
                <w:szCs w:val="18"/>
                <w:lang w:val="en-GB"/>
              </w:rPr>
              <w:t>Location for multiplexing in 1125-line progressive systems</w:t>
            </w:r>
          </w:p>
        </w:tc>
      </w:tr>
      <w:tr w:rsidR="00DF1582" w:rsidRPr="00E8036F" w:rsidTr="00345FA2">
        <w:trPr>
          <w:jc w:val="center"/>
        </w:trPr>
        <w:tc>
          <w:tcPr>
            <w:tcW w:w="2518" w:type="dxa"/>
          </w:tcPr>
          <w:p w:rsidR="00DF1582" w:rsidRPr="009F532D" w:rsidRDefault="00DF1582" w:rsidP="00345FA2">
            <w:pPr>
              <w:pStyle w:val="Tabletext"/>
              <w:rPr>
                <w:sz w:val="18"/>
                <w:szCs w:val="18"/>
                <w:lang w:val="en-GB"/>
              </w:rPr>
            </w:pPr>
            <w:r w:rsidRPr="009F532D">
              <w:rPr>
                <w:sz w:val="18"/>
                <w:szCs w:val="18"/>
                <w:lang w:val="en-GB"/>
              </w:rPr>
              <w:t>Packet for LTC</w:t>
            </w:r>
          </w:p>
        </w:tc>
        <w:tc>
          <w:tcPr>
            <w:tcW w:w="6803" w:type="dxa"/>
            <w:gridSpan w:val="2"/>
          </w:tcPr>
          <w:p w:rsidR="00DF1582" w:rsidRPr="009F532D" w:rsidRDefault="00DF1582" w:rsidP="00345FA2">
            <w:pPr>
              <w:pStyle w:val="Tabletext"/>
              <w:jc w:val="center"/>
              <w:rPr>
                <w:sz w:val="18"/>
                <w:szCs w:val="18"/>
                <w:lang w:val="en-GB"/>
              </w:rPr>
            </w:pPr>
            <w:r w:rsidRPr="009F532D">
              <w:rPr>
                <w:sz w:val="18"/>
                <w:szCs w:val="18"/>
                <w:lang w:val="en-GB"/>
              </w:rPr>
              <w:t>Horizontal ancillary data space of line 10</w:t>
            </w:r>
          </w:p>
        </w:tc>
      </w:tr>
      <w:tr w:rsidR="00DF1582" w:rsidRPr="00E8036F" w:rsidTr="00345FA2">
        <w:trPr>
          <w:jc w:val="center"/>
        </w:trPr>
        <w:tc>
          <w:tcPr>
            <w:tcW w:w="2518" w:type="dxa"/>
          </w:tcPr>
          <w:p w:rsidR="00DF1582" w:rsidRPr="009F532D" w:rsidRDefault="00DF1582" w:rsidP="00345FA2">
            <w:pPr>
              <w:pStyle w:val="Tabletext"/>
              <w:rPr>
                <w:sz w:val="18"/>
                <w:szCs w:val="18"/>
                <w:lang w:val="en-GB"/>
              </w:rPr>
            </w:pPr>
            <w:r w:rsidRPr="009F532D">
              <w:rPr>
                <w:sz w:val="18"/>
                <w:szCs w:val="18"/>
                <w:lang w:val="en-GB"/>
              </w:rPr>
              <w:t xml:space="preserve">Packet for VITC </w:t>
            </w:r>
            <w:r w:rsidRPr="009F532D">
              <w:rPr>
                <w:sz w:val="18"/>
                <w:szCs w:val="18"/>
                <w:lang w:val="en-GB"/>
              </w:rPr>
              <w:sym w:font="Symbol" w:char="F023"/>
            </w:r>
            <w:r w:rsidRPr="009F532D">
              <w:rPr>
                <w:sz w:val="18"/>
                <w:szCs w:val="18"/>
                <w:lang w:val="en-GB"/>
              </w:rPr>
              <w:t>1</w:t>
            </w:r>
          </w:p>
        </w:tc>
        <w:tc>
          <w:tcPr>
            <w:tcW w:w="6803" w:type="dxa"/>
            <w:gridSpan w:val="2"/>
          </w:tcPr>
          <w:p w:rsidR="00DF1582" w:rsidRPr="009F532D" w:rsidRDefault="00DF1582" w:rsidP="00345FA2">
            <w:pPr>
              <w:pStyle w:val="Tabletext"/>
              <w:jc w:val="center"/>
              <w:rPr>
                <w:sz w:val="18"/>
                <w:szCs w:val="18"/>
                <w:lang w:val="en-GB"/>
              </w:rPr>
            </w:pPr>
            <w:r w:rsidRPr="009F532D">
              <w:rPr>
                <w:sz w:val="18"/>
                <w:szCs w:val="18"/>
                <w:lang w:val="en-GB"/>
              </w:rPr>
              <w:t>Horizontal ancillary data space of line 9</w:t>
            </w:r>
          </w:p>
        </w:tc>
      </w:tr>
      <w:tr w:rsidR="00DF1582" w:rsidRPr="009F532D" w:rsidTr="00345FA2">
        <w:trPr>
          <w:jc w:val="center"/>
        </w:trPr>
        <w:tc>
          <w:tcPr>
            <w:tcW w:w="2518" w:type="dxa"/>
          </w:tcPr>
          <w:p w:rsidR="00DF1582" w:rsidRPr="009F532D" w:rsidRDefault="00DF1582" w:rsidP="00345FA2">
            <w:pPr>
              <w:pStyle w:val="Tabletext"/>
              <w:rPr>
                <w:sz w:val="18"/>
                <w:lang w:val="en-GB"/>
              </w:rPr>
            </w:pPr>
            <w:r w:rsidRPr="009F532D">
              <w:rPr>
                <w:sz w:val="18"/>
                <w:szCs w:val="18"/>
                <w:lang w:val="en-GB"/>
              </w:rPr>
              <w:t xml:space="preserve">Packet for VITC </w:t>
            </w:r>
            <w:r w:rsidRPr="009F532D">
              <w:rPr>
                <w:sz w:val="18"/>
                <w:szCs w:val="18"/>
                <w:lang w:val="en-GB"/>
              </w:rPr>
              <w:sym w:font="Symbol" w:char="F023"/>
            </w:r>
            <w:r w:rsidRPr="009F532D">
              <w:rPr>
                <w:sz w:val="18"/>
                <w:szCs w:val="18"/>
                <w:lang w:val="en-GB"/>
              </w:rPr>
              <w:t>2</w:t>
            </w:r>
          </w:p>
        </w:tc>
        <w:tc>
          <w:tcPr>
            <w:tcW w:w="3543" w:type="dxa"/>
          </w:tcPr>
          <w:p w:rsidR="00DF1582" w:rsidRPr="009F532D" w:rsidRDefault="00DF1582" w:rsidP="00345FA2">
            <w:pPr>
              <w:pStyle w:val="Tabletext"/>
              <w:rPr>
                <w:sz w:val="18"/>
                <w:lang w:val="en-GB"/>
              </w:rPr>
            </w:pPr>
            <w:r w:rsidRPr="009F532D">
              <w:rPr>
                <w:sz w:val="18"/>
                <w:szCs w:val="18"/>
                <w:lang w:val="en-GB"/>
              </w:rPr>
              <w:t>Horizontal ancillary data space of line 571</w:t>
            </w:r>
          </w:p>
        </w:tc>
        <w:tc>
          <w:tcPr>
            <w:tcW w:w="3260" w:type="dxa"/>
          </w:tcPr>
          <w:p w:rsidR="00DF1582" w:rsidRPr="009F532D" w:rsidRDefault="00DF1582" w:rsidP="00345FA2">
            <w:pPr>
              <w:pStyle w:val="Tabletext"/>
              <w:jc w:val="center"/>
              <w:rPr>
                <w:sz w:val="18"/>
                <w:lang w:val="en-GB"/>
              </w:rPr>
            </w:pPr>
            <w:r w:rsidRPr="009F532D">
              <w:rPr>
                <w:sz w:val="18"/>
                <w:szCs w:val="18"/>
                <w:lang w:val="en-GB"/>
              </w:rPr>
              <w:t>---</w:t>
            </w:r>
          </w:p>
        </w:tc>
      </w:tr>
      <w:tr w:rsidR="00DF1582" w:rsidRPr="00E8036F" w:rsidTr="00345FA2">
        <w:trPr>
          <w:jc w:val="center"/>
        </w:trPr>
        <w:tc>
          <w:tcPr>
            <w:tcW w:w="2518" w:type="dxa"/>
          </w:tcPr>
          <w:p w:rsidR="00DF1582" w:rsidRPr="009F532D" w:rsidRDefault="00DF1582" w:rsidP="00345FA2">
            <w:pPr>
              <w:pStyle w:val="Tabletext"/>
              <w:rPr>
                <w:sz w:val="18"/>
                <w:lang w:val="en-GB"/>
              </w:rPr>
            </w:pPr>
            <w:r w:rsidRPr="009F532D">
              <w:rPr>
                <w:sz w:val="18"/>
                <w:szCs w:val="18"/>
                <w:lang w:val="en-GB"/>
              </w:rPr>
              <w:t>Packet for others</w:t>
            </w:r>
          </w:p>
        </w:tc>
        <w:tc>
          <w:tcPr>
            <w:tcW w:w="3543" w:type="dxa"/>
          </w:tcPr>
          <w:p w:rsidR="00DF1582" w:rsidRPr="009F532D" w:rsidRDefault="00DF1582" w:rsidP="00345FA2">
            <w:pPr>
              <w:pStyle w:val="Tabletext"/>
              <w:rPr>
                <w:sz w:val="18"/>
                <w:lang w:val="en-GB"/>
              </w:rPr>
            </w:pPr>
            <w:r w:rsidRPr="009F532D">
              <w:rPr>
                <w:sz w:val="18"/>
                <w:szCs w:val="18"/>
                <w:lang w:val="en-GB"/>
              </w:rPr>
              <w:t>Available any horizontal ancillary data space except lines 9, 10 and 571</w:t>
            </w:r>
          </w:p>
        </w:tc>
        <w:tc>
          <w:tcPr>
            <w:tcW w:w="3260" w:type="dxa"/>
          </w:tcPr>
          <w:p w:rsidR="00DF1582" w:rsidRPr="009F532D" w:rsidRDefault="00DF1582" w:rsidP="00345FA2">
            <w:pPr>
              <w:pStyle w:val="Tabletext"/>
              <w:rPr>
                <w:sz w:val="18"/>
                <w:lang w:val="en-GB"/>
              </w:rPr>
            </w:pPr>
            <w:r w:rsidRPr="009F532D">
              <w:rPr>
                <w:sz w:val="18"/>
                <w:szCs w:val="18"/>
                <w:lang w:val="en-GB"/>
              </w:rPr>
              <w:t>Any lines except lines 9 and 10</w:t>
            </w:r>
          </w:p>
        </w:tc>
      </w:tr>
    </w:tbl>
    <w:p w:rsidR="00DF1582" w:rsidRPr="009F532D" w:rsidRDefault="00DF1582" w:rsidP="00DF1582">
      <w:pPr>
        <w:pStyle w:val="Tablefin"/>
      </w:pPr>
    </w:p>
    <w:p w:rsidR="00DF1582" w:rsidRPr="009F532D" w:rsidRDefault="00DF1582" w:rsidP="00DF1582">
      <w:pPr>
        <w:rPr>
          <w:lang w:val="en-GB"/>
        </w:rPr>
      </w:pPr>
      <w:r w:rsidRPr="009F532D">
        <w:rPr>
          <w:b/>
          <w:lang w:val="en-GB"/>
        </w:rPr>
        <w:t>5.1.2</w:t>
      </w:r>
      <w:r w:rsidRPr="009F532D">
        <w:rPr>
          <w:lang w:val="en-GB"/>
        </w:rPr>
        <w:tab/>
        <w:t>When dual link ITU-R BT.1120 interfaces are used for an 1125 line progressive system, the locations of embedded time</w:t>
      </w:r>
      <w:r w:rsidRPr="009F532D">
        <w:rPr>
          <w:szCs w:val="22"/>
          <w:lang w:val="en-GB"/>
        </w:rPr>
        <w:t xml:space="preserve"> </w:t>
      </w:r>
      <w:r w:rsidRPr="009F532D">
        <w:rPr>
          <w:lang w:val="en-GB"/>
        </w:rPr>
        <w:t>code packets in each link are the same as for 1125-line interlaced formats.</w:t>
      </w:r>
    </w:p>
    <w:p w:rsidR="00DF1582" w:rsidRPr="009F532D" w:rsidRDefault="00DF1582" w:rsidP="00DF1582">
      <w:pPr>
        <w:rPr>
          <w:szCs w:val="24"/>
          <w:lang w:val="en-GB"/>
        </w:rPr>
      </w:pPr>
      <w:r w:rsidRPr="009F532D">
        <w:rPr>
          <w:b/>
          <w:szCs w:val="24"/>
          <w:lang w:val="en-GB"/>
        </w:rPr>
        <w:t>5.1.3</w:t>
      </w:r>
      <w:r w:rsidRPr="009F532D">
        <w:rPr>
          <w:szCs w:val="24"/>
          <w:lang w:val="en-GB"/>
        </w:rPr>
        <w:tab/>
        <w:t>When ITU-R BT.656 or ITU-R BT.799 interfaces are used for SDTV signals the preferred location for insertion of ATC packets is in horizontal ancillary data space, following the second line after the line specified for switching.</w:t>
      </w:r>
    </w:p>
    <w:p w:rsidR="00DF1582" w:rsidRPr="009F532D" w:rsidRDefault="00DF1582" w:rsidP="00DF1582">
      <w:pPr>
        <w:rPr>
          <w:szCs w:val="24"/>
          <w:lang w:val="en-GB" w:eastAsia="ja-JP"/>
        </w:rPr>
      </w:pPr>
      <w:r w:rsidRPr="009F532D">
        <w:rPr>
          <w:b/>
          <w:szCs w:val="24"/>
          <w:lang w:val="en-GB"/>
        </w:rPr>
        <w:t>5.1.4</w:t>
      </w:r>
      <w:r w:rsidRPr="009F532D">
        <w:rPr>
          <w:szCs w:val="24"/>
          <w:lang w:val="en-GB"/>
        </w:rPr>
        <w:tab/>
        <w:t>When multi-link ITU-R BT.2077 interfaces are used, the locations of embedded time code packets in each link are the same as for 1125-line progressive system.</w:t>
      </w:r>
    </w:p>
    <w:p w:rsidR="00DF1582" w:rsidRPr="009F532D" w:rsidRDefault="00DF1582" w:rsidP="00DF1582">
      <w:pPr>
        <w:rPr>
          <w:lang w:val="en-GB"/>
        </w:rPr>
      </w:pPr>
      <w:r w:rsidRPr="009F532D">
        <w:rPr>
          <w:b/>
          <w:lang w:val="en-GB"/>
        </w:rPr>
        <w:t>5.2</w:t>
      </w:r>
      <w:r w:rsidRPr="009F532D">
        <w:rPr>
          <w:lang w:val="en-GB"/>
        </w:rPr>
        <w:tab/>
        <w:t>Frame or field address information (LTC or VITC) contained in an ATC packet shall correspond to the respective video frame or field in which the ATC packet resides. Look-ahead compensation shall be applied to the time</w:t>
      </w:r>
      <w:r w:rsidRPr="009F532D">
        <w:rPr>
          <w:szCs w:val="22"/>
          <w:lang w:val="en-GB"/>
        </w:rPr>
        <w:t xml:space="preserve"> </w:t>
      </w:r>
      <w:r w:rsidRPr="009F532D">
        <w:rPr>
          <w:lang w:val="en-GB"/>
        </w:rPr>
        <w:t>code (LTC or VITC) frame count when converting between ATC and either LTC or VITC.</w:t>
      </w:r>
    </w:p>
    <w:p w:rsidR="00DF1582" w:rsidRPr="009F532D" w:rsidRDefault="00DF1582" w:rsidP="00DF1582">
      <w:pPr>
        <w:rPr>
          <w:caps/>
          <w:lang w:val="en-GB"/>
        </w:rPr>
      </w:pPr>
      <w:r w:rsidRPr="009F532D">
        <w:rPr>
          <w:b/>
          <w:lang w:val="en-GB"/>
        </w:rPr>
        <w:t>5.3</w:t>
      </w:r>
      <w:r w:rsidRPr="009F532D">
        <w:rPr>
          <w:lang w:val="en-GB"/>
        </w:rPr>
        <w:tab/>
        <w:t>Transmission of the VITC word for field 1 or field 2 in the ancillary time</w:t>
      </w:r>
      <w:r w:rsidRPr="009F532D">
        <w:rPr>
          <w:szCs w:val="22"/>
          <w:lang w:val="en-GB"/>
        </w:rPr>
        <w:t xml:space="preserve"> </w:t>
      </w:r>
      <w:r w:rsidRPr="009F532D">
        <w:rPr>
          <w:lang w:val="en-GB"/>
        </w:rPr>
        <w:t>code word is signalled by a corresponding field flag defined in Part 1 located in the ancillary binary group of the ATC word (see Table 2-5). This same flag shall be used to identify a two</w:t>
      </w:r>
      <w:r w:rsidRPr="009F532D">
        <w:rPr>
          <w:szCs w:val="22"/>
          <w:lang w:val="en-GB"/>
        </w:rPr>
        <w:t>-</w:t>
      </w:r>
      <w:r w:rsidRPr="009F532D">
        <w:rPr>
          <w:lang w:val="en-GB"/>
        </w:rPr>
        <w:t>frame sequence when the frame rate is greater than 30 Hz.</w:t>
      </w:r>
    </w:p>
    <w:p w:rsidR="00DF1582" w:rsidRPr="009F532D" w:rsidRDefault="00DF1582" w:rsidP="00DF1582">
      <w:pPr>
        <w:rPr>
          <w:lang w:val="en-GB" w:eastAsia="ja-JP"/>
        </w:rPr>
      </w:pPr>
    </w:p>
    <w:p w:rsidR="00DF1582" w:rsidRPr="009F532D" w:rsidRDefault="00DF1582" w:rsidP="00DF1582">
      <w:pPr>
        <w:rPr>
          <w:lang w:val="en-GB" w:eastAsia="ja-JP"/>
        </w:rPr>
      </w:pPr>
    </w:p>
    <w:p w:rsidR="00DF1582" w:rsidRPr="009F532D" w:rsidRDefault="00DF1582" w:rsidP="00DF1582">
      <w:pPr>
        <w:pStyle w:val="PartNo"/>
        <w:jc w:val="center"/>
        <w:rPr>
          <w:lang w:val="en-GB"/>
        </w:rPr>
      </w:pPr>
      <w:r w:rsidRPr="009F532D">
        <w:rPr>
          <w:lang w:val="en-GB"/>
        </w:rPr>
        <w:t>PART 3</w:t>
      </w:r>
    </w:p>
    <w:p w:rsidR="00DF1582" w:rsidRPr="009F532D" w:rsidRDefault="00DF1582" w:rsidP="00DF1582">
      <w:pPr>
        <w:pStyle w:val="Parttitle"/>
        <w:rPr>
          <w:lang w:val="en-GB" w:eastAsia="ja-JP"/>
        </w:rPr>
      </w:pPr>
      <w:r w:rsidRPr="009F532D">
        <w:rPr>
          <w:lang w:val="en-GB" w:eastAsia="ja-JP"/>
        </w:rPr>
        <w:t xml:space="preserve">Time code and its ancillary data signal format (greater than 60 Hz) </w:t>
      </w:r>
    </w:p>
    <w:p w:rsidR="00DF1582" w:rsidRPr="009F532D" w:rsidRDefault="00DF1582" w:rsidP="00DF1582">
      <w:pPr>
        <w:pStyle w:val="Heading1"/>
        <w:rPr>
          <w:lang w:val="en-GB" w:eastAsia="ja-JP"/>
        </w:rPr>
      </w:pPr>
      <w:r w:rsidRPr="009F532D">
        <w:rPr>
          <w:lang w:val="en-GB" w:eastAsia="ja-JP"/>
        </w:rPr>
        <w:t>1</w:t>
      </w:r>
      <w:r w:rsidRPr="009F532D">
        <w:rPr>
          <w:lang w:val="en-GB" w:eastAsia="ja-JP"/>
        </w:rPr>
        <w:tab/>
        <w:t>Introduction</w:t>
      </w:r>
    </w:p>
    <w:p w:rsidR="00DF1582" w:rsidRPr="009F532D" w:rsidRDefault="00DF1582" w:rsidP="00DF1582">
      <w:pPr>
        <w:rPr>
          <w:lang w:val="en-GB" w:eastAsia="ja-JP"/>
        </w:rPr>
      </w:pPr>
      <w:r w:rsidRPr="009F532D">
        <w:rPr>
          <w:lang w:val="en-GB" w:eastAsia="ja-JP"/>
        </w:rPr>
        <w:t xml:space="preserve">This Part defines time code formats with frame counts of 72, 96, 100 and 120 and the frame count 120 with drop-frame compensation. This Part also defines the </w:t>
      </w:r>
      <w:r w:rsidRPr="009F532D">
        <w:rPr>
          <w:lang w:val="en-GB"/>
        </w:rPr>
        <w:t xml:space="preserve">formatting </w:t>
      </w:r>
      <w:r w:rsidRPr="009F532D">
        <w:rPr>
          <w:lang w:val="en-GB" w:eastAsia="ja-JP"/>
        </w:rPr>
        <w:t>of the ancillary data packet for the High Frame Rate (HFR) time code of Serial Digital interfaces. Reserved bits are assigned for possible future extended frame counts, i.e. counts greater than 120 frames up to 960 frames.</w:t>
      </w:r>
    </w:p>
    <w:p w:rsidR="00DF1582" w:rsidRPr="009F532D" w:rsidRDefault="00DF1582" w:rsidP="00DF1582">
      <w:pPr>
        <w:rPr>
          <w:lang w:val="en-GB" w:eastAsia="ja-JP"/>
        </w:rPr>
      </w:pPr>
      <w:r w:rsidRPr="009F532D">
        <w:rPr>
          <w:lang w:val="en-GB" w:eastAsia="ja-JP"/>
        </w:rPr>
        <w:t>Figure 3-1 illustrates the time code as defined in Part 1 and the time code defined in this Part.</w:t>
      </w:r>
    </w:p>
    <w:p w:rsidR="00EB5CD1" w:rsidRPr="009F532D" w:rsidRDefault="00EB5CD1">
      <w:pPr>
        <w:tabs>
          <w:tab w:val="clear" w:pos="794"/>
          <w:tab w:val="clear" w:pos="1191"/>
          <w:tab w:val="clear" w:pos="1588"/>
          <w:tab w:val="clear" w:pos="1985"/>
        </w:tabs>
        <w:overflowPunct/>
        <w:autoSpaceDE/>
        <w:autoSpaceDN/>
        <w:adjustRightInd/>
        <w:spacing w:before="0"/>
        <w:jc w:val="left"/>
        <w:textAlignment w:val="auto"/>
        <w:rPr>
          <w:caps/>
          <w:sz w:val="18"/>
          <w:lang w:val="en-GB"/>
        </w:rPr>
      </w:pPr>
      <w:r w:rsidRPr="009F532D">
        <w:rPr>
          <w:lang w:val="en-GB"/>
        </w:rPr>
        <w:br w:type="page"/>
      </w:r>
    </w:p>
    <w:p w:rsidR="00DF1582" w:rsidRPr="009F532D" w:rsidRDefault="00DF1582" w:rsidP="00DF1582">
      <w:pPr>
        <w:pStyle w:val="FigureNo"/>
        <w:spacing w:after="240"/>
        <w:rPr>
          <w:rFonts w:ascii="Arial" w:eastAsia="SimSun" w:hAnsi="Arial"/>
          <w:lang w:val="en-GB" w:eastAsia="x-none"/>
        </w:rPr>
      </w:pPr>
      <w:r w:rsidRPr="009F532D">
        <w:rPr>
          <w:lang w:val="en-GB"/>
        </w:rPr>
        <w:lastRenderedPageBreak/>
        <w:t>Figure 3-1</w:t>
      </w:r>
    </w:p>
    <w:p w:rsidR="00DF1582" w:rsidRPr="009F532D" w:rsidRDefault="00DF1582" w:rsidP="00DF1582">
      <w:pPr>
        <w:pStyle w:val="Figuretitle"/>
        <w:rPr>
          <w:lang w:val="en-GB" w:eastAsia="ja-JP"/>
        </w:rPr>
      </w:pPr>
      <w:r w:rsidRPr="009F532D">
        <w:rPr>
          <w:lang w:val="en-GB" w:eastAsia="ja-JP"/>
        </w:rPr>
        <w:t>Relationship between the Time Code defined in Part 1 and in Part 3</w:t>
      </w:r>
    </w:p>
    <w:p w:rsidR="00DF1582" w:rsidRPr="009F532D" w:rsidRDefault="00C95E4C" w:rsidP="00345FA2">
      <w:pPr>
        <w:pStyle w:val="Figure"/>
      </w:pPr>
      <w:r>
        <w:object w:dxaOrig="6940" w:dyaOrig="3612">
          <v:shape id="_x0000_i1037" type="#_x0000_t75" style="width:452.65pt;height:237.9pt" o:ole="">
            <v:imagedata r:id="rId38" o:title=""/>
          </v:shape>
          <o:OLEObject Type="Embed" ProgID="CorelDraw.Graphic.16" ShapeID="_x0000_i1037" DrawAspect="Content" ObjectID="_1595922688" r:id="rId39"/>
        </w:object>
      </w:r>
    </w:p>
    <w:p w:rsidR="00DF1582" w:rsidRPr="009F532D" w:rsidRDefault="00DF1582" w:rsidP="00345FA2">
      <w:pPr>
        <w:pStyle w:val="Normalaftertitle"/>
        <w:rPr>
          <w:lang w:val="en-GB" w:eastAsia="ja-JP"/>
        </w:rPr>
      </w:pPr>
      <w:r w:rsidRPr="009F532D">
        <w:rPr>
          <w:lang w:val="en-GB" w:eastAsia="ja-JP"/>
        </w:rPr>
        <w:t xml:space="preserve">Overview – e.g. 120 (24x5) frames The time code defined in this Part inherits the time address structure from Part 1 and defines the frame identifier bits (sub-frame_1, sub-frame_2, sub-frame_3, sub-frame_4 and sub-frame_5, (see § 2.2) to extend the frame counts. Use is made of a ‘super-frame’ (defined </w:t>
      </w:r>
      <w:r w:rsidRPr="009F532D">
        <w:rPr>
          <w:rFonts w:cs="Arial"/>
          <w:lang w:val="en-GB" w:eastAsia="ja-JP"/>
        </w:rPr>
        <w:t>§ 2.1</w:t>
      </w:r>
      <w:r w:rsidRPr="009F532D">
        <w:rPr>
          <w:lang w:val="en-GB" w:eastAsia="ja-JP"/>
        </w:rPr>
        <w:t>) that comprises an integer multiple of frames at conventional (non-HFR) frame counts of 24, 25, 30 frames or 30 frames with drop-frame compensation. In this Part the binary group flags are replaced with the frame identifier bits. These flags provide eight unique combinations which signify the use of the binary groups in Part 1, the use of binary group flags in this Part is deprecated.</w:t>
      </w:r>
    </w:p>
    <w:p w:rsidR="00DF1582" w:rsidRPr="009F532D" w:rsidRDefault="00DF1582" w:rsidP="00DF1582">
      <w:pPr>
        <w:rPr>
          <w:rFonts w:asciiTheme="majorBidi" w:hAnsiTheme="majorBidi" w:cstheme="majorBidi"/>
          <w:szCs w:val="24"/>
          <w:lang w:val="en-GB"/>
        </w:rPr>
      </w:pPr>
      <w:r w:rsidRPr="009F532D">
        <w:rPr>
          <w:rFonts w:asciiTheme="majorBidi" w:hAnsiTheme="majorBidi" w:cstheme="majorBidi"/>
          <w:szCs w:val="24"/>
          <w:lang w:val="en-GB" w:eastAsia="ja-JP"/>
        </w:rPr>
        <w:t>This Part defines three differences so as to be able to embed the HFR time code into the ATC defined in Part 1.</w:t>
      </w:r>
    </w:p>
    <w:p w:rsidR="00DF1582" w:rsidRPr="009F532D" w:rsidRDefault="00DF1582" w:rsidP="00DF1582">
      <w:pPr>
        <w:pStyle w:val="enumlev1"/>
        <w:rPr>
          <w:lang w:val="en-GB"/>
        </w:rPr>
      </w:pPr>
      <w:r w:rsidRPr="009F532D">
        <w:rPr>
          <w:lang w:val="en-GB" w:eastAsia="ja-JP"/>
        </w:rPr>
        <w:tab/>
        <w:t xml:space="preserve">1/ SDID code is defined as 61h to indicate a HFR ancillary time code packet. </w:t>
      </w:r>
    </w:p>
    <w:p w:rsidR="00DF1582" w:rsidRPr="009F532D" w:rsidRDefault="00DF1582" w:rsidP="00DF1582">
      <w:pPr>
        <w:pStyle w:val="enumlev1"/>
        <w:rPr>
          <w:lang w:val="en-GB"/>
        </w:rPr>
      </w:pPr>
      <w:r w:rsidRPr="009F532D">
        <w:rPr>
          <w:lang w:val="en-GB" w:eastAsia="ja-JP"/>
        </w:rPr>
        <w:tab/>
        <w:t xml:space="preserve">2/ DBB1 is defined as 8xh where ‘x’ identifies a HFR time code from up to 16 ATCs. </w:t>
      </w:r>
    </w:p>
    <w:p w:rsidR="00DF1582" w:rsidRPr="009F532D" w:rsidRDefault="00DF1582" w:rsidP="00DF1582">
      <w:pPr>
        <w:pStyle w:val="enumlev1"/>
        <w:rPr>
          <w:lang w:val="en-GB"/>
        </w:rPr>
      </w:pPr>
      <w:r w:rsidRPr="009F532D">
        <w:rPr>
          <w:lang w:val="en-GB" w:eastAsia="ja-JP"/>
        </w:rPr>
        <w:tab/>
        <w:t>3/ DBB2 identifies the particular super-frame count associated with each HFR  frame count</w:t>
      </w:r>
      <w:r w:rsidRPr="009F532D">
        <w:rPr>
          <w:lang w:val="en-GB"/>
        </w:rPr>
        <w:t xml:space="preserve"> </w:t>
      </w:r>
      <w:r w:rsidRPr="009F532D">
        <w:rPr>
          <w:lang w:val="en-GB" w:eastAsia="ja-JP"/>
        </w:rPr>
        <w:t xml:space="preserve">as well as the value of N, the multiple of the super-frame count that gives the HFR frame count. See </w:t>
      </w:r>
      <w:r w:rsidRPr="009F532D">
        <w:rPr>
          <w:rFonts w:eastAsia="SimSun"/>
          <w:szCs w:val="22"/>
          <w:lang w:val="en-GB" w:eastAsia="ja-JP"/>
        </w:rPr>
        <w:t>§ 5</w:t>
      </w:r>
      <w:r w:rsidRPr="009F532D">
        <w:rPr>
          <w:lang w:val="en-GB" w:eastAsia="ja-JP"/>
        </w:rPr>
        <w:t>.2.2.</w:t>
      </w:r>
    </w:p>
    <w:p w:rsidR="00DF1582" w:rsidRPr="009F532D" w:rsidRDefault="00DF1582" w:rsidP="00DF1582">
      <w:pPr>
        <w:pStyle w:val="Heading1"/>
        <w:rPr>
          <w:lang w:val="en-GB"/>
        </w:rPr>
      </w:pPr>
      <w:bookmarkStart w:id="85" w:name="_Ref422602079"/>
      <w:bookmarkStart w:id="86" w:name="_Toc437466212"/>
      <w:r w:rsidRPr="009F532D">
        <w:rPr>
          <w:rFonts w:cs="Arial"/>
          <w:lang w:val="en-GB" w:eastAsia="ja-JP"/>
        </w:rPr>
        <w:t>2</w:t>
      </w:r>
      <w:r w:rsidRPr="009F532D">
        <w:rPr>
          <w:lang w:val="en-GB"/>
        </w:rPr>
        <w:tab/>
        <w:t>Representation of Time Address in Time Code</w:t>
      </w:r>
      <w:bookmarkEnd w:id="85"/>
      <w:bookmarkEnd w:id="86"/>
    </w:p>
    <w:p w:rsidR="00DF1582" w:rsidRPr="009F532D" w:rsidRDefault="00DF1582" w:rsidP="00DF1582">
      <w:pPr>
        <w:pStyle w:val="Heading2"/>
        <w:rPr>
          <w:lang w:val="en-GB"/>
        </w:rPr>
      </w:pPr>
      <w:bookmarkStart w:id="87" w:name="_Ref415471742"/>
      <w:bookmarkStart w:id="88" w:name="_Toc416109085"/>
      <w:bookmarkStart w:id="89" w:name="_Toc421550577"/>
      <w:bookmarkStart w:id="90" w:name="_Toc437466213"/>
      <w:r w:rsidRPr="009F532D">
        <w:rPr>
          <w:lang w:val="en-GB"/>
        </w:rPr>
        <w:t>2.1</w:t>
      </w:r>
      <w:r w:rsidRPr="009F532D">
        <w:rPr>
          <w:lang w:val="en-GB"/>
        </w:rPr>
        <w:tab/>
        <w:t>Super-frame</w:t>
      </w:r>
      <w:bookmarkEnd w:id="87"/>
      <w:bookmarkEnd w:id="88"/>
      <w:bookmarkEnd w:id="89"/>
      <w:bookmarkEnd w:id="90"/>
    </w:p>
    <w:p w:rsidR="00DF1582" w:rsidRPr="009F532D" w:rsidRDefault="00DF1582" w:rsidP="00DF1582">
      <w:pPr>
        <w:rPr>
          <w:lang w:val="en-GB" w:eastAsia="ja-JP"/>
        </w:rPr>
      </w:pPr>
      <w:r w:rsidRPr="009F532D">
        <w:rPr>
          <w:lang w:val="en-GB" w:eastAsia="ja-JP"/>
        </w:rPr>
        <w:t xml:space="preserve">A super-frame shall </w:t>
      </w:r>
      <w:r w:rsidRPr="009F532D">
        <w:rPr>
          <w:szCs w:val="24"/>
          <w:lang w:val="en-GB" w:eastAsia="ja-JP"/>
        </w:rPr>
        <w:t xml:space="preserve">be a group of N frames such that the super-frame count is compatible with Part 1 time code as shown in </w:t>
      </w:r>
      <w:r w:rsidRPr="009F532D">
        <w:rPr>
          <w:szCs w:val="24"/>
          <w:lang w:val="en-GB"/>
        </w:rPr>
        <w:t>Table 3-1.</w:t>
      </w:r>
    </w:p>
    <w:p w:rsidR="00DF1582" w:rsidRPr="009F532D" w:rsidRDefault="00DF1582" w:rsidP="00DF1582">
      <w:pPr>
        <w:pStyle w:val="TableNo"/>
        <w:rPr>
          <w:lang w:val="en-GB" w:eastAsia="ja-JP"/>
        </w:rPr>
      </w:pPr>
      <w:bookmarkStart w:id="91" w:name="_Ref421880916"/>
      <w:r w:rsidRPr="009F532D">
        <w:rPr>
          <w:lang w:val="en-GB"/>
        </w:rPr>
        <w:lastRenderedPageBreak/>
        <w:t>TABLE 3-</w:t>
      </w:r>
      <w:bookmarkEnd w:id="91"/>
      <w:r w:rsidRPr="009F532D">
        <w:rPr>
          <w:lang w:val="en-GB"/>
        </w:rPr>
        <w:t>1</w:t>
      </w:r>
    </w:p>
    <w:p w:rsidR="00DF1582" w:rsidRPr="009F532D" w:rsidRDefault="00DF1582" w:rsidP="00DF1582">
      <w:pPr>
        <w:pStyle w:val="Tabletitle"/>
        <w:rPr>
          <w:lang w:val="en-GB"/>
        </w:rPr>
      </w:pPr>
      <w:r w:rsidRPr="009F532D">
        <w:rPr>
          <w:lang w:val="en-GB" w:eastAsia="ja-JP"/>
        </w:rPr>
        <w:t>Super-frame counts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209"/>
        <w:gridCol w:w="2736"/>
        <w:gridCol w:w="2736"/>
      </w:tblGrid>
      <w:tr w:rsidR="00DF1582" w:rsidRPr="009F532D" w:rsidTr="00E8036F">
        <w:trPr>
          <w:jc w:val="center"/>
        </w:trPr>
        <w:tc>
          <w:tcPr>
            <w:tcW w:w="855" w:type="dxa"/>
          </w:tcPr>
          <w:p w:rsidR="00DF1582" w:rsidRPr="009F532D" w:rsidRDefault="00DF1582" w:rsidP="00345FA2">
            <w:pPr>
              <w:pStyle w:val="Tablehead"/>
              <w:keepLines/>
              <w:rPr>
                <w:lang w:val="en-GB" w:eastAsia="ja-JP"/>
              </w:rPr>
            </w:pPr>
            <w:r w:rsidRPr="009F532D">
              <w:rPr>
                <w:lang w:val="en-GB" w:eastAsia="ja-JP"/>
              </w:rPr>
              <w:t>N</w:t>
            </w:r>
          </w:p>
        </w:tc>
        <w:tc>
          <w:tcPr>
            <w:tcW w:w="2864" w:type="dxa"/>
          </w:tcPr>
          <w:p w:rsidR="00DF1582" w:rsidRPr="009F532D" w:rsidRDefault="00DF1582" w:rsidP="00345FA2">
            <w:pPr>
              <w:pStyle w:val="Tablehead"/>
              <w:keepLines/>
              <w:rPr>
                <w:lang w:val="en-GB" w:eastAsia="ja-JP"/>
              </w:rPr>
            </w:pPr>
            <w:r w:rsidRPr="009F532D">
              <w:rPr>
                <w:lang w:val="en-GB" w:eastAsia="ja-JP"/>
              </w:rPr>
              <w:t>HFR Frame Count</w:t>
            </w:r>
          </w:p>
        </w:tc>
        <w:tc>
          <w:tcPr>
            <w:tcW w:w="2442" w:type="dxa"/>
          </w:tcPr>
          <w:p w:rsidR="00DF1582" w:rsidRPr="009F532D" w:rsidRDefault="00DF1582" w:rsidP="00345FA2">
            <w:pPr>
              <w:pStyle w:val="Tablehead"/>
              <w:keepLines/>
              <w:rPr>
                <w:lang w:val="en-GB" w:eastAsia="ja-JP"/>
              </w:rPr>
            </w:pPr>
            <w:r w:rsidRPr="009F532D">
              <w:rPr>
                <w:lang w:val="en-GB" w:eastAsia="ja-JP"/>
              </w:rPr>
              <w:t>Super-frame Count</w:t>
            </w:r>
          </w:p>
        </w:tc>
        <w:tc>
          <w:tcPr>
            <w:tcW w:w="2442" w:type="dxa"/>
          </w:tcPr>
          <w:p w:rsidR="00DF1582" w:rsidRPr="009F532D" w:rsidRDefault="00DF1582" w:rsidP="00345FA2">
            <w:pPr>
              <w:pStyle w:val="Tablehead"/>
              <w:keepLines/>
              <w:rPr>
                <w:lang w:val="en-GB" w:eastAsia="ja-JP"/>
              </w:rPr>
            </w:pPr>
            <w:r w:rsidRPr="009F532D">
              <w:rPr>
                <w:lang w:val="en-GB" w:eastAsia="ja-JP"/>
              </w:rPr>
              <w:t>Count Mode</w:t>
            </w:r>
          </w:p>
        </w:tc>
      </w:tr>
      <w:tr w:rsidR="00DF1582" w:rsidRPr="009F532D" w:rsidTr="00E8036F">
        <w:trPr>
          <w:jc w:val="center"/>
        </w:trPr>
        <w:tc>
          <w:tcPr>
            <w:tcW w:w="855" w:type="dxa"/>
            <w:vAlign w:val="center"/>
          </w:tcPr>
          <w:p w:rsidR="00DF1582" w:rsidRPr="009F532D" w:rsidRDefault="00DF1582" w:rsidP="00345FA2">
            <w:pPr>
              <w:pStyle w:val="Tabletext"/>
              <w:keepNext/>
              <w:keepLines/>
              <w:jc w:val="center"/>
              <w:rPr>
                <w:lang w:val="en-GB" w:eastAsia="ja-JP"/>
              </w:rPr>
            </w:pPr>
            <w:r w:rsidRPr="009F532D">
              <w:rPr>
                <w:lang w:val="en-GB" w:eastAsia="ja-JP"/>
              </w:rPr>
              <w:t>4</w:t>
            </w:r>
          </w:p>
        </w:tc>
        <w:tc>
          <w:tcPr>
            <w:tcW w:w="2864" w:type="dxa"/>
          </w:tcPr>
          <w:p w:rsidR="00DF1582" w:rsidRPr="009F532D" w:rsidRDefault="00DF1582" w:rsidP="00345FA2">
            <w:pPr>
              <w:pStyle w:val="Tabletext"/>
              <w:keepNext/>
              <w:keepLines/>
              <w:jc w:val="center"/>
              <w:rPr>
                <w:lang w:val="en-GB" w:eastAsia="ja-JP"/>
              </w:rPr>
            </w:pPr>
            <w:r w:rsidRPr="009F532D">
              <w:rPr>
                <w:lang w:val="en-GB" w:eastAsia="ja-JP"/>
              </w:rPr>
              <w:t>120</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30</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Non-drop frame</w:t>
            </w:r>
          </w:p>
        </w:tc>
      </w:tr>
      <w:tr w:rsidR="00DF1582" w:rsidRPr="009F532D" w:rsidTr="00E8036F">
        <w:trPr>
          <w:jc w:val="center"/>
        </w:trPr>
        <w:tc>
          <w:tcPr>
            <w:tcW w:w="855" w:type="dxa"/>
            <w:vAlign w:val="center"/>
          </w:tcPr>
          <w:p w:rsidR="00DF1582" w:rsidRPr="009F532D" w:rsidRDefault="00DF1582" w:rsidP="00345FA2">
            <w:pPr>
              <w:pStyle w:val="Tabletext"/>
              <w:keepNext/>
              <w:keepLines/>
              <w:jc w:val="center"/>
              <w:rPr>
                <w:lang w:val="en-GB" w:eastAsia="ja-JP"/>
              </w:rPr>
            </w:pPr>
            <w:r w:rsidRPr="009F532D">
              <w:rPr>
                <w:lang w:val="en-GB" w:eastAsia="ja-JP"/>
              </w:rPr>
              <w:t>4</w:t>
            </w:r>
          </w:p>
        </w:tc>
        <w:tc>
          <w:tcPr>
            <w:tcW w:w="2864" w:type="dxa"/>
          </w:tcPr>
          <w:p w:rsidR="00DF1582" w:rsidRPr="009F532D" w:rsidRDefault="00DF1582" w:rsidP="00345FA2">
            <w:pPr>
              <w:pStyle w:val="Tabletext"/>
              <w:keepNext/>
              <w:keepLines/>
              <w:jc w:val="center"/>
              <w:rPr>
                <w:lang w:val="en-GB" w:eastAsia="ja-JP"/>
              </w:rPr>
            </w:pPr>
            <w:r w:rsidRPr="009F532D">
              <w:rPr>
                <w:lang w:val="en-GB" w:eastAsia="ja-JP"/>
              </w:rPr>
              <w:t>120</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30</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Drop frame</w:t>
            </w:r>
          </w:p>
        </w:tc>
      </w:tr>
      <w:tr w:rsidR="00DF1582" w:rsidRPr="009F532D" w:rsidTr="00E8036F">
        <w:trPr>
          <w:jc w:val="center"/>
        </w:trPr>
        <w:tc>
          <w:tcPr>
            <w:tcW w:w="855" w:type="dxa"/>
            <w:vAlign w:val="center"/>
          </w:tcPr>
          <w:p w:rsidR="00DF1582" w:rsidRPr="009F532D" w:rsidRDefault="00DF1582" w:rsidP="00345FA2">
            <w:pPr>
              <w:pStyle w:val="Tabletext"/>
              <w:keepNext/>
              <w:keepLines/>
              <w:jc w:val="center"/>
              <w:rPr>
                <w:lang w:val="en-GB" w:eastAsia="ja-JP"/>
              </w:rPr>
            </w:pPr>
            <w:r w:rsidRPr="009F532D">
              <w:rPr>
                <w:lang w:val="en-GB" w:eastAsia="ja-JP"/>
              </w:rPr>
              <w:t>4</w:t>
            </w:r>
          </w:p>
        </w:tc>
        <w:tc>
          <w:tcPr>
            <w:tcW w:w="2864" w:type="dxa"/>
          </w:tcPr>
          <w:p w:rsidR="00DF1582" w:rsidRPr="009F532D" w:rsidRDefault="00DF1582" w:rsidP="00345FA2">
            <w:pPr>
              <w:pStyle w:val="Tabletext"/>
              <w:keepNext/>
              <w:keepLines/>
              <w:jc w:val="center"/>
              <w:rPr>
                <w:lang w:val="en-GB" w:eastAsia="ja-JP"/>
              </w:rPr>
            </w:pPr>
            <w:r w:rsidRPr="009F532D">
              <w:rPr>
                <w:lang w:val="en-GB" w:eastAsia="ja-JP"/>
              </w:rPr>
              <w:t>100</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25</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Non-drop frame</w:t>
            </w:r>
          </w:p>
        </w:tc>
      </w:tr>
      <w:tr w:rsidR="00DF1582" w:rsidRPr="009F532D" w:rsidTr="00E8036F">
        <w:trPr>
          <w:jc w:val="center"/>
        </w:trPr>
        <w:tc>
          <w:tcPr>
            <w:tcW w:w="855" w:type="dxa"/>
            <w:vAlign w:val="center"/>
          </w:tcPr>
          <w:p w:rsidR="00DF1582" w:rsidRPr="009F532D" w:rsidRDefault="00DF1582" w:rsidP="00345FA2">
            <w:pPr>
              <w:pStyle w:val="Tabletext"/>
              <w:keepNext/>
              <w:keepLines/>
              <w:jc w:val="center"/>
              <w:rPr>
                <w:lang w:val="en-GB" w:eastAsia="ja-JP"/>
              </w:rPr>
            </w:pPr>
            <w:r w:rsidRPr="009F532D">
              <w:rPr>
                <w:lang w:val="en-GB" w:eastAsia="ja-JP"/>
              </w:rPr>
              <w:t>5</w:t>
            </w:r>
          </w:p>
        </w:tc>
        <w:tc>
          <w:tcPr>
            <w:tcW w:w="2864" w:type="dxa"/>
          </w:tcPr>
          <w:p w:rsidR="00DF1582" w:rsidRPr="009F532D" w:rsidRDefault="00DF1582" w:rsidP="00345FA2">
            <w:pPr>
              <w:pStyle w:val="Tabletext"/>
              <w:keepNext/>
              <w:keepLines/>
              <w:jc w:val="center"/>
              <w:rPr>
                <w:lang w:val="en-GB" w:eastAsia="ja-JP"/>
              </w:rPr>
            </w:pPr>
            <w:r w:rsidRPr="009F532D">
              <w:rPr>
                <w:lang w:val="en-GB" w:eastAsia="ja-JP"/>
              </w:rPr>
              <w:t>120</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24</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Non-drop frame</w:t>
            </w:r>
          </w:p>
        </w:tc>
      </w:tr>
      <w:tr w:rsidR="00DF1582" w:rsidRPr="009F532D" w:rsidTr="00E8036F">
        <w:trPr>
          <w:jc w:val="center"/>
        </w:trPr>
        <w:tc>
          <w:tcPr>
            <w:tcW w:w="855" w:type="dxa"/>
            <w:vAlign w:val="center"/>
          </w:tcPr>
          <w:p w:rsidR="00DF1582" w:rsidRPr="009F532D" w:rsidRDefault="00DF1582" w:rsidP="00345FA2">
            <w:pPr>
              <w:pStyle w:val="Tabletext"/>
              <w:keepNext/>
              <w:keepLines/>
              <w:jc w:val="center"/>
              <w:rPr>
                <w:lang w:val="en-GB" w:eastAsia="ja-JP"/>
              </w:rPr>
            </w:pPr>
            <w:r w:rsidRPr="009F532D">
              <w:rPr>
                <w:lang w:val="en-GB" w:eastAsia="ja-JP"/>
              </w:rPr>
              <w:t>4</w:t>
            </w:r>
          </w:p>
        </w:tc>
        <w:tc>
          <w:tcPr>
            <w:tcW w:w="2864" w:type="dxa"/>
          </w:tcPr>
          <w:p w:rsidR="00DF1582" w:rsidRPr="009F532D" w:rsidRDefault="00DF1582" w:rsidP="00345FA2">
            <w:pPr>
              <w:pStyle w:val="Tabletext"/>
              <w:keepNext/>
              <w:keepLines/>
              <w:jc w:val="center"/>
              <w:rPr>
                <w:lang w:val="en-GB" w:eastAsia="ja-JP"/>
              </w:rPr>
            </w:pPr>
            <w:r w:rsidRPr="009F532D">
              <w:rPr>
                <w:lang w:val="en-GB" w:eastAsia="ja-JP"/>
              </w:rPr>
              <w:t>96</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24</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Non-drop frame</w:t>
            </w:r>
          </w:p>
        </w:tc>
      </w:tr>
      <w:tr w:rsidR="00DF1582" w:rsidRPr="009F532D" w:rsidTr="00E8036F">
        <w:trPr>
          <w:jc w:val="center"/>
        </w:trPr>
        <w:tc>
          <w:tcPr>
            <w:tcW w:w="855" w:type="dxa"/>
            <w:vAlign w:val="center"/>
          </w:tcPr>
          <w:p w:rsidR="00DF1582" w:rsidRPr="009F532D" w:rsidRDefault="00DF1582" w:rsidP="00345FA2">
            <w:pPr>
              <w:pStyle w:val="Tabletext"/>
              <w:keepNext/>
              <w:keepLines/>
              <w:jc w:val="center"/>
              <w:rPr>
                <w:lang w:val="en-GB" w:eastAsia="ja-JP"/>
              </w:rPr>
            </w:pPr>
            <w:r w:rsidRPr="009F532D">
              <w:rPr>
                <w:lang w:val="en-GB" w:eastAsia="ja-JP"/>
              </w:rPr>
              <w:t>3</w:t>
            </w:r>
          </w:p>
        </w:tc>
        <w:tc>
          <w:tcPr>
            <w:tcW w:w="2864" w:type="dxa"/>
          </w:tcPr>
          <w:p w:rsidR="00DF1582" w:rsidRPr="009F532D" w:rsidRDefault="00DF1582" w:rsidP="00345FA2">
            <w:pPr>
              <w:pStyle w:val="Tabletext"/>
              <w:keepNext/>
              <w:keepLines/>
              <w:jc w:val="center"/>
              <w:rPr>
                <w:lang w:val="en-GB" w:eastAsia="ja-JP"/>
              </w:rPr>
            </w:pPr>
            <w:r w:rsidRPr="009F532D">
              <w:rPr>
                <w:lang w:val="en-GB" w:eastAsia="ja-JP"/>
              </w:rPr>
              <w:t>72</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24</w:t>
            </w:r>
          </w:p>
        </w:tc>
        <w:tc>
          <w:tcPr>
            <w:tcW w:w="2442" w:type="dxa"/>
          </w:tcPr>
          <w:p w:rsidR="00DF1582" w:rsidRPr="009F532D" w:rsidRDefault="00DF1582" w:rsidP="00345FA2">
            <w:pPr>
              <w:pStyle w:val="Tabletext"/>
              <w:keepNext/>
              <w:keepLines/>
              <w:jc w:val="center"/>
              <w:rPr>
                <w:lang w:val="en-GB" w:eastAsia="ja-JP"/>
              </w:rPr>
            </w:pPr>
            <w:r w:rsidRPr="009F532D">
              <w:rPr>
                <w:lang w:val="en-GB" w:eastAsia="ja-JP"/>
              </w:rPr>
              <w:t>Non-drop frame</w:t>
            </w:r>
          </w:p>
        </w:tc>
      </w:tr>
    </w:tbl>
    <w:p w:rsidR="00DF1582" w:rsidRPr="009F532D" w:rsidRDefault="00DF1582" w:rsidP="00DF1582">
      <w:pPr>
        <w:pStyle w:val="Tablefin"/>
      </w:pPr>
    </w:p>
    <w:p w:rsidR="00DF1582" w:rsidRPr="009F532D" w:rsidRDefault="00DF1582" w:rsidP="00E8036F">
      <w:pPr>
        <w:tabs>
          <w:tab w:val="left" w:pos="0"/>
        </w:tabs>
        <w:rPr>
          <w:lang w:val="en-GB" w:eastAsia="ja-JP"/>
        </w:rPr>
      </w:pPr>
      <w:r w:rsidRPr="009F532D">
        <w:rPr>
          <w:lang w:val="en-GB" w:eastAsia="ja-JP"/>
        </w:rPr>
        <w:t>Application formats can define the representation of N (see § 5.2.2)</w:t>
      </w:r>
      <w:r w:rsidR="00E8036F">
        <w:rPr>
          <w:lang w:val="en-GB" w:eastAsia="ja-JP"/>
        </w:rPr>
        <w:t>.</w:t>
      </w:r>
      <w:r w:rsidRPr="009F532D">
        <w:rPr>
          <w:lang w:val="en-GB" w:eastAsia="ja-JP"/>
        </w:rPr>
        <w:t xml:space="preserve"> DBB2 defines the representation of N in DBB2.</w:t>
      </w:r>
    </w:p>
    <w:p w:rsidR="00DF1582" w:rsidRPr="009F532D" w:rsidRDefault="00DF1582" w:rsidP="00DF1582">
      <w:pPr>
        <w:pStyle w:val="Heading2"/>
        <w:rPr>
          <w:lang w:val="en-GB"/>
        </w:rPr>
      </w:pPr>
      <w:r w:rsidRPr="009F532D">
        <w:rPr>
          <w:lang w:val="en-GB"/>
        </w:rPr>
        <w:t>2.2</w:t>
      </w:r>
      <w:r w:rsidRPr="009F532D">
        <w:rPr>
          <w:lang w:val="en-GB"/>
        </w:rPr>
        <w:tab/>
        <w:t>Frame identifier bits</w:t>
      </w:r>
    </w:p>
    <w:p w:rsidR="00DF1582" w:rsidRPr="009F532D" w:rsidRDefault="00DF1582" w:rsidP="00DF1582">
      <w:pPr>
        <w:rPr>
          <w:bCs/>
          <w:lang w:val="en-GB" w:eastAsia="ja-JP"/>
        </w:rPr>
      </w:pPr>
      <w:r w:rsidRPr="009F532D">
        <w:rPr>
          <w:lang w:val="en-GB"/>
        </w:rPr>
        <w:t xml:space="preserve">The frame identifier bits shall be sub-frame_1, sub-frame_2 </w:t>
      </w:r>
      <w:r w:rsidRPr="009F532D">
        <w:rPr>
          <w:lang w:val="en-GB" w:eastAsia="ja-JP"/>
        </w:rPr>
        <w:t>,</w:t>
      </w:r>
      <w:r w:rsidRPr="009F532D">
        <w:rPr>
          <w:lang w:val="en-GB"/>
        </w:rPr>
        <w:t xml:space="preserve"> sub-frame_3</w:t>
      </w:r>
      <w:r w:rsidRPr="009F532D">
        <w:rPr>
          <w:lang w:val="en-GB" w:eastAsia="ja-JP"/>
        </w:rPr>
        <w:t>,</w:t>
      </w:r>
      <w:r w:rsidRPr="009F532D">
        <w:rPr>
          <w:lang w:val="en-GB"/>
        </w:rPr>
        <w:t xml:space="preserve"> sub-frame_</w:t>
      </w:r>
      <w:r w:rsidRPr="009F532D">
        <w:rPr>
          <w:lang w:val="en-GB" w:eastAsia="ja-JP"/>
        </w:rPr>
        <w:t>4 and</w:t>
      </w:r>
      <w:r w:rsidRPr="009F532D">
        <w:rPr>
          <w:lang w:val="en-GB"/>
        </w:rPr>
        <w:t xml:space="preserve"> sub-frame_</w:t>
      </w:r>
      <w:r w:rsidRPr="009F532D">
        <w:rPr>
          <w:lang w:val="en-GB" w:eastAsia="ja-JP"/>
        </w:rPr>
        <w:t>5</w:t>
      </w:r>
      <w:r w:rsidRPr="009F532D">
        <w:rPr>
          <w:lang w:val="en-GB"/>
        </w:rPr>
        <w:t xml:space="preserve"> as defined in Table 3-2.</w:t>
      </w:r>
      <w:r w:rsidRPr="009F532D">
        <w:rPr>
          <w:lang w:val="en-GB" w:eastAsia="ja-JP"/>
        </w:rPr>
        <w:t xml:space="preserve"> The f</w:t>
      </w:r>
      <w:r w:rsidRPr="009F532D">
        <w:rPr>
          <w:lang w:val="en-GB"/>
        </w:rPr>
        <w:t>rame identifier bits comprise</w:t>
      </w:r>
      <w:r w:rsidRPr="009F532D">
        <w:rPr>
          <w:bCs/>
          <w:lang w:val="en-GB" w:eastAsia="ja-JP"/>
        </w:rPr>
        <w:t xml:space="preserve"> the frame identifier number which identifies a count for a frame within a super-frame. </w:t>
      </w:r>
    </w:p>
    <w:p w:rsidR="00DF1582" w:rsidRPr="009F532D" w:rsidRDefault="00DF1582" w:rsidP="00E8036F">
      <w:pPr>
        <w:rPr>
          <w:bCs/>
          <w:lang w:val="en-GB" w:eastAsia="ja-JP"/>
        </w:rPr>
      </w:pPr>
      <w:r w:rsidRPr="009F532D">
        <w:rPr>
          <w:bCs/>
          <w:lang w:val="en-GB" w:eastAsia="ja-JP"/>
        </w:rPr>
        <w:t>Table 3-</w:t>
      </w:r>
      <w:r w:rsidR="00E8036F">
        <w:rPr>
          <w:bCs/>
          <w:lang w:val="en-GB" w:eastAsia="ja-JP"/>
        </w:rPr>
        <w:t>2</w:t>
      </w:r>
      <w:r w:rsidRPr="009F532D">
        <w:rPr>
          <w:bCs/>
          <w:lang w:val="en-GB" w:eastAsia="ja-JP"/>
        </w:rPr>
        <w:t xml:space="preserve"> shows the positions of the frame identifier bits within the codeword. </w:t>
      </w:r>
    </w:p>
    <w:p w:rsidR="00DF1582" w:rsidRPr="009F532D" w:rsidRDefault="00DF1582" w:rsidP="00DF1582">
      <w:pPr>
        <w:pStyle w:val="TableNo"/>
        <w:rPr>
          <w:lang w:val="en-GB"/>
        </w:rPr>
      </w:pPr>
      <w:bookmarkStart w:id="92" w:name="_Ref421523938"/>
      <w:r w:rsidRPr="009F532D">
        <w:rPr>
          <w:lang w:val="en-GB"/>
        </w:rPr>
        <w:t>TABLE 3-</w:t>
      </w:r>
      <w:bookmarkEnd w:id="92"/>
      <w:r w:rsidRPr="009F532D">
        <w:rPr>
          <w:lang w:val="en-GB"/>
        </w:rPr>
        <w:t>2</w:t>
      </w:r>
    </w:p>
    <w:p w:rsidR="00DF1582" w:rsidRPr="009F532D" w:rsidRDefault="00DF1582" w:rsidP="00DF1582">
      <w:pPr>
        <w:pStyle w:val="Tabletitle"/>
        <w:rPr>
          <w:lang w:val="en-GB" w:eastAsia="ja-JP"/>
        </w:rPr>
      </w:pPr>
      <w:r w:rsidRPr="009F532D">
        <w:rPr>
          <w:lang w:val="en-GB" w:eastAsia="ja-JP"/>
        </w:rPr>
        <w:t>Frame identifier bit positions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DF1582" w:rsidRPr="009F532D" w:rsidTr="00C95E4C">
        <w:trPr>
          <w:trHeight w:val="301"/>
          <w:jc w:val="center"/>
        </w:trPr>
        <w:tc>
          <w:tcPr>
            <w:tcW w:w="1837" w:type="dxa"/>
            <w:vAlign w:val="center"/>
          </w:tcPr>
          <w:p w:rsidR="00DF1582" w:rsidRPr="009F532D" w:rsidRDefault="00DF1582" w:rsidP="00345FA2">
            <w:pPr>
              <w:pStyle w:val="Tablehead"/>
              <w:rPr>
                <w:bCs/>
                <w:lang w:val="en-GB" w:eastAsia="ja-JP"/>
              </w:rPr>
            </w:pPr>
            <w:r w:rsidRPr="009F532D">
              <w:rPr>
                <w:lang w:val="en-GB" w:eastAsia="ja-JP"/>
              </w:rPr>
              <w:t>120, 120DF frames</w:t>
            </w:r>
            <w:r w:rsidRPr="009F532D">
              <w:rPr>
                <w:lang w:val="en-GB" w:eastAsia="ja-JP"/>
              </w:rPr>
              <w:br/>
              <w:t>(30, 30DF x 4)</w:t>
            </w:r>
          </w:p>
        </w:tc>
        <w:tc>
          <w:tcPr>
            <w:tcW w:w="1837" w:type="dxa"/>
            <w:vAlign w:val="center"/>
          </w:tcPr>
          <w:p w:rsidR="00DF1582" w:rsidRPr="009F532D" w:rsidRDefault="00DF1582" w:rsidP="00345FA2">
            <w:pPr>
              <w:pStyle w:val="Tablehead"/>
              <w:rPr>
                <w:bCs/>
                <w:lang w:val="en-GB" w:eastAsia="ja-JP"/>
              </w:rPr>
            </w:pPr>
            <w:r w:rsidRPr="009F532D">
              <w:rPr>
                <w:bCs/>
                <w:lang w:val="en-GB" w:eastAsia="ja-JP"/>
              </w:rPr>
              <w:t>100 frames</w:t>
            </w:r>
          </w:p>
        </w:tc>
        <w:tc>
          <w:tcPr>
            <w:tcW w:w="1837" w:type="dxa"/>
            <w:vAlign w:val="center"/>
          </w:tcPr>
          <w:p w:rsidR="00DF1582" w:rsidRPr="009F532D" w:rsidRDefault="00DF1582" w:rsidP="00E8036F">
            <w:pPr>
              <w:pStyle w:val="Tablehead"/>
              <w:rPr>
                <w:bCs/>
                <w:lang w:val="en-GB" w:eastAsia="ja-JP"/>
              </w:rPr>
            </w:pPr>
            <w:r w:rsidRPr="009F532D">
              <w:rPr>
                <w:lang w:val="en-GB" w:eastAsia="ja-JP"/>
              </w:rPr>
              <w:t>120 frames</w:t>
            </w:r>
            <w:r w:rsidRPr="009F532D">
              <w:rPr>
                <w:lang w:val="en-GB" w:eastAsia="ja-JP"/>
              </w:rPr>
              <w:br/>
              <w:t>(24x5)</w:t>
            </w:r>
          </w:p>
        </w:tc>
        <w:tc>
          <w:tcPr>
            <w:tcW w:w="1837" w:type="dxa"/>
            <w:vAlign w:val="center"/>
          </w:tcPr>
          <w:p w:rsidR="00DF1582" w:rsidRPr="009F532D" w:rsidRDefault="00DF1582" w:rsidP="00345FA2">
            <w:pPr>
              <w:pStyle w:val="Tablehead"/>
              <w:rPr>
                <w:bCs/>
                <w:lang w:val="en-GB" w:eastAsia="ja-JP"/>
              </w:rPr>
            </w:pPr>
            <w:r w:rsidRPr="009F532D">
              <w:rPr>
                <w:bCs/>
                <w:lang w:val="en-GB" w:eastAsia="ja-JP"/>
              </w:rPr>
              <w:t>96, 72 frames</w:t>
            </w:r>
          </w:p>
        </w:tc>
        <w:tc>
          <w:tcPr>
            <w:tcW w:w="1837" w:type="dxa"/>
            <w:vAlign w:val="center"/>
          </w:tcPr>
          <w:p w:rsidR="00DF1582" w:rsidRPr="009F532D" w:rsidRDefault="00DF1582" w:rsidP="00345FA2">
            <w:pPr>
              <w:pStyle w:val="Tablehead"/>
              <w:rPr>
                <w:bCs/>
                <w:lang w:val="en-GB" w:eastAsia="ja-JP"/>
              </w:rPr>
            </w:pPr>
            <w:r w:rsidRPr="009F532D">
              <w:rPr>
                <w:bCs/>
                <w:lang w:val="en-GB" w:eastAsia="ja-JP"/>
              </w:rPr>
              <w:t>Part 1 TC. (informative)</w:t>
            </w:r>
          </w:p>
        </w:tc>
      </w:tr>
      <w:tr w:rsidR="00DF1582" w:rsidRPr="009F532D" w:rsidTr="00C95E4C">
        <w:trPr>
          <w:jc w:val="center"/>
        </w:trPr>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11: Sub-frame_2</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11: Sub-frame_2</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11: Sub-frame_2</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11: Sub-frame_2</w:t>
            </w:r>
          </w:p>
        </w:tc>
        <w:tc>
          <w:tcPr>
            <w:tcW w:w="1837" w:type="dxa"/>
            <w:vAlign w:val="center"/>
          </w:tcPr>
          <w:p w:rsidR="00DF1582" w:rsidRPr="009F532D" w:rsidRDefault="00DF1582" w:rsidP="00345FA2">
            <w:pPr>
              <w:pStyle w:val="Tabletext"/>
              <w:jc w:val="left"/>
              <w:rPr>
                <w:rFonts w:eastAsia="Arial Unicode MS"/>
                <w:bCs/>
                <w:lang w:val="en-GB"/>
              </w:rPr>
            </w:pPr>
            <w:r w:rsidRPr="009F532D">
              <w:rPr>
                <w:rFonts w:eastAsia="Arial Unicode MS"/>
                <w:bCs/>
                <w:lang w:val="en-GB"/>
              </w:rPr>
              <w:t xml:space="preserve">Colour frame flag </w:t>
            </w:r>
          </w:p>
        </w:tc>
      </w:tr>
      <w:tr w:rsidR="00DF1582" w:rsidRPr="009F532D" w:rsidTr="00C95E4C">
        <w:trPr>
          <w:trHeight w:val="224"/>
          <w:jc w:val="center"/>
        </w:trPr>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27: Sub-frame_1</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59: Sub-frame_1</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27: Sub-frame_1</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27: Sub-frame_1</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Field identification flag</w:t>
            </w:r>
          </w:p>
        </w:tc>
      </w:tr>
      <w:tr w:rsidR="00DF1582" w:rsidRPr="009F532D" w:rsidTr="00C95E4C">
        <w:trPr>
          <w:jc w:val="center"/>
        </w:trPr>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43:  Sub-frame_3*</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27: Sub-frame_3*</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43: Sub-frame_3</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43: Sub-frame_3*</w:t>
            </w:r>
          </w:p>
        </w:tc>
        <w:tc>
          <w:tcPr>
            <w:tcW w:w="1837" w:type="dxa"/>
            <w:vAlign w:val="center"/>
          </w:tcPr>
          <w:p w:rsidR="00DF1582" w:rsidRPr="009F532D" w:rsidRDefault="00DF1582" w:rsidP="00345FA2">
            <w:pPr>
              <w:pStyle w:val="Tabletext"/>
              <w:jc w:val="left"/>
              <w:rPr>
                <w:rFonts w:eastAsia="Arial Unicode MS"/>
                <w:bCs/>
                <w:lang w:val="en-GB"/>
              </w:rPr>
            </w:pPr>
            <w:r w:rsidRPr="009F532D">
              <w:rPr>
                <w:rFonts w:eastAsia="Arial Unicode MS"/>
                <w:bCs/>
                <w:lang w:val="en-GB"/>
              </w:rPr>
              <w:t xml:space="preserve">Binary group flag BGF0 </w:t>
            </w:r>
          </w:p>
        </w:tc>
      </w:tr>
      <w:tr w:rsidR="00DF1582" w:rsidRPr="009F532D" w:rsidTr="00C95E4C">
        <w:trPr>
          <w:jc w:val="center"/>
        </w:trPr>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58: Sub-frame_4*</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58: Sub-frame_4*</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58: Sub-frame_4*</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58: Sub-frame_4*</w:t>
            </w:r>
          </w:p>
        </w:tc>
        <w:tc>
          <w:tcPr>
            <w:tcW w:w="1837" w:type="dxa"/>
            <w:vAlign w:val="center"/>
          </w:tcPr>
          <w:p w:rsidR="00DF1582" w:rsidRPr="009F532D" w:rsidRDefault="00DF1582" w:rsidP="00345FA2">
            <w:pPr>
              <w:pStyle w:val="Tabletext"/>
              <w:jc w:val="left"/>
              <w:rPr>
                <w:rFonts w:eastAsia="Arial Unicode MS"/>
                <w:bCs/>
                <w:lang w:val="en-GB"/>
              </w:rPr>
            </w:pPr>
            <w:r w:rsidRPr="009F532D">
              <w:rPr>
                <w:rFonts w:eastAsia="Arial Unicode MS"/>
                <w:bCs/>
                <w:lang w:val="en-GB"/>
              </w:rPr>
              <w:t>Binary group flag BGF1</w:t>
            </w:r>
          </w:p>
        </w:tc>
      </w:tr>
      <w:tr w:rsidR="00DF1582" w:rsidRPr="009F532D" w:rsidTr="00C95E4C">
        <w:trPr>
          <w:jc w:val="center"/>
        </w:trPr>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59: Sub-frame_5*</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43: Sub-frame_5*</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59: Sub-frame_5*</w:t>
            </w:r>
          </w:p>
        </w:tc>
        <w:tc>
          <w:tcPr>
            <w:tcW w:w="1837" w:type="dxa"/>
            <w:vAlign w:val="center"/>
          </w:tcPr>
          <w:p w:rsidR="00DF1582" w:rsidRPr="009F532D" w:rsidRDefault="00DF1582" w:rsidP="00345FA2">
            <w:pPr>
              <w:pStyle w:val="Tabletext"/>
              <w:jc w:val="left"/>
              <w:rPr>
                <w:bCs/>
                <w:lang w:val="en-GB" w:eastAsia="ja-JP"/>
              </w:rPr>
            </w:pPr>
            <w:r w:rsidRPr="009F532D">
              <w:rPr>
                <w:bCs/>
                <w:lang w:val="en-GB" w:eastAsia="ja-JP"/>
              </w:rPr>
              <w:t>59: Sub-frame_5*</w:t>
            </w:r>
          </w:p>
        </w:tc>
        <w:tc>
          <w:tcPr>
            <w:tcW w:w="1837" w:type="dxa"/>
            <w:vAlign w:val="center"/>
          </w:tcPr>
          <w:p w:rsidR="00DF1582" w:rsidRPr="009F532D" w:rsidRDefault="00DF1582" w:rsidP="00345FA2">
            <w:pPr>
              <w:pStyle w:val="Tabletext"/>
              <w:jc w:val="left"/>
              <w:rPr>
                <w:lang w:val="en-GB"/>
              </w:rPr>
            </w:pPr>
            <w:r w:rsidRPr="009F532D">
              <w:rPr>
                <w:lang w:val="en-GB"/>
              </w:rPr>
              <w:t>Binary group flag BGF2</w:t>
            </w:r>
          </w:p>
        </w:tc>
      </w:tr>
    </w:tbl>
    <w:p w:rsidR="00DF1582" w:rsidRPr="009F532D" w:rsidRDefault="00DF1582" w:rsidP="00DF1582">
      <w:pPr>
        <w:pStyle w:val="Tablefin"/>
      </w:pPr>
    </w:p>
    <w:p w:rsidR="00DF1582" w:rsidRPr="009F532D" w:rsidRDefault="00DF1582" w:rsidP="00DF1582">
      <w:pPr>
        <w:rPr>
          <w:lang w:val="en-GB" w:eastAsia="ja-JP"/>
        </w:rPr>
      </w:pPr>
      <w:r w:rsidRPr="009F532D">
        <w:rPr>
          <w:lang w:val="en-GB" w:eastAsia="ja-JP"/>
        </w:rPr>
        <w:t>Bits b43, b58 and b59 shall be zero in codewords for 120(30x4), 120DF(30DFx4), 96 and 72 frames.</w:t>
      </w:r>
    </w:p>
    <w:p w:rsidR="00DF1582" w:rsidRPr="009F532D" w:rsidRDefault="00DF1582" w:rsidP="00DF1582">
      <w:pPr>
        <w:rPr>
          <w:lang w:val="en-GB" w:eastAsia="ja-JP"/>
        </w:rPr>
      </w:pPr>
      <w:r w:rsidRPr="009F532D">
        <w:rPr>
          <w:lang w:val="en-GB" w:eastAsia="ja-JP"/>
        </w:rPr>
        <w:t>Bits b27, b43 and b58 shall be zero in codewords for 100 frames.</w:t>
      </w:r>
    </w:p>
    <w:p w:rsidR="00DF1582" w:rsidRPr="009F532D" w:rsidRDefault="00DF1582" w:rsidP="00DF1582">
      <w:pPr>
        <w:rPr>
          <w:lang w:val="en-GB" w:eastAsia="ja-JP"/>
        </w:rPr>
      </w:pPr>
      <w:r w:rsidRPr="009F532D">
        <w:rPr>
          <w:lang w:val="en-GB" w:eastAsia="ja-JP"/>
        </w:rPr>
        <w:t>Bits b58 and b59 shall be zero in codewords for 120(24x5) frames.</w:t>
      </w:r>
    </w:p>
    <w:p w:rsidR="00DF1582" w:rsidRPr="009F532D" w:rsidRDefault="00DF1582" w:rsidP="00DF1582">
      <w:pPr>
        <w:rPr>
          <w:lang w:val="en-GB" w:eastAsia="ja-JP"/>
        </w:rPr>
      </w:pPr>
      <w:r w:rsidRPr="009F532D">
        <w:rPr>
          <w:lang w:val="en-GB" w:eastAsia="ja-JP"/>
        </w:rPr>
        <w:t xml:space="preserve">The combination of super-frame and the frame identifier bits identifies the frame number (see </w:t>
      </w:r>
      <w:r w:rsidRPr="009F532D">
        <w:rPr>
          <w:rFonts w:cs="Arial"/>
          <w:lang w:val="en-GB" w:eastAsia="ja-JP"/>
        </w:rPr>
        <w:t>§</w:t>
      </w:r>
      <w:r w:rsidR="00E8036F">
        <w:rPr>
          <w:rFonts w:cs="Arial"/>
          <w:lang w:val="en-GB" w:eastAsia="ja-JP"/>
        </w:rPr>
        <w:t> </w:t>
      </w:r>
      <w:r w:rsidRPr="009F532D">
        <w:rPr>
          <w:rFonts w:cs="Arial"/>
          <w:lang w:val="en-GB" w:eastAsia="ja-JP"/>
        </w:rPr>
        <w:t>3.3</w:t>
      </w:r>
      <w:r w:rsidRPr="009F532D">
        <w:rPr>
          <w:lang w:val="en-GB" w:eastAsia="ja-JP"/>
        </w:rPr>
        <w:t>).</w:t>
      </w:r>
    </w:p>
    <w:p w:rsidR="00DF1582" w:rsidRPr="009F532D" w:rsidRDefault="00DF1582" w:rsidP="00DF1582">
      <w:pPr>
        <w:pStyle w:val="Note"/>
        <w:rPr>
          <w:lang w:val="en-GB" w:eastAsia="ja-JP"/>
        </w:rPr>
      </w:pPr>
      <w:r w:rsidRPr="009F532D">
        <w:rPr>
          <w:lang w:val="en-GB" w:eastAsia="ja-JP"/>
        </w:rPr>
        <w:t>NOTE 1 – *Sub-frame_3 (except 24x5), Sub-frame_4 or sub-frame_5 are not used in this version of this Recommendation, they are intended to enable future extension to higher frame counting beyond 120 frames and are zero.</w:t>
      </w:r>
    </w:p>
    <w:p w:rsidR="00DF1582" w:rsidRPr="009F532D" w:rsidRDefault="00DF1582" w:rsidP="00DF1582">
      <w:pPr>
        <w:pStyle w:val="Note"/>
        <w:rPr>
          <w:lang w:val="en-GB" w:eastAsia="ja-JP"/>
        </w:rPr>
      </w:pPr>
      <w:r w:rsidRPr="009F532D">
        <w:rPr>
          <w:lang w:val="en-GB" w:eastAsia="ja-JP"/>
        </w:rPr>
        <w:lastRenderedPageBreak/>
        <w:t>NOTE 2 – Sub-frame_1 is the MSB of the count of the frame identifier number, in a position consistent with the "field identification flag" of Part 1 time code. Sub-frame n is intended to follow a cycle whose frame rate is 2^n times the super-frame rate. This structure allows a subset of the frame identifier bits to be used for a proxy time code of the original. For example, 60-frame count time code can be used as a proxy of 120 to 960 frame count time code in an off-line edit environment. An edit list based on 60 frame time code is applied to any television systems operating at a system rate that is multiple of 60, i.e. 120, 180, 240… up to 960 frames per second.</w:t>
      </w:r>
    </w:p>
    <w:p w:rsidR="00DF1582" w:rsidRPr="009F532D" w:rsidRDefault="00DF1582" w:rsidP="00DF1582">
      <w:pPr>
        <w:pStyle w:val="Heading2"/>
        <w:rPr>
          <w:lang w:val="en-GB"/>
        </w:rPr>
      </w:pPr>
      <w:r w:rsidRPr="009F532D">
        <w:rPr>
          <w:lang w:val="en-GB"/>
        </w:rPr>
        <w:t>2.3</w:t>
      </w:r>
      <w:r w:rsidRPr="009F532D">
        <w:rPr>
          <w:lang w:val="en-GB"/>
        </w:rPr>
        <w:tab/>
        <w:t>Frame number</w:t>
      </w:r>
    </w:p>
    <w:p w:rsidR="00DF1582" w:rsidRPr="009F532D" w:rsidRDefault="00DF1582" w:rsidP="00DF1582">
      <w:pPr>
        <w:rPr>
          <w:lang w:val="en-GB" w:eastAsia="ja-JP"/>
        </w:rPr>
      </w:pPr>
      <w:r w:rsidRPr="009F532D">
        <w:rPr>
          <w:lang w:val="en-GB" w:eastAsia="ja-JP"/>
        </w:rPr>
        <w:t xml:space="preserve">The frame number shall be calculated as follows. The frame number shall be incremented every frame. </w:t>
      </w:r>
    </w:p>
    <w:p w:rsidR="00DF1582" w:rsidRPr="009F532D" w:rsidRDefault="00DF1582" w:rsidP="00DF1582">
      <w:pPr>
        <w:rPr>
          <w:rFonts w:cs="Arial"/>
          <w:color w:val="000000"/>
          <w:lang w:val="en-GB" w:eastAsia="ja-JP"/>
        </w:rPr>
      </w:pPr>
      <w:r w:rsidRPr="009F532D">
        <w:rPr>
          <w:rFonts w:cs="Arial"/>
          <w:color w:val="000000"/>
          <w:lang w:val="en-GB" w:eastAsia="ja-JP"/>
        </w:rPr>
        <w:t xml:space="preserve">For the case of N = 3, 4, that is, 120, 120DF </w:t>
      </w:r>
      <w:r w:rsidRPr="009F532D">
        <w:rPr>
          <w:rFonts w:cs="Arial"/>
          <w:lang w:val="en-GB" w:eastAsia="ja-JP"/>
        </w:rPr>
        <w:t>(as a multiple of 30, 30DF)</w:t>
      </w:r>
      <w:r w:rsidRPr="009F532D">
        <w:rPr>
          <w:rFonts w:cs="Arial"/>
          <w:color w:val="000000"/>
          <w:lang w:val="en-GB" w:eastAsia="ja-JP"/>
        </w:rPr>
        <w:t>, 100, 96 and 72 frame time codes</w:t>
      </w:r>
    </w:p>
    <w:p w:rsidR="00DF1582" w:rsidRPr="009F532D" w:rsidRDefault="00DF1582" w:rsidP="00DF1582">
      <w:pPr>
        <w:ind w:leftChars="99" w:left="2038" w:hangingChars="750" w:hanging="1800"/>
        <w:rPr>
          <w:rFonts w:cs="Arial"/>
          <w:color w:val="000000"/>
          <w:lang w:val="en-GB" w:eastAsia="ja-JP"/>
        </w:rPr>
      </w:pPr>
      <w:r w:rsidRPr="009F532D">
        <w:rPr>
          <w:rFonts w:cs="Arial"/>
          <w:color w:val="000000"/>
          <w:lang w:val="en-GB" w:eastAsia="ja-JP"/>
        </w:rPr>
        <w:t>frame number = {10 x (Tens of super-frames) + (Units of super-frames)} x N + (sub-frame_1 bit x 1/2</w:t>
      </w:r>
      <w:r w:rsidRPr="009F532D">
        <w:rPr>
          <w:rFonts w:cs="Arial"/>
          <w:color w:val="000000"/>
          <w:vertAlign w:val="superscript"/>
          <w:lang w:val="en-GB" w:eastAsia="ja-JP"/>
        </w:rPr>
        <w:t>1</w:t>
      </w:r>
      <w:r w:rsidRPr="009F532D">
        <w:rPr>
          <w:rFonts w:cs="Arial"/>
          <w:color w:val="000000"/>
          <w:lang w:val="en-GB" w:eastAsia="ja-JP"/>
        </w:rPr>
        <w:t xml:space="preserve"> + sub-frame_2 bit x 1/2</w:t>
      </w:r>
      <w:r w:rsidRPr="009F532D">
        <w:rPr>
          <w:rFonts w:cs="Arial"/>
          <w:color w:val="000000"/>
          <w:vertAlign w:val="superscript"/>
          <w:lang w:val="en-GB" w:eastAsia="ja-JP"/>
        </w:rPr>
        <w:t>2</w:t>
      </w:r>
      <w:r w:rsidRPr="009F532D">
        <w:rPr>
          <w:rFonts w:cs="Arial"/>
          <w:color w:val="000000"/>
          <w:lang w:val="en-GB" w:eastAsia="ja-JP"/>
        </w:rPr>
        <w:t>) x 2</w:t>
      </w:r>
      <w:r w:rsidRPr="009F532D">
        <w:rPr>
          <w:rFonts w:cs="Arial"/>
          <w:color w:val="000000"/>
          <w:vertAlign w:val="superscript"/>
          <w:lang w:val="en-GB" w:eastAsia="ja-JP"/>
        </w:rPr>
        <w:t>2</w:t>
      </w:r>
    </w:p>
    <w:p w:rsidR="00DF1582" w:rsidRPr="009F532D" w:rsidRDefault="00DF1582" w:rsidP="00DF1582">
      <w:pPr>
        <w:rPr>
          <w:rFonts w:cs="Arial"/>
          <w:lang w:val="en-GB" w:eastAsia="ja-JP"/>
        </w:rPr>
      </w:pPr>
      <w:r w:rsidRPr="009F532D">
        <w:rPr>
          <w:rFonts w:cs="Arial"/>
          <w:lang w:val="en-GB" w:eastAsia="ja-JP"/>
        </w:rPr>
        <w:t xml:space="preserve">For the case of N = 5, that is, 120 </w:t>
      </w:r>
      <w:r w:rsidRPr="009F532D">
        <w:rPr>
          <w:rFonts w:cs="Arial"/>
          <w:color w:val="000000"/>
          <w:lang w:val="en-GB" w:eastAsia="ja-JP"/>
        </w:rPr>
        <w:t>frame</w:t>
      </w:r>
      <w:r w:rsidRPr="009F532D">
        <w:rPr>
          <w:rFonts w:cs="Arial"/>
          <w:lang w:val="en-GB" w:eastAsia="ja-JP"/>
        </w:rPr>
        <w:t xml:space="preserve"> time code (as a multiple of 24)</w:t>
      </w:r>
    </w:p>
    <w:p w:rsidR="00DF1582" w:rsidRPr="009F532D" w:rsidRDefault="00DF1582" w:rsidP="00DF1582">
      <w:pPr>
        <w:ind w:leftChars="99" w:left="2038" w:hangingChars="750" w:hanging="1800"/>
        <w:rPr>
          <w:rFonts w:cs="Arial"/>
          <w:vertAlign w:val="superscript"/>
          <w:lang w:val="en-GB" w:eastAsia="ja-JP"/>
        </w:rPr>
      </w:pPr>
      <w:r w:rsidRPr="009F532D">
        <w:rPr>
          <w:rFonts w:cs="Arial"/>
          <w:color w:val="000000"/>
          <w:lang w:val="en-GB" w:eastAsia="ja-JP"/>
        </w:rPr>
        <w:t>frame</w:t>
      </w:r>
      <w:r w:rsidRPr="009F532D">
        <w:rPr>
          <w:rFonts w:cs="Arial"/>
          <w:lang w:val="en-GB" w:eastAsia="ja-JP"/>
        </w:rPr>
        <w:t xml:space="preserve"> </w:t>
      </w:r>
      <w:r w:rsidRPr="009F532D">
        <w:rPr>
          <w:rFonts w:cs="Arial"/>
          <w:color w:val="000000"/>
          <w:lang w:val="en-GB" w:eastAsia="ja-JP"/>
        </w:rPr>
        <w:t>number</w:t>
      </w:r>
      <w:r w:rsidRPr="009F532D">
        <w:rPr>
          <w:rFonts w:cs="Arial"/>
          <w:lang w:val="en-GB" w:eastAsia="ja-JP"/>
        </w:rPr>
        <w:t xml:space="preserve"> = {10 x (Tens of super-frames) + (Units of super-frames)} x N + (sub-frame_1 bit x 1/2</w:t>
      </w:r>
      <w:r w:rsidRPr="009F532D">
        <w:rPr>
          <w:rFonts w:cs="Arial"/>
          <w:vertAlign w:val="superscript"/>
          <w:lang w:val="en-GB" w:eastAsia="ja-JP"/>
        </w:rPr>
        <w:t>1</w:t>
      </w:r>
      <w:r w:rsidRPr="009F532D">
        <w:rPr>
          <w:rFonts w:cs="Arial"/>
          <w:lang w:val="en-GB" w:eastAsia="ja-JP"/>
        </w:rPr>
        <w:t xml:space="preserve"> + sub-frame_2 bit x 1/2</w:t>
      </w:r>
      <w:r w:rsidRPr="009F532D">
        <w:rPr>
          <w:rFonts w:cs="Arial"/>
          <w:vertAlign w:val="superscript"/>
          <w:lang w:val="en-GB" w:eastAsia="ja-JP"/>
        </w:rPr>
        <w:t>2</w:t>
      </w:r>
      <w:r w:rsidRPr="009F532D">
        <w:rPr>
          <w:rFonts w:cs="Arial"/>
          <w:lang w:val="en-GB" w:eastAsia="ja-JP"/>
        </w:rPr>
        <w:t xml:space="preserve"> + sub-frame_3 bit x 1/2</w:t>
      </w:r>
      <w:r w:rsidRPr="009F532D">
        <w:rPr>
          <w:rFonts w:cs="Arial"/>
          <w:vertAlign w:val="superscript"/>
          <w:lang w:val="en-GB" w:eastAsia="ja-JP"/>
        </w:rPr>
        <w:t>3</w:t>
      </w:r>
      <w:r w:rsidRPr="009F532D">
        <w:rPr>
          <w:rFonts w:cs="Arial"/>
          <w:lang w:val="en-GB" w:eastAsia="ja-JP"/>
        </w:rPr>
        <w:t>) x 2</w:t>
      </w:r>
      <w:r w:rsidRPr="009F532D">
        <w:rPr>
          <w:rFonts w:cs="Arial"/>
          <w:vertAlign w:val="superscript"/>
          <w:lang w:val="en-GB" w:eastAsia="ja-JP"/>
        </w:rPr>
        <w:t>3</w:t>
      </w:r>
    </w:p>
    <w:p w:rsidR="00DF1582" w:rsidRPr="009F532D" w:rsidRDefault="00DF1582" w:rsidP="000E60FC">
      <w:pPr>
        <w:rPr>
          <w:bCs/>
          <w:lang w:val="en-GB" w:eastAsia="ja-JP"/>
        </w:rPr>
      </w:pPr>
      <w:r w:rsidRPr="009F532D">
        <w:rPr>
          <w:bCs/>
          <w:lang w:val="en-GB" w:eastAsia="ja-JP"/>
        </w:rPr>
        <w:t>For 120, 120DF (as a multiple of 30, 30DF), 100, 96 and 72 frame time codes, the frame identifier bits consist of two bits: the sub-frame_1 bit and the sub-frame_2 bit. In 120 frame time code (as a multiple of 24), the frame identifier consists of three bits: the sub-frame_1 bit, the sub-frame_2</w:t>
      </w:r>
      <w:r w:rsidR="000E60FC">
        <w:rPr>
          <w:bCs/>
          <w:lang w:val="en-GB" w:eastAsia="ja-JP"/>
        </w:rPr>
        <w:t> </w:t>
      </w:r>
      <w:r w:rsidRPr="009F532D">
        <w:rPr>
          <w:bCs/>
          <w:lang w:val="en-GB" w:eastAsia="ja-JP"/>
        </w:rPr>
        <w:t>bit and the sub-frame_3 bit.</w:t>
      </w:r>
    </w:p>
    <w:p w:rsidR="00DF1582" w:rsidRPr="009F532D" w:rsidRDefault="00DF1582" w:rsidP="00DF1582">
      <w:pPr>
        <w:ind w:leftChars="100" w:left="240"/>
        <w:rPr>
          <w:bCs/>
          <w:lang w:val="en-GB" w:eastAsia="ja-JP"/>
        </w:rPr>
      </w:pPr>
      <w:r w:rsidRPr="009F532D">
        <w:rPr>
          <w:bCs/>
          <w:lang w:val="en-GB" w:eastAsia="ja-JP"/>
        </w:rPr>
        <w:t xml:space="preserve">frame identifier number </w:t>
      </w:r>
      <w:r w:rsidRPr="009F532D">
        <w:rPr>
          <w:rFonts w:ascii="MS Mincho" w:hAnsi="MS Mincho"/>
          <w:bCs/>
          <w:lang w:val="en-GB" w:eastAsia="ja-JP"/>
        </w:rPr>
        <w:t>≡</w:t>
      </w:r>
      <w:r w:rsidRPr="009F532D">
        <w:rPr>
          <w:bCs/>
          <w:lang w:val="en-GB" w:eastAsia="ja-JP"/>
        </w:rPr>
        <w:t xml:space="preserve"> frame number mod N,</w:t>
      </w:r>
    </w:p>
    <w:p w:rsidR="00DF1582" w:rsidRPr="009F532D" w:rsidRDefault="00DF1582" w:rsidP="00DF1582">
      <w:pPr>
        <w:tabs>
          <w:tab w:val="left" w:pos="851"/>
        </w:tabs>
        <w:ind w:leftChars="100" w:left="240"/>
        <w:rPr>
          <w:bCs/>
          <w:lang w:val="en-GB" w:eastAsia="ja-JP"/>
        </w:rPr>
      </w:pPr>
      <w:r w:rsidRPr="009F532D">
        <w:rPr>
          <w:bCs/>
          <w:lang w:val="en-GB" w:eastAsia="ja-JP"/>
        </w:rPr>
        <w:t>where:</w:t>
      </w:r>
    </w:p>
    <w:p w:rsidR="00DF1582" w:rsidRPr="009F532D" w:rsidRDefault="00DF1582" w:rsidP="000E60FC">
      <w:pPr>
        <w:pStyle w:val="Equationlegend"/>
        <w:rPr>
          <w:lang w:val="en-GB" w:eastAsia="ja-JP"/>
        </w:rPr>
      </w:pPr>
      <w:r w:rsidRPr="009F532D">
        <w:rPr>
          <w:lang w:val="en-GB" w:eastAsia="ja-JP"/>
        </w:rPr>
        <w:tab/>
        <w:t>N =</w:t>
      </w:r>
      <w:r w:rsidRPr="009F532D">
        <w:rPr>
          <w:bCs/>
          <w:lang w:val="en-GB" w:eastAsia="ja-JP"/>
        </w:rPr>
        <w:tab/>
      </w:r>
      <w:r w:rsidRPr="009F532D">
        <w:rPr>
          <w:lang w:val="en-GB" w:eastAsia="ja-JP"/>
        </w:rPr>
        <w:t xml:space="preserve">(Time Code Frame Count) / (Super-frame Count) </w:t>
      </w:r>
    </w:p>
    <w:p w:rsidR="00DF1582" w:rsidRPr="009F532D" w:rsidRDefault="000E60FC" w:rsidP="00DF1582">
      <w:pPr>
        <w:pStyle w:val="Equationlegend"/>
        <w:rPr>
          <w:lang w:val="en-GB" w:eastAsia="ja-JP"/>
        </w:rPr>
      </w:pPr>
      <w:r>
        <w:rPr>
          <w:lang w:val="en-GB" w:eastAsia="ja-JP"/>
        </w:rPr>
        <w:t>i.e.</w:t>
      </w:r>
      <w:r w:rsidR="00DF1582" w:rsidRPr="009F532D">
        <w:rPr>
          <w:lang w:val="en-GB" w:eastAsia="ja-JP"/>
        </w:rPr>
        <w:tab/>
        <w:t>N =</w:t>
      </w:r>
      <w:r w:rsidR="00DF1582" w:rsidRPr="009F532D">
        <w:rPr>
          <w:bCs/>
          <w:lang w:val="en-GB" w:eastAsia="ja-JP"/>
        </w:rPr>
        <w:tab/>
      </w:r>
      <w:r w:rsidR="00DF1582" w:rsidRPr="009F532D">
        <w:rPr>
          <w:lang w:val="en-GB" w:eastAsia="ja-JP"/>
        </w:rPr>
        <w:t>3 for 72 frame time code</w:t>
      </w:r>
    </w:p>
    <w:p w:rsidR="00DF1582" w:rsidRPr="009F532D" w:rsidRDefault="00DF1582" w:rsidP="00DF1582">
      <w:pPr>
        <w:pStyle w:val="Equationlegend"/>
        <w:rPr>
          <w:lang w:val="en-GB" w:eastAsia="ja-JP"/>
        </w:rPr>
      </w:pPr>
      <w:r w:rsidRPr="009F532D">
        <w:rPr>
          <w:lang w:val="en-GB" w:eastAsia="ja-JP"/>
        </w:rPr>
        <w:tab/>
        <w:t>N = 4</w:t>
      </w:r>
      <w:r w:rsidRPr="009F532D">
        <w:rPr>
          <w:bCs/>
          <w:lang w:val="en-GB" w:eastAsia="ja-JP"/>
        </w:rPr>
        <w:tab/>
      </w:r>
      <w:r w:rsidRPr="009F532D">
        <w:rPr>
          <w:lang w:val="en-GB" w:eastAsia="ja-JP"/>
        </w:rPr>
        <w:t>for 120, 120DF (as a multiple of 30, 30DF), 100 and 96 frame time codes</w:t>
      </w:r>
    </w:p>
    <w:p w:rsidR="00DF1582" w:rsidRPr="009F532D" w:rsidRDefault="00DF1582" w:rsidP="00DF1582">
      <w:pPr>
        <w:pStyle w:val="Equationlegend"/>
        <w:rPr>
          <w:lang w:val="en-GB" w:eastAsia="ja-JP"/>
        </w:rPr>
      </w:pPr>
      <w:r w:rsidRPr="009F532D">
        <w:rPr>
          <w:lang w:val="en-GB" w:eastAsia="ja-JP"/>
        </w:rPr>
        <w:tab/>
        <w:t>N =</w:t>
      </w:r>
      <w:r w:rsidRPr="009F532D">
        <w:rPr>
          <w:bCs/>
          <w:lang w:val="en-GB" w:eastAsia="ja-JP"/>
        </w:rPr>
        <w:tab/>
      </w:r>
      <w:r w:rsidRPr="009F532D">
        <w:rPr>
          <w:lang w:val="en-GB" w:eastAsia="ja-JP"/>
        </w:rPr>
        <w:t>5 for 120 (as a multiple of 24) time code</w:t>
      </w:r>
    </w:p>
    <w:p w:rsidR="00DF1582" w:rsidRPr="009F532D" w:rsidRDefault="00DF1582" w:rsidP="00DF1582">
      <w:pPr>
        <w:rPr>
          <w:bCs/>
          <w:lang w:val="en-GB" w:eastAsia="ja-JP"/>
        </w:rPr>
      </w:pPr>
      <w:r w:rsidRPr="009F532D">
        <w:rPr>
          <w:bCs/>
          <w:lang w:val="en-GB" w:eastAsia="ja-JP"/>
        </w:rPr>
        <w:t>The frame identifier number shall be incremented as follows.</w:t>
      </w:r>
    </w:p>
    <w:p w:rsidR="00DF1582" w:rsidRPr="009F532D" w:rsidRDefault="00DF1582" w:rsidP="00DF1582">
      <w:pPr>
        <w:rPr>
          <w:bCs/>
          <w:lang w:val="en-GB" w:eastAsia="ja-JP"/>
        </w:rPr>
      </w:pPr>
      <w:r w:rsidRPr="009F532D">
        <w:rPr>
          <w:bCs/>
          <w:lang w:val="en-GB" w:eastAsia="ja-JP"/>
        </w:rPr>
        <w:t>If N = 3 the frame identifier bits shall be set in accordance with the following repeating sequence of [sub-frame_1, sub-frame_2] on successive frames: is [0,0], [0,1], [1,0].</w:t>
      </w:r>
    </w:p>
    <w:p w:rsidR="00DF1582" w:rsidRPr="009F532D" w:rsidRDefault="00DF1582" w:rsidP="00DF1582">
      <w:pPr>
        <w:rPr>
          <w:bCs/>
          <w:lang w:val="en-GB" w:eastAsia="ja-JP"/>
        </w:rPr>
      </w:pPr>
      <w:r w:rsidRPr="009F532D">
        <w:rPr>
          <w:bCs/>
          <w:lang w:val="en-GB" w:eastAsia="ja-JP"/>
        </w:rPr>
        <w:t>If N = 4 the frame identifier bits shall be set in accordance with the following repeating sequence of [sub-frame_1, sub-frame_2] on successive frames: [0,0], [0,1], [1,0], [1,1].</w:t>
      </w:r>
    </w:p>
    <w:p w:rsidR="00DF1582" w:rsidRPr="009F532D" w:rsidRDefault="00DF1582" w:rsidP="00DF1582">
      <w:pPr>
        <w:rPr>
          <w:lang w:val="en-GB" w:eastAsia="ja-JP"/>
        </w:rPr>
      </w:pPr>
      <w:r w:rsidRPr="009F532D">
        <w:rPr>
          <w:bCs/>
          <w:lang w:val="en-GB" w:eastAsia="ja-JP"/>
        </w:rPr>
        <w:t>If N = 5 the frame identifier bits shall be set in accordance with the following repeating sequence of [sub-frame_1, sub-frame_2, sub-frame_3] on successive frames: [0,0,0], [0,0,1], [0,1,0], [0,1,1], [1,0,0].</w:t>
      </w:r>
    </w:p>
    <w:p w:rsidR="00DF1582" w:rsidRPr="009F532D" w:rsidRDefault="00DF1582" w:rsidP="00DF1582">
      <w:pPr>
        <w:pStyle w:val="Heading2"/>
        <w:rPr>
          <w:lang w:val="en-GB"/>
        </w:rPr>
      </w:pPr>
      <w:bookmarkStart w:id="93" w:name="_Toc416109087"/>
      <w:bookmarkStart w:id="94" w:name="_Ref420686455"/>
      <w:bookmarkStart w:id="95" w:name="_Toc437466216"/>
      <w:r w:rsidRPr="009F532D">
        <w:rPr>
          <w:lang w:val="en-GB"/>
        </w:rPr>
        <w:t>2.4</w:t>
      </w:r>
      <w:r w:rsidRPr="009F532D">
        <w:rPr>
          <w:lang w:val="en-GB"/>
        </w:rPr>
        <w:tab/>
        <w:t xml:space="preserve">Time Address with Frame Counting of 120 (30x4) and 120 </w:t>
      </w:r>
      <w:bookmarkEnd w:id="93"/>
      <w:bookmarkEnd w:id="94"/>
      <w:r w:rsidRPr="009F532D">
        <w:rPr>
          <w:lang w:val="en-GB"/>
        </w:rPr>
        <w:t>with Drop-Frame Compensation</w:t>
      </w:r>
      <w:bookmarkEnd w:id="95"/>
    </w:p>
    <w:p w:rsidR="00DF1582" w:rsidRPr="009F532D" w:rsidRDefault="00DF1582" w:rsidP="00DF1582">
      <w:pPr>
        <w:pStyle w:val="Heading3"/>
        <w:rPr>
          <w:lang w:val="en-GB"/>
        </w:rPr>
      </w:pPr>
      <w:r w:rsidRPr="009F532D">
        <w:rPr>
          <w:lang w:val="en-GB"/>
        </w:rPr>
        <w:t>2.4.1</w:t>
      </w:r>
      <w:r w:rsidRPr="009F532D">
        <w:rPr>
          <w:lang w:val="en-GB"/>
        </w:rPr>
        <w:tab/>
        <w:t>Time Address of a Frame</w:t>
      </w:r>
    </w:p>
    <w:p w:rsidR="00DF1582" w:rsidRPr="009F532D" w:rsidRDefault="00DF1582" w:rsidP="00DF1582">
      <w:pPr>
        <w:rPr>
          <w:lang w:val="en-GB" w:eastAsia="ja-JP"/>
        </w:rPr>
      </w:pPr>
      <w:r w:rsidRPr="009F532D">
        <w:rPr>
          <w:lang w:val="en-GB" w:eastAsia="ja-JP"/>
        </w:rPr>
        <w:t>Each frame shall be identified by a complete address consisting of an hour, minute, second and frame number.</w:t>
      </w:r>
    </w:p>
    <w:p w:rsidR="00DF1582" w:rsidRPr="009F532D" w:rsidRDefault="00DF1582" w:rsidP="00DF1582">
      <w:pPr>
        <w:rPr>
          <w:lang w:val="en-GB" w:eastAsia="ja-JP"/>
        </w:rPr>
      </w:pPr>
      <w:r w:rsidRPr="009F532D">
        <w:rPr>
          <w:lang w:val="en-GB" w:eastAsia="ja-JP"/>
        </w:rPr>
        <w:lastRenderedPageBreak/>
        <w:t>The hours, minutes, and seconds follow the ascending progression of a 24-hour clock beginning with 00 hours, 00 minutes, and 00 seconds to 23 hours, 59 minutes, and 59 seconds. The frames shall be numbered successively according to the counting mode (drop frame or non-drop frame) as defined as the “frame number” in § 2.3.</w:t>
      </w:r>
    </w:p>
    <w:p w:rsidR="00DF1582" w:rsidRPr="009F532D" w:rsidRDefault="00DF1582" w:rsidP="00DF1582">
      <w:pPr>
        <w:pStyle w:val="Heading3"/>
        <w:rPr>
          <w:lang w:val="en-GB"/>
        </w:rPr>
      </w:pPr>
      <w:bookmarkStart w:id="96" w:name="_Ref437432927"/>
      <w:r w:rsidRPr="009F532D">
        <w:rPr>
          <w:lang w:val="en-GB"/>
        </w:rPr>
        <w:t>2.4.2</w:t>
      </w:r>
      <w:r w:rsidRPr="009F532D">
        <w:rPr>
          <w:lang w:val="en-GB"/>
        </w:rPr>
        <w:tab/>
        <w:t>Non-drop frame – Uncompensated mode</w:t>
      </w:r>
      <w:bookmarkEnd w:id="96"/>
    </w:p>
    <w:p w:rsidR="00DF1582" w:rsidRPr="009F532D" w:rsidRDefault="00DF1582" w:rsidP="00DF1582">
      <w:pPr>
        <w:rPr>
          <w:lang w:val="en-GB" w:eastAsia="ja-JP"/>
        </w:rPr>
      </w:pPr>
      <w:r w:rsidRPr="009F532D">
        <w:rPr>
          <w:lang w:val="en-GB" w:eastAsia="ja-JP"/>
        </w:rPr>
        <w:t>Frames shall be successively numbered 0 through 119, with no omissions.</w:t>
      </w:r>
    </w:p>
    <w:p w:rsidR="00DF1582" w:rsidRPr="009F532D" w:rsidRDefault="00DF1582" w:rsidP="00DF1582">
      <w:pPr>
        <w:pStyle w:val="Note"/>
        <w:rPr>
          <w:lang w:val="en-GB" w:eastAsia="ja-JP"/>
        </w:rPr>
      </w:pPr>
      <w:r w:rsidRPr="009F532D">
        <w:rPr>
          <w:lang w:val="en-GB" w:eastAsia="ja-JP"/>
        </w:rPr>
        <w:t>NOTE – When non-drop frame time code is used in a television system operating at a frame rate multiple of 30/1.001 frames per second, monotonically counting at 30 super-frames per second will yield a deviation of approximately +3.6 s in one hour of elapsed time.</w:t>
      </w:r>
    </w:p>
    <w:p w:rsidR="00DF1582" w:rsidRPr="009F532D" w:rsidRDefault="00DF1582" w:rsidP="00DF1582">
      <w:pPr>
        <w:pStyle w:val="Heading3"/>
        <w:rPr>
          <w:lang w:val="en-GB"/>
        </w:rPr>
      </w:pPr>
      <w:bookmarkStart w:id="97" w:name="_Ref412469493"/>
      <w:r w:rsidRPr="009F532D">
        <w:rPr>
          <w:lang w:val="en-GB"/>
        </w:rPr>
        <w:t>2.4.3</w:t>
      </w:r>
      <w:r w:rsidRPr="009F532D">
        <w:rPr>
          <w:lang w:val="en-GB"/>
        </w:rPr>
        <w:tab/>
        <w:t>Drop frame – fractional system rate compensated mode</w:t>
      </w:r>
      <w:bookmarkEnd w:id="97"/>
    </w:p>
    <w:p w:rsidR="00DF1582" w:rsidRPr="009F532D" w:rsidRDefault="00DF1582" w:rsidP="00DF1582">
      <w:pPr>
        <w:rPr>
          <w:lang w:val="en-GB" w:eastAsia="ja-JP"/>
        </w:rPr>
      </w:pPr>
      <w:r w:rsidRPr="009F532D">
        <w:rPr>
          <w:lang w:val="en-GB" w:eastAsia="ja-JP"/>
        </w:rPr>
        <w:t>To minimize fractional time deviation from real time, the first two super-frame numbers (00 and 01) shall be omitted from the count at the start of each minute except minutes 00, 10, 20, 30, 40, and 50.</w:t>
      </w:r>
      <w:r w:rsidRPr="009F532D" w:rsidDel="00ED74A6">
        <w:rPr>
          <w:lang w:val="en-GB" w:eastAsia="ja-JP"/>
        </w:rPr>
        <w:t xml:space="preserve"> </w:t>
      </w:r>
      <w:r w:rsidRPr="009F532D">
        <w:rPr>
          <w:lang w:val="en-GB" w:eastAsia="ja-JP"/>
        </w:rPr>
        <w:t>Thus the first eight frame numbers (0 through 7) are omitted from the count at the start of each minute except minutes 00, 10, 20, 30, 40, and 50.</w:t>
      </w:r>
    </w:p>
    <w:p w:rsidR="00DF1582" w:rsidRPr="009F532D" w:rsidRDefault="00DF1582" w:rsidP="00DF1582">
      <w:pPr>
        <w:pStyle w:val="Note"/>
        <w:rPr>
          <w:lang w:val="en-GB" w:eastAsia="ja-JP"/>
        </w:rPr>
      </w:pPr>
      <w:r w:rsidRPr="009F532D">
        <w:rPr>
          <w:lang w:val="en-GB" w:eastAsia="ja-JP"/>
        </w:rPr>
        <w:t>NOTE – When drop-frame compensation is applied to a fractional television time code, the total deviation accumulated after one hour is reduced to approximately –3.6 ms. The total deviation accumulated over a 24</w:t>
      </w:r>
      <w:r w:rsidRPr="009F532D">
        <w:rPr>
          <w:lang w:val="en-GB" w:eastAsia="ja-JP"/>
        </w:rPr>
        <w:noBreakHyphen/>
        <w:t>hour period is approximately –2.6 super-frames (–86 ms).</w:t>
      </w:r>
    </w:p>
    <w:p w:rsidR="00DF1582" w:rsidRPr="009F532D" w:rsidRDefault="00DF1582" w:rsidP="00DF1582">
      <w:pPr>
        <w:pStyle w:val="Heading2"/>
        <w:rPr>
          <w:lang w:val="en-GB" w:eastAsia="ja-JP"/>
        </w:rPr>
      </w:pPr>
      <w:r w:rsidRPr="009F532D">
        <w:rPr>
          <w:lang w:val="en-GB" w:eastAsia="ja-JP"/>
        </w:rPr>
        <w:t>2.5</w:t>
      </w:r>
      <w:r w:rsidRPr="009F532D">
        <w:rPr>
          <w:lang w:val="en-GB" w:eastAsia="ja-JP"/>
        </w:rPr>
        <w:tab/>
        <w:t>Time Address with Frame counting of 100</w:t>
      </w:r>
    </w:p>
    <w:p w:rsidR="00DF1582" w:rsidRPr="009F532D" w:rsidRDefault="00DF1582" w:rsidP="00DF1582">
      <w:pPr>
        <w:rPr>
          <w:lang w:val="en-GB" w:eastAsia="ja-JP"/>
        </w:rPr>
      </w:pPr>
      <w:r w:rsidRPr="009F532D">
        <w:rPr>
          <w:lang w:val="en-GB" w:eastAsia="ja-JP"/>
        </w:rPr>
        <w:t>Each frame shall be identified by a complete address consisting of an hour, minute, second and frame number.</w:t>
      </w:r>
    </w:p>
    <w:p w:rsidR="00DF1582" w:rsidRPr="009F532D" w:rsidRDefault="00DF1582" w:rsidP="00DF1582">
      <w:pPr>
        <w:rPr>
          <w:lang w:val="en-GB" w:eastAsia="ja-JP"/>
        </w:rPr>
      </w:pPr>
      <w:r w:rsidRPr="009F532D">
        <w:rPr>
          <w:lang w:val="en-GB" w:eastAsia="ja-JP"/>
        </w:rPr>
        <w:t>The hours, minutes, and seconds follow the ascending progression of a 24-hour clock beginning with 00 hours, 00 minutes, and 00 seconds to 23 hours, 59 minutes, and 59 seconds. The frames shall be successively numbered 0 through 99 as described in § 2.3</w:t>
      </w:r>
    </w:p>
    <w:p w:rsidR="00DF1582" w:rsidRPr="009F532D" w:rsidRDefault="00DF1582" w:rsidP="00DF1582">
      <w:pPr>
        <w:pStyle w:val="Heading2"/>
        <w:tabs>
          <w:tab w:val="left" w:pos="0"/>
        </w:tabs>
        <w:rPr>
          <w:lang w:val="en-GB"/>
        </w:rPr>
      </w:pPr>
      <w:r w:rsidRPr="009F532D">
        <w:rPr>
          <w:lang w:val="en-GB" w:eastAsia="ja-JP"/>
        </w:rPr>
        <w:t>2.6</w:t>
      </w:r>
      <w:r w:rsidRPr="009F532D">
        <w:rPr>
          <w:lang w:val="en-GB" w:eastAsia="ja-JP"/>
        </w:rPr>
        <w:tab/>
      </w:r>
      <w:r w:rsidRPr="009F532D">
        <w:rPr>
          <w:lang w:val="en-GB"/>
        </w:rPr>
        <w:t>Time Address with Frame counting of 72, 96 and 120 (24x5)</w:t>
      </w:r>
    </w:p>
    <w:p w:rsidR="00DF1582" w:rsidRPr="009F532D" w:rsidRDefault="00DF1582" w:rsidP="00DF1582">
      <w:pPr>
        <w:rPr>
          <w:lang w:val="en-GB" w:eastAsia="ja-JP"/>
        </w:rPr>
      </w:pPr>
      <w:r w:rsidRPr="009F532D">
        <w:rPr>
          <w:lang w:val="en-GB" w:eastAsia="ja-JP"/>
        </w:rPr>
        <w:t>Each frame shall be identified by a complete address consisting of an hour, minute, second and frame number.</w:t>
      </w:r>
    </w:p>
    <w:p w:rsidR="00DF1582" w:rsidRPr="009F532D" w:rsidRDefault="00DF1582" w:rsidP="00DF1582">
      <w:pPr>
        <w:rPr>
          <w:lang w:val="en-GB" w:eastAsia="ja-JP"/>
        </w:rPr>
      </w:pPr>
      <w:r w:rsidRPr="009F532D">
        <w:rPr>
          <w:lang w:val="en-GB" w:eastAsia="ja-JP"/>
        </w:rPr>
        <w:t>The hours, minutes, and seconds follow the ascending progression of a 24-hour clock beginning with 00 hours, 00 minutes, and 00 seconds to 23 hours, 59 minutes, and 59 seconds. The frames shall be successively numbered 0 through 71, 95 and 119, respectively, as described in § 2.3.</w:t>
      </w:r>
    </w:p>
    <w:p w:rsidR="00DF1582" w:rsidRPr="009F532D" w:rsidRDefault="00DF1582" w:rsidP="00DF1582">
      <w:pPr>
        <w:pStyle w:val="Note"/>
        <w:rPr>
          <w:lang w:val="en-GB" w:eastAsia="ja-JP"/>
        </w:rPr>
      </w:pPr>
      <w:r w:rsidRPr="009F532D">
        <w:rPr>
          <w:lang w:val="en-GB" w:eastAsia="ja-JP"/>
        </w:rPr>
        <w:t>NOTE – Drop frame mode (which is applicable only to a multiple of 30-frame counting) is not applicable to a multiple of 24-frame counting.</w:t>
      </w:r>
    </w:p>
    <w:p w:rsidR="00DF1582" w:rsidRPr="009F532D" w:rsidRDefault="00DF1582" w:rsidP="00DF1582">
      <w:pPr>
        <w:pStyle w:val="Heading1"/>
        <w:rPr>
          <w:lang w:val="en-GB" w:eastAsia="ja-JP"/>
        </w:rPr>
      </w:pPr>
      <w:r w:rsidRPr="009F532D">
        <w:rPr>
          <w:lang w:val="en-GB" w:eastAsia="ja-JP"/>
        </w:rPr>
        <w:t>3</w:t>
      </w:r>
      <w:r w:rsidRPr="009F532D">
        <w:rPr>
          <w:lang w:val="en-GB" w:eastAsia="ja-JP"/>
        </w:rPr>
        <w:tab/>
        <w:t>Structure of the Time Code</w:t>
      </w:r>
    </w:p>
    <w:p w:rsidR="00DF1582" w:rsidRPr="009F532D" w:rsidRDefault="00DF1582" w:rsidP="00DF1582">
      <w:pPr>
        <w:pStyle w:val="Heading2"/>
        <w:rPr>
          <w:lang w:val="en-GB" w:eastAsia="ja-JP"/>
        </w:rPr>
      </w:pPr>
      <w:r w:rsidRPr="009F532D">
        <w:rPr>
          <w:lang w:val="en-GB" w:eastAsia="ja-JP"/>
        </w:rPr>
        <w:t>3.1</w:t>
      </w:r>
      <w:r w:rsidRPr="009F532D">
        <w:rPr>
          <w:lang w:val="en-GB" w:eastAsia="ja-JP"/>
        </w:rPr>
        <w:tab/>
        <w:t>Numeric Code</w:t>
      </w:r>
    </w:p>
    <w:p w:rsidR="00DF1582" w:rsidRPr="009F532D" w:rsidRDefault="00DF1582" w:rsidP="00DF1582">
      <w:pPr>
        <w:rPr>
          <w:lang w:val="en-GB" w:eastAsia="ja-JP"/>
        </w:rPr>
      </w:pPr>
      <w:r w:rsidRPr="009F532D">
        <w:rPr>
          <w:lang w:val="en-GB" w:eastAsia="ja-JP"/>
        </w:rPr>
        <w:t>The numeric code consists of nine groups, eight four-bit groups containing time address and flag bits and a binary group for user-defined data.</w:t>
      </w:r>
    </w:p>
    <w:p w:rsidR="00DF1582" w:rsidRPr="009F532D" w:rsidRDefault="00DF1582" w:rsidP="00DF1582">
      <w:pPr>
        <w:pStyle w:val="Heading2"/>
        <w:rPr>
          <w:lang w:val="en-GB" w:eastAsia="ja-JP"/>
        </w:rPr>
      </w:pPr>
      <w:r w:rsidRPr="009F532D">
        <w:rPr>
          <w:lang w:val="en-GB" w:eastAsia="ja-JP"/>
        </w:rPr>
        <w:t>3.2</w:t>
      </w:r>
      <w:r w:rsidRPr="009F532D">
        <w:rPr>
          <w:lang w:val="en-GB" w:eastAsia="ja-JP"/>
        </w:rPr>
        <w:tab/>
        <w:t>Time Address</w:t>
      </w:r>
    </w:p>
    <w:p w:rsidR="00DF1582" w:rsidRPr="009F532D" w:rsidRDefault="00DF1582" w:rsidP="00DF1582">
      <w:pPr>
        <w:rPr>
          <w:lang w:val="en-GB" w:eastAsia="ja-JP"/>
        </w:rPr>
      </w:pPr>
      <w:r w:rsidRPr="009F532D">
        <w:rPr>
          <w:lang w:val="en-GB" w:eastAsia="ja-JP"/>
        </w:rPr>
        <w:t xml:space="preserve">The basic structure of the time address is based upon the BCD system, using units and tens in digit pairs for hours, minutes, seconds, and super-frames; together with a binary representation of the frame number using the sub-frame_1 bit, the sub-frame_2 bit and the sub-frame_3 bit (if applicable) as per </w:t>
      </w:r>
      <w:r w:rsidRPr="009F532D">
        <w:rPr>
          <w:rFonts w:cs="Arial"/>
          <w:lang w:val="en-GB" w:eastAsia="ja-JP"/>
        </w:rPr>
        <w:t>§ 2.3</w:t>
      </w:r>
      <w:r w:rsidRPr="009F532D">
        <w:rPr>
          <w:lang w:val="en-GB" w:eastAsia="ja-JP"/>
        </w:rPr>
        <w:t>.</w:t>
      </w:r>
    </w:p>
    <w:p w:rsidR="00DF1582" w:rsidRPr="009F532D" w:rsidRDefault="00DF1582" w:rsidP="00DF1582">
      <w:pPr>
        <w:rPr>
          <w:lang w:val="en-GB" w:eastAsia="ja-JP"/>
        </w:rPr>
      </w:pPr>
      <w:r w:rsidRPr="009F532D">
        <w:rPr>
          <w:lang w:val="en-GB" w:eastAsia="ja-JP"/>
        </w:rPr>
        <w:lastRenderedPageBreak/>
        <w:t>Decimal digit (0-2) shall be used for a "tens" digit of hours.</w:t>
      </w:r>
    </w:p>
    <w:p w:rsidR="00DF1582" w:rsidRPr="009F532D" w:rsidRDefault="00DF1582" w:rsidP="00DF1582">
      <w:pPr>
        <w:rPr>
          <w:lang w:val="en-GB" w:eastAsia="ja-JP"/>
        </w:rPr>
      </w:pPr>
      <w:r w:rsidRPr="009F532D">
        <w:rPr>
          <w:lang w:val="en-GB" w:eastAsia="ja-JP"/>
        </w:rPr>
        <w:t>Decimal digit (0-9) shall be used for a "units" digit of hours.</w:t>
      </w:r>
    </w:p>
    <w:p w:rsidR="00DF1582" w:rsidRPr="009F532D" w:rsidRDefault="00DF1582" w:rsidP="00DF1582">
      <w:pPr>
        <w:rPr>
          <w:lang w:val="en-GB" w:eastAsia="ja-JP"/>
        </w:rPr>
      </w:pPr>
      <w:r w:rsidRPr="009F532D">
        <w:rPr>
          <w:lang w:val="en-GB" w:eastAsia="ja-JP"/>
        </w:rPr>
        <w:t>Decimal digit (0-5) shall be used for a "tens" digit of minutes.</w:t>
      </w:r>
    </w:p>
    <w:p w:rsidR="00DF1582" w:rsidRPr="009F532D" w:rsidRDefault="00DF1582" w:rsidP="00DF1582">
      <w:pPr>
        <w:rPr>
          <w:lang w:val="en-GB" w:eastAsia="ja-JP"/>
        </w:rPr>
      </w:pPr>
      <w:r w:rsidRPr="009F532D">
        <w:rPr>
          <w:lang w:val="en-GB" w:eastAsia="ja-JP"/>
        </w:rPr>
        <w:t>Decimal digit (0-9) shall be used for a "units" digit of minutes.</w:t>
      </w:r>
    </w:p>
    <w:p w:rsidR="00DF1582" w:rsidRPr="009F532D" w:rsidRDefault="00DF1582" w:rsidP="00DF1582">
      <w:pPr>
        <w:rPr>
          <w:lang w:val="en-GB" w:eastAsia="ja-JP"/>
        </w:rPr>
      </w:pPr>
      <w:r w:rsidRPr="009F532D">
        <w:rPr>
          <w:lang w:val="en-GB" w:eastAsia="ja-JP"/>
        </w:rPr>
        <w:t>Decimal digit (0-5) shall be used for a "tens" digit of seconds.</w:t>
      </w:r>
    </w:p>
    <w:p w:rsidR="00DF1582" w:rsidRPr="009F532D" w:rsidRDefault="00DF1582" w:rsidP="00DF1582">
      <w:pPr>
        <w:rPr>
          <w:lang w:val="en-GB" w:eastAsia="ja-JP"/>
        </w:rPr>
      </w:pPr>
      <w:r w:rsidRPr="009F532D">
        <w:rPr>
          <w:lang w:val="en-GB" w:eastAsia="ja-JP"/>
        </w:rPr>
        <w:t>Decimal digit (0-9) shall be used for a "units" digit of seconds.</w:t>
      </w:r>
    </w:p>
    <w:p w:rsidR="00DF1582" w:rsidRPr="009F532D" w:rsidRDefault="00DF1582" w:rsidP="00DF1582">
      <w:pPr>
        <w:rPr>
          <w:lang w:val="en-GB" w:eastAsia="ja-JP"/>
        </w:rPr>
      </w:pPr>
      <w:r w:rsidRPr="009F532D">
        <w:rPr>
          <w:lang w:val="en-GB" w:eastAsia="ja-JP"/>
        </w:rPr>
        <w:t>Decimal digit (0-2) shall be used for a "tens" digit of super-frames.</w:t>
      </w:r>
    </w:p>
    <w:p w:rsidR="00DF1582" w:rsidRPr="009F532D" w:rsidRDefault="00DF1582" w:rsidP="00DF1582">
      <w:pPr>
        <w:rPr>
          <w:lang w:val="en-GB" w:eastAsia="ja-JP"/>
        </w:rPr>
      </w:pPr>
      <w:r w:rsidRPr="009F532D">
        <w:rPr>
          <w:lang w:val="en-GB" w:eastAsia="ja-JP"/>
        </w:rPr>
        <w:t>Decimal digit (0-9) shall be used for a "units" digit of super-frames.</w:t>
      </w:r>
    </w:p>
    <w:p w:rsidR="00DF1582" w:rsidRPr="009F532D" w:rsidRDefault="00DF1582" w:rsidP="00DF1582">
      <w:pPr>
        <w:rPr>
          <w:rFonts w:cs="Arial"/>
          <w:lang w:val="en-GB" w:eastAsia="ja-JP"/>
        </w:rPr>
      </w:pPr>
      <w:r w:rsidRPr="009F532D">
        <w:rPr>
          <w:lang w:val="en-GB" w:eastAsia="ja-JP"/>
        </w:rPr>
        <w:t xml:space="preserve">Thus some of the digits are limited to values that do not require all four bits to be significant. These bits are omitted from the time address and include the “80’s” and “40’s” of hours, “80’s” of minutes, “80’s” of seconds, and the “80’s” and “40’s” of super-frames. The decimal digits of each time address are coded into 26 bits. </w:t>
      </w:r>
    </w:p>
    <w:p w:rsidR="00DF1582" w:rsidRPr="009F532D" w:rsidRDefault="00DF1582" w:rsidP="00DF1582">
      <w:pPr>
        <w:rPr>
          <w:lang w:val="en-GB" w:eastAsia="ja-JP"/>
        </w:rPr>
      </w:pPr>
      <w:r w:rsidRPr="009F532D">
        <w:rPr>
          <w:lang w:val="en-GB" w:eastAsia="ja-JP"/>
        </w:rPr>
        <w:t>The bit positions of the time address are listed in Table 3-3.</w:t>
      </w:r>
    </w:p>
    <w:p w:rsidR="00DF1582" w:rsidRPr="009F532D" w:rsidRDefault="00DF1582" w:rsidP="00DF1582">
      <w:pPr>
        <w:pStyle w:val="TableNo"/>
        <w:rPr>
          <w:szCs w:val="22"/>
          <w:lang w:val="en-GB"/>
        </w:rPr>
      </w:pPr>
      <w:bookmarkStart w:id="98" w:name="_Ref397783814"/>
      <w:r w:rsidRPr="009F532D">
        <w:rPr>
          <w:szCs w:val="22"/>
          <w:lang w:val="en-GB"/>
        </w:rPr>
        <w:t>TABLE 3-</w:t>
      </w:r>
      <w:bookmarkEnd w:id="98"/>
      <w:r w:rsidRPr="009F532D">
        <w:rPr>
          <w:szCs w:val="22"/>
          <w:lang w:val="en-GB"/>
        </w:rPr>
        <w:t>3</w:t>
      </w:r>
    </w:p>
    <w:p w:rsidR="00DF1582" w:rsidRPr="009F532D" w:rsidRDefault="00DF1582" w:rsidP="00DF1582">
      <w:pPr>
        <w:pStyle w:val="Tabletitle"/>
        <w:rPr>
          <w:lang w:val="en-GB" w:eastAsia="ja-JP"/>
        </w:rPr>
      </w:pPr>
      <w:r w:rsidRPr="009F532D">
        <w:rPr>
          <w:lang w:val="en-GB" w:eastAsia="ja-JP"/>
        </w:rPr>
        <w:t>Time address and a flag bit positions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979"/>
        <w:gridCol w:w="11"/>
        <w:gridCol w:w="2189"/>
        <w:gridCol w:w="2204"/>
      </w:tblGrid>
      <w:tr w:rsidR="00DF1582" w:rsidRPr="009F532D" w:rsidTr="00345FA2">
        <w:trPr>
          <w:trHeight w:val="91"/>
          <w:jc w:val="center"/>
        </w:trPr>
        <w:tc>
          <w:tcPr>
            <w:tcW w:w="988" w:type="dxa"/>
            <w:vMerge w:val="restart"/>
            <w:vAlign w:val="center"/>
          </w:tcPr>
          <w:p w:rsidR="00DF1582" w:rsidRPr="009F532D" w:rsidRDefault="00DF1582" w:rsidP="00BC4702">
            <w:pPr>
              <w:pStyle w:val="Tabletext"/>
              <w:keepNext/>
              <w:spacing w:before="80" w:after="80" w:line="220" w:lineRule="exact"/>
              <w:jc w:val="center"/>
              <w:rPr>
                <w:b/>
                <w:bCs/>
                <w:lang w:val="en-GB"/>
              </w:rPr>
            </w:pPr>
            <w:r w:rsidRPr="009F532D">
              <w:rPr>
                <w:b/>
                <w:bCs/>
                <w:lang w:val="en-GB" w:eastAsia="ja-JP"/>
              </w:rPr>
              <w:t>Bit</w:t>
            </w:r>
          </w:p>
        </w:tc>
        <w:tc>
          <w:tcPr>
            <w:tcW w:w="8651" w:type="dxa"/>
            <w:gridSpan w:val="5"/>
            <w:vAlign w:val="center"/>
          </w:tcPr>
          <w:p w:rsidR="00DF1582" w:rsidRPr="009F532D" w:rsidRDefault="00DF1582" w:rsidP="00BC4702">
            <w:pPr>
              <w:pStyle w:val="Tabletext"/>
              <w:keepNext/>
              <w:spacing w:before="80" w:after="80" w:line="220" w:lineRule="exact"/>
              <w:jc w:val="center"/>
              <w:rPr>
                <w:b/>
                <w:bCs/>
                <w:lang w:val="en-GB" w:eastAsia="ja-JP"/>
              </w:rPr>
            </w:pPr>
            <w:r w:rsidRPr="009F532D">
              <w:rPr>
                <w:b/>
                <w:bCs/>
                <w:lang w:val="en-GB" w:eastAsia="ja-JP"/>
              </w:rPr>
              <w:t>Definition</w:t>
            </w:r>
          </w:p>
        </w:tc>
      </w:tr>
      <w:tr w:rsidR="00DF1582" w:rsidRPr="009F532D" w:rsidTr="00345FA2">
        <w:trPr>
          <w:trHeight w:val="91"/>
          <w:jc w:val="center"/>
        </w:trPr>
        <w:tc>
          <w:tcPr>
            <w:tcW w:w="988" w:type="dxa"/>
            <w:vMerge/>
            <w:vAlign w:val="center"/>
          </w:tcPr>
          <w:p w:rsidR="00DF1582" w:rsidRPr="009F532D" w:rsidRDefault="00DF1582" w:rsidP="00BC4702">
            <w:pPr>
              <w:pStyle w:val="Tabletext"/>
              <w:keepNext/>
              <w:spacing w:before="80" w:after="80" w:line="220" w:lineRule="exact"/>
              <w:jc w:val="center"/>
              <w:rPr>
                <w:b/>
                <w:bCs/>
                <w:lang w:val="en-GB" w:eastAsia="ja-JP"/>
              </w:rPr>
            </w:pPr>
          </w:p>
        </w:tc>
        <w:tc>
          <w:tcPr>
            <w:tcW w:w="2268" w:type="dxa"/>
            <w:vAlign w:val="center"/>
          </w:tcPr>
          <w:p w:rsidR="00DF1582" w:rsidRPr="009F532D" w:rsidRDefault="00DF1582" w:rsidP="00BC4702">
            <w:pPr>
              <w:pStyle w:val="Tabletext"/>
              <w:keepNext/>
              <w:spacing w:before="80" w:after="80" w:line="220" w:lineRule="exact"/>
              <w:jc w:val="center"/>
              <w:rPr>
                <w:b/>
                <w:bCs/>
                <w:color w:val="000000"/>
                <w:lang w:val="en-GB" w:eastAsia="ja-JP"/>
              </w:rPr>
            </w:pPr>
            <w:r w:rsidRPr="009F532D">
              <w:rPr>
                <w:b/>
                <w:bCs/>
                <w:color w:val="000000"/>
                <w:lang w:val="en-GB" w:eastAsia="ja-JP"/>
              </w:rPr>
              <w:t>120, 120DF frames</w:t>
            </w:r>
            <w:r w:rsidRPr="009F532D">
              <w:rPr>
                <w:b/>
                <w:bCs/>
                <w:color w:val="000000"/>
                <w:lang w:val="en-GB" w:eastAsia="ja-JP"/>
              </w:rPr>
              <w:br/>
              <w:t>(30, 30DF x 4),</w:t>
            </w:r>
          </w:p>
        </w:tc>
        <w:tc>
          <w:tcPr>
            <w:tcW w:w="1990" w:type="dxa"/>
            <w:gridSpan w:val="2"/>
            <w:vAlign w:val="center"/>
          </w:tcPr>
          <w:p w:rsidR="00DF1582" w:rsidRPr="009F532D" w:rsidRDefault="00DF1582" w:rsidP="00BC4702">
            <w:pPr>
              <w:pStyle w:val="Tabletext"/>
              <w:keepNext/>
              <w:spacing w:before="80" w:after="80" w:line="220" w:lineRule="exact"/>
              <w:jc w:val="center"/>
              <w:rPr>
                <w:b/>
                <w:bCs/>
                <w:lang w:val="en-GB" w:eastAsia="ja-JP"/>
              </w:rPr>
            </w:pPr>
            <w:r w:rsidRPr="009F532D">
              <w:rPr>
                <w:b/>
                <w:bCs/>
                <w:lang w:val="en-GB" w:eastAsia="ja-JP"/>
              </w:rPr>
              <w:t>100 frames</w:t>
            </w:r>
          </w:p>
        </w:tc>
        <w:tc>
          <w:tcPr>
            <w:tcW w:w="2189" w:type="dxa"/>
            <w:vAlign w:val="center"/>
          </w:tcPr>
          <w:p w:rsidR="00DF1582" w:rsidRPr="009F532D" w:rsidRDefault="00DF1582" w:rsidP="000E60FC">
            <w:pPr>
              <w:pStyle w:val="Tabletext"/>
              <w:keepNext/>
              <w:spacing w:before="80" w:after="80" w:line="220" w:lineRule="exact"/>
              <w:jc w:val="center"/>
              <w:rPr>
                <w:b/>
                <w:bCs/>
                <w:lang w:val="en-GB" w:eastAsia="ja-JP"/>
              </w:rPr>
            </w:pPr>
            <w:r w:rsidRPr="009F532D">
              <w:rPr>
                <w:b/>
                <w:bCs/>
                <w:lang w:val="en-GB" w:eastAsia="ja-JP"/>
              </w:rPr>
              <w:t>120 frames (24x5)</w:t>
            </w:r>
          </w:p>
        </w:tc>
        <w:tc>
          <w:tcPr>
            <w:tcW w:w="2204" w:type="dxa"/>
            <w:vAlign w:val="center"/>
          </w:tcPr>
          <w:p w:rsidR="00DF1582" w:rsidRPr="009F532D" w:rsidRDefault="00DF1582" w:rsidP="00BC4702">
            <w:pPr>
              <w:pStyle w:val="Tabletext"/>
              <w:keepNext/>
              <w:spacing w:before="80" w:after="80" w:line="220" w:lineRule="exact"/>
              <w:jc w:val="center"/>
              <w:rPr>
                <w:b/>
                <w:bCs/>
                <w:lang w:val="en-GB" w:eastAsia="ja-JP"/>
              </w:rPr>
            </w:pPr>
            <w:r w:rsidRPr="009F532D">
              <w:rPr>
                <w:b/>
                <w:bCs/>
                <w:lang w:val="en-GB" w:eastAsia="ja-JP"/>
              </w:rPr>
              <w:t>96, 72 frames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0-3</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Units of super-frames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8-9</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Tens of super-frames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10</w:t>
            </w:r>
          </w:p>
        </w:tc>
        <w:tc>
          <w:tcPr>
            <w:tcW w:w="2268" w:type="dxa"/>
            <w:vAlign w:val="center"/>
          </w:tcPr>
          <w:p w:rsidR="00DF1582" w:rsidRPr="004C297D" w:rsidRDefault="00DF1582" w:rsidP="00BC4702">
            <w:pPr>
              <w:pStyle w:val="Tabletext"/>
              <w:spacing w:line="220" w:lineRule="exact"/>
              <w:jc w:val="center"/>
              <w:rPr>
                <w:lang w:eastAsia="ja-JP"/>
              </w:rPr>
            </w:pPr>
            <w:r w:rsidRPr="004C297D">
              <w:rPr>
                <w:lang w:eastAsia="ja-JP"/>
              </w:rPr>
              <w:t>Drop frame flag</w:t>
            </w:r>
          </w:p>
          <w:p w:rsidR="00DF1582" w:rsidRPr="004C297D" w:rsidRDefault="00DF1582" w:rsidP="00BC4702">
            <w:pPr>
              <w:pStyle w:val="Tabletext"/>
              <w:spacing w:line="220" w:lineRule="exact"/>
              <w:jc w:val="center"/>
              <w:rPr>
                <w:lang w:eastAsia="ja-JP"/>
              </w:rPr>
            </w:pPr>
            <w:r w:rsidRPr="004C297D">
              <w:rPr>
                <w:lang w:eastAsia="ja-JP"/>
              </w:rPr>
              <w:t>Zero: non drop frame</w:t>
            </w:r>
          </w:p>
          <w:p w:rsidR="00DF1582" w:rsidRPr="009F532D" w:rsidRDefault="00DF1582" w:rsidP="00BC4702">
            <w:pPr>
              <w:pStyle w:val="Tabletext"/>
              <w:spacing w:line="220" w:lineRule="exact"/>
              <w:jc w:val="center"/>
              <w:rPr>
                <w:lang w:val="en-GB" w:eastAsia="ja-JP"/>
              </w:rPr>
            </w:pPr>
            <w:r w:rsidRPr="009F532D">
              <w:rPr>
                <w:lang w:val="en-GB" w:eastAsia="ja-JP"/>
              </w:rPr>
              <w:t>One: drop frame</w:t>
            </w:r>
          </w:p>
        </w:tc>
        <w:tc>
          <w:tcPr>
            <w:tcW w:w="6383" w:type="dxa"/>
            <w:gridSpan w:val="4"/>
            <w:vAlign w:val="center"/>
          </w:tcPr>
          <w:p w:rsidR="00DF1582" w:rsidRPr="009F532D" w:rsidRDefault="00DF1582" w:rsidP="00BC4702">
            <w:pPr>
              <w:pStyle w:val="Tabletext"/>
              <w:spacing w:line="220" w:lineRule="exact"/>
              <w:jc w:val="center"/>
              <w:rPr>
                <w:lang w:val="en-GB" w:eastAsia="ja-JP"/>
              </w:rPr>
            </w:pPr>
            <w:r w:rsidRPr="009F532D">
              <w:rPr>
                <w:lang w:val="en-GB" w:eastAsia="ja-JP"/>
              </w:rPr>
              <w:t>Set to zero</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11</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Sub-frame_2</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16-19</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Units of seconds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24-26</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Tens of seconds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27</w:t>
            </w:r>
          </w:p>
        </w:tc>
        <w:tc>
          <w:tcPr>
            <w:tcW w:w="226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Sub-frame_1</w:t>
            </w:r>
          </w:p>
        </w:tc>
        <w:tc>
          <w:tcPr>
            <w:tcW w:w="1990" w:type="dxa"/>
            <w:gridSpan w:val="2"/>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Sub-frame_3*</w:t>
            </w:r>
          </w:p>
        </w:tc>
        <w:tc>
          <w:tcPr>
            <w:tcW w:w="4393" w:type="dxa"/>
            <w:gridSpan w:val="2"/>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Sub-frame_1</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32-35</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Units of minutes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40-42</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Tens of minutes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43</w:t>
            </w:r>
          </w:p>
        </w:tc>
        <w:tc>
          <w:tcPr>
            <w:tcW w:w="226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Sub-frame_3*</w:t>
            </w:r>
          </w:p>
        </w:tc>
        <w:tc>
          <w:tcPr>
            <w:tcW w:w="1979"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Sub-frame_5*</w:t>
            </w:r>
          </w:p>
        </w:tc>
        <w:tc>
          <w:tcPr>
            <w:tcW w:w="2200" w:type="dxa"/>
            <w:gridSpan w:val="2"/>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Sub-frame_3</w:t>
            </w:r>
          </w:p>
        </w:tc>
        <w:tc>
          <w:tcPr>
            <w:tcW w:w="2204" w:type="dxa"/>
          </w:tcPr>
          <w:p w:rsidR="00DF1582" w:rsidRPr="009F532D" w:rsidRDefault="00DF1582" w:rsidP="00BC4702">
            <w:pPr>
              <w:pStyle w:val="Tabletext"/>
              <w:spacing w:line="220" w:lineRule="exact"/>
              <w:jc w:val="center"/>
              <w:rPr>
                <w:lang w:val="en-GB" w:eastAsia="ja-JP"/>
              </w:rPr>
            </w:pPr>
            <w:r w:rsidRPr="009F532D">
              <w:rPr>
                <w:lang w:val="en-GB" w:eastAsia="ja-JP"/>
              </w:rPr>
              <w:t>Sub-frame_3*</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48-51</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Units of hours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rPr>
            </w:pPr>
            <w:r w:rsidRPr="009F532D">
              <w:rPr>
                <w:lang w:val="en-GB" w:eastAsia="ja-JP"/>
              </w:rPr>
              <w:t>56-57</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Tens of hours</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58</w:t>
            </w:r>
          </w:p>
        </w:tc>
        <w:tc>
          <w:tcPr>
            <w:tcW w:w="8651" w:type="dxa"/>
            <w:gridSpan w:val="5"/>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Sub-frame_4*</w:t>
            </w:r>
          </w:p>
        </w:tc>
      </w:tr>
      <w:tr w:rsidR="00DF1582" w:rsidRPr="009F532D" w:rsidTr="00345FA2">
        <w:trPr>
          <w:jc w:val="center"/>
        </w:trPr>
        <w:tc>
          <w:tcPr>
            <w:tcW w:w="98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59</w:t>
            </w:r>
          </w:p>
        </w:tc>
        <w:tc>
          <w:tcPr>
            <w:tcW w:w="2268" w:type="dxa"/>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Sub-frame_5*</w:t>
            </w:r>
          </w:p>
        </w:tc>
        <w:tc>
          <w:tcPr>
            <w:tcW w:w="1990" w:type="dxa"/>
            <w:gridSpan w:val="2"/>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Sub-frame_1</w:t>
            </w:r>
          </w:p>
        </w:tc>
        <w:tc>
          <w:tcPr>
            <w:tcW w:w="4393" w:type="dxa"/>
            <w:gridSpan w:val="2"/>
            <w:vAlign w:val="center"/>
          </w:tcPr>
          <w:p w:rsidR="00DF1582" w:rsidRPr="009F532D" w:rsidRDefault="00DF1582" w:rsidP="00BC4702">
            <w:pPr>
              <w:pStyle w:val="Tabletext"/>
              <w:spacing w:line="220" w:lineRule="exact"/>
              <w:jc w:val="center"/>
              <w:rPr>
                <w:lang w:val="en-GB" w:eastAsia="ja-JP"/>
              </w:rPr>
            </w:pPr>
            <w:r w:rsidRPr="009F532D">
              <w:rPr>
                <w:lang w:val="en-GB" w:eastAsia="ja-JP"/>
              </w:rPr>
              <w:t>Sub-frame_5*</w:t>
            </w:r>
          </w:p>
        </w:tc>
      </w:tr>
    </w:tbl>
    <w:p w:rsidR="00DF1582" w:rsidRPr="009F532D" w:rsidRDefault="00DF1582" w:rsidP="00DF1582">
      <w:pPr>
        <w:pStyle w:val="Tablefin"/>
      </w:pPr>
    </w:p>
    <w:p w:rsidR="00DF1582" w:rsidRPr="009F532D" w:rsidRDefault="00DF1582" w:rsidP="00DF1582">
      <w:pPr>
        <w:pStyle w:val="Note"/>
        <w:rPr>
          <w:lang w:val="en-GB" w:eastAsia="ja-JP"/>
        </w:rPr>
      </w:pPr>
      <w:r w:rsidRPr="009F532D">
        <w:rPr>
          <w:lang w:val="en-GB" w:eastAsia="ja-JP"/>
        </w:rPr>
        <w:t xml:space="preserve">NOTE – *Sub-frame_3 (except 24x5), Sub-frame_4 or sub-frame_5 are not used in this </w:t>
      </w:r>
      <w:r w:rsidRPr="009F532D">
        <w:rPr>
          <w:lang w:val="en-GB"/>
        </w:rPr>
        <w:t>version</w:t>
      </w:r>
      <w:r w:rsidRPr="009F532D">
        <w:rPr>
          <w:lang w:val="en-GB" w:eastAsia="ja-JP"/>
        </w:rPr>
        <w:t xml:space="preserve"> of this Recommendation, they are intended to enable future extension to higher frame counting beyond 120 frames and are zero.</w:t>
      </w:r>
    </w:p>
    <w:p w:rsidR="00DF1582" w:rsidRPr="009F532D" w:rsidRDefault="00DF1582" w:rsidP="00DF1582">
      <w:pPr>
        <w:pStyle w:val="Heading2"/>
        <w:rPr>
          <w:lang w:val="en-GB" w:eastAsia="ja-JP"/>
        </w:rPr>
      </w:pPr>
      <w:r w:rsidRPr="009F532D">
        <w:rPr>
          <w:lang w:val="en-GB" w:eastAsia="ja-JP"/>
        </w:rPr>
        <w:t>3.3</w:t>
      </w:r>
      <w:r w:rsidRPr="009F532D">
        <w:rPr>
          <w:lang w:val="en-GB" w:eastAsia="ja-JP"/>
        </w:rPr>
        <w:tab/>
        <w:t>Drop frame flag</w:t>
      </w:r>
    </w:p>
    <w:p w:rsidR="00DF1582" w:rsidRPr="009F532D" w:rsidRDefault="00DF1582" w:rsidP="00DF1582">
      <w:pPr>
        <w:rPr>
          <w:lang w:val="en-GB" w:eastAsia="ja-JP"/>
        </w:rPr>
      </w:pPr>
      <w:r w:rsidRPr="009F532D">
        <w:rPr>
          <w:lang w:val="en-GB" w:eastAsia="ja-JP"/>
        </w:rPr>
        <w:t>This flag shall be set to logical one when drop-frame compensation is being performed as defined in § 2.4.3. When the count is not drop-frame compensated, this flag bit shall be set to logical zero.</w:t>
      </w:r>
    </w:p>
    <w:p w:rsidR="00DF1582" w:rsidRPr="009F532D" w:rsidRDefault="00DF1582" w:rsidP="00DF1582">
      <w:pPr>
        <w:rPr>
          <w:lang w:val="en-GB" w:eastAsia="ja-JP"/>
        </w:rPr>
      </w:pPr>
      <w:r w:rsidRPr="009F532D">
        <w:rPr>
          <w:lang w:val="en-GB" w:eastAsia="ja-JP"/>
        </w:rPr>
        <w:lastRenderedPageBreak/>
        <w:t>The drop frame flag position is bit 10.</w:t>
      </w:r>
    </w:p>
    <w:p w:rsidR="00DF1582" w:rsidRPr="009F532D" w:rsidRDefault="00DF1582" w:rsidP="00DF1582">
      <w:pPr>
        <w:pStyle w:val="Heading2"/>
        <w:rPr>
          <w:lang w:val="en-GB" w:eastAsia="ja-JP"/>
        </w:rPr>
      </w:pPr>
      <w:bookmarkStart w:id="99" w:name="_Toc416109094"/>
      <w:bookmarkStart w:id="100" w:name="_Ref422551427"/>
      <w:bookmarkStart w:id="101" w:name="_Toc437466223"/>
      <w:r w:rsidRPr="009F532D">
        <w:rPr>
          <w:lang w:val="en-GB" w:eastAsia="ja-JP"/>
        </w:rPr>
        <w:t>3.4</w:t>
      </w:r>
      <w:r w:rsidRPr="009F532D">
        <w:rPr>
          <w:lang w:val="en-GB" w:eastAsia="ja-JP"/>
        </w:rPr>
        <w:tab/>
        <w:t>Use of the Binary Group</w:t>
      </w:r>
    </w:p>
    <w:bookmarkEnd w:id="99"/>
    <w:bookmarkEnd w:id="100"/>
    <w:bookmarkEnd w:id="101"/>
    <w:p w:rsidR="00DF1582" w:rsidRPr="009F532D" w:rsidRDefault="00DF1582" w:rsidP="00DF1582">
      <w:pPr>
        <w:tabs>
          <w:tab w:val="left" w:pos="0"/>
        </w:tabs>
        <w:rPr>
          <w:lang w:val="en-GB" w:eastAsia="ja-JP"/>
        </w:rPr>
      </w:pPr>
      <w:r w:rsidRPr="009F532D">
        <w:rPr>
          <w:lang w:val="en-GB" w:eastAsia="ja-JP"/>
        </w:rPr>
        <w:t>The data contained in the binary group may be defined by end users, and is out of scope for this Recommendation.</w:t>
      </w:r>
    </w:p>
    <w:p w:rsidR="00DF1582" w:rsidRPr="009F532D" w:rsidRDefault="00DF1582" w:rsidP="00DF1582">
      <w:pPr>
        <w:pStyle w:val="Heading2"/>
        <w:rPr>
          <w:lang w:val="en-GB"/>
        </w:rPr>
      </w:pPr>
      <w:bookmarkStart w:id="102" w:name="_Toc416109095"/>
      <w:bookmarkStart w:id="103" w:name="_Toc437466224"/>
      <w:r w:rsidRPr="009F532D">
        <w:rPr>
          <w:lang w:val="en-GB"/>
        </w:rPr>
        <w:t>3.5</w:t>
      </w:r>
      <w:r w:rsidRPr="009F532D">
        <w:rPr>
          <w:lang w:val="en-GB"/>
        </w:rPr>
        <w:tab/>
        <w:t>Codeword Format</w:t>
      </w:r>
      <w:bookmarkEnd w:id="102"/>
      <w:bookmarkEnd w:id="103"/>
    </w:p>
    <w:p w:rsidR="00DF1582" w:rsidRPr="009F532D" w:rsidRDefault="00DF1582" w:rsidP="00DF1582">
      <w:pPr>
        <w:rPr>
          <w:rFonts w:asciiTheme="majorBidi" w:hAnsiTheme="majorBidi" w:cstheme="majorBidi"/>
          <w:lang w:val="en-GB" w:eastAsia="ja-JP"/>
        </w:rPr>
      </w:pPr>
      <w:r w:rsidRPr="009F532D">
        <w:rPr>
          <w:rFonts w:asciiTheme="majorBidi" w:hAnsiTheme="majorBidi" w:cstheme="majorBidi"/>
          <w:lang w:val="en-GB" w:eastAsia="ja-JP"/>
        </w:rPr>
        <w:t>Each codeword shall consist of</w:t>
      </w:r>
      <w:r w:rsidRPr="009F532D">
        <w:rPr>
          <w:rFonts w:asciiTheme="majorBidi" w:hAnsiTheme="majorBidi" w:cstheme="majorBidi"/>
          <w:color w:val="000000"/>
          <w:lang w:val="en-GB" w:eastAsia="ja-JP"/>
        </w:rPr>
        <w:t xml:space="preserve"> 64</w:t>
      </w:r>
      <w:r w:rsidRPr="009F532D">
        <w:rPr>
          <w:rFonts w:asciiTheme="majorBidi" w:hAnsiTheme="majorBidi" w:cstheme="majorBidi"/>
          <w:lang w:val="en-GB" w:eastAsia="ja-JP"/>
        </w:rPr>
        <w:t xml:space="preserve"> bits numbered 0 throu</w:t>
      </w:r>
      <w:r w:rsidRPr="009F532D">
        <w:rPr>
          <w:rFonts w:asciiTheme="majorBidi" w:hAnsiTheme="majorBidi" w:cstheme="majorBidi"/>
          <w:color w:val="000000"/>
          <w:lang w:val="en-GB" w:eastAsia="ja-JP"/>
        </w:rPr>
        <w:t>gh 63. E</w:t>
      </w:r>
      <w:r w:rsidRPr="009F532D">
        <w:rPr>
          <w:rFonts w:asciiTheme="majorBidi" w:hAnsiTheme="majorBidi" w:cstheme="majorBidi"/>
          <w:lang w:val="en-GB" w:eastAsia="ja-JP"/>
        </w:rPr>
        <w:t>ach codeword shall be associated with one television frame.</w:t>
      </w:r>
    </w:p>
    <w:p w:rsidR="00DF1582" w:rsidRPr="009F532D" w:rsidRDefault="00DF1582" w:rsidP="00DF1582">
      <w:pPr>
        <w:pStyle w:val="Heading2"/>
        <w:rPr>
          <w:lang w:val="en-GB" w:eastAsia="ja-JP"/>
        </w:rPr>
      </w:pPr>
      <w:r w:rsidRPr="009F532D">
        <w:rPr>
          <w:lang w:val="en-GB" w:eastAsia="ja-JP"/>
        </w:rPr>
        <w:t>3.6</w:t>
      </w:r>
      <w:r w:rsidRPr="009F532D">
        <w:rPr>
          <w:lang w:val="en-GB" w:eastAsia="ja-JP"/>
        </w:rPr>
        <w:tab/>
        <w:t>Codeword Data Content</w:t>
      </w:r>
    </w:p>
    <w:p w:rsidR="00DF1582" w:rsidRPr="009F532D" w:rsidRDefault="00DF1582" w:rsidP="00DF1582">
      <w:pPr>
        <w:rPr>
          <w:lang w:val="en-GB" w:eastAsia="ja-JP"/>
        </w:rPr>
      </w:pPr>
      <w:r w:rsidRPr="009F532D">
        <w:rPr>
          <w:lang w:val="en-GB" w:eastAsia="ja-JP"/>
        </w:rPr>
        <w:t>Each codeword shall consist of the time address, the flag bit and the binary group as listed in Table 3</w:t>
      </w:r>
      <w:r w:rsidRPr="009F532D">
        <w:rPr>
          <w:lang w:val="en-GB" w:eastAsia="ja-JP"/>
        </w:rPr>
        <w:noBreakHyphen/>
        <w:t>4.</w:t>
      </w:r>
    </w:p>
    <w:p w:rsidR="00DF1582" w:rsidRPr="009F532D" w:rsidRDefault="00DF1582" w:rsidP="00DF1582">
      <w:pPr>
        <w:pStyle w:val="TableNo"/>
        <w:rPr>
          <w:lang w:val="en-GB"/>
        </w:rPr>
      </w:pPr>
      <w:bookmarkStart w:id="104" w:name="_Ref397786086"/>
      <w:r w:rsidRPr="009F532D">
        <w:rPr>
          <w:lang w:val="en-GB"/>
        </w:rPr>
        <w:t>TABLE 3-</w:t>
      </w:r>
      <w:bookmarkEnd w:id="104"/>
      <w:r w:rsidRPr="009F532D">
        <w:rPr>
          <w:lang w:val="en-GB"/>
        </w:rPr>
        <w:t>4</w:t>
      </w:r>
    </w:p>
    <w:p w:rsidR="00DF1582" w:rsidRPr="009F532D" w:rsidRDefault="00DF1582" w:rsidP="00DF1582">
      <w:pPr>
        <w:pStyle w:val="Tabletitle"/>
        <w:rPr>
          <w:lang w:val="en-GB" w:eastAsia="ja-JP"/>
        </w:rPr>
      </w:pPr>
      <w:r w:rsidRPr="009F532D">
        <w:rPr>
          <w:lang w:val="en-GB" w:eastAsia="ja-JP"/>
        </w:rPr>
        <w:t>Codeword bit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9"/>
        <w:gridCol w:w="2419"/>
        <w:gridCol w:w="2420"/>
      </w:tblGrid>
      <w:tr w:rsidR="00DF1582" w:rsidRPr="009F532D" w:rsidTr="00345FA2">
        <w:trPr>
          <w:trHeight w:val="52"/>
          <w:jc w:val="center"/>
        </w:trPr>
        <w:tc>
          <w:tcPr>
            <w:tcW w:w="2268" w:type="dxa"/>
            <w:vMerge w:val="restart"/>
            <w:vAlign w:val="center"/>
          </w:tcPr>
          <w:p w:rsidR="00DF1582" w:rsidRPr="009F532D" w:rsidRDefault="00DF1582" w:rsidP="00BC4702">
            <w:pPr>
              <w:pStyle w:val="Tabletext"/>
              <w:keepNext/>
              <w:keepLines/>
              <w:spacing w:before="80" w:after="80" w:line="220" w:lineRule="exact"/>
              <w:jc w:val="center"/>
              <w:rPr>
                <w:b/>
                <w:bCs/>
                <w:lang w:val="en-GB" w:eastAsia="ja-JP"/>
              </w:rPr>
            </w:pPr>
            <w:r w:rsidRPr="009F532D">
              <w:rPr>
                <w:b/>
                <w:bCs/>
                <w:lang w:val="en-GB" w:eastAsia="ja-JP"/>
              </w:rPr>
              <w:t>Bit</w:t>
            </w:r>
          </w:p>
        </w:tc>
        <w:tc>
          <w:tcPr>
            <w:tcW w:w="7258" w:type="dxa"/>
            <w:gridSpan w:val="3"/>
            <w:vAlign w:val="center"/>
          </w:tcPr>
          <w:p w:rsidR="00DF1582" w:rsidRPr="009F532D" w:rsidRDefault="00DF1582" w:rsidP="00BC4702">
            <w:pPr>
              <w:pStyle w:val="Tabletext"/>
              <w:keepNext/>
              <w:keepLines/>
              <w:spacing w:before="80" w:after="80" w:line="220" w:lineRule="exact"/>
              <w:jc w:val="center"/>
              <w:rPr>
                <w:b/>
                <w:bCs/>
                <w:lang w:val="en-GB" w:eastAsia="ja-JP"/>
              </w:rPr>
            </w:pPr>
            <w:r w:rsidRPr="009F532D">
              <w:rPr>
                <w:b/>
                <w:bCs/>
                <w:lang w:val="en-GB" w:eastAsia="ja-JP"/>
              </w:rPr>
              <w:t>Definition</w:t>
            </w:r>
          </w:p>
        </w:tc>
      </w:tr>
      <w:tr w:rsidR="00DF1582" w:rsidRPr="009F532D" w:rsidTr="00345FA2">
        <w:trPr>
          <w:trHeight w:val="52"/>
          <w:jc w:val="center"/>
        </w:trPr>
        <w:tc>
          <w:tcPr>
            <w:tcW w:w="2268" w:type="dxa"/>
            <w:vMerge/>
            <w:vAlign w:val="center"/>
          </w:tcPr>
          <w:p w:rsidR="00DF1582" w:rsidRPr="009F532D" w:rsidRDefault="00DF1582" w:rsidP="00BC4702">
            <w:pPr>
              <w:pStyle w:val="Tabletext"/>
              <w:keepNext/>
              <w:keepLines/>
              <w:spacing w:before="80" w:after="80" w:line="220" w:lineRule="exact"/>
              <w:jc w:val="center"/>
              <w:rPr>
                <w:b/>
                <w:bCs/>
                <w:lang w:val="en-GB" w:eastAsia="ja-JP"/>
              </w:rPr>
            </w:pPr>
          </w:p>
        </w:tc>
        <w:tc>
          <w:tcPr>
            <w:tcW w:w="2419" w:type="dxa"/>
            <w:vAlign w:val="center"/>
          </w:tcPr>
          <w:p w:rsidR="00DF1582" w:rsidRPr="009F532D" w:rsidRDefault="00DF1582" w:rsidP="00BC4702">
            <w:pPr>
              <w:pStyle w:val="Tabletext"/>
              <w:keepNext/>
              <w:keepLines/>
              <w:spacing w:before="80" w:after="80" w:line="220" w:lineRule="exact"/>
              <w:jc w:val="center"/>
              <w:rPr>
                <w:b/>
                <w:bCs/>
                <w:lang w:val="en-GB" w:eastAsia="ja-JP"/>
              </w:rPr>
            </w:pPr>
            <w:r w:rsidRPr="009F532D">
              <w:rPr>
                <w:b/>
                <w:bCs/>
                <w:lang w:val="en-GB" w:eastAsia="ja-JP"/>
              </w:rPr>
              <w:t>120, 120DF frames</w:t>
            </w:r>
            <w:r w:rsidRPr="009F532D">
              <w:rPr>
                <w:b/>
                <w:bCs/>
                <w:lang w:val="en-GB" w:eastAsia="ja-JP"/>
              </w:rPr>
              <w:br/>
              <w:t>(30, 30DF x 4)</w:t>
            </w:r>
          </w:p>
        </w:tc>
        <w:tc>
          <w:tcPr>
            <w:tcW w:w="2419" w:type="dxa"/>
            <w:vAlign w:val="center"/>
          </w:tcPr>
          <w:p w:rsidR="00DF1582" w:rsidRPr="009F532D" w:rsidRDefault="00DF1582" w:rsidP="00BC4702">
            <w:pPr>
              <w:pStyle w:val="Tabletext"/>
              <w:keepNext/>
              <w:keepLines/>
              <w:spacing w:before="80" w:after="80" w:line="220" w:lineRule="exact"/>
              <w:jc w:val="center"/>
              <w:rPr>
                <w:b/>
                <w:bCs/>
                <w:lang w:val="en-GB" w:eastAsia="ja-JP"/>
              </w:rPr>
            </w:pPr>
            <w:r w:rsidRPr="009F532D">
              <w:rPr>
                <w:b/>
                <w:bCs/>
                <w:lang w:val="en-GB" w:eastAsia="ja-JP"/>
              </w:rPr>
              <w:t>100 frames</w:t>
            </w:r>
          </w:p>
        </w:tc>
        <w:tc>
          <w:tcPr>
            <w:tcW w:w="2420" w:type="dxa"/>
            <w:vAlign w:val="center"/>
          </w:tcPr>
          <w:p w:rsidR="00DF1582" w:rsidRPr="009F532D" w:rsidRDefault="00DF1582" w:rsidP="000E60FC">
            <w:pPr>
              <w:pStyle w:val="Tabletext"/>
              <w:keepNext/>
              <w:keepLines/>
              <w:spacing w:before="80" w:after="80" w:line="220" w:lineRule="exact"/>
              <w:jc w:val="center"/>
              <w:rPr>
                <w:b/>
                <w:bCs/>
                <w:lang w:val="en-GB" w:eastAsia="ja-JP"/>
              </w:rPr>
            </w:pPr>
            <w:r w:rsidRPr="009F532D">
              <w:rPr>
                <w:b/>
                <w:bCs/>
                <w:lang w:val="en-GB" w:eastAsia="ja-JP"/>
              </w:rPr>
              <w:t>120 (24x5), 96, 72 frames</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0-3</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Units of super-frames [1,2,4,8]</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4-7</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8-9</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Tens of super-frames [10,20]</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10</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Drop frame flag</w:t>
            </w:r>
          </w:p>
        </w:tc>
        <w:tc>
          <w:tcPr>
            <w:tcW w:w="4839" w:type="dxa"/>
            <w:gridSpan w:val="2"/>
            <w:vAlign w:val="center"/>
          </w:tcPr>
          <w:p w:rsidR="00DF1582" w:rsidRPr="009F532D" w:rsidRDefault="00DF1582" w:rsidP="00EB5CD1">
            <w:pPr>
              <w:pStyle w:val="Tabletext"/>
              <w:spacing w:line="220" w:lineRule="exact"/>
              <w:jc w:val="center"/>
              <w:rPr>
                <w:lang w:val="en-GB" w:eastAsia="ja-JP"/>
              </w:rPr>
            </w:pPr>
            <w:r w:rsidRPr="009F532D">
              <w:rPr>
                <w:lang w:val="en-GB" w:eastAsia="ja-JP"/>
              </w:rPr>
              <w:t>Set to zero</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11</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Sub-frame_2</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12-15</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16-19</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Units of seconds [1,2,4,8]</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20-23</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24-26</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Tens of seconds [10,20,40]</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27</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Sub-frame_1</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Sub-frame_3*</w:t>
            </w:r>
          </w:p>
        </w:tc>
        <w:tc>
          <w:tcPr>
            <w:tcW w:w="2420"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Sub-frame_1</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28-31</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32-35</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Units of minutes [1,2,4,8]</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36-39</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40-42</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Tens of minutes [10,20,40]</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43</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Sub-frame_3*</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Sub-frame_5*</w:t>
            </w:r>
          </w:p>
        </w:tc>
        <w:tc>
          <w:tcPr>
            <w:tcW w:w="2420"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Sub-frame_3</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44-47</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48-51</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Units of hours [1,2,4,8]</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52-55</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56-57</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Tens of hours [10,20]</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58</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Sub-frame_4*</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59</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Sub-frame_5*</w:t>
            </w:r>
          </w:p>
        </w:tc>
        <w:tc>
          <w:tcPr>
            <w:tcW w:w="2419"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Sub-frame_1</w:t>
            </w:r>
          </w:p>
        </w:tc>
        <w:tc>
          <w:tcPr>
            <w:tcW w:w="2420"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Sub-frame_5*</w:t>
            </w:r>
          </w:p>
        </w:tc>
      </w:tr>
      <w:tr w:rsidR="00DF1582" w:rsidRPr="009F532D" w:rsidTr="00345FA2">
        <w:trPr>
          <w:jc w:val="center"/>
        </w:trPr>
        <w:tc>
          <w:tcPr>
            <w:tcW w:w="2268" w:type="dxa"/>
            <w:vAlign w:val="center"/>
          </w:tcPr>
          <w:p w:rsidR="00DF1582" w:rsidRPr="009F532D" w:rsidRDefault="00DF1582" w:rsidP="00EB5CD1">
            <w:pPr>
              <w:pStyle w:val="Tabletext"/>
              <w:spacing w:line="220" w:lineRule="exact"/>
              <w:jc w:val="center"/>
              <w:rPr>
                <w:lang w:val="en-GB" w:eastAsia="ja-JP"/>
              </w:rPr>
            </w:pPr>
            <w:r w:rsidRPr="009F532D">
              <w:rPr>
                <w:lang w:val="en-GB" w:eastAsia="ja-JP"/>
              </w:rPr>
              <w:t>60-63</w:t>
            </w:r>
          </w:p>
        </w:tc>
        <w:tc>
          <w:tcPr>
            <w:tcW w:w="7258" w:type="dxa"/>
            <w:gridSpan w:val="3"/>
            <w:vAlign w:val="center"/>
          </w:tcPr>
          <w:p w:rsidR="00DF1582" w:rsidRPr="009F532D" w:rsidRDefault="00DF1582" w:rsidP="00EB5CD1">
            <w:pPr>
              <w:pStyle w:val="Tabletext"/>
              <w:spacing w:line="220" w:lineRule="exact"/>
              <w:jc w:val="center"/>
              <w:rPr>
                <w:lang w:val="en-GB" w:eastAsia="ja-JP"/>
              </w:rPr>
            </w:pPr>
            <w:r w:rsidRPr="009F532D">
              <w:rPr>
                <w:lang w:val="en-GB" w:eastAsia="ja-JP"/>
              </w:rPr>
              <w:t>Binary group</w:t>
            </w:r>
          </w:p>
        </w:tc>
      </w:tr>
    </w:tbl>
    <w:p w:rsidR="00DF1582" w:rsidRPr="009F532D" w:rsidRDefault="00DF1582" w:rsidP="00DF1582">
      <w:pPr>
        <w:pStyle w:val="Tablefin"/>
      </w:pPr>
    </w:p>
    <w:p w:rsidR="00DF1582" w:rsidRPr="009F532D" w:rsidRDefault="00DF1582" w:rsidP="00DF1582">
      <w:pPr>
        <w:pStyle w:val="Note"/>
        <w:rPr>
          <w:lang w:val="en-GB"/>
        </w:rPr>
      </w:pPr>
      <w:r w:rsidRPr="009F532D">
        <w:rPr>
          <w:lang w:val="en-GB" w:eastAsia="ja-JP"/>
        </w:rPr>
        <w:t xml:space="preserve">NOTE – *Sub-frame_3 (except 24x5), Sub-frame_4 or sub-frame_5 are not used in this version of this Recommendation, they are intended to enable future extension to higher frame </w:t>
      </w:r>
      <w:r w:rsidRPr="009F532D">
        <w:rPr>
          <w:lang w:val="en-GB"/>
        </w:rPr>
        <w:t>counting</w:t>
      </w:r>
      <w:r w:rsidRPr="009F532D">
        <w:rPr>
          <w:lang w:val="en-GB" w:eastAsia="ja-JP"/>
        </w:rPr>
        <w:t xml:space="preserve"> beyond 120 frames and are zero</w:t>
      </w:r>
      <w:r w:rsidRPr="009F532D">
        <w:rPr>
          <w:lang w:val="en-GB"/>
        </w:rPr>
        <w:t>.</w:t>
      </w:r>
    </w:p>
    <w:p w:rsidR="00DF1582" w:rsidRPr="009F532D" w:rsidRDefault="00DF1582" w:rsidP="00DF1582">
      <w:pPr>
        <w:pStyle w:val="Heading1"/>
        <w:rPr>
          <w:lang w:val="en-GB"/>
        </w:rPr>
      </w:pPr>
      <w:bookmarkStart w:id="105" w:name="_Toc416109097"/>
      <w:bookmarkStart w:id="106" w:name="_Toc437466226"/>
      <w:r w:rsidRPr="009F532D">
        <w:rPr>
          <w:lang w:val="en-GB"/>
        </w:rPr>
        <w:lastRenderedPageBreak/>
        <w:t>4</w:t>
      </w:r>
      <w:r w:rsidRPr="009F532D">
        <w:rPr>
          <w:lang w:val="en-GB"/>
        </w:rPr>
        <w:tab/>
        <w:t>Format of Ancillary Time Code Packets</w:t>
      </w:r>
      <w:bookmarkEnd w:id="105"/>
      <w:bookmarkEnd w:id="106"/>
    </w:p>
    <w:p w:rsidR="00DF1582" w:rsidRPr="009F532D" w:rsidRDefault="00DF1582" w:rsidP="00DF1582">
      <w:pPr>
        <w:rPr>
          <w:lang w:val="en-GB" w:eastAsia="ja-JP"/>
        </w:rPr>
      </w:pPr>
      <w:r w:rsidRPr="009F532D">
        <w:rPr>
          <w:lang w:val="en-GB" w:eastAsia="ja-JP"/>
        </w:rPr>
        <w:t>The format of Ancillary Time Code Packet shall be as defined in Part 1, for HFR time code the DID and SDID shall be set to:</w:t>
      </w:r>
    </w:p>
    <w:p w:rsidR="00DF1582" w:rsidRPr="009F532D" w:rsidRDefault="00DF1582" w:rsidP="00DF1582">
      <w:pPr>
        <w:pStyle w:val="enumlev1"/>
        <w:rPr>
          <w:lang w:val="en-GB" w:eastAsia="ja-JP"/>
        </w:rPr>
      </w:pPr>
      <w:r w:rsidRPr="009F532D">
        <w:rPr>
          <w:lang w:val="en-GB" w:eastAsia="ja-JP"/>
        </w:rPr>
        <w:tab/>
        <w:t>DID</w:t>
      </w:r>
      <w:r w:rsidRPr="009F532D">
        <w:rPr>
          <w:lang w:val="en-GB" w:eastAsia="ja-JP"/>
        </w:rPr>
        <w:tab/>
        <w:t>60h</w:t>
      </w:r>
    </w:p>
    <w:p w:rsidR="00DF1582" w:rsidRPr="009F532D" w:rsidRDefault="00DF1582" w:rsidP="00DF1582">
      <w:pPr>
        <w:pStyle w:val="enumlev1"/>
        <w:rPr>
          <w:lang w:val="en-GB" w:eastAsia="ja-JP"/>
        </w:rPr>
      </w:pPr>
      <w:bookmarkStart w:id="107" w:name="_Toc437466228"/>
      <w:r w:rsidRPr="009F532D">
        <w:rPr>
          <w:lang w:val="en-GB" w:eastAsia="ja-JP"/>
        </w:rPr>
        <w:tab/>
        <w:t>SDID</w:t>
      </w:r>
      <w:r w:rsidRPr="009F532D">
        <w:rPr>
          <w:lang w:val="en-GB" w:eastAsia="ja-JP"/>
        </w:rPr>
        <w:tab/>
        <w:t>61h</w:t>
      </w:r>
    </w:p>
    <w:p w:rsidR="00DF1582" w:rsidRPr="009F532D" w:rsidRDefault="00DF1582" w:rsidP="00DF1582">
      <w:pPr>
        <w:pStyle w:val="Heading1"/>
        <w:rPr>
          <w:lang w:val="en-GB"/>
        </w:rPr>
      </w:pPr>
      <w:r w:rsidRPr="009F532D">
        <w:rPr>
          <w:lang w:val="en-GB"/>
        </w:rPr>
        <w:t>5</w:t>
      </w:r>
      <w:r w:rsidRPr="009F532D">
        <w:rPr>
          <w:lang w:val="en-GB"/>
        </w:rPr>
        <w:tab/>
        <w:t>Format of User Data Words in Ancillary Time Code Packets</w:t>
      </w:r>
    </w:p>
    <w:p w:rsidR="00DF1582" w:rsidRPr="009F532D" w:rsidRDefault="00DF1582" w:rsidP="00DF1582">
      <w:pPr>
        <w:pStyle w:val="Heading2"/>
        <w:tabs>
          <w:tab w:val="left" w:pos="0"/>
        </w:tabs>
        <w:rPr>
          <w:lang w:val="en-GB"/>
        </w:rPr>
      </w:pPr>
      <w:r w:rsidRPr="009F532D">
        <w:rPr>
          <w:lang w:val="en-GB"/>
        </w:rPr>
        <w:t>5.1</w:t>
      </w:r>
      <w:r w:rsidRPr="009F532D">
        <w:rPr>
          <w:lang w:val="en-GB"/>
        </w:rPr>
        <w:tab/>
        <w:t>General</w:t>
      </w:r>
      <w:bookmarkEnd w:id="107"/>
    </w:p>
    <w:p w:rsidR="00DF1582" w:rsidRPr="009F532D" w:rsidRDefault="00DF1582" w:rsidP="00DF1582">
      <w:pPr>
        <w:rPr>
          <w:lang w:val="en-GB" w:eastAsia="ja-JP"/>
        </w:rPr>
      </w:pPr>
      <w:r w:rsidRPr="009F532D">
        <w:rPr>
          <w:lang w:val="en-GB" w:eastAsia="ja-JP"/>
        </w:rPr>
        <w:t>The format of User Data Words shall be as defined in Part 2, with the exception of the Distributed Binary Bits and the mapping of Time Code data into Ancillary Data Packets.</w:t>
      </w:r>
    </w:p>
    <w:p w:rsidR="00DF1582" w:rsidRPr="009F532D" w:rsidRDefault="00DF1582" w:rsidP="00DF1582">
      <w:pPr>
        <w:rPr>
          <w:lang w:val="en-GB"/>
        </w:rPr>
      </w:pPr>
      <w:r w:rsidRPr="009F532D">
        <w:rPr>
          <w:lang w:val="en-GB"/>
        </w:rPr>
        <w:t>For digital HDTV interfaces conforming to Recommendation ITU-R BT.1120 and ITU-R BT.2077 only 10-bit operation is suggested for ancillary data signals. See Recommendation ITU-R BT.2077 Part 2 for ANC data packet mapping for 12 bit mapping details.</w:t>
      </w:r>
    </w:p>
    <w:p w:rsidR="00DF1582" w:rsidRPr="009F532D" w:rsidRDefault="00DF1582" w:rsidP="00DF1582">
      <w:pPr>
        <w:pStyle w:val="Heading2"/>
        <w:rPr>
          <w:lang w:val="en-GB"/>
        </w:rPr>
      </w:pPr>
      <w:r w:rsidRPr="009F532D">
        <w:rPr>
          <w:lang w:val="en-GB"/>
        </w:rPr>
        <w:t>5.2</w:t>
      </w:r>
      <w:r w:rsidRPr="009F532D">
        <w:rPr>
          <w:lang w:val="en-GB"/>
        </w:rPr>
        <w:tab/>
        <w:t>Distributed Binary Bits (DBB)</w:t>
      </w:r>
    </w:p>
    <w:p w:rsidR="00DF1582" w:rsidRPr="009F532D" w:rsidRDefault="00DF1582" w:rsidP="00DF1582">
      <w:pPr>
        <w:tabs>
          <w:tab w:val="left" w:pos="0"/>
        </w:tabs>
        <w:rPr>
          <w:lang w:val="en-GB"/>
        </w:rPr>
      </w:pPr>
      <w:r w:rsidRPr="009F532D">
        <w:rPr>
          <w:lang w:val="en-GB" w:eastAsia="ja-JP"/>
        </w:rPr>
        <w:t>DBB1 and DBB2 shall be as defined in Part 1. Information coded in the DBB1 and DBB2 distributed binary bit groups are defined in Table 3-5 and Table 3-7.</w:t>
      </w:r>
    </w:p>
    <w:p w:rsidR="00DF1582" w:rsidRPr="009F532D" w:rsidRDefault="00DF1582" w:rsidP="00DF1582">
      <w:pPr>
        <w:pStyle w:val="Heading3"/>
        <w:rPr>
          <w:lang w:val="en-GB"/>
        </w:rPr>
      </w:pPr>
      <w:r w:rsidRPr="009F532D">
        <w:rPr>
          <w:lang w:val="en-GB"/>
        </w:rPr>
        <w:t>5.2.1</w:t>
      </w:r>
      <w:r w:rsidRPr="009F532D">
        <w:rPr>
          <w:lang w:val="en-GB"/>
        </w:rPr>
        <w:tab/>
        <w:t>DBB1 – Payload Type</w:t>
      </w:r>
    </w:p>
    <w:p w:rsidR="00DF1582" w:rsidRPr="009F532D" w:rsidRDefault="00DF1582" w:rsidP="00DF1582">
      <w:pPr>
        <w:rPr>
          <w:caps/>
          <w:sz w:val="20"/>
          <w:lang w:val="en-GB"/>
        </w:rPr>
      </w:pPr>
      <w:r w:rsidRPr="009F532D">
        <w:rPr>
          <w:rFonts w:cs="Arial"/>
          <w:color w:val="000000"/>
          <w:lang w:val="en-GB" w:eastAsia="ja-JP"/>
        </w:rPr>
        <w:t>ATC_HFR_TC shall have the distributed binary bit group 1 (DBB1) value of 8xh as defined in Table 3-5. The bitstream number is given by the notation 'x' and is used to identify different ATC_HFR_TC. The bitstream number shall have a value in the range 0h to fh</w:t>
      </w:r>
      <w:r w:rsidRPr="009F532D" w:rsidDel="0082473D">
        <w:rPr>
          <w:rFonts w:cs="Arial"/>
          <w:color w:val="000000"/>
          <w:lang w:val="en-GB" w:eastAsia="ja-JP"/>
        </w:rPr>
        <w:t xml:space="preserve"> </w:t>
      </w:r>
      <w:r w:rsidRPr="009F532D">
        <w:rPr>
          <w:rFonts w:cs="Arial"/>
          <w:color w:val="000000"/>
          <w:lang w:val="en-GB" w:eastAsia="ja-JP"/>
        </w:rPr>
        <w:t>and the default value of the bitstream number shall be zero.</w:t>
      </w:r>
      <w:bookmarkStart w:id="108" w:name="_Ref397854898"/>
    </w:p>
    <w:p w:rsidR="00DF1582" w:rsidRPr="009F532D" w:rsidRDefault="00DF1582" w:rsidP="00DF1582">
      <w:pPr>
        <w:pStyle w:val="TableNo"/>
        <w:rPr>
          <w:lang w:val="en-GB"/>
        </w:rPr>
      </w:pPr>
      <w:r w:rsidRPr="009F532D">
        <w:rPr>
          <w:lang w:val="en-GB"/>
        </w:rPr>
        <w:t>TABLE 3-</w:t>
      </w:r>
      <w:bookmarkEnd w:id="108"/>
      <w:r w:rsidRPr="009F532D">
        <w:rPr>
          <w:lang w:val="en-GB"/>
        </w:rPr>
        <w:t>5</w:t>
      </w:r>
    </w:p>
    <w:p w:rsidR="00DF1582" w:rsidRPr="009F532D" w:rsidRDefault="00DF1582" w:rsidP="00DF1582">
      <w:pPr>
        <w:pStyle w:val="Tabletitle"/>
        <w:rPr>
          <w:lang w:val="en-GB" w:eastAsia="ja-JP"/>
        </w:rPr>
      </w:pPr>
      <w:r w:rsidRPr="009F532D">
        <w:rPr>
          <w:lang w:val="en-GB" w:eastAsia="ja-JP"/>
        </w:rPr>
        <w:t xml:space="preserve">DBB1 (payload type) Distributed binary bit group </w:t>
      </w:r>
      <w:r w:rsidRPr="009F532D">
        <w:rPr>
          <w:lang w:val="en-GB"/>
        </w:rPr>
        <w:t>coding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068"/>
        <w:gridCol w:w="5229"/>
      </w:tblGrid>
      <w:tr w:rsidR="00DF1582" w:rsidRPr="009F532D" w:rsidTr="000E60FC">
        <w:trPr>
          <w:jc w:val="center"/>
        </w:trPr>
        <w:tc>
          <w:tcPr>
            <w:tcW w:w="1092" w:type="dxa"/>
            <w:vAlign w:val="center"/>
          </w:tcPr>
          <w:p w:rsidR="00DF1582" w:rsidRPr="009F532D" w:rsidRDefault="00DF1582" w:rsidP="00345FA2">
            <w:pPr>
              <w:pStyle w:val="Tablehead"/>
              <w:rPr>
                <w:lang w:val="en-GB"/>
              </w:rPr>
            </w:pPr>
            <w:r w:rsidRPr="009F532D">
              <w:rPr>
                <w:lang w:val="en-GB"/>
              </w:rPr>
              <w:t>Bit 3</w:t>
            </w:r>
            <w:r w:rsidRPr="009F532D">
              <w:rPr>
                <w:lang w:val="en-GB"/>
              </w:rPr>
              <w:br/>
              <w:t>of UDW</w:t>
            </w:r>
          </w:p>
        </w:tc>
        <w:tc>
          <w:tcPr>
            <w:tcW w:w="2495" w:type="dxa"/>
            <w:vAlign w:val="center"/>
          </w:tcPr>
          <w:p w:rsidR="00DF1582" w:rsidRPr="009F532D" w:rsidRDefault="00DF1582" w:rsidP="00345FA2">
            <w:pPr>
              <w:pStyle w:val="Tablehead"/>
              <w:rPr>
                <w:lang w:val="en-GB"/>
              </w:rPr>
            </w:pPr>
            <w:r w:rsidRPr="009F532D">
              <w:rPr>
                <w:lang w:val="en-GB"/>
              </w:rPr>
              <w:t>Distributed binary bit</w:t>
            </w:r>
            <w:r w:rsidRPr="009F532D">
              <w:rPr>
                <w:lang w:val="en-GB"/>
              </w:rPr>
              <w:br/>
              <w:t>(DBB1)</w:t>
            </w:r>
            <w:r w:rsidRPr="009F532D">
              <w:rPr>
                <w:lang w:val="en-GB"/>
              </w:rPr>
              <w:br/>
              <w:t>MSB LSB</w:t>
            </w:r>
          </w:p>
        </w:tc>
        <w:tc>
          <w:tcPr>
            <w:tcW w:w="4253" w:type="dxa"/>
            <w:vAlign w:val="center"/>
          </w:tcPr>
          <w:p w:rsidR="00DF1582" w:rsidRPr="009F532D" w:rsidRDefault="00DF1582" w:rsidP="00345FA2">
            <w:pPr>
              <w:pStyle w:val="Tablehead"/>
              <w:rPr>
                <w:lang w:val="en-GB"/>
              </w:rPr>
            </w:pPr>
            <w:r w:rsidRPr="009F532D">
              <w:rPr>
                <w:lang w:val="en-GB"/>
              </w:rPr>
              <w:t>Definition</w:t>
            </w:r>
          </w:p>
        </w:tc>
      </w:tr>
      <w:tr w:rsidR="00DF1582" w:rsidRPr="00E8036F" w:rsidTr="000E60FC">
        <w:trPr>
          <w:jc w:val="center"/>
        </w:trPr>
        <w:tc>
          <w:tcPr>
            <w:tcW w:w="1092" w:type="dxa"/>
            <w:vMerge w:val="restart"/>
            <w:vAlign w:val="center"/>
          </w:tcPr>
          <w:p w:rsidR="00DF1582" w:rsidRPr="009F532D" w:rsidRDefault="00DF1582" w:rsidP="00345FA2">
            <w:pPr>
              <w:pStyle w:val="Tabletext"/>
              <w:jc w:val="center"/>
              <w:rPr>
                <w:lang w:val="en-GB" w:eastAsia="ja-JP"/>
              </w:rPr>
            </w:pPr>
            <w:r w:rsidRPr="009F532D">
              <w:rPr>
                <w:lang w:val="en-GB" w:eastAsia="ja-JP"/>
              </w:rPr>
              <w:t>UDW-8</w:t>
            </w:r>
            <w:r w:rsidRPr="009F532D">
              <w:rPr>
                <w:lang w:val="en-GB" w:eastAsia="ja-JP"/>
              </w:rPr>
              <w:br/>
              <w:t>through</w:t>
            </w:r>
            <w:r w:rsidRPr="009F532D">
              <w:rPr>
                <w:lang w:val="en-GB" w:eastAsia="ja-JP"/>
              </w:rPr>
              <w:br/>
              <w:t>UDW-1</w:t>
            </w:r>
          </w:p>
        </w:tc>
        <w:tc>
          <w:tcPr>
            <w:tcW w:w="2495" w:type="dxa"/>
            <w:vAlign w:val="center"/>
          </w:tcPr>
          <w:p w:rsidR="00DF1582" w:rsidRPr="009F532D" w:rsidRDefault="00DF1582" w:rsidP="00345FA2">
            <w:pPr>
              <w:pStyle w:val="Tabletext"/>
              <w:jc w:val="center"/>
              <w:rPr>
                <w:spacing w:val="60"/>
                <w:lang w:val="en-GB" w:eastAsia="ja-JP"/>
              </w:rPr>
            </w:pPr>
            <w:r w:rsidRPr="009F532D">
              <w:rPr>
                <w:spacing w:val="60"/>
                <w:lang w:val="en-GB" w:eastAsia="ja-JP"/>
              </w:rPr>
              <w:t>10000000</w:t>
            </w:r>
            <w:r w:rsidRPr="009F532D">
              <w:rPr>
                <w:spacing w:val="60"/>
                <w:lang w:val="en-GB" w:eastAsia="ja-JP"/>
              </w:rPr>
              <w:br/>
            </w:r>
            <w:r w:rsidRPr="009F532D">
              <w:rPr>
                <w:lang w:val="en-GB" w:eastAsia="ja-JP"/>
              </w:rPr>
              <w:t>through</w:t>
            </w:r>
            <w:r w:rsidRPr="009F532D">
              <w:rPr>
                <w:spacing w:val="60"/>
                <w:lang w:val="en-GB" w:eastAsia="ja-JP"/>
              </w:rPr>
              <w:br/>
              <w:t>10001111</w:t>
            </w:r>
          </w:p>
        </w:tc>
        <w:tc>
          <w:tcPr>
            <w:tcW w:w="4253" w:type="dxa"/>
            <w:vAlign w:val="center"/>
          </w:tcPr>
          <w:p w:rsidR="00DF1582" w:rsidRPr="009F532D" w:rsidRDefault="00DF1582" w:rsidP="00345FA2">
            <w:pPr>
              <w:pStyle w:val="Tabletext"/>
              <w:jc w:val="center"/>
              <w:rPr>
                <w:lang w:val="en-GB" w:eastAsia="ja-JP"/>
              </w:rPr>
            </w:pPr>
            <w:r w:rsidRPr="009F532D">
              <w:rPr>
                <w:lang w:val="en-GB" w:eastAsia="ja-JP"/>
              </w:rPr>
              <w:t>High frame rate time code (ATC_HFR_TC)</w:t>
            </w:r>
          </w:p>
        </w:tc>
      </w:tr>
      <w:tr w:rsidR="00DF1582" w:rsidRPr="009F532D" w:rsidTr="000E60FC">
        <w:trPr>
          <w:jc w:val="center"/>
        </w:trPr>
        <w:tc>
          <w:tcPr>
            <w:tcW w:w="1092" w:type="dxa"/>
            <w:vMerge/>
          </w:tcPr>
          <w:p w:rsidR="00DF1582" w:rsidRPr="009F532D" w:rsidRDefault="00DF1582" w:rsidP="00345FA2">
            <w:pPr>
              <w:pStyle w:val="Tabletext"/>
              <w:jc w:val="center"/>
              <w:rPr>
                <w:lang w:val="en-GB" w:eastAsia="ja-JP"/>
              </w:rPr>
            </w:pPr>
          </w:p>
        </w:tc>
        <w:tc>
          <w:tcPr>
            <w:tcW w:w="2495" w:type="dxa"/>
            <w:vAlign w:val="center"/>
          </w:tcPr>
          <w:p w:rsidR="00DF1582" w:rsidRPr="009F532D" w:rsidRDefault="00DF1582" w:rsidP="00345FA2">
            <w:pPr>
              <w:pStyle w:val="Tabletext"/>
              <w:jc w:val="center"/>
              <w:rPr>
                <w:spacing w:val="60"/>
                <w:lang w:val="en-GB" w:eastAsia="ja-JP"/>
              </w:rPr>
            </w:pPr>
            <w:r w:rsidRPr="009F532D">
              <w:rPr>
                <w:spacing w:val="60"/>
                <w:lang w:val="en-GB" w:eastAsia="ja-JP"/>
              </w:rPr>
              <w:t>10010000</w:t>
            </w:r>
            <w:r w:rsidRPr="009F532D">
              <w:rPr>
                <w:spacing w:val="60"/>
                <w:lang w:val="en-GB" w:eastAsia="ja-JP"/>
              </w:rPr>
              <w:br/>
            </w:r>
            <w:r w:rsidRPr="009F532D">
              <w:rPr>
                <w:lang w:val="en-GB" w:eastAsia="ja-JP"/>
              </w:rPr>
              <w:t>through</w:t>
            </w:r>
            <w:r w:rsidRPr="009F532D">
              <w:rPr>
                <w:lang w:val="en-GB" w:eastAsia="ja-JP"/>
              </w:rPr>
              <w:br/>
            </w:r>
            <w:r w:rsidRPr="009F532D">
              <w:rPr>
                <w:spacing w:val="60"/>
                <w:lang w:val="en-GB" w:eastAsia="ja-JP"/>
              </w:rPr>
              <w:t>11111111</w:t>
            </w:r>
          </w:p>
        </w:tc>
        <w:tc>
          <w:tcPr>
            <w:tcW w:w="4253" w:type="dxa"/>
            <w:vAlign w:val="center"/>
          </w:tcPr>
          <w:p w:rsidR="00DF1582" w:rsidRPr="009F532D" w:rsidRDefault="00DF1582" w:rsidP="00345FA2">
            <w:pPr>
              <w:pStyle w:val="Tabletext"/>
              <w:jc w:val="center"/>
              <w:rPr>
                <w:lang w:val="en-GB" w:eastAsia="ja-JP"/>
              </w:rPr>
            </w:pPr>
            <w:r w:rsidRPr="009F532D">
              <w:rPr>
                <w:lang w:val="en-GB" w:eastAsia="ja-JP"/>
              </w:rPr>
              <w:t>Reserved</w:t>
            </w:r>
          </w:p>
        </w:tc>
      </w:tr>
    </w:tbl>
    <w:p w:rsidR="00DF1582" w:rsidRPr="009F532D" w:rsidRDefault="00DF1582" w:rsidP="00DF1582">
      <w:pPr>
        <w:pStyle w:val="Tablefin"/>
      </w:pPr>
    </w:p>
    <w:p w:rsidR="00DF1582" w:rsidRPr="009F532D" w:rsidRDefault="00DF1582" w:rsidP="00DF1582">
      <w:pPr>
        <w:pStyle w:val="Heading3"/>
        <w:rPr>
          <w:lang w:val="en-GB"/>
        </w:rPr>
      </w:pPr>
      <w:r w:rsidRPr="009F532D">
        <w:rPr>
          <w:lang w:val="en-GB"/>
        </w:rPr>
        <w:t>5.2.2</w:t>
      </w:r>
      <w:r w:rsidRPr="009F532D">
        <w:rPr>
          <w:lang w:val="en-GB"/>
        </w:rPr>
        <w:tab/>
        <w:t>DDB2</w:t>
      </w:r>
    </w:p>
    <w:p w:rsidR="00DF1582" w:rsidRPr="009F532D" w:rsidRDefault="00DF1582" w:rsidP="00DF1582">
      <w:pPr>
        <w:rPr>
          <w:rFonts w:cs="Arial"/>
          <w:lang w:val="en-GB" w:eastAsia="ja-JP"/>
        </w:rPr>
      </w:pPr>
      <w:r w:rsidRPr="009F532D">
        <w:rPr>
          <w:rFonts w:cs="Arial"/>
          <w:lang w:val="en-GB" w:eastAsia="ja-JP"/>
        </w:rPr>
        <w:t xml:space="preserve">The assignments of DBB2 are defined in Table 3-7. </w:t>
      </w:r>
      <w:r w:rsidRPr="009F532D">
        <w:rPr>
          <w:lang w:val="en-GB" w:eastAsia="ja-JP"/>
        </w:rPr>
        <w:t>Bit b7 is reserved and shall be set to zero.</w:t>
      </w:r>
    </w:p>
    <w:p w:rsidR="00DF1582" w:rsidRPr="009F532D" w:rsidRDefault="00DF1582" w:rsidP="00DF1582">
      <w:pPr>
        <w:rPr>
          <w:lang w:val="en-GB" w:eastAsia="ja-JP"/>
        </w:rPr>
      </w:pPr>
      <w:r w:rsidRPr="009F532D">
        <w:rPr>
          <w:lang w:val="en-GB" w:eastAsia="ja-JP"/>
        </w:rPr>
        <w:t xml:space="preserve">Bits b5 and b6 shall be </w:t>
      </w:r>
      <w:r w:rsidRPr="009F532D">
        <w:rPr>
          <w:lang w:val="en-GB"/>
        </w:rPr>
        <w:t>used to identify</w:t>
      </w:r>
      <w:r w:rsidRPr="009F532D">
        <w:rPr>
          <w:lang w:val="en-GB" w:eastAsia="ja-JP"/>
        </w:rPr>
        <w:t xml:space="preserve"> the frame count of the super-frame defined</w:t>
      </w:r>
      <w:r w:rsidRPr="009F532D">
        <w:rPr>
          <w:rFonts w:cs="Arial"/>
          <w:lang w:val="en-GB" w:eastAsia="ja-JP"/>
        </w:rPr>
        <w:t xml:space="preserve"> in § 3.1 and shall be set as follows:</w:t>
      </w:r>
    </w:p>
    <w:p w:rsidR="00DF1582" w:rsidRPr="009F532D" w:rsidRDefault="00DF1582" w:rsidP="00DF1582">
      <w:pPr>
        <w:pStyle w:val="TableNo"/>
        <w:rPr>
          <w:lang w:val="en-GB"/>
        </w:rPr>
      </w:pPr>
      <w:bookmarkStart w:id="109" w:name="_Ref423713248"/>
      <w:r w:rsidRPr="009F532D">
        <w:rPr>
          <w:lang w:val="en-GB"/>
        </w:rPr>
        <w:lastRenderedPageBreak/>
        <w:t>TABLE 3-</w:t>
      </w:r>
      <w:bookmarkEnd w:id="109"/>
      <w:r w:rsidRPr="009F532D">
        <w:rPr>
          <w:lang w:val="en-GB"/>
        </w:rPr>
        <w:t>6</w:t>
      </w:r>
    </w:p>
    <w:p w:rsidR="00DF1582" w:rsidRPr="009F532D" w:rsidRDefault="00DF1582" w:rsidP="00DF1582">
      <w:pPr>
        <w:pStyle w:val="Tabletitle"/>
        <w:rPr>
          <w:lang w:val="en-GB" w:eastAsia="ja-JP"/>
        </w:rPr>
      </w:pPr>
      <w:r w:rsidRPr="009F532D">
        <w:rPr>
          <w:lang w:val="en-GB" w:eastAsia="ja-JP"/>
        </w:rPr>
        <w:t>Super-frame count identifier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DF1582" w:rsidRPr="009F532D" w:rsidTr="00345FA2">
        <w:trPr>
          <w:jc w:val="center"/>
        </w:trPr>
        <w:tc>
          <w:tcPr>
            <w:tcW w:w="2268" w:type="dxa"/>
          </w:tcPr>
          <w:p w:rsidR="00DF1582" w:rsidRPr="009F532D" w:rsidRDefault="00DF1582" w:rsidP="00345FA2">
            <w:pPr>
              <w:pStyle w:val="Tabletext"/>
              <w:jc w:val="center"/>
              <w:rPr>
                <w:lang w:val="en-GB" w:eastAsia="ja-JP"/>
              </w:rPr>
            </w:pPr>
            <w:r w:rsidRPr="009F532D">
              <w:rPr>
                <w:lang w:val="en-GB" w:eastAsia="ja-JP"/>
              </w:rPr>
              <w:t>b6</w:t>
            </w:r>
          </w:p>
        </w:tc>
        <w:tc>
          <w:tcPr>
            <w:tcW w:w="2268" w:type="dxa"/>
          </w:tcPr>
          <w:p w:rsidR="00DF1582" w:rsidRPr="009F532D" w:rsidRDefault="00DF1582" w:rsidP="00345FA2">
            <w:pPr>
              <w:pStyle w:val="Tabletext"/>
              <w:jc w:val="center"/>
              <w:rPr>
                <w:lang w:val="en-GB" w:eastAsia="ja-JP"/>
              </w:rPr>
            </w:pPr>
            <w:r w:rsidRPr="009F532D">
              <w:rPr>
                <w:lang w:val="en-GB" w:eastAsia="ja-JP"/>
              </w:rPr>
              <w:t>b5</w:t>
            </w:r>
          </w:p>
        </w:tc>
        <w:tc>
          <w:tcPr>
            <w:tcW w:w="2268" w:type="dxa"/>
          </w:tcPr>
          <w:p w:rsidR="00DF1582" w:rsidRPr="009F532D" w:rsidRDefault="00DF1582" w:rsidP="00345FA2">
            <w:pPr>
              <w:pStyle w:val="Tabletext"/>
              <w:jc w:val="center"/>
              <w:rPr>
                <w:lang w:val="en-GB" w:eastAsia="ja-JP"/>
              </w:rPr>
            </w:pPr>
            <w:r w:rsidRPr="009F532D">
              <w:rPr>
                <w:lang w:val="en-GB" w:eastAsia="ja-JP"/>
              </w:rPr>
              <w:t>Super-Frame count</w:t>
            </w:r>
          </w:p>
        </w:tc>
      </w:tr>
      <w:tr w:rsidR="00DF1582" w:rsidRPr="009F532D" w:rsidTr="00345FA2">
        <w:trPr>
          <w:jc w:val="center"/>
        </w:trPr>
        <w:tc>
          <w:tcPr>
            <w:tcW w:w="2268" w:type="dxa"/>
          </w:tcPr>
          <w:p w:rsidR="00DF1582" w:rsidRPr="009F532D" w:rsidRDefault="00DF1582" w:rsidP="00345FA2">
            <w:pPr>
              <w:pStyle w:val="Tabletext"/>
              <w:jc w:val="center"/>
              <w:rPr>
                <w:lang w:val="en-GB" w:eastAsia="ja-JP"/>
              </w:rPr>
            </w:pPr>
            <w:r w:rsidRPr="009F532D">
              <w:rPr>
                <w:lang w:val="en-GB" w:eastAsia="ja-JP"/>
              </w:rPr>
              <w:t>0</w:t>
            </w:r>
          </w:p>
        </w:tc>
        <w:tc>
          <w:tcPr>
            <w:tcW w:w="2268" w:type="dxa"/>
          </w:tcPr>
          <w:p w:rsidR="00DF1582" w:rsidRPr="009F532D" w:rsidRDefault="00DF1582" w:rsidP="00345FA2">
            <w:pPr>
              <w:pStyle w:val="Tabletext"/>
              <w:jc w:val="center"/>
              <w:rPr>
                <w:lang w:val="en-GB" w:eastAsia="ja-JP"/>
              </w:rPr>
            </w:pPr>
            <w:r w:rsidRPr="009F532D">
              <w:rPr>
                <w:lang w:val="en-GB" w:eastAsia="ja-JP"/>
              </w:rPr>
              <w:t>0</w:t>
            </w:r>
          </w:p>
        </w:tc>
        <w:tc>
          <w:tcPr>
            <w:tcW w:w="2268" w:type="dxa"/>
          </w:tcPr>
          <w:p w:rsidR="00DF1582" w:rsidRPr="009F532D" w:rsidRDefault="00DF1582" w:rsidP="00345FA2">
            <w:pPr>
              <w:pStyle w:val="Tabletext"/>
              <w:jc w:val="center"/>
              <w:rPr>
                <w:lang w:val="en-GB" w:eastAsia="ja-JP"/>
              </w:rPr>
            </w:pPr>
            <w:r w:rsidRPr="009F532D">
              <w:rPr>
                <w:lang w:val="en-GB" w:eastAsia="ja-JP"/>
              </w:rPr>
              <w:t>24 frames</w:t>
            </w:r>
          </w:p>
        </w:tc>
      </w:tr>
      <w:tr w:rsidR="00DF1582" w:rsidRPr="009F532D" w:rsidTr="00345FA2">
        <w:trPr>
          <w:jc w:val="center"/>
        </w:trPr>
        <w:tc>
          <w:tcPr>
            <w:tcW w:w="2268" w:type="dxa"/>
          </w:tcPr>
          <w:p w:rsidR="00DF1582" w:rsidRPr="009F532D" w:rsidRDefault="00DF1582" w:rsidP="00345FA2">
            <w:pPr>
              <w:pStyle w:val="Tabletext"/>
              <w:jc w:val="center"/>
              <w:rPr>
                <w:lang w:val="en-GB" w:eastAsia="ja-JP"/>
              </w:rPr>
            </w:pPr>
            <w:r w:rsidRPr="009F532D">
              <w:rPr>
                <w:lang w:val="en-GB" w:eastAsia="ja-JP"/>
              </w:rPr>
              <w:t>0</w:t>
            </w:r>
          </w:p>
        </w:tc>
        <w:tc>
          <w:tcPr>
            <w:tcW w:w="2268" w:type="dxa"/>
          </w:tcPr>
          <w:p w:rsidR="00DF1582" w:rsidRPr="009F532D" w:rsidRDefault="00DF1582" w:rsidP="00345FA2">
            <w:pPr>
              <w:pStyle w:val="Tabletext"/>
              <w:jc w:val="center"/>
              <w:rPr>
                <w:lang w:val="en-GB" w:eastAsia="ja-JP"/>
              </w:rPr>
            </w:pPr>
            <w:r w:rsidRPr="009F532D">
              <w:rPr>
                <w:lang w:val="en-GB" w:eastAsia="ja-JP"/>
              </w:rPr>
              <w:t>1</w:t>
            </w:r>
          </w:p>
        </w:tc>
        <w:tc>
          <w:tcPr>
            <w:tcW w:w="2268" w:type="dxa"/>
          </w:tcPr>
          <w:p w:rsidR="00DF1582" w:rsidRPr="009F532D" w:rsidRDefault="00DF1582" w:rsidP="00345FA2">
            <w:pPr>
              <w:pStyle w:val="Tabletext"/>
              <w:jc w:val="center"/>
              <w:rPr>
                <w:lang w:val="en-GB" w:eastAsia="ja-JP"/>
              </w:rPr>
            </w:pPr>
            <w:r w:rsidRPr="009F532D">
              <w:rPr>
                <w:lang w:val="en-GB" w:eastAsia="ja-JP"/>
              </w:rPr>
              <w:t>25 frames</w:t>
            </w:r>
          </w:p>
        </w:tc>
      </w:tr>
      <w:tr w:rsidR="00DF1582" w:rsidRPr="009F532D" w:rsidTr="00345FA2">
        <w:trPr>
          <w:jc w:val="center"/>
        </w:trPr>
        <w:tc>
          <w:tcPr>
            <w:tcW w:w="2268" w:type="dxa"/>
          </w:tcPr>
          <w:p w:rsidR="00DF1582" w:rsidRPr="009F532D" w:rsidRDefault="00DF1582" w:rsidP="00345FA2">
            <w:pPr>
              <w:pStyle w:val="Tabletext"/>
              <w:jc w:val="center"/>
              <w:rPr>
                <w:lang w:val="en-GB" w:eastAsia="ja-JP"/>
              </w:rPr>
            </w:pPr>
            <w:r w:rsidRPr="009F532D">
              <w:rPr>
                <w:lang w:val="en-GB" w:eastAsia="ja-JP"/>
              </w:rPr>
              <w:t>1</w:t>
            </w:r>
          </w:p>
        </w:tc>
        <w:tc>
          <w:tcPr>
            <w:tcW w:w="2268" w:type="dxa"/>
          </w:tcPr>
          <w:p w:rsidR="00DF1582" w:rsidRPr="009F532D" w:rsidRDefault="00DF1582" w:rsidP="00345FA2">
            <w:pPr>
              <w:pStyle w:val="Tabletext"/>
              <w:jc w:val="center"/>
              <w:rPr>
                <w:lang w:val="en-GB" w:eastAsia="ja-JP"/>
              </w:rPr>
            </w:pPr>
            <w:r w:rsidRPr="009F532D">
              <w:rPr>
                <w:lang w:val="en-GB" w:eastAsia="ja-JP"/>
              </w:rPr>
              <w:t>0</w:t>
            </w:r>
          </w:p>
        </w:tc>
        <w:tc>
          <w:tcPr>
            <w:tcW w:w="2268" w:type="dxa"/>
          </w:tcPr>
          <w:p w:rsidR="00DF1582" w:rsidRPr="009F532D" w:rsidRDefault="00DF1582" w:rsidP="00345FA2">
            <w:pPr>
              <w:pStyle w:val="Tabletext"/>
              <w:jc w:val="center"/>
              <w:rPr>
                <w:lang w:val="en-GB" w:eastAsia="ja-JP"/>
              </w:rPr>
            </w:pPr>
            <w:r w:rsidRPr="009F532D">
              <w:rPr>
                <w:lang w:val="en-GB" w:eastAsia="ja-JP"/>
              </w:rPr>
              <w:t>30 frames</w:t>
            </w:r>
          </w:p>
        </w:tc>
      </w:tr>
      <w:tr w:rsidR="00DF1582" w:rsidRPr="009F532D" w:rsidTr="00345FA2">
        <w:trPr>
          <w:jc w:val="center"/>
        </w:trPr>
        <w:tc>
          <w:tcPr>
            <w:tcW w:w="2268" w:type="dxa"/>
          </w:tcPr>
          <w:p w:rsidR="00DF1582" w:rsidRPr="009F532D" w:rsidRDefault="00DF1582" w:rsidP="00345FA2">
            <w:pPr>
              <w:pStyle w:val="Tabletext"/>
              <w:jc w:val="center"/>
              <w:rPr>
                <w:lang w:val="en-GB" w:eastAsia="ja-JP"/>
              </w:rPr>
            </w:pPr>
            <w:r w:rsidRPr="009F532D">
              <w:rPr>
                <w:lang w:val="en-GB" w:eastAsia="ja-JP"/>
              </w:rPr>
              <w:t>1</w:t>
            </w:r>
          </w:p>
        </w:tc>
        <w:tc>
          <w:tcPr>
            <w:tcW w:w="2268" w:type="dxa"/>
          </w:tcPr>
          <w:p w:rsidR="00DF1582" w:rsidRPr="009F532D" w:rsidRDefault="00DF1582" w:rsidP="00345FA2">
            <w:pPr>
              <w:pStyle w:val="Tabletext"/>
              <w:jc w:val="center"/>
              <w:rPr>
                <w:lang w:val="en-GB" w:eastAsia="ja-JP"/>
              </w:rPr>
            </w:pPr>
            <w:r w:rsidRPr="009F532D">
              <w:rPr>
                <w:lang w:val="en-GB" w:eastAsia="ja-JP"/>
              </w:rPr>
              <w:t>1</w:t>
            </w:r>
          </w:p>
        </w:tc>
        <w:tc>
          <w:tcPr>
            <w:tcW w:w="2268" w:type="dxa"/>
          </w:tcPr>
          <w:p w:rsidR="00DF1582" w:rsidRPr="009F532D" w:rsidRDefault="00DF1582" w:rsidP="00345FA2">
            <w:pPr>
              <w:pStyle w:val="Tabletext"/>
              <w:jc w:val="center"/>
              <w:rPr>
                <w:lang w:val="en-GB" w:eastAsia="ja-JP"/>
              </w:rPr>
            </w:pPr>
            <w:r w:rsidRPr="009F532D">
              <w:rPr>
                <w:lang w:val="en-GB" w:eastAsia="ja-JP"/>
              </w:rPr>
              <w:t>reserved</w:t>
            </w:r>
          </w:p>
        </w:tc>
      </w:tr>
    </w:tbl>
    <w:p w:rsidR="00DF1582" w:rsidRPr="009F532D" w:rsidRDefault="00DF1582" w:rsidP="00DF1582">
      <w:pPr>
        <w:pStyle w:val="Tablefin"/>
        <w:rPr>
          <w:lang w:eastAsia="ja-JP"/>
        </w:rPr>
      </w:pPr>
    </w:p>
    <w:p w:rsidR="00DF1582" w:rsidRPr="009F532D" w:rsidRDefault="00DF1582" w:rsidP="00DF1582">
      <w:pPr>
        <w:rPr>
          <w:rFonts w:cs="Arial"/>
          <w:lang w:val="en-GB" w:eastAsia="ja-JP"/>
        </w:rPr>
      </w:pPr>
      <w:r w:rsidRPr="009F532D">
        <w:rPr>
          <w:rFonts w:cs="Arial"/>
          <w:lang w:val="en-GB" w:eastAsia="ja-JP"/>
        </w:rPr>
        <w:t>Bits b4 through b0 shall be used to identify the value of ‘N’.</w:t>
      </w:r>
    </w:p>
    <w:p w:rsidR="00DF1582" w:rsidRPr="009F532D" w:rsidRDefault="00DF1582" w:rsidP="00DF1582">
      <w:pPr>
        <w:rPr>
          <w:rFonts w:asciiTheme="majorBidi" w:hAnsiTheme="majorBidi" w:cstheme="majorBidi"/>
          <w:i/>
          <w:vertAlign w:val="superscript"/>
          <w:lang w:val="en-GB" w:eastAsia="ja-JP"/>
        </w:rPr>
      </w:pPr>
      <w:bookmarkStart w:id="110" w:name="_Ref397861241"/>
      <w:r w:rsidRPr="009F532D">
        <w:rPr>
          <w:rFonts w:ascii="ArialMT" w:hAnsi="ArialMT" w:cs="ArialMT"/>
          <w:lang w:val="en-GB"/>
        </w:rPr>
        <w:tab/>
      </w:r>
      <w:r w:rsidRPr="009F532D">
        <w:rPr>
          <w:rFonts w:asciiTheme="majorBidi" w:hAnsiTheme="majorBidi" w:cstheme="majorBidi"/>
          <w:lang w:val="en-GB"/>
        </w:rPr>
        <w:tab/>
      </w:r>
      <w:r w:rsidRPr="009F532D">
        <w:rPr>
          <w:rFonts w:asciiTheme="majorBidi" w:hAnsiTheme="majorBidi" w:cstheme="majorBidi"/>
          <w:i/>
          <w:lang w:val="en-GB"/>
        </w:rPr>
        <w:t xml:space="preserve">N = b4 x </w:t>
      </w:r>
      <w:r w:rsidRPr="009F532D">
        <w:rPr>
          <w:rFonts w:asciiTheme="majorBidi" w:hAnsiTheme="majorBidi" w:cstheme="majorBidi"/>
          <w:i/>
          <w:lang w:val="en-GB" w:eastAsia="ja-JP"/>
        </w:rPr>
        <w:t>2</w:t>
      </w:r>
      <w:r w:rsidRPr="009F532D">
        <w:rPr>
          <w:rFonts w:asciiTheme="majorBidi" w:hAnsiTheme="majorBidi" w:cstheme="majorBidi"/>
          <w:i/>
          <w:vertAlign w:val="superscript"/>
          <w:lang w:val="en-GB" w:eastAsia="ja-JP"/>
        </w:rPr>
        <w:t>4</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b3 x 2</w:t>
      </w:r>
      <w:r w:rsidRPr="009F532D">
        <w:rPr>
          <w:rFonts w:asciiTheme="majorBidi" w:hAnsiTheme="majorBidi" w:cstheme="majorBidi"/>
          <w:i/>
          <w:vertAlign w:val="superscript"/>
          <w:lang w:val="en-GB" w:eastAsia="ja-JP"/>
        </w:rPr>
        <w:t>3</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b2 x 2</w:t>
      </w:r>
      <w:r w:rsidRPr="009F532D">
        <w:rPr>
          <w:rFonts w:asciiTheme="majorBidi" w:hAnsiTheme="majorBidi" w:cstheme="majorBidi"/>
          <w:i/>
          <w:vertAlign w:val="superscript"/>
          <w:lang w:val="en-GB"/>
        </w:rPr>
        <w:t>2</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b1 x 2</w:t>
      </w:r>
      <w:r w:rsidRPr="009F532D">
        <w:rPr>
          <w:rFonts w:asciiTheme="majorBidi" w:hAnsiTheme="majorBidi" w:cstheme="majorBidi"/>
          <w:i/>
          <w:vertAlign w:val="superscript"/>
          <w:lang w:val="en-GB" w:eastAsia="ja-JP"/>
        </w:rPr>
        <w:t>1</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b0 x 2</w:t>
      </w:r>
      <w:r w:rsidRPr="009F532D">
        <w:rPr>
          <w:rFonts w:asciiTheme="majorBidi" w:hAnsiTheme="majorBidi" w:cstheme="majorBidi"/>
          <w:i/>
          <w:vertAlign w:val="superscript"/>
          <w:lang w:val="en-GB" w:eastAsia="ja-JP"/>
        </w:rPr>
        <w:t>0</w:t>
      </w:r>
    </w:p>
    <w:p w:rsidR="00DF1582" w:rsidRPr="009F532D" w:rsidRDefault="00DF1582" w:rsidP="00DF1582">
      <w:pPr>
        <w:ind w:leftChars="460" w:left="1104"/>
        <w:rPr>
          <w:i/>
          <w:lang w:val="en-GB" w:eastAsia="ja-JP"/>
        </w:rPr>
      </w:pPr>
      <w:r w:rsidRPr="009F532D">
        <w:rPr>
          <w:lang w:val="en-GB" w:eastAsia="ja-JP"/>
        </w:rPr>
        <w:tab/>
      </w:r>
      <w:r w:rsidRPr="009F532D">
        <w:rPr>
          <w:lang w:val="en-GB" w:eastAsia="ja-JP"/>
        </w:rPr>
        <w:tab/>
      </w:r>
      <w:r w:rsidRPr="009F532D">
        <w:rPr>
          <w:iCs/>
          <w:lang w:val="en-GB" w:eastAsia="ja-JP"/>
        </w:rPr>
        <w:t>Where</w:t>
      </w:r>
      <w:r w:rsidRPr="009F532D">
        <w:rPr>
          <w:i/>
          <w:lang w:val="en-GB" w:eastAsia="ja-JP"/>
        </w:rPr>
        <w:t xml:space="preserve"> [b4, b3, b2, b1, b0] </w:t>
      </w:r>
      <w:r w:rsidRPr="009F532D">
        <w:rPr>
          <w:rFonts w:ascii="MS Mincho" w:hAnsi="MS Mincho"/>
          <w:i/>
          <w:lang w:val="en-GB" w:eastAsia="ja-JP"/>
        </w:rPr>
        <w:t>≠</w:t>
      </w:r>
      <w:r w:rsidRPr="009F532D">
        <w:rPr>
          <w:i/>
          <w:lang w:val="en-GB" w:eastAsia="ja-JP"/>
        </w:rPr>
        <w:t xml:space="preserve"> [0, 0, 0, 0, 0]</w:t>
      </w:r>
    </w:p>
    <w:p w:rsidR="00DF1582" w:rsidRPr="009F532D" w:rsidRDefault="00DF1582" w:rsidP="00DF1582">
      <w:pPr>
        <w:rPr>
          <w:i/>
          <w:lang w:val="en-GB" w:eastAsia="ja-JP"/>
        </w:rPr>
      </w:pPr>
      <w:r w:rsidRPr="009F532D">
        <w:rPr>
          <w:i/>
          <w:lang w:val="en-GB" w:eastAsia="ja-JP"/>
        </w:rPr>
        <w:tab/>
      </w:r>
      <w:r w:rsidRPr="009F532D">
        <w:rPr>
          <w:i/>
          <w:lang w:val="en-GB" w:eastAsia="ja-JP"/>
        </w:rPr>
        <w:tab/>
        <w:t>N = 32</w:t>
      </w:r>
    </w:p>
    <w:p w:rsidR="00DF1582" w:rsidRPr="009F532D" w:rsidRDefault="00DF1582" w:rsidP="00DF1582">
      <w:pPr>
        <w:ind w:leftChars="460" w:left="1104"/>
        <w:rPr>
          <w:i/>
          <w:lang w:val="en-GB" w:eastAsia="ja-JP"/>
        </w:rPr>
      </w:pPr>
      <w:r w:rsidRPr="009F532D">
        <w:rPr>
          <w:i/>
          <w:lang w:val="en-GB" w:eastAsia="ja-JP"/>
        </w:rPr>
        <w:tab/>
      </w:r>
      <w:r w:rsidRPr="009F532D">
        <w:rPr>
          <w:i/>
          <w:lang w:val="en-GB" w:eastAsia="ja-JP"/>
        </w:rPr>
        <w:tab/>
      </w:r>
      <w:r w:rsidRPr="009F532D">
        <w:rPr>
          <w:iCs/>
          <w:lang w:val="en-GB" w:eastAsia="ja-JP"/>
        </w:rPr>
        <w:t>Where</w:t>
      </w:r>
      <w:r w:rsidRPr="009F532D">
        <w:rPr>
          <w:i/>
          <w:lang w:val="en-GB" w:eastAsia="ja-JP"/>
        </w:rPr>
        <w:t xml:space="preserve"> [b4, b3, b2, b1, b0] =  [0, 0, 0, 0, 0]</w:t>
      </w:r>
    </w:p>
    <w:p w:rsidR="00DF1582" w:rsidRPr="009F532D" w:rsidRDefault="00DF1582" w:rsidP="00DF1582">
      <w:pPr>
        <w:pStyle w:val="TableNo"/>
        <w:rPr>
          <w:lang w:val="en-GB"/>
        </w:rPr>
      </w:pPr>
      <w:r w:rsidRPr="009F532D">
        <w:rPr>
          <w:lang w:val="en-GB"/>
        </w:rPr>
        <w:t>TABLE 3-</w:t>
      </w:r>
      <w:bookmarkEnd w:id="110"/>
      <w:r w:rsidRPr="009F532D">
        <w:rPr>
          <w:lang w:val="en-GB"/>
        </w:rPr>
        <w:t>7</w:t>
      </w:r>
    </w:p>
    <w:p w:rsidR="00DF1582" w:rsidRPr="009F532D" w:rsidRDefault="00DF1582" w:rsidP="00DF1582">
      <w:pPr>
        <w:pStyle w:val="Tabletitle"/>
        <w:rPr>
          <w:lang w:val="en-GB" w:eastAsia="ja-JP"/>
        </w:rPr>
      </w:pPr>
      <w:r w:rsidRPr="009F532D">
        <w:rPr>
          <w:lang w:val="en-GB" w:eastAsia="ja-JP"/>
        </w:rPr>
        <w:t xml:space="preserve">DBB2 (payload type) </w:t>
      </w:r>
      <w:r w:rsidRPr="009F532D">
        <w:rPr>
          <w:lang w:val="en-GB"/>
        </w:rPr>
        <w:t>Distributed</w:t>
      </w:r>
      <w:r w:rsidRPr="009F532D">
        <w:rPr>
          <w:lang w:val="en-GB" w:eastAsia="ja-JP"/>
        </w:rPr>
        <w:t xml:space="preserve"> binary bit group coding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5"/>
        <w:gridCol w:w="3103"/>
      </w:tblGrid>
      <w:tr w:rsidR="00DF1582" w:rsidRPr="009F532D" w:rsidTr="00345FA2">
        <w:trPr>
          <w:jc w:val="center"/>
        </w:trPr>
        <w:tc>
          <w:tcPr>
            <w:tcW w:w="1418" w:type="dxa"/>
            <w:vAlign w:val="center"/>
          </w:tcPr>
          <w:p w:rsidR="00DF1582" w:rsidRPr="009F532D" w:rsidRDefault="00DF1582" w:rsidP="00345FA2">
            <w:pPr>
              <w:pStyle w:val="Tablehead"/>
              <w:rPr>
                <w:lang w:val="en-GB" w:eastAsia="ja-JP"/>
              </w:rPr>
            </w:pPr>
            <w:r w:rsidRPr="009F532D">
              <w:rPr>
                <w:lang w:val="en-GB" w:eastAsia="ja-JP"/>
              </w:rPr>
              <w:t>Bit3</w:t>
            </w:r>
            <w:r w:rsidRPr="009F532D">
              <w:rPr>
                <w:lang w:val="en-GB" w:eastAsia="ja-JP"/>
              </w:rPr>
              <w:br/>
              <w:t>of UDW</w:t>
            </w:r>
          </w:p>
        </w:tc>
        <w:tc>
          <w:tcPr>
            <w:tcW w:w="1985" w:type="dxa"/>
            <w:vAlign w:val="center"/>
          </w:tcPr>
          <w:p w:rsidR="00DF1582" w:rsidRPr="009F532D" w:rsidRDefault="00DF1582" w:rsidP="00345FA2">
            <w:pPr>
              <w:pStyle w:val="Tablehead"/>
              <w:rPr>
                <w:lang w:val="en-GB" w:eastAsia="ja-JP"/>
              </w:rPr>
            </w:pPr>
            <w:r w:rsidRPr="009F532D">
              <w:rPr>
                <w:bCs/>
                <w:lang w:val="en-GB" w:eastAsia="ja-JP"/>
              </w:rPr>
              <w:t>Distributed binary bit</w:t>
            </w:r>
            <w:r w:rsidRPr="009F532D">
              <w:rPr>
                <w:bCs/>
                <w:lang w:val="en-GB" w:eastAsia="ja-JP"/>
              </w:rPr>
              <w:br/>
              <w:t>(DBB2)</w:t>
            </w:r>
          </w:p>
        </w:tc>
        <w:tc>
          <w:tcPr>
            <w:tcW w:w="3103" w:type="dxa"/>
            <w:vAlign w:val="center"/>
          </w:tcPr>
          <w:p w:rsidR="00DF1582" w:rsidRPr="009F532D" w:rsidRDefault="00DF1582" w:rsidP="00345FA2">
            <w:pPr>
              <w:pStyle w:val="Tablehead"/>
              <w:rPr>
                <w:lang w:val="en-GB" w:eastAsia="ja-JP"/>
              </w:rPr>
            </w:pPr>
            <w:r w:rsidRPr="009F532D">
              <w:rPr>
                <w:lang w:val="en-GB" w:eastAsia="ja-JP"/>
              </w:rPr>
              <w:t>Definition</w:t>
            </w:r>
          </w:p>
        </w:tc>
      </w:tr>
      <w:tr w:rsidR="00DF1582" w:rsidRPr="009F532D"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UDW-16</w:t>
            </w:r>
          </w:p>
        </w:tc>
        <w:tc>
          <w:tcPr>
            <w:tcW w:w="1985" w:type="dxa"/>
            <w:vAlign w:val="center"/>
          </w:tcPr>
          <w:p w:rsidR="00DF1582" w:rsidRPr="009F532D" w:rsidRDefault="00DF1582" w:rsidP="00345FA2">
            <w:pPr>
              <w:pStyle w:val="Tabletext"/>
              <w:jc w:val="center"/>
              <w:rPr>
                <w:lang w:val="en-GB" w:eastAsia="ja-JP"/>
              </w:rPr>
            </w:pPr>
            <w:r w:rsidRPr="009F532D">
              <w:rPr>
                <w:lang w:val="en-GB" w:eastAsia="ja-JP"/>
              </w:rPr>
              <w:t>b7</w:t>
            </w:r>
          </w:p>
        </w:tc>
        <w:tc>
          <w:tcPr>
            <w:tcW w:w="3103" w:type="dxa"/>
            <w:vAlign w:val="center"/>
          </w:tcPr>
          <w:p w:rsidR="00DF1582" w:rsidRPr="009F532D" w:rsidRDefault="00DF1582" w:rsidP="00345FA2">
            <w:pPr>
              <w:pStyle w:val="Tabletext"/>
              <w:rPr>
                <w:rFonts w:cs="Arial"/>
                <w:lang w:val="en-GB" w:eastAsia="ja-JP"/>
              </w:rPr>
            </w:pPr>
            <w:r w:rsidRPr="009F532D">
              <w:rPr>
                <w:rFonts w:cs="Arial"/>
                <w:lang w:val="en-GB" w:eastAsia="ja-JP"/>
              </w:rPr>
              <w:t>Reserved</w:t>
            </w:r>
          </w:p>
        </w:tc>
      </w:tr>
      <w:tr w:rsidR="00DF1582" w:rsidRPr="00E8036F"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UDW-15</w:t>
            </w:r>
          </w:p>
        </w:tc>
        <w:tc>
          <w:tcPr>
            <w:tcW w:w="1985" w:type="dxa"/>
            <w:vMerge w:val="restart"/>
            <w:vAlign w:val="center"/>
          </w:tcPr>
          <w:p w:rsidR="00DF1582" w:rsidRPr="009F532D" w:rsidRDefault="00DF1582" w:rsidP="00345FA2">
            <w:pPr>
              <w:pStyle w:val="Tabletext"/>
              <w:jc w:val="center"/>
              <w:rPr>
                <w:lang w:val="en-GB" w:eastAsia="ja-JP"/>
              </w:rPr>
            </w:pPr>
            <w:r w:rsidRPr="009F532D">
              <w:rPr>
                <w:lang w:val="en-GB" w:eastAsia="ja-JP"/>
              </w:rPr>
              <w:t>b6 through b5</w:t>
            </w:r>
          </w:p>
        </w:tc>
        <w:tc>
          <w:tcPr>
            <w:tcW w:w="3103" w:type="dxa"/>
            <w:vMerge w:val="restart"/>
            <w:vAlign w:val="center"/>
          </w:tcPr>
          <w:p w:rsidR="00DF1582" w:rsidRPr="009F532D" w:rsidRDefault="00DF1582" w:rsidP="00345FA2">
            <w:pPr>
              <w:pStyle w:val="Tabletext"/>
              <w:jc w:val="left"/>
              <w:rPr>
                <w:rFonts w:cs="Arial"/>
                <w:lang w:val="en-GB" w:eastAsia="ja-JP"/>
              </w:rPr>
            </w:pPr>
            <w:r w:rsidRPr="009F532D">
              <w:rPr>
                <w:rFonts w:cs="Arial"/>
                <w:lang w:val="en-GB" w:eastAsia="ja-JP"/>
              </w:rPr>
              <w:t>Super-frame count as per</w:t>
            </w:r>
            <w:r w:rsidRPr="009F532D" w:rsidDel="004901FD">
              <w:rPr>
                <w:rFonts w:cs="Arial"/>
                <w:lang w:val="en-GB" w:eastAsia="ja-JP"/>
              </w:rPr>
              <w:t xml:space="preserve"> </w:t>
            </w:r>
            <w:r w:rsidRPr="009F532D">
              <w:rPr>
                <w:rFonts w:cs="Arial"/>
                <w:lang w:val="en-GB" w:eastAsia="ja-JP"/>
              </w:rPr>
              <w:t>Table 3-6</w:t>
            </w:r>
          </w:p>
        </w:tc>
      </w:tr>
      <w:tr w:rsidR="00DF1582" w:rsidRPr="009F532D"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UDW-14</w:t>
            </w:r>
          </w:p>
        </w:tc>
        <w:tc>
          <w:tcPr>
            <w:tcW w:w="1985" w:type="dxa"/>
            <w:vMerge/>
            <w:vAlign w:val="center"/>
          </w:tcPr>
          <w:p w:rsidR="00DF1582" w:rsidRPr="009F532D" w:rsidRDefault="00DF1582" w:rsidP="00345FA2">
            <w:pPr>
              <w:pStyle w:val="Tabletext"/>
              <w:jc w:val="center"/>
              <w:rPr>
                <w:lang w:val="en-GB" w:eastAsia="ja-JP"/>
              </w:rPr>
            </w:pPr>
          </w:p>
        </w:tc>
        <w:tc>
          <w:tcPr>
            <w:tcW w:w="3103" w:type="dxa"/>
            <w:vMerge/>
            <w:vAlign w:val="center"/>
          </w:tcPr>
          <w:p w:rsidR="00DF1582" w:rsidRPr="009F532D" w:rsidRDefault="00DF1582" w:rsidP="00345FA2">
            <w:pPr>
              <w:pStyle w:val="Tabletext"/>
              <w:rPr>
                <w:rFonts w:cs="Arial"/>
                <w:lang w:val="en-GB" w:eastAsia="ja-JP"/>
              </w:rPr>
            </w:pPr>
          </w:p>
        </w:tc>
      </w:tr>
      <w:tr w:rsidR="00DF1582" w:rsidRPr="00E8036F"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UDW-13</w:t>
            </w:r>
          </w:p>
        </w:tc>
        <w:tc>
          <w:tcPr>
            <w:tcW w:w="1985" w:type="dxa"/>
            <w:vMerge w:val="restart"/>
            <w:vAlign w:val="center"/>
          </w:tcPr>
          <w:p w:rsidR="00DF1582" w:rsidRPr="009F532D" w:rsidRDefault="00DF1582" w:rsidP="00345FA2">
            <w:pPr>
              <w:pStyle w:val="Tabletext"/>
              <w:jc w:val="center"/>
              <w:rPr>
                <w:lang w:val="en-GB" w:eastAsia="ja-JP"/>
              </w:rPr>
            </w:pPr>
            <w:r w:rsidRPr="009F532D">
              <w:rPr>
                <w:lang w:val="en-GB" w:eastAsia="ja-JP"/>
              </w:rPr>
              <w:t>b4 through b0</w:t>
            </w:r>
          </w:p>
        </w:tc>
        <w:tc>
          <w:tcPr>
            <w:tcW w:w="3103" w:type="dxa"/>
            <w:vMerge w:val="restart"/>
            <w:vAlign w:val="center"/>
          </w:tcPr>
          <w:p w:rsidR="00DF1582" w:rsidRPr="009F532D" w:rsidRDefault="00DF1582" w:rsidP="00345FA2">
            <w:pPr>
              <w:pStyle w:val="Tabletext"/>
              <w:rPr>
                <w:rFonts w:cs="Arial"/>
                <w:lang w:val="en-GB" w:eastAsia="ja-JP"/>
              </w:rPr>
            </w:pPr>
            <w:r w:rsidRPr="009F532D">
              <w:rPr>
                <w:rFonts w:cs="Arial"/>
                <w:i/>
                <w:iCs/>
                <w:lang w:val="en-GB" w:eastAsia="ja-JP"/>
              </w:rPr>
              <w:t>N</w:t>
            </w:r>
            <w:r w:rsidRPr="009F532D">
              <w:rPr>
                <w:rFonts w:cs="Arial"/>
                <w:lang w:val="en-GB" w:eastAsia="ja-JP"/>
              </w:rPr>
              <w:t xml:space="preserve"> as per equations above</w:t>
            </w:r>
          </w:p>
        </w:tc>
      </w:tr>
      <w:tr w:rsidR="00DF1582" w:rsidRPr="009F532D"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UDW-12</w:t>
            </w:r>
          </w:p>
        </w:tc>
        <w:tc>
          <w:tcPr>
            <w:tcW w:w="1985" w:type="dxa"/>
            <w:vMerge/>
            <w:vAlign w:val="center"/>
          </w:tcPr>
          <w:p w:rsidR="00DF1582" w:rsidRPr="009F532D" w:rsidRDefault="00DF1582" w:rsidP="00345FA2">
            <w:pPr>
              <w:spacing w:before="40" w:after="40"/>
              <w:jc w:val="center"/>
              <w:rPr>
                <w:sz w:val="20"/>
                <w:lang w:val="en-GB" w:eastAsia="ja-JP"/>
              </w:rPr>
            </w:pPr>
          </w:p>
        </w:tc>
        <w:tc>
          <w:tcPr>
            <w:tcW w:w="3103" w:type="dxa"/>
            <w:vMerge/>
            <w:vAlign w:val="center"/>
          </w:tcPr>
          <w:p w:rsidR="00DF1582" w:rsidRPr="009F532D" w:rsidRDefault="00DF1582" w:rsidP="00345FA2">
            <w:pPr>
              <w:spacing w:before="40" w:after="40"/>
              <w:rPr>
                <w:rFonts w:cs="Arial"/>
                <w:sz w:val="20"/>
                <w:lang w:val="en-GB" w:eastAsia="ja-JP"/>
              </w:rPr>
            </w:pPr>
          </w:p>
        </w:tc>
      </w:tr>
      <w:tr w:rsidR="00DF1582" w:rsidRPr="009F532D"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UDW-11</w:t>
            </w:r>
          </w:p>
        </w:tc>
        <w:tc>
          <w:tcPr>
            <w:tcW w:w="1985" w:type="dxa"/>
            <w:vMerge/>
            <w:vAlign w:val="center"/>
          </w:tcPr>
          <w:p w:rsidR="00DF1582" w:rsidRPr="009F532D" w:rsidRDefault="00DF1582" w:rsidP="00345FA2">
            <w:pPr>
              <w:spacing w:before="40" w:after="40"/>
              <w:jc w:val="center"/>
              <w:rPr>
                <w:sz w:val="20"/>
                <w:lang w:val="en-GB" w:eastAsia="ja-JP"/>
              </w:rPr>
            </w:pPr>
          </w:p>
        </w:tc>
        <w:tc>
          <w:tcPr>
            <w:tcW w:w="3103" w:type="dxa"/>
            <w:vMerge/>
            <w:vAlign w:val="center"/>
          </w:tcPr>
          <w:p w:rsidR="00DF1582" w:rsidRPr="009F532D" w:rsidRDefault="00DF1582" w:rsidP="00345FA2">
            <w:pPr>
              <w:spacing w:before="40" w:after="40"/>
              <w:rPr>
                <w:rFonts w:cs="Arial"/>
                <w:sz w:val="20"/>
                <w:lang w:val="en-GB" w:eastAsia="ja-JP"/>
              </w:rPr>
            </w:pPr>
          </w:p>
        </w:tc>
      </w:tr>
      <w:tr w:rsidR="00DF1582" w:rsidRPr="009F532D"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UDW-10</w:t>
            </w:r>
          </w:p>
        </w:tc>
        <w:tc>
          <w:tcPr>
            <w:tcW w:w="1985" w:type="dxa"/>
            <w:vMerge/>
            <w:vAlign w:val="center"/>
          </w:tcPr>
          <w:p w:rsidR="00DF1582" w:rsidRPr="009F532D" w:rsidRDefault="00DF1582" w:rsidP="00345FA2">
            <w:pPr>
              <w:spacing w:before="40" w:after="40"/>
              <w:jc w:val="center"/>
              <w:rPr>
                <w:sz w:val="20"/>
                <w:lang w:val="en-GB" w:eastAsia="ja-JP"/>
              </w:rPr>
            </w:pPr>
          </w:p>
        </w:tc>
        <w:tc>
          <w:tcPr>
            <w:tcW w:w="3103" w:type="dxa"/>
            <w:vMerge/>
            <w:vAlign w:val="center"/>
          </w:tcPr>
          <w:p w:rsidR="00DF1582" w:rsidRPr="009F532D" w:rsidRDefault="00DF1582" w:rsidP="00345FA2">
            <w:pPr>
              <w:spacing w:before="40" w:after="40"/>
              <w:rPr>
                <w:rFonts w:cs="Arial"/>
                <w:sz w:val="20"/>
                <w:lang w:val="en-GB" w:eastAsia="ja-JP"/>
              </w:rPr>
            </w:pPr>
          </w:p>
        </w:tc>
      </w:tr>
      <w:tr w:rsidR="00DF1582" w:rsidRPr="009F532D" w:rsidTr="00345FA2">
        <w:trPr>
          <w:jc w:val="center"/>
        </w:trPr>
        <w:tc>
          <w:tcPr>
            <w:tcW w:w="1418" w:type="dxa"/>
            <w:vAlign w:val="center"/>
          </w:tcPr>
          <w:p w:rsidR="00DF1582" w:rsidRPr="009F532D" w:rsidRDefault="00DF1582" w:rsidP="00345FA2">
            <w:pPr>
              <w:pStyle w:val="Tabletext"/>
              <w:jc w:val="center"/>
              <w:rPr>
                <w:lang w:val="en-GB" w:eastAsia="ja-JP"/>
              </w:rPr>
            </w:pPr>
            <w:r w:rsidRPr="009F532D">
              <w:rPr>
                <w:lang w:val="en-GB" w:eastAsia="ja-JP"/>
              </w:rPr>
              <w:t>UDW-9</w:t>
            </w:r>
          </w:p>
        </w:tc>
        <w:tc>
          <w:tcPr>
            <w:tcW w:w="1985" w:type="dxa"/>
            <w:vMerge/>
            <w:vAlign w:val="center"/>
          </w:tcPr>
          <w:p w:rsidR="00DF1582" w:rsidRPr="009F532D" w:rsidRDefault="00DF1582" w:rsidP="00345FA2">
            <w:pPr>
              <w:spacing w:before="40" w:after="40"/>
              <w:jc w:val="center"/>
              <w:rPr>
                <w:sz w:val="20"/>
                <w:lang w:val="en-GB" w:eastAsia="ja-JP"/>
              </w:rPr>
            </w:pPr>
          </w:p>
        </w:tc>
        <w:tc>
          <w:tcPr>
            <w:tcW w:w="3103" w:type="dxa"/>
            <w:vMerge/>
            <w:vAlign w:val="center"/>
          </w:tcPr>
          <w:p w:rsidR="00DF1582" w:rsidRPr="009F532D" w:rsidRDefault="00DF1582" w:rsidP="00345FA2">
            <w:pPr>
              <w:spacing w:before="40" w:after="40"/>
              <w:rPr>
                <w:rFonts w:cs="Arial"/>
                <w:sz w:val="20"/>
                <w:lang w:val="en-GB" w:eastAsia="ja-JP"/>
              </w:rPr>
            </w:pPr>
          </w:p>
        </w:tc>
      </w:tr>
    </w:tbl>
    <w:p w:rsidR="00DF1582" w:rsidRPr="009F532D" w:rsidRDefault="00DF1582" w:rsidP="00DF1582">
      <w:pPr>
        <w:pStyle w:val="Tablefin"/>
      </w:pPr>
    </w:p>
    <w:p w:rsidR="00DF1582" w:rsidRPr="009F532D" w:rsidRDefault="00DF1582" w:rsidP="00DF1582">
      <w:pPr>
        <w:pStyle w:val="Heading2"/>
        <w:rPr>
          <w:lang w:val="en-GB"/>
        </w:rPr>
      </w:pPr>
      <w:r w:rsidRPr="009F532D">
        <w:rPr>
          <w:lang w:val="en-GB"/>
        </w:rPr>
        <w:t>5.3</w:t>
      </w:r>
      <w:r w:rsidRPr="009F532D">
        <w:rPr>
          <w:lang w:val="en-GB"/>
        </w:rPr>
        <w:tab/>
        <w:t>Mapping of the Time Code Data into Ancillary Data Packets</w:t>
      </w:r>
    </w:p>
    <w:p w:rsidR="00DF1582" w:rsidRPr="009F532D" w:rsidRDefault="00DF1582" w:rsidP="00DF1582">
      <w:pPr>
        <w:rPr>
          <w:rFonts w:cs="Arial"/>
          <w:lang w:val="en-GB" w:eastAsia="ja-JP"/>
        </w:rPr>
      </w:pPr>
      <w:r w:rsidRPr="009F532D">
        <w:rPr>
          <w:rFonts w:cs="Arial"/>
          <w:lang w:val="en-GB" w:eastAsia="ja-JP"/>
        </w:rPr>
        <w:t>Mapping of the time code data into the UDW 1 through UDW 16 of the ancillary time code data packet shall be as shown in Table 3-8.</w:t>
      </w:r>
    </w:p>
    <w:p w:rsidR="00DF1582" w:rsidRPr="009F532D" w:rsidRDefault="00DF1582" w:rsidP="00202A22">
      <w:pPr>
        <w:pStyle w:val="TableNo"/>
        <w:rPr>
          <w:lang w:val="en-GB"/>
        </w:rPr>
      </w:pPr>
      <w:bookmarkStart w:id="111" w:name="_Ref397863103"/>
      <w:r w:rsidRPr="009F532D">
        <w:rPr>
          <w:lang w:val="en-GB"/>
        </w:rPr>
        <w:lastRenderedPageBreak/>
        <w:t>TABLE 3-</w:t>
      </w:r>
      <w:bookmarkEnd w:id="111"/>
      <w:r w:rsidRPr="009F532D">
        <w:rPr>
          <w:lang w:val="en-GB"/>
        </w:rPr>
        <w:t>8</w:t>
      </w:r>
    </w:p>
    <w:p w:rsidR="00DF1582" w:rsidRPr="009F532D" w:rsidRDefault="00DF1582" w:rsidP="00202A22">
      <w:pPr>
        <w:pStyle w:val="Tabletitle"/>
        <w:rPr>
          <w:lang w:val="en-GB" w:eastAsia="ja-JP"/>
        </w:rPr>
      </w:pPr>
      <w:r w:rsidRPr="009F532D">
        <w:rPr>
          <w:lang w:val="en-GB" w:eastAsia="ja-JP"/>
        </w:rPr>
        <w:t>Mapping of Time Code Data into UDW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09"/>
        <w:gridCol w:w="1134"/>
        <w:gridCol w:w="1802"/>
        <w:gridCol w:w="45"/>
        <w:gridCol w:w="1757"/>
        <w:gridCol w:w="1802"/>
      </w:tblGrid>
      <w:tr w:rsidR="00DF1582" w:rsidRPr="009F532D" w:rsidTr="00345FA2">
        <w:trPr>
          <w:jc w:val="center"/>
        </w:trPr>
        <w:tc>
          <w:tcPr>
            <w:tcW w:w="1398" w:type="dxa"/>
            <w:gridSpan w:val="2"/>
          </w:tcPr>
          <w:p w:rsidR="00DF1582" w:rsidRPr="009F532D" w:rsidRDefault="00DF1582" w:rsidP="00202A22">
            <w:pPr>
              <w:pStyle w:val="Tablehead"/>
              <w:rPr>
                <w:sz w:val="18"/>
                <w:szCs w:val="18"/>
                <w:lang w:val="en-GB" w:eastAsia="ja-JP"/>
              </w:rPr>
            </w:pPr>
            <w:r w:rsidRPr="009F532D">
              <w:rPr>
                <w:sz w:val="18"/>
                <w:szCs w:val="18"/>
                <w:lang w:val="en-GB" w:eastAsia="ja-JP"/>
              </w:rPr>
              <w:t>ATC</w:t>
            </w:r>
          </w:p>
        </w:tc>
        <w:tc>
          <w:tcPr>
            <w:tcW w:w="6540" w:type="dxa"/>
            <w:gridSpan w:val="5"/>
            <w:vAlign w:val="center"/>
          </w:tcPr>
          <w:p w:rsidR="00DF1582" w:rsidRPr="009F532D" w:rsidRDefault="00DF1582" w:rsidP="00202A22">
            <w:pPr>
              <w:pStyle w:val="Tablehead"/>
              <w:rPr>
                <w:sz w:val="18"/>
                <w:szCs w:val="18"/>
                <w:lang w:val="en-GB" w:eastAsia="ja-JP"/>
              </w:rPr>
            </w:pPr>
            <w:r w:rsidRPr="009F532D">
              <w:rPr>
                <w:sz w:val="18"/>
                <w:szCs w:val="18"/>
                <w:lang w:val="en-GB"/>
              </w:rPr>
              <w:t>Time Code Data</w:t>
            </w:r>
          </w:p>
        </w:tc>
      </w:tr>
      <w:tr w:rsidR="00DF1582" w:rsidRPr="009F532D" w:rsidTr="00345FA2">
        <w:trPr>
          <w:trHeight w:val="84"/>
          <w:jc w:val="center"/>
        </w:trPr>
        <w:tc>
          <w:tcPr>
            <w:tcW w:w="689" w:type="dxa"/>
            <w:vMerge w:val="restart"/>
            <w:vAlign w:val="center"/>
          </w:tcPr>
          <w:p w:rsidR="00DF1582" w:rsidRPr="009F532D" w:rsidRDefault="00DF1582" w:rsidP="00202A22">
            <w:pPr>
              <w:pStyle w:val="Tablehead"/>
              <w:rPr>
                <w:sz w:val="18"/>
                <w:szCs w:val="18"/>
                <w:lang w:val="en-GB" w:eastAsia="ja-JP"/>
              </w:rPr>
            </w:pPr>
            <w:r w:rsidRPr="009F532D">
              <w:rPr>
                <w:sz w:val="18"/>
                <w:szCs w:val="18"/>
                <w:lang w:val="en-GB" w:eastAsia="ja-JP"/>
              </w:rPr>
              <w:t>UDW</w:t>
            </w:r>
          </w:p>
        </w:tc>
        <w:tc>
          <w:tcPr>
            <w:tcW w:w="709" w:type="dxa"/>
            <w:vMerge w:val="restart"/>
            <w:vAlign w:val="center"/>
          </w:tcPr>
          <w:p w:rsidR="00DF1582" w:rsidRPr="009F532D" w:rsidRDefault="00DF1582" w:rsidP="00202A22">
            <w:pPr>
              <w:pStyle w:val="Tablehead"/>
              <w:rPr>
                <w:sz w:val="18"/>
                <w:szCs w:val="18"/>
                <w:lang w:val="en-GB" w:eastAsia="ja-JP"/>
              </w:rPr>
            </w:pPr>
            <w:r w:rsidRPr="009F532D">
              <w:rPr>
                <w:sz w:val="18"/>
                <w:szCs w:val="18"/>
                <w:lang w:val="en-GB" w:eastAsia="ja-JP"/>
              </w:rPr>
              <w:t>Bit</w:t>
            </w:r>
          </w:p>
        </w:tc>
        <w:tc>
          <w:tcPr>
            <w:tcW w:w="1134" w:type="dxa"/>
            <w:vMerge w:val="restart"/>
            <w:vAlign w:val="center"/>
          </w:tcPr>
          <w:p w:rsidR="00DF1582" w:rsidRPr="009F532D" w:rsidRDefault="00DF1582" w:rsidP="00202A22">
            <w:pPr>
              <w:pStyle w:val="Tablehead"/>
              <w:rPr>
                <w:sz w:val="18"/>
                <w:szCs w:val="18"/>
                <w:lang w:val="en-GB" w:eastAsia="ja-JP"/>
              </w:rPr>
            </w:pPr>
            <w:r w:rsidRPr="009F532D">
              <w:rPr>
                <w:sz w:val="18"/>
                <w:szCs w:val="18"/>
                <w:lang w:val="en-GB" w:eastAsia="ja-JP"/>
              </w:rPr>
              <w:t>Codeword bit</w:t>
            </w:r>
          </w:p>
        </w:tc>
        <w:tc>
          <w:tcPr>
            <w:tcW w:w="5406" w:type="dxa"/>
            <w:gridSpan w:val="4"/>
          </w:tcPr>
          <w:p w:rsidR="00DF1582" w:rsidRPr="009F532D" w:rsidRDefault="00DF1582" w:rsidP="00202A22">
            <w:pPr>
              <w:pStyle w:val="Tablehead"/>
              <w:rPr>
                <w:sz w:val="18"/>
                <w:szCs w:val="18"/>
                <w:lang w:val="en-GB" w:eastAsia="ja-JP"/>
              </w:rPr>
            </w:pPr>
            <w:r w:rsidRPr="009F532D">
              <w:rPr>
                <w:sz w:val="18"/>
                <w:szCs w:val="18"/>
                <w:lang w:val="en-GB" w:eastAsia="ja-JP"/>
              </w:rPr>
              <w:t>Time code bit definitions</w:t>
            </w:r>
          </w:p>
        </w:tc>
      </w:tr>
      <w:tr w:rsidR="00DF1582" w:rsidRPr="009F532D" w:rsidTr="00345FA2">
        <w:trPr>
          <w:trHeight w:val="84"/>
          <w:jc w:val="center"/>
        </w:trPr>
        <w:tc>
          <w:tcPr>
            <w:tcW w:w="689" w:type="dxa"/>
            <w:vMerge/>
          </w:tcPr>
          <w:p w:rsidR="00DF1582" w:rsidRPr="009F532D" w:rsidRDefault="00DF1582" w:rsidP="00202A22">
            <w:pPr>
              <w:pStyle w:val="Tablehead"/>
              <w:rPr>
                <w:sz w:val="18"/>
                <w:szCs w:val="18"/>
                <w:lang w:val="en-GB" w:eastAsia="ja-JP"/>
              </w:rPr>
            </w:pPr>
          </w:p>
        </w:tc>
        <w:tc>
          <w:tcPr>
            <w:tcW w:w="709" w:type="dxa"/>
            <w:vMerge/>
          </w:tcPr>
          <w:p w:rsidR="00DF1582" w:rsidRPr="009F532D" w:rsidRDefault="00DF1582" w:rsidP="00202A22">
            <w:pPr>
              <w:pStyle w:val="Tablehead"/>
              <w:rPr>
                <w:sz w:val="18"/>
                <w:szCs w:val="18"/>
                <w:lang w:val="en-GB" w:eastAsia="ja-JP"/>
              </w:rPr>
            </w:pPr>
          </w:p>
        </w:tc>
        <w:tc>
          <w:tcPr>
            <w:tcW w:w="1134" w:type="dxa"/>
            <w:vMerge/>
          </w:tcPr>
          <w:p w:rsidR="00DF1582" w:rsidRPr="009F532D" w:rsidRDefault="00DF1582" w:rsidP="00202A22">
            <w:pPr>
              <w:pStyle w:val="Tablehead"/>
              <w:rPr>
                <w:sz w:val="18"/>
                <w:szCs w:val="18"/>
                <w:lang w:val="en-GB" w:eastAsia="ja-JP"/>
              </w:rPr>
            </w:pPr>
          </w:p>
        </w:tc>
        <w:tc>
          <w:tcPr>
            <w:tcW w:w="1802" w:type="dxa"/>
            <w:vAlign w:val="center"/>
          </w:tcPr>
          <w:p w:rsidR="00DF1582" w:rsidRPr="009F532D" w:rsidRDefault="00DF1582" w:rsidP="00202A22">
            <w:pPr>
              <w:pStyle w:val="Tablehead"/>
              <w:rPr>
                <w:sz w:val="18"/>
                <w:szCs w:val="18"/>
                <w:lang w:val="en-GB" w:eastAsia="ja-JP"/>
              </w:rPr>
            </w:pPr>
            <w:r w:rsidRPr="009F532D">
              <w:rPr>
                <w:color w:val="000000"/>
                <w:sz w:val="18"/>
                <w:szCs w:val="18"/>
                <w:lang w:val="en-GB" w:eastAsia="ja-JP"/>
              </w:rPr>
              <w:t xml:space="preserve">120-frames (30 x 4) </w:t>
            </w:r>
          </w:p>
        </w:tc>
        <w:tc>
          <w:tcPr>
            <w:tcW w:w="1802" w:type="dxa"/>
            <w:gridSpan w:val="2"/>
            <w:vAlign w:val="center"/>
          </w:tcPr>
          <w:p w:rsidR="00DF1582" w:rsidRPr="009F532D" w:rsidRDefault="00DF1582" w:rsidP="00202A22">
            <w:pPr>
              <w:pStyle w:val="Tablehead"/>
              <w:rPr>
                <w:sz w:val="18"/>
                <w:szCs w:val="18"/>
                <w:lang w:val="en-GB" w:eastAsia="ja-JP"/>
              </w:rPr>
            </w:pPr>
            <w:r w:rsidRPr="009F532D">
              <w:rPr>
                <w:color w:val="000000"/>
                <w:sz w:val="18"/>
                <w:szCs w:val="18"/>
                <w:lang w:val="en-GB" w:eastAsia="ja-JP"/>
              </w:rPr>
              <w:t>100-frames</w:t>
            </w:r>
          </w:p>
        </w:tc>
        <w:tc>
          <w:tcPr>
            <w:tcW w:w="1802" w:type="dxa"/>
          </w:tcPr>
          <w:p w:rsidR="00DF1582" w:rsidRPr="009F532D" w:rsidRDefault="000E60FC" w:rsidP="000E60FC">
            <w:pPr>
              <w:pStyle w:val="Tablehead"/>
              <w:rPr>
                <w:sz w:val="18"/>
                <w:szCs w:val="18"/>
                <w:lang w:val="en-GB" w:eastAsia="ja-JP"/>
              </w:rPr>
            </w:pPr>
            <w:r>
              <w:rPr>
                <w:sz w:val="18"/>
                <w:szCs w:val="18"/>
                <w:lang w:val="en-GB" w:eastAsia="ja-JP"/>
              </w:rPr>
              <w:t>120 (24</w:t>
            </w:r>
            <w:r w:rsidR="00DF1582" w:rsidRPr="009F532D">
              <w:rPr>
                <w:sz w:val="18"/>
                <w:szCs w:val="18"/>
                <w:lang w:val="en-GB" w:eastAsia="ja-JP"/>
              </w:rPr>
              <w:t>x5),</w:t>
            </w:r>
            <w:r w:rsidR="00DF1582" w:rsidRPr="009F532D">
              <w:rPr>
                <w:sz w:val="18"/>
                <w:szCs w:val="18"/>
                <w:lang w:val="en-GB" w:eastAsia="ja-JP"/>
              </w:rPr>
              <w:br/>
              <w:t>96, 72-frames</w:t>
            </w:r>
          </w:p>
        </w:tc>
      </w:tr>
      <w:tr w:rsidR="00DF1582" w:rsidRPr="009F532D" w:rsidTr="00345FA2">
        <w:trPr>
          <w:jc w:val="center"/>
        </w:trPr>
        <w:tc>
          <w:tcPr>
            <w:tcW w:w="689" w:type="dxa"/>
            <w:vMerge w:val="restart"/>
            <w:vAlign w:val="center"/>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1</w:t>
            </w:r>
          </w:p>
        </w:tc>
        <w:tc>
          <w:tcPr>
            <w:tcW w:w="709" w:type="dxa"/>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0</w:t>
            </w:r>
          </w:p>
        </w:tc>
        <w:tc>
          <w:tcPr>
            <w:tcW w:w="5406" w:type="dxa"/>
            <w:gridSpan w:val="4"/>
            <w:vAlign w:val="center"/>
          </w:tcPr>
          <w:p w:rsidR="00DF1582" w:rsidRPr="009F532D" w:rsidRDefault="00DF1582" w:rsidP="00202A22">
            <w:pPr>
              <w:pStyle w:val="Tabletext"/>
              <w:keepNext/>
              <w:spacing w:before="30" w:after="30"/>
              <w:jc w:val="center"/>
              <w:rPr>
                <w:sz w:val="18"/>
                <w:szCs w:val="18"/>
                <w:lang w:val="en-GB" w:eastAsia="ja-JP"/>
              </w:rPr>
            </w:pPr>
            <w:r w:rsidRPr="009F532D">
              <w:rPr>
                <w:color w:val="000000"/>
                <w:sz w:val="18"/>
                <w:szCs w:val="18"/>
                <w:lang w:val="en-GB" w:eastAsia="ja-JP"/>
              </w:rPr>
              <w:t>Units of super-frames 1</w:t>
            </w:r>
          </w:p>
        </w:tc>
      </w:tr>
      <w:tr w:rsidR="00DF1582" w:rsidRPr="009F532D" w:rsidTr="00345FA2">
        <w:trPr>
          <w:jc w:val="center"/>
        </w:trPr>
        <w:tc>
          <w:tcPr>
            <w:tcW w:w="689" w:type="dxa"/>
            <w:vMerge/>
          </w:tcPr>
          <w:p w:rsidR="00DF1582" w:rsidRPr="009F532D" w:rsidRDefault="00DF1582" w:rsidP="00202A22">
            <w:pPr>
              <w:pStyle w:val="Tabletext"/>
              <w:keepNext/>
              <w:spacing w:before="30" w:after="30"/>
              <w:jc w:val="center"/>
              <w:rPr>
                <w:sz w:val="18"/>
                <w:szCs w:val="18"/>
                <w:lang w:val="en-GB" w:eastAsia="ja-JP"/>
              </w:rPr>
            </w:pPr>
          </w:p>
        </w:tc>
        <w:tc>
          <w:tcPr>
            <w:tcW w:w="709" w:type="dxa"/>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1</w:t>
            </w:r>
          </w:p>
        </w:tc>
        <w:tc>
          <w:tcPr>
            <w:tcW w:w="5406" w:type="dxa"/>
            <w:gridSpan w:val="4"/>
            <w:vAlign w:val="center"/>
          </w:tcPr>
          <w:p w:rsidR="00DF1582" w:rsidRPr="009F532D" w:rsidRDefault="00DF1582" w:rsidP="00202A22">
            <w:pPr>
              <w:pStyle w:val="Tabletext"/>
              <w:keepNext/>
              <w:spacing w:before="30" w:after="30"/>
              <w:jc w:val="center"/>
              <w:rPr>
                <w:sz w:val="18"/>
                <w:szCs w:val="18"/>
                <w:lang w:val="en-GB" w:eastAsia="ja-JP"/>
              </w:rPr>
            </w:pPr>
            <w:r w:rsidRPr="009F532D">
              <w:rPr>
                <w:color w:val="000000"/>
                <w:sz w:val="18"/>
                <w:szCs w:val="18"/>
                <w:lang w:val="en-GB" w:eastAsia="ja-JP"/>
              </w:rPr>
              <w:t>Units of super-frames 2</w:t>
            </w:r>
          </w:p>
        </w:tc>
      </w:tr>
      <w:tr w:rsidR="00DF1582" w:rsidRPr="009F532D" w:rsidTr="00345FA2">
        <w:trPr>
          <w:jc w:val="center"/>
        </w:trPr>
        <w:tc>
          <w:tcPr>
            <w:tcW w:w="689" w:type="dxa"/>
            <w:vMerge/>
          </w:tcPr>
          <w:p w:rsidR="00DF1582" w:rsidRPr="009F532D" w:rsidRDefault="00DF1582" w:rsidP="00202A22">
            <w:pPr>
              <w:pStyle w:val="Tabletext"/>
              <w:keepNext/>
              <w:spacing w:before="30" w:after="30"/>
              <w:jc w:val="center"/>
              <w:rPr>
                <w:sz w:val="18"/>
                <w:szCs w:val="18"/>
                <w:lang w:val="en-GB" w:eastAsia="ja-JP"/>
              </w:rPr>
            </w:pPr>
          </w:p>
        </w:tc>
        <w:tc>
          <w:tcPr>
            <w:tcW w:w="709" w:type="dxa"/>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202A22">
            <w:pPr>
              <w:pStyle w:val="Tabletext"/>
              <w:keepNext/>
              <w:spacing w:before="30" w:after="30"/>
              <w:jc w:val="center"/>
              <w:rPr>
                <w:sz w:val="18"/>
                <w:szCs w:val="18"/>
                <w:lang w:val="en-GB" w:eastAsia="ja-JP"/>
              </w:rPr>
            </w:pPr>
            <w:r w:rsidRPr="009F532D">
              <w:rPr>
                <w:sz w:val="18"/>
                <w:szCs w:val="18"/>
                <w:lang w:val="en-GB" w:eastAsia="ja-JP"/>
              </w:rPr>
              <w:t>2</w:t>
            </w:r>
          </w:p>
        </w:tc>
        <w:tc>
          <w:tcPr>
            <w:tcW w:w="5406" w:type="dxa"/>
            <w:gridSpan w:val="4"/>
            <w:vAlign w:val="center"/>
          </w:tcPr>
          <w:p w:rsidR="00DF1582" w:rsidRPr="009F532D" w:rsidRDefault="00DF1582" w:rsidP="00202A22">
            <w:pPr>
              <w:pStyle w:val="Tabletext"/>
              <w:keepNext/>
              <w:spacing w:before="30" w:after="30"/>
              <w:jc w:val="center"/>
              <w:rPr>
                <w:sz w:val="18"/>
                <w:szCs w:val="18"/>
                <w:lang w:val="en-GB" w:eastAsia="ja-JP"/>
              </w:rPr>
            </w:pPr>
            <w:r w:rsidRPr="009F532D">
              <w:rPr>
                <w:color w:val="000000"/>
                <w:sz w:val="18"/>
                <w:szCs w:val="18"/>
                <w:lang w:val="en-GB" w:eastAsia="ja-JP"/>
              </w:rPr>
              <w:t>Units of super-frames 4</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Units of super-frames 8</w:t>
            </w:r>
          </w:p>
        </w:tc>
      </w:tr>
      <w:tr w:rsidR="00DF1582" w:rsidRPr="009F532D" w:rsidTr="00345FA2">
        <w:trPr>
          <w:trHeight w:val="125"/>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8</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Tens of super-frames 10</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9</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Tens of super-frames 20</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10</w:t>
            </w:r>
          </w:p>
        </w:tc>
        <w:tc>
          <w:tcPr>
            <w:tcW w:w="1847" w:type="dxa"/>
            <w:gridSpan w:val="2"/>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Drop frame flag</w:t>
            </w:r>
          </w:p>
        </w:tc>
        <w:tc>
          <w:tcPr>
            <w:tcW w:w="3559" w:type="dxa"/>
            <w:gridSpan w:val="2"/>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Set to zero</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11</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Sub-frame_2</w:t>
            </w:r>
          </w:p>
        </w:tc>
      </w:tr>
      <w:tr w:rsidR="00DF1582" w:rsidRPr="009F532D" w:rsidTr="00345FA2">
        <w:trPr>
          <w:trHeight w:val="92"/>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12-15</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16</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Units of seconds 1</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17</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Units of seconds 2</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18</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Units of seconds 4</w:t>
            </w:r>
          </w:p>
        </w:tc>
      </w:tr>
      <w:tr w:rsidR="00DF1582" w:rsidRPr="009F532D" w:rsidTr="00345FA2">
        <w:trPr>
          <w:jc w:val="center"/>
        </w:trPr>
        <w:tc>
          <w:tcPr>
            <w:tcW w:w="689" w:type="dxa"/>
            <w:vMerge/>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19</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Units of seconds 8</w:t>
            </w:r>
          </w:p>
        </w:tc>
      </w:tr>
      <w:tr w:rsidR="00DF1582" w:rsidRPr="009F532D" w:rsidTr="00345FA2">
        <w:trPr>
          <w:trHeight w:val="99"/>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20-23</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24</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Tens of seconds 10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25</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Tens of seconds 20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26</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color w:val="000000"/>
                <w:sz w:val="18"/>
                <w:szCs w:val="18"/>
                <w:lang w:val="en-GB" w:eastAsia="ja-JP"/>
              </w:rPr>
              <w:t>Tens of seconds 40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27</w:t>
            </w:r>
          </w:p>
        </w:tc>
        <w:tc>
          <w:tcPr>
            <w:tcW w:w="1802"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Sub-frame_1</w:t>
            </w:r>
          </w:p>
        </w:tc>
        <w:tc>
          <w:tcPr>
            <w:tcW w:w="1802" w:type="dxa"/>
            <w:gridSpan w:val="2"/>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Sub-frame_3*</w:t>
            </w:r>
          </w:p>
        </w:tc>
        <w:tc>
          <w:tcPr>
            <w:tcW w:w="1802"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Sub-frame_1</w:t>
            </w:r>
          </w:p>
        </w:tc>
      </w:tr>
      <w:tr w:rsidR="00DF1582" w:rsidRPr="009F532D" w:rsidTr="00345FA2">
        <w:trPr>
          <w:trHeight w:val="94"/>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8</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28-31</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9</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32</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minutes 1</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33</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minutes 2</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34</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minutes 4</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35</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minutes 8</w:t>
            </w:r>
          </w:p>
        </w:tc>
      </w:tr>
      <w:tr w:rsidR="00DF1582" w:rsidRPr="009F532D" w:rsidTr="00345FA2">
        <w:trPr>
          <w:trHeight w:val="42"/>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10</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36-39</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11</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40</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Tens of minutes 10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41</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Tens of minutes 20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42</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Tens of minutes 40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43</w:t>
            </w:r>
          </w:p>
        </w:tc>
        <w:tc>
          <w:tcPr>
            <w:tcW w:w="1802"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Sub-frame_3*</w:t>
            </w:r>
          </w:p>
        </w:tc>
        <w:tc>
          <w:tcPr>
            <w:tcW w:w="1802" w:type="dxa"/>
            <w:gridSpan w:val="2"/>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Sub-frame_5*</w:t>
            </w:r>
          </w:p>
        </w:tc>
        <w:tc>
          <w:tcPr>
            <w:tcW w:w="1802"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Sub-frame_3*</w:t>
            </w:r>
          </w:p>
        </w:tc>
      </w:tr>
      <w:tr w:rsidR="00DF1582" w:rsidRPr="009F532D" w:rsidTr="00345FA2">
        <w:trPr>
          <w:trHeight w:val="87"/>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12</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44-47</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13</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48</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hours 1</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49</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hours 2</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50</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hours 4</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51</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Units of hours 8</w:t>
            </w:r>
          </w:p>
        </w:tc>
      </w:tr>
      <w:tr w:rsidR="00DF1582" w:rsidRPr="009F532D" w:rsidTr="00345FA2">
        <w:trPr>
          <w:trHeight w:val="42"/>
          <w:jc w:val="center"/>
        </w:trPr>
        <w:tc>
          <w:tcPr>
            <w:tcW w:w="68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14</w:t>
            </w:r>
          </w:p>
        </w:tc>
        <w:tc>
          <w:tcPr>
            <w:tcW w:w="709"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52-55</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9F532D" w:rsidTr="00345FA2">
        <w:trPr>
          <w:jc w:val="center"/>
        </w:trPr>
        <w:tc>
          <w:tcPr>
            <w:tcW w:w="689" w:type="dxa"/>
            <w:vMerge w:val="restart"/>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15</w:t>
            </w: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56</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Tens of hours 10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57</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Tens of hours 20</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58</w:t>
            </w:r>
          </w:p>
        </w:tc>
        <w:tc>
          <w:tcPr>
            <w:tcW w:w="5406" w:type="dxa"/>
            <w:gridSpan w:val="4"/>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Sub-frame_4*</w:t>
            </w:r>
          </w:p>
        </w:tc>
      </w:tr>
      <w:tr w:rsidR="00DF1582" w:rsidRPr="009F532D" w:rsidTr="00345FA2">
        <w:trPr>
          <w:jc w:val="center"/>
        </w:trPr>
        <w:tc>
          <w:tcPr>
            <w:tcW w:w="689" w:type="dxa"/>
            <w:vMerge/>
            <w:vAlign w:val="center"/>
          </w:tcPr>
          <w:p w:rsidR="00DF1582" w:rsidRPr="009F532D" w:rsidRDefault="00DF1582" w:rsidP="00345FA2">
            <w:pPr>
              <w:pStyle w:val="Tabletext"/>
              <w:spacing w:before="30" w:after="30"/>
              <w:jc w:val="center"/>
              <w:rPr>
                <w:sz w:val="18"/>
                <w:szCs w:val="18"/>
                <w:lang w:val="en-GB" w:eastAsia="ja-JP"/>
              </w:rPr>
            </w:pPr>
          </w:p>
        </w:tc>
        <w:tc>
          <w:tcPr>
            <w:tcW w:w="709"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59</w:t>
            </w:r>
          </w:p>
        </w:tc>
        <w:tc>
          <w:tcPr>
            <w:tcW w:w="1802"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Sub-frame_5*</w:t>
            </w:r>
          </w:p>
        </w:tc>
        <w:tc>
          <w:tcPr>
            <w:tcW w:w="1802" w:type="dxa"/>
            <w:gridSpan w:val="2"/>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Sub-frame_1</w:t>
            </w:r>
          </w:p>
        </w:tc>
        <w:tc>
          <w:tcPr>
            <w:tcW w:w="1802" w:type="dxa"/>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Sub-frame_5*</w:t>
            </w:r>
          </w:p>
        </w:tc>
      </w:tr>
      <w:tr w:rsidR="00DF1582" w:rsidRPr="009F532D" w:rsidTr="00345FA2">
        <w:trPr>
          <w:trHeight w:val="42"/>
          <w:jc w:val="center"/>
        </w:trPr>
        <w:tc>
          <w:tcPr>
            <w:tcW w:w="689" w:type="dxa"/>
            <w:tcBorders>
              <w:bottom w:val="single" w:sz="4" w:space="0" w:color="auto"/>
            </w:tcBorders>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16</w:t>
            </w:r>
          </w:p>
        </w:tc>
        <w:tc>
          <w:tcPr>
            <w:tcW w:w="709" w:type="dxa"/>
            <w:tcBorders>
              <w:bottom w:val="single" w:sz="4" w:space="0" w:color="auto"/>
            </w:tcBorders>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4-7</w:t>
            </w:r>
          </w:p>
        </w:tc>
        <w:tc>
          <w:tcPr>
            <w:tcW w:w="1134" w:type="dxa"/>
            <w:tcBorders>
              <w:bottom w:val="single" w:sz="4" w:space="0" w:color="auto"/>
            </w:tcBorders>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60-63</w:t>
            </w:r>
          </w:p>
        </w:tc>
        <w:tc>
          <w:tcPr>
            <w:tcW w:w="5406" w:type="dxa"/>
            <w:gridSpan w:val="4"/>
            <w:tcBorders>
              <w:bottom w:val="single" w:sz="4" w:space="0" w:color="auto"/>
            </w:tcBorders>
            <w:vAlign w:val="center"/>
          </w:tcPr>
          <w:p w:rsidR="00DF1582" w:rsidRPr="009F532D" w:rsidRDefault="00DF1582" w:rsidP="00345FA2">
            <w:pPr>
              <w:pStyle w:val="Tabletext"/>
              <w:spacing w:before="30" w:after="30"/>
              <w:jc w:val="center"/>
              <w:rPr>
                <w:sz w:val="18"/>
                <w:szCs w:val="18"/>
                <w:lang w:val="en-GB" w:eastAsia="ja-JP"/>
              </w:rPr>
            </w:pPr>
            <w:r w:rsidRPr="009F532D">
              <w:rPr>
                <w:sz w:val="18"/>
                <w:szCs w:val="18"/>
                <w:lang w:val="en-GB" w:eastAsia="ja-JP"/>
              </w:rPr>
              <w:t>Binary group</w:t>
            </w:r>
          </w:p>
        </w:tc>
      </w:tr>
      <w:tr w:rsidR="00DF1582" w:rsidRPr="00E8036F" w:rsidTr="00345FA2">
        <w:trPr>
          <w:trHeight w:val="42"/>
          <w:jc w:val="center"/>
        </w:trPr>
        <w:tc>
          <w:tcPr>
            <w:tcW w:w="7938" w:type="dxa"/>
            <w:gridSpan w:val="7"/>
            <w:tcBorders>
              <w:left w:val="nil"/>
              <w:bottom w:val="nil"/>
              <w:right w:val="nil"/>
            </w:tcBorders>
            <w:vAlign w:val="center"/>
          </w:tcPr>
          <w:p w:rsidR="00DF1582" w:rsidRPr="009F532D" w:rsidRDefault="00DF1582" w:rsidP="00345FA2">
            <w:pPr>
              <w:pStyle w:val="Tablelegend"/>
              <w:rPr>
                <w:sz w:val="18"/>
                <w:szCs w:val="18"/>
                <w:lang w:val="en-GB" w:eastAsia="ja-JP"/>
              </w:rPr>
            </w:pPr>
            <w:r w:rsidRPr="009F532D">
              <w:rPr>
                <w:sz w:val="18"/>
                <w:szCs w:val="18"/>
                <w:lang w:val="en-GB" w:eastAsia="ja-JP"/>
              </w:rPr>
              <w:t>*</w:t>
            </w:r>
            <w:r w:rsidRPr="009F532D">
              <w:rPr>
                <w:sz w:val="18"/>
                <w:szCs w:val="18"/>
                <w:lang w:val="en-GB" w:eastAsia="ja-JP"/>
              </w:rPr>
              <w:tab/>
              <w:t>Sub-frame_3 (except 24x5), Sub-frame_4 or sub-frame_5 are not used in this version of this Recommendation they are intended to enable future extension to higher frame counting beyond 120 frames and are zero.</w:t>
            </w:r>
          </w:p>
        </w:tc>
      </w:tr>
    </w:tbl>
    <w:p w:rsidR="00DF1582" w:rsidRPr="009F532D" w:rsidRDefault="00DF1582" w:rsidP="00DF1582">
      <w:pPr>
        <w:pStyle w:val="Tablefin"/>
      </w:pPr>
    </w:p>
    <w:p w:rsidR="00DF1582" w:rsidRPr="009F532D" w:rsidRDefault="00DF1582" w:rsidP="00DF1582">
      <w:pPr>
        <w:pStyle w:val="Heading1"/>
        <w:rPr>
          <w:lang w:val="en-GB"/>
        </w:rPr>
      </w:pPr>
      <w:r w:rsidRPr="009F532D">
        <w:rPr>
          <w:lang w:val="en-GB"/>
        </w:rPr>
        <w:lastRenderedPageBreak/>
        <w:t>6</w:t>
      </w:r>
      <w:r w:rsidRPr="009F532D">
        <w:rPr>
          <w:lang w:val="en-GB"/>
        </w:rPr>
        <w:tab/>
        <w:t>Transmission of Ancillary Time Code Packets</w:t>
      </w:r>
    </w:p>
    <w:p w:rsidR="00DF1582" w:rsidRPr="009F532D" w:rsidRDefault="00DF1582" w:rsidP="00DF1582">
      <w:pPr>
        <w:pStyle w:val="Heading2"/>
        <w:rPr>
          <w:lang w:val="en-GB"/>
        </w:rPr>
      </w:pPr>
      <w:r w:rsidRPr="009F532D">
        <w:rPr>
          <w:lang w:val="en-GB"/>
        </w:rPr>
        <w:t>6.1</w:t>
      </w:r>
      <w:r w:rsidRPr="009F532D">
        <w:rPr>
          <w:lang w:val="en-GB"/>
        </w:rPr>
        <w:tab/>
        <w:t>Transmission of Multiple ATC Packets</w:t>
      </w:r>
    </w:p>
    <w:p w:rsidR="00DF1582" w:rsidRPr="009F532D" w:rsidRDefault="00DF1582" w:rsidP="00DF1582">
      <w:pPr>
        <w:rPr>
          <w:rFonts w:cs="Arial"/>
          <w:color w:val="000000"/>
          <w:sz w:val="18"/>
          <w:szCs w:val="18"/>
          <w:lang w:val="en-GB" w:eastAsia="ja-JP"/>
        </w:rPr>
      </w:pPr>
      <w:r w:rsidRPr="009F532D">
        <w:rPr>
          <w:rFonts w:cs="Arial"/>
          <w:lang w:val="en-GB" w:eastAsia="ja-JP"/>
        </w:rPr>
        <w:t>Transmissions</w:t>
      </w:r>
      <w:r w:rsidRPr="009F532D">
        <w:rPr>
          <w:rFonts w:cs="Arial"/>
          <w:color w:val="000000"/>
          <w:lang w:val="en-GB" w:eastAsia="ja-JP"/>
        </w:rPr>
        <w:t xml:space="preserve"> of multiple ancillary time code packets with a different instance identification per video frame are permissible under the provisions of this Part. The bit stream number (see § 5.2.1) is used to identify different ATC_HFRTC.</w:t>
      </w:r>
    </w:p>
    <w:p w:rsidR="00DF1582" w:rsidRPr="009F532D" w:rsidRDefault="00DF1582" w:rsidP="00DF1582">
      <w:pPr>
        <w:pStyle w:val="Heading2"/>
        <w:rPr>
          <w:lang w:val="en-GB"/>
        </w:rPr>
      </w:pPr>
      <w:r w:rsidRPr="009F532D">
        <w:rPr>
          <w:lang w:val="en-GB"/>
        </w:rPr>
        <w:t>6.2</w:t>
      </w:r>
      <w:r w:rsidRPr="009F532D">
        <w:rPr>
          <w:lang w:val="en-GB"/>
        </w:rPr>
        <w:tab/>
        <w:t>ATC Packet Transmission Rate</w:t>
      </w:r>
    </w:p>
    <w:p w:rsidR="00DF1582" w:rsidRPr="009F532D" w:rsidRDefault="00DF1582" w:rsidP="00DF1582">
      <w:pPr>
        <w:rPr>
          <w:lang w:val="en-GB" w:eastAsia="ja-JP"/>
        </w:rPr>
      </w:pPr>
      <w:r w:rsidRPr="009F532D">
        <w:rPr>
          <w:lang w:val="en-GB" w:eastAsia="ja-JP"/>
        </w:rPr>
        <w:t>Transmission of ancillary time code packets with a particular instance identification shall take place once per frame.</w:t>
      </w:r>
    </w:p>
    <w:p w:rsidR="00DF1582" w:rsidRPr="009F532D" w:rsidRDefault="00DF1582" w:rsidP="00DF1582">
      <w:pPr>
        <w:pStyle w:val="Heading1"/>
        <w:rPr>
          <w:lang w:val="en-GB"/>
        </w:rPr>
      </w:pPr>
      <w:r w:rsidRPr="009F532D">
        <w:rPr>
          <w:lang w:val="en-GB"/>
        </w:rPr>
        <w:t>7</w:t>
      </w:r>
      <w:r w:rsidRPr="009F532D">
        <w:rPr>
          <w:lang w:val="en-GB"/>
        </w:rPr>
        <w:tab/>
        <w:t>Ancillary Time Code Packet Location</w:t>
      </w:r>
    </w:p>
    <w:p w:rsidR="00DF1582" w:rsidRPr="009F532D" w:rsidRDefault="00DF1582" w:rsidP="00DF1582">
      <w:pPr>
        <w:pStyle w:val="Heading2"/>
        <w:rPr>
          <w:lang w:val="en-GB"/>
        </w:rPr>
      </w:pPr>
      <w:r w:rsidRPr="009F532D">
        <w:rPr>
          <w:lang w:val="en-GB"/>
        </w:rPr>
        <w:t>7.1</w:t>
      </w:r>
      <w:r w:rsidRPr="009F532D">
        <w:rPr>
          <w:lang w:val="en-GB"/>
        </w:rPr>
        <w:tab/>
        <w:t>Insertion Locations</w:t>
      </w:r>
    </w:p>
    <w:p w:rsidR="00DF1582" w:rsidRPr="009F532D" w:rsidRDefault="00DF1582" w:rsidP="00DF1582">
      <w:pPr>
        <w:rPr>
          <w:lang w:val="en-GB"/>
        </w:rPr>
      </w:pPr>
      <w:r w:rsidRPr="009F532D">
        <w:rPr>
          <w:lang w:val="en-GB"/>
        </w:rPr>
        <w:t>Insertion of ancillary time</w:t>
      </w:r>
      <w:r w:rsidRPr="009F532D">
        <w:rPr>
          <w:szCs w:val="22"/>
          <w:lang w:val="en-GB"/>
        </w:rPr>
        <w:t xml:space="preserve"> </w:t>
      </w:r>
      <w:r w:rsidRPr="009F532D">
        <w:rPr>
          <w:lang w:val="en-GB"/>
        </w:rPr>
        <w:t>code (ATC) packets into any available location in the digital data stream is permitted under the provisions of this Recommendation, but it is recommended that packet insertion occurs after the vertical interval switch point of the interface. ATC data shall be inserted into the Y Channel of the interface.</w:t>
      </w:r>
    </w:p>
    <w:p w:rsidR="00DF1582" w:rsidRPr="009F532D" w:rsidRDefault="00DF1582" w:rsidP="00DF1582">
      <w:pPr>
        <w:pStyle w:val="Heading2"/>
        <w:ind w:left="0" w:firstLine="0"/>
        <w:rPr>
          <w:lang w:val="en-GB"/>
        </w:rPr>
      </w:pPr>
      <w:r w:rsidRPr="009F532D">
        <w:rPr>
          <w:lang w:val="en-GB"/>
        </w:rPr>
        <w:t>7.2</w:t>
      </w:r>
      <w:r w:rsidRPr="009F532D">
        <w:rPr>
          <w:lang w:val="en-GB"/>
        </w:rPr>
        <w:tab/>
        <w:t>Preferred Locations for placement of ATC</w:t>
      </w:r>
    </w:p>
    <w:p w:rsidR="00DF1582" w:rsidRPr="009F532D" w:rsidRDefault="00DF1582" w:rsidP="00DF1582">
      <w:pPr>
        <w:rPr>
          <w:lang w:val="en-GB" w:eastAsia="ja-JP"/>
        </w:rPr>
      </w:pPr>
      <w:r w:rsidRPr="009F532D">
        <w:rPr>
          <w:lang w:val="en-GB" w:eastAsia="ja-JP"/>
        </w:rPr>
        <w:t xml:space="preserve">Preferred locations for insertion of ancillary time code (ATC) packets are video format-dependent and shall be based on the applicable Recommendation for the format. ATC may be inserted within the available ancillary data space located within vertical blanking interval after the switching point </w:t>
      </w:r>
      <w:r w:rsidRPr="009F532D">
        <w:rPr>
          <w:lang w:val="en-GB"/>
        </w:rPr>
        <w:t>and before the beginning of active video</w:t>
      </w:r>
      <w:r w:rsidRPr="009F532D">
        <w:rPr>
          <w:lang w:val="en-GB" w:eastAsia="ja-JP"/>
        </w:rPr>
        <w:t>.</w:t>
      </w:r>
    </w:p>
    <w:p w:rsidR="00D77402" w:rsidRPr="009F532D" w:rsidRDefault="00DF1582" w:rsidP="00EE186F">
      <w:pPr>
        <w:jc w:val="center"/>
        <w:rPr>
          <w:lang w:val="en-GB"/>
        </w:rPr>
      </w:pPr>
      <w:r w:rsidRPr="009F532D">
        <w:rPr>
          <w:lang w:val="en-GB"/>
        </w:rPr>
        <w:t>______________</w:t>
      </w:r>
    </w:p>
    <w:sectPr w:rsidR="00D77402" w:rsidRPr="009F532D" w:rsidSect="00E6624B">
      <w:headerReference w:type="first" r:id="rId4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FA2" w:rsidRDefault="00345FA2">
      <w:r>
        <w:separator/>
      </w:r>
    </w:p>
  </w:endnote>
  <w:endnote w:type="continuationSeparator" w:id="0">
    <w:p w:rsidR="00345FA2" w:rsidRDefault="00345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FA2" w:rsidRDefault="00345FA2">
      <w:r>
        <w:separator/>
      </w:r>
    </w:p>
  </w:footnote>
  <w:footnote w:type="continuationSeparator" w:id="0">
    <w:p w:rsidR="00345FA2" w:rsidRDefault="00345FA2">
      <w:r>
        <w:continuationSeparator/>
      </w:r>
    </w:p>
  </w:footnote>
  <w:footnote w:id="1">
    <w:p w:rsidR="00345FA2" w:rsidRPr="003A4A3B" w:rsidRDefault="00345FA2" w:rsidP="00DF1582">
      <w:pPr>
        <w:pStyle w:val="FootnoteText"/>
        <w:rPr>
          <w:lang w:val="en-US"/>
        </w:rPr>
      </w:pPr>
      <w:r w:rsidRPr="00D5109A">
        <w:rPr>
          <w:rStyle w:val="FootnoteReference"/>
          <w:lang w:val="en-GB"/>
        </w:rPr>
        <w:t>*</w:t>
      </w:r>
      <w:r w:rsidRPr="003A4A3B">
        <w:rPr>
          <w:lang w:val="en-US"/>
        </w:rPr>
        <w:tab/>
      </w:r>
      <w:bookmarkStart w:id="5" w:name="_Hlk510620107"/>
      <w:r w:rsidRPr="00D5109A">
        <w:rPr>
          <w:lang w:val="en-GB"/>
        </w:rPr>
        <w:t>Compliance with this Recommendation is voluntary.</w:t>
      </w:r>
      <w:r w:rsidRPr="00D5109A">
        <w:rPr>
          <w:lang w:val="en-GB" w:eastAsia="ja-JP"/>
        </w:rPr>
        <w:t xml:space="preserve"> </w:t>
      </w:r>
      <w:r w:rsidRPr="00D5109A">
        <w:rPr>
          <w:lang w:val="en-GB"/>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bookmarkEnd w:id="5"/>
      <w:r w:rsidRPr="003A4A3B">
        <w:rPr>
          <w:lang w:val="en-US"/>
        </w:rPr>
        <w:t>.</w:t>
      </w:r>
    </w:p>
  </w:footnote>
  <w:footnote w:id="2">
    <w:p w:rsidR="00345FA2" w:rsidRPr="00D5109A" w:rsidRDefault="00345FA2" w:rsidP="00DF1582">
      <w:pPr>
        <w:pStyle w:val="FootnoteText"/>
        <w:rPr>
          <w:lang w:val="en-GB"/>
        </w:rPr>
      </w:pPr>
      <w:r w:rsidRPr="00682764">
        <w:rPr>
          <w:rStyle w:val="FootnoteReference"/>
        </w:rPr>
        <w:footnoteRef/>
      </w:r>
      <w:r w:rsidRPr="00953C1F">
        <w:rPr>
          <w:lang w:val="en-US"/>
        </w:rPr>
        <w:tab/>
        <w:t>ATC is used to convey time</w:t>
      </w:r>
      <w:r>
        <w:rPr>
          <w:szCs w:val="22"/>
          <w:lang w:val="en-US"/>
        </w:rPr>
        <w:t xml:space="preserve"> </w:t>
      </w:r>
      <w:r w:rsidRPr="00953C1F">
        <w:rPr>
          <w:lang w:val="en-US"/>
        </w:rPr>
        <w:t>code data formatted as LTC, VITC, or both</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A2" w:rsidRDefault="00345FA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A2" w:rsidRDefault="00345FA2" w:rsidP="00345FA2">
    <w:pPr>
      <w:pStyle w:val="Header"/>
      <w:ind w:right="360" w:firstLine="360"/>
    </w:pPr>
    <w:r>
      <w:rPr>
        <w:noProof/>
        <w:lang w:val="en-GB" w:eastAsia="en-GB"/>
      </w:rPr>
      <w:drawing>
        <wp:anchor distT="0" distB="0" distL="114300" distR="114300" simplePos="0" relativeHeight="251657216" behindDoc="1" locked="0" layoutInCell="1" allowOverlap="1" wp14:anchorId="0C2D0214" wp14:editId="35B57CB4">
          <wp:simplePos x="0" y="0"/>
          <wp:positionH relativeFrom="page">
            <wp:posOffset>0</wp:posOffset>
          </wp:positionH>
          <wp:positionV relativeFrom="page">
            <wp:posOffset>0</wp:posOffset>
          </wp:positionV>
          <wp:extent cx="7578725" cy="10724515"/>
          <wp:effectExtent l="19050" t="0" r="3175"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A2" w:rsidRPr="00580EC1" w:rsidRDefault="00345FA2" w:rsidP="00345FA2">
    <w:pPr>
      <w:pStyle w:val="Header"/>
      <w:jc w:val="left"/>
      <w:rPr>
        <w:b/>
        <w:bCs/>
      </w:rPr>
    </w:pPr>
    <w:r w:rsidRPr="00580EC1">
      <w:rPr>
        <w:rStyle w:val="PageNumber"/>
        <w:b/>
        <w:bCs/>
      </w:rPr>
      <w:fldChar w:fldCharType="begin"/>
    </w:r>
    <w:r w:rsidRPr="00580EC1">
      <w:rPr>
        <w:rStyle w:val="PageNumber"/>
        <w:b/>
        <w:bCs/>
      </w:rPr>
      <w:instrText xml:space="preserve"> PAGE </w:instrText>
    </w:r>
    <w:r w:rsidRPr="00580EC1">
      <w:rPr>
        <w:rStyle w:val="PageNumber"/>
        <w:b/>
        <w:bCs/>
      </w:rPr>
      <w:fldChar w:fldCharType="separate"/>
    </w:r>
    <w:r w:rsidR="003C03C7">
      <w:rPr>
        <w:rStyle w:val="PageNumber"/>
        <w:b/>
        <w:bCs/>
        <w:noProof/>
      </w:rPr>
      <w:t>ii</w:t>
    </w:r>
    <w:r w:rsidRPr="00580EC1">
      <w:rPr>
        <w:rStyle w:val="PageNumber"/>
        <w:b/>
        <w:bCs/>
      </w:rPr>
      <w:fldChar w:fldCharType="end"/>
    </w:r>
    <w:r w:rsidRPr="00580EC1">
      <w:rPr>
        <w:b/>
        <w:bCs/>
      </w:rPr>
      <w:tab/>
    </w:r>
    <w:r>
      <w:rPr>
        <w:b/>
        <w:bCs/>
      </w:rPr>
      <w:fldChar w:fldCharType="begin"/>
    </w:r>
    <w:r w:rsidRPr="00A46E03">
      <w:rPr>
        <w:b/>
        <w:bCs/>
        <w:lang w:val="fr-CH"/>
      </w:rPr>
      <w:instrText xml:space="preserve"> DOCPROPERTY "Header" \* MERGEFORMAT </w:instrText>
    </w:r>
    <w:r>
      <w:rPr>
        <w:b/>
        <w:bCs/>
      </w:rPr>
      <w:fldChar w:fldCharType="separate"/>
    </w:r>
    <w:r w:rsidR="003C03C7">
      <w:rPr>
        <w:b/>
        <w:bCs/>
        <w:lang w:val="fr-CH"/>
      </w:rPr>
      <w:t xml:space="preserve">Rec. </w:t>
    </w:r>
    <w:r>
      <w:rPr>
        <w:b/>
        <w:bCs/>
      </w:rPr>
      <w:fldChar w:fldCharType="end"/>
    </w:r>
    <w:r w:rsidRPr="00A46E03">
      <w:rPr>
        <w:b/>
        <w:bCs/>
        <w:lang w:val="fr-CH"/>
      </w:rPr>
      <w:t xml:space="preserve"> </w:t>
    </w:r>
    <w:r>
      <w:rPr>
        <w:b/>
        <w:bCs/>
      </w:rPr>
      <w:fldChar w:fldCharType="begin"/>
    </w:r>
    <w:r w:rsidRPr="00A46E03">
      <w:rPr>
        <w:b/>
        <w:bCs/>
        <w:lang w:val="fr-CH"/>
      </w:rPr>
      <w:instrText>styleref href</w:instrText>
    </w:r>
    <w:r>
      <w:rPr>
        <w:b/>
        <w:bCs/>
      </w:rPr>
      <w:fldChar w:fldCharType="separate"/>
    </w:r>
    <w:r w:rsidR="003C03C7">
      <w:rPr>
        <w:b/>
        <w:bCs/>
        <w:noProof/>
      </w:rPr>
      <w:t>ITU-R  BT.1366-3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A2" w:rsidRPr="00A46E03" w:rsidRDefault="00345FA2">
    <w:pPr>
      <w:pStyle w:val="Header"/>
      <w:rPr>
        <w:lang w:val="fr-CH"/>
      </w:rPr>
    </w:pPr>
    <w:r>
      <w:tab/>
    </w:r>
    <w:r>
      <w:rPr>
        <w:b/>
        <w:bCs/>
      </w:rPr>
      <w:fldChar w:fldCharType="begin"/>
    </w:r>
    <w:r w:rsidRPr="00A46E03">
      <w:rPr>
        <w:b/>
        <w:bCs/>
        <w:lang w:val="fr-CH"/>
      </w:rPr>
      <w:instrText xml:space="preserve"> DOCPROPERTY "Header" \* MERGEFORMAT </w:instrText>
    </w:r>
    <w:r>
      <w:rPr>
        <w:b/>
        <w:bCs/>
      </w:rPr>
      <w:fldChar w:fldCharType="separate"/>
    </w:r>
    <w:r w:rsidR="003C03C7">
      <w:rPr>
        <w:b/>
        <w:bCs/>
        <w:lang w:val="fr-CH"/>
      </w:rPr>
      <w:t xml:space="preserve">Rec. </w:t>
    </w:r>
    <w:r>
      <w:rPr>
        <w:b/>
        <w:bCs/>
      </w:rPr>
      <w:fldChar w:fldCharType="end"/>
    </w:r>
    <w:r w:rsidRPr="00A46E03">
      <w:rPr>
        <w:b/>
        <w:bCs/>
        <w:lang w:val="fr-CH"/>
      </w:rPr>
      <w:t xml:space="preserve"> </w:t>
    </w:r>
    <w:r>
      <w:rPr>
        <w:b/>
        <w:bCs/>
      </w:rPr>
      <w:fldChar w:fldCharType="begin"/>
    </w:r>
    <w:r w:rsidRPr="00A46E03">
      <w:rPr>
        <w:b/>
        <w:bCs/>
        <w:lang w:val="fr-CH"/>
      </w:rPr>
      <w:instrText>styleref href</w:instrText>
    </w:r>
    <w:r>
      <w:rPr>
        <w:b/>
        <w:bCs/>
      </w:rPr>
      <w:fldChar w:fldCharType="separate"/>
    </w:r>
    <w:r w:rsidR="003C03C7">
      <w:rPr>
        <w:b/>
        <w:bCs/>
        <w:noProof/>
      </w:rPr>
      <w:t>ITU-R  BT.1366-3</w:t>
    </w:r>
    <w:r>
      <w:rPr>
        <w:b/>
        <w:bCs/>
      </w:rPr>
      <w:fldChar w:fldCharType="end"/>
    </w:r>
    <w:r w:rsidRPr="00A46E03">
      <w:rPr>
        <w:lang w:val="fr-CH"/>
      </w:rPr>
      <w:tab/>
    </w:r>
    <w:r>
      <w:rPr>
        <w:rStyle w:val="PageNumber"/>
        <w:b/>
        <w:bCs/>
      </w:rPr>
      <w:fldChar w:fldCharType="begin"/>
    </w:r>
    <w:r w:rsidRPr="00A46E03">
      <w:rPr>
        <w:rStyle w:val="PageNumber"/>
        <w:b/>
        <w:bCs/>
        <w:lang w:val="fr-CH"/>
      </w:rPr>
      <w:instrText xml:space="preserve"> PAGE </w:instrText>
    </w:r>
    <w:r>
      <w:rPr>
        <w:rStyle w:val="PageNumber"/>
        <w:b/>
        <w:bCs/>
      </w:rPr>
      <w:fldChar w:fldCharType="separate"/>
    </w:r>
    <w:r w:rsidR="003C03C7">
      <w:rPr>
        <w:rStyle w:val="PageNumber"/>
        <w:b/>
        <w:bCs/>
        <w:noProof/>
        <w:lang w:val="fr-CH"/>
      </w:rPr>
      <w:t>19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A2" w:rsidRPr="009E1258" w:rsidRDefault="00345FA2" w:rsidP="005453F1">
    <w:pPr>
      <w:pStyle w:val="Header"/>
      <w:rPr>
        <w:szCs w:val="22"/>
      </w:rPr>
    </w:pPr>
    <w:r w:rsidRPr="00553C5F">
      <w:rPr>
        <w:szCs w:val="22"/>
      </w:rPr>
      <w:tab/>
    </w:r>
    <w:r w:rsidR="005453F1">
      <w:rPr>
        <w:b/>
        <w:bCs/>
      </w:rPr>
      <w:fldChar w:fldCharType="begin"/>
    </w:r>
    <w:r w:rsidR="005453F1" w:rsidRPr="00A46E03">
      <w:rPr>
        <w:b/>
        <w:bCs/>
        <w:lang w:val="fr-CH"/>
      </w:rPr>
      <w:instrText xml:space="preserve"> DOCPROPERTY "Header" \* MERGEFORMAT </w:instrText>
    </w:r>
    <w:r w:rsidR="005453F1">
      <w:rPr>
        <w:b/>
        <w:bCs/>
      </w:rPr>
      <w:fldChar w:fldCharType="separate"/>
    </w:r>
    <w:r w:rsidR="003C03C7">
      <w:rPr>
        <w:b/>
        <w:bCs/>
        <w:lang w:val="fr-CH"/>
      </w:rPr>
      <w:t xml:space="preserve">Rec. </w:t>
    </w:r>
    <w:r w:rsidR="005453F1">
      <w:rPr>
        <w:b/>
        <w:bCs/>
      </w:rPr>
      <w:fldChar w:fldCharType="end"/>
    </w:r>
    <w:r w:rsidR="005453F1" w:rsidRPr="00A46E03">
      <w:rPr>
        <w:b/>
        <w:bCs/>
        <w:lang w:val="fr-CH"/>
      </w:rPr>
      <w:t xml:space="preserve"> </w:t>
    </w:r>
    <w:r w:rsidR="005453F1">
      <w:rPr>
        <w:b/>
        <w:bCs/>
      </w:rPr>
      <w:fldChar w:fldCharType="begin"/>
    </w:r>
    <w:r w:rsidR="005453F1" w:rsidRPr="00A46E03">
      <w:rPr>
        <w:b/>
        <w:bCs/>
        <w:lang w:val="fr-CH"/>
      </w:rPr>
      <w:instrText>styleref href</w:instrText>
    </w:r>
    <w:r w:rsidR="005453F1">
      <w:rPr>
        <w:b/>
        <w:bCs/>
      </w:rPr>
      <w:fldChar w:fldCharType="separate"/>
    </w:r>
    <w:r w:rsidR="003C03C7">
      <w:rPr>
        <w:b/>
        <w:bCs/>
        <w:noProof/>
      </w:rPr>
      <w:t>ITU-R  BT.1366-3</w:t>
    </w:r>
    <w:r w:rsidR="005453F1">
      <w:rPr>
        <w:b/>
        <w:bC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3C03C7">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95617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10F3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8C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828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9CD8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F4F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0E8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126C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A90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CA43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AC1BB8"/>
    <w:multiLevelType w:val="multilevel"/>
    <w:tmpl w:val="0B680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80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76EF3"/>
    <w:rsid w:val="00085C0B"/>
    <w:rsid w:val="000949D1"/>
    <w:rsid w:val="00096612"/>
    <w:rsid w:val="000B7683"/>
    <w:rsid w:val="000D0677"/>
    <w:rsid w:val="000E60FC"/>
    <w:rsid w:val="000E6A6E"/>
    <w:rsid w:val="00102934"/>
    <w:rsid w:val="00111D08"/>
    <w:rsid w:val="00127730"/>
    <w:rsid w:val="00130EA0"/>
    <w:rsid w:val="00131900"/>
    <w:rsid w:val="0014501E"/>
    <w:rsid w:val="00147110"/>
    <w:rsid w:val="001511A6"/>
    <w:rsid w:val="00197B47"/>
    <w:rsid w:val="001B0C18"/>
    <w:rsid w:val="001D407F"/>
    <w:rsid w:val="00202A22"/>
    <w:rsid w:val="002058CE"/>
    <w:rsid w:val="00207A2A"/>
    <w:rsid w:val="002165F1"/>
    <w:rsid w:val="002343C5"/>
    <w:rsid w:val="00276D21"/>
    <w:rsid w:val="00290B9E"/>
    <w:rsid w:val="00296D7F"/>
    <w:rsid w:val="002B3CF6"/>
    <w:rsid w:val="002C768A"/>
    <w:rsid w:val="002D76C4"/>
    <w:rsid w:val="002E33B9"/>
    <w:rsid w:val="002F5199"/>
    <w:rsid w:val="00305A41"/>
    <w:rsid w:val="00306EA5"/>
    <w:rsid w:val="00327F5B"/>
    <w:rsid w:val="00345FA2"/>
    <w:rsid w:val="003549D6"/>
    <w:rsid w:val="00356B5D"/>
    <w:rsid w:val="003646F2"/>
    <w:rsid w:val="00381619"/>
    <w:rsid w:val="003C03C7"/>
    <w:rsid w:val="003C38BA"/>
    <w:rsid w:val="00420DFD"/>
    <w:rsid w:val="00424855"/>
    <w:rsid w:val="00437A76"/>
    <w:rsid w:val="00470E28"/>
    <w:rsid w:val="00483F68"/>
    <w:rsid w:val="004869BD"/>
    <w:rsid w:val="004929CC"/>
    <w:rsid w:val="004934C5"/>
    <w:rsid w:val="004C00BA"/>
    <w:rsid w:val="004C297D"/>
    <w:rsid w:val="004E22BD"/>
    <w:rsid w:val="00524748"/>
    <w:rsid w:val="005453F1"/>
    <w:rsid w:val="00546F11"/>
    <w:rsid w:val="00556548"/>
    <w:rsid w:val="00571788"/>
    <w:rsid w:val="00584913"/>
    <w:rsid w:val="00586EF8"/>
    <w:rsid w:val="005A127F"/>
    <w:rsid w:val="005B49AB"/>
    <w:rsid w:val="005B50E7"/>
    <w:rsid w:val="005C23DD"/>
    <w:rsid w:val="005D5ABF"/>
    <w:rsid w:val="005E7B4F"/>
    <w:rsid w:val="00601287"/>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57656"/>
    <w:rsid w:val="00760FDA"/>
    <w:rsid w:val="00763B9A"/>
    <w:rsid w:val="00772E8D"/>
    <w:rsid w:val="007A1DF2"/>
    <w:rsid w:val="007A6AA8"/>
    <w:rsid w:val="008310C9"/>
    <w:rsid w:val="00840356"/>
    <w:rsid w:val="00851F0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9F532D"/>
    <w:rsid w:val="009F77F7"/>
    <w:rsid w:val="00A014B2"/>
    <w:rsid w:val="00A06BB8"/>
    <w:rsid w:val="00A25DEC"/>
    <w:rsid w:val="00A26E99"/>
    <w:rsid w:val="00A31928"/>
    <w:rsid w:val="00A62A14"/>
    <w:rsid w:val="00A6617B"/>
    <w:rsid w:val="00A71FE5"/>
    <w:rsid w:val="00A971A1"/>
    <w:rsid w:val="00AA3AD8"/>
    <w:rsid w:val="00AB0DC8"/>
    <w:rsid w:val="00AF302B"/>
    <w:rsid w:val="00B033C8"/>
    <w:rsid w:val="00B33425"/>
    <w:rsid w:val="00B33CC9"/>
    <w:rsid w:val="00B44E24"/>
    <w:rsid w:val="00B54ECC"/>
    <w:rsid w:val="00B57968"/>
    <w:rsid w:val="00B6224A"/>
    <w:rsid w:val="00B714F3"/>
    <w:rsid w:val="00B87B6B"/>
    <w:rsid w:val="00BB0489"/>
    <w:rsid w:val="00BB283C"/>
    <w:rsid w:val="00BC4702"/>
    <w:rsid w:val="00BC5D77"/>
    <w:rsid w:val="00BD77B5"/>
    <w:rsid w:val="00BE4855"/>
    <w:rsid w:val="00BE6977"/>
    <w:rsid w:val="00BF0366"/>
    <w:rsid w:val="00BF487A"/>
    <w:rsid w:val="00C22153"/>
    <w:rsid w:val="00C340A0"/>
    <w:rsid w:val="00C36EF4"/>
    <w:rsid w:val="00C46BD9"/>
    <w:rsid w:val="00C55258"/>
    <w:rsid w:val="00C73560"/>
    <w:rsid w:val="00C95E4C"/>
    <w:rsid w:val="00C97389"/>
    <w:rsid w:val="00CB0F14"/>
    <w:rsid w:val="00CB70D8"/>
    <w:rsid w:val="00CC43D8"/>
    <w:rsid w:val="00CD659B"/>
    <w:rsid w:val="00CE0A43"/>
    <w:rsid w:val="00CE70DA"/>
    <w:rsid w:val="00D0507C"/>
    <w:rsid w:val="00D54BEC"/>
    <w:rsid w:val="00D77402"/>
    <w:rsid w:val="00D83556"/>
    <w:rsid w:val="00DD7920"/>
    <w:rsid w:val="00DE0270"/>
    <w:rsid w:val="00DE2B05"/>
    <w:rsid w:val="00DF1582"/>
    <w:rsid w:val="00DF4176"/>
    <w:rsid w:val="00E065AD"/>
    <w:rsid w:val="00E17240"/>
    <w:rsid w:val="00E6624B"/>
    <w:rsid w:val="00E74595"/>
    <w:rsid w:val="00E8036F"/>
    <w:rsid w:val="00EB5CD1"/>
    <w:rsid w:val="00EB7C57"/>
    <w:rsid w:val="00ED2695"/>
    <w:rsid w:val="00EE1657"/>
    <w:rsid w:val="00EE186F"/>
    <w:rsid w:val="00EF42A5"/>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8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014B2"/>
    <w:pPr>
      <w:keepNext/>
      <w:keepLines/>
      <w:spacing w:before="480"/>
      <w:ind w:left="794" w:hanging="794"/>
      <w:outlineLvl w:val="0"/>
    </w:pPr>
    <w:rPr>
      <w:b/>
    </w:rPr>
  </w:style>
  <w:style w:type="paragraph" w:styleId="Heading2">
    <w:name w:val="heading 2"/>
    <w:basedOn w:val="Heading1"/>
    <w:next w:val="Normal"/>
    <w:link w:val="Heading2Char"/>
    <w:qFormat/>
    <w:rsid w:val="00A014B2"/>
    <w:pPr>
      <w:spacing w:before="320"/>
      <w:outlineLvl w:val="1"/>
    </w:pPr>
  </w:style>
  <w:style w:type="paragraph" w:styleId="Heading3">
    <w:name w:val="heading 3"/>
    <w:basedOn w:val="Heading1"/>
    <w:next w:val="Normal"/>
    <w:link w:val="Heading3Char"/>
    <w:qFormat/>
    <w:rsid w:val="00A014B2"/>
    <w:pPr>
      <w:spacing w:before="200"/>
      <w:outlineLvl w:val="2"/>
    </w:pPr>
  </w:style>
  <w:style w:type="paragraph" w:styleId="Heading4">
    <w:name w:val="heading 4"/>
    <w:basedOn w:val="Heading3"/>
    <w:next w:val="Normal"/>
    <w:link w:val="Heading4Char"/>
    <w:qFormat/>
    <w:rsid w:val="00A014B2"/>
    <w:pPr>
      <w:tabs>
        <w:tab w:val="clear" w:pos="794"/>
        <w:tab w:val="left" w:pos="992"/>
      </w:tabs>
      <w:ind w:left="992" w:hanging="992"/>
      <w:outlineLvl w:val="3"/>
    </w:pPr>
  </w:style>
  <w:style w:type="paragraph" w:styleId="Heading5">
    <w:name w:val="heading 5"/>
    <w:basedOn w:val="Heading4"/>
    <w:next w:val="Normal"/>
    <w:link w:val="Heading5Char"/>
    <w:qFormat/>
    <w:rsid w:val="00A014B2"/>
    <w:pPr>
      <w:outlineLvl w:val="4"/>
    </w:pPr>
  </w:style>
  <w:style w:type="paragraph" w:styleId="Heading6">
    <w:name w:val="heading 6"/>
    <w:basedOn w:val="Heading4"/>
    <w:next w:val="Normal"/>
    <w:link w:val="Heading6Char"/>
    <w:qFormat/>
    <w:rsid w:val="00A014B2"/>
    <w:pPr>
      <w:tabs>
        <w:tab w:val="clear" w:pos="992"/>
        <w:tab w:val="clear" w:pos="1191"/>
      </w:tabs>
      <w:ind w:left="1588" w:hanging="1588"/>
      <w:outlineLvl w:val="5"/>
    </w:pPr>
  </w:style>
  <w:style w:type="paragraph" w:styleId="Heading7">
    <w:name w:val="heading 7"/>
    <w:basedOn w:val="Heading6"/>
    <w:next w:val="Normal"/>
    <w:link w:val="Heading7Char"/>
    <w:qFormat/>
    <w:rsid w:val="00A014B2"/>
    <w:pPr>
      <w:outlineLvl w:val="6"/>
    </w:pPr>
  </w:style>
  <w:style w:type="paragraph" w:styleId="Heading8">
    <w:name w:val="heading 8"/>
    <w:basedOn w:val="Heading6"/>
    <w:next w:val="Normal"/>
    <w:link w:val="Heading8Char"/>
    <w:qFormat/>
    <w:rsid w:val="00A014B2"/>
    <w:pPr>
      <w:outlineLvl w:val="7"/>
    </w:pPr>
  </w:style>
  <w:style w:type="paragraph" w:styleId="Heading9">
    <w:name w:val="heading 9"/>
    <w:basedOn w:val="Heading6"/>
    <w:next w:val="Normal"/>
    <w:link w:val="Heading9Char"/>
    <w:qFormat/>
    <w:rsid w:val="00A014B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14B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014B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014B2"/>
  </w:style>
  <w:style w:type="paragraph" w:customStyle="1" w:styleId="Headingb">
    <w:name w:val="Heading_b"/>
    <w:basedOn w:val="Heading3"/>
    <w:next w:val="Normal"/>
    <w:rsid w:val="00A014B2"/>
    <w:pPr>
      <w:spacing w:before="160"/>
      <w:ind w:left="0" w:firstLine="0"/>
      <w:outlineLvl w:val="9"/>
    </w:pPr>
  </w:style>
  <w:style w:type="paragraph" w:customStyle="1" w:styleId="Headingi">
    <w:name w:val="Heading_i"/>
    <w:basedOn w:val="Heading3"/>
    <w:next w:val="Normal"/>
    <w:rsid w:val="00A014B2"/>
    <w:pPr>
      <w:spacing w:before="160"/>
      <w:ind w:left="0" w:firstLine="0"/>
    </w:pPr>
    <w:rPr>
      <w:b w:val="0"/>
      <w:i/>
    </w:rPr>
  </w:style>
  <w:style w:type="character" w:customStyle="1" w:styleId="href">
    <w:name w:val="href"/>
    <w:basedOn w:val="DefaultParagraphFont"/>
    <w:rsid w:val="00A014B2"/>
  </w:style>
  <w:style w:type="paragraph" w:customStyle="1" w:styleId="AnnexNoTitle">
    <w:name w:val="Annex_NoTitle"/>
    <w:basedOn w:val="Heading1"/>
    <w:next w:val="Normalaftertitle"/>
    <w:rsid w:val="00BB0489"/>
    <w:pPr>
      <w:spacing w:after="80"/>
      <w:ind w:left="0" w:firstLine="0"/>
      <w:jc w:val="center"/>
    </w:pPr>
    <w:rPr>
      <w:sz w:val="28"/>
    </w:rPr>
  </w:style>
  <w:style w:type="paragraph" w:customStyle="1" w:styleId="Normalaftertitle">
    <w:name w:val="Normal_after_title"/>
    <w:basedOn w:val="Normal"/>
    <w:next w:val="Normal"/>
    <w:rsid w:val="00A014B2"/>
    <w:pPr>
      <w:spacing w:before="320"/>
    </w:pPr>
  </w:style>
  <w:style w:type="paragraph" w:customStyle="1" w:styleId="enumlev2">
    <w:name w:val="enumlev2"/>
    <w:basedOn w:val="enumlev1"/>
    <w:rsid w:val="00A014B2"/>
    <w:pPr>
      <w:ind w:left="1191" w:hanging="397"/>
    </w:pPr>
  </w:style>
  <w:style w:type="paragraph" w:customStyle="1" w:styleId="enumlev1">
    <w:name w:val="enumlev1"/>
    <w:basedOn w:val="Normal"/>
    <w:rsid w:val="00A014B2"/>
    <w:pPr>
      <w:spacing w:before="80"/>
      <w:ind w:left="794" w:hanging="794"/>
    </w:pPr>
  </w:style>
  <w:style w:type="paragraph" w:customStyle="1" w:styleId="enumlev3">
    <w:name w:val="enumlev3"/>
    <w:basedOn w:val="enumlev2"/>
    <w:rsid w:val="00A014B2"/>
    <w:pPr>
      <w:ind w:left="1588"/>
    </w:pPr>
  </w:style>
  <w:style w:type="paragraph" w:customStyle="1" w:styleId="Note">
    <w:name w:val="Note"/>
    <w:basedOn w:val="Normal"/>
    <w:rsid w:val="00A014B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014B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014B2"/>
    <w:pPr>
      <w:keepNext/>
      <w:keepLines/>
      <w:spacing w:before="240"/>
      <w:jc w:val="center"/>
    </w:pPr>
    <w:rPr>
      <w:b/>
      <w:sz w:val="28"/>
    </w:rPr>
  </w:style>
  <w:style w:type="paragraph" w:customStyle="1" w:styleId="Recref">
    <w:name w:val="Rec_ref"/>
    <w:basedOn w:val="Normal"/>
    <w:next w:val="Recdate"/>
    <w:rsid w:val="00A014B2"/>
    <w:pPr>
      <w:jc w:val="center"/>
    </w:pPr>
  </w:style>
  <w:style w:type="paragraph" w:customStyle="1" w:styleId="Recdate">
    <w:name w:val="Rec_date"/>
    <w:basedOn w:val="Recref"/>
    <w:next w:val="Normalaftertitle"/>
    <w:rsid w:val="00A014B2"/>
    <w:pPr>
      <w:jc w:val="right"/>
    </w:pPr>
  </w:style>
  <w:style w:type="paragraph" w:customStyle="1" w:styleId="HeadingSum">
    <w:name w:val="Heading_Sum"/>
    <w:basedOn w:val="Headingb"/>
    <w:next w:val="Normal"/>
    <w:autoRedefine/>
    <w:rsid w:val="00A014B2"/>
    <w:pPr>
      <w:spacing w:before="240"/>
    </w:pPr>
    <w:rPr>
      <w:sz w:val="22"/>
      <w:lang w:val="es-ES_tradnl"/>
    </w:rPr>
  </w:style>
  <w:style w:type="paragraph" w:customStyle="1" w:styleId="AppendixNoTitle">
    <w:name w:val="Appendix_NoTitle"/>
    <w:basedOn w:val="AnnexNoTitle"/>
    <w:next w:val="Normal"/>
    <w:rsid w:val="00A014B2"/>
  </w:style>
  <w:style w:type="paragraph" w:customStyle="1" w:styleId="Tablefin">
    <w:name w:val="Table_fin"/>
    <w:basedOn w:val="Normal"/>
    <w:next w:val="Normal"/>
    <w:rsid w:val="00A014B2"/>
    <w:pPr>
      <w:spacing w:before="0"/>
    </w:pPr>
    <w:rPr>
      <w:sz w:val="20"/>
      <w:lang w:val="en-GB"/>
    </w:rPr>
  </w:style>
  <w:style w:type="paragraph" w:customStyle="1" w:styleId="Tablehead">
    <w:name w:val="Table_head"/>
    <w:basedOn w:val="Normal"/>
    <w:next w:val="Normal"/>
    <w:rsid w:val="00A014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014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014B2"/>
    <w:pPr>
      <w:keepNext/>
      <w:spacing w:before="360" w:after="120"/>
      <w:jc w:val="center"/>
    </w:pPr>
  </w:style>
  <w:style w:type="paragraph" w:customStyle="1" w:styleId="Tabletext">
    <w:name w:val="Table_text"/>
    <w:basedOn w:val="Normal"/>
    <w:rsid w:val="00A014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014B2"/>
    <w:pPr>
      <w:tabs>
        <w:tab w:val="clear" w:pos="1191"/>
        <w:tab w:val="clear" w:pos="1588"/>
        <w:tab w:val="clear" w:pos="1985"/>
        <w:tab w:val="center" w:pos="4820"/>
        <w:tab w:val="right" w:pos="9639"/>
      </w:tabs>
    </w:pPr>
  </w:style>
  <w:style w:type="paragraph" w:customStyle="1" w:styleId="Equationlegend">
    <w:name w:val="Equation_legend"/>
    <w:basedOn w:val="NormalIndent"/>
    <w:rsid w:val="00A014B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014B2"/>
    <w:pPr>
      <w:ind w:left="794"/>
    </w:pPr>
  </w:style>
  <w:style w:type="paragraph" w:customStyle="1" w:styleId="Figurelegend">
    <w:name w:val="Figure_legend"/>
    <w:basedOn w:val="Normal"/>
    <w:rsid w:val="00A014B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014B2"/>
    <w:pPr>
      <w:keepNext/>
      <w:keepLines/>
      <w:spacing w:before="480" w:after="80"/>
      <w:jc w:val="center"/>
    </w:pPr>
    <w:rPr>
      <w:caps/>
      <w:sz w:val="18"/>
    </w:rPr>
  </w:style>
  <w:style w:type="paragraph" w:customStyle="1" w:styleId="Figuretitle">
    <w:name w:val="Figure_title"/>
    <w:basedOn w:val="Normal"/>
    <w:next w:val="Figure"/>
    <w:rsid w:val="00A014B2"/>
    <w:pPr>
      <w:keepNext/>
      <w:spacing w:before="0" w:after="120"/>
      <w:jc w:val="center"/>
    </w:pPr>
    <w:rPr>
      <w:rFonts w:ascii="Times New Roman Bold" w:hAnsi="Times New Roman Bold"/>
      <w:b/>
      <w:sz w:val="18"/>
    </w:rPr>
  </w:style>
  <w:style w:type="paragraph" w:customStyle="1" w:styleId="Figure">
    <w:name w:val="Figure"/>
    <w:basedOn w:val="FigureNo"/>
    <w:next w:val="Normal"/>
    <w:rsid w:val="00A014B2"/>
    <w:pPr>
      <w:keepNext w:val="0"/>
      <w:spacing w:before="0" w:after="240"/>
    </w:pPr>
  </w:style>
  <w:style w:type="paragraph" w:customStyle="1" w:styleId="tocpart">
    <w:name w:val="tocpart"/>
    <w:basedOn w:val="Normal"/>
    <w:rsid w:val="00A014B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014B2"/>
    <w:pPr>
      <w:keepNext/>
      <w:keepLines/>
      <w:spacing w:before="480"/>
      <w:jc w:val="center"/>
    </w:pPr>
    <w:rPr>
      <w:sz w:val="28"/>
    </w:rPr>
  </w:style>
  <w:style w:type="paragraph" w:customStyle="1" w:styleId="Arttitle">
    <w:name w:val="Art_title"/>
    <w:basedOn w:val="Normal"/>
    <w:next w:val="Normalaftertitle"/>
    <w:rsid w:val="00A014B2"/>
    <w:pPr>
      <w:keepNext/>
      <w:keepLines/>
      <w:spacing w:before="240"/>
      <w:jc w:val="center"/>
    </w:pPr>
    <w:rPr>
      <w:b/>
      <w:sz w:val="28"/>
    </w:rPr>
  </w:style>
  <w:style w:type="paragraph" w:customStyle="1" w:styleId="Blanc">
    <w:name w:val="Blanc"/>
    <w:basedOn w:val="Normal"/>
    <w:next w:val="Tabletext"/>
    <w:rsid w:val="00A014B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014B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014B2"/>
    <w:pPr>
      <w:keepNext/>
      <w:keepLines/>
      <w:spacing w:before="160"/>
      <w:ind w:left="794"/>
    </w:pPr>
    <w:rPr>
      <w:i/>
    </w:rPr>
  </w:style>
  <w:style w:type="paragraph" w:customStyle="1" w:styleId="ChapNo">
    <w:name w:val="Chap_No"/>
    <w:basedOn w:val="ArtNo"/>
    <w:next w:val="Chaptitle"/>
    <w:rsid w:val="00A014B2"/>
    <w:rPr>
      <w:b/>
    </w:rPr>
  </w:style>
  <w:style w:type="paragraph" w:customStyle="1" w:styleId="Chaptitle">
    <w:name w:val="Chap_title"/>
    <w:basedOn w:val="Arttitle"/>
    <w:next w:val="Normalaftertitle"/>
    <w:rsid w:val="00A014B2"/>
  </w:style>
  <w:style w:type="character" w:styleId="FootnoteReference">
    <w:name w:val="footnote reference"/>
    <w:basedOn w:val="DefaultParagraphFont"/>
    <w:rsid w:val="00A014B2"/>
    <w:rPr>
      <w:position w:val="6"/>
      <w:sz w:val="18"/>
    </w:rPr>
  </w:style>
  <w:style w:type="paragraph" w:styleId="FootnoteText">
    <w:name w:val="footnote text"/>
    <w:basedOn w:val="Normal"/>
    <w:link w:val="FootnoteTextChar"/>
    <w:rsid w:val="00A014B2"/>
    <w:pPr>
      <w:keepLines/>
      <w:tabs>
        <w:tab w:val="left" w:pos="255"/>
      </w:tabs>
      <w:ind w:left="255" w:hanging="255"/>
    </w:pPr>
    <w:rPr>
      <w:sz w:val="22"/>
    </w:rPr>
  </w:style>
  <w:style w:type="paragraph" w:styleId="Index1">
    <w:name w:val="index 1"/>
    <w:basedOn w:val="Normal"/>
    <w:next w:val="Normal"/>
    <w:semiHidden/>
    <w:rsid w:val="00A014B2"/>
  </w:style>
  <w:style w:type="paragraph" w:styleId="Index2">
    <w:name w:val="index 2"/>
    <w:basedOn w:val="Normal"/>
    <w:next w:val="Normal"/>
    <w:semiHidden/>
    <w:rsid w:val="00A014B2"/>
    <w:pPr>
      <w:ind w:left="283"/>
    </w:pPr>
  </w:style>
  <w:style w:type="paragraph" w:styleId="Index3">
    <w:name w:val="index 3"/>
    <w:basedOn w:val="Normal"/>
    <w:next w:val="Normal"/>
    <w:semiHidden/>
    <w:rsid w:val="00A014B2"/>
    <w:pPr>
      <w:ind w:left="566"/>
    </w:pPr>
  </w:style>
  <w:style w:type="paragraph" w:styleId="IndexHeading">
    <w:name w:val="index heading"/>
    <w:basedOn w:val="Normal"/>
    <w:next w:val="Index1"/>
    <w:rsid w:val="00A014B2"/>
  </w:style>
  <w:style w:type="paragraph" w:customStyle="1" w:styleId="Line">
    <w:name w:val="Line"/>
    <w:basedOn w:val="Normal"/>
    <w:next w:val="Normal"/>
    <w:rsid w:val="00A014B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014B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E186F"/>
    <w:pPr>
      <w:outlineLvl w:val="0"/>
    </w:pPr>
    <w:rPr>
      <w:sz w:val="28"/>
    </w:rPr>
  </w:style>
  <w:style w:type="paragraph" w:customStyle="1" w:styleId="Partref">
    <w:name w:val="Part_ref"/>
    <w:basedOn w:val="Normal"/>
    <w:next w:val="Normal"/>
    <w:rsid w:val="00A014B2"/>
    <w:pPr>
      <w:keepNext/>
      <w:keepLines/>
      <w:spacing w:after="280"/>
      <w:jc w:val="center"/>
    </w:pPr>
  </w:style>
  <w:style w:type="paragraph" w:customStyle="1" w:styleId="Parttitle">
    <w:name w:val="Part_title"/>
    <w:basedOn w:val="Normal"/>
    <w:next w:val="Normalaftertitle"/>
    <w:rsid w:val="00A014B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014B2"/>
  </w:style>
  <w:style w:type="paragraph" w:customStyle="1" w:styleId="QuestionNo">
    <w:name w:val="Question_No"/>
    <w:basedOn w:val="RecNo"/>
    <w:next w:val="Normal"/>
    <w:rsid w:val="00A014B2"/>
  </w:style>
  <w:style w:type="paragraph" w:customStyle="1" w:styleId="Questionref">
    <w:name w:val="Question_ref"/>
    <w:basedOn w:val="Recref"/>
    <w:next w:val="Questiondate"/>
    <w:rsid w:val="00A014B2"/>
  </w:style>
  <w:style w:type="paragraph" w:customStyle="1" w:styleId="Questiontitle">
    <w:name w:val="Question_title"/>
    <w:basedOn w:val="Normal"/>
    <w:next w:val="Questionref"/>
    <w:rsid w:val="00A014B2"/>
  </w:style>
  <w:style w:type="paragraph" w:customStyle="1" w:styleId="Reftext">
    <w:name w:val="Ref_text"/>
    <w:basedOn w:val="Normal"/>
    <w:rsid w:val="00A014B2"/>
    <w:pPr>
      <w:ind w:left="794" w:hanging="794"/>
    </w:pPr>
    <w:rPr>
      <w:sz w:val="22"/>
    </w:rPr>
  </w:style>
  <w:style w:type="paragraph" w:customStyle="1" w:styleId="Reftitle">
    <w:name w:val="Ref_title"/>
    <w:basedOn w:val="Normal"/>
    <w:next w:val="Reftext"/>
    <w:rsid w:val="00A014B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014B2"/>
  </w:style>
  <w:style w:type="paragraph" w:customStyle="1" w:styleId="RepNo">
    <w:name w:val="Rep_No"/>
    <w:basedOn w:val="RecNo"/>
    <w:next w:val="Reptitle"/>
    <w:rsid w:val="00A014B2"/>
  </w:style>
  <w:style w:type="paragraph" w:customStyle="1" w:styleId="Reptitle">
    <w:name w:val="Rep_title"/>
    <w:basedOn w:val="Rectitle"/>
    <w:next w:val="Repref"/>
    <w:rsid w:val="00A014B2"/>
  </w:style>
  <w:style w:type="paragraph" w:customStyle="1" w:styleId="Repref">
    <w:name w:val="Rep_ref"/>
    <w:basedOn w:val="Recref"/>
    <w:next w:val="Repdate"/>
    <w:rsid w:val="00A014B2"/>
  </w:style>
  <w:style w:type="paragraph" w:customStyle="1" w:styleId="Resdate">
    <w:name w:val="Res_date"/>
    <w:basedOn w:val="Recdate"/>
    <w:next w:val="Normalaftertitle"/>
    <w:rsid w:val="00A014B2"/>
  </w:style>
  <w:style w:type="paragraph" w:customStyle="1" w:styleId="ResNo">
    <w:name w:val="Res_No"/>
    <w:basedOn w:val="RecNo"/>
    <w:next w:val="Restitle"/>
    <w:rsid w:val="00A014B2"/>
  </w:style>
  <w:style w:type="paragraph" w:customStyle="1" w:styleId="Restitle">
    <w:name w:val="Res_title"/>
    <w:basedOn w:val="Normal"/>
    <w:next w:val="Resref"/>
    <w:rsid w:val="00A014B2"/>
    <w:pPr>
      <w:spacing w:before="240"/>
      <w:jc w:val="center"/>
    </w:pPr>
    <w:rPr>
      <w:b/>
      <w:sz w:val="28"/>
    </w:rPr>
  </w:style>
  <w:style w:type="paragraph" w:customStyle="1" w:styleId="Resref">
    <w:name w:val="Res_ref"/>
    <w:basedOn w:val="Recref"/>
    <w:next w:val="Resdate"/>
    <w:rsid w:val="00A014B2"/>
  </w:style>
  <w:style w:type="paragraph" w:customStyle="1" w:styleId="SectionNo">
    <w:name w:val="Section_No"/>
    <w:basedOn w:val="Normal"/>
    <w:next w:val="Normal"/>
    <w:rsid w:val="00A014B2"/>
  </w:style>
  <w:style w:type="paragraph" w:customStyle="1" w:styleId="Sectiontitle">
    <w:name w:val="Section_title"/>
    <w:basedOn w:val="Normal"/>
    <w:next w:val="Normalaftertitle"/>
    <w:rsid w:val="00A014B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014B2"/>
    <w:pPr>
      <w:tabs>
        <w:tab w:val="clear" w:pos="794"/>
        <w:tab w:val="clear" w:pos="1191"/>
        <w:tab w:val="clear" w:pos="1588"/>
        <w:tab w:val="clear" w:pos="1985"/>
        <w:tab w:val="right" w:pos="9611"/>
      </w:tabs>
    </w:pPr>
    <w:rPr>
      <w:i/>
    </w:rPr>
  </w:style>
  <w:style w:type="paragraph" w:styleId="TOC1">
    <w:name w:val="toc 1"/>
    <w:basedOn w:val="Normal"/>
    <w:rsid w:val="00A014B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014B2"/>
    <w:pPr>
      <w:tabs>
        <w:tab w:val="clear" w:pos="567"/>
        <w:tab w:val="left" w:pos="1276"/>
      </w:tabs>
      <w:spacing w:before="160"/>
      <w:ind w:left="1276" w:hanging="709"/>
    </w:pPr>
  </w:style>
  <w:style w:type="paragraph" w:styleId="TOC3">
    <w:name w:val="toc 3"/>
    <w:basedOn w:val="TOC2"/>
    <w:rsid w:val="00A014B2"/>
    <w:pPr>
      <w:tabs>
        <w:tab w:val="clear" w:pos="1276"/>
        <w:tab w:val="left" w:pos="2155"/>
      </w:tabs>
      <w:ind w:left="2155" w:hanging="879"/>
    </w:pPr>
  </w:style>
  <w:style w:type="paragraph" w:styleId="TOC4">
    <w:name w:val="toc 4"/>
    <w:basedOn w:val="TOC3"/>
    <w:rsid w:val="00A014B2"/>
    <w:pPr>
      <w:tabs>
        <w:tab w:val="left" w:pos="3261"/>
      </w:tabs>
      <w:spacing w:before="80"/>
      <w:ind w:left="3261" w:hanging="993"/>
    </w:pPr>
  </w:style>
  <w:style w:type="paragraph" w:styleId="TOC5">
    <w:name w:val="toc 5"/>
    <w:basedOn w:val="TOC4"/>
    <w:rsid w:val="00A014B2"/>
  </w:style>
  <w:style w:type="paragraph" w:styleId="TOC6">
    <w:name w:val="toc 6"/>
    <w:basedOn w:val="TOC4"/>
    <w:rsid w:val="00A014B2"/>
  </w:style>
  <w:style w:type="paragraph" w:styleId="TOC7">
    <w:name w:val="toc 7"/>
    <w:basedOn w:val="TOC4"/>
    <w:rsid w:val="00A014B2"/>
  </w:style>
  <w:style w:type="paragraph" w:styleId="TOC8">
    <w:name w:val="toc 8"/>
    <w:basedOn w:val="TOC4"/>
    <w:rsid w:val="00A014B2"/>
  </w:style>
  <w:style w:type="paragraph" w:customStyle="1" w:styleId="Annexref">
    <w:name w:val="Annex_ref"/>
    <w:basedOn w:val="Normal"/>
    <w:next w:val="Normalaftertitle"/>
    <w:rsid w:val="00A014B2"/>
    <w:pPr>
      <w:keepNext/>
      <w:keepLines/>
      <w:spacing w:after="280"/>
      <w:jc w:val="center"/>
    </w:pPr>
  </w:style>
  <w:style w:type="paragraph" w:customStyle="1" w:styleId="Appendixref">
    <w:name w:val="Appendix_ref"/>
    <w:basedOn w:val="Annexref"/>
    <w:next w:val="Normalaftertitle"/>
    <w:rsid w:val="00A014B2"/>
  </w:style>
  <w:style w:type="paragraph" w:customStyle="1" w:styleId="Tabletitle">
    <w:name w:val="Table_title"/>
    <w:basedOn w:val="Normal"/>
    <w:next w:val="Tablehead"/>
    <w:link w:val="TabletitleChar"/>
    <w:rsid w:val="00A014B2"/>
    <w:pPr>
      <w:keepNext/>
      <w:spacing w:before="0" w:after="120"/>
      <w:jc w:val="center"/>
    </w:pPr>
    <w:rPr>
      <w:b/>
    </w:rPr>
  </w:style>
  <w:style w:type="paragraph" w:customStyle="1" w:styleId="Summary">
    <w:name w:val="Summary"/>
    <w:basedOn w:val="Normal"/>
    <w:next w:val="Normalaftertitle"/>
    <w:autoRedefine/>
    <w:rsid w:val="00601287"/>
    <w:rPr>
      <w:sz w:val="22"/>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4"/>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A014B2"/>
    <w:pPr>
      <w:ind w:left="-85" w:firstLine="0"/>
    </w:pPr>
    <w:rPr>
      <w:lang w:val="en-US"/>
    </w:rPr>
  </w:style>
  <w:style w:type="paragraph" w:customStyle="1" w:styleId="Artheading">
    <w:name w:val="Art_heading"/>
    <w:basedOn w:val="Normal"/>
    <w:next w:val="Normal"/>
    <w:rsid w:val="00DF1582"/>
    <w:pPr>
      <w:spacing w:before="480"/>
      <w:jc w:val="center"/>
    </w:pPr>
    <w:rPr>
      <w:rFonts w:ascii="Times New Roman Bold" w:hAnsi="Times New Roman Bold"/>
      <w:b/>
      <w:sz w:val="28"/>
    </w:rPr>
  </w:style>
  <w:style w:type="character" w:styleId="EndnoteReference">
    <w:name w:val="endnote reference"/>
    <w:basedOn w:val="DefaultParagraphFont"/>
    <w:rsid w:val="00DF1582"/>
    <w:rPr>
      <w:vertAlign w:val="superscript"/>
    </w:rPr>
  </w:style>
  <w:style w:type="paragraph" w:customStyle="1" w:styleId="Figurewithouttitle">
    <w:name w:val="Figure_without_title"/>
    <w:basedOn w:val="FigureNo"/>
    <w:next w:val="Normal"/>
    <w:rsid w:val="00DF1582"/>
    <w:pPr>
      <w:keepNext w:val="0"/>
    </w:pPr>
  </w:style>
  <w:style w:type="paragraph" w:customStyle="1" w:styleId="FirstFooter">
    <w:name w:val="FirstFooter"/>
    <w:basedOn w:val="Footer"/>
    <w:rsid w:val="00DF1582"/>
    <w:pPr>
      <w:overflowPunct/>
      <w:autoSpaceDE/>
      <w:autoSpaceDN/>
      <w:adjustRightInd/>
      <w:spacing w:before="40"/>
      <w:textAlignment w:val="auto"/>
    </w:pPr>
    <w:rPr>
      <w:caps/>
      <w:noProof w:val="0"/>
    </w:rPr>
  </w:style>
  <w:style w:type="paragraph" w:customStyle="1" w:styleId="Source">
    <w:name w:val="Source"/>
    <w:basedOn w:val="Normal"/>
    <w:next w:val="Normal"/>
    <w:rsid w:val="00DF1582"/>
    <w:pPr>
      <w:spacing w:before="840"/>
      <w:jc w:val="center"/>
    </w:pPr>
    <w:rPr>
      <w:b/>
      <w:sz w:val="28"/>
    </w:rPr>
  </w:style>
  <w:style w:type="paragraph" w:customStyle="1" w:styleId="SpecialFooter">
    <w:name w:val="Special Footer"/>
    <w:basedOn w:val="Footer"/>
    <w:rsid w:val="00DF1582"/>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DF1582"/>
    <w:pPr>
      <w:keepNext/>
      <w:spacing w:before="560"/>
      <w:jc w:val="center"/>
    </w:pPr>
    <w:rPr>
      <w:sz w:val="20"/>
    </w:rPr>
  </w:style>
  <w:style w:type="paragraph" w:customStyle="1" w:styleId="Title1">
    <w:name w:val="Title 1"/>
    <w:basedOn w:val="Source"/>
    <w:next w:val="Normal"/>
    <w:rsid w:val="00DF1582"/>
    <w:pPr>
      <w:tabs>
        <w:tab w:val="left" w:pos="567"/>
        <w:tab w:val="left" w:pos="1701"/>
        <w:tab w:val="left" w:pos="2835"/>
      </w:tabs>
      <w:spacing w:before="240"/>
    </w:pPr>
    <w:rPr>
      <w:b w:val="0"/>
      <w:caps/>
    </w:rPr>
  </w:style>
  <w:style w:type="paragraph" w:customStyle="1" w:styleId="Title2">
    <w:name w:val="Title 2"/>
    <w:basedOn w:val="Source"/>
    <w:next w:val="Normal"/>
    <w:rsid w:val="00DF1582"/>
    <w:pPr>
      <w:overflowPunct/>
      <w:autoSpaceDE/>
      <w:autoSpaceDN/>
      <w:adjustRightInd/>
      <w:spacing w:before="480"/>
      <w:textAlignment w:val="auto"/>
    </w:pPr>
    <w:rPr>
      <w:b w:val="0"/>
      <w:caps/>
    </w:rPr>
  </w:style>
  <w:style w:type="paragraph" w:customStyle="1" w:styleId="Title3">
    <w:name w:val="Title 3"/>
    <w:basedOn w:val="Title2"/>
    <w:next w:val="Normal"/>
    <w:rsid w:val="00DF1582"/>
    <w:pPr>
      <w:spacing w:before="240"/>
    </w:pPr>
    <w:rPr>
      <w:caps w:val="0"/>
    </w:rPr>
  </w:style>
  <w:style w:type="paragraph" w:customStyle="1" w:styleId="Title4">
    <w:name w:val="Title 4"/>
    <w:basedOn w:val="Title3"/>
    <w:next w:val="Heading1"/>
    <w:rsid w:val="00DF1582"/>
    <w:rPr>
      <w:b/>
    </w:rPr>
  </w:style>
  <w:style w:type="character" w:customStyle="1" w:styleId="Appdef">
    <w:name w:val="App_def"/>
    <w:basedOn w:val="DefaultParagraphFont"/>
    <w:rsid w:val="00DF1582"/>
    <w:rPr>
      <w:rFonts w:ascii="Times New Roman" w:hAnsi="Times New Roman"/>
      <w:b/>
    </w:rPr>
  </w:style>
  <w:style w:type="character" w:customStyle="1" w:styleId="Appref">
    <w:name w:val="App_ref"/>
    <w:basedOn w:val="DefaultParagraphFont"/>
    <w:rsid w:val="00DF1582"/>
  </w:style>
  <w:style w:type="character" w:customStyle="1" w:styleId="Artdef">
    <w:name w:val="Art_def"/>
    <w:basedOn w:val="DefaultParagraphFont"/>
    <w:rsid w:val="00DF1582"/>
    <w:rPr>
      <w:rFonts w:ascii="Times New Roman" w:hAnsi="Times New Roman"/>
      <w:b/>
    </w:rPr>
  </w:style>
  <w:style w:type="character" w:customStyle="1" w:styleId="Artref">
    <w:name w:val="Art_ref"/>
    <w:basedOn w:val="DefaultParagraphFont"/>
    <w:rsid w:val="00DF1582"/>
  </w:style>
  <w:style w:type="character" w:customStyle="1" w:styleId="Recdef">
    <w:name w:val="Rec_def"/>
    <w:basedOn w:val="DefaultParagraphFont"/>
    <w:rsid w:val="00DF1582"/>
    <w:rPr>
      <w:b/>
    </w:rPr>
  </w:style>
  <w:style w:type="character" w:customStyle="1" w:styleId="Resdef">
    <w:name w:val="Res_def"/>
    <w:basedOn w:val="DefaultParagraphFont"/>
    <w:rsid w:val="00DF1582"/>
    <w:rPr>
      <w:rFonts w:ascii="Times New Roman" w:hAnsi="Times New Roman"/>
      <w:b/>
    </w:rPr>
  </w:style>
  <w:style w:type="character" w:customStyle="1" w:styleId="Tablefreq">
    <w:name w:val="Table_freq"/>
    <w:basedOn w:val="DefaultParagraphFont"/>
    <w:rsid w:val="00DF1582"/>
    <w:rPr>
      <w:b/>
      <w:color w:val="auto"/>
      <w:sz w:val="20"/>
    </w:rPr>
  </w:style>
  <w:style w:type="paragraph" w:customStyle="1" w:styleId="Formal">
    <w:name w:val="Formal"/>
    <w:basedOn w:val="ASN1"/>
    <w:rsid w:val="00DF1582"/>
    <w:rPr>
      <w:b w:val="0"/>
    </w:rPr>
  </w:style>
  <w:style w:type="paragraph" w:customStyle="1" w:styleId="Section1">
    <w:name w:val="Section_1"/>
    <w:basedOn w:val="Normal"/>
    <w:rsid w:val="00DF1582"/>
    <w:pPr>
      <w:tabs>
        <w:tab w:val="center" w:pos="4820"/>
      </w:tabs>
      <w:spacing w:before="360"/>
      <w:jc w:val="center"/>
    </w:pPr>
    <w:rPr>
      <w:b/>
    </w:rPr>
  </w:style>
  <w:style w:type="paragraph" w:customStyle="1" w:styleId="Section2">
    <w:name w:val="Section_2"/>
    <w:basedOn w:val="Section1"/>
    <w:rsid w:val="00DF1582"/>
    <w:rPr>
      <w:b w:val="0"/>
      <w:i/>
    </w:rPr>
  </w:style>
  <w:style w:type="paragraph" w:customStyle="1" w:styleId="AnnexNo">
    <w:name w:val="Annex_No"/>
    <w:basedOn w:val="Normal"/>
    <w:next w:val="Normal"/>
    <w:rsid w:val="00DF1582"/>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DF1582"/>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DF1582"/>
  </w:style>
  <w:style w:type="paragraph" w:customStyle="1" w:styleId="Appendixtitle">
    <w:name w:val="Appendix_title"/>
    <w:basedOn w:val="Annextitle"/>
    <w:next w:val="Normal"/>
    <w:rsid w:val="00DF1582"/>
  </w:style>
  <w:style w:type="paragraph" w:customStyle="1" w:styleId="Border">
    <w:name w:val="Border"/>
    <w:basedOn w:val="Normal"/>
    <w:rsid w:val="00DF1582"/>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DF1582"/>
    <w:pPr>
      <w:ind w:left="849"/>
    </w:pPr>
  </w:style>
  <w:style w:type="paragraph" w:styleId="Index5">
    <w:name w:val="index 5"/>
    <w:basedOn w:val="Normal"/>
    <w:next w:val="Normal"/>
    <w:rsid w:val="00DF1582"/>
    <w:pPr>
      <w:ind w:left="1132"/>
    </w:pPr>
  </w:style>
  <w:style w:type="paragraph" w:styleId="Index6">
    <w:name w:val="index 6"/>
    <w:basedOn w:val="Normal"/>
    <w:next w:val="Normal"/>
    <w:rsid w:val="00DF1582"/>
    <w:pPr>
      <w:ind w:left="1415"/>
    </w:pPr>
  </w:style>
  <w:style w:type="paragraph" w:styleId="Index7">
    <w:name w:val="index 7"/>
    <w:basedOn w:val="Normal"/>
    <w:next w:val="Normal"/>
    <w:rsid w:val="00DF1582"/>
    <w:pPr>
      <w:ind w:left="1698"/>
    </w:pPr>
  </w:style>
  <w:style w:type="character" w:styleId="LineNumber">
    <w:name w:val="line number"/>
    <w:basedOn w:val="DefaultParagraphFont"/>
    <w:rsid w:val="00DF1582"/>
  </w:style>
  <w:style w:type="paragraph" w:customStyle="1" w:styleId="Normalaftertitle0">
    <w:name w:val="Normal after title"/>
    <w:basedOn w:val="Normal"/>
    <w:next w:val="Normal"/>
    <w:rsid w:val="00DF1582"/>
    <w:pPr>
      <w:spacing w:before="280"/>
    </w:pPr>
  </w:style>
  <w:style w:type="paragraph" w:customStyle="1" w:styleId="Proposal">
    <w:name w:val="Proposal"/>
    <w:basedOn w:val="Normal"/>
    <w:next w:val="Normal"/>
    <w:rsid w:val="00DF1582"/>
    <w:pPr>
      <w:keepNext/>
      <w:spacing w:before="240"/>
    </w:pPr>
    <w:rPr>
      <w:rFonts w:hAnsi="Times New Roman Bold"/>
      <w:b/>
    </w:rPr>
  </w:style>
  <w:style w:type="paragraph" w:customStyle="1" w:styleId="Reasons">
    <w:name w:val="Reasons"/>
    <w:basedOn w:val="Normal"/>
    <w:qFormat/>
    <w:rsid w:val="00DF1582"/>
    <w:pPr>
      <w:tabs>
        <w:tab w:val="clear" w:pos="794"/>
        <w:tab w:val="clear" w:pos="1191"/>
        <w:tab w:val="left" w:pos="1134"/>
      </w:tabs>
      <w:jc w:val="left"/>
    </w:pPr>
    <w:rPr>
      <w:rFonts w:eastAsia="MS Mincho"/>
      <w:lang w:val="en-GB"/>
    </w:rPr>
  </w:style>
  <w:style w:type="paragraph" w:customStyle="1" w:styleId="Section3">
    <w:name w:val="Section_3"/>
    <w:basedOn w:val="Section1"/>
    <w:rsid w:val="00DF1582"/>
    <w:rPr>
      <w:b w:val="0"/>
    </w:rPr>
  </w:style>
  <w:style w:type="paragraph" w:customStyle="1" w:styleId="TableTextS5">
    <w:name w:val="Table_TextS5"/>
    <w:basedOn w:val="Normal"/>
    <w:rsid w:val="00DF1582"/>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DF1582"/>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F1582"/>
  </w:style>
  <w:style w:type="paragraph" w:customStyle="1" w:styleId="AppArttitle">
    <w:name w:val="App_Art_title"/>
    <w:basedOn w:val="Arttitle"/>
    <w:qFormat/>
    <w:rsid w:val="00DF1582"/>
  </w:style>
  <w:style w:type="paragraph" w:customStyle="1" w:styleId="ApptoAnnex">
    <w:name w:val="App_to_Annex"/>
    <w:basedOn w:val="AppendixNo"/>
    <w:next w:val="Normal"/>
    <w:qFormat/>
    <w:rsid w:val="00DF1582"/>
  </w:style>
  <w:style w:type="paragraph" w:customStyle="1" w:styleId="Committee">
    <w:name w:val="Committee"/>
    <w:basedOn w:val="Normal"/>
    <w:qFormat/>
    <w:rsid w:val="00DF1582"/>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noteTextChar">
    <w:name w:val="Footnote Text Char"/>
    <w:basedOn w:val="DefaultParagraphFont"/>
    <w:link w:val="FootnoteText"/>
    <w:rsid w:val="00DF1582"/>
    <w:rPr>
      <w:sz w:val="22"/>
      <w:lang w:val="fr-FR" w:eastAsia="en-US"/>
    </w:rPr>
  </w:style>
  <w:style w:type="paragraph" w:customStyle="1" w:styleId="Normalend">
    <w:name w:val="Normal_end"/>
    <w:basedOn w:val="Normal"/>
    <w:next w:val="Normal"/>
    <w:qFormat/>
    <w:rsid w:val="00DF1582"/>
    <w:rPr>
      <w:lang w:val="en-US"/>
    </w:rPr>
  </w:style>
  <w:style w:type="paragraph" w:customStyle="1" w:styleId="Part1">
    <w:name w:val="Part_1"/>
    <w:basedOn w:val="Section1"/>
    <w:next w:val="Section1"/>
    <w:qFormat/>
    <w:rsid w:val="00DF1582"/>
  </w:style>
  <w:style w:type="paragraph" w:customStyle="1" w:styleId="Subsection1">
    <w:name w:val="Subsection_1"/>
    <w:basedOn w:val="Section1"/>
    <w:next w:val="Normalaftertitle0"/>
    <w:qFormat/>
    <w:rsid w:val="00DF1582"/>
  </w:style>
  <w:style w:type="paragraph" w:customStyle="1" w:styleId="Volumetitle">
    <w:name w:val="Volume_title"/>
    <w:basedOn w:val="Normal"/>
    <w:qFormat/>
    <w:rsid w:val="00DF1582"/>
    <w:pPr>
      <w:jc w:val="center"/>
    </w:pPr>
    <w:rPr>
      <w:b/>
      <w:bCs/>
      <w:sz w:val="28"/>
      <w:szCs w:val="28"/>
    </w:rPr>
  </w:style>
  <w:style w:type="paragraph" w:customStyle="1" w:styleId="Headingsplit">
    <w:name w:val="Heading_split"/>
    <w:basedOn w:val="Headingi"/>
    <w:qFormat/>
    <w:rsid w:val="00DF1582"/>
    <w:rPr>
      <w:lang w:val="en-US"/>
    </w:rPr>
  </w:style>
  <w:style w:type="paragraph" w:customStyle="1" w:styleId="Normalsplit">
    <w:name w:val="Normal_split"/>
    <w:basedOn w:val="Normal"/>
    <w:qFormat/>
    <w:rsid w:val="00DF1582"/>
  </w:style>
  <w:style w:type="character" w:customStyle="1" w:styleId="Provsplit">
    <w:name w:val="Prov_split"/>
    <w:basedOn w:val="DefaultParagraphFont"/>
    <w:qFormat/>
    <w:rsid w:val="00DF1582"/>
    <w:rPr>
      <w:rFonts w:ascii="Times New Roman" w:hAnsi="Times New Roman"/>
      <w:b w:val="0"/>
    </w:rPr>
  </w:style>
  <w:style w:type="paragraph" w:customStyle="1" w:styleId="Tablesplit">
    <w:name w:val="Table_split"/>
    <w:basedOn w:val="Tabletext"/>
    <w:qFormat/>
    <w:rsid w:val="00DF15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basedOn w:val="DefaultParagraphFont"/>
    <w:link w:val="Heading1"/>
    <w:rsid w:val="00DF1582"/>
    <w:rPr>
      <w:b/>
      <w:sz w:val="24"/>
      <w:lang w:val="fr-FR" w:eastAsia="en-US"/>
    </w:rPr>
  </w:style>
  <w:style w:type="character" w:customStyle="1" w:styleId="Heading2Char">
    <w:name w:val="Heading 2 Char"/>
    <w:basedOn w:val="DefaultParagraphFont"/>
    <w:link w:val="Heading2"/>
    <w:rsid w:val="00DF1582"/>
    <w:rPr>
      <w:b/>
      <w:sz w:val="24"/>
      <w:lang w:val="fr-FR" w:eastAsia="en-US"/>
    </w:rPr>
  </w:style>
  <w:style w:type="character" w:customStyle="1" w:styleId="Heading3Char">
    <w:name w:val="Heading 3 Char"/>
    <w:basedOn w:val="DefaultParagraphFont"/>
    <w:link w:val="Heading3"/>
    <w:rsid w:val="00DF1582"/>
    <w:rPr>
      <w:b/>
      <w:sz w:val="24"/>
      <w:lang w:val="fr-FR" w:eastAsia="en-US"/>
    </w:rPr>
  </w:style>
  <w:style w:type="character" w:customStyle="1" w:styleId="Heading4Char">
    <w:name w:val="Heading 4 Char"/>
    <w:basedOn w:val="DefaultParagraphFont"/>
    <w:link w:val="Heading4"/>
    <w:rsid w:val="00DF1582"/>
    <w:rPr>
      <w:b/>
      <w:sz w:val="24"/>
      <w:lang w:val="fr-FR" w:eastAsia="en-US"/>
    </w:rPr>
  </w:style>
  <w:style w:type="character" w:customStyle="1" w:styleId="Heading5Char">
    <w:name w:val="Heading 5 Char"/>
    <w:basedOn w:val="DefaultParagraphFont"/>
    <w:link w:val="Heading5"/>
    <w:rsid w:val="00DF1582"/>
    <w:rPr>
      <w:b/>
      <w:sz w:val="24"/>
      <w:lang w:val="fr-FR" w:eastAsia="en-US"/>
    </w:rPr>
  </w:style>
  <w:style w:type="character" w:customStyle="1" w:styleId="Heading6Char">
    <w:name w:val="Heading 6 Char"/>
    <w:basedOn w:val="DefaultParagraphFont"/>
    <w:link w:val="Heading6"/>
    <w:rsid w:val="00DF1582"/>
    <w:rPr>
      <w:b/>
      <w:sz w:val="24"/>
      <w:lang w:val="fr-FR" w:eastAsia="en-US"/>
    </w:rPr>
  </w:style>
  <w:style w:type="character" w:customStyle="1" w:styleId="Heading7Char">
    <w:name w:val="Heading 7 Char"/>
    <w:basedOn w:val="DefaultParagraphFont"/>
    <w:link w:val="Heading7"/>
    <w:rsid w:val="00DF1582"/>
    <w:rPr>
      <w:b/>
      <w:sz w:val="24"/>
      <w:lang w:val="fr-FR" w:eastAsia="en-US"/>
    </w:rPr>
  </w:style>
  <w:style w:type="character" w:customStyle="1" w:styleId="Heading8Char">
    <w:name w:val="Heading 8 Char"/>
    <w:basedOn w:val="DefaultParagraphFont"/>
    <w:link w:val="Heading8"/>
    <w:rsid w:val="00DF1582"/>
    <w:rPr>
      <w:b/>
      <w:sz w:val="24"/>
      <w:lang w:val="fr-FR" w:eastAsia="en-US"/>
    </w:rPr>
  </w:style>
  <w:style w:type="character" w:customStyle="1" w:styleId="Heading9Char">
    <w:name w:val="Heading 9 Char"/>
    <w:basedOn w:val="DefaultParagraphFont"/>
    <w:link w:val="Heading9"/>
    <w:rsid w:val="00DF1582"/>
    <w:rPr>
      <w:b/>
      <w:sz w:val="24"/>
      <w:lang w:val="fr-FR" w:eastAsia="en-US"/>
    </w:rPr>
  </w:style>
  <w:style w:type="character" w:customStyle="1" w:styleId="TabletitleChar">
    <w:name w:val="Table_title Char"/>
    <w:basedOn w:val="DefaultParagraphFont"/>
    <w:link w:val="Tabletitle"/>
    <w:locked/>
    <w:rsid w:val="00DF1582"/>
    <w:rPr>
      <w:b/>
      <w:sz w:val="24"/>
      <w:lang w:val="fr-FR" w:eastAsia="en-US"/>
    </w:rPr>
  </w:style>
  <w:style w:type="paragraph" w:styleId="BodyText">
    <w:name w:val="Body Text"/>
    <w:basedOn w:val="Normal"/>
    <w:link w:val="BodyTextChar"/>
    <w:semiHidden/>
    <w:unhideWhenUsed/>
    <w:rsid w:val="00DF1582"/>
    <w:pPr>
      <w:spacing w:after="120"/>
    </w:pPr>
    <w:rPr>
      <w:rFonts w:eastAsia="MS Mincho"/>
    </w:rPr>
  </w:style>
  <w:style w:type="character" w:customStyle="1" w:styleId="BodyTextChar">
    <w:name w:val="Body Text Char"/>
    <w:basedOn w:val="DefaultParagraphFont"/>
    <w:link w:val="BodyText"/>
    <w:semiHidden/>
    <w:rsid w:val="00DF1582"/>
    <w:rPr>
      <w:rFonts w:eastAsia="MS Mincho"/>
      <w:sz w:val="24"/>
      <w:lang w:val="fr-FR" w:eastAsia="en-US"/>
    </w:rPr>
  </w:style>
  <w:style w:type="character" w:customStyle="1" w:styleId="BalloonTextChar">
    <w:name w:val="Balloon Text Char"/>
    <w:basedOn w:val="DefaultParagraphFont"/>
    <w:link w:val="BalloonText"/>
    <w:semiHidden/>
    <w:rsid w:val="00DF1582"/>
    <w:rPr>
      <w:rFonts w:eastAsia="MS Mincho"/>
      <w:sz w:val="18"/>
      <w:szCs w:val="18"/>
      <w:lang w:val="en-GB"/>
    </w:rPr>
  </w:style>
  <w:style w:type="paragraph" w:styleId="BalloonText">
    <w:name w:val="Balloon Text"/>
    <w:basedOn w:val="Normal"/>
    <w:link w:val="BalloonTextChar"/>
    <w:semiHidden/>
    <w:unhideWhenUsed/>
    <w:rsid w:val="00DF1582"/>
    <w:pPr>
      <w:spacing w:before="0"/>
    </w:pPr>
    <w:rPr>
      <w:rFonts w:eastAsia="MS Mincho"/>
      <w:sz w:val="18"/>
      <w:szCs w:val="18"/>
      <w:lang w:val="en-GB" w:eastAsia="zh-CN"/>
    </w:rPr>
  </w:style>
  <w:style w:type="character" w:customStyle="1" w:styleId="BalloonTextChar1">
    <w:name w:val="Balloon Text Char1"/>
    <w:basedOn w:val="DefaultParagraphFont"/>
    <w:semiHidden/>
    <w:rsid w:val="00DF1582"/>
    <w:rPr>
      <w:rFonts w:ascii="Segoe UI" w:hAnsi="Segoe UI" w:cs="Segoe UI"/>
      <w:sz w:val="18"/>
      <w:szCs w:val="18"/>
      <w:lang w:val="fr-FR" w:eastAsia="en-US"/>
    </w:rPr>
  </w:style>
  <w:style w:type="paragraph" w:styleId="Revision">
    <w:name w:val="Revision"/>
    <w:hidden/>
    <w:uiPriority w:val="99"/>
    <w:semiHidden/>
    <w:rsid w:val="00DF1582"/>
    <w:rPr>
      <w:rFonts w:eastAsia="MS Mincho"/>
      <w:sz w:val="24"/>
      <w:lang w:val="en-GB" w:eastAsia="en-US"/>
    </w:rPr>
  </w:style>
  <w:style w:type="paragraph" w:customStyle="1" w:styleId="TableText0">
    <w:name w:val="Table_Text"/>
    <w:basedOn w:val="Normal"/>
    <w:rsid w:val="00DF1582"/>
    <w:pPr>
      <w:keepNext/>
      <w:spacing w:before="100" w:after="100" w:line="190" w:lineRule="exact"/>
    </w:pPr>
    <w:rPr>
      <w:rFonts w:eastAsia="MS Mincho"/>
      <w:sz w:val="18"/>
    </w:rPr>
  </w:style>
  <w:style w:type="paragraph" w:customStyle="1" w:styleId="RecTitleRef">
    <w:name w:val="Rec_Title/Ref"/>
    <w:basedOn w:val="Rectitle"/>
    <w:next w:val="RecTitleDate"/>
    <w:rsid w:val="00DF1582"/>
    <w:pPr>
      <w:tabs>
        <w:tab w:val="center" w:pos="4849"/>
        <w:tab w:val="right" w:pos="9696"/>
      </w:tabs>
      <w:spacing w:before="136"/>
    </w:pPr>
    <w:rPr>
      <w:rFonts w:eastAsia="MS Mincho"/>
      <w:b w:val="0"/>
      <w:sz w:val="20"/>
    </w:rPr>
  </w:style>
  <w:style w:type="paragraph" w:customStyle="1" w:styleId="RecTitleDate">
    <w:name w:val="Rec_Title/Date"/>
    <w:basedOn w:val="RecTitleRef"/>
    <w:next w:val="Normal"/>
    <w:rsid w:val="00DF1582"/>
    <w:pPr>
      <w:tabs>
        <w:tab w:val="clear" w:pos="4849"/>
      </w:tabs>
      <w:jc w:val="right"/>
    </w:pPr>
  </w:style>
  <w:style w:type="paragraph" w:customStyle="1" w:styleId="EditorsNote">
    <w:name w:val="EditorsNote"/>
    <w:basedOn w:val="Normal"/>
    <w:rsid w:val="00DF1582"/>
    <w:pPr>
      <w:spacing w:before="240" w:after="240"/>
    </w:pPr>
    <w:rPr>
      <w:i/>
      <w:iCs/>
    </w:rPr>
  </w:style>
  <w:style w:type="table" w:styleId="TableGrid">
    <w:name w:val="Table Grid"/>
    <w:basedOn w:val="TableNormal"/>
    <w:rsid w:val="00DF158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F158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CA330-2547-4C6C-BEE1-21E38541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142</TotalTime>
  <Pages>47</Pages>
  <Words>11312</Words>
  <Characters>64480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RECOMMENDATION  ITU-R  BT.1366-3* - Time code format definitions and transport in the ancillary data space of a digital television interface according to Recommendations ITU-R BT.656, ITU-R BT.799, ITU-R BT.1120 and ITU-R BT.2077</vt:lpstr>
    </vt:vector>
  </TitlesOfParts>
  <Manager/>
  <Company>ITU</Company>
  <LinksUpToDate>false</LinksUpToDate>
  <CharactersWithSpaces>75641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BT.1366-3* - Time code format definitions and transport in the ancillary data space of a digital television interface according to Recommendations ITU-R BT.656, ITU-R BT.799, ITU-R BT.1120 and ITU-R BT.2077</dc:title>
  <dc:subject>BT Series = Broadcasting service (television)</dc:subject>
  <dc:creator>ITU Radiocommunication Bureau (BR)</dc:creator>
  <cp:keywords>BT,1366-3*</cp:keywords>
  <dc:description>Berdyeva, 18/07/2018, ITU51009916</dc:description>
  <cp:lastModifiedBy>Gachet, Christelle</cp:lastModifiedBy>
  <cp:revision>56</cp:revision>
  <cp:lastPrinted>2018-08-16T09:02:00Z</cp:lastPrinted>
  <dcterms:created xsi:type="dcterms:W3CDTF">2011-03-15T13:59:00Z</dcterms:created>
  <dcterms:modified xsi:type="dcterms:W3CDTF">2018-08-16T09:03:00Z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