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59772D" w:rsidP="00C85949">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-891540</wp:posOffset>
            </wp:positionV>
            <wp:extent cx="7700010" cy="1070737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pic:spPr>
                </pic:pic>
              </a:graphicData>
            </a:graphic>
            <wp14:sizeRelH relativeFrom="page">
              <wp14:pctWidth>0</wp14:pctWidth>
            </wp14:sizeRelH>
            <wp14:sizeRelV relativeFrom="page">
              <wp14:pctHeight>0</wp14:pctHeight>
            </wp14:sizeRelV>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D04A89">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BT.1306-</w:t>
            </w:r>
            <w:r w:rsidR="00D04A89">
              <w:rPr>
                <w:rFonts w:ascii="Tahoma" w:eastAsia="SimHei" w:hAnsi="Tahoma" w:cs="Tahoma" w:hint="eastAsia"/>
                <w:b/>
                <w:bCs/>
                <w:color w:val="243285"/>
                <w:sz w:val="36"/>
                <w:szCs w:val="36"/>
                <w:lang w:val="en-US" w:eastAsia="zh-CN"/>
              </w:rPr>
              <w:t>5</w:t>
            </w:r>
            <w:r w:rsidRPr="00C85949">
              <w:rPr>
                <w:rFonts w:ascii="Tahoma" w:eastAsia="SimHei" w:hAnsi="Tahoma" w:cs="Tahoma"/>
                <w:b/>
                <w:bCs/>
                <w:color w:val="243285"/>
                <w:sz w:val="36"/>
                <w:szCs w:val="36"/>
                <w:lang w:val="en-US" w:eastAsia="zh-CN"/>
              </w:rPr>
              <w:t>建议书</w:t>
            </w:r>
          </w:p>
          <w:p w:rsidR="00C85949" w:rsidRPr="000F6905" w:rsidRDefault="00C85949" w:rsidP="001A1F01">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1A1F01">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1A1F01">
              <w:rPr>
                <w:rFonts w:ascii="Tahoma" w:hAnsi="Tahoma" w:cs="Tahoma" w:hint="eastAsia"/>
                <w:b/>
                <w:bCs/>
                <w:iCs/>
                <w:color w:val="243285"/>
                <w:szCs w:val="24"/>
                <w:lang w:eastAsia="zh-CN"/>
              </w:rPr>
              <w:t>11</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C85949" w:rsidRPr="00C85949" w:rsidRDefault="00C85949" w:rsidP="00C85949">
            <w:pPr>
              <w:pStyle w:val="Reftitle"/>
              <w:spacing w:before="240"/>
              <w:jc w:val="right"/>
              <w:rPr>
                <w:rFonts w:ascii="SimHei" w:eastAsia="SimHei" w:hAnsi="Tahoma" w:cs="Tahoma"/>
                <w:bCs/>
                <w:color w:val="243285"/>
                <w:sz w:val="44"/>
                <w:szCs w:val="44"/>
                <w:lang w:val="en-US" w:eastAsia="zh-CN"/>
              </w:rPr>
            </w:pPr>
            <w:r w:rsidRPr="00C85949">
              <w:rPr>
                <w:rFonts w:ascii="SimHei" w:eastAsia="SimHei" w:hAnsi="Tahoma" w:cs="Tahoma" w:hint="eastAsia"/>
                <w:bCs/>
                <w:color w:val="243285"/>
                <w:sz w:val="44"/>
                <w:szCs w:val="44"/>
                <w:lang w:val="en-US" w:eastAsia="zh-CN"/>
              </w:rPr>
              <w:t>数字地面电视广播的纠错、</w:t>
            </w:r>
            <w:r w:rsidRPr="00C85949">
              <w:rPr>
                <w:rFonts w:ascii="SimHei" w:eastAsia="SimHei" w:hAnsi="Tahoma" w:cs="Tahoma" w:hint="eastAsia"/>
                <w:bCs/>
                <w:color w:val="243285"/>
                <w:sz w:val="44"/>
                <w:szCs w:val="44"/>
                <w:lang w:val="en-US" w:eastAsia="zh-CN"/>
              </w:rPr>
              <w:br/>
              <w:t>数据成帧、调制和发射方法</w:t>
            </w:r>
          </w:p>
          <w:p w:rsidR="00C85949" w:rsidRPr="007B31CB" w:rsidRDefault="00C85949" w:rsidP="00C8594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C8594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C85949" w:rsidRPr="007B31CB" w:rsidRDefault="00C85949" w:rsidP="00C85949">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8D3573" w:rsidRDefault="00C85949" w:rsidP="00C85949">
      <w:pPr>
        <w:rPr>
          <w:lang w:val="en-US" w:eastAsia="zh-CN"/>
        </w:rPr>
      </w:pPr>
    </w:p>
    <w:p w:rsidR="00C85949" w:rsidRPr="00D51444" w:rsidRDefault="00C85949" w:rsidP="00C85949">
      <w:pPr>
        <w:pStyle w:val="RecNoBR"/>
        <w:spacing w:before="240"/>
        <w:rPr>
          <w:lang w:val="en-US" w:eastAsia="zh-CN"/>
        </w:rPr>
        <w:sectPr w:rsidR="00C85949" w:rsidRPr="00D51444">
          <w:headerReference w:type="even" r:id="rId9"/>
          <w:headerReference w:type="default" r:id="rId10"/>
          <w:pgSz w:w="11907" w:h="16834" w:code="9"/>
          <w:pgMar w:top="1418" w:right="1134" w:bottom="1134" w:left="1134" w:header="720" w:footer="482" w:gutter="0"/>
          <w:paperSrc w:first="15" w:other="15"/>
          <w:cols w:space="720"/>
        </w:sectPr>
      </w:pPr>
    </w:p>
    <w:p w:rsidR="00C85949" w:rsidRPr="009E6169" w:rsidRDefault="00C85949" w:rsidP="00C85949">
      <w:pPr>
        <w:spacing w:before="0"/>
        <w:rPr>
          <w:sz w:val="6"/>
          <w:szCs w:val="6"/>
          <w:lang w:val="en-US" w:eastAsia="zh-CN"/>
        </w:rPr>
      </w:pPr>
    </w:p>
    <w:p w:rsidR="00C85949" w:rsidRPr="00586EF8" w:rsidRDefault="00C85949" w:rsidP="00C85949">
      <w:pPr>
        <w:pStyle w:val="Heading1"/>
        <w:spacing w:before="240"/>
        <w:jc w:val="center"/>
        <w:rPr>
          <w:lang w:val="en-US" w:eastAsia="zh-CN"/>
        </w:rPr>
      </w:pPr>
      <w:bookmarkStart w:id="0" w:name="_GoBack"/>
      <w:bookmarkEnd w:id="0"/>
      <w:r>
        <w:rPr>
          <w:rFonts w:hint="eastAsia"/>
          <w:lang w:val="fr-CH" w:eastAsia="zh-CN"/>
        </w:rPr>
        <w:t>前言</w:t>
      </w:r>
    </w:p>
    <w:p w:rsidR="00C85949" w:rsidRPr="00355C93" w:rsidRDefault="00C85949" w:rsidP="00C859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C859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2A5D04">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C859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C85949">
      <w:pPr>
        <w:jc w:val="center"/>
        <w:rPr>
          <w:sz w:val="22"/>
          <w:lang w:val="en-US" w:eastAsia="zh-CN"/>
        </w:rPr>
      </w:pPr>
    </w:p>
    <w:p w:rsidR="00C85949" w:rsidRDefault="00C85949" w:rsidP="00C8594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85949" w:rsidTr="00C85949">
        <w:tc>
          <w:tcPr>
            <w:tcW w:w="9748" w:type="dxa"/>
            <w:gridSpan w:val="2"/>
          </w:tcPr>
          <w:p w:rsidR="00C85949" w:rsidRPr="00C12100"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C85949" w:rsidRPr="00F128B0" w:rsidRDefault="00C85949" w:rsidP="00C859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C8594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C8594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C8594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C85949">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C85949">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C85949">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C8594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C85949">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C85949">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C85949">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C85949">
            <w:pPr>
              <w:spacing w:before="30" w:after="180"/>
              <w:jc w:val="left"/>
              <w:rPr>
                <w:sz w:val="20"/>
                <w:lang w:val="en-US"/>
              </w:rPr>
            </w:pPr>
            <w:r w:rsidRPr="00355C93">
              <w:rPr>
                <w:rFonts w:hint="eastAsia"/>
                <w:sz w:val="20"/>
                <w:lang w:val="en-US" w:eastAsia="zh-CN"/>
              </w:rPr>
              <w:t>词汇和相关问题</w:t>
            </w:r>
          </w:p>
        </w:tc>
      </w:tr>
    </w:tbl>
    <w:p w:rsidR="00C85949" w:rsidRDefault="00C85949" w:rsidP="00C8594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85949" w:rsidTr="00C85949">
        <w:tc>
          <w:tcPr>
            <w:tcW w:w="9775" w:type="dxa"/>
          </w:tcPr>
          <w:p w:rsidR="00C85949" w:rsidRPr="00F128B0" w:rsidRDefault="00C85949" w:rsidP="00C859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D04A8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04A89">
        <w:rPr>
          <w:rFonts w:hint="eastAsia"/>
          <w:sz w:val="20"/>
          <w:lang w:eastAsia="zh-CN"/>
        </w:rPr>
        <w:t>1</w:t>
      </w:r>
      <w:r w:rsidRPr="00355C93">
        <w:rPr>
          <w:rFonts w:hint="eastAsia"/>
          <w:sz w:val="20"/>
          <w:lang w:eastAsia="zh-CN"/>
        </w:rPr>
        <w:t>年，日内瓦</w:t>
      </w:r>
    </w:p>
    <w:p w:rsidR="00C85949" w:rsidRDefault="00C85949" w:rsidP="00C85949">
      <w:pPr>
        <w:rPr>
          <w:szCs w:val="24"/>
          <w:lang w:eastAsia="zh-CN"/>
        </w:rPr>
      </w:pPr>
    </w:p>
    <w:p w:rsidR="00C85949" w:rsidRPr="00A613D0" w:rsidRDefault="00C85949" w:rsidP="00B024D5">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B024D5">
        <w:rPr>
          <w:rFonts w:hint="eastAsia"/>
          <w:sz w:val="20"/>
          <w:lang w:val="en-US" w:eastAsia="zh-CN"/>
        </w:rPr>
        <w:t>1</w:t>
      </w:r>
    </w:p>
    <w:p w:rsidR="00C85949" w:rsidRPr="00C13155" w:rsidRDefault="00C85949" w:rsidP="00C8594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8175BC">
      <w:pPr>
        <w:pStyle w:val="RecNoBR"/>
        <w:spacing w:before="240"/>
        <w:rPr>
          <w:lang w:val="en-US" w:eastAsia="zh-CN"/>
        </w:rPr>
        <w:sectPr w:rsidR="008175BC" w:rsidRPr="00D51444" w:rsidSect="002D002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175BC" w:rsidRPr="009649EC" w:rsidRDefault="008175BC" w:rsidP="008175BC">
      <w:pPr>
        <w:spacing w:before="0"/>
        <w:rPr>
          <w:sz w:val="6"/>
          <w:szCs w:val="6"/>
          <w:lang w:val="fr-CH" w:eastAsia="zh-CN"/>
        </w:rPr>
      </w:pPr>
    </w:p>
    <w:p w:rsidR="00E7478D" w:rsidRDefault="00527DA5" w:rsidP="001763FC">
      <w:pPr>
        <w:pStyle w:val="RecNoBR"/>
        <w:spacing w:before="0"/>
        <w:rPr>
          <w:lang w:eastAsia="zh-CN"/>
        </w:rPr>
      </w:pPr>
      <w:r w:rsidRPr="00E7478D">
        <w:rPr>
          <w:lang w:eastAsia="zh-CN"/>
        </w:rPr>
        <w:t>ITU-R  BT.1306-</w:t>
      </w:r>
      <w:r w:rsidR="001763FC">
        <w:rPr>
          <w:rFonts w:hint="eastAsia"/>
          <w:lang w:eastAsia="zh-CN"/>
        </w:rPr>
        <w:t>5</w:t>
      </w:r>
      <w:r w:rsidRPr="00E7478D">
        <w:rPr>
          <w:rFonts w:hint="eastAsia"/>
          <w:lang w:eastAsia="zh-CN"/>
        </w:rPr>
        <w:t xml:space="preserve"> </w:t>
      </w:r>
      <w:r w:rsidRPr="00E7478D">
        <w:rPr>
          <w:rFonts w:hint="eastAsia"/>
          <w:lang w:eastAsia="zh-CN"/>
        </w:rPr>
        <w:t>建议书</w:t>
      </w:r>
    </w:p>
    <w:p w:rsidR="00527DA5" w:rsidRDefault="00527DA5" w:rsidP="00E7478D">
      <w:pPr>
        <w:pStyle w:val="RectitleBR"/>
        <w:rPr>
          <w:lang w:val="en-US" w:eastAsia="zh-CN"/>
        </w:rPr>
      </w:pPr>
      <w:r>
        <w:rPr>
          <w:rFonts w:hint="eastAsia"/>
          <w:lang w:val="en-US" w:eastAsia="zh-CN"/>
        </w:rPr>
        <w:t>数字地面电视广播的纠错、数据成帧、</w:t>
      </w:r>
      <w:r>
        <w:rPr>
          <w:lang w:val="en-US" w:eastAsia="zh-CN"/>
        </w:rPr>
        <w:br/>
      </w:r>
      <w:r>
        <w:rPr>
          <w:rFonts w:hint="eastAsia"/>
          <w:lang w:val="en-US" w:eastAsia="zh-CN"/>
        </w:rPr>
        <w:t>调制和发射方法</w:t>
      </w:r>
    </w:p>
    <w:p w:rsidR="00527DA5" w:rsidRDefault="00527DA5" w:rsidP="00527DA5">
      <w:pPr>
        <w:pStyle w:val="Recref"/>
        <w:spacing w:line="480" w:lineRule="auto"/>
        <w:rPr>
          <w:lang w:val="en-US" w:eastAsia="zh-CN"/>
        </w:rPr>
      </w:pPr>
      <w:r>
        <w:rPr>
          <w:rFonts w:hint="eastAsia"/>
          <w:lang w:val="en-US" w:eastAsia="zh-CN"/>
        </w:rPr>
        <w:t>（</w:t>
      </w:r>
      <w:r>
        <w:rPr>
          <w:lang w:val="en-US" w:eastAsia="zh-CN"/>
        </w:rPr>
        <w:t xml:space="preserve">ITU-R </w:t>
      </w:r>
      <w:r>
        <w:rPr>
          <w:rFonts w:hint="eastAsia"/>
          <w:lang w:val="en-US" w:eastAsia="zh-CN"/>
        </w:rPr>
        <w:t>第</w:t>
      </w:r>
      <w:r>
        <w:rPr>
          <w:lang w:val="en-US" w:eastAsia="zh-CN"/>
        </w:rPr>
        <w:t>31/6</w:t>
      </w:r>
      <w:r>
        <w:rPr>
          <w:rFonts w:hint="eastAsia"/>
          <w:lang w:val="en-US" w:eastAsia="zh-CN"/>
        </w:rPr>
        <w:t>号研究课题）</w:t>
      </w:r>
    </w:p>
    <w:p w:rsidR="00527DA5" w:rsidRDefault="00527DA5" w:rsidP="00D04A89">
      <w:pPr>
        <w:pStyle w:val="Repdate"/>
        <w:spacing w:before="0" w:line="240" w:lineRule="exact"/>
        <w:rPr>
          <w:lang w:val="en-US" w:eastAsia="zh-CN"/>
        </w:rPr>
      </w:pPr>
      <w:r>
        <w:rPr>
          <w:rFonts w:hint="eastAsia"/>
          <w:lang w:val="en-US" w:eastAsia="zh-CN"/>
        </w:rPr>
        <w:t>（</w:t>
      </w:r>
      <w:r>
        <w:rPr>
          <w:lang w:val="en-US" w:eastAsia="zh-CN"/>
        </w:rPr>
        <w:t>1997-2000-2005-</w:t>
      </w:r>
      <w:r>
        <w:rPr>
          <w:rFonts w:hint="eastAsia"/>
          <w:lang w:val="en-US" w:eastAsia="zh-CN"/>
        </w:rPr>
        <w:t>2006</w:t>
      </w:r>
      <w:r w:rsidR="006200BF">
        <w:rPr>
          <w:rFonts w:hint="eastAsia"/>
          <w:lang w:val="en-US" w:eastAsia="zh-CN"/>
        </w:rPr>
        <w:t>-2009</w:t>
      </w:r>
      <w:r w:rsidR="00D04A89">
        <w:rPr>
          <w:rFonts w:hint="eastAsia"/>
          <w:lang w:val="en-US" w:eastAsia="zh-CN"/>
        </w:rPr>
        <w:t>-2011</w:t>
      </w:r>
      <w:r>
        <w:rPr>
          <w:rFonts w:hint="eastAsia"/>
          <w:lang w:val="en-US" w:eastAsia="zh-CN"/>
        </w:rPr>
        <w:t>年）</w:t>
      </w:r>
    </w:p>
    <w:p w:rsidR="00527DA5" w:rsidRPr="003738B5" w:rsidRDefault="00527DA5" w:rsidP="00BD5B78">
      <w:pPr>
        <w:pStyle w:val="Heading1"/>
        <w:spacing w:before="240"/>
        <w:rPr>
          <w:sz w:val="22"/>
          <w:szCs w:val="22"/>
          <w:lang w:eastAsia="zh-CN"/>
        </w:rPr>
      </w:pPr>
      <w:r w:rsidRPr="003738B5">
        <w:rPr>
          <w:rFonts w:hint="eastAsia"/>
          <w:sz w:val="22"/>
          <w:szCs w:val="22"/>
          <w:lang w:eastAsia="zh-CN"/>
        </w:rPr>
        <w:t>范围</w:t>
      </w:r>
    </w:p>
    <w:p w:rsidR="00527DA5" w:rsidRPr="001C0B0D" w:rsidRDefault="00527DA5" w:rsidP="001C0B0D">
      <w:pPr>
        <w:ind w:firstLine="476"/>
        <w:rPr>
          <w:sz w:val="22"/>
          <w:szCs w:val="22"/>
          <w:lang w:val="en-US" w:eastAsia="zh-CN"/>
        </w:rPr>
      </w:pPr>
      <w:r w:rsidRPr="001C0B0D">
        <w:rPr>
          <w:rFonts w:hint="eastAsia"/>
          <w:sz w:val="22"/>
          <w:szCs w:val="22"/>
          <w:lang w:val="en-US" w:eastAsia="zh-CN"/>
        </w:rPr>
        <w:t>本建议书定义了数字地面电视广播的纠错、数据成帧、调制和发射方法。</w:t>
      </w:r>
    </w:p>
    <w:p w:rsidR="00527DA5" w:rsidRPr="0047375B" w:rsidRDefault="00527DA5" w:rsidP="00527DA5">
      <w:pPr>
        <w:ind w:firstLine="480"/>
        <w:rPr>
          <w:lang w:val="en-US" w:eastAsia="zh-CN"/>
        </w:rPr>
      </w:pPr>
    </w:p>
    <w:p w:rsidR="00527DA5" w:rsidRDefault="00527DA5" w:rsidP="00527DA5">
      <w:pPr>
        <w:pStyle w:val="Normalaftertitle"/>
        <w:spacing w:before="100" w:after="40" w:line="320" w:lineRule="exact"/>
        <w:rPr>
          <w:lang w:val="en-US" w:eastAsia="zh-CN"/>
        </w:rPr>
      </w:pPr>
      <w:r>
        <w:rPr>
          <w:rFonts w:hint="eastAsia"/>
          <w:lang w:val="en-US" w:eastAsia="zh-CN"/>
        </w:rPr>
        <w:t>国际电联无线电通信全会，</w:t>
      </w:r>
    </w:p>
    <w:p w:rsidR="00527DA5" w:rsidRDefault="00527DA5" w:rsidP="00527DA5">
      <w:pPr>
        <w:pStyle w:val="Call"/>
        <w:spacing w:before="100" w:after="40" w:line="320" w:lineRule="exact"/>
        <w:rPr>
          <w:rFonts w:ascii="STKaiti" w:eastAsia="STKaiti" w:hAnsi="STKaiti"/>
          <w:i w:val="0"/>
          <w:lang w:val="en-US" w:eastAsia="zh-CN"/>
        </w:rPr>
      </w:pPr>
      <w:r>
        <w:rPr>
          <w:rFonts w:ascii="STKaiti" w:eastAsia="STKaiti" w:hAnsi="STKaiti" w:hint="eastAsia"/>
          <w:i w:val="0"/>
          <w:lang w:val="en-US" w:eastAsia="zh-CN"/>
        </w:rPr>
        <w:t>考虑到</w:t>
      </w:r>
    </w:p>
    <w:p w:rsidR="00527DA5" w:rsidRDefault="00527DA5" w:rsidP="00527DA5">
      <w:pPr>
        <w:spacing w:before="100" w:after="40" w:line="320" w:lineRule="exact"/>
        <w:rPr>
          <w:lang w:val="en-US" w:eastAsia="zh-CN"/>
        </w:rPr>
      </w:pPr>
      <w:r>
        <w:rPr>
          <w:lang w:val="en-US" w:eastAsia="zh-CN"/>
        </w:rPr>
        <w:t>a)</w:t>
      </w:r>
      <w:r>
        <w:rPr>
          <w:lang w:val="en-US" w:eastAsia="zh-CN"/>
        </w:rPr>
        <w:tab/>
      </w:r>
      <w:r>
        <w:rPr>
          <w:rFonts w:hint="eastAsia"/>
          <w:lang w:val="en-US" w:eastAsia="zh-CN"/>
        </w:rPr>
        <w:t>自</w:t>
      </w:r>
      <w:r>
        <w:rPr>
          <w:rFonts w:hint="eastAsia"/>
          <w:lang w:val="en-US" w:eastAsia="zh-CN"/>
        </w:rPr>
        <w:t>1997</w:t>
      </w:r>
      <w:r>
        <w:rPr>
          <w:rFonts w:hint="eastAsia"/>
          <w:lang w:val="en-US" w:eastAsia="zh-CN"/>
        </w:rPr>
        <w:t>年开始，有若干主管部门在</w:t>
      </w:r>
      <w:r>
        <w:rPr>
          <w:lang w:val="en-US" w:eastAsia="zh-CN"/>
        </w:rPr>
        <w:t>VHF/UHF</w:t>
      </w:r>
      <w:r>
        <w:rPr>
          <w:rFonts w:hint="eastAsia"/>
          <w:lang w:val="en-US" w:eastAsia="zh-CN"/>
        </w:rPr>
        <w:t>波段引入了数字地面电视广播</w:t>
      </w:r>
      <w:r>
        <w:rPr>
          <w:lang w:val="en-US" w:eastAsia="zh-CN"/>
        </w:rPr>
        <w:t xml:space="preserve"> </w:t>
      </w:r>
      <w:r>
        <w:rPr>
          <w:rFonts w:hint="eastAsia"/>
          <w:lang w:val="en-US" w:eastAsia="zh-CN"/>
        </w:rPr>
        <w:t>（</w:t>
      </w:r>
      <w:r>
        <w:rPr>
          <w:lang w:val="en-US" w:eastAsia="zh-CN"/>
        </w:rPr>
        <w:t>DTTB</w:t>
      </w:r>
      <w:r>
        <w:rPr>
          <w:rFonts w:hint="eastAsia"/>
          <w:lang w:val="en-US" w:eastAsia="zh-CN"/>
        </w:rPr>
        <w:t>）；</w:t>
      </w:r>
    </w:p>
    <w:p w:rsidR="00527DA5" w:rsidRDefault="00527DA5" w:rsidP="00527DA5">
      <w:pPr>
        <w:spacing w:before="100" w:after="40" w:line="320" w:lineRule="exact"/>
        <w:rPr>
          <w:rStyle w:val="LineNumber"/>
          <w:lang w:val="en-US" w:eastAsia="zh-CN"/>
        </w:rPr>
      </w:pPr>
      <w:r>
        <w:rPr>
          <w:rStyle w:val="LineNumber"/>
          <w:lang w:val="en-US" w:eastAsia="zh-CN"/>
        </w:rPr>
        <w:t>b)</w:t>
      </w:r>
      <w:r>
        <w:rPr>
          <w:rStyle w:val="LineNumber"/>
          <w:lang w:val="en-US" w:eastAsia="zh-CN"/>
        </w:rPr>
        <w:tab/>
        <w:t>DTTB</w:t>
      </w:r>
      <w:r>
        <w:rPr>
          <w:rStyle w:val="LineNumber"/>
          <w:rFonts w:hint="eastAsia"/>
          <w:lang w:val="en-US" w:eastAsia="zh-CN"/>
        </w:rPr>
        <w:t>应安排在目前用于模拟电视传输的</w:t>
      </w:r>
      <w:r>
        <w:rPr>
          <w:rStyle w:val="LineNumber"/>
          <w:lang w:val="en-US" w:eastAsia="zh-CN"/>
        </w:rPr>
        <w:t>6</w:t>
      </w:r>
      <w:r>
        <w:rPr>
          <w:rStyle w:val="LineNumber"/>
          <w:rFonts w:hint="eastAsia"/>
          <w:lang w:val="en-US" w:eastAsia="zh-CN"/>
        </w:rPr>
        <w:t>、</w:t>
      </w:r>
      <w:r>
        <w:rPr>
          <w:rStyle w:val="LineNumber"/>
          <w:lang w:val="en-US" w:eastAsia="zh-CN"/>
        </w:rPr>
        <w:t>7</w:t>
      </w:r>
      <w:r>
        <w:rPr>
          <w:rStyle w:val="LineNumber"/>
          <w:rFonts w:hint="eastAsia"/>
          <w:lang w:val="en-US" w:eastAsia="zh-CN"/>
        </w:rPr>
        <w:t>、</w:t>
      </w:r>
      <w:r>
        <w:rPr>
          <w:rStyle w:val="LineNumber"/>
          <w:lang w:val="en-US" w:eastAsia="zh-CN"/>
        </w:rPr>
        <w:t>8 MHz</w:t>
      </w:r>
      <w:r>
        <w:rPr>
          <w:rStyle w:val="LineNumber"/>
          <w:rFonts w:hint="eastAsia"/>
          <w:lang w:val="en-US" w:eastAsia="zh-CN"/>
        </w:rPr>
        <w:t>频道；</w:t>
      </w:r>
    </w:p>
    <w:p w:rsidR="00527DA5" w:rsidRDefault="00527DA5" w:rsidP="00527DA5">
      <w:pPr>
        <w:spacing w:before="100" w:after="40" w:line="320" w:lineRule="exact"/>
        <w:rPr>
          <w:rStyle w:val="LineNumber"/>
          <w:lang w:val="en-US" w:eastAsia="zh-CN"/>
        </w:rPr>
      </w:pPr>
      <w:r>
        <w:rPr>
          <w:rStyle w:val="LineNumber"/>
          <w:lang w:val="en-US" w:eastAsia="zh-CN"/>
        </w:rPr>
        <w:t>c)</w:t>
      </w:r>
      <w:r>
        <w:rPr>
          <w:rStyle w:val="LineNumber"/>
          <w:lang w:val="en-US" w:eastAsia="zh-CN"/>
        </w:rPr>
        <w:tab/>
      </w:r>
      <w:r>
        <w:rPr>
          <w:rStyle w:val="LineNumber"/>
          <w:rFonts w:hint="eastAsia"/>
          <w:lang w:val="en-US" w:eastAsia="zh-CN"/>
        </w:rPr>
        <w:t>宜应在单一频道内支持分级的嵌套式质量水平的同时传输（包括高清晰度电视（</w:t>
      </w:r>
      <w:r>
        <w:rPr>
          <w:rStyle w:val="LineNumber"/>
          <w:lang w:val="en-US" w:eastAsia="zh-CN"/>
        </w:rPr>
        <w:t>HDTV</w:t>
      </w:r>
      <w:r>
        <w:rPr>
          <w:rStyle w:val="LineNumber"/>
          <w:rFonts w:hint="eastAsia"/>
          <w:lang w:val="en-US" w:eastAsia="zh-CN"/>
        </w:rPr>
        <w:t>）、增强清晰度电视（</w:t>
      </w:r>
      <w:r>
        <w:rPr>
          <w:rStyle w:val="LineNumber"/>
          <w:lang w:val="en-US" w:eastAsia="zh-CN"/>
        </w:rPr>
        <w:t>EDTV</w:t>
      </w:r>
      <w:r>
        <w:rPr>
          <w:rStyle w:val="LineNumber"/>
          <w:rFonts w:hint="eastAsia"/>
          <w:lang w:val="en-US" w:eastAsia="zh-CN"/>
        </w:rPr>
        <w:t>）和标准清晰度电视（</w:t>
      </w:r>
      <w:r>
        <w:rPr>
          <w:rStyle w:val="LineNumber"/>
          <w:lang w:val="en-US" w:eastAsia="zh-CN"/>
        </w:rPr>
        <w:t>SDTV</w:t>
      </w:r>
      <w:r>
        <w:rPr>
          <w:rStyle w:val="LineNumber"/>
          <w:rFonts w:hint="eastAsia"/>
          <w:lang w:val="en-US" w:eastAsia="zh-CN"/>
        </w:rPr>
        <w:t>））；</w:t>
      </w:r>
    </w:p>
    <w:p w:rsidR="00527DA5" w:rsidRDefault="00527DA5" w:rsidP="00527DA5">
      <w:pPr>
        <w:spacing w:before="100" w:after="40" w:line="320" w:lineRule="exact"/>
        <w:rPr>
          <w:rStyle w:val="LineNumber"/>
          <w:lang w:val="en-US" w:eastAsia="zh-CN"/>
        </w:rPr>
      </w:pPr>
      <w:r>
        <w:rPr>
          <w:rStyle w:val="LineNumber"/>
          <w:lang w:val="en-US" w:eastAsia="zh-CN"/>
        </w:rPr>
        <w:t>d)</w:t>
      </w:r>
      <w:r>
        <w:rPr>
          <w:rStyle w:val="LineNumber"/>
          <w:lang w:val="en-US" w:eastAsia="zh-CN"/>
        </w:rPr>
        <w:tab/>
        <w:t>DTTB</w:t>
      </w:r>
      <w:r>
        <w:rPr>
          <w:rStyle w:val="LineNumber"/>
          <w:rFonts w:hint="eastAsia"/>
          <w:lang w:val="en-US" w:eastAsia="zh-CN"/>
        </w:rPr>
        <w:t>业务可能需要在一段过渡期内与现有的模拟电视传输共存；</w:t>
      </w:r>
    </w:p>
    <w:p w:rsidR="00527DA5" w:rsidRDefault="00527DA5" w:rsidP="00527DA5">
      <w:pPr>
        <w:spacing w:before="100" w:after="40" w:line="320" w:lineRule="exact"/>
        <w:rPr>
          <w:rStyle w:val="LineNumber"/>
          <w:lang w:val="en-US" w:eastAsia="zh-CN"/>
        </w:rPr>
      </w:pPr>
      <w:r>
        <w:rPr>
          <w:rStyle w:val="LineNumber"/>
          <w:lang w:val="en-US" w:eastAsia="zh-CN"/>
        </w:rPr>
        <w:t>e)</w:t>
      </w:r>
      <w:r>
        <w:rPr>
          <w:rStyle w:val="LineNumber"/>
          <w:lang w:val="en-US" w:eastAsia="zh-CN"/>
        </w:rPr>
        <w:tab/>
      </w:r>
      <w:r>
        <w:rPr>
          <w:rStyle w:val="LineNumber"/>
          <w:rFonts w:hint="eastAsia"/>
          <w:lang w:val="en-US" w:eastAsia="zh-CN"/>
        </w:rPr>
        <w:t>在</w:t>
      </w:r>
      <w:r>
        <w:rPr>
          <w:rStyle w:val="LineNumber"/>
          <w:lang w:val="en-US" w:eastAsia="zh-CN"/>
        </w:rPr>
        <w:t>VHF/UHF</w:t>
      </w:r>
      <w:r>
        <w:rPr>
          <w:rStyle w:val="LineNumber"/>
          <w:rFonts w:hint="eastAsia"/>
          <w:lang w:val="en-US" w:eastAsia="zh-CN"/>
        </w:rPr>
        <w:t>波段存在多种干扰，包括同频道和邻频道干扰、点火噪声、多径和其他信号失真；</w:t>
      </w:r>
    </w:p>
    <w:p w:rsidR="00527DA5" w:rsidRDefault="00527DA5" w:rsidP="00527DA5">
      <w:pPr>
        <w:spacing w:before="100" w:after="40" w:line="320" w:lineRule="exact"/>
        <w:rPr>
          <w:rStyle w:val="LineNumber"/>
          <w:lang w:val="en-US" w:eastAsia="zh-CN"/>
        </w:rPr>
      </w:pPr>
      <w:r>
        <w:rPr>
          <w:rStyle w:val="LineNumber"/>
          <w:lang w:val="en-US" w:eastAsia="zh-CN"/>
        </w:rPr>
        <w:t>f)</w:t>
      </w:r>
      <w:r>
        <w:rPr>
          <w:rStyle w:val="LineNumber"/>
          <w:lang w:val="en-US" w:eastAsia="zh-CN"/>
        </w:rPr>
        <w:tab/>
      </w:r>
      <w:r>
        <w:rPr>
          <w:rStyle w:val="LineNumber"/>
          <w:rFonts w:hint="eastAsia"/>
          <w:lang w:val="en-US" w:eastAsia="zh-CN"/>
        </w:rPr>
        <w:t>与其他媒介，如电缆线路和卫星之间存在的共性，在外码编码层面是一个优势；</w:t>
      </w:r>
    </w:p>
    <w:p w:rsidR="00527DA5" w:rsidRDefault="00527DA5" w:rsidP="00527DA5">
      <w:pPr>
        <w:spacing w:before="100" w:after="40" w:line="320" w:lineRule="exact"/>
        <w:rPr>
          <w:rStyle w:val="LineNumber"/>
          <w:lang w:val="en-US" w:eastAsia="zh-CN"/>
        </w:rPr>
      </w:pPr>
      <w:r>
        <w:rPr>
          <w:rStyle w:val="LineNumber"/>
          <w:lang w:val="en-US" w:eastAsia="zh-CN"/>
        </w:rPr>
        <w:t>g)</w:t>
      </w:r>
      <w:r>
        <w:rPr>
          <w:rStyle w:val="LineNumber"/>
          <w:lang w:val="en-US" w:eastAsia="zh-CN"/>
        </w:rPr>
        <w:tab/>
      </w:r>
      <w:r>
        <w:rPr>
          <w:rStyle w:val="LineNumber"/>
          <w:rFonts w:hint="eastAsia"/>
          <w:lang w:val="en-US" w:eastAsia="zh-CN"/>
        </w:rPr>
        <w:t>对于存在传输差错的频道而言，帧同步具备健壮性是必要的；</w:t>
      </w:r>
    </w:p>
    <w:p w:rsidR="00527DA5" w:rsidRDefault="00527DA5" w:rsidP="00527DA5">
      <w:pPr>
        <w:spacing w:before="100" w:after="40" w:line="320" w:lineRule="exact"/>
        <w:rPr>
          <w:rStyle w:val="LineNumber"/>
          <w:lang w:val="en-US" w:eastAsia="zh-CN"/>
        </w:rPr>
      </w:pPr>
      <w:r>
        <w:rPr>
          <w:rStyle w:val="LineNumber"/>
          <w:lang w:val="en-US" w:eastAsia="zh-CN"/>
        </w:rPr>
        <w:t>h)</w:t>
      </w:r>
      <w:r>
        <w:rPr>
          <w:rStyle w:val="LineNumber"/>
          <w:lang w:val="en-US" w:eastAsia="zh-CN"/>
        </w:rPr>
        <w:tab/>
      </w:r>
      <w:r>
        <w:rPr>
          <w:rStyle w:val="LineNumber"/>
          <w:rFonts w:hint="eastAsia"/>
          <w:lang w:val="en-US" w:eastAsia="zh-CN"/>
        </w:rPr>
        <w:t>帧结构最好能适应不同比特率的频道；</w:t>
      </w:r>
    </w:p>
    <w:p w:rsidR="00527DA5" w:rsidRDefault="00527DA5" w:rsidP="00527DA5">
      <w:pPr>
        <w:spacing w:before="100" w:after="40" w:line="320" w:lineRule="exact"/>
        <w:rPr>
          <w:rStyle w:val="LineNumber"/>
          <w:lang w:val="en-US" w:eastAsia="zh-CN"/>
        </w:rPr>
      </w:pPr>
      <w:r>
        <w:rPr>
          <w:rStyle w:val="LineNumber"/>
          <w:lang w:val="en-US" w:eastAsia="zh-CN"/>
        </w:rPr>
        <w:t>j)</w:t>
      </w:r>
      <w:r>
        <w:rPr>
          <w:rStyle w:val="LineNumber"/>
          <w:lang w:val="en-US" w:eastAsia="zh-CN"/>
        </w:rPr>
        <w:tab/>
      </w:r>
      <w:r>
        <w:rPr>
          <w:rStyle w:val="LineNumber"/>
          <w:rFonts w:hint="eastAsia"/>
          <w:lang w:val="en-US" w:eastAsia="zh-CN"/>
        </w:rPr>
        <w:t>单载波调制和多载波调制两种方法都有可能使用；</w:t>
      </w:r>
    </w:p>
    <w:p w:rsidR="00527DA5" w:rsidRDefault="00527DA5" w:rsidP="00527DA5">
      <w:pPr>
        <w:spacing w:before="100" w:after="40" w:line="320" w:lineRule="exact"/>
        <w:rPr>
          <w:rStyle w:val="LineNumber"/>
          <w:lang w:val="en-US" w:eastAsia="zh-CN"/>
        </w:rPr>
      </w:pPr>
      <w:r>
        <w:rPr>
          <w:rStyle w:val="LineNumber"/>
          <w:lang w:val="en-US" w:eastAsia="zh-CN"/>
        </w:rPr>
        <w:t>k)</w:t>
      </w:r>
      <w:r>
        <w:rPr>
          <w:rStyle w:val="LineNumber"/>
          <w:lang w:val="en-US" w:eastAsia="zh-CN"/>
        </w:rPr>
        <w:tab/>
      </w:r>
      <w:r>
        <w:rPr>
          <w:rStyle w:val="LineNumber"/>
          <w:rFonts w:hint="eastAsia"/>
          <w:lang w:val="en-US" w:eastAsia="zh-CN"/>
        </w:rPr>
        <w:t>各系统的特性之间最好能具备最大的共性；</w:t>
      </w:r>
    </w:p>
    <w:p w:rsidR="00527DA5" w:rsidRDefault="00527DA5" w:rsidP="00527DA5">
      <w:pPr>
        <w:spacing w:before="100" w:after="40" w:line="320" w:lineRule="exact"/>
        <w:rPr>
          <w:rStyle w:val="LineNumber"/>
          <w:lang w:val="en-US" w:eastAsia="zh-CN"/>
        </w:rPr>
      </w:pPr>
      <w:r>
        <w:rPr>
          <w:rStyle w:val="LineNumber"/>
          <w:lang w:val="en-US" w:eastAsia="zh-CN"/>
        </w:rPr>
        <w:t>l)</w:t>
      </w:r>
      <w:r>
        <w:rPr>
          <w:rStyle w:val="LineNumber"/>
          <w:lang w:val="en-US" w:eastAsia="zh-CN"/>
        </w:rPr>
        <w:tab/>
      </w:r>
      <w:r>
        <w:rPr>
          <w:rStyle w:val="LineNumber"/>
          <w:rFonts w:hint="eastAsia"/>
          <w:lang w:val="en-US" w:eastAsia="zh-CN"/>
        </w:rPr>
        <w:t>需要和不需要与现有模拟电视传输共存的数字地面电视传输之间最好具备最大的共性；</w:t>
      </w:r>
    </w:p>
    <w:p w:rsidR="00527DA5" w:rsidRDefault="00527DA5" w:rsidP="00527DA5">
      <w:pPr>
        <w:spacing w:before="100" w:after="40" w:line="320" w:lineRule="exact"/>
        <w:rPr>
          <w:lang w:val="en-US" w:eastAsia="zh-CN"/>
        </w:rPr>
      </w:pPr>
      <w:r>
        <w:rPr>
          <w:lang w:val="en-US" w:eastAsia="zh-CN"/>
        </w:rPr>
        <w:t>m)</w:t>
      </w:r>
      <w:r>
        <w:rPr>
          <w:lang w:val="en-US" w:eastAsia="zh-CN"/>
        </w:rPr>
        <w:tab/>
      </w:r>
      <w:r>
        <w:rPr>
          <w:rFonts w:hint="eastAsia"/>
          <w:lang w:val="en-US" w:eastAsia="zh-CN"/>
        </w:rPr>
        <w:t>随着数字技术的迅速发展，在不同时间出现的数字地面电视系统提供了新的诱人前景和业务；</w:t>
      </w:r>
    </w:p>
    <w:p w:rsidR="00527DA5" w:rsidRDefault="00527DA5" w:rsidP="00527DA5">
      <w:pPr>
        <w:spacing w:before="100" w:after="40" w:line="320" w:lineRule="exact"/>
        <w:rPr>
          <w:lang w:val="en-US" w:eastAsia="zh-CN"/>
        </w:rPr>
      </w:pPr>
      <w:r>
        <w:rPr>
          <w:lang w:val="en-US" w:eastAsia="zh-CN"/>
        </w:rPr>
        <w:t>n)</w:t>
      </w:r>
      <w:r>
        <w:rPr>
          <w:lang w:val="en-US" w:eastAsia="zh-CN"/>
        </w:rPr>
        <w:tab/>
      </w:r>
      <w:r>
        <w:rPr>
          <w:rFonts w:hint="eastAsia"/>
          <w:lang w:val="en-US" w:eastAsia="zh-CN"/>
        </w:rPr>
        <w:t>选择调制方式需要根据具体条件，如频谱资源、政策、覆盖要求、现有的网络结构、接收条件、所需的业务类型、消费者和广播机构的开销，</w:t>
      </w:r>
    </w:p>
    <w:p w:rsidR="00527DA5" w:rsidRDefault="00527DA5" w:rsidP="0039728B">
      <w:pPr>
        <w:pStyle w:val="Call"/>
        <w:spacing w:before="100" w:after="40" w:line="320" w:lineRule="exact"/>
        <w:rPr>
          <w:rFonts w:ascii="STKaiti" w:eastAsia="STKaiti" w:hAnsi="STKaiti"/>
          <w:i w:val="0"/>
          <w:lang w:val="en-US" w:eastAsia="zh-CN"/>
        </w:rPr>
      </w:pPr>
      <w:r>
        <w:rPr>
          <w:rFonts w:ascii="STKaiti" w:eastAsia="STKaiti" w:hAnsi="STKaiti" w:hint="eastAsia"/>
          <w:i w:val="0"/>
          <w:lang w:val="en-US" w:eastAsia="zh-CN"/>
        </w:rPr>
        <w:t>建议</w:t>
      </w:r>
    </w:p>
    <w:p w:rsidR="00527DA5" w:rsidRDefault="00527DA5" w:rsidP="00527DA5">
      <w:pPr>
        <w:spacing w:before="100" w:after="40" w:line="320" w:lineRule="exact"/>
        <w:rPr>
          <w:lang w:val="en-US" w:eastAsia="zh-CN"/>
        </w:rPr>
      </w:pPr>
      <w:r>
        <w:rPr>
          <w:b/>
          <w:lang w:val="en-US" w:eastAsia="zh-CN"/>
        </w:rPr>
        <w:t>1</w:t>
      </w:r>
      <w:r>
        <w:rPr>
          <w:lang w:val="en-US" w:eastAsia="zh-CN"/>
        </w:rPr>
        <w:tab/>
      </w:r>
      <w:r>
        <w:rPr>
          <w:rFonts w:hint="eastAsia"/>
          <w:lang w:val="en-US" w:eastAsia="zh-CN"/>
        </w:rPr>
        <w:t>打算引入</w:t>
      </w:r>
      <w:r>
        <w:rPr>
          <w:lang w:val="en-US" w:eastAsia="zh-CN"/>
        </w:rPr>
        <w:t>DTTB</w:t>
      </w:r>
      <w:r>
        <w:rPr>
          <w:rFonts w:hint="eastAsia"/>
          <w:lang w:val="en-US" w:eastAsia="zh-CN"/>
        </w:rPr>
        <w:t>的主管部门应采用附件</w:t>
      </w:r>
      <w:r>
        <w:rPr>
          <w:rFonts w:hint="eastAsia"/>
          <w:lang w:val="en-US" w:eastAsia="zh-CN"/>
        </w:rPr>
        <w:t>1</w:t>
      </w:r>
      <w:r>
        <w:rPr>
          <w:rFonts w:hint="eastAsia"/>
          <w:lang w:val="en-US" w:eastAsia="zh-CN"/>
        </w:rPr>
        <w:t>说明的一系列纠错、成帧、调制和发射方法中的一种。</w:t>
      </w:r>
    </w:p>
    <w:p w:rsidR="00527DA5" w:rsidRPr="00506077" w:rsidRDefault="00E7478D" w:rsidP="00527DA5">
      <w:pPr>
        <w:pStyle w:val="AnnexNoTitle"/>
        <w:spacing w:before="100" w:after="240" w:line="320" w:lineRule="exact"/>
        <w:rPr>
          <w:szCs w:val="28"/>
          <w:lang w:val="en-US" w:eastAsia="zh-CN"/>
        </w:rPr>
      </w:pPr>
      <w:bookmarkStart w:id="1" w:name="_Toc109437926"/>
      <w:bookmarkStart w:id="2" w:name="_Toc114383118"/>
      <w:r>
        <w:rPr>
          <w:szCs w:val="28"/>
          <w:lang w:val="en-US" w:eastAsia="zh-CN"/>
        </w:rPr>
        <w:br w:type="page"/>
      </w:r>
      <w:r w:rsidR="00527DA5" w:rsidRPr="00506077">
        <w:rPr>
          <w:rFonts w:hint="eastAsia"/>
          <w:szCs w:val="28"/>
          <w:lang w:val="en-US" w:eastAsia="zh-CN"/>
        </w:rPr>
        <w:lastRenderedPageBreak/>
        <w:t>附件</w:t>
      </w:r>
      <w:r w:rsidR="00527DA5" w:rsidRPr="00506077">
        <w:rPr>
          <w:szCs w:val="28"/>
          <w:lang w:val="en-US" w:eastAsia="zh-CN"/>
        </w:rPr>
        <w:t>1</w:t>
      </w:r>
      <w:bookmarkEnd w:id="1"/>
      <w:bookmarkEnd w:id="2"/>
    </w:p>
    <w:p w:rsidR="00527DA5" w:rsidRDefault="00527DA5" w:rsidP="00527DA5">
      <w:pPr>
        <w:pStyle w:val="Normalaftertitle"/>
        <w:spacing w:before="100" w:after="40" w:line="320" w:lineRule="exact"/>
        <w:ind w:firstLineChars="200" w:firstLine="480"/>
        <w:rPr>
          <w:lang w:val="en-US" w:eastAsia="zh-CN"/>
        </w:rPr>
      </w:pPr>
      <w:r>
        <w:rPr>
          <w:rFonts w:hint="eastAsia"/>
          <w:lang w:val="en-US" w:eastAsia="zh-CN"/>
        </w:rPr>
        <w:t>表</w:t>
      </w:r>
      <w:r>
        <w:rPr>
          <w:lang w:val="en-US" w:eastAsia="zh-CN"/>
        </w:rPr>
        <w:t>1a)</w:t>
      </w:r>
      <w:r>
        <w:rPr>
          <w:rFonts w:hint="eastAsia"/>
          <w:lang w:val="en-US" w:eastAsia="zh-CN"/>
        </w:rPr>
        <w:t>给出了单载波系统的数据，表</w:t>
      </w:r>
      <w:r>
        <w:rPr>
          <w:lang w:val="en-US" w:eastAsia="zh-CN"/>
        </w:rPr>
        <w:t xml:space="preserve">1b) </w:t>
      </w:r>
      <w:r>
        <w:rPr>
          <w:rFonts w:hint="eastAsia"/>
          <w:lang w:val="en-US" w:eastAsia="zh-CN"/>
        </w:rPr>
        <w:t>给出了多载波系统的数据，表</w:t>
      </w:r>
      <w:r>
        <w:rPr>
          <w:lang w:val="en-US" w:eastAsia="zh-CN"/>
        </w:rPr>
        <w:t>1c)</w:t>
      </w:r>
      <w:r>
        <w:rPr>
          <w:rFonts w:hint="eastAsia"/>
          <w:lang w:val="en-US" w:eastAsia="zh-CN"/>
        </w:rPr>
        <w:t>给出了采用射频频带细分的多载波系统的数据。系统</w:t>
      </w:r>
      <w:r>
        <w:rPr>
          <w:lang w:val="en-US" w:eastAsia="zh-CN"/>
        </w:rPr>
        <w:t>A</w:t>
      </w:r>
      <w:r>
        <w:rPr>
          <w:rFonts w:hint="eastAsia"/>
          <w:lang w:val="en-US" w:eastAsia="zh-CN"/>
        </w:rPr>
        <w:t>、</w:t>
      </w:r>
      <w:r>
        <w:rPr>
          <w:lang w:val="en-US" w:eastAsia="zh-CN"/>
        </w:rPr>
        <w:t>B</w:t>
      </w:r>
      <w:r>
        <w:rPr>
          <w:rFonts w:hint="eastAsia"/>
          <w:lang w:val="en-US" w:eastAsia="zh-CN"/>
        </w:rPr>
        <w:t>和</w:t>
      </w:r>
      <w:r>
        <w:rPr>
          <w:lang w:val="en-US" w:eastAsia="zh-CN"/>
        </w:rPr>
        <w:t>C</w:t>
      </w:r>
      <w:r>
        <w:rPr>
          <w:rFonts w:hint="eastAsia"/>
          <w:lang w:val="en-US" w:eastAsia="zh-CN"/>
        </w:rPr>
        <w:t>的具体规定见附录</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w:t>
      </w:r>
    </w:p>
    <w:p w:rsidR="00527DA5" w:rsidRDefault="00527DA5" w:rsidP="00527DA5">
      <w:pPr>
        <w:spacing w:before="100" w:after="40" w:line="320" w:lineRule="exact"/>
        <w:ind w:firstLineChars="200" w:firstLine="480"/>
        <w:rPr>
          <w:lang w:val="en-US" w:eastAsia="zh-CN"/>
        </w:rPr>
      </w:pPr>
      <w:r>
        <w:rPr>
          <w:rFonts w:hint="eastAsia"/>
          <w:lang w:val="en-US" w:eastAsia="zh-CN"/>
        </w:rPr>
        <w:t>附录</w:t>
      </w:r>
      <w:r>
        <w:rPr>
          <w:rFonts w:hint="eastAsia"/>
          <w:lang w:val="en-US" w:eastAsia="zh-CN"/>
        </w:rPr>
        <w:t>4</w:t>
      </w:r>
      <w:r>
        <w:rPr>
          <w:rFonts w:hint="eastAsia"/>
          <w:lang w:val="en-US" w:eastAsia="zh-CN"/>
        </w:rPr>
        <w:t>说明了挑选系统</w:t>
      </w:r>
      <w:r>
        <w:rPr>
          <w:lang w:val="en-US" w:eastAsia="zh-CN"/>
        </w:rPr>
        <w:t>A</w:t>
      </w:r>
      <w:r>
        <w:rPr>
          <w:rFonts w:hint="eastAsia"/>
          <w:lang w:val="en-US" w:eastAsia="zh-CN"/>
        </w:rPr>
        <w:t>、</w:t>
      </w:r>
      <w:r>
        <w:rPr>
          <w:lang w:val="en-US" w:eastAsia="zh-CN"/>
        </w:rPr>
        <w:t>B</w:t>
      </w:r>
      <w:r>
        <w:rPr>
          <w:rFonts w:hint="eastAsia"/>
          <w:lang w:val="en-US" w:eastAsia="zh-CN"/>
        </w:rPr>
        <w:t>和</w:t>
      </w:r>
      <w:r>
        <w:rPr>
          <w:lang w:val="en-US" w:eastAsia="zh-CN"/>
        </w:rPr>
        <w:t>C</w:t>
      </w:r>
      <w:r>
        <w:rPr>
          <w:rFonts w:hint="eastAsia"/>
          <w:lang w:val="en-US" w:eastAsia="zh-CN"/>
        </w:rPr>
        <w:t>的指导原则。</w:t>
      </w:r>
    </w:p>
    <w:p w:rsidR="00BD5B78" w:rsidRDefault="00BD5B78" w:rsidP="00527DA5">
      <w:pPr>
        <w:spacing w:before="100" w:after="40" w:line="320" w:lineRule="exact"/>
        <w:ind w:firstLineChars="200" w:firstLine="480"/>
        <w:rPr>
          <w:lang w:val="en-US" w:eastAsia="zh-CN"/>
        </w:rPr>
      </w:pPr>
    </w:p>
    <w:p w:rsidR="00527DA5" w:rsidRPr="005E33EE" w:rsidRDefault="00527DA5" w:rsidP="005E33EE">
      <w:pPr>
        <w:pStyle w:val="TableNo"/>
        <w:rPr>
          <w:lang w:eastAsia="zh-CN"/>
        </w:rPr>
      </w:pPr>
      <w:r w:rsidRPr="005E33EE">
        <w:rPr>
          <w:rFonts w:hint="eastAsia"/>
          <w:lang w:eastAsia="zh-CN"/>
        </w:rPr>
        <w:t>表</w:t>
      </w:r>
      <w:r w:rsidRPr="005E33EE">
        <w:rPr>
          <w:lang w:eastAsia="zh-CN"/>
        </w:rPr>
        <w:t xml:space="preserve"> 1</w:t>
      </w:r>
    </w:p>
    <w:p w:rsidR="00527DA5" w:rsidRDefault="00527DA5" w:rsidP="005E33EE">
      <w:pPr>
        <w:pStyle w:val="Tabletitle"/>
        <w:rPr>
          <w:lang w:val="en-US" w:eastAsia="zh-CN"/>
        </w:rPr>
      </w:pPr>
      <w:r>
        <w:rPr>
          <w:lang w:val="en-US" w:eastAsia="zh-CN"/>
        </w:rPr>
        <w:t>DTTB</w:t>
      </w:r>
      <w:r>
        <w:rPr>
          <w:rFonts w:hint="eastAsia"/>
          <w:lang w:val="en-US" w:eastAsia="zh-CN"/>
        </w:rPr>
        <w:t>传输系统的参数</w:t>
      </w:r>
    </w:p>
    <w:p w:rsidR="00527DA5" w:rsidRDefault="00527DA5" w:rsidP="005E33EE">
      <w:pPr>
        <w:pStyle w:val="Tabletitle"/>
        <w:rPr>
          <w:lang w:eastAsia="zh-CN"/>
        </w:rPr>
      </w:pPr>
      <w:r>
        <w:t xml:space="preserve">a) </w:t>
      </w:r>
      <w:r>
        <w:rPr>
          <w:rFonts w:hint="eastAsia"/>
          <w:lang w:eastAsia="zh-CN"/>
        </w:rPr>
        <w:t>单载波系统</w:t>
      </w:r>
    </w:p>
    <w:tbl>
      <w:tblPr>
        <w:tblW w:w="9893" w:type="dxa"/>
        <w:jc w:val="center"/>
        <w:tblInd w:w="-61" w:type="dxa"/>
        <w:tblLayout w:type="fixed"/>
        <w:tblCellMar>
          <w:left w:w="103" w:type="dxa"/>
          <w:right w:w="103" w:type="dxa"/>
        </w:tblCellMar>
        <w:tblLook w:val="0000" w:firstRow="0" w:lastRow="0" w:firstColumn="0" w:lastColumn="0" w:noHBand="0" w:noVBand="0"/>
      </w:tblPr>
      <w:tblGrid>
        <w:gridCol w:w="38"/>
        <w:gridCol w:w="452"/>
        <w:gridCol w:w="38"/>
        <w:gridCol w:w="1936"/>
        <w:gridCol w:w="38"/>
        <w:gridCol w:w="2622"/>
        <w:gridCol w:w="38"/>
        <w:gridCol w:w="2355"/>
        <w:gridCol w:w="38"/>
        <w:gridCol w:w="2300"/>
        <w:gridCol w:w="38"/>
      </w:tblGrid>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head"/>
              <w:spacing w:before="100" w:after="40" w:line="320" w:lineRule="exact"/>
            </w:pP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head"/>
              <w:spacing w:before="100" w:after="40" w:line="320" w:lineRule="exact"/>
            </w:pPr>
            <w:r>
              <w:rPr>
                <w:lang w:eastAsia="zh-CN"/>
              </w:rPr>
              <w:t>参数</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head"/>
              <w:spacing w:before="100" w:after="40" w:line="320" w:lineRule="exact"/>
            </w:pPr>
            <w:r>
              <w:t>6 MHz</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head"/>
              <w:spacing w:before="100" w:after="40" w:line="320" w:lineRule="exact"/>
            </w:pPr>
            <w:r>
              <w:t>7 MHz</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head"/>
              <w:spacing w:before="100" w:after="40" w:line="320" w:lineRule="exact"/>
            </w:pPr>
            <w:r>
              <w:t>8 MHz</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pPr>
            <w:r>
              <w:t>1</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pPr>
            <w:r>
              <w:rPr>
                <w:lang w:eastAsia="zh-CN"/>
              </w:rPr>
              <w:t>所用带宽</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5.38 MHz (–3 dB)</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6.00 MHz (–3 dB)</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7.00 MHz (–3 dB)</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pPr>
            <w:r>
              <w:t>2</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pPr>
            <w:r>
              <w:rPr>
                <w:lang w:eastAsia="zh-CN"/>
              </w:rPr>
              <w:t>辐射的载波数目</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1</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1</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1</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pPr>
            <w:r>
              <w:t>3</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pPr>
            <w:r>
              <w:rPr>
                <w:lang w:eastAsia="zh-CN"/>
              </w:rPr>
              <w:t>调制方法</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8-VSB</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8-VSB</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8-VSB</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pPr>
            <w:r>
              <w:t>4</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pPr>
            <w:r>
              <w:rPr>
                <w:lang w:eastAsia="zh-CN"/>
              </w:rPr>
              <w:t>频谱成形函数</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Pr>
                <w:rFonts w:hint="eastAsia"/>
                <w:lang w:val="en-US" w:eastAsia="zh-CN"/>
              </w:rPr>
              <w:t>根升余弦滚降</w:t>
            </w:r>
            <w:r>
              <w:rPr>
                <w:lang w:val="en-US" w:eastAsia="zh-CN"/>
              </w:rPr>
              <w:br/>
            </w:r>
            <w:r>
              <w:rPr>
                <w:i/>
                <w:lang w:val="en-US" w:eastAsia="zh-CN"/>
              </w:rPr>
              <w:t>R</w:t>
            </w:r>
            <w:r>
              <w:rPr>
                <w:lang w:val="en-US" w:eastAsia="zh-CN"/>
              </w:rPr>
              <w:t xml:space="preserve"> = 5.8%</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Pr>
                <w:rFonts w:hint="eastAsia"/>
                <w:lang w:val="en-US" w:eastAsia="zh-CN"/>
              </w:rPr>
              <w:t>根升余弦滚降</w:t>
            </w:r>
            <w:r>
              <w:rPr>
                <w:lang w:val="en-US" w:eastAsia="zh-CN"/>
              </w:rPr>
              <w:br/>
            </w:r>
            <w:r>
              <w:rPr>
                <w:i/>
                <w:lang w:val="en-US" w:eastAsia="zh-CN"/>
              </w:rPr>
              <w:t>R</w:t>
            </w:r>
            <w:r>
              <w:rPr>
                <w:lang w:val="en-US" w:eastAsia="zh-CN"/>
              </w:rPr>
              <w:t xml:space="preserve"> = 8.3%</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Pr>
                <w:rFonts w:hint="eastAsia"/>
                <w:lang w:val="en-US" w:eastAsia="zh-CN"/>
              </w:rPr>
              <w:t>根升余弦滚降</w:t>
            </w:r>
            <w:r>
              <w:rPr>
                <w:lang w:val="en-US" w:eastAsia="zh-CN"/>
              </w:rPr>
              <w:br/>
            </w:r>
            <w:r>
              <w:rPr>
                <w:i/>
                <w:lang w:val="en-US" w:eastAsia="zh-CN"/>
              </w:rPr>
              <w:t>R</w:t>
            </w:r>
            <w:r>
              <w:rPr>
                <w:lang w:val="en-US" w:eastAsia="zh-CN"/>
              </w:rPr>
              <w:t xml:space="preserve"> = 7.1%</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pPr>
            <w:r>
              <w:t>5</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pPr>
            <w:r>
              <w:rPr>
                <w:lang w:eastAsia="zh-CN"/>
              </w:rPr>
              <w:t>频道占用率</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Pr>
                <w:rFonts w:hint="eastAsia"/>
                <w:lang w:val="en-US" w:eastAsia="zh-CN"/>
              </w:rPr>
              <w:t>见</w:t>
            </w:r>
            <w:r>
              <w:rPr>
                <w:lang w:val="en-US" w:eastAsia="zh-CN"/>
              </w:rPr>
              <w:t>ITU-R BT.1206</w:t>
            </w:r>
            <w:r>
              <w:rPr>
                <w:rFonts w:hint="eastAsia"/>
                <w:lang w:val="en-US" w:eastAsia="zh-CN"/>
              </w:rPr>
              <w:br/>
            </w:r>
            <w:r>
              <w:rPr>
                <w:rFonts w:hint="eastAsia"/>
                <w:lang w:val="en-US" w:eastAsia="zh-CN"/>
              </w:rPr>
              <w:t>建议书</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pPr>
            <w:r>
              <w:t>6</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pPr>
            <w:r>
              <w:rPr>
                <w:lang w:eastAsia="zh-CN"/>
              </w:rPr>
              <w:t>有效符号时长</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92.9 ns</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83.3 ns</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pPr>
            <w:r>
              <w:t>71.4 ns</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pPr>
            <w:r>
              <w:t>7</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rPr>
                <w:lang w:val="en-US" w:eastAsia="zh-CN"/>
              </w:rPr>
            </w:pPr>
            <w:r>
              <w:rPr>
                <w:lang w:val="en-US" w:eastAsia="zh-CN"/>
              </w:rPr>
              <w:t>总的符号时长或分段</w:t>
            </w:r>
            <w:r>
              <w:rPr>
                <w:rFonts w:hint="eastAsia"/>
                <w:lang w:val="en-US" w:eastAsia="zh-CN"/>
              </w:rPr>
              <w:br/>
            </w:r>
            <w:r>
              <w:rPr>
                <w:lang w:val="en-US" w:eastAsia="zh-CN"/>
              </w:rPr>
              <w:t>时长</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r>
              <w:rPr>
                <w:lang w:eastAsia="zh-CN"/>
              </w:rPr>
              <w:t xml:space="preserve">77.3 </w:t>
            </w:r>
            <w:r>
              <w:t>μ</w:t>
            </w:r>
            <w:r>
              <w:rPr>
                <w:lang w:eastAsia="zh-CN"/>
              </w:rPr>
              <w:t>s</w:t>
            </w:r>
            <w:r>
              <w:rPr>
                <w:rFonts w:hint="eastAsia"/>
                <w:lang w:eastAsia="zh-CN"/>
              </w:rPr>
              <w:t>（</w:t>
            </w:r>
            <w:r>
              <w:rPr>
                <w:lang w:eastAsia="zh-CN"/>
              </w:rPr>
              <w:t>分段</w:t>
            </w:r>
            <w:r>
              <w:rPr>
                <w:rFonts w:hint="eastAsia"/>
                <w:lang w:eastAsia="zh-CN"/>
              </w:rPr>
              <w:t>）</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r>
              <w:rPr>
                <w:lang w:eastAsia="zh-CN"/>
              </w:rPr>
              <w:t xml:space="preserve">69.3 </w:t>
            </w:r>
            <w:r>
              <w:t>μ</w:t>
            </w:r>
            <w:r>
              <w:rPr>
                <w:lang w:eastAsia="zh-CN"/>
              </w:rPr>
              <w:t>s</w:t>
            </w:r>
            <w:r>
              <w:rPr>
                <w:lang w:eastAsia="zh-CN"/>
              </w:rPr>
              <w:t>（分段）</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r>
              <w:rPr>
                <w:lang w:eastAsia="zh-CN"/>
              </w:rPr>
              <w:t xml:space="preserve">59.4 </w:t>
            </w:r>
            <w:r>
              <w:t>μ</w:t>
            </w:r>
            <w:r>
              <w:rPr>
                <w:lang w:eastAsia="zh-CN"/>
              </w:rPr>
              <w:t>s</w:t>
            </w:r>
            <w:r>
              <w:rPr>
                <w:lang w:eastAsia="zh-CN"/>
              </w:rPr>
              <w:t>（分段）</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rPr>
                <w:lang w:eastAsia="zh-CN"/>
              </w:rPr>
            </w:pPr>
            <w:r>
              <w:rPr>
                <w:lang w:eastAsia="zh-CN"/>
              </w:rPr>
              <w:t>8</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rPr>
                <w:lang w:eastAsia="zh-CN"/>
              </w:rPr>
            </w:pPr>
            <w:r>
              <w:rPr>
                <w:lang w:eastAsia="zh-CN"/>
              </w:rPr>
              <w:t>传输帧时长</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r>
              <w:rPr>
                <w:lang w:eastAsia="zh-CN"/>
              </w:rPr>
              <w:t>48.4 ms</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r>
              <w:rPr>
                <w:lang w:eastAsia="zh-CN"/>
              </w:rPr>
              <w:t>43.4 ms</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r>
              <w:rPr>
                <w:lang w:eastAsia="zh-CN"/>
              </w:rPr>
              <w:t>37.2 ms</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rPr>
                <w:lang w:eastAsia="zh-CN"/>
              </w:rPr>
            </w:pPr>
            <w:r>
              <w:rPr>
                <w:lang w:eastAsia="zh-CN"/>
              </w:rPr>
              <w:t>9</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rPr>
                <w:lang w:eastAsia="zh-CN"/>
              </w:rPr>
            </w:pPr>
            <w:r>
              <w:rPr>
                <w:lang w:eastAsia="zh-CN"/>
              </w:rPr>
              <w:t>频道均衡</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eastAsia="zh-CN"/>
              </w:rPr>
            </w:pPr>
          </w:p>
        </w:tc>
      </w:tr>
      <w:tr w:rsidR="00527DA5" w:rsidTr="001C0B0D">
        <w:trPr>
          <w:gridAfter w:val="1"/>
          <w:wAfter w:w="38" w:type="dxa"/>
          <w:jc w:val="center"/>
        </w:trPr>
        <w:tc>
          <w:tcPr>
            <w:tcW w:w="490" w:type="dxa"/>
            <w:gridSpan w:val="2"/>
            <w:tcBorders>
              <w:top w:val="single" w:sz="6" w:space="0" w:color="auto"/>
              <w:left w:val="single" w:sz="6" w:space="0" w:color="auto"/>
              <w:right w:val="single" w:sz="6" w:space="0" w:color="auto"/>
            </w:tcBorders>
          </w:tcPr>
          <w:p w:rsidR="00527DA5" w:rsidRDefault="00527DA5" w:rsidP="00BD5B78">
            <w:pPr>
              <w:pStyle w:val="Tabletext"/>
              <w:spacing w:before="20" w:after="20" w:line="320" w:lineRule="exact"/>
              <w:rPr>
                <w:lang w:eastAsia="zh-CN"/>
              </w:rPr>
            </w:pPr>
            <w:r>
              <w:rPr>
                <w:lang w:eastAsia="zh-CN"/>
              </w:rPr>
              <w:t>10</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left"/>
              <w:rPr>
                <w:lang w:eastAsia="zh-CN"/>
              </w:rPr>
            </w:pPr>
            <w:r>
              <w:rPr>
                <w:lang w:eastAsia="zh-CN"/>
              </w:rPr>
              <w:t>内部交织</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Pr>
                <w:lang w:val="en-US" w:eastAsia="zh-CN"/>
              </w:rPr>
              <w:t>12</w:t>
            </w:r>
            <w:r>
              <w:rPr>
                <w:lang w:val="en-US" w:eastAsia="zh-CN"/>
              </w:rPr>
              <w:br/>
            </w:r>
            <w:r>
              <w:rPr>
                <w:lang w:val="en-US" w:eastAsia="zh-CN"/>
              </w:rPr>
              <w:t>（时间交织的</w:t>
            </w:r>
            <w:r>
              <w:rPr>
                <w:rFonts w:hint="eastAsia"/>
                <w:lang w:val="en-US" w:eastAsia="zh-CN"/>
              </w:rPr>
              <w:br/>
            </w:r>
            <w:r>
              <w:rPr>
                <w:lang w:val="en-US" w:eastAsia="zh-CN"/>
              </w:rPr>
              <w:t>独立编码流）</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Pr>
                <w:lang w:val="en-US" w:eastAsia="zh-CN"/>
              </w:rPr>
              <w:t>24</w:t>
            </w:r>
            <w:r>
              <w:rPr>
                <w:lang w:val="en-US" w:eastAsia="zh-CN"/>
              </w:rPr>
              <w:br/>
            </w:r>
            <w:r>
              <w:rPr>
                <w:lang w:val="en-US" w:eastAsia="zh-CN"/>
              </w:rPr>
              <w:t>（时间交织的</w:t>
            </w:r>
            <w:r>
              <w:rPr>
                <w:rFonts w:hint="eastAsia"/>
                <w:lang w:val="en-US" w:eastAsia="zh-CN"/>
              </w:rPr>
              <w:br/>
            </w:r>
            <w:r>
              <w:rPr>
                <w:lang w:val="en-US" w:eastAsia="zh-CN"/>
              </w:rPr>
              <w:t>独立编码流）</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Pr>
                <w:lang w:val="en-US" w:eastAsia="zh-CN"/>
              </w:rPr>
              <w:t>28</w:t>
            </w:r>
            <w:r>
              <w:rPr>
                <w:lang w:val="en-US" w:eastAsia="zh-CN"/>
              </w:rPr>
              <w:br/>
            </w:r>
            <w:r>
              <w:rPr>
                <w:lang w:val="en-US" w:eastAsia="zh-CN"/>
              </w:rPr>
              <w:t>（时间交织的</w:t>
            </w:r>
            <w:r>
              <w:rPr>
                <w:rFonts w:hint="eastAsia"/>
                <w:lang w:val="en-US" w:eastAsia="zh-CN"/>
              </w:rPr>
              <w:br/>
            </w:r>
            <w:r>
              <w:rPr>
                <w:lang w:val="en-US" w:eastAsia="zh-CN"/>
              </w:rPr>
              <w:t>独立编码流）</w:t>
            </w:r>
          </w:p>
        </w:tc>
      </w:tr>
      <w:tr w:rsidR="00527DA5" w:rsidTr="001C0B0D">
        <w:trPr>
          <w:gridAfter w:val="1"/>
          <w:wAfter w:w="38" w:type="dxa"/>
          <w:jc w:val="center"/>
        </w:trPr>
        <w:tc>
          <w:tcPr>
            <w:tcW w:w="490" w:type="dxa"/>
            <w:gridSpan w:val="2"/>
            <w:tcBorders>
              <w:left w:val="single" w:sz="6" w:space="0" w:color="auto"/>
              <w:bottom w:val="single" w:sz="6" w:space="0" w:color="auto"/>
              <w:right w:val="single" w:sz="6" w:space="0" w:color="auto"/>
            </w:tcBorders>
          </w:tcPr>
          <w:p w:rsidR="00527DA5" w:rsidRPr="00CD5EE7" w:rsidRDefault="00527DA5" w:rsidP="00BD5B78">
            <w:pPr>
              <w:pStyle w:val="Note"/>
              <w:spacing w:before="20" w:after="20" w:line="320" w:lineRule="exact"/>
              <w:rPr>
                <w:lang w:val="en-US" w:eastAsia="zh-CN"/>
              </w:rPr>
            </w:pPr>
          </w:p>
        </w:tc>
        <w:tc>
          <w:tcPr>
            <w:tcW w:w="1974"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BD5B78">
            <w:pPr>
              <w:pStyle w:val="Tabletext"/>
              <w:spacing w:before="20" w:after="20" w:line="320" w:lineRule="exact"/>
              <w:rPr>
                <w:lang w:eastAsia="zh-CN"/>
              </w:rPr>
            </w:pPr>
            <w:r>
              <w:rPr>
                <w:rFonts w:hint="eastAsia"/>
                <w:lang w:eastAsia="zh-CN"/>
              </w:rPr>
              <w:t>内频道</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sidRPr="00CD5EE7">
              <w:rPr>
                <w:i/>
                <w:iCs/>
                <w:lang w:val="en-US" w:eastAsia="zh-CN"/>
              </w:rPr>
              <w:t>R</w:t>
            </w:r>
            <w:r w:rsidRPr="00CD5EE7">
              <w:rPr>
                <w:lang w:val="en-US" w:eastAsia="zh-CN"/>
              </w:rPr>
              <w:t xml:space="preserve"> = 2/3 </w:t>
            </w:r>
            <w:r>
              <w:rPr>
                <w:rFonts w:hint="eastAsia"/>
                <w:lang w:eastAsia="zh-CN"/>
              </w:rPr>
              <w:t>格构</w:t>
            </w:r>
            <w:r w:rsidRPr="00CD5EE7">
              <w:rPr>
                <w:lang w:val="en-US" w:eastAsia="zh-CN"/>
              </w:rPr>
              <w:t xml:space="preserve">, </w:t>
            </w:r>
          </w:p>
          <w:p w:rsidR="00527DA5" w:rsidRPr="00CD5EE7" w:rsidRDefault="00527DA5" w:rsidP="00BD5B78">
            <w:pPr>
              <w:pStyle w:val="Tabletext"/>
              <w:spacing w:before="20" w:after="20" w:line="320" w:lineRule="exact"/>
              <w:jc w:val="center"/>
              <w:rPr>
                <w:lang w:val="en-US" w:eastAsia="zh-CN"/>
              </w:rPr>
            </w:pPr>
            <w:r>
              <w:rPr>
                <w:rFonts w:hint="eastAsia"/>
                <w:lang w:val="en-US" w:eastAsia="zh-CN"/>
              </w:rPr>
              <w:t>级联</w:t>
            </w:r>
            <w:r w:rsidRPr="00CD5EE7">
              <w:rPr>
                <w:i/>
                <w:iCs/>
                <w:lang w:val="en-US" w:eastAsia="zh-CN"/>
              </w:rPr>
              <w:t>R</w:t>
            </w:r>
            <w:r w:rsidRPr="00CD5EE7">
              <w:rPr>
                <w:lang w:val="en-US" w:eastAsia="zh-CN"/>
              </w:rPr>
              <w:t xml:space="preserve"> = 1/2 </w:t>
            </w:r>
            <w:r>
              <w:rPr>
                <w:rFonts w:hint="eastAsia"/>
                <w:lang w:val="en-US" w:eastAsia="zh-CN"/>
              </w:rPr>
              <w:br/>
            </w:r>
            <w:r>
              <w:rPr>
                <w:rFonts w:hint="eastAsia"/>
                <w:lang w:val="en-US" w:eastAsia="zh-CN"/>
              </w:rPr>
              <w:t>或</w:t>
            </w:r>
            <w:r w:rsidRPr="00CD5EE7">
              <w:rPr>
                <w:lang w:val="en-US" w:eastAsia="zh-CN"/>
              </w:rPr>
              <w:t xml:space="preserve"> </w:t>
            </w:r>
            <w:r w:rsidRPr="00CD5EE7">
              <w:rPr>
                <w:i/>
                <w:iCs/>
                <w:lang w:val="en-US" w:eastAsia="zh-CN"/>
              </w:rPr>
              <w:t>R</w:t>
            </w:r>
            <w:r w:rsidRPr="00CD5EE7">
              <w:rPr>
                <w:lang w:val="en-US" w:eastAsia="zh-CN"/>
              </w:rPr>
              <w:t xml:space="preserve"> = 1/4 </w:t>
            </w:r>
            <w:r>
              <w:rPr>
                <w:rFonts w:hint="eastAsia"/>
                <w:lang w:val="en-US" w:eastAsia="zh-CN"/>
              </w:rPr>
              <w:t>格构</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sidRPr="00CD5EE7">
              <w:rPr>
                <w:i/>
                <w:iCs/>
                <w:lang w:val="en-US" w:eastAsia="zh-CN"/>
              </w:rPr>
              <w:t>R</w:t>
            </w:r>
            <w:r w:rsidRPr="00CD5EE7">
              <w:rPr>
                <w:lang w:val="en-US" w:eastAsia="zh-CN"/>
              </w:rPr>
              <w:t xml:space="preserve"> = 2/3 </w:t>
            </w:r>
            <w:r>
              <w:rPr>
                <w:rFonts w:hint="eastAsia"/>
                <w:lang w:eastAsia="zh-CN"/>
              </w:rPr>
              <w:t>格构</w:t>
            </w:r>
            <w:r w:rsidRPr="00CD5EE7">
              <w:rPr>
                <w:lang w:val="en-US" w:eastAsia="zh-CN"/>
              </w:rPr>
              <w:t xml:space="preserve">, </w:t>
            </w:r>
          </w:p>
          <w:p w:rsidR="00527DA5" w:rsidRPr="00696F47" w:rsidRDefault="00527DA5" w:rsidP="00BD5B78">
            <w:pPr>
              <w:pStyle w:val="Tabletext"/>
              <w:spacing w:before="20" w:after="20" w:line="320" w:lineRule="exact"/>
              <w:jc w:val="center"/>
              <w:rPr>
                <w:lang w:eastAsia="zh-CN"/>
              </w:rPr>
            </w:pPr>
            <w:r>
              <w:rPr>
                <w:rFonts w:hint="eastAsia"/>
                <w:lang w:val="en-US" w:eastAsia="zh-CN"/>
              </w:rPr>
              <w:t>级联</w:t>
            </w:r>
            <w:r w:rsidRPr="00CD5EE7">
              <w:rPr>
                <w:i/>
                <w:iCs/>
                <w:lang w:val="en-US" w:eastAsia="zh-CN"/>
              </w:rPr>
              <w:t>R</w:t>
            </w:r>
            <w:r w:rsidRPr="00CD5EE7">
              <w:rPr>
                <w:lang w:val="en-US" w:eastAsia="zh-CN"/>
              </w:rPr>
              <w:t xml:space="preserve"> = 1/2 </w:t>
            </w:r>
            <w:r>
              <w:rPr>
                <w:rFonts w:hint="eastAsia"/>
                <w:lang w:val="en-US" w:eastAsia="zh-CN"/>
              </w:rPr>
              <w:br/>
            </w:r>
            <w:r>
              <w:rPr>
                <w:rFonts w:hint="eastAsia"/>
                <w:lang w:val="en-US" w:eastAsia="zh-CN"/>
              </w:rPr>
              <w:t>或</w:t>
            </w:r>
            <w:r w:rsidRPr="00CD5EE7">
              <w:rPr>
                <w:lang w:val="en-US" w:eastAsia="zh-CN"/>
              </w:rPr>
              <w:t xml:space="preserve"> </w:t>
            </w:r>
            <w:r w:rsidRPr="00CD5EE7">
              <w:rPr>
                <w:i/>
                <w:iCs/>
                <w:lang w:val="en-US" w:eastAsia="zh-CN"/>
              </w:rPr>
              <w:t>R</w:t>
            </w:r>
            <w:r w:rsidRPr="00CD5EE7">
              <w:rPr>
                <w:lang w:val="en-US" w:eastAsia="zh-CN"/>
              </w:rPr>
              <w:t xml:space="preserve"> = 1/4 </w:t>
            </w:r>
            <w:r>
              <w:rPr>
                <w:rFonts w:hint="eastAsia"/>
                <w:lang w:val="en-US" w:eastAsia="zh-CN"/>
              </w:rPr>
              <w:t>格构</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320" w:lineRule="exact"/>
              <w:jc w:val="center"/>
              <w:rPr>
                <w:lang w:val="en-US" w:eastAsia="zh-CN"/>
              </w:rPr>
            </w:pPr>
            <w:r w:rsidRPr="00CD5EE7">
              <w:rPr>
                <w:i/>
                <w:iCs/>
                <w:lang w:val="en-US" w:eastAsia="zh-CN"/>
              </w:rPr>
              <w:t>R</w:t>
            </w:r>
            <w:r w:rsidRPr="00CD5EE7">
              <w:rPr>
                <w:lang w:val="en-US" w:eastAsia="zh-CN"/>
              </w:rPr>
              <w:t xml:space="preserve"> = 2/3 </w:t>
            </w:r>
            <w:r>
              <w:rPr>
                <w:rFonts w:hint="eastAsia"/>
                <w:lang w:eastAsia="zh-CN"/>
              </w:rPr>
              <w:t>格构</w:t>
            </w:r>
            <w:r w:rsidRPr="00CD5EE7">
              <w:rPr>
                <w:lang w:val="en-US" w:eastAsia="zh-CN"/>
              </w:rPr>
              <w:t xml:space="preserve">, </w:t>
            </w:r>
          </w:p>
          <w:p w:rsidR="00527DA5" w:rsidRPr="00696F47" w:rsidRDefault="00527DA5" w:rsidP="00BD5B78">
            <w:pPr>
              <w:pStyle w:val="Tabletext"/>
              <w:spacing w:before="20" w:after="20" w:line="320" w:lineRule="exact"/>
              <w:jc w:val="center"/>
              <w:rPr>
                <w:lang w:eastAsia="zh-CN"/>
              </w:rPr>
            </w:pPr>
            <w:r>
              <w:rPr>
                <w:rFonts w:hint="eastAsia"/>
                <w:lang w:val="en-US" w:eastAsia="zh-CN"/>
              </w:rPr>
              <w:t>级联</w:t>
            </w:r>
            <w:r w:rsidRPr="00CD5EE7">
              <w:rPr>
                <w:i/>
                <w:iCs/>
                <w:lang w:val="en-US" w:eastAsia="zh-CN"/>
              </w:rPr>
              <w:t>R</w:t>
            </w:r>
            <w:r w:rsidRPr="00CD5EE7">
              <w:rPr>
                <w:lang w:val="en-US" w:eastAsia="zh-CN"/>
              </w:rPr>
              <w:t xml:space="preserve"> = 1/2 </w:t>
            </w:r>
            <w:r>
              <w:rPr>
                <w:rFonts w:hint="eastAsia"/>
                <w:lang w:val="en-US" w:eastAsia="zh-CN"/>
              </w:rPr>
              <w:br/>
            </w:r>
            <w:r>
              <w:rPr>
                <w:rFonts w:hint="eastAsia"/>
                <w:lang w:val="en-US" w:eastAsia="zh-CN"/>
              </w:rPr>
              <w:t>或</w:t>
            </w:r>
            <w:r w:rsidRPr="00CD5EE7">
              <w:rPr>
                <w:lang w:val="en-US" w:eastAsia="zh-CN"/>
              </w:rPr>
              <w:t xml:space="preserve"> </w:t>
            </w:r>
            <w:r w:rsidRPr="00CD5EE7">
              <w:rPr>
                <w:i/>
                <w:iCs/>
                <w:lang w:val="en-US" w:eastAsia="zh-CN"/>
              </w:rPr>
              <w:t>R</w:t>
            </w:r>
            <w:r w:rsidRPr="00CD5EE7">
              <w:rPr>
                <w:lang w:val="en-US" w:eastAsia="zh-CN"/>
              </w:rPr>
              <w:t xml:space="preserve"> = 1/4 </w:t>
            </w:r>
            <w:r>
              <w:rPr>
                <w:rFonts w:hint="eastAsia"/>
                <w:lang w:val="en-US" w:eastAsia="zh-CN"/>
              </w:rPr>
              <w:t>格构</w:t>
            </w:r>
          </w:p>
        </w:tc>
      </w:tr>
      <w:tr w:rsidR="00527DA5" w:rsidRPr="00050174" w:rsidTr="001C0B0D">
        <w:tblPrEx>
          <w:jc w:val="left"/>
        </w:tblPrEx>
        <w:trPr>
          <w:gridBefore w:val="1"/>
          <w:wBefore w:w="38" w:type="dxa"/>
        </w:trPr>
        <w:tc>
          <w:tcPr>
            <w:tcW w:w="490"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BD5B78">
            <w:pPr>
              <w:pStyle w:val="Tabletext"/>
              <w:spacing w:before="20" w:after="20" w:line="280" w:lineRule="exact"/>
              <w:rPr>
                <w:lang w:eastAsia="zh-CN"/>
              </w:rPr>
            </w:pPr>
            <w:r w:rsidRPr="00696F47">
              <w:rPr>
                <w:lang w:eastAsia="zh-CN"/>
              </w:rPr>
              <w:t>11</w:t>
            </w:r>
          </w:p>
        </w:tc>
        <w:tc>
          <w:tcPr>
            <w:tcW w:w="1974"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BD5B78">
            <w:pPr>
              <w:pStyle w:val="Tabletext"/>
              <w:spacing w:before="20" w:after="20" w:line="280" w:lineRule="exact"/>
              <w:jc w:val="left"/>
              <w:rPr>
                <w:lang w:eastAsia="zh-CN"/>
              </w:rPr>
            </w:pPr>
            <w:r>
              <w:rPr>
                <w:rFonts w:hint="eastAsia"/>
                <w:lang w:eastAsia="zh-CN"/>
              </w:rPr>
              <w:t>外频道里德所罗门（</w:t>
            </w:r>
            <w:r>
              <w:rPr>
                <w:rFonts w:hint="eastAsia"/>
                <w:lang w:eastAsia="zh-CN"/>
              </w:rPr>
              <w:t>RS</w:t>
            </w:r>
            <w:r>
              <w:rPr>
                <w:rFonts w:hint="eastAsia"/>
                <w:lang w:eastAsia="zh-CN"/>
              </w:rPr>
              <w:t>）编码</w:t>
            </w:r>
          </w:p>
        </w:tc>
        <w:tc>
          <w:tcPr>
            <w:tcW w:w="2660" w:type="dxa"/>
            <w:gridSpan w:val="2"/>
            <w:tcBorders>
              <w:top w:val="single" w:sz="6" w:space="0" w:color="auto"/>
              <w:left w:val="single" w:sz="6" w:space="0" w:color="auto"/>
              <w:bottom w:val="single" w:sz="6" w:space="0" w:color="auto"/>
              <w:right w:val="single" w:sz="6" w:space="0" w:color="auto"/>
            </w:tcBorders>
          </w:tcPr>
          <w:p w:rsidR="00527DA5" w:rsidRPr="00050174" w:rsidRDefault="00527DA5" w:rsidP="00BD5B78">
            <w:pPr>
              <w:pStyle w:val="Tabletext"/>
              <w:spacing w:before="20" w:after="20" w:line="280" w:lineRule="exact"/>
              <w:jc w:val="center"/>
            </w:pPr>
            <w:r w:rsidRPr="00050174">
              <w:t xml:space="preserve">RS (207,187, </w:t>
            </w:r>
            <w:r w:rsidRPr="00050174">
              <w:rPr>
                <w:i/>
              </w:rPr>
              <w:t>T</w:t>
            </w:r>
            <w:r w:rsidRPr="00050174">
              <w:t> = 10)</w:t>
            </w:r>
            <w:bookmarkStart w:id="3" w:name="OLE_LINK1"/>
            <w:r w:rsidRPr="00050174">
              <w:t xml:space="preserve">, </w:t>
            </w:r>
            <w:r>
              <w:rPr>
                <w:rFonts w:hint="eastAsia"/>
                <w:lang w:eastAsia="zh-CN"/>
              </w:rPr>
              <w:t>级联</w:t>
            </w:r>
            <w:r w:rsidRPr="00050174">
              <w:t xml:space="preserve"> RS</w:t>
            </w:r>
            <w:r>
              <w:rPr>
                <w:rFonts w:hint="eastAsia"/>
                <w:lang w:eastAsia="zh-CN"/>
              </w:rPr>
              <w:br/>
            </w:r>
            <w:r w:rsidRPr="00050174">
              <w:t xml:space="preserve">(184,164, </w:t>
            </w:r>
            <w:r w:rsidRPr="00050174">
              <w:rPr>
                <w:i/>
                <w:iCs/>
              </w:rPr>
              <w:t>T</w:t>
            </w:r>
            <w:r w:rsidRPr="00050174">
              <w:t xml:space="preserve"> = 10)</w:t>
            </w:r>
            <w:bookmarkEnd w:id="3"/>
          </w:p>
        </w:tc>
        <w:tc>
          <w:tcPr>
            <w:tcW w:w="2393" w:type="dxa"/>
            <w:gridSpan w:val="2"/>
            <w:tcBorders>
              <w:top w:val="single" w:sz="6" w:space="0" w:color="auto"/>
              <w:left w:val="single" w:sz="6" w:space="0" w:color="auto"/>
              <w:bottom w:val="single" w:sz="6" w:space="0" w:color="auto"/>
              <w:right w:val="single" w:sz="6" w:space="0" w:color="auto"/>
            </w:tcBorders>
          </w:tcPr>
          <w:p w:rsidR="00527DA5" w:rsidRPr="00050174" w:rsidRDefault="00527DA5" w:rsidP="00BD5B78">
            <w:pPr>
              <w:pStyle w:val="Tabletext"/>
              <w:spacing w:before="20" w:after="20" w:line="280" w:lineRule="exact"/>
              <w:jc w:val="center"/>
            </w:pPr>
            <w:r w:rsidRPr="00050174">
              <w:t xml:space="preserve">RS (207,187, </w:t>
            </w:r>
            <w:r w:rsidRPr="00050174">
              <w:rPr>
                <w:i/>
              </w:rPr>
              <w:t xml:space="preserve">T </w:t>
            </w:r>
            <w:r w:rsidRPr="00050174">
              <w:t xml:space="preserve">= 10), </w:t>
            </w:r>
            <w:r>
              <w:rPr>
                <w:rFonts w:hint="eastAsia"/>
                <w:lang w:eastAsia="zh-CN"/>
              </w:rPr>
              <w:t>级联</w:t>
            </w:r>
            <w:r w:rsidRPr="00050174">
              <w:t xml:space="preserve"> RS</w:t>
            </w:r>
            <w:r>
              <w:rPr>
                <w:rFonts w:hint="eastAsia"/>
                <w:lang w:eastAsia="zh-CN"/>
              </w:rPr>
              <w:br/>
            </w:r>
            <w:r w:rsidRPr="00050174">
              <w:t xml:space="preserve">(184,164, </w:t>
            </w:r>
            <w:r w:rsidRPr="00050174">
              <w:rPr>
                <w:i/>
                <w:iCs/>
              </w:rPr>
              <w:t>T</w:t>
            </w:r>
            <w:r w:rsidRPr="00050174">
              <w:t xml:space="preserve"> = 10)</w:t>
            </w:r>
          </w:p>
        </w:tc>
        <w:tc>
          <w:tcPr>
            <w:tcW w:w="2338" w:type="dxa"/>
            <w:gridSpan w:val="2"/>
            <w:tcBorders>
              <w:top w:val="single" w:sz="6" w:space="0" w:color="auto"/>
              <w:left w:val="single" w:sz="6" w:space="0" w:color="auto"/>
              <w:bottom w:val="single" w:sz="6" w:space="0" w:color="auto"/>
              <w:right w:val="single" w:sz="6" w:space="0" w:color="auto"/>
            </w:tcBorders>
          </w:tcPr>
          <w:p w:rsidR="00527DA5" w:rsidRPr="00050174" w:rsidRDefault="00527DA5" w:rsidP="00BD5B78">
            <w:pPr>
              <w:pStyle w:val="Tabletext"/>
              <w:spacing w:before="20" w:after="20" w:line="280" w:lineRule="exact"/>
              <w:jc w:val="center"/>
              <w:rPr>
                <w:lang w:eastAsia="zh-CN"/>
              </w:rPr>
            </w:pPr>
            <w:r w:rsidRPr="00050174">
              <w:rPr>
                <w:lang w:eastAsia="zh-CN"/>
              </w:rPr>
              <w:t xml:space="preserve">RS (207,187, </w:t>
            </w:r>
            <w:r w:rsidRPr="00050174">
              <w:rPr>
                <w:i/>
                <w:lang w:eastAsia="zh-CN"/>
              </w:rPr>
              <w:t>T</w:t>
            </w:r>
            <w:r w:rsidRPr="00050174">
              <w:rPr>
                <w:lang w:eastAsia="zh-CN"/>
              </w:rPr>
              <w:t xml:space="preserve"> = 10), </w:t>
            </w:r>
            <w:r>
              <w:rPr>
                <w:rFonts w:hint="eastAsia"/>
                <w:lang w:eastAsia="zh-CN"/>
              </w:rPr>
              <w:t>级联</w:t>
            </w:r>
            <w:r w:rsidRPr="00050174">
              <w:rPr>
                <w:lang w:eastAsia="zh-CN"/>
              </w:rPr>
              <w:t>RS</w:t>
            </w:r>
            <w:r>
              <w:rPr>
                <w:rFonts w:hint="eastAsia"/>
                <w:lang w:eastAsia="zh-CN"/>
              </w:rPr>
              <w:br/>
            </w:r>
            <w:r w:rsidRPr="00050174">
              <w:rPr>
                <w:lang w:eastAsia="zh-CN"/>
              </w:rPr>
              <w:t xml:space="preserve">(184,164, </w:t>
            </w:r>
            <w:r w:rsidRPr="00050174">
              <w:rPr>
                <w:i/>
                <w:iCs/>
                <w:lang w:eastAsia="zh-CN"/>
              </w:rPr>
              <w:t>T</w:t>
            </w:r>
            <w:r w:rsidRPr="00050174">
              <w:rPr>
                <w:lang w:eastAsia="zh-CN"/>
              </w:rPr>
              <w:t xml:space="preserve"> = 10)</w:t>
            </w:r>
          </w:p>
        </w:tc>
      </w:tr>
      <w:tr w:rsidR="00527DA5" w:rsidRPr="00B925E8" w:rsidTr="001C0B0D">
        <w:tblPrEx>
          <w:jc w:val="left"/>
        </w:tblPrEx>
        <w:trPr>
          <w:gridBefore w:val="1"/>
          <w:wBefore w:w="38" w:type="dxa"/>
        </w:trPr>
        <w:tc>
          <w:tcPr>
            <w:tcW w:w="490"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BD5B78">
            <w:pPr>
              <w:pStyle w:val="Tabletext"/>
              <w:spacing w:before="20" w:after="20" w:line="280" w:lineRule="exact"/>
              <w:rPr>
                <w:lang w:eastAsia="zh-CN"/>
              </w:rPr>
            </w:pPr>
            <w:r w:rsidRPr="00696F47">
              <w:rPr>
                <w:lang w:eastAsia="zh-CN"/>
              </w:rPr>
              <w:t>12</w:t>
            </w:r>
          </w:p>
        </w:tc>
        <w:tc>
          <w:tcPr>
            <w:tcW w:w="1974"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BD5B78">
            <w:pPr>
              <w:pStyle w:val="Tabletext"/>
              <w:spacing w:before="20" w:after="20" w:line="280" w:lineRule="exact"/>
              <w:jc w:val="left"/>
              <w:rPr>
                <w:lang w:eastAsia="zh-CN"/>
              </w:rPr>
            </w:pPr>
            <w:r>
              <w:rPr>
                <w:lang w:eastAsia="zh-CN"/>
              </w:rPr>
              <w:t>外部交织</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280" w:lineRule="exact"/>
              <w:jc w:val="center"/>
              <w:rPr>
                <w:lang w:eastAsia="zh-CN"/>
              </w:rPr>
            </w:pPr>
            <w:r>
              <w:rPr>
                <w:lang w:eastAsia="zh-CN"/>
              </w:rPr>
              <w:t>52</w:t>
            </w:r>
            <w:r>
              <w:rPr>
                <w:rFonts w:hint="eastAsia"/>
                <w:lang w:eastAsia="zh-CN"/>
              </w:rPr>
              <w:t>个分段的卷积</w:t>
            </w:r>
            <w:r>
              <w:rPr>
                <w:lang w:eastAsia="zh-CN"/>
              </w:rPr>
              <w:br/>
            </w:r>
            <w:r>
              <w:rPr>
                <w:rFonts w:hint="eastAsia"/>
                <w:lang w:eastAsia="zh-CN"/>
              </w:rPr>
              <w:t>字节交织，</w:t>
            </w:r>
          </w:p>
          <w:p w:rsidR="00527DA5" w:rsidRPr="00B92320" w:rsidRDefault="00527DA5" w:rsidP="00BD5B78">
            <w:pPr>
              <w:pStyle w:val="Tabletext"/>
              <w:spacing w:before="20" w:after="20" w:line="280" w:lineRule="exact"/>
              <w:jc w:val="center"/>
              <w:rPr>
                <w:lang w:eastAsia="zh-CN"/>
              </w:rPr>
            </w:pPr>
            <w:r>
              <w:rPr>
                <w:rFonts w:hint="eastAsia"/>
                <w:lang w:val="en-US" w:eastAsia="zh-CN"/>
              </w:rPr>
              <w:t>级联的</w:t>
            </w:r>
            <w:r w:rsidRPr="00B92320">
              <w:rPr>
                <w:rFonts w:hint="eastAsia"/>
                <w:lang w:eastAsia="zh-CN"/>
              </w:rPr>
              <w:t>46</w:t>
            </w:r>
            <w:r>
              <w:rPr>
                <w:rFonts w:hint="eastAsia"/>
                <w:lang w:val="en-US" w:eastAsia="zh-CN"/>
              </w:rPr>
              <w:t>个分段字节</w:t>
            </w:r>
            <w:r w:rsidR="00E27E15">
              <w:rPr>
                <w:lang w:val="en-US" w:eastAsia="zh-CN"/>
              </w:rPr>
              <w:br/>
            </w:r>
            <w:r>
              <w:rPr>
                <w:rFonts w:hint="eastAsia"/>
                <w:lang w:val="en-US" w:eastAsia="zh-CN"/>
              </w:rPr>
              <w:t>交织</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280" w:lineRule="exact"/>
              <w:jc w:val="center"/>
              <w:rPr>
                <w:lang w:eastAsia="zh-CN"/>
              </w:rPr>
            </w:pPr>
            <w:r>
              <w:rPr>
                <w:lang w:eastAsia="zh-CN"/>
              </w:rPr>
              <w:t>52</w:t>
            </w:r>
            <w:r>
              <w:rPr>
                <w:rFonts w:hint="eastAsia"/>
                <w:lang w:eastAsia="zh-CN"/>
              </w:rPr>
              <w:t>个分段的卷积</w:t>
            </w:r>
            <w:r>
              <w:rPr>
                <w:lang w:eastAsia="zh-CN"/>
              </w:rPr>
              <w:br/>
            </w:r>
            <w:r>
              <w:rPr>
                <w:rFonts w:hint="eastAsia"/>
                <w:lang w:eastAsia="zh-CN"/>
              </w:rPr>
              <w:t>字节交织，</w:t>
            </w:r>
          </w:p>
          <w:p w:rsidR="00527DA5" w:rsidRPr="00B925E8" w:rsidRDefault="00527DA5" w:rsidP="00BD5B78">
            <w:pPr>
              <w:pStyle w:val="Tabletext"/>
              <w:spacing w:before="20" w:after="20" w:line="280" w:lineRule="exact"/>
              <w:jc w:val="center"/>
              <w:rPr>
                <w:lang w:val="en-US" w:eastAsia="zh-CN"/>
              </w:rPr>
            </w:pPr>
            <w:r>
              <w:rPr>
                <w:rFonts w:hint="eastAsia"/>
                <w:lang w:val="en-US" w:eastAsia="zh-CN"/>
              </w:rPr>
              <w:t>级联的</w:t>
            </w:r>
            <w:r>
              <w:rPr>
                <w:rFonts w:hint="eastAsia"/>
                <w:lang w:val="en-US" w:eastAsia="zh-CN"/>
              </w:rPr>
              <w:t>46</w:t>
            </w:r>
            <w:r>
              <w:rPr>
                <w:rFonts w:hint="eastAsia"/>
                <w:lang w:val="en-US" w:eastAsia="zh-CN"/>
              </w:rPr>
              <w:t>个分段字节交织</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280" w:lineRule="exact"/>
              <w:jc w:val="center"/>
              <w:rPr>
                <w:lang w:eastAsia="zh-CN"/>
              </w:rPr>
            </w:pPr>
            <w:r>
              <w:rPr>
                <w:lang w:eastAsia="zh-CN"/>
              </w:rPr>
              <w:t>52</w:t>
            </w:r>
            <w:r>
              <w:rPr>
                <w:rFonts w:hint="eastAsia"/>
                <w:lang w:eastAsia="zh-CN"/>
              </w:rPr>
              <w:t>个分段的卷积</w:t>
            </w:r>
            <w:r>
              <w:rPr>
                <w:lang w:eastAsia="zh-CN"/>
              </w:rPr>
              <w:br/>
            </w:r>
            <w:r>
              <w:rPr>
                <w:rFonts w:hint="eastAsia"/>
                <w:lang w:eastAsia="zh-CN"/>
              </w:rPr>
              <w:t>字节交织，</w:t>
            </w:r>
          </w:p>
          <w:p w:rsidR="00527DA5" w:rsidRPr="00B925E8" w:rsidRDefault="00527DA5" w:rsidP="00BD5B78">
            <w:pPr>
              <w:pStyle w:val="Tabletext"/>
              <w:spacing w:before="20" w:after="20" w:line="280" w:lineRule="exact"/>
              <w:jc w:val="center"/>
              <w:rPr>
                <w:lang w:val="en-US" w:eastAsia="zh-CN"/>
              </w:rPr>
            </w:pPr>
            <w:r>
              <w:rPr>
                <w:rFonts w:hint="eastAsia"/>
                <w:lang w:val="en-US" w:eastAsia="zh-CN"/>
              </w:rPr>
              <w:t>级联的</w:t>
            </w:r>
            <w:r>
              <w:rPr>
                <w:rFonts w:hint="eastAsia"/>
                <w:lang w:val="en-US" w:eastAsia="zh-CN"/>
              </w:rPr>
              <w:t>46</w:t>
            </w:r>
            <w:r>
              <w:rPr>
                <w:rFonts w:hint="eastAsia"/>
                <w:lang w:val="en-US" w:eastAsia="zh-CN"/>
              </w:rPr>
              <w:t>个分段字节交织</w:t>
            </w:r>
          </w:p>
        </w:tc>
      </w:tr>
      <w:tr w:rsidR="00527DA5" w:rsidRPr="00696F47" w:rsidTr="001C0B0D">
        <w:tblPrEx>
          <w:jc w:val="left"/>
        </w:tblPrEx>
        <w:trPr>
          <w:gridBefore w:val="1"/>
          <w:wBefore w:w="38" w:type="dxa"/>
        </w:trPr>
        <w:tc>
          <w:tcPr>
            <w:tcW w:w="490"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BD5B78">
            <w:pPr>
              <w:pStyle w:val="Tabletext"/>
              <w:spacing w:before="20" w:after="20" w:line="280" w:lineRule="exact"/>
              <w:rPr>
                <w:lang w:eastAsia="zh-CN"/>
              </w:rPr>
            </w:pPr>
            <w:r w:rsidRPr="00696F47">
              <w:rPr>
                <w:lang w:eastAsia="zh-CN"/>
              </w:rPr>
              <w:t>13</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280" w:lineRule="exact"/>
              <w:jc w:val="left"/>
              <w:rPr>
                <w:lang w:eastAsia="zh-CN"/>
              </w:rPr>
            </w:pPr>
            <w:r>
              <w:rPr>
                <w:lang w:eastAsia="zh-CN"/>
              </w:rPr>
              <w:t>数据随机化</w:t>
            </w:r>
            <w:r>
              <w:rPr>
                <w:lang w:eastAsia="zh-CN"/>
              </w:rPr>
              <w:t>/</w:t>
            </w:r>
            <w:r>
              <w:rPr>
                <w:lang w:eastAsia="zh-CN"/>
              </w:rPr>
              <w:t>能量扩散</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280" w:lineRule="exact"/>
              <w:jc w:val="center"/>
              <w:rPr>
                <w:lang w:eastAsia="zh-CN"/>
              </w:rPr>
            </w:pPr>
            <w:r>
              <w:rPr>
                <w:lang w:eastAsia="zh-CN"/>
              </w:rPr>
              <w:t>16</w:t>
            </w:r>
            <w:r>
              <w:rPr>
                <w:rFonts w:hint="eastAsia"/>
                <w:lang w:eastAsia="zh-CN"/>
              </w:rPr>
              <w:t>比特</w:t>
            </w:r>
            <w:r>
              <w:rPr>
                <w:lang w:eastAsia="zh-CN"/>
              </w:rPr>
              <w:t>PRBS</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280" w:lineRule="exact"/>
              <w:jc w:val="center"/>
              <w:rPr>
                <w:lang w:eastAsia="zh-CN"/>
              </w:rPr>
            </w:pPr>
            <w:r>
              <w:rPr>
                <w:lang w:eastAsia="zh-CN"/>
              </w:rPr>
              <w:t>16</w:t>
            </w:r>
            <w:r>
              <w:rPr>
                <w:rFonts w:hint="eastAsia"/>
                <w:lang w:eastAsia="zh-CN"/>
              </w:rPr>
              <w:t>比特</w:t>
            </w:r>
            <w:r>
              <w:rPr>
                <w:lang w:eastAsia="zh-CN"/>
              </w:rPr>
              <w:t>PRBS</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BD5B78">
            <w:pPr>
              <w:pStyle w:val="Tabletext"/>
              <w:spacing w:before="20" w:after="20" w:line="280" w:lineRule="exact"/>
              <w:jc w:val="center"/>
            </w:pPr>
            <w:r>
              <w:rPr>
                <w:lang w:eastAsia="zh-CN"/>
              </w:rPr>
              <w:t>1</w:t>
            </w:r>
            <w:r>
              <w:t>6</w:t>
            </w:r>
            <w:r>
              <w:rPr>
                <w:rFonts w:hint="eastAsia"/>
                <w:lang w:eastAsia="zh-CN"/>
              </w:rPr>
              <w:t>比特</w:t>
            </w:r>
            <w:r>
              <w:t>PRBS</w:t>
            </w:r>
          </w:p>
        </w:tc>
      </w:tr>
    </w:tbl>
    <w:p w:rsidR="001C0B0D" w:rsidRPr="006259C6" w:rsidRDefault="001C0B0D" w:rsidP="005E33EE">
      <w:pPr>
        <w:pStyle w:val="TableNo"/>
        <w:rPr>
          <w:lang w:val="en-US" w:eastAsia="zh-CN"/>
        </w:rPr>
      </w:pPr>
      <w:r>
        <w:rPr>
          <w:b/>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（续）</w:t>
      </w:r>
    </w:p>
    <w:p w:rsidR="001C0B0D" w:rsidRPr="00B925E8" w:rsidRDefault="001C0B0D" w:rsidP="005E33EE">
      <w:pPr>
        <w:pStyle w:val="Tabletitle"/>
        <w:rPr>
          <w:b w:val="0"/>
          <w:bCs/>
          <w:i/>
          <w:iCs/>
          <w:lang w:val="en-US" w:eastAsia="zh-CN"/>
        </w:rPr>
      </w:pPr>
      <w:r w:rsidRPr="00B925E8">
        <w:rPr>
          <w:lang w:val="en-US" w:eastAsia="zh-CN"/>
        </w:rPr>
        <w:t xml:space="preserve">a) </w:t>
      </w:r>
      <w:r>
        <w:rPr>
          <w:rFonts w:hint="eastAsia"/>
          <w:lang w:val="en-US" w:eastAsia="zh-CN"/>
        </w:rPr>
        <w:t>单载波系统</w:t>
      </w:r>
      <w:r w:rsidRPr="004948CC">
        <w:rPr>
          <w:rFonts w:ascii="STKaiti" w:eastAsia="STKaiti" w:hAnsi="STKaiti" w:hint="eastAsia"/>
          <w:b w:val="0"/>
          <w:lang w:val="en-US" w:eastAsia="zh-CN"/>
        </w:rPr>
        <w:t>（</w:t>
      </w:r>
      <w:r>
        <w:rPr>
          <w:rFonts w:ascii="STKaiti" w:eastAsia="STKaiti" w:hAnsi="STKaiti" w:hint="eastAsia"/>
          <w:b w:val="0"/>
          <w:lang w:val="en-US" w:eastAsia="zh-CN"/>
        </w:rPr>
        <w:t>完</w:t>
      </w:r>
      <w:r w:rsidRPr="004948CC">
        <w:rPr>
          <w:rFonts w:ascii="STKaiti" w:eastAsia="STKaiti" w:hAnsi="STKaiti" w:hint="eastAsia"/>
          <w:b w:val="0"/>
          <w:lang w:val="en-US" w:eastAsia="zh-CN"/>
        </w:rPr>
        <w:t>）</w:t>
      </w:r>
    </w:p>
    <w:tbl>
      <w:tblPr>
        <w:tblW w:w="9855" w:type="dxa"/>
        <w:tblInd w:w="-23" w:type="dxa"/>
        <w:tblLayout w:type="fixed"/>
        <w:tblCellMar>
          <w:left w:w="103" w:type="dxa"/>
          <w:right w:w="103" w:type="dxa"/>
        </w:tblCellMar>
        <w:tblLook w:val="0000" w:firstRow="0" w:lastRow="0" w:firstColumn="0" w:lastColumn="0" w:noHBand="0" w:noVBand="0"/>
      </w:tblPr>
      <w:tblGrid>
        <w:gridCol w:w="490"/>
        <w:gridCol w:w="1974"/>
        <w:gridCol w:w="2660"/>
        <w:gridCol w:w="2393"/>
        <w:gridCol w:w="2338"/>
      </w:tblGrid>
      <w:tr w:rsidR="001C0B0D" w:rsidRPr="00696F47" w:rsidTr="001C0B0D">
        <w:tc>
          <w:tcPr>
            <w:tcW w:w="490"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head"/>
              <w:spacing w:before="100" w:after="40" w:line="320" w:lineRule="exact"/>
            </w:pPr>
          </w:p>
        </w:tc>
        <w:tc>
          <w:tcPr>
            <w:tcW w:w="1974"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head"/>
              <w:spacing w:before="100" w:after="40" w:line="320" w:lineRule="exact"/>
            </w:pPr>
            <w:r>
              <w:rPr>
                <w:lang w:eastAsia="zh-CN"/>
              </w:rPr>
              <w:t>参数</w:t>
            </w:r>
          </w:p>
        </w:tc>
        <w:tc>
          <w:tcPr>
            <w:tcW w:w="2660"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head"/>
              <w:spacing w:before="100" w:after="40" w:line="320" w:lineRule="exact"/>
            </w:pPr>
            <w:r>
              <w:t>6 MHz</w:t>
            </w:r>
          </w:p>
        </w:tc>
        <w:tc>
          <w:tcPr>
            <w:tcW w:w="2393"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head"/>
              <w:spacing w:before="100" w:after="40" w:line="320" w:lineRule="exact"/>
            </w:pPr>
            <w:r>
              <w:t>7 MHz</w:t>
            </w:r>
          </w:p>
        </w:tc>
        <w:tc>
          <w:tcPr>
            <w:tcW w:w="2338"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head"/>
              <w:spacing w:before="100" w:after="40" w:line="320" w:lineRule="exact"/>
            </w:pPr>
            <w:r>
              <w:t>8 MHz</w:t>
            </w:r>
          </w:p>
        </w:tc>
      </w:tr>
      <w:tr w:rsidR="00527DA5" w:rsidRPr="00696F47"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1C0B0D">
            <w:pPr>
              <w:pStyle w:val="Tabletext"/>
              <w:spacing w:before="80" w:line="280" w:lineRule="exact"/>
            </w:pPr>
            <w:r w:rsidRPr="00696F47">
              <w:t>14</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left"/>
            </w:pPr>
            <w:r>
              <w:rPr>
                <w:lang w:eastAsia="zh-CN"/>
              </w:rPr>
              <w:t>时间</w:t>
            </w:r>
            <w:r>
              <w:t>/</w:t>
            </w:r>
            <w:r>
              <w:rPr>
                <w:lang w:eastAsia="zh-CN"/>
              </w:rPr>
              <w:t>频率同步</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pPr>
            <w:r>
              <w:rPr>
                <w:lang w:eastAsia="zh-CN"/>
              </w:rPr>
              <w:t>分段同步</w:t>
            </w:r>
            <w:r>
              <w:t xml:space="preserve">, </w:t>
            </w:r>
            <w:r>
              <w:rPr>
                <w:lang w:eastAsia="zh-CN"/>
              </w:rPr>
              <w:t>导频</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pPr>
            <w:r>
              <w:rPr>
                <w:lang w:eastAsia="zh-CN"/>
              </w:rPr>
              <w:t>分段同步</w:t>
            </w:r>
            <w:r>
              <w:t xml:space="preserve">, </w:t>
            </w:r>
            <w:r>
              <w:rPr>
                <w:lang w:eastAsia="zh-CN"/>
              </w:rPr>
              <w:t>导频</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pPr>
            <w:r>
              <w:rPr>
                <w:lang w:eastAsia="zh-CN"/>
              </w:rPr>
              <w:t>分段同步</w:t>
            </w:r>
            <w:r>
              <w:t xml:space="preserve">, </w:t>
            </w:r>
            <w:r>
              <w:rPr>
                <w:lang w:eastAsia="zh-CN"/>
              </w:rPr>
              <w:t>导频</w:t>
            </w:r>
          </w:p>
        </w:tc>
      </w:tr>
      <w:tr w:rsidR="00527DA5" w:rsidRPr="00696F47"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CA283A">
            <w:pPr>
              <w:pStyle w:val="Tabletext"/>
              <w:spacing w:before="80" w:line="280" w:lineRule="exact"/>
            </w:pPr>
            <w:r w:rsidRPr="00696F47">
              <w:t>15</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left"/>
            </w:pPr>
            <w:r>
              <w:rPr>
                <w:lang w:eastAsia="zh-CN"/>
              </w:rPr>
              <w:t>帧同步</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pPr>
            <w:r>
              <w:rPr>
                <w:lang w:eastAsia="zh-CN"/>
              </w:rPr>
              <w:t>帧同步</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pPr>
            <w:r>
              <w:rPr>
                <w:lang w:eastAsia="zh-CN"/>
              </w:rPr>
              <w:t>帧同步</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pPr>
            <w:r>
              <w:rPr>
                <w:lang w:eastAsia="zh-CN"/>
              </w:rPr>
              <w:t>帧同步</w:t>
            </w:r>
          </w:p>
        </w:tc>
      </w:tr>
      <w:tr w:rsidR="00527DA5" w:rsidRPr="00B925E8"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CA283A">
            <w:pPr>
              <w:pStyle w:val="Tabletext"/>
              <w:spacing w:before="80" w:line="280" w:lineRule="exact"/>
            </w:pPr>
            <w:r w:rsidRPr="00696F47">
              <w:t>16</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left"/>
            </w:pPr>
            <w:r>
              <w:rPr>
                <w:lang w:eastAsia="zh-CN"/>
              </w:rPr>
              <w:t>数据均衡</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rPr>
                <w:lang w:val="en-US" w:eastAsia="zh-CN"/>
              </w:rPr>
            </w:pPr>
            <w:r>
              <w:rPr>
                <w:lang w:val="en-US" w:eastAsia="zh-CN"/>
              </w:rPr>
              <w:t>帧同步</w:t>
            </w:r>
            <w:r>
              <w:rPr>
                <w:lang w:val="en-US" w:eastAsia="zh-CN"/>
              </w:rPr>
              <w:t>,</w:t>
            </w:r>
            <w:r>
              <w:rPr>
                <w:lang w:val="en-US" w:eastAsia="zh-CN"/>
              </w:rPr>
              <w:br/>
              <w:t>PN.511</w:t>
            </w:r>
            <w:r>
              <w:rPr>
                <w:lang w:val="en-US" w:eastAsia="zh-CN"/>
              </w:rPr>
              <w:t>和</w:t>
            </w:r>
            <w:r>
              <w:rPr>
                <w:lang w:val="en-US" w:eastAsia="zh-CN"/>
              </w:rPr>
              <w:t xml:space="preserve">3 </w:t>
            </w:r>
            <w:r>
              <w:sym w:font="Symbol" w:char="00B4"/>
            </w:r>
            <w:r>
              <w:rPr>
                <w:lang w:val="en-US" w:eastAsia="zh-CN"/>
              </w:rPr>
              <w:t xml:space="preserve"> PN.63</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rPr>
                <w:lang w:val="en-US" w:eastAsia="zh-CN"/>
              </w:rPr>
            </w:pPr>
            <w:r>
              <w:rPr>
                <w:lang w:val="en-US" w:eastAsia="zh-CN"/>
              </w:rPr>
              <w:t>帧同步</w:t>
            </w:r>
            <w:r>
              <w:rPr>
                <w:lang w:val="en-US" w:eastAsia="zh-CN"/>
              </w:rPr>
              <w:t>,</w:t>
            </w:r>
            <w:r>
              <w:rPr>
                <w:lang w:val="en-US" w:eastAsia="zh-CN"/>
              </w:rPr>
              <w:br/>
              <w:t>PN.511</w:t>
            </w:r>
            <w:r>
              <w:rPr>
                <w:lang w:val="en-US" w:eastAsia="zh-CN"/>
              </w:rPr>
              <w:t>和</w:t>
            </w:r>
            <w:r>
              <w:rPr>
                <w:lang w:val="en-US" w:eastAsia="zh-CN"/>
              </w:rPr>
              <w:t xml:space="preserve">3 </w:t>
            </w:r>
            <w:r>
              <w:sym w:font="Symbol" w:char="00B4"/>
            </w:r>
            <w:r>
              <w:rPr>
                <w:lang w:val="en-US" w:eastAsia="zh-CN"/>
              </w:rPr>
              <w:t xml:space="preserve"> PN.63</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rPr>
                <w:lang w:val="en-US" w:eastAsia="zh-CN"/>
              </w:rPr>
            </w:pPr>
            <w:r>
              <w:rPr>
                <w:lang w:val="en-US" w:eastAsia="zh-CN"/>
              </w:rPr>
              <w:t>帧同步</w:t>
            </w:r>
            <w:r>
              <w:rPr>
                <w:lang w:val="en-US" w:eastAsia="zh-CN"/>
              </w:rPr>
              <w:t>,</w:t>
            </w:r>
            <w:r>
              <w:rPr>
                <w:lang w:val="en-US" w:eastAsia="zh-CN"/>
              </w:rPr>
              <w:br/>
              <w:t>PN.511</w:t>
            </w:r>
            <w:r>
              <w:rPr>
                <w:lang w:val="en-US" w:eastAsia="zh-CN"/>
              </w:rPr>
              <w:t>和</w:t>
            </w:r>
            <w:r>
              <w:rPr>
                <w:lang w:val="en-US" w:eastAsia="zh-CN"/>
              </w:rPr>
              <w:t xml:space="preserve">3 </w:t>
            </w:r>
            <w:r>
              <w:sym w:font="Symbol" w:char="00B4"/>
            </w:r>
            <w:r>
              <w:rPr>
                <w:lang w:val="en-US" w:eastAsia="zh-CN"/>
              </w:rPr>
              <w:t xml:space="preserve"> PN.63</w:t>
            </w:r>
          </w:p>
        </w:tc>
      </w:tr>
      <w:tr w:rsidR="00527DA5" w:rsidRPr="00050174"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CA283A">
            <w:pPr>
              <w:pStyle w:val="Tabletext"/>
              <w:spacing w:before="80" w:line="280" w:lineRule="exact"/>
            </w:pPr>
            <w:r w:rsidRPr="00696F47">
              <w:t>17</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80" w:line="280" w:lineRule="exact"/>
              <w:jc w:val="left"/>
            </w:pPr>
            <w:r>
              <w:rPr>
                <w:lang w:eastAsia="zh-CN"/>
              </w:rPr>
              <w:t>传输模式的标识</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80" w:line="280" w:lineRule="exact"/>
              <w:jc w:val="center"/>
            </w:pPr>
            <w:r>
              <w:rPr>
                <w:lang w:eastAsia="zh-CN"/>
              </w:rPr>
              <w:t>帧同步</w:t>
            </w:r>
            <w:r>
              <w:rPr>
                <w:rFonts w:hint="eastAsia"/>
                <w:lang w:eastAsia="zh-CN"/>
              </w:rPr>
              <w:t>内的</w:t>
            </w:r>
            <w:r>
              <w:rPr>
                <w:lang w:eastAsia="zh-CN"/>
              </w:rPr>
              <w:t>模式符号</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80" w:line="280" w:lineRule="exact"/>
              <w:jc w:val="center"/>
              <w:rPr>
                <w:lang w:eastAsia="zh-CN"/>
              </w:rPr>
            </w:pPr>
            <w:r>
              <w:rPr>
                <w:lang w:eastAsia="zh-CN"/>
              </w:rPr>
              <w:t>帧同步</w:t>
            </w:r>
            <w:r>
              <w:rPr>
                <w:rFonts w:hint="eastAsia"/>
                <w:lang w:eastAsia="zh-CN"/>
              </w:rPr>
              <w:t>内的</w:t>
            </w:r>
            <w:r>
              <w:rPr>
                <w:lang w:eastAsia="zh-CN"/>
              </w:rPr>
              <w:t>模式符号</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80" w:line="280" w:lineRule="exact"/>
              <w:jc w:val="center"/>
              <w:rPr>
                <w:lang w:eastAsia="zh-CN"/>
              </w:rPr>
            </w:pPr>
            <w:r>
              <w:rPr>
                <w:lang w:eastAsia="zh-CN"/>
              </w:rPr>
              <w:t>帧同步</w:t>
            </w:r>
            <w:r>
              <w:rPr>
                <w:rFonts w:hint="eastAsia"/>
                <w:lang w:eastAsia="zh-CN"/>
              </w:rPr>
              <w:t>内的</w:t>
            </w:r>
            <w:r>
              <w:rPr>
                <w:lang w:eastAsia="zh-CN"/>
              </w:rPr>
              <w:t>模式符号</w:t>
            </w:r>
          </w:p>
        </w:tc>
      </w:tr>
      <w:tr w:rsidR="00527DA5" w:rsidRPr="00B925E8"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CA283A">
            <w:pPr>
              <w:pStyle w:val="Tabletext"/>
              <w:spacing w:before="80" w:line="280" w:lineRule="exact"/>
            </w:pPr>
            <w:r w:rsidRPr="00696F47">
              <w:t>18</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left"/>
            </w:pPr>
            <w:r>
              <w:rPr>
                <w:lang w:eastAsia="zh-CN"/>
              </w:rPr>
              <w:t>净数据速率</w:t>
            </w:r>
          </w:p>
        </w:tc>
        <w:tc>
          <w:tcPr>
            <w:tcW w:w="2660" w:type="dxa"/>
            <w:tcBorders>
              <w:top w:val="single" w:sz="6" w:space="0" w:color="auto"/>
              <w:left w:val="single" w:sz="6" w:space="0" w:color="auto"/>
              <w:bottom w:val="single" w:sz="6" w:space="0" w:color="auto"/>
              <w:right w:val="single" w:sz="6" w:space="0" w:color="auto"/>
            </w:tcBorders>
          </w:tcPr>
          <w:p w:rsidR="00527DA5" w:rsidRPr="00B925E8" w:rsidRDefault="00527DA5" w:rsidP="00CA283A">
            <w:pPr>
              <w:pStyle w:val="Tabletext"/>
              <w:spacing w:before="80" w:line="280" w:lineRule="exact"/>
              <w:jc w:val="center"/>
              <w:rPr>
                <w:lang w:val="en-US"/>
              </w:rPr>
            </w:pPr>
            <w:r>
              <w:rPr>
                <w:rFonts w:hint="eastAsia"/>
                <w:lang w:val="en-US" w:eastAsia="zh-CN"/>
              </w:rPr>
              <w:t>取决于调制码速率</w:t>
            </w:r>
            <w:r w:rsidRPr="00B925E8">
              <w:rPr>
                <w:lang w:val="en-US"/>
              </w:rPr>
              <w:t>4.23-19.39 Mbit/s</w:t>
            </w:r>
          </w:p>
        </w:tc>
        <w:tc>
          <w:tcPr>
            <w:tcW w:w="2393" w:type="dxa"/>
            <w:tcBorders>
              <w:top w:val="single" w:sz="6" w:space="0" w:color="auto"/>
              <w:left w:val="single" w:sz="6" w:space="0" w:color="auto"/>
              <w:bottom w:val="single" w:sz="6" w:space="0" w:color="auto"/>
              <w:right w:val="single" w:sz="6" w:space="0" w:color="auto"/>
            </w:tcBorders>
          </w:tcPr>
          <w:p w:rsidR="00527DA5" w:rsidRPr="00B925E8" w:rsidRDefault="00527DA5" w:rsidP="00CA283A">
            <w:pPr>
              <w:pStyle w:val="Tabletext"/>
              <w:spacing w:before="80" w:line="280" w:lineRule="exact"/>
              <w:jc w:val="center"/>
              <w:rPr>
                <w:lang w:val="en-US"/>
              </w:rPr>
            </w:pPr>
            <w:r>
              <w:rPr>
                <w:rFonts w:hint="eastAsia"/>
                <w:lang w:val="en-US" w:eastAsia="zh-CN"/>
              </w:rPr>
              <w:t>取决于调制码速率</w:t>
            </w:r>
            <w:r w:rsidRPr="00B925E8">
              <w:rPr>
                <w:lang w:val="en-US"/>
              </w:rPr>
              <w:t>4.72-21.62 Mbit/s</w:t>
            </w:r>
          </w:p>
        </w:tc>
        <w:tc>
          <w:tcPr>
            <w:tcW w:w="2338" w:type="dxa"/>
            <w:tcBorders>
              <w:top w:val="single" w:sz="6" w:space="0" w:color="auto"/>
              <w:left w:val="single" w:sz="6" w:space="0" w:color="auto"/>
              <w:bottom w:val="single" w:sz="6" w:space="0" w:color="auto"/>
              <w:right w:val="single" w:sz="6" w:space="0" w:color="auto"/>
            </w:tcBorders>
          </w:tcPr>
          <w:p w:rsidR="00527DA5" w:rsidRPr="00B925E8" w:rsidRDefault="00527DA5" w:rsidP="00CA283A">
            <w:pPr>
              <w:pStyle w:val="Tabletext"/>
              <w:spacing w:before="80" w:line="280" w:lineRule="exact"/>
              <w:jc w:val="center"/>
              <w:rPr>
                <w:lang w:val="en-US"/>
              </w:rPr>
            </w:pPr>
            <w:r>
              <w:rPr>
                <w:rFonts w:hint="eastAsia"/>
                <w:lang w:val="en-US" w:eastAsia="zh-CN"/>
              </w:rPr>
              <w:t>取决于调制码速率</w:t>
            </w:r>
            <w:r w:rsidRPr="00B925E8">
              <w:rPr>
                <w:lang w:val="en-US"/>
              </w:rPr>
              <w:t>5.99-27.48 Mbit/s</w:t>
            </w:r>
          </w:p>
        </w:tc>
      </w:tr>
      <w:tr w:rsidR="00527DA5" w:rsidRPr="00B925E8"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CA283A">
            <w:pPr>
              <w:pStyle w:val="Tabletext"/>
              <w:spacing w:before="80" w:line="280" w:lineRule="exact"/>
            </w:pPr>
            <w:r w:rsidRPr="00696F47">
              <w:t>19</w:t>
            </w:r>
          </w:p>
        </w:tc>
        <w:tc>
          <w:tcPr>
            <w:tcW w:w="1974" w:type="dxa"/>
            <w:tcBorders>
              <w:top w:val="single" w:sz="6" w:space="0" w:color="auto"/>
              <w:left w:val="single" w:sz="6" w:space="0" w:color="auto"/>
              <w:bottom w:val="single" w:sz="6" w:space="0" w:color="auto"/>
              <w:right w:val="single" w:sz="6" w:space="0" w:color="auto"/>
            </w:tcBorders>
          </w:tcPr>
          <w:p w:rsidR="00527DA5" w:rsidRPr="00B925E8" w:rsidRDefault="00527DA5" w:rsidP="00CA283A">
            <w:pPr>
              <w:pStyle w:val="Tabletext"/>
              <w:spacing w:before="80" w:line="280" w:lineRule="exact"/>
              <w:jc w:val="left"/>
              <w:rPr>
                <w:lang w:val="en-US" w:eastAsia="zh-CN"/>
              </w:rPr>
            </w:pPr>
            <w:r>
              <w:rPr>
                <w:lang w:val="en-US" w:eastAsia="zh-CN"/>
              </w:rPr>
              <w:t>加性高斯白噪声</w:t>
            </w:r>
            <w:r>
              <w:rPr>
                <w:lang w:eastAsia="zh-CN"/>
              </w:rPr>
              <w:t>(AWGN)</w:t>
            </w:r>
            <w:r>
              <w:rPr>
                <w:lang w:val="en-US" w:eastAsia="zh-CN"/>
              </w:rPr>
              <w:t>频道的载噪比</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rPr>
                <w:lang w:val="en-US" w:eastAsia="zh-CN"/>
              </w:rPr>
            </w:pPr>
            <w:r>
              <w:rPr>
                <w:rFonts w:hint="eastAsia"/>
                <w:lang w:val="en-US" w:eastAsia="zh-CN"/>
              </w:rPr>
              <w:t>取决于信道码，</w:t>
            </w:r>
          </w:p>
          <w:p w:rsidR="00527DA5" w:rsidRPr="00B925E8" w:rsidRDefault="00527DA5" w:rsidP="00CA283A">
            <w:pPr>
              <w:pStyle w:val="Tabletext"/>
              <w:spacing w:before="80" w:line="280" w:lineRule="exact"/>
              <w:jc w:val="center"/>
              <w:rPr>
                <w:lang w:val="en-US"/>
              </w:rPr>
            </w:pPr>
            <w:r w:rsidRPr="00B925E8">
              <w:rPr>
                <w:lang w:val="en-US"/>
              </w:rPr>
              <w:t xml:space="preserve">15.19 dB, </w:t>
            </w:r>
            <w:r w:rsidRPr="00B925E8">
              <w:rPr>
                <w:lang w:val="en-US"/>
              </w:rPr>
              <w:br/>
              <w:t>9.2 dB, 6.2 dB</w:t>
            </w:r>
            <w:r w:rsidRPr="009E4816">
              <w:rPr>
                <w:szCs w:val="22"/>
                <w:vertAlign w:val="superscript"/>
                <w:lang w:val="en-US"/>
              </w:rPr>
              <w:t>(1), (2)</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rPr>
                <w:lang w:val="en-US" w:eastAsia="zh-CN"/>
              </w:rPr>
            </w:pPr>
            <w:r>
              <w:rPr>
                <w:rFonts w:hint="eastAsia"/>
                <w:lang w:val="en-US" w:eastAsia="zh-CN"/>
              </w:rPr>
              <w:t>取决于信道码，</w:t>
            </w:r>
          </w:p>
          <w:p w:rsidR="00527DA5" w:rsidRPr="00B925E8" w:rsidRDefault="00527DA5" w:rsidP="00CA283A">
            <w:pPr>
              <w:pStyle w:val="Tabletext"/>
              <w:spacing w:before="80" w:line="280" w:lineRule="exact"/>
              <w:jc w:val="center"/>
              <w:rPr>
                <w:lang w:val="en-US"/>
              </w:rPr>
            </w:pPr>
            <w:r w:rsidRPr="00B925E8">
              <w:rPr>
                <w:lang w:val="en-US"/>
              </w:rPr>
              <w:t xml:space="preserve">15.19 dB, </w:t>
            </w:r>
            <w:r w:rsidRPr="00B925E8">
              <w:rPr>
                <w:lang w:val="en-US"/>
              </w:rPr>
              <w:br/>
              <w:t>9.2 dB, 6.2 dB</w:t>
            </w:r>
            <w:r w:rsidRPr="009E4816">
              <w:rPr>
                <w:szCs w:val="22"/>
                <w:vertAlign w:val="superscript"/>
                <w:lang w:val="en-US"/>
              </w:rPr>
              <w:t>(2)</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80" w:line="280" w:lineRule="exact"/>
              <w:jc w:val="center"/>
              <w:rPr>
                <w:lang w:val="en-US" w:eastAsia="zh-CN"/>
              </w:rPr>
            </w:pPr>
            <w:r>
              <w:rPr>
                <w:rFonts w:hint="eastAsia"/>
                <w:lang w:val="en-US" w:eastAsia="zh-CN"/>
              </w:rPr>
              <w:t>取决于信道码，</w:t>
            </w:r>
          </w:p>
          <w:p w:rsidR="00527DA5" w:rsidRPr="00B925E8" w:rsidRDefault="00527DA5" w:rsidP="00CA283A">
            <w:pPr>
              <w:pStyle w:val="Tabletext"/>
              <w:spacing w:before="80" w:line="280" w:lineRule="exact"/>
              <w:jc w:val="center"/>
              <w:rPr>
                <w:lang w:val="en-US"/>
              </w:rPr>
            </w:pPr>
            <w:r w:rsidRPr="00B925E8">
              <w:rPr>
                <w:lang w:val="en-US"/>
              </w:rPr>
              <w:t xml:space="preserve">15.19 dB, </w:t>
            </w:r>
            <w:r w:rsidRPr="00B925E8">
              <w:rPr>
                <w:lang w:val="en-US"/>
              </w:rPr>
              <w:br/>
              <w:t>9.2 dB, 6.2 dB</w:t>
            </w:r>
            <w:r w:rsidRPr="009E4816">
              <w:rPr>
                <w:szCs w:val="22"/>
                <w:vertAlign w:val="superscript"/>
                <w:lang w:val="en-US"/>
              </w:rPr>
              <w:t>(2)</w:t>
            </w:r>
          </w:p>
        </w:tc>
      </w:tr>
    </w:tbl>
    <w:p w:rsidR="00527DA5" w:rsidRDefault="00527DA5" w:rsidP="00CA0A5F">
      <w:pPr>
        <w:rPr>
          <w:lang w:eastAsia="zh-CN"/>
        </w:rPr>
      </w:pPr>
    </w:p>
    <w:p w:rsidR="0039728B" w:rsidRPr="00CA0A5F" w:rsidRDefault="0039728B" w:rsidP="00CA0A5F">
      <w:pPr>
        <w:rPr>
          <w:lang w:eastAsia="zh-CN"/>
        </w:rPr>
      </w:pPr>
    </w:p>
    <w:p w:rsidR="00527DA5" w:rsidRDefault="00527DA5" w:rsidP="005E33EE">
      <w:pPr>
        <w:pStyle w:val="Tabletitle"/>
      </w:pPr>
      <w:r>
        <w:t xml:space="preserve">b) </w:t>
      </w:r>
      <w:r>
        <w:rPr>
          <w:rFonts w:hint="eastAsia"/>
          <w:lang w:val="en-US" w:eastAsia="zh-CN"/>
        </w:rPr>
        <w:t>多载波系统</w:t>
      </w:r>
    </w:p>
    <w:tbl>
      <w:tblPr>
        <w:tblW w:w="9884" w:type="dxa"/>
        <w:jc w:val="center"/>
        <w:tblInd w:w="-249" w:type="dxa"/>
        <w:tblLayout w:type="fixed"/>
        <w:tblCellMar>
          <w:left w:w="57" w:type="dxa"/>
          <w:right w:w="57" w:type="dxa"/>
        </w:tblCellMar>
        <w:tblLook w:val="0000" w:firstRow="0" w:lastRow="0" w:firstColumn="0" w:lastColumn="0" w:noHBand="0" w:noVBand="0"/>
      </w:tblPr>
      <w:tblGrid>
        <w:gridCol w:w="459"/>
        <w:gridCol w:w="1943"/>
        <w:gridCol w:w="2698"/>
        <w:gridCol w:w="2316"/>
        <w:gridCol w:w="2468"/>
      </w:tblGrid>
      <w:tr w:rsidR="00527DA5" w:rsidTr="00A12A1E">
        <w:trPr>
          <w:cantSplit/>
          <w:tblHeader/>
          <w:jc w:val="center"/>
        </w:trPr>
        <w:tc>
          <w:tcPr>
            <w:tcW w:w="459" w:type="dxa"/>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head"/>
              <w:spacing w:before="100" w:after="40" w:line="320" w:lineRule="exact"/>
            </w:pPr>
          </w:p>
        </w:tc>
        <w:tc>
          <w:tcPr>
            <w:tcW w:w="1943" w:type="dxa"/>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head"/>
              <w:spacing w:before="100" w:after="40" w:line="320" w:lineRule="exact"/>
            </w:pPr>
            <w:r>
              <w:t>参数</w:t>
            </w:r>
          </w:p>
        </w:tc>
        <w:tc>
          <w:tcPr>
            <w:tcW w:w="2698" w:type="dxa"/>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head"/>
              <w:spacing w:before="100" w:after="40" w:line="320" w:lineRule="exact"/>
            </w:pPr>
            <w:r>
              <w:t>6 MHz</w:t>
            </w:r>
            <w:r>
              <w:t>多载波</w:t>
            </w:r>
            <w:r>
              <w:br/>
              <w:t>(OFDM)</w:t>
            </w:r>
          </w:p>
        </w:tc>
        <w:tc>
          <w:tcPr>
            <w:tcW w:w="2316" w:type="dxa"/>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head"/>
              <w:spacing w:before="100" w:after="40" w:line="320" w:lineRule="exact"/>
            </w:pPr>
            <w:r>
              <w:t>7 MHz</w:t>
            </w:r>
            <w:r>
              <w:t>多载波</w:t>
            </w:r>
            <w:r>
              <w:rPr>
                <w:rFonts w:hint="eastAsia"/>
                <w:lang w:eastAsia="zh-CN"/>
              </w:rPr>
              <w:br/>
            </w:r>
            <w:r>
              <w:t xml:space="preserve"> (OFDM)</w:t>
            </w:r>
          </w:p>
        </w:tc>
        <w:tc>
          <w:tcPr>
            <w:tcW w:w="2468" w:type="dxa"/>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head"/>
              <w:spacing w:before="100" w:after="40" w:line="320" w:lineRule="exact"/>
              <w:rPr>
                <w:lang w:eastAsia="zh-CN"/>
              </w:rPr>
            </w:pPr>
            <w:r>
              <w:rPr>
                <w:lang w:eastAsia="zh-CN"/>
              </w:rPr>
              <w:t>8 MHz</w:t>
            </w:r>
            <w:r>
              <w:rPr>
                <w:lang w:eastAsia="zh-CN"/>
              </w:rPr>
              <w:t>多载波</w:t>
            </w:r>
            <w:r>
              <w:rPr>
                <w:lang w:eastAsia="zh-CN"/>
              </w:rPr>
              <w:t xml:space="preserve"> </w:t>
            </w:r>
            <w:r>
              <w:rPr>
                <w:rFonts w:hint="eastAsia"/>
                <w:lang w:eastAsia="zh-CN"/>
              </w:rPr>
              <w:br/>
            </w:r>
            <w:r>
              <w:rPr>
                <w:lang w:eastAsia="zh-CN"/>
              </w:rPr>
              <w:t>(OFDM)</w:t>
            </w:r>
          </w:p>
        </w:tc>
      </w:tr>
      <w:tr w:rsidR="00527DA5"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300" w:lineRule="exact"/>
              <w:jc w:val="center"/>
              <w:rPr>
                <w:lang w:eastAsia="zh-CN"/>
              </w:rPr>
            </w:pPr>
            <w:r>
              <w:rPr>
                <w:lang w:eastAsia="zh-CN"/>
              </w:rPr>
              <w:t>1</w:t>
            </w:r>
          </w:p>
        </w:tc>
        <w:tc>
          <w:tcPr>
            <w:tcW w:w="194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300" w:lineRule="exact"/>
              <w:jc w:val="left"/>
              <w:rPr>
                <w:lang w:eastAsia="zh-CN"/>
              </w:rPr>
            </w:pPr>
            <w:r>
              <w:rPr>
                <w:lang w:eastAsia="zh-CN"/>
              </w:rPr>
              <w:t>所用带宽</w:t>
            </w:r>
          </w:p>
        </w:tc>
        <w:tc>
          <w:tcPr>
            <w:tcW w:w="269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300" w:lineRule="exact"/>
              <w:jc w:val="center"/>
              <w:rPr>
                <w:lang w:eastAsia="zh-CN"/>
              </w:rPr>
            </w:pPr>
            <w:r>
              <w:rPr>
                <w:lang w:eastAsia="zh-CN"/>
              </w:rPr>
              <w:t>5.71 MHz</w:t>
            </w:r>
          </w:p>
        </w:tc>
        <w:tc>
          <w:tcPr>
            <w:tcW w:w="231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300" w:lineRule="exact"/>
              <w:jc w:val="center"/>
              <w:rPr>
                <w:lang w:eastAsia="zh-CN"/>
              </w:rPr>
            </w:pPr>
            <w:r>
              <w:rPr>
                <w:lang w:eastAsia="zh-CN"/>
              </w:rPr>
              <w:t>6.66 MHz</w:t>
            </w:r>
          </w:p>
        </w:tc>
        <w:tc>
          <w:tcPr>
            <w:tcW w:w="246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300" w:lineRule="exact"/>
              <w:jc w:val="center"/>
              <w:rPr>
                <w:lang w:eastAsia="zh-CN"/>
              </w:rPr>
            </w:pPr>
            <w:r>
              <w:rPr>
                <w:lang w:eastAsia="zh-CN"/>
              </w:rPr>
              <w:t>7.61 MHz</w:t>
            </w:r>
          </w:p>
        </w:tc>
      </w:tr>
      <w:tr w:rsidR="006200BF" w:rsidTr="00A12A1E">
        <w:trPr>
          <w:cantSplit/>
          <w:trHeight w:val="1074"/>
          <w:jc w:val="center"/>
        </w:trPr>
        <w:tc>
          <w:tcPr>
            <w:tcW w:w="459" w:type="dxa"/>
            <w:tcBorders>
              <w:top w:val="single" w:sz="6" w:space="0" w:color="auto"/>
              <w:left w:val="single" w:sz="6" w:space="0" w:color="auto"/>
              <w:bottom w:val="single" w:sz="6" w:space="0" w:color="auto"/>
              <w:right w:val="single" w:sz="6" w:space="0" w:color="auto"/>
            </w:tcBorders>
          </w:tcPr>
          <w:p w:rsidR="006200BF" w:rsidRDefault="006200BF" w:rsidP="00CA283A">
            <w:pPr>
              <w:pStyle w:val="Tabletext"/>
              <w:spacing w:before="60" w:after="20" w:line="300" w:lineRule="exact"/>
              <w:jc w:val="center"/>
              <w:rPr>
                <w:lang w:eastAsia="zh-CN"/>
              </w:rPr>
            </w:pPr>
            <w:r>
              <w:rPr>
                <w:lang w:eastAsia="zh-CN"/>
              </w:rPr>
              <w:t>2</w:t>
            </w:r>
          </w:p>
        </w:tc>
        <w:tc>
          <w:tcPr>
            <w:tcW w:w="1943" w:type="dxa"/>
            <w:tcBorders>
              <w:top w:val="single" w:sz="6" w:space="0" w:color="auto"/>
              <w:left w:val="single" w:sz="6" w:space="0" w:color="auto"/>
              <w:bottom w:val="single" w:sz="6" w:space="0" w:color="auto"/>
              <w:right w:val="single" w:sz="6" w:space="0" w:color="auto"/>
            </w:tcBorders>
          </w:tcPr>
          <w:p w:rsidR="006200BF" w:rsidRDefault="006200BF" w:rsidP="00CA283A">
            <w:pPr>
              <w:pStyle w:val="Tabletext"/>
              <w:spacing w:before="60" w:after="20" w:line="300" w:lineRule="exact"/>
              <w:jc w:val="left"/>
              <w:rPr>
                <w:lang w:eastAsia="zh-CN"/>
              </w:rPr>
            </w:pPr>
            <w:r>
              <w:rPr>
                <w:lang w:eastAsia="zh-CN"/>
              </w:rPr>
              <w:t>辐射的载波数目</w:t>
            </w:r>
          </w:p>
        </w:tc>
        <w:tc>
          <w:tcPr>
            <w:tcW w:w="2698" w:type="dxa"/>
            <w:tcBorders>
              <w:top w:val="single" w:sz="6" w:space="0" w:color="auto"/>
              <w:left w:val="single" w:sz="6" w:space="0" w:color="auto"/>
              <w:bottom w:val="single" w:sz="6" w:space="0" w:color="auto"/>
              <w:right w:val="single" w:sz="6" w:space="0" w:color="auto"/>
            </w:tcBorders>
          </w:tcPr>
          <w:p w:rsidR="006200BF" w:rsidRDefault="006200BF" w:rsidP="00CA283A">
            <w:pPr>
              <w:pStyle w:val="Tabletext"/>
              <w:spacing w:before="60" w:after="20" w:line="300" w:lineRule="exact"/>
              <w:jc w:val="center"/>
              <w:rPr>
                <w:lang w:eastAsia="zh-CN"/>
              </w:rPr>
            </w:pPr>
            <w:r>
              <w:rPr>
                <w:lang w:eastAsia="zh-CN"/>
              </w:rPr>
              <w:t>1 705</w:t>
            </w:r>
            <w:r>
              <w:rPr>
                <w:lang w:eastAsia="zh-CN"/>
              </w:rPr>
              <w:t>（</w:t>
            </w:r>
            <w:r>
              <w:rPr>
                <w:lang w:eastAsia="zh-CN"/>
              </w:rPr>
              <w:t>2k</w:t>
            </w:r>
            <w:r>
              <w:rPr>
                <w:lang w:eastAsia="zh-CN"/>
              </w:rPr>
              <w:t>模式）</w:t>
            </w:r>
            <w:r>
              <w:rPr>
                <w:vertAlign w:val="superscript"/>
                <w:lang w:eastAsia="zh-CN"/>
              </w:rPr>
              <w:t>(</w:t>
            </w:r>
            <w:r>
              <w:rPr>
                <w:rFonts w:hint="eastAsia"/>
                <w:vertAlign w:val="superscript"/>
                <w:lang w:eastAsia="zh-CN"/>
              </w:rPr>
              <w:t>3</w:t>
            </w:r>
            <w:r>
              <w:rPr>
                <w:vertAlign w:val="superscript"/>
                <w:lang w:eastAsia="zh-CN"/>
              </w:rPr>
              <w:t>)</w:t>
            </w:r>
            <w:r>
              <w:rPr>
                <w:lang w:eastAsia="zh-CN"/>
              </w:rPr>
              <w:br/>
              <w:t>3 409</w:t>
            </w:r>
            <w:r>
              <w:rPr>
                <w:lang w:eastAsia="zh-CN"/>
              </w:rPr>
              <w:t>（</w:t>
            </w:r>
            <w:r>
              <w:rPr>
                <w:lang w:eastAsia="zh-CN"/>
              </w:rPr>
              <w:t>4k</w:t>
            </w:r>
            <w:r>
              <w:rPr>
                <w:lang w:eastAsia="zh-CN"/>
              </w:rPr>
              <w:t>模式）</w:t>
            </w:r>
            <w:r>
              <w:rPr>
                <w:lang w:eastAsia="zh-CN"/>
              </w:rPr>
              <w:br/>
              <w:t>6 817</w:t>
            </w:r>
            <w:r>
              <w:rPr>
                <w:lang w:eastAsia="zh-CN"/>
              </w:rPr>
              <w:t>（</w:t>
            </w:r>
            <w:r>
              <w:rPr>
                <w:lang w:eastAsia="zh-CN"/>
              </w:rPr>
              <w:t>8k</w:t>
            </w:r>
            <w:r>
              <w:rPr>
                <w:lang w:eastAsia="zh-CN"/>
              </w:rPr>
              <w:t>模式）</w:t>
            </w:r>
          </w:p>
        </w:tc>
        <w:tc>
          <w:tcPr>
            <w:tcW w:w="2316" w:type="dxa"/>
            <w:tcBorders>
              <w:top w:val="single" w:sz="6" w:space="0" w:color="auto"/>
              <w:left w:val="single" w:sz="6" w:space="0" w:color="auto"/>
              <w:bottom w:val="single" w:sz="6" w:space="0" w:color="auto"/>
              <w:right w:val="single" w:sz="6" w:space="0" w:color="auto"/>
            </w:tcBorders>
          </w:tcPr>
          <w:p w:rsidR="006200BF" w:rsidRDefault="006200BF" w:rsidP="00CA283A">
            <w:pPr>
              <w:pStyle w:val="Tabletext"/>
              <w:spacing w:before="60" w:after="20" w:line="300" w:lineRule="exact"/>
              <w:jc w:val="center"/>
            </w:pPr>
            <w:r>
              <w:rPr>
                <w:lang w:eastAsia="zh-CN"/>
              </w:rPr>
              <w:t>1 705</w:t>
            </w:r>
            <w:r>
              <w:rPr>
                <w:lang w:eastAsia="zh-CN"/>
              </w:rPr>
              <w:t>（</w:t>
            </w:r>
            <w:r>
              <w:rPr>
                <w:lang w:eastAsia="zh-CN"/>
              </w:rPr>
              <w:t>2k</w:t>
            </w:r>
            <w:r>
              <w:rPr>
                <w:lang w:eastAsia="zh-CN"/>
              </w:rPr>
              <w:t>模式）</w:t>
            </w:r>
            <w:r>
              <w:rPr>
                <w:vertAlign w:val="superscript"/>
                <w:lang w:eastAsia="zh-CN"/>
              </w:rPr>
              <w:t>(</w:t>
            </w:r>
            <w:r>
              <w:rPr>
                <w:rFonts w:hint="eastAsia"/>
                <w:vertAlign w:val="superscript"/>
                <w:lang w:eastAsia="zh-CN"/>
              </w:rPr>
              <w:t>3</w:t>
            </w:r>
            <w:r>
              <w:rPr>
                <w:vertAlign w:val="superscript"/>
                <w:lang w:eastAsia="zh-CN"/>
              </w:rPr>
              <w:t>)</w:t>
            </w:r>
            <w:r>
              <w:rPr>
                <w:lang w:eastAsia="zh-CN"/>
              </w:rPr>
              <w:br/>
              <w:t>3 409</w:t>
            </w:r>
            <w:r>
              <w:rPr>
                <w:lang w:eastAsia="zh-CN"/>
              </w:rPr>
              <w:t>（</w:t>
            </w:r>
            <w:r>
              <w:rPr>
                <w:lang w:eastAsia="zh-CN"/>
              </w:rPr>
              <w:t>4k</w:t>
            </w:r>
            <w:r>
              <w:rPr>
                <w:lang w:eastAsia="zh-CN"/>
              </w:rPr>
              <w:t>模式）</w:t>
            </w:r>
            <w:r>
              <w:rPr>
                <w:lang w:eastAsia="zh-CN"/>
              </w:rPr>
              <w:br/>
              <w:t>6 817</w:t>
            </w:r>
            <w:r>
              <w:rPr>
                <w:lang w:eastAsia="zh-CN"/>
              </w:rPr>
              <w:t>（</w:t>
            </w:r>
            <w:r>
              <w:rPr>
                <w:lang w:eastAsia="zh-CN"/>
              </w:rPr>
              <w:t>8k</w:t>
            </w:r>
            <w:r>
              <w:rPr>
                <w:lang w:eastAsia="zh-CN"/>
              </w:rPr>
              <w:t>模</w:t>
            </w:r>
            <w:r>
              <w:t>式）</w:t>
            </w:r>
          </w:p>
        </w:tc>
        <w:tc>
          <w:tcPr>
            <w:tcW w:w="2468" w:type="dxa"/>
            <w:tcBorders>
              <w:top w:val="single" w:sz="6" w:space="0" w:color="auto"/>
              <w:left w:val="single" w:sz="6" w:space="0" w:color="auto"/>
              <w:bottom w:val="single" w:sz="6" w:space="0" w:color="auto"/>
              <w:right w:val="single" w:sz="6" w:space="0" w:color="auto"/>
            </w:tcBorders>
          </w:tcPr>
          <w:p w:rsidR="006200BF" w:rsidRDefault="006200BF" w:rsidP="00CA283A">
            <w:pPr>
              <w:pStyle w:val="Tabletext"/>
              <w:spacing w:before="60" w:after="20" w:line="300" w:lineRule="exact"/>
              <w:jc w:val="center"/>
            </w:pPr>
            <w:r>
              <w:t>1 705</w:t>
            </w:r>
            <w:r>
              <w:t>（</w:t>
            </w:r>
            <w:r>
              <w:t>2k</w:t>
            </w:r>
            <w:r>
              <w:t>模式）</w:t>
            </w:r>
            <w:r>
              <w:rPr>
                <w:vertAlign w:val="superscript"/>
              </w:rPr>
              <w:t>(</w:t>
            </w:r>
            <w:r>
              <w:rPr>
                <w:rFonts w:hint="eastAsia"/>
                <w:vertAlign w:val="superscript"/>
                <w:lang w:eastAsia="zh-CN"/>
              </w:rPr>
              <w:t>3</w:t>
            </w:r>
            <w:r>
              <w:rPr>
                <w:vertAlign w:val="superscript"/>
              </w:rPr>
              <w:t>)</w:t>
            </w:r>
            <w:r>
              <w:br/>
              <w:t>3 409</w:t>
            </w:r>
            <w:r>
              <w:t>（</w:t>
            </w:r>
            <w:r>
              <w:t>4k</w:t>
            </w:r>
            <w:r>
              <w:t>模式）</w:t>
            </w:r>
            <w:r>
              <w:br/>
              <w:t>6 817</w:t>
            </w:r>
            <w:r>
              <w:t>（</w:t>
            </w:r>
            <w:r>
              <w:t>8k</w:t>
            </w:r>
            <w:r>
              <w:t>模式）</w:t>
            </w:r>
          </w:p>
        </w:tc>
      </w:tr>
      <w:tr w:rsidR="006200BF" w:rsidTr="00A12A1E">
        <w:trPr>
          <w:cantSplit/>
          <w:trHeight w:val="815"/>
          <w:jc w:val="center"/>
        </w:trPr>
        <w:tc>
          <w:tcPr>
            <w:tcW w:w="459" w:type="dxa"/>
            <w:tcBorders>
              <w:top w:val="single" w:sz="6" w:space="0" w:color="auto"/>
              <w:left w:val="single" w:sz="6" w:space="0" w:color="auto"/>
              <w:bottom w:val="single" w:sz="6" w:space="0" w:color="auto"/>
              <w:right w:val="single" w:sz="6" w:space="0" w:color="auto"/>
            </w:tcBorders>
          </w:tcPr>
          <w:p w:rsidR="006200BF" w:rsidRPr="008A471A" w:rsidRDefault="006200BF" w:rsidP="00CA283A">
            <w:pPr>
              <w:pStyle w:val="Tabletext"/>
              <w:spacing w:before="60" w:after="20" w:line="300" w:lineRule="exact"/>
              <w:jc w:val="center"/>
              <w:rPr>
                <w:lang w:eastAsia="zh-CN"/>
              </w:rPr>
            </w:pPr>
            <w:r w:rsidRPr="008A471A">
              <w:rPr>
                <w:rFonts w:hint="eastAsia"/>
                <w:lang w:eastAsia="zh-CN"/>
              </w:rPr>
              <w:t>3</w:t>
            </w:r>
          </w:p>
        </w:tc>
        <w:tc>
          <w:tcPr>
            <w:tcW w:w="1943" w:type="dxa"/>
            <w:tcBorders>
              <w:top w:val="single" w:sz="6" w:space="0" w:color="auto"/>
              <w:left w:val="single" w:sz="6" w:space="0" w:color="auto"/>
              <w:bottom w:val="single" w:sz="6" w:space="0" w:color="auto"/>
              <w:right w:val="single" w:sz="6" w:space="0" w:color="auto"/>
            </w:tcBorders>
          </w:tcPr>
          <w:p w:rsidR="006200BF" w:rsidRPr="008A471A" w:rsidRDefault="006200BF" w:rsidP="006200BF">
            <w:pPr>
              <w:pStyle w:val="Tabletext"/>
              <w:spacing w:before="60" w:after="20" w:line="300" w:lineRule="exact"/>
              <w:jc w:val="left"/>
              <w:rPr>
                <w:lang w:eastAsia="zh-CN"/>
              </w:rPr>
            </w:pPr>
            <w:r w:rsidRPr="008A471A">
              <w:t>调制方法</w:t>
            </w:r>
          </w:p>
        </w:tc>
        <w:tc>
          <w:tcPr>
            <w:tcW w:w="2698" w:type="dxa"/>
            <w:tcBorders>
              <w:top w:val="single" w:sz="6" w:space="0" w:color="auto"/>
              <w:left w:val="single" w:sz="6" w:space="0" w:color="auto"/>
              <w:bottom w:val="single" w:sz="6" w:space="0" w:color="auto"/>
              <w:right w:val="single" w:sz="6" w:space="0" w:color="auto"/>
            </w:tcBorders>
          </w:tcPr>
          <w:p w:rsidR="006200BF" w:rsidRPr="008A471A" w:rsidRDefault="006200BF" w:rsidP="00CA283A">
            <w:pPr>
              <w:pStyle w:val="Tabletext"/>
              <w:spacing w:before="60" w:after="20" w:line="300" w:lineRule="exact"/>
              <w:jc w:val="center"/>
              <w:rPr>
                <w:lang w:eastAsia="zh-CN"/>
              </w:rPr>
            </w:pPr>
            <w:r w:rsidRPr="008A471A">
              <w:rPr>
                <w:color w:val="000000"/>
                <w:lang w:eastAsia="zh-CN"/>
              </w:rPr>
              <w:t>恒定编码</w:t>
            </w:r>
            <w:r w:rsidR="008F3010" w:rsidRPr="008A471A">
              <w:rPr>
                <w:rFonts w:hint="eastAsia"/>
                <w:color w:val="000000"/>
                <w:lang w:eastAsia="zh-CN"/>
              </w:rPr>
              <w:t>和调制（</w:t>
            </w:r>
            <w:r w:rsidR="008F3010" w:rsidRPr="008A471A">
              <w:rPr>
                <w:rFonts w:hint="eastAsia"/>
                <w:color w:val="000000"/>
                <w:lang w:eastAsia="zh-CN"/>
              </w:rPr>
              <w:t>CCM</w:t>
            </w:r>
            <w:r w:rsidR="008F3010" w:rsidRPr="008A471A">
              <w:rPr>
                <w:rFonts w:hint="eastAsia"/>
                <w:color w:val="000000"/>
                <w:lang w:eastAsia="zh-CN"/>
              </w:rPr>
              <w:t>）</w:t>
            </w:r>
          </w:p>
        </w:tc>
        <w:tc>
          <w:tcPr>
            <w:tcW w:w="2316" w:type="dxa"/>
            <w:tcBorders>
              <w:top w:val="single" w:sz="6" w:space="0" w:color="auto"/>
              <w:left w:val="single" w:sz="6" w:space="0" w:color="auto"/>
              <w:bottom w:val="single" w:sz="6" w:space="0" w:color="auto"/>
              <w:right w:val="single" w:sz="6" w:space="0" w:color="auto"/>
            </w:tcBorders>
          </w:tcPr>
          <w:p w:rsidR="006200BF" w:rsidRPr="008A471A" w:rsidRDefault="008F3010" w:rsidP="00CA283A">
            <w:pPr>
              <w:pStyle w:val="Tabletext"/>
              <w:spacing w:before="60" w:after="20" w:line="300" w:lineRule="exact"/>
              <w:jc w:val="center"/>
              <w:rPr>
                <w:lang w:eastAsia="zh-CN"/>
              </w:rPr>
            </w:pPr>
            <w:r w:rsidRPr="008A471A">
              <w:rPr>
                <w:color w:val="000000"/>
                <w:lang w:eastAsia="zh-CN"/>
              </w:rPr>
              <w:t>恒定编码</w:t>
            </w:r>
            <w:r w:rsidRPr="008A471A">
              <w:rPr>
                <w:rFonts w:hint="eastAsia"/>
                <w:color w:val="000000"/>
                <w:lang w:eastAsia="zh-CN"/>
              </w:rPr>
              <w:t>和调制（</w:t>
            </w:r>
            <w:r w:rsidRPr="008A471A">
              <w:rPr>
                <w:rFonts w:hint="eastAsia"/>
                <w:color w:val="000000"/>
                <w:lang w:eastAsia="zh-CN"/>
              </w:rPr>
              <w:t>CCM</w:t>
            </w:r>
            <w:r w:rsidRPr="008A471A">
              <w:rPr>
                <w:rFonts w:hint="eastAsia"/>
                <w:color w:val="000000"/>
                <w:lang w:eastAsia="zh-CN"/>
              </w:rPr>
              <w:t>）</w:t>
            </w:r>
          </w:p>
        </w:tc>
        <w:tc>
          <w:tcPr>
            <w:tcW w:w="2468" w:type="dxa"/>
            <w:tcBorders>
              <w:top w:val="single" w:sz="6" w:space="0" w:color="auto"/>
              <w:left w:val="single" w:sz="6" w:space="0" w:color="auto"/>
              <w:bottom w:val="single" w:sz="6" w:space="0" w:color="auto"/>
              <w:right w:val="single" w:sz="6" w:space="0" w:color="auto"/>
            </w:tcBorders>
          </w:tcPr>
          <w:p w:rsidR="006200BF" w:rsidRPr="008A471A" w:rsidRDefault="008F3010" w:rsidP="00CA283A">
            <w:pPr>
              <w:pStyle w:val="Tabletext"/>
              <w:spacing w:before="60" w:after="20" w:line="300" w:lineRule="exact"/>
              <w:jc w:val="center"/>
              <w:rPr>
                <w:lang w:eastAsia="zh-CN"/>
              </w:rPr>
            </w:pPr>
            <w:r w:rsidRPr="008A471A">
              <w:rPr>
                <w:color w:val="000000"/>
                <w:lang w:eastAsia="zh-CN"/>
              </w:rPr>
              <w:t>恒定编码</w:t>
            </w:r>
            <w:r w:rsidRPr="008A471A">
              <w:rPr>
                <w:rFonts w:hint="eastAsia"/>
                <w:color w:val="000000"/>
                <w:lang w:eastAsia="zh-CN"/>
              </w:rPr>
              <w:t>和调制（</w:t>
            </w:r>
            <w:r w:rsidRPr="008A471A">
              <w:rPr>
                <w:rFonts w:hint="eastAsia"/>
                <w:color w:val="000000"/>
                <w:lang w:eastAsia="zh-CN"/>
              </w:rPr>
              <w:t>CCM</w:t>
            </w:r>
            <w:r w:rsidRPr="008A471A">
              <w:rPr>
                <w:rFonts w:hint="eastAsia"/>
                <w:color w:val="000000"/>
                <w:lang w:eastAsia="zh-CN"/>
              </w:rPr>
              <w:t>）</w:t>
            </w:r>
          </w:p>
        </w:tc>
      </w:tr>
      <w:tr w:rsidR="00527DA5" w:rsidRPr="0039728B"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527DA5" w:rsidRDefault="008F3010" w:rsidP="00CA283A">
            <w:pPr>
              <w:pStyle w:val="Tabletext"/>
              <w:spacing w:before="60" w:after="20" w:line="300" w:lineRule="exact"/>
              <w:jc w:val="center"/>
            </w:pPr>
            <w:r>
              <w:rPr>
                <w:rFonts w:hint="eastAsia"/>
                <w:lang w:eastAsia="zh-CN"/>
              </w:rPr>
              <w:t>4</w:t>
            </w:r>
          </w:p>
        </w:tc>
        <w:tc>
          <w:tcPr>
            <w:tcW w:w="194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300" w:lineRule="exact"/>
              <w:jc w:val="left"/>
            </w:pPr>
            <w:r>
              <w:t>调制方法</w:t>
            </w:r>
          </w:p>
        </w:tc>
        <w:tc>
          <w:tcPr>
            <w:tcW w:w="2698" w:type="dxa"/>
            <w:tcBorders>
              <w:top w:val="single" w:sz="6" w:space="0" w:color="auto"/>
              <w:left w:val="single" w:sz="6" w:space="0" w:color="auto"/>
              <w:bottom w:val="single" w:sz="6" w:space="0" w:color="auto"/>
              <w:right w:val="single" w:sz="6" w:space="0" w:color="auto"/>
            </w:tcBorders>
          </w:tcPr>
          <w:p w:rsidR="00527DA5" w:rsidRPr="00DC1C4C" w:rsidRDefault="00527DA5" w:rsidP="00CA283A">
            <w:pPr>
              <w:pStyle w:val="Tabletext"/>
              <w:spacing w:before="60" w:after="20" w:line="300" w:lineRule="exact"/>
              <w:jc w:val="center"/>
              <w:rPr>
                <w:lang w:val="en-US"/>
              </w:rPr>
            </w:pPr>
            <w:r w:rsidRPr="00DC1C4C">
              <w:rPr>
                <w:lang w:val="en-US"/>
              </w:rPr>
              <w:t>QPSK, 16-QAM, 64</w:t>
            </w:r>
            <w:r w:rsidRPr="00DC1C4C">
              <w:rPr>
                <w:lang w:val="en-US"/>
              </w:rPr>
              <w:noBreakHyphen/>
              <w:t>QAM, MR</w:t>
            </w:r>
            <w:r w:rsidRPr="00DC1C4C">
              <w:rPr>
                <w:lang w:val="en-US"/>
              </w:rPr>
              <w:noBreakHyphen/>
              <w:t xml:space="preserve">16-QAM, </w:t>
            </w:r>
            <w:r w:rsidRPr="00DC1C4C">
              <w:rPr>
                <w:lang w:val="en-US"/>
              </w:rPr>
              <w:br/>
              <w:t>MR</w:t>
            </w:r>
            <w:r w:rsidRPr="00DC1C4C">
              <w:rPr>
                <w:lang w:val="en-US"/>
              </w:rPr>
              <w:noBreakHyphen/>
              <w:t>64</w:t>
            </w:r>
            <w:r w:rsidRPr="00DC1C4C">
              <w:rPr>
                <w:lang w:val="en-US"/>
              </w:rPr>
              <w:noBreakHyphen/>
              <w:t>QAM</w:t>
            </w:r>
            <w:r w:rsidRPr="00DC1C4C">
              <w:rPr>
                <w:vertAlign w:val="superscript"/>
                <w:lang w:val="en-US"/>
              </w:rPr>
              <w:t>(</w:t>
            </w:r>
            <w:r w:rsidRPr="00DC1C4C">
              <w:rPr>
                <w:rFonts w:hint="eastAsia"/>
                <w:vertAlign w:val="superscript"/>
                <w:lang w:val="en-US" w:eastAsia="zh-CN"/>
              </w:rPr>
              <w:t>4</w:t>
            </w:r>
            <w:r w:rsidRPr="00DC1C4C">
              <w:rPr>
                <w:vertAlign w:val="superscript"/>
                <w:lang w:val="en-US"/>
              </w:rPr>
              <w:t>)</w:t>
            </w:r>
          </w:p>
        </w:tc>
        <w:tc>
          <w:tcPr>
            <w:tcW w:w="2316" w:type="dxa"/>
            <w:tcBorders>
              <w:top w:val="single" w:sz="6" w:space="0" w:color="auto"/>
              <w:left w:val="single" w:sz="6" w:space="0" w:color="auto"/>
              <w:bottom w:val="single" w:sz="6" w:space="0" w:color="auto"/>
              <w:right w:val="single" w:sz="6" w:space="0" w:color="auto"/>
            </w:tcBorders>
          </w:tcPr>
          <w:p w:rsidR="00527DA5" w:rsidRPr="00DC1C4C" w:rsidRDefault="00527DA5" w:rsidP="00CA283A">
            <w:pPr>
              <w:pStyle w:val="Tabletext"/>
              <w:spacing w:before="60" w:after="20" w:line="300" w:lineRule="exact"/>
              <w:jc w:val="center"/>
              <w:rPr>
                <w:lang w:val="en-US"/>
              </w:rPr>
            </w:pPr>
            <w:r w:rsidRPr="00DC1C4C">
              <w:rPr>
                <w:lang w:val="en-US"/>
              </w:rPr>
              <w:t>QPSK, 16-QAM, 64</w:t>
            </w:r>
            <w:r w:rsidRPr="00DC1C4C">
              <w:rPr>
                <w:lang w:val="en-US"/>
              </w:rPr>
              <w:noBreakHyphen/>
              <w:t>QAM, MR</w:t>
            </w:r>
            <w:r w:rsidRPr="00DC1C4C">
              <w:rPr>
                <w:lang w:val="en-US"/>
              </w:rPr>
              <w:noBreakHyphen/>
              <w:t xml:space="preserve">16-QAM, </w:t>
            </w:r>
            <w:r w:rsidRPr="00DC1C4C">
              <w:rPr>
                <w:lang w:val="en-US"/>
              </w:rPr>
              <w:br/>
              <w:t>MR-64-QAM</w:t>
            </w:r>
            <w:r w:rsidRPr="00DC1C4C">
              <w:rPr>
                <w:vertAlign w:val="superscript"/>
                <w:lang w:val="en-US"/>
              </w:rPr>
              <w:t>(</w:t>
            </w:r>
            <w:r w:rsidRPr="00DC1C4C">
              <w:rPr>
                <w:rFonts w:hint="eastAsia"/>
                <w:vertAlign w:val="superscript"/>
                <w:lang w:val="en-US" w:eastAsia="zh-CN"/>
              </w:rPr>
              <w:t>4</w:t>
            </w:r>
            <w:r w:rsidRPr="00DC1C4C">
              <w:rPr>
                <w:vertAlign w:val="superscript"/>
                <w:lang w:val="en-US"/>
              </w:rPr>
              <w:t>)</w:t>
            </w:r>
          </w:p>
        </w:tc>
        <w:tc>
          <w:tcPr>
            <w:tcW w:w="2468" w:type="dxa"/>
            <w:tcBorders>
              <w:top w:val="single" w:sz="6" w:space="0" w:color="auto"/>
              <w:left w:val="single" w:sz="6" w:space="0" w:color="auto"/>
              <w:bottom w:val="single" w:sz="6" w:space="0" w:color="auto"/>
              <w:right w:val="single" w:sz="6" w:space="0" w:color="auto"/>
            </w:tcBorders>
          </w:tcPr>
          <w:p w:rsidR="00527DA5" w:rsidRPr="00DC1C4C" w:rsidRDefault="00527DA5" w:rsidP="00CA283A">
            <w:pPr>
              <w:pStyle w:val="Tabletext"/>
              <w:spacing w:before="60" w:after="20" w:line="300" w:lineRule="exact"/>
              <w:jc w:val="center"/>
              <w:rPr>
                <w:lang w:val="en-US"/>
              </w:rPr>
            </w:pPr>
            <w:r w:rsidRPr="00DC1C4C">
              <w:rPr>
                <w:lang w:val="en-US"/>
              </w:rPr>
              <w:t>QPSK, 16-QAM, 64</w:t>
            </w:r>
            <w:r w:rsidRPr="00DC1C4C">
              <w:rPr>
                <w:lang w:val="en-US"/>
              </w:rPr>
              <w:noBreakHyphen/>
              <w:t xml:space="preserve">QAM, MR-16-QAM, </w:t>
            </w:r>
            <w:r w:rsidRPr="00DC1C4C">
              <w:rPr>
                <w:lang w:val="en-US"/>
              </w:rPr>
              <w:br/>
              <w:t>MR-64-QAM</w:t>
            </w:r>
            <w:r w:rsidRPr="00DC1C4C">
              <w:rPr>
                <w:vertAlign w:val="superscript"/>
                <w:lang w:val="en-US"/>
              </w:rPr>
              <w:t>(</w:t>
            </w:r>
            <w:r w:rsidRPr="00DC1C4C">
              <w:rPr>
                <w:rFonts w:hint="eastAsia"/>
                <w:vertAlign w:val="superscript"/>
                <w:lang w:val="en-US" w:eastAsia="zh-CN"/>
              </w:rPr>
              <w:t>4</w:t>
            </w:r>
            <w:r w:rsidRPr="00DC1C4C">
              <w:rPr>
                <w:vertAlign w:val="superscript"/>
                <w:lang w:val="en-US"/>
              </w:rPr>
              <w:t>)</w:t>
            </w:r>
          </w:p>
        </w:tc>
      </w:tr>
      <w:tr w:rsidR="00CA0A5F"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after="20" w:line="300" w:lineRule="exact"/>
              <w:jc w:val="center"/>
            </w:pPr>
            <w:r>
              <w:rPr>
                <w:rFonts w:hint="eastAsia"/>
                <w:lang w:eastAsia="zh-CN"/>
              </w:rPr>
              <w:t>5</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after="20" w:line="300" w:lineRule="exact"/>
              <w:jc w:val="left"/>
            </w:pPr>
            <w:r>
              <w:rPr>
                <w:lang w:eastAsia="zh-CN"/>
              </w:rPr>
              <w:t>频道占用率</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after="20" w:line="300" w:lineRule="exact"/>
              <w:jc w:val="center"/>
            </w:pP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after="20" w:line="300" w:lineRule="exact"/>
              <w:jc w:val="center"/>
              <w:rPr>
                <w:lang w:val="en-US" w:eastAsia="zh-CN"/>
              </w:rPr>
            </w:pPr>
            <w:r>
              <w:rPr>
                <w:rFonts w:hint="eastAsia"/>
                <w:lang w:val="en-US" w:eastAsia="zh-CN"/>
              </w:rPr>
              <w:t>见</w:t>
            </w:r>
            <w:r>
              <w:rPr>
                <w:lang w:val="en-US" w:eastAsia="zh-CN"/>
              </w:rPr>
              <w:t xml:space="preserve">ITU-R </w:t>
            </w:r>
            <w:r>
              <w:rPr>
                <w:lang w:val="en-US" w:eastAsia="zh-CN"/>
              </w:rPr>
              <w:br/>
              <w:t>BT.1206</w:t>
            </w:r>
            <w:r>
              <w:rPr>
                <w:rFonts w:hint="eastAsia"/>
                <w:lang w:val="en-US" w:eastAsia="zh-CN"/>
              </w:rPr>
              <w:t>建议书</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after="20" w:line="300" w:lineRule="exact"/>
              <w:jc w:val="center"/>
              <w:rPr>
                <w:lang w:val="en-US" w:eastAsia="zh-CN"/>
              </w:rPr>
            </w:pPr>
            <w:r>
              <w:rPr>
                <w:rFonts w:hint="eastAsia"/>
                <w:lang w:val="en-US" w:eastAsia="zh-CN"/>
              </w:rPr>
              <w:t>见</w:t>
            </w:r>
            <w:r>
              <w:rPr>
                <w:lang w:val="en-US" w:eastAsia="zh-CN"/>
              </w:rPr>
              <w:t xml:space="preserve">ITU-R </w:t>
            </w:r>
            <w:r>
              <w:rPr>
                <w:lang w:val="en-US" w:eastAsia="zh-CN"/>
              </w:rPr>
              <w:br/>
              <w:t>BT.1206</w:t>
            </w:r>
            <w:r>
              <w:rPr>
                <w:rFonts w:hint="eastAsia"/>
                <w:lang w:val="en-US" w:eastAsia="zh-CN"/>
              </w:rPr>
              <w:t>建议书</w:t>
            </w:r>
          </w:p>
        </w:tc>
      </w:tr>
      <w:tr w:rsidR="00CA0A5F" w:rsidRPr="00AD3620"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rPr>
                <w:rFonts w:hint="eastAsia"/>
                <w:lang w:eastAsia="zh-CN"/>
              </w:rPr>
              <w:t>6</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left"/>
            </w:pPr>
            <w:r>
              <w:rPr>
                <w:lang w:eastAsia="zh-CN"/>
              </w:rPr>
              <w:t>有效符号时长</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t>298.67 μs</w:t>
            </w:r>
            <w:r>
              <w:t>（</w:t>
            </w:r>
            <w:r>
              <w:t>2k</w:t>
            </w:r>
            <w:r>
              <w:t>模式）</w:t>
            </w:r>
            <w:r>
              <w:br/>
              <w:t>597.33 µs</w:t>
            </w:r>
            <w:r>
              <w:t>（</w:t>
            </w:r>
            <w:r>
              <w:t>4k</w:t>
            </w:r>
            <w:r>
              <w:t>模式）</w:t>
            </w:r>
            <w:r>
              <w:br/>
              <w:t>1 194.67 μs</w:t>
            </w:r>
            <w:r>
              <w:t>（</w:t>
            </w:r>
            <w:r>
              <w:t>8k</w:t>
            </w:r>
            <w:r>
              <w:t>模式）</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t>256 μs</w:t>
            </w:r>
            <w:r>
              <w:t>（</w:t>
            </w:r>
            <w:r>
              <w:t>2k</w:t>
            </w:r>
            <w:r>
              <w:t>模式）</w:t>
            </w:r>
            <w:r>
              <w:br/>
              <w:t>512 µs</w:t>
            </w:r>
            <w:r>
              <w:t>（</w:t>
            </w:r>
            <w:r>
              <w:t>4k</w:t>
            </w:r>
            <w:r>
              <w:t>模式）</w:t>
            </w:r>
            <w:r>
              <w:br/>
              <w:t>1 024 μs</w:t>
            </w:r>
            <w:r>
              <w:t>（</w:t>
            </w:r>
            <w:r>
              <w:t>8k</w:t>
            </w:r>
            <w:r>
              <w:t>模式）</w:t>
            </w:r>
          </w:p>
        </w:tc>
        <w:tc>
          <w:tcPr>
            <w:tcW w:w="2468" w:type="dxa"/>
            <w:tcBorders>
              <w:top w:val="single" w:sz="6" w:space="0" w:color="auto"/>
              <w:left w:val="single" w:sz="6" w:space="0" w:color="auto"/>
              <w:bottom w:val="single" w:sz="6" w:space="0" w:color="auto"/>
              <w:right w:val="single" w:sz="6" w:space="0" w:color="auto"/>
            </w:tcBorders>
          </w:tcPr>
          <w:p w:rsidR="00CA0A5F" w:rsidRPr="00AD3620" w:rsidRDefault="00CA0A5F" w:rsidP="00CA283A">
            <w:pPr>
              <w:pStyle w:val="Tabletext"/>
              <w:spacing w:before="60" w:after="20" w:line="300" w:lineRule="exact"/>
              <w:jc w:val="center"/>
            </w:pPr>
            <w:r>
              <w:t>224 µs</w:t>
            </w:r>
            <w:r w:rsidRPr="00AD3620">
              <w:t>（</w:t>
            </w:r>
            <w:r w:rsidRPr="00AD3620">
              <w:t>2k</w:t>
            </w:r>
            <w:r>
              <w:rPr>
                <w:lang w:val="en-US"/>
              </w:rPr>
              <w:t>模式</w:t>
            </w:r>
            <w:r w:rsidRPr="00AD3620">
              <w:t>）</w:t>
            </w:r>
            <w:r>
              <w:br/>
              <w:t>448 µs</w:t>
            </w:r>
            <w:r w:rsidRPr="00AD3620">
              <w:t>（</w:t>
            </w:r>
            <w:r w:rsidRPr="00AD3620">
              <w:t>4k</w:t>
            </w:r>
            <w:r>
              <w:rPr>
                <w:lang w:val="en-US"/>
              </w:rPr>
              <w:t>模式</w:t>
            </w:r>
            <w:r w:rsidRPr="00AD3620">
              <w:t>）</w:t>
            </w:r>
            <w:r w:rsidRPr="00AD3620">
              <w:br/>
              <w:t xml:space="preserve">896 </w:t>
            </w:r>
            <w:r>
              <w:t>μs</w:t>
            </w:r>
            <w:r w:rsidRPr="00AD3620">
              <w:t>（</w:t>
            </w:r>
            <w:r w:rsidRPr="00AD3620">
              <w:t>8k</w:t>
            </w:r>
            <w:r>
              <w:t>模式</w:t>
            </w:r>
            <w:r w:rsidRPr="00AD3620">
              <w:t>）</w:t>
            </w:r>
          </w:p>
        </w:tc>
      </w:tr>
      <w:tr w:rsidR="001C0B0D" w:rsidRPr="00AD3620"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text"/>
              <w:spacing w:before="60" w:after="20" w:line="300" w:lineRule="exact"/>
              <w:jc w:val="center"/>
            </w:pPr>
            <w:r>
              <w:rPr>
                <w:rFonts w:hint="eastAsia"/>
                <w:lang w:eastAsia="zh-CN"/>
              </w:rPr>
              <w:t>7</w:t>
            </w:r>
          </w:p>
        </w:tc>
        <w:tc>
          <w:tcPr>
            <w:tcW w:w="1943"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text"/>
              <w:spacing w:before="60" w:after="20" w:line="300" w:lineRule="exact"/>
              <w:jc w:val="left"/>
            </w:pPr>
            <w:r>
              <w:t>载波间隔</w:t>
            </w:r>
          </w:p>
        </w:tc>
        <w:tc>
          <w:tcPr>
            <w:tcW w:w="2698"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text"/>
              <w:spacing w:before="60" w:after="20" w:line="300" w:lineRule="exact"/>
              <w:jc w:val="center"/>
            </w:pPr>
            <w:r>
              <w:t xml:space="preserve">3 348.21 Hz </w:t>
            </w:r>
            <w:r>
              <w:t>（</w:t>
            </w:r>
            <w:r>
              <w:t>2k</w:t>
            </w:r>
            <w:r>
              <w:t>模式）</w:t>
            </w:r>
            <w:r>
              <w:br/>
              <w:t xml:space="preserve">1 674.11 Hz </w:t>
            </w:r>
            <w:r>
              <w:t>（</w:t>
            </w:r>
            <w:r>
              <w:t>4k</w:t>
            </w:r>
            <w:r>
              <w:t>模式）</w:t>
            </w:r>
            <w:r>
              <w:br/>
              <w:t xml:space="preserve">837.05 Hz </w:t>
            </w:r>
            <w:r>
              <w:t>（</w:t>
            </w:r>
            <w:r>
              <w:t>8k</w:t>
            </w:r>
            <w:r>
              <w:t>模式）</w:t>
            </w:r>
          </w:p>
        </w:tc>
        <w:tc>
          <w:tcPr>
            <w:tcW w:w="2316"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text"/>
              <w:spacing w:before="60" w:after="20" w:line="300" w:lineRule="exact"/>
              <w:jc w:val="center"/>
            </w:pPr>
            <w:r>
              <w:t xml:space="preserve">3 906 Hz </w:t>
            </w:r>
            <w:r>
              <w:t>（</w:t>
            </w:r>
            <w:r>
              <w:t>2k</w:t>
            </w:r>
            <w:r>
              <w:t>模式）</w:t>
            </w:r>
            <w:r>
              <w:br/>
              <w:t xml:space="preserve">1 953 Hz </w:t>
            </w:r>
            <w:r>
              <w:t>（</w:t>
            </w:r>
            <w:r>
              <w:t>4k</w:t>
            </w:r>
            <w:r>
              <w:t>模式）</w:t>
            </w:r>
            <w:r>
              <w:br/>
              <w:t xml:space="preserve">976 Hz </w:t>
            </w:r>
            <w:r>
              <w:t>（</w:t>
            </w:r>
            <w:r>
              <w:t>8k</w:t>
            </w:r>
            <w:r>
              <w:t>模式）</w:t>
            </w:r>
          </w:p>
        </w:tc>
        <w:tc>
          <w:tcPr>
            <w:tcW w:w="2468" w:type="dxa"/>
            <w:tcBorders>
              <w:top w:val="single" w:sz="6" w:space="0" w:color="auto"/>
              <w:left w:val="single" w:sz="6" w:space="0" w:color="auto"/>
              <w:bottom w:val="single" w:sz="6" w:space="0" w:color="auto"/>
              <w:right w:val="single" w:sz="6" w:space="0" w:color="auto"/>
            </w:tcBorders>
          </w:tcPr>
          <w:p w:rsidR="001C0B0D" w:rsidRDefault="001C0B0D" w:rsidP="00404C35">
            <w:pPr>
              <w:pStyle w:val="Tabletext"/>
              <w:spacing w:before="60" w:after="20" w:line="300" w:lineRule="exact"/>
              <w:jc w:val="center"/>
            </w:pPr>
            <w:r>
              <w:t xml:space="preserve">4 464 Hz </w:t>
            </w:r>
            <w:r>
              <w:t>（</w:t>
            </w:r>
            <w:r>
              <w:t>2k</w:t>
            </w:r>
            <w:r>
              <w:t>模式）</w:t>
            </w:r>
            <w:r>
              <w:br/>
              <w:t xml:space="preserve">2 232 Hz </w:t>
            </w:r>
            <w:r>
              <w:t>（</w:t>
            </w:r>
            <w:r>
              <w:t>4k</w:t>
            </w:r>
            <w:r>
              <w:t>模式）</w:t>
            </w:r>
            <w:r>
              <w:br/>
              <w:t xml:space="preserve">1 116 Hz </w:t>
            </w:r>
            <w:r>
              <w:t>（</w:t>
            </w:r>
            <w:r>
              <w:t>8k</w:t>
            </w:r>
            <w:r>
              <w:t>模式）</w:t>
            </w:r>
          </w:p>
        </w:tc>
      </w:tr>
    </w:tbl>
    <w:p w:rsidR="001C0B0D" w:rsidRPr="006259C6" w:rsidRDefault="001C0B0D" w:rsidP="001C0B0D">
      <w:pPr>
        <w:pStyle w:val="TableNo"/>
        <w:spacing w:before="100" w:after="40" w:line="320" w:lineRule="exact"/>
        <w:rPr>
          <w:lang w:val="en-US" w:eastAsia="zh-CN"/>
        </w:rPr>
      </w:pPr>
      <w:r>
        <w:rPr>
          <w:lang w:eastAsia="zh-CN"/>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（续）</w:t>
      </w:r>
    </w:p>
    <w:p w:rsidR="001C0B0D" w:rsidRDefault="001C0B0D" w:rsidP="005E33EE">
      <w:pPr>
        <w:pStyle w:val="Tabletitle"/>
        <w:rPr>
          <w:lang w:eastAsia="zh-CN"/>
        </w:rPr>
      </w:pPr>
      <w:r>
        <w:rPr>
          <w:lang w:eastAsia="zh-CN"/>
        </w:rPr>
        <w:t xml:space="preserve">b) </w:t>
      </w:r>
      <w:r w:rsidRPr="00A12A1E">
        <w:rPr>
          <w:rFonts w:hint="eastAsia"/>
          <w:lang w:eastAsia="zh-CN"/>
        </w:rPr>
        <w:t>多载波系统</w:t>
      </w:r>
      <w:r w:rsidRPr="00A12A1E">
        <w:rPr>
          <w:rFonts w:ascii="STKaiti" w:eastAsia="STKaiti" w:hAnsi="STKaiti" w:hint="eastAsia"/>
          <w:bCs/>
          <w:lang w:val="en-US" w:eastAsia="zh-CN"/>
        </w:rPr>
        <w:t>（续）</w:t>
      </w:r>
    </w:p>
    <w:tbl>
      <w:tblPr>
        <w:tblW w:w="9884" w:type="dxa"/>
        <w:jc w:val="center"/>
        <w:tblInd w:w="-249" w:type="dxa"/>
        <w:tblLayout w:type="fixed"/>
        <w:tblCellMar>
          <w:left w:w="57" w:type="dxa"/>
          <w:right w:w="57" w:type="dxa"/>
        </w:tblCellMar>
        <w:tblLook w:val="0000" w:firstRow="0" w:lastRow="0" w:firstColumn="0" w:lastColumn="0" w:noHBand="0" w:noVBand="0"/>
      </w:tblPr>
      <w:tblGrid>
        <w:gridCol w:w="459"/>
        <w:gridCol w:w="1943"/>
        <w:gridCol w:w="2698"/>
        <w:gridCol w:w="2316"/>
        <w:gridCol w:w="2468"/>
      </w:tblGrid>
      <w:tr w:rsidR="001C0B0D" w:rsidTr="00404C35">
        <w:trPr>
          <w:cantSplit/>
          <w:jc w:val="center"/>
        </w:trPr>
        <w:tc>
          <w:tcPr>
            <w:tcW w:w="459" w:type="dxa"/>
            <w:tcBorders>
              <w:top w:val="single" w:sz="6" w:space="0" w:color="auto"/>
              <w:left w:val="single" w:sz="6" w:space="0" w:color="auto"/>
              <w:bottom w:val="single" w:sz="6" w:space="0" w:color="auto"/>
              <w:right w:val="single" w:sz="6" w:space="0" w:color="auto"/>
            </w:tcBorders>
            <w:vAlign w:val="center"/>
          </w:tcPr>
          <w:p w:rsidR="001C0B0D" w:rsidRDefault="001C0B0D" w:rsidP="00404C35">
            <w:pPr>
              <w:pStyle w:val="Tablehead"/>
              <w:spacing w:before="100" w:after="40" w:line="320" w:lineRule="exact"/>
              <w:rPr>
                <w:lang w:eastAsia="zh-CN"/>
              </w:rPr>
            </w:pPr>
          </w:p>
        </w:tc>
        <w:tc>
          <w:tcPr>
            <w:tcW w:w="1943" w:type="dxa"/>
            <w:tcBorders>
              <w:top w:val="single" w:sz="6" w:space="0" w:color="auto"/>
              <w:left w:val="single" w:sz="6" w:space="0" w:color="auto"/>
              <w:bottom w:val="single" w:sz="6" w:space="0" w:color="auto"/>
              <w:right w:val="single" w:sz="6" w:space="0" w:color="auto"/>
            </w:tcBorders>
            <w:vAlign w:val="center"/>
          </w:tcPr>
          <w:p w:rsidR="001C0B0D" w:rsidRDefault="001C0B0D" w:rsidP="00404C35">
            <w:pPr>
              <w:pStyle w:val="Tablehead"/>
              <w:spacing w:before="100" w:after="40" w:line="320" w:lineRule="exact"/>
            </w:pPr>
            <w:r>
              <w:t>参数</w:t>
            </w:r>
          </w:p>
        </w:tc>
        <w:tc>
          <w:tcPr>
            <w:tcW w:w="2698" w:type="dxa"/>
            <w:tcBorders>
              <w:top w:val="single" w:sz="6" w:space="0" w:color="auto"/>
              <w:left w:val="single" w:sz="6" w:space="0" w:color="auto"/>
              <w:bottom w:val="single" w:sz="6" w:space="0" w:color="auto"/>
              <w:right w:val="single" w:sz="6" w:space="0" w:color="auto"/>
            </w:tcBorders>
            <w:vAlign w:val="center"/>
          </w:tcPr>
          <w:p w:rsidR="001C0B0D" w:rsidRDefault="001C0B0D" w:rsidP="00404C35">
            <w:pPr>
              <w:pStyle w:val="Tablehead"/>
              <w:spacing w:before="100" w:after="40" w:line="320" w:lineRule="exact"/>
            </w:pPr>
            <w:r>
              <w:t>6 MHz</w:t>
            </w:r>
            <w:r>
              <w:t>多载波</w:t>
            </w:r>
            <w:r>
              <w:br/>
              <w:t>(OFDM)</w:t>
            </w:r>
          </w:p>
        </w:tc>
        <w:tc>
          <w:tcPr>
            <w:tcW w:w="2316" w:type="dxa"/>
            <w:tcBorders>
              <w:top w:val="single" w:sz="6" w:space="0" w:color="auto"/>
              <w:left w:val="single" w:sz="6" w:space="0" w:color="auto"/>
              <w:bottom w:val="single" w:sz="6" w:space="0" w:color="auto"/>
              <w:right w:val="single" w:sz="6" w:space="0" w:color="auto"/>
            </w:tcBorders>
            <w:vAlign w:val="center"/>
          </w:tcPr>
          <w:p w:rsidR="001C0B0D" w:rsidRDefault="001C0B0D" w:rsidP="00404C35">
            <w:pPr>
              <w:pStyle w:val="Tablehead"/>
              <w:spacing w:before="100" w:after="40" w:line="320" w:lineRule="exact"/>
            </w:pPr>
            <w:r>
              <w:t>7 MHz</w:t>
            </w:r>
            <w:r>
              <w:t>多载波</w:t>
            </w:r>
            <w:r>
              <w:rPr>
                <w:rFonts w:hint="eastAsia"/>
                <w:lang w:eastAsia="zh-CN"/>
              </w:rPr>
              <w:br/>
            </w:r>
            <w:r>
              <w:t xml:space="preserve"> (OFDM)</w:t>
            </w:r>
          </w:p>
        </w:tc>
        <w:tc>
          <w:tcPr>
            <w:tcW w:w="2468" w:type="dxa"/>
            <w:tcBorders>
              <w:top w:val="single" w:sz="6" w:space="0" w:color="auto"/>
              <w:left w:val="single" w:sz="6" w:space="0" w:color="auto"/>
              <w:bottom w:val="single" w:sz="6" w:space="0" w:color="auto"/>
              <w:right w:val="single" w:sz="6" w:space="0" w:color="auto"/>
            </w:tcBorders>
            <w:vAlign w:val="center"/>
          </w:tcPr>
          <w:p w:rsidR="001C0B0D" w:rsidRDefault="001C0B0D" w:rsidP="00404C35">
            <w:pPr>
              <w:pStyle w:val="Tablehead"/>
              <w:spacing w:before="100" w:after="40" w:line="320" w:lineRule="exact"/>
              <w:rPr>
                <w:lang w:eastAsia="zh-CN"/>
              </w:rPr>
            </w:pPr>
            <w:r>
              <w:rPr>
                <w:lang w:eastAsia="zh-CN"/>
              </w:rPr>
              <w:t>8 MHz</w:t>
            </w:r>
            <w:r>
              <w:rPr>
                <w:lang w:eastAsia="zh-CN"/>
              </w:rPr>
              <w:t>多载波</w:t>
            </w:r>
            <w:r>
              <w:rPr>
                <w:lang w:eastAsia="zh-CN"/>
              </w:rPr>
              <w:t xml:space="preserve"> </w:t>
            </w:r>
            <w:r>
              <w:rPr>
                <w:rFonts w:hint="eastAsia"/>
                <w:lang w:eastAsia="zh-CN"/>
              </w:rPr>
              <w:br/>
            </w:r>
            <w:r>
              <w:rPr>
                <w:lang w:eastAsia="zh-CN"/>
              </w:rPr>
              <w:t>(OFDM)</w:t>
            </w:r>
          </w:p>
        </w:tc>
      </w:tr>
      <w:tr w:rsidR="00CA0A5F"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rPr>
                <w:rFonts w:hint="eastAsia"/>
                <w:lang w:eastAsia="zh-CN"/>
              </w:rPr>
              <w:t>8</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left"/>
            </w:pPr>
            <w:r>
              <w:rPr>
                <w:lang w:eastAsia="zh-CN"/>
              </w:rPr>
              <w:t>保护间隔时长</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rPr>
                <w:lang w:eastAsia="zh-CN"/>
              </w:rPr>
            </w:pPr>
            <w:r>
              <w:rPr>
                <w:lang w:eastAsia="zh-CN"/>
              </w:rPr>
              <w:t>有效符号时长</w:t>
            </w:r>
            <w:r>
              <w:rPr>
                <w:lang w:eastAsia="zh-CN"/>
              </w:rPr>
              <w:br/>
              <w:t xml:space="preserve">9.33, 18.67, 37.33, 74.67 </w:t>
            </w:r>
            <w:r>
              <w:t>μ</w:t>
            </w:r>
            <w:r>
              <w:rPr>
                <w:lang w:eastAsia="zh-CN"/>
              </w:rPr>
              <w:t xml:space="preserve">s </w:t>
            </w:r>
            <w:r>
              <w:rPr>
                <w:lang w:eastAsia="zh-CN"/>
              </w:rPr>
              <w:t>（</w:t>
            </w:r>
            <w:r>
              <w:rPr>
                <w:lang w:eastAsia="zh-CN"/>
              </w:rPr>
              <w:t>2k</w:t>
            </w:r>
            <w:r>
              <w:rPr>
                <w:lang w:eastAsia="zh-CN"/>
              </w:rPr>
              <w:t>模式）</w:t>
            </w:r>
            <w:r>
              <w:rPr>
                <w:lang w:eastAsia="zh-CN"/>
              </w:rPr>
              <w:br/>
              <w:t xml:space="preserve">18.67, 37.33, 74.67, 149.33 </w:t>
            </w:r>
            <w:r>
              <w:rPr>
                <w:lang w:eastAsia="zh-CN"/>
              </w:rPr>
              <w:t>（</w:t>
            </w:r>
            <w:r>
              <w:rPr>
                <w:lang w:eastAsia="zh-CN"/>
              </w:rPr>
              <w:t>4k</w:t>
            </w:r>
            <w:r>
              <w:rPr>
                <w:lang w:eastAsia="zh-CN"/>
              </w:rPr>
              <w:t>模式）</w:t>
            </w:r>
            <w:r>
              <w:rPr>
                <w:lang w:eastAsia="zh-CN"/>
              </w:rPr>
              <w:br/>
              <w:t xml:space="preserve">37.33, 74.67, 149.33, 298.67 </w:t>
            </w:r>
            <w:r>
              <w:t>μ</w:t>
            </w:r>
            <w:r>
              <w:rPr>
                <w:lang w:eastAsia="zh-CN"/>
              </w:rPr>
              <w:t xml:space="preserve">s </w:t>
            </w:r>
            <w:r>
              <w:rPr>
                <w:lang w:eastAsia="zh-CN"/>
              </w:rPr>
              <w:t>（</w:t>
            </w:r>
            <w:r>
              <w:rPr>
                <w:lang w:eastAsia="zh-CN"/>
              </w:rPr>
              <w:t>8k</w:t>
            </w:r>
            <w:r>
              <w:rPr>
                <w:lang w:eastAsia="zh-CN"/>
              </w:rPr>
              <w:t>模式）</w:t>
            </w:r>
          </w:p>
          <w:p w:rsidR="00CA0A5F" w:rsidRDefault="00CA0A5F" w:rsidP="00CA283A">
            <w:pPr>
              <w:pStyle w:val="Tabletext"/>
              <w:spacing w:before="60" w:after="20" w:line="300" w:lineRule="exact"/>
              <w:jc w:val="center"/>
              <w:rPr>
                <w:lang w:eastAsia="zh-CN"/>
              </w:rPr>
            </w:pPr>
            <w:r>
              <w:rPr>
                <w:rFonts w:hint="eastAsia"/>
                <w:lang w:eastAsia="zh-CN"/>
              </w:rPr>
              <w:t>的</w:t>
            </w:r>
            <w:r>
              <w:t>1/32, 1/16, 1/8, 1/4</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rPr>
                <w:lang w:eastAsia="zh-CN"/>
              </w:rPr>
            </w:pPr>
            <w:r>
              <w:rPr>
                <w:lang w:eastAsia="zh-CN"/>
              </w:rPr>
              <w:t>有效符号时长</w:t>
            </w:r>
            <w:r>
              <w:rPr>
                <w:lang w:eastAsia="zh-CN"/>
              </w:rPr>
              <w:br/>
              <w:t xml:space="preserve">8, 16, 32, 64 </w:t>
            </w:r>
            <w:r>
              <w:t>μ</w:t>
            </w:r>
            <w:r>
              <w:rPr>
                <w:lang w:eastAsia="zh-CN"/>
              </w:rPr>
              <w:t xml:space="preserve">s </w:t>
            </w:r>
            <w:r>
              <w:rPr>
                <w:lang w:eastAsia="zh-CN"/>
              </w:rPr>
              <w:br/>
            </w:r>
            <w:r>
              <w:rPr>
                <w:lang w:eastAsia="zh-CN"/>
              </w:rPr>
              <w:t>（</w:t>
            </w:r>
            <w:r>
              <w:rPr>
                <w:lang w:eastAsia="zh-CN"/>
              </w:rPr>
              <w:t>2k</w:t>
            </w:r>
            <w:r>
              <w:rPr>
                <w:lang w:eastAsia="zh-CN"/>
              </w:rPr>
              <w:t>模式）</w:t>
            </w:r>
            <w:r>
              <w:rPr>
                <w:lang w:eastAsia="zh-CN"/>
              </w:rPr>
              <w:br/>
              <w:t xml:space="preserve">16, 32, 64, 128 </w:t>
            </w:r>
            <w:r>
              <w:t>μ</w:t>
            </w:r>
            <w:r>
              <w:rPr>
                <w:lang w:eastAsia="zh-CN"/>
              </w:rPr>
              <w:t>s</w:t>
            </w:r>
            <w:r>
              <w:rPr>
                <w:lang w:eastAsia="zh-CN"/>
              </w:rPr>
              <w:br/>
            </w:r>
            <w:r>
              <w:rPr>
                <w:lang w:eastAsia="zh-CN"/>
              </w:rPr>
              <w:t>（</w:t>
            </w:r>
            <w:r>
              <w:rPr>
                <w:lang w:eastAsia="zh-CN"/>
              </w:rPr>
              <w:t>4k</w:t>
            </w:r>
            <w:r>
              <w:rPr>
                <w:lang w:eastAsia="zh-CN"/>
              </w:rPr>
              <w:t>模式）</w:t>
            </w:r>
            <w:r>
              <w:rPr>
                <w:lang w:eastAsia="zh-CN"/>
              </w:rPr>
              <w:br/>
              <w:t xml:space="preserve">32, 64, 128, 256 </w:t>
            </w:r>
            <w:r>
              <w:t>μ</w:t>
            </w:r>
            <w:r>
              <w:rPr>
                <w:lang w:eastAsia="zh-CN"/>
              </w:rPr>
              <w:t xml:space="preserve">s </w:t>
            </w:r>
            <w:r>
              <w:rPr>
                <w:lang w:eastAsia="zh-CN"/>
              </w:rPr>
              <w:br/>
            </w:r>
            <w:r>
              <w:rPr>
                <w:lang w:eastAsia="zh-CN"/>
              </w:rPr>
              <w:t>（</w:t>
            </w:r>
            <w:r>
              <w:rPr>
                <w:lang w:eastAsia="zh-CN"/>
              </w:rPr>
              <w:t>8k</w:t>
            </w:r>
            <w:r>
              <w:rPr>
                <w:lang w:eastAsia="zh-CN"/>
              </w:rPr>
              <w:t>模式）</w:t>
            </w:r>
          </w:p>
          <w:p w:rsidR="00CA0A5F" w:rsidRDefault="00CA0A5F" w:rsidP="00CA283A">
            <w:pPr>
              <w:pStyle w:val="Tabletext"/>
              <w:spacing w:before="60" w:after="20" w:line="300" w:lineRule="exact"/>
              <w:jc w:val="center"/>
              <w:rPr>
                <w:lang w:eastAsia="zh-CN"/>
              </w:rPr>
            </w:pPr>
            <w:r>
              <w:rPr>
                <w:rFonts w:hint="eastAsia"/>
                <w:lang w:eastAsia="zh-CN"/>
              </w:rPr>
              <w:t>的</w:t>
            </w:r>
            <w:r>
              <w:t>1/32, 1/16, 1/8, 1/4</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rPr>
                <w:lang w:eastAsia="zh-CN"/>
              </w:rPr>
            </w:pPr>
            <w:r>
              <w:rPr>
                <w:lang w:eastAsia="zh-CN"/>
              </w:rPr>
              <w:t>有效符号时长</w:t>
            </w:r>
            <w:r>
              <w:rPr>
                <w:lang w:eastAsia="zh-CN"/>
              </w:rPr>
              <w:br/>
              <w:t xml:space="preserve">7, 14, 28, 56 </w:t>
            </w:r>
            <w:r>
              <w:t>μ</w:t>
            </w:r>
            <w:r>
              <w:rPr>
                <w:lang w:eastAsia="zh-CN"/>
              </w:rPr>
              <w:t xml:space="preserve">s </w:t>
            </w:r>
            <w:r>
              <w:rPr>
                <w:lang w:eastAsia="zh-CN"/>
              </w:rPr>
              <w:br/>
            </w:r>
            <w:r>
              <w:rPr>
                <w:lang w:eastAsia="zh-CN"/>
              </w:rPr>
              <w:t>（</w:t>
            </w:r>
            <w:r>
              <w:rPr>
                <w:lang w:eastAsia="zh-CN"/>
              </w:rPr>
              <w:t>2k</w:t>
            </w:r>
            <w:r>
              <w:rPr>
                <w:lang w:eastAsia="zh-CN"/>
              </w:rPr>
              <w:t>模式）</w:t>
            </w:r>
            <w:r>
              <w:rPr>
                <w:lang w:eastAsia="zh-CN"/>
              </w:rPr>
              <w:br/>
              <w:t xml:space="preserve">14, 28, 56, 112 </w:t>
            </w:r>
            <w:r>
              <w:t>μ</w:t>
            </w:r>
            <w:r>
              <w:rPr>
                <w:lang w:eastAsia="zh-CN"/>
              </w:rPr>
              <w:t>s</w:t>
            </w:r>
            <w:r>
              <w:rPr>
                <w:lang w:eastAsia="zh-CN"/>
              </w:rPr>
              <w:br/>
            </w:r>
            <w:r>
              <w:rPr>
                <w:lang w:eastAsia="zh-CN"/>
              </w:rPr>
              <w:t>（</w:t>
            </w:r>
            <w:r>
              <w:rPr>
                <w:lang w:eastAsia="zh-CN"/>
              </w:rPr>
              <w:t>4k</w:t>
            </w:r>
            <w:r>
              <w:rPr>
                <w:lang w:eastAsia="zh-CN"/>
              </w:rPr>
              <w:t>模式）</w:t>
            </w:r>
            <w:r>
              <w:rPr>
                <w:lang w:eastAsia="zh-CN"/>
              </w:rPr>
              <w:br/>
              <w:t xml:space="preserve">28, 56, 112, 224 </w:t>
            </w:r>
            <w:r>
              <w:t>μ</w:t>
            </w:r>
            <w:r>
              <w:rPr>
                <w:lang w:eastAsia="zh-CN"/>
              </w:rPr>
              <w:t xml:space="preserve">s </w:t>
            </w:r>
            <w:r>
              <w:rPr>
                <w:lang w:eastAsia="zh-CN"/>
              </w:rPr>
              <w:br/>
            </w:r>
            <w:r>
              <w:rPr>
                <w:lang w:eastAsia="zh-CN"/>
              </w:rPr>
              <w:t>（</w:t>
            </w:r>
            <w:r>
              <w:rPr>
                <w:lang w:eastAsia="zh-CN"/>
              </w:rPr>
              <w:t>8k</w:t>
            </w:r>
            <w:r>
              <w:rPr>
                <w:lang w:eastAsia="zh-CN"/>
              </w:rPr>
              <w:t>模式）</w:t>
            </w:r>
          </w:p>
          <w:p w:rsidR="00CA0A5F" w:rsidRDefault="00CA0A5F" w:rsidP="00CA283A">
            <w:pPr>
              <w:pStyle w:val="Tabletext"/>
              <w:spacing w:before="60" w:after="20" w:line="300" w:lineRule="exact"/>
              <w:jc w:val="center"/>
              <w:rPr>
                <w:lang w:eastAsia="zh-CN"/>
              </w:rPr>
            </w:pPr>
            <w:r>
              <w:rPr>
                <w:rFonts w:hint="eastAsia"/>
                <w:lang w:eastAsia="zh-CN"/>
              </w:rPr>
              <w:t>的</w:t>
            </w:r>
            <w:r>
              <w:t>1/32, 1/16, 1/8, 1/4</w:t>
            </w:r>
          </w:p>
        </w:tc>
      </w:tr>
      <w:tr w:rsidR="00CA0A5F"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rPr>
                <w:rFonts w:hint="eastAsia"/>
                <w:lang w:eastAsia="zh-CN"/>
              </w:rPr>
              <w:t>9</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left"/>
            </w:pPr>
            <w:r>
              <w:rPr>
                <w:lang w:eastAsia="zh-CN"/>
              </w:rPr>
              <w:t>总的符号时长</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t xml:space="preserve">308.00, 317.33, 336.00, 373.33 μs </w:t>
            </w:r>
            <w:r>
              <w:t>（</w:t>
            </w:r>
            <w:r>
              <w:t>2k</w:t>
            </w:r>
            <w:r>
              <w:t>模式）</w:t>
            </w:r>
            <w:r>
              <w:br/>
              <w:t xml:space="preserve">616.00, 634.67, 672.00, 746.67 µs </w:t>
            </w:r>
            <w:r>
              <w:t>（</w:t>
            </w:r>
            <w:r>
              <w:t>4k</w:t>
            </w:r>
            <w:r>
              <w:t>模式）</w:t>
            </w:r>
            <w:r>
              <w:br/>
              <w:t xml:space="preserve">1 232.00, 1 269.33, 1 344.00, 1 493.33 μs </w:t>
            </w:r>
            <w:r>
              <w:rPr>
                <w:rFonts w:hint="eastAsia"/>
                <w:lang w:eastAsia="zh-CN"/>
              </w:rPr>
              <w:br/>
            </w:r>
            <w:r>
              <w:t>（</w:t>
            </w:r>
            <w:r>
              <w:t>8k</w:t>
            </w:r>
            <w:r>
              <w:t>模式）</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t xml:space="preserve">264, 272, 288, 320 </w:t>
            </w:r>
            <w:r>
              <w:rPr>
                <w:rFonts w:ascii="Symbol" w:hAnsi="Symbol"/>
              </w:rPr>
              <w:t></w:t>
            </w:r>
            <w:r>
              <w:t xml:space="preserve">s </w:t>
            </w:r>
            <w:r>
              <w:br/>
            </w:r>
            <w:r>
              <w:t>（</w:t>
            </w:r>
            <w:r>
              <w:t>2k</w:t>
            </w:r>
            <w:r>
              <w:t>模式）</w:t>
            </w:r>
            <w:r>
              <w:br/>
              <w:t>528, 544, 576, 640 µs</w:t>
            </w:r>
            <w:r>
              <w:br/>
            </w:r>
            <w:r>
              <w:t>（</w:t>
            </w:r>
            <w:r>
              <w:t>4k</w:t>
            </w:r>
            <w:r>
              <w:t>模式）</w:t>
            </w:r>
            <w:r>
              <w:br/>
              <w:t>1 048, 1 088, 1 152,</w:t>
            </w:r>
            <w:r>
              <w:br/>
              <w:t xml:space="preserve">1 280 μs </w:t>
            </w:r>
            <w:r>
              <w:t>（</w:t>
            </w:r>
            <w:r>
              <w:t>8k</w:t>
            </w:r>
            <w:r>
              <w:t>模式）</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t xml:space="preserve">231, 238, 252, 280 </w:t>
            </w:r>
            <w:r>
              <w:rPr>
                <w:rFonts w:ascii="Symbol" w:hAnsi="Symbol"/>
              </w:rPr>
              <w:t></w:t>
            </w:r>
            <w:r>
              <w:t xml:space="preserve">s </w:t>
            </w:r>
            <w:r>
              <w:br/>
            </w:r>
            <w:r>
              <w:t>（</w:t>
            </w:r>
            <w:r>
              <w:t>2k</w:t>
            </w:r>
            <w:r>
              <w:t>模式）</w:t>
            </w:r>
            <w:r>
              <w:br/>
              <w:t xml:space="preserve">462, 476, 504, 560 µs </w:t>
            </w:r>
            <w:r>
              <w:rPr>
                <w:rFonts w:hint="eastAsia"/>
                <w:lang w:eastAsia="zh-CN"/>
              </w:rPr>
              <w:br/>
            </w:r>
            <w:r>
              <w:t>（</w:t>
            </w:r>
            <w:r>
              <w:t>4k</w:t>
            </w:r>
            <w:r>
              <w:t>模式）</w:t>
            </w:r>
            <w:r>
              <w:br/>
              <w:t>924, 952, 1 008,</w:t>
            </w:r>
            <w:r>
              <w:br/>
              <w:t xml:space="preserve">1 120 μs </w:t>
            </w:r>
            <w:r>
              <w:t>（</w:t>
            </w:r>
            <w:r>
              <w:t>8k</w:t>
            </w:r>
            <w:r>
              <w:t>模式）</w:t>
            </w:r>
          </w:p>
        </w:tc>
      </w:tr>
      <w:tr w:rsidR="00CA0A5F"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pPr>
            <w:r>
              <w:br w:type="page"/>
            </w:r>
            <w:r>
              <w:rPr>
                <w:rFonts w:hint="eastAsia"/>
                <w:lang w:eastAsia="zh-CN"/>
              </w:rPr>
              <w:t>10</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left"/>
            </w:pPr>
            <w:r>
              <w:rPr>
                <w:lang w:eastAsia="zh-CN"/>
              </w:rPr>
              <w:t>传输帧时长</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rPr>
                <w:lang w:val="en-US" w:eastAsia="zh-CN"/>
              </w:rPr>
            </w:pPr>
            <w:r>
              <w:rPr>
                <w:lang w:val="en-US" w:eastAsia="zh-CN"/>
              </w:rPr>
              <w:t>68</w:t>
            </w:r>
            <w:r>
              <w:rPr>
                <w:rFonts w:hint="eastAsia"/>
                <w:lang w:val="en-US" w:eastAsia="zh-CN"/>
              </w:rPr>
              <w:t>个</w:t>
            </w:r>
            <w:r>
              <w:rPr>
                <w:lang w:val="en-US" w:eastAsia="zh-CN"/>
              </w:rPr>
              <w:t>OFDM</w:t>
            </w:r>
            <w:r>
              <w:rPr>
                <w:rFonts w:hint="eastAsia"/>
                <w:lang w:val="en-US" w:eastAsia="zh-CN"/>
              </w:rPr>
              <w:t>符号。</w:t>
            </w:r>
            <w:r>
              <w:rPr>
                <w:lang w:val="en-US" w:eastAsia="zh-CN"/>
              </w:rPr>
              <w:br/>
            </w:r>
            <w:r>
              <w:rPr>
                <w:rFonts w:hint="eastAsia"/>
                <w:lang w:val="en-US" w:eastAsia="zh-CN"/>
              </w:rPr>
              <w:t>每个超帧由</w:t>
            </w:r>
            <w:r>
              <w:rPr>
                <w:rFonts w:hint="eastAsia"/>
                <w:lang w:val="en-US" w:eastAsia="zh-CN"/>
              </w:rPr>
              <w:t>4</w:t>
            </w:r>
            <w:r>
              <w:rPr>
                <w:rFonts w:hint="eastAsia"/>
                <w:lang w:val="en-US" w:eastAsia="zh-CN"/>
              </w:rPr>
              <w:t>帧组成</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rPr>
                <w:lang w:val="en-US" w:eastAsia="zh-CN"/>
              </w:rPr>
            </w:pPr>
            <w:r>
              <w:rPr>
                <w:lang w:val="en-US" w:eastAsia="zh-CN"/>
              </w:rPr>
              <w:t>68</w:t>
            </w:r>
            <w:r>
              <w:rPr>
                <w:rFonts w:hint="eastAsia"/>
                <w:lang w:val="en-US" w:eastAsia="zh-CN"/>
              </w:rPr>
              <w:t>个</w:t>
            </w:r>
            <w:r>
              <w:rPr>
                <w:lang w:val="en-US" w:eastAsia="zh-CN"/>
              </w:rPr>
              <w:t>OFDM</w:t>
            </w:r>
            <w:r>
              <w:rPr>
                <w:rFonts w:hint="eastAsia"/>
                <w:lang w:val="en-US" w:eastAsia="zh-CN"/>
              </w:rPr>
              <w:t>符号。</w:t>
            </w:r>
            <w:r>
              <w:rPr>
                <w:lang w:val="en-US" w:eastAsia="zh-CN"/>
              </w:rPr>
              <w:br/>
            </w:r>
            <w:r>
              <w:rPr>
                <w:rFonts w:hint="eastAsia"/>
                <w:lang w:val="en-US" w:eastAsia="zh-CN"/>
              </w:rPr>
              <w:t>每个超帧由</w:t>
            </w:r>
            <w:r>
              <w:rPr>
                <w:rFonts w:hint="eastAsia"/>
                <w:lang w:val="en-US" w:eastAsia="zh-CN"/>
              </w:rPr>
              <w:t>4</w:t>
            </w:r>
            <w:r>
              <w:rPr>
                <w:rFonts w:hint="eastAsia"/>
                <w:lang w:val="en-US" w:eastAsia="zh-CN"/>
              </w:rPr>
              <w:t>帧组成</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after="20" w:line="300" w:lineRule="exact"/>
              <w:jc w:val="center"/>
              <w:rPr>
                <w:lang w:val="en-US" w:eastAsia="zh-CN"/>
              </w:rPr>
            </w:pPr>
            <w:r>
              <w:rPr>
                <w:lang w:val="en-US" w:eastAsia="zh-CN"/>
              </w:rPr>
              <w:t>68</w:t>
            </w:r>
            <w:r>
              <w:rPr>
                <w:rFonts w:hint="eastAsia"/>
                <w:lang w:val="en-US" w:eastAsia="zh-CN"/>
              </w:rPr>
              <w:t>个</w:t>
            </w:r>
            <w:r>
              <w:rPr>
                <w:lang w:val="en-US" w:eastAsia="zh-CN"/>
              </w:rPr>
              <w:t>OFDM</w:t>
            </w:r>
            <w:r>
              <w:rPr>
                <w:rFonts w:hint="eastAsia"/>
                <w:lang w:val="en-US" w:eastAsia="zh-CN"/>
              </w:rPr>
              <w:t>符号。</w:t>
            </w:r>
            <w:r>
              <w:rPr>
                <w:lang w:val="en-US" w:eastAsia="zh-CN"/>
              </w:rPr>
              <w:br/>
            </w:r>
            <w:r>
              <w:rPr>
                <w:rFonts w:hint="eastAsia"/>
                <w:lang w:val="en-US" w:eastAsia="zh-CN"/>
              </w:rPr>
              <w:t>每个超帧由</w:t>
            </w:r>
            <w:r>
              <w:rPr>
                <w:rFonts w:hint="eastAsia"/>
                <w:lang w:val="en-US" w:eastAsia="zh-CN"/>
              </w:rPr>
              <w:t>4</w:t>
            </w:r>
            <w:r>
              <w:rPr>
                <w:rFonts w:hint="eastAsia"/>
                <w:lang w:val="en-US" w:eastAsia="zh-CN"/>
              </w:rPr>
              <w:t>帧组成</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pPr>
            <w:r>
              <w:t>1</w:t>
            </w:r>
            <w:r>
              <w:rPr>
                <w:rFonts w:hint="eastAsia"/>
                <w:lang w:eastAsia="zh-CN"/>
              </w:rPr>
              <w:t>1</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left"/>
            </w:pPr>
            <w:r>
              <w:rPr>
                <w:lang w:eastAsia="zh-CN"/>
              </w:rPr>
              <w:t>内频道编码</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val="en-US"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val="en-US" w:eastAsia="zh-CN"/>
              </w:rPr>
              <w:t>2/3</w:t>
            </w:r>
            <w:r>
              <w:rPr>
                <w:lang w:val="en-US" w:eastAsia="zh-CN"/>
              </w:rPr>
              <w:t>、</w:t>
            </w:r>
            <w:r>
              <w:rPr>
                <w:lang w:val="en-US" w:eastAsia="zh-CN"/>
              </w:rPr>
              <w:t>3/4</w:t>
            </w:r>
            <w:r>
              <w:rPr>
                <w:lang w:val="en-US" w:eastAsia="zh-CN"/>
              </w:rPr>
              <w:t>、</w:t>
            </w:r>
            <w:r>
              <w:rPr>
                <w:lang w:val="en-US" w:eastAsia="zh-CN"/>
              </w:rPr>
              <w:t>5/6</w:t>
            </w:r>
            <w:r>
              <w:rPr>
                <w:lang w:val="en-US" w:eastAsia="zh-CN"/>
              </w:rPr>
              <w:t>、</w:t>
            </w:r>
            <w:r>
              <w:rPr>
                <w:lang w:val="en-US" w:eastAsia="zh-CN"/>
              </w:rPr>
              <w:t>7/8</w:t>
            </w:r>
            <w:r>
              <w:rPr>
                <w:lang w:val="en-US" w:eastAsia="zh-CN"/>
              </w:rPr>
              <w:t>编码率</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val="en-US" w:eastAsia="zh-CN"/>
              </w:rPr>
              <w:t>2/3</w:t>
            </w:r>
            <w:r>
              <w:rPr>
                <w:lang w:val="en-US" w:eastAsia="zh-CN"/>
              </w:rPr>
              <w:t>、</w:t>
            </w:r>
            <w:r>
              <w:rPr>
                <w:lang w:val="en-US" w:eastAsia="zh-CN"/>
              </w:rPr>
              <w:t>3/4</w:t>
            </w:r>
            <w:r>
              <w:rPr>
                <w:lang w:val="en-US" w:eastAsia="zh-CN"/>
              </w:rPr>
              <w:t>、</w:t>
            </w:r>
            <w:r>
              <w:rPr>
                <w:lang w:val="en-US" w:eastAsia="zh-CN"/>
              </w:rPr>
              <w:t>5/6</w:t>
            </w:r>
            <w:r>
              <w:rPr>
                <w:lang w:val="en-US" w:eastAsia="zh-CN"/>
              </w:rPr>
              <w:t>、</w:t>
            </w:r>
            <w:r>
              <w:rPr>
                <w:lang w:val="en-US" w:eastAsia="zh-CN"/>
              </w:rPr>
              <w:t>7/8</w:t>
            </w:r>
            <w:r>
              <w:rPr>
                <w:lang w:val="en-US" w:eastAsia="zh-CN"/>
              </w:rPr>
              <w:t>编码率</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val="en-US" w:eastAsia="zh-CN"/>
              </w:rPr>
              <w:t>2/3</w:t>
            </w:r>
            <w:r>
              <w:rPr>
                <w:lang w:val="en-US" w:eastAsia="zh-CN"/>
              </w:rPr>
              <w:t>、</w:t>
            </w:r>
            <w:r>
              <w:rPr>
                <w:lang w:val="en-US" w:eastAsia="zh-CN"/>
              </w:rPr>
              <w:t>3/4</w:t>
            </w:r>
            <w:r>
              <w:rPr>
                <w:lang w:val="en-US" w:eastAsia="zh-CN"/>
              </w:rPr>
              <w:t>、</w:t>
            </w:r>
            <w:r>
              <w:rPr>
                <w:lang w:val="en-US" w:eastAsia="zh-CN"/>
              </w:rPr>
              <w:t>5/6</w:t>
            </w:r>
            <w:r>
              <w:rPr>
                <w:lang w:val="en-US" w:eastAsia="zh-CN"/>
              </w:rPr>
              <w:t>、</w:t>
            </w:r>
            <w:r>
              <w:rPr>
                <w:lang w:val="en-US" w:eastAsia="zh-CN"/>
              </w:rPr>
              <w:t>7/8</w:t>
            </w:r>
            <w:r>
              <w:rPr>
                <w:lang w:val="en-US" w:eastAsia="zh-CN"/>
              </w:rPr>
              <w:t>编码率</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pPr>
            <w:r>
              <w:t>1</w:t>
            </w:r>
            <w:r>
              <w:rPr>
                <w:rFonts w:hint="eastAsia"/>
                <w:lang w:eastAsia="zh-CN"/>
              </w:rPr>
              <w:t>2</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left"/>
            </w:pPr>
            <w:r>
              <w:rPr>
                <w:lang w:eastAsia="zh-CN"/>
              </w:rPr>
              <w:t>内部交织</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val="en-US" w:eastAsia="zh-CN"/>
              </w:rPr>
            </w:pPr>
            <w:r>
              <w:rPr>
                <w:rFonts w:hint="eastAsia"/>
                <w:szCs w:val="22"/>
                <w:lang w:val="en-US" w:eastAsia="zh-CN"/>
              </w:rPr>
              <w:t>比特交织，加上自然</w:t>
            </w:r>
            <w:r>
              <w:rPr>
                <w:szCs w:val="22"/>
                <w:lang w:val="en-US" w:eastAsia="zh-CN"/>
              </w:rPr>
              <w:br/>
            </w:r>
            <w:r>
              <w:rPr>
                <w:rFonts w:hint="eastAsia"/>
                <w:szCs w:val="22"/>
                <w:lang w:val="en-US" w:eastAsia="zh-CN"/>
              </w:rPr>
              <w:t>或深度</w:t>
            </w:r>
            <w:r>
              <w:rPr>
                <w:szCs w:val="22"/>
                <w:vertAlign w:val="superscript"/>
                <w:lang w:val="en-US" w:eastAsia="zh-CN"/>
              </w:rPr>
              <w:t>(</w:t>
            </w:r>
            <w:r>
              <w:rPr>
                <w:rFonts w:hint="eastAsia"/>
                <w:szCs w:val="22"/>
                <w:vertAlign w:val="superscript"/>
                <w:lang w:val="en-US" w:eastAsia="zh-CN"/>
              </w:rPr>
              <w:t>5</w:t>
            </w:r>
            <w:r>
              <w:rPr>
                <w:szCs w:val="22"/>
                <w:vertAlign w:val="superscript"/>
                <w:lang w:val="en-US" w:eastAsia="zh-CN"/>
              </w:rPr>
              <w:t>)</w:t>
            </w:r>
            <w:r>
              <w:rPr>
                <w:rFonts w:hint="eastAsia"/>
                <w:szCs w:val="22"/>
                <w:lang w:val="en-US" w:eastAsia="zh-CN"/>
              </w:rPr>
              <w:t xml:space="preserve"> </w:t>
            </w:r>
            <w:r>
              <w:rPr>
                <w:rFonts w:hint="eastAsia"/>
                <w:szCs w:val="22"/>
                <w:lang w:val="en-US" w:eastAsia="zh-CN"/>
              </w:rPr>
              <w:t>符号交织</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val="en-US" w:eastAsia="zh-CN"/>
              </w:rPr>
            </w:pPr>
            <w:r>
              <w:rPr>
                <w:rFonts w:hint="eastAsia"/>
                <w:szCs w:val="22"/>
                <w:lang w:val="en-US" w:eastAsia="zh-CN"/>
              </w:rPr>
              <w:t>比特交织，加上自然</w:t>
            </w:r>
            <w:r>
              <w:rPr>
                <w:szCs w:val="22"/>
                <w:lang w:val="en-US" w:eastAsia="zh-CN"/>
              </w:rPr>
              <w:br/>
            </w:r>
            <w:r>
              <w:rPr>
                <w:rFonts w:hint="eastAsia"/>
                <w:szCs w:val="22"/>
                <w:lang w:val="en-US" w:eastAsia="zh-CN"/>
              </w:rPr>
              <w:t>或深度</w:t>
            </w:r>
            <w:r>
              <w:rPr>
                <w:szCs w:val="22"/>
                <w:vertAlign w:val="superscript"/>
                <w:lang w:val="en-US" w:eastAsia="zh-CN"/>
              </w:rPr>
              <w:t>(</w:t>
            </w:r>
            <w:r>
              <w:rPr>
                <w:rFonts w:hint="eastAsia"/>
                <w:szCs w:val="22"/>
                <w:vertAlign w:val="superscript"/>
                <w:lang w:val="en-US" w:eastAsia="zh-CN"/>
              </w:rPr>
              <w:t>5</w:t>
            </w:r>
            <w:r>
              <w:rPr>
                <w:szCs w:val="22"/>
                <w:vertAlign w:val="superscript"/>
                <w:lang w:val="en-US" w:eastAsia="zh-CN"/>
              </w:rPr>
              <w:t>)</w:t>
            </w:r>
            <w:r>
              <w:rPr>
                <w:rFonts w:hint="eastAsia"/>
                <w:szCs w:val="22"/>
                <w:lang w:val="en-US" w:eastAsia="zh-CN"/>
              </w:rPr>
              <w:t xml:space="preserve"> </w:t>
            </w:r>
            <w:r>
              <w:rPr>
                <w:rFonts w:hint="eastAsia"/>
                <w:szCs w:val="22"/>
                <w:lang w:val="en-US" w:eastAsia="zh-CN"/>
              </w:rPr>
              <w:t>符号交织</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b/>
                <w:lang w:val="en-US" w:eastAsia="zh-CN"/>
              </w:rPr>
            </w:pPr>
            <w:r>
              <w:rPr>
                <w:rFonts w:hint="eastAsia"/>
                <w:szCs w:val="22"/>
                <w:lang w:val="en-US" w:eastAsia="zh-CN"/>
              </w:rPr>
              <w:t>比特交织，加上自然</w:t>
            </w:r>
            <w:r>
              <w:rPr>
                <w:szCs w:val="22"/>
                <w:lang w:val="en-US" w:eastAsia="zh-CN"/>
              </w:rPr>
              <w:br/>
            </w:r>
            <w:r>
              <w:rPr>
                <w:rFonts w:hint="eastAsia"/>
                <w:szCs w:val="22"/>
                <w:lang w:val="en-US" w:eastAsia="zh-CN"/>
              </w:rPr>
              <w:t>或深度</w:t>
            </w:r>
            <w:r>
              <w:rPr>
                <w:szCs w:val="22"/>
                <w:vertAlign w:val="superscript"/>
                <w:lang w:val="en-US" w:eastAsia="zh-CN"/>
              </w:rPr>
              <w:t>(</w:t>
            </w:r>
            <w:r>
              <w:rPr>
                <w:rFonts w:hint="eastAsia"/>
                <w:szCs w:val="22"/>
                <w:vertAlign w:val="superscript"/>
                <w:lang w:val="en-US" w:eastAsia="zh-CN"/>
              </w:rPr>
              <w:t>5</w:t>
            </w:r>
            <w:r>
              <w:rPr>
                <w:szCs w:val="22"/>
                <w:vertAlign w:val="superscript"/>
                <w:lang w:val="en-US" w:eastAsia="zh-CN"/>
              </w:rPr>
              <w:t>)</w:t>
            </w:r>
            <w:r>
              <w:rPr>
                <w:rFonts w:hint="eastAsia"/>
                <w:szCs w:val="22"/>
                <w:lang w:val="en-US" w:eastAsia="zh-CN"/>
              </w:rPr>
              <w:t xml:space="preserve"> </w:t>
            </w:r>
            <w:r>
              <w:rPr>
                <w:rFonts w:hint="eastAsia"/>
                <w:szCs w:val="22"/>
                <w:lang w:val="en-US" w:eastAsia="zh-CN"/>
              </w:rPr>
              <w:t>符号交织</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pPr>
            <w:r>
              <w:t>1</w:t>
            </w:r>
            <w:r>
              <w:rPr>
                <w:rFonts w:hint="eastAsia"/>
                <w:lang w:eastAsia="zh-CN"/>
              </w:rPr>
              <w:t>3</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left"/>
            </w:pPr>
            <w:r>
              <w:rPr>
                <w:rFonts w:hint="eastAsia"/>
                <w:lang w:eastAsia="zh-CN"/>
              </w:rPr>
              <w:t>外频道</w:t>
            </w:r>
            <w:r>
              <w:rPr>
                <w:rFonts w:hint="eastAsia"/>
              </w:rPr>
              <w:t>RS</w:t>
            </w:r>
            <w:r>
              <w:rPr>
                <w:rFonts w:hint="eastAsia"/>
                <w:lang w:eastAsia="zh-CN"/>
              </w:rPr>
              <w:t>编码</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pPr>
            <w:r>
              <w:t xml:space="preserve">RS (204,188, </w:t>
            </w:r>
            <w:r>
              <w:rPr>
                <w:i/>
              </w:rPr>
              <w:t>T</w:t>
            </w:r>
            <w:r>
              <w:t> = 8)</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pPr>
            <w:r>
              <w:t xml:space="preserve">RS (204,188, </w:t>
            </w:r>
            <w:r>
              <w:rPr>
                <w:i/>
              </w:rPr>
              <w:t>T</w:t>
            </w:r>
            <w:r>
              <w:t> = 8)</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pPr>
            <w:r>
              <w:t xml:space="preserve">RS (204,188, </w:t>
            </w:r>
            <w:r>
              <w:rPr>
                <w:i/>
              </w:rPr>
              <w:t>T</w:t>
            </w:r>
            <w:r>
              <w:t> = 8)</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pPr>
            <w:r>
              <w:t>1</w:t>
            </w:r>
            <w:r>
              <w:rPr>
                <w:rFonts w:hint="eastAsia"/>
                <w:lang w:eastAsia="zh-CN"/>
              </w:rPr>
              <w:t>4</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left"/>
            </w:pPr>
            <w:r>
              <w:rPr>
                <w:lang w:eastAsia="zh-CN"/>
              </w:rPr>
              <w:t>外部交织</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rFonts w:hint="eastAsia"/>
                <w:lang w:eastAsia="zh-CN"/>
              </w:rPr>
              <w:t>字节级卷积交织</w:t>
            </w:r>
            <w:r>
              <w:rPr>
                <w:lang w:eastAsia="zh-CN"/>
              </w:rPr>
              <w:t>,</w:t>
            </w:r>
            <w:r>
              <w:rPr>
                <w:rFonts w:hint="eastAsia"/>
                <w:lang w:eastAsia="zh-CN"/>
              </w:rPr>
              <w:br/>
            </w:r>
            <w:r>
              <w:rPr>
                <w:i/>
                <w:lang w:eastAsia="zh-CN"/>
              </w:rPr>
              <w:t>I</w:t>
            </w:r>
            <w:r>
              <w:rPr>
                <w:lang w:eastAsia="zh-CN"/>
              </w:rPr>
              <w:t> = 12</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rFonts w:hint="eastAsia"/>
                <w:lang w:eastAsia="zh-CN"/>
              </w:rPr>
              <w:t>字节级卷积交织</w:t>
            </w:r>
            <w:r>
              <w:rPr>
                <w:lang w:eastAsia="zh-CN"/>
              </w:rPr>
              <w:t>,</w:t>
            </w:r>
            <w:r>
              <w:rPr>
                <w:rFonts w:hint="eastAsia"/>
                <w:lang w:eastAsia="zh-CN"/>
              </w:rPr>
              <w:br/>
            </w:r>
            <w:r>
              <w:rPr>
                <w:i/>
                <w:lang w:eastAsia="zh-CN"/>
              </w:rPr>
              <w:t>I</w:t>
            </w:r>
            <w:r>
              <w:rPr>
                <w:lang w:eastAsia="zh-CN"/>
              </w:rPr>
              <w:t> = 12</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rFonts w:hint="eastAsia"/>
                <w:lang w:eastAsia="zh-CN"/>
              </w:rPr>
              <w:t>字节级卷积交织</w:t>
            </w:r>
            <w:r>
              <w:rPr>
                <w:lang w:eastAsia="zh-CN"/>
              </w:rPr>
              <w:t xml:space="preserve">, </w:t>
            </w:r>
            <w:r>
              <w:rPr>
                <w:i/>
                <w:lang w:eastAsia="zh-CN"/>
              </w:rPr>
              <w:t>I</w:t>
            </w:r>
            <w:r>
              <w:rPr>
                <w:lang w:eastAsia="zh-CN"/>
              </w:rPr>
              <w:t> = 12</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lang w:eastAsia="zh-CN"/>
              </w:rPr>
              <w:t>1</w:t>
            </w:r>
            <w:r>
              <w:rPr>
                <w:rFonts w:hint="eastAsia"/>
                <w:lang w:eastAsia="zh-CN"/>
              </w:rPr>
              <w:t>5</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left"/>
              <w:rPr>
                <w:lang w:eastAsia="zh-CN"/>
              </w:rPr>
            </w:pPr>
            <w:r>
              <w:rPr>
                <w:lang w:eastAsia="zh-CN"/>
              </w:rPr>
              <w:t>数据随机化</w:t>
            </w:r>
            <w:r>
              <w:rPr>
                <w:lang w:eastAsia="zh-CN"/>
              </w:rPr>
              <w:t xml:space="preserve">/ </w:t>
            </w:r>
            <w:r>
              <w:rPr>
                <w:lang w:eastAsia="zh-CN"/>
              </w:rPr>
              <w:t>能量扩散</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lang w:eastAsia="zh-CN"/>
              </w:rPr>
              <w:t>PRBS</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lang w:eastAsia="zh-CN"/>
              </w:rPr>
              <w:t>PRBS</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lang w:eastAsia="zh-CN"/>
              </w:rPr>
              <w:t>PRBS</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100" w:line="320" w:lineRule="exact"/>
              <w:jc w:val="center"/>
              <w:rPr>
                <w:lang w:eastAsia="zh-CN"/>
              </w:rPr>
            </w:pPr>
            <w:r>
              <w:rPr>
                <w:lang w:eastAsia="zh-CN"/>
              </w:rPr>
              <w:t>1</w:t>
            </w:r>
            <w:r>
              <w:rPr>
                <w:rFonts w:hint="eastAsia"/>
                <w:lang w:eastAsia="zh-CN"/>
              </w:rPr>
              <w:t>6</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100" w:line="320" w:lineRule="exact"/>
              <w:jc w:val="left"/>
              <w:rPr>
                <w:lang w:eastAsia="zh-CN"/>
              </w:rPr>
            </w:pPr>
            <w:r>
              <w:rPr>
                <w:lang w:eastAsia="zh-CN"/>
              </w:rPr>
              <w:t>时间</w:t>
            </w:r>
            <w:r>
              <w:rPr>
                <w:lang w:eastAsia="zh-CN"/>
              </w:rPr>
              <w:t>/</w:t>
            </w:r>
            <w:r>
              <w:rPr>
                <w:lang w:eastAsia="zh-CN"/>
              </w:rPr>
              <w:t>频率同步</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100" w:line="320" w:lineRule="exact"/>
              <w:jc w:val="center"/>
              <w:rPr>
                <w:lang w:eastAsia="zh-CN"/>
              </w:rPr>
            </w:pPr>
            <w:r>
              <w:rPr>
                <w:lang w:eastAsia="zh-CN"/>
              </w:rPr>
              <w:t>导频</w:t>
            </w:r>
            <w:r>
              <w:rPr>
                <w:vertAlign w:val="superscript"/>
                <w:lang w:eastAsia="zh-CN"/>
              </w:rPr>
              <w:t>(6)</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100" w:line="320" w:lineRule="exact"/>
              <w:jc w:val="center"/>
              <w:rPr>
                <w:lang w:eastAsia="zh-CN"/>
              </w:rPr>
            </w:pPr>
            <w:r>
              <w:rPr>
                <w:lang w:eastAsia="zh-CN"/>
              </w:rPr>
              <w:t>导频</w:t>
            </w:r>
            <w:r>
              <w:rPr>
                <w:vertAlign w:val="superscript"/>
                <w:lang w:eastAsia="zh-CN"/>
              </w:rPr>
              <w:t>(6)</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100" w:line="320" w:lineRule="exact"/>
              <w:jc w:val="center"/>
              <w:rPr>
                <w:lang w:eastAsia="zh-CN"/>
              </w:rPr>
            </w:pPr>
            <w:r>
              <w:rPr>
                <w:lang w:eastAsia="zh-CN"/>
              </w:rPr>
              <w:t>导频</w:t>
            </w:r>
            <w:r>
              <w:rPr>
                <w:vertAlign w:val="superscript"/>
                <w:lang w:eastAsia="zh-CN"/>
              </w:rPr>
              <w:t>(6)</w:t>
            </w:r>
          </w:p>
        </w:tc>
      </w:tr>
      <w:tr w:rsidR="00CA0A5F" w:rsidTr="00A12A1E">
        <w:trPr>
          <w:trHeight w:val="1072"/>
          <w:jc w:val="center"/>
        </w:trPr>
        <w:tc>
          <w:tcPr>
            <w:tcW w:w="459" w:type="dxa"/>
            <w:tcBorders>
              <w:top w:val="single" w:sz="6" w:space="0" w:color="auto"/>
              <w:left w:val="single" w:sz="6" w:space="0" w:color="auto"/>
              <w:bottom w:val="single" w:sz="6" w:space="0" w:color="auto"/>
              <w:right w:val="single" w:sz="6" w:space="0" w:color="auto"/>
            </w:tcBorders>
          </w:tcPr>
          <w:p w:rsidR="00CA0A5F" w:rsidRPr="00E7478D" w:rsidRDefault="00CA0A5F" w:rsidP="00CA283A">
            <w:pPr>
              <w:pStyle w:val="Tablefin"/>
              <w:spacing w:before="100" w:line="320" w:lineRule="exact"/>
              <w:jc w:val="center"/>
              <w:rPr>
                <w:sz w:val="22"/>
                <w:szCs w:val="22"/>
              </w:rPr>
            </w:pPr>
            <w:r w:rsidRPr="00E7478D">
              <w:rPr>
                <w:sz w:val="22"/>
                <w:szCs w:val="22"/>
              </w:rPr>
              <w:t>17</w:t>
            </w:r>
          </w:p>
        </w:tc>
        <w:tc>
          <w:tcPr>
            <w:tcW w:w="1943" w:type="dxa"/>
            <w:tcBorders>
              <w:top w:val="single" w:sz="6" w:space="0" w:color="auto"/>
              <w:left w:val="single" w:sz="6" w:space="0" w:color="auto"/>
              <w:bottom w:val="single" w:sz="6" w:space="0" w:color="auto"/>
              <w:right w:val="single" w:sz="6" w:space="0" w:color="auto"/>
            </w:tcBorders>
          </w:tcPr>
          <w:p w:rsidR="00CA0A5F" w:rsidRPr="00E7478D" w:rsidRDefault="00CA0A5F" w:rsidP="00CA283A">
            <w:pPr>
              <w:pStyle w:val="Tablefin"/>
              <w:spacing w:before="100" w:line="320" w:lineRule="exact"/>
              <w:jc w:val="left"/>
              <w:rPr>
                <w:sz w:val="22"/>
                <w:szCs w:val="22"/>
                <w:lang w:eastAsia="zh-CN"/>
              </w:rPr>
            </w:pPr>
            <w:r w:rsidRPr="00E7478D">
              <w:rPr>
                <w:rFonts w:hint="eastAsia"/>
                <w:sz w:val="22"/>
                <w:szCs w:val="22"/>
                <w:lang w:eastAsia="zh-CN"/>
              </w:rPr>
              <w:t>IP</w:t>
            </w:r>
            <w:r w:rsidRPr="00E7478D">
              <w:rPr>
                <w:rFonts w:hint="eastAsia"/>
                <w:sz w:val="22"/>
                <w:szCs w:val="22"/>
                <w:lang w:eastAsia="zh-CN"/>
              </w:rPr>
              <w:t>外部信道编码</w:t>
            </w:r>
            <w:r w:rsidRPr="00E7478D">
              <w:rPr>
                <w:rFonts w:ascii="Arial" w:hAnsi="Arial" w:cs="Arial"/>
                <w:color w:val="000000"/>
                <w:sz w:val="22"/>
                <w:szCs w:val="22"/>
                <w:lang w:eastAsia="zh-CN"/>
              </w:rPr>
              <w:t>里德所罗门</w:t>
            </w:r>
            <w:r w:rsidRPr="00E7478D">
              <w:rPr>
                <w:rFonts w:ascii="Arial" w:hAnsi="Arial" w:cs="Arial" w:hint="eastAsia"/>
                <w:color w:val="000000"/>
                <w:sz w:val="22"/>
                <w:szCs w:val="22"/>
                <w:lang w:eastAsia="zh-CN"/>
              </w:rPr>
              <w:t>（</w:t>
            </w:r>
            <w:r w:rsidRPr="001763FC">
              <w:rPr>
                <w:color w:val="000000"/>
                <w:sz w:val="22"/>
                <w:szCs w:val="22"/>
                <w:lang w:eastAsia="zh-CN"/>
              </w:rPr>
              <w:t>RS</w:t>
            </w:r>
            <w:r w:rsidRPr="00E7478D">
              <w:rPr>
                <w:rFonts w:ascii="Arial" w:hAnsi="Arial" w:cs="Arial" w:hint="eastAsia"/>
                <w:color w:val="000000"/>
                <w:sz w:val="22"/>
                <w:szCs w:val="22"/>
                <w:lang w:eastAsia="zh-CN"/>
              </w:rPr>
              <w:t>）</w:t>
            </w:r>
            <w:r w:rsidRPr="00E7478D">
              <w:rPr>
                <w:rFonts w:ascii="Arial" w:hAnsi="Arial" w:cs="Arial"/>
                <w:color w:val="000000"/>
                <w:sz w:val="22"/>
                <w:szCs w:val="22"/>
                <w:lang w:eastAsia="zh-CN"/>
              </w:rPr>
              <w:t>码</w:t>
            </w:r>
          </w:p>
        </w:tc>
        <w:tc>
          <w:tcPr>
            <w:tcW w:w="2698" w:type="dxa"/>
            <w:tcBorders>
              <w:top w:val="single" w:sz="6" w:space="0" w:color="auto"/>
              <w:left w:val="single" w:sz="6" w:space="0" w:color="auto"/>
              <w:bottom w:val="single" w:sz="6" w:space="0" w:color="auto"/>
              <w:right w:val="single" w:sz="6" w:space="0" w:color="auto"/>
            </w:tcBorders>
          </w:tcPr>
          <w:p w:rsidR="00CA0A5F" w:rsidRPr="00402B20" w:rsidRDefault="00CA0A5F" w:rsidP="00CA283A">
            <w:pPr>
              <w:pStyle w:val="Tablehead"/>
              <w:keepNext w:val="0"/>
              <w:ind w:left="-57" w:right="-57"/>
              <w:rPr>
                <w:b w:val="0"/>
                <w:bCs/>
                <w:szCs w:val="22"/>
              </w:rPr>
            </w:pPr>
            <w:r w:rsidRPr="00402B20">
              <w:rPr>
                <w:b w:val="0"/>
                <w:bCs/>
                <w:szCs w:val="22"/>
              </w:rPr>
              <w:t>MPE-FEC RS (255,191)</w:t>
            </w:r>
            <w:r w:rsidRPr="00402B20">
              <w:rPr>
                <w:b w:val="0"/>
                <w:bCs/>
                <w:szCs w:val="22"/>
                <w:vertAlign w:val="superscript"/>
              </w:rPr>
              <w:t>(7)</w:t>
            </w:r>
          </w:p>
        </w:tc>
        <w:tc>
          <w:tcPr>
            <w:tcW w:w="2316" w:type="dxa"/>
            <w:tcBorders>
              <w:top w:val="single" w:sz="6" w:space="0" w:color="auto"/>
              <w:left w:val="single" w:sz="6" w:space="0" w:color="auto"/>
              <w:bottom w:val="single" w:sz="6" w:space="0" w:color="auto"/>
              <w:right w:val="single" w:sz="6" w:space="0" w:color="auto"/>
            </w:tcBorders>
          </w:tcPr>
          <w:p w:rsidR="00CA0A5F" w:rsidRPr="00402B20" w:rsidRDefault="00CA0A5F" w:rsidP="00CA283A">
            <w:pPr>
              <w:pStyle w:val="Tablehead"/>
              <w:keepNext w:val="0"/>
              <w:ind w:left="-57" w:right="-57"/>
              <w:rPr>
                <w:b w:val="0"/>
                <w:bCs/>
                <w:szCs w:val="22"/>
              </w:rPr>
            </w:pPr>
            <w:r w:rsidRPr="00402B20">
              <w:rPr>
                <w:b w:val="0"/>
                <w:bCs/>
                <w:szCs w:val="22"/>
              </w:rPr>
              <w:t>MPE-FEC RS (255,191)</w:t>
            </w:r>
            <w:r w:rsidRPr="00402B20">
              <w:rPr>
                <w:b w:val="0"/>
                <w:bCs/>
                <w:szCs w:val="22"/>
                <w:vertAlign w:val="superscript"/>
              </w:rPr>
              <w:t>(7)</w:t>
            </w:r>
          </w:p>
        </w:tc>
        <w:tc>
          <w:tcPr>
            <w:tcW w:w="2468" w:type="dxa"/>
            <w:tcBorders>
              <w:top w:val="single" w:sz="6" w:space="0" w:color="auto"/>
              <w:left w:val="single" w:sz="6" w:space="0" w:color="auto"/>
              <w:bottom w:val="single" w:sz="6" w:space="0" w:color="auto"/>
              <w:right w:val="single" w:sz="6" w:space="0" w:color="auto"/>
            </w:tcBorders>
          </w:tcPr>
          <w:p w:rsidR="00CA0A5F" w:rsidRPr="00402B20" w:rsidRDefault="00CA0A5F" w:rsidP="00CA283A">
            <w:pPr>
              <w:pStyle w:val="Tablehead"/>
              <w:keepNext w:val="0"/>
              <w:ind w:left="-57" w:right="-57"/>
              <w:rPr>
                <w:b w:val="0"/>
                <w:bCs/>
                <w:szCs w:val="22"/>
                <w:lang w:eastAsia="zh-CN"/>
              </w:rPr>
            </w:pPr>
            <w:r w:rsidRPr="00402B20">
              <w:rPr>
                <w:b w:val="0"/>
                <w:bCs/>
                <w:szCs w:val="22"/>
                <w:lang w:eastAsia="zh-CN"/>
              </w:rPr>
              <w:t xml:space="preserve">MPE-FEC </w:t>
            </w:r>
            <w:r w:rsidR="00E27E15">
              <w:rPr>
                <w:rFonts w:hint="eastAsia"/>
                <w:b w:val="0"/>
                <w:bCs/>
                <w:szCs w:val="22"/>
                <w:lang w:eastAsia="zh-CN"/>
              </w:rPr>
              <w:br/>
            </w:r>
            <w:r w:rsidRPr="00402B20">
              <w:rPr>
                <w:b w:val="0"/>
                <w:bCs/>
                <w:szCs w:val="22"/>
                <w:lang w:eastAsia="zh-CN"/>
              </w:rPr>
              <w:t>RS (255,191)</w:t>
            </w:r>
            <w:r w:rsidRPr="00402B20">
              <w:rPr>
                <w:b w:val="0"/>
                <w:bCs/>
                <w:szCs w:val="22"/>
                <w:vertAlign w:val="superscript"/>
                <w:lang w:eastAsia="zh-CN"/>
              </w:rPr>
              <w:t>(7)</w:t>
            </w:r>
          </w:p>
        </w:tc>
      </w:tr>
      <w:tr w:rsidR="00CA0A5F" w:rsidTr="00A12A1E">
        <w:trPr>
          <w:trHeight w:val="1071"/>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rFonts w:hint="eastAsia"/>
                <w:lang w:eastAsia="zh-CN"/>
              </w:rPr>
              <w:t>18</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rFonts w:hint="eastAsia"/>
                <w:lang w:eastAsia="zh-CN"/>
              </w:rPr>
              <w:t>接收机功耗的降低</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rFonts w:hint="eastAsia"/>
                <w:lang w:eastAsia="zh-CN"/>
              </w:rPr>
              <w:t>时间分割</w:t>
            </w:r>
            <w:r>
              <w:rPr>
                <w:vertAlign w:val="superscript"/>
                <w:lang w:eastAsia="zh-CN"/>
              </w:rPr>
              <w:t>(</w:t>
            </w:r>
            <w:r>
              <w:rPr>
                <w:rFonts w:hint="eastAsia"/>
                <w:vertAlign w:val="superscript"/>
                <w:lang w:eastAsia="zh-CN"/>
              </w:rPr>
              <w:t>8</w:t>
            </w:r>
            <w:r>
              <w:rPr>
                <w:vertAlign w:val="superscript"/>
                <w:lang w:eastAsia="zh-CN"/>
              </w:rP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rFonts w:hint="eastAsia"/>
                <w:lang w:eastAsia="zh-CN"/>
              </w:rPr>
              <w:t>时间分割</w:t>
            </w:r>
            <w:r>
              <w:rPr>
                <w:vertAlign w:val="superscript"/>
                <w:lang w:eastAsia="zh-CN"/>
              </w:rPr>
              <w:t>(</w:t>
            </w:r>
            <w:r>
              <w:rPr>
                <w:rFonts w:hint="eastAsia"/>
                <w:vertAlign w:val="superscript"/>
                <w:lang w:eastAsia="zh-CN"/>
              </w:rPr>
              <w:t>8</w:t>
            </w:r>
            <w:r>
              <w:rPr>
                <w:vertAlign w:val="superscript"/>
                <w:lang w:eastAsia="zh-CN"/>
              </w:rPr>
              <w:t>)</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100" w:line="320" w:lineRule="exact"/>
              <w:jc w:val="center"/>
              <w:rPr>
                <w:lang w:eastAsia="zh-CN"/>
              </w:rPr>
            </w:pPr>
            <w:r>
              <w:rPr>
                <w:rFonts w:hint="eastAsia"/>
                <w:lang w:eastAsia="zh-CN"/>
              </w:rPr>
              <w:t>时间分割</w:t>
            </w:r>
            <w:r>
              <w:rPr>
                <w:vertAlign w:val="superscript"/>
                <w:lang w:eastAsia="zh-CN"/>
              </w:rPr>
              <w:t>(</w:t>
            </w:r>
            <w:r>
              <w:rPr>
                <w:rFonts w:hint="eastAsia"/>
                <w:vertAlign w:val="superscript"/>
                <w:lang w:eastAsia="zh-CN"/>
              </w:rPr>
              <w:t>8</w:t>
            </w:r>
            <w:r>
              <w:rPr>
                <w:vertAlign w:val="superscript"/>
                <w:lang w:eastAsia="zh-CN"/>
              </w:rPr>
              <w:t>)</w:t>
            </w:r>
          </w:p>
        </w:tc>
      </w:tr>
    </w:tbl>
    <w:p w:rsidR="001C0B0D" w:rsidRPr="006259C6" w:rsidRDefault="001C0B0D" w:rsidP="001C0B0D">
      <w:pPr>
        <w:pStyle w:val="TableNo"/>
        <w:spacing w:before="100" w:after="40" w:line="320" w:lineRule="exact"/>
        <w:rPr>
          <w:lang w:val="en-US" w:eastAsia="zh-CN"/>
        </w:rPr>
      </w:pPr>
      <w:r>
        <w:rPr>
          <w:lang w:eastAsia="zh-CN"/>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（续）</w:t>
      </w:r>
    </w:p>
    <w:p w:rsidR="001C0B0D" w:rsidRPr="00CA0A5F" w:rsidRDefault="001C0B0D" w:rsidP="001C0B0D">
      <w:pPr>
        <w:pStyle w:val="Tabletitle"/>
        <w:spacing w:before="100" w:after="40" w:line="320" w:lineRule="exact"/>
        <w:rPr>
          <w:b w:val="0"/>
          <w:lang w:eastAsia="zh-CN"/>
        </w:rPr>
      </w:pPr>
      <w:r>
        <w:rPr>
          <w:lang w:eastAsia="zh-CN"/>
        </w:rPr>
        <w:t xml:space="preserve">b) </w:t>
      </w:r>
      <w:r w:rsidRPr="00A12A1E">
        <w:rPr>
          <w:rFonts w:hint="eastAsia"/>
          <w:lang w:eastAsia="zh-CN"/>
        </w:rPr>
        <w:t>多载波系统</w:t>
      </w:r>
      <w:r w:rsidRPr="00CA0A5F">
        <w:rPr>
          <w:rFonts w:ascii="STKaiti" w:eastAsia="STKaiti" w:hAnsi="STKaiti" w:hint="eastAsia"/>
          <w:b w:val="0"/>
          <w:bCs/>
          <w:lang w:val="en-US" w:eastAsia="zh-CN"/>
        </w:rPr>
        <w:t>（完）</w:t>
      </w:r>
    </w:p>
    <w:tbl>
      <w:tblPr>
        <w:tblW w:w="9884" w:type="dxa"/>
        <w:jc w:val="center"/>
        <w:tblInd w:w="-249" w:type="dxa"/>
        <w:tblLayout w:type="fixed"/>
        <w:tblCellMar>
          <w:left w:w="57" w:type="dxa"/>
          <w:right w:w="57" w:type="dxa"/>
        </w:tblCellMar>
        <w:tblLook w:val="0000" w:firstRow="0" w:lastRow="0" w:firstColumn="0" w:lastColumn="0" w:noHBand="0" w:noVBand="0"/>
      </w:tblPr>
      <w:tblGrid>
        <w:gridCol w:w="459"/>
        <w:gridCol w:w="1943"/>
        <w:gridCol w:w="2698"/>
        <w:gridCol w:w="2316"/>
        <w:gridCol w:w="2468"/>
      </w:tblGrid>
      <w:tr w:rsidR="001C0B0D" w:rsidTr="00D610ED">
        <w:trPr>
          <w:trHeight w:val="679"/>
          <w:jc w:val="center"/>
        </w:trPr>
        <w:tc>
          <w:tcPr>
            <w:tcW w:w="459"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D610ED">
            <w:pPr>
              <w:pStyle w:val="Tablehead"/>
              <w:spacing w:before="40" w:after="40"/>
              <w:rPr>
                <w:lang w:eastAsia="zh-CN"/>
              </w:rPr>
            </w:pPr>
          </w:p>
        </w:tc>
        <w:tc>
          <w:tcPr>
            <w:tcW w:w="1943"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D610ED">
            <w:pPr>
              <w:pStyle w:val="Tablehead"/>
              <w:spacing w:before="40" w:after="40"/>
              <w:rPr>
                <w:lang w:eastAsia="zh-CN"/>
              </w:rPr>
            </w:pPr>
            <w:r w:rsidRPr="00D610ED">
              <w:rPr>
                <w:lang w:eastAsia="zh-CN"/>
              </w:rPr>
              <w:t>参数</w:t>
            </w:r>
          </w:p>
        </w:tc>
        <w:tc>
          <w:tcPr>
            <w:tcW w:w="2698"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D610ED">
            <w:pPr>
              <w:pStyle w:val="Tablehead"/>
              <w:spacing w:before="40" w:after="40"/>
              <w:rPr>
                <w:lang w:eastAsia="zh-CN"/>
              </w:rPr>
            </w:pPr>
            <w:r w:rsidRPr="00D610ED">
              <w:rPr>
                <w:lang w:eastAsia="zh-CN"/>
              </w:rPr>
              <w:t>6 MHz</w:t>
            </w:r>
            <w:r w:rsidRPr="00D610ED">
              <w:rPr>
                <w:lang w:eastAsia="zh-CN"/>
              </w:rPr>
              <w:t>多载波</w:t>
            </w:r>
            <w:r w:rsidRPr="00D610ED">
              <w:rPr>
                <w:lang w:eastAsia="zh-CN"/>
              </w:rPr>
              <w:br/>
              <w:t>(OFDM)</w:t>
            </w:r>
          </w:p>
        </w:tc>
        <w:tc>
          <w:tcPr>
            <w:tcW w:w="2316"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D610ED">
            <w:pPr>
              <w:pStyle w:val="Tablehead"/>
              <w:spacing w:before="40" w:after="40"/>
              <w:rPr>
                <w:lang w:eastAsia="zh-CN"/>
              </w:rPr>
            </w:pPr>
            <w:r w:rsidRPr="00D610ED">
              <w:rPr>
                <w:lang w:eastAsia="zh-CN"/>
              </w:rPr>
              <w:t>7 MHz</w:t>
            </w:r>
            <w:r w:rsidRPr="00D610ED">
              <w:rPr>
                <w:lang w:eastAsia="zh-CN"/>
              </w:rPr>
              <w:t>多载波</w:t>
            </w:r>
            <w:r w:rsidRPr="00D610ED">
              <w:rPr>
                <w:rFonts w:hint="eastAsia"/>
                <w:lang w:eastAsia="zh-CN"/>
              </w:rPr>
              <w:br/>
            </w:r>
            <w:r w:rsidRPr="00D610ED">
              <w:rPr>
                <w:lang w:eastAsia="zh-CN"/>
              </w:rPr>
              <w:t xml:space="preserve"> (OFDM)</w:t>
            </w:r>
          </w:p>
        </w:tc>
        <w:tc>
          <w:tcPr>
            <w:tcW w:w="2468"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D610ED">
            <w:pPr>
              <w:pStyle w:val="Tablehead"/>
              <w:spacing w:before="40" w:after="40"/>
              <w:rPr>
                <w:lang w:eastAsia="zh-CN"/>
              </w:rPr>
            </w:pPr>
            <w:r w:rsidRPr="00D610ED">
              <w:rPr>
                <w:lang w:eastAsia="zh-CN"/>
              </w:rPr>
              <w:t>8 MHz</w:t>
            </w:r>
            <w:r w:rsidRPr="00D610ED">
              <w:rPr>
                <w:lang w:eastAsia="zh-CN"/>
              </w:rPr>
              <w:t>多载波</w:t>
            </w:r>
            <w:r w:rsidRPr="00D610ED">
              <w:rPr>
                <w:lang w:eastAsia="zh-CN"/>
              </w:rPr>
              <w:t xml:space="preserve"> </w:t>
            </w:r>
            <w:r w:rsidRPr="00D610ED">
              <w:rPr>
                <w:rFonts w:hint="eastAsia"/>
                <w:lang w:eastAsia="zh-CN"/>
              </w:rPr>
              <w:br/>
            </w:r>
            <w:r w:rsidRPr="00D610ED">
              <w:rPr>
                <w:lang w:eastAsia="zh-CN"/>
              </w:rPr>
              <w:t>(OFDM)</w:t>
            </w:r>
          </w:p>
        </w:tc>
      </w:tr>
      <w:tr w:rsidR="00CA0A5F" w:rsidTr="00D610ED">
        <w:trPr>
          <w:trHeight w:val="789"/>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left"/>
              <w:rPr>
                <w:lang w:eastAsia="zh-CN"/>
              </w:rPr>
            </w:pPr>
            <w:r>
              <w:rPr>
                <w:lang w:eastAsia="zh-CN"/>
              </w:rPr>
              <w:t>1</w:t>
            </w:r>
            <w:r>
              <w:rPr>
                <w:rFonts w:hint="eastAsia"/>
                <w:lang w:eastAsia="zh-CN"/>
              </w:rPr>
              <w:t>9</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left"/>
            </w:pPr>
            <w:r>
              <w:rPr>
                <w:rFonts w:hint="eastAsia"/>
                <w:lang w:eastAsia="zh-CN"/>
              </w:rPr>
              <w:t>发射参数信令</w:t>
            </w:r>
            <w:r>
              <w:rPr>
                <w:lang w:eastAsia="zh-CN"/>
              </w:rPr>
              <w:t>(TPS)</w:t>
            </w:r>
            <w:r>
              <w:rPr>
                <w:vertAlign w:val="superscript"/>
                <w:lang w:eastAsia="zh-CN"/>
              </w:rPr>
              <w:t>(</w:t>
            </w:r>
            <w:r>
              <w:rPr>
                <w:rFonts w:hint="eastAsia"/>
                <w:vertAlign w:val="superscript"/>
                <w:lang w:eastAsia="zh-CN"/>
              </w:rPr>
              <w:t>9</w:t>
            </w:r>
            <w:r>
              <w:rPr>
                <w:vertAlign w:val="superscript"/>
              </w:rPr>
              <w:t>)</w:t>
            </w:r>
            <w:r>
              <w:rPr>
                <w:position w:val="6"/>
              </w:rPr>
              <w:t xml:space="preserve"> </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rPr>
                <w:lang w:val="en-US" w:eastAsia="zh-CN"/>
              </w:rPr>
            </w:pPr>
            <w:r>
              <w:rPr>
                <w:rFonts w:hint="eastAsia"/>
                <w:lang w:val="en-US" w:eastAsia="zh-CN"/>
              </w:rPr>
              <w:t>由</w:t>
            </w:r>
            <w:r>
              <w:rPr>
                <w:lang w:val="en-US" w:eastAsia="zh-CN"/>
              </w:rPr>
              <w:t xml:space="preserve">TPS </w:t>
            </w:r>
            <w:r>
              <w:rPr>
                <w:lang w:val="en-US" w:eastAsia="zh-CN"/>
              </w:rPr>
              <w:t>导频</w:t>
            </w:r>
            <w:r>
              <w:rPr>
                <w:rFonts w:hint="eastAsia"/>
                <w:lang w:val="en-US" w:eastAsia="zh-CN"/>
              </w:rPr>
              <w:t>载送</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rPr>
                <w:lang w:val="en-US" w:eastAsia="zh-CN"/>
              </w:rPr>
            </w:pPr>
            <w:r>
              <w:rPr>
                <w:rFonts w:hint="eastAsia"/>
                <w:lang w:val="en-US" w:eastAsia="zh-CN"/>
              </w:rPr>
              <w:t>由</w:t>
            </w:r>
            <w:r>
              <w:rPr>
                <w:lang w:val="en-US" w:eastAsia="zh-CN"/>
              </w:rPr>
              <w:t xml:space="preserve">TPS </w:t>
            </w:r>
            <w:r>
              <w:rPr>
                <w:lang w:val="en-US" w:eastAsia="zh-CN"/>
              </w:rPr>
              <w:t>导频</w:t>
            </w:r>
            <w:r>
              <w:rPr>
                <w:rFonts w:hint="eastAsia"/>
                <w:lang w:val="en-US" w:eastAsia="zh-CN"/>
              </w:rPr>
              <w:t>载送</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rPr>
                <w:lang w:val="en-US" w:eastAsia="zh-CN"/>
              </w:rPr>
            </w:pPr>
            <w:r>
              <w:rPr>
                <w:rFonts w:hint="eastAsia"/>
                <w:lang w:val="en-US" w:eastAsia="zh-CN"/>
              </w:rPr>
              <w:t>由</w:t>
            </w:r>
            <w:r>
              <w:rPr>
                <w:lang w:val="en-US" w:eastAsia="zh-CN"/>
              </w:rPr>
              <w:t xml:space="preserve">TPS </w:t>
            </w:r>
            <w:r>
              <w:rPr>
                <w:lang w:val="en-US" w:eastAsia="zh-CN"/>
              </w:rPr>
              <w:t>导频</w:t>
            </w:r>
            <w:r>
              <w:rPr>
                <w:rFonts w:hint="eastAsia"/>
                <w:lang w:val="en-US" w:eastAsia="zh-CN"/>
              </w:rPr>
              <w:t>载送</w:t>
            </w:r>
          </w:p>
        </w:tc>
      </w:tr>
      <w:tr w:rsidR="00CA0A5F" w:rsidTr="00D610ED">
        <w:trPr>
          <w:trHeight w:val="481"/>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fin"/>
              <w:spacing w:before="20" w:after="20" w:line="320" w:lineRule="exact"/>
              <w:jc w:val="left"/>
            </w:pPr>
            <w:r>
              <w:rPr>
                <w:rFonts w:hint="eastAsia"/>
                <w:lang w:eastAsia="zh-CN"/>
              </w:rPr>
              <w:t>20</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left"/>
            </w:pPr>
            <w:r>
              <w:rPr>
                <w:rFonts w:hint="eastAsia"/>
                <w:lang w:eastAsia="zh-CN"/>
              </w:rPr>
              <w:t>系统传送流格式</w:t>
            </w:r>
          </w:p>
        </w:tc>
        <w:tc>
          <w:tcPr>
            <w:tcW w:w="2698" w:type="dxa"/>
            <w:tcBorders>
              <w:top w:val="single" w:sz="6" w:space="0" w:color="auto"/>
              <w:left w:val="single" w:sz="6" w:space="0" w:color="auto"/>
              <w:bottom w:val="single" w:sz="6" w:space="0" w:color="auto"/>
              <w:right w:val="single" w:sz="6" w:space="0" w:color="auto"/>
            </w:tcBorders>
          </w:tcPr>
          <w:p w:rsidR="00CA0A5F" w:rsidRPr="00402B20" w:rsidRDefault="00CA0A5F" w:rsidP="00D610ED">
            <w:pPr>
              <w:pStyle w:val="Tablehead"/>
              <w:keepNext w:val="0"/>
              <w:spacing w:before="20" w:after="20"/>
              <w:ind w:left="-57" w:right="-57"/>
              <w:rPr>
                <w:b w:val="0"/>
                <w:bCs/>
                <w:szCs w:val="22"/>
                <w:lang w:val="en-US"/>
              </w:rPr>
            </w:pPr>
            <w:r w:rsidRPr="00402B20">
              <w:rPr>
                <w:b w:val="0"/>
                <w:bCs/>
                <w:szCs w:val="22"/>
                <w:lang w:val="en-US"/>
              </w:rPr>
              <w:t>MPEG-2 TS</w:t>
            </w:r>
          </w:p>
        </w:tc>
        <w:tc>
          <w:tcPr>
            <w:tcW w:w="2316" w:type="dxa"/>
            <w:tcBorders>
              <w:top w:val="single" w:sz="6" w:space="0" w:color="auto"/>
              <w:left w:val="single" w:sz="6" w:space="0" w:color="auto"/>
              <w:bottom w:val="single" w:sz="6" w:space="0" w:color="auto"/>
              <w:right w:val="single" w:sz="6" w:space="0" w:color="auto"/>
            </w:tcBorders>
          </w:tcPr>
          <w:p w:rsidR="00CA0A5F" w:rsidRPr="00402B20" w:rsidRDefault="00CA0A5F" w:rsidP="00D610ED">
            <w:pPr>
              <w:pStyle w:val="Tablehead"/>
              <w:keepNext w:val="0"/>
              <w:spacing w:before="20" w:after="20"/>
              <w:ind w:left="-57" w:right="-57"/>
              <w:rPr>
                <w:b w:val="0"/>
                <w:bCs/>
                <w:szCs w:val="22"/>
                <w:lang w:val="en-US"/>
              </w:rPr>
            </w:pPr>
            <w:r w:rsidRPr="00402B20">
              <w:rPr>
                <w:b w:val="0"/>
                <w:bCs/>
                <w:szCs w:val="22"/>
                <w:lang w:val="en-US"/>
              </w:rPr>
              <w:t>MPEG-2 TS</w:t>
            </w:r>
          </w:p>
        </w:tc>
        <w:tc>
          <w:tcPr>
            <w:tcW w:w="2468" w:type="dxa"/>
            <w:tcBorders>
              <w:top w:val="single" w:sz="6" w:space="0" w:color="auto"/>
              <w:left w:val="single" w:sz="6" w:space="0" w:color="auto"/>
              <w:bottom w:val="single" w:sz="6" w:space="0" w:color="auto"/>
              <w:right w:val="single" w:sz="6" w:space="0" w:color="auto"/>
            </w:tcBorders>
          </w:tcPr>
          <w:p w:rsidR="00CA0A5F" w:rsidRPr="00402B20" w:rsidRDefault="00CA0A5F" w:rsidP="00D610ED">
            <w:pPr>
              <w:pStyle w:val="Tablehead"/>
              <w:keepNext w:val="0"/>
              <w:spacing w:before="20" w:after="20"/>
              <w:ind w:left="-57" w:right="-57"/>
              <w:rPr>
                <w:b w:val="0"/>
                <w:bCs/>
                <w:szCs w:val="22"/>
                <w:lang w:val="en-US"/>
              </w:rPr>
            </w:pPr>
            <w:r w:rsidRPr="00402B20">
              <w:rPr>
                <w:b w:val="0"/>
                <w:bCs/>
                <w:szCs w:val="22"/>
                <w:lang w:val="en-US"/>
              </w:rPr>
              <w:t>MPEG-2 TS</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left"/>
            </w:pPr>
            <w:r>
              <w:rPr>
                <w:rFonts w:hint="eastAsia"/>
                <w:lang w:eastAsia="zh-CN"/>
              </w:rPr>
              <w:t>21</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left"/>
            </w:pPr>
            <w:r>
              <w:rPr>
                <w:lang w:eastAsia="zh-CN"/>
              </w:rPr>
              <w:t>净数据速率</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rPr>
                <w:lang w:val="en-US" w:eastAsia="zh-CN"/>
              </w:rPr>
            </w:pPr>
            <w:r>
              <w:rPr>
                <w:rFonts w:hint="eastAsia"/>
                <w:lang w:val="en-US" w:eastAsia="zh-CN"/>
              </w:rPr>
              <w:t>取决于调制、编码率和</w:t>
            </w:r>
            <w:r>
              <w:rPr>
                <w:lang w:val="en-US" w:eastAsia="zh-CN"/>
              </w:rPr>
              <w:br/>
            </w:r>
            <w:r>
              <w:rPr>
                <w:rFonts w:hint="eastAsia"/>
                <w:lang w:val="en-US" w:eastAsia="zh-CN"/>
              </w:rPr>
              <w:t>保护间隔</w:t>
            </w:r>
            <w:r>
              <w:rPr>
                <w:lang w:val="en-US" w:eastAsia="zh-CN"/>
              </w:rPr>
              <w:br/>
            </w:r>
            <w:r>
              <w:rPr>
                <w:lang w:val="en-US" w:eastAsia="zh-CN"/>
              </w:rPr>
              <w:t>（</w:t>
            </w:r>
            <w:r>
              <w:rPr>
                <w:rFonts w:hint="eastAsia"/>
                <w:lang w:val="en-US" w:eastAsia="zh-CN"/>
              </w:rPr>
              <w:t>对于非分级模式为</w:t>
            </w:r>
            <w:r>
              <w:rPr>
                <w:lang w:val="en-US" w:eastAsia="zh-CN"/>
              </w:rPr>
              <w:br/>
              <w:t>3.69-23.5 Mbit/s</w:t>
            </w:r>
            <w:r>
              <w:rPr>
                <w:lang w:val="en-US" w:eastAsia="zh-CN"/>
              </w:rPr>
              <w:t>）</w:t>
            </w:r>
            <w:r>
              <w:rPr>
                <w:vertAlign w:val="superscript"/>
                <w:lang w:val="en-US" w:eastAsia="zh-CN"/>
              </w:rPr>
              <w:t>(</w:t>
            </w:r>
            <w:r>
              <w:rPr>
                <w:rFonts w:hint="eastAsia"/>
                <w:vertAlign w:val="superscript"/>
                <w:lang w:val="en-US" w:eastAsia="zh-CN"/>
              </w:rPr>
              <w:t>10</w:t>
            </w:r>
            <w:r>
              <w:rPr>
                <w:vertAlign w:val="superscript"/>
                <w:lang w:val="en-US" w:eastAsia="zh-CN"/>
              </w:rP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rPr>
                <w:lang w:val="en-US" w:eastAsia="zh-CN"/>
              </w:rPr>
            </w:pPr>
            <w:r>
              <w:rPr>
                <w:rFonts w:hint="eastAsia"/>
                <w:lang w:val="en-US" w:eastAsia="zh-CN"/>
              </w:rPr>
              <w:t>取决于调制、编码率和</w:t>
            </w:r>
            <w:r>
              <w:rPr>
                <w:lang w:val="en-US" w:eastAsia="zh-CN"/>
              </w:rPr>
              <w:br/>
            </w:r>
            <w:r>
              <w:rPr>
                <w:rFonts w:hint="eastAsia"/>
                <w:lang w:val="en-US" w:eastAsia="zh-CN"/>
              </w:rPr>
              <w:t>保护间隔</w:t>
            </w:r>
            <w:r>
              <w:rPr>
                <w:lang w:val="en-US" w:eastAsia="zh-CN"/>
              </w:rPr>
              <w:br/>
            </w:r>
            <w:r>
              <w:rPr>
                <w:lang w:val="en-US" w:eastAsia="zh-CN"/>
              </w:rPr>
              <w:t>（</w:t>
            </w:r>
            <w:r>
              <w:rPr>
                <w:rFonts w:hint="eastAsia"/>
                <w:lang w:val="en-US" w:eastAsia="zh-CN"/>
              </w:rPr>
              <w:t>对于非分级模式为</w:t>
            </w:r>
            <w:r>
              <w:rPr>
                <w:lang w:val="en-US" w:eastAsia="zh-CN"/>
              </w:rPr>
              <w:t>4.35-27.71 Mbit/s</w:t>
            </w:r>
            <w:r>
              <w:rPr>
                <w:lang w:val="en-US" w:eastAsia="zh-CN"/>
              </w:rPr>
              <w:t>）</w:t>
            </w:r>
            <w:r>
              <w:rPr>
                <w:vertAlign w:val="superscript"/>
                <w:lang w:val="en-US" w:eastAsia="zh-CN"/>
              </w:rPr>
              <w:t>(</w:t>
            </w:r>
            <w:r>
              <w:rPr>
                <w:rFonts w:hint="eastAsia"/>
                <w:vertAlign w:val="superscript"/>
                <w:lang w:val="en-US" w:eastAsia="zh-CN"/>
              </w:rPr>
              <w:t>10</w:t>
            </w:r>
            <w:r>
              <w:rPr>
                <w:vertAlign w:val="superscript"/>
                <w:lang w:val="en-US" w:eastAsia="zh-CN"/>
              </w:rPr>
              <w:t>)</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rPr>
                <w:lang w:val="en-US" w:eastAsia="zh-CN"/>
              </w:rPr>
            </w:pPr>
            <w:r>
              <w:rPr>
                <w:rFonts w:hint="eastAsia"/>
                <w:lang w:val="en-US" w:eastAsia="zh-CN"/>
              </w:rPr>
              <w:t>取决于调制、编码率和保护间隔</w:t>
            </w:r>
            <w:r>
              <w:rPr>
                <w:lang w:val="en-US" w:eastAsia="zh-CN"/>
              </w:rPr>
              <w:br/>
            </w:r>
            <w:r>
              <w:rPr>
                <w:lang w:val="en-US" w:eastAsia="zh-CN"/>
              </w:rPr>
              <w:t>（</w:t>
            </w:r>
            <w:r>
              <w:rPr>
                <w:rFonts w:hint="eastAsia"/>
                <w:lang w:val="en-US" w:eastAsia="zh-CN"/>
              </w:rPr>
              <w:t>对于非分级模式为</w:t>
            </w:r>
            <w:r>
              <w:rPr>
                <w:lang w:val="en-US" w:eastAsia="zh-CN"/>
              </w:rPr>
              <w:t>4.98-31.67 Mbit/s</w:t>
            </w:r>
            <w:r>
              <w:rPr>
                <w:lang w:val="en-US" w:eastAsia="zh-CN"/>
              </w:rPr>
              <w:t>）</w:t>
            </w:r>
            <w:r>
              <w:rPr>
                <w:vertAlign w:val="superscript"/>
                <w:lang w:val="en-US" w:eastAsia="zh-CN"/>
              </w:rPr>
              <w:t>(</w:t>
            </w:r>
            <w:r>
              <w:rPr>
                <w:rFonts w:hint="eastAsia"/>
                <w:vertAlign w:val="superscript"/>
                <w:lang w:val="en-US" w:eastAsia="zh-CN"/>
              </w:rPr>
              <w:t>10</w:t>
            </w:r>
            <w:r>
              <w:rPr>
                <w:vertAlign w:val="superscript"/>
                <w:lang w:val="en-US" w:eastAsia="zh-CN"/>
              </w:rPr>
              <w:t>)</w:t>
            </w:r>
          </w:p>
        </w:tc>
      </w:tr>
      <w:tr w:rsidR="00CA0A5F" w:rsidTr="00D610ED">
        <w:trPr>
          <w:trHeight w:val="1013"/>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left"/>
            </w:pPr>
            <w:r>
              <w:t>2</w:t>
            </w:r>
            <w:r>
              <w:rPr>
                <w:rFonts w:hint="eastAsia"/>
                <w:lang w:eastAsia="zh-CN"/>
              </w:rPr>
              <w:t>2</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left"/>
              <w:rPr>
                <w:lang w:val="en-US" w:eastAsia="zh-CN"/>
              </w:rPr>
            </w:pPr>
            <w:r>
              <w:rPr>
                <w:lang w:val="en-US" w:eastAsia="zh-CN"/>
              </w:rPr>
              <w:t>加性高斯白噪声</w:t>
            </w:r>
            <w:r>
              <w:rPr>
                <w:lang w:val="en-US" w:eastAsia="zh-CN"/>
              </w:rPr>
              <w:t>(AWGN)</w:t>
            </w:r>
            <w:r>
              <w:rPr>
                <w:lang w:val="en-US" w:eastAsia="zh-CN"/>
              </w:rPr>
              <w:t>频道的载噪比</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pPr>
            <w:r>
              <w:rPr>
                <w:rFonts w:hint="eastAsia"/>
                <w:lang w:val="en-US" w:eastAsia="zh-CN"/>
              </w:rPr>
              <w:t>取决于调制</w:t>
            </w:r>
            <w:r>
              <w:rPr>
                <w:lang w:val="en-US" w:eastAsia="zh-CN"/>
              </w:rPr>
              <w:t>和</w:t>
            </w:r>
            <w:r>
              <w:rPr>
                <w:rFonts w:hint="eastAsia"/>
                <w:lang w:val="en-US" w:eastAsia="zh-CN"/>
              </w:rPr>
              <w:br/>
            </w:r>
            <w:r>
              <w:rPr>
                <w:rFonts w:hint="eastAsia"/>
                <w:lang w:val="en-US" w:eastAsia="zh-CN"/>
              </w:rPr>
              <w:t>频道编码。</w:t>
            </w:r>
            <w:r>
              <w:rPr>
                <w:lang w:val="en-US" w:eastAsia="zh-CN"/>
              </w:rPr>
              <w:br/>
            </w:r>
            <w:r>
              <w:t>3.1-20.1 dB</w:t>
            </w:r>
            <w:r>
              <w:rPr>
                <w:vertAlign w:val="superscript"/>
              </w:rPr>
              <w:t>(1</w:t>
            </w:r>
            <w:r>
              <w:rPr>
                <w:rFonts w:hint="eastAsia"/>
                <w:vertAlign w:val="superscript"/>
                <w:lang w:eastAsia="zh-CN"/>
              </w:rPr>
              <w:t>1</w:t>
            </w:r>
            <w:r>
              <w:rPr>
                <w:vertAlign w:val="superscript"/>
              </w:rP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pPr>
            <w:r>
              <w:rPr>
                <w:rFonts w:hint="eastAsia"/>
                <w:lang w:val="en-US" w:eastAsia="zh-CN"/>
              </w:rPr>
              <w:t>取决于调制</w:t>
            </w:r>
            <w:r>
              <w:rPr>
                <w:lang w:val="en-US" w:eastAsia="zh-CN"/>
              </w:rPr>
              <w:t>和</w:t>
            </w:r>
            <w:r>
              <w:rPr>
                <w:rFonts w:hint="eastAsia"/>
                <w:lang w:val="en-US" w:eastAsia="zh-CN"/>
              </w:rPr>
              <w:br/>
            </w:r>
            <w:r>
              <w:rPr>
                <w:rFonts w:hint="eastAsia"/>
                <w:lang w:val="en-US" w:eastAsia="zh-CN"/>
              </w:rPr>
              <w:t>频道编码。</w:t>
            </w:r>
            <w:r>
              <w:rPr>
                <w:lang w:val="en-US" w:eastAsia="zh-CN"/>
              </w:rPr>
              <w:br/>
            </w:r>
            <w:r>
              <w:t>3.1-20.1 dB</w:t>
            </w:r>
            <w:r>
              <w:rPr>
                <w:vertAlign w:val="superscript"/>
              </w:rPr>
              <w:t>(1</w:t>
            </w:r>
            <w:r>
              <w:rPr>
                <w:rFonts w:hint="eastAsia"/>
                <w:vertAlign w:val="superscript"/>
                <w:lang w:eastAsia="zh-CN"/>
              </w:rPr>
              <w:t>1</w:t>
            </w:r>
            <w:r>
              <w:rPr>
                <w:vertAlign w:val="superscript"/>
              </w:rPr>
              <w:t>)</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D610ED">
            <w:pPr>
              <w:pStyle w:val="Tabletext"/>
              <w:spacing w:before="20" w:after="20" w:line="320" w:lineRule="exact"/>
              <w:jc w:val="center"/>
            </w:pPr>
            <w:r>
              <w:rPr>
                <w:rFonts w:hint="eastAsia"/>
                <w:lang w:val="en-US" w:eastAsia="zh-CN"/>
              </w:rPr>
              <w:t>取决于调制</w:t>
            </w:r>
            <w:r>
              <w:rPr>
                <w:lang w:val="en-US" w:eastAsia="zh-CN"/>
              </w:rPr>
              <w:t>和</w:t>
            </w:r>
            <w:r>
              <w:rPr>
                <w:rFonts w:hint="eastAsia"/>
                <w:lang w:val="en-US" w:eastAsia="zh-CN"/>
              </w:rPr>
              <w:br/>
            </w:r>
            <w:r>
              <w:rPr>
                <w:rFonts w:hint="eastAsia"/>
                <w:lang w:val="en-US" w:eastAsia="zh-CN"/>
              </w:rPr>
              <w:t>频道编码。</w:t>
            </w:r>
            <w:r>
              <w:rPr>
                <w:lang w:val="en-US" w:eastAsia="zh-CN"/>
              </w:rPr>
              <w:br/>
            </w:r>
            <w:r>
              <w:t>3.1-20.1 dB</w:t>
            </w:r>
            <w:r>
              <w:rPr>
                <w:vertAlign w:val="superscript"/>
              </w:rPr>
              <w:t>(1</w:t>
            </w:r>
            <w:r>
              <w:rPr>
                <w:rFonts w:hint="eastAsia"/>
                <w:vertAlign w:val="superscript"/>
                <w:lang w:eastAsia="zh-CN"/>
              </w:rPr>
              <w:t>1</w:t>
            </w:r>
            <w:r>
              <w:rPr>
                <w:vertAlign w:val="superscript"/>
              </w:rPr>
              <w:t>)</w:t>
            </w:r>
          </w:p>
        </w:tc>
      </w:tr>
    </w:tbl>
    <w:p w:rsidR="00527DA5" w:rsidRDefault="00527DA5" w:rsidP="005E33EE">
      <w:pPr>
        <w:pStyle w:val="Tabletitle"/>
        <w:spacing w:before="240" w:after="40" w:line="320" w:lineRule="exact"/>
        <w:rPr>
          <w:lang w:val="en-US" w:eastAsia="zh-CN"/>
        </w:rPr>
      </w:pPr>
      <w:r>
        <w:rPr>
          <w:lang w:val="en-US" w:eastAsia="zh-CN"/>
        </w:rPr>
        <w:t xml:space="preserve">c) </w:t>
      </w:r>
      <w:r>
        <w:rPr>
          <w:rFonts w:hint="eastAsia"/>
          <w:lang w:val="en-US" w:eastAsia="zh-CN"/>
        </w:rPr>
        <w:t>采用射频频带细分的多载波系统</w:t>
      </w:r>
      <w:r w:rsidRPr="00E83C7C">
        <w:rPr>
          <w:vertAlign w:val="superscript"/>
          <w:lang w:val="en-US" w:eastAsia="zh-CN"/>
        </w:rPr>
        <w:t xml:space="preserve"> (12)</w:t>
      </w:r>
    </w:p>
    <w:tbl>
      <w:tblPr>
        <w:tblW w:w="9863" w:type="dxa"/>
        <w:jc w:val="center"/>
        <w:tblInd w:w="-224"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448"/>
        <w:gridCol w:w="1932"/>
        <w:gridCol w:w="2702"/>
        <w:gridCol w:w="2316"/>
        <w:gridCol w:w="7"/>
        <w:gridCol w:w="2458"/>
      </w:tblGrid>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head"/>
              <w:keepLines/>
              <w:spacing w:before="100" w:after="40" w:line="320" w:lineRule="exact"/>
              <w:ind w:left="-57" w:right="-57"/>
              <w:rPr>
                <w:lang w:val="en-US" w:eastAsia="zh-CN"/>
              </w:rPr>
            </w:pP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head"/>
              <w:keepLines/>
              <w:spacing w:before="100" w:after="40" w:line="320" w:lineRule="exact"/>
            </w:pPr>
            <w:r>
              <w:rPr>
                <w:lang w:eastAsia="zh-CN"/>
              </w:rPr>
              <w:t>参数</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head"/>
              <w:keepLines/>
              <w:spacing w:before="100" w:after="40" w:line="320" w:lineRule="exact"/>
              <w:rPr>
                <w:lang w:val="en-US" w:eastAsia="zh-CN"/>
              </w:rPr>
            </w:pPr>
            <w:r>
              <w:rPr>
                <w:lang w:val="en-US" w:eastAsia="zh-CN"/>
              </w:rPr>
              <w:t>6 MHz</w:t>
            </w:r>
            <w:r>
              <w:rPr>
                <w:rFonts w:hint="eastAsia"/>
                <w:lang w:eastAsia="zh-CN"/>
              </w:rPr>
              <w:t>多载波</w:t>
            </w:r>
            <w:r>
              <w:rPr>
                <w:lang w:val="en-US" w:eastAsia="zh-CN"/>
              </w:rPr>
              <w:br/>
            </w:r>
            <w:r>
              <w:rPr>
                <w:lang w:val="en-US" w:eastAsia="zh-CN"/>
              </w:rPr>
              <w:t>（</w:t>
            </w:r>
            <w:r>
              <w:rPr>
                <w:rFonts w:hint="eastAsia"/>
                <w:lang w:val="en-US" w:eastAsia="zh-CN"/>
              </w:rPr>
              <w:t>分段</w:t>
            </w:r>
            <w:r>
              <w:rPr>
                <w:lang w:val="en-US" w:eastAsia="zh-CN"/>
              </w:rPr>
              <w:t>OFDM</w:t>
            </w:r>
            <w:r>
              <w:rPr>
                <w:rFonts w:hint="eastAsia"/>
                <w:lang w:val="en-US" w:eastAsia="zh-CN"/>
              </w:rP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head"/>
              <w:keepLines/>
              <w:spacing w:before="100" w:after="40" w:line="320" w:lineRule="exact"/>
              <w:rPr>
                <w:lang w:val="en-US" w:eastAsia="zh-CN"/>
              </w:rPr>
            </w:pPr>
            <w:r>
              <w:rPr>
                <w:lang w:val="en-US" w:eastAsia="zh-CN"/>
              </w:rPr>
              <w:t>7 MHz</w:t>
            </w:r>
            <w:r>
              <w:rPr>
                <w:rFonts w:hint="eastAsia"/>
                <w:lang w:eastAsia="zh-CN"/>
              </w:rPr>
              <w:t>多载波</w:t>
            </w:r>
            <w:r>
              <w:rPr>
                <w:lang w:val="en-US" w:eastAsia="zh-CN"/>
              </w:rPr>
              <w:br/>
            </w:r>
            <w:r>
              <w:rPr>
                <w:lang w:val="en-US" w:eastAsia="zh-CN"/>
              </w:rPr>
              <w:t>（</w:t>
            </w:r>
            <w:r>
              <w:rPr>
                <w:rFonts w:hint="eastAsia"/>
                <w:lang w:val="en-US" w:eastAsia="zh-CN"/>
              </w:rPr>
              <w:t>分段</w:t>
            </w:r>
            <w:r>
              <w:rPr>
                <w:rFonts w:hint="eastAsia"/>
                <w:lang w:val="en-US" w:eastAsia="zh-CN"/>
              </w:rPr>
              <w:t xml:space="preserve"> </w:t>
            </w:r>
            <w:r>
              <w:rPr>
                <w:lang w:val="en-US" w:eastAsia="zh-CN"/>
              </w:rPr>
              <w:t>OFDM</w:t>
            </w:r>
            <w:r>
              <w:rPr>
                <w:rFonts w:hint="eastAsia"/>
                <w:lang w:val="en-US" w:eastAsia="zh-CN"/>
              </w:rPr>
              <w:t>）</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head"/>
              <w:keepLines/>
              <w:spacing w:before="100" w:after="40" w:line="320" w:lineRule="exact"/>
              <w:rPr>
                <w:lang w:val="en-US" w:eastAsia="zh-CN"/>
              </w:rPr>
            </w:pPr>
            <w:r>
              <w:rPr>
                <w:lang w:val="en-US" w:eastAsia="zh-CN"/>
              </w:rPr>
              <w:t>8 MHz</w:t>
            </w:r>
            <w:r>
              <w:rPr>
                <w:rFonts w:hint="eastAsia"/>
                <w:lang w:eastAsia="zh-CN"/>
              </w:rPr>
              <w:t>多载波</w:t>
            </w:r>
            <w:r>
              <w:rPr>
                <w:lang w:val="en-US" w:eastAsia="zh-CN"/>
              </w:rPr>
              <w:br/>
            </w:r>
            <w:r>
              <w:rPr>
                <w:lang w:val="en-US" w:eastAsia="zh-CN"/>
              </w:rPr>
              <w:t>（</w:t>
            </w:r>
            <w:r>
              <w:rPr>
                <w:rFonts w:hint="eastAsia"/>
                <w:lang w:val="en-US" w:eastAsia="zh-CN"/>
              </w:rPr>
              <w:t>分段</w:t>
            </w:r>
            <w:r>
              <w:rPr>
                <w:lang w:val="en-US" w:eastAsia="zh-CN"/>
              </w:rPr>
              <w:t>OFDM</w:t>
            </w:r>
            <w:r>
              <w:rPr>
                <w:rFonts w:hint="eastAsia"/>
                <w:lang w:val="en-US" w:eastAsia="zh-CN"/>
              </w:rPr>
              <w:t>）</w:t>
            </w:r>
          </w:p>
        </w:tc>
      </w:tr>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ind w:left="-57" w:right="-57"/>
              <w:jc w:val="center"/>
            </w:pPr>
            <w:r>
              <w:t>1</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left"/>
            </w:pPr>
            <w:r>
              <w:rPr>
                <w:lang w:eastAsia="zh-CN"/>
              </w:rPr>
              <w:t>分段的数目</w:t>
            </w:r>
            <w:r>
              <w:t xml:space="preserve"> (Ns)</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rPr>
                <w:vertAlign w:val="superscript"/>
              </w:rPr>
            </w:pPr>
            <w:r>
              <w:t>13</w:t>
            </w:r>
            <w:r>
              <w:rPr>
                <w:vertAlign w:val="superscript"/>
              </w:rPr>
              <w:t>(1</w:t>
            </w:r>
            <w:r>
              <w:rPr>
                <w:rFonts w:hint="eastAsia"/>
                <w:vertAlign w:val="superscript"/>
                <w:lang w:eastAsia="zh-CN"/>
              </w:rPr>
              <w:t>3</w:t>
            </w:r>
            <w:r>
              <w:rPr>
                <w:vertAlign w:val="superscript"/>
              </w:rP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13</w:t>
            </w:r>
            <w:r>
              <w:rPr>
                <w:vertAlign w:val="superscript"/>
              </w:rPr>
              <w:t>(1</w:t>
            </w:r>
            <w:r>
              <w:rPr>
                <w:rFonts w:hint="eastAsia"/>
                <w:vertAlign w:val="superscript"/>
                <w:lang w:eastAsia="zh-CN"/>
              </w:rPr>
              <w:t>3</w:t>
            </w:r>
            <w:r>
              <w:rPr>
                <w:vertAlign w:val="superscript"/>
              </w:rPr>
              <w:t>)</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13</w:t>
            </w:r>
            <w:r>
              <w:rPr>
                <w:vertAlign w:val="superscript"/>
              </w:rPr>
              <w:t>(1</w:t>
            </w:r>
            <w:r>
              <w:rPr>
                <w:rFonts w:hint="eastAsia"/>
                <w:vertAlign w:val="superscript"/>
                <w:lang w:eastAsia="zh-CN"/>
              </w:rPr>
              <w:t>3</w:t>
            </w:r>
            <w:r>
              <w:rPr>
                <w:vertAlign w:val="superscript"/>
              </w:rPr>
              <w:t>)</w:t>
            </w:r>
          </w:p>
        </w:tc>
      </w:tr>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ind w:left="-57" w:right="-57"/>
              <w:jc w:val="center"/>
            </w:pPr>
            <w:r>
              <w:t>2</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left"/>
            </w:pPr>
            <w:r>
              <w:rPr>
                <w:lang w:eastAsia="zh-CN"/>
              </w:rPr>
              <w:t>分段带宽</w:t>
            </w:r>
            <w:r>
              <w:t xml:space="preserve"> (Bws)</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6</w:t>
            </w:r>
            <w:r>
              <w:rPr>
                <w:sz w:val="12"/>
              </w:rPr>
              <w:t xml:space="preserve"> </w:t>
            </w:r>
            <w:r>
              <w:t>000/14 = 428.57 kHz</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7</w:t>
            </w:r>
            <w:r>
              <w:rPr>
                <w:sz w:val="12"/>
              </w:rPr>
              <w:t xml:space="preserve"> </w:t>
            </w:r>
            <w:r>
              <w:t>000/14 = 500 kHz</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8</w:t>
            </w:r>
            <w:r>
              <w:rPr>
                <w:sz w:val="12"/>
              </w:rPr>
              <w:t xml:space="preserve"> </w:t>
            </w:r>
            <w:r>
              <w:t>000/14 = 571.428 kHz</w:t>
            </w:r>
          </w:p>
        </w:tc>
      </w:tr>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ind w:left="-57" w:right="-57"/>
              <w:jc w:val="center"/>
            </w:pPr>
            <w:r>
              <w:t>3</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left"/>
            </w:pPr>
            <w:r>
              <w:rPr>
                <w:lang w:eastAsia="zh-CN"/>
              </w:rPr>
              <w:t>所用带宽</w:t>
            </w:r>
            <w:r>
              <w:t xml:space="preserve"> (Bw)</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Bw × Ns + Cs</w:t>
            </w:r>
            <w:r>
              <w:br/>
              <w:t xml:space="preserve">5.575 MHz </w:t>
            </w:r>
            <w:r>
              <w:t>（模式</w:t>
            </w:r>
            <w:r>
              <w:t>1</w:t>
            </w:r>
            <w:r>
              <w:t>）</w:t>
            </w:r>
            <w:r>
              <w:br/>
              <w:t xml:space="preserve">5.573 MHz </w:t>
            </w:r>
            <w:r>
              <w:t>（模式</w:t>
            </w:r>
            <w:r>
              <w:t>2</w:t>
            </w:r>
            <w:r>
              <w:t>）</w:t>
            </w:r>
            <w:r>
              <w:br/>
              <w:t xml:space="preserve">5.572 MHz </w:t>
            </w:r>
            <w:r>
              <w:t>（模式</w:t>
            </w:r>
            <w:r>
              <w:t>3</w:t>
            </w:r>
            <w: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 xml:space="preserve">Bw × Ns + Cs </w:t>
            </w:r>
            <w:r>
              <w:br/>
              <w:t xml:space="preserve">6.504 MHz </w:t>
            </w:r>
            <w:r>
              <w:t>（模式</w:t>
            </w:r>
            <w:r>
              <w:t>1</w:t>
            </w:r>
            <w:r>
              <w:t>）</w:t>
            </w:r>
            <w:r>
              <w:br/>
              <w:t xml:space="preserve">6.502 MHz </w:t>
            </w:r>
            <w:r>
              <w:t>（模式</w:t>
            </w:r>
            <w:r>
              <w:t>2</w:t>
            </w:r>
            <w:r>
              <w:t>）</w:t>
            </w:r>
            <w:r>
              <w:br/>
              <w:t xml:space="preserve">6.501 MHz </w:t>
            </w:r>
            <w:r>
              <w:t>（模式</w:t>
            </w:r>
            <w:r>
              <w:t>3</w:t>
            </w:r>
            <w:r>
              <w:t>）</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 xml:space="preserve">Bw × Ns + Cs </w:t>
            </w:r>
            <w:r>
              <w:br/>
              <w:t xml:space="preserve">7.434 MHz </w:t>
            </w:r>
            <w:r>
              <w:t>（模式</w:t>
            </w:r>
            <w:r>
              <w:t>1</w:t>
            </w:r>
            <w:r>
              <w:t>）</w:t>
            </w:r>
            <w:r>
              <w:br/>
              <w:t xml:space="preserve">7.431 MHz </w:t>
            </w:r>
            <w:r>
              <w:t>（模式</w:t>
            </w:r>
            <w:r>
              <w:t>2</w:t>
            </w:r>
            <w:r>
              <w:t>）</w:t>
            </w:r>
            <w:r>
              <w:br/>
              <w:t xml:space="preserve">7.430 MHz </w:t>
            </w:r>
            <w:r>
              <w:t>（模式</w:t>
            </w:r>
            <w:r>
              <w:t>3</w:t>
            </w:r>
            <w:r>
              <w:t>）</w:t>
            </w:r>
          </w:p>
        </w:tc>
      </w:tr>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ind w:left="-57" w:right="-57"/>
              <w:jc w:val="center"/>
            </w:pPr>
            <w:r>
              <w:t>4</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left"/>
            </w:pPr>
            <w:r>
              <w:rPr>
                <w:lang w:eastAsia="zh-CN"/>
              </w:rPr>
              <w:t>辐射的载波数目</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1</w:t>
            </w:r>
            <w:r>
              <w:rPr>
                <w:sz w:val="12"/>
              </w:rPr>
              <w:t xml:space="preserve"> </w:t>
            </w:r>
            <w:r>
              <w:t xml:space="preserve">405 </w:t>
            </w:r>
            <w:r>
              <w:t>（模式</w:t>
            </w:r>
            <w:r>
              <w:t>1</w:t>
            </w:r>
            <w:r>
              <w:t>）</w:t>
            </w:r>
            <w:r>
              <w:br/>
              <w:t>2</w:t>
            </w:r>
            <w:r>
              <w:rPr>
                <w:sz w:val="12"/>
              </w:rPr>
              <w:t xml:space="preserve"> </w:t>
            </w:r>
            <w:r>
              <w:t xml:space="preserve">809 </w:t>
            </w:r>
            <w:r>
              <w:t>（模式</w:t>
            </w:r>
            <w:r>
              <w:t>2</w:t>
            </w:r>
            <w:r>
              <w:t>）</w:t>
            </w:r>
            <w:r>
              <w:br/>
              <w:t>5</w:t>
            </w:r>
            <w:r>
              <w:rPr>
                <w:sz w:val="12"/>
              </w:rPr>
              <w:t xml:space="preserve"> </w:t>
            </w:r>
            <w:r>
              <w:t xml:space="preserve">617 </w:t>
            </w:r>
            <w:r>
              <w:t>（模式</w:t>
            </w:r>
            <w:r>
              <w:t>3</w:t>
            </w:r>
            <w: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1</w:t>
            </w:r>
            <w:r>
              <w:rPr>
                <w:sz w:val="12"/>
              </w:rPr>
              <w:t xml:space="preserve"> </w:t>
            </w:r>
            <w:r>
              <w:t xml:space="preserve">405 </w:t>
            </w:r>
            <w:r>
              <w:t>（模式</w:t>
            </w:r>
            <w:r>
              <w:t>1</w:t>
            </w:r>
            <w:r>
              <w:t>）</w:t>
            </w:r>
            <w:r>
              <w:br/>
              <w:t>2</w:t>
            </w:r>
            <w:r>
              <w:rPr>
                <w:sz w:val="12"/>
              </w:rPr>
              <w:t xml:space="preserve"> </w:t>
            </w:r>
            <w:r>
              <w:t xml:space="preserve">809 </w:t>
            </w:r>
            <w:r>
              <w:t>（模式</w:t>
            </w:r>
            <w:r>
              <w:t>2</w:t>
            </w:r>
            <w:r>
              <w:t>）</w:t>
            </w:r>
            <w:r>
              <w:br/>
              <w:t>5</w:t>
            </w:r>
            <w:r>
              <w:rPr>
                <w:sz w:val="12"/>
              </w:rPr>
              <w:t xml:space="preserve"> </w:t>
            </w:r>
            <w:r>
              <w:t xml:space="preserve">617 </w:t>
            </w:r>
            <w:r>
              <w:t>（模式</w:t>
            </w:r>
            <w:r>
              <w:t>3</w:t>
            </w:r>
            <w:r>
              <w:t>）</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line="300" w:lineRule="exact"/>
              <w:jc w:val="center"/>
            </w:pPr>
            <w:r>
              <w:t>1</w:t>
            </w:r>
            <w:r>
              <w:rPr>
                <w:sz w:val="12"/>
              </w:rPr>
              <w:t xml:space="preserve"> </w:t>
            </w:r>
            <w:r>
              <w:t xml:space="preserve">405 </w:t>
            </w:r>
            <w:r>
              <w:t>（模式</w:t>
            </w:r>
            <w:r>
              <w:t>1</w:t>
            </w:r>
            <w:r>
              <w:t>）</w:t>
            </w:r>
            <w:r>
              <w:br/>
              <w:t>2</w:t>
            </w:r>
            <w:r>
              <w:rPr>
                <w:sz w:val="12"/>
              </w:rPr>
              <w:t xml:space="preserve"> </w:t>
            </w:r>
            <w:r>
              <w:t xml:space="preserve">809 </w:t>
            </w:r>
            <w:r>
              <w:t>（模式</w:t>
            </w:r>
            <w:r>
              <w:t>2</w:t>
            </w:r>
            <w:r>
              <w:t>）</w:t>
            </w:r>
            <w:r>
              <w:br/>
              <w:t>5</w:t>
            </w:r>
            <w:r>
              <w:rPr>
                <w:sz w:val="12"/>
              </w:rPr>
              <w:t xml:space="preserve"> </w:t>
            </w:r>
            <w:r>
              <w:t xml:space="preserve">617 </w:t>
            </w:r>
            <w:r>
              <w:t>（模式</w:t>
            </w:r>
            <w:r>
              <w:t>3</w:t>
            </w:r>
            <w:r>
              <w:t>）</w:t>
            </w:r>
          </w:p>
        </w:tc>
      </w:tr>
      <w:tr w:rsidR="00CA0A5F" w:rsidTr="00D610ED">
        <w:trPr>
          <w:jc w:val="center"/>
        </w:trPr>
        <w:tc>
          <w:tcPr>
            <w:tcW w:w="448"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line="300" w:lineRule="exact"/>
              <w:ind w:left="-57" w:right="-57"/>
              <w:jc w:val="center"/>
            </w:pPr>
            <w:r>
              <w:t>5</w:t>
            </w:r>
          </w:p>
        </w:tc>
        <w:tc>
          <w:tcPr>
            <w:tcW w:w="1932"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line="300" w:lineRule="exact"/>
              <w:jc w:val="left"/>
            </w:pPr>
            <w:r>
              <w:t>调制方法</w:t>
            </w:r>
          </w:p>
        </w:tc>
        <w:tc>
          <w:tcPr>
            <w:tcW w:w="2702"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line="300" w:lineRule="exact"/>
              <w:jc w:val="center"/>
            </w:pPr>
            <w:r>
              <w:t>DQPSK, QPSK, 16</w:t>
            </w:r>
            <w:r>
              <w:noBreakHyphen/>
              <w:t>QAM, 64</w:t>
            </w:r>
            <w:r>
              <w:noBreakHyphen/>
              <w:t>QAM</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line="300" w:lineRule="exact"/>
              <w:jc w:val="center"/>
            </w:pPr>
            <w:r>
              <w:t>DQPSK, QPSK, 16</w:t>
            </w:r>
            <w:r>
              <w:noBreakHyphen/>
              <w:t>QAM, 64</w:t>
            </w:r>
            <w:r>
              <w:noBreakHyphen/>
              <w:t>QAM</w:t>
            </w:r>
          </w:p>
        </w:tc>
        <w:tc>
          <w:tcPr>
            <w:tcW w:w="2465" w:type="dxa"/>
            <w:gridSpan w:val="2"/>
            <w:tcBorders>
              <w:top w:val="single" w:sz="6" w:space="0" w:color="auto"/>
              <w:left w:val="single" w:sz="6" w:space="0" w:color="auto"/>
              <w:bottom w:val="single" w:sz="6" w:space="0" w:color="auto"/>
              <w:right w:val="single" w:sz="6" w:space="0" w:color="auto"/>
            </w:tcBorders>
          </w:tcPr>
          <w:p w:rsidR="00CA0A5F" w:rsidRDefault="00CA0A5F" w:rsidP="00076078">
            <w:pPr>
              <w:pStyle w:val="Tabletext"/>
              <w:spacing w:before="60" w:line="300" w:lineRule="exact"/>
              <w:jc w:val="center"/>
            </w:pPr>
            <w:r>
              <w:t xml:space="preserve">DQPSK, QPSK, </w:t>
            </w:r>
            <w:r>
              <w:br/>
              <w:t>16</w:t>
            </w:r>
            <w:r>
              <w:noBreakHyphen/>
              <w:t>QAM, 64</w:t>
            </w:r>
            <w:r>
              <w:noBreakHyphen/>
              <w:t>QAM</w:t>
            </w:r>
          </w:p>
        </w:tc>
      </w:tr>
      <w:tr w:rsidR="00CA0A5F" w:rsidRPr="00AE73CD" w:rsidTr="00D610ED">
        <w:trPr>
          <w:jc w:val="center"/>
        </w:trPr>
        <w:tc>
          <w:tcPr>
            <w:tcW w:w="44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ind w:left="-57" w:right="-57"/>
              <w:jc w:val="center"/>
            </w:pPr>
            <w:r>
              <w:t>6</w:t>
            </w:r>
          </w:p>
        </w:tc>
        <w:tc>
          <w:tcPr>
            <w:tcW w:w="1932"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left"/>
            </w:pPr>
            <w:r>
              <w:t>频道占用率</w:t>
            </w:r>
          </w:p>
        </w:tc>
        <w:tc>
          <w:tcPr>
            <w:tcW w:w="2702"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center"/>
            </w:pP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center"/>
              <w:rPr>
                <w:lang w:eastAsia="zh-CN"/>
              </w:rPr>
            </w:pPr>
            <w:r>
              <w:rPr>
                <w:rFonts w:hint="eastAsia"/>
                <w:lang w:eastAsia="zh-CN"/>
              </w:rPr>
              <w:t>见</w:t>
            </w:r>
            <w:r>
              <w:rPr>
                <w:lang w:eastAsia="zh-CN"/>
              </w:rPr>
              <w:t xml:space="preserve"> ITU-R BT.1206</w:t>
            </w:r>
            <w:r>
              <w:rPr>
                <w:rFonts w:hint="eastAsia"/>
                <w:lang w:eastAsia="zh-CN"/>
              </w:rPr>
              <w:br/>
            </w:r>
            <w:r>
              <w:rPr>
                <w:rFonts w:hint="eastAsia"/>
                <w:lang w:eastAsia="zh-CN"/>
              </w:rPr>
              <w:t>建议书</w:t>
            </w:r>
          </w:p>
        </w:tc>
        <w:tc>
          <w:tcPr>
            <w:tcW w:w="2465" w:type="dxa"/>
            <w:gridSpan w:val="2"/>
            <w:tcBorders>
              <w:top w:val="single" w:sz="6" w:space="0" w:color="auto"/>
              <w:left w:val="single" w:sz="6" w:space="0" w:color="auto"/>
              <w:bottom w:val="single" w:sz="6" w:space="0" w:color="auto"/>
              <w:right w:val="single" w:sz="6" w:space="0" w:color="auto"/>
            </w:tcBorders>
          </w:tcPr>
          <w:p w:rsidR="00CA0A5F" w:rsidRPr="00AE73CD" w:rsidRDefault="00CA0A5F" w:rsidP="00CA283A">
            <w:pPr>
              <w:pStyle w:val="Tabletext"/>
              <w:spacing w:before="60" w:line="300" w:lineRule="exact"/>
              <w:jc w:val="center"/>
              <w:rPr>
                <w:lang w:eastAsia="zh-CN"/>
              </w:rPr>
            </w:pPr>
            <w:r>
              <w:rPr>
                <w:rFonts w:hint="eastAsia"/>
                <w:lang w:eastAsia="zh-CN"/>
              </w:rPr>
              <w:t>见</w:t>
            </w:r>
            <w:r>
              <w:rPr>
                <w:rFonts w:hint="eastAsia"/>
                <w:lang w:eastAsia="zh-CN"/>
              </w:rPr>
              <w:t xml:space="preserve"> </w:t>
            </w:r>
            <w:r w:rsidRPr="00AE73CD">
              <w:rPr>
                <w:lang w:eastAsia="zh-CN"/>
              </w:rPr>
              <w:t>ITU-R</w:t>
            </w:r>
            <w:r w:rsidRPr="00AE73CD">
              <w:rPr>
                <w:rFonts w:hint="eastAsia"/>
                <w:lang w:eastAsia="zh-CN"/>
              </w:rPr>
              <w:t xml:space="preserve"> </w:t>
            </w:r>
            <w:r w:rsidRPr="00AE73CD">
              <w:rPr>
                <w:lang w:eastAsia="zh-CN"/>
              </w:rPr>
              <w:t>BT.1206</w:t>
            </w:r>
            <w:r w:rsidRPr="00AE73CD">
              <w:rPr>
                <w:rFonts w:hint="eastAsia"/>
                <w:lang w:eastAsia="zh-CN"/>
              </w:rPr>
              <w:br/>
            </w:r>
            <w:r>
              <w:rPr>
                <w:rFonts w:hint="eastAsia"/>
                <w:lang w:eastAsia="zh-CN"/>
              </w:rPr>
              <w:t>建议书</w:t>
            </w:r>
          </w:p>
        </w:tc>
      </w:tr>
      <w:tr w:rsidR="00CA0A5F" w:rsidTr="00D610ED">
        <w:trPr>
          <w:jc w:val="center"/>
        </w:trPr>
        <w:tc>
          <w:tcPr>
            <w:tcW w:w="44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ind w:left="-57" w:right="-57"/>
              <w:jc w:val="center"/>
            </w:pPr>
            <w:r>
              <w:t>7</w:t>
            </w:r>
          </w:p>
        </w:tc>
        <w:tc>
          <w:tcPr>
            <w:tcW w:w="1932"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left"/>
            </w:pPr>
            <w:r>
              <w:rPr>
                <w:lang w:eastAsia="zh-CN"/>
              </w:rPr>
              <w:t>有效符号时长</w:t>
            </w:r>
          </w:p>
        </w:tc>
        <w:tc>
          <w:tcPr>
            <w:tcW w:w="2702"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center"/>
            </w:pPr>
            <w:r>
              <w:t xml:space="preserve">252 μs </w:t>
            </w:r>
            <w:r>
              <w:t>（模式</w:t>
            </w:r>
            <w:r>
              <w:t>1</w:t>
            </w:r>
            <w:r>
              <w:t>）</w:t>
            </w:r>
            <w:r>
              <w:br/>
              <w:t xml:space="preserve">502 μs </w:t>
            </w:r>
            <w:r>
              <w:t>（模式</w:t>
            </w:r>
            <w:r>
              <w:t>2</w:t>
            </w:r>
            <w:r>
              <w:t>）</w:t>
            </w:r>
            <w:r>
              <w:br/>
              <w:t>1</w:t>
            </w:r>
            <w:r>
              <w:rPr>
                <w:sz w:val="12"/>
              </w:rPr>
              <w:t xml:space="preserve"> </w:t>
            </w:r>
            <w:r>
              <w:t xml:space="preserve">008 μs </w:t>
            </w:r>
            <w:r>
              <w:t>（模式</w:t>
            </w:r>
            <w:r>
              <w:t>3</w:t>
            </w:r>
            <w: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center"/>
            </w:pPr>
            <w:r>
              <w:t xml:space="preserve">216 μs </w:t>
            </w:r>
            <w:r>
              <w:t>（模式</w:t>
            </w:r>
            <w:r>
              <w:t>1</w:t>
            </w:r>
            <w:r>
              <w:t>）</w:t>
            </w:r>
            <w:r>
              <w:br/>
              <w:t xml:space="preserve">432 μs </w:t>
            </w:r>
            <w:r>
              <w:t>（模式</w:t>
            </w:r>
            <w:r>
              <w:t>2</w:t>
            </w:r>
            <w:r>
              <w:t>）</w:t>
            </w:r>
            <w:r>
              <w:br/>
              <w:t xml:space="preserve">864 μs </w:t>
            </w:r>
            <w:r>
              <w:t>（模式</w:t>
            </w:r>
            <w:r>
              <w:t>3</w:t>
            </w:r>
            <w:r>
              <w:t>）</w:t>
            </w:r>
          </w:p>
        </w:tc>
        <w:tc>
          <w:tcPr>
            <w:tcW w:w="2465" w:type="dxa"/>
            <w:gridSpan w:val="2"/>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center"/>
            </w:pPr>
            <w:r>
              <w:t xml:space="preserve">189 μs </w:t>
            </w:r>
            <w:r>
              <w:t>（模式</w:t>
            </w:r>
            <w:r>
              <w:t>1</w:t>
            </w:r>
            <w:r>
              <w:t>）</w:t>
            </w:r>
            <w:r>
              <w:br/>
              <w:t xml:space="preserve">378 μs </w:t>
            </w:r>
            <w:r>
              <w:t>（模式</w:t>
            </w:r>
            <w:r>
              <w:t>2</w:t>
            </w:r>
            <w:r>
              <w:t>）</w:t>
            </w:r>
            <w:r>
              <w:br/>
              <w:t xml:space="preserve">756 μs </w:t>
            </w:r>
            <w:r>
              <w:t>（模式</w:t>
            </w:r>
            <w:r>
              <w:t>3</w:t>
            </w:r>
            <w:r>
              <w:t>）</w:t>
            </w:r>
          </w:p>
        </w:tc>
      </w:tr>
      <w:tr w:rsidR="00CA0A5F" w:rsidTr="00D610ED">
        <w:trPr>
          <w:jc w:val="center"/>
        </w:trPr>
        <w:tc>
          <w:tcPr>
            <w:tcW w:w="448"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ind w:left="-57" w:right="-57"/>
              <w:jc w:val="center"/>
            </w:pPr>
            <w:r>
              <w:t>8</w:t>
            </w:r>
          </w:p>
        </w:tc>
        <w:tc>
          <w:tcPr>
            <w:tcW w:w="1932"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pPr>
            <w:r>
              <w:rPr>
                <w:lang w:eastAsia="zh-CN"/>
              </w:rPr>
              <w:t>载波间隔</w:t>
            </w:r>
            <w:r>
              <w:t xml:space="preserve"> (Cs)</w:t>
            </w:r>
          </w:p>
        </w:tc>
        <w:tc>
          <w:tcPr>
            <w:tcW w:w="2702"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center"/>
            </w:pPr>
            <w:r>
              <w:t>Bws/108 = 3.968 kHz</w:t>
            </w:r>
            <w:r>
              <w:br/>
              <w:t xml:space="preserve"> </w:t>
            </w:r>
            <w:r>
              <w:t>（模式</w:t>
            </w:r>
            <w:r>
              <w:t>1</w:t>
            </w:r>
            <w:r>
              <w:t>）</w:t>
            </w:r>
            <w:r>
              <w:br/>
              <w:t>Bws/216 = 1.948 kHz</w:t>
            </w:r>
            <w:r>
              <w:br/>
            </w:r>
            <w:r>
              <w:t>（模式</w:t>
            </w:r>
            <w:r>
              <w:t>2</w:t>
            </w:r>
            <w:r>
              <w:t>）</w:t>
            </w:r>
            <w:r>
              <w:br/>
              <w:t>Bws/432 = 0.992 kHz</w:t>
            </w:r>
            <w:r>
              <w:br/>
            </w:r>
            <w:r>
              <w:t>（模式</w:t>
            </w:r>
            <w:r>
              <w:t>3</w:t>
            </w:r>
            <w: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center"/>
            </w:pPr>
            <w:r>
              <w:t>Bws/108 = 4.629 kHz</w:t>
            </w:r>
            <w:r>
              <w:br/>
              <w:t xml:space="preserve"> </w:t>
            </w:r>
            <w:r>
              <w:t>（模式</w:t>
            </w:r>
            <w:r>
              <w:t>1</w:t>
            </w:r>
            <w:r>
              <w:t>）</w:t>
            </w:r>
            <w:r>
              <w:br/>
              <w:t xml:space="preserve">Bws/216 = </w:t>
            </w:r>
            <w:r w:rsidR="004305B1" w:rsidRPr="00402B20">
              <w:rPr>
                <w:szCs w:val="22"/>
              </w:rPr>
              <w:t>2.3</w:t>
            </w:r>
            <w:r w:rsidR="004305B1">
              <w:rPr>
                <w:szCs w:val="22"/>
              </w:rPr>
              <w:t>14</w:t>
            </w:r>
            <w:r w:rsidR="004305B1" w:rsidRPr="00402B20">
              <w:rPr>
                <w:szCs w:val="22"/>
              </w:rPr>
              <w:t xml:space="preserve"> kHz</w:t>
            </w:r>
            <w:r>
              <w:br/>
            </w:r>
            <w:r>
              <w:t>（模式</w:t>
            </w:r>
            <w:r>
              <w:t>2</w:t>
            </w:r>
            <w:r>
              <w:t>）</w:t>
            </w:r>
            <w:r>
              <w:br/>
              <w:t>Bws/432 = 1.157 kHz</w:t>
            </w:r>
            <w:r>
              <w:br/>
            </w:r>
            <w:r>
              <w:t>（模式</w:t>
            </w:r>
            <w:r>
              <w:t>3</w:t>
            </w:r>
            <w:r>
              <w:t>）</w:t>
            </w:r>
          </w:p>
        </w:tc>
        <w:tc>
          <w:tcPr>
            <w:tcW w:w="2465" w:type="dxa"/>
            <w:gridSpan w:val="2"/>
            <w:tcBorders>
              <w:top w:val="single" w:sz="6" w:space="0" w:color="auto"/>
              <w:left w:val="single" w:sz="6" w:space="0" w:color="auto"/>
              <w:bottom w:val="single" w:sz="6" w:space="0" w:color="auto"/>
              <w:right w:val="single" w:sz="6" w:space="0" w:color="auto"/>
            </w:tcBorders>
          </w:tcPr>
          <w:p w:rsidR="00CA0A5F" w:rsidRDefault="00CA0A5F" w:rsidP="00CA283A">
            <w:pPr>
              <w:pStyle w:val="Tabletext"/>
              <w:spacing w:before="60" w:line="300" w:lineRule="exact"/>
              <w:jc w:val="center"/>
            </w:pPr>
            <w:r>
              <w:t>Bws/108 = 5.271 kHz</w:t>
            </w:r>
            <w:r>
              <w:br/>
              <w:t xml:space="preserve"> </w:t>
            </w:r>
            <w:r>
              <w:t>（模式</w:t>
            </w:r>
            <w:r>
              <w:t>1</w:t>
            </w:r>
            <w:r>
              <w:t>）</w:t>
            </w:r>
            <w:r>
              <w:br/>
              <w:t>Bws/216 = 2.645 kHz</w:t>
            </w:r>
            <w:r>
              <w:br/>
            </w:r>
            <w:r>
              <w:t>（模式</w:t>
            </w:r>
            <w:r>
              <w:t>2</w:t>
            </w:r>
            <w:r>
              <w:t>）</w:t>
            </w:r>
            <w:r>
              <w:br/>
              <w:t>Bws/432 = 1.322 kHz</w:t>
            </w:r>
            <w:r>
              <w:br/>
            </w:r>
            <w:r>
              <w:t>（模式</w:t>
            </w:r>
            <w:r>
              <w:t>3</w:t>
            </w:r>
            <w:r>
              <w:t>）</w:t>
            </w:r>
          </w:p>
        </w:tc>
      </w:tr>
    </w:tbl>
    <w:p w:rsidR="00D610ED" w:rsidRPr="006259C6" w:rsidRDefault="00D610ED" w:rsidP="00D610ED">
      <w:pPr>
        <w:pStyle w:val="TableNo"/>
        <w:spacing w:before="100" w:after="40" w:line="320" w:lineRule="exact"/>
        <w:rPr>
          <w:lang w:val="en-US" w:eastAsia="zh-CN"/>
        </w:rPr>
      </w:pPr>
      <w:r>
        <w:rPr>
          <w:lang w:eastAsia="zh-CN"/>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（续）</w:t>
      </w:r>
    </w:p>
    <w:p w:rsidR="00D610ED" w:rsidRPr="00CA0A5F" w:rsidRDefault="00D610ED" w:rsidP="005E33EE">
      <w:pPr>
        <w:pStyle w:val="Tabletitle"/>
        <w:rPr>
          <w:lang w:val="en-US" w:eastAsia="zh-CN"/>
        </w:rPr>
      </w:pPr>
      <w:r>
        <w:rPr>
          <w:lang w:val="en-US" w:eastAsia="zh-CN"/>
        </w:rPr>
        <w:t xml:space="preserve">c) </w:t>
      </w:r>
      <w:r>
        <w:rPr>
          <w:rFonts w:hint="eastAsia"/>
          <w:lang w:val="en-US" w:eastAsia="zh-CN"/>
        </w:rPr>
        <w:t>采用射频频带细分的多载波系统</w:t>
      </w:r>
      <w:r w:rsidRPr="00D610ED">
        <w:rPr>
          <w:vertAlign w:val="superscript"/>
          <w:lang w:val="en-US" w:eastAsia="zh-CN"/>
        </w:rPr>
        <w:t xml:space="preserve"> (12)</w:t>
      </w:r>
      <w:r w:rsidRPr="00E7478D">
        <w:rPr>
          <w:rFonts w:ascii="STKaiti" w:eastAsia="STKaiti" w:hAnsi="STKaiti" w:hint="eastAsia"/>
          <w:bCs/>
          <w:lang w:val="en-US" w:eastAsia="zh-CN"/>
        </w:rPr>
        <w:t>（续）</w:t>
      </w:r>
    </w:p>
    <w:tbl>
      <w:tblPr>
        <w:tblW w:w="9881" w:type="dxa"/>
        <w:jc w:val="center"/>
        <w:tblInd w:w="-224"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7"/>
        <w:gridCol w:w="438"/>
        <w:gridCol w:w="1930"/>
        <w:gridCol w:w="2699"/>
        <w:gridCol w:w="7"/>
        <w:gridCol w:w="2320"/>
        <w:gridCol w:w="2462"/>
        <w:gridCol w:w="6"/>
        <w:gridCol w:w="12"/>
      </w:tblGrid>
      <w:tr w:rsidR="00D610ED" w:rsidTr="00D610ED">
        <w:trPr>
          <w:gridAfter w:val="2"/>
          <w:wAfter w:w="18" w:type="dxa"/>
          <w:jc w:val="center"/>
        </w:trPr>
        <w:tc>
          <w:tcPr>
            <w:tcW w:w="441" w:type="dxa"/>
            <w:gridSpan w:val="2"/>
            <w:tcBorders>
              <w:top w:val="single" w:sz="6" w:space="0" w:color="auto"/>
              <w:left w:val="single" w:sz="6" w:space="0" w:color="auto"/>
              <w:bottom w:val="single" w:sz="6" w:space="0" w:color="auto"/>
              <w:right w:val="single" w:sz="6" w:space="0" w:color="auto"/>
            </w:tcBorders>
          </w:tcPr>
          <w:p w:rsidR="00D610ED" w:rsidRDefault="00D610ED" w:rsidP="00404C35">
            <w:pPr>
              <w:pStyle w:val="Tablehead"/>
              <w:keepLines/>
              <w:spacing w:before="100" w:after="40" w:line="320" w:lineRule="exact"/>
              <w:ind w:left="-57" w:right="-57"/>
              <w:rPr>
                <w:lang w:val="en-US" w:eastAsia="zh-CN"/>
              </w:rPr>
            </w:pPr>
          </w:p>
        </w:tc>
        <w:tc>
          <w:tcPr>
            <w:tcW w:w="1932" w:type="dxa"/>
            <w:tcBorders>
              <w:top w:val="single" w:sz="6" w:space="0" w:color="auto"/>
              <w:left w:val="single" w:sz="6" w:space="0" w:color="auto"/>
              <w:bottom w:val="single" w:sz="6" w:space="0" w:color="auto"/>
              <w:right w:val="single" w:sz="6" w:space="0" w:color="auto"/>
            </w:tcBorders>
          </w:tcPr>
          <w:p w:rsidR="00D610ED" w:rsidRDefault="00D610ED" w:rsidP="00404C35">
            <w:pPr>
              <w:pStyle w:val="Tablehead"/>
              <w:keepLines/>
              <w:spacing w:before="100" w:after="40" w:line="320" w:lineRule="exact"/>
            </w:pPr>
            <w:r>
              <w:rPr>
                <w:lang w:eastAsia="zh-CN"/>
              </w:rPr>
              <w:t>参数</w:t>
            </w:r>
          </w:p>
        </w:tc>
        <w:tc>
          <w:tcPr>
            <w:tcW w:w="2709" w:type="dxa"/>
            <w:gridSpan w:val="2"/>
            <w:tcBorders>
              <w:top w:val="single" w:sz="6" w:space="0" w:color="auto"/>
              <w:left w:val="single" w:sz="6" w:space="0" w:color="auto"/>
              <w:bottom w:val="single" w:sz="6" w:space="0" w:color="auto"/>
              <w:right w:val="single" w:sz="6" w:space="0" w:color="auto"/>
            </w:tcBorders>
          </w:tcPr>
          <w:p w:rsidR="00D610ED" w:rsidRDefault="00D610ED" w:rsidP="00404C35">
            <w:pPr>
              <w:pStyle w:val="Tablehead"/>
              <w:keepLines/>
              <w:spacing w:before="100" w:after="40" w:line="320" w:lineRule="exact"/>
              <w:rPr>
                <w:lang w:val="en-US" w:eastAsia="zh-CN"/>
              </w:rPr>
            </w:pPr>
            <w:r>
              <w:rPr>
                <w:lang w:val="en-US" w:eastAsia="zh-CN"/>
              </w:rPr>
              <w:t>6 MHz</w:t>
            </w:r>
            <w:r>
              <w:rPr>
                <w:rFonts w:hint="eastAsia"/>
                <w:lang w:eastAsia="zh-CN"/>
              </w:rPr>
              <w:t>多载波</w:t>
            </w:r>
            <w:r>
              <w:rPr>
                <w:lang w:val="en-US" w:eastAsia="zh-CN"/>
              </w:rPr>
              <w:br/>
            </w:r>
            <w:r>
              <w:rPr>
                <w:lang w:val="en-US" w:eastAsia="zh-CN"/>
              </w:rPr>
              <w:t>（</w:t>
            </w:r>
            <w:r>
              <w:rPr>
                <w:rFonts w:hint="eastAsia"/>
                <w:lang w:val="en-US" w:eastAsia="zh-CN"/>
              </w:rPr>
              <w:t>分段</w:t>
            </w:r>
            <w:r>
              <w:rPr>
                <w:lang w:val="en-US" w:eastAsia="zh-CN"/>
              </w:rPr>
              <w:t>OFDM</w:t>
            </w:r>
            <w:r>
              <w:rPr>
                <w:rFonts w:hint="eastAsia"/>
                <w:lang w:val="en-US" w:eastAsia="zh-CN"/>
              </w:rPr>
              <w:t>）</w:t>
            </w:r>
          </w:p>
        </w:tc>
        <w:tc>
          <w:tcPr>
            <w:tcW w:w="2316" w:type="dxa"/>
            <w:tcBorders>
              <w:top w:val="single" w:sz="6" w:space="0" w:color="auto"/>
              <w:left w:val="single" w:sz="6" w:space="0" w:color="auto"/>
              <w:bottom w:val="single" w:sz="6" w:space="0" w:color="auto"/>
              <w:right w:val="single" w:sz="6" w:space="0" w:color="auto"/>
            </w:tcBorders>
          </w:tcPr>
          <w:p w:rsidR="00D610ED" w:rsidRDefault="00D610ED" w:rsidP="00404C35">
            <w:pPr>
              <w:pStyle w:val="Tablehead"/>
              <w:keepLines/>
              <w:spacing w:before="100" w:after="40" w:line="320" w:lineRule="exact"/>
              <w:rPr>
                <w:lang w:val="en-US" w:eastAsia="zh-CN"/>
              </w:rPr>
            </w:pPr>
            <w:r>
              <w:rPr>
                <w:lang w:val="en-US" w:eastAsia="zh-CN"/>
              </w:rPr>
              <w:t>7 MHz</w:t>
            </w:r>
            <w:r>
              <w:rPr>
                <w:rFonts w:hint="eastAsia"/>
                <w:lang w:eastAsia="zh-CN"/>
              </w:rPr>
              <w:t>多载波</w:t>
            </w:r>
            <w:r>
              <w:rPr>
                <w:lang w:val="en-US" w:eastAsia="zh-CN"/>
              </w:rPr>
              <w:br/>
            </w:r>
            <w:r>
              <w:rPr>
                <w:lang w:val="en-US" w:eastAsia="zh-CN"/>
              </w:rPr>
              <w:t>（</w:t>
            </w:r>
            <w:r>
              <w:rPr>
                <w:rFonts w:hint="eastAsia"/>
                <w:lang w:val="en-US" w:eastAsia="zh-CN"/>
              </w:rPr>
              <w:t>分段</w:t>
            </w:r>
            <w:r>
              <w:rPr>
                <w:rFonts w:hint="eastAsia"/>
                <w:lang w:val="en-US" w:eastAsia="zh-CN"/>
              </w:rPr>
              <w:t xml:space="preserve"> </w:t>
            </w:r>
            <w:r>
              <w:rPr>
                <w:lang w:val="en-US" w:eastAsia="zh-CN"/>
              </w:rPr>
              <w:t>OFDM</w:t>
            </w:r>
            <w:r>
              <w:rPr>
                <w:rFonts w:hint="eastAsia"/>
                <w:lang w:val="en-US" w:eastAsia="zh-CN"/>
              </w:rPr>
              <w:t>）</w:t>
            </w:r>
          </w:p>
        </w:tc>
        <w:tc>
          <w:tcPr>
            <w:tcW w:w="2465" w:type="dxa"/>
            <w:tcBorders>
              <w:top w:val="single" w:sz="6" w:space="0" w:color="auto"/>
              <w:left w:val="single" w:sz="6" w:space="0" w:color="auto"/>
              <w:bottom w:val="single" w:sz="6" w:space="0" w:color="auto"/>
              <w:right w:val="single" w:sz="6" w:space="0" w:color="auto"/>
            </w:tcBorders>
          </w:tcPr>
          <w:p w:rsidR="00D610ED" w:rsidRDefault="00D610ED" w:rsidP="00404C35">
            <w:pPr>
              <w:pStyle w:val="Tablehead"/>
              <w:keepLines/>
              <w:spacing w:before="100" w:after="40" w:line="320" w:lineRule="exact"/>
              <w:rPr>
                <w:lang w:val="en-US" w:eastAsia="zh-CN"/>
              </w:rPr>
            </w:pPr>
            <w:r>
              <w:rPr>
                <w:lang w:val="en-US" w:eastAsia="zh-CN"/>
              </w:rPr>
              <w:t>8 MHz</w:t>
            </w:r>
            <w:r>
              <w:rPr>
                <w:rFonts w:hint="eastAsia"/>
                <w:lang w:eastAsia="zh-CN"/>
              </w:rPr>
              <w:t>多载波</w:t>
            </w:r>
            <w:r>
              <w:rPr>
                <w:lang w:val="en-US" w:eastAsia="zh-CN"/>
              </w:rPr>
              <w:br/>
            </w:r>
            <w:r>
              <w:rPr>
                <w:lang w:val="en-US" w:eastAsia="zh-CN"/>
              </w:rPr>
              <w:t>（</w:t>
            </w:r>
            <w:r>
              <w:rPr>
                <w:rFonts w:hint="eastAsia"/>
                <w:lang w:val="en-US" w:eastAsia="zh-CN"/>
              </w:rPr>
              <w:t>分段</w:t>
            </w:r>
            <w:r>
              <w:rPr>
                <w:lang w:val="en-US" w:eastAsia="zh-CN"/>
              </w:rPr>
              <w:t>OFDM</w:t>
            </w:r>
            <w:r>
              <w:rPr>
                <w:rFonts w:hint="eastAsia"/>
                <w:lang w:val="en-US" w:eastAsia="zh-CN"/>
              </w:rPr>
              <w:t>）</w:t>
            </w:r>
          </w:p>
        </w:tc>
      </w:tr>
      <w:tr w:rsidR="00527DA5" w:rsidTr="00D610ED">
        <w:trPr>
          <w:gridBefore w:val="1"/>
          <w:gridAfter w:val="1"/>
          <w:wBefore w:w="7" w:type="dxa"/>
          <w:wAfter w:w="12" w:type="dxa"/>
          <w:jc w:val="center"/>
        </w:trPr>
        <w:tc>
          <w:tcPr>
            <w:tcW w:w="434"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after="20" w:line="280" w:lineRule="exact"/>
              <w:ind w:left="-57" w:right="-57"/>
              <w:jc w:val="center"/>
            </w:pPr>
            <w:r>
              <w:t>9</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after="20" w:line="280" w:lineRule="exact"/>
            </w:pPr>
            <w:r>
              <w:rPr>
                <w:lang w:eastAsia="zh-CN"/>
              </w:rPr>
              <w:t>保护间隔时长</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after="20" w:line="280" w:lineRule="exact"/>
              <w:jc w:val="center"/>
              <w:rPr>
                <w:lang w:eastAsia="zh-CN"/>
              </w:rPr>
            </w:pPr>
            <w:r>
              <w:rPr>
                <w:lang w:eastAsia="zh-CN"/>
              </w:rPr>
              <w:t>有效符号时长</w:t>
            </w:r>
            <w:r>
              <w:rPr>
                <w:lang w:eastAsia="zh-CN"/>
              </w:rPr>
              <w:br/>
              <w:t xml:space="preserve">63, 31.5, 15.75, 7.875 </w:t>
            </w:r>
            <w:r>
              <w:t>μ</w:t>
            </w:r>
            <w:r>
              <w:rPr>
                <w:lang w:eastAsia="zh-CN"/>
              </w:rPr>
              <w:t>s</w:t>
            </w:r>
            <w:r>
              <w:rPr>
                <w:lang w:eastAsia="zh-CN"/>
              </w:rPr>
              <w:br/>
            </w:r>
            <w:r>
              <w:rPr>
                <w:lang w:eastAsia="zh-CN"/>
              </w:rPr>
              <w:t>（模式</w:t>
            </w:r>
            <w:r>
              <w:rPr>
                <w:lang w:eastAsia="zh-CN"/>
              </w:rPr>
              <w:t>1</w:t>
            </w:r>
            <w:r>
              <w:rPr>
                <w:lang w:eastAsia="zh-CN"/>
              </w:rPr>
              <w:t>）</w:t>
            </w:r>
            <w:r>
              <w:rPr>
                <w:lang w:eastAsia="zh-CN"/>
              </w:rPr>
              <w:br/>
              <w:t xml:space="preserve">126, 63, 31.5, 15.75 </w:t>
            </w:r>
            <w:r>
              <w:t>μ</w:t>
            </w:r>
            <w:r>
              <w:rPr>
                <w:lang w:eastAsia="zh-CN"/>
              </w:rPr>
              <w:t>s</w:t>
            </w:r>
            <w:r>
              <w:rPr>
                <w:lang w:eastAsia="zh-CN"/>
              </w:rPr>
              <w:br/>
            </w:r>
            <w:r>
              <w:rPr>
                <w:lang w:eastAsia="zh-CN"/>
              </w:rPr>
              <w:t>（模式</w:t>
            </w:r>
            <w:r>
              <w:rPr>
                <w:lang w:eastAsia="zh-CN"/>
              </w:rPr>
              <w:t>2</w:t>
            </w:r>
            <w:r>
              <w:rPr>
                <w:lang w:eastAsia="zh-CN"/>
              </w:rPr>
              <w:t>）</w:t>
            </w:r>
            <w:r>
              <w:rPr>
                <w:lang w:eastAsia="zh-CN"/>
              </w:rPr>
              <w:br/>
              <w:t xml:space="preserve">252, 126, 63, 31.5 </w:t>
            </w:r>
            <w:r>
              <w:t>μ</w:t>
            </w:r>
            <w:r>
              <w:rPr>
                <w:lang w:eastAsia="zh-CN"/>
              </w:rPr>
              <w:t>s</w:t>
            </w:r>
            <w:r>
              <w:rPr>
                <w:lang w:eastAsia="zh-CN"/>
              </w:rPr>
              <w:br/>
            </w:r>
            <w:r>
              <w:rPr>
                <w:lang w:eastAsia="zh-CN"/>
              </w:rPr>
              <w:t>（模式</w:t>
            </w:r>
            <w:r>
              <w:rPr>
                <w:lang w:eastAsia="zh-CN"/>
              </w:rPr>
              <w:t>3</w:t>
            </w:r>
            <w:r>
              <w:rPr>
                <w:lang w:eastAsia="zh-CN"/>
              </w:rPr>
              <w:t>）</w:t>
            </w:r>
          </w:p>
          <w:p w:rsidR="00527DA5" w:rsidRDefault="00527DA5" w:rsidP="00CA283A">
            <w:pPr>
              <w:pStyle w:val="Tabletext"/>
              <w:keepNext/>
              <w:keepLines/>
              <w:spacing w:before="60" w:after="20" w:line="280" w:lineRule="exact"/>
              <w:jc w:val="center"/>
              <w:rPr>
                <w:lang w:eastAsia="zh-CN"/>
              </w:rPr>
            </w:pPr>
            <w:r>
              <w:rPr>
                <w:rFonts w:hint="eastAsia"/>
                <w:lang w:eastAsia="zh-CN"/>
              </w:rPr>
              <w:t>的</w:t>
            </w:r>
            <w:r>
              <w:t>1/4, 1/8, 1/16, 1/32</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after="20" w:line="280" w:lineRule="exact"/>
              <w:jc w:val="center"/>
              <w:rPr>
                <w:lang w:eastAsia="zh-CN"/>
              </w:rPr>
            </w:pPr>
            <w:r>
              <w:rPr>
                <w:lang w:eastAsia="zh-CN"/>
              </w:rPr>
              <w:t>有效符号时长</w:t>
            </w:r>
            <w:r>
              <w:rPr>
                <w:lang w:eastAsia="zh-CN"/>
              </w:rPr>
              <w:br/>
              <w:t xml:space="preserve">54, 27, 13.5, 6.75 </w:t>
            </w:r>
            <w:r>
              <w:t>μ</w:t>
            </w:r>
            <w:r>
              <w:rPr>
                <w:lang w:eastAsia="zh-CN"/>
              </w:rPr>
              <w:t>s</w:t>
            </w:r>
            <w:r>
              <w:rPr>
                <w:lang w:eastAsia="zh-CN"/>
              </w:rPr>
              <w:br/>
            </w:r>
            <w:r>
              <w:rPr>
                <w:lang w:eastAsia="zh-CN"/>
              </w:rPr>
              <w:t>（模式</w:t>
            </w:r>
            <w:r>
              <w:rPr>
                <w:lang w:eastAsia="zh-CN"/>
              </w:rPr>
              <w:t>1</w:t>
            </w:r>
            <w:r>
              <w:rPr>
                <w:lang w:eastAsia="zh-CN"/>
              </w:rPr>
              <w:t>）</w:t>
            </w:r>
            <w:r>
              <w:rPr>
                <w:lang w:eastAsia="zh-CN"/>
              </w:rPr>
              <w:br/>
              <w:t xml:space="preserve">108, 54, 27, 13.5 </w:t>
            </w:r>
            <w:r>
              <w:t>μ</w:t>
            </w:r>
            <w:r>
              <w:rPr>
                <w:lang w:eastAsia="zh-CN"/>
              </w:rPr>
              <w:t>s</w:t>
            </w:r>
            <w:r>
              <w:rPr>
                <w:lang w:eastAsia="zh-CN"/>
              </w:rPr>
              <w:br/>
            </w:r>
            <w:r>
              <w:rPr>
                <w:lang w:eastAsia="zh-CN"/>
              </w:rPr>
              <w:t>（模式</w:t>
            </w:r>
            <w:r>
              <w:rPr>
                <w:lang w:eastAsia="zh-CN"/>
              </w:rPr>
              <w:t>2</w:t>
            </w:r>
            <w:r>
              <w:rPr>
                <w:lang w:eastAsia="zh-CN"/>
              </w:rPr>
              <w:t>）</w:t>
            </w:r>
            <w:r>
              <w:rPr>
                <w:lang w:eastAsia="zh-CN"/>
              </w:rPr>
              <w:br/>
              <w:t xml:space="preserve">216, 108, 54, 27 </w:t>
            </w:r>
            <w:r>
              <w:t>μ</w:t>
            </w:r>
            <w:r>
              <w:rPr>
                <w:lang w:eastAsia="zh-CN"/>
              </w:rPr>
              <w:t>s</w:t>
            </w:r>
            <w:r>
              <w:rPr>
                <w:lang w:eastAsia="zh-CN"/>
              </w:rPr>
              <w:br/>
            </w:r>
            <w:r>
              <w:rPr>
                <w:lang w:eastAsia="zh-CN"/>
              </w:rPr>
              <w:t>（模式</w:t>
            </w:r>
            <w:r>
              <w:rPr>
                <w:lang w:eastAsia="zh-CN"/>
              </w:rPr>
              <w:t>3</w:t>
            </w:r>
            <w:r>
              <w:rPr>
                <w:lang w:eastAsia="zh-CN"/>
              </w:rPr>
              <w:t>）</w:t>
            </w:r>
          </w:p>
          <w:p w:rsidR="00527DA5" w:rsidRDefault="00527DA5" w:rsidP="00CA283A">
            <w:pPr>
              <w:pStyle w:val="Tabletext"/>
              <w:keepNext/>
              <w:keepLines/>
              <w:spacing w:before="60" w:after="20" w:line="280" w:lineRule="exact"/>
              <w:jc w:val="center"/>
              <w:rPr>
                <w:lang w:eastAsia="zh-CN"/>
              </w:rPr>
            </w:pPr>
            <w:r>
              <w:rPr>
                <w:rFonts w:hint="eastAsia"/>
                <w:lang w:eastAsia="zh-CN"/>
              </w:rPr>
              <w:t>的</w:t>
            </w:r>
            <w:r>
              <w:t>1/4, 1/8, 1/16, 1/32</w:t>
            </w:r>
          </w:p>
        </w:tc>
        <w:tc>
          <w:tcPr>
            <w:tcW w:w="2471"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60" w:after="20" w:line="280" w:lineRule="exact"/>
              <w:jc w:val="center"/>
              <w:rPr>
                <w:lang w:eastAsia="zh-CN"/>
              </w:rPr>
            </w:pPr>
            <w:r>
              <w:rPr>
                <w:lang w:eastAsia="zh-CN"/>
              </w:rPr>
              <w:t>有效符号时长</w:t>
            </w:r>
            <w:r>
              <w:rPr>
                <w:lang w:eastAsia="zh-CN"/>
              </w:rPr>
              <w:br/>
              <w:t>47.25, 23.625, 11.8125,</w:t>
            </w:r>
            <w:r>
              <w:rPr>
                <w:lang w:eastAsia="zh-CN"/>
              </w:rPr>
              <w:br/>
              <w:t xml:space="preserve">5.90625 </w:t>
            </w:r>
            <w:r>
              <w:rPr>
                <w:rFonts w:ascii="Symbol" w:hAnsi="Symbol"/>
                <w:lang w:eastAsia="zh-CN"/>
              </w:rPr>
              <w:t></w:t>
            </w:r>
            <w:r>
              <w:rPr>
                <w:lang w:eastAsia="zh-CN"/>
              </w:rPr>
              <w:t xml:space="preserve">s </w:t>
            </w:r>
            <w:r>
              <w:rPr>
                <w:lang w:eastAsia="zh-CN"/>
              </w:rPr>
              <w:t>（模式</w:t>
            </w:r>
            <w:r>
              <w:rPr>
                <w:lang w:eastAsia="zh-CN"/>
              </w:rPr>
              <w:t>1</w:t>
            </w:r>
            <w:r>
              <w:rPr>
                <w:lang w:eastAsia="zh-CN"/>
              </w:rPr>
              <w:t>）</w:t>
            </w:r>
            <w:r>
              <w:rPr>
                <w:lang w:eastAsia="zh-CN"/>
              </w:rPr>
              <w:br/>
              <w:t xml:space="preserve">94.5, 47.25, 23.625, 11.8125 </w:t>
            </w:r>
            <w:r>
              <w:t>μ</w:t>
            </w:r>
            <w:r>
              <w:rPr>
                <w:lang w:eastAsia="zh-CN"/>
              </w:rPr>
              <w:t>s</w:t>
            </w:r>
            <w:r>
              <w:rPr>
                <w:lang w:eastAsia="zh-CN"/>
              </w:rPr>
              <w:br/>
            </w:r>
            <w:r>
              <w:rPr>
                <w:lang w:eastAsia="zh-CN"/>
              </w:rPr>
              <w:t>（模式</w:t>
            </w:r>
            <w:r>
              <w:rPr>
                <w:lang w:eastAsia="zh-CN"/>
              </w:rPr>
              <w:t>2</w:t>
            </w:r>
            <w:r>
              <w:rPr>
                <w:lang w:eastAsia="zh-CN"/>
              </w:rPr>
              <w:t>）</w:t>
            </w:r>
            <w:r>
              <w:rPr>
                <w:lang w:eastAsia="zh-CN"/>
              </w:rPr>
              <w:br/>
              <w:t>189, 94.5, 47.25,</w:t>
            </w:r>
            <w:r>
              <w:rPr>
                <w:lang w:eastAsia="zh-CN"/>
              </w:rPr>
              <w:br/>
              <w:t xml:space="preserve">23.625 </w:t>
            </w:r>
            <w:r>
              <w:t>μ</w:t>
            </w:r>
            <w:r>
              <w:rPr>
                <w:lang w:eastAsia="zh-CN"/>
              </w:rPr>
              <w:t xml:space="preserve">s </w:t>
            </w:r>
            <w:r>
              <w:rPr>
                <w:lang w:eastAsia="zh-CN"/>
              </w:rPr>
              <w:t>（模式</w:t>
            </w:r>
            <w:r>
              <w:rPr>
                <w:lang w:eastAsia="zh-CN"/>
              </w:rPr>
              <w:t>3</w:t>
            </w:r>
            <w:r>
              <w:rPr>
                <w:lang w:eastAsia="zh-CN"/>
              </w:rPr>
              <w:t>）</w:t>
            </w:r>
          </w:p>
          <w:p w:rsidR="00527DA5" w:rsidRDefault="00527DA5" w:rsidP="00CA283A">
            <w:pPr>
              <w:pStyle w:val="Tabletext"/>
              <w:keepNext/>
              <w:keepLines/>
              <w:spacing w:before="60" w:after="20" w:line="280" w:lineRule="exact"/>
              <w:jc w:val="center"/>
              <w:rPr>
                <w:lang w:eastAsia="zh-CN"/>
              </w:rPr>
            </w:pPr>
            <w:r>
              <w:rPr>
                <w:rFonts w:hint="eastAsia"/>
                <w:lang w:eastAsia="zh-CN"/>
              </w:rPr>
              <w:t>的</w:t>
            </w:r>
            <w:r>
              <w:t>1/4, 1/8, 1/16, 1/32</w:t>
            </w:r>
          </w:p>
        </w:tc>
      </w:tr>
      <w:tr w:rsidR="00527DA5" w:rsidTr="00D610ED">
        <w:trPr>
          <w:gridBefore w:val="1"/>
          <w:gridAfter w:val="1"/>
          <w:wBefore w:w="7" w:type="dxa"/>
          <w:wAfter w:w="12" w:type="dxa"/>
          <w:jc w:val="center"/>
        </w:trPr>
        <w:tc>
          <w:tcPr>
            <w:tcW w:w="434"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ind w:left="-57" w:right="-57"/>
              <w:jc w:val="center"/>
            </w:pPr>
            <w:r>
              <w:t>10</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pPr>
            <w:r>
              <w:rPr>
                <w:lang w:eastAsia="zh-CN"/>
              </w:rPr>
              <w:t>总的符号时长</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14468C">
            <w:pPr>
              <w:pStyle w:val="Tabletext"/>
              <w:spacing w:before="60" w:after="20" w:line="280" w:lineRule="exact"/>
              <w:jc w:val="center"/>
            </w:pPr>
            <w:r>
              <w:t>315, 283.5, 267.75, 259.875 μs</w:t>
            </w:r>
            <w:r>
              <w:br/>
            </w:r>
            <w:r>
              <w:t>（模式</w:t>
            </w:r>
            <w:r>
              <w:t>1</w:t>
            </w:r>
            <w:r>
              <w:t>）</w:t>
            </w:r>
            <w:r>
              <w:br/>
              <w:t>6</w:t>
            </w:r>
            <w:r w:rsidR="00D04A89">
              <w:rPr>
                <w:rFonts w:hint="eastAsia"/>
                <w:lang w:eastAsia="zh-CN"/>
              </w:rPr>
              <w:t>30</w:t>
            </w:r>
            <w:r>
              <w:t>, 56</w:t>
            </w:r>
            <w:r w:rsidR="00D04A89">
              <w:rPr>
                <w:rFonts w:hint="eastAsia"/>
                <w:lang w:eastAsia="zh-CN"/>
              </w:rPr>
              <w:t>7</w:t>
            </w:r>
            <w:r>
              <w:t>, 53</w:t>
            </w:r>
            <w:r w:rsidR="00D04A89">
              <w:rPr>
                <w:rFonts w:hint="eastAsia"/>
                <w:lang w:eastAsia="zh-CN"/>
              </w:rPr>
              <w:t>5</w:t>
            </w:r>
            <w:r>
              <w:t xml:space="preserve">.5, </w:t>
            </w:r>
            <w:r>
              <w:br/>
              <w:t>51</w:t>
            </w:r>
            <w:r w:rsidR="0014468C">
              <w:rPr>
                <w:rFonts w:hint="eastAsia"/>
                <w:lang w:eastAsia="zh-CN"/>
              </w:rPr>
              <w:t>9</w:t>
            </w:r>
            <w:r>
              <w:t>.75 μs</w:t>
            </w:r>
            <w:r>
              <w:br/>
            </w:r>
            <w:r>
              <w:t>（模式</w:t>
            </w:r>
            <w:r>
              <w:t>2</w:t>
            </w:r>
            <w:r>
              <w:t>）</w:t>
            </w:r>
            <w:r>
              <w:br/>
              <w:t>1</w:t>
            </w:r>
            <w:r>
              <w:rPr>
                <w:sz w:val="12"/>
              </w:rPr>
              <w:t xml:space="preserve"> </w:t>
            </w:r>
            <w:r>
              <w:t>260, 1</w:t>
            </w:r>
            <w:r>
              <w:rPr>
                <w:sz w:val="12"/>
              </w:rPr>
              <w:t xml:space="preserve"> </w:t>
            </w:r>
            <w:r>
              <w:t>134, 1</w:t>
            </w:r>
            <w:r>
              <w:rPr>
                <w:sz w:val="12"/>
              </w:rPr>
              <w:t xml:space="preserve"> </w:t>
            </w:r>
            <w:r>
              <w:t xml:space="preserve">071, </w:t>
            </w:r>
            <w:r w:rsidR="0014468C">
              <w:rPr>
                <w:rFonts w:hint="eastAsia"/>
                <w:lang w:eastAsia="zh-CN"/>
              </w:rPr>
              <w:br/>
            </w:r>
            <w:r>
              <w:t>1</w:t>
            </w:r>
            <w:r>
              <w:rPr>
                <w:sz w:val="12"/>
              </w:rPr>
              <w:t> </w:t>
            </w:r>
            <w:r>
              <w:t xml:space="preserve">039.5 </w:t>
            </w:r>
            <w:r>
              <w:rPr>
                <w:rFonts w:ascii="Symbol" w:hAnsi="Symbol"/>
              </w:rPr>
              <w:t></w:t>
            </w:r>
            <w:r>
              <w:t>s</w:t>
            </w:r>
            <w:r>
              <w:br/>
            </w:r>
            <w:r>
              <w:t>（模式</w:t>
            </w:r>
            <w:r>
              <w:t>3</w:t>
            </w:r>
            <w: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pPr>
            <w:r>
              <w:t xml:space="preserve">270, 243, 229.5, </w:t>
            </w:r>
            <w:r>
              <w:br/>
              <w:t>222.75 μs</w:t>
            </w:r>
            <w:r>
              <w:br/>
            </w:r>
            <w:r>
              <w:t>（模式</w:t>
            </w:r>
            <w:r>
              <w:t>1</w:t>
            </w:r>
            <w:r>
              <w:t>）</w:t>
            </w:r>
            <w:r>
              <w:br/>
              <w:t>540, 486, 459, 445.5 μs</w:t>
            </w:r>
            <w:r>
              <w:br/>
            </w:r>
            <w:r>
              <w:t>（模式</w:t>
            </w:r>
            <w:r>
              <w:t>2</w:t>
            </w:r>
            <w:r>
              <w:t>）</w:t>
            </w:r>
            <w:r>
              <w:br/>
              <w:t>1</w:t>
            </w:r>
            <w:r>
              <w:rPr>
                <w:sz w:val="12"/>
              </w:rPr>
              <w:t xml:space="preserve"> </w:t>
            </w:r>
            <w:r>
              <w:t>080, 972, 918, 891 μs</w:t>
            </w:r>
            <w:r>
              <w:br/>
            </w:r>
            <w:r>
              <w:t>（模式</w:t>
            </w:r>
            <w:r>
              <w:t>3</w:t>
            </w:r>
            <w:r>
              <w:t>）</w:t>
            </w:r>
          </w:p>
        </w:tc>
        <w:tc>
          <w:tcPr>
            <w:tcW w:w="2471" w:type="dxa"/>
            <w:gridSpan w:val="2"/>
            <w:tcBorders>
              <w:top w:val="single" w:sz="6" w:space="0" w:color="auto"/>
              <w:left w:val="single" w:sz="6" w:space="0" w:color="auto"/>
              <w:bottom w:val="single" w:sz="6" w:space="0" w:color="auto"/>
              <w:right w:val="single" w:sz="6" w:space="0" w:color="auto"/>
            </w:tcBorders>
          </w:tcPr>
          <w:p w:rsidR="00527DA5" w:rsidRDefault="00527DA5" w:rsidP="00D04A89">
            <w:pPr>
              <w:pStyle w:val="Tabletext"/>
              <w:spacing w:before="60" w:after="20" w:line="280" w:lineRule="exact"/>
              <w:jc w:val="center"/>
            </w:pPr>
            <w:r>
              <w:t>23</w:t>
            </w:r>
            <w:r w:rsidR="00D04A89">
              <w:rPr>
                <w:rFonts w:hint="eastAsia"/>
                <w:lang w:eastAsia="zh-CN"/>
              </w:rPr>
              <w:t>6</w:t>
            </w:r>
            <w:r>
              <w:t>.25, 212.625, 200.8125,</w:t>
            </w:r>
            <w:r>
              <w:br/>
              <w:t xml:space="preserve">194.90625 μs </w:t>
            </w:r>
            <w:r>
              <w:br/>
            </w:r>
            <w:r>
              <w:t>（模式</w:t>
            </w:r>
            <w:r>
              <w:t>1</w:t>
            </w:r>
            <w:r>
              <w:t>）</w:t>
            </w:r>
            <w:r>
              <w:br/>
              <w:t xml:space="preserve">472.5, 425.25, 401.625, 389.8125 μs </w:t>
            </w:r>
            <w:r>
              <w:t>（模式</w:t>
            </w:r>
            <w:r>
              <w:t>2</w:t>
            </w:r>
            <w:r>
              <w:t>）</w:t>
            </w:r>
            <w:r>
              <w:br/>
              <w:t xml:space="preserve">945, 850.5, 803.25, 779.625 μs </w:t>
            </w:r>
            <w:r>
              <w:t>（模式</w:t>
            </w:r>
            <w:r>
              <w:t>3</w:t>
            </w:r>
            <w:r>
              <w:t>）</w:t>
            </w:r>
          </w:p>
        </w:tc>
      </w:tr>
      <w:tr w:rsidR="00527DA5" w:rsidTr="00D610ED">
        <w:trPr>
          <w:gridBefore w:val="1"/>
          <w:gridAfter w:val="1"/>
          <w:wBefore w:w="7" w:type="dxa"/>
          <w:wAfter w:w="12" w:type="dxa"/>
          <w:jc w:val="center"/>
        </w:trPr>
        <w:tc>
          <w:tcPr>
            <w:tcW w:w="43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ind w:left="-57" w:right="-57"/>
              <w:jc w:val="center"/>
            </w:pPr>
            <w:r>
              <w:t>11</w:t>
            </w:r>
          </w:p>
        </w:tc>
        <w:tc>
          <w:tcPr>
            <w:tcW w:w="1932"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left"/>
            </w:pPr>
            <w:r>
              <w:rPr>
                <w:lang w:eastAsia="zh-CN"/>
              </w:rPr>
              <w:t>传输帧时长</w:t>
            </w:r>
          </w:p>
        </w:tc>
        <w:tc>
          <w:tcPr>
            <w:tcW w:w="2702"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t>204</w:t>
            </w:r>
            <w:r>
              <w:rPr>
                <w:rFonts w:hint="eastAsia"/>
                <w:lang w:eastAsia="zh-CN"/>
              </w:rPr>
              <w:t>个</w:t>
            </w:r>
            <w:r>
              <w:t>OFDM</w:t>
            </w:r>
            <w:r>
              <w:rPr>
                <w:rFonts w:hint="eastAsia"/>
                <w:lang w:eastAsia="zh-CN"/>
              </w:rPr>
              <w:t>符号</w:t>
            </w:r>
          </w:p>
        </w:tc>
        <w:tc>
          <w:tcPr>
            <w:tcW w:w="2323"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t>204</w:t>
            </w:r>
            <w:r>
              <w:rPr>
                <w:rFonts w:hint="eastAsia"/>
                <w:lang w:eastAsia="zh-CN"/>
              </w:rPr>
              <w:t>个</w:t>
            </w:r>
            <w:r>
              <w:t>OFDM</w:t>
            </w:r>
            <w:r>
              <w:rPr>
                <w:rFonts w:hint="eastAsia"/>
                <w:lang w:eastAsia="zh-CN"/>
              </w:rPr>
              <w:t>符号</w:t>
            </w:r>
          </w:p>
        </w:tc>
        <w:tc>
          <w:tcPr>
            <w:tcW w:w="2471"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t>204</w:t>
            </w:r>
            <w:r>
              <w:rPr>
                <w:rFonts w:hint="eastAsia"/>
                <w:lang w:eastAsia="zh-CN"/>
              </w:rPr>
              <w:t>个</w:t>
            </w:r>
            <w:r>
              <w:t>OFDM</w:t>
            </w:r>
            <w:r>
              <w:rPr>
                <w:rFonts w:hint="eastAsia"/>
                <w:lang w:eastAsia="zh-CN"/>
              </w:rPr>
              <w:t>符号</w:t>
            </w:r>
          </w:p>
        </w:tc>
      </w:tr>
      <w:tr w:rsidR="00527DA5" w:rsidTr="00D610ED">
        <w:trPr>
          <w:gridBefore w:val="1"/>
          <w:wBefore w:w="7" w:type="dxa"/>
          <w:jc w:val="center"/>
        </w:trPr>
        <w:tc>
          <w:tcPr>
            <w:tcW w:w="43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ind w:left="-57" w:right="-57"/>
              <w:jc w:val="center"/>
            </w:pPr>
            <w:r>
              <w:t>12</w:t>
            </w:r>
          </w:p>
        </w:tc>
        <w:tc>
          <w:tcPr>
            <w:tcW w:w="1932"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left"/>
            </w:pPr>
            <w:r>
              <w:rPr>
                <w:lang w:eastAsia="zh-CN"/>
              </w:rPr>
              <w:t>内频道编码</w:t>
            </w:r>
          </w:p>
        </w:tc>
        <w:tc>
          <w:tcPr>
            <w:tcW w:w="2702"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eastAsia="zh-CN"/>
              </w:rPr>
              <w:t>2/3, 3/4, 5/6, 7/8</w:t>
            </w:r>
            <w:r>
              <w:rPr>
                <w:lang w:val="en-US" w:eastAsia="zh-CN"/>
              </w:rPr>
              <w:t>编码率</w:t>
            </w:r>
          </w:p>
        </w:tc>
        <w:tc>
          <w:tcPr>
            <w:tcW w:w="2323"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eastAsia="zh-CN"/>
              </w:rPr>
              <w:t>2/3, 3/4, 5/6, 7/8</w:t>
            </w:r>
            <w:r>
              <w:rPr>
                <w:lang w:val="en-US" w:eastAsia="zh-CN"/>
              </w:rPr>
              <w:t>编码率</w:t>
            </w:r>
          </w:p>
        </w:tc>
        <w:tc>
          <w:tcPr>
            <w:tcW w:w="2478" w:type="dxa"/>
            <w:gridSpan w:val="3"/>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eastAsia="zh-CN"/>
              </w:rPr>
              <w:t>2/3, 3/4, 5/6, 7/8</w:t>
            </w:r>
            <w:r>
              <w:rPr>
                <w:lang w:val="en-US" w:eastAsia="zh-CN"/>
              </w:rPr>
              <w:t>编码率</w:t>
            </w:r>
          </w:p>
        </w:tc>
      </w:tr>
      <w:tr w:rsidR="004C281F" w:rsidTr="00D610ED">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ind w:left="-57" w:right="-57"/>
              <w:jc w:val="center"/>
            </w:pPr>
            <w:r>
              <w:t>13</w:t>
            </w:r>
          </w:p>
        </w:tc>
        <w:tc>
          <w:tcPr>
            <w:tcW w:w="1931"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left"/>
            </w:pPr>
            <w:r>
              <w:rPr>
                <w:lang w:eastAsia="zh-CN"/>
              </w:rPr>
              <w:t>内部交织</w:t>
            </w:r>
          </w:p>
        </w:tc>
        <w:tc>
          <w:tcPr>
            <w:tcW w:w="2704"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14468C">
            <w:pPr>
              <w:pStyle w:val="Tabletext"/>
              <w:spacing w:before="60" w:after="20" w:line="280" w:lineRule="exact"/>
              <w:jc w:val="center"/>
              <w:rPr>
                <w:lang w:val="en-US" w:eastAsia="zh-CN"/>
              </w:rPr>
            </w:pPr>
            <w:r>
              <w:rPr>
                <w:rFonts w:hint="eastAsia"/>
                <w:lang w:val="en-US" w:eastAsia="zh-CN"/>
              </w:rPr>
              <w:t>分段内</w:t>
            </w:r>
            <w:r>
              <w:rPr>
                <w:lang w:val="en-US" w:eastAsia="zh-CN"/>
              </w:rPr>
              <w:t>和</w:t>
            </w:r>
            <w:r>
              <w:rPr>
                <w:rFonts w:hint="eastAsia"/>
                <w:lang w:val="en-US" w:eastAsia="zh-CN"/>
              </w:rPr>
              <w:t>分段间交织</w:t>
            </w:r>
            <w:r w:rsidR="004305B1">
              <w:rPr>
                <w:lang w:val="en-US" w:eastAsia="zh-CN"/>
              </w:rPr>
              <w:br/>
            </w:r>
            <w:r>
              <w:rPr>
                <w:lang w:val="en-US" w:eastAsia="zh-CN"/>
              </w:rPr>
              <w:t>（</w:t>
            </w:r>
            <w:r>
              <w:rPr>
                <w:rFonts w:hint="eastAsia"/>
                <w:lang w:val="en-US" w:eastAsia="zh-CN"/>
              </w:rPr>
              <w:t>频率交织</w:t>
            </w:r>
            <w:r>
              <w:rPr>
                <w:lang w:val="en-US" w:eastAsia="zh-CN"/>
              </w:rPr>
              <w:t>）</w:t>
            </w:r>
            <w:r>
              <w:rPr>
                <w:rFonts w:hint="eastAsia"/>
                <w:lang w:val="en-US" w:eastAsia="zh-CN"/>
              </w:rPr>
              <w:t>。</w:t>
            </w:r>
            <w:r>
              <w:rPr>
                <w:lang w:val="en-US" w:eastAsia="zh-CN"/>
              </w:rPr>
              <w:br/>
              <w:t>0</w:t>
            </w:r>
            <w:r w:rsidR="007319F3">
              <w:rPr>
                <w:rFonts w:hint="eastAsia"/>
                <w:lang w:val="en-US" w:eastAsia="zh-CN"/>
              </w:rPr>
              <w:t xml:space="preserve">, </w:t>
            </w:r>
            <w:r>
              <w:rPr>
                <w:lang w:val="en-US" w:eastAsia="zh-CN"/>
              </w:rPr>
              <w:t>380</w:t>
            </w:r>
            <w:r w:rsidR="007319F3">
              <w:rPr>
                <w:rFonts w:hint="eastAsia"/>
                <w:lang w:val="en-US" w:eastAsia="zh-CN"/>
              </w:rPr>
              <w:t xml:space="preserve">, </w:t>
            </w:r>
            <w:r>
              <w:rPr>
                <w:lang w:val="en-US" w:eastAsia="zh-CN"/>
              </w:rPr>
              <w:t>760</w:t>
            </w:r>
            <w:r w:rsidR="007319F3">
              <w:rPr>
                <w:rFonts w:hint="eastAsia"/>
                <w:lang w:val="en-US" w:eastAsia="zh-CN"/>
              </w:rPr>
              <w:t xml:space="preserve">, </w:t>
            </w:r>
            <w:r>
              <w:rPr>
                <w:lang w:val="en-US" w:eastAsia="zh-CN"/>
              </w:rPr>
              <w:t>1</w:t>
            </w:r>
            <w:r>
              <w:rPr>
                <w:sz w:val="12"/>
                <w:lang w:val="en-US" w:eastAsia="zh-CN"/>
              </w:rPr>
              <w:t xml:space="preserve"> </w:t>
            </w:r>
            <w:r>
              <w:rPr>
                <w:lang w:val="en-US" w:eastAsia="zh-CN"/>
              </w:rPr>
              <w:t>520</w:t>
            </w:r>
            <w:r>
              <w:rPr>
                <w:rFonts w:hint="eastAsia"/>
                <w:lang w:val="en-US" w:eastAsia="zh-CN"/>
              </w:rPr>
              <w:t>个符号</w:t>
            </w:r>
            <w:r w:rsidR="00210435">
              <w:rPr>
                <w:lang w:eastAsia="zh-CN"/>
              </w:rPr>
              <w:t>（模式</w:t>
            </w:r>
            <w:r w:rsidR="00210435">
              <w:rPr>
                <w:rFonts w:hint="eastAsia"/>
                <w:lang w:eastAsia="zh-CN"/>
              </w:rPr>
              <w:t>1</w:t>
            </w:r>
            <w:r w:rsidR="00210435">
              <w:rPr>
                <w:lang w:eastAsia="zh-CN"/>
              </w:rPr>
              <w:t>）</w:t>
            </w:r>
            <w:r w:rsidR="00210435">
              <w:rPr>
                <w:rFonts w:hint="eastAsia"/>
                <w:lang w:eastAsia="zh-CN"/>
              </w:rPr>
              <w:br/>
            </w:r>
            <w:r w:rsidR="00210435" w:rsidRPr="00FF1EF0">
              <w:rPr>
                <w:lang w:val="en-US" w:eastAsia="zh-CN"/>
              </w:rPr>
              <w:t>0</w:t>
            </w:r>
            <w:r w:rsidR="007319F3">
              <w:rPr>
                <w:rFonts w:hint="eastAsia"/>
                <w:lang w:val="en-US" w:eastAsia="zh-CN"/>
              </w:rPr>
              <w:t xml:space="preserve">, </w:t>
            </w:r>
            <w:r w:rsidR="00B024D5">
              <w:rPr>
                <w:rFonts w:hint="eastAsia"/>
                <w:lang w:val="en-US" w:eastAsia="zh-CN"/>
              </w:rPr>
              <w:t>190</w:t>
            </w:r>
            <w:r w:rsidR="007319F3">
              <w:rPr>
                <w:rFonts w:hint="eastAsia"/>
                <w:lang w:val="en-US" w:eastAsia="zh-CN"/>
              </w:rPr>
              <w:t xml:space="preserve">, </w:t>
            </w:r>
            <w:r w:rsidR="0014468C">
              <w:rPr>
                <w:rFonts w:hint="eastAsia"/>
                <w:lang w:val="en-US" w:eastAsia="zh-CN"/>
              </w:rPr>
              <w:t>380</w:t>
            </w:r>
            <w:r w:rsidR="007319F3">
              <w:rPr>
                <w:rFonts w:hint="eastAsia"/>
                <w:lang w:val="en-US" w:eastAsia="zh-CN"/>
              </w:rPr>
              <w:t xml:space="preserve">, </w:t>
            </w:r>
            <w:r w:rsidR="00210435">
              <w:rPr>
                <w:rFonts w:hint="eastAsia"/>
                <w:lang w:val="en-US" w:eastAsia="zh-CN"/>
              </w:rPr>
              <w:t>76</w:t>
            </w:r>
            <w:r w:rsidR="00210435" w:rsidRPr="00FF1EF0">
              <w:rPr>
                <w:lang w:val="en-US" w:eastAsia="zh-CN"/>
              </w:rPr>
              <w:t>0</w:t>
            </w:r>
            <w:r w:rsidR="00210435">
              <w:rPr>
                <w:rFonts w:hint="eastAsia"/>
                <w:lang w:val="en-US" w:eastAsia="zh-CN"/>
              </w:rPr>
              <w:t>个符号</w:t>
            </w:r>
            <w:r w:rsidR="00210435">
              <w:rPr>
                <w:lang w:val="en-US" w:eastAsia="zh-CN"/>
              </w:rPr>
              <w:br/>
            </w:r>
            <w:r w:rsidR="00210435">
              <w:rPr>
                <w:lang w:eastAsia="zh-CN"/>
              </w:rPr>
              <w:t>（模式</w:t>
            </w:r>
            <w:r w:rsidR="00210435">
              <w:rPr>
                <w:rFonts w:hint="eastAsia"/>
                <w:lang w:eastAsia="zh-CN"/>
              </w:rPr>
              <w:t>2</w:t>
            </w:r>
            <w:r w:rsidR="00210435">
              <w:rPr>
                <w:lang w:eastAsia="zh-CN"/>
              </w:rPr>
              <w:t>）</w:t>
            </w:r>
            <w:r w:rsidR="00210435">
              <w:rPr>
                <w:rFonts w:hint="eastAsia"/>
                <w:lang w:eastAsia="zh-CN"/>
              </w:rPr>
              <w:br/>
            </w:r>
            <w:r w:rsidR="00210435" w:rsidRPr="00FF1EF0">
              <w:rPr>
                <w:lang w:val="en-US" w:eastAsia="zh-CN"/>
              </w:rPr>
              <w:t>0</w:t>
            </w:r>
            <w:r w:rsidR="007319F3">
              <w:rPr>
                <w:rFonts w:hint="eastAsia"/>
                <w:lang w:val="en-US" w:eastAsia="zh-CN"/>
              </w:rPr>
              <w:t xml:space="preserve">, </w:t>
            </w:r>
            <w:r w:rsidR="00210435" w:rsidRPr="00FF1EF0">
              <w:rPr>
                <w:lang w:val="en-US" w:eastAsia="zh-CN"/>
              </w:rPr>
              <w:t>95</w:t>
            </w:r>
            <w:r w:rsidR="007319F3">
              <w:rPr>
                <w:rFonts w:hint="eastAsia"/>
                <w:lang w:val="en-US" w:eastAsia="zh-CN"/>
              </w:rPr>
              <w:t xml:space="preserve">, </w:t>
            </w:r>
            <w:r w:rsidR="00B024D5">
              <w:rPr>
                <w:rFonts w:hint="eastAsia"/>
                <w:lang w:val="en-US" w:eastAsia="zh-CN"/>
              </w:rPr>
              <w:t>190, 760</w:t>
            </w:r>
            <w:r w:rsidR="00210435">
              <w:rPr>
                <w:rFonts w:hint="eastAsia"/>
                <w:lang w:val="en-US" w:eastAsia="zh-CN"/>
              </w:rPr>
              <w:t>个符号</w:t>
            </w:r>
            <w:r w:rsidR="004305B1">
              <w:rPr>
                <w:lang w:val="en-US" w:eastAsia="zh-CN"/>
              </w:rPr>
              <w:br/>
            </w:r>
            <w:r w:rsidR="00210435">
              <w:rPr>
                <w:lang w:eastAsia="zh-CN"/>
              </w:rPr>
              <w:t>（模式</w:t>
            </w:r>
            <w:r w:rsidR="00210435">
              <w:rPr>
                <w:lang w:eastAsia="zh-CN"/>
              </w:rPr>
              <w:t>3</w:t>
            </w:r>
            <w:r w:rsidR="00210435">
              <w:rPr>
                <w:lang w:eastAsia="zh-CN"/>
              </w:rPr>
              <w:t>）</w:t>
            </w:r>
            <w:r w:rsidR="00210435">
              <w:rPr>
                <w:rFonts w:hint="eastAsia"/>
                <w:lang w:eastAsia="zh-CN"/>
              </w:rPr>
              <w:t>的符号级</w:t>
            </w:r>
            <w:r w:rsidR="00210435">
              <w:rPr>
                <w:lang w:eastAsia="zh-CN"/>
              </w:rPr>
              <w:br/>
            </w:r>
            <w:r w:rsidR="00210435">
              <w:rPr>
                <w:rFonts w:hint="eastAsia"/>
                <w:lang w:val="en-US" w:eastAsia="zh-CN"/>
              </w:rPr>
              <w:t>卷积交织</w:t>
            </w:r>
            <w:r>
              <w:rPr>
                <w:lang w:val="en-US" w:eastAsia="zh-CN"/>
              </w:rPr>
              <w:br/>
            </w:r>
            <w:r>
              <w:rPr>
                <w:lang w:val="en-US" w:eastAsia="zh-CN"/>
              </w:rPr>
              <w:t>（</w:t>
            </w:r>
            <w:r>
              <w:rPr>
                <w:rFonts w:hint="eastAsia"/>
                <w:lang w:val="en-US" w:eastAsia="zh-CN"/>
              </w:rPr>
              <w:t>时间交织</w:t>
            </w:r>
            <w:r>
              <w:rPr>
                <w:lang w:val="en-US" w:eastAsia="zh-CN"/>
              </w:rPr>
              <w:t>）</w:t>
            </w:r>
          </w:p>
        </w:tc>
        <w:tc>
          <w:tcPr>
            <w:tcW w:w="2323"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E65DF7">
            <w:pPr>
              <w:pStyle w:val="Tabletext"/>
              <w:spacing w:before="60" w:after="20" w:line="280" w:lineRule="exact"/>
              <w:jc w:val="center"/>
              <w:rPr>
                <w:lang w:val="en-US" w:eastAsia="zh-CN"/>
              </w:rPr>
            </w:pPr>
            <w:r>
              <w:rPr>
                <w:rFonts w:hint="eastAsia"/>
                <w:lang w:val="en-US" w:eastAsia="zh-CN"/>
              </w:rPr>
              <w:t>分段内</w:t>
            </w:r>
            <w:r>
              <w:rPr>
                <w:lang w:val="en-US" w:eastAsia="zh-CN"/>
              </w:rPr>
              <w:t>和</w:t>
            </w:r>
            <w:r>
              <w:rPr>
                <w:rFonts w:hint="eastAsia"/>
                <w:lang w:val="en-US" w:eastAsia="zh-CN"/>
              </w:rPr>
              <w:t>分段间交织</w:t>
            </w:r>
            <w:r>
              <w:rPr>
                <w:lang w:val="en-US" w:eastAsia="zh-CN"/>
              </w:rPr>
              <w:t xml:space="preserve"> </w:t>
            </w:r>
            <w:r>
              <w:rPr>
                <w:lang w:val="en-US" w:eastAsia="zh-CN"/>
              </w:rPr>
              <w:t>（</w:t>
            </w:r>
            <w:r>
              <w:rPr>
                <w:rFonts w:hint="eastAsia"/>
                <w:lang w:val="en-US" w:eastAsia="zh-CN"/>
              </w:rPr>
              <w:t>频率交织</w:t>
            </w:r>
            <w:r>
              <w:rPr>
                <w:lang w:val="en-US" w:eastAsia="zh-CN"/>
              </w:rPr>
              <w:t>）</w:t>
            </w:r>
            <w:r>
              <w:rPr>
                <w:rFonts w:hint="eastAsia"/>
                <w:lang w:val="en-US" w:eastAsia="zh-CN"/>
              </w:rPr>
              <w:t>。</w:t>
            </w:r>
            <w:r>
              <w:rPr>
                <w:rFonts w:hint="eastAsia"/>
                <w:lang w:val="en-US" w:eastAsia="zh-CN"/>
              </w:rPr>
              <w:br/>
            </w:r>
            <w:r w:rsidR="0071725C">
              <w:rPr>
                <w:lang w:val="en-US" w:eastAsia="zh-CN"/>
              </w:rPr>
              <w:t>0</w:t>
            </w:r>
            <w:r w:rsidR="0071725C">
              <w:rPr>
                <w:rFonts w:hint="eastAsia"/>
                <w:lang w:val="en-US" w:eastAsia="zh-CN"/>
              </w:rPr>
              <w:t xml:space="preserve">, </w:t>
            </w:r>
            <w:r w:rsidR="0071725C">
              <w:rPr>
                <w:lang w:val="en-US" w:eastAsia="zh-CN"/>
              </w:rPr>
              <w:t>380</w:t>
            </w:r>
            <w:r w:rsidR="0071725C">
              <w:rPr>
                <w:rFonts w:hint="eastAsia"/>
                <w:lang w:val="en-US" w:eastAsia="zh-CN"/>
              </w:rPr>
              <w:t xml:space="preserve">, </w:t>
            </w:r>
            <w:r w:rsidR="0071725C">
              <w:rPr>
                <w:lang w:val="en-US" w:eastAsia="zh-CN"/>
              </w:rPr>
              <w:t>760</w:t>
            </w:r>
            <w:r w:rsidR="0071725C">
              <w:rPr>
                <w:rFonts w:hint="eastAsia"/>
                <w:lang w:val="en-US" w:eastAsia="zh-CN"/>
              </w:rPr>
              <w:t xml:space="preserve">, </w:t>
            </w:r>
            <w:r w:rsidR="0071725C">
              <w:rPr>
                <w:lang w:val="en-US" w:eastAsia="zh-CN"/>
              </w:rPr>
              <w:t>1</w:t>
            </w:r>
            <w:r w:rsidR="0071725C">
              <w:rPr>
                <w:sz w:val="12"/>
                <w:lang w:val="en-US" w:eastAsia="zh-CN"/>
              </w:rPr>
              <w:t xml:space="preserve"> </w:t>
            </w:r>
            <w:r w:rsidR="0071725C">
              <w:rPr>
                <w:lang w:val="en-US" w:eastAsia="zh-CN"/>
              </w:rPr>
              <w:t>520</w:t>
            </w:r>
            <w:r w:rsidR="0071725C">
              <w:rPr>
                <w:rFonts w:hint="eastAsia"/>
                <w:lang w:val="en-US" w:eastAsia="zh-CN"/>
              </w:rPr>
              <w:t>个符号</w:t>
            </w:r>
            <w:r w:rsidR="0071725C">
              <w:rPr>
                <w:lang w:eastAsia="zh-CN"/>
              </w:rPr>
              <w:t>（模式</w:t>
            </w:r>
            <w:r w:rsidR="0071725C">
              <w:rPr>
                <w:rFonts w:hint="eastAsia"/>
                <w:lang w:eastAsia="zh-CN"/>
              </w:rPr>
              <w:t>1</w:t>
            </w:r>
            <w:r w:rsidR="0071725C">
              <w:rPr>
                <w:lang w:eastAsia="zh-CN"/>
              </w:rPr>
              <w:t>）</w:t>
            </w:r>
            <w:r w:rsidR="0071725C">
              <w:rPr>
                <w:rFonts w:hint="eastAsia"/>
                <w:lang w:eastAsia="zh-CN"/>
              </w:rPr>
              <w:br/>
            </w:r>
            <w:r w:rsidR="0071725C" w:rsidRPr="00FF1EF0">
              <w:rPr>
                <w:lang w:val="en-US" w:eastAsia="ja-JP"/>
              </w:rPr>
              <w:t xml:space="preserve">0, </w:t>
            </w:r>
            <w:r w:rsidR="0071725C" w:rsidRPr="00FF1EF0">
              <w:rPr>
                <w:lang w:val="en-US" w:eastAsia="zh-CN"/>
              </w:rPr>
              <w:t>190, 380, 760</w:t>
            </w:r>
            <w:r w:rsidR="0071725C">
              <w:rPr>
                <w:rFonts w:hint="eastAsia"/>
                <w:lang w:val="en-US" w:eastAsia="zh-CN"/>
              </w:rPr>
              <w:t>个符号（模式</w:t>
            </w:r>
            <w:r w:rsidR="0071725C">
              <w:rPr>
                <w:rFonts w:hint="eastAsia"/>
                <w:lang w:val="en-US" w:eastAsia="zh-CN"/>
              </w:rPr>
              <w:t>2</w:t>
            </w:r>
            <w:r w:rsidR="0071725C">
              <w:rPr>
                <w:rFonts w:hint="eastAsia"/>
                <w:lang w:val="en-US" w:eastAsia="zh-CN"/>
              </w:rPr>
              <w:t>）</w:t>
            </w:r>
            <w:r w:rsidR="0071725C">
              <w:rPr>
                <w:rFonts w:hint="eastAsia"/>
                <w:lang w:val="en-US" w:eastAsia="zh-CN"/>
              </w:rPr>
              <w:br/>
            </w:r>
            <w:r w:rsidR="004305B1" w:rsidRPr="00FF1EF0">
              <w:rPr>
                <w:lang w:val="en-US" w:eastAsia="zh-CN"/>
              </w:rPr>
              <w:t>0, 95, 190, 380</w:t>
            </w:r>
            <w:r>
              <w:rPr>
                <w:rFonts w:hint="eastAsia"/>
                <w:lang w:val="en-US" w:eastAsia="zh-CN"/>
              </w:rPr>
              <w:br/>
            </w:r>
            <w:r>
              <w:rPr>
                <w:rFonts w:hint="eastAsia"/>
                <w:lang w:val="en-US" w:eastAsia="zh-CN"/>
              </w:rPr>
              <w:t>个符号</w:t>
            </w:r>
            <w:r w:rsidR="00E65DF7">
              <w:rPr>
                <w:lang w:eastAsia="zh-CN"/>
              </w:rPr>
              <w:t>（模式</w:t>
            </w:r>
            <w:r w:rsidR="00E65DF7">
              <w:rPr>
                <w:lang w:eastAsia="zh-CN"/>
              </w:rPr>
              <w:t>3</w:t>
            </w:r>
            <w:r w:rsidR="00E65DF7">
              <w:rPr>
                <w:lang w:eastAsia="zh-CN"/>
              </w:rPr>
              <w:t>）</w:t>
            </w:r>
            <w:r>
              <w:rPr>
                <w:rFonts w:hint="eastAsia"/>
                <w:lang w:val="en-US" w:eastAsia="zh-CN"/>
              </w:rPr>
              <w:t>的符号级</w:t>
            </w:r>
            <w:r>
              <w:rPr>
                <w:lang w:val="en-US" w:eastAsia="zh-CN"/>
              </w:rPr>
              <w:br/>
            </w:r>
            <w:r>
              <w:rPr>
                <w:rFonts w:hint="eastAsia"/>
                <w:lang w:val="en-US" w:eastAsia="zh-CN"/>
              </w:rPr>
              <w:t>卷积交织</w:t>
            </w:r>
            <w:r>
              <w:rPr>
                <w:lang w:val="en-US" w:eastAsia="zh-CN"/>
              </w:rPr>
              <w:br/>
            </w:r>
            <w:r>
              <w:rPr>
                <w:lang w:val="en-US" w:eastAsia="zh-CN"/>
              </w:rPr>
              <w:t>（</w:t>
            </w:r>
            <w:r>
              <w:rPr>
                <w:rFonts w:hint="eastAsia"/>
                <w:lang w:val="en-US" w:eastAsia="zh-CN"/>
              </w:rPr>
              <w:t>时间交织</w:t>
            </w:r>
            <w:r>
              <w:rPr>
                <w:lang w:val="en-US" w:eastAsia="zh-CN"/>
              </w:rPr>
              <w:t>）</w:t>
            </w:r>
          </w:p>
        </w:tc>
        <w:tc>
          <w:tcPr>
            <w:tcW w:w="2478" w:type="dxa"/>
            <w:gridSpan w:val="3"/>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7319F3">
            <w:pPr>
              <w:pStyle w:val="Tabletext"/>
              <w:spacing w:before="60" w:after="20" w:line="280" w:lineRule="exact"/>
              <w:jc w:val="center"/>
              <w:rPr>
                <w:lang w:eastAsia="zh-CN"/>
              </w:rPr>
            </w:pPr>
            <w:r>
              <w:rPr>
                <w:rFonts w:hint="eastAsia"/>
                <w:lang w:val="en-US" w:eastAsia="zh-CN"/>
              </w:rPr>
              <w:t>分段内</w:t>
            </w:r>
            <w:r>
              <w:rPr>
                <w:lang w:val="en-US" w:eastAsia="zh-CN"/>
              </w:rPr>
              <w:t>和</w:t>
            </w:r>
            <w:r>
              <w:rPr>
                <w:rFonts w:hint="eastAsia"/>
                <w:lang w:val="en-US" w:eastAsia="zh-CN"/>
              </w:rPr>
              <w:t>分段间交织</w:t>
            </w:r>
            <w:r>
              <w:rPr>
                <w:lang w:val="en-US" w:eastAsia="zh-CN"/>
              </w:rPr>
              <w:t xml:space="preserve"> </w:t>
            </w:r>
            <w:r>
              <w:rPr>
                <w:lang w:val="en-US" w:eastAsia="zh-CN"/>
              </w:rPr>
              <w:t>（</w:t>
            </w:r>
            <w:r>
              <w:rPr>
                <w:rFonts w:hint="eastAsia"/>
                <w:lang w:val="en-US" w:eastAsia="zh-CN"/>
              </w:rPr>
              <w:t>频率交织</w:t>
            </w:r>
            <w:r>
              <w:rPr>
                <w:lang w:val="en-US" w:eastAsia="zh-CN"/>
              </w:rPr>
              <w:t>）</w:t>
            </w:r>
            <w:r>
              <w:rPr>
                <w:rFonts w:hint="eastAsia"/>
                <w:lang w:val="en-US" w:eastAsia="zh-CN"/>
              </w:rPr>
              <w:t>。</w:t>
            </w:r>
            <w:r>
              <w:rPr>
                <w:lang w:val="en-US" w:eastAsia="zh-CN"/>
              </w:rPr>
              <w:br/>
            </w:r>
            <w:r w:rsidR="00210435" w:rsidRPr="00FF1EF0">
              <w:rPr>
                <w:szCs w:val="22"/>
                <w:lang w:val="en-US" w:eastAsia="zh-CN"/>
              </w:rPr>
              <w:t>0</w:t>
            </w:r>
            <w:r w:rsidR="007319F3">
              <w:rPr>
                <w:rFonts w:hint="eastAsia"/>
                <w:szCs w:val="22"/>
                <w:lang w:val="en-US" w:eastAsia="zh-CN"/>
              </w:rPr>
              <w:t xml:space="preserve">, </w:t>
            </w:r>
            <w:r w:rsidR="00210435" w:rsidRPr="00FF1EF0">
              <w:rPr>
                <w:szCs w:val="22"/>
                <w:lang w:val="en-US" w:eastAsia="zh-CN"/>
              </w:rPr>
              <w:t>380</w:t>
            </w:r>
            <w:r w:rsidR="007319F3">
              <w:rPr>
                <w:rFonts w:hint="eastAsia"/>
                <w:szCs w:val="22"/>
                <w:lang w:val="en-US" w:eastAsia="zh-CN"/>
              </w:rPr>
              <w:t xml:space="preserve">, </w:t>
            </w:r>
            <w:r w:rsidR="00210435" w:rsidRPr="00FF1EF0">
              <w:rPr>
                <w:szCs w:val="22"/>
                <w:lang w:val="en-US" w:eastAsia="zh-CN"/>
              </w:rPr>
              <w:t>760</w:t>
            </w:r>
            <w:r w:rsidR="007319F3">
              <w:rPr>
                <w:rFonts w:hint="eastAsia"/>
                <w:szCs w:val="22"/>
                <w:lang w:val="en-US" w:eastAsia="zh-CN"/>
              </w:rPr>
              <w:t xml:space="preserve">, </w:t>
            </w:r>
            <w:r w:rsidR="00210435" w:rsidRPr="00FF1EF0">
              <w:rPr>
                <w:szCs w:val="22"/>
                <w:lang w:val="en-US" w:eastAsia="zh-CN"/>
              </w:rPr>
              <w:t>1 520</w:t>
            </w:r>
            <w:r w:rsidR="00AF3387">
              <w:rPr>
                <w:rFonts w:hint="eastAsia"/>
                <w:szCs w:val="22"/>
                <w:lang w:val="en-US" w:eastAsia="zh-CN"/>
              </w:rPr>
              <w:t>个符号</w:t>
            </w:r>
            <w:r w:rsidR="00AF3387">
              <w:rPr>
                <w:lang w:eastAsia="zh-CN"/>
              </w:rPr>
              <w:t>（模式</w:t>
            </w:r>
            <w:r w:rsidR="00AF3387">
              <w:rPr>
                <w:rFonts w:hint="eastAsia"/>
                <w:lang w:eastAsia="zh-CN"/>
              </w:rPr>
              <w:t>1</w:t>
            </w:r>
            <w:r w:rsidR="00AF3387">
              <w:rPr>
                <w:lang w:eastAsia="zh-CN"/>
              </w:rPr>
              <w:t>）</w:t>
            </w:r>
            <w:r w:rsidR="00AF3387">
              <w:rPr>
                <w:rFonts w:hint="eastAsia"/>
                <w:lang w:eastAsia="zh-CN"/>
              </w:rPr>
              <w:br/>
            </w:r>
            <w:r w:rsidR="00AF3387" w:rsidRPr="00FF1EF0">
              <w:rPr>
                <w:lang w:val="en-US" w:eastAsia="zh-CN"/>
              </w:rPr>
              <w:t>0</w:t>
            </w:r>
            <w:r w:rsidR="007319F3">
              <w:rPr>
                <w:rFonts w:hint="eastAsia"/>
                <w:lang w:val="en-US" w:eastAsia="zh-CN"/>
              </w:rPr>
              <w:t xml:space="preserve">, </w:t>
            </w:r>
            <w:r w:rsidR="00AF3387" w:rsidRPr="00FF1EF0">
              <w:rPr>
                <w:lang w:val="en-US" w:eastAsia="zh-CN"/>
              </w:rPr>
              <w:t>190</w:t>
            </w:r>
            <w:r w:rsidR="007319F3">
              <w:rPr>
                <w:rFonts w:hint="eastAsia"/>
                <w:lang w:val="en-US" w:eastAsia="zh-CN"/>
              </w:rPr>
              <w:t xml:space="preserve">, </w:t>
            </w:r>
            <w:r w:rsidR="00AF3387" w:rsidRPr="00FF1EF0">
              <w:rPr>
                <w:lang w:val="en-US" w:eastAsia="zh-CN"/>
              </w:rPr>
              <w:t>380</w:t>
            </w:r>
            <w:r w:rsidR="007319F3">
              <w:rPr>
                <w:rFonts w:hint="eastAsia"/>
                <w:lang w:val="en-US" w:eastAsia="zh-CN"/>
              </w:rPr>
              <w:t xml:space="preserve">, </w:t>
            </w:r>
            <w:r w:rsidR="00AF3387" w:rsidRPr="00FF1EF0">
              <w:rPr>
                <w:lang w:val="en-US" w:eastAsia="zh-CN"/>
              </w:rPr>
              <w:t>760</w:t>
            </w:r>
            <w:r w:rsidR="00AF3387">
              <w:rPr>
                <w:rFonts w:hint="eastAsia"/>
                <w:lang w:val="en-US" w:eastAsia="zh-CN"/>
              </w:rPr>
              <w:t>个符号（模式</w:t>
            </w:r>
            <w:r w:rsidR="00AF3387">
              <w:rPr>
                <w:rFonts w:hint="eastAsia"/>
                <w:lang w:val="en-US" w:eastAsia="zh-CN"/>
              </w:rPr>
              <w:t>2</w:t>
            </w:r>
            <w:r w:rsidR="00AF3387">
              <w:rPr>
                <w:rFonts w:hint="eastAsia"/>
                <w:lang w:val="en-US" w:eastAsia="zh-CN"/>
              </w:rPr>
              <w:t>）</w:t>
            </w:r>
            <w:r w:rsidR="00210435">
              <w:rPr>
                <w:rFonts w:hint="eastAsia"/>
                <w:lang w:eastAsia="zh-CN"/>
              </w:rPr>
              <w:br/>
            </w:r>
            <w:r>
              <w:rPr>
                <w:lang w:eastAsia="zh-CN"/>
              </w:rPr>
              <w:t>0</w:t>
            </w:r>
            <w:r w:rsidR="007319F3">
              <w:rPr>
                <w:rFonts w:hint="eastAsia"/>
                <w:lang w:eastAsia="zh-CN"/>
              </w:rPr>
              <w:t xml:space="preserve">, </w:t>
            </w:r>
            <w:r>
              <w:rPr>
                <w:lang w:eastAsia="zh-CN"/>
              </w:rPr>
              <w:t>95</w:t>
            </w:r>
            <w:r w:rsidR="007319F3">
              <w:rPr>
                <w:rFonts w:hint="eastAsia"/>
                <w:lang w:eastAsia="zh-CN"/>
              </w:rPr>
              <w:t xml:space="preserve">, </w:t>
            </w:r>
            <w:r>
              <w:rPr>
                <w:lang w:eastAsia="zh-CN"/>
              </w:rPr>
              <w:t>190</w:t>
            </w:r>
            <w:r w:rsidR="007319F3">
              <w:rPr>
                <w:rFonts w:hint="eastAsia"/>
                <w:lang w:eastAsia="zh-CN"/>
              </w:rPr>
              <w:t xml:space="preserve">, </w:t>
            </w:r>
            <w:r>
              <w:rPr>
                <w:lang w:eastAsia="zh-CN"/>
              </w:rPr>
              <w:t>380</w:t>
            </w:r>
            <w:r>
              <w:rPr>
                <w:rFonts w:hint="eastAsia"/>
                <w:lang w:eastAsia="zh-CN"/>
              </w:rPr>
              <w:br/>
            </w:r>
            <w:r>
              <w:rPr>
                <w:rFonts w:hint="eastAsia"/>
                <w:lang w:val="en-US" w:eastAsia="zh-CN"/>
              </w:rPr>
              <w:t>个符号</w:t>
            </w:r>
            <w:r w:rsidR="00AF3387">
              <w:rPr>
                <w:lang w:eastAsia="zh-CN"/>
              </w:rPr>
              <w:t>（模式</w:t>
            </w:r>
            <w:r w:rsidR="00AF3387">
              <w:rPr>
                <w:lang w:eastAsia="zh-CN"/>
              </w:rPr>
              <w:t>3</w:t>
            </w:r>
            <w:r w:rsidR="00AF3387">
              <w:rPr>
                <w:lang w:eastAsia="zh-CN"/>
              </w:rPr>
              <w:t>）</w:t>
            </w:r>
            <w:r>
              <w:rPr>
                <w:rFonts w:hint="eastAsia"/>
                <w:lang w:val="en-US" w:eastAsia="zh-CN"/>
              </w:rPr>
              <w:t>的符号级</w:t>
            </w:r>
            <w:r>
              <w:rPr>
                <w:lang w:val="en-US" w:eastAsia="zh-CN"/>
              </w:rPr>
              <w:br/>
            </w:r>
            <w:r>
              <w:rPr>
                <w:rFonts w:hint="eastAsia"/>
                <w:lang w:val="en-US" w:eastAsia="zh-CN"/>
              </w:rPr>
              <w:t>卷积交织</w:t>
            </w:r>
            <w:r>
              <w:rPr>
                <w:lang w:val="en-US" w:eastAsia="zh-CN"/>
              </w:rPr>
              <w:br/>
            </w:r>
            <w:r>
              <w:rPr>
                <w:lang w:val="en-US" w:eastAsia="zh-CN"/>
              </w:rPr>
              <w:t>（</w:t>
            </w:r>
            <w:r>
              <w:rPr>
                <w:rFonts w:hint="eastAsia"/>
                <w:lang w:val="en-US" w:eastAsia="zh-CN"/>
              </w:rPr>
              <w:t>时间交织</w:t>
            </w:r>
            <w:r>
              <w:rPr>
                <w:lang w:val="en-US" w:eastAsia="zh-CN"/>
              </w:rPr>
              <w:t>）</w:t>
            </w:r>
          </w:p>
        </w:tc>
      </w:tr>
      <w:tr w:rsidR="004C281F" w:rsidTr="00D610ED">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ind w:left="-57" w:right="-57"/>
              <w:jc w:val="center"/>
            </w:pPr>
            <w:r>
              <w:t>14</w:t>
            </w:r>
          </w:p>
        </w:tc>
        <w:tc>
          <w:tcPr>
            <w:tcW w:w="1931"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left"/>
            </w:pPr>
            <w:r>
              <w:rPr>
                <w:rFonts w:hint="eastAsia"/>
                <w:lang w:eastAsia="zh-CN"/>
              </w:rPr>
              <w:t>外频道编码</w:t>
            </w:r>
          </w:p>
        </w:tc>
        <w:tc>
          <w:tcPr>
            <w:tcW w:w="2704"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t xml:space="preserve">RS (204,188, </w:t>
            </w:r>
            <w:r>
              <w:rPr>
                <w:i/>
                <w:iCs/>
              </w:rPr>
              <w:t xml:space="preserve">T </w:t>
            </w:r>
            <w:r>
              <w:t>= 8)</w:t>
            </w:r>
          </w:p>
        </w:tc>
        <w:tc>
          <w:tcPr>
            <w:tcW w:w="2323"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t xml:space="preserve">RS (204,188, </w:t>
            </w:r>
            <w:r>
              <w:rPr>
                <w:i/>
                <w:iCs/>
              </w:rPr>
              <w:t xml:space="preserve">T </w:t>
            </w:r>
            <w:r>
              <w:t>= 8)</w:t>
            </w:r>
          </w:p>
        </w:tc>
        <w:tc>
          <w:tcPr>
            <w:tcW w:w="2478" w:type="dxa"/>
            <w:gridSpan w:val="3"/>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t>RS (204,188,</w:t>
            </w:r>
            <w:r>
              <w:rPr>
                <w:i/>
                <w:iCs/>
              </w:rPr>
              <w:t xml:space="preserve"> T </w:t>
            </w:r>
            <w:r>
              <w:t>= 8)</w:t>
            </w:r>
          </w:p>
        </w:tc>
      </w:tr>
      <w:tr w:rsidR="004C281F" w:rsidTr="00D610ED">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ind w:left="-57" w:right="-57"/>
              <w:jc w:val="center"/>
            </w:pPr>
            <w:r>
              <w:t>15</w:t>
            </w:r>
          </w:p>
        </w:tc>
        <w:tc>
          <w:tcPr>
            <w:tcW w:w="1931"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left"/>
            </w:pPr>
            <w:r>
              <w:rPr>
                <w:lang w:eastAsia="zh-CN"/>
              </w:rPr>
              <w:t>外部交织</w:t>
            </w:r>
          </w:p>
        </w:tc>
        <w:tc>
          <w:tcPr>
            <w:tcW w:w="2704"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rPr>
                <w:rFonts w:hint="eastAsia"/>
                <w:lang w:eastAsia="zh-CN"/>
              </w:rPr>
              <w:t>字节级卷积交织</w:t>
            </w:r>
            <w:r>
              <w:t xml:space="preserve">, </w:t>
            </w:r>
            <w:r>
              <w:rPr>
                <w:rFonts w:hint="eastAsia"/>
                <w:lang w:eastAsia="zh-CN"/>
              </w:rPr>
              <w:br/>
            </w:r>
            <w:r>
              <w:rPr>
                <w:i/>
                <w:iCs/>
              </w:rPr>
              <w:t xml:space="preserve">I </w:t>
            </w:r>
            <w:r>
              <w:t>= 12</w:t>
            </w:r>
          </w:p>
        </w:tc>
        <w:tc>
          <w:tcPr>
            <w:tcW w:w="2323"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rPr>
                <w:rFonts w:hint="eastAsia"/>
                <w:lang w:eastAsia="zh-CN"/>
              </w:rPr>
              <w:t>字节级卷积交织</w:t>
            </w:r>
            <w:r>
              <w:t xml:space="preserve">, </w:t>
            </w:r>
            <w:r>
              <w:rPr>
                <w:rFonts w:hint="eastAsia"/>
                <w:lang w:eastAsia="zh-CN"/>
              </w:rPr>
              <w:br/>
            </w:r>
            <w:r>
              <w:rPr>
                <w:i/>
                <w:iCs/>
              </w:rPr>
              <w:t xml:space="preserve">I </w:t>
            </w:r>
            <w:r>
              <w:t>= 12</w:t>
            </w:r>
          </w:p>
        </w:tc>
        <w:tc>
          <w:tcPr>
            <w:tcW w:w="2478" w:type="dxa"/>
            <w:gridSpan w:val="3"/>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CA283A">
            <w:pPr>
              <w:pStyle w:val="Tabletext"/>
              <w:spacing w:before="60" w:after="20" w:line="280" w:lineRule="exact"/>
              <w:jc w:val="center"/>
            </w:pPr>
            <w:r>
              <w:rPr>
                <w:rFonts w:hint="eastAsia"/>
                <w:lang w:eastAsia="zh-CN"/>
              </w:rPr>
              <w:t>字节级卷积交织</w:t>
            </w:r>
            <w:r>
              <w:t xml:space="preserve">, </w:t>
            </w:r>
            <w:r>
              <w:rPr>
                <w:rFonts w:hint="eastAsia"/>
                <w:lang w:eastAsia="zh-CN"/>
              </w:rPr>
              <w:br/>
            </w:r>
            <w:r>
              <w:rPr>
                <w:i/>
                <w:iCs/>
              </w:rPr>
              <w:t>I</w:t>
            </w:r>
            <w:r>
              <w:t xml:space="preserve"> = 12</w:t>
            </w:r>
          </w:p>
        </w:tc>
      </w:tr>
      <w:tr w:rsidR="004C281F" w:rsidTr="00D610ED">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ind w:left="-57" w:right="-57"/>
              <w:jc w:val="center"/>
            </w:pPr>
            <w:r>
              <w:t>16</w:t>
            </w:r>
          </w:p>
        </w:tc>
        <w:tc>
          <w:tcPr>
            <w:tcW w:w="1931"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left"/>
            </w:pPr>
            <w:r>
              <w:rPr>
                <w:lang w:eastAsia="zh-CN"/>
              </w:rPr>
              <w:t>数据随机化</w:t>
            </w:r>
            <w:r>
              <w:t>/</w:t>
            </w:r>
            <w:r>
              <w:br/>
            </w:r>
            <w:r>
              <w:rPr>
                <w:lang w:eastAsia="zh-CN"/>
              </w:rPr>
              <w:t>能量扩散</w:t>
            </w:r>
          </w:p>
        </w:tc>
        <w:tc>
          <w:tcPr>
            <w:tcW w:w="2704"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pPr>
            <w:r>
              <w:t>PRBS</w:t>
            </w:r>
          </w:p>
        </w:tc>
        <w:tc>
          <w:tcPr>
            <w:tcW w:w="232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pPr>
            <w:r>
              <w:t>PRBS</w:t>
            </w:r>
          </w:p>
        </w:tc>
        <w:tc>
          <w:tcPr>
            <w:tcW w:w="2478" w:type="dxa"/>
            <w:gridSpan w:val="3"/>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pPr>
            <w:r>
              <w:t>PRBS</w:t>
            </w:r>
          </w:p>
        </w:tc>
      </w:tr>
      <w:tr w:rsidR="00527DA5" w:rsidTr="00D610ED">
        <w:tblPrEx>
          <w:tblCellMar>
            <w:left w:w="107" w:type="dxa"/>
            <w:right w:w="107" w:type="dxa"/>
          </w:tblCellMar>
        </w:tblPrEx>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ind w:left="-57" w:right="-57"/>
              <w:jc w:val="center"/>
            </w:pPr>
            <w:r>
              <w:t>17</w:t>
            </w:r>
          </w:p>
        </w:tc>
        <w:tc>
          <w:tcPr>
            <w:tcW w:w="1931"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left"/>
            </w:pPr>
            <w:r>
              <w:rPr>
                <w:lang w:eastAsia="zh-CN"/>
              </w:rPr>
              <w:t>时间</w:t>
            </w:r>
            <w:r>
              <w:t>/</w:t>
            </w:r>
            <w:r>
              <w:rPr>
                <w:lang w:eastAsia="zh-CN"/>
              </w:rPr>
              <w:t>频率同步</w:t>
            </w:r>
          </w:p>
        </w:tc>
        <w:tc>
          <w:tcPr>
            <w:tcW w:w="2704"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pPr>
            <w:r>
              <w:rPr>
                <w:lang w:eastAsia="zh-CN"/>
              </w:rPr>
              <w:t>导频</w:t>
            </w:r>
          </w:p>
        </w:tc>
        <w:tc>
          <w:tcPr>
            <w:tcW w:w="232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pPr>
            <w:r>
              <w:rPr>
                <w:lang w:eastAsia="zh-CN"/>
              </w:rPr>
              <w:t>导频</w:t>
            </w:r>
          </w:p>
        </w:tc>
        <w:tc>
          <w:tcPr>
            <w:tcW w:w="2478" w:type="dxa"/>
            <w:gridSpan w:val="3"/>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pPr>
            <w:r>
              <w:rPr>
                <w:lang w:eastAsia="zh-CN"/>
              </w:rPr>
              <w:t>导频</w:t>
            </w:r>
          </w:p>
        </w:tc>
      </w:tr>
      <w:tr w:rsidR="00527DA5" w:rsidTr="00D610ED">
        <w:tblPrEx>
          <w:tblCellMar>
            <w:left w:w="107" w:type="dxa"/>
            <w:right w:w="107" w:type="dxa"/>
          </w:tblCellMar>
        </w:tblPrEx>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ind w:left="-57" w:right="-57"/>
              <w:jc w:val="center"/>
            </w:pPr>
            <w:r>
              <w:t>18</w:t>
            </w:r>
          </w:p>
        </w:tc>
        <w:tc>
          <w:tcPr>
            <w:tcW w:w="1931"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left"/>
            </w:pPr>
            <w:r>
              <w:rPr>
                <w:rFonts w:hint="eastAsia"/>
                <w:lang w:eastAsia="zh-CN"/>
              </w:rPr>
              <w:t>传输</w:t>
            </w:r>
            <w:r>
              <w:rPr>
                <w:lang w:eastAsia="zh-CN"/>
              </w:rPr>
              <w:t>和</w:t>
            </w:r>
            <w:r>
              <w:rPr>
                <w:rFonts w:hint="eastAsia"/>
                <w:lang w:eastAsia="zh-CN"/>
              </w:rPr>
              <w:t>复用配置</w:t>
            </w:r>
          </w:p>
        </w:tc>
        <w:tc>
          <w:tcPr>
            <w:tcW w:w="2704" w:type="dxa"/>
            <w:gridSpan w:val="2"/>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rPr>
                <w:lang w:val="en-US" w:eastAsia="zh-CN"/>
              </w:rPr>
            </w:pPr>
            <w:r>
              <w:rPr>
                <w:rFonts w:hint="eastAsia"/>
                <w:lang w:val="en-US" w:eastAsia="zh-CN"/>
              </w:rPr>
              <w:t>由</w:t>
            </w:r>
            <w:r>
              <w:rPr>
                <w:lang w:val="en-US" w:eastAsia="zh-CN"/>
              </w:rPr>
              <w:t xml:space="preserve">TMCC </w:t>
            </w:r>
            <w:r>
              <w:rPr>
                <w:lang w:val="en-US" w:eastAsia="zh-CN"/>
              </w:rPr>
              <w:t>导频</w:t>
            </w:r>
            <w:r>
              <w:rPr>
                <w:rFonts w:hint="eastAsia"/>
                <w:lang w:val="en-US" w:eastAsia="zh-CN"/>
              </w:rPr>
              <w:t>载送</w:t>
            </w:r>
          </w:p>
        </w:tc>
        <w:tc>
          <w:tcPr>
            <w:tcW w:w="2323"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rPr>
                <w:lang w:val="en-US" w:eastAsia="zh-CN"/>
              </w:rPr>
            </w:pPr>
            <w:r>
              <w:rPr>
                <w:rFonts w:hint="eastAsia"/>
                <w:lang w:val="en-US" w:eastAsia="zh-CN"/>
              </w:rPr>
              <w:t>由</w:t>
            </w:r>
            <w:r>
              <w:rPr>
                <w:lang w:val="en-US" w:eastAsia="zh-CN"/>
              </w:rPr>
              <w:t xml:space="preserve">TMCC </w:t>
            </w:r>
            <w:r>
              <w:rPr>
                <w:lang w:val="en-US" w:eastAsia="zh-CN"/>
              </w:rPr>
              <w:t>导频</w:t>
            </w:r>
            <w:r>
              <w:rPr>
                <w:rFonts w:hint="eastAsia"/>
                <w:lang w:val="en-US" w:eastAsia="zh-CN"/>
              </w:rPr>
              <w:t>载送</w:t>
            </w:r>
            <w:r>
              <w:rPr>
                <w:lang w:val="en-US" w:eastAsia="zh-CN"/>
              </w:rPr>
              <w:t>频</w:t>
            </w:r>
          </w:p>
        </w:tc>
        <w:tc>
          <w:tcPr>
            <w:tcW w:w="2478" w:type="dxa"/>
            <w:gridSpan w:val="3"/>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60" w:after="20" w:line="280" w:lineRule="exact"/>
              <w:jc w:val="center"/>
              <w:rPr>
                <w:lang w:val="en-US" w:eastAsia="zh-CN"/>
              </w:rPr>
            </w:pPr>
            <w:r>
              <w:rPr>
                <w:rFonts w:hint="eastAsia"/>
                <w:lang w:val="en-US" w:eastAsia="zh-CN"/>
              </w:rPr>
              <w:t>由</w:t>
            </w:r>
            <w:r>
              <w:rPr>
                <w:lang w:val="en-US" w:eastAsia="zh-CN"/>
              </w:rPr>
              <w:t xml:space="preserve">TMCC </w:t>
            </w:r>
            <w:r>
              <w:rPr>
                <w:lang w:val="en-US" w:eastAsia="zh-CN"/>
              </w:rPr>
              <w:t>导频</w:t>
            </w:r>
            <w:r>
              <w:rPr>
                <w:rFonts w:hint="eastAsia"/>
                <w:lang w:val="en-US" w:eastAsia="zh-CN"/>
              </w:rPr>
              <w:t>载送</w:t>
            </w:r>
          </w:p>
        </w:tc>
      </w:tr>
    </w:tbl>
    <w:p w:rsidR="00D610ED" w:rsidRPr="006259C6" w:rsidRDefault="00D610ED" w:rsidP="005E33EE">
      <w:pPr>
        <w:pStyle w:val="TableNo"/>
        <w:spacing w:before="240"/>
        <w:rPr>
          <w:lang w:val="en-US" w:eastAsia="zh-CN"/>
        </w:rPr>
      </w:pPr>
      <w: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w:t>
      </w:r>
      <w:r w:rsidR="00E7478D">
        <w:rPr>
          <w:rFonts w:ascii="STKaiti" w:eastAsia="STKaiti" w:hAnsi="STKaiti" w:hint="eastAsia"/>
          <w:lang w:val="en-US" w:eastAsia="zh-CN"/>
        </w:rPr>
        <w:t>完</w:t>
      </w:r>
      <w:r w:rsidRPr="004948CC">
        <w:rPr>
          <w:rFonts w:ascii="STKaiti" w:eastAsia="STKaiti" w:hAnsi="STKaiti" w:hint="eastAsia"/>
          <w:lang w:val="en-US" w:eastAsia="zh-CN"/>
        </w:rPr>
        <w:t>）</w:t>
      </w:r>
    </w:p>
    <w:p w:rsidR="00D610ED" w:rsidRPr="00CA0A5F" w:rsidRDefault="00D610ED" w:rsidP="005E33EE">
      <w:pPr>
        <w:pStyle w:val="Tabletitle"/>
        <w:rPr>
          <w:lang w:val="en-US" w:eastAsia="zh-CN"/>
        </w:rPr>
      </w:pPr>
      <w:r>
        <w:rPr>
          <w:lang w:val="en-US" w:eastAsia="zh-CN"/>
        </w:rPr>
        <w:t xml:space="preserve">c) </w:t>
      </w:r>
      <w:r>
        <w:rPr>
          <w:rFonts w:hint="eastAsia"/>
          <w:lang w:val="en-US" w:eastAsia="zh-CN"/>
        </w:rPr>
        <w:t>采用射频频带细分的多载波系统</w:t>
      </w:r>
      <w:r w:rsidRPr="00506077">
        <w:rPr>
          <w:bCs/>
          <w:vertAlign w:val="superscript"/>
          <w:lang w:val="en-US" w:eastAsia="zh-CN"/>
        </w:rPr>
        <w:t xml:space="preserve"> (12)</w:t>
      </w:r>
      <w:r w:rsidRPr="00CA0A5F">
        <w:rPr>
          <w:rFonts w:ascii="STKaiti" w:eastAsia="STKaiti" w:hAnsi="STKaiti" w:hint="eastAsia"/>
          <w:bCs/>
          <w:lang w:val="en-US" w:eastAsia="zh-CN"/>
        </w:rPr>
        <w:t>（</w:t>
      </w:r>
      <w:r>
        <w:rPr>
          <w:rFonts w:ascii="STKaiti" w:eastAsia="STKaiti" w:hAnsi="STKaiti" w:hint="eastAsia"/>
          <w:bCs/>
          <w:lang w:val="en-US" w:eastAsia="zh-CN"/>
        </w:rPr>
        <w:t>完</w:t>
      </w:r>
      <w:r w:rsidRPr="00CA0A5F">
        <w:rPr>
          <w:rFonts w:ascii="STKaiti" w:eastAsia="STKaiti" w:hAnsi="STKaiti" w:hint="eastAsia"/>
          <w:bCs/>
          <w:lang w:val="en-US" w:eastAsia="zh-CN"/>
        </w:rPr>
        <w:t>）</w:t>
      </w:r>
    </w:p>
    <w:tbl>
      <w:tblPr>
        <w:tblW w:w="9874" w:type="dxa"/>
        <w:jc w:val="center"/>
        <w:tblInd w:w="-167"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438"/>
        <w:gridCol w:w="1919"/>
        <w:gridCol w:w="12"/>
        <w:gridCol w:w="2704"/>
        <w:gridCol w:w="2323"/>
        <w:gridCol w:w="2478"/>
      </w:tblGrid>
      <w:tr w:rsidR="00D610ED" w:rsidTr="00404C35">
        <w:trPr>
          <w:jc w:val="center"/>
        </w:trPr>
        <w:tc>
          <w:tcPr>
            <w:tcW w:w="438"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D610ED" w:rsidRPr="00CA0A5F" w:rsidRDefault="00D610ED" w:rsidP="00404C35">
            <w:pPr>
              <w:pStyle w:val="Tabletext"/>
              <w:spacing w:before="60" w:after="20" w:line="280" w:lineRule="exact"/>
              <w:rPr>
                <w:lang w:eastAsia="zh-CN"/>
              </w:rPr>
            </w:pPr>
          </w:p>
        </w:tc>
        <w:tc>
          <w:tcPr>
            <w:tcW w:w="1931"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D610ED" w:rsidRDefault="00D610ED" w:rsidP="00404C35">
            <w:pPr>
              <w:pStyle w:val="Tablehead"/>
              <w:keepLines/>
              <w:spacing w:before="100" w:after="40" w:line="320" w:lineRule="exact"/>
              <w:rPr>
                <w:lang w:eastAsia="zh-CN"/>
              </w:rPr>
            </w:pPr>
            <w:r>
              <w:rPr>
                <w:lang w:eastAsia="zh-CN"/>
              </w:rPr>
              <w:t>参数</w:t>
            </w:r>
          </w:p>
        </w:tc>
        <w:tc>
          <w:tcPr>
            <w:tcW w:w="270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D610ED" w:rsidRPr="00CA0A5F" w:rsidRDefault="00D610ED" w:rsidP="00404C35">
            <w:pPr>
              <w:pStyle w:val="Tablehead"/>
              <w:keepLines/>
              <w:spacing w:before="100" w:after="40" w:line="320" w:lineRule="exact"/>
              <w:rPr>
                <w:lang w:eastAsia="zh-CN"/>
              </w:rPr>
            </w:pPr>
            <w:r w:rsidRPr="00CA0A5F">
              <w:rPr>
                <w:lang w:eastAsia="zh-CN"/>
              </w:rPr>
              <w:t>6 MHz</w:t>
            </w:r>
            <w:r w:rsidRPr="00CA0A5F">
              <w:rPr>
                <w:rFonts w:hint="eastAsia"/>
                <w:lang w:eastAsia="zh-CN"/>
              </w:rPr>
              <w:t>多载波</w:t>
            </w:r>
            <w:r w:rsidRPr="00CA0A5F">
              <w:rPr>
                <w:lang w:eastAsia="zh-CN"/>
              </w:rPr>
              <w:br/>
            </w:r>
            <w:r w:rsidRPr="00CA0A5F">
              <w:rPr>
                <w:lang w:eastAsia="zh-CN"/>
              </w:rPr>
              <w:t>（</w:t>
            </w:r>
            <w:r w:rsidRPr="00CA0A5F">
              <w:rPr>
                <w:rFonts w:hint="eastAsia"/>
                <w:lang w:eastAsia="zh-CN"/>
              </w:rPr>
              <w:t>分段</w:t>
            </w:r>
            <w:r w:rsidRPr="00CA0A5F">
              <w:rPr>
                <w:lang w:eastAsia="zh-CN"/>
              </w:rPr>
              <w:t>OFDM</w:t>
            </w:r>
            <w:r w:rsidRPr="00CA0A5F">
              <w:rPr>
                <w:rFonts w:hint="eastAsia"/>
                <w:lang w:eastAsia="zh-CN"/>
              </w:rPr>
              <w:t>）</w:t>
            </w:r>
          </w:p>
        </w:tc>
        <w:tc>
          <w:tcPr>
            <w:tcW w:w="2323"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D610ED" w:rsidRPr="00CA0A5F" w:rsidRDefault="00D610ED" w:rsidP="00404C35">
            <w:pPr>
              <w:pStyle w:val="Tablehead"/>
              <w:keepLines/>
              <w:spacing w:before="100" w:after="40" w:line="320" w:lineRule="exact"/>
              <w:rPr>
                <w:lang w:eastAsia="zh-CN"/>
              </w:rPr>
            </w:pPr>
            <w:r w:rsidRPr="00CA0A5F">
              <w:rPr>
                <w:lang w:eastAsia="zh-CN"/>
              </w:rPr>
              <w:t>7 MHz</w:t>
            </w:r>
            <w:r w:rsidRPr="00CA0A5F">
              <w:rPr>
                <w:rFonts w:hint="eastAsia"/>
                <w:lang w:eastAsia="zh-CN"/>
              </w:rPr>
              <w:t>多载波</w:t>
            </w:r>
            <w:r w:rsidRPr="00CA0A5F">
              <w:rPr>
                <w:lang w:eastAsia="zh-CN"/>
              </w:rPr>
              <w:br/>
            </w:r>
            <w:r w:rsidRPr="00CA0A5F">
              <w:rPr>
                <w:lang w:eastAsia="zh-CN"/>
              </w:rPr>
              <w:t>（</w:t>
            </w:r>
            <w:r w:rsidRPr="00CA0A5F">
              <w:rPr>
                <w:rFonts w:hint="eastAsia"/>
                <w:lang w:eastAsia="zh-CN"/>
              </w:rPr>
              <w:t>分段</w:t>
            </w:r>
            <w:r w:rsidRPr="00CA0A5F">
              <w:rPr>
                <w:rFonts w:hint="eastAsia"/>
                <w:lang w:eastAsia="zh-CN"/>
              </w:rPr>
              <w:t xml:space="preserve"> </w:t>
            </w:r>
            <w:r w:rsidRPr="00CA0A5F">
              <w:rPr>
                <w:lang w:eastAsia="zh-CN"/>
              </w:rPr>
              <w:t>OFDM</w:t>
            </w:r>
            <w:r w:rsidRPr="00CA0A5F">
              <w:rPr>
                <w:rFonts w:hint="eastAsia"/>
                <w:lang w:eastAsia="zh-CN"/>
              </w:rPr>
              <w:t>）</w:t>
            </w:r>
          </w:p>
        </w:tc>
        <w:tc>
          <w:tcPr>
            <w:tcW w:w="2478"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D610ED" w:rsidRPr="00CA0A5F" w:rsidRDefault="00D610ED" w:rsidP="00404C35">
            <w:pPr>
              <w:pStyle w:val="Tablehead"/>
              <w:keepLines/>
              <w:spacing w:before="100" w:after="40" w:line="320" w:lineRule="exact"/>
              <w:rPr>
                <w:lang w:eastAsia="zh-CN"/>
              </w:rPr>
            </w:pPr>
            <w:r w:rsidRPr="00CA0A5F">
              <w:rPr>
                <w:lang w:eastAsia="zh-CN"/>
              </w:rPr>
              <w:t>8 MHz</w:t>
            </w:r>
            <w:r w:rsidRPr="00CA0A5F">
              <w:rPr>
                <w:rFonts w:hint="eastAsia"/>
                <w:lang w:eastAsia="zh-CN"/>
              </w:rPr>
              <w:t>多载波</w:t>
            </w:r>
            <w:r w:rsidRPr="00CA0A5F">
              <w:rPr>
                <w:lang w:eastAsia="zh-CN"/>
              </w:rPr>
              <w:br/>
            </w:r>
            <w:r w:rsidRPr="00CA0A5F">
              <w:rPr>
                <w:lang w:eastAsia="zh-CN"/>
              </w:rPr>
              <w:t>（</w:t>
            </w:r>
            <w:r w:rsidRPr="00CA0A5F">
              <w:rPr>
                <w:rFonts w:hint="eastAsia"/>
                <w:lang w:eastAsia="zh-CN"/>
              </w:rPr>
              <w:t>分段</w:t>
            </w:r>
            <w:r w:rsidRPr="00CA0A5F">
              <w:rPr>
                <w:lang w:eastAsia="zh-CN"/>
              </w:rPr>
              <w:t>OFDM</w:t>
            </w:r>
            <w:r w:rsidRPr="00CA0A5F">
              <w:rPr>
                <w:rFonts w:hint="eastAsia"/>
                <w:lang w:eastAsia="zh-CN"/>
              </w:rPr>
              <w:t>）</w:t>
            </w:r>
          </w:p>
        </w:tc>
      </w:tr>
      <w:tr w:rsidR="00527DA5" w:rsidTr="004C281F">
        <w:tblPrEx>
          <w:tblCellMar>
            <w:left w:w="107" w:type="dxa"/>
            <w:right w:w="107" w:type="dxa"/>
          </w:tblCellMar>
        </w:tblPrEx>
        <w:trPr>
          <w:jc w:val="center"/>
        </w:trPr>
        <w:tc>
          <w:tcPr>
            <w:tcW w:w="438" w:type="dxa"/>
            <w:tcBorders>
              <w:top w:val="single" w:sz="6" w:space="0" w:color="auto"/>
              <w:left w:val="single" w:sz="6" w:space="0" w:color="auto"/>
              <w:bottom w:val="single" w:sz="6" w:space="0" w:color="auto"/>
              <w:right w:val="single" w:sz="6" w:space="0" w:color="auto"/>
            </w:tcBorders>
          </w:tcPr>
          <w:p w:rsidR="00527DA5" w:rsidRDefault="00527DA5" w:rsidP="00D610ED">
            <w:pPr>
              <w:pStyle w:val="Tabletext"/>
              <w:spacing w:line="320" w:lineRule="exact"/>
              <w:ind w:left="-57" w:right="-57"/>
              <w:jc w:val="center"/>
            </w:pPr>
            <w:r>
              <w:t>19</w:t>
            </w:r>
          </w:p>
        </w:tc>
        <w:tc>
          <w:tcPr>
            <w:tcW w:w="1919" w:type="dxa"/>
            <w:tcBorders>
              <w:top w:val="single" w:sz="6" w:space="0" w:color="auto"/>
              <w:left w:val="single" w:sz="6" w:space="0" w:color="auto"/>
              <w:bottom w:val="single" w:sz="6" w:space="0" w:color="auto"/>
              <w:right w:val="single" w:sz="6" w:space="0" w:color="auto"/>
            </w:tcBorders>
          </w:tcPr>
          <w:p w:rsidR="00527DA5" w:rsidRDefault="00527DA5" w:rsidP="00D610ED">
            <w:pPr>
              <w:pStyle w:val="Tabletext"/>
              <w:spacing w:line="320" w:lineRule="exact"/>
              <w:jc w:val="left"/>
            </w:pPr>
            <w:r>
              <w:rPr>
                <w:lang w:eastAsia="zh-CN"/>
              </w:rPr>
              <w:t>净数据速率</w:t>
            </w:r>
          </w:p>
        </w:tc>
        <w:tc>
          <w:tcPr>
            <w:tcW w:w="2716" w:type="dxa"/>
            <w:gridSpan w:val="2"/>
            <w:tcBorders>
              <w:top w:val="single" w:sz="6" w:space="0" w:color="auto"/>
              <w:left w:val="single" w:sz="6" w:space="0" w:color="auto"/>
              <w:bottom w:val="single" w:sz="6" w:space="0" w:color="auto"/>
              <w:right w:val="single" w:sz="6" w:space="0" w:color="auto"/>
            </w:tcBorders>
          </w:tcPr>
          <w:p w:rsidR="00527DA5" w:rsidRDefault="00527DA5" w:rsidP="00D610ED">
            <w:pPr>
              <w:pStyle w:val="Tabletext"/>
              <w:spacing w:line="320" w:lineRule="exact"/>
              <w:jc w:val="center"/>
              <w:rPr>
                <w:lang w:val="en-US" w:eastAsia="zh-CN"/>
              </w:rPr>
            </w:pPr>
            <w:r>
              <w:rPr>
                <w:rFonts w:hint="eastAsia"/>
                <w:lang w:val="en-US" w:eastAsia="zh-CN"/>
              </w:rPr>
              <w:t>取决于分段数目、调制、编码率、分级结构和保护间隔</w:t>
            </w:r>
            <w:r>
              <w:rPr>
                <w:lang w:val="en-US" w:eastAsia="zh-CN"/>
              </w:rPr>
              <w:br/>
              <w:t>3.65-23.2 Mbit/s</w:t>
            </w:r>
          </w:p>
        </w:tc>
        <w:tc>
          <w:tcPr>
            <w:tcW w:w="2323" w:type="dxa"/>
            <w:tcBorders>
              <w:top w:val="single" w:sz="6" w:space="0" w:color="auto"/>
              <w:left w:val="single" w:sz="6" w:space="0" w:color="auto"/>
              <w:bottom w:val="single" w:sz="6" w:space="0" w:color="auto"/>
              <w:right w:val="single" w:sz="6" w:space="0" w:color="auto"/>
            </w:tcBorders>
          </w:tcPr>
          <w:p w:rsidR="00527DA5" w:rsidRDefault="00527DA5" w:rsidP="00D610ED">
            <w:pPr>
              <w:pStyle w:val="Tabletext"/>
              <w:spacing w:line="320" w:lineRule="exact"/>
              <w:jc w:val="center"/>
              <w:rPr>
                <w:lang w:val="en-US" w:eastAsia="zh-CN"/>
              </w:rPr>
            </w:pPr>
            <w:r>
              <w:rPr>
                <w:rFonts w:hint="eastAsia"/>
                <w:lang w:val="en-US" w:eastAsia="zh-CN"/>
              </w:rPr>
              <w:t>取决于分段数目、调制、编码率、分级结构和保护间隔</w:t>
            </w:r>
            <w:r>
              <w:rPr>
                <w:lang w:val="en-US" w:eastAsia="zh-CN"/>
              </w:rPr>
              <w:br/>
              <w:t>4.26-27.1 Mbit/s</w:t>
            </w:r>
          </w:p>
        </w:tc>
        <w:tc>
          <w:tcPr>
            <w:tcW w:w="2478" w:type="dxa"/>
            <w:tcBorders>
              <w:top w:val="single" w:sz="6" w:space="0" w:color="auto"/>
              <w:left w:val="single" w:sz="6" w:space="0" w:color="auto"/>
              <w:bottom w:val="single" w:sz="6" w:space="0" w:color="auto"/>
              <w:right w:val="single" w:sz="6" w:space="0" w:color="auto"/>
            </w:tcBorders>
          </w:tcPr>
          <w:p w:rsidR="00527DA5" w:rsidRDefault="00527DA5" w:rsidP="00D610ED">
            <w:pPr>
              <w:pStyle w:val="Tabletext"/>
              <w:spacing w:line="320" w:lineRule="exact"/>
              <w:jc w:val="center"/>
              <w:rPr>
                <w:lang w:val="en-US" w:eastAsia="zh-CN"/>
              </w:rPr>
            </w:pPr>
            <w:r>
              <w:rPr>
                <w:rFonts w:hint="eastAsia"/>
                <w:lang w:val="en-US" w:eastAsia="zh-CN"/>
              </w:rPr>
              <w:t>取决于分段数目、调制、编码率、分级结构和保护间隔</w:t>
            </w:r>
            <w:r>
              <w:rPr>
                <w:lang w:val="en-US" w:eastAsia="zh-CN"/>
              </w:rPr>
              <w:br/>
              <w:t>4.87-31.0 Mbit/s</w:t>
            </w:r>
          </w:p>
        </w:tc>
      </w:tr>
      <w:tr w:rsidR="00527DA5" w:rsidTr="00D610ED">
        <w:tblPrEx>
          <w:tblCellMar>
            <w:left w:w="107" w:type="dxa"/>
            <w:right w:w="107" w:type="dxa"/>
          </w:tblCellMar>
        </w:tblPrEx>
        <w:trPr>
          <w:trHeight w:val="999"/>
          <w:jc w:val="center"/>
        </w:trPr>
        <w:tc>
          <w:tcPr>
            <w:tcW w:w="438" w:type="dxa"/>
            <w:tcBorders>
              <w:top w:val="single" w:sz="6" w:space="0" w:color="auto"/>
              <w:left w:val="single" w:sz="6" w:space="0" w:color="auto"/>
              <w:bottom w:val="single" w:sz="4" w:space="0" w:color="auto"/>
              <w:right w:val="single" w:sz="6" w:space="0" w:color="auto"/>
            </w:tcBorders>
          </w:tcPr>
          <w:p w:rsidR="00527DA5" w:rsidRDefault="00527DA5" w:rsidP="00D610ED">
            <w:pPr>
              <w:pStyle w:val="Tabletext"/>
              <w:spacing w:line="320" w:lineRule="exact"/>
              <w:ind w:left="-57" w:right="-57"/>
              <w:jc w:val="center"/>
            </w:pPr>
            <w:r>
              <w:t>20</w:t>
            </w:r>
          </w:p>
        </w:tc>
        <w:tc>
          <w:tcPr>
            <w:tcW w:w="1919" w:type="dxa"/>
            <w:tcBorders>
              <w:top w:val="single" w:sz="6" w:space="0" w:color="auto"/>
              <w:left w:val="single" w:sz="6" w:space="0" w:color="auto"/>
              <w:bottom w:val="single" w:sz="4" w:space="0" w:color="auto"/>
              <w:right w:val="single" w:sz="6" w:space="0" w:color="auto"/>
            </w:tcBorders>
          </w:tcPr>
          <w:p w:rsidR="00527DA5" w:rsidRDefault="00527DA5" w:rsidP="00D610ED">
            <w:pPr>
              <w:pStyle w:val="Tabletext"/>
              <w:spacing w:line="320" w:lineRule="exact"/>
              <w:jc w:val="left"/>
              <w:rPr>
                <w:lang w:val="en-US" w:eastAsia="zh-CN"/>
              </w:rPr>
            </w:pPr>
            <w:r>
              <w:rPr>
                <w:lang w:val="en-US" w:eastAsia="zh-CN"/>
              </w:rPr>
              <w:t>加性高斯白噪声</w:t>
            </w:r>
            <w:r>
              <w:rPr>
                <w:lang w:val="en-US" w:eastAsia="zh-CN"/>
              </w:rPr>
              <w:t>(AWGN)</w:t>
            </w:r>
            <w:r>
              <w:rPr>
                <w:lang w:val="en-US" w:eastAsia="zh-CN"/>
              </w:rPr>
              <w:t>频道的载噪比</w:t>
            </w:r>
          </w:p>
        </w:tc>
        <w:tc>
          <w:tcPr>
            <w:tcW w:w="2716" w:type="dxa"/>
            <w:gridSpan w:val="2"/>
            <w:tcBorders>
              <w:top w:val="single" w:sz="6" w:space="0" w:color="auto"/>
              <w:left w:val="single" w:sz="6" w:space="0" w:color="auto"/>
              <w:bottom w:val="single" w:sz="4" w:space="0" w:color="auto"/>
              <w:right w:val="single" w:sz="6" w:space="0" w:color="auto"/>
            </w:tcBorders>
          </w:tcPr>
          <w:p w:rsidR="00527DA5" w:rsidRDefault="00527DA5" w:rsidP="00D610ED">
            <w:pPr>
              <w:pStyle w:val="Tabletext"/>
              <w:spacing w:line="320" w:lineRule="exact"/>
              <w:jc w:val="center"/>
              <w:rPr>
                <w:lang w:val="en-US" w:eastAsia="zh-CN"/>
              </w:rPr>
            </w:pPr>
            <w:r>
              <w:rPr>
                <w:rFonts w:hint="eastAsia"/>
                <w:lang w:val="en-US" w:eastAsia="zh-CN"/>
              </w:rPr>
              <w:t>取决于调制和</w:t>
            </w:r>
            <w:r>
              <w:rPr>
                <w:lang w:val="en-US" w:eastAsia="zh-CN"/>
              </w:rPr>
              <w:br/>
            </w:r>
            <w:r>
              <w:rPr>
                <w:rFonts w:hint="eastAsia"/>
                <w:lang w:val="en-US" w:eastAsia="zh-CN"/>
              </w:rPr>
              <w:t>频道编码</w:t>
            </w:r>
            <w:r>
              <w:rPr>
                <w:lang w:val="en-US" w:eastAsia="zh-CN"/>
              </w:rPr>
              <w:br/>
              <w:t>5.0-23 dB</w:t>
            </w:r>
            <w:r>
              <w:rPr>
                <w:vertAlign w:val="superscript"/>
                <w:lang w:val="en-US" w:eastAsia="zh-CN"/>
              </w:rPr>
              <w:t>(1</w:t>
            </w:r>
            <w:r>
              <w:rPr>
                <w:rFonts w:hint="eastAsia"/>
                <w:vertAlign w:val="superscript"/>
                <w:lang w:val="en-US" w:eastAsia="zh-CN"/>
              </w:rPr>
              <w:t>4</w:t>
            </w:r>
            <w:r>
              <w:rPr>
                <w:vertAlign w:val="superscript"/>
                <w:lang w:val="en-US" w:eastAsia="zh-CN"/>
              </w:rPr>
              <w:t>)</w:t>
            </w:r>
          </w:p>
        </w:tc>
        <w:tc>
          <w:tcPr>
            <w:tcW w:w="2323" w:type="dxa"/>
            <w:tcBorders>
              <w:top w:val="single" w:sz="6" w:space="0" w:color="auto"/>
              <w:left w:val="single" w:sz="6" w:space="0" w:color="auto"/>
              <w:bottom w:val="single" w:sz="4" w:space="0" w:color="auto"/>
              <w:right w:val="single" w:sz="6" w:space="0" w:color="auto"/>
            </w:tcBorders>
          </w:tcPr>
          <w:p w:rsidR="00527DA5" w:rsidRDefault="00527DA5" w:rsidP="00D610ED">
            <w:pPr>
              <w:pStyle w:val="Tabletext"/>
              <w:spacing w:line="320" w:lineRule="exact"/>
              <w:jc w:val="center"/>
              <w:rPr>
                <w:lang w:val="en-US" w:eastAsia="zh-CN"/>
              </w:rPr>
            </w:pPr>
            <w:r>
              <w:rPr>
                <w:rFonts w:hint="eastAsia"/>
                <w:lang w:val="en-US" w:eastAsia="zh-CN"/>
              </w:rPr>
              <w:t>取决于调制和</w:t>
            </w:r>
            <w:r>
              <w:rPr>
                <w:lang w:val="en-US" w:eastAsia="zh-CN"/>
              </w:rPr>
              <w:br/>
            </w:r>
            <w:r>
              <w:rPr>
                <w:rFonts w:hint="eastAsia"/>
                <w:lang w:val="en-US" w:eastAsia="zh-CN"/>
              </w:rPr>
              <w:t>频道编码</w:t>
            </w:r>
            <w:r>
              <w:rPr>
                <w:lang w:val="en-US" w:eastAsia="zh-CN"/>
              </w:rPr>
              <w:br/>
              <w:t>5.0-23 dB</w:t>
            </w:r>
            <w:r>
              <w:rPr>
                <w:vertAlign w:val="superscript"/>
                <w:lang w:val="en-US" w:eastAsia="zh-CN"/>
              </w:rPr>
              <w:t>(1</w:t>
            </w:r>
            <w:r>
              <w:rPr>
                <w:rFonts w:hint="eastAsia"/>
                <w:vertAlign w:val="superscript"/>
                <w:lang w:val="en-US" w:eastAsia="zh-CN"/>
              </w:rPr>
              <w:t>4</w:t>
            </w:r>
            <w:r>
              <w:rPr>
                <w:vertAlign w:val="superscript"/>
                <w:lang w:val="en-US" w:eastAsia="zh-CN"/>
              </w:rPr>
              <w:t>)</w:t>
            </w:r>
          </w:p>
        </w:tc>
        <w:tc>
          <w:tcPr>
            <w:tcW w:w="2478" w:type="dxa"/>
            <w:tcBorders>
              <w:top w:val="single" w:sz="6" w:space="0" w:color="auto"/>
              <w:left w:val="single" w:sz="6" w:space="0" w:color="auto"/>
              <w:bottom w:val="single" w:sz="4" w:space="0" w:color="auto"/>
              <w:right w:val="single" w:sz="6" w:space="0" w:color="auto"/>
            </w:tcBorders>
          </w:tcPr>
          <w:p w:rsidR="00527DA5" w:rsidRDefault="00527DA5" w:rsidP="00D610ED">
            <w:pPr>
              <w:pStyle w:val="Tabletext"/>
              <w:spacing w:line="320" w:lineRule="exact"/>
              <w:jc w:val="center"/>
              <w:rPr>
                <w:lang w:val="en-US" w:eastAsia="zh-CN"/>
              </w:rPr>
            </w:pPr>
            <w:r>
              <w:rPr>
                <w:rFonts w:hint="eastAsia"/>
                <w:lang w:val="en-US" w:eastAsia="zh-CN"/>
              </w:rPr>
              <w:t>取决于调制和</w:t>
            </w:r>
            <w:r>
              <w:rPr>
                <w:lang w:val="en-US" w:eastAsia="zh-CN"/>
              </w:rPr>
              <w:br/>
            </w:r>
            <w:r>
              <w:rPr>
                <w:rFonts w:hint="eastAsia"/>
                <w:lang w:val="en-US" w:eastAsia="zh-CN"/>
              </w:rPr>
              <w:t>频道编码</w:t>
            </w:r>
            <w:r>
              <w:rPr>
                <w:lang w:val="en-US" w:eastAsia="zh-CN"/>
              </w:rPr>
              <w:br/>
              <w:t>5.0-23 dB</w:t>
            </w:r>
            <w:r>
              <w:rPr>
                <w:vertAlign w:val="superscript"/>
                <w:lang w:val="en-US" w:eastAsia="zh-CN"/>
              </w:rPr>
              <w:t>(1</w:t>
            </w:r>
            <w:r>
              <w:rPr>
                <w:rFonts w:hint="eastAsia"/>
                <w:vertAlign w:val="superscript"/>
                <w:lang w:val="en-US" w:eastAsia="zh-CN"/>
              </w:rPr>
              <w:t>4</w:t>
            </w:r>
            <w:r>
              <w:rPr>
                <w:vertAlign w:val="superscript"/>
                <w:lang w:val="en-US" w:eastAsia="zh-CN"/>
              </w:rPr>
              <w:t>)</w:t>
            </w:r>
          </w:p>
        </w:tc>
      </w:tr>
      <w:tr w:rsidR="00527DA5" w:rsidTr="0019288C">
        <w:tblPrEx>
          <w:tblCellMar>
            <w:left w:w="107" w:type="dxa"/>
            <w:right w:w="107" w:type="dxa"/>
          </w:tblCellMar>
        </w:tblPrEx>
        <w:trPr>
          <w:trHeight w:val="2503"/>
          <w:jc w:val="center"/>
        </w:trPr>
        <w:tc>
          <w:tcPr>
            <w:tcW w:w="9874" w:type="dxa"/>
            <w:gridSpan w:val="6"/>
            <w:tcBorders>
              <w:top w:val="single" w:sz="4" w:space="0" w:color="auto"/>
              <w:left w:val="nil"/>
              <w:bottom w:val="nil"/>
              <w:right w:val="nil"/>
            </w:tcBorders>
          </w:tcPr>
          <w:p w:rsidR="00527DA5" w:rsidRPr="00D610ED" w:rsidRDefault="00527DA5" w:rsidP="00BD5B78">
            <w:pPr>
              <w:spacing w:before="40"/>
              <w:ind w:left="-85"/>
              <w:rPr>
                <w:sz w:val="22"/>
                <w:szCs w:val="22"/>
                <w:lang w:eastAsia="zh-CN"/>
              </w:rPr>
            </w:pPr>
            <w:r w:rsidRPr="00D610ED">
              <w:rPr>
                <w:sz w:val="22"/>
                <w:szCs w:val="22"/>
                <w:lang w:eastAsia="zh-CN"/>
              </w:rPr>
              <w:t>FDM:</w:t>
            </w:r>
            <w:r w:rsidRPr="00D610ED">
              <w:rPr>
                <w:sz w:val="22"/>
                <w:szCs w:val="22"/>
                <w:lang w:eastAsia="zh-CN"/>
              </w:rPr>
              <w:tab/>
            </w:r>
            <w:r w:rsidRPr="00D610ED">
              <w:rPr>
                <w:sz w:val="22"/>
                <w:szCs w:val="22"/>
                <w:lang w:eastAsia="zh-CN"/>
              </w:rPr>
              <w:tab/>
            </w:r>
            <w:r w:rsidRPr="00D610ED">
              <w:rPr>
                <w:rFonts w:hint="eastAsia"/>
                <w:sz w:val="22"/>
                <w:szCs w:val="22"/>
                <w:lang w:eastAsia="zh-CN"/>
              </w:rPr>
              <w:t>正交频分复用</w:t>
            </w:r>
          </w:p>
          <w:p w:rsidR="00527DA5" w:rsidRPr="00D610ED" w:rsidRDefault="00527DA5" w:rsidP="00BD5B78">
            <w:pPr>
              <w:pStyle w:val="Tablelegend"/>
              <w:keepNext/>
              <w:spacing w:before="40" w:line="320" w:lineRule="exact"/>
              <w:rPr>
                <w:szCs w:val="22"/>
                <w:lang w:val="en-US" w:eastAsia="zh-CN"/>
              </w:rPr>
            </w:pPr>
            <w:r w:rsidRPr="00D610ED">
              <w:rPr>
                <w:szCs w:val="22"/>
                <w:lang w:val="en-US" w:eastAsia="zh-CN"/>
              </w:rPr>
              <w:t>PRBS:</w:t>
            </w:r>
            <w:r w:rsidRPr="00D610ED">
              <w:rPr>
                <w:szCs w:val="22"/>
                <w:lang w:val="en-US" w:eastAsia="zh-CN"/>
              </w:rPr>
              <w:tab/>
            </w:r>
            <w:r w:rsidRPr="00D610ED">
              <w:rPr>
                <w:szCs w:val="22"/>
                <w:lang w:val="en-US" w:eastAsia="zh-CN"/>
              </w:rPr>
              <w:tab/>
            </w:r>
            <w:r w:rsidRPr="00D610ED">
              <w:rPr>
                <w:szCs w:val="22"/>
                <w:lang w:val="en-US" w:eastAsia="zh-CN"/>
              </w:rPr>
              <w:tab/>
            </w:r>
            <w:r w:rsidRPr="00D610ED">
              <w:rPr>
                <w:rFonts w:hint="eastAsia"/>
                <w:szCs w:val="22"/>
                <w:lang w:val="en-US" w:eastAsia="zh-CN"/>
              </w:rPr>
              <w:t>伪随机二进制序列</w:t>
            </w:r>
          </w:p>
          <w:p w:rsidR="00527DA5" w:rsidRPr="00D610ED" w:rsidRDefault="00527DA5" w:rsidP="00BD5B78">
            <w:pPr>
              <w:pStyle w:val="Tablelegend"/>
              <w:keepNext/>
              <w:spacing w:before="40" w:line="320" w:lineRule="exact"/>
              <w:rPr>
                <w:szCs w:val="22"/>
                <w:lang w:val="en-US" w:eastAsia="zh-CN"/>
              </w:rPr>
            </w:pPr>
            <w:r w:rsidRPr="00D610ED">
              <w:rPr>
                <w:szCs w:val="22"/>
                <w:lang w:val="en-US" w:eastAsia="zh-CN"/>
              </w:rPr>
              <w:t>TMCC:</w:t>
            </w:r>
            <w:r w:rsidRPr="00D610ED">
              <w:rPr>
                <w:szCs w:val="22"/>
                <w:lang w:val="en-US" w:eastAsia="zh-CN"/>
              </w:rPr>
              <w:tab/>
            </w:r>
            <w:r w:rsidRPr="00D610ED">
              <w:rPr>
                <w:szCs w:val="22"/>
                <w:lang w:val="en-US" w:eastAsia="zh-CN"/>
              </w:rPr>
              <w:tab/>
            </w:r>
            <w:r w:rsidRPr="00D610ED">
              <w:rPr>
                <w:rFonts w:hint="eastAsia"/>
                <w:szCs w:val="22"/>
                <w:lang w:val="en-US" w:eastAsia="zh-CN"/>
              </w:rPr>
              <w:t>传输</w:t>
            </w:r>
            <w:r w:rsidRPr="00D610ED">
              <w:rPr>
                <w:szCs w:val="22"/>
                <w:lang w:val="en-US" w:eastAsia="zh-CN"/>
              </w:rPr>
              <w:t>和</w:t>
            </w:r>
            <w:r w:rsidRPr="00D610ED">
              <w:rPr>
                <w:rFonts w:hint="eastAsia"/>
                <w:szCs w:val="22"/>
                <w:lang w:val="en-US" w:eastAsia="zh-CN"/>
              </w:rPr>
              <w:t>复用配置控制</w:t>
            </w:r>
          </w:p>
          <w:p w:rsidR="00527DA5" w:rsidRPr="00D610ED" w:rsidRDefault="00527DA5" w:rsidP="00BD5B78">
            <w:pPr>
              <w:pStyle w:val="Tablelegend"/>
              <w:keepNext/>
              <w:spacing w:before="40" w:line="320" w:lineRule="exact"/>
              <w:rPr>
                <w:szCs w:val="22"/>
                <w:lang w:eastAsia="zh-CN"/>
              </w:rPr>
            </w:pPr>
            <w:r w:rsidRPr="00D610ED">
              <w:rPr>
                <w:szCs w:val="22"/>
                <w:lang w:eastAsia="zh-CN"/>
              </w:rPr>
              <w:t>VSB:</w:t>
            </w:r>
            <w:r w:rsidRPr="00D610ED">
              <w:rPr>
                <w:szCs w:val="22"/>
                <w:lang w:eastAsia="zh-CN"/>
              </w:rPr>
              <w:tab/>
            </w:r>
            <w:r w:rsidRPr="00D610ED">
              <w:rPr>
                <w:szCs w:val="22"/>
                <w:lang w:eastAsia="zh-CN"/>
              </w:rPr>
              <w:tab/>
            </w:r>
            <w:r w:rsidRPr="00D610ED">
              <w:rPr>
                <w:szCs w:val="22"/>
                <w:lang w:eastAsia="zh-CN"/>
              </w:rPr>
              <w:tab/>
            </w:r>
            <w:r w:rsidRPr="00D610ED">
              <w:rPr>
                <w:rFonts w:hint="eastAsia"/>
                <w:szCs w:val="22"/>
                <w:lang w:eastAsia="zh-CN"/>
              </w:rPr>
              <w:t>残留边带</w:t>
            </w:r>
          </w:p>
          <w:p w:rsidR="004C281F" w:rsidRPr="00D610ED" w:rsidRDefault="0019288C" w:rsidP="00BD5B78">
            <w:pPr>
              <w:pStyle w:val="Tablelegend"/>
              <w:keepNext/>
              <w:spacing w:before="40" w:line="320" w:lineRule="exact"/>
              <w:rPr>
                <w:szCs w:val="22"/>
                <w:lang w:eastAsia="zh-CN"/>
              </w:rPr>
            </w:pPr>
            <w:r w:rsidRPr="00D610ED">
              <w:rPr>
                <w:szCs w:val="22"/>
                <w:lang w:eastAsia="zh-CN"/>
              </w:rPr>
              <w:t>MPE-FEC:</w:t>
            </w:r>
            <w:r w:rsidRPr="00D610ED">
              <w:rPr>
                <w:rFonts w:hint="eastAsia"/>
                <w:szCs w:val="22"/>
                <w:lang w:eastAsia="zh-CN"/>
              </w:rPr>
              <w:tab/>
            </w:r>
            <w:r w:rsidR="00527DA5" w:rsidRPr="00D610ED">
              <w:rPr>
                <w:rFonts w:hint="eastAsia"/>
                <w:szCs w:val="22"/>
                <w:lang w:eastAsia="zh-CN"/>
              </w:rPr>
              <w:t>多协议封装—前向纠错</w:t>
            </w:r>
          </w:p>
          <w:p w:rsidR="004C281F" w:rsidRPr="00D610ED" w:rsidRDefault="004C281F" w:rsidP="00BD5B78">
            <w:pPr>
              <w:tabs>
                <w:tab w:val="clear" w:pos="794"/>
                <w:tab w:val="left" w:pos="291"/>
              </w:tabs>
              <w:spacing w:before="40"/>
              <w:ind w:left="-169" w:firstLine="82"/>
              <w:rPr>
                <w:sz w:val="22"/>
                <w:szCs w:val="22"/>
                <w:lang w:val="en-US" w:eastAsia="zh-CN"/>
              </w:rPr>
            </w:pPr>
            <w:r w:rsidRPr="00D610ED">
              <w:rPr>
                <w:sz w:val="22"/>
                <w:szCs w:val="22"/>
                <w:vertAlign w:val="superscript"/>
                <w:lang w:val="en-US" w:eastAsia="zh-CN"/>
              </w:rPr>
              <w:t>(1)</w:t>
            </w:r>
            <w:r w:rsidRPr="00D610ED">
              <w:rPr>
                <w:sz w:val="22"/>
                <w:szCs w:val="22"/>
                <w:lang w:val="en-US" w:eastAsia="zh-CN"/>
              </w:rPr>
              <w:tab/>
            </w:r>
            <w:r w:rsidRPr="00D610ED">
              <w:rPr>
                <w:rFonts w:hint="eastAsia"/>
                <w:sz w:val="22"/>
                <w:szCs w:val="22"/>
                <w:lang w:val="en-US" w:eastAsia="zh-CN"/>
              </w:rPr>
              <w:t>测量值。经过</w:t>
            </w:r>
            <w:r w:rsidRPr="00D610ED">
              <w:rPr>
                <w:rFonts w:hint="eastAsia"/>
                <w:sz w:val="22"/>
                <w:szCs w:val="22"/>
                <w:lang w:val="en-US" w:eastAsia="zh-CN"/>
              </w:rPr>
              <w:t>RS</w:t>
            </w:r>
            <w:r w:rsidRPr="00D610ED">
              <w:rPr>
                <w:rFonts w:hint="eastAsia"/>
                <w:sz w:val="22"/>
                <w:szCs w:val="22"/>
                <w:lang w:val="en-US" w:eastAsia="zh-CN"/>
              </w:rPr>
              <w:t>解码后，差错率为</w:t>
            </w:r>
            <w:r w:rsidRPr="00D610ED">
              <w:rPr>
                <w:sz w:val="22"/>
                <w:szCs w:val="22"/>
                <w:lang w:val="en-US" w:eastAsia="zh-CN"/>
              </w:rPr>
              <w:t xml:space="preserve">3 </w:t>
            </w:r>
            <w:r w:rsidRPr="00D610ED">
              <w:rPr>
                <w:sz w:val="22"/>
                <w:szCs w:val="22"/>
              </w:rPr>
              <w:sym w:font="Symbol" w:char="00B4"/>
            </w:r>
            <w:r w:rsidRPr="00D610ED">
              <w:rPr>
                <w:sz w:val="22"/>
                <w:szCs w:val="22"/>
                <w:lang w:val="en-US" w:eastAsia="zh-CN"/>
              </w:rPr>
              <w:t xml:space="preserve"> 10</w:t>
            </w:r>
            <w:r w:rsidRPr="00D610ED">
              <w:rPr>
                <w:sz w:val="22"/>
                <w:szCs w:val="22"/>
                <w:vertAlign w:val="superscript"/>
                <w:lang w:val="en-US" w:eastAsia="zh-CN"/>
              </w:rPr>
              <w:t>–6</w:t>
            </w:r>
            <w:r w:rsidRPr="00D610ED">
              <w:rPr>
                <w:rFonts w:hint="eastAsia"/>
                <w:sz w:val="22"/>
                <w:szCs w:val="22"/>
                <w:lang w:val="en-US" w:eastAsia="zh-CN"/>
              </w:rPr>
              <w:t>。</w:t>
            </w:r>
          </w:p>
          <w:p w:rsidR="004C281F" w:rsidRPr="00D610ED" w:rsidRDefault="004C281F" w:rsidP="00BD5B78">
            <w:pPr>
              <w:pStyle w:val="Tablelegend"/>
              <w:keepNext/>
              <w:spacing w:before="40" w:line="320" w:lineRule="exact"/>
              <w:rPr>
                <w:szCs w:val="22"/>
                <w:lang w:val="en-US" w:eastAsia="zh-CN"/>
              </w:rPr>
            </w:pPr>
            <w:r w:rsidRPr="00D610ED">
              <w:rPr>
                <w:szCs w:val="22"/>
                <w:vertAlign w:val="superscript"/>
                <w:lang w:val="en-US" w:eastAsia="zh-CN"/>
              </w:rPr>
              <w:t>(2)</w:t>
            </w:r>
            <w:r w:rsidRPr="00D610ED">
              <w:rPr>
                <w:szCs w:val="22"/>
                <w:lang w:val="en-US" w:eastAsia="zh-CN"/>
              </w:rPr>
              <w:tab/>
            </w:r>
            <w:r w:rsidRPr="00D610ED">
              <w:rPr>
                <w:rFonts w:hint="eastAsia"/>
                <w:szCs w:val="22"/>
                <w:lang w:val="en-US" w:eastAsia="zh-CN"/>
              </w:rPr>
              <w:t>1/2</w:t>
            </w:r>
            <w:r w:rsidRPr="00D610ED">
              <w:rPr>
                <w:rFonts w:hint="eastAsia"/>
                <w:szCs w:val="22"/>
                <w:lang w:val="en-US" w:eastAsia="zh-CN"/>
              </w:rPr>
              <w:t>速率级联格码的信噪比为</w:t>
            </w:r>
            <w:r w:rsidRPr="00D610ED">
              <w:rPr>
                <w:rFonts w:hint="eastAsia"/>
                <w:szCs w:val="22"/>
                <w:lang w:val="en-US" w:eastAsia="zh-CN"/>
              </w:rPr>
              <w:t>9.2</w:t>
            </w:r>
            <w:r w:rsidRPr="00D610ED">
              <w:rPr>
                <w:szCs w:val="22"/>
                <w:lang w:val="en-US" w:eastAsia="zh-CN"/>
              </w:rPr>
              <w:t xml:space="preserve"> dB</w:t>
            </w:r>
            <w:r w:rsidRPr="00D610ED">
              <w:rPr>
                <w:rFonts w:hint="eastAsia"/>
                <w:szCs w:val="22"/>
                <w:lang w:val="en-US" w:eastAsia="zh-CN"/>
              </w:rPr>
              <w:t>，</w:t>
            </w:r>
            <w:r w:rsidRPr="00D610ED">
              <w:rPr>
                <w:rFonts w:hint="eastAsia"/>
                <w:szCs w:val="22"/>
                <w:lang w:val="en-US" w:eastAsia="zh-CN"/>
              </w:rPr>
              <w:t>1/4</w:t>
            </w:r>
            <w:r w:rsidRPr="00D610ED">
              <w:rPr>
                <w:rFonts w:hint="eastAsia"/>
                <w:szCs w:val="22"/>
                <w:lang w:val="en-US" w:eastAsia="zh-CN"/>
              </w:rPr>
              <w:t>速率级联格码的信噪比为</w:t>
            </w:r>
            <w:r w:rsidRPr="00D610ED">
              <w:rPr>
                <w:rFonts w:hint="eastAsia"/>
                <w:szCs w:val="22"/>
                <w:lang w:val="en-US" w:eastAsia="zh-CN"/>
              </w:rPr>
              <w:t>6.2</w:t>
            </w:r>
            <w:r w:rsidRPr="00D610ED">
              <w:rPr>
                <w:szCs w:val="22"/>
                <w:lang w:val="en-US" w:eastAsia="zh-CN"/>
              </w:rPr>
              <w:t xml:space="preserve"> dB</w:t>
            </w:r>
          </w:p>
          <w:p w:rsidR="004C281F" w:rsidRPr="00D610ED" w:rsidRDefault="004C281F" w:rsidP="00BD5B78">
            <w:pPr>
              <w:pStyle w:val="Tablelegend"/>
              <w:spacing w:before="40" w:line="320" w:lineRule="exact"/>
              <w:rPr>
                <w:szCs w:val="22"/>
                <w:lang w:val="en-US" w:eastAsia="zh-CN"/>
              </w:rPr>
            </w:pPr>
            <w:r w:rsidRPr="00D610ED">
              <w:rPr>
                <w:szCs w:val="22"/>
                <w:vertAlign w:val="superscript"/>
                <w:lang w:val="en-US" w:eastAsia="zh-CN"/>
              </w:rPr>
              <w:t>(</w:t>
            </w:r>
            <w:r w:rsidRPr="00D610ED">
              <w:rPr>
                <w:rFonts w:hint="eastAsia"/>
                <w:szCs w:val="22"/>
                <w:vertAlign w:val="superscript"/>
                <w:lang w:val="en-US" w:eastAsia="zh-CN"/>
              </w:rPr>
              <w:t>3</w:t>
            </w:r>
            <w:r w:rsidRPr="00D610ED">
              <w:rPr>
                <w:szCs w:val="22"/>
                <w:vertAlign w:val="superscript"/>
                <w:lang w:val="en-US" w:eastAsia="zh-CN"/>
              </w:rPr>
              <w:t>)</w:t>
            </w:r>
            <w:r w:rsidRPr="00D610ED">
              <w:rPr>
                <w:szCs w:val="22"/>
                <w:lang w:val="en-US" w:eastAsia="zh-CN"/>
              </w:rPr>
              <w:tab/>
              <w:t>2</w:t>
            </w:r>
            <w:r w:rsidRPr="00D610ED">
              <w:rPr>
                <w:rFonts w:hint="eastAsia"/>
                <w:szCs w:val="22"/>
                <w:lang w:val="en-US" w:eastAsia="zh-CN"/>
              </w:rPr>
              <w:t>K</w:t>
            </w:r>
            <w:r w:rsidRPr="00D610ED">
              <w:rPr>
                <w:szCs w:val="22"/>
                <w:lang w:val="en-US" w:eastAsia="zh-CN"/>
              </w:rPr>
              <w:t>模式</w:t>
            </w:r>
            <w:r w:rsidRPr="00D610ED">
              <w:rPr>
                <w:rFonts w:hint="eastAsia"/>
                <w:szCs w:val="22"/>
                <w:lang w:val="en-US" w:eastAsia="zh-CN"/>
              </w:rPr>
              <w:t>可用于单发射机操作、用于单频填空发射机和用于小型单频网络。</w:t>
            </w:r>
            <w:r w:rsidRPr="00D610ED">
              <w:rPr>
                <w:szCs w:val="22"/>
                <w:lang w:val="en-US" w:eastAsia="zh-CN"/>
              </w:rPr>
              <w:t>8</w:t>
            </w:r>
            <w:r w:rsidRPr="00D610ED">
              <w:rPr>
                <w:rFonts w:hint="eastAsia"/>
                <w:szCs w:val="22"/>
                <w:lang w:val="en-US" w:eastAsia="zh-CN"/>
              </w:rPr>
              <w:t>K</w:t>
            </w:r>
            <w:r w:rsidRPr="00D610ED">
              <w:rPr>
                <w:szCs w:val="22"/>
                <w:lang w:val="en-US" w:eastAsia="zh-CN"/>
              </w:rPr>
              <w:t>模式</w:t>
            </w:r>
            <w:r w:rsidRPr="00D610ED">
              <w:rPr>
                <w:rFonts w:hint="eastAsia"/>
                <w:szCs w:val="22"/>
                <w:lang w:val="en-US" w:eastAsia="zh-CN"/>
              </w:rPr>
              <w:t>可用于同样的网络结构，还可用于大型单频网络。</w:t>
            </w:r>
            <w:r w:rsidRPr="00D610ED">
              <w:rPr>
                <w:szCs w:val="22"/>
                <w:lang w:val="en-US" w:eastAsia="zh-CN"/>
              </w:rPr>
              <w:t>4</w:t>
            </w:r>
            <w:r w:rsidRPr="00D610ED">
              <w:rPr>
                <w:rFonts w:hint="eastAsia"/>
                <w:szCs w:val="22"/>
                <w:lang w:val="en-US" w:eastAsia="zh-CN"/>
              </w:rPr>
              <w:t>K</w:t>
            </w:r>
            <w:r w:rsidRPr="00D610ED">
              <w:rPr>
                <w:szCs w:val="22"/>
                <w:lang w:val="en-US" w:eastAsia="zh-CN"/>
              </w:rPr>
              <w:t>模式</w:t>
            </w:r>
            <w:r w:rsidRPr="00D610ED">
              <w:rPr>
                <w:rFonts w:hint="eastAsia"/>
                <w:szCs w:val="22"/>
                <w:lang w:val="en-US" w:eastAsia="zh-CN"/>
              </w:rPr>
              <w:t>在发射小区的大小和移动接收能力之间做了更大的折中，为手持式覆盖和移动覆盖的网络规划提供了更大的灵活性。</w:t>
            </w:r>
          </w:p>
          <w:p w:rsidR="004C281F" w:rsidRPr="00D610ED" w:rsidRDefault="004C281F" w:rsidP="00BD5B78">
            <w:pPr>
              <w:pStyle w:val="Tablelegend"/>
              <w:spacing w:before="40" w:line="320" w:lineRule="exact"/>
              <w:rPr>
                <w:szCs w:val="22"/>
                <w:lang w:val="en-US" w:eastAsia="zh-CN"/>
              </w:rPr>
            </w:pPr>
            <w:r w:rsidRPr="00D610ED">
              <w:rPr>
                <w:szCs w:val="22"/>
                <w:vertAlign w:val="superscript"/>
                <w:lang w:val="en-US" w:eastAsia="zh-CN"/>
              </w:rPr>
              <w:t>(</w:t>
            </w:r>
            <w:r w:rsidRPr="00D610ED">
              <w:rPr>
                <w:rFonts w:hint="eastAsia"/>
                <w:szCs w:val="22"/>
                <w:vertAlign w:val="superscript"/>
                <w:lang w:val="en-US" w:eastAsia="zh-CN"/>
              </w:rPr>
              <w:t>4</w:t>
            </w:r>
            <w:r w:rsidRPr="00D610ED">
              <w:rPr>
                <w:szCs w:val="22"/>
                <w:vertAlign w:val="superscript"/>
                <w:lang w:val="en-US" w:eastAsia="zh-CN"/>
              </w:rPr>
              <w:t>)</w:t>
            </w:r>
            <w:r w:rsidRPr="00D610ED">
              <w:rPr>
                <w:szCs w:val="22"/>
                <w:lang w:val="en-US" w:eastAsia="zh-CN"/>
              </w:rPr>
              <w:tab/>
              <w:t>16-QAM</w:t>
            </w:r>
            <w:r w:rsidRPr="00D610ED">
              <w:rPr>
                <w:rFonts w:hint="eastAsia"/>
                <w:szCs w:val="22"/>
                <w:lang w:val="en-US" w:eastAsia="zh-CN"/>
              </w:rPr>
              <w:t>、</w:t>
            </w:r>
            <w:r w:rsidRPr="00D610ED">
              <w:rPr>
                <w:szCs w:val="22"/>
                <w:lang w:val="en-US" w:eastAsia="zh-CN"/>
              </w:rPr>
              <w:t>64-QAM</w:t>
            </w:r>
            <w:r w:rsidRPr="00D610ED">
              <w:rPr>
                <w:rFonts w:hint="eastAsia"/>
                <w:szCs w:val="22"/>
                <w:lang w:val="en-US" w:eastAsia="zh-CN"/>
              </w:rPr>
              <w:t>、</w:t>
            </w:r>
            <w:r w:rsidRPr="00D610ED">
              <w:rPr>
                <w:szCs w:val="22"/>
                <w:lang w:val="en-US" w:eastAsia="zh-CN"/>
              </w:rPr>
              <w:t>MR-16-QAM</w:t>
            </w:r>
            <w:r w:rsidRPr="00D610ED">
              <w:rPr>
                <w:szCs w:val="22"/>
                <w:lang w:val="en-US" w:eastAsia="zh-CN"/>
              </w:rPr>
              <w:t>和</w:t>
            </w:r>
            <w:r w:rsidRPr="00D610ED">
              <w:rPr>
                <w:szCs w:val="22"/>
                <w:lang w:val="en-US" w:eastAsia="zh-CN"/>
              </w:rPr>
              <w:t>MR-64-QAM</w:t>
            </w:r>
            <w:r w:rsidRPr="00D610ED">
              <w:rPr>
                <w:rFonts w:hint="eastAsia"/>
                <w:szCs w:val="22"/>
                <w:lang w:val="en-US" w:eastAsia="zh-CN"/>
              </w:rPr>
              <w:t>（</w:t>
            </w:r>
            <w:r w:rsidRPr="00D610ED">
              <w:rPr>
                <w:szCs w:val="22"/>
                <w:lang w:val="en-US" w:eastAsia="zh-CN"/>
              </w:rPr>
              <w:t>MR-QAM</w:t>
            </w:r>
            <w:r w:rsidRPr="00D610ED">
              <w:rPr>
                <w:rFonts w:hint="eastAsia"/>
                <w:szCs w:val="22"/>
                <w:lang w:val="en-US" w:eastAsia="zh-CN"/>
              </w:rPr>
              <w:t>：不均匀</w:t>
            </w:r>
            <w:r w:rsidRPr="00D610ED">
              <w:rPr>
                <w:szCs w:val="22"/>
                <w:lang w:val="en-US" w:eastAsia="zh-CN"/>
              </w:rPr>
              <w:t>QAM</w:t>
            </w:r>
            <w:r w:rsidRPr="00D610ED">
              <w:rPr>
                <w:rFonts w:hint="eastAsia"/>
                <w:szCs w:val="22"/>
                <w:lang w:val="en-US" w:eastAsia="zh-CN"/>
              </w:rPr>
              <w:t>群）可用于分级的传送方案。在本例中，两层调制分别载送两路不同的</w:t>
            </w:r>
            <w:r w:rsidRPr="00D610ED">
              <w:rPr>
                <w:szCs w:val="22"/>
                <w:lang w:val="en-US" w:eastAsia="zh-CN"/>
              </w:rPr>
              <w:t>MPEG-2</w:t>
            </w:r>
            <w:r w:rsidRPr="00D610ED">
              <w:rPr>
                <w:rFonts w:hint="eastAsia"/>
                <w:szCs w:val="22"/>
                <w:lang w:val="en-US" w:eastAsia="zh-CN"/>
              </w:rPr>
              <w:t>传送流。这两层调制可采用不同的编码率，并可分别解码。</w:t>
            </w:r>
          </w:p>
          <w:p w:rsidR="00527DA5" w:rsidRPr="00D610ED" w:rsidRDefault="004C281F" w:rsidP="00BD5B78">
            <w:pPr>
              <w:pStyle w:val="Tablelegend"/>
              <w:spacing w:before="40" w:line="320" w:lineRule="exact"/>
              <w:rPr>
                <w:szCs w:val="22"/>
                <w:lang w:val="en-US" w:eastAsia="zh-CN"/>
              </w:rPr>
            </w:pPr>
            <w:r w:rsidRPr="00D610ED">
              <w:rPr>
                <w:szCs w:val="22"/>
                <w:vertAlign w:val="superscript"/>
                <w:lang w:val="en-US" w:eastAsia="zh-CN"/>
              </w:rPr>
              <w:t>(</w:t>
            </w:r>
            <w:r w:rsidRPr="00D610ED">
              <w:rPr>
                <w:rFonts w:hint="eastAsia"/>
                <w:szCs w:val="22"/>
                <w:vertAlign w:val="superscript"/>
                <w:lang w:val="en-US" w:eastAsia="zh-CN"/>
              </w:rPr>
              <w:t>5</w:t>
            </w:r>
            <w:r w:rsidRPr="00D610ED">
              <w:rPr>
                <w:szCs w:val="22"/>
                <w:vertAlign w:val="superscript"/>
                <w:lang w:val="en-US" w:eastAsia="zh-CN"/>
              </w:rPr>
              <w:t>)</w:t>
            </w:r>
            <w:r w:rsidRPr="00D610ED">
              <w:rPr>
                <w:szCs w:val="22"/>
                <w:vertAlign w:val="superscript"/>
                <w:lang w:val="en-US" w:eastAsia="zh-CN"/>
              </w:rPr>
              <w:tab/>
            </w:r>
            <w:r w:rsidRPr="00D610ED">
              <w:rPr>
                <w:szCs w:val="22"/>
                <w:lang w:val="en-US" w:eastAsia="zh-CN"/>
              </w:rPr>
              <w:t>2</w:t>
            </w:r>
            <w:r w:rsidRPr="00D610ED">
              <w:rPr>
                <w:rFonts w:hint="eastAsia"/>
                <w:szCs w:val="22"/>
                <w:lang w:val="en-US" w:eastAsia="zh-CN"/>
              </w:rPr>
              <w:t>K</w:t>
            </w:r>
            <w:r w:rsidRPr="00D610ED">
              <w:rPr>
                <w:szCs w:val="22"/>
                <w:lang w:val="en-US" w:eastAsia="zh-CN"/>
              </w:rPr>
              <w:t>和</w:t>
            </w:r>
            <w:r w:rsidRPr="00D610ED">
              <w:rPr>
                <w:szCs w:val="22"/>
                <w:lang w:val="en-US" w:eastAsia="zh-CN"/>
              </w:rPr>
              <w:t>4K</w:t>
            </w:r>
            <w:r w:rsidRPr="00D610ED">
              <w:rPr>
                <w:szCs w:val="22"/>
                <w:lang w:val="en-US" w:eastAsia="zh-CN"/>
              </w:rPr>
              <w:t>模式</w:t>
            </w:r>
            <w:r w:rsidRPr="00D610ED">
              <w:rPr>
                <w:rFonts w:hint="eastAsia"/>
                <w:szCs w:val="22"/>
                <w:lang w:val="en-US" w:eastAsia="zh-CN"/>
              </w:rPr>
              <w:t>的深度符号交织器用于进一步提高这两种模式在移动环境中和脉冲噪声条件下的健壮性。</w:t>
            </w:r>
          </w:p>
          <w:p w:rsidR="00D610ED" w:rsidRPr="00D610ED" w:rsidRDefault="00D610ED" w:rsidP="00BD5B78">
            <w:pPr>
              <w:pStyle w:val="Tablelegend"/>
              <w:spacing w:before="40" w:line="320" w:lineRule="exact"/>
              <w:rPr>
                <w:szCs w:val="22"/>
                <w:lang w:val="en-US" w:eastAsia="zh-CN"/>
              </w:rPr>
            </w:pPr>
            <w:r w:rsidRPr="00D610ED">
              <w:rPr>
                <w:szCs w:val="22"/>
                <w:vertAlign w:val="superscript"/>
                <w:lang w:val="en-US" w:eastAsia="zh-CN"/>
              </w:rPr>
              <w:t>(</w:t>
            </w:r>
            <w:r w:rsidRPr="00D610ED">
              <w:rPr>
                <w:rFonts w:hint="eastAsia"/>
                <w:szCs w:val="22"/>
                <w:vertAlign w:val="superscript"/>
                <w:lang w:val="en-US" w:eastAsia="zh-CN"/>
              </w:rPr>
              <w:t>6</w:t>
            </w:r>
            <w:r w:rsidRPr="00D610ED">
              <w:rPr>
                <w:szCs w:val="22"/>
                <w:vertAlign w:val="superscript"/>
                <w:lang w:val="en-US" w:eastAsia="zh-CN"/>
              </w:rPr>
              <w:t>)</w:t>
            </w:r>
            <w:r w:rsidRPr="00D610ED">
              <w:rPr>
                <w:szCs w:val="22"/>
                <w:lang w:val="en-US" w:eastAsia="zh-CN"/>
              </w:rPr>
              <w:tab/>
            </w:r>
            <w:r w:rsidRPr="00D610ED">
              <w:rPr>
                <w:szCs w:val="22"/>
                <w:lang w:val="en-US" w:eastAsia="zh-CN"/>
              </w:rPr>
              <w:t>导频</w:t>
            </w:r>
            <w:r w:rsidRPr="00D610ED">
              <w:rPr>
                <w:rFonts w:hint="eastAsia"/>
                <w:szCs w:val="22"/>
                <w:lang w:val="en-US" w:eastAsia="zh-CN"/>
              </w:rPr>
              <w:t>指连续导频和分散导频，连续导频由</w:t>
            </w:r>
            <w:r w:rsidRPr="00D610ED">
              <w:rPr>
                <w:szCs w:val="22"/>
                <w:lang w:val="en-US" w:eastAsia="zh-CN"/>
              </w:rPr>
              <w:t>45</w:t>
            </w:r>
            <w:r w:rsidRPr="00D610ED">
              <w:rPr>
                <w:rFonts w:hint="eastAsia"/>
                <w:szCs w:val="22"/>
                <w:lang w:val="en-US" w:eastAsia="zh-CN"/>
              </w:rPr>
              <w:t>个（</w:t>
            </w:r>
            <w:r w:rsidRPr="00D610ED">
              <w:rPr>
                <w:szCs w:val="22"/>
                <w:lang w:val="en-US" w:eastAsia="zh-CN"/>
              </w:rPr>
              <w:t>2</w:t>
            </w:r>
            <w:r w:rsidRPr="00D610ED">
              <w:rPr>
                <w:rFonts w:hint="eastAsia"/>
                <w:szCs w:val="22"/>
                <w:lang w:val="en-US" w:eastAsia="zh-CN"/>
              </w:rPr>
              <w:t>K</w:t>
            </w:r>
            <w:r w:rsidRPr="00D610ED">
              <w:rPr>
                <w:szCs w:val="22"/>
                <w:lang w:val="en-US" w:eastAsia="zh-CN"/>
              </w:rPr>
              <w:t>模式</w:t>
            </w:r>
            <w:r w:rsidRPr="00D610ED">
              <w:rPr>
                <w:rFonts w:hint="eastAsia"/>
                <w:szCs w:val="22"/>
                <w:lang w:val="en-US" w:eastAsia="zh-CN"/>
              </w:rPr>
              <w:t>）或</w:t>
            </w:r>
            <w:r w:rsidRPr="00D610ED">
              <w:rPr>
                <w:szCs w:val="22"/>
                <w:lang w:val="en-US" w:eastAsia="zh-CN"/>
              </w:rPr>
              <w:t>177</w:t>
            </w:r>
            <w:r w:rsidRPr="00D610ED">
              <w:rPr>
                <w:rFonts w:hint="eastAsia"/>
                <w:szCs w:val="22"/>
                <w:lang w:val="en-US" w:eastAsia="zh-CN"/>
              </w:rPr>
              <w:t>个（</w:t>
            </w:r>
            <w:r w:rsidRPr="00D610ED">
              <w:rPr>
                <w:szCs w:val="22"/>
                <w:lang w:val="en-US" w:eastAsia="zh-CN"/>
              </w:rPr>
              <w:t>8</w:t>
            </w:r>
            <w:r w:rsidRPr="00D610ED">
              <w:rPr>
                <w:rFonts w:hint="eastAsia"/>
                <w:szCs w:val="22"/>
                <w:lang w:val="en-US" w:eastAsia="zh-CN"/>
              </w:rPr>
              <w:t>K</w:t>
            </w:r>
            <w:r w:rsidRPr="00D610ED">
              <w:rPr>
                <w:szCs w:val="22"/>
                <w:lang w:val="en-US" w:eastAsia="zh-CN"/>
              </w:rPr>
              <w:t>模式</w:t>
            </w:r>
            <w:r w:rsidRPr="00D610ED">
              <w:rPr>
                <w:rFonts w:hint="eastAsia"/>
                <w:szCs w:val="22"/>
                <w:lang w:val="en-US" w:eastAsia="zh-CN"/>
              </w:rPr>
              <w:t>）载波载送所有</w:t>
            </w:r>
            <w:r w:rsidRPr="00D610ED">
              <w:rPr>
                <w:szCs w:val="22"/>
                <w:lang w:val="en-US" w:eastAsia="zh-CN"/>
              </w:rPr>
              <w:t xml:space="preserve">OFDM </w:t>
            </w:r>
            <w:r w:rsidRPr="00D610ED">
              <w:rPr>
                <w:rFonts w:hint="eastAsia"/>
                <w:szCs w:val="22"/>
                <w:lang w:val="en-US" w:eastAsia="zh-CN"/>
              </w:rPr>
              <w:t>符号，而分散导频则在时间和频率上是扩散的。</w:t>
            </w:r>
          </w:p>
          <w:p w:rsidR="00D610ED" w:rsidRPr="00D610ED" w:rsidRDefault="00D610ED" w:rsidP="00BD5B78">
            <w:pPr>
              <w:pStyle w:val="Tablelegend"/>
              <w:spacing w:before="40" w:line="320" w:lineRule="exact"/>
              <w:rPr>
                <w:szCs w:val="22"/>
                <w:lang w:val="en-US" w:eastAsia="zh-CN"/>
              </w:rPr>
            </w:pPr>
            <w:r w:rsidRPr="00D610ED">
              <w:rPr>
                <w:szCs w:val="22"/>
                <w:vertAlign w:val="superscript"/>
                <w:lang w:val="en-US" w:eastAsia="zh-CN"/>
              </w:rPr>
              <w:t>(</w:t>
            </w:r>
            <w:r w:rsidRPr="00D610ED">
              <w:rPr>
                <w:rFonts w:hint="eastAsia"/>
                <w:szCs w:val="22"/>
                <w:vertAlign w:val="superscript"/>
                <w:lang w:val="en-US" w:eastAsia="zh-CN"/>
              </w:rPr>
              <w:t>7</w:t>
            </w:r>
            <w:r w:rsidRPr="00D610ED">
              <w:rPr>
                <w:szCs w:val="22"/>
                <w:vertAlign w:val="superscript"/>
                <w:lang w:val="en-US" w:eastAsia="zh-CN"/>
              </w:rPr>
              <w:t>)</w:t>
            </w:r>
            <w:r w:rsidRPr="00D610ED">
              <w:rPr>
                <w:szCs w:val="22"/>
                <w:lang w:val="en-US" w:eastAsia="zh-CN"/>
              </w:rPr>
              <w:tab/>
            </w:r>
            <w:r w:rsidRPr="00D610ED">
              <w:rPr>
                <w:rFonts w:hint="eastAsia"/>
                <w:szCs w:val="22"/>
                <w:lang w:val="en-US" w:eastAsia="zh-CN"/>
              </w:rPr>
              <w:t>用于提高移动频道的</w:t>
            </w:r>
            <w:r w:rsidRPr="00D610ED">
              <w:rPr>
                <w:szCs w:val="22"/>
                <w:lang w:val="en-US" w:eastAsia="zh-CN"/>
              </w:rPr>
              <w:t>C/N</w:t>
            </w:r>
            <w:r w:rsidRPr="00D610ED">
              <w:rPr>
                <w:rFonts w:hint="eastAsia"/>
                <w:szCs w:val="22"/>
                <w:lang w:val="en-US" w:eastAsia="zh-CN"/>
              </w:rPr>
              <w:t>性能</w:t>
            </w:r>
            <w:r w:rsidRPr="00D610ED">
              <w:rPr>
                <w:szCs w:val="22"/>
                <w:lang w:val="en-US" w:eastAsia="zh-CN"/>
              </w:rPr>
              <w:t>和</w:t>
            </w:r>
            <w:r w:rsidRPr="00D610ED">
              <w:rPr>
                <w:rFonts w:hint="eastAsia"/>
                <w:szCs w:val="22"/>
                <w:lang w:val="en-US" w:eastAsia="zh-CN"/>
              </w:rPr>
              <w:t>多普勒性能。</w:t>
            </w:r>
          </w:p>
          <w:p w:rsidR="00D610ED" w:rsidRPr="00D610ED" w:rsidRDefault="00D610ED" w:rsidP="00BD5B78">
            <w:pPr>
              <w:pStyle w:val="Tablelegend"/>
              <w:spacing w:before="40" w:line="320" w:lineRule="exact"/>
              <w:rPr>
                <w:szCs w:val="22"/>
                <w:lang w:val="en-US" w:eastAsia="zh-CN"/>
              </w:rPr>
            </w:pPr>
            <w:r w:rsidRPr="00D610ED">
              <w:rPr>
                <w:szCs w:val="22"/>
                <w:vertAlign w:val="superscript"/>
                <w:lang w:val="en-US" w:eastAsia="zh-CN"/>
              </w:rPr>
              <w:t>(</w:t>
            </w:r>
            <w:r w:rsidRPr="00D610ED">
              <w:rPr>
                <w:rFonts w:hint="eastAsia"/>
                <w:szCs w:val="22"/>
                <w:vertAlign w:val="superscript"/>
                <w:lang w:val="en-US" w:eastAsia="zh-CN"/>
              </w:rPr>
              <w:t>8</w:t>
            </w:r>
            <w:r w:rsidRPr="00D610ED">
              <w:rPr>
                <w:szCs w:val="22"/>
                <w:vertAlign w:val="superscript"/>
                <w:lang w:val="en-US" w:eastAsia="zh-CN"/>
              </w:rPr>
              <w:t>)</w:t>
            </w:r>
            <w:r w:rsidRPr="00D610ED">
              <w:rPr>
                <w:szCs w:val="22"/>
                <w:lang w:val="en-US" w:eastAsia="zh-CN"/>
              </w:rPr>
              <w:tab/>
            </w:r>
            <w:r w:rsidRPr="00D610ED">
              <w:rPr>
                <w:rFonts w:hint="eastAsia"/>
                <w:szCs w:val="22"/>
                <w:lang w:val="en-US" w:eastAsia="zh-CN"/>
              </w:rPr>
              <w:t>用于降低终端的平均功耗，实现无缝的越区频率转换。</w:t>
            </w:r>
          </w:p>
          <w:p w:rsidR="00D610ED" w:rsidRPr="00D610ED" w:rsidRDefault="00D610ED" w:rsidP="00BD5B78">
            <w:pPr>
              <w:pStyle w:val="Tablelegend"/>
              <w:spacing w:before="40" w:line="320" w:lineRule="exact"/>
              <w:rPr>
                <w:szCs w:val="22"/>
                <w:lang w:val="en-US" w:eastAsia="zh-CN"/>
              </w:rPr>
            </w:pPr>
            <w:r w:rsidRPr="00D610ED">
              <w:rPr>
                <w:szCs w:val="22"/>
                <w:vertAlign w:val="superscript"/>
                <w:lang w:val="en-US" w:eastAsia="zh-CN"/>
              </w:rPr>
              <w:t>(</w:t>
            </w:r>
            <w:r w:rsidRPr="00D610ED">
              <w:rPr>
                <w:rFonts w:hint="eastAsia"/>
                <w:szCs w:val="22"/>
                <w:vertAlign w:val="superscript"/>
                <w:lang w:val="en-US" w:eastAsia="zh-CN"/>
              </w:rPr>
              <w:t>9</w:t>
            </w:r>
            <w:r w:rsidRPr="00D610ED">
              <w:rPr>
                <w:szCs w:val="22"/>
                <w:vertAlign w:val="superscript"/>
                <w:lang w:val="en-US" w:eastAsia="zh-CN"/>
              </w:rPr>
              <w:t>)</w:t>
            </w:r>
            <w:r w:rsidRPr="00D610ED">
              <w:rPr>
                <w:szCs w:val="22"/>
                <w:lang w:val="en-US" w:eastAsia="zh-CN"/>
              </w:rPr>
              <w:tab/>
              <w:t>TPS</w:t>
            </w:r>
            <w:r w:rsidRPr="00D610ED">
              <w:rPr>
                <w:rFonts w:hint="eastAsia"/>
                <w:szCs w:val="22"/>
                <w:lang w:val="en-US" w:eastAsia="zh-CN"/>
              </w:rPr>
              <w:t>导频载送有关调制、编码率</w:t>
            </w:r>
            <w:r w:rsidRPr="00D610ED">
              <w:rPr>
                <w:szCs w:val="22"/>
                <w:lang w:val="en-US" w:eastAsia="zh-CN"/>
              </w:rPr>
              <w:t>和</w:t>
            </w:r>
            <w:r w:rsidRPr="00D610ED">
              <w:rPr>
                <w:rFonts w:hint="eastAsia"/>
                <w:szCs w:val="22"/>
                <w:lang w:val="en-US" w:eastAsia="zh-CN"/>
              </w:rPr>
              <w:t>其他传输</w:t>
            </w:r>
            <w:r w:rsidRPr="00D610ED">
              <w:rPr>
                <w:szCs w:val="22"/>
                <w:lang w:val="en-US" w:eastAsia="zh-CN"/>
              </w:rPr>
              <w:t>参数</w:t>
            </w:r>
            <w:r w:rsidRPr="00D610ED">
              <w:rPr>
                <w:rFonts w:hint="eastAsia"/>
                <w:szCs w:val="22"/>
                <w:lang w:val="en-US" w:eastAsia="zh-CN"/>
              </w:rPr>
              <w:t>的信息。</w:t>
            </w:r>
          </w:p>
          <w:p w:rsidR="00D610ED" w:rsidRPr="00D610ED" w:rsidRDefault="00D610ED" w:rsidP="00BD5B78">
            <w:pPr>
              <w:pStyle w:val="Tablelegend"/>
              <w:spacing w:before="40" w:line="320" w:lineRule="exact"/>
              <w:rPr>
                <w:szCs w:val="22"/>
                <w:lang w:val="en-US" w:eastAsia="zh-CN"/>
              </w:rPr>
            </w:pPr>
            <w:r w:rsidRPr="00D610ED">
              <w:rPr>
                <w:szCs w:val="22"/>
                <w:vertAlign w:val="superscript"/>
                <w:lang w:val="en-US" w:eastAsia="zh-CN"/>
              </w:rPr>
              <w:t>(</w:t>
            </w:r>
            <w:r w:rsidRPr="00D610ED">
              <w:rPr>
                <w:rFonts w:hint="eastAsia"/>
                <w:szCs w:val="22"/>
                <w:vertAlign w:val="superscript"/>
                <w:lang w:val="en-US" w:eastAsia="zh-CN"/>
              </w:rPr>
              <w:t>10</w:t>
            </w:r>
            <w:r w:rsidRPr="00D610ED">
              <w:rPr>
                <w:szCs w:val="22"/>
                <w:vertAlign w:val="superscript"/>
                <w:lang w:val="en-US" w:eastAsia="zh-CN"/>
              </w:rPr>
              <w:t>)</w:t>
            </w:r>
            <w:r w:rsidRPr="00D610ED">
              <w:rPr>
                <w:szCs w:val="22"/>
                <w:lang w:val="en-US" w:eastAsia="zh-CN"/>
              </w:rPr>
              <w:tab/>
            </w:r>
            <w:r w:rsidRPr="00D610ED">
              <w:rPr>
                <w:rFonts w:hint="eastAsia"/>
                <w:szCs w:val="22"/>
                <w:lang w:val="en-US" w:eastAsia="zh-CN"/>
              </w:rPr>
              <w:t>调制、编码率</w:t>
            </w:r>
            <w:r w:rsidRPr="00D610ED">
              <w:rPr>
                <w:szCs w:val="22"/>
                <w:lang w:val="en-US" w:eastAsia="zh-CN"/>
              </w:rPr>
              <w:t>和</w:t>
            </w:r>
            <w:r w:rsidRPr="00D610ED">
              <w:rPr>
                <w:rFonts w:hint="eastAsia"/>
                <w:szCs w:val="22"/>
                <w:lang w:val="en-US" w:eastAsia="zh-CN"/>
              </w:rPr>
              <w:t>保护间隔的选择取决于业务要求和规划环境。</w:t>
            </w:r>
          </w:p>
          <w:p w:rsidR="00D610ED" w:rsidRPr="00D610ED" w:rsidRDefault="00D610ED" w:rsidP="00BD5B78">
            <w:pPr>
              <w:pStyle w:val="Tablelegend"/>
              <w:spacing w:before="40" w:line="320" w:lineRule="exact"/>
              <w:jc w:val="left"/>
              <w:rPr>
                <w:szCs w:val="22"/>
                <w:lang w:val="en-US" w:eastAsia="zh-CN"/>
              </w:rPr>
            </w:pPr>
            <w:r w:rsidRPr="00D610ED">
              <w:rPr>
                <w:szCs w:val="22"/>
                <w:vertAlign w:val="superscript"/>
                <w:lang w:eastAsia="zh-CN"/>
              </w:rPr>
              <w:t>(1</w:t>
            </w:r>
            <w:r w:rsidRPr="00D610ED">
              <w:rPr>
                <w:rFonts w:hint="eastAsia"/>
                <w:szCs w:val="22"/>
                <w:vertAlign w:val="superscript"/>
                <w:lang w:eastAsia="zh-CN"/>
              </w:rPr>
              <w:t>1</w:t>
            </w:r>
            <w:r w:rsidRPr="00D610ED">
              <w:rPr>
                <w:szCs w:val="22"/>
                <w:vertAlign w:val="superscript"/>
                <w:lang w:eastAsia="zh-CN"/>
              </w:rPr>
              <w:t>)</w:t>
            </w:r>
            <w:r w:rsidRPr="00D610ED">
              <w:rPr>
                <w:szCs w:val="22"/>
                <w:lang w:eastAsia="zh-CN"/>
              </w:rPr>
              <w:tab/>
            </w:r>
            <w:r w:rsidRPr="00D610ED">
              <w:rPr>
                <w:rFonts w:hint="eastAsia"/>
                <w:szCs w:val="22"/>
                <w:lang w:eastAsia="zh-CN"/>
              </w:rPr>
              <w:t>模拟的是理想频道、无分级模式情况下的估计值。</w:t>
            </w:r>
            <w:r w:rsidRPr="00D610ED">
              <w:rPr>
                <w:szCs w:val="22"/>
                <w:lang w:val="en-US" w:eastAsia="zh-CN"/>
              </w:rPr>
              <w:t>RS</w:t>
            </w:r>
            <w:r w:rsidRPr="00D610ED">
              <w:rPr>
                <w:rFonts w:hint="eastAsia"/>
                <w:szCs w:val="22"/>
                <w:lang w:val="en-US" w:eastAsia="zh-CN"/>
              </w:rPr>
              <w:t>解码前差错率为</w:t>
            </w:r>
            <w:r w:rsidRPr="00D610ED">
              <w:rPr>
                <w:szCs w:val="22"/>
                <w:lang w:val="en-US" w:eastAsia="zh-CN"/>
              </w:rPr>
              <w:t>2 </w:t>
            </w:r>
            <w:r w:rsidRPr="00D610ED">
              <w:rPr>
                <w:szCs w:val="22"/>
              </w:rPr>
              <w:sym w:font="Symbol" w:char="00B4"/>
            </w:r>
            <w:r w:rsidRPr="00D610ED">
              <w:rPr>
                <w:szCs w:val="22"/>
                <w:lang w:val="en-US" w:eastAsia="zh-CN"/>
              </w:rPr>
              <w:t> 10</w:t>
            </w:r>
            <w:r w:rsidRPr="00D610ED">
              <w:rPr>
                <w:szCs w:val="22"/>
                <w:vertAlign w:val="superscript"/>
                <w:lang w:val="en-US" w:eastAsia="zh-CN"/>
              </w:rPr>
              <w:t>–4</w:t>
            </w:r>
            <w:r w:rsidRPr="00D610ED">
              <w:rPr>
                <w:rFonts w:hint="eastAsia"/>
                <w:szCs w:val="22"/>
                <w:lang w:val="en-US" w:eastAsia="zh-CN"/>
              </w:rPr>
              <w:t>，</w:t>
            </w:r>
            <w:r w:rsidRPr="00D610ED">
              <w:rPr>
                <w:szCs w:val="22"/>
                <w:lang w:val="en-US" w:eastAsia="zh-CN"/>
              </w:rPr>
              <w:t>RS</w:t>
            </w:r>
            <w:r w:rsidRPr="00D610ED">
              <w:rPr>
                <w:rFonts w:hint="eastAsia"/>
                <w:szCs w:val="22"/>
                <w:lang w:val="en-US" w:eastAsia="zh-CN"/>
              </w:rPr>
              <w:t>解码后差错率为</w:t>
            </w:r>
            <w:r w:rsidRPr="00D610ED">
              <w:rPr>
                <w:szCs w:val="22"/>
                <w:lang w:val="en-US" w:eastAsia="zh-CN"/>
              </w:rPr>
              <w:t xml:space="preserve"> 1 </w:t>
            </w:r>
            <w:r w:rsidRPr="00D610ED">
              <w:rPr>
                <w:szCs w:val="22"/>
              </w:rPr>
              <w:sym w:font="Symbol" w:char="00B4"/>
            </w:r>
            <w:r w:rsidRPr="00D610ED">
              <w:rPr>
                <w:szCs w:val="22"/>
                <w:lang w:val="en-US" w:eastAsia="zh-CN"/>
              </w:rPr>
              <w:t xml:space="preserve"> 10</w:t>
            </w:r>
            <w:r w:rsidRPr="00D610ED">
              <w:rPr>
                <w:szCs w:val="22"/>
                <w:vertAlign w:val="superscript"/>
                <w:lang w:val="en-US" w:eastAsia="zh-CN"/>
              </w:rPr>
              <w:t>–11</w:t>
            </w:r>
            <w:r w:rsidRPr="00D610ED">
              <w:rPr>
                <w:rFonts w:hint="eastAsia"/>
                <w:szCs w:val="22"/>
                <w:lang w:val="en-US" w:eastAsia="zh-CN"/>
              </w:rPr>
              <w:t>。</w:t>
            </w:r>
          </w:p>
          <w:p w:rsidR="00D610ED" w:rsidRPr="00D610ED" w:rsidRDefault="00D610ED" w:rsidP="00BD5B78">
            <w:pPr>
              <w:pStyle w:val="Tablelegend"/>
              <w:spacing w:before="40" w:line="320" w:lineRule="exact"/>
              <w:rPr>
                <w:szCs w:val="22"/>
                <w:lang w:eastAsia="zh-CN"/>
              </w:rPr>
            </w:pPr>
            <w:r w:rsidRPr="00D610ED">
              <w:rPr>
                <w:szCs w:val="22"/>
                <w:vertAlign w:val="superscript"/>
                <w:lang w:eastAsia="zh-CN"/>
              </w:rPr>
              <w:t>(1</w:t>
            </w:r>
            <w:r w:rsidRPr="00D610ED">
              <w:rPr>
                <w:rFonts w:hint="eastAsia"/>
                <w:szCs w:val="22"/>
                <w:vertAlign w:val="superscript"/>
                <w:lang w:eastAsia="zh-CN"/>
              </w:rPr>
              <w:t>2</w:t>
            </w:r>
            <w:r w:rsidRPr="00D610ED">
              <w:rPr>
                <w:szCs w:val="22"/>
                <w:vertAlign w:val="superscript"/>
                <w:lang w:eastAsia="zh-CN"/>
              </w:rPr>
              <w:t>)</w:t>
            </w:r>
            <w:r w:rsidRPr="00D610ED">
              <w:rPr>
                <w:szCs w:val="22"/>
                <w:lang w:eastAsia="zh-CN"/>
              </w:rPr>
              <w:tab/>
            </w:r>
            <w:r w:rsidRPr="00D610ED">
              <w:rPr>
                <w:rFonts w:hint="eastAsia"/>
                <w:szCs w:val="22"/>
                <w:lang w:eastAsia="zh-CN"/>
              </w:rPr>
              <w:t>射频频带的细分允许逐段采用适当的调制和纠错方案，并采用窄带接收机接收中心分段。</w:t>
            </w:r>
          </w:p>
          <w:p w:rsidR="00D610ED" w:rsidRPr="00D610ED" w:rsidRDefault="00D610ED" w:rsidP="00BD5B78">
            <w:pPr>
              <w:pStyle w:val="Tablelegend"/>
              <w:spacing w:before="40" w:line="320" w:lineRule="exact"/>
              <w:rPr>
                <w:szCs w:val="22"/>
                <w:lang w:eastAsia="zh-CN"/>
              </w:rPr>
            </w:pPr>
            <w:r w:rsidRPr="00D610ED">
              <w:rPr>
                <w:szCs w:val="22"/>
                <w:vertAlign w:val="superscript"/>
                <w:lang w:eastAsia="zh-CN"/>
              </w:rPr>
              <w:t>(1</w:t>
            </w:r>
            <w:r w:rsidRPr="00D610ED">
              <w:rPr>
                <w:rFonts w:hint="eastAsia"/>
                <w:szCs w:val="22"/>
                <w:vertAlign w:val="superscript"/>
                <w:lang w:eastAsia="zh-CN"/>
              </w:rPr>
              <w:t>3</w:t>
            </w:r>
            <w:r w:rsidRPr="00D610ED">
              <w:rPr>
                <w:szCs w:val="22"/>
                <w:vertAlign w:val="superscript"/>
                <w:lang w:eastAsia="zh-CN"/>
              </w:rPr>
              <w:t>)</w:t>
            </w:r>
            <w:r w:rsidRPr="00D610ED">
              <w:rPr>
                <w:szCs w:val="22"/>
                <w:lang w:eastAsia="zh-CN"/>
              </w:rPr>
              <w:tab/>
            </w:r>
            <w:r w:rsidRPr="00D610ED">
              <w:rPr>
                <w:rFonts w:hint="eastAsia"/>
                <w:szCs w:val="22"/>
                <w:lang w:eastAsia="zh-CN"/>
              </w:rPr>
              <w:t>采用射频频带细分的多载波系统在电视业务中使用</w:t>
            </w:r>
            <w:r w:rsidRPr="00D610ED">
              <w:rPr>
                <w:rFonts w:hint="eastAsia"/>
                <w:szCs w:val="22"/>
                <w:lang w:eastAsia="zh-CN"/>
              </w:rPr>
              <w:t>13</w:t>
            </w:r>
            <w:r w:rsidRPr="00D610ED">
              <w:rPr>
                <w:rFonts w:hint="eastAsia"/>
                <w:szCs w:val="22"/>
                <w:lang w:eastAsia="zh-CN"/>
              </w:rPr>
              <w:t>个分段，而其他业务，如声音业务，可以使用任意数目的分段。</w:t>
            </w:r>
          </w:p>
          <w:p w:rsidR="00D610ED" w:rsidRDefault="00D610ED" w:rsidP="00BD5B78">
            <w:pPr>
              <w:pStyle w:val="Tablelegend"/>
              <w:spacing w:before="40" w:line="320" w:lineRule="exact"/>
              <w:rPr>
                <w:lang w:val="en-US" w:eastAsia="zh-CN"/>
              </w:rPr>
            </w:pPr>
            <w:r w:rsidRPr="00D610ED">
              <w:rPr>
                <w:szCs w:val="22"/>
                <w:vertAlign w:val="superscript"/>
                <w:lang w:eastAsia="zh-CN"/>
              </w:rPr>
              <w:t>(1</w:t>
            </w:r>
            <w:r w:rsidRPr="00D610ED">
              <w:rPr>
                <w:rFonts w:hint="eastAsia"/>
                <w:szCs w:val="22"/>
                <w:vertAlign w:val="superscript"/>
                <w:lang w:eastAsia="zh-CN"/>
              </w:rPr>
              <w:t>4</w:t>
            </w:r>
            <w:r w:rsidRPr="00D610ED">
              <w:rPr>
                <w:szCs w:val="22"/>
                <w:vertAlign w:val="superscript"/>
                <w:lang w:eastAsia="zh-CN"/>
              </w:rPr>
              <w:t>)</w:t>
            </w:r>
            <w:r w:rsidRPr="00D610ED">
              <w:rPr>
                <w:szCs w:val="22"/>
                <w:vertAlign w:val="superscript"/>
                <w:lang w:eastAsia="zh-CN"/>
              </w:rPr>
              <w:tab/>
            </w:r>
            <w:r w:rsidRPr="00D610ED">
              <w:rPr>
                <w:szCs w:val="22"/>
                <w:lang w:eastAsia="zh-CN"/>
              </w:rPr>
              <w:t>RS</w:t>
            </w:r>
            <w:r w:rsidRPr="00D610ED">
              <w:rPr>
                <w:rFonts w:hint="eastAsia"/>
                <w:szCs w:val="22"/>
                <w:lang w:eastAsia="zh-CN"/>
              </w:rPr>
              <w:t>解码前差错率为</w:t>
            </w:r>
            <w:r w:rsidRPr="00D610ED">
              <w:rPr>
                <w:szCs w:val="22"/>
                <w:lang w:eastAsia="zh-CN"/>
              </w:rPr>
              <w:t xml:space="preserve">2 </w:t>
            </w:r>
            <w:r w:rsidRPr="00D610ED">
              <w:rPr>
                <w:szCs w:val="22"/>
                <w:lang w:eastAsia="zh-CN"/>
              </w:rPr>
              <w:sym w:font="Symbol" w:char="00B4"/>
            </w:r>
            <w:r w:rsidRPr="00D610ED">
              <w:rPr>
                <w:szCs w:val="22"/>
                <w:lang w:eastAsia="zh-CN"/>
              </w:rPr>
              <w:t xml:space="preserve"> 10–4</w:t>
            </w:r>
            <w:r w:rsidRPr="00D610ED">
              <w:rPr>
                <w:rFonts w:hint="eastAsia"/>
                <w:szCs w:val="22"/>
                <w:lang w:eastAsia="zh-CN"/>
              </w:rPr>
              <w:t>，</w:t>
            </w:r>
            <w:r w:rsidRPr="00D610ED">
              <w:rPr>
                <w:szCs w:val="22"/>
                <w:lang w:eastAsia="zh-CN"/>
              </w:rPr>
              <w:t>RS</w:t>
            </w:r>
            <w:r w:rsidRPr="00D610ED">
              <w:rPr>
                <w:rFonts w:hint="eastAsia"/>
                <w:szCs w:val="22"/>
                <w:lang w:eastAsia="zh-CN"/>
              </w:rPr>
              <w:t>解码后差错率为</w:t>
            </w:r>
            <w:r w:rsidRPr="00D610ED">
              <w:rPr>
                <w:szCs w:val="22"/>
                <w:lang w:eastAsia="zh-CN"/>
              </w:rPr>
              <w:t xml:space="preserve">1 </w:t>
            </w:r>
            <w:r w:rsidRPr="00D610ED">
              <w:rPr>
                <w:szCs w:val="22"/>
                <w:lang w:eastAsia="zh-CN"/>
              </w:rPr>
              <w:sym w:font="Symbol" w:char="00B4"/>
            </w:r>
            <w:r w:rsidRPr="00D610ED">
              <w:rPr>
                <w:szCs w:val="22"/>
                <w:lang w:eastAsia="zh-CN"/>
              </w:rPr>
              <w:t xml:space="preserve"> 10–11</w:t>
            </w:r>
            <w:r w:rsidRPr="00D610ED">
              <w:rPr>
                <w:rFonts w:hint="eastAsia"/>
                <w:szCs w:val="22"/>
                <w:lang w:val="en-US" w:eastAsia="zh-CN"/>
              </w:rPr>
              <w:t>。</w:t>
            </w:r>
          </w:p>
        </w:tc>
      </w:tr>
    </w:tbl>
    <w:p w:rsidR="00527DA5" w:rsidRDefault="00527DA5" w:rsidP="00BD5B78">
      <w:pPr>
        <w:pStyle w:val="Tablefin"/>
        <w:spacing w:before="40" w:line="320" w:lineRule="exact"/>
        <w:rPr>
          <w:lang w:eastAsia="zh-CN"/>
        </w:rPr>
      </w:pPr>
    </w:p>
    <w:p w:rsidR="00527DA5" w:rsidRPr="0019288C" w:rsidRDefault="004C281F" w:rsidP="00BD5B78">
      <w:pPr>
        <w:pStyle w:val="AppendixNoTitle"/>
        <w:spacing w:before="0" w:after="0" w:line="320" w:lineRule="exact"/>
        <w:rPr>
          <w:lang w:val="en-US" w:eastAsia="zh-CN"/>
        </w:rPr>
      </w:pPr>
      <w:bookmarkStart w:id="4" w:name="_Toc109437927"/>
      <w:bookmarkStart w:id="5" w:name="_Toc114383119"/>
      <w:r>
        <w:rPr>
          <w:lang w:val="en-US" w:eastAsia="zh-CN"/>
        </w:rPr>
        <w:br w:type="page"/>
      </w:r>
      <w:r w:rsidR="00527DA5">
        <w:rPr>
          <w:rFonts w:hint="eastAsia"/>
          <w:lang w:val="en-US" w:eastAsia="zh-CN"/>
        </w:rPr>
        <w:lastRenderedPageBreak/>
        <w:t>附件</w:t>
      </w:r>
      <w:r w:rsidR="00527DA5">
        <w:rPr>
          <w:lang w:val="en-US" w:eastAsia="zh-CN"/>
        </w:rPr>
        <w:t>1</w:t>
      </w:r>
      <w:r w:rsidR="00527DA5">
        <w:rPr>
          <w:rFonts w:hint="eastAsia"/>
          <w:lang w:val="en-US" w:eastAsia="zh-CN"/>
        </w:rPr>
        <w:t>的</w:t>
      </w:r>
      <w:r w:rsidR="00527DA5">
        <w:rPr>
          <w:lang w:val="en-US" w:eastAsia="zh-CN"/>
        </w:rPr>
        <w:br/>
      </w:r>
      <w:r w:rsidR="00527DA5">
        <w:rPr>
          <w:rFonts w:hint="eastAsia"/>
          <w:lang w:val="en-US" w:eastAsia="zh-CN"/>
        </w:rPr>
        <w:t>附录</w:t>
      </w:r>
      <w:r w:rsidR="00527DA5">
        <w:rPr>
          <w:lang w:val="en-US" w:eastAsia="zh-CN"/>
        </w:rPr>
        <w:t>1</w:t>
      </w:r>
      <w:bookmarkEnd w:id="4"/>
      <w:bookmarkEnd w:id="5"/>
      <w:r w:rsidR="00E7478D">
        <w:rPr>
          <w:lang w:val="en-US" w:eastAsia="zh-CN"/>
        </w:rPr>
        <w:br/>
      </w:r>
      <w:r w:rsidR="00E7478D">
        <w:rPr>
          <w:rFonts w:hint="eastAsia"/>
          <w:lang w:val="en-US" w:eastAsia="zh-CN"/>
        </w:rPr>
        <w:br/>
      </w:r>
      <w:r w:rsidR="00527DA5" w:rsidRPr="0019288C">
        <w:rPr>
          <w:rFonts w:hint="eastAsia"/>
          <w:lang w:val="en-US" w:eastAsia="zh-CN"/>
        </w:rPr>
        <w:t>系统</w:t>
      </w:r>
      <w:r w:rsidR="00527DA5" w:rsidRPr="0019288C">
        <w:rPr>
          <w:rFonts w:hint="eastAsia"/>
          <w:lang w:val="en-US" w:eastAsia="zh-CN"/>
        </w:rPr>
        <w:t>A</w:t>
      </w:r>
      <w:r w:rsidR="00527DA5" w:rsidRPr="0019288C">
        <w:rPr>
          <w:rFonts w:hint="eastAsia"/>
          <w:lang w:val="en-US" w:eastAsia="zh-CN"/>
        </w:rPr>
        <w:t>标准</w:t>
      </w:r>
    </w:p>
    <w:p w:rsidR="00527DA5" w:rsidRDefault="00527DA5" w:rsidP="00BD5B78">
      <w:pPr>
        <w:pStyle w:val="Reftitle"/>
        <w:spacing w:before="240"/>
        <w:rPr>
          <w:lang w:val="en-US" w:eastAsia="zh-CN"/>
        </w:rPr>
      </w:pPr>
      <w:r w:rsidRPr="004F2BFA">
        <w:rPr>
          <w:rFonts w:hint="eastAsia"/>
          <w:lang w:val="en-US" w:eastAsia="zh-CN"/>
        </w:rPr>
        <w:t>参考资料</w:t>
      </w:r>
    </w:p>
    <w:p w:rsidR="00E7478D" w:rsidRPr="00E7478D" w:rsidRDefault="00E7478D" w:rsidP="002E0EF0">
      <w:pPr>
        <w:pStyle w:val="Reftext"/>
        <w:spacing w:before="0"/>
        <w:rPr>
          <w:lang w:val="en-US" w:eastAsia="zh-CN"/>
        </w:rPr>
      </w:pPr>
    </w:p>
    <w:p w:rsidR="00527DA5" w:rsidRPr="00B925E8" w:rsidRDefault="00527DA5" w:rsidP="00BD5B78">
      <w:pPr>
        <w:pStyle w:val="Reftext"/>
        <w:tabs>
          <w:tab w:val="clear" w:pos="794"/>
          <w:tab w:val="left" w:pos="812"/>
        </w:tabs>
        <w:spacing w:before="80" w:after="40" w:line="300" w:lineRule="exact"/>
        <w:ind w:left="360" w:hanging="360"/>
        <w:rPr>
          <w:lang w:val="en-US"/>
        </w:rPr>
      </w:pPr>
      <w:r w:rsidRPr="00B925E8">
        <w:rPr>
          <w:lang w:val="en-US"/>
        </w:rPr>
        <w:t>ATSC</w:t>
      </w:r>
      <w:r w:rsidRPr="00B925E8">
        <w:rPr>
          <w:lang w:val="en-US"/>
        </w:rPr>
        <w:tab/>
        <w:t>[September</w:t>
      </w:r>
      <w:r>
        <w:rPr>
          <w:lang w:val="en-US"/>
        </w:rPr>
        <w:t>,</w:t>
      </w:r>
      <w:r w:rsidRPr="00B925E8">
        <w:rPr>
          <w:lang w:val="en-US"/>
        </w:rPr>
        <w:t xml:space="preserve"> 1996] Standard A/58. Recommended practice; Harmonization with DVB SI in the use of the ATSC digital television standard. Advanced Television Systems Committee.</w:t>
      </w:r>
    </w:p>
    <w:p w:rsidR="00527DA5" w:rsidRPr="00B925E8" w:rsidRDefault="00527DA5" w:rsidP="005E33EE">
      <w:pPr>
        <w:pStyle w:val="Reftext"/>
        <w:spacing w:before="80" w:after="40" w:line="300" w:lineRule="exact"/>
        <w:ind w:left="360" w:hanging="360"/>
        <w:rPr>
          <w:lang w:val="en-US"/>
        </w:rPr>
      </w:pPr>
      <w:r w:rsidRPr="00B925E8">
        <w:rPr>
          <w:lang w:val="en-US"/>
        </w:rPr>
        <w:t>ATSC</w:t>
      </w:r>
      <w:r w:rsidRPr="00B925E8">
        <w:rPr>
          <w:lang w:val="en-US"/>
        </w:rPr>
        <w:tab/>
        <w:t>[May</w:t>
      </w:r>
      <w:r>
        <w:rPr>
          <w:lang w:val="en-US"/>
        </w:rPr>
        <w:t>,</w:t>
      </w:r>
      <w:r w:rsidRPr="00B925E8">
        <w:rPr>
          <w:lang w:val="en-US"/>
        </w:rPr>
        <w:t xml:space="preserve"> 2000] Standard A/64A</w:t>
      </w:r>
      <w:r>
        <w:rPr>
          <w:lang w:val="en-US"/>
        </w:rPr>
        <w:t>.</w:t>
      </w:r>
      <w:r w:rsidRPr="00B925E8">
        <w:rPr>
          <w:lang w:val="en-US"/>
        </w:rPr>
        <w:t xml:space="preserve"> Transmission </w:t>
      </w:r>
      <w:r>
        <w:rPr>
          <w:lang w:val="en-US"/>
        </w:rPr>
        <w:t>m</w:t>
      </w:r>
      <w:r w:rsidRPr="00B925E8">
        <w:rPr>
          <w:lang w:val="en-US"/>
        </w:rPr>
        <w:t xml:space="preserve">easurement and </w:t>
      </w:r>
      <w:r>
        <w:rPr>
          <w:lang w:val="en-US"/>
        </w:rPr>
        <w:t>c</w:t>
      </w:r>
      <w:r w:rsidRPr="00B925E8">
        <w:rPr>
          <w:lang w:val="en-US"/>
        </w:rPr>
        <w:t xml:space="preserve">ompliance for </w:t>
      </w:r>
      <w:r>
        <w:rPr>
          <w:lang w:val="en-US"/>
        </w:rPr>
        <w:t>d</w:t>
      </w:r>
      <w:r w:rsidRPr="00B925E8">
        <w:rPr>
          <w:lang w:val="en-US"/>
        </w:rPr>
        <w:t xml:space="preserve">igital </w:t>
      </w:r>
      <w:r>
        <w:rPr>
          <w:lang w:val="en-US"/>
        </w:rPr>
        <w:t>t</w:t>
      </w:r>
      <w:r w:rsidRPr="00B925E8">
        <w:rPr>
          <w:lang w:val="en-US"/>
        </w:rPr>
        <w:t>elevision, Rev.</w:t>
      </w:r>
    </w:p>
    <w:p w:rsidR="00527DA5" w:rsidRPr="00B925E8" w:rsidRDefault="00527DA5" w:rsidP="005E33EE">
      <w:pPr>
        <w:pStyle w:val="Reftext"/>
        <w:spacing w:before="80" w:after="40" w:line="300" w:lineRule="exact"/>
        <w:ind w:left="360" w:hanging="360"/>
        <w:rPr>
          <w:lang w:val="en-US"/>
        </w:rPr>
      </w:pPr>
      <w:r w:rsidRPr="00B925E8">
        <w:rPr>
          <w:lang w:val="en-US"/>
        </w:rPr>
        <w:t>ATSC</w:t>
      </w:r>
      <w:r w:rsidRPr="00B925E8">
        <w:rPr>
          <w:lang w:val="en-US"/>
        </w:rPr>
        <w:tab/>
        <w:t>[August</w:t>
      </w:r>
      <w:r>
        <w:rPr>
          <w:lang w:val="en-US"/>
        </w:rPr>
        <w:t>,</w:t>
      </w:r>
      <w:r w:rsidRPr="00B925E8">
        <w:rPr>
          <w:lang w:val="en-US"/>
        </w:rPr>
        <w:t xml:space="preserve"> 2001] Standard A/52A. Digital audio compression standard (AC-3). Advanced Television Systems Committee.</w:t>
      </w:r>
    </w:p>
    <w:p w:rsidR="00527DA5" w:rsidRPr="00055E5B" w:rsidRDefault="00527DA5" w:rsidP="005E33EE">
      <w:pPr>
        <w:pStyle w:val="Reftext"/>
        <w:spacing w:before="80" w:after="40" w:line="300" w:lineRule="exact"/>
        <w:ind w:left="360" w:hanging="360"/>
        <w:rPr>
          <w:lang w:val="en-US"/>
        </w:rPr>
      </w:pPr>
      <w:r w:rsidRPr="00B925E8">
        <w:rPr>
          <w:lang w:val="en-US"/>
        </w:rPr>
        <w:t>ATSC</w:t>
      </w:r>
      <w:r w:rsidRPr="00B925E8">
        <w:rPr>
          <w:lang w:val="en-US"/>
        </w:rPr>
        <w:tab/>
        <w:t>[March</w:t>
      </w:r>
      <w:r>
        <w:rPr>
          <w:lang w:val="en-US"/>
        </w:rPr>
        <w:t>,</w:t>
      </w:r>
      <w:r w:rsidRPr="00B925E8">
        <w:rPr>
          <w:lang w:val="en-US"/>
        </w:rPr>
        <w:t xml:space="preserve"> 2003] Standard A/65B. Program and system information protocol for terrestrial broadcasting and cable. </w:t>
      </w:r>
      <w:r w:rsidRPr="00055E5B">
        <w:rPr>
          <w:lang w:val="en-US"/>
        </w:rPr>
        <w:t>Advanced Television Systems Committee.</w:t>
      </w:r>
    </w:p>
    <w:p w:rsidR="00527DA5" w:rsidRPr="00B925E8" w:rsidRDefault="00527DA5" w:rsidP="005E33EE">
      <w:pPr>
        <w:pStyle w:val="Reftext"/>
        <w:spacing w:before="80" w:after="40" w:line="300" w:lineRule="exact"/>
        <w:ind w:left="360" w:hanging="360"/>
        <w:rPr>
          <w:lang w:val="en-US"/>
        </w:rPr>
      </w:pPr>
      <w:r w:rsidRPr="00B925E8">
        <w:rPr>
          <w:lang w:val="en-US"/>
        </w:rPr>
        <w:t>ATSC</w:t>
      </w:r>
      <w:r w:rsidRPr="00B925E8">
        <w:rPr>
          <w:lang w:val="en-US"/>
        </w:rPr>
        <w:tab/>
        <w:t>[July</w:t>
      </w:r>
      <w:r>
        <w:rPr>
          <w:lang w:val="en-US"/>
        </w:rPr>
        <w:t>,</w:t>
      </w:r>
      <w:r w:rsidRPr="00B925E8">
        <w:rPr>
          <w:lang w:val="en-US"/>
        </w:rPr>
        <w:t xml:space="preserve"> 2003] Standard A/57A. Program/episode/version identification. Advanced Television Systems Committee.</w:t>
      </w:r>
    </w:p>
    <w:p w:rsidR="00527DA5" w:rsidRPr="00B925E8" w:rsidRDefault="00527DA5" w:rsidP="005E33EE">
      <w:pPr>
        <w:pStyle w:val="Reftext"/>
        <w:spacing w:before="80" w:after="40" w:line="300" w:lineRule="exact"/>
        <w:ind w:left="360" w:hanging="360"/>
        <w:rPr>
          <w:lang w:val="en-US"/>
        </w:rPr>
      </w:pPr>
      <w:r w:rsidRPr="00B925E8">
        <w:rPr>
          <w:lang w:val="en-US"/>
        </w:rPr>
        <w:t>ATSC</w:t>
      </w:r>
      <w:r w:rsidRPr="00B925E8">
        <w:rPr>
          <w:lang w:val="en-US"/>
        </w:rPr>
        <w:tab/>
        <w:t>[December</w:t>
      </w:r>
      <w:r>
        <w:rPr>
          <w:lang w:val="en-US"/>
        </w:rPr>
        <w:t>,</w:t>
      </w:r>
      <w:r w:rsidRPr="00B925E8">
        <w:rPr>
          <w:lang w:val="en-US"/>
        </w:rPr>
        <w:t xml:space="preserve"> 2003] Recommended Practice A/54A</w:t>
      </w:r>
      <w:r>
        <w:rPr>
          <w:lang w:val="en-US"/>
        </w:rPr>
        <w:t>.</w:t>
      </w:r>
      <w:r w:rsidRPr="00B925E8">
        <w:rPr>
          <w:lang w:val="en-US"/>
        </w:rPr>
        <w:t xml:space="preserve"> Guide to the </w:t>
      </w:r>
      <w:r>
        <w:rPr>
          <w:lang w:val="en-US"/>
        </w:rPr>
        <w:t>u</w:t>
      </w:r>
      <w:r w:rsidRPr="00B925E8">
        <w:rPr>
          <w:lang w:val="en-US"/>
        </w:rPr>
        <w:t xml:space="preserve">se of the ATSC </w:t>
      </w:r>
      <w:r>
        <w:rPr>
          <w:lang w:val="en-US"/>
        </w:rPr>
        <w:t>d</w:t>
      </w:r>
      <w:r w:rsidRPr="00B925E8">
        <w:rPr>
          <w:lang w:val="en-US"/>
        </w:rPr>
        <w:t xml:space="preserve">igital </w:t>
      </w:r>
      <w:r>
        <w:rPr>
          <w:lang w:val="en-US"/>
        </w:rPr>
        <w:t>t</w:t>
      </w:r>
      <w:r w:rsidRPr="00B925E8">
        <w:rPr>
          <w:lang w:val="en-US"/>
        </w:rPr>
        <w:t>elevision Standard.</w:t>
      </w:r>
    </w:p>
    <w:p w:rsidR="00527DA5" w:rsidRPr="00B925E8" w:rsidRDefault="00527DA5" w:rsidP="00527DA5">
      <w:pPr>
        <w:pStyle w:val="Reftext"/>
        <w:spacing w:before="80" w:after="40" w:line="300" w:lineRule="exact"/>
        <w:rPr>
          <w:lang w:val="en-US"/>
        </w:rPr>
      </w:pPr>
      <w:r w:rsidRPr="00B925E8">
        <w:rPr>
          <w:lang w:val="en-US"/>
        </w:rPr>
        <w:t>ATSC</w:t>
      </w:r>
      <w:r w:rsidRPr="00B925E8">
        <w:rPr>
          <w:lang w:val="en-US"/>
        </w:rPr>
        <w:tab/>
        <w:t>[June</w:t>
      </w:r>
      <w:r>
        <w:rPr>
          <w:lang w:val="en-US"/>
        </w:rPr>
        <w:t>,</w:t>
      </w:r>
      <w:r w:rsidRPr="00B925E8">
        <w:rPr>
          <w:lang w:val="en-US"/>
        </w:rPr>
        <w:t xml:space="preserve"> 2004] Recommended Practice A/74</w:t>
      </w:r>
      <w:r>
        <w:rPr>
          <w:lang w:val="en-US"/>
        </w:rPr>
        <w:t>.</w:t>
      </w:r>
      <w:r w:rsidRPr="00B925E8">
        <w:rPr>
          <w:lang w:val="en-US"/>
        </w:rPr>
        <w:t xml:space="preserve"> Receiver </w:t>
      </w:r>
      <w:r>
        <w:rPr>
          <w:lang w:val="en-US"/>
        </w:rPr>
        <w:t>p</w:t>
      </w:r>
      <w:r w:rsidRPr="00B925E8">
        <w:rPr>
          <w:lang w:val="en-US"/>
        </w:rPr>
        <w:t xml:space="preserve">erformance </w:t>
      </w:r>
      <w:r>
        <w:rPr>
          <w:lang w:val="en-US"/>
        </w:rPr>
        <w:t>g</w:t>
      </w:r>
      <w:r w:rsidRPr="00B925E8">
        <w:rPr>
          <w:lang w:val="en-US"/>
        </w:rPr>
        <w:t>uidelines.</w:t>
      </w:r>
    </w:p>
    <w:p w:rsidR="00527DA5" w:rsidRPr="00B925E8" w:rsidRDefault="00527DA5" w:rsidP="005E33EE">
      <w:pPr>
        <w:pStyle w:val="Reftext"/>
        <w:spacing w:before="80" w:after="40" w:line="300" w:lineRule="exact"/>
        <w:ind w:left="360" w:hanging="360"/>
        <w:rPr>
          <w:lang w:val="en-US"/>
        </w:rPr>
      </w:pPr>
      <w:r w:rsidRPr="00B925E8">
        <w:rPr>
          <w:lang w:val="en-US"/>
        </w:rPr>
        <w:t>ATSC</w:t>
      </w:r>
      <w:r w:rsidRPr="00B925E8">
        <w:rPr>
          <w:lang w:val="en-US"/>
        </w:rPr>
        <w:tab/>
        <w:t>[July</w:t>
      </w:r>
      <w:r>
        <w:rPr>
          <w:lang w:val="en-US"/>
        </w:rPr>
        <w:t>,</w:t>
      </w:r>
      <w:r w:rsidRPr="00B925E8">
        <w:rPr>
          <w:lang w:val="en-US"/>
        </w:rPr>
        <w:t xml:space="preserve"> 2004] Standard A/53C with Amendment 1. Digital television standard. Advanced Television Systems Committee.</w:t>
      </w:r>
    </w:p>
    <w:p w:rsidR="00527DA5" w:rsidRDefault="00527DA5" w:rsidP="005E33EE">
      <w:pPr>
        <w:pStyle w:val="Reftext"/>
        <w:spacing w:before="80" w:after="40" w:line="300" w:lineRule="exact"/>
        <w:ind w:left="360" w:hanging="360"/>
        <w:rPr>
          <w:lang w:val="en-US"/>
        </w:rPr>
      </w:pPr>
      <w:r w:rsidRPr="00B925E8">
        <w:rPr>
          <w:lang w:val="en-US"/>
        </w:rPr>
        <w:t>ATSC</w:t>
      </w:r>
      <w:r w:rsidRPr="00B925E8">
        <w:rPr>
          <w:lang w:val="en-US"/>
        </w:rPr>
        <w:tab/>
        <w:t>[July</w:t>
      </w:r>
      <w:r>
        <w:rPr>
          <w:lang w:val="en-US"/>
        </w:rPr>
        <w:t>,</w:t>
      </w:r>
      <w:r w:rsidRPr="00B925E8">
        <w:rPr>
          <w:lang w:val="en-US"/>
        </w:rPr>
        <w:t xml:space="preserve"> 2004] Standard A/70A. Conditional access system for terrestrial broadcast, Revision A, July. Advanced Television Systems Committee.</w:t>
      </w:r>
    </w:p>
    <w:p w:rsidR="00527DA5" w:rsidRDefault="00527DA5" w:rsidP="002E0EF0">
      <w:pPr>
        <w:spacing w:before="0" w:after="40" w:line="320" w:lineRule="exact"/>
        <w:rPr>
          <w:lang w:val="en-US" w:eastAsia="zh-CN"/>
        </w:rPr>
      </w:pPr>
    </w:p>
    <w:p w:rsidR="0039728B" w:rsidRDefault="0039728B" w:rsidP="002E0EF0">
      <w:pPr>
        <w:spacing w:before="0" w:after="40" w:line="320" w:lineRule="exact"/>
        <w:rPr>
          <w:lang w:val="en-US" w:eastAsia="zh-CN"/>
        </w:rPr>
      </w:pPr>
    </w:p>
    <w:p w:rsidR="0019288C" w:rsidRDefault="0019288C" w:rsidP="002E0EF0">
      <w:pPr>
        <w:spacing w:before="0" w:after="40" w:line="320" w:lineRule="exact"/>
        <w:rPr>
          <w:lang w:val="en-US" w:eastAsia="zh-CN"/>
        </w:rPr>
      </w:pPr>
    </w:p>
    <w:p w:rsidR="00527DA5" w:rsidRPr="0019288C" w:rsidRDefault="00527DA5" w:rsidP="00BD5B78">
      <w:pPr>
        <w:pStyle w:val="AppendixNoTitle"/>
        <w:spacing w:before="0" w:after="40" w:line="320" w:lineRule="exact"/>
        <w:rPr>
          <w:lang w:val="en-US" w:eastAsia="zh-CN"/>
        </w:rPr>
      </w:pPr>
      <w:bookmarkStart w:id="6" w:name="_Toc109437928"/>
      <w:bookmarkStart w:id="7" w:name="_Toc114383120"/>
      <w:r>
        <w:rPr>
          <w:rFonts w:hint="eastAsia"/>
          <w:lang w:val="en-US" w:eastAsia="zh-CN"/>
        </w:rPr>
        <w:t>附件</w:t>
      </w:r>
      <w:r>
        <w:rPr>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2</w:t>
      </w:r>
      <w:r w:rsidR="00E7478D">
        <w:rPr>
          <w:lang w:val="en-US" w:eastAsia="zh-CN"/>
        </w:rPr>
        <w:br/>
      </w:r>
      <w:r w:rsidR="00E7478D">
        <w:rPr>
          <w:rFonts w:hint="eastAsia"/>
          <w:lang w:val="en-US" w:eastAsia="zh-CN"/>
        </w:rPr>
        <w:br/>
      </w:r>
      <w:r w:rsidRPr="0019288C">
        <w:rPr>
          <w:rFonts w:hint="eastAsia"/>
          <w:lang w:val="en-US" w:eastAsia="zh-CN"/>
        </w:rPr>
        <w:t>系统</w:t>
      </w:r>
      <w:r w:rsidRPr="0019288C">
        <w:rPr>
          <w:lang w:val="en-US" w:eastAsia="zh-CN"/>
        </w:rPr>
        <w:t>B</w:t>
      </w:r>
      <w:r w:rsidRPr="0019288C">
        <w:rPr>
          <w:rFonts w:hint="eastAsia"/>
          <w:lang w:val="en-US" w:eastAsia="zh-CN"/>
        </w:rPr>
        <w:t>标准</w:t>
      </w:r>
      <w:bookmarkEnd w:id="6"/>
      <w:bookmarkEnd w:id="7"/>
    </w:p>
    <w:p w:rsidR="00527DA5" w:rsidRDefault="00527DA5" w:rsidP="00BD5B78">
      <w:pPr>
        <w:pStyle w:val="Reftitle"/>
        <w:spacing w:before="240"/>
        <w:rPr>
          <w:lang w:val="en-US" w:eastAsia="zh-CN"/>
        </w:rPr>
      </w:pPr>
      <w:r w:rsidRPr="00662231">
        <w:rPr>
          <w:rFonts w:hint="eastAsia"/>
          <w:lang w:val="en-US" w:eastAsia="zh-CN"/>
        </w:rPr>
        <w:t>参考资料</w:t>
      </w:r>
    </w:p>
    <w:p w:rsidR="00E7478D" w:rsidRPr="00E7478D" w:rsidRDefault="00E7478D" w:rsidP="00E7478D">
      <w:pPr>
        <w:rPr>
          <w:lang w:val="en-US" w:eastAsia="zh-CN"/>
        </w:rPr>
      </w:pPr>
    </w:p>
    <w:p w:rsidR="00527DA5" w:rsidRPr="00EF1B2A" w:rsidRDefault="00527DA5" w:rsidP="005E33EE">
      <w:pPr>
        <w:pStyle w:val="Reftext"/>
        <w:spacing w:before="60" w:after="20" w:line="300" w:lineRule="exact"/>
        <w:ind w:left="360" w:hanging="360"/>
        <w:jc w:val="left"/>
        <w:rPr>
          <w:lang w:val="en-US"/>
        </w:rPr>
      </w:pPr>
      <w:r w:rsidRPr="00EF1B2A">
        <w:rPr>
          <w:lang w:val="en-US"/>
        </w:rPr>
        <w:t xml:space="preserve">ETSI </w:t>
      </w:r>
      <w:r w:rsidRPr="00EF1B2A">
        <w:rPr>
          <w:lang w:val="en-US"/>
        </w:rPr>
        <w:tab/>
        <w:t xml:space="preserve">ETS 300 472. Digital Video Broadcasting (DVB); Specification for conveying ITU-R System B Teletext in DVB bit streams. </w:t>
      </w:r>
    </w:p>
    <w:p w:rsidR="00527DA5" w:rsidRPr="00EF1B2A" w:rsidRDefault="00527DA5" w:rsidP="005E33EE">
      <w:pPr>
        <w:pStyle w:val="Reftext"/>
        <w:spacing w:before="60" w:after="20" w:line="300" w:lineRule="exact"/>
        <w:ind w:left="360" w:hanging="360"/>
        <w:rPr>
          <w:lang w:val="en-US"/>
        </w:rPr>
      </w:pPr>
      <w:r w:rsidRPr="00EF1B2A">
        <w:rPr>
          <w:lang w:val="en-US"/>
        </w:rPr>
        <w:t xml:space="preserve">ETSI </w:t>
      </w:r>
      <w:r w:rsidRPr="00EF1B2A">
        <w:rPr>
          <w:lang w:val="en-US"/>
        </w:rPr>
        <w:tab/>
        <w:t>ETR 162. Digital broadcasting systems for television, sound and data services; Allocation of Service Information (SI) codes for Digital Video Broadcasting (DVB) systems.</w:t>
      </w:r>
    </w:p>
    <w:p w:rsidR="00527DA5" w:rsidRPr="00EF1B2A" w:rsidRDefault="00527DA5" w:rsidP="005E33EE">
      <w:pPr>
        <w:pStyle w:val="Reftext"/>
        <w:spacing w:before="60" w:after="20" w:line="300" w:lineRule="exact"/>
        <w:ind w:left="360" w:hanging="360"/>
        <w:rPr>
          <w:lang w:val="en-US"/>
        </w:rPr>
      </w:pPr>
      <w:r w:rsidRPr="00EF1B2A">
        <w:rPr>
          <w:lang w:val="en-US"/>
        </w:rPr>
        <w:t xml:space="preserve">ETSI </w:t>
      </w:r>
      <w:r w:rsidRPr="00EF1B2A">
        <w:rPr>
          <w:lang w:val="en-US"/>
        </w:rPr>
        <w:tab/>
        <w:t>ETR 154. Digital Video Broadcasting (DVB); Implementation guidelines for the use of MPEG-2 systems, video and audio in satellite and cable broadcasting applications.</w:t>
      </w:r>
    </w:p>
    <w:p w:rsidR="00527DA5" w:rsidRPr="00EF1B2A" w:rsidRDefault="00527DA5" w:rsidP="005E33EE">
      <w:pPr>
        <w:pStyle w:val="Reftext"/>
        <w:spacing w:before="60" w:after="20" w:line="300" w:lineRule="exact"/>
        <w:ind w:left="360" w:hanging="360"/>
        <w:rPr>
          <w:lang w:val="en-US"/>
        </w:rPr>
      </w:pPr>
      <w:r w:rsidRPr="00EF1B2A">
        <w:rPr>
          <w:lang w:val="en-US"/>
        </w:rPr>
        <w:t xml:space="preserve">ETSI </w:t>
      </w:r>
      <w:r w:rsidRPr="00EF1B2A">
        <w:rPr>
          <w:lang w:val="en-US"/>
        </w:rPr>
        <w:tab/>
        <w:t>ETR 211. Digital Video Broadcasting (DVB); Guidelines on implementation and usage of DVB service information.</w:t>
      </w:r>
    </w:p>
    <w:p w:rsidR="00527DA5" w:rsidRPr="00EF1B2A" w:rsidRDefault="00D610ED" w:rsidP="005E33EE">
      <w:pPr>
        <w:pStyle w:val="Reftext"/>
        <w:spacing w:before="60" w:after="20" w:line="300" w:lineRule="exact"/>
        <w:ind w:left="360" w:hanging="360"/>
        <w:rPr>
          <w:lang w:val="en-US"/>
        </w:rPr>
      </w:pPr>
      <w:r>
        <w:rPr>
          <w:lang w:val="en-US"/>
        </w:rPr>
        <w:br w:type="page"/>
      </w:r>
      <w:r w:rsidR="00527DA5" w:rsidRPr="00EF1B2A">
        <w:rPr>
          <w:lang w:val="en-US"/>
        </w:rPr>
        <w:lastRenderedPageBreak/>
        <w:t xml:space="preserve">ETSI </w:t>
      </w:r>
      <w:r w:rsidR="00527DA5" w:rsidRPr="00EF1B2A">
        <w:rPr>
          <w:lang w:val="en-US"/>
        </w:rPr>
        <w:tab/>
        <w:t xml:space="preserve">ETR 289. Digital Video Broadcasting (DVB); Support for use of scrambling and Conditional Access (CA) within digital broadcasting systems. </w:t>
      </w:r>
    </w:p>
    <w:p w:rsidR="00527DA5" w:rsidRPr="00EF1B2A" w:rsidRDefault="00527DA5" w:rsidP="005E33EE">
      <w:pPr>
        <w:pStyle w:val="Reftext"/>
        <w:spacing w:before="60" w:after="20" w:line="300" w:lineRule="exact"/>
        <w:ind w:left="360" w:hanging="360"/>
        <w:rPr>
          <w:lang w:val="en-US"/>
        </w:rPr>
      </w:pPr>
      <w:r w:rsidRPr="00EF1B2A">
        <w:rPr>
          <w:lang w:val="en-US"/>
        </w:rPr>
        <w:t xml:space="preserve">ETSI </w:t>
      </w:r>
      <w:r w:rsidRPr="00EF1B2A">
        <w:rPr>
          <w:lang w:val="en-US"/>
        </w:rPr>
        <w:tab/>
        <w:t xml:space="preserve">ETS 300 468. Digital Video Broadcasting (DVB); Specification for Service Information (SI) in DVB systems. </w:t>
      </w:r>
    </w:p>
    <w:p w:rsidR="00527DA5" w:rsidRPr="00EF1B2A" w:rsidRDefault="00527DA5" w:rsidP="005E33EE">
      <w:pPr>
        <w:pStyle w:val="Reftext"/>
        <w:spacing w:before="60" w:after="20" w:line="300" w:lineRule="exact"/>
        <w:ind w:left="360" w:hanging="360"/>
        <w:rPr>
          <w:lang w:val="en-US"/>
        </w:rPr>
      </w:pPr>
      <w:r w:rsidRPr="00EF1B2A">
        <w:rPr>
          <w:lang w:val="en-US"/>
        </w:rPr>
        <w:t xml:space="preserve">ETSI </w:t>
      </w:r>
      <w:r w:rsidRPr="00EF1B2A">
        <w:rPr>
          <w:lang w:val="en-US"/>
        </w:rPr>
        <w:tab/>
        <w:t xml:space="preserve">EN 300 744. Digital Video Broadcasting (DVB); Framing structure, channel coding and modulation for digital terrestrial television. </w:t>
      </w:r>
    </w:p>
    <w:p w:rsidR="00527DA5" w:rsidRPr="00EF1B2A" w:rsidRDefault="00527DA5" w:rsidP="00527DA5">
      <w:pPr>
        <w:pStyle w:val="Reftext"/>
        <w:spacing w:before="60" w:after="20" w:line="300" w:lineRule="exact"/>
        <w:rPr>
          <w:lang w:val="en-US"/>
        </w:rPr>
      </w:pPr>
      <w:r w:rsidRPr="00EF1B2A">
        <w:rPr>
          <w:lang w:val="en-US"/>
        </w:rPr>
        <w:t>ETSI</w:t>
      </w:r>
      <w:r w:rsidRPr="00EF1B2A">
        <w:rPr>
          <w:lang w:val="en-US"/>
        </w:rPr>
        <w:tab/>
        <w:t xml:space="preserve">ETS 300 743. Digital Video Broadcasting (DVB); Subtitling systems. </w:t>
      </w:r>
    </w:p>
    <w:p w:rsidR="00527DA5" w:rsidRPr="00EF1B2A" w:rsidRDefault="00527DA5" w:rsidP="00527DA5">
      <w:pPr>
        <w:pStyle w:val="Reftext"/>
        <w:spacing w:before="60" w:after="20" w:line="300" w:lineRule="exact"/>
        <w:rPr>
          <w:lang w:val="en-US"/>
        </w:rPr>
      </w:pPr>
      <w:r w:rsidRPr="00EF1B2A">
        <w:rPr>
          <w:lang w:val="en-US"/>
        </w:rPr>
        <w:t xml:space="preserve">ETSI </w:t>
      </w:r>
      <w:r w:rsidRPr="00EF1B2A">
        <w:rPr>
          <w:lang w:val="en-US"/>
        </w:rPr>
        <w:tab/>
        <w:t>EN 301 192. Digital Video Broadcasting (DVB); DVB specification for data broadcasting.</w:t>
      </w:r>
    </w:p>
    <w:p w:rsidR="00527DA5" w:rsidRPr="00EF1B2A" w:rsidRDefault="00527DA5" w:rsidP="005E33EE">
      <w:pPr>
        <w:pStyle w:val="Reftext"/>
        <w:spacing w:before="60" w:after="20" w:line="300" w:lineRule="exact"/>
        <w:ind w:left="360" w:hanging="360"/>
        <w:rPr>
          <w:lang w:val="en-US"/>
        </w:rPr>
      </w:pPr>
      <w:r w:rsidRPr="00EF1B2A">
        <w:rPr>
          <w:lang w:val="en-US"/>
        </w:rPr>
        <w:t xml:space="preserve">ETSI </w:t>
      </w:r>
      <w:r w:rsidRPr="00EF1B2A">
        <w:rPr>
          <w:lang w:val="en-US"/>
        </w:rPr>
        <w:tab/>
        <w:t>TS 101 191. Digital Video Broadcasting (DVB); DVB mega-frame for Single Frequency Network (SFN) synchronization.</w:t>
      </w:r>
    </w:p>
    <w:p w:rsidR="00527DA5" w:rsidRDefault="00527DA5" w:rsidP="00527DA5">
      <w:pPr>
        <w:pStyle w:val="Reftext"/>
        <w:spacing w:before="60" w:after="20" w:line="300" w:lineRule="exact"/>
        <w:rPr>
          <w:rFonts w:ascii="TimesNewRoman" w:hAnsi="TimesNewRoman"/>
          <w:szCs w:val="22"/>
          <w:lang w:val="en-US"/>
        </w:rPr>
      </w:pPr>
      <w:r w:rsidRPr="00EF1B2A">
        <w:rPr>
          <w:rFonts w:ascii="TimesNewRoman" w:hAnsi="TimesNewRoman"/>
          <w:szCs w:val="22"/>
          <w:lang w:val="en-US"/>
        </w:rPr>
        <w:t xml:space="preserve">ETSI </w:t>
      </w:r>
      <w:r w:rsidRPr="00EF1B2A">
        <w:rPr>
          <w:rFonts w:ascii="TimesNewRoman" w:hAnsi="TimesNewRoman"/>
          <w:szCs w:val="22"/>
          <w:lang w:val="en-US"/>
        </w:rPr>
        <w:tab/>
        <w:t>EN 302 304. Digital Video Broadcasting (DVB); Transmission to Handheld terminals (DVB H).</w:t>
      </w:r>
    </w:p>
    <w:p w:rsidR="00527DA5" w:rsidRDefault="00527DA5" w:rsidP="00527DA5">
      <w:pPr>
        <w:spacing w:before="100" w:after="40" w:line="320" w:lineRule="exact"/>
        <w:rPr>
          <w:lang w:val="en-US" w:eastAsia="zh-CN"/>
        </w:rPr>
      </w:pPr>
    </w:p>
    <w:p w:rsidR="002E0EF0" w:rsidRDefault="002E0EF0" w:rsidP="00527DA5">
      <w:pPr>
        <w:spacing w:before="100" w:after="40" w:line="320" w:lineRule="exact"/>
        <w:rPr>
          <w:lang w:val="en-US" w:eastAsia="zh-CN"/>
        </w:rPr>
      </w:pPr>
    </w:p>
    <w:p w:rsidR="00527DA5" w:rsidRPr="0019288C" w:rsidRDefault="00527DA5" w:rsidP="002E0EF0">
      <w:pPr>
        <w:pStyle w:val="AnnexNoTitle"/>
        <w:rPr>
          <w:bCs/>
          <w:lang w:val="en-US" w:eastAsia="zh-CN"/>
        </w:rPr>
      </w:pPr>
      <w:bookmarkStart w:id="8" w:name="_Toc109437929"/>
      <w:bookmarkStart w:id="9" w:name="_Toc114383121"/>
      <w:r>
        <w:rPr>
          <w:rFonts w:hint="eastAsia"/>
          <w:lang w:val="en-US" w:eastAsia="zh-CN"/>
        </w:rPr>
        <w:t>附件</w:t>
      </w:r>
      <w:r>
        <w:rPr>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3</w:t>
      </w:r>
      <w:r w:rsidR="002E0EF0">
        <w:rPr>
          <w:lang w:val="en-US" w:eastAsia="zh-CN"/>
        </w:rPr>
        <w:br/>
      </w:r>
      <w:r w:rsidR="002E0EF0">
        <w:rPr>
          <w:rFonts w:hint="eastAsia"/>
          <w:lang w:val="en-US" w:eastAsia="zh-CN"/>
        </w:rPr>
        <w:br/>
      </w:r>
      <w:r w:rsidRPr="0019288C">
        <w:rPr>
          <w:rFonts w:hint="eastAsia"/>
          <w:bCs/>
          <w:lang w:val="en-US" w:eastAsia="zh-CN"/>
        </w:rPr>
        <w:t>系统</w:t>
      </w:r>
      <w:r w:rsidRPr="0019288C">
        <w:rPr>
          <w:bCs/>
          <w:lang w:val="en-US" w:eastAsia="zh-CN"/>
        </w:rPr>
        <w:t>C</w:t>
      </w:r>
      <w:r w:rsidRPr="0019288C">
        <w:rPr>
          <w:rFonts w:hint="eastAsia"/>
          <w:bCs/>
          <w:lang w:val="en-US" w:eastAsia="zh-CN"/>
        </w:rPr>
        <w:t>标准</w:t>
      </w:r>
      <w:bookmarkEnd w:id="8"/>
      <w:bookmarkEnd w:id="9"/>
    </w:p>
    <w:p w:rsidR="00527DA5" w:rsidRPr="0019288C" w:rsidRDefault="00527DA5" w:rsidP="002E0EF0">
      <w:pPr>
        <w:pStyle w:val="Reftitle"/>
        <w:rPr>
          <w:lang w:val="en-US" w:eastAsia="zh-CN"/>
        </w:rPr>
      </w:pPr>
      <w:r w:rsidRPr="0019288C">
        <w:rPr>
          <w:rFonts w:hint="eastAsia"/>
          <w:lang w:val="en-US" w:eastAsia="zh-CN"/>
        </w:rPr>
        <w:t>参考资料</w:t>
      </w:r>
    </w:p>
    <w:p w:rsidR="0074484F" w:rsidRPr="00402B20" w:rsidRDefault="0074484F" w:rsidP="0074484F">
      <w:pPr>
        <w:pStyle w:val="Reftext"/>
        <w:rPr>
          <w:szCs w:val="22"/>
          <w:lang w:val="en-US" w:eastAsia="zh-CN"/>
        </w:rPr>
      </w:pPr>
    </w:p>
    <w:p w:rsidR="0074484F" w:rsidRPr="00402B20" w:rsidRDefault="0074484F" w:rsidP="0074484F">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15601. Digital terrestrial television – Transmission system.</w:t>
      </w:r>
    </w:p>
    <w:p w:rsidR="0074484F" w:rsidRPr="00402B20" w:rsidRDefault="0074484F" w:rsidP="0074484F">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15602 (Part 1-3). Digital terrestrial television – Video coding, audio coding and multiplexing.</w:t>
      </w:r>
    </w:p>
    <w:p w:rsidR="0074484F" w:rsidRPr="00402B20" w:rsidRDefault="0074484F" w:rsidP="0074484F">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15603 (Part 1-3). Digital terrestrial television – Multiplexing and service information (SI).</w:t>
      </w:r>
    </w:p>
    <w:p w:rsidR="0074484F" w:rsidRPr="00402B20" w:rsidRDefault="0074484F" w:rsidP="0074484F">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15604. Digital terrestrial television – Receivers.</w:t>
      </w:r>
    </w:p>
    <w:p w:rsidR="0074484F" w:rsidRPr="00402B20" w:rsidRDefault="0074484F" w:rsidP="0074484F">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15605. Digital terrestrial television – Security issues.</w:t>
      </w:r>
    </w:p>
    <w:p w:rsidR="0074484F" w:rsidRPr="00402B20" w:rsidRDefault="0074484F" w:rsidP="0074484F">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15606 (Part 1-5). Digital terrestrial television – Data coding and transmission specification.</w:t>
      </w:r>
    </w:p>
    <w:p w:rsidR="0074484F" w:rsidRPr="00402B20" w:rsidRDefault="0074484F" w:rsidP="0074484F">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15607. Digital terrestrial television – Interactivity channel,</w:t>
      </w:r>
    </w:p>
    <w:p w:rsidR="0074484F" w:rsidRPr="00402B20" w:rsidRDefault="0074484F" w:rsidP="0074484F">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STD-B-10. Service information for digital broadcasting system. Association of Radio Industries and Businesses.</w:t>
      </w:r>
    </w:p>
    <w:p w:rsidR="0074484F" w:rsidRPr="00402B20" w:rsidRDefault="0074484F" w:rsidP="0074484F">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STD-B21. Receiver for digital broadcasting.</w:t>
      </w:r>
    </w:p>
    <w:p w:rsidR="0074484F" w:rsidRPr="00402B20" w:rsidRDefault="0074484F" w:rsidP="0074484F">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STD-B24. Data coding and transmission specification for digital broadcasting.</w:t>
      </w:r>
    </w:p>
    <w:p w:rsidR="0074484F" w:rsidRPr="00402B20" w:rsidRDefault="0074484F" w:rsidP="0074484F">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STD-B25. Conditional access system specifications for digital broadcasting.</w:t>
      </w:r>
    </w:p>
    <w:p w:rsidR="0074484F" w:rsidRPr="00402B20" w:rsidRDefault="0074484F" w:rsidP="0074484F">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STD-B31. Transmission system for digital terrestrial television broadcasting.</w:t>
      </w:r>
    </w:p>
    <w:p w:rsidR="0074484F" w:rsidRDefault="0074484F" w:rsidP="0074484F">
      <w:pPr>
        <w:pStyle w:val="Reftext"/>
        <w:ind w:left="397" w:hanging="397"/>
        <w:rPr>
          <w:szCs w:val="22"/>
          <w:lang w:val="en-US" w:eastAsia="zh-CN"/>
        </w:rPr>
      </w:pPr>
      <w:r w:rsidRPr="00402B20">
        <w:rPr>
          <w:szCs w:val="22"/>
          <w:lang w:val="en-US"/>
        </w:rPr>
        <w:t>ARIB</w:t>
      </w:r>
      <w:r>
        <w:rPr>
          <w:szCs w:val="22"/>
          <w:lang w:val="en-US"/>
        </w:rPr>
        <w:t xml:space="preserve"> </w:t>
      </w:r>
      <w:r w:rsidRPr="00402B20">
        <w:rPr>
          <w:szCs w:val="22"/>
          <w:lang w:val="en-US"/>
        </w:rPr>
        <w:t>ARIB STD-B32. Video coding. Audio coding and multiplexing specifications for digital broadcasting.</w:t>
      </w:r>
    </w:p>
    <w:p w:rsidR="00E427FC" w:rsidRPr="00402B20" w:rsidRDefault="00E427FC" w:rsidP="0074484F">
      <w:pPr>
        <w:pStyle w:val="Reftext"/>
        <w:ind w:left="397" w:hanging="397"/>
        <w:rPr>
          <w:szCs w:val="22"/>
          <w:lang w:val="en-US" w:eastAsia="zh-CN"/>
        </w:rPr>
      </w:pPr>
    </w:p>
    <w:p w:rsidR="00527DA5" w:rsidRPr="0019288C" w:rsidRDefault="00527DA5" w:rsidP="00D610ED">
      <w:pPr>
        <w:pStyle w:val="AppendixNoTitle"/>
        <w:spacing w:before="240" w:after="40" w:line="320" w:lineRule="exact"/>
        <w:rPr>
          <w:bCs/>
          <w:szCs w:val="28"/>
          <w:lang w:val="en-US" w:eastAsia="zh-CN"/>
        </w:rPr>
      </w:pPr>
      <w:r>
        <w:rPr>
          <w:rFonts w:hint="eastAsia"/>
          <w:lang w:val="en-US" w:eastAsia="zh-CN"/>
        </w:rPr>
        <w:lastRenderedPageBreak/>
        <w:t>附件</w:t>
      </w:r>
      <w:r>
        <w:rPr>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4</w:t>
      </w:r>
      <w:r w:rsidR="00D610ED">
        <w:rPr>
          <w:lang w:val="en-US" w:eastAsia="zh-CN"/>
        </w:rPr>
        <w:br/>
      </w:r>
      <w:r w:rsidR="00D610ED">
        <w:rPr>
          <w:lang w:val="en-US" w:eastAsia="zh-CN"/>
        </w:rPr>
        <w:br/>
      </w:r>
      <w:r w:rsidRPr="0019288C">
        <w:rPr>
          <w:rFonts w:hint="eastAsia"/>
          <w:bCs/>
          <w:szCs w:val="28"/>
          <w:lang w:val="en-US" w:eastAsia="zh-CN"/>
        </w:rPr>
        <w:t>挑选系统的指导原则</w:t>
      </w:r>
    </w:p>
    <w:p w:rsidR="00527DA5" w:rsidRDefault="00527DA5" w:rsidP="00D610ED">
      <w:pPr>
        <w:pStyle w:val="Normalaftertitle"/>
        <w:ind w:firstLine="448"/>
        <w:rPr>
          <w:lang w:val="en-US" w:eastAsia="zh-CN"/>
        </w:rPr>
      </w:pPr>
      <w:r>
        <w:rPr>
          <w:rFonts w:hint="eastAsia"/>
          <w:lang w:val="en-US" w:eastAsia="zh-CN"/>
        </w:rPr>
        <w:t>挑选适当的系统可以被认为是一个迭代过程，分为三个步骤：</w:t>
      </w:r>
    </w:p>
    <w:p w:rsidR="00E427FC" w:rsidRPr="00D610ED" w:rsidRDefault="00D610ED" w:rsidP="00D610ED">
      <w:pPr>
        <w:pStyle w:val="enumlev1"/>
        <w:rPr>
          <w:lang w:eastAsia="zh-CN"/>
        </w:rPr>
      </w:pPr>
      <w:r>
        <w:rPr>
          <w:lang w:val="en-US" w:eastAsia="zh-CN"/>
        </w:rPr>
        <w:t>–</w:t>
      </w:r>
      <w:r>
        <w:rPr>
          <w:rFonts w:hint="eastAsia"/>
          <w:lang w:val="en-US" w:eastAsia="zh-CN"/>
        </w:rPr>
        <w:tab/>
      </w:r>
      <w:r w:rsidR="00527DA5" w:rsidRPr="00D610ED">
        <w:rPr>
          <w:rFonts w:hint="eastAsia"/>
          <w:lang w:eastAsia="zh-CN"/>
        </w:rPr>
        <w:t>步骤一：在考虑到现行技术</w:t>
      </w:r>
      <w:r w:rsidR="00527DA5" w:rsidRPr="00D610ED">
        <w:rPr>
          <w:rFonts w:hint="eastAsia"/>
          <w:lang w:eastAsia="zh-CN"/>
        </w:rPr>
        <w:t>/</w:t>
      </w:r>
      <w:r w:rsidR="00527DA5" w:rsidRPr="00D610ED">
        <w:rPr>
          <w:rFonts w:hint="eastAsia"/>
          <w:lang w:eastAsia="zh-CN"/>
        </w:rPr>
        <w:t>管制环境的同时，初步评估哪种系统最适合广播机构的主要要求。</w:t>
      </w:r>
    </w:p>
    <w:p w:rsidR="00527DA5" w:rsidRPr="00D610ED" w:rsidRDefault="00D610ED" w:rsidP="00D610ED">
      <w:pPr>
        <w:pStyle w:val="enumlev1"/>
        <w:rPr>
          <w:lang w:eastAsia="zh-CN"/>
        </w:rPr>
      </w:pPr>
      <w:r>
        <w:rPr>
          <w:lang w:val="en-US" w:eastAsia="zh-CN"/>
        </w:rPr>
        <w:t>–</w:t>
      </w:r>
      <w:r>
        <w:rPr>
          <w:rFonts w:hint="eastAsia"/>
          <w:lang w:val="en-US" w:eastAsia="zh-CN"/>
        </w:rPr>
        <w:tab/>
      </w:r>
      <w:r w:rsidR="00527DA5" w:rsidRPr="00D610ED">
        <w:rPr>
          <w:rFonts w:hint="eastAsia"/>
          <w:lang w:eastAsia="zh-CN"/>
        </w:rPr>
        <w:t>步骤二：进一步详细评估“加权的”性能差别。</w:t>
      </w:r>
    </w:p>
    <w:p w:rsidR="00527DA5" w:rsidRPr="00D610ED" w:rsidRDefault="00D610ED" w:rsidP="00D610ED">
      <w:pPr>
        <w:pStyle w:val="enumlev1"/>
        <w:rPr>
          <w:lang w:eastAsia="zh-CN"/>
        </w:rPr>
      </w:pPr>
      <w:r>
        <w:rPr>
          <w:lang w:val="en-US" w:eastAsia="zh-CN"/>
        </w:rPr>
        <w:t>–</w:t>
      </w:r>
      <w:r>
        <w:rPr>
          <w:rFonts w:hint="eastAsia"/>
          <w:lang w:val="en-US" w:eastAsia="zh-CN"/>
        </w:rPr>
        <w:tab/>
      </w:r>
      <w:r w:rsidR="00E427FC" w:rsidRPr="00D610ED">
        <w:rPr>
          <w:rFonts w:hint="eastAsia"/>
          <w:lang w:eastAsia="zh-CN"/>
        </w:rPr>
        <w:t>步骤三：全面评估影响系统选择的商业和运营因素。</w:t>
      </w:r>
    </w:p>
    <w:p w:rsidR="00527DA5" w:rsidRDefault="00527DA5" w:rsidP="00527DA5">
      <w:pPr>
        <w:tabs>
          <w:tab w:val="clear" w:pos="794"/>
        </w:tabs>
        <w:spacing w:before="100" w:after="40" w:line="320" w:lineRule="exact"/>
        <w:ind w:firstLineChars="200" w:firstLine="480"/>
        <w:rPr>
          <w:lang w:val="en-US" w:eastAsia="zh-CN"/>
        </w:rPr>
      </w:pPr>
      <w:r>
        <w:rPr>
          <w:rFonts w:hint="eastAsia"/>
          <w:lang w:val="en-US" w:eastAsia="zh-CN"/>
        </w:rPr>
        <w:t>下面对这三个步骤做更为全面的说明。</w:t>
      </w:r>
    </w:p>
    <w:p w:rsidR="00527DA5" w:rsidRDefault="00527DA5" w:rsidP="00527DA5">
      <w:pPr>
        <w:pStyle w:val="Headingb"/>
        <w:spacing w:before="100" w:after="40" w:line="320" w:lineRule="exact"/>
        <w:rPr>
          <w:rFonts w:eastAsia="Arial Unicode MS"/>
          <w:lang w:val="en-US" w:eastAsia="zh-CN"/>
        </w:rPr>
      </w:pPr>
      <w:r>
        <w:rPr>
          <w:rFonts w:hint="eastAsia"/>
          <w:lang w:val="en-US" w:eastAsia="zh-CN"/>
        </w:rPr>
        <w:t>步骤一：初步评估</w:t>
      </w:r>
    </w:p>
    <w:p w:rsidR="00527DA5" w:rsidRDefault="00527DA5" w:rsidP="00527DA5">
      <w:pPr>
        <w:spacing w:before="100" w:after="40" w:line="320" w:lineRule="exact"/>
        <w:ind w:firstLineChars="200" w:firstLine="480"/>
        <w:rPr>
          <w:lang w:val="en-US" w:eastAsia="zh-CN"/>
        </w:rPr>
      </w:pPr>
      <w:r>
        <w:rPr>
          <w:rFonts w:hint="eastAsia"/>
          <w:lang w:val="en-US" w:eastAsia="zh-CN"/>
        </w:rPr>
        <w:t>可以把表</w:t>
      </w:r>
      <w:r>
        <w:rPr>
          <w:rFonts w:hint="eastAsia"/>
          <w:lang w:val="en-US" w:eastAsia="zh-CN"/>
        </w:rPr>
        <w:t>2</w:t>
      </w:r>
      <w:r>
        <w:rPr>
          <w:rFonts w:hint="eastAsia"/>
          <w:lang w:val="en-US" w:eastAsia="zh-CN"/>
        </w:rPr>
        <w:t>作为一个起点，评估哪种系统最能满足某项特定的广播要求。</w:t>
      </w:r>
    </w:p>
    <w:p w:rsidR="00D610ED" w:rsidRDefault="00D610ED" w:rsidP="00527DA5">
      <w:pPr>
        <w:spacing w:before="100" w:after="40" w:line="320" w:lineRule="exact"/>
        <w:ind w:firstLineChars="200" w:firstLine="480"/>
        <w:rPr>
          <w:lang w:val="en-US" w:eastAsia="zh-CN"/>
        </w:rPr>
      </w:pPr>
    </w:p>
    <w:p w:rsidR="005E33EE" w:rsidRDefault="005E33EE" w:rsidP="00527DA5">
      <w:pPr>
        <w:spacing w:before="100" w:after="40" w:line="320" w:lineRule="exact"/>
        <w:ind w:firstLineChars="200" w:firstLine="480"/>
        <w:rPr>
          <w:lang w:val="en-US" w:eastAsia="zh-CN"/>
        </w:rPr>
      </w:pPr>
    </w:p>
    <w:p w:rsidR="00527DA5" w:rsidRDefault="00527DA5" w:rsidP="00527DA5">
      <w:pPr>
        <w:pStyle w:val="TableNo"/>
        <w:keepLines/>
        <w:spacing w:before="100" w:after="40" w:line="320" w:lineRule="exact"/>
        <w:rPr>
          <w:lang w:val="en-US" w:eastAsia="zh-CN"/>
        </w:rPr>
      </w:pPr>
      <w:r>
        <w:rPr>
          <w:rFonts w:hint="eastAsia"/>
          <w:lang w:val="en-US" w:eastAsia="zh-CN"/>
        </w:rPr>
        <w:t>表</w:t>
      </w:r>
      <w:r>
        <w:rPr>
          <w:rFonts w:hint="eastAsia"/>
          <w:lang w:val="en-US" w:eastAsia="zh-CN"/>
        </w:rPr>
        <w:t xml:space="preserve"> </w:t>
      </w:r>
      <w:r>
        <w:rPr>
          <w:lang w:val="en-US" w:eastAsia="zh-CN"/>
        </w:rPr>
        <w:t>2</w:t>
      </w:r>
    </w:p>
    <w:p w:rsidR="00527DA5" w:rsidRDefault="00527DA5" w:rsidP="00527DA5">
      <w:pPr>
        <w:pStyle w:val="Tabletitle"/>
        <w:keepLines/>
        <w:spacing w:before="100" w:after="40" w:line="320" w:lineRule="exact"/>
        <w:rPr>
          <w:lang w:val="en-US" w:eastAsia="zh-CN"/>
        </w:rPr>
      </w:pPr>
      <w:r>
        <w:rPr>
          <w:rFonts w:hint="eastAsia"/>
          <w:lang w:val="en-US" w:eastAsia="zh-CN"/>
        </w:rPr>
        <w:t>初步选择的指导原则</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565"/>
        <w:gridCol w:w="2388"/>
        <w:gridCol w:w="1686"/>
      </w:tblGrid>
      <w:tr w:rsidR="00527DA5" w:rsidTr="00076078">
        <w:trPr>
          <w:jc w:val="center"/>
        </w:trPr>
        <w:tc>
          <w:tcPr>
            <w:tcW w:w="7953" w:type="dxa"/>
            <w:gridSpan w:val="2"/>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head"/>
              <w:keepLines/>
              <w:spacing w:before="100" w:after="40" w:line="320" w:lineRule="exact"/>
            </w:pPr>
            <w:r>
              <w:rPr>
                <w:rFonts w:hint="eastAsia"/>
                <w:lang w:eastAsia="zh-CN"/>
              </w:rPr>
              <w:t>要求</w:t>
            </w:r>
          </w:p>
        </w:tc>
        <w:tc>
          <w:tcPr>
            <w:tcW w:w="1686" w:type="dxa"/>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head"/>
              <w:keepLines/>
              <w:spacing w:before="100" w:after="40" w:line="320" w:lineRule="exact"/>
            </w:pPr>
            <w:r>
              <w:rPr>
                <w:rFonts w:hint="eastAsia"/>
                <w:lang w:eastAsia="zh-CN"/>
              </w:rPr>
              <w:t>适当的系统</w:t>
            </w:r>
          </w:p>
        </w:tc>
      </w:tr>
      <w:tr w:rsidR="00527DA5" w:rsidTr="00076078">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left"/>
              <w:rPr>
                <w:lang w:val="en-US" w:eastAsia="zh-CN"/>
              </w:rPr>
            </w:pPr>
            <w:r>
              <w:rPr>
                <w:rFonts w:hint="eastAsia"/>
                <w:lang w:val="en-US" w:eastAsia="zh-CN"/>
              </w:rPr>
              <w:t>给定</w:t>
            </w:r>
            <w:r>
              <w:rPr>
                <w:i/>
                <w:iCs/>
                <w:lang w:val="en-US" w:eastAsia="zh-CN"/>
              </w:rPr>
              <w:t>C</w:t>
            </w:r>
            <w:r>
              <w:rPr>
                <w:lang w:val="en-US" w:eastAsia="zh-CN"/>
              </w:rPr>
              <w:t>/</w:t>
            </w:r>
            <w:r>
              <w:rPr>
                <w:i/>
                <w:iCs/>
                <w:lang w:val="en-US" w:eastAsia="zh-CN"/>
              </w:rPr>
              <w:t>N</w:t>
            </w:r>
            <w:r>
              <w:rPr>
                <w:lang w:val="en-US" w:eastAsia="zh-CN"/>
              </w:rPr>
              <w:t xml:space="preserve"> </w:t>
            </w:r>
            <w:r>
              <w:rPr>
                <w:rFonts w:hint="eastAsia"/>
                <w:lang w:val="en-US" w:eastAsia="zh-CN"/>
              </w:rPr>
              <w:t>门限的情况下高斯频道的最高数据速率</w:t>
            </w: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pPr>
            <w:r>
              <w:rPr>
                <w:rFonts w:hint="eastAsia"/>
                <w:lang w:eastAsia="zh-CN"/>
              </w:rPr>
              <w:t>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center"/>
            </w:pPr>
            <w:r>
              <w:t>A</w:t>
            </w:r>
          </w:p>
        </w:tc>
      </w:tr>
      <w:tr w:rsidR="00527DA5"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text"/>
              <w:keepNext/>
              <w:keepLines/>
              <w:spacing w:after="0" w:line="300" w:lineRule="exact"/>
              <w:jc w:val="left"/>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pPr>
            <w:r>
              <w:rPr>
                <w:rFonts w:hint="eastAsia"/>
                <w:lang w:eastAsia="zh-CN"/>
              </w:rPr>
              <w:t>不要求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center"/>
            </w:pPr>
            <w:r>
              <w:t>A</w:t>
            </w:r>
            <w:r>
              <w:rPr>
                <w:rFonts w:hint="eastAsia"/>
                <w:lang w:eastAsia="zh-CN"/>
              </w:rPr>
              <w:t>、</w:t>
            </w:r>
            <w:r>
              <w:t>B</w:t>
            </w:r>
            <w:r>
              <w:rPr>
                <w:rFonts w:hint="eastAsia"/>
                <w:lang w:eastAsia="zh-CN"/>
              </w:rPr>
              <w:t>或</w:t>
            </w:r>
            <w:r>
              <w:t>C</w:t>
            </w:r>
          </w:p>
        </w:tc>
      </w:tr>
      <w:tr w:rsidR="00527DA5" w:rsidTr="00076078">
        <w:trPr>
          <w:cantSplit/>
          <w:jc w:val="center"/>
        </w:trPr>
        <w:tc>
          <w:tcPr>
            <w:tcW w:w="5565" w:type="dxa"/>
            <w:vMerge w:val="restart"/>
            <w:tcBorders>
              <w:top w:val="nil"/>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left"/>
              <w:rPr>
                <w:lang w:val="en-US" w:eastAsia="zh-CN"/>
              </w:rPr>
            </w:pPr>
            <w:r>
              <w:rPr>
                <w:rFonts w:hint="eastAsia"/>
                <w:lang w:val="en-US" w:eastAsia="zh-CN"/>
              </w:rPr>
              <w:t>最高的抗多径干扰性能</w:t>
            </w:r>
            <w:r>
              <w:rPr>
                <w:vertAlign w:val="superscript"/>
                <w:lang w:eastAsia="zh-CN"/>
              </w:rPr>
              <w:t>(1)</w:t>
            </w:r>
          </w:p>
        </w:tc>
        <w:tc>
          <w:tcPr>
            <w:tcW w:w="2388" w:type="dxa"/>
            <w:tcBorders>
              <w:top w:val="nil"/>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pPr>
            <w:r>
              <w:t>要求</w:t>
            </w:r>
          </w:p>
        </w:tc>
        <w:tc>
          <w:tcPr>
            <w:tcW w:w="1686" w:type="dxa"/>
            <w:tcBorders>
              <w:top w:val="nil"/>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center"/>
            </w:pPr>
            <w:r>
              <w:t>B</w:t>
            </w:r>
            <w:r>
              <w:rPr>
                <w:rFonts w:hint="eastAsia"/>
                <w:lang w:eastAsia="zh-CN"/>
              </w:rPr>
              <w:t>或</w:t>
            </w:r>
            <w:r>
              <w:t>C</w:t>
            </w:r>
          </w:p>
        </w:tc>
      </w:tr>
      <w:tr w:rsidR="00527DA5" w:rsidTr="00076078">
        <w:trPr>
          <w:cantSplit/>
          <w:jc w:val="center"/>
        </w:trPr>
        <w:tc>
          <w:tcPr>
            <w:tcW w:w="5565" w:type="dxa"/>
            <w:vMerge/>
            <w:tcBorders>
              <w:top w:val="nil"/>
              <w:left w:val="single" w:sz="6" w:space="0" w:color="auto"/>
              <w:bottom w:val="single" w:sz="6" w:space="0" w:color="auto"/>
              <w:right w:val="single" w:sz="6" w:space="0" w:color="auto"/>
            </w:tcBorders>
            <w:vAlign w:val="center"/>
          </w:tcPr>
          <w:p w:rsidR="00527DA5" w:rsidRDefault="00527DA5" w:rsidP="00CA283A">
            <w:pPr>
              <w:pStyle w:val="Tabletext"/>
              <w:keepNext/>
              <w:keepLines/>
              <w:spacing w:after="0" w:line="300" w:lineRule="exact"/>
              <w:jc w:val="left"/>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pPr>
            <w:r>
              <w:t>不要求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center"/>
            </w:pPr>
            <w:r>
              <w:t>A</w:t>
            </w:r>
            <w:r>
              <w:rPr>
                <w:rFonts w:hint="eastAsia"/>
                <w:lang w:eastAsia="zh-CN"/>
              </w:rPr>
              <w:t>、</w:t>
            </w:r>
            <w:r>
              <w:t>B</w:t>
            </w:r>
            <w:r>
              <w:rPr>
                <w:rFonts w:hint="eastAsia"/>
                <w:lang w:eastAsia="zh-CN"/>
              </w:rPr>
              <w:t>或</w:t>
            </w:r>
            <w:r>
              <w:t>C</w:t>
            </w:r>
          </w:p>
        </w:tc>
      </w:tr>
      <w:tr w:rsidR="00527DA5" w:rsidTr="00076078">
        <w:trPr>
          <w:cantSplit/>
          <w:jc w:val="center"/>
        </w:trPr>
        <w:tc>
          <w:tcPr>
            <w:tcW w:w="5565" w:type="dxa"/>
            <w:tcBorders>
              <w:top w:val="single" w:sz="6" w:space="0" w:color="auto"/>
              <w:left w:val="single" w:sz="6" w:space="0" w:color="auto"/>
              <w:bottom w:val="nil"/>
              <w:right w:val="single" w:sz="6" w:space="0" w:color="auto"/>
            </w:tcBorders>
            <w:vAlign w:val="center"/>
          </w:tcPr>
          <w:p w:rsidR="00527DA5" w:rsidRDefault="00527DA5" w:rsidP="00CA283A">
            <w:pPr>
              <w:pStyle w:val="Tabletext"/>
              <w:keepNext/>
              <w:keepLines/>
              <w:spacing w:after="0" w:line="300" w:lineRule="exact"/>
              <w:jc w:val="left"/>
            </w:pPr>
            <w:r>
              <w:rPr>
                <w:rFonts w:hint="eastAsia"/>
                <w:lang w:eastAsia="zh-CN"/>
              </w:rPr>
              <w:t>单频网络</w:t>
            </w:r>
            <w:r>
              <w:t xml:space="preserve"> (SFN)</w:t>
            </w: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pPr>
            <w:r>
              <w:t>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center"/>
            </w:pPr>
            <w:r>
              <w:t>B</w:t>
            </w:r>
            <w:r>
              <w:rPr>
                <w:rFonts w:hint="eastAsia"/>
                <w:lang w:eastAsia="zh-CN"/>
              </w:rPr>
              <w:t>或</w:t>
            </w:r>
            <w:r>
              <w:t>C</w:t>
            </w:r>
          </w:p>
        </w:tc>
      </w:tr>
      <w:tr w:rsidR="00527DA5" w:rsidTr="00076078">
        <w:trPr>
          <w:cantSplit/>
          <w:jc w:val="center"/>
        </w:trPr>
        <w:tc>
          <w:tcPr>
            <w:tcW w:w="5565" w:type="dxa"/>
            <w:tcBorders>
              <w:top w:val="nil"/>
              <w:left w:val="single" w:sz="6" w:space="0" w:color="auto"/>
              <w:bottom w:val="single" w:sz="6" w:space="0" w:color="auto"/>
              <w:right w:val="single" w:sz="6" w:space="0" w:color="auto"/>
            </w:tcBorders>
            <w:vAlign w:val="center"/>
          </w:tcPr>
          <w:p w:rsidR="00527DA5" w:rsidRDefault="00527DA5" w:rsidP="00CA283A">
            <w:pPr>
              <w:pStyle w:val="Tabletext"/>
              <w:keepNext/>
              <w:keepLines/>
              <w:spacing w:after="0" w:line="300" w:lineRule="exact"/>
              <w:jc w:val="left"/>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pPr>
            <w:r>
              <w:t>不要求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center"/>
            </w:pPr>
            <w:r>
              <w:t>A</w:t>
            </w:r>
            <w:r>
              <w:rPr>
                <w:rFonts w:hint="eastAsia"/>
                <w:lang w:eastAsia="zh-CN"/>
              </w:rPr>
              <w:t>、</w:t>
            </w:r>
            <w:r>
              <w:t>B</w:t>
            </w:r>
            <w:r>
              <w:rPr>
                <w:rFonts w:hint="eastAsia"/>
                <w:lang w:eastAsia="zh-CN"/>
              </w:rPr>
              <w:t>或</w:t>
            </w:r>
            <w:r>
              <w:t>C</w:t>
            </w:r>
          </w:p>
        </w:tc>
      </w:tr>
      <w:tr w:rsidR="00527DA5" w:rsidTr="00076078">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left"/>
            </w:pPr>
            <w:r>
              <w:rPr>
                <w:rFonts w:hint="eastAsia"/>
                <w:lang w:eastAsia="zh-CN"/>
              </w:rPr>
              <w:t>移动接收</w:t>
            </w:r>
            <w:r>
              <w:rPr>
                <w:vertAlign w:val="superscript"/>
              </w:rPr>
              <w:t>(1), (2)</w:t>
            </w:r>
          </w:p>
          <w:p w:rsidR="00527DA5" w:rsidRDefault="00527DA5" w:rsidP="00CA283A">
            <w:pPr>
              <w:pStyle w:val="Tabletext"/>
              <w:keepNext/>
              <w:keepLines/>
              <w:spacing w:after="0" w:line="300" w:lineRule="exact"/>
              <w:jc w:val="left"/>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pPr>
            <w:r>
              <w:rPr>
                <w:lang w:eastAsia="zh-CN"/>
              </w:rPr>
              <w:t>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center"/>
            </w:pPr>
            <w:r>
              <w:t>B</w:t>
            </w:r>
            <w:r>
              <w:rPr>
                <w:rFonts w:hint="eastAsia"/>
                <w:lang w:eastAsia="zh-CN"/>
              </w:rPr>
              <w:t>或</w:t>
            </w:r>
            <w:r>
              <w:t>C</w:t>
            </w:r>
          </w:p>
        </w:tc>
      </w:tr>
      <w:tr w:rsidR="00527DA5" w:rsidTr="00076078">
        <w:trPr>
          <w:cantSplit/>
          <w:trHeight w:val="309"/>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text"/>
              <w:keepNext/>
              <w:keepLines/>
              <w:spacing w:after="0" w:line="300" w:lineRule="exact"/>
              <w:jc w:val="left"/>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pPr>
            <w:r>
              <w:t>不要求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center"/>
            </w:pPr>
            <w:r>
              <w:t>A</w:t>
            </w:r>
            <w:r>
              <w:rPr>
                <w:rFonts w:hint="eastAsia"/>
                <w:lang w:eastAsia="zh-CN"/>
              </w:rPr>
              <w:t>、</w:t>
            </w:r>
            <w:r>
              <w:t>B</w:t>
            </w:r>
            <w:r>
              <w:rPr>
                <w:rFonts w:hint="eastAsia"/>
                <w:lang w:eastAsia="zh-CN"/>
              </w:rPr>
              <w:t>或</w:t>
            </w:r>
            <w:r>
              <w:t>C</w:t>
            </w:r>
          </w:p>
        </w:tc>
      </w:tr>
      <w:tr w:rsidR="00527DA5" w:rsidTr="00076078">
        <w:trPr>
          <w:cantSplit/>
          <w:trHeight w:val="300"/>
          <w:jc w:val="center"/>
        </w:trPr>
        <w:tc>
          <w:tcPr>
            <w:tcW w:w="5565" w:type="dxa"/>
            <w:vMerge w:val="restart"/>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after="0" w:line="300" w:lineRule="exact"/>
              <w:jc w:val="left"/>
              <w:rPr>
                <w:rFonts w:ascii="Arial Unicode MS" w:eastAsia="Arial Unicode MS" w:hAnsi="Arial Unicode MS" w:cs="Arial Unicode MS"/>
                <w:szCs w:val="24"/>
                <w:lang w:val="en-US" w:eastAsia="zh-CN"/>
              </w:rPr>
            </w:pPr>
            <w:r>
              <w:rPr>
                <w:rFonts w:hint="eastAsia"/>
                <w:lang w:val="en-US" w:eastAsia="zh-CN"/>
              </w:rPr>
              <w:t>同时传输不同的质量水平</w:t>
            </w:r>
            <w:r>
              <w:rPr>
                <w:lang w:val="en-US" w:eastAsia="zh-CN"/>
              </w:rPr>
              <w:br/>
            </w:r>
            <w:r>
              <w:rPr>
                <w:rFonts w:hint="eastAsia"/>
                <w:lang w:val="en-US" w:eastAsia="zh-CN"/>
              </w:rPr>
              <w:t>（分级传输）</w:t>
            </w: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pPr>
            <w:r>
              <w:rPr>
                <w:rFonts w:hint="eastAsia"/>
                <w:lang w:eastAsia="zh-CN"/>
              </w:rPr>
              <w:t>极为重要</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C</w:t>
            </w:r>
          </w:p>
        </w:tc>
      </w:tr>
      <w:tr w:rsidR="00527DA5"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text"/>
              <w:spacing w:after="0" w:line="300" w:lineRule="exact"/>
              <w:jc w:val="left"/>
              <w:rPr>
                <w:rFonts w:ascii="Arial Unicode MS" w:eastAsia="Arial Unicode MS" w:hAnsi="Arial Unicode MS" w:cs="Arial Unicode MS"/>
                <w:szCs w:val="24"/>
                <w:lang w:val="en-US" w:eastAsia="zh-CN"/>
              </w:rPr>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pPr>
            <w:r>
              <w:t>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B</w:t>
            </w:r>
            <w:r>
              <w:rPr>
                <w:rFonts w:hint="eastAsia"/>
                <w:lang w:eastAsia="zh-CN"/>
              </w:rPr>
              <w:t>或</w:t>
            </w:r>
            <w:r>
              <w:t>C</w:t>
            </w:r>
          </w:p>
        </w:tc>
      </w:tr>
      <w:tr w:rsidR="00527DA5"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text"/>
              <w:spacing w:after="0" w:line="300" w:lineRule="exact"/>
              <w:jc w:val="left"/>
              <w:rPr>
                <w:rFonts w:ascii="Arial Unicode MS" w:eastAsia="Arial Unicode MS" w:hAnsi="Arial Unicode MS" w:cs="Arial Unicode MS"/>
                <w:szCs w:val="24"/>
                <w:lang w:val="en-US"/>
              </w:rPr>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pPr>
            <w:r>
              <w:t>不要求</w:t>
            </w:r>
            <w:r>
              <w:t xml:space="preserve"> </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A</w:t>
            </w:r>
            <w:r>
              <w:rPr>
                <w:rFonts w:hint="eastAsia"/>
                <w:lang w:eastAsia="zh-CN"/>
              </w:rPr>
              <w:t>、</w:t>
            </w:r>
            <w:r>
              <w:t>B</w:t>
            </w:r>
            <w:r>
              <w:rPr>
                <w:rFonts w:hint="eastAsia"/>
                <w:lang w:eastAsia="zh-CN"/>
              </w:rPr>
              <w:t>或</w:t>
            </w:r>
            <w:r>
              <w:t>C</w:t>
            </w:r>
          </w:p>
        </w:tc>
      </w:tr>
      <w:tr w:rsidR="00527DA5" w:rsidTr="00076078">
        <w:trPr>
          <w:cantSplit/>
          <w:trHeight w:val="282"/>
          <w:jc w:val="center"/>
        </w:trPr>
        <w:tc>
          <w:tcPr>
            <w:tcW w:w="5565" w:type="dxa"/>
            <w:vMerge w:val="restart"/>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left"/>
              <w:rPr>
                <w:lang w:val="en-US" w:eastAsia="zh-CN"/>
              </w:rPr>
            </w:pPr>
            <w:r>
              <w:rPr>
                <w:rFonts w:hint="eastAsia"/>
                <w:lang w:val="en-US" w:eastAsia="zh-CN"/>
              </w:rPr>
              <w:t>子数据块独立解码（例如，为了便于进行声音广播）</w:t>
            </w: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pPr>
            <w:r>
              <w:t>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C</w:t>
            </w:r>
          </w:p>
        </w:tc>
      </w:tr>
      <w:tr w:rsidR="00527DA5"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text"/>
              <w:spacing w:after="0" w:line="300" w:lineRule="exact"/>
              <w:jc w:val="left"/>
            </w:pPr>
          </w:p>
        </w:tc>
        <w:tc>
          <w:tcPr>
            <w:tcW w:w="2388" w:type="dxa"/>
            <w:tcBorders>
              <w:top w:val="single" w:sz="6" w:space="0" w:color="auto"/>
              <w:left w:val="single" w:sz="6" w:space="0" w:color="auto"/>
              <w:bottom w:val="nil"/>
              <w:right w:val="single" w:sz="6" w:space="0" w:color="auto"/>
            </w:tcBorders>
          </w:tcPr>
          <w:p w:rsidR="00527DA5" w:rsidRDefault="00527DA5" w:rsidP="00CA283A">
            <w:pPr>
              <w:pStyle w:val="Tabletext"/>
              <w:spacing w:after="0" w:line="300" w:lineRule="exact"/>
            </w:pPr>
            <w:r>
              <w:t>不要求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A</w:t>
            </w:r>
            <w:r>
              <w:rPr>
                <w:rFonts w:hint="eastAsia"/>
                <w:lang w:eastAsia="zh-CN"/>
              </w:rPr>
              <w:t>、</w:t>
            </w:r>
            <w:r>
              <w:t>B</w:t>
            </w:r>
            <w:r>
              <w:rPr>
                <w:rFonts w:hint="eastAsia"/>
                <w:lang w:eastAsia="zh-CN"/>
              </w:rPr>
              <w:t>或</w:t>
            </w:r>
            <w:r>
              <w:t>C</w:t>
            </w:r>
          </w:p>
        </w:tc>
      </w:tr>
      <w:tr w:rsidR="00527DA5" w:rsidTr="00076078">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left"/>
              <w:rPr>
                <w:lang w:val="en-US" w:eastAsia="zh-CN"/>
              </w:rPr>
            </w:pPr>
            <w:r>
              <w:rPr>
                <w:rFonts w:hint="eastAsia"/>
                <w:lang w:val="en-US" w:eastAsia="zh-CN"/>
              </w:rPr>
              <w:t>在高斯环境中给定功率的情况下由中心发射机形成最大覆盖</w:t>
            </w:r>
            <w:r>
              <w:rPr>
                <w:vertAlign w:val="superscript"/>
                <w:lang w:eastAsia="zh-CN"/>
              </w:rPr>
              <w:t>(3)</w:t>
            </w: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pPr>
            <w:r>
              <w:t>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A</w:t>
            </w:r>
          </w:p>
        </w:tc>
      </w:tr>
      <w:tr w:rsidR="00527DA5"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text"/>
              <w:spacing w:after="0" w:line="300" w:lineRule="exact"/>
              <w:jc w:val="left"/>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pPr>
            <w:r>
              <w:t>不要求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A</w:t>
            </w:r>
            <w:r>
              <w:rPr>
                <w:rFonts w:hint="eastAsia"/>
                <w:lang w:eastAsia="zh-CN"/>
              </w:rPr>
              <w:t>、</w:t>
            </w:r>
            <w:r>
              <w:t>B</w:t>
            </w:r>
            <w:r>
              <w:rPr>
                <w:rFonts w:hint="eastAsia"/>
                <w:lang w:eastAsia="zh-CN"/>
              </w:rPr>
              <w:t>或</w:t>
            </w:r>
            <w:r>
              <w:t>C</w:t>
            </w:r>
          </w:p>
        </w:tc>
      </w:tr>
      <w:tr w:rsidR="00527DA5" w:rsidTr="00076078">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left"/>
              <w:rPr>
                <w:lang w:val="en-US" w:eastAsia="zh-CN"/>
              </w:rPr>
            </w:pPr>
            <w:r>
              <w:rPr>
                <w:rFonts w:hint="eastAsia"/>
                <w:lang w:val="en-US" w:eastAsia="zh-CN"/>
              </w:rPr>
              <w:t>最高的抗脉冲干扰性能</w:t>
            </w: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pPr>
            <w:r>
              <w:t>要求</w:t>
            </w:r>
            <w:r>
              <w:rPr>
                <w:vertAlign w:val="superscript"/>
              </w:rPr>
              <w:t>(4)</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A</w:t>
            </w:r>
          </w:p>
        </w:tc>
      </w:tr>
      <w:tr w:rsidR="00527DA5"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527DA5" w:rsidRDefault="00527DA5" w:rsidP="00CA283A">
            <w:pPr>
              <w:pStyle w:val="Tabletext"/>
              <w:spacing w:after="0" w:line="300" w:lineRule="exact"/>
            </w:pP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pPr>
            <w:r>
              <w:t>不要求</w:t>
            </w:r>
            <w:r>
              <w:rPr>
                <w:vertAlign w:val="superscript"/>
              </w:rPr>
              <w:t>(5)</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after="0" w:line="300" w:lineRule="exact"/>
              <w:jc w:val="center"/>
            </w:pPr>
            <w:r>
              <w:t>A</w:t>
            </w:r>
            <w:r>
              <w:rPr>
                <w:rFonts w:hint="eastAsia"/>
                <w:lang w:eastAsia="zh-CN"/>
              </w:rPr>
              <w:t>、</w:t>
            </w:r>
            <w:r>
              <w:t>B</w:t>
            </w:r>
            <w:r>
              <w:rPr>
                <w:rFonts w:hint="eastAsia"/>
                <w:lang w:eastAsia="zh-CN"/>
              </w:rPr>
              <w:t>或</w:t>
            </w:r>
            <w:r>
              <w:t>C</w:t>
            </w:r>
          </w:p>
        </w:tc>
      </w:tr>
    </w:tbl>
    <w:p w:rsidR="00076078" w:rsidRPr="00076078" w:rsidRDefault="00076078">
      <w:pPr>
        <w:rPr>
          <w:rFonts w:ascii="STKaiti" w:eastAsia="STKaiti" w:hAnsi="STKaiti"/>
          <w:lang w:eastAsia="zh-CN"/>
        </w:rPr>
      </w:pPr>
      <w:r>
        <w:br w:type="page"/>
      </w:r>
      <w:r w:rsidRPr="00076078">
        <w:rPr>
          <w:rFonts w:ascii="STKaiti" w:eastAsia="STKaiti" w:hAnsi="STKaiti" w:hint="eastAsia"/>
          <w:lang w:eastAsia="zh-CN"/>
        </w:rPr>
        <w:lastRenderedPageBreak/>
        <w:t>表2注</w:t>
      </w:r>
      <w:r>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9639"/>
      </w:tblGrid>
      <w:tr w:rsidR="00527DA5" w:rsidTr="00076078">
        <w:trPr>
          <w:cantSplit/>
          <w:jc w:val="center"/>
        </w:trPr>
        <w:tc>
          <w:tcPr>
            <w:tcW w:w="9639" w:type="dxa"/>
            <w:vAlign w:val="center"/>
          </w:tcPr>
          <w:p w:rsidR="00527DA5" w:rsidRDefault="00527DA5" w:rsidP="00CA283A">
            <w:pPr>
              <w:pStyle w:val="Tablelegend"/>
              <w:spacing w:before="100" w:after="40" w:line="320" w:lineRule="exact"/>
              <w:rPr>
                <w:lang w:val="en-US" w:eastAsia="zh-CN"/>
              </w:rPr>
            </w:pPr>
            <w:r>
              <w:rPr>
                <w:vertAlign w:val="superscript"/>
                <w:lang w:eastAsia="zh-CN"/>
              </w:rPr>
              <w:t>(1)</w:t>
            </w:r>
            <w:r>
              <w:rPr>
                <w:lang w:val="en-US" w:eastAsia="zh-CN"/>
              </w:rPr>
              <w:tab/>
            </w:r>
            <w:r>
              <w:rPr>
                <w:rFonts w:hint="eastAsia"/>
                <w:lang w:val="en-US" w:eastAsia="zh-CN"/>
              </w:rPr>
              <w:t>可与带宽效率和其他系统</w:t>
            </w:r>
            <w:r>
              <w:rPr>
                <w:lang w:val="en-US" w:eastAsia="zh-CN"/>
              </w:rPr>
              <w:t>参数</w:t>
            </w:r>
            <w:r>
              <w:rPr>
                <w:rFonts w:hint="eastAsia"/>
                <w:lang w:val="en-US" w:eastAsia="zh-CN"/>
              </w:rPr>
              <w:t>进行协调。</w:t>
            </w:r>
          </w:p>
          <w:p w:rsidR="00527DA5" w:rsidRDefault="00527DA5" w:rsidP="00CA283A">
            <w:pPr>
              <w:pStyle w:val="Tablelegend"/>
              <w:spacing w:before="100" w:after="40" w:line="320" w:lineRule="exact"/>
              <w:rPr>
                <w:lang w:val="en-US" w:eastAsia="zh-CN"/>
              </w:rPr>
            </w:pPr>
            <w:r>
              <w:rPr>
                <w:vertAlign w:val="superscript"/>
                <w:lang w:eastAsia="zh-CN"/>
              </w:rPr>
              <w:t>(2)</w:t>
            </w:r>
            <w:r>
              <w:rPr>
                <w:lang w:val="en-US" w:eastAsia="zh-CN"/>
              </w:rPr>
              <w:tab/>
            </w:r>
            <w:r>
              <w:rPr>
                <w:rFonts w:hint="eastAsia"/>
                <w:lang w:val="en-US" w:eastAsia="zh-CN"/>
              </w:rPr>
              <w:t>以该模式提供</w:t>
            </w:r>
            <w:r>
              <w:rPr>
                <w:lang w:val="en-US" w:eastAsia="zh-CN"/>
              </w:rPr>
              <w:t>HDTV</w:t>
            </w:r>
            <w:r>
              <w:rPr>
                <w:rFonts w:hint="eastAsia"/>
                <w:lang w:val="en-US" w:eastAsia="zh-CN"/>
              </w:rPr>
              <w:t>接收不一定行。</w:t>
            </w:r>
          </w:p>
          <w:p w:rsidR="00527DA5" w:rsidRDefault="00527DA5" w:rsidP="00CA283A">
            <w:pPr>
              <w:pStyle w:val="Tablelegend"/>
              <w:spacing w:before="100" w:after="40" w:line="320" w:lineRule="exact"/>
              <w:rPr>
                <w:lang w:val="en-US" w:eastAsia="zh-CN"/>
              </w:rPr>
            </w:pPr>
            <w:r>
              <w:rPr>
                <w:vertAlign w:val="superscript"/>
                <w:lang w:eastAsia="zh-CN"/>
              </w:rPr>
              <w:t>(3)</w:t>
            </w:r>
            <w:r>
              <w:rPr>
                <w:lang w:val="en-US" w:eastAsia="zh-CN"/>
              </w:rPr>
              <w:tab/>
            </w:r>
            <w:r>
              <w:rPr>
                <w:rFonts w:hint="eastAsia"/>
                <w:lang w:val="en-US" w:eastAsia="zh-CN"/>
              </w:rPr>
              <w:t>对于存在覆盖盲区的所有系统，均需要填空发射机。</w:t>
            </w:r>
          </w:p>
          <w:p w:rsidR="00527DA5" w:rsidRDefault="00527DA5" w:rsidP="00CA283A">
            <w:pPr>
              <w:pStyle w:val="Tablelegend"/>
              <w:spacing w:before="100" w:after="40" w:line="320" w:lineRule="exact"/>
              <w:rPr>
                <w:lang w:val="en-US" w:eastAsia="zh-CN"/>
              </w:rPr>
            </w:pPr>
            <w:r>
              <w:rPr>
                <w:vertAlign w:val="superscript"/>
                <w:lang w:eastAsia="zh-CN"/>
              </w:rPr>
              <w:t>(4)</w:t>
            </w:r>
            <w:r>
              <w:rPr>
                <w:lang w:val="en-US" w:eastAsia="zh-CN"/>
              </w:rPr>
              <w:tab/>
            </w:r>
            <w:r>
              <w:rPr>
                <w:rFonts w:hint="eastAsia"/>
                <w:lang w:val="en-US" w:eastAsia="zh-CN"/>
              </w:rPr>
              <w:t>这种对比适用于</w:t>
            </w:r>
            <w:r>
              <w:rPr>
                <w:lang w:val="en-US" w:eastAsia="zh-CN"/>
              </w:rPr>
              <w:t>2K</w:t>
            </w:r>
            <w:r>
              <w:rPr>
                <w:lang w:val="en-US" w:eastAsia="zh-CN"/>
              </w:rPr>
              <w:t>模式</w:t>
            </w:r>
            <w:r>
              <w:rPr>
                <w:rFonts w:hint="eastAsia"/>
                <w:lang w:val="en-US" w:eastAsia="zh-CN"/>
              </w:rPr>
              <w:t>的</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系统。</w:t>
            </w:r>
            <w:r>
              <w:rPr>
                <w:lang w:val="en-US" w:eastAsia="zh-CN"/>
              </w:rPr>
              <w:t xml:space="preserve"> </w:t>
            </w:r>
          </w:p>
          <w:p w:rsidR="00527DA5" w:rsidRDefault="00527DA5" w:rsidP="00CA283A">
            <w:pPr>
              <w:pStyle w:val="Tablelegend"/>
              <w:spacing w:before="100" w:after="40" w:line="320" w:lineRule="exact"/>
              <w:rPr>
                <w:lang w:val="en-US" w:eastAsia="zh-CN"/>
              </w:rPr>
            </w:pPr>
            <w:r>
              <w:rPr>
                <w:vertAlign w:val="superscript"/>
                <w:lang w:eastAsia="zh-CN"/>
              </w:rPr>
              <w:t>(5)</w:t>
            </w:r>
            <w:r>
              <w:rPr>
                <w:lang w:val="en-US" w:eastAsia="zh-CN"/>
              </w:rPr>
              <w:tab/>
            </w:r>
            <w:r>
              <w:rPr>
                <w:rFonts w:hint="eastAsia"/>
                <w:lang w:val="en-US" w:eastAsia="zh-CN"/>
              </w:rPr>
              <w:t>澳大利亚进行的</w:t>
            </w:r>
            <w:r>
              <w:rPr>
                <w:lang w:val="en-US" w:eastAsia="zh-CN"/>
              </w:rPr>
              <w:t>8K</w:t>
            </w:r>
            <w:r>
              <w:rPr>
                <w:lang w:val="en-US" w:eastAsia="zh-CN"/>
              </w:rPr>
              <w:t>模式</w:t>
            </w:r>
            <w:r>
              <w:rPr>
                <w:rFonts w:hint="eastAsia"/>
                <w:lang w:val="en-US" w:eastAsia="zh-CN"/>
              </w:rPr>
              <w:t>测试的初步结果，显示</w:t>
            </w:r>
            <w:r>
              <w:rPr>
                <w:lang w:val="en-US" w:eastAsia="zh-CN"/>
              </w:rPr>
              <w:t>8K</w:t>
            </w:r>
            <w:r>
              <w:rPr>
                <w:lang w:val="en-US" w:eastAsia="zh-CN"/>
              </w:rPr>
              <w:t>模式</w:t>
            </w:r>
            <w:r>
              <w:rPr>
                <w:rFonts w:hint="eastAsia"/>
                <w:lang w:val="en-US" w:eastAsia="zh-CN"/>
              </w:rPr>
              <w:t>的</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系统的性能比</w:t>
            </w:r>
            <w:r>
              <w:rPr>
                <w:lang w:val="en-US" w:eastAsia="zh-CN"/>
              </w:rPr>
              <w:t>2K</w:t>
            </w:r>
            <w:r>
              <w:rPr>
                <w:lang w:val="en-US" w:eastAsia="zh-CN"/>
              </w:rPr>
              <w:t>模式</w:t>
            </w:r>
            <w:r>
              <w:rPr>
                <w:rFonts w:hint="eastAsia"/>
                <w:lang w:val="en-US" w:eastAsia="zh-CN"/>
              </w:rPr>
              <w:t>有显著提高，并表明</w:t>
            </w:r>
            <w:r>
              <w:rPr>
                <w:lang w:val="en-US" w:eastAsia="zh-CN"/>
              </w:rPr>
              <w:t>8K</w:t>
            </w:r>
            <w:r>
              <w:rPr>
                <w:lang w:val="en-US" w:eastAsia="zh-CN"/>
              </w:rPr>
              <w:t>模式</w:t>
            </w:r>
            <w:r>
              <w:rPr>
                <w:rFonts w:hint="eastAsia"/>
                <w:lang w:val="en-US" w:eastAsia="zh-CN"/>
              </w:rPr>
              <w:t>的</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系统的性能与</w:t>
            </w:r>
            <w:r>
              <w:rPr>
                <w:rFonts w:hint="eastAsia"/>
                <w:lang w:val="en-US" w:eastAsia="zh-CN"/>
              </w:rPr>
              <w:t>A</w:t>
            </w:r>
            <w:r>
              <w:rPr>
                <w:rFonts w:hint="eastAsia"/>
                <w:lang w:val="en-US" w:eastAsia="zh-CN"/>
              </w:rPr>
              <w:t>系统的性能类似。不过还需要对系统</w:t>
            </w:r>
            <w:r>
              <w:rPr>
                <w:rFonts w:hint="eastAsia"/>
                <w:lang w:val="en-US" w:eastAsia="zh-CN"/>
              </w:rPr>
              <w:t>A</w:t>
            </w:r>
            <w:r>
              <w:rPr>
                <w:rFonts w:hint="eastAsia"/>
                <w:lang w:val="en-US" w:eastAsia="zh-CN"/>
              </w:rPr>
              <w:t>、</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进行进一步的对比测试，以验证其相对性能。</w:t>
            </w:r>
            <w:r>
              <w:rPr>
                <w:lang w:val="en-US" w:eastAsia="zh-CN"/>
              </w:rPr>
              <w:t xml:space="preserve"> </w:t>
            </w:r>
          </w:p>
        </w:tc>
      </w:tr>
    </w:tbl>
    <w:p w:rsidR="00527DA5" w:rsidRDefault="00527DA5" w:rsidP="00527DA5">
      <w:pPr>
        <w:pStyle w:val="Tablefin"/>
        <w:spacing w:before="100" w:after="40" w:line="320" w:lineRule="exact"/>
        <w:rPr>
          <w:lang w:eastAsia="zh-CN"/>
        </w:rPr>
      </w:pPr>
    </w:p>
    <w:p w:rsidR="002E0EF0" w:rsidRPr="002E0EF0" w:rsidRDefault="002E0EF0" w:rsidP="002E0EF0">
      <w:pPr>
        <w:rPr>
          <w:lang w:val="en-GB" w:eastAsia="zh-CN"/>
        </w:rPr>
      </w:pPr>
    </w:p>
    <w:p w:rsidR="00527DA5" w:rsidRDefault="00527DA5" w:rsidP="00527DA5">
      <w:pPr>
        <w:pStyle w:val="Headingb"/>
        <w:spacing w:before="100" w:after="40" w:line="320" w:lineRule="exact"/>
        <w:rPr>
          <w:rFonts w:eastAsia="Arial Unicode MS"/>
          <w:lang w:val="en-US" w:eastAsia="zh-CN"/>
        </w:rPr>
      </w:pPr>
      <w:r>
        <w:rPr>
          <w:rFonts w:hint="eastAsia"/>
          <w:lang w:val="en-US" w:eastAsia="zh-CN"/>
        </w:rPr>
        <w:t>步骤二：加权性能差别的评估</w:t>
      </w:r>
    </w:p>
    <w:p w:rsidR="00527DA5" w:rsidRDefault="00527DA5" w:rsidP="00527DA5">
      <w:pPr>
        <w:spacing w:before="100" w:after="40" w:line="320" w:lineRule="exact"/>
        <w:ind w:firstLineChars="200" w:firstLine="480"/>
        <w:rPr>
          <w:lang w:val="en-US" w:eastAsia="zh-CN"/>
        </w:rPr>
      </w:pPr>
      <w:r>
        <w:rPr>
          <w:rFonts w:hint="eastAsia"/>
          <w:lang w:val="en-US" w:eastAsia="zh-CN"/>
        </w:rPr>
        <w:t>在根据表</w:t>
      </w:r>
      <w:r>
        <w:rPr>
          <w:rFonts w:hint="eastAsia"/>
          <w:lang w:val="en-US" w:eastAsia="zh-CN"/>
        </w:rPr>
        <w:t>2</w:t>
      </w:r>
      <w:r>
        <w:rPr>
          <w:rFonts w:hint="eastAsia"/>
          <w:lang w:val="en-US" w:eastAsia="zh-CN"/>
        </w:rPr>
        <w:t>进行的初步评估之后要完成更全面的挑选过程，还需要对备选系统的性能做一个对比评价。这一步之所以需要，是因为挑选参数不是简单的“非黑即白”挑选。在任何给定的情况下，任何特定的准则对所研究的广播环境来说或多或少会有影响，这意味着必须找到一种方法，以便在不大的性能差别与更为重要的挑选参数之间或与较不重要的挑选参数之间取得平衡。换句话说，采用某个关键参数得出的系统之间的某种不大的差别比采用较不重要的挑选准则得出的较大差别更可能影响所做的选择，这一点很明显。</w:t>
      </w:r>
    </w:p>
    <w:p w:rsidR="00527DA5" w:rsidRDefault="00527DA5" w:rsidP="00527DA5">
      <w:pPr>
        <w:spacing w:before="100" w:after="40" w:line="320" w:lineRule="exact"/>
        <w:ind w:firstLineChars="200" w:firstLine="480"/>
        <w:rPr>
          <w:lang w:val="en-US" w:eastAsia="zh-CN"/>
        </w:rPr>
      </w:pPr>
      <w:r>
        <w:rPr>
          <w:rFonts w:hint="eastAsia"/>
          <w:lang w:val="en-US" w:eastAsia="zh-CN"/>
        </w:rPr>
        <w:t>对系统评估的这一步骤推荐以下方法论：</w:t>
      </w:r>
    </w:p>
    <w:p w:rsidR="00527DA5" w:rsidRDefault="00527DA5" w:rsidP="00527DA5">
      <w:pPr>
        <w:spacing w:before="100" w:after="40" w:line="320" w:lineRule="exact"/>
        <w:ind w:firstLineChars="200" w:firstLine="480"/>
        <w:rPr>
          <w:lang w:val="en-US" w:eastAsia="zh-CN"/>
        </w:rPr>
      </w:pPr>
      <w:r w:rsidRPr="00076078">
        <w:rPr>
          <w:rFonts w:ascii="STKaiti" w:eastAsia="STKaiti" w:hAnsi="STKaiti" w:hint="eastAsia"/>
          <w:lang w:val="en-US" w:eastAsia="zh-CN"/>
        </w:rPr>
        <w:t>第</w:t>
      </w:r>
      <w:r w:rsidRPr="00076078">
        <w:rPr>
          <w:rFonts w:ascii="STKaiti" w:eastAsia="STKaiti" w:hAnsi="STKaiti"/>
          <w:lang w:val="en-US" w:eastAsia="zh-CN"/>
        </w:rPr>
        <w:t>1</w:t>
      </w:r>
      <w:r w:rsidRPr="00076078">
        <w:rPr>
          <w:rFonts w:ascii="STKaiti" w:eastAsia="STKaiti" w:hAnsi="STKaiti" w:hint="eastAsia"/>
          <w:lang w:val="en-US" w:eastAsia="zh-CN"/>
        </w:rPr>
        <w:t>步</w:t>
      </w:r>
      <w:r>
        <w:rPr>
          <w:rFonts w:hint="eastAsia"/>
          <w:lang w:val="en-US" w:eastAsia="zh-CN"/>
        </w:rPr>
        <w:t>要求识别出与希望选择某种</w:t>
      </w:r>
      <w:r>
        <w:rPr>
          <w:rFonts w:hint="eastAsia"/>
          <w:lang w:val="en-US" w:eastAsia="zh-CN"/>
        </w:rPr>
        <w:t>DTTB</w:t>
      </w:r>
      <w:r>
        <w:rPr>
          <w:rFonts w:hint="eastAsia"/>
          <w:lang w:val="en-US" w:eastAsia="zh-CN"/>
        </w:rPr>
        <w:t>系统的主管部门或广播机构的环境相关的性能参数。这些</w:t>
      </w:r>
      <w:r>
        <w:rPr>
          <w:lang w:val="en-US" w:eastAsia="zh-CN"/>
        </w:rPr>
        <w:t>参数</w:t>
      </w:r>
      <w:r>
        <w:rPr>
          <w:rFonts w:hint="eastAsia"/>
          <w:lang w:val="en-US" w:eastAsia="zh-CN"/>
        </w:rPr>
        <w:t>可能包括数字系统本身固有的性能能力、该系统与现有模拟业务的兼容性以及对与其他图像通信或广播业务的互操作性的需求。</w:t>
      </w:r>
    </w:p>
    <w:p w:rsidR="00527DA5" w:rsidRDefault="00527DA5" w:rsidP="00527DA5">
      <w:pPr>
        <w:spacing w:before="100" w:after="40" w:line="320" w:lineRule="exact"/>
        <w:ind w:firstLineChars="200" w:firstLine="480"/>
        <w:rPr>
          <w:lang w:val="en-US" w:eastAsia="zh-CN"/>
        </w:rPr>
      </w:pPr>
      <w:r w:rsidRPr="00076078">
        <w:rPr>
          <w:rFonts w:ascii="STKaiti" w:eastAsia="STKaiti" w:hAnsi="STKaiti" w:hint="eastAsia"/>
          <w:lang w:val="en-US" w:eastAsia="zh-CN"/>
        </w:rPr>
        <w:t>第2步</w:t>
      </w:r>
      <w:r>
        <w:rPr>
          <w:rFonts w:hint="eastAsia"/>
          <w:lang w:val="en-US" w:eastAsia="zh-CN"/>
        </w:rPr>
        <w:t>要求按照对引入数字电视业务的环境的重要性或关键程度的顺序指配参数的“权”。这种加权可能就是一个简单的乘数，如“正常”为</w:t>
      </w:r>
      <w:r>
        <w:rPr>
          <w:rFonts w:hint="eastAsia"/>
          <w:lang w:val="en-US" w:eastAsia="zh-CN"/>
        </w:rPr>
        <w:t>1</w:t>
      </w:r>
      <w:r>
        <w:rPr>
          <w:rFonts w:hint="eastAsia"/>
          <w:lang w:val="en-US" w:eastAsia="zh-CN"/>
        </w:rPr>
        <w:t>，“重要”为</w:t>
      </w:r>
      <w:r>
        <w:rPr>
          <w:rFonts w:hint="eastAsia"/>
          <w:lang w:val="en-US" w:eastAsia="zh-CN"/>
        </w:rPr>
        <w:t>2</w:t>
      </w:r>
      <w:r>
        <w:rPr>
          <w:rFonts w:hint="eastAsia"/>
          <w:lang w:val="en-US" w:eastAsia="zh-CN"/>
        </w:rPr>
        <w:t>。</w:t>
      </w:r>
    </w:p>
    <w:p w:rsidR="00527DA5" w:rsidRDefault="00527DA5" w:rsidP="00527DA5">
      <w:pPr>
        <w:spacing w:before="100" w:after="40" w:line="320" w:lineRule="exact"/>
        <w:ind w:firstLineChars="200" w:firstLine="480"/>
        <w:rPr>
          <w:lang w:val="en-US" w:eastAsia="zh-CN"/>
        </w:rPr>
      </w:pPr>
      <w:r w:rsidRPr="00076078">
        <w:rPr>
          <w:rFonts w:ascii="STKaiti" w:eastAsia="STKaiti" w:hAnsi="STKaiti" w:hint="eastAsia"/>
          <w:lang w:val="en-US" w:eastAsia="zh-CN"/>
        </w:rPr>
        <w:t>第3步</w:t>
      </w:r>
      <w:r>
        <w:rPr>
          <w:rFonts w:hint="eastAsia"/>
          <w:lang w:val="en-US" w:eastAsia="zh-CN"/>
        </w:rPr>
        <w:t>涉及从实验室和现场试验（最好是二者）获得的测试数据的累积。这些数据可由参与评价的各方直接搜集，也可从承担试验或评价的其他各方获取。预计无线电通信第</w:t>
      </w:r>
      <w:r>
        <w:rPr>
          <w:rFonts w:hint="eastAsia"/>
          <w:lang w:val="en-US" w:eastAsia="zh-CN"/>
        </w:rPr>
        <w:t>6</w:t>
      </w:r>
      <w:r>
        <w:rPr>
          <w:rFonts w:hint="eastAsia"/>
          <w:lang w:val="en-US" w:eastAsia="zh-CN"/>
        </w:rPr>
        <w:t>研究组（原第</w:t>
      </w:r>
      <w:r>
        <w:rPr>
          <w:rFonts w:hint="eastAsia"/>
          <w:lang w:val="en-US" w:eastAsia="zh-CN"/>
        </w:rPr>
        <w:t>11</w:t>
      </w:r>
      <w:r>
        <w:rPr>
          <w:rFonts w:hint="eastAsia"/>
          <w:lang w:val="en-US" w:eastAsia="zh-CN"/>
        </w:rPr>
        <w:t>研究组）将在不久的将来拟定一份报告，给出不同</w:t>
      </w:r>
      <w:r>
        <w:rPr>
          <w:rFonts w:hint="eastAsia"/>
          <w:lang w:val="en-US" w:eastAsia="zh-CN"/>
        </w:rPr>
        <w:t>DTTB</w:t>
      </w:r>
      <w:r>
        <w:rPr>
          <w:rFonts w:hint="eastAsia"/>
          <w:lang w:val="en-US" w:eastAsia="zh-CN"/>
        </w:rPr>
        <w:t>系统的全面技术数据，供无法从其他可靠来源获得足够的测试数据时使用。</w:t>
      </w:r>
    </w:p>
    <w:p w:rsidR="00527DA5" w:rsidRDefault="00527DA5" w:rsidP="00527DA5">
      <w:pPr>
        <w:spacing w:before="100" w:after="40" w:line="320" w:lineRule="exact"/>
        <w:ind w:firstLineChars="200" w:firstLine="480"/>
        <w:rPr>
          <w:lang w:val="en-US" w:eastAsia="zh-CN"/>
        </w:rPr>
      </w:pPr>
      <w:r w:rsidRPr="00076078">
        <w:rPr>
          <w:rFonts w:ascii="STKaiti" w:eastAsia="STKaiti" w:hAnsi="STKaiti" w:hint="eastAsia"/>
          <w:lang w:val="en-US" w:eastAsia="zh-CN"/>
        </w:rPr>
        <w:t>第4步</w:t>
      </w:r>
      <w:r>
        <w:rPr>
          <w:rFonts w:hint="eastAsia"/>
          <w:lang w:val="en-US" w:eastAsia="zh-CN"/>
        </w:rPr>
        <w:t>则要求对测试数据与性能参数加以比较，并确定每一参数的“评分”。总评分用于选择最能满足要求的某个系统。某些主管部门发现采用简单的数字评分和加权尺度构成的表型结构很有用。所做的“假设”为所有的备选系统都能提供某种可靠的</w:t>
      </w:r>
      <w:r>
        <w:rPr>
          <w:rFonts w:hint="eastAsia"/>
          <w:lang w:val="en-US" w:eastAsia="zh-CN"/>
        </w:rPr>
        <w:t>DTTB</w:t>
      </w:r>
      <w:r>
        <w:rPr>
          <w:rFonts w:hint="eastAsia"/>
          <w:lang w:val="en-US" w:eastAsia="zh-CN"/>
        </w:rPr>
        <w:t>业务。因此，各系统间的差别会相对较小。最好能避免不必要地夸大系统间的差别，但同时也要注意确保挑选过程适应拟选业务的需求。采用简洁的数字评分尺度是实现这些目标的一种方法。</w:t>
      </w:r>
    </w:p>
    <w:p w:rsidR="00527DA5" w:rsidRDefault="00404C35" w:rsidP="00527DA5">
      <w:pPr>
        <w:keepNext/>
        <w:keepLines/>
        <w:spacing w:before="100" w:after="40" w:line="320" w:lineRule="exact"/>
        <w:ind w:firstLineChars="200" w:firstLine="480"/>
        <w:rPr>
          <w:lang w:val="en-US"/>
        </w:rPr>
      </w:pPr>
      <w:r>
        <w:rPr>
          <w:lang w:val="en-US" w:eastAsia="zh-CN"/>
        </w:rPr>
        <w:br w:type="page"/>
      </w:r>
      <w:r w:rsidR="00527DA5">
        <w:rPr>
          <w:rFonts w:hint="eastAsia"/>
          <w:lang w:val="en-US" w:eastAsia="zh-CN"/>
        </w:rPr>
        <w:lastRenderedPageBreak/>
        <w:t>下面的例子是一些可能有用的尺度：</w:t>
      </w:r>
    </w:p>
    <w:p w:rsidR="00527DA5" w:rsidRDefault="00527DA5" w:rsidP="00527DA5">
      <w:pPr>
        <w:pStyle w:val="Blanc"/>
        <w:spacing w:before="100" w:after="40" w:line="320" w:lineRule="exact"/>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head"/>
              <w:keepLines/>
              <w:spacing w:before="0" w:after="40" w:line="280" w:lineRule="exact"/>
              <w:rPr>
                <w:lang w:eastAsia="zh-CN"/>
              </w:rPr>
            </w:pPr>
            <w:r>
              <w:rPr>
                <w:rFonts w:hint="eastAsia"/>
                <w:lang w:eastAsia="zh-CN"/>
              </w:rPr>
              <w:t>性能</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head"/>
              <w:keepLines/>
              <w:spacing w:before="0" w:after="40" w:line="280" w:lineRule="exact"/>
            </w:pPr>
            <w:r>
              <w:rPr>
                <w:rFonts w:hint="eastAsia"/>
                <w:lang w:eastAsia="zh-CN"/>
              </w:rPr>
              <w:t>评分</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0" w:line="280" w:lineRule="exact"/>
            </w:pPr>
            <w:r>
              <w:rPr>
                <w:rFonts w:hint="eastAsia"/>
                <w:lang w:eastAsia="zh-CN"/>
              </w:rPr>
              <w:t>合格</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0" w:line="280" w:lineRule="exact"/>
              <w:jc w:val="center"/>
            </w:pPr>
            <w:r>
              <w:t>1</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0" w:line="280" w:lineRule="exact"/>
            </w:pPr>
            <w:r>
              <w:rPr>
                <w:rFonts w:hint="eastAsia"/>
                <w:lang w:eastAsia="zh-CN"/>
              </w:rPr>
              <w:t>良好</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keepNext/>
              <w:keepLines/>
              <w:spacing w:before="0" w:line="280" w:lineRule="exact"/>
              <w:jc w:val="center"/>
            </w:pPr>
            <w:r>
              <w:t>2</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0" w:line="280" w:lineRule="exact"/>
            </w:pPr>
            <w:r>
              <w:rPr>
                <w:rFonts w:hint="eastAsia"/>
                <w:lang w:eastAsia="zh-CN"/>
              </w:rPr>
              <w:t>优秀</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0" w:line="280" w:lineRule="exact"/>
              <w:jc w:val="center"/>
            </w:pPr>
            <w:r>
              <w:t>3</w:t>
            </w:r>
          </w:p>
        </w:tc>
      </w:tr>
    </w:tbl>
    <w:p w:rsidR="00527DA5" w:rsidRDefault="00527DA5" w:rsidP="00527DA5">
      <w:pPr>
        <w:pStyle w:val="Tablefin"/>
        <w:spacing w:before="100" w:after="40" w:line="320" w:lineRule="exact"/>
        <w:rPr>
          <w:lang w:eastAsia="zh-CN"/>
        </w:rPr>
      </w:pPr>
    </w:p>
    <w:p w:rsidR="00527DA5" w:rsidRDefault="00527DA5" w:rsidP="00527DA5">
      <w:pPr>
        <w:spacing w:before="100" w:after="40" w:line="320" w:lineRule="exact"/>
        <w:ind w:firstLineChars="200" w:firstLine="480"/>
        <w:rPr>
          <w:lang w:val="en-US" w:eastAsia="zh-CN"/>
        </w:rPr>
      </w:pPr>
      <w:r>
        <w:rPr>
          <w:rFonts w:hint="eastAsia"/>
          <w:lang w:val="en-US" w:eastAsia="zh-CN"/>
        </w:rPr>
        <w:t>上述尺度中的</w:t>
      </w:r>
      <w:r>
        <w:rPr>
          <w:lang w:val="en-US" w:eastAsia="zh-CN"/>
        </w:rPr>
        <w:t>0</w:t>
      </w:r>
      <w:r>
        <w:rPr>
          <w:rFonts w:hint="eastAsia"/>
          <w:lang w:val="en-US" w:eastAsia="zh-CN"/>
        </w:rPr>
        <w:t>（或零）值指的是用某一给定参数衡量时某个系统未能给出满意的性能，或者指某一参数无法评价。</w:t>
      </w:r>
    </w:p>
    <w:p w:rsidR="00527DA5" w:rsidRDefault="00527DA5" w:rsidP="00527DA5">
      <w:pPr>
        <w:pStyle w:val="Blanc"/>
        <w:spacing w:before="100" w:after="40" w:line="320" w:lineRule="exact"/>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head"/>
              <w:spacing w:before="0" w:after="40" w:line="300" w:lineRule="exact"/>
              <w:rPr>
                <w:lang w:eastAsia="zh-CN"/>
              </w:rPr>
            </w:pPr>
            <w:r>
              <w:rPr>
                <w:rFonts w:hint="eastAsia"/>
                <w:lang w:eastAsia="zh-CN"/>
              </w:rPr>
              <w:t>重要性</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head"/>
              <w:spacing w:before="0" w:after="40" w:line="300" w:lineRule="exact"/>
            </w:pPr>
            <w:r>
              <w:rPr>
                <w:rFonts w:hint="eastAsia"/>
                <w:lang w:eastAsia="zh-CN"/>
              </w:rPr>
              <w:t>加权</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0" w:line="300" w:lineRule="exact"/>
            </w:pPr>
            <w:r>
              <w:rPr>
                <w:rFonts w:hint="eastAsia"/>
                <w:lang w:eastAsia="zh-CN"/>
              </w:rPr>
              <w:t>正常</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0" w:line="300" w:lineRule="exact"/>
              <w:jc w:val="center"/>
            </w:pPr>
            <w:r>
              <w:t>1</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0" w:line="300" w:lineRule="exact"/>
            </w:pPr>
            <w:r>
              <w:rPr>
                <w:rFonts w:hint="eastAsia"/>
                <w:lang w:eastAsia="zh-CN"/>
              </w:rPr>
              <w:t>重要</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0" w:line="300" w:lineRule="exact"/>
              <w:jc w:val="center"/>
            </w:pPr>
            <w:r>
              <w:t>2</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0" w:line="300" w:lineRule="exact"/>
            </w:pPr>
            <w:r>
              <w:rPr>
                <w:rFonts w:hint="eastAsia"/>
                <w:lang w:eastAsia="zh-CN"/>
              </w:rPr>
              <w:t>关键</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CA283A">
            <w:pPr>
              <w:pStyle w:val="Tabletext"/>
              <w:spacing w:before="0" w:line="300" w:lineRule="exact"/>
              <w:jc w:val="center"/>
            </w:pPr>
            <w:r>
              <w:t>3</w:t>
            </w:r>
          </w:p>
        </w:tc>
      </w:tr>
    </w:tbl>
    <w:p w:rsidR="00527DA5" w:rsidRDefault="00527DA5" w:rsidP="00527DA5">
      <w:pPr>
        <w:pStyle w:val="Tablefin"/>
        <w:spacing w:before="100" w:after="40" w:line="320" w:lineRule="exact"/>
        <w:rPr>
          <w:lang w:eastAsia="zh-CN"/>
        </w:rPr>
      </w:pPr>
    </w:p>
    <w:p w:rsidR="00527DA5" w:rsidRDefault="00527DA5" w:rsidP="00527DA5">
      <w:pPr>
        <w:keepNext/>
        <w:keepLines/>
        <w:spacing w:before="100" w:after="40" w:line="320" w:lineRule="exact"/>
        <w:ind w:firstLineChars="200" w:firstLine="480"/>
        <w:rPr>
          <w:lang w:val="en-US" w:eastAsia="zh-CN"/>
        </w:rPr>
      </w:pPr>
      <w:r>
        <w:rPr>
          <w:rFonts w:hint="eastAsia"/>
          <w:lang w:val="en-US" w:eastAsia="zh-CN"/>
        </w:rPr>
        <w:t>下面是表型结构的一个例子，可用于各种系统的对比评估。</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4312"/>
        <w:gridCol w:w="574"/>
        <w:gridCol w:w="574"/>
        <w:gridCol w:w="574"/>
        <w:gridCol w:w="1477"/>
        <w:gridCol w:w="469"/>
        <w:gridCol w:w="469"/>
        <w:gridCol w:w="470"/>
      </w:tblGrid>
      <w:tr w:rsidR="00527DA5" w:rsidTr="00076078">
        <w:trPr>
          <w:cantSplit/>
          <w:jc w:val="center"/>
        </w:trPr>
        <w:tc>
          <w:tcPr>
            <w:tcW w:w="720" w:type="dxa"/>
            <w:vMerge w:val="restart"/>
            <w:tcBorders>
              <w:top w:val="single" w:sz="6" w:space="0" w:color="auto"/>
              <w:left w:val="single" w:sz="6" w:space="0" w:color="auto"/>
              <w:right w:val="single" w:sz="6" w:space="0" w:color="auto"/>
            </w:tcBorders>
            <w:vAlign w:val="center"/>
          </w:tcPr>
          <w:p w:rsidR="00527DA5" w:rsidRDefault="00527DA5" w:rsidP="00E7478D">
            <w:pPr>
              <w:pStyle w:val="Tablehead"/>
              <w:keepLines/>
              <w:spacing w:before="40" w:after="40" w:line="320" w:lineRule="exact"/>
              <w:rPr>
                <w:lang w:eastAsia="zh-CN"/>
              </w:rPr>
            </w:pPr>
            <w:r>
              <w:rPr>
                <w:rFonts w:hint="eastAsia"/>
                <w:lang w:eastAsia="zh-CN"/>
              </w:rPr>
              <w:t>编号</w:t>
            </w:r>
          </w:p>
        </w:tc>
        <w:tc>
          <w:tcPr>
            <w:tcW w:w="4312" w:type="dxa"/>
            <w:vMerge w:val="restart"/>
            <w:tcBorders>
              <w:top w:val="single" w:sz="6" w:space="0" w:color="auto"/>
              <w:left w:val="single" w:sz="6" w:space="0" w:color="auto"/>
              <w:right w:val="single" w:sz="6" w:space="0" w:color="auto"/>
            </w:tcBorders>
            <w:vAlign w:val="center"/>
          </w:tcPr>
          <w:p w:rsidR="00527DA5" w:rsidRDefault="00527DA5" w:rsidP="00E7478D">
            <w:pPr>
              <w:pStyle w:val="Tablehead"/>
              <w:keepLines/>
              <w:spacing w:before="40" w:after="40" w:line="320" w:lineRule="exact"/>
            </w:pPr>
            <w:r>
              <w:rPr>
                <w:rFonts w:hint="eastAsia"/>
                <w:lang w:eastAsia="zh-CN"/>
              </w:rPr>
              <w:t>准　则</w:t>
            </w:r>
          </w:p>
        </w:tc>
        <w:tc>
          <w:tcPr>
            <w:tcW w:w="1722" w:type="dxa"/>
            <w:gridSpan w:val="3"/>
            <w:tcBorders>
              <w:top w:val="single" w:sz="6" w:space="0" w:color="auto"/>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r>
              <w:rPr>
                <w:rFonts w:hint="eastAsia"/>
                <w:lang w:eastAsia="zh-CN"/>
              </w:rPr>
              <w:t>系统性能</w:t>
            </w:r>
          </w:p>
        </w:tc>
        <w:tc>
          <w:tcPr>
            <w:tcW w:w="1477" w:type="dxa"/>
            <w:vMerge w:val="restart"/>
            <w:tcBorders>
              <w:top w:val="single" w:sz="6" w:space="0" w:color="auto"/>
              <w:left w:val="single" w:sz="6" w:space="0" w:color="auto"/>
              <w:right w:val="single" w:sz="6" w:space="0" w:color="auto"/>
            </w:tcBorders>
            <w:vAlign w:val="center"/>
          </w:tcPr>
          <w:p w:rsidR="00527DA5" w:rsidRDefault="00527DA5" w:rsidP="00E7478D">
            <w:pPr>
              <w:pStyle w:val="Tablehead"/>
              <w:keepLines/>
              <w:spacing w:before="40" w:after="40" w:line="320" w:lineRule="exact"/>
            </w:pPr>
            <w:r>
              <w:rPr>
                <w:rFonts w:hint="eastAsia"/>
                <w:lang w:eastAsia="zh-CN"/>
              </w:rPr>
              <w:t>加　权</w:t>
            </w:r>
          </w:p>
        </w:tc>
        <w:tc>
          <w:tcPr>
            <w:tcW w:w="1408" w:type="dxa"/>
            <w:gridSpan w:val="3"/>
            <w:tcBorders>
              <w:top w:val="single" w:sz="6" w:space="0" w:color="auto"/>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r>
              <w:rPr>
                <w:rFonts w:hint="eastAsia"/>
                <w:lang w:eastAsia="zh-CN"/>
              </w:rPr>
              <w:t>系统评分</w:t>
            </w:r>
          </w:p>
        </w:tc>
      </w:tr>
      <w:tr w:rsidR="00527DA5" w:rsidTr="00076078">
        <w:trPr>
          <w:cantSplit/>
          <w:jc w:val="center"/>
        </w:trPr>
        <w:tc>
          <w:tcPr>
            <w:tcW w:w="720" w:type="dxa"/>
            <w:vMerge/>
            <w:tcBorders>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p>
        </w:tc>
        <w:tc>
          <w:tcPr>
            <w:tcW w:w="4312" w:type="dxa"/>
            <w:vMerge/>
            <w:tcBorders>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p>
        </w:tc>
        <w:tc>
          <w:tcPr>
            <w:tcW w:w="574" w:type="dxa"/>
            <w:tcBorders>
              <w:top w:val="single" w:sz="6" w:space="0" w:color="auto"/>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r>
              <w:t>A</w:t>
            </w:r>
          </w:p>
        </w:tc>
        <w:tc>
          <w:tcPr>
            <w:tcW w:w="574" w:type="dxa"/>
            <w:tcBorders>
              <w:top w:val="single" w:sz="6" w:space="0" w:color="auto"/>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r>
              <w:t>B</w:t>
            </w:r>
          </w:p>
        </w:tc>
        <w:tc>
          <w:tcPr>
            <w:tcW w:w="574" w:type="dxa"/>
            <w:tcBorders>
              <w:top w:val="single" w:sz="6" w:space="0" w:color="auto"/>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r>
              <w:t>C</w:t>
            </w:r>
          </w:p>
        </w:tc>
        <w:tc>
          <w:tcPr>
            <w:tcW w:w="1477" w:type="dxa"/>
            <w:vMerge/>
            <w:tcBorders>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p>
        </w:tc>
        <w:tc>
          <w:tcPr>
            <w:tcW w:w="469" w:type="dxa"/>
            <w:tcBorders>
              <w:top w:val="single" w:sz="6" w:space="0" w:color="auto"/>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r>
              <w:t>A</w:t>
            </w:r>
          </w:p>
        </w:tc>
        <w:tc>
          <w:tcPr>
            <w:tcW w:w="469" w:type="dxa"/>
            <w:tcBorders>
              <w:top w:val="single" w:sz="6" w:space="0" w:color="auto"/>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r>
              <w:t>B</w:t>
            </w:r>
          </w:p>
        </w:tc>
        <w:tc>
          <w:tcPr>
            <w:tcW w:w="470" w:type="dxa"/>
            <w:tcBorders>
              <w:top w:val="single" w:sz="6" w:space="0" w:color="auto"/>
              <w:left w:val="single" w:sz="6" w:space="0" w:color="auto"/>
              <w:bottom w:val="single" w:sz="6" w:space="0" w:color="auto"/>
              <w:right w:val="single" w:sz="6" w:space="0" w:color="auto"/>
            </w:tcBorders>
            <w:vAlign w:val="center"/>
          </w:tcPr>
          <w:p w:rsidR="00527DA5" w:rsidRDefault="00527DA5" w:rsidP="00E7478D">
            <w:pPr>
              <w:pStyle w:val="Tablehead"/>
              <w:keepLines/>
              <w:spacing w:before="40" w:after="40" w:line="320" w:lineRule="exact"/>
            </w:pPr>
            <w:r>
              <w:t>C</w:t>
            </w: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r>
              <w:t>1</w:t>
            </w: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r>
              <w:rPr>
                <w:rFonts w:hint="eastAsia"/>
                <w:lang w:eastAsia="zh-CN"/>
              </w:rPr>
              <w:t>发射信号的特性</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r>
              <w:t>A</w:t>
            </w: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r>
              <w:rPr>
                <w:rFonts w:hint="eastAsia"/>
                <w:lang w:eastAsia="zh-CN"/>
              </w:rPr>
              <w:t>信号的健壮性</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r>
              <w:rPr>
                <w:rFonts w:hint="eastAsia"/>
                <w:lang w:eastAsia="zh-CN"/>
              </w:rPr>
              <w:t>抗电气干扰性能</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r>
              <w:rPr>
                <w:rFonts w:hint="eastAsia"/>
                <w:lang w:eastAsia="zh-CN"/>
              </w:rPr>
              <w:t>发射信号的效率</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r>
              <w:rPr>
                <w:rFonts w:hint="eastAsia"/>
                <w:lang w:eastAsia="zh-CN"/>
              </w:rPr>
              <w:t>有效覆盖</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keepNext/>
              <w:keepLines/>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r>
              <w:rPr>
                <w:rFonts w:hint="eastAsia"/>
                <w:lang w:eastAsia="zh-CN"/>
              </w:rPr>
              <w:t>采用室内天线接收</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r>
              <w:rPr>
                <w:rFonts w:hint="eastAsia"/>
                <w:lang w:eastAsia="zh-CN"/>
              </w:rPr>
              <w:t>邻频道性能</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r>
              <w:rPr>
                <w:rFonts w:hint="eastAsia"/>
                <w:lang w:eastAsia="zh-CN"/>
              </w:rPr>
              <w:t>同频道性能</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r>
              <w:t>B</w:t>
            </w: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r>
              <w:rPr>
                <w:rFonts w:hint="eastAsia"/>
                <w:lang w:eastAsia="zh-CN"/>
              </w:rPr>
              <w:t>失真后的复原能力</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r>
              <w:rPr>
                <w:rFonts w:hint="eastAsia"/>
                <w:lang w:eastAsia="zh-CN"/>
              </w:rPr>
              <w:t>多径失真后的复原能力</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rPr>
                <w:lang w:eastAsia="zh-CN"/>
              </w:rPr>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r>
              <w:rPr>
                <w:rFonts w:hint="eastAsia"/>
                <w:lang w:eastAsia="zh-CN"/>
              </w:rPr>
              <w:t>移动接收</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r>
      <w:tr w:rsidR="00527DA5" w:rsidTr="00076078">
        <w:trPr>
          <w:jc w:val="center"/>
        </w:trPr>
        <w:tc>
          <w:tcPr>
            <w:tcW w:w="72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312"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r>
              <w:rPr>
                <w:rFonts w:hint="eastAsia"/>
                <w:lang w:eastAsia="zh-CN"/>
              </w:rPr>
              <w:t>搬移式接收</w:t>
            </w: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574"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1477"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69"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c>
          <w:tcPr>
            <w:tcW w:w="470" w:type="dxa"/>
            <w:tcBorders>
              <w:top w:val="single" w:sz="6" w:space="0" w:color="auto"/>
              <w:left w:val="single" w:sz="6" w:space="0" w:color="auto"/>
              <w:bottom w:val="single" w:sz="6" w:space="0" w:color="auto"/>
              <w:right w:val="single" w:sz="6" w:space="0" w:color="auto"/>
            </w:tcBorders>
          </w:tcPr>
          <w:p w:rsidR="00527DA5" w:rsidRDefault="00527DA5" w:rsidP="00E7478D">
            <w:pPr>
              <w:pStyle w:val="Tabletext"/>
              <w:spacing w:before="20" w:after="20" w:line="320" w:lineRule="exact"/>
            </w:pPr>
          </w:p>
        </w:tc>
      </w:tr>
    </w:tbl>
    <w:p w:rsidR="00527DA5" w:rsidRDefault="00527DA5" w:rsidP="00527DA5">
      <w:pPr>
        <w:pStyle w:val="Tablefin"/>
        <w:spacing w:before="100" w:after="40" w:line="320" w:lineRule="exact"/>
        <w:rPr>
          <w:lang w:val="fr-FR"/>
        </w:rPr>
      </w:pPr>
    </w:p>
    <w:p w:rsidR="00527DA5" w:rsidRDefault="00527DA5" w:rsidP="00527DA5">
      <w:pPr>
        <w:pStyle w:val="Headingb"/>
        <w:spacing w:before="100" w:after="40" w:line="320" w:lineRule="exact"/>
        <w:rPr>
          <w:rFonts w:eastAsia="Arial Unicode MS"/>
          <w:lang w:val="en-US" w:eastAsia="zh-CN"/>
        </w:rPr>
      </w:pPr>
      <w:r>
        <w:rPr>
          <w:rFonts w:hint="eastAsia"/>
          <w:lang w:val="en-US" w:eastAsia="zh-CN"/>
        </w:rPr>
        <w:t>步骤三：商业和运营性能的评估</w:t>
      </w:r>
    </w:p>
    <w:p w:rsidR="00527DA5" w:rsidRDefault="00527DA5" w:rsidP="00527DA5">
      <w:pPr>
        <w:spacing w:before="100" w:after="40" w:line="320" w:lineRule="exact"/>
        <w:ind w:firstLineChars="200" w:firstLine="480"/>
        <w:rPr>
          <w:lang w:val="en-US" w:eastAsia="zh-CN"/>
        </w:rPr>
      </w:pPr>
      <w:r>
        <w:rPr>
          <w:rFonts w:hint="eastAsia"/>
          <w:lang w:val="en-US" w:eastAsia="zh-CN"/>
        </w:rPr>
        <w:t>最后一个步骤是进行商业和运营性能的评估，以认定从总体上看哪个系统确实是最佳选择。这种评估要考虑开办业务所需的时间长度，设备的成本及可用性，在不断变化的广播环境中的互操作性等。</w:t>
      </w:r>
    </w:p>
    <w:p w:rsidR="00527DA5" w:rsidRDefault="00527DA5" w:rsidP="00527DA5">
      <w:pPr>
        <w:pStyle w:val="Headingb"/>
        <w:spacing w:before="100" w:after="40" w:line="320" w:lineRule="exact"/>
        <w:rPr>
          <w:rFonts w:eastAsia="Arial Unicode MS"/>
          <w:lang w:val="en-US" w:eastAsia="zh-CN"/>
        </w:rPr>
      </w:pPr>
      <w:r>
        <w:rPr>
          <w:rFonts w:hint="eastAsia"/>
          <w:lang w:val="en-US" w:eastAsia="zh-CN"/>
        </w:rPr>
        <w:lastRenderedPageBreak/>
        <w:t>可兼容接收机</w:t>
      </w:r>
    </w:p>
    <w:p w:rsidR="00527DA5" w:rsidRDefault="00527DA5" w:rsidP="004D2A21">
      <w:pPr>
        <w:ind w:firstLineChars="200" w:firstLine="480"/>
      </w:pPr>
      <w:r>
        <w:rPr>
          <w:rFonts w:hint="eastAsia"/>
          <w:lang w:val="en-US" w:eastAsia="zh-CN"/>
        </w:rPr>
        <w:t>如果有必要接收一种以上的调制方式，就需要可兼容接收机。考虑到数字技术的进步，这种接收机的价格不应比单一调制方式的接收机高太多，但这种接收机的优势可能是很重要的。对消费者和广播机构而言，其优势会提供别的诱人前景和业务，如表</w:t>
      </w:r>
      <w:r>
        <w:rPr>
          <w:rFonts w:hint="eastAsia"/>
          <w:lang w:val="en-US" w:eastAsia="zh-CN"/>
        </w:rPr>
        <w:t>2</w:t>
      </w:r>
      <w:r>
        <w:rPr>
          <w:rFonts w:hint="eastAsia"/>
          <w:lang w:val="en-US" w:eastAsia="zh-CN"/>
        </w:rPr>
        <w:t>所示。关于这一问题的研究仍在继续。</w:t>
      </w:r>
    </w:p>
    <w:p w:rsidR="00527DA5" w:rsidRDefault="00527DA5" w:rsidP="00527DA5">
      <w:pPr>
        <w:spacing w:line="480" w:lineRule="auto"/>
      </w:pPr>
    </w:p>
    <w:p w:rsidR="00076078" w:rsidRDefault="00076078">
      <w:pPr>
        <w:jc w:val="center"/>
      </w:pPr>
      <w:r>
        <w:t>______________</w:t>
      </w:r>
    </w:p>
    <w:sectPr w:rsidR="00076078" w:rsidSect="005E77ED">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59F" w:rsidRDefault="00EC159F">
      <w:r>
        <w:separator/>
      </w:r>
    </w:p>
  </w:endnote>
  <w:endnote w:type="continuationSeparator" w:id="0">
    <w:p w:rsidR="00EC159F" w:rsidRDefault="00EC1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59F" w:rsidRDefault="00EC159F">
      <w:r>
        <w:separator/>
      </w:r>
    </w:p>
  </w:footnote>
  <w:footnote w:type="continuationSeparator" w:id="0">
    <w:p w:rsidR="00EC159F" w:rsidRDefault="00EC1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9F" w:rsidRDefault="00EC159F"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9F" w:rsidRDefault="00EC159F"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9F" w:rsidRDefault="00EC159F" w:rsidP="00D04A8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0024">
      <w:rPr>
        <w:rStyle w:val="PageNumber"/>
        <w:b/>
        <w:bCs/>
        <w:noProof/>
        <w:lang w:val="en-US"/>
      </w:rPr>
      <w:t>ii</w:t>
    </w:r>
    <w:r>
      <w:rPr>
        <w:rStyle w:val="PageNumber"/>
        <w:b/>
        <w:bCs/>
      </w:rPr>
      <w:fldChar w:fldCharType="end"/>
    </w:r>
    <w:r>
      <w:rPr>
        <w:lang w:val="en-US"/>
      </w:rPr>
      <w:tab/>
    </w:r>
    <w:r w:rsidRPr="00E7478D">
      <w:rPr>
        <w:b/>
        <w:bCs/>
      </w:rPr>
      <w:t>ITU-R  BT.1306-</w:t>
    </w:r>
    <w:r>
      <w:rPr>
        <w:rFonts w:hint="eastAsia"/>
        <w:b/>
        <w:bCs/>
        <w:lang w:eastAsia="zh-CN"/>
      </w:rPr>
      <w:t>5</w:t>
    </w:r>
    <w:r w:rsidRPr="00E7478D">
      <w:rPr>
        <w:rFonts w:hint="eastAsia"/>
        <w:b/>
        <w:bCs/>
      </w:rPr>
      <w:t xml:space="preserve"> </w:t>
    </w:r>
    <w:r w:rsidRPr="00E7478D">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9F" w:rsidRDefault="00EC159F" w:rsidP="00EE3C9D">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9F" w:rsidRDefault="00EC159F" w:rsidP="00D04A8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0024">
      <w:rPr>
        <w:rStyle w:val="PageNumber"/>
        <w:b/>
        <w:bCs/>
        <w:noProof/>
        <w:lang w:val="en-US"/>
      </w:rPr>
      <w:t>12</w:t>
    </w:r>
    <w:r>
      <w:rPr>
        <w:rStyle w:val="PageNumber"/>
        <w:b/>
        <w:bCs/>
      </w:rPr>
      <w:fldChar w:fldCharType="end"/>
    </w:r>
    <w:r>
      <w:rPr>
        <w:lang w:val="en-US"/>
      </w:rPr>
      <w:tab/>
    </w:r>
    <w:r w:rsidRPr="00E7478D">
      <w:rPr>
        <w:b/>
        <w:bCs/>
      </w:rPr>
      <w:t>ITU-R  BT.1306-</w:t>
    </w:r>
    <w:r>
      <w:rPr>
        <w:rFonts w:hint="eastAsia"/>
        <w:b/>
        <w:bCs/>
        <w:lang w:eastAsia="zh-CN"/>
      </w:rPr>
      <w:t>5</w:t>
    </w:r>
    <w:r w:rsidRPr="00E7478D">
      <w:rPr>
        <w:rFonts w:hint="eastAsia"/>
        <w:b/>
        <w:bCs/>
      </w:rPr>
      <w:t xml:space="preserve">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9F" w:rsidRDefault="00EC159F" w:rsidP="00D04A89">
    <w:pPr>
      <w:pStyle w:val="Header"/>
    </w:pPr>
    <w:r>
      <w:tab/>
    </w:r>
    <w:r w:rsidRPr="00E7478D">
      <w:rPr>
        <w:b/>
        <w:bCs/>
      </w:rPr>
      <w:t>ITU-R  BT.1306-</w:t>
    </w:r>
    <w:r>
      <w:rPr>
        <w:rFonts w:hint="eastAsia"/>
        <w:b/>
        <w:bCs/>
        <w:lang w:eastAsia="zh-CN"/>
      </w:rPr>
      <w:t>5</w:t>
    </w:r>
    <w:r w:rsidRPr="00E7478D">
      <w:rPr>
        <w:rFonts w:hint="eastAsia"/>
        <w:b/>
        <w:bCs/>
      </w:rPr>
      <w:t xml:space="preserve">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D0024">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76078"/>
    <w:rsid w:val="00104F05"/>
    <w:rsid w:val="0014468C"/>
    <w:rsid w:val="001763FC"/>
    <w:rsid w:val="0019288C"/>
    <w:rsid w:val="001A1F01"/>
    <w:rsid w:val="001C0B0D"/>
    <w:rsid w:val="00210435"/>
    <w:rsid w:val="002542B2"/>
    <w:rsid w:val="002A5D04"/>
    <w:rsid w:val="002B11C0"/>
    <w:rsid w:val="002D0024"/>
    <w:rsid w:val="002E0EF0"/>
    <w:rsid w:val="003738B5"/>
    <w:rsid w:val="0039728B"/>
    <w:rsid w:val="00404C35"/>
    <w:rsid w:val="004305B1"/>
    <w:rsid w:val="00487321"/>
    <w:rsid w:val="004C281F"/>
    <w:rsid w:val="004D2A21"/>
    <w:rsid w:val="0050454A"/>
    <w:rsid w:val="00527DA5"/>
    <w:rsid w:val="0059772D"/>
    <w:rsid w:val="005E33EE"/>
    <w:rsid w:val="005E77ED"/>
    <w:rsid w:val="005F59BA"/>
    <w:rsid w:val="006200BF"/>
    <w:rsid w:val="0071725C"/>
    <w:rsid w:val="007319F3"/>
    <w:rsid w:val="0074484F"/>
    <w:rsid w:val="007F6B72"/>
    <w:rsid w:val="008175BC"/>
    <w:rsid w:val="008A471A"/>
    <w:rsid w:val="008F3010"/>
    <w:rsid w:val="0092196E"/>
    <w:rsid w:val="009257AC"/>
    <w:rsid w:val="009635F7"/>
    <w:rsid w:val="009933AA"/>
    <w:rsid w:val="009C2174"/>
    <w:rsid w:val="00A12A1E"/>
    <w:rsid w:val="00A33924"/>
    <w:rsid w:val="00AF3387"/>
    <w:rsid w:val="00B024D5"/>
    <w:rsid w:val="00BD3C1C"/>
    <w:rsid w:val="00BD5B78"/>
    <w:rsid w:val="00C71C1C"/>
    <w:rsid w:val="00C85949"/>
    <w:rsid w:val="00CA0A5F"/>
    <w:rsid w:val="00CA283A"/>
    <w:rsid w:val="00D04A89"/>
    <w:rsid w:val="00D610ED"/>
    <w:rsid w:val="00D86138"/>
    <w:rsid w:val="00DA7B0F"/>
    <w:rsid w:val="00DB1F93"/>
    <w:rsid w:val="00E27E15"/>
    <w:rsid w:val="00E427FC"/>
    <w:rsid w:val="00E657EE"/>
    <w:rsid w:val="00E65DF7"/>
    <w:rsid w:val="00E7478D"/>
    <w:rsid w:val="00E83C7C"/>
    <w:rsid w:val="00EC159F"/>
    <w:rsid w:val="00EE3C9D"/>
    <w:rsid w:val="00F070CF"/>
    <w:rsid w:val="00F44C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15</Pages>
  <Words>7301</Words>
  <Characters>7974</Characters>
  <Application>Microsoft Office Word</Application>
  <DocSecurity>0</DocSecurity>
  <Lines>66</Lines>
  <Paragraphs>30</Paragraphs>
  <ScaleCrop>false</ScaleCrop>
  <HeadingPairs>
    <vt:vector size="2" baseType="variant">
      <vt:variant>
        <vt:lpstr>Title</vt:lpstr>
      </vt:variant>
      <vt:variant>
        <vt:i4>1</vt:i4>
      </vt:variant>
    </vt:vector>
  </HeadingPairs>
  <TitlesOfParts>
    <vt:vector size="1" baseType="lpstr">
      <vt:lpstr>ITU-R BT.1306-5 建议书 - 数字地面电视广播的纠错、数据成帧、调制和发射方法</vt:lpstr>
    </vt:vector>
  </TitlesOfParts>
  <Company>ITU</Company>
  <LinksUpToDate>false</LinksUpToDate>
  <CharactersWithSpaces>15245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BT.1306-5 建议书 - 数字地面电视广播的纠错、数据成帧、调制和发射方法</dc:title>
  <dc:subject/>
  <dc:creator>song</dc:creator>
  <cp:keywords/>
  <dc:description/>
  <cp:lastModifiedBy>lij</cp:lastModifiedBy>
  <cp:revision>26</cp:revision>
  <cp:lastPrinted>2011-05-23T07:12:00Z</cp:lastPrinted>
  <dcterms:created xsi:type="dcterms:W3CDTF">2011-04-12T08:09:00Z</dcterms:created>
  <dcterms:modified xsi:type="dcterms:W3CDTF">2011-05-23T07:12:00Z</dcterms:modified>
</cp:coreProperties>
</file>