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F38" w:rsidRPr="00FD3C61" w:rsidRDefault="00DC5F38" w:rsidP="00DC5F38">
      <w:pPr>
        <w:rPr>
          <w:lang w:val="ru-RU"/>
        </w:rPr>
      </w:pPr>
    </w:p>
    <w:p w:rsidR="00DC5F38" w:rsidRPr="00FD3C61" w:rsidRDefault="00DC5F38" w:rsidP="00DC5F38">
      <w:pPr>
        <w:rPr>
          <w:lang w:val="ru-RU"/>
        </w:rPr>
      </w:pPr>
    </w:p>
    <w:p w:rsidR="00DC5F38" w:rsidRPr="00FD3C61" w:rsidRDefault="00DC5F38" w:rsidP="00DC5F38">
      <w:pPr>
        <w:rPr>
          <w:lang w:val="ru-RU"/>
        </w:rPr>
      </w:pPr>
    </w:p>
    <w:p w:rsidR="00DC5F38" w:rsidRPr="00FD3C61" w:rsidRDefault="00DC5F38" w:rsidP="00DC5F38">
      <w:pPr>
        <w:rPr>
          <w:lang w:val="ru-RU"/>
        </w:rPr>
      </w:pPr>
    </w:p>
    <w:p w:rsidR="00DC5F38" w:rsidRPr="00FD3C61" w:rsidRDefault="00DC5F38" w:rsidP="00DC5F38">
      <w:pPr>
        <w:rPr>
          <w:lang w:val="ru-RU"/>
        </w:rPr>
      </w:pPr>
    </w:p>
    <w:p w:rsidR="00DC5F38" w:rsidRPr="00FD3C61" w:rsidRDefault="00DC5F38" w:rsidP="00DC5F38">
      <w:pPr>
        <w:rPr>
          <w:lang w:val="ru-RU"/>
        </w:rPr>
      </w:pPr>
    </w:p>
    <w:p w:rsidR="00DC5F38" w:rsidRPr="00FD3C61" w:rsidRDefault="00DC5F38" w:rsidP="00DC5F38">
      <w:pPr>
        <w:rPr>
          <w:lang w:val="ru-RU"/>
        </w:rPr>
      </w:pPr>
    </w:p>
    <w:p w:rsidR="00DC5F38" w:rsidRPr="00FD3C61" w:rsidRDefault="00DC5F38" w:rsidP="00DC5F38">
      <w:pPr>
        <w:rPr>
          <w:lang w:val="ru-RU"/>
        </w:rPr>
      </w:pPr>
    </w:p>
    <w:p w:rsidR="00DC5F38" w:rsidRPr="00FD3C61" w:rsidRDefault="00DC5F38" w:rsidP="00DC5F38">
      <w:pPr>
        <w:rPr>
          <w:lang w:val="ru-RU"/>
        </w:rPr>
      </w:pPr>
    </w:p>
    <w:p w:rsidR="00DC5F38" w:rsidRPr="00FD3C61" w:rsidRDefault="00DC5F38" w:rsidP="00DC5F38">
      <w:pPr>
        <w:rPr>
          <w:lang w:val="ru-RU"/>
        </w:rPr>
      </w:pPr>
    </w:p>
    <w:p w:rsidR="00DC5F38" w:rsidRPr="00FD3C61" w:rsidRDefault="00DC5F38" w:rsidP="00DC5F38">
      <w:pPr>
        <w:rPr>
          <w:lang w:val="ru-RU"/>
        </w:rPr>
      </w:pPr>
    </w:p>
    <w:p w:rsidR="00DC5F38" w:rsidRPr="00FD3C61" w:rsidRDefault="00DC5F38" w:rsidP="00DC5F38">
      <w:pPr>
        <w:rPr>
          <w:lang w:val="ru-RU"/>
        </w:rPr>
      </w:pPr>
    </w:p>
    <w:tbl>
      <w:tblPr>
        <w:tblW w:w="10089" w:type="dxa"/>
        <w:tblLook w:val="01E0" w:firstRow="1" w:lastRow="1" w:firstColumn="1" w:lastColumn="1" w:noHBand="0" w:noVBand="0"/>
      </w:tblPr>
      <w:tblGrid>
        <w:gridCol w:w="10089"/>
      </w:tblGrid>
      <w:tr w:rsidR="00DC5F38" w:rsidRPr="00FD3C61" w:rsidTr="000F0BEE">
        <w:tc>
          <w:tcPr>
            <w:tcW w:w="10089" w:type="dxa"/>
          </w:tcPr>
          <w:p w:rsidR="00DC5F38" w:rsidRPr="00FD3C61" w:rsidRDefault="00DC5F38" w:rsidP="000F0BEE">
            <w:pPr>
              <w:spacing w:before="380" w:line="280" w:lineRule="exact"/>
              <w:jc w:val="right"/>
              <w:rPr>
                <w:rFonts w:ascii="Tahoma" w:hAnsi="Tahoma" w:cs="Tahoma"/>
                <w:b/>
                <w:bCs/>
                <w:iCs/>
                <w:color w:val="243285"/>
                <w:sz w:val="32"/>
                <w:szCs w:val="32"/>
                <w:lang w:val="ru-RU"/>
              </w:rPr>
            </w:pPr>
          </w:p>
          <w:p w:rsidR="00DC5F38" w:rsidRPr="00326AFC" w:rsidRDefault="00DC5F38" w:rsidP="000F0BEE">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lang w:val="ru-RU"/>
              </w:rPr>
              <w:t>Рекомендация</w:t>
            </w:r>
            <w:r>
              <w:rPr>
                <w:rFonts w:ascii="Tahoma" w:hAnsi="Tahoma" w:cs="Tahoma"/>
                <w:b/>
                <w:bCs/>
                <w:iCs/>
                <w:color w:val="243285"/>
                <w:sz w:val="36"/>
                <w:szCs w:val="36"/>
                <w:lang w:val="en-US"/>
              </w:rPr>
              <w:t xml:space="preserve">  </w:t>
            </w:r>
            <w:r w:rsidRPr="00FD3C61">
              <w:rPr>
                <w:rFonts w:ascii="Tahoma" w:hAnsi="Tahoma" w:cs="Tahoma"/>
                <w:b/>
                <w:bCs/>
                <w:iCs/>
                <w:color w:val="243285"/>
                <w:sz w:val="36"/>
                <w:szCs w:val="36"/>
                <w:lang w:val="ru-RU"/>
              </w:rPr>
              <w:t>МСЭ-R</w:t>
            </w:r>
            <w:r>
              <w:rPr>
                <w:rFonts w:ascii="Tahoma" w:hAnsi="Tahoma" w:cs="Tahoma"/>
                <w:b/>
                <w:bCs/>
                <w:iCs/>
                <w:color w:val="243285"/>
                <w:sz w:val="36"/>
                <w:szCs w:val="36"/>
                <w:lang w:val="en-US"/>
              </w:rPr>
              <w:t xml:space="preserve">  </w:t>
            </w:r>
            <w:r w:rsidRPr="00860BEE">
              <w:rPr>
                <w:rFonts w:ascii="Tahoma" w:hAnsi="Tahoma" w:cs="Tahoma"/>
                <w:b/>
                <w:bCs/>
                <w:iCs/>
                <w:color w:val="243285"/>
                <w:sz w:val="36"/>
                <w:szCs w:val="36"/>
                <w:lang w:val="ru-RU"/>
              </w:rPr>
              <w:t>BT</w:t>
            </w:r>
            <w:r w:rsidRPr="00FD3C61">
              <w:rPr>
                <w:rFonts w:ascii="Tahoma" w:hAnsi="Tahoma" w:cs="Tahoma"/>
                <w:b/>
                <w:bCs/>
                <w:iCs/>
                <w:color w:val="243285"/>
                <w:sz w:val="36"/>
                <w:szCs w:val="36"/>
                <w:lang w:val="ru-RU"/>
              </w:rPr>
              <w:t>.1</w:t>
            </w:r>
            <w:r>
              <w:rPr>
                <w:rFonts w:ascii="Tahoma" w:hAnsi="Tahoma" w:cs="Tahoma"/>
                <w:b/>
                <w:bCs/>
                <w:iCs/>
                <w:color w:val="243285"/>
                <w:sz w:val="36"/>
                <w:szCs w:val="36"/>
              </w:rPr>
              <w:t>300-3</w:t>
            </w:r>
          </w:p>
          <w:p w:rsidR="00DC5F38" w:rsidRPr="00326AFC" w:rsidRDefault="00DC5F38" w:rsidP="000F0BEE">
            <w:pPr>
              <w:spacing w:before="80" w:line="280" w:lineRule="exact"/>
              <w:jc w:val="right"/>
              <w:rPr>
                <w:rFonts w:ascii="Tahoma" w:hAnsi="Tahoma" w:cs="Tahoma"/>
                <w:b/>
                <w:bCs/>
                <w:iCs/>
                <w:color w:val="243285"/>
                <w:sz w:val="24"/>
                <w:szCs w:val="24"/>
                <w:lang w:val="ru-RU"/>
              </w:rPr>
            </w:pPr>
            <w:r w:rsidRPr="00326AFC">
              <w:rPr>
                <w:rFonts w:ascii="Tahoma" w:hAnsi="Tahoma" w:cs="Tahoma"/>
                <w:b/>
                <w:bCs/>
                <w:iCs/>
                <w:color w:val="243285"/>
                <w:sz w:val="24"/>
                <w:szCs w:val="24"/>
                <w:lang w:val="ru-RU"/>
              </w:rPr>
              <w:t>(0</w:t>
            </w:r>
            <w:r w:rsidRPr="00326AFC">
              <w:rPr>
                <w:rFonts w:ascii="Tahoma" w:hAnsi="Tahoma" w:cs="Tahoma"/>
                <w:b/>
                <w:bCs/>
                <w:iCs/>
                <w:color w:val="243285"/>
                <w:sz w:val="24"/>
                <w:szCs w:val="24"/>
              </w:rPr>
              <w:t>8</w:t>
            </w:r>
            <w:r w:rsidRPr="00326AFC">
              <w:rPr>
                <w:rFonts w:ascii="Tahoma" w:hAnsi="Tahoma" w:cs="Tahoma"/>
                <w:b/>
                <w:bCs/>
                <w:iCs/>
                <w:color w:val="243285"/>
                <w:sz w:val="24"/>
                <w:szCs w:val="24"/>
                <w:lang w:val="ru-RU"/>
              </w:rPr>
              <w:t>/20</w:t>
            </w:r>
            <w:r w:rsidRPr="00326AFC">
              <w:rPr>
                <w:rFonts w:ascii="Tahoma" w:hAnsi="Tahoma" w:cs="Tahoma"/>
                <w:b/>
                <w:bCs/>
                <w:iCs/>
                <w:color w:val="243285"/>
                <w:sz w:val="24"/>
                <w:szCs w:val="24"/>
              </w:rPr>
              <w:t>05</w:t>
            </w:r>
            <w:r w:rsidRPr="00326AFC">
              <w:rPr>
                <w:rFonts w:ascii="Tahoma" w:hAnsi="Tahoma" w:cs="Tahoma"/>
                <w:b/>
                <w:bCs/>
                <w:iCs/>
                <w:color w:val="243285"/>
                <w:sz w:val="24"/>
                <w:szCs w:val="24"/>
                <w:lang w:val="ru-RU"/>
              </w:rPr>
              <w:t>)</w:t>
            </w:r>
          </w:p>
        </w:tc>
      </w:tr>
      <w:tr w:rsidR="00DC5F38" w:rsidRPr="00874D61" w:rsidTr="000F0BEE">
        <w:tc>
          <w:tcPr>
            <w:tcW w:w="10089" w:type="dxa"/>
          </w:tcPr>
          <w:p w:rsidR="00DC5F38" w:rsidRPr="00FD3C61" w:rsidRDefault="00DC5F38" w:rsidP="000F0BEE">
            <w:pPr>
              <w:spacing w:before="80" w:line="500" w:lineRule="exact"/>
              <w:jc w:val="right"/>
              <w:rPr>
                <w:rFonts w:ascii="Tahoma" w:hAnsi="Tahoma" w:cs="Tahoma"/>
                <w:b/>
                <w:bCs/>
                <w:iCs/>
                <w:color w:val="243285"/>
                <w:sz w:val="44"/>
                <w:szCs w:val="44"/>
                <w:lang w:val="ru-RU"/>
              </w:rPr>
            </w:pPr>
          </w:p>
          <w:p w:rsidR="00DC5F38" w:rsidRPr="003E4D3E" w:rsidRDefault="00DC5F38" w:rsidP="000F0BEE">
            <w:pPr>
              <w:spacing w:before="80" w:line="500" w:lineRule="exact"/>
              <w:jc w:val="right"/>
              <w:rPr>
                <w:rFonts w:ascii="Tahoma" w:hAnsi="Tahoma" w:cs="Tahoma"/>
                <w:b/>
                <w:bCs/>
                <w:iCs/>
                <w:color w:val="243285"/>
                <w:sz w:val="44"/>
                <w:szCs w:val="44"/>
                <w:lang w:val="ru-RU"/>
              </w:rPr>
            </w:pPr>
            <w:r w:rsidRPr="003E4D3E">
              <w:rPr>
                <w:rFonts w:ascii="Tahoma" w:hAnsi="Tahoma" w:cs="Tahoma"/>
                <w:b/>
                <w:bCs/>
                <w:iCs/>
                <w:color w:val="243285"/>
                <w:sz w:val="44"/>
                <w:szCs w:val="44"/>
                <w:lang w:val="ru-RU"/>
              </w:rPr>
              <w:t>Методы уплотнения, транспортировки и идентификации сигналов изображения, звукового сопровождения и данных</w:t>
            </w:r>
            <w:r>
              <w:rPr>
                <w:rFonts w:ascii="Tahoma" w:hAnsi="Tahoma" w:cs="Tahoma"/>
                <w:b/>
                <w:bCs/>
                <w:iCs/>
                <w:color w:val="243285"/>
                <w:sz w:val="44"/>
                <w:szCs w:val="44"/>
                <w:lang w:val="ru-RU"/>
              </w:rPr>
              <w:t xml:space="preserve"> для</w:t>
            </w:r>
            <w:r w:rsidRPr="003E4D3E">
              <w:rPr>
                <w:rFonts w:ascii="Tahoma" w:hAnsi="Tahoma" w:cs="Tahoma"/>
                <w:b/>
                <w:bCs/>
                <w:iCs/>
                <w:color w:val="243285"/>
                <w:sz w:val="44"/>
                <w:szCs w:val="44"/>
                <w:lang w:val="ru-RU"/>
              </w:rPr>
              <w:t xml:space="preserve"> наземного цифрового телевизионного радиовещания</w:t>
            </w:r>
          </w:p>
          <w:p w:rsidR="00DC5F38" w:rsidRPr="00FD3C61" w:rsidRDefault="00DC5F38" w:rsidP="000F0BEE">
            <w:pPr>
              <w:spacing w:before="80" w:line="500" w:lineRule="exact"/>
              <w:jc w:val="right"/>
              <w:rPr>
                <w:rFonts w:ascii="Tahoma" w:hAnsi="Tahoma" w:cs="Tahoma"/>
                <w:b/>
                <w:bCs/>
                <w:iCs/>
                <w:color w:val="243285"/>
                <w:sz w:val="40"/>
                <w:szCs w:val="40"/>
                <w:lang w:val="ru-RU"/>
              </w:rPr>
            </w:pPr>
          </w:p>
        </w:tc>
      </w:tr>
      <w:tr w:rsidR="00DC5F38" w:rsidRPr="00874D61" w:rsidTr="000F0BEE">
        <w:tc>
          <w:tcPr>
            <w:tcW w:w="10089" w:type="dxa"/>
          </w:tcPr>
          <w:p w:rsidR="00DC5F38" w:rsidRPr="00FD3C61" w:rsidRDefault="00DC5F38" w:rsidP="000F0BEE">
            <w:pPr>
              <w:spacing w:before="80" w:line="280" w:lineRule="exact"/>
              <w:ind w:right="640"/>
              <w:rPr>
                <w:rFonts w:ascii="Tahoma" w:hAnsi="Tahoma" w:cs="Tahoma"/>
                <w:b/>
                <w:bCs/>
                <w:iCs/>
                <w:color w:val="243285"/>
                <w:sz w:val="32"/>
                <w:szCs w:val="32"/>
                <w:lang w:val="ru-RU"/>
              </w:rPr>
            </w:pPr>
          </w:p>
          <w:p w:rsidR="00DC5F38" w:rsidRPr="001B0C18" w:rsidRDefault="00DC5F38" w:rsidP="000F0BEE">
            <w:pPr>
              <w:spacing w:before="80" w:after="180" w:line="360" w:lineRule="exact"/>
              <w:ind w:right="720"/>
              <w:rPr>
                <w:rFonts w:ascii="Tahoma" w:hAnsi="Tahoma" w:cs="Tahoma"/>
                <w:b/>
                <w:bCs/>
                <w:iCs/>
                <w:color w:val="243285"/>
                <w:sz w:val="36"/>
                <w:szCs w:val="36"/>
                <w:lang w:val="ru-RU"/>
              </w:rPr>
            </w:pPr>
          </w:p>
          <w:p w:rsidR="00DC5F38" w:rsidRPr="004C1CFD" w:rsidRDefault="00DC5F38" w:rsidP="000F0BEE">
            <w:pPr>
              <w:spacing w:before="80" w:after="180" w:line="360" w:lineRule="exact"/>
              <w:jc w:val="right"/>
              <w:rPr>
                <w:rFonts w:ascii="Tahoma" w:hAnsi="Tahoma" w:cs="Tahoma"/>
                <w:b/>
                <w:bCs/>
                <w:iCs/>
                <w:color w:val="243285"/>
                <w:sz w:val="36"/>
                <w:szCs w:val="36"/>
                <w:lang w:val="ru-RU"/>
              </w:rPr>
            </w:pPr>
          </w:p>
          <w:p w:rsidR="00DC5F38" w:rsidRPr="00584913" w:rsidRDefault="00DC5F38" w:rsidP="000F0BEE">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BT</w:t>
            </w:r>
          </w:p>
          <w:p w:rsidR="00DC5F38" w:rsidRPr="00FD3C61" w:rsidRDefault="00DC5F38" w:rsidP="000F0BEE">
            <w:pPr>
              <w:spacing w:before="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 xml:space="preserve">Радиовещательная служба </w:t>
            </w:r>
            <w:r>
              <w:rPr>
                <w:rFonts w:ascii="Tahoma" w:hAnsi="Tahoma" w:cs="Tahoma"/>
                <w:b/>
                <w:bCs/>
                <w:iCs/>
                <w:color w:val="243285"/>
                <w:sz w:val="36"/>
                <w:szCs w:val="36"/>
                <w:lang w:val="ru-RU"/>
              </w:rPr>
              <w:br/>
            </w:r>
            <w:r w:rsidRPr="00127730">
              <w:rPr>
                <w:rFonts w:ascii="Tahoma" w:hAnsi="Tahoma" w:cs="Tahoma"/>
                <w:b/>
                <w:bCs/>
                <w:iCs/>
                <w:color w:val="243285"/>
                <w:sz w:val="36"/>
                <w:szCs w:val="36"/>
                <w:lang w:val="ru-RU"/>
              </w:rPr>
              <w:t>(</w:t>
            </w:r>
            <w:r>
              <w:rPr>
                <w:rFonts w:ascii="Tahoma" w:hAnsi="Tahoma" w:cs="Tahoma"/>
                <w:b/>
                <w:bCs/>
                <w:iCs/>
                <w:color w:val="243285"/>
                <w:sz w:val="36"/>
                <w:szCs w:val="36"/>
                <w:lang w:val="ru-RU"/>
              </w:rPr>
              <w:t>телевизионная</w:t>
            </w:r>
            <w:r w:rsidRPr="00127730">
              <w:rPr>
                <w:rFonts w:ascii="Tahoma" w:hAnsi="Tahoma" w:cs="Tahoma"/>
                <w:b/>
                <w:bCs/>
                <w:iCs/>
                <w:color w:val="243285"/>
                <w:sz w:val="36"/>
                <w:szCs w:val="36"/>
                <w:lang w:val="ru-RU"/>
              </w:rPr>
              <w:t>)</w:t>
            </w:r>
          </w:p>
          <w:p w:rsidR="00DC5F38" w:rsidRPr="00FD3C61" w:rsidRDefault="00DC5F38" w:rsidP="000F0BEE">
            <w:pPr>
              <w:spacing w:before="80" w:line="360" w:lineRule="exact"/>
              <w:jc w:val="right"/>
              <w:rPr>
                <w:rFonts w:ascii="Tahoma" w:hAnsi="Tahoma" w:cs="Tahoma"/>
                <w:b/>
                <w:bCs/>
                <w:iCs/>
                <w:color w:val="243285"/>
                <w:sz w:val="32"/>
                <w:szCs w:val="32"/>
                <w:lang w:val="ru-RU"/>
              </w:rPr>
            </w:pPr>
          </w:p>
        </w:tc>
      </w:tr>
    </w:tbl>
    <w:p w:rsidR="00DC5F38" w:rsidRPr="00FD3C61" w:rsidRDefault="00DC5F38" w:rsidP="00DC5F38">
      <w:pPr>
        <w:spacing w:before="80"/>
        <w:rPr>
          <w:i/>
          <w:lang w:val="ru-RU"/>
        </w:rPr>
      </w:pPr>
    </w:p>
    <w:p w:rsidR="00DC5F38" w:rsidRPr="00FD3C61" w:rsidRDefault="00DC5F38" w:rsidP="00DC5F38">
      <w:pPr>
        <w:pStyle w:val="Equation"/>
        <w:tabs>
          <w:tab w:val="clear" w:pos="4820"/>
          <w:tab w:val="clear" w:pos="9639"/>
          <w:tab w:val="left" w:pos="1191"/>
          <w:tab w:val="left" w:pos="1588"/>
          <w:tab w:val="left" w:pos="1985"/>
        </w:tabs>
        <w:rPr>
          <w:rFonts w:ascii="Palatino Linotype" w:hAnsi="Palatino Linotype"/>
          <w:lang w:val="ru-RU"/>
        </w:rPr>
        <w:sectPr w:rsidR="00DC5F38" w:rsidRPr="00FD3C61" w:rsidSect="00772E8D">
          <w:headerReference w:type="even" r:id="rId9"/>
          <w:headerReference w:type="default" r:id="rId10"/>
          <w:pgSz w:w="11907" w:h="16840" w:code="9"/>
          <w:pgMar w:top="1089" w:right="1089" w:bottom="284" w:left="1089" w:header="567" w:footer="284" w:gutter="0"/>
          <w:pgNumType w:start="1"/>
          <w:cols w:space="720"/>
        </w:sectPr>
      </w:pPr>
    </w:p>
    <w:p w:rsidR="00DC5F38" w:rsidRPr="00130EA0" w:rsidRDefault="00DC5F38" w:rsidP="00DC5F38">
      <w:pPr>
        <w:spacing w:before="0"/>
        <w:jc w:val="center"/>
        <w:rPr>
          <w:b/>
          <w:bCs/>
          <w:szCs w:val="22"/>
          <w:lang w:val="ru-RU"/>
        </w:rPr>
      </w:pPr>
      <w:bookmarkStart w:id="0" w:name="c2tope"/>
      <w:bookmarkEnd w:id="0"/>
      <w:r w:rsidRPr="00130EA0">
        <w:rPr>
          <w:b/>
          <w:bCs/>
          <w:szCs w:val="22"/>
          <w:lang w:val="ru-RU"/>
        </w:rPr>
        <w:lastRenderedPageBreak/>
        <w:t>Предисловие</w:t>
      </w:r>
    </w:p>
    <w:p w:rsidR="00DC5F38" w:rsidRPr="00130EA0" w:rsidRDefault="00DC5F38" w:rsidP="00DC5F38">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DC5F38" w:rsidRPr="00130EA0" w:rsidRDefault="00DC5F38" w:rsidP="00DC5F38">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DC5F38" w:rsidRPr="00130EA0" w:rsidRDefault="00DC5F38" w:rsidP="00DC5F38">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rsidR="00DC5F38" w:rsidRPr="00854998" w:rsidRDefault="00DC5F38" w:rsidP="00DC5F38">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w:t>
      </w:r>
      <w:proofErr w:type="gramStart"/>
      <w:r w:rsidRPr="00854998">
        <w:rPr>
          <w:sz w:val="20"/>
          <w:lang w:val="ru-RU"/>
        </w:rPr>
        <w:t>R</w:t>
      </w:r>
      <w:proofErr w:type="gramEnd"/>
      <w:r w:rsidRPr="00854998">
        <w:rPr>
          <w:sz w:val="20"/>
          <w:lang w:val="ru-RU"/>
        </w:rPr>
        <w:t>/ИСО/МЭК и база данных патентной информации МСЭ-R.</w:t>
      </w:r>
    </w:p>
    <w:p w:rsidR="00DC5F38" w:rsidRPr="00FD3C61" w:rsidRDefault="00DC5F38" w:rsidP="00DC5F3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DC5F38" w:rsidRPr="00874D61" w:rsidTr="000F0BEE">
        <w:trPr>
          <w:jc w:val="center"/>
        </w:trPr>
        <w:tc>
          <w:tcPr>
            <w:tcW w:w="8856" w:type="dxa"/>
            <w:gridSpan w:val="2"/>
          </w:tcPr>
          <w:p w:rsidR="00DC5F38" w:rsidRPr="00130EA0" w:rsidRDefault="00DC5F38" w:rsidP="000F0BEE">
            <w:pPr>
              <w:spacing w:before="180"/>
              <w:jc w:val="center"/>
              <w:rPr>
                <w:b/>
                <w:bCs/>
                <w:szCs w:val="22"/>
                <w:lang w:val="ru-RU"/>
              </w:rPr>
            </w:pPr>
            <w:r w:rsidRPr="00130EA0">
              <w:rPr>
                <w:b/>
                <w:bCs/>
                <w:szCs w:val="22"/>
                <w:lang w:val="ru-RU"/>
              </w:rPr>
              <w:t>Серии Рекомендаций МСЭ-R</w:t>
            </w:r>
          </w:p>
          <w:p w:rsidR="00DC5F38" w:rsidRPr="00FD3C61" w:rsidRDefault="00DC5F38" w:rsidP="000F0BEE">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w:t>
            </w:r>
            <w:proofErr w:type="gramStart"/>
            <w:r w:rsidRPr="00854998">
              <w:rPr>
                <w:sz w:val="18"/>
                <w:szCs w:val="18"/>
                <w:lang w:val="ru-RU"/>
              </w:rPr>
              <w:t>Представлены</w:t>
            </w:r>
            <w:proofErr w:type="gramEnd"/>
            <w:r w:rsidRPr="00854998">
              <w:rPr>
                <w:sz w:val="18"/>
                <w:szCs w:val="18"/>
                <w:lang w:val="ru-RU"/>
              </w:rPr>
              <w:t xml:space="preserve">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DC5F38" w:rsidRPr="00FD3C61" w:rsidTr="000F0BEE">
        <w:trPr>
          <w:jc w:val="center"/>
        </w:trPr>
        <w:tc>
          <w:tcPr>
            <w:tcW w:w="1188" w:type="dxa"/>
          </w:tcPr>
          <w:p w:rsidR="00DC5F38" w:rsidRPr="00130EA0" w:rsidRDefault="00DC5F38" w:rsidP="000F0BEE">
            <w:pPr>
              <w:spacing w:before="40" w:after="40"/>
              <w:rPr>
                <w:b/>
                <w:bCs/>
                <w:sz w:val="20"/>
                <w:lang w:val="ru-RU"/>
              </w:rPr>
            </w:pPr>
            <w:r w:rsidRPr="00130EA0">
              <w:rPr>
                <w:b/>
                <w:bCs/>
                <w:sz w:val="20"/>
                <w:lang w:val="ru-RU"/>
              </w:rPr>
              <w:t>Серия</w:t>
            </w:r>
          </w:p>
        </w:tc>
        <w:tc>
          <w:tcPr>
            <w:tcW w:w="7668" w:type="dxa"/>
          </w:tcPr>
          <w:p w:rsidR="00DC5F38" w:rsidRPr="00FD3C61" w:rsidRDefault="00DC5F38" w:rsidP="000F0BEE">
            <w:pPr>
              <w:spacing w:before="40" w:after="40"/>
              <w:jc w:val="center"/>
              <w:rPr>
                <w:rFonts w:eastAsia="SimSun"/>
                <w:b/>
                <w:bCs/>
                <w:sz w:val="20"/>
                <w:lang w:val="ru-RU" w:eastAsia="zh-CN"/>
              </w:rPr>
            </w:pPr>
            <w:r w:rsidRPr="00130EA0">
              <w:rPr>
                <w:b/>
                <w:bCs/>
                <w:sz w:val="20"/>
                <w:lang w:val="ru-RU"/>
              </w:rPr>
              <w:t>Название</w:t>
            </w:r>
          </w:p>
        </w:tc>
      </w:tr>
      <w:tr w:rsidR="00DC5F38" w:rsidRPr="00FD3C61" w:rsidTr="000F0BEE">
        <w:trPr>
          <w:jc w:val="center"/>
        </w:trPr>
        <w:tc>
          <w:tcPr>
            <w:tcW w:w="1188" w:type="dxa"/>
          </w:tcPr>
          <w:p w:rsidR="00DC5F38" w:rsidRPr="00130EA0" w:rsidRDefault="00DC5F38" w:rsidP="000F0BEE">
            <w:pPr>
              <w:spacing w:before="40" w:after="40"/>
              <w:rPr>
                <w:b/>
                <w:bCs/>
                <w:sz w:val="20"/>
                <w:lang w:val="ru-RU"/>
              </w:rPr>
            </w:pPr>
            <w:r w:rsidRPr="00130EA0">
              <w:rPr>
                <w:b/>
                <w:bCs/>
                <w:sz w:val="20"/>
                <w:lang w:val="ru-RU"/>
              </w:rPr>
              <w:t>BO</w:t>
            </w:r>
          </w:p>
        </w:tc>
        <w:tc>
          <w:tcPr>
            <w:tcW w:w="7668" w:type="dxa"/>
          </w:tcPr>
          <w:p w:rsidR="00DC5F38" w:rsidRPr="00130EA0" w:rsidRDefault="00DC5F38" w:rsidP="000F0BEE">
            <w:pPr>
              <w:spacing w:before="40" w:after="40"/>
              <w:rPr>
                <w:sz w:val="20"/>
                <w:lang w:val="ru-RU"/>
              </w:rPr>
            </w:pPr>
            <w:r w:rsidRPr="00130EA0">
              <w:rPr>
                <w:sz w:val="20"/>
                <w:lang w:val="ru-RU"/>
              </w:rPr>
              <w:t>Спутниковое радиовещание</w:t>
            </w:r>
          </w:p>
        </w:tc>
      </w:tr>
      <w:tr w:rsidR="00DC5F38" w:rsidRPr="00874D61" w:rsidTr="000F0BEE">
        <w:trPr>
          <w:jc w:val="center"/>
        </w:trPr>
        <w:tc>
          <w:tcPr>
            <w:tcW w:w="1188" w:type="dxa"/>
          </w:tcPr>
          <w:p w:rsidR="00DC5F38" w:rsidRPr="00130EA0" w:rsidRDefault="00DC5F38" w:rsidP="000F0BEE">
            <w:pPr>
              <w:spacing w:before="40" w:after="40"/>
              <w:rPr>
                <w:b/>
                <w:bCs/>
                <w:sz w:val="20"/>
                <w:lang w:val="ru-RU"/>
              </w:rPr>
            </w:pPr>
            <w:r w:rsidRPr="00130EA0">
              <w:rPr>
                <w:b/>
                <w:bCs/>
                <w:sz w:val="20"/>
                <w:lang w:val="ru-RU"/>
              </w:rPr>
              <w:t>BR</w:t>
            </w:r>
          </w:p>
        </w:tc>
        <w:tc>
          <w:tcPr>
            <w:tcW w:w="7668" w:type="dxa"/>
          </w:tcPr>
          <w:p w:rsidR="00DC5F38" w:rsidRPr="00130EA0" w:rsidRDefault="00DC5F38" w:rsidP="000F0BEE">
            <w:pPr>
              <w:spacing w:before="40" w:after="40"/>
              <w:rPr>
                <w:sz w:val="20"/>
                <w:lang w:val="ru-RU"/>
              </w:rPr>
            </w:pPr>
            <w:r w:rsidRPr="00130EA0">
              <w:rPr>
                <w:sz w:val="20"/>
                <w:lang w:val="ru-RU"/>
              </w:rPr>
              <w:t>Запись для производства, архивирования и воспроизведения; пленки для телевидения</w:t>
            </w:r>
          </w:p>
        </w:tc>
      </w:tr>
      <w:tr w:rsidR="00DC5F38" w:rsidRPr="00FD3C61" w:rsidTr="000F0BEE">
        <w:trPr>
          <w:jc w:val="center"/>
        </w:trPr>
        <w:tc>
          <w:tcPr>
            <w:tcW w:w="1188" w:type="dxa"/>
            <w:shd w:val="clear" w:color="auto" w:fill="FFFFFF" w:themeFill="background1"/>
          </w:tcPr>
          <w:p w:rsidR="00DC5F38" w:rsidRPr="00130EA0" w:rsidRDefault="00DC5F38" w:rsidP="000F0BEE">
            <w:pPr>
              <w:spacing w:before="40" w:after="40"/>
              <w:rPr>
                <w:b/>
                <w:bCs/>
                <w:sz w:val="20"/>
                <w:lang w:val="ru-RU"/>
              </w:rPr>
            </w:pPr>
            <w:r w:rsidRPr="00130EA0">
              <w:rPr>
                <w:b/>
                <w:bCs/>
                <w:sz w:val="20"/>
                <w:lang w:val="ru-RU"/>
              </w:rPr>
              <w:t>BS</w:t>
            </w:r>
          </w:p>
        </w:tc>
        <w:tc>
          <w:tcPr>
            <w:tcW w:w="7668" w:type="dxa"/>
            <w:shd w:val="clear" w:color="auto" w:fill="FFFFFF" w:themeFill="background1"/>
          </w:tcPr>
          <w:p w:rsidR="00DC5F38" w:rsidRPr="00130EA0" w:rsidRDefault="00DC5F38" w:rsidP="000F0BEE">
            <w:pPr>
              <w:spacing w:before="40" w:after="40"/>
              <w:rPr>
                <w:sz w:val="20"/>
                <w:lang w:val="ru-RU"/>
              </w:rPr>
            </w:pPr>
            <w:r w:rsidRPr="00130EA0">
              <w:rPr>
                <w:sz w:val="20"/>
                <w:lang w:val="ru-RU"/>
              </w:rPr>
              <w:t>Радиовещательная служба (звуковая)</w:t>
            </w:r>
          </w:p>
        </w:tc>
      </w:tr>
      <w:tr w:rsidR="00DC5F38" w:rsidRPr="00FD3C61" w:rsidTr="000F0BEE">
        <w:trPr>
          <w:jc w:val="center"/>
        </w:trPr>
        <w:tc>
          <w:tcPr>
            <w:tcW w:w="1188" w:type="dxa"/>
            <w:shd w:val="clear" w:color="auto" w:fill="F2F2F2" w:themeFill="background1" w:themeFillShade="F2"/>
          </w:tcPr>
          <w:p w:rsidR="00DC5F38" w:rsidRPr="00130EA0" w:rsidRDefault="00DC5F38" w:rsidP="000F0BEE">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rsidR="00DC5F38" w:rsidRPr="00130EA0" w:rsidRDefault="00DC5F38" w:rsidP="000F0BEE">
            <w:pPr>
              <w:spacing w:before="40" w:after="40"/>
              <w:rPr>
                <w:b/>
                <w:bCs/>
                <w:color w:val="000080"/>
                <w:sz w:val="20"/>
                <w:lang w:val="ru-RU"/>
              </w:rPr>
            </w:pPr>
            <w:r w:rsidRPr="00130EA0">
              <w:rPr>
                <w:b/>
                <w:bCs/>
                <w:color w:val="000080"/>
                <w:sz w:val="20"/>
                <w:lang w:val="ru-RU"/>
              </w:rPr>
              <w:t>Радиовещательная служба (телевизионная)</w:t>
            </w:r>
          </w:p>
        </w:tc>
      </w:tr>
      <w:tr w:rsidR="00DC5F38" w:rsidRPr="00FD3C61" w:rsidTr="000F0BEE">
        <w:trPr>
          <w:jc w:val="center"/>
        </w:trPr>
        <w:tc>
          <w:tcPr>
            <w:tcW w:w="1188" w:type="dxa"/>
          </w:tcPr>
          <w:p w:rsidR="00DC5F38" w:rsidRPr="00130EA0" w:rsidRDefault="00DC5F38" w:rsidP="000F0BEE">
            <w:pPr>
              <w:spacing w:before="40" w:after="40"/>
              <w:rPr>
                <w:b/>
                <w:bCs/>
                <w:sz w:val="20"/>
                <w:lang w:val="ru-RU"/>
              </w:rPr>
            </w:pPr>
            <w:r w:rsidRPr="00130EA0">
              <w:rPr>
                <w:b/>
                <w:bCs/>
                <w:sz w:val="20"/>
                <w:lang w:val="ru-RU"/>
              </w:rPr>
              <w:t>F</w:t>
            </w:r>
          </w:p>
        </w:tc>
        <w:tc>
          <w:tcPr>
            <w:tcW w:w="7668" w:type="dxa"/>
          </w:tcPr>
          <w:p w:rsidR="00DC5F38" w:rsidRPr="00130EA0" w:rsidRDefault="00DC5F38" w:rsidP="000F0BEE">
            <w:pPr>
              <w:spacing w:before="40" w:after="40"/>
              <w:rPr>
                <w:sz w:val="20"/>
                <w:lang w:val="ru-RU"/>
              </w:rPr>
            </w:pPr>
            <w:r w:rsidRPr="00130EA0">
              <w:rPr>
                <w:sz w:val="20"/>
                <w:lang w:val="ru-RU"/>
              </w:rPr>
              <w:t>Фиксированная служба</w:t>
            </w:r>
          </w:p>
        </w:tc>
      </w:tr>
      <w:tr w:rsidR="00DC5F38" w:rsidRPr="00874D61" w:rsidTr="000F0BEE">
        <w:trPr>
          <w:jc w:val="center"/>
        </w:trPr>
        <w:tc>
          <w:tcPr>
            <w:tcW w:w="1188" w:type="dxa"/>
            <w:shd w:val="clear" w:color="auto" w:fill="FFFFFF"/>
          </w:tcPr>
          <w:p w:rsidR="00DC5F38" w:rsidRPr="00130EA0" w:rsidRDefault="00DC5F38" w:rsidP="000F0BEE">
            <w:pPr>
              <w:spacing w:before="40" w:after="40"/>
              <w:rPr>
                <w:b/>
                <w:bCs/>
                <w:sz w:val="20"/>
                <w:lang w:val="ru-RU"/>
              </w:rPr>
            </w:pPr>
            <w:r w:rsidRPr="00130EA0">
              <w:rPr>
                <w:b/>
                <w:bCs/>
                <w:sz w:val="20"/>
                <w:lang w:val="ru-RU"/>
              </w:rPr>
              <w:t>M</w:t>
            </w:r>
          </w:p>
        </w:tc>
        <w:tc>
          <w:tcPr>
            <w:tcW w:w="7668" w:type="dxa"/>
            <w:shd w:val="clear" w:color="auto" w:fill="FFFFFF"/>
          </w:tcPr>
          <w:p w:rsidR="00DC5F38" w:rsidRPr="00130EA0" w:rsidRDefault="00DC5F38" w:rsidP="000F0BEE">
            <w:pPr>
              <w:spacing w:before="40" w:after="40"/>
              <w:rPr>
                <w:sz w:val="20"/>
                <w:lang w:val="ru-RU"/>
              </w:rPr>
            </w:pPr>
            <w:r w:rsidRPr="00130EA0">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DC5F38" w:rsidRPr="00FD3C61" w:rsidTr="000F0BEE">
        <w:trPr>
          <w:jc w:val="center"/>
        </w:trPr>
        <w:tc>
          <w:tcPr>
            <w:tcW w:w="1188" w:type="dxa"/>
            <w:shd w:val="clear" w:color="auto" w:fill="FFFFFF" w:themeFill="background1"/>
          </w:tcPr>
          <w:p w:rsidR="00DC5F38" w:rsidRPr="00130EA0" w:rsidRDefault="00DC5F38" w:rsidP="000F0BEE">
            <w:pPr>
              <w:spacing w:before="40" w:after="40"/>
              <w:rPr>
                <w:b/>
                <w:bCs/>
                <w:sz w:val="20"/>
                <w:lang w:val="ru-RU"/>
              </w:rPr>
            </w:pPr>
            <w:r w:rsidRPr="00130EA0">
              <w:rPr>
                <w:b/>
                <w:bCs/>
                <w:sz w:val="20"/>
                <w:lang w:val="ru-RU"/>
              </w:rPr>
              <w:t>P</w:t>
            </w:r>
          </w:p>
        </w:tc>
        <w:tc>
          <w:tcPr>
            <w:tcW w:w="7668" w:type="dxa"/>
            <w:shd w:val="clear" w:color="auto" w:fill="FFFFFF" w:themeFill="background1"/>
          </w:tcPr>
          <w:p w:rsidR="00DC5F38" w:rsidRPr="00130EA0" w:rsidRDefault="00DC5F38" w:rsidP="000F0BEE">
            <w:pPr>
              <w:spacing w:before="40" w:after="40"/>
              <w:rPr>
                <w:sz w:val="20"/>
                <w:lang w:val="ru-RU"/>
              </w:rPr>
            </w:pPr>
            <w:r w:rsidRPr="00130EA0">
              <w:rPr>
                <w:sz w:val="20"/>
                <w:lang w:val="ru-RU"/>
              </w:rPr>
              <w:t>Распространение радиоволн</w:t>
            </w:r>
          </w:p>
        </w:tc>
      </w:tr>
      <w:tr w:rsidR="00DC5F38" w:rsidRPr="00FD3C61" w:rsidTr="000F0BEE">
        <w:trPr>
          <w:jc w:val="center"/>
        </w:trPr>
        <w:tc>
          <w:tcPr>
            <w:tcW w:w="1188" w:type="dxa"/>
          </w:tcPr>
          <w:p w:rsidR="00DC5F38" w:rsidRPr="00130EA0" w:rsidRDefault="00DC5F38" w:rsidP="000F0BEE">
            <w:pPr>
              <w:spacing w:before="40" w:after="40"/>
              <w:rPr>
                <w:b/>
                <w:bCs/>
                <w:sz w:val="20"/>
                <w:lang w:val="ru-RU"/>
              </w:rPr>
            </w:pPr>
            <w:r w:rsidRPr="00130EA0">
              <w:rPr>
                <w:b/>
                <w:bCs/>
                <w:sz w:val="20"/>
                <w:lang w:val="ru-RU"/>
              </w:rPr>
              <w:t>RA</w:t>
            </w:r>
          </w:p>
        </w:tc>
        <w:tc>
          <w:tcPr>
            <w:tcW w:w="7668" w:type="dxa"/>
          </w:tcPr>
          <w:p w:rsidR="00DC5F38" w:rsidRPr="00130EA0" w:rsidRDefault="00DC5F38" w:rsidP="000F0BEE">
            <w:pPr>
              <w:spacing w:before="40" w:after="40"/>
              <w:rPr>
                <w:sz w:val="20"/>
                <w:lang w:val="ru-RU"/>
              </w:rPr>
            </w:pPr>
            <w:r w:rsidRPr="00130EA0">
              <w:rPr>
                <w:sz w:val="20"/>
                <w:lang w:val="ru-RU"/>
              </w:rPr>
              <w:t>Радиоастрономия</w:t>
            </w:r>
          </w:p>
        </w:tc>
      </w:tr>
      <w:tr w:rsidR="00DC5F38" w:rsidRPr="00FD3C61" w:rsidTr="000F0BEE">
        <w:trPr>
          <w:jc w:val="center"/>
        </w:trPr>
        <w:tc>
          <w:tcPr>
            <w:tcW w:w="1188" w:type="dxa"/>
          </w:tcPr>
          <w:p w:rsidR="00DC5F38" w:rsidRPr="00130EA0" w:rsidRDefault="00DC5F38" w:rsidP="000F0BEE">
            <w:pPr>
              <w:spacing w:before="40" w:after="40"/>
              <w:rPr>
                <w:b/>
                <w:bCs/>
                <w:sz w:val="20"/>
                <w:lang w:val="ru-RU"/>
              </w:rPr>
            </w:pPr>
            <w:r w:rsidRPr="00130EA0">
              <w:rPr>
                <w:b/>
                <w:bCs/>
                <w:sz w:val="20"/>
                <w:lang w:val="ru-RU"/>
              </w:rPr>
              <w:t>RS</w:t>
            </w:r>
          </w:p>
        </w:tc>
        <w:tc>
          <w:tcPr>
            <w:tcW w:w="7668" w:type="dxa"/>
          </w:tcPr>
          <w:p w:rsidR="00DC5F38" w:rsidRPr="00130EA0" w:rsidRDefault="00DC5F38" w:rsidP="000F0BEE">
            <w:pPr>
              <w:spacing w:before="40" w:after="40"/>
              <w:rPr>
                <w:sz w:val="20"/>
                <w:lang w:val="ru-RU"/>
              </w:rPr>
            </w:pPr>
            <w:r w:rsidRPr="00130EA0">
              <w:rPr>
                <w:sz w:val="20"/>
                <w:lang w:val="ru-RU"/>
              </w:rPr>
              <w:t>Системы дистанционного зондирования</w:t>
            </w:r>
          </w:p>
        </w:tc>
      </w:tr>
      <w:tr w:rsidR="00DC5F38" w:rsidRPr="00FD3C61" w:rsidTr="000F0BEE">
        <w:trPr>
          <w:jc w:val="center"/>
        </w:trPr>
        <w:tc>
          <w:tcPr>
            <w:tcW w:w="1188" w:type="dxa"/>
          </w:tcPr>
          <w:p w:rsidR="00DC5F38" w:rsidRPr="00130EA0" w:rsidRDefault="00DC5F38" w:rsidP="000F0BEE">
            <w:pPr>
              <w:spacing w:before="40" w:after="40"/>
              <w:rPr>
                <w:b/>
                <w:bCs/>
                <w:sz w:val="20"/>
                <w:lang w:val="ru-RU"/>
              </w:rPr>
            </w:pPr>
            <w:r w:rsidRPr="00130EA0">
              <w:rPr>
                <w:b/>
                <w:bCs/>
                <w:sz w:val="20"/>
                <w:lang w:val="ru-RU"/>
              </w:rPr>
              <w:t>S</w:t>
            </w:r>
          </w:p>
        </w:tc>
        <w:tc>
          <w:tcPr>
            <w:tcW w:w="7668" w:type="dxa"/>
          </w:tcPr>
          <w:p w:rsidR="00DC5F38" w:rsidRPr="00130EA0" w:rsidRDefault="00DC5F38" w:rsidP="000F0BEE">
            <w:pPr>
              <w:spacing w:before="40" w:after="40"/>
              <w:rPr>
                <w:sz w:val="20"/>
                <w:lang w:val="ru-RU"/>
              </w:rPr>
            </w:pPr>
            <w:r w:rsidRPr="00130EA0">
              <w:rPr>
                <w:sz w:val="20"/>
                <w:lang w:val="ru-RU"/>
              </w:rPr>
              <w:t>Фиксированная спутниковая служба</w:t>
            </w:r>
          </w:p>
        </w:tc>
      </w:tr>
      <w:tr w:rsidR="00DC5F38" w:rsidRPr="00FD3C61" w:rsidTr="000F0BEE">
        <w:trPr>
          <w:jc w:val="center"/>
        </w:trPr>
        <w:tc>
          <w:tcPr>
            <w:tcW w:w="1188" w:type="dxa"/>
            <w:shd w:val="clear" w:color="auto" w:fill="auto"/>
          </w:tcPr>
          <w:p w:rsidR="00DC5F38" w:rsidRPr="00130EA0" w:rsidRDefault="00DC5F38" w:rsidP="000F0BEE">
            <w:pPr>
              <w:spacing w:before="40" w:after="40"/>
              <w:rPr>
                <w:b/>
                <w:bCs/>
                <w:sz w:val="20"/>
                <w:lang w:val="ru-RU"/>
              </w:rPr>
            </w:pPr>
            <w:r w:rsidRPr="00130EA0">
              <w:rPr>
                <w:b/>
                <w:bCs/>
                <w:sz w:val="20"/>
                <w:lang w:val="ru-RU"/>
              </w:rPr>
              <w:t>SA</w:t>
            </w:r>
          </w:p>
        </w:tc>
        <w:tc>
          <w:tcPr>
            <w:tcW w:w="7668" w:type="dxa"/>
            <w:shd w:val="clear" w:color="auto" w:fill="auto"/>
          </w:tcPr>
          <w:p w:rsidR="00DC5F38" w:rsidRPr="00130EA0" w:rsidRDefault="00DC5F38" w:rsidP="000F0BEE">
            <w:pPr>
              <w:spacing w:before="40" w:after="40"/>
              <w:rPr>
                <w:sz w:val="20"/>
                <w:lang w:val="ru-RU"/>
              </w:rPr>
            </w:pPr>
            <w:r w:rsidRPr="00130EA0">
              <w:rPr>
                <w:sz w:val="20"/>
                <w:lang w:val="ru-RU"/>
              </w:rPr>
              <w:t>Космические применения и метеорология</w:t>
            </w:r>
          </w:p>
        </w:tc>
      </w:tr>
      <w:tr w:rsidR="00DC5F38" w:rsidRPr="00874D61" w:rsidTr="000F0BEE">
        <w:trPr>
          <w:jc w:val="center"/>
        </w:trPr>
        <w:tc>
          <w:tcPr>
            <w:tcW w:w="1188" w:type="dxa"/>
          </w:tcPr>
          <w:p w:rsidR="00DC5F38" w:rsidRPr="00130EA0" w:rsidRDefault="00DC5F38" w:rsidP="000F0BEE">
            <w:pPr>
              <w:spacing w:before="40" w:after="40"/>
              <w:rPr>
                <w:b/>
                <w:bCs/>
                <w:sz w:val="20"/>
                <w:lang w:val="ru-RU"/>
              </w:rPr>
            </w:pPr>
            <w:r w:rsidRPr="00130EA0">
              <w:rPr>
                <w:b/>
                <w:bCs/>
                <w:sz w:val="20"/>
                <w:lang w:val="ru-RU"/>
              </w:rPr>
              <w:t>SF</w:t>
            </w:r>
          </w:p>
        </w:tc>
        <w:tc>
          <w:tcPr>
            <w:tcW w:w="7668" w:type="dxa"/>
          </w:tcPr>
          <w:p w:rsidR="00DC5F38" w:rsidRPr="00130EA0" w:rsidRDefault="00DC5F38" w:rsidP="000F0BEE">
            <w:pPr>
              <w:spacing w:before="40" w:after="40"/>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DC5F38" w:rsidRPr="00FD3C61" w:rsidTr="000F0BEE">
        <w:trPr>
          <w:jc w:val="center"/>
        </w:trPr>
        <w:tc>
          <w:tcPr>
            <w:tcW w:w="1188" w:type="dxa"/>
            <w:shd w:val="clear" w:color="auto" w:fill="auto"/>
          </w:tcPr>
          <w:p w:rsidR="00DC5F38" w:rsidRPr="00130EA0" w:rsidRDefault="00DC5F38" w:rsidP="000F0BEE">
            <w:pPr>
              <w:spacing w:before="40" w:after="40"/>
              <w:rPr>
                <w:b/>
                <w:bCs/>
                <w:sz w:val="20"/>
                <w:lang w:val="ru-RU"/>
              </w:rPr>
            </w:pPr>
            <w:r w:rsidRPr="00130EA0">
              <w:rPr>
                <w:b/>
                <w:bCs/>
                <w:sz w:val="20"/>
                <w:lang w:val="ru-RU"/>
              </w:rPr>
              <w:t>SM</w:t>
            </w:r>
          </w:p>
        </w:tc>
        <w:tc>
          <w:tcPr>
            <w:tcW w:w="7668" w:type="dxa"/>
            <w:shd w:val="clear" w:color="auto" w:fill="auto"/>
          </w:tcPr>
          <w:p w:rsidR="00DC5F38" w:rsidRPr="00130EA0" w:rsidRDefault="00DC5F38" w:rsidP="000F0BEE">
            <w:pPr>
              <w:spacing w:before="40" w:after="40"/>
              <w:rPr>
                <w:sz w:val="20"/>
                <w:lang w:val="ru-RU"/>
              </w:rPr>
            </w:pPr>
            <w:r w:rsidRPr="00130EA0">
              <w:rPr>
                <w:sz w:val="20"/>
                <w:lang w:val="ru-RU"/>
              </w:rPr>
              <w:t>Управление использованием спектра</w:t>
            </w:r>
          </w:p>
        </w:tc>
      </w:tr>
      <w:tr w:rsidR="00DC5F38" w:rsidRPr="00FD3C61" w:rsidTr="000F0BEE">
        <w:trPr>
          <w:jc w:val="center"/>
        </w:trPr>
        <w:tc>
          <w:tcPr>
            <w:tcW w:w="1188" w:type="dxa"/>
          </w:tcPr>
          <w:p w:rsidR="00DC5F38" w:rsidRPr="00130EA0" w:rsidRDefault="00DC5F38" w:rsidP="000F0BEE">
            <w:pPr>
              <w:spacing w:before="40" w:after="40"/>
              <w:rPr>
                <w:b/>
                <w:bCs/>
                <w:sz w:val="20"/>
                <w:lang w:val="ru-RU"/>
              </w:rPr>
            </w:pPr>
            <w:r w:rsidRPr="00130EA0">
              <w:rPr>
                <w:b/>
                <w:bCs/>
                <w:sz w:val="20"/>
                <w:lang w:val="ru-RU"/>
              </w:rPr>
              <w:t>SNG</w:t>
            </w:r>
          </w:p>
        </w:tc>
        <w:tc>
          <w:tcPr>
            <w:tcW w:w="7668" w:type="dxa"/>
          </w:tcPr>
          <w:p w:rsidR="00DC5F38" w:rsidRPr="00130EA0" w:rsidRDefault="00DC5F38" w:rsidP="000F0BEE">
            <w:pPr>
              <w:spacing w:before="40" w:after="40"/>
              <w:rPr>
                <w:sz w:val="20"/>
                <w:lang w:val="ru-RU"/>
              </w:rPr>
            </w:pPr>
            <w:r w:rsidRPr="00130EA0">
              <w:rPr>
                <w:sz w:val="20"/>
                <w:lang w:val="ru-RU"/>
              </w:rPr>
              <w:t>Спутниковый сбор новостей</w:t>
            </w:r>
          </w:p>
        </w:tc>
      </w:tr>
      <w:tr w:rsidR="00DC5F38" w:rsidRPr="00874D61" w:rsidTr="000F0BEE">
        <w:trPr>
          <w:jc w:val="center"/>
        </w:trPr>
        <w:tc>
          <w:tcPr>
            <w:tcW w:w="1188" w:type="dxa"/>
          </w:tcPr>
          <w:p w:rsidR="00DC5F38" w:rsidRPr="00130EA0" w:rsidRDefault="00DC5F38" w:rsidP="000F0BEE">
            <w:pPr>
              <w:spacing w:before="40" w:after="40"/>
              <w:rPr>
                <w:b/>
                <w:bCs/>
                <w:sz w:val="20"/>
                <w:lang w:val="ru-RU"/>
              </w:rPr>
            </w:pPr>
            <w:r w:rsidRPr="00130EA0">
              <w:rPr>
                <w:b/>
                <w:bCs/>
                <w:sz w:val="20"/>
                <w:lang w:val="ru-RU"/>
              </w:rPr>
              <w:t>TF</w:t>
            </w:r>
          </w:p>
        </w:tc>
        <w:tc>
          <w:tcPr>
            <w:tcW w:w="7668" w:type="dxa"/>
          </w:tcPr>
          <w:p w:rsidR="00DC5F38" w:rsidRPr="00130EA0" w:rsidRDefault="00DC5F38" w:rsidP="000F0BEE">
            <w:pPr>
              <w:spacing w:before="40" w:after="40"/>
              <w:rPr>
                <w:sz w:val="20"/>
                <w:lang w:val="ru-RU"/>
              </w:rPr>
            </w:pPr>
            <w:r w:rsidRPr="00130EA0">
              <w:rPr>
                <w:sz w:val="20"/>
                <w:lang w:val="ru-RU"/>
              </w:rPr>
              <w:t>Передача сигналов времени и эталонных частот</w:t>
            </w:r>
          </w:p>
        </w:tc>
      </w:tr>
      <w:tr w:rsidR="00DC5F38" w:rsidRPr="00874D61" w:rsidTr="000F0BEE">
        <w:trPr>
          <w:jc w:val="center"/>
        </w:trPr>
        <w:tc>
          <w:tcPr>
            <w:tcW w:w="1188" w:type="dxa"/>
          </w:tcPr>
          <w:p w:rsidR="00DC5F38" w:rsidRPr="00130EA0" w:rsidRDefault="00DC5F38" w:rsidP="00C71D03">
            <w:pPr>
              <w:spacing w:before="40" w:after="180"/>
              <w:rPr>
                <w:b/>
                <w:bCs/>
                <w:sz w:val="20"/>
                <w:lang w:val="ru-RU"/>
              </w:rPr>
            </w:pPr>
            <w:r w:rsidRPr="00130EA0">
              <w:rPr>
                <w:b/>
                <w:bCs/>
                <w:sz w:val="20"/>
                <w:lang w:val="ru-RU"/>
              </w:rPr>
              <w:t>V</w:t>
            </w:r>
          </w:p>
        </w:tc>
        <w:tc>
          <w:tcPr>
            <w:tcW w:w="7668" w:type="dxa"/>
          </w:tcPr>
          <w:p w:rsidR="00DC5F38" w:rsidRPr="00130EA0" w:rsidRDefault="00DC5F38" w:rsidP="00C71D03">
            <w:pPr>
              <w:spacing w:before="40" w:after="180"/>
              <w:rPr>
                <w:sz w:val="20"/>
                <w:lang w:val="ru-RU"/>
              </w:rPr>
            </w:pPr>
            <w:r w:rsidRPr="00130EA0">
              <w:rPr>
                <w:sz w:val="20"/>
                <w:lang w:val="ru-RU"/>
              </w:rPr>
              <w:t>Словарь и связанные с ним вопросы</w:t>
            </w:r>
          </w:p>
        </w:tc>
      </w:tr>
    </w:tbl>
    <w:p w:rsidR="00DC5F38" w:rsidRPr="00FD3C61" w:rsidRDefault="00DC5F38" w:rsidP="00DC5F3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DC5F38" w:rsidRPr="00874D61" w:rsidTr="000F0BEE">
        <w:trPr>
          <w:jc w:val="center"/>
        </w:trPr>
        <w:tc>
          <w:tcPr>
            <w:tcW w:w="8856" w:type="dxa"/>
          </w:tcPr>
          <w:p w:rsidR="00DC5F38" w:rsidRPr="00FD3C61" w:rsidRDefault="00DC5F38" w:rsidP="000F0BEE">
            <w:pPr>
              <w:spacing w:after="120"/>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DC5F38" w:rsidRPr="007E6717" w:rsidRDefault="00DC5F38" w:rsidP="00DC5F38">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2011 г.</w:t>
      </w:r>
    </w:p>
    <w:p w:rsidR="00DC5F38" w:rsidRPr="00D163D5" w:rsidRDefault="00DC5F38" w:rsidP="00DC5F38">
      <w:pPr>
        <w:spacing w:before="480" w:after="120"/>
        <w:jc w:val="center"/>
        <w:rPr>
          <w:rFonts w:eastAsia="SimSun"/>
          <w:sz w:val="20"/>
          <w:lang w:val="ru-RU" w:eastAsia="zh-CN"/>
        </w:rPr>
      </w:pPr>
      <w:r w:rsidRPr="005B6CD5">
        <w:rPr>
          <w:sz w:val="20"/>
          <w:lang w:val="ru-RU"/>
        </w:rPr>
        <w:sym w:font="Symbol" w:char="F0D3"/>
      </w:r>
      <w:r w:rsidRPr="005B6CD5">
        <w:rPr>
          <w:sz w:val="20"/>
          <w:lang w:val="ru-RU"/>
        </w:rPr>
        <w:t xml:space="preserve">  ITU 2011</w:t>
      </w:r>
    </w:p>
    <w:p w:rsidR="00DC5F38" w:rsidRPr="005C23DD" w:rsidRDefault="00DC5F38" w:rsidP="00DC5F38">
      <w:pPr>
        <w:rPr>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DC5F38" w:rsidRDefault="00DC5F38" w:rsidP="00DC5F38">
      <w:pPr>
        <w:pStyle w:val="Rec"/>
        <w:spacing w:before="0"/>
        <w:rPr>
          <w:sz w:val="26"/>
          <w:szCs w:val="26"/>
        </w:rPr>
        <w:sectPr w:rsidR="00DC5F38" w:rsidSect="000F0BEE">
          <w:headerReference w:type="even" r:id="rId13"/>
          <w:headerReference w:type="default" r:id="rId14"/>
          <w:pgSz w:w="11913" w:h="16834" w:code="9"/>
          <w:pgMar w:top="1418" w:right="1134" w:bottom="1134" w:left="1134" w:header="720" w:footer="482" w:gutter="0"/>
          <w:pgNumType w:fmt="lowerRoman"/>
          <w:cols w:space="709"/>
        </w:sectPr>
      </w:pPr>
    </w:p>
    <w:p w:rsidR="00DC5F38" w:rsidRPr="00EC7416" w:rsidRDefault="00DC5F38" w:rsidP="000F0BEE">
      <w:pPr>
        <w:pStyle w:val="RecNo"/>
        <w:spacing w:before="0"/>
        <w:rPr>
          <w:lang w:val="ru-RU"/>
        </w:rPr>
      </w:pPr>
      <w:r w:rsidRPr="00EC7416">
        <w:rPr>
          <w:lang w:val="ru-RU"/>
        </w:rPr>
        <w:lastRenderedPageBreak/>
        <w:t xml:space="preserve">РЕКОМЕНДАЦИЯ  </w:t>
      </w:r>
      <w:r w:rsidRPr="00EC7416">
        <w:rPr>
          <w:rStyle w:val="href"/>
          <w:lang w:val="ru-RU"/>
        </w:rPr>
        <w:t>МСЭ-</w:t>
      </w:r>
      <w:r w:rsidRPr="000F0BEE">
        <w:rPr>
          <w:rStyle w:val="href"/>
        </w:rPr>
        <w:t>R</w:t>
      </w:r>
      <w:r w:rsidRPr="00EC7416">
        <w:rPr>
          <w:rStyle w:val="href"/>
          <w:lang w:val="ru-RU"/>
        </w:rPr>
        <w:t xml:space="preserve">  </w:t>
      </w:r>
      <w:r w:rsidRPr="000F0BEE">
        <w:rPr>
          <w:rStyle w:val="href"/>
        </w:rPr>
        <w:t>BT</w:t>
      </w:r>
      <w:r w:rsidRPr="00EC7416">
        <w:rPr>
          <w:rStyle w:val="href"/>
          <w:lang w:val="ru-RU"/>
        </w:rPr>
        <w:t>.1300-3</w:t>
      </w:r>
      <w:r w:rsidRPr="00EC7416">
        <w:rPr>
          <w:rStyle w:val="FootnoteReference"/>
          <w:sz w:val="16"/>
          <w:szCs w:val="16"/>
          <w:lang w:val="ru-RU"/>
        </w:rPr>
        <w:footnoteReference w:customMarkFollows="1" w:id="1"/>
        <w:t>*</w:t>
      </w:r>
    </w:p>
    <w:p w:rsidR="00DC5F38" w:rsidRPr="004C1CFD" w:rsidRDefault="00DC5F38" w:rsidP="000F0BEE">
      <w:pPr>
        <w:pStyle w:val="Rectitle"/>
        <w:rPr>
          <w:lang w:val="ru-RU"/>
        </w:rPr>
      </w:pPr>
      <w:r w:rsidRPr="004C1CFD">
        <w:rPr>
          <w:caps/>
          <w:lang w:val="ru-RU"/>
        </w:rPr>
        <w:t>М</w:t>
      </w:r>
      <w:r w:rsidRPr="004C1CFD">
        <w:rPr>
          <w:lang w:val="ru-RU"/>
        </w:rPr>
        <w:t xml:space="preserve">етоды уплотнения, транспортировки и идентификации сигналов изображения, звукового сопровождения и данных для наземного цифрового </w:t>
      </w:r>
      <w:r w:rsidRPr="004C1CFD">
        <w:rPr>
          <w:lang w:val="ru-RU"/>
        </w:rPr>
        <w:br/>
        <w:t>телевизионного радиовещания</w:t>
      </w:r>
    </w:p>
    <w:p w:rsidR="00DC5F38" w:rsidRPr="004C1CFD" w:rsidRDefault="00DC5F38" w:rsidP="000F0BEE">
      <w:pPr>
        <w:pStyle w:val="Recref"/>
        <w:rPr>
          <w:lang w:val="ru-RU"/>
        </w:rPr>
      </w:pPr>
      <w:r w:rsidRPr="004C1CFD">
        <w:rPr>
          <w:lang w:val="ru-RU"/>
        </w:rPr>
        <w:t>(Вопрос МСЭ-</w:t>
      </w:r>
      <w:r w:rsidRPr="0027755D">
        <w:t>R</w:t>
      </w:r>
      <w:r w:rsidRPr="004C1CFD">
        <w:rPr>
          <w:lang w:val="ru-RU"/>
        </w:rPr>
        <w:t xml:space="preserve"> 31/6)</w:t>
      </w:r>
    </w:p>
    <w:p w:rsidR="00DC5F38" w:rsidRPr="004C1CFD" w:rsidRDefault="00DC5F38" w:rsidP="000F0BEE">
      <w:pPr>
        <w:pStyle w:val="Recdate"/>
        <w:rPr>
          <w:lang w:val="ru-RU"/>
        </w:rPr>
      </w:pPr>
      <w:r w:rsidRPr="004C1CFD">
        <w:rPr>
          <w:lang w:val="ru-RU"/>
        </w:rPr>
        <w:t>(1997-2000-2004-2005)</w:t>
      </w:r>
    </w:p>
    <w:p w:rsidR="00DC5F38" w:rsidRPr="004C1CFD" w:rsidRDefault="00DC5F38" w:rsidP="000F0BEE">
      <w:pPr>
        <w:pStyle w:val="HeadingSum"/>
        <w:rPr>
          <w:lang w:val="ru-RU"/>
        </w:rPr>
      </w:pPr>
      <w:r w:rsidRPr="004C1CFD">
        <w:rPr>
          <w:lang w:val="ru-RU"/>
        </w:rPr>
        <w:t>Сфера применения</w:t>
      </w:r>
    </w:p>
    <w:p w:rsidR="00DC5F38" w:rsidRPr="000F0BEE" w:rsidRDefault="00DC5F38" w:rsidP="000F0BEE">
      <w:pPr>
        <w:pStyle w:val="Summary"/>
        <w:rPr>
          <w:lang w:val="ru-RU"/>
        </w:rPr>
      </w:pPr>
      <w:r w:rsidRPr="004C1CFD">
        <w:rPr>
          <w:lang w:val="ru-RU"/>
        </w:rPr>
        <w:t xml:space="preserve">В настоящей Рекомендации описываются методы транспортировки и уплотнения сигналов изображения, звукового сопровождения и данных для систем наземного цифрового телевизионного вещания. </w:t>
      </w:r>
      <w:r w:rsidRPr="000F0BEE">
        <w:rPr>
          <w:lang w:val="ru-RU"/>
        </w:rPr>
        <w:t xml:space="preserve">В ней точно определяется применение Рекомендации МСЭ-Т </w:t>
      </w:r>
      <w:r>
        <w:rPr>
          <w:lang w:val="en-GB"/>
        </w:rPr>
        <w:t>H</w:t>
      </w:r>
      <w:r w:rsidRPr="000F0BEE">
        <w:rPr>
          <w:lang w:val="ru-RU"/>
        </w:rPr>
        <w:t>.222.0</w:t>
      </w:r>
      <w:r w:rsidR="000F0BEE">
        <w:rPr>
          <w:lang w:eastAsia="ja-JP"/>
        </w:rPr>
        <w:t> </w:t>
      </w:r>
      <w:r w:rsidRPr="000F0BEE">
        <w:rPr>
          <w:lang w:val="ru-RU" w:eastAsia="ja-JP"/>
        </w:rPr>
        <w:t>|</w:t>
      </w:r>
      <w:r w:rsidR="000F0BEE">
        <w:rPr>
          <w:lang w:val="en-US" w:eastAsia="ja-JP"/>
        </w:rPr>
        <w:t> </w:t>
      </w:r>
      <w:r w:rsidRPr="000F0BEE">
        <w:rPr>
          <w:lang w:val="ru-RU"/>
        </w:rPr>
        <w:t>стандартов ИСО/МЭК</w:t>
      </w:r>
      <w:r>
        <w:t> </w:t>
      </w:r>
      <w:r w:rsidRPr="000F0BEE">
        <w:rPr>
          <w:lang w:val="ru-RU"/>
        </w:rPr>
        <w:t xml:space="preserve">13818-1 (системы </w:t>
      </w:r>
      <w:r w:rsidRPr="0027755D">
        <w:t>MPEG</w:t>
      </w:r>
      <w:r w:rsidRPr="000F0BEE">
        <w:rPr>
          <w:lang w:val="ru-RU"/>
        </w:rPr>
        <w:t>-2) и существующие при этом ограничения.</w:t>
      </w:r>
    </w:p>
    <w:p w:rsidR="00DC5F38" w:rsidRPr="00EC7416" w:rsidRDefault="00DC5F38" w:rsidP="000F0BEE">
      <w:pPr>
        <w:pStyle w:val="Normalaftertitle"/>
        <w:rPr>
          <w:lang w:val="ru-RU"/>
        </w:rPr>
      </w:pPr>
      <w:r w:rsidRPr="00EC7416">
        <w:rPr>
          <w:lang w:val="ru-RU"/>
        </w:rPr>
        <w:t>Ассамблея радиосвязи МСЭ,</w:t>
      </w:r>
    </w:p>
    <w:p w:rsidR="00DC5F38" w:rsidRPr="004C1CFD" w:rsidRDefault="00DC5F38" w:rsidP="000F0BEE">
      <w:pPr>
        <w:pStyle w:val="Call"/>
        <w:rPr>
          <w:lang w:val="ru-RU"/>
        </w:rPr>
      </w:pPr>
      <w:r w:rsidRPr="004C1CFD">
        <w:rPr>
          <w:lang w:val="ru-RU"/>
        </w:rPr>
        <w:t>учитывая</w:t>
      </w:r>
      <w:r w:rsidRPr="004C1CFD">
        <w:rPr>
          <w:i w:val="0"/>
          <w:iCs/>
          <w:lang w:val="ru-RU"/>
        </w:rPr>
        <w:t>,</w:t>
      </w:r>
    </w:p>
    <w:p w:rsidR="00DC5F38" w:rsidRPr="004C1CFD" w:rsidRDefault="00DC5F38" w:rsidP="000F0BEE">
      <w:pPr>
        <w:rPr>
          <w:lang w:val="ru-RU"/>
        </w:rPr>
      </w:pPr>
      <w:r w:rsidRPr="0027755D">
        <w:rPr>
          <w:lang w:val="en-US"/>
        </w:rPr>
        <w:t>a</w:t>
      </w:r>
      <w:r w:rsidRPr="004C1CFD">
        <w:rPr>
          <w:lang w:val="ru-RU"/>
        </w:rPr>
        <w:t>)</w:t>
      </w:r>
      <w:r w:rsidRPr="004C1CFD">
        <w:rPr>
          <w:lang w:val="ru-RU"/>
        </w:rPr>
        <w:tab/>
        <w:t>что многие администрации будут внедрять наземное цифровое телевизионное вещание (НЦТВ) в диапазонах ОВЧ/УВЧ;</w:t>
      </w:r>
    </w:p>
    <w:p w:rsidR="00DC5F38" w:rsidRPr="004C1CFD" w:rsidRDefault="00DC5F38" w:rsidP="000F0BEE">
      <w:pPr>
        <w:rPr>
          <w:lang w:val="ru-RU"/>
        </w:rPr>
      </w:pPr>
      <w:r w:rsidRPr="0027755D">
        <w:rPr>
          <w:lang w:val="en-US"/>
        </w:rPr>
        <w:t>b</w:t>
      </w:r>
      <w:r w:rsidRPr="004C1CFD">
        <w:rPr>
          <w:lang w:val="ru-RU"/>
        </w:rPr>
        <w:t>)</w:t>
      </w:r>
      <w:r w:rsidRPr="004C1CFD">
        <w:rPr>
          <w:lang w:val="ru-RU"/>
        </w:rPr>
        <w:tab/>
        <w:t>что в службе НЦТВ требуется одновременно передавать изображение, звук, данные и сигналы управления;</w:t>
      </w:r>
    </w:p>
    <w:p w:rsidR="00DC5F38" w:rsidRPr="004C1CFD" w:rsidRDefault="00DC5F38" w:rsidP="000F0BEE">
      <w:pPr>
        <w:rPr>
          <w:lang w:val="ru-RU"/>
        </w:rPr>
      </w:pPr>
      <w:r w:rsidRPr="0027755D">
        <w:rPr>
          <w:lang w:val="en-US"/>
        </w:rPr>
        <w:t>c</w:t>
      </w:r>
      <w:r w:rsidRPr="004C1CFD">
        <w:rPr>
          <w:lang w:val="ru-RU"/>
        </w:rPr>
        <w:t>)</w:t>
      </w:r>
      <w:r w:rsidRPr="004C1CFD">
        <w:rPr>
          <w:lang w:val="ru-RU"/>
        </w:rPr>
        <w:tab/>
        <w:t>что практическое внедрение систем наземного цифрового радиовещания может потребовать введения некоторых ограничений и/или добавлений в спецификацию транспортного уровня стандарта Международной организации по стандартизации/Международной электротехнической комиссии (ИСО/МЭК) 13818-1;</w:t>
      </w:r>
    </w:p>
    <w:p w:rsidR="00DC5F38" w:rsidRPr="004C1CFD" w:rsidRDefault="00DC5F38" w:rsidP="00EE7397">
      <w:pPr>
        <w:rPr>
          <w:lang w:val="ru-RU"/>
        </w:rPr>
      </w:pPr>
      <w:r w:rsidRPr="0027755D">
        <w:rPr>
          <w:lang w:val="en-US"/>
        </w:rPr>
        <w:t>d</w:t>
      </w:r>
      <w:r w:rsidRPr="004C1CFD">
        <w:rPr>
          <w:lang w:val="ru-RU"/>
        </w:rPr>
        <w:t>)</w:t>
      </w:r>
      <w:r w:rsidRPr="004C1CFD">
        <w:rPr>
          <w:lang w:val="ru-RU"/>
        </w:rPr>
        <w:tab/>
      </w:r>
      <w:proofErr w:type="gramStart"/>
      <w:r w:rsidRPr="004C1CFD">
        <w:rPr>
          <w:lang w:val="ru-RU"/>
        </w:rPr>
        <w:t>что</w:t>
      </w:r>
      <w:proofErr w:type="gramEnd"/>
      <w:r w:rsidRPr="004C1CFD">
        <w:rPr>
          <w:lang w:val="ru-RU"/>
        </w:rPr>
        <w:t xml:space="preserve"> в стандарте ИСО/МЭК 13818-1 (Системы Группы эк</w:t>
      </w:r>
      <w:r>
        <w:rPr>
          <w:lang w:val="en-US"/>
        </w:rPr>
        <w:t>c</w:t>
      </w:r>
      <w:r w:rsidRPr="004C1CFD">
        <w:rPr>
          <w:lang w:val="ru-RU"/>
        </w:rPr>
        <w:t xml:space="preserve">пертов по подвижным изображениям (системы </w:t>
      </w:r>
      <w:r w:rsidRPr="0027755D">
        <w:t>MPEG</w:t>
      </w:r>
      <w:r w:rsidRPr="004C1CFD">
        <w:rPr>
          <w:lang w:val="ru-RU"/>
        </w:rPr>
        <w:t xml:space="preserve">-2)) определен общий синтаксис </w:t>
      </w:r>
      <w:r w:rsidR="00EE7397" w:rsidRPr="004C1CFD">
        <w:rPr>
          <w:lang w:val="ru-RU"/>
        </w:rPr>
        <w:t>транспортного потока (ТП)</w:t>
      </w:r>
      <w:r w:rsidRPr="004C1CFD">
        <w:rPr>
          <w:lang w:val="ru-RU"/>
        </w:rPr>
        <w:t>;</w:t>
      </w:r>
    </w:p>
    <w:p w:rsidR="00DC5F38" w:rsidRPr="004C1CFD" w:rsidRDefault="00DC5F38" w:rsidP="00EE7397">
      <w:pPr>
        <w:rPr>
          <w:lang w:val="ru-RU"/>
        </w:rPr>
      </w:pPr>
      <w:r w:rsidRPr="0027755D">
        <w:rPr>
          <w:lang w:val="en-US"/>
        </w:rPr>
        <w:t>e</w:t>
      </w:r>
      <w:r w:rsidRPr="004C1CFD">
        <w:rPr>
          <w:lang w:val="ru-RU"/>
        </w:rPr>
        <w:t>)</w:t>
      </w:r>
      <w:r w:rsidRPr="004C1CFD">
        <w:rPr>
          <w:lang w:val="ru-RU"/>
        </w:rPr>
        <w:tab/>
      </w:r>
      <w:proofErr w:type="gramStart"/>
      <w:r w:rsidRPr="004C1CFD">
        <w:rPr>
          <w:lang w:val="ru-RU"/>
        </w:rPr>
        <w:t>что</w:t>
      </w:r>
      <w:proofErr w:type="gramEnd"/>
      <w:r w:rsidRPr="004C1CFD">
        <w:rPr>
          <w:lang w:val="ru-RU"/>
        </w:rPr>
        <w:t xml:space="preserve"> Рекомендациями МСЭ-</w:t>
      </w:r>
      <w:r>
        <w:t>R</w:t>
      </w:r>
      <w:r>
        <w:rPr>
          <w:lang w:val="en-US"/>
        </w:rPr>
        <w:t> </w:t>
      </w:r>
      <w:r w:rsidRPr="0027755D">
        <w:t>BT</w:t>
      </w:r>
      <w:r w:rsidRPr="004C1CFD">
        <w:rPr>
          <w:lang w:val="ru-RU"/>
        </w:rPr>
        <w:t>.1207 и МСЭ-</w:t>
      </w:r>
      <w:r w:rsidRPr="0027755D">
        <w:t>R BT</w:t>
      </w:r>
      <w:r w:rsidRPr="004C1CFD">
        <w:rPr>
          <w:lang w:val="ru-RU"/>
        </w:rPr>
        <w:t>.1209 рекомендован общий синтаксис</w:t>
      </w:r>
      <w:r w:rsidR="00EE7397" w:rsidRPr="00EE7397">
        <w:rPr>
          <w:lang w:val="ru-RU"/>
        </w:rPr>
        <w:t xml:space="preserve"> </w:t>
      </w:r>
      <w:r w:rsidR="00EE7397" w:rsidRPr="004C1CFD">
        <w:rPr>
          <w:lang w:val="ru-RU"/>
        </w:rPr>
        <w:t>ТП</w:t>
      </w:r>
      <w:r w:rsidRPr="004C1CFD">
        <w:rPr>
          <w:lang w:val="ru-RU"/>
        </w:rPr>
        <w:t>, основанный на стандарте ИСО/МЭК 13818-1;</w:t>
      </w:r>
    </w:p>
    <w:p w:rsidR="00DC5F38" w:rsidRPr="004C1CFD" w:rsidRDefault="00DC5F38" w:rsidP="000F0BEE">
      <w:pPr>
        <w:rPr>
          <w:lang w:val="ru-RU"/>
        </w:rPr>
      </w:pPr>
      <w:r w:rsidRPr="0027755D">
        <w:rPr>
          <w:lang w:val="en-US"/>
        </w:rPr>
        <w:t>f</w:t>
      </w:r>
      <w:r w:rsidRPr="004C1CFD">
        <w:rPr>
          <w:lang w:val="ru-RU"/>
        </w:rPr>
        <w:t>)</w:t>
      </w:r>
      <w:r w:rsidRPr="004C1CFD">
        <w:rPr>
          <w:lang w:val="ru-RU"/>
        </w:rPr>
        <w:tab/>
        <w:t xml:space="preserve">что системы </w:t>
      </w:r>
      <w:r w:rsidRPr="0027755D">
        <w:t>MPEG</w:t>
      </w:r>
      <w:r w:rsidRPr="004C1CFD">
        <w:rPr>
          <w:lang w:val="ru-RU"/>
        </w:rPr>
        <w:t>-2 определяет два метода транспортировки – метод программного потока и метод ТП, и что метод ТП оптимизирован для использования в условиях, когда вероятно появление ошибок передачи;</w:t>
      </w:r>
    </w:p>
    <w:p w:rsidR="00DC5F38" w:rsidRPr="004C1CFD" w:rsidRDefault="00DC5F38" w:rsidP="000F0BEE">
      <w:pPr>
        <w:rPr>
          <w:lang w:val="ru-RU"/>
        </w:rPr>
      </w:pPr>
      <w:r w:rsidRPr="0027755D">
        <w:rPr>
          <w:lang w:val="en-US"/>
        </w:rPr>
        <w:t>g</w:t>
      </w:r>
      <w:r w:rsidRPr="004C1CFD">
        <w:rPr>
          <w:lang w:val="ru-RU"/>
        </w:rPr>
        <w:t>)</w:t>
      </w:r>
      <w:r w:rsidRPr="004C1CFD">
        <w:rPr>
          <w:lang w:val="ru-RU"/>
        </w:rPr>
        <w:tab/>
        <w:t>что остается необходимым осуществление обмена программами, полученными из различных источников, что предъявляет особые требования к транспортному уровню,</w:t>
      </w:r>
    </w:p>
    <w:p w:rsidR="00DC5F38" w:rsidRPr="004C1CFD" w:rsidRDefault="00DC5F38" w:rsidP="000F0BEE">
      <w:pPr>
        <w:pStyle w:val="Call"/>
        <w:rPr>
          <w:iCs/>
          <w:lang w:val="ru-RU"/>
        </w:rPr>
      </w:pPr>
      <w:r w:rsidRPr="004C1CFD">
        <w:rPr>
          <w:lang w:val="ru-RU"/>
        </w:rPr>
        <w:t>рекомендует</w:t>
      </w:r>
      <w:r w:rsidRPr="004C1CFD">
        <w:rPr>
          <w:i w:val="0"/>
          <w:iCs/>
          <w:lang w:val="ru-RU"/>
        </w:rPr>
        <w:t>,</w:t>
      </w:r>
    </w:p>
    <w:p w:rsidR="00DC5F38" w:rsidRPr="004C1CFD" w:rsidRDefault="00DC5F38" w:rsidP="000F0BEE">
      <w:pPr>
        <w:rPr>
          <w:lang w:val="ru-RU"/>
        </w:rPr>
      </w:pPr>
      <w:r w:rsidRPr="004C1CFD">
        <w:rPr>
          <w:b/>
          <w:bCs/>
          <w:lang w:val="ru-RU"/>
        </w:rPr>
        <w:t>1</w:t>
      </w:r>
      <w:r w:rsidRPr="004C1CFD">
        <w:rPr>
          <w:b/>
          <w:bCs/>
          <w:lang w:val="ru-RU"/>
        </w:rPr>
        <w:tab/>
      </w:r>
      <w:r w:rsidRPr="004C1CFD">
        <w:rPr>
          <w:lang w:val="ru-RU"/>
        </w:rPr>
        <w:t>чтобы системы НЦТВ обязательно соответствовали стандарту ИСО/МЭК 13818-1 в том, что касается уплотненных потоков и синтаксиса ТП, как дается в Рекомендациях МСЭ-</w:t>
      </w:r>
      <w:r w:rsidRPr="0027755D">
        <w:t>R</w:t>
      </w:r>
      <w:r w:rsidRPr="004C1CFD">
        <w:rPr>
          <w:lang w:val="ru-RU"/>
        </w:rPr>
        <w:t xml:space="preserve"> </w:t>
      </w:r>
      <w:r w:rsidRPr="0027755D">
        <w:t>BT</w:t>
      </w:r>
      <w:r w:rsidRPr="004C1CFD">
        <w:rPr>
          <w:lang w:val="ru-RU"/>
        </w:rPr>
        <w:t>.1207 и МСЭ</w:t>
      </w:r>
      <w:r w:rsidRPr="004C1CFD">
        <w:rPr>
          <w:lang w:val="ru-RU"/>
        </w:rPr>
        <w:noBreakHyphen/>
      </w:r>
      <w:r w:rsidRPr="0027755D">
        <w:t>R</w:t>
      </w:r>
      <w:r w:rsidRPr="004C1CFD">
        <w:rPr>
          <w:lang w:val="ru-RU"/>
        </w:rPr>
        <w:t xml:space="preserve"> </w:t>
      </w:r>
      <w:r w:rsidRPr="0027755D">
        <w:t>BT</w:t>
      </w:r>
      <w:r w:rsidRPr="004C1CFD">
        <w:rPr>
          <w:lang w:val="ru-RU"/>
        </w:rPr>
        <w:t>.1209, с использованием одного из методов транспортировки сигналов изображения и звукового сопровождения, описанных в Приложении</w:t>
      </w:r>
      <w:r w:rsidRPr="0027755D">
        <w:t> </w:t>
      </w:r>
      <w:r w:rsidRPr="004C1CFD">
        <w:rPr>
          <w:lang w:val="ru-RU"/>
        </w:rPr>
        <w:t>1;</w:t>
      </w:r>
    </w:p>
    <w:p w:rsidR="00DC5F38" w:rsidRPr="004C1CFD" w:rsidRDefault="00DC5F38" w:rsidP="000F0BEE">
      <w:pPr>
        <w:rPr>
          <w:lang w:val="ru-RU"/>
        </w:rPr>
      </w:pPr>
      <w:r w:rsidRPr="004C1CFD">
        <w:rPr>
          <w:b/>
          <w:bCs/>
          <w:lang w:val="ru-RU"/>
        </w:rPr>
        <w:t>2</w:t>
      </w:r>
      <w:r w:rsidRPr="004C1CFD">
        <w:rPr>
          <w:b/>
          <w:bCs/>
          <w:lang w:val="ru-RU"/>
        </w:rPr>
        <w:tab/>
      </w:r>
      <w:r w:rsidRPr="004C1CFD">
        <w:rPr>
          <w:lang w:val="ru-RU"/>
        </w:rPr>
        <w:t>чтобы системы наземного цифрового телевидения обязательно разрабатывались в соответствии с методом согласования методов уплотнения сигналов изображения, звукового сопровождения и данных, которые кратко изложены в Приложении 2.</w:t>
      </w:r>
    </w:p>
    <w:p w:rsidR="00DC5F38" w:rsidRPr="00DC5F38" w:rsidRDefault="00DC5F38" w:rsidP="00DC5F38">
      <w:pPr>
        <w:pStyle w:val="Note"/>
        <w:rPr>
          <w:lang w:val="ru-RU"/>
        </w:rPr>
      </w:pPr>
      <w:r w:rsidRPr="00DC5F38">
        <w:rPr>
          <w:lang w:val="ru-RU"/>
        </w:rPr>
        <w:t>ПРИМЕЧАНИЕ</w:t>
      </w:r>
      <w:r w:rsidRPr="00601346">
        <w:t> </w:t>
      </w:r>
      <w:r w:rsidRPr="00DC5F38">
        <w:rPr>
          <w:lang w:val="ru-RU"/>
        </w:rPr>
        <w:t>1.</w:t>
      </w:r>
      <w:r w:rsidRPr="00601346">
        <w:t> </w:t>
      </w:r>
      <w:r w:rsidRPr="00DC5F38">
        <w:rPr>
          <w:lang w:val="ru-RU"/>
        </w:rPr>
        <w:t>–</w:t>
      </w:r>
      <w:r w:rsidRPr="00601346">
        <w:t> </w:t>
      </w:r>
      <w:r w:rsidRPr="00DC5F38">
        <w:rPr>
          <w:lang w:val="ru-RU"/>
        </w:rPr>
        <w:t>Появление новых систем или функции НЦТВ может потребовать добавления новых стандартных методов в соответствующее Приложение.</w:t>
      </w:r>
    </w:p>
    <w:p w:rsidR="00DC5F38" w:rsidRPr="004C1CFD" w:rsidRDefault="00DC5F38" w:rsidP="00346C3C">
      <w:pPr>
        <w:spacing w:line="240" w:lineRule="exact"/>
        <w:rPr>
          <w:lang w:val="ru-RU"/>
        </w:rPr>
      </w:pPr>
      <w:r w:rsidRPr="004C1CFD">
        <w:rPr>
          <w:lang w:val="ru-RU"/>
        </w:rPr>
        <w:lastRenderedPageBreak/>
        <w:t>"Транспортировка и уплотнение сигналов изображения, звукового сопровождения и данных" относятся к средствам деления потока цифровых данных на информационные "пакеты" – средствам, однозначно идентифицирующим каждый пакет или тип пакета, и к соответствующим методам уплотнения пакетов потока данных изображения, пакетов потока данных звукового сопровождения и пакетов потока вспомогательных данных в единый поток данных, состоящий из последовательности 188-байтовых пакетов ТП.</w:t>
      </w:r>
    </w:p>
    <w:p w:rsidR="00DC5F38" w:rsidRPr="004C1CFD" w:rsidRDefault="00DC5F38" w:rsidP="00EC7416">
      <w:pPr>
        <w:spacing w:line="240" w:lineRule="exact"/>
        <w:rPr>
          <w:lang w:val="ru-RU"/>
        </w:rPr>
      </w:pPr>
      <w:r w:rsidRPr="004C1CFD">
        <w:rPr>
          <w:lang w:val="ru-RU"/>
        </w:rPr>
        <w:t>В Приложении</w:t>
      </w:r>
      <w:r w:rsidR="00EC7416">
        <w:rPr>
          <w:lang w:val="en-US"/>
        </w:rPr>
        <w:t> </w:t>
      </w:r>
      <w:r w:rsidRPr="004C1CFD">
        <w:rPr>
          <w:lang w:val="ru-RU"/>
        </w:rPr>
        <w:t>1 описываются методы транспортировки сигналов изображения, звукового сопровождения и данных, а в Приложении 2 – методы уплотнения этих сигналов.</w:t>
      </w:r>
    </w:p>
    <w:p w:rsidR="00DC5F38" w:rsidRPr="0027755D" w:rsidRDefault="00DC5F38" w:rsidP="00346C3C">
      <w:pPr>
        <w:pStyle w:val="a"/>
        <w:spacing w:before="120" w:line="240" w:lineRule="exact"/>
        <w:rPr>
          <w:sz w:val="22"/>
          <w:szCs w:val="22"/>
        </w:rPr>
      </w:pPr>
      <w:r w:rsidRPr="00601346">
        <w:t xml:space="preserve">ПРИМЕЧАНИЕ. </w:t>
      </w:r>
      <w:r>
        <w:t>−</w:t>
      </w:r>
      <w:r w:rsidRPr="00601346">
        <w:t xml:space="preserve"> Со стандартом ИСО/МЭК 13818-1 можно ознакомиться на </w:t>
      </w:r>
      <w:r>
        <w:t>веб</w:t>
      </w:r>
      <w:r w:rsidRPr="00601346">
        <w:t xml:space="preserve">-сайте по следующему адресу: </w:t>
      </w:r>
      <w:hyperlink r:id="rId15" w:history="1">
        <w:r w:rsidRPr="00601346">
          <w:rPr>
            <w:rStyle w:val="Hyperlink"/>
          </w:rPr>
          <w:t>http://www.iso.org/itu</w:t>
        </w:r>
      </w:hyperlink>
      <w:r w:rsidRPr="0027755D">
        <w:rPr>
          <w:sz w:val="22"/>
          <w:szCs w:val="22"/>
        </w:rPr>
        <w:t>.</w:t>
      </w:r>
    </w:p>
    <w:p w:rsidR="00DC5F38" w:rsidRPr="000F0BEE" w:rsidRDefault="00DC5F38" w:rsidP="00346C3C">
      <w:pPr>
        <w:pStyle w:val="AnnexNoTitle"/>
        <w:spacing w:line="240" w:lineRule="exact"/>
        <w:rPr>
          <w:lang w:val="ru-RU"/>
        </w:rPr>
      </w:pPr>
      <w:r w:rsidRPr="000F0BEE">
        <w:rPr>
          <w:lang w:val="ru-RU"/>
        </w:rPr>
        <w:t>Приложение 1</w:t>
      </w:r>
      <w:r w:rsidR="000F0BEE" w:rsidRPr="000F0BEE">
        <w:rPr>
          <w:lang w:val="ru-RU"/>
        </w:rPr>
        <w:br/>
      </w:r>
      <w:r w:rsidR="000F0BEE" w:rsidRPr="000F0BEE">
        <w:rPr>
          <w:lang w:val="ru-RU"/>
        </w:rPr>
        <w:br/>
      </w:r>
      <w:r w:rsidRPr="000F0BEE">
        <w:rPr>
          <w:lang w:val="ru-RU"/>
        </w:rPr>
        <w:t xml:space="preserve">Методы транспортировки сигналов изображения, </w:t>
      </w:r>
      <w:r w:rsidR="000F0BEE" w:rsidRPr="000F0BEE">
        <w:rPr>
          <w:lang w:val="ru-RU"/>
        </w:rPr>
        <w:br/>
      </w:r>
      <w:r w:rsidRPr="000F0BEE">
        <w:rPr>
          <w:lang w:val="ru-RU"/>
        </w:rPr>
        <w:t>звукового сопровождения и данных</w:t>
      </w:r>
    </w:p>
    <w:p w:rsidR="00DC5F38" w:rsidRPr="004C1CFD" w:rsidRDefault="00DC5F38" w:rsidP="00346C3C">
      <w:pPr>
        <w:pStyle w:val="Heading1"/>
        <w:spacing w:line="240" w:lineRule="exact"/>
        <w:rPr>
          <w:lang w:val="ru-RU"/>
        </w:rPr>
      </w:pPr>
      <w:r w:rsidRPr="004C1CFD">
        <w:rPr>
          <w:lang w:val="ru-RU"/>
        </w:rPr>
        <w:t>1</w:t>
      </w:r>
      <w:r w:rsidRPr="004C1CFD">
        <w:rPr>
          <w:lang w:val="ru-RU"/>
        </w:rPr>
        <w:tab/>
        <w:t>Введение</w:t>
      </w:r>
    </w:p>
    <w:p w:rsidR="00DC5F38" w:rsidRPr="004C1CFD" w:rsidRDefault="00DC5F38" w:rsidP="00346C3C">
      <w:pPr>
        <w:spacing w:line="240" w:lineRule="exact"/>
        <w:rPr>
          <w:lang w:val="ru-RU"/>
        </w:rPr>
      </w:pPr>
      <w:r w:rsidRPr="004C1CFD">
        <w:rPr>
          <w:lang w:val="ru-RU"/>
        </w:rPr>
        <w:t xml:space="preserve">Метод транспортировки сигналов изображения, звукового сопровождения и данных должен соответствовать синтаксису ТП </w:t>
      </w:r>
      <w:r w:rsidRPr="0027755D">
        <w:t>MPEG</w:t>
      </w:r>
      <w:r w:rsidRPr="004C1CFD">
        <w:rPr>
          <w:lang w:val="ru-RU"/>
        </w:rPr>
        <w:t>-2, описанному в стандарте</w:t>
      </w:r>
      <w:r w:rsidRPr="0027755D">
        <w:t> </w:t>
      </w:r>
      <w:r w:rsidRPr="004C1CFD">
        <w:rPr>
          <w:lang w:val="ru-RU"/>
        </w:rPr>
        <w:t xml:space="preserve"> ИСО/МЭК 13818-1 (системы </w:t>
      </w:r>
      <w:r w:rsidRPr="0027755D">
        <w:t>MPEG</w:t>
      </w:r>
      <w:r w:rsidRPr="004C1CFD">
        <w:rPr>
          <w:lang w:val="ru-RU"/>
        </w:rPr>
        <w:t>-2). Допустимые ограничения и дополнения к существующим системам были стандартизованы и даются в п.</w:t>
      </w:r>
      <w:r w:rsidRPr="0027755D">
        <w:t> </w:t>
      </w:r>
      <w:r w:rsidRPr="004C1CFD">
        <w:rPr>
          <w:lang w:val="ru-RU"/>
        </w:rPr>
        <w:t>2 данного Приложения.</w:t>
      </w:r>
    </w:p>
    <w:p w:rsidR="00DC5F38" w:rsidRPr="004C1CFD" w:rsidRDefault="00DC5F38" w:rsidP="00346C3C">
      <w:pPr>
        <w:spacing w:line="240" w:lineRule="exact"/>
        <w:rPr>
          <w:lang w:val="ru-RU"/>
        </w:rPr>
      </w:pPr>
      <w:r w:rsidRPr="004C1CFD">
        <w:rPr>
          <w:lang w:val="ru-RU"/>
        </w:rPr>
        <w:t>При разработке механизма транспортировки приоритетными вопросами для рассмотрения являются взаимодействие между такими цифровыми носителями информации, как, например, наземное радиовещание, кабельное распределение программ, спутниковое распределение программ, носители записи и компьютерные интерфейсы. МСЭ-</w:t>
      </w:r>
      <w:r w:rsidRPr="0027755D">
        <w:t>R</w:t>
      </w:r>
      <w:r w:rsidRPr="004C1CFD">
        <w:rPr>
          <w:lang w:val="ru-RU"/>
        </w:rPr>
        <w:t xml:space="preserve"> рекомендует, чтобы в цифровых системах использовался синтаксис ТП </w:t>
      </w:r>
      <w:r w:rsidRPr="0027755D">
        <w:t>MPEG</w:t>
      </w:r>
      <w:r w:rsidRPr="004C1CFD">
        <w:rPr>
          <w:lang w:val="ru-RU"/>
        </w:rPr>
        <w:t xml:space="preserve">-2 для пакетирования и уплотнения сигналов изображения, звукового сопровождения и передачи данных для систем цифрового радиовещания. Синтаксис ТП </w:t>
      </w:r>
      <w:r w:rsidRPr="0027755D">
        <w:t>MPEG</w:t>
      </w:r>
      <w:r w:rsidRPr="004C1CFD">
        <w:rPr>
          <w:lang w:val="ru-RU"/>
        </w:rPr>
        <w:t>-2 был разработан для приложений, в которых ограничена полоса пропускания канала или емкость носителя записи, и первостепенным требованием в нем является эффективность механизма транспортировки. Он также был разработан для облегчения взаимодействия с транспортными механизмами асинхронного метода передачи (</w:t>
      </w:r>
      <w:r w:rsidRPr="0027755D">
        <w:t>ATM</w:t>
      </w:r>
      <w:r w:rsidRPr="004C1CFD">
        <w:rPr>
          <w:lang w:val="ru-RU"/>
        </w:rPr>
        <w:t>).</w:t>
      </w:r>
    </w:p>
    <w:p w:rsidR="00DC5F38" w:rsidRPr="004C1CFD" w:rsidRDefault="00DC5F38" w:rsidP="00346C3C">
      <w:pPr>
        <w:pStyle w:val="Heading1"/>
        <w:spacing w:line="240" w:lineRule="exact"/>
        <w:rPr>
          <w:lang w:val="ru-RU"/>
        </w:rPr>
      </w:pPr>
      <w:r w:rsidRPr="004C1CFD">
        <w:rPr>
          <w:lang w:val="ru-RU"/>
        </w:rPr>
        <w:t>2</w:t>
      </w:r>
      <w:r w:rsidRPr="004C1CFD">
        <w:rPr>
          <w:lang w:val="ru-RU"/>
        </w:rPr>
        <w:tab/>
        <w:t>Метод транспортировки сигналов изображения, звукового сопровождения и данных</w:t>
      </w:r>
    </w:p>
    <w:p w:rsidR="00DC5F38" w:rsidRPr="004C1CFD" w:rsidRDefault="00DC5F38" w:rsidP="00346C3C">
      <w:pPr>
        <w:pStyle w:val="Heading2"/>
        <w:spacing w:line="240" w:lineRule="exact"/>
        <w:rPr>
          <w:lang w:val="ru-RU"/>
        </w:rPr>
      </w:pPr>
      <w:r w:rsidRPr="004C1CFD">
        <w:rPr>
          <w:lang w:val="ru-RU"/>
        </w:rPr>
        <w:t>2.1</w:t>
      </w:r>
      <w:r w:rsidRPr="004C1CFD">
        <w:rPr>
          <w:lang w:val="ru-RU"/>
        </w:rPr>
        <w:tab/>
        <w:t xml:space="preserve">Обзор системы </w:t>
      </w:r>
    </w:p>
    <w:p w:rsidR="00DC5F38" w:rsidRPr="004C1CFD" w:rsidRDefault="00DC5F38" w:rsidP="00346C3C">
      <w:pPr>
        <w:spacing w:line="240" w:lineRule="exact"/>
        <w:rPr>
          <w:lang w:val="ru-RU"/>
        </w:rPr>
      </w:pPr>
      <w:r w:rsidRPr="004C1CFD">
        <w:rPr>
          <w:lang w:val="ru-RU"/>
        </w:rPr>
        <w:t>В Дополнениях</w:t>
      </w:r>
      <w:r w:rsidRPr="0027755D">
        <w:t> </w:t>
      </w:r>
      <w:r w:rsidRPr="004C1CFD">
        <w:rPr>
          <w:lang w:val="ru-RU"/>
        </w:rPr>
        <w:t>1,</w:t>
      </w:r>
      <w:r w:rsidR="00EC7416" w:rsidRPr="00EC7416">
        <w:rPr>
          <w:lang w:val="ru-RU"/>
        </w:rPr>
        <w:t xml:space="preserve"> </w:t>
      </w:r>
      <w:r w:rsidRPr="004C1CFD">
        <w:rPr>
          <w:lang w:val="ru-RU"/>
        </w:rPr>
        <w:t>2 и 3 приведены спецификации характеристик систем уплотнения и транспортировки сигналов изображения, звукового сопровождения и данных для систем А, В и С, соответственно.</w:t>
      </w:r>
    </w:p>
    <w:p w:rsidR="00DC5F38" w:rsidRPr="004C1CFD" w:rsidRDefault="00DC5F38" w:rsidP="00346C3C">
      <w:pPr>
        <w:spacing w:line="240" w:lineRule="exact"/>
        <w:rPr>
          <w:lang w:val="ru-RU"/>
        </w:rPr>
      </w:pPr>
      <w:r w:rsidRPr="004C1CFD">
        <w:rPr>
          <w:lang w:val="ru-RU"/>
        </w:rPr>
        <w:t xml:space="preserve">Формат и протокол передачи для систем А, В и С являются совместимыми подгруппами спецификации систем </w:t>
      </w:r>
      <w:r w:rsidRPr="0027755D">
        <w:t>MPEG</w:t>
      </w:r>
      <w:r w:rsidRPr="004C1CFD">
        <w:rPr>
          <w:lang w:val="ru-RU"/>
        </w:rPr>
        <w:t>-2, определенной в стандарте ИСО/МЭК 13818-1. Основой всех трех систем является транспортный поток с пакетами фиксированной длины, этот подход определен и оптимизирован для приложений доставки цифровых телевизионных сигналов.</w:t>
      </w:r>
    </w:p>
    <w:p w:rsidR="00DC5F38" w:rsidRPr="004C1CFD" w:rsidRDefault="00DC5F38" w:rsidP="00346C3C">
      <w:pPr>
        <w:spacing w:line="240" w:lineRule="exact"/>
        <w:rPr>
          <w:lang w:val="ru-RU"/>
        </w:rPr>
      </w:pPr>
      <w:r w:rsidRPr="004C1CFD">
        <w:rPr>
          <w:lang w:val="ru-RU"/>
        </w:rPr>
        <w:t xml:space="preserve">В стандартах для этих систем указаны некоторые ограничения и дополнения по отношению к системам </w:t>
      </w:r>
      <w:r w:rsidRPr="0027755D">
        <w:t>MPEG</w:t>
      </w:r>
      <w:r w:rsidRPr="004C1CFD">
        <w:rPr>
          <w:lang w:val="ru-RU"/>
        </w:rPr>
        <w:t>-2, что изложено в следующих разделах.</w:t>
      </w:r>
    </w:p>
    <w:p w:rsidR="00DC5F38" w:rsidRPr="00EC7416" w:rsidRDefault="00DC5F38" w:rsidP="00346C3C">
      <w:pPr>
        <w:pStyle w:val="Heading2"/>
        <w:spacing w:line="240" w:lineRule="exact"/>
        <w:rPr>
          <w:lang w:val="ru-RU"/>
        </w:rPr>
      </w:pPr>
      <w:bookmarkStart w:id="1" w:name="_Ref314823726"/>
      <w:bookmarkStart w:id="2" w:name="_Ref314823784"/>
      <w:bookmarkStart w:id="3" w:name="_Toc314918348"/>
      <w:bookmarkStart w:id="4" w:name="_Toc337305396"/>
      <w:bookmarkStart w:id="5" w:name="_Toc337543449"/>
      <w:r w:rsidRPr="00EC7416">
        <w:rPr>
          <w:lang w:val="ru-RU"/>
        </w:rPr>
        <w:t>2.2</w:t>
      </w:r>
      <w:r w:rsidRPr="00EC7416">
        <w:rPr>
          <w:lang w:val="ru-RU"/>
        </w:rPr>
        <w:tab/>
      </w:r>
      <w:bookmarkEnd w:id="1"/>
      <w:bookmarkEnd w:id="2"/>
      <w:bookmarkEnd w:id="3"/>
      <w:bookmarkEnd w:id="4"/>
      <w:bookmarkEnd w:id="5"/>
      <w:r w:rsidRPr="00EC7416">
        <w:rPr>
          <w:lang w:val="ru-RU"/>
        </w:rPr>
        <w:t>Спецификация</w:t>
      </w:r>
    </w:p>
    <w:p w:rsidR="00DC5F38" w:rsidRPr="004C1CFD" w:rsidRDefault="00DC5F38" w:rsidP="00346C3C">
      <w:pPr>
        <w:spacing w:line="240" w:lineRule="exact"/>
        <w:rPr>
          <w:lang w:val="ru-RU"/>
        </w:rPr>
      </w:pPr>
      <w:r w:rsidRPr="004C1CFD">
        <w:rPr>
          <w:lang w:val="ru-RU"/>
        </w:rPr>
        <w:t xml:space="preserve">Синтаксис и семантика спецификации стандартов систем А, В и С соответствуют стандарту ИСО/МЭК 13818-1 с учетом указанных здесь ограничений и расширений. Далее описаны ограничения кодирования, которые относятся к использованию спецификации систем </w:t>
      </w:r>
      <w:r w:rsidRPr="0027755D">
        <w:t>MPEG</w:t>
      </w:r>
      <w:r w:rsidRPr="004C1CFD">
        <w:rPr>
          <w:lang w:val="ru-RU"/>
        </w:rPr>
        <w:t>-2 в системах А, В и С.</w:t>
      </w:r>
    </w:p>
    <w:p w:rsidR="00DC5F38" w:rsidRPr="004C1CFD" w:rsidRDefault="00DC5F38" w:rsidP="00346C3C">
      <w:pPr>
        <w:pStyle w:val="Heading3"/>
        <w:spacing w:line="240" w:lineRule="exact"/>
        <w:rPr>
          <w:lang w:val="ru-RU"/>
        </w:rPr>
      </w:pPr>
      <w:bookmarkStart w:id="6" w:name="_Toc337305398"/>
      <w:bookmarkStart w:id="7" w:name="_Toc337543451"/>
      <w:r w:rsidRPr="004C1CFD">
        <w:rPr>
          <w:lang w:val="ru-RU"/>
        </w:rPr>
        <w:lastRenderedPageBreak/>
        <w:t>2.2.1</w:t>
      </w:r>
      <w:r w:rsidRPr="004C1CFD">
        <w:rPr>
          <w:lang w:val="ru-RU"/>
        </w:rPr>
        <w:tab/>
        <w:t xml:space="preserve">Стандарт систем </w:t>
      </w:r>
      <w:r w:rsidRPr="0027755D">
        <w:t>MPEG</w:t>
      </w:r>
      <w:r w:rsidRPr="004C1CFD">
        <w:rPr>
          <w:lang w:val="ru-RU"/>
        </w:rPr>
        <w:t xml:space="preserve">-2 </w:t>
      </w:r>
    </w:p>
    <w:p w:rsidR="00DC5F38" w:rsidRPr="004C1CFD" w:rsidRDefault="00DC5F38" w:rsidP="00346C3C">
      <w:pPr>
        <w:pStyle w:val="Heading4"/>
        <w:spacing w:line="240" w:lineRule="exact"/>
        <w:rPr>
          <w:lang w:val="ru-RU"/>
        </w:rPr>
      </w:pPr>
      <w:r w:rsidRPr="004C1CFD">
        <w:rPr>
          <w:lang w:val="ru-RU"/>
        </w:rPr>
        <w:t>2.2.1.1</w:t>
      </w:r>
      <w:r w:rsidRPr="004C1CFD">
        <w:rPr>
          <w:lang w:val="ru-RU"/>
        </w:rPr>
        <w:tab/>
        <w:t xml:space="preserve">Стандарт транспортировки сигналов изображения </w:t>
      </w:r>
      <w:bookmarkEnd w:id="6"/>
      <w:bookmarkEnd w:id="7"/>
      <w:r w:rsidRPr="004C1CFD">
        <w:rPr>
          <w:lang w:val="ru-RU"/>
        </w:rPr>
        <w:t>(</w:t>
      </w:r>
      <w:r w:rsidRPr="0027755D">
        <w:rPr>
          <w:lang w:val="en-US"/>
        </w:rPr>
        <w:t>T</w:t>
      </w:r>
      <w:r w:rsidRPr="004C1CFD">
        <w:rPr>
          <w:lang w:val="ru-RU"/>
        </w:rPr>
        <w:t>-</w:t>
      </w:r>
      <w:r w:rsidRPr="0027755D">
        <w:rPr>
          <w:lang w:val="en-US"/>
        </w:rPr>
        <w:t>STD</w:t>
      </w:r>
      <w:r w:rsidRPr="004C1CFD">
        <w:rPr>
          <w:lang w:val="ru-RU"/>
        </w:rPr>
        <w:t>)</w:t>
      </w:r>
    </w:p>
    <w:p w:rsidR="00DC5F38" w:rsidRPr="004C1CFD" w:rsidRDefault="00DC5F38" w:rsidP="00EC7416">
      <w:pPr>
        <w:spacing w:line="240" w:lineRule="exact"/>
        <w:rPr>
          <w:lang w:val="ru-RU"/>
        </w:rPr>
      </w:pPr>
      <w:r w:rsidRPr="004C1CFD">
        <w:rPr>
          <w:lang w:val="ru-RU"/>
        </w:rPr>
        <w:t>Стандарт транспортировки сигналов изображения (</w:t>
      </w:r>
      <w:r w:rsidR="00EC7416" w:rsidRPr="0027755D">
        <w:rPr>
          <w:lang w:val="en-US"/>
        </w:rPr>
        <w:t>T</w:t>
      </w:r>
      <w:r w:rsidR="00EC7416" w:rsidRPr="004C1CFD">
        <w:rPr>
          <w:lang w:val="ru-RU"/>
        </w:rPr>
        <w:t>-</w:t>
      </w:r>
      <w:r w:rsidR="00EC7416" w:rsidRPr="0027755D">
        <w:rPr>
          <w:lang w:val="en-US"/>
        </w:rPr>
        <w:t>STD</w:t>
      </w:r>
      <w:r w:rsidRPr="004C1CFD">
        <w:rPr>
          <w:lang w:val="ru-RU"/>
        </w:rPr>
        <w:t>) подробно изложен в п.</w:t>
      </w:r>
      <w:r w:rsidRPr="0027755D">
        <w:t> </w:t>
      </w:r>
      <w:r w:rsidRPr="004C1CFD">
        <w:rPr>
          <w:lang w:val="ru-RU"/>
        </w:rPr>
        <w:t>2.4.2 стандарта ИСО/МЭК 13818-1 и вытекает из ограничений для кодированного уровня в элементарном потоке (ЭП) видеосигнала.</w:t>
      </w:r>
    </w:p>
    <w:p w:rsidR="00DC5F38" w:rsidRPr="004C1CFD" w:rsidRDefault="00DC5F38" w:rsidP="00346C3C">
      <w:pPr>
        <w:pStyle w:val="Heading4"/>
        <w:spacing w:line="240" w:lineRule="exact"/>
        <w:rPr>
          <w:lang w:val="ru-RU"/>
        </w:rPr>
      </w:pPr>
      <w:bookmarkStart w:id="8" w:name="_Toc337305399"/>
      <w:bookmarkStart w:id="9" w:name="_Toc337543452"/>
      <w:r w:rsidRPr="004C1CFD">
        <w:rPr>
          <w:lang w:val="ru-RU"/>
        </w:rPr>
        <w:t>2.2.1.2</w:t>
      </w:r>
      <w:r w:rsidRPr="004C1CFD">
        <w:rPr>
          <w:lang w:val="ru-RU"/>
        </w:rPr>
        <w:tab/>
      </w:r>
      <w:bookmarkEnd w:id="8"/>
      <w:bookmarkEnd w:id="9"/>
      <w:r w:rsidRPr="004C1CFD">
        <w:rPr>
          <w:lang w:val="ru-RU"/>
        </w:rPr>
        <w:t>Стандарт транспортировки сигналов звукового сопровождения (</w:t>
      </w:r>
      <w:r w:rsidRPr="0027755D">
        <w:rPr>
          <w:lang w:val="en-US"/>
        </w:rPr>
        <w:t>T</w:t>
      </w:r>
      <w:r w:rsidRPr="004C1CFD">
        <w:rPr>
          <w:lang w:val="ru-RU"/>
        </w:rPr>
        <w:t>-</w:t>
      </w:r>
      <w:r w:rsidRPr="0027755D">
        <w:rPr>
          <w:lang w:val="en-US"/>
        </w:rPr>
        <w:t>STD</w:t>
      </w:r>
      <w:r w:rsidRPr="004C1CFD">
        <w:rPr>
          <w:lang w:val="ru-RU"/>
        </w:rPr>
        <w:t>)</w:t>
      </w:r>
    </w:p>
    <w:p w:rsidR="00DC5F38" w:rsidRPr="004C1CFD" w:rsidRDefault="00DC5F38" w:rsidP="00346C3C">
      <w:pPr>
        <w:spacing w:line="240" w:lineRule="exact"/>
        <w:rPr>
          <w:lang w:val="ru-RU"/>
        </w:rPr>
      </w:pPr>
      <w:r w:rsidRPr="004C1CFD">
        <w:rPr>
          <w:lang w:val="ru-RU"/>
        </w:rPr>
        <w:t>Стандарт транспортировки сигналов звукового сопровождения (</w:t>
      </w:r>
      <w:r w:rsidRPr="0027755D">
        <w:rPr>
          <w:lang w:val="en-US"/>
        </w:rPr>
        <w:t>T</w:t>
      </w:r>
      <w:r w:rsidRPr="004C1CFD">
        <w:rPr>
          <w:lang w:val="ru-RU"/>
        </w:rPr>
        <w:t>-</w:t>
      </w:r>
      <w:r w:rsidRPr="0027755D">
        <w:rPr>
          <w:lang w:val="en-US"/>
        </w:rPr>
        <w:t>STD</w:t>
      </w:r>
      <w:r w:rsidRPr="004C1CFD">
        <w:rPr>
          <w:lang w:val="ru-RU"/>
        </w:rPr>
        <w:t xml:space="preserve">) для системы </w:t>
      </w:r>
      <w:r w:rsidRPr="0027755D">
        <w:t>A</w:t>
      </w:r>
      <w:r w:rsidRPr="004C1CFD">
        <w:rPr>
          <w:lang w:val="ru-RU"/>
        </w:rPr>
        <w:t xml:space="preserve"> подробно изложен в п.</w:t>
      </w:r>
      <w:r w:rsidRPr="0027755D">
        <w:t> </w:t>
      </w:r>
      <w:r w:rsidRPr="004C1CFD">
        <w:rPr>
          <w:lang w:val="ru-RU"/>
        </w:rPr>
        <w:t xml:space="preserve">3.6 Приложения </w:t>
      </w:r>
      <w:r w:rsidRPr="0027755D">
        <w:t>A</w:t>
      </w:r>
      <w:r w:rsidRPr="004C1CFD">
        <w:rPr>
          <w:lang w:val="ru-RU"/>
        </w:rPr>
        <w:t xml:space="preserve"> [</w:t>
      </w:r>
      <w:r w:rsidRPr="0065666C">
        <w:rPr>
          <w:lang w:val="en-US"/>
        </w:rPr>
        <w:t>ATSC</w:t>
      </w:r>
      <w:r w:rsidRPr="004C1CFD">
        <w:rPr>
          <w:lang w:val="ru-RU"/>
        </w:rPr>
        <w:t>-</w:t>
      </w:r>
      <w:r w:rsidRPr="004C1CFD">
        <w:rPr>
          <w:lang w:val="ru-RU" w:eastAsia="ja-JP"/>
        </w:rPr>
        <w:t>2</w:t>
      </w:r>
      <w:r w:rsidRPr="004C1CFD">
        <w:rPr>
          <w:lang w:val="ru-RU"/>
        </w:rPr>
        <w:t>].</w:t>
      </w:r>
    </w:p>
    <w:p w:rsidR="00DC5F38" w:rsidRPr="004C1CFD" w:rsidRDefault="00DC5F38" w:rsidP="00346C3C">
      <w:pPr>
        <w:spacing w:line="240" w:lineRule="exact"/>
        <w:rPr>
          <w:lang w:val="ru-RU"/>
        </w:rPr>
      </w:pPr>
      <w:r w:rsidRPr="004C1CFD">
        <w:rPr>
          <w:lang w:val="ru-RU"/>
        </w:rPr>
        <w:t>Стандарт транспортировки сигналов звукового сопровождения (</w:t>
      </w:r>
      <w:r w:rsidRPr="0027755D">
        <w:rPr>
          <w:lang w:val="en-US"/>
        </w:rPr>
        <w:t>T</w:t>
      </w:r>
      <w:r w:rsidRPr="004C1CFD">
        <w:rPr>
          <w:lang w:val="ru-RU"/>
        </w:rPr>
        <w:t>-</w:t>
      </w:r>
      <w:r w:rsidRPr="0027755D">
        <w:rPr>
          <w:lang w:val="en-US"/>
        </w:rPr>
        <w:t>STD</w:t>
      </w:r>
      <w:r w:rsidRPr="004C1CFD">
        <w:rPr>
          <w:lang w:val="ru-RU"/>
        </w:rPr>
        <w:t>) для систем В и С подробно изложен в п.</w:t>
      </w:r>
      <w:r w:rsidRPr="0027755D">
        <w:t> </w:t>
      </w:r>
      <w:r w:rsidRPr="004C1CFD">
        <w:rPr>
          <w:lang w:val="ru-RU"/>
        </w:rPr>
        <w:t>2.4.2 стандарта ИСО/МЭК 13818-1. Модель буфера для стандарта ИСО/МЭК 13818</w:t>
      </w:r>
      <w:r w:rsidRPr="004C1CFD">
        <w:rPr>
          <w:lang w:val="ru-RU"/>
        </w:rPr>
        <w:noBreakHyphen/>
        <w:t xml:space="preserve">7 описана в Приложении </w:t>
      </w:r>
      <w:r w:rsidRPr="0027755D">
        <w:rPr>
          <w:lang w:val="en-US"/>
        </w:rPr>
        <w:t>Q</w:t>
      </w:r>
      <w:r w:rsidRPr="004C1CFD">
        <w:rPr>
          <w:lang w:val="ru-RU"/>
        </w:rPr>
        <w:t xml:space="preserve"> к стандарту ИСО/МЭК 13818-1.</w:t>
      </w:r>
    </w:p>
    <w:p w:rsidR="00DC5F38" w:rsidRPr="00EC7416" w:rsidRDefault="00DC5F38" w:rsidP="00346C3C">
      <w:pPr>
        <w:pStyle w:val="Heading3"/>
        <w:spacing w:line="240" w:lineRule="exact"/>
        <w:rPr>
          <w:lang w:val="ru-RU"/>
        </w:rPr>
      </w:pPr>
      <w:bookmarkStart w:id="10" w:name="_Toc314918350"/>
      <w:bookmarkStart w:id="11" w:name="_Toc337305400"/>
      <w:bookmarkStart w:id="12" w:name="_Toc337543453"/>
      <w:r w:rsidRPr="00EC7416">
        <w:rPr>
          <w:lang w:val="ru-RU"/>
        </w:rPr>
        <w:t>2.2.2</w:t>
      </w:r>
      <w:r w:rsidRPr="00EC7416">
        <w:rPr>
          <w:lang w:val="ru-RU"/>
        </w:rPr>
        <w:tab/>
        <w:t>Дескриптор регистрации</w:t>
      </w:r>
      <w:bookmarkEnd w:id="10"/>
      <w:bookmarkEnd w:id="11"/>
      <w:bookmarkEnd w:id="12"/>
    </w:p>
    <w:p w:rsidR="00DC5F38" w:rsidRPr="00A23403" w:rsidRDefault="00DC5F38" w:rsidP="00346C3C">
      <w:pPr>
        <w:spacing w:line="240" w:lineRule="exact"/>
        <w:rPr>
          <w:spacing w:val="-2"/>
          <w:lang w:val="ru-RU"/>
        </w:rPr>
      </w:pPr>
      <w:r w:rsidRPr="00A23403">
        <w:rPr>
          <w:spacing w:val="-2"/>
          <w:lang w:val="ru-RU"/>
        </w:rPr>
        <w:t xml:space="preserve">В системе А для идентификации содержания программ и элементарных потоков в декодирующем </w:t>
      </w:r>
      <w:r w:rsidRPr="00A23403">
        <w:rPr>
          <w:lang w:val="ru-RU"/>
        </w:rPr>
        <w:t>оборудовании используется дескриптор регистрации, описанный в п.</w:t>
      </w:r>
      <w:r w:rsidRPr="004B7F75">
        <w:t> </w:t>
      </w:r>
      <w:r w:rsidRPr="00A23403">
        <w:rPr>
          <w:lang w:val="ru-RU"/>
        </w:rPr>
        <w:t>2.6.8 стандарта ИСО/МЭК 13818</w:t>
      </w:r>
      <w:r w:rsidRPr="00A23403">
        <w:rPr>
          <w:lang w:val="ru-RU"/>
        </w:rPr>
        <w:noBreakHyphen/>
        <w:t>1.</w:t>
      </w:r>
    </w:p>
    <w:p w:rsidR="00DC5F38" w:rsidRPr="004C1CFD" w:rsidRDefault="00DC5F38" w:rsidP="00EC7416">
      <w:pPr>
        <w:spacing w:line="240" w:lineRule="exact"/>
        <w:rPr>
          <w:lang w:val="ru-RU"/>
        </w:rPr>
      </w:pPr>
      <w:r w:rsidRPr="004C1CFD">
        <w:rPr>
          <w:spacing w:val="-2"/>
          <w:lang w:val="ru-RU"/>
        </w:rPr>
        <w:t xml:space="preserve">В системах </w:t>
      </w:r>
      <w:r w:rsidRPr="0027755D">
        <w:t>B</w:t>
      </w:r>
      <w:r w:rsidRPr="004C1CFD">
        <w:rPr>
          <w:lang w:val="ru-RU"/>
        </w:rPr>
        <w:t xml:space="preserve"> и С использование описателя регистрации осуществляется в соответствии с п.</w:t>
      </w:r>
      <w:r w:rsidRPr="0027755D">
        <w:t> </w:t>
      </w:r>
      <w:r w:rsidRPr="004C1CFD">
        <w:rPr>
          <w:lang w:val="ru-RU"/>
        </w:rPr>
        <w:t>2.6.8 стандарта ИСО/МЭК 13818-1.</w:t>
      </w:r>
    </w:p>
    <w:p w:rsidR="00DC5F38" w:rsidRPr="00EC7416" w:rsidRDefault="00DC5F38" w:rsidP="00346C3C">
      <w:pPr>
        <w:pStyle w:val="Heading4"/>
        <w:spacing w:line="240" w:lineRule="exact"/>
        <w:rPr>
          <w:lang w:val="ru-RU"/>
        </w:rPr>
      </w:pPr>
      <w:bookmarkStart w:id="13" w:name="_Toc337305401"/>
      <w:bookmarkStart w:id="14" w:name="_Toc337543454"/>
      <w:r w:rsidRPr="00EC7416">
        <w:rPr>
          <w:lang w:val="ru-RU"/>
        </w:rPr>
        <w:t>2.2.2.1</w:t>
      </w:r>
      <w:r w:rsidRPr="004C1CFD">
        <w:rPr>
          <w:lang w:val="ru-RU"/>
        </w:rPr>
        <w:tab/>
      </w:r>
      <w:bookmarkEnd w:id="13"/>
      <w:bookmarkEnd w:id="14"/>
      <w:r w:rsidRPr="004C1CFD">
        <w:rPr>
          <w:lang w:val="ru-RU"/>
        </w:rPr>
        <w:t>Идентификатор формата программы</w:t>
      </w:r>
      <w:r w:rsidRPr="00EC7416">
        <w:rPr>
          <w:lang w:val="ru-RU"/>
        </w:rPr>
        <w:t xml:space="preserve"> (ИФП)</w:t>
      </w:r>
    </w:p>
    <w:p w:rsidR="00DC5F38" w:rsidRPr="0027755D" w:rsidRDefault="00DC5F38" w:rsidP="00346C3C">
      <w:pPr>
        <w:pStyle w:val="a"/>
        <w:spacing w:line="240" w:lineRule="exact"/>
        <w:rPr>
          <w:sz w:val="22"/>
          <w:szCs w:val="22"/>
        </w:rPr>
      </w:pPr>
      <w:r w:rsidRPr="0027755D">
        <w:rPr>
          <w:sz w:val="22"/>
          <w:szCs w:val="22"/>
        </w:rPr>
        <w:t>Программы, которые соответствуют спецификации системы А, могут быть идентифицированы 32</w:t>
      </w:r>
      <w:r>
        <w:rPr>
          <w:sz w:val="22"/>
          <w:szCs w:val="22"/>
        </w:rPr>
        <w:noBreakHyphen/>
      </w:r>
      <w:r w:rsidRPr="0027755D">
        <w:rPr>
          <w:sz w:val="22"/>
          <w:szCs w:val="22"/>
        </w:rPr>
        <w:t>битовым идентификатором формата, содержащимся в дескрипторе регистрации, переносимом в цикле дескриптора программы (услуги) в секции таблицы структуры программы (</w:t>
      </w:r>
      <w:r w:rsidRPr="0027755D">
        <w:rPr>
          <w:sz w:val="22"/>
          <w:szCs w:val="22"/>
          <w:lang w:val="en-US"/>
        </w:rPr>
        <w:t>PMT</w:t>
      </w:r>
      <w:r w:rsidRPr="0027755D">
        <w:rPr>
          <w:sz w:val="22"/>
          <w:szCs w:val="22"/>
        </w:rPr>
        <w:t>), подробно описанной в п. 2.4.4.8 стандарта ИСО/МЭК 13818-1. При использовании для определения программы, соответствующей спецификации системы А, идентификатор формата кодируется согласно п. 2.6.8 стандарта ИСО/МЭК 13818-1 и имеет значение 0x4741 3934 ("GA94" в ASCII).</w:t>
      </w:r>
    </w:p>
    <w:p w:rsidR="00DC5F38" w:rsidRPr="004C1CFD" w:rsidRDefault="00DC5F38" w:rsidP="00346C3C">
      <w:pPr>
        <w:pStyle w:val="Heading4"/>
        <w:spacing w:line="240" w:lineRule="exact"/>
        <w:rPr>
          <w:lang w:val="ru-RU"/>
        </w:rPr>
      </w:pPr>
      <w:bookmarkStart w:id="15" w:name="_Toc337305402"/>
      <w:bookmarkStart w:id="16" w:name="_Toc337543455"/>
      <w:r w:rsidRPr="004C1CFD">
        <w:rPr>
          <w:lang w:val="ru-RU"/>
        </w:rPr>
        <w:t>2.2.2.2</w:t>
      </w:r>
      <w:r w:rsidRPr="004C1CFD">
        <w:rPr>
          <w:lang w:val="ru-RU"/>
        </w:rPr>
        <w:tab/>
        <w:t>Идентификатор формата элементарного потока</w:t>
      </w:r>
      <w:bookmarkEnd w:id="15"/>
      <w:bookmarkEnd w:id="16"/>
      <w:r w:rsidRPr="004C1CFD">
        <w:rPr>
          <w:lang w:val="ru-RU"/>
        </w:rPr>
        <w:t xml:space="preserve"> сигнала звукового сопровождения</w:t>
      </w:r>
    </w:p>
    <w:p w:rsidR="00DC5F38" w:rsidRPr="0027755D" w:rsidRDefault="00DC5F38" w:rsidP="00346C3C">
      <w:pPr>
        <w:pStyle w:val="a"/>
        <w:spacing w:line="240" w:lineRule="exact"/>
        <w:rPr>
          <w:sz w:val="22"/>
          <w:szCs w:val="22"/>
        </w:rPr>
      </w:pPr>
      <w:r w:rsidRPr="0027755D">
        <w:rPr>
          <w:sz w:val="22"/>
          <w:szCs w:val="22"/>
        </w:rPr>
        <w:t>Элементарные потоки сигнала звукового сопровождения, соотв</w:t>
      </w:r>
      <w:r>
        <w:rPr>
          <w:sz w:val="22"/>
          <w:szCs w:val="22"/>
        </w:rPr>
        <w:t>етствующие спецификации системы</w:t>
      </w:r>
      <w:r>
        <w:rPr>
          <w:sz w:val="22"/>
          <w:szCs w:val="22"/>
          <w:lang w:val="en-US"/>
        </w:rPr>
        <w:t> </w:t>
      </w:r>
      <w:r w:rsidRPr="0027755D">
        <w:rPr>
          <w:sz w:val="22"/>
          <w:szCs w:val="22"/>
        </w:rPr>
        <w:t>А, могут быть идентифицированы 32-битовым идентификатором формата, содержащимся в дескрипторе регистрации, переносимом в цикле дескриптора ЭП в секции таблицы структуры программы (</w:t>
      </w:r>
      <w:r w:rsidRPr="0027755D">
        <w:rPr>
          <w:sz w:val="22"/>
          <w:szCs w:val="22"/>
          <w:lang w:val="en-US"/>
        </w:rPr>
        <w:t>PMT</w:t>
      </w:r>
      <w:r w:rsidRPr="0027755D">
        <w:rPr>
          <w:sz w:val="22"/>
          <w:szCs w:val="22"/>
        </w:rPr>
        <w:t>), которая подробно описывается в п. 2.4.4.8 стандарта ИСО/МЭК 13818-1. При наличии идентификатора формата его кодирование осуществляется в соответствии с п. 2.6.8 стандарта ИСО/МЭК 13818-1 и имеет значение 0x4143 2D33 ("AC-3" в ASCII).</w:t>
      </w:r>
    </w:p>
    <w:p w:rsidR="00DC5F38" w:rsidRPr="004C1CFD" w:rsidRDefault="00DC5F38" w:rsidP="00346C3C">
      <w:pPr>
        <w:pStyle w:val="Heading3"/>
        <w:spacing w:line="240" w:lineRule="exact"/>
        <w:rPr>
          <w:lang w:val="ru-RU"/>
        </w:rPr>
      </w:pPr>
      <w:bookmarkStart w:id="17" w:name="_Toc314918351"/>
      <w:bookmarkStart w:id="18" w:name="_Toc337305403"/>
      <w:bookmarkStart w:id="19" w:name="_Toc337543456"/>
      <w:r w:rsidRPr="004C1CFD">
        <w:rPr>
          <w:lang w:val="ru-RU"/>
        </w:rPr>
        <w:t>2.2.3</w:t>
      </w:r>
      <w:r w:rsidRPr="004C1CFD">
        <w:rPr>
          <w:lang w:val="ru-RU"/>
        </w:rPr>
        <w:tab/>
      </w:r>
      <w:bookmarkEnd w:id="17"/>
      <w:bookmarkEnd w:id="18"/>
      <w:bookmarkEnd w:id="19"/>
      <w:r w:rsidRPr="004C1CFD">
        <w:rPr>
          <w:lang w:val="ru-RU"/>
        </w:rPr>
        <w:t>Ограничения, связанные с программой</w:t>
      </w:r>
    </w:p>
    <w:p w:rsidR="00DC5F38" w:rsidRPr="004C1CFD" w:rsidRDefault="00DC5F38" w:rsidP="00346C3C">
      <w:pPr>
        <w:spacing w:line="240" w:lineRule="exact"/>
        <w:rPr>
          <w:lang w:val="ru-RU"/>
        </w:rPr>
      </w:pPr>
      <w:r w:rsidRPr="004C1CFD">
        <w:rPr>
          <w:lang w:val="ru-RU"/>
        </w:rPr>
        <w:t>В системах А, В и С нет необходимости в наложении ограничений на размещение идентификатора пакетов (</w:t>
      </w:r>
      <w:r w:rsidRPr="0027755D">
        <w:rPr>
          <w:lang w:val="en-US"/>
        </w:rPr>
        <w:t>PID</w:t>
      </w:r>
      <w:r w:rsidRPr="004C1CFD">
        <w:rPr>
          <w:lang w:val="ru-RU"/>
        </w:rPr>
        <w:t>) кроме тех, которые указаны в следующем ниже п. 2.2.7.1.</w:t>
      </w:r>
    </w:p>
    <w:p w:rsidR="00DC5F38" w:rsidRPr="004C1CFD" w:rsidRDefault="00DC5F38" w:rsidP="00346C3C">
      <w:pPr>
        <w:pStyle w:val="Heading3"/>
        <w:spacing w:line="240" w:lineRule="exact"/>
        <w:rPr>
          <w:lang w:val="ru-RU"/>
        </w:rPr>
      </w:pPr>
      <w:bookmarkStart w:id="20" w:name="_Toc314918352"/>
      <w:bookmarkStart w:id="21" w:name="_Toc337305404"/>
      <w:bookmarkStart w:id="22" w:name="_Toc337543457"/>
      <w:r w:rsidRPr="004C1CFD">
        <w:rPr>
          <w:lang w:val="ru-RU"/>
        </w:rPr>
        <w:t>2.2.4</w:t>
      </w:r>
      <w:r w:rsidRPr="004C1CFD">
        <w:rPr>
          <w:lang w:val="ru-RU"/>
        </w:rPr>
        <w:tab/>
        <w:t>Ограничения на информацию, относящуюся к программе (</w:t>
      </w:r>
      <w:bookmarkEnd w:id="20"/>
      <w:bookmarkEnd w:id="21"/>
      <w:bookmarkEnd w:id="22"/>
      <w:r w:rsidRPr="0027755D">
        <w:rPr>
          <w:lang w:val="en-US"/>
        </w:rPr>
        <w:t>PSI</w:t>
      </w:r>
      <w:r w:rsidRPr="004C1CFD">
        <w:rPr>
          <w:lang w:val="ru-RU"/>
        </w:rPr>
        <w:t>)</w:t>
      </w:r>
    </w:p>
    <w:p w:rsidR="00DC5F38" w:rsidRPr="00EC7416" w:rsidRDefault="00DC5F38" w:rsidP="00346C3C">
      <w:pPr>
        <w:spacing w:line="240" w:lineRule="exact"/>
        <w:rPr>
          <w:lang w:val="ru-RU"/>
        </w:rPr>
      </w:pPr>
      <w:r w:rsidRPr="004C1CFD">
        <w:rPr>
          <w:lang w:val="ru-RU"/>
        </w:rPr>
        <w:t>В системе</w:t>
      </w:r>
      <w:r w:rsidRPr="0027755D">
        <w:t> A</w:t>
      </w:r>
      <w:r w:rsidRPr="004C1CFD">
        <w:rPr>
          <w:lang w:val="ru-RU"/>
        </w:rPr>
        <w:t xml:space="preserve"> программные составляющие для всех программ описаны в </w:t>
      </w:r>
      <w:r w:rsidRPr="0027755D">
        <w:rPr>
          <w:lang w:val="en-US"/>
        </w:rPr>
        <w:t>PSI</w:t>
      </w:r>
      <w:r w:rsidRPr="004C1CFD">
        <w:rPr>
          <w:lang w:val="ru-RU"/>
        </w:rPr>
        <w:t>, как указано в стандарте ИСО/МЭК 13818-1 и в протоколе программы и системной информации (</w:t>
      </w:r>
      <w:r w:rsidRPr="0027755D">
        <w:rPr>
          <w:lang w:val="en-US"/>
        </w:rPr>
        <w:t>PSIP</w:t>
      </w:r>
      <w:r w:rsidRPr="004C1CFD">
        <w:rPr>
          <w:lang w:val="ru-RU"/>
        </w:rPr>
        <w:t>) [</w:t>
      </w:r>
      <w:r w:rsidRPr="0027755D">
        <w:rPr>
          <w:lang w:val="en-US"/>
        </w:rPr>
        <w:t>ATSC</w:t>
      </w:r>
      <w:r w:rsidRPr="004C1CFD">
        <w:rPr>
          <w:lang w:val="ru-RU"/>
        </w:rPr>
        <w:t xml:space="preserve">-3]. </w:t>
      </w:r>
      <w:r w:rsidRPr="00EC7416">
        <w:rPr>
          <w:lang w:val="ru-RU"/>
        </w:rPr>
        <w:t xml:space="preserve">Описанные ниже ограничения применяются к </w:t>
      </w:r>
      <w:r w:rsidRPr="0027755D">
        <w:rPr>
          <w:lang w:val="en-US"/>
        </w:rPr>
        <w:t>PSI</w:t>
      </w:r>
      <w:r w:rsidRPr="00EC7416">
        <w:rPr>
          <w:lang w:val="ru-RU"/>
        </w:rPr>
        <w:t>:</w:t>
      </w:r>
    </w:p>
    <w:p w:rsidR="00DC5F38" w:rsidRPr="00DC5F38" w:rsidRDefault="00DC5F38" w:rsidP="00346C3C">
      <w:pPr>
        <w:pStyle w:val="enumlev1"/>
        <w:spacing w:line="240" w:lineRule="exact"/>
        <w:rPr>
          <w:lang w:val="ru-RU"/>
        </w:rPr>
      </w:pPr>
      <w:r w:rsidRPr="00DC5F38">
        <w:rPr>
          <w:lang w:val="ru-RU"/>
        </w:rPr>
        <w:t>–</w:t>
      </w:r>
      <w:r w:rsidRPr="00DC5F38">
        <w:rPr>
          <w:lang w:val="ru-RU"/>
        </w:rPr>
        <w:tab/>
        <w:t xml:space="preserve">Идентифицированные конкретным значением </w:t>
      </w:r>
      <w:r w:rsidRPr="0027755D">
        <w:t>PMT</w:t>
      </w:r>
      <w:r w:rsidRPr="00DC5F38">
        <w:rPr>
          <w:lang w:val="ru-RU"/>
        </w:rPr>
        <w:t>_</w:t>
      </w:r>
      <w:r w:rsidRPr="0027755D">
        <w:t>PID</w:t>
      </w:r>
      <w:r w:rsidRPr="00DC5F38">
        <w:rPr>
          <w:lang w:val="ru-RU"/>
        </w:rPr>
        <w:t xml:space="preserve"> пакеты ТП ограничены возможностью переноса только одного определения программы, как описано одной </w:t>
      </w:r>
      <w:r w:rsidRPr="0027755D">
        <w:rPr>
          <w:lang w:val="en-US"/>
        </w:rPr>
        <w:t>TS</w:t>
      </w:r>
      <w:r w:rsidRPr="00DC5F38">
        <w:rPr>
          <w:lang w:val="ru-RU"/>
        </w:rPr>
        <w:t>_</w:t>
      </w:r>
      <w:r w:rsidRPr="0027755D">
        <w:rPr>
          <w:lang w:val="en-US"/>
        </w:rPr>
        <w:t>program</w:t>
      </w:r>
      <w:r w:rsidRPr="00DC5F38">
        <w:rPr>
          <w:lang w:val="ru-RU"/>
        </w:rPr>
        <w:t>_</w:t>
      </w:r>
      <w:r w:rsidRPr="0027755D">
        <w:rPr>
          <w:lang w:val="en-US"/>
        </w:rPr>
        <w:t>map</w:t>
      </w:r>
      <w:r w:rsidRPr="00DC5F38">
        <w:rPr>
          <w:lang w:val="ru-RU"/>
        </w:rPr>
        <w:t>_</w:t>
      </w:r>
      <w:r w:rsidRPr="0027755D">
        <w:rPr>
          <w:lang w:val="en-US"/>
        </w:rPr>
        <w:t>section</w:t>
      </w:r>
      <w:r w:rsidR="00EC7416">
        <w:rPr>
          <w:lang w:val="ru-RU"/>
        </w:rPr>
        <w:t>() (секцией_</w:t>
      </w:r>
      <w:r w:rsidRPr="00DC5F38">
        <w:rPr>
          <w:lang w:val="ru-RU"/>
        </w:rPr>
        <w:t xml:space="preserve">структуры_программы_ТП). Для приложений наземного радиовещания эти пакеты ТП, кроме того, ограничены возможностью переноса только данного вида таблицы </w:t>
      </w:r>
      <w:r w:rsidRPr="0027755D">
        <w:rPr>
          <w:lang w:val="en-US"/>
        </w:rPr>
        <w:t>PSI</w:t>
      </w:r>
      <w:r w:rsidRPr="00DC5F38">
        <w:rPr>
          <w:lang w:val="ru-RU"/>
        </w:rPr>
        <w:t>.</w:t>
      </w:r>
    </w:p>
    <w:p w:rsidR="00DC5F38" w:rsidRPr="004C1CFD" w:rsidRDefault="00DC5F38" w:rsidP="00346C3C">
      <w:pPr>
        <w:pStyle w:val="enumlev1"/>
        <w:spacing w:line="240" w:lineRule="exact"/>
        <w:rPr>
          <w:lang w:val="ru-RU"/>
        </w:rPr>
      </w:pPr>
      <w:r w:rsidRPr="004C1CFD">
        <w:rPr>
          <w:lang w:val="ru-RU"/>
        </w:rPr>
        <w:t>–</w:t>
      </w:r>
      <w:r w:rsidRPr="004C1CFD">
        <w:rPr>
          <w:lang w:val="ru-RU"/>
        </w:rPr>
        <w:tab/>
        <w:t xml:space="preserve">ТП формируется таким образом, чтобы временной интервал между появлением байта, содержащего последний бит </w:t>
      </w:r>
      <w:r w:rsidRPr="00A23403">
        <w:t>TS</w:t>
      </w:r>
      <w:r w:rsidRPr="004C1CFD">
        <w:rPr>
          <w:lang w:val="ru-RU"/>
        </w:rPr>
        <w:t>_</w:t>
      </w:r>
      <w:r w:rsidRPr="00A23403">
        <w:t>program</w:t>
      </w:r>
      <w:r w:rsidRPr="004C1CFD">
        <w:rPr>
          <w:lang w:val="ru-RU"/>
        </w:rPr>
        <w:t>_</w:t>
      </w:r>
      <w:r w:rsidRPr="00A23403">
        <w:t>map</w:t>
      </w:r>
      <w:r w:rsidRPr="004C1CFD">
        <w:rPr>
          <w:lang w:val="ru-RU"/>
        </w:rPr>
        <w:t>_</w:t>
      </w:r>
      <w:r w:rsidRPr="00A23403">
        <w:t>section</w:t>
      </w:r>
      <w:r w:rsidRPr="004C1CFD">
        <w:rPr>
          <w:lang w:val="ru-RU"/>
        </w:rPr>
        <w:t xml:space="preserve">() с информацией о телевизионной программе, и последовательными появлениями той же самой </w:t>
      </w:r>
      <w:r w:rsidRPr="00A23403">
        <w:t>TS</w:t>
      </w:r>
      <w:r w:rsidRPr="004C1CFD">
        <w:rPr>
          <w:lang w:val="ru-RU"/>
        </w:rPr>
        <w:t>_</w:t>
      </w:r>
      <w:r w:rsidRPr="00A23403">
        <w:t>program</w:t>
      </w:r>
      <w:r w:rsidRPr="004C1CFD">
        <w:rPr>
          <w:lang w:val="ru-RU"/>
        </w:rPr>
        <w:t>_</w:t>
      </w:r>
      <w:r w:rsidRPr="00A23403">
        <w:t>map</w:t>
      </w:r>
      <w:r w:rsidRPr="004C1CFD">
        <w:rPr>
          <w:lang w:val="ru-RU"/>
        </w:rPr>
        <w:t>_</w:t>
      </w:r>
      <w:r w:rsidRPr="00A23403">
        <w:t>section</w:t>
      </w:r>
      <w:r w:rsidRPr="004C1CFD">
        <w:rPr>
          <w:lang w:val="ru-RU"/>
        </w:rPr>
        <w:t>() был меньше или равен 400 мс.</w:t>
      </w:r>
    </w:p>
    <w:p w:rsidR="00DC5F38" w:rsidRPr="004C1CFD" w:rsidRDefault="00DC5F38" w:rsidP="00EC7416">
      <w:pPr>
        <w:pStyle w:val="enumlev1"/>
        <w:rPr>
          <w:lang w:val="ru-RU"/>
        </w:rPr>
      </w:pPr>
      <w:r w:rsidRPr="004C1CFD">
        <w:rPr>
          <w:lang w:val="ru-RU"/>
        </w:rPr>
        <w:lastRenderedPageBreak/>
        <w:t>–</w:t>
      </w:r>
      <w:r w:rsidRPr="004C1CFD">
        <w:rPr>
          <w:lang w:val="ru-RU"/>
        </w:rPr>
        <w:tab/>
        <w:t xml:space="preserve">Номера программ должны быть связаны с соответствующими значениями </w:t>
      </w:r>
      <w:r w:rsidRPr="00A23403">
        <w:t>PMT</w:t>
      </w:r>
      <w:r w:rsidRPr="004C1CFD">
        <w:rPr>
          <w:lang w:val="ru-RU"/>
        </w:rPr>
        <w:t>_</w:t>
      </w:r>
      <w:r w:rsidRPr="00A23403">
        <w:t>PID</w:t>
      </w:r>
      <w:r w:rsidRPr="004C1CFD">
        <w:rPr>
          <w:lang w:val="ru-RU"/>
        </w:rPr>
        <w:t xml:space="preserve"> в таблице группы программ (</w:t>
      </w:r>
      <w:r w:rsidRPr="00A23403">
        <w:t>PAT</w:t>
      </w:r>
      <w:r w:rsidRPr="004C1CFD">
        <w:rPr>
          <w:lang w:val="ru-RU"/>
        </w:rPr>
        <w:t xml:space="preserve">). ТП формируется таким образом, чтобы временной интервал между байтом, содержащим последний бит </w:t>
      </w:r>
      <w:r w:rsidRPr="00A23403">
        <w:t>program</w:t>
      </w:r>
      <w:r w:rsidRPr="004C1CFD">
        <w:rPr>
          <w:lang w:val="ru-RU"/>
        </w:rPr>
        <w:t>_</w:t>
      </w:r>
      <w:r w:rsidRPr="00A23403">
        <w:t>association</w:t>
      </w:r>
      <w:r w:rsidRPr="004C1CFD">
        <w:rPr>
          <w:lang w:val="ru-RU"/>
        </w:rPr>
        <w:t>_</w:t>
      </w:r>
      <w:r w:rsidRPr="00A23403">
        <w:t>section</w:t>
      </w:r>
      <w:r w:rsidRPr="004C1CFD">
        <w:rPr>
          <w:lang w:val="ru-RU"/>
        </w:rPr>
        <w:t xml:space="preserve">() (секции_группы_программ), и последовательными появлениями той же самой </w:t>
      </w:r>
      <w:r w:rsidRPr="00A23403">
        <w:t>program</w:t>
      </w:r>
      <w:r w:rsidRPr="004C1CFD">
        <w:rPr>
          <w:lang w:val="ru-RU"/>
        </w:rPr>
        <w:t>_</w:t>
      </w:r>
      <w:r w:rsidRPr="00A23403">
        <w:t>association</w:t>
      </w:r>
      <w:r w:rsidRPr="004C1CFD">
        <w:rPr>
          <w:lang w:val="ru-RU"/>
        </w:rPr>
        <w:t>_</w:t>
      </w:r>
      <w:r w:rsidRPr="00A23403">
        <w:t>section</w:t>
      </w:r>
      <w:r w:rsidRPr="004C1CFD">
        <w:rPr>
          <w:lang w:val="ru-RU"/>
        </w:rPr>
        <w:t xml:space="preserve">() был меньше или равен 100 мс. Однако когда размеры </w:t>
      </w:r>
      <w:r w:rsidRPr="00A23403">
        <w:t>program</w:t>
      </w:r>
      <w:r w:rsidRPr="004C1CFD">
        <w:rPr>
          <w:lang w:val="ru-RU"/>
        </w:rPr>
        <w:t>_</w:t>
      </w:r>
      <w:r w:rsidRPr="00A23403">
        <w:t>association</w:t>
      </w:r>
      <w:r w:rsidRPr="004C1CFD">
        <w:rPr>
          <w:lang w:val="ru-RU"/>
        </w:rPr>
        <w:t>_</w:t>
      </w:r>
      <w:r w:rsidRPr="00A23403">
        <w:t>section</w:t>
      </w:r>
      <w:r w:rsidRPr="004C1CFD">
        <w:rPr>
          <w:lang w:val="ru-RU"/>
        </w:rPr>
        <w:t xml:space="preserve">(), </w:t>
      </w:r>
      <w:r w:rsidRPr="00A23403">
        <w:t>CA</w:t>
      </w:r>
      <w:r w:rsidRPr="004C1CFD">
        <w:rPr>
          <w:lang w:val="ru-RU"/>
        </w:rPr>
        <w:t>_</w:t>
      </w:r>
      <w:r w:rsidRPr="00A23403">
        <w:t>section</w:t>
      </w:r>
      <w:r w:rsidRPr="004C1CFD">
        <w:rPr>
          <w:lang w:val="ru-RU"/>
        </w:rPr>
        <w:t>() (секция_условного</w:t>
      </w:r>
      <w:r w:rsidRPr="00A23403">
        <w:t> </w:t>
      </w:r>
      <w:r w:rsidRPr="004C1CFD">
        <w:rPr>
          <w:lang w:val="ru-RU"/>
        </w:rPr>
        <w:t xml:space="preserve">доступа) и </w:t>
      </w:r>
      <w:r w:rsidRPr="00A23403">
        <w:t>TS</w:t>
      </w:r>
      <w:r w:rsidRPr="004C1CFD">
        <w:rPr>
          <w:lang w:val="ru-RU"/>
        </w:rPr>
        <w:t>_</w:t>
      </w:r>
      <w:r w:rsidRPr="00A23403">
        <w:t>program</w:t>
      </w:r>
      <w:r w:rsidRPr="004C1CFD">
        <w:rPr>
          <w:lang w:val="ru-RU"/>
        </w:rPr>
        <w:t>_</w:t>
      </w:r>
      <w:r w:rsidRPr="00A23403">
        <w:t>map</w:t>
      </w:r>
      <w:r w:rsidRPr="004C1CFD">
        <w:rPr>
          <w:lang w:val="ru-RU"/>
        </w:rPr>
        <w:t>_</w:t>
      </w:r>
      <w:r w:rsidRPr="00A23403">
        <w:t>section</w:t>
      </w:r>
      <w:r w:rsidRPr="004C1CFD">
        <w:rPr>
          <w:lang w:val="ru-RU"/>
        </w:rPr>
        <w:t>() приближаются к максимально допустимым величинам, существует потенциальная возможность для превышения скорости 80</w:t>
      </w:r>
      <w:r w:rsidRPr="00A23403">
        <w:t> </w:t>
      </w:r>
      <w:r w:rsidRPr="004C1CFD">
        <w:rPr>
          <w:lang w:val="ru-RU"/>
        </w:rPr>
        <w:t>000 бит/с, указанная в п.</w:t>
      </w:r>
      <w:r w:rsidRPr="00A23403">
        <w:t> </w:t>
      </w:r>
      <w:r w:rsidRPr="004C1CFD">
        <w:rPr>
          <w:lang w:val="ru-RU"/>
        </w:rPr>
        <w:t xml:space="preserve">2.4.2.3 стандарта ИСО/МЭК 13818-1. В случае когда размеры секций таблицы таковы, что повторение секции </w:t>
      </w:r>
      <w:r w:rsidRPr="00A23403">
        <w:t>program</w:t>
      </w:r>
      <w:r w:rsidRPr="004C1CFD">
        <w:rPr>
          <w:lang w:val="ru-RU"/>
        </w:rPr>
        <w:t>_</w:t>
      </w:r>
      <w:r w:rsidRPr="00A23403">
        <w:t>association</w:t>
      </w:r>
      <w:r w:rsidRPr="004C1CFD">
        <w:rPr>
          <w:lang w:val="ru-RU"/>
        </w:rPr>
        <w:t>_</w:t>
      </w:r>
      <w:r w:rsidRPr="00A23403">
        <w:t>section</w:t>
      </w:r>
      <w:r w:rsidRPr="004C1CFD">
        <w:rPr>
          <w:lang w:val="ru-RU"/>
        </w:rPr>
        <w:t>() с частотой 100 мс повлечет за собой превышение максимальной скорости 80</w:t>
      </w:r>
      <w:r w:rsidRPr="00A23403">
        <w:t> </w:t>
      </w:r>
      <w:r w:rsidRPr="004C1CFD">
        <w:rPr>
          <w:lang w:val="ru-RU"/>
        </w:rPr>
        <w:t xml:space="preserve">000 бит/с, временной интервал между байтами, содержащими последний бит секции </w:t>
      </w:r>
      <w:r w:rsidRPr="00A23403">
        <w:t>program</w:t>
      </w:r>
      <w:r w:rsidRPr="004C1CFD">
        <w:rPr>
          <w:lang w:val="ru-RU"/>
        </w:rPr>
        <w:t>_</w:t>
      </w:r>
      <w:r w:rsidRPr="00A23403">
        <w:t>association</w:t>
      </w:r>
      <w:r w:rsidRPr="004C1CFD">
        <w:rPr>
          <w:lang w:val="ru-RU"/>
        </w:rPr>
        <w:t>_</w:t>
      </w:r>
      <w:r w:rsidRPr="00A23403">
        <w:t>section</w:t>
      </w:r>
      <w:r w:rsidRPr="004C1CFD">
        <w:rPr>
          <w:lang w:val="ru-RU"/>
        </w:rPr>
        <w:t>(), может быть увеличен, но не более чем до 140 мс, таким образом, ни при каких обстоятельствах не превышается предел 80</w:t>
      </w:r>
      <w:r w:rsidRPr="00A23403">
        <w:t> </w:t>
      </w:r>
      <w:r w:rsidRPr="004C1CFD">
        <w:rPr>
          <w:lang w:val="ru-RU"/>
        </w:rPr>
        <w:t>000</w:t>
      </w:r>
      <w:r w:rsidRPr="00A23403">
        <w:t> </w:t>
      </w:r>
      <w:r w:rsidRPr="004C1CFD">
        <w:rPr>
          <w:lang w:val="ru-RU"/>
        </w:rPr>
        <w:t>бит/с.</w:t>
      </w:r>
    </w:p>
    <w:p w:rsidR="00DC5F38" w:rsidRPr="004C1CFD" w:rsidRDefault="00DC5F38" w:rsidP="001D11E3">
      <w:pPr>
        <w:pStyle w:val="enumlev1"/>
        <w:rPr>
          <w:lang w:val="ru-RU"/>
        </w:rPr>
      </w:pPr>
      <w:r w:rsidRPr="004C1CFD">
        <w:rPr>
          <w:lang w:val="ru-RU"/>
        </w:rPr>
        <w:t>–</w:t>
      </w:r>
      <w:r w:rsidRPr="004C1CFD">
        <w:rPr>
          <w:lang w:val="ru-RU"/>
        </w:rPr>
        <w:tab/>
        <w:t xml:space="preserve">Когда в ТП имеется ЭП типа </w:t>
      </w:r>
      <w:r w:rsidRPr="00A23403">
        <w:t>stream</w:t>
      </w:r>
      <w:r w:rsidRPr="004C1CFD">
        <w:rPr>
          <w:lang w:val="ru-RU"/>
        </w:rPr>
        <w:t>_</w:t>
      </w:r>
      <w:r w:rsidRPr="00A23403">
        <w:t>type</w:t>
      </w:r>
      <w:r w:rsidRPr="004C1CFD">
        <w:rPr>
          <w:lang w:val="ru-RU"/>
        </w:rPr>
        <w:t xml:space="preserve"> 0</w:t>
      </w:r>
      <w:r w:rsidRPr="00A23403">
        <w:t>x</w:t>
      </w:r>
      <w:r w:rsidRPr="004C1CFD">
        <w:rPr>
          <w:lang w:val="ru-RU"/>
        </w:rPr>
        <w:t xml:space="preserve">02 (видеосигнал </w:t>
      </w:r>
      <w:r w:rsidRPr="00A23403">
        <w:t>MPEG</w:t>
      </w:r>
      <w:r w:rsidRPr="004C1CFD">
        <w:rPr>
          <w:lang w:val="ru-RU"/>
        </w:rPr>
        <w:t xml:space="preserve">-2), </w:t>
      </w:r>
      <w:r w:rsidRPr="00A23403">
        <w:t>data</w:t>
      </w:r>
      <w:r w:rsidRPr="004C1CFD">
        <w:rPr>
          <w:lang w:val="ru-RU"/>
        </w:rPr>
        <w:t>_</w:t>
      </w:r>
      <w:r w:rsidRPr="00A23403">
        <w:t>stream</w:t>
      </w:r>
      <w:r w:rsidRPr="004C1CFD">
        <w:rPr>
          <w:lang w:val="ru-RU"/>
        </w:rPr>
        <w:t>_</w:t>
      </w:r>
      <w:r w:rsidRPr="00A23403">
        <w:t>alignment</w:t>
      </w:r>
      <w:r w:rsidRPr="004C1CFD">
        <w:rPr>
          <w:lang w:val="ru-RU"/>
        </w:rPr>
        <w:t>_</w:t>
      </w:r>
      <w:r w:rsidRPr="00A23403">
        <w:t>descriptor</w:t>
      </w:r>
      <w:r w:rsidRPr="004C1CFD">
        <w:rPr>
          <w:lang w:val="ru-RU"/>
        </w:rPr>
        <w:t>() (дескриптор_синхронизации_потока_данных) (описанный в п.</w:t>
      </w:r>
      <w:r w:rsidRPr="00A23403">
        <w:t> </w:t>
      </w:r>
      <w:r w:rsidRPr="004C1CFD">
        <w:rPr>
          <w:lang w:val="ru-RU"/>
        </w:rPr>
        <w:t xml:space="preserve">2.6.10 стандарта ИСО/МЭК 13818-1) включается в цикл дескриптора сразу после поля </w:t>
      </w:r>
      <w:r w:rsidRPr="00A23403">
        <w:t>ES</w:t>
      </w:r>
      <w:r w:rsidRPr="004C1CFD">
        <w:rPr>
          <w:lang w:val="ru-RU"/>
        </w:rPr>
        <w:t>_</w:t>
      </w:r>
      <w:r w:rsidRPr="00A23403">
        <w:t>info</w:t>
      </w:r>
      <w:r w:rsidRPr="004C1CFD">
        <w:rPr>
          <w:lang w:val="ru-RU"/>
        </w:rPr>
        <w:t>_</w:t>
      </w:r>
      <w:r w:rsidRPr="00A23403">
        <w:t>length</w:t>
      </w:r>
      <w:r w:rsidRPr="004C1CFD">
        <w:rPr>
          <w:lang w:val="ru-RU"/>
        </w:rPr>
        <w:t xml:space="preserve"> (информация_о</w:t>
      </w:r>
      <w:r w:rsidR="004C1CFD">
        <w:rPr>
          <w:lang w:val="en-US"/>
        </w:rPr>
        <w:t> </w:t>
      </w:r>
      <w:r w:rsidRPr="004C1CFD">
        <w:rPr>
          <w:lang w:val="ru-RU"/>
        </w:rPr>
        <w:t xml:space="preserve">длине_ЭП) в секции </w:t>
      </w:r>
      <w:r w:rsidRPr="00A23403">
        <w:t>TS</w:t>
      </w:r>
      <w:r w:rsidRPr="004C1CFD">
        <w:rPr>
          <w:lang w:val="ru-RU"/>
        </w:rPr>
        <w:t>_</w:t>
      </w:r>
      <w:r w:rsidRPr="00A23403">
        <w:t>program</w:t>
      </w:r>
      <w:r w:rsidRPr="004C1CFD">
        <w:rPr>
          <w:lang w:val="ru-RU"/>
        </w:rPr>
        <w:t>_</w:t>
      </w:r>
      <w:r w:rsidRPr="00A23403">
        <w:t>map</w:t>
      </w:r>
      <w:r w:rsidRPr="004C1CFD">
        <w:rPr>
          <w:lang w:val="ru-RU"/>
        </w:rPr>
        <w:t>_</w:t>
      </w:r>
      <w:r w:rsidRPr="00A23403">
        <w:t>section</w:t>
      </w:r>
      <w:r w:rsidRPr="004C1CFD">
        <w:rPr>
          <w:lang w:val="ru-RU"/>
        </w:rPr>
        <w:t xml:space="preserve">(), описывающей этот ЭП. Значение </w:t>
      </w:r>
      <w:r w:rsidRPr="00A23403">
        <w:t>descriptor</w:t>
      </w:r>
      <w:r w:rsidRPr="004C1CFD">
        <w:rPr>
          <w:lang w:val="ru-RU"/>
        </w:rPr>
        <w:t>_</w:t>
      </w:r>
      <w:r w:rsidRPr="00A23403">
        <w:t>tag</w:t>
      </w:r>
      <w:r w:rsidRPr="004C1CFD">
        <w:rPr>
          <w:lang w:val="ru-RU"/>
        </w:rPr>
        <w:t xml:space="preserve"> (ярлык_дескриптора) устанавливается на 0х06, значение </w:t>
      </w:r>
      <w:r w:rsidRPr="00A23403">
        <w:t>descriptor</w:t>
      </w:r>
      <w:r w:rsidRPr="004C1CFD">
        <w:rPr>
          <w:lang w:val="ru-RU"/>
        </w:rPr>
        <w:t>_</w:t>
      </w:r>
      <w:r w:rsidRPr="00A23403">
        <w:t>length</w:t>
      </w:r>
      <w:r w:rsidRPr="004C1CFD">
        <w:rPr>
          <w:lang w:val="ru-RU"/>
        </w:rPr>
        <w:t xml:space="preserve"> (длина_дескриптора) устанавливается на 0х01 и значение </w:t>
      </w:r>
      <w:r w:rsidRPr="00A23403">
        <w:t>alignment</w:t>
      </w:r>
      <w:r w:rsidRPr="004C1CFD">
        <w:rPr>
          <w:lang w:val="ru-RU"/>
        </w:rPr>
        <w:t>_</w:t>
      </w:r>
      <w:r w:rsidRPr="00A23403">
        <w:t>type</w:t>
      </w:r>
      <w:r w:rsidRPr="004C1CFD">
        <w:rPr>
          <w:lang w:val="ru-RU"/>
        </w:rPr>
        <w:t xml:space="preserve"> (тип_выравнивания) устанавливается на 0х02 (блок доступа видеосигнала).</w:t>
      </w:r>
    </w:p>
    <w:p w:rsidR="00DC5F38" w:rsidRPr="004C1CFD" w:rsidRDefault="00DC5F38" w:rsidP="00A23403">
      <w:pPr>
        <w:pStyle w:val="enumlev1"/>
        <w:rPr>
          <w:lang w:val="ru-RU"/>
        </w:rPr>
      </w:pPr>
      <w:r w:rsidRPr="004C1CFD">
        <w:rPr>
          <w:lang w:val="ru-RU"/>
        </w:rPr>
        <w:t>–</w:t>
      </w:r>
      <w:r w:rsidRPr="004C1CFD">
        <w:rPr>
          <w:lang w:val="ru-RU"/>
        </w:rPr>
        <w:tab/>
        <w:t xml:space="preserve">Появление заголовков адаптации в пакетах ТП, идентифицированных </w:t>
      </w:r>
      <w:r w:rsidRPr="00A23403">
        <w:t>PID</w:t>
      </w:r>
      <w:r w:rsidRPr="004C1CFD">
        <w:rPr>
          <w:lang w:val="ru-RU"/>
        </w:rPr>
        <w:t xml:space="preserve"> 0</w:t>
      </w:r>
      <w:r w:rsidRPr="00A23403">
        <w:t>x</w:t>
      </w:r>
      <w:r w:rsidRPr="004C1CFD">
        <w:rPr>
          <w:lang w:val="ru-RU"/>
        </w:rPr>
        <w:t xml:space="preserve">0000 (идентификатор </w:t>
      </w:r>
      <w:r w:rsidRPr="00A23403">
        <w:t>PID</w:t>
      </w:r>
      <w:r w:rsidRPr="004C1CFD">
        <w:rPr>
          <w:lang w:val="ru-RU"/>
        </w:rPr>
        <w:t xml:space="preserve"> таблицы РАТ), допускается только в целях сигнализации при помощи </w:t>
      </w:r>
      <w:r w:rsidRPr="00A23403">
        <w:t>discontinuity</w:t>
      </w:r>
      <w:r w:rsidRPr="004C1CFD">
        <w:rPr>
          <w:lang w:val="ru-RU"/>
        </w:rPr>
        <w:t>_</w:t>
      </w:r>
      <w:r w:rsidRPr="00A23403">
        <w:t>indicator</w:t>
      </w:r>
      <w:r w:rsidRPr="004C1CFD">
        <w:rPr>
          <w:lang w:val="ru-RU"/>
        </w:rPr>
        <w:t xml:space="preserve"> (индикатор_нарушения</w:t>
      </w:r>
      <w:r w:rsidRPr="00A23403">
        <w:t> </w:t>
      </w:r>
      <w:r w:rsidRPr="004C1CFD">
        <w:rPr>
          <w:lang w:val="ru-RU"/>
        </w:rPr>
        <w:t xml:space="preserve">непрерывности) о том, что </w:t>
      </w:r>
      <w:r w:rsidRPr="00A23403">
        <w:t>version</w:t>
      </w:r>
      <w:r w:rsidRPr="004C1CFD">
        <w:rPr>
          <w:lang w:val="ru-RU"/>
        </w:rPr>
        <w:t>_</w:t>
      </w:r>
      <w:r w:rsidRPr="00A23403">
        <w:t>number</w:t>
      </w:r>
      <w:r w:rsidRPr="004C1CFD">
        <w:rPr>
          <w:lang w:val="ru-RU"/>
        </w:rPr>
        <w:t xml:space="preserve"> (номер версии) (п.</w:t>
      </w:r>
      <w:r w:rsidRPr="00A23403">
        <w:t> </w:t>
      </w:r>
      <w:r w:rsidRPr="004C1CFD">
        <w:rPr>
          <w:lang w:val="ru-RU"/>
        </w:rPr>
        <w:t>2.4.4.5 стандарта ИСО/МЭК 13818-1) может не быть непрерывным.</w:t>
      </w:r>
    </w:p>
    <w:p w:rsidR="00DC5F38" w:rsidRPr="004C1CFD" w:rsidRDefault="00DC5F38" w:rsidP="00A23403">
      <w:pPr>
        <w:pStyle w:val="enumlev1"/>
        <w:rPr>
          <w:lang w:val="ru-RU"/>
        </w:rPr>
      </w:pPr>
      <w:r w:rsidRPr="004C1CFD">
        <w:rPr>
          <w:lang w:val="ru-RU"/>
        </w:rPr>
        <w:t>–</w:t>
      </w:r>
      <w:r w:rsidRPr="004C1CFD">
        <w:rPr>
          <w:lang w:val="ru-RU"/>
        </w:rPr>
        <w:tab/>
        <w:t xml:space="preserve">Появление заголовков адаптации в пакетах ТП, идентифицированных значением </w:t>
      </w:r>
      <w:r w:rsidRPr="00A23403">
        <w:t>program</w:t>
      </w:r>
      <w:r w:rsidRPr="004C1CFD">
        <w:rPr>
          <w:lang w:val="ru-RU"/>
        </w:rPr>
        <w:t>_</w:t>
      </w:r>
      <w:r w:rsidRPr="00A23403">
        <w:t>map</w:t>
      </w:r>
      <w:r w:rsidRPr="004C1CFD">
        <w:rPr>
          <w:lang w:val="ru-RU"/>
        </w:rPr>
        <w:t>_</w:t>
      </w:r>
      <w:r w:rsidRPr="00A23403">
        <w:t>PID</w:t>
      </w:r>
      <w:r w:rsidRPr="004C1CFD">
        <w:rPr>
          <w:lang w:val="ru-RU"/>
        </w:rPr>
        <w:t xml:space="preserve"> (</w:t>
      </w:r>
      <w:r w:rsidRPr="00A23403">
        <w:t>PID</w:t>
      </w:r>
      <w:r w:rsidRPr="004C1CFD">
        <w:rPr>
          <w:lang w:val="ru-RU"/>
        </w:rPr>
        <w:t xml:space="preserve">_структуры_программы), допускается только в целях сигнализации при помощи </w:t>
      </w:r>
      <w:r w:rsidRPr="00A23403">
        <w:t>discontinuity</w:t>
      </w:r>
      <w:r w:rsidRPr="004C1CFD">
        <w:rPr>
          <w:lang w:val="ru-RU"/>
        </w:rPr>
        <w:t>_</w:t>
      </w:r>
      <w:r w:rsidRPr="00A23403">
        <w:t>indicator</w:t>
      </w:r>
      <w:r w:rsidRPr="004C1CFD">
        <w:rPr>
          <w:lang w:val="ru-RU"/>
        </w:rPr>
        <w:t xml:space="preserve"> о том, что </w:t>
      </w:r>
      <w:r w:rsidRPr="00A23403">
        <w:t>version</w:t>
      </w:r>
      <w:r w:rsidRPr="004C1CFD">
        <w:rPr>
          <w:lang w:val="ru-RU"/>
        </w:rPr>
        <w:t>_</w:t>
      </w:r>
      <w:r w:rsidRPr="00A23403">
        <w:t>number</w:t>
      </w:r>
      <w:r w:rsidRPr="004C1CFD">
        <w:rPr>
          <w:lang w:val="ru-RU"/>
        </w:rPr>
        <w:t xml:space="preserve"> (п.</w:t>
      </w:r>
      <w:r w:rsidRPr="00A23403">
        <w:t> </w:t>
      </w:r>
      <w:r w:rsidRPr="004C1CFD">
        <w:rPr>
          <w:lang w:val="ru-RU"/>
        </w:rPr>
        <w:t>2.4.4.9 стандарта ИСО/МЭК 13818-1) может не быть непрерывным.</w:t>
      </w:r>
    </w:p>
    <w:p w:rsidR="00DC5F38" w:rsidRPr="004C1CFD" w:rsidRDefault="00DC5F38" w:rsidP="000A3593">
      <w:pPr>
        <w:rPr>
          <w:lang w:val="ru-RU"/>
        </w:rPr>
      </w:pPr>
      <w:r w:rsidRPr="004C1CFD">
        <w:rPr>
          <w:lang w:val="ru-RU"/>
        </w:rPr>
        <w:t xml:space="preserve">В системе В составляющие программы для всех программ описываются в </w:t>
      </w:r>
      <w:r w:rsidRPr="0027755D">
        <w:t>PSI</w:t>
      </w:r>
      <w:r w:rsidRPr="004C1CFD">
        <w:rPr>
          <w:lang w:val="ru-RU"/>
        </w:rPr>
        <w:t>, как указано в стандарте ИСО/МЭК 13818-1, и в служебной информации (</w:t>
      </w:r>
      <w:r w:rsidRPr="0027755D">
        <w:t>SI</w:t>
      </w:r>
      <w:r w:rsidRPr="004C1CFD">
        <w:rPr>
          <w:lang w:val="ru-RU"/>
        </w:rPr>
        <w:t>), как указано в [</w:t>
      </w:r>
      <w:r w:rsidR="000A3593" w:rsidRPr="004C1CFD">
        <w:rPr>
          <w:lang w:val="ru-RU"/>
        </w:rPr>
        <w:t>ЕТСИ</w:t>
      </w:r>
      <w:r w:rsidRPr="004C1CFD">
        <w:rPr>
          <w:lang w:val="ru-RU"/>
        </w:rPr>
        <w:t xml:space="preserve">-4]. Описанные далее ограничения относятся к информации </w:t>
      </w:r>
      <w:r w:rsidRPr="0027755D">
        <w:t>PSI</w:t>
      </w:r>
      <w:r w:rsidRPr="004C1CFD">
        <w:rPr>
          <w:lang w:val="ru-RU"/>
        </w:rPr>
        <w:t>:</w:t>
      </w:r>
    </w:p>
    <w:p w:rsidR="00DC5F38" w:rsidRPr="004C1CFD" w:rsidRDefault="00DC5F38" w:rsidP="00EC7416">
      <w:pPr>
        <w:pStyle w:val="enumlev1"/>
        <w:rPr>
          <w:lang w:val="ru-RU"/>
        </w:rPr>
      </w:pPr>
      <w:r w:rsidRPr="004C1CFD">
        <w:rPr>
          <w:lang w:val="ru-RU"/>
        </w:rPr>
        <w:t>–</w:t>
      </w:r>
      <w:r w:rsidRPr="004C1CFD">
        <w:rPr>
          <w:lang w:val="ru-RU"/>
        </w:rPr>
        <w:tab/>
        <w:t xml:space="preserve">Каждая секция </w:t>
      </w:r>
      <w:r w:rsidRPr="00A23403">
        <w:t>PAT</w:t>
      </w:r>
      <w:r w:rsidRPr="004C1CFD">
        <w:rPr>
          <w:lang w:val="ru-RU"/>
        </w:rPr>
        <w:t xml:space="preserve"> и </w:t>
      </w:r>
      <w:r w:rsidRPr="00A23403">
        <w:t>PMT</w:t>
      </w:r>
      <w:r w:rsidRPr="004C1CFD">
        <w:rPr>
          <w:lang w:val="ru-RU"/>
        </w:rPr>
        <w:t xml:space="preserve"> должна передаваться по крайней мере каждые 100</w:t>
      </w:r>
      <w:r w:rsidRPr="00A23403">
        <w:t> </w:t>
      </w:r>
      <w:r w:rsidRPr="004C1CFD">
        <w:rPr>
          <w:lang w:val="ru-RU"/>
        </w:rPr>
        <w:t xml:space="preserve">мс. </w:t>
      </w:r>
    </w:p>
    <w:p w:rsidR="00DC5F38" w:rsidRPr="004C1CFD" w:rsidRDefault="00DC5F38" w:rsidP="00EC7416">
      <w:pPr>
        <w:pStyle w:val="enumlev1"/>
        <w:rPr>
          <w:lang w:val="ru-RU"/>
        </w:rPr>
      </w:pPr>
      <w:r w:rsidRPr="004C1CFD">
        <w:rPr>
          <w:lang w:val="ru-RU"/>
        </w:rPr>
        <w:t>–</w:t>
      </w:r>
      <w:r w:rsidRPr="004C1CFD">
        <w:rPr>
          <w:lang w:val="ru-RU"/>
        </w:rPr>
        <w:tab/>
        <w:t>Таблица сетевой информации (</w:t>
      </w:r>
      <w:r w:rsidRPr="00A23403">
        <w:t>NIT</w:t>
      </w:r>
      <w:r w:rsidRPr="004C1CFD">
        <w:rPr>
          <w:lang w:val="ru-RU"/>
        </w:rPr>
        <w:t>) определяется в соответствии со стандартом ИСО/МЭК 13818-1, а формат данных затем определяется в [</w:t>
      </w:r>
      <w:r w:rsidR="000A3593" w:rsidRPr="004C1CFD">
        <w:rPr>
          <w:lang w:val="ru-RU"/>
        </w:rPr>
        <w:t>ЕТСИ</w:t>
      </w:r>
      <w:r w:rsidRPr="004C1CFD">
        <w:rPr>
          <w:lang w:val="ru-RU"/>
        </w:rPr>
        <w:t xml:space="preserve">-4]. Таблица </w:t>
      </w:r>
      <w:r w:rsidRPr="00A23403">
        <w:t>NIT</w:t>
      </w:r>
      <w:r w:rsidRPr="004C1CFD">
        <w:rPr>
          <w:lang w:val="ru-RU"/>
        </w:rPr>
        <w:t xml:space="preserve"> переносится в пакетах ТП со значением </w:t>
      </w:r>
      <w:r w:rsidRPr="00A23403">
        <w:t>PID</w:t>
      </w:r>
      <w:r w:rsidRPr="004C1CFD">
        <w:rPr>
          <w:lang w:val="ru-RU"/>
        </w:rPr>
        <w:t>, равным 0</w:t>
      </w:r>
      <w:r w:rsidRPr="00A23403">
        <w:t>x</w:t>
      </w:r>
      <w:r w:rsidRPr="004C1CFD">
        <w:rPr>
          <w:lang w:val="ru-RU"/>
        </w:rPr>
        <w:t xml:space="preserve">0010. Каждая секция </w:t>
      </w:r>
      <w:r w:rsidRPr="00A23403">
        <w:t>NIT</w:t>
      </w:r>
      <w:r w:rsidRPr="004C1CFD">
        <w:rPr>
          <w:lang w:val="ru-RU"/>
        </w:rPr>
        <w:t xml:space="preserve"> передается по крайней мере каждые 10</w:t>
      </w:r>
      <w:r w:rsidRPr="00A23403">
        <w:t> </w:t>
      </w:r>
      <w:r w:rsidRPr="004C1CFD">
        <w:rPr>
          <w:lang w:val="ru-RU"/>
        </w:rPr>
        <w:t>с. Минимальный временной интервал между прибытием последнего байта секции к первому байту следующей передаваемой секции, имеющей</w:t>
      </w:r>
      <w:r w:rsidR="00BD1E95" w:rsidRPr="00BD1E95">
        <w:rPr>
          <w:lang w:val="ru-RU"/>
        </w:rPr>
        <w:t xml:space="preserve"> </w:t>
      </w:r>
      <w:r w:rsidRPr="004C1CFD">
        <w:rPr>
          <w:lang w:val="ru-RU"/>
        </w:rPr>
        <w:t>те</w:t>
      </w:r>
      <w:r w:rsidR="00BD1E95" w:rsidRPr="00BD1E95">
        <w:rPr>
          <w:lang w:val="ru-RU"/>
        </w:rPr>
        <w:t xml:space="preserve"> </w:t>
      </w:r>
      <w:r w:rsidRPr="004C1CFD">
        <w:rPr>
          <w:lang w:val="ru-RU"/>
        </w:rPr>
        <w:t>же</w:t>
      </w:r>
      <w:r w:rsidR="00BD1E95" w:rsidRPr="00BD1E95">
        <w:rPr>
          <w:lang w:val="ru-RU"/>
        </w:rPr>
        <w:t xml:space="preserve"> </w:t>
      </w:r>
      <w:r w:rsidRPr="004C1CFD">
        <w:rPr>
          <w:lang w:val="ru-RU"/>
        </w:rPr>
        <w:t xml:space="preserve">самые </w:t>
      </w:r>
      <w:r w:rsidRPr="00A23403">
        <w:t>table</w:t>
      </w:r>
      <w:r w:rsidRPr="004C1CFD">
        <w:rPr>
          <w:lang w:val="ru-RU"/>
        </w:rPr>
        <w:t>_</w:t>
      </w:r>
      <w:r w:rsidRPr="00A23403">
        <w:t>id</w:t>
      </w:r>
      <w:r w:rsidRPr="004C1CFD">
        <w:rPr>
          <w:lang w:val="ru-RU"/>
        </w:rPr>
        <w:t xml:space="preserve"> (идентификатор_таблицы) и </w:t>
      </w:r>
      <w:r w:rsidRPr="00A23403">
        <w:t>table</w:t>
      </w:r>
      <w:r w:rsidRPr="004C1CFD">
        <w:rPr>
          <w:lang w:val="ru-RU"/>
        </w:rPr>
        <w:t>_</w:t>
      </w:r>
      <w:r w:rsidRPr="00A23403">
        <w:t>id</w:t>
      </w:r>
      <w:r w:rsidRPr="004C1CFD">
        <w:rPr>
          <w:lang w:val="ru-RU"/>
        </w:rPr>
        <w:t>_</w:t>
      </w:r>
      <w:r w:rsidRPr="00A23403">
        <w:t>extension</w:t>
      </w:r>
      <w:r w:rsidRPr="004C1CFD">
        <w:rPr>
          <w:lang w:val="ru-RU"/>
        </w:rPr>
        <w:t xml:space="preserve"> (расширение_идентификатора_таблицы), составляет 25 мс. </w:t>
      </w:r>
    </w:p>
    <w:p w:rsidR="00DC5F38" w:rsidRPr="00DC5F38" w:rsidRDefault="00DC5F38" w:rsidP="00A23403">
      <w:pPr>
        <w:rPr>
          <w:lang w:val="ru-RU"/>
        </w:rPr>
      </w:pPr>
      <w:r w:rsidRPr="00DC5F38">
        <w:rPr>
          <w:lang w:val="ru-RU"/>
        </w:rPr>
        <w:t xml:space="preserve">В системе С составляющие программы для всех программ описываются в </w:t>
      </w:r>
      <w:r w:rsidRPr="00C91637">
        <w:t>PSI</w:t>
      </w:r>
      <w:r w:rsidRPr="00DC5F38">
        <w:rPr>
          <w:lang w:val="ru-RU"/>
        </w:rPr>
        <w:t>, как указано в стандарте ИСО/МЭК 13818-1, и в служебной информации (</w:t>
      </w:r>
      <w:r w:rsidRPr="00C91637">
        <w:t>SI</w:t>
      </w:r>
      <w:r w:rsidRPr="00DC5F38">
        <w:rPr>
          <w:lang w:val="ru-RU"/>
        </w:rPr>
        <w:t>), как указано в [</w:t>
      </w:r>
      <w:r w:rsidRPr="00C91637">
        <w:rPr>
          <w:lang w:val="en-US"/>
        </w:rPr>
        <w:t>ARIB</w:t>
      </w:r>
      <w:r w:rsidRPr="00DC5F38">
        <w:rPr>
          <w:lang w:val="ru-RU"/>
        </w:rPr>
        <w:t xml:space="preserve">-2, </w:t>
      </w:r>
      <w:r w:rsidRPr="00C91637">
        <w:rPr>
          <w:lang w:val="en-US" w:eastAsia="ja-JP"/>
        </w:rPr>
        <w:t>ABNT</w:t>
      </w:r>
      <w:r w:rsidRPr="00DC5F38">
        <w:rPr>
          <w:lang w:val="ru-RU" w:eastAsia="ja-JP"/>
        </w:rPr>
        <w:t xml:space="preserve">-2, </w:t>
      </w:r>
      <w:r w:rsidRPr="00C91637">
        <w:rPr>
          <w:lang w:val="en-US" w:eastAsia="ja-JP"/>
        </w:rPr>
        <w:t>ABNT</w:t>
      </w:r>
      <w:r w:rsidRPr="00DC5F38">
        <w:rPr>
          <w:lang w:val="ru-RU" w:eastAsia="ja-JP"/>
        </w:rPr>
        <w:t xml:space="preserve">-3, </w:t>
      </w:r>
      <w:r w:rsidRPr="00C91637">
        <w:rPr>
          <w:lang w:val="en-US" w:eastAsia="ja-JP"/>
        </w:rPr>
        <w:t>ABNT</w:t>
      </w:r>
      <w:r w:rsidRPr="00DC5F38">
        <w:rPr>
          <w:lang w:val="ru-RU" w:eastAsia="ja-JP"/>
        </w:rPr>
        <w:t>-4</w:t>
      </w:r>
      <w:r w:rsidRPr="00DC5F38">
        <w:rPr>
          <w:lang w:val="ru-RU"/>
        </w:rPr>
        <w:t xml:space="preserve">]. Описанные далее ограничения относятся к информации </w:t>
      </w:r>
      <w:r w:rsidRPr="00C91637">
        <w:t>PSI</w:t>
      </w:r>
      <w:r w:rsidRPr="00DC5F38">
        <w:rPr>
          <w:lang w:val="ru-RU"/>
        </w:rPr>
        <w:t>:</w:t>
      </w:r>
    </w:p>
    <w:p w:rsidR="00DC5F38" w:rsidRPr="00A23403" w:rsidRDefault="00DC5F38" w:rsidP="00EC7416">
      <w:pPr>
        <w:pStyle w:val="enumlev1"/>
        <w:rPr>
          <w:lang w:val="ru-RU"/>
        </w:rPr>
      </w:pPr>
      <w:r w:rsidRPr="00A23403">
        <w:rPr>
          <w:lang w:val="ru-RU"/>
        </w:rPr>
        <w:t>–</w:t>
      </w:r>
      <w:r w:rsidRPr="00A23403">
        <w:rPr>
          <w:lang w:val="ru-RU"/>
        </w:rPr>
        <w:tab/>
        <w:t xml:space="preserve">Желательно, чтобы каждая секция </w:t>
      </w:r>
      <w:r w:rsidRPr="00A23403">
        <w:t>PAT</w:t>
      </w:r>
      <w:r w:rsidRPr="00A23403">
        <w:rPr>
          <w:lang w:val="ru-RU"/>
        </w:rPr>
        <w:t xml:space="preserve"> и </w:t>
      </w:r>
      <w:r w:rsidRPr="00A23403">
        <w:t>PMT</w:t>
      </w:r>
      <w:r w:rsidRPr="00A23403">
        <w:rPr>
          <w:lang w:val="ru-RU"/>
        </w:rPr>
        <w:t xml:space="preserve"> передавалась по крайней мере каждые 100</w:t>
      </w:r>
      <w:r w:rsidR="00A23403">
        <w:t> </w:t>
      </w:r>
      <w:r w:rsidRPr="00A23403">
        <w:rPr>
          <w:lang w:val="ru-RU"/>
        </w:rPr>
        <w:t xml:space="preserve">мс. </w:t>
      </w:r>
    </w:p>
    <w:p w:rsidR="00DC5F38" w:rsidRPr="00DC5F38" w:rsidRDefault="00DC5F38" w:rsidP="00EC7416">
      <w:pPr>
        <w:pStyle w:val="enumlev1"/>
        <w:rPr>
          <w:lang w:val="ru-RU"/>
        </w:rPr>
      </w:pPr>
      <w:r w:rsidRPr="004C1CFD">
        <w:rPr>
          <w:lang w:val="ru-RU"/>
        </w:rPr>
        <w:t>–</w:t>
      </w:r>
      <w:r w:rsidRPr="004C1CFD">
        <w:rPr>
          <w:lang w:val="ru-RU"/>
        </w:rPr>
        <w:tab/>
        <w:t>Таблица информации о сети (</w:t>
      </w:r>
      <w:r w:rsidRPr="00A23403">
        <w:t>NIT</w:t>
      </w:r>
      <w:r w:rsidRPr="004C1CFD">
        <w:rPr>
          <w:lang w:val="ru-RU"/>
        </w:rPr>
        <w:t>) определяется в соответствии со стандартом ИСО/МЭК 13818</w:t>
      </w:r>
      <w:r w:rsidRPr="004C1CFD">
        <w:rPr>
          <w:lang w:val="ru-RU"/>
        </w:rPr>
        <w:noBreakHyphen/>
        <w:t>1, а формат данных затем определяется в [</w:t>
      </w:r>
      <w:r w:rsidRPr="00A23403">
        <w:t>ARIB</w:t>
      </w:r>
      <w:r w:rsidRPr="004C1CFD">
        <w:rPr>
          <w:lang w:val="ru-RU"/>
        </w:rPr>
        <w:t xml:space="preserve">-2, </w:t>
      </w:r>
      <w:r w:rsidRPr="00A23403">
        <w:t>ABNT</w:t>
      </w:r>
      <w:r w:rsidRPr="004C1CFD">
        <w:rPr>
          <w:lang w:val="ru-RU"/>
        </w:rPr>
        <w:t xml:space="preserve">-3]. Таблица </w:t>
      </w:r>
      <w:r w:rsidRPr="00A23403">
        <w:t>NIT</w:t>
      </w:r>
      <w:r w:rsidRPr="004C1CFD">
        <w:rPr>
          <w:lang w:val="ru-RU"/>
        </w:rPr>
        <w:t xml:space="preserve"> переносится в пакетах ТП со значением </w:t>
      </w:r>
      <w:r w:rsidRPr="00A23403">
        <w:t>PID</w:t>
      </w:r>
      <w:r w:rsidRPr="004C1CFD">
        <w:rPr>
          <w:lang w:val="ru-RU"/>
        </w:rPr>
        <w:t>, равным 0</w:t>
      </w:r>
      <w:r w:rsidRPr="00A23403">
        <w:t>x</w:t>
      </w:r>
      <w:r w:rsidRPr="004C1CFD">
        <w:rPr>
          <w:lang w:val="ru-RU"/>
        </w:rPr>
        <w:t xml:space="preserve">0010. Желательно, чтобы каждая секция </w:t>
      </w:r>
      <w:r w:rsidRPr="00A23403">
        <w:t>NIT</w:t>
      </w:r>
      <w:r w:rsidRPr="004C1CFD">
        <w:rPr>
          <w:lang w:val="ru-RU"/>
        </w:rPr>
        <w:t xml:space="preserve"> передавалась по крайней мере каждые 10</w:t>
      </w:r>
      <w:r w:rsidRPr="00A23403">
        <w:t> </w:t>
      </w:r>
      <w:r w:rsidRPr="004C1CFD">
        <w:rPr>
          <w:lang w:val="ru-RU"/>
        </w:rPr>
        <w:t xml:space="preserve">с. Пакеты ТП </w:t>
      </w:r>
      <w:r w:rsidRPr="00A23403">
        <w:t>SI</w:t>
      </w:r>
      <w:r w:rsidRPr="004C1CFD">
        <w:rPr>
          <w:lang w:val="ru-RU"/>
        </w:rPr>
        <w:t xml:space="preserve"> с тем же </w:t>
      </w:r>
      <w:r w:rsidRPr="00A23403">
        <w:t>PID</w:t>
      </w:r>
      <w:r w:rsidRPr="00DC5F38">
        <w:rPr>
          <w:lang w:val="ru-RU" w:eastAsia="ja-JP"/>
        </w:rPr>
        <w:t xml:space="preserve"> передаются в пределах диапазона </w:t>
      </w:r>
      <w:r w:rsidRPr="00DC5F38">
        <w:rPr>
          <w:rFonts w:hint="eastAsia"/>
          <w:lang w:val="ru-RU" w:eastAsia="ja-JP"/>
        </w:rPr>
        <w:t>4</w:t>
      </w:r>
      <w:r w:rsidRPr="0027755D">
        <w:rPr>
          <w:lang w:val="en-US" w:eastAsia="ja-JP"/>
        </w:rPr>
        <w:t> </w:t>
      </w:r>
      <w:r w:rsidRPr="00DC5F38">
        <w:rPr>
          <w:lang w:val="ru-RU" w:eastAsia="ja-JP"/>
        </w:rPr>
        <w:t>килобайт</w:t>
      </w:r>
      <w:r w:rsidRPr="00DC5F38">
        <w:rPr>
          <w:rFonts w:hint="eastAsia"/>
          <w:lang w:val="ru-RU" w:eastAsia="ja-JP"/>
        </w:rPr>
        <w:t xml:space="preserve"> ±100% (0</w:t>
      </w:r>
      <w:r w:rsidRPr="00DC5F38">
        <w:rPr>
          <w:lang w:val="ru-RU" w:eastAsia="ja-JP"/>
        </w:rPr>
        <w:t>−</w:t>
      </w:r>
      <w:r w:rsidRPr="00DC5F38">
        <w:rPr>
          <w:rFonts w:hint="eastAsia"/>
          <w:lang w:val="ru-RU" w:eastAsia="ja-JP"/>
        </w:rPr>
        <w:t>8</w:t>
      </w:r>
      <w:r w:rsidRPr="0027755D">
        <w:rPr>
          <w:lang w:val="en-US" w:eastAsia="ja-JP"/>
        </w:rPr>
        <w:t> </w:t>
      </w:r>
      <w:r w:rsidRPr="00DC5F38">
        <w:rPr>
          <w:lang w:val="ru-RU" w:eastAsia="ja-JP"/>
        </w:rPr>
        <w:t>килобайт</w:t>
      </w:r>
      <w:r w:rsidRPr="00DC5F38">
        <w:rPr>
          <w:rFonts w:hint="eastAsia"/>
          <w:lang w:val="ru-RU" w:eastAsia="ja-JP"/>
        </w:rPr>
        <w:t>)</w:t>
      </w:r>
      <w:r w:rsidRPr="00DC5F38">
        <w:rPr>
          <w:lang w:val="ru-RU" w:eastAsia="ja-JP"/>
        </w:rPr>
        <w:t>. Длительность передачи каждого пакета составляет</w:t>
      </w:r>
      <w:r w:rsidRPr="00DC5F38">
        <w:rPr>
          <w:rFonts w:hint="eastAsia"/>
          <w:lang w:val="ru-RU" w:eastAsia="ja-JP"/>
        </w:rPr>
        <w:t xml:space="preserve"> 32</w:t>
      </w:r>
      <w:r w:rsidRPr="0027755D">
        <w:rPr>
          <w:lang w:val="en-US" w:eastAsia="ja-JP"/>
        </w:rPr>
        <w:t> </w:t>
      </w:r>
      <w:r w:rsidRPr="00DC5F38">
        <w:rPr>
          <w:lang w:val="ru-RU" w:eastAsia="ja-JP"/>
        </w:rPr>
        <w:t>мс.</w:t>
      </w:r>
      <w:r w:rsidRPr="00DC5F38">
        <w:rPr>
          <w:lang w:val="ru-RU"/>
        </w:rPr>
        <w:t xml:space="preserve"> </w:t>
      </w:r>
    </w:p>
    <w:p w:rsidR="00DC5F38" w:rsidRPr="0027755D" w:rsidRDefault="00DC5F38" w:rsidP="00346C3C">
      <w:pPr>
        <w:pStyle w:val="3"/>
        <w:tabs>
          <w:tab w:val="clear" w:pos="794"/>
          <w:tab w:val="left" w:pos="851"/>
        </w:tabs>
        <w:spacing w:line="230" w:lineRule="exact"/>
        <w:ind w:left="851" w:hanging="851"/>
        <w:outlineLvl w:val="2"/>
        <w:rPr>
          <w:sz w:val="22"/>
          <w:szCs w:val="22"/>
        </w:rPr>
      </w:pPr>
      <w:bookmarkStart w:id="23" w:name="_Toc314918353"/>
      <w:bookmarkStart w:id="24" w:name="_Toc337305405"/>
      <w:bookmarkStart w:id="25" w:name="_Toc337543458"/>
      <w:r w:rsidRPr="0027755D">
        <w:rPr>
          <w:sz w:val="22"/>
          <w:szCs w:val="22"/>
        </w:rPr>
        <w:lastRenderedPageBreak/>
        <w:t>2.2.5</w:t>
      </w:r>
      <w:r w:rsidRPr="0027755D">
        <w:rPr>
          <w:sz w:val="22"/>
          <w:szCs w:val="22"/>
        </w:rPr>
        <w:tab/>
        <w:t>Ограничения, накладываемые на пакетированный элементарный поток (PES)</w:t>
      </w:r>
      <w:bookmarkEnd w:id="23"/>
      <w:bookmarkEnd w:id="24"/>
      <w:bookmarkEnd w:id="25"/>
    </w:p>
    <w:p w:rsidR="00DC5F38" w:rsidRPr="004C1CFD" w:rsidRDefault="00DC5F38" w:rsidP="00346C3C">
      <w:pPr>
        <w:spacing w:line="230" w:lineRule="exact"/>
        <w:rPr>
          <w:lang w:val="ru-RU"/>
        </w:rPr>
      </w:pPr>
      <w:r w:rsidRPr="004C1CFD">
        <w:rPr>
          <w:lang w:val="ru-RU"/>
        </w:rPr>
        <w:t xml:space="preserve">Для инкапсуляции информации ЭП сигналов изображения и звукового сопровождения используются синтаксис и семантика </w:t>
      </w:r>
      <w:r w:rsidRPr="0027755D">
        <w:t>PES</w:t>
      </w:r>
      <w:r w:rsidRPr="004C1CFD">
        <w:rPr>
          <w:lang w:val="ru-RU"/>
        </w:rPr>
        <w:t xml:space="preserve">. Синтаксис </w:t>
      </w:r>
      <w:r w:rsidRPr="0027755D">
        <w:t>PES</w:t>
      </w:r>
      <w:r w:rsidRPr="004C1CFD">
        <w:rPr>
          <w:lang w:val="ru-RU"/>
        </w:rPr>
        <w:t xml:space="preserve"> используется для передачи информации о временной метке представления (</w:t>
      </w:r>
      <w:r w:rsidRPr="0027755D">
        <w:t>PTS</w:t>
      </w:r>
      <w:r w:rsidRPr="004C1CFD">
        <w:rPr>
          <w:lang w:val="ru-RU"/>
        </w:rPr>
        <w:t>) и временной метке декодирования (</w:t>
      </w:r>
      <w:r w:rsidRPr="0027755D">
        <w:t>DTS</w:t>
      </w:r>
      <w:r w:rsidRPr="004C1CFD">
        <w:rPr>
          <w:lang w:val="ru-RU"/>
        </w:rPr>
        <w:t>), необходимых для синхронного декодирования звуковой и видеоинформации. В</w:t>
      </w:r>
      <w:r w:rsidRPr="0027755D">
        <w:t> </w:t>
      </w:r>
      <w:r w:rsidRPr="004C1CFD">
        <w:rPr>
          <w:lang w:val="ru-RU"/>
        </w:rPr>
        <w:t>данном разделе описываются ограничения, накладываемые на кодирование, для данного уровня системы.</w:t>
      </w:r>
    </w:p>
    <w:p w:rsidR="00DC5F38" w:rsidRPr="004C1CFD" w:rsidRDefault="00DC5F38" w:rsidP="00346C3C">
      <w:pPr>
        <w:spacing w:line="230" w:lineRule="exact"/>
        <w:rPr>
          <w:lang w:val="ru-RU"/>
        </w:rPr>
      </w:pPr>
      <w:r w:rsidRPr="004C1CFD">
        <w:rPr>
          <w:lang w:val="ru-RU"/>
        </w:rPr>
        <w:t xml:space="preserve">В пределах заголовка пакета </w:t>
      </w:r>
      <w:r w:rsidRPr="0027755D">
        <w:t>PES</w:t>
      </w:r>
      <w:r w:rsidRPr="004C1CFD">
        <w:rPr>
          <w:lang w:val="ru-RU"/>
        </w:rPr>
        <w:t xml:space="preserve"> применяются следующие ограничения:</w:t>
      </w:r>
    </w:p>
    <w:p w:rsidR="00DC5F38" w:rsidRPr="004C1CFD" w:rsidRDefault="00DC5F38" w:rsidP="00346C3C">
      <w:pPr>
        <w:spacing w:line="230" w:lineRule="exact"/>
        <w:rPr>
          <w:lang w:val="ru-RU"/>
        </w:rPr>
      </w:pPr>
      <w:r w:rsidRPr="004C1CFD">
        <w:rPr>
          <w:lang w:val="ru-RU"/>
        </w:rPr>
        <w:t>Для системы</w:t>
      </w:r>
      <w:r w:rsidRPr="0027755D">
        <w:t> A</w:t>
      </w:r>
      <w:r w:rsidRPr="004C1CFD">
        <w:rPr>
          <w:lang w:val="ru-RU"/>
        </w:rPr>
        <w:t>:</w:t>
      </w:r>
    </w:p>
    <w:p w:rsidR="00DC5F38" w:rsidRPr="004C1CFD" w:rsidRDefault="00DC5F38" w:rsidP="00346C3C">
      <w:pPr>
        <w:pStyle w:val="enumlev1"/>
        <w:spacing w:line="230" w:lineRule="exact"/>
        <w:rPr>
          <w:lang w:val="ru-RU"/>
        </w:rPr>
      </w:pPr>
      <w:r w:rsidRPr="004C1CFD">
        <w:rPr>
          <w:lang w:val="ru-RU"/>
        </w:rPr>
        <w:t>–</w:t>
      </w:r>
      <w:r w:rsidRPr="004C1CFD">
        <w:rPr>
          <w:lang w:val="ru-RU"/>
        </w:rPr>
        <w:tab/>
      </w:r>
      <w:r w:rsidRPr="00A23403">
        <w:t>PES</w:t>
      </w:r>
      <w:r w:rsidRPr="004C1CFD">
        <w:rPr>
          <w:lang w:val="ru-RU"/>
        </w:rPr>
        <w:t>_</w:t>
      </w:r>
      <w:r w:rsidRPr="00A23403">
        <w:t>scrambling</w:t>
      </w:r>
      <w:r w:rsidRPr="004C1CFD">
        <w:rPr>
          <w:lang w:val="ru-RU"/>
        </w:rPr>
        <w:t>_</w:t>
      </w:r>
      <w:r w:rsidRPr="00A23403">
        <w:t>control</w:t>
      </w:r>
      <w:r w:rsidRPr="004C1CFD">
        <w:rPr>
          <w:lang w:val="ru-RU"/>
        </w:rPr>
        <w:t xml:space="preserve"> (управление_скремблированием_</w:t>
      </w:r>
      <w:r w:rsidRPr="00A23403">
        <w:t>PES</w:t>
      </w:r>
      <w:r w:rsidRPr="004C1CFD">
        <w:rPr>
          <w:lang w:val="ru-RU"/>
        </w:rPr>
        <w:t>) имеет код '00'.</w:t>
      </w:r>
    </w:p>
    <w:p w:rsidR="00DC5F38" w:rsidRPr="004C1CFD" w:rsidRDefault="00DC5F38" w:rsidP="00346C3C">
      <w:pPr>
        <w:pStyle w:val="enumlev1"/>
        <w:spacing w:line="230" w:lineRule="exact"/>
        <w:rPr>
          <w:lang w:val="ru-RU"/>
        </w:rPr>
      </w:pPr>
      <w:r w:rsidRPr="004C1CFD">
        <w:rPr>
          <w:lang w:val="ru-RU"/>
        </w:rPr>
        <w:t>–</w:t>
      </w:r>
      <w:r w:rsidRPr="004C1CFD">
        <w:rPr>
          <w:lang w:val="ru-RU"/>
        </w:rPr>
        <w:tab/>
      </w:r>
      <w:r w:rsidRPr="00A23403">
        <w:t>ESCR</w:t>
      </w:r>
      <w:r w:rsidRPr="004C1CFD">
        <w:rPr>
          <w:lang w:val="ru-RU"/>
        </w:rPr>
        <w:t>_</w:t>
      </w:r>
      <w:r w:rsidRPr="00A23403">
        <w:t>flag</w:t>
      </w:r>
      <w:r w:rsidRPr="004C1CFD">
        <w:rPr>
          <w:lang w:val="ru-RU"/>
        </w:rPr>
        <w:t xml:space="preserve"> (флаг_эталонных_часов) ЭП имеет код '0'.</w:t>
      </w:r>
    </w:p>
    <w:p w:rsidR="00DC5F38" w:rsidRPr="004C1CFD" w:rsidRDefault="00DC5F38" w:rsidP="00346C3C">
      <w:pPr>
        <w:pStyle w:val="enumlev1"/>
        <w:spacing w:line="230" w:lineRule="exact"/>
        <w:rPr>
          <w:lang w:val="ru-RU"/>
        </w:rPr>
      </w:pPr>
      <w:r w:rsidRPr="004C1CFD">
        <w:rPr>
          <w:lang w:val="ru-RU"/>
        </w:rPr>
        <w:t>–</w:t>
      </w:r>
      <w:r w:rsidRPr="004C1CFD">
        <w:rPr>
          <w:lang w:val="ru-RU"/>
        </w:rPr>
        <w:tab/>
        <w:t>Е</w:t>
      </w:r>
      <w:r w:rsidRPr="00A23403">
        <w:t>S</w:t>
      </w:r>
      <w:r w:rsidRPr="004C1CFD">
        <w:rPr>
          <w:lang w:val="ru-RU"/>
        </w:rPr>
        <w:t>_</w:t>
      </w:r>
      <w:r w:rsidRPr="00A23403">
        <w:t>rate</w:t>
      </w:r>
      <w:r w:rsidRPr="004C1CFD">
        <w:rPr>
          <w:lang w:val="ru-RU"/>
        </w:rPr>
        <w:t>_</w:t>
      </w:r>
      <w:r w:rsidRPr="00A23403">
        <w:t>flag</w:t>
      </w:r>
      <w:r w:rsidRPr="004C1CFD">
        <w:rPr>
          <w:lang w:val="ru-RU"/>
        </w:rPr>
        <w:t xml:space="preserve"> (флаг_скорости_ЭП) имеет код '0'.</w:t>
      </w:r>
    </w:p>
    <w:p w:rsidR="00DC5F38" w:rsidRPr="004C1CFD" w:rsidRDefault="00DC5F38" w:rsidP="00346C3C">
      <w:pPr>
        <w:pStyle w:val="enumlev1"/>
        <w:spacing w:line="230" w:lineRule="exact"/>
        <w:rPr>
          <w:lang w:val="ru-RU"/>
        </w:rPr>
      </w:pPr>
      <w:r w:rsidRPr="004C1CFD">
        <w:rPr>
          <w:lang w:val="ru-RU"/>
        </w:rPr>
        <w:t>–</w:t>
      </w:r>
      <w:r w:rsidRPr="004C1CFD">
        <w:rPr>
          <w:lang w:val="ru-RU"/>
        </w:rPr>
        <w:tab/>
      </w:r>
      <w:r w:rsidRPr="00A23403">
        <w:t>PES</w:t>
      </w:r>
      <w:r w:rsidRPr="004C1CFD">
        <w:rPr>
          <w:lang w:val="ru-RU"/>
        </w:rPr>
        <w:t>_</w:t>
      </w:r>
      <w:r w:rsidRPr="00A23403">
        <w:t>CRC</w:t>
      </w:r>
      <w:r w:rsidRPr="004C1CFD">
        <w:rPr>
          <w:lang w:val="ru-RU"/>
        </w:rPr>
        <w:t>_</w:t>
      </w:r>
      <w:r w:rsidRPr="00A23403">
        <w:t>flag</w:t>
      </w:r>
      <w:r w:rsidRPr="004C1CFD">
        <w:rPr>
          <w:lang w:val="ru-RU"/>
        </w:rPr>
        <w:t xml:space="preserve"> (флаг_циклической</w:t>
      </w:r>
      <w:r w:rsidR="00081122" w:rsidRPr="00081122">
        <w:rPr>
          <w:lang w:val="ru-RU"/>
        </w:rPr>
        <w:t xml:space="preserve"> </w:t>
      </w:r>
      <w:r w:rsidRPr="004C1CFD">
        <w:rPr>
          <w:lang w:val="ru-RU"/>
        </w:rPr>
        <w:t>проверки</w:t>
      </w:r>
      <w:r w:rsidR="00081122" w:rsidRPr="00081122">
        <w:rPr>
          <w:lang w:val="ru-RU"/>
        </w:rPr>
        <w:t xml:space="preserve"> </w:t>
      </w:r>
      <w:r w:rsidRPr="004C1CFD">
        <w:rPr>
          <w:lang w:val="ru-RU"/>
        </w:rPr>
        <w:t>четности</w:t>
      </w:r>
      <w:r w:rsidR="00081122" w:rsidRPr="00081122">
        <w:rPr>
          <w:lang w:val="ru-RU"/>
        </w:rPr>
        <w:t xml:space="preserve"> </w:t>
      </w:r>
      <w:r w:rsidRPr="004C1CFD">
        <w:rPr>
          <w:lang w:val="ru-RU"/>
        </w:rPr>
        <w:t>с</w:t>
      </w:r>
      <w:r w:rsidR="00081122" w:rsidRPr="00081122">
        <w:rPr>
          <w:lang w:val="ru-RU"/>
        </w:rPr>
        <w:t xml:space="preserve"> </w:t>
      </w:r>
      <w:r w:rsidRPr="004C1CFD">
        <w:rPr>
          <w:lang w:val="ru-RU"/>
        </w:rPr>
        <w:t>избыточностью_пакетированного элементарного потока) имеет код '0'.</w:t>
      </w:r>
    </w:p>
    <w:p w:rsidR="00DC5F38" w:rsidRPr="004C1CFD" w:rsidRDefault="00A23403" w:rsidP="00346C3C">
      <w:pPr>
        <w:spacing w:line="230" w:lineRule="exact"/>
        <w:rPr>
          <w:lang w:val="ru-RU"/>
        </w:rPr>
      </w:pPr>
      <w:r w:rsidRPr="004C1CFD">
        <w:rPr>
          <w:lang w:val="ru-RU"/>
        </w:rPr>
        <w:t>Для системы</w:t>
      </w:r>
      <w:r>
        <w:t> </w:t>
      </w:r>
      <w:r w:rsidR="00DC5F38">
        <w:t>B</w:t>
      </w:r>
      <w:r w:rsidR="00DC5F38" w:rsidRPr="004C1CFD">
        <w:rPr>
          <w:lang w:val="ru-RU"/>
        </w:rPr>
        <w:t>:</w:t>
      </w:r>
    </w:p>
    <w:p w:rsidR="00DC5F38" w:rsidRPr="00DC5F38" w:rsidRDefault="00DC5F38" w:rsidP="00346C3C">
      <w:pPr>
        <w:pStyle w:val="enumlev1"/>
        <w:spacing w:line="230" w:lineRule="exact"/>
        <w:rPr>
          <w:lang w:val="ru-RU"/>
        </w:rPr>
      </w:pPr>
      <w:r w:rsidRPr="00DC5F38">
        <w:rPr>
          <w:lang w:val="ru-RU"/>
        </w:rPr>
        <w:t>–</w:t>
      </w:r>
      <w:r w:rsidRPr="00DC5F38">
        <w:rPr>
          <w:lang w:val="ru-RU"/>
        </w:rPr>
        <w:tab/>
        <w:t xml:space="preserve">Следующие поля режима спецэффектов не передаются в потоке битов радиовещания: </w:t>
      </w:r>
      <w:r w:rsidRPr="0027755D">
        <w:rPr>
          <w:lang w:val="en-US"/>
        </w:rPr>
        <w:t>trick</w:t>
      </w:r>
      <w:r w:rsidRPr="00DC5F38">
        <w:rPr>
          <w:lang w:val="ru-RU"/>
        </w:rPr>
        <w:t>_</w:t>
      </w:r>
      <w:r w:rsidRPr="0027755D">
        <w:rPr>
          <w:lang w:val="en-US"/>
        </w:rPr>
        <w:t>mode</w:t>
      </w:r>
      <w:r w:rsidRPr="00DC5F38">
        <w:rPr>
          <w:lang w:val="ru-RU"/>
        </w:rPr>
        <w:t>_</w:t>
      </w:r>
      <w:r w:rsidRPr="0027755D">
        <w:rPr>
          <w:lang w:val="en-US"/>
        </w:rPr>
        <w:t>control</w:t>
      </w:r>
      <w:r w:rsidRPr="00DC5F38">
        <w:rPr>
          <w:lang w:val="ru-RU"/>
        </w:rPr>
        <w:t xml:space="preserve"> (управление_режимом_спецэффектов), </w:t>
      </w:r>
      <w:r w:rsidRPr="0027755D">
        <w:rPr>
          <w:lang w:val="en-US"/>
        </w:rPr>
        <w:t>field</w:t>
      </w:r>
      <w:r w:rsidRPr="00DC5F38">
        <w:rPr>
          <w:lang w:val="ru-RU"/>
        </w:rPr>
        <w:t>_</w:t>
      </w:r>
      <w:r w:rsidRPr="0027755D">
        <w:rPr>
          <w:lang w:val="en-US"/>
        </w:rPr>
        <w:t>id</w:t>
      </w:r>
      <w:r w:rsidRPr="00DC5F38">
        <w:rPr>
          <w:lang w:val="ru-RU"/>
        </w:rPr>
        <w:t xml:space="preserve"> (идентификатор_поля), </w:t>
      </w:r>
      <w:r w:rsidRPr="0027755D">
        <w:rPr>
          <w:lang w:val="en-US"/>
        </w:rPr>
        <w:t>intra</w:t>
      </w:r>
      <w:r w:rsidRPr="00DC5F38">
        <w:rPr>
          <w:lang w:val="ru-RU"/>
        </w:rPr>
        <w:t>_</w:t>
      </w:r>
      <w:r w:rsidRPr="0027755D">
        <w:rPr>
          <w:lang w:val="en-US"/>
        </w:rPr>
        <w:t>slice</w:t>
      </w:r>
      <w:r w:rsidRPr="00DC5F38">
        <w:rPr>
          <w:lang w:val="ru-RU"/>
        </w:rPr>
        <w:t>_</w:t>
      </w:r>
      <w:r w:rsidRPr="0027755D">
        <w:rPr>
          <w:lang w:val="en-US"/>
        </w:rPr>
        <w:t>refresh</w:t>
      </w:r>
      <w:r w:rsidRPr="00DC5F38">
        <w:rPr>
          <w:lang w:val="ru-RU"/>
        </w:rPr>
        <w:t xml:space="preserve"> (внутриблоковое_обновление), </w:t>
      </w:r>
      <w:r w:rsidRPr="0027755D">
        <w:rPr>
          <w:lang w:val="en-US"/>
        </w:rPr>
        <w:t>frequency</w:t>
      </w:r>
      <w:r w:rsidRPr="00DC5F38">
        <w:rPr>
          <w:lang w:val="ru-RU"/>
        </w:rPr>
        <w:t>_</w:t>
      </w:r>
      <w:r w:rsidRPr="0027755D">
        <w:rPr>
          <w:lang w:val="en-US"/>
        </w:rPr>
        <w:t>truncation</w:t>
      </w:r>
      <w:r w:rsidRPr="00DC5F38">
        <w:rPr>
          <w:lang w:val="ru-RU"/>
        </w:rPr>
        <w:t xml:space="preserve"> (усечение_частоты), </w:t>
      </w:r>
      <w:r w:rsidRPr="0027755D">
        <w:rPr>
          <w:lang w:val="en-US"/>
        </w:rPr>
        <w:t>field</w:t>
      </w:r>
      <w:r w:rsidRPr="00DC5F38">
        <w:rPr>
          <w:lang w:val="ru-RU"/>
        </w:rPr>
        <w:t>_</w:t>
      </w:r>
      <w:r w:rsidRPr="0027755D">
        <w:rPr>
          <w:lang w:val="en-US"/>
        </w:rPr>
        <w:t>rep</w:t>
      </w:r>
      <w:r w:rsidRPr="00DC5F38">
        <w:rPr>
          <w:lang w:val="ru-RU"/>
        </w:rPr>
        <w:t>_</w:t>
      </w:r>
      <w:r w:rsidRPr="0027755D">
        <w:rPr>
          <w:lang w:val="en-US"/>
        </w:rPr>
        <w:t>cntrl</w:t>
      </w:r>
      <w:r w:rsidRPr="00DC5F38">
        <w:rPr>
          <w:lang w:val="ru-RU"/>
        </w:rPr>
        <w:t xml:space="preserve">. </w:t>
      </w:r>
    </w:p>
    <w:p w:rsidR="00DC5F38" w:rsidRPr="004C1CFD" w:rsidRDefault="00DC5F38" w:rsidP="00346C3C">
      <w:pPr>
        <w:spacing w:line="230" w:lineRule="exact"/>
        <w:rPr>
          <w:lang w:val="ru-RU"/>
        </w:rPr>
      </w:pPr>
      <w:r w:rsidRPr="004C1CFD">
        <w:rPr>
          <w:lang w:val="ru-RU"/>
        </w:rPr>
        <w:t>Для системы С конкретные ограничения не указываются, но могут применяться при необходимости.</w:t>
      </w:r>
    </w:p>
    <w:p w:rsidR="00DC5F38" w:rsidRPr="004C1CFD" w:rsidRDefault="00DC5F38" w:rsidP="00346C3C">
      <w:pPr>
        <w:spacing w:line="230" w:lineRule="exact"/>
        <w:rPr>
          <w:lang w:val="ru-RU"/>
        </w:rPr>
      </w:pPr>
      <w:r w:rsidRPr="004C1CFD">
        <w:rPr>
          <w:lang w:val="ru-RU"/>
        </w:rPr>
        <w:t xml:space="preserve">Для системы А в пределах расширения пакета </w:t>
      </w:r>
      <w:r w:rsidRPr="0027755D">
        <w:t>PES</w:t>
      </w:r>
      <w:r w:rsidRPr="004C1CFD">
        <w:rPr>
          <w:lang w:val="ru-RU"/>
        </w:rPr>
        <w:t xml:space="preserve"> применяются следующие ограничения:</w:t>
      </w:r>
    </w:p>
    <w:p w:rsidR="00DC5F38" w:rsidRPr="004C1CFD" w:rsidRDefault="00DC5F38" w:rsidP="00346C3C">
      <w:pPr>
        <w:pStyle w:val="enumlev1"/>
        <w:spacing w:line="230" w:lineRule="exact"/>
        <w:rPr>
          <w:lang w:val="ru-RU"/>
        </w:rPr>
      </w:pPr>
      <w:r w:rsidRPr="004C1CFD">
        <w:rPr>
          <w:lang w:val="ru-RU"/>
        </w:rPr>
        <w:t>–</w:t>
      </w:r>
      <w:r w:rsidRPr="004C1CFD">
        <w:rPr>
          <w:lang w:val="ru-RU"/>
        </w:rPr>
        <w:tab/>
      </w:r>
      <w:r w:rsidRPr="00A23403">
        <w:t>PES</w:t>
      </w:r>
      <w:r w:rsidRPr="004C1CFD">
        <w:rPr>
          <w:lang w:val="ru-RU"/>
        </w:rPr>
        <w:t>_</w:t>
      </w:r>
      <w:r w:rsidRPr="00A23403">
        <w:t>private</w:t>
      </w:r>
      <w:r w:rsidRPr="004C1CFD">
        <w:rPr>
          <w:lang w:val="ru-RU"/>
        </w:rPr>
        <w:t>_</w:t>
      </w:r>
      <w:r w:rsidRPr="00A23403">
        <w:t>data</w:t>
      </w:r>
      <w:r w:rsidRPr="004C1CFD">
        <w:rPr>
          <w:lang w:val="ru-RU"/>
        </w:rPr>
        <w:t>_</w:t>
      </w:r>
      <w:r w:rsidRPr="00A23403">
        <w:t>flag</w:t>
      </w:r>
      <w:r w:rsidRPr="004C1CFD">
        <w:rPr>
          <w:lang w:val="ru-RU"/>
        </w:rPr>
        <w:t xml:space="preserve"> (флаг_закрытых_данных_</w:t>
      </w:r>
      <w:r w:rsidRPr="00A23403">
        <w:t>PES</w:t>
      </w:r>
      <w:r w:rsidRPr="004C1CFD">
        <w:rPr>
          <w:lang w:val="ru-RU"/>
        </w:rPr>
        <w:t>) имеет код '0'.</w:t>
      </w:r>
    </w:p>
    <w:p w:rsidR="00DC5F38" w:rsidRPr="004C1CFD" w:rsidRDefault="00DC5F38" w:rsidP="00346C3C">
      <w:pPr>
        <w:pStyle w:val="enumlev1"/>
        <w:spacing w:line="230" w:lineRule="exact"/>
        <w:rPr>
          <w:lang w:val="ru-RU"/>
        </w:rPr>
      </w:pPr>
      <w:r w:rsidRPr="004C1CFD">
        <w:rPr>
          <w:lang w:val="ru-RU"/>
        </w:rPr>
        <w:t>–</w:t>
      </w:r>
      <w:r w:rsidRPr="004C1CFD">
        <w:rPr>
          <w:lang w:val="ru-RU"/>
        </w:rPr>
        <w:tab/>
      </w:r>
      <w:r w:rsidRPr="00A23403">
        <w:t>pack</w:t>
      </w:r>
      <w:r w:rsidRPr="004C1CFD">
        <w:rPr>
          <w:lang w:val="ru-RU"/>
        </w:rPr>
        <w:t>_</w:t>
      </w:r>
      <w:r w:rsidRPr="00A23403">
        <w:t>header</w:t>
      </w:r>
      <w:r w:rsidRPr="004C1CFD">
        <w:rPr>
          <w:lang w:val="ru-RU"/>
        </w:rPr>
        <w:t>_</w:t>
      </w:r>
      <w:r w:rsidRPr="00A23403">
        <w:t>field</w:t>
      </w:r>
      <w:r w:rsidRPr="004C1CFD">
        <w:rPr>
          <w:lang w:val="ru-RU"/>
        </w:rPr>
        <w:t>_</w:t>
      </w:r>
      <w:r w:rsidRPr="00A23403">
        <w:t>flag</w:t>
      </w:r>
      <w:r w:rsidRPr="004C1CFD">
        <w:rPr>
          <w:lang w:val="ru-RU"/>
        </w:rPr>
        <w:t xml:space="preserve"> (флаг_поля_заголовка_пакета) имеет код '0'.</w:t>
      </w:r>
    </w:p>
    <w:p w:rsidR="00DC5F38" w:rsidRPr="00A23403" w:rsidRDefault="00DC5F38" w:rsidP="00346C3C">
      <w:pPr>
        <w:pStyle w:val="enumlev1"/>
        <w:spacing w:line="230" w:lineRule="exact"/>
        <w:rPr>
          <w:lang w:val="ru-RU"/>
        </w:rPr>
      </w:pPr>
      <w:r w:rsidRPr="00A23403">
        <w:rPr>
          <w:lang w:val="ru-RU"/>
        </w:rPr>
        <w:t>–</w:t>
      </w:r>
      <w:r w:rsidRPr="00A23403">
        <w:rPr>
          <w:lang w:val="ru-RU"/>
        </w:rPr>
        <w:tab/>
      </w:r>
      <w:r w:rsidRPr="00A23403">
        <w:t>program</w:t>
      </w:r>
      <w:r w:rsidRPr="00A23403">
        <w:rPr>
          <w:lang w:val="ru-RU"/>
        </w:rPr>
        <w:t>_</w:t>
      </w:r>
      <w:r w:rsidRPr="00A23403">
        <w:t>packet</w:t>
      </w:r>
      <w:r w:rsidRPr="00A23403">
        <w:rPr>
          <w:lang w:val="ru-RU"/>
        </w:rPr>
        <w:t>_</w:t>
      </w:r>
      <w:r w:rsidRPr="00A23403">
        <w:t>sequence</w:t>
      </w:r>
      <w:r w:rsidRPr="00A23403">
        <w:rPr>
          <w:lang w:val="ru-RU"/>
        </w:rPr>
        <w:t>_</w:t>
      </w:r>
      <w:r w:rsidRPr="00A23403">
        <w:t>counter</w:t>
      </w:r>
      <w:r w:rsidRPr="00A23403">
        <w:rPr>
          <w:lang w:val="ru-RU"/>
        </w:rPr>
        <w:t>_</w:t>
      </w:r>
      <w:r w:rsidRPr="00A23403">
        <w:t>flag</w:t>
      </w:r>
      <w:r w:rsidR="00A23403">
        <w:t> </w:t>
      </w:r>
      <w:r w:rsidRPr="00A23403">
        <w:rPr>
          <w:lang w:val="ru-RU"/>
        </w:rPr>
        <w:t>(флаг_счетчика_последовательности_пакетов программы) имеет код '0'.</w:t>
      </w:r>
    </w:p>
    <w:p w:rsidR="00DC5F38" w:rsidRPr="004C1CFD" w:rsidRDefault="00DC5F38" w:rsidP="00346C3C">
      <w:pPr>
        <w:pStyle w:val="enumlev1"/>
        <w:spacing w:line="230" w:lineRule="exact"/>
        <w:rPr>
          <w:lang w:val="ru-RU"/>
        </w:rPr>
      </w:pPr>
      <w:r w:rsidRPr="004C1CFD">
        <w:rPr>
          <w:lang w:val="ru-RU"/>
        </w:rPr>
        <w:t>–</w:t>
      </w:r>
      <w:r w:rsidRPr="004C1CFD">
        <w:rPr>
          <w:lang w:val="ru-RU"/>
        </w:rPr>
        <w:tab/>
      </w:r>
      <w:r w:rsidRPr="00A23403">
        <w:t>P</w:t>
      </w:r>
      <w:r w:rsidRPr="004C1CFD">
        <w:rPr>
          <w:lang w:val="ru-RU"/>
        </w:rPr>
        <w:t>-</w:t>
      </w:r>
      <w:r w:rsidRPr="00A23403">
        <w:t>STD</w:t>
      </w:r>
      <w:r w:rsidRPr="004C1CFD">
        <w:rPr>
          <w:lang w:val="ru-RU"/>
        </w:rPr>
        <w:t>_</w:t>
      </w:r>
      <w:r w:rsidRPr="00A23403">
        <w:t>buffer</w:t>
      </w:r>
      <w:r w:rsidRPr="004C1CFD">
        <w:rPr>
          <w:lang w:val="ru-RU"/>
        </w:rPr>
        <w:t>_</w:t>
      </w:r>
      <w:r w:rsidRPr="00A23403">
        <w:t>flag</w:t>
      </w:r>
      <w:r w:rsidRPr="004C1CFD">
        <w:rPr>
          <w:lang w:val="ru-RU"/>
        </w:rPr>
        <w:t xml:space="preserve"> имеет код (флаг_буфера_</w:t>
      </w:r>
      <w:r w:rsidRPr="00A23403">
        <w:t>P</w:t>
      </w:r>
      <w:r w:rsidRPr="004C1CFD">
        <w:rPr>
          <w:lang w:val="ru-RU"/>
        </w:rPr>
        <w:t>-</w:t>
      </w:r>
      <w:r w:rsidRPr="00A23403">
        <w:t>STD</w:t>
      </w:r>
      <w:r w:rsidRPr="004C1CFD">
        <w:rPr>
          <w:lang w:val="ru-RU"/>
        </w:rPr>
        <w:t>) имеет код '0'.</w:t>
      </w:r>
    </w:p>
    <w:p w:rsidR="00DC5F38" w:rsidRPr="004C1CFD" w:rsidRDefault="00DC5F38" w:rsidP="00346C3C">
      <w:pPr>
        <w:pStyle w:val="Heading4"/>
        <w:spacing w:line="230" w:lineRule="exact"/>
        <w:rPr>
          <w:lang w:val="ru-RU"/>
        </w:rPr>
      </w:pPr>
      <w:bookmarkStart w:id="26" w:name="_Toc314918354"/>
      <w:bookmarkStart w:id="27" w:name="_Toc337305406"/>
      <w:bookmarkStart w:id="28" w:name="_Toc337543459"/>
      <w:r w:rsidRPr="004C1CFD">
        <w:rPr>
          <w:lang w:val="ru-RU"/>
        </w:rPr>
        <w:t>2.2.5.1</w:t>
      </w:r>
      <w:r w:rsidRPr="004C1CFD">
        <w:rPr>
          <w:lang w:val="ru-RU"/>
        </w:rPr>
        <w:tab/>
        <w:t xml:space="preserve">Ограничения, накладываемые на </w:t>
      </w:r>
      <w:r w:rsidRPr="005B1B90">
        <w:t>PES</w:t>
      </w:r>
      <w:r w:rsidRPr="004C1CFD">
        <w:rPr>
          <w:lang w:val="ru-RU"/>
        </w:rPr>
        <w:t xml:space="preserve"> видеосигнала </w:t>
      </w:r>
      <w:bookmarkEnd w:id="26"/>
      <w:bookmarkEnd w:id="27"/>
      <w:bookmarkEnd w:id="28"/>
    </w:p>
    <w:p w:rsidR="00DC5F38" w:rsidRPr="004C1CFD" w:rsidRDefault="00DC5F38" w:rsidP="00346C3C">
      <w:pPr>
        <w:spacing w:line="230" w:lineRule="exact"/>
        <w:rPr>
          <w:lang w:val="ru-RU"/>
        </w:rPr>
      </w:pPr>
      <w:r w:rsidRPr="004C1CFD">
        <w:rPr>
          <w:lang w:val="ru-RU"/>
        </w:rPr>
        <w:t>В системе А определены следующие ограничения.</w:t>
      </w:r>
    </w:p>
    <w:p w:rsidR="00DC5F38" w:rsidRPr="004C1CFD" w:rsidRDefault="00DC5F38" w:rsidP="00EC7416">
      <w:pPr>
        <w:spacing w:line="230" w:lineRule="exact"/>
        <w:rPr>
          <w:lang w:val="ru-RU"/>
        </w:rPr>
      </w:pPr>
      <w:r w:rsidRPr="004C1CFD">
        <w:rPr>
          <w:lang w:val="ru-RU"/>
        </w:rPr>
        <w:t xml:space="preserve">Каждый пакет </w:t>
      </w:r>
      <w:r w:rsidRPr="0027755D">
        <w:t>PES</w:t>
      </w:r>
      <w:r w:rsidRPr="004C1CFD">
        <w:rPr>
          <w:lang w:val="ru-RU"/>
        </w:rPr>
        <w:t xml:space="preserve"> должен начинаться с блока видеодоступа, определенного в п.</w:t>
      </w:r>
      <w:r w:rsidRPr="0027755D">
        <w:t> </w:t>
      </w:r>
      <w:r w:rsidRPr="004C1CFD">
        <w:rPr>
          <w:lang w:val="ru-RU"/>
        </w:rPr>
        <w:t xml:space="preserve">2.1.1 стандарта ИСО/МЭК 13818-1, который соединен с заголовком пакета </w:t>
      </w:r>
      <w:r w:rsidRPr="0027755D">
        <w:t>PES</w:t>
      </w:r>
      <w:r w:rsidRPr="004C1CFD">
        <w:rPr>
          <w:lang w:val="ru-RU"/>
        </w:rPr>
        <w:t xml:space="preserve">. Первый байт информационного пакета </w:t>
      </w:r>
      <w:r w:rsidRPr="0027755D">
        <w:t>PES</w:t>
      </w:r>
      <w:r w:rsidRPr="004C1CFD">
        <w:rPr>
          <w:lang w:val="ru-RU"/>
        </w:rPr>
        <w:t xml:space="preserve"> должен быть первым байтом блока видеодоступа. Каждый заголовок </w:t>
      </w:r>
      <w:r w:rsidRPr="0027755D">
        <w:t>PES</w:t>
      </w:r>
      <w:r w:rsidRPr="004C1CFD">
        <w:rPr>
          <w:lang w:val="ru-RU"/>
        </w:rPr>
        <w:t xml:space="preserve"> должен содержать </w:t>
      </w:r>
      <w:r w:rsidRPr="0027755D">
        <w:t>PTS</w:t>
      </w:r>
      <w:r w:rsidRPr="004C1CFD">
        <w:rPr>
          <w:lang w:val="ru-RU"/>
        </w:rPr>
        <w:t xml:space="preserve">. Кроме того, в зависимости от ситуации он содержит </w:t>
      </w:r>
      <w:r w:rsidRPr="0027755D">
        <w:t>DTS</w:t>
      </w:r>
      <w:r w:rsidRPr="004C1CFD">
        <w:rPr>
          <w:lang w:val="ru-RU"/>
        </w:rPr>
        <w:t xml:space="preserve">. Для наземного радиовещания пакет </w:t>
      </w:r>
      <w:r w:rsidRPr="0027755D">
        <w:t>PES</w:t>
      </w:r>
      <w:r w:rsidRPr="004C1CFD">
        <w:rPr>
          <w:lang w:val="ru-RU"/>
        </w:rPr>
        <w:t xml:space="preserve"> содержит не более одного кодированного видеокадра и свободен от данных изображения только в том случае, когда он передается совместно с </w:t>
      </w:r>
      <w:r w:rsidRPr="0027755D">
        <w:rPr>
          <w:lang w:val="en-US"/>
        </w:rPr>
        <w:t>discontinuity</w:t>
      </w:r>
      <w:r w:rsidRPr="004C1CFD">
        <w:rPr>
          <w:lang w:val="ru-RU"/>
        </w:rPr>
        <w:t>_</w:t>
      </w:r>
      <w:r w:rsidRPr="0027755D">
        <w:rPr>
          <w:lang w:val="en-US"/>
        </w:rPr>
        <w:t>indicator</w:t>
      </w:r>
      <w:r w:rsidRPr="004C1CFD">
        <w:rPr>
          <w:lang w:val="ru-RU"/>
        </w:rPr>
        <w:t xml:space="preserve"> сигналу, для которого </w:t>
      </w:r>
      <w:r w:rsidRPr="0027755D">
        <w:rPr>
          <w:lang w:val="en-US"/>
        </w:rPr>
        <w:t>continuity</w:t>
      </w:r>
      <w:r w:rsidRPr="004C1CFD">
        <w:rPr>
          <w:lang w:val="ru-RU"/>
        </w:rPr>
        <w:t>_</w:t>
      </w:r>
      <w:r w:rsidRPr="0027755D">
        <w:rPr>
          <w:lang w:val="en-US"/>
        </w:rPr>
        <w:t>counter</w:t>
      </w:r>
      <w:r w:rsidRPr="004C1CFD">
        <w:rPr>
          <w:lang w:val="ru-RU"/>
        </w:rPr>
        <w:t xml:space="preserve"> (счетчик_непрерывности) может быть дискретным.</w:t>
      </w:r>
    </w:p>
    <w:p w:rsidR="00DC5F38" w:rsidRPr="004C1CFD" w:rsidRDefault="00DC5F38" w:rsidP="00346C3C">
      <w:pPr>
        <w:spacing w:line="230" w:lineRule="exact"/>
        <w:rPr>
          <w:lang w:val="ru-RU"/>
        </w:rPr>
      </w:pPr>
      <w:r w:rsidRPr="004C1CFD">
        <w:rPr>
          <w:lang w:val="ru-RU"/>
        </w:rPr>
        <w:t xml:space="preserve">В рамках заголовка пакета </w:t>
      </w:r>
      <w:r w:rsidRPr="0027755D">
        <w:t>PES</w:t>
      </w:r>
      <w:r w:rsidRPr="004C1CFD">
        <w:rPr>
          <w:lang w:val="ru-RU"/>
        </w:rPr>
        <w:t xml:space="preserve"> действую следующие ограничения:</w:t>
      </w:r>
    </w:p>
    <w:p w:rsidR="00DC5F38" w:rsidRPr="004C1CFD" w:rsidRDefault="00DC5F38" w:rsidP="00346C3C">
      <w:pPr>
        <w:pStyle w:val="enumlev1"/>
        <w:spacing w:line="230" w:lineRule="exact"/>
        <w:rPr>
          <w:lang w:val="ru-RU"/>
        </w:rPr>
      </w:pPr>
      <w:r w:rsidRPr="004C1CFD">
        <w:rPr>
          <w:lang w:val="ru-RU"/>
        </w:rPr>
        <w:t>–</w:t>
      </w:r>
      <w:r w:rsidRPr="004C1CFD">
        <w:rPr>
          <w:lang w:val="ru-RU"/>
        </w:rPr>
        <w:tab/>
      </w:r>
      <w:r w:rsidRPr="00A23403">
        <w:t>PES</w:t>
      </w:r>
      <w:r w:rsidRPr="004C1CFD">
        <w:rPr>
          <w:lang w:val="ru-RU"/>
        </w:rPr>
        <w:t>_</w:t>
      </w:r>
      <w:r w:rsidRPr="00A23403">
        <w:t>packet</w:t>
      </w:r>
      <w:r w:rsidRPr="004C1CFD">
        <w:rPr>
          <w:lang w:val="ru-RU"/>
        </w:rPr>
        <w:t>_</w:t>
      </w:r>
      <w:r w:rsidRPr="00A23403">
        <w:t>length</w:t>
      </w:r>
      <w:r w:rsidRPr="004C1CFD">
        <w:rPr>
          <w:lang w:val="ru-RU"/>
        </w:rPr>
        <w:t xml:space="preserve"> (длина_пакета_</w:t>
      </w:r>
      <w:r w:rsidRPr="00A23403">
        <w:t>PES</w:t>
      </w:r>
      <w:r w:rsidRPr="004C1CFD">
        <w:rPr>
          <w:lang w:val="ru-RU"/>
        </w:rPr>
        <w:t>) имеет код '0</w:t>
      </w:r>
      <w:r w:rsidRPr="00A23403">
        <w:t>x</w:t>
      </w:r>
      <w:r w:rsidRPr="004C1CFD">
        <w:rPr>
          <w:lang w:val="ru-RU"/>
        </w:rPr>
        <w:t>0000'.</w:t>
      </w:r>
    </w:p>
    <w:p w:rsidR="00DC5F38" w:rsidRPr="004C1CFD" w:rsidRDefault="00DC5F38" w:rsidP="00346C3C">
      <w:pPr>
        <w:pStyle w:val="enumlev1"/>
        <w:spacing w:line="230" w:lineRule="exact"/>
        <w:rPr>
          <w:lang w:val="ru-RU"/>
        </w:rPr>
      </w:pPr>
      <w:r w:rsidRPr="004C1CFD">
        <w:rPr>
          <w:lang w:val="ru-RU"/>
        </w:rPr>
        <w:t>–</w:t>
      </w:r>
      <w:r w:rsidRPr="004C1CFD">
        <w:rPr>
          <w:lang w:val="ru-RU"/>
        </w:rPr>
        <w:tab/>
      </w:r>
      <w:r w:rsidRPr="00A23403">
        <w:t>data</w:t>
      </w:r>
      <w:r w:rsidRPr="004C1CFD">
        <w:rPr>
          <w:lang w:val="ru-RU"/>
        </w:rPr>
        <w:t>_</w:t>
      </w:r>
      <w:r w:rsidRPr="00A23403">
        <w:t>alignment</w:t>
      </w:r>
      <w:r w:rsidRPr="004C1CFD">
        <w:rPr>
          <w:lang w:val="ru-RU"/>
        </w:rPr>
        <w:t>_</w:t>
      </w:r>
      <w:r w:rsidRPr="00A23403">
        <w:t>indicator</w:t>
      </w:r>
      <w:r w:rsidRPr="004C1CFD">
        <w:rPr>
          <w:lang w:val="ru-RU"/>
        </w:rPr>
        <w:t xml:space="preserve"> (индикатор_синхронизации_данных) имеет код '1'.</w:t>
      </w:r>
    </w:p>
    <w:p w:rsidR="00DC5F38" w:rsidRPr="00DC5F38" w:rsidRDefault="00DC5F38" w:rsidP="00346C3C">
      <w:pPr>
        <w:spacing w:line="230" w:lineRule="exact"/>
        <w:rPr>
          <w:lang w:val="ru-RU"/>
        </w:rPr>
      </w:pPr>
      <w:bookmarkStart w:id="29" w:name="_Toc314918355"/>
      <w:bookmarkStart w:id="30" w:name="_Toc337305407"/>
      <w:bookmarkStart w:id="31" w:name="_Toc337543460"/>
      <w:r w:rsidRPr="00DC5F38">
        <w:rPr>
          <w:lang w:val="ru-RU"/>
        </w:rPr>
        <w:t xml:space="preserve">Ограничения видеопакетов </w:t>
      </w:r>
      <w:r w:rsidRPr="00D03FD5">
        <w:rPr>
          <w:lang w:val="en-US"/>
        </w:rPr>
        <w:t>PES</w:t>
      </w:r>
      <w:r w:rsidRPr="00DC5F38">
        <w:rPr>
          <w:lang w:val="ru-RU"/>
        </w:rPr>
        <w:t xml:space="preserve"> системы С точно определены в [</w:t>
      </w:r>
      <w:r w:rsidRPr="00D03FD5">
        <w:rPr>
          <w:lang w:val="en-US"/>
        </w:rPr>
        <w:t>ARIB</w:t>
      </w:r>
      <w:r w:rsidRPr="00DC5F38">
        <w:rPr>
          <w:lang w:val="ru-RU"/>
        </w:rPr>
        <w:t>-3</w:t>
      </w:r>
      <w:r w:rsidRPr="00DC5F38">
        <w:rPr>
          <w:lang w:val="ru-RU" w:eastAsia="ja-JP"/>
        </w:rPr>
        <w:t xml:space="preserve">, </w:t>
      </w:r>
      <w:r w:rsidRPr="00D03FD5">
        <w:rPr>
          <w:lang w:val="en-US" w:eastAsia="ja-JP"/>
        </w:rPr>
        <w:t>ABNT</w:t>
      </w:r>
      <w:r w:rsidRPr="00DC5F38">
        <w:rPr>
          <w:lang w:val="ru-RU" w:eastAsia="ja-JP"/>
        </w:rPr>
        <w:t>-1</w:t>
      </w:r>
      <w:r w:rsidRPr="00DC5F38">
        <w:rPr>
          <w:lang w:val="ru-RU"/>
        </w:rPr>
        <w:t>].</w:t>
      </w:r>
    </w:p>
    <w:p w:rsidR="00DC5F38" w:rsidRPr="004C1CFD" w:rsidRDefault="00DC5F38" w:rsidP="00346C3C">
      <w:pPr>
        <w:pStyle w:val="Heading4"/>
        <w:spacing w:line="230" w:lineRule="exact"/>
        <w:rPr>
          <w:lang w:val="ru-RU"/>
        </w:rPr>
      </w:pPr>
      <w:r w:rsidRPr="004C1CFD">
        <w:rPr>
          <w:lang w:val="ru-RU"/>
        </w:rPr>
        <w:t>2.2.5.2</w:t>
      </w:r>
      <w:r w:rsidRPr="004C1CFD">
        <w:rPr>
          <w:lang w:val="ru-RU"/>
        </w:rPr>
        <w:tab/>
      </w:r>
      <w:bookmarkEnd w:id="29"/>
      <w:bookmarkEnd w:id="30"/>
      <w:bookmarkEnd w:id="31"/>
      <w:r w:rsidRPr="004C1CFD">
        <w:rPr>
          <w:lang w:val="ru-RU"/>
        </w:rPr>
        <w:t xml:space="preserve">Ограничения, накладываемые на </w:t>
      </w:r>
      <w:r w:rsidRPr="005B1B90">
        <w:t>PES</w:t>
      </w:r>
      <w:r w:rsidRPr="004C1CFD">
        <w:rPr>
          <w:lang w:val="ru-RU"/>
        </w:rPr>
        <w:t xml:space="preserve"> сигнала звукового сопровождения</w:t>
      </w:r>
    </w:p>
    <w:p w:rsidR="00DC5F38" w:rsidRPr="004C1CFD" w:rsidRDefault="00DC5F38" w:rsidP="00346C3C">
      <w:pPr>
        <w:spacing w:line="230" w:lineRule="exact"/>
        <w:rPr>
          <w:lang w:val="ru-RU"/>
        </w:rPr>
      </w:pPr>
      <w:r w:rsidRPr="004C1CFD">
        <w:rPr>
          <w:lang w:val="ru-RU"/>
        </w:rPr>
        <w:t>В системе А определены следующие ограничения.</w:t>
      </w:r>
    </w:p>
    <w:p w:rsidR="00DC5F38" w:rsidRPr="004C1CFD" w:rsidRDefault="00DC5F38" w:rsidP="00346C3C">
      <w:pPr>
        <w:spacing w:line="230" w:lineRule="exact"/>
        <w:rPr>
          <w:lang w:val="ru-RU"/>
        </w:rPr>
      </w:pPr>
      <w:r w:rsidRPr="004C1CFD">
        <w:rPr>
          <w:lang w:val="ru-RU"/>
        </w:rPr>
        <w:t>В декодере звукового сигнала может быть предусмотрена возможность для одновременного декодирования нескольких ЭП, содержащих различные элементы программы, и затем объединения элементов программы в целую программу. В этом случае декодер звукового сигнала может последовательно декодировать кадры звукового сигнала (или звуковые блоки) из каждого ЭП и выполнять объединение (смешивая их вместе) на основе кадров (или блоков). Для того чтобы из двух ЭП получить звуковой сигнал, воспроизводимый в точности синхронно по отсчетам, необходимо, чтобы кодеры ЭП исходных звуковых сигналов синхронно выполняли кодирование кадра элементов двух звуковых программ, т.</w:t>
      </w:r>
      <w:r w:rsidRPr="0027755D">
        <w:t> </w:t>
      </w:r>
      <w:r w:rsidRPr="004C1CFD">
        <w:rPr>
          <w:lang w:val="ru-RU"/>
        </w:rPr>
        <w:t xml:space="preserve">е. если в звуковой программе 1 имеется отсчет 0 кадра </w:t>
      </w:r>
      <w:r w:rsidRPr="0027755D">
        <w:rPr>
          <w:i/>
          <w:iCs/>
        </w:rPr>
        <w:t>n</w:t>
      </w:r>
      <w:r w:rsidRPr="004C1CFD">
        <w:rPr>
          <w:lang w:val="ru-RU"/>
        </w:rPr>
        <w:t xml:space="preserve"> в момент времени </w:t>
      </w:r>
      <w:r w:rsidRPr="0027755D">
        <w:rPr>
          <w:i/>
          <w:iCs/>
        </w:rPr>
        <w:t>t</w:t>
      </w:r>
      <w:r w:rsidRPr="004C1CFD">
        <w:rPr>
          <w:lang w:val="ru-RU"/>
        </w:rPr>
        <w:t xml:space="preserve">0, то в тот же самый момент времени </w:t>
      </w:r>
      <w:r w:rsidRPr="0027755D">
        <w:rPr>
          <w:i/>
          <w:iCs/>
        </w:rPr>
        <w:t>t</w:t>
      </w:r>
      <w:r w:rsidRPr="004C1CFD">
        <w:rPr>
          <w:lang w:val="ru-RU"/>
        </w:rPr>
        <w:t xml:space="preserve">0 в звуковой программе 2 должен также </w:t>
      </w:r>
      <w:r w:rsidRPr="004C1CFD">
        <w:rPr>
          <w:lang w:val="ru-RU"/>
        </w:rPr>
        <w:lastRenderedPageBreak/>
        <w:t xml:space="preserve">присутствовать кадр </w:t>
      </w:r>
      <w:r w:rsidRPr="0027755D">
        <w:rPr>
          <w:i/>
          <w:iCs/>
        </w:rPr>
        <w:t>n</w:t>
      </w:r>
      <w:r w:rsidRPr="00EC7416">
        <w:rPr>
          <w:lang w:val="ru-RU"/>
        </w:rPr>
        <w:t>,</w:t>
      </w:r>
      <w:r w:rsidRPr="004C1CFD">
        <w:rPr>
          <w:lang w:val="ru-RU"/>
        </w:rPr>
        <w:t xml:space="preserve"> начинающийся с отсчета 0. Если кодирование выполнено синхронно по кадрам, то согласующиеся кадры звукового сигнала должны иметь идентичные значения </w:t>
      </w:r>
      <w:r w:rsidRPr="0027755D">
        <w:t>PTS</w:t>
      </w:r>
      <w:r w:rsidRPr="004C1CFD">
        <w:rPr>
          <w:lang w:val="ru-RU"/>
        </w:rPr>
        <w:t>.</w:t>
      </w:r>
    </w:p>
    <w:p w:rsidR="00DC5F38" w:rsidRPr="004C1CFD" w:rsidRDefault="00DC5F38" w:rsidP="00EC7416">
      <w:pPr>
        <w:spacing w:line="230" w:lineRule="exact"/>
        <w:rPr>
          <w:lang w:val="ru-RU"/>
        </w:rPr>
      </w:pPr>
      <w:r w:rsidRPr="004C1CFD">
        <w:rPr>
          <w:lang w:val="ru-RU"/>
        </w:rPr>
        <w:t xml:space="preserve">Если пакеты </w:t>
      </w:r>
      <w:r w:rsidRPr="0027755D">
        <w:t>PES</w:t>
      </w:r>
      <w:r w:rsidRPr="004C1CFD">
        <w:rPr>
          <w:lang w:val="ru-RU"/>
        </w:rPr>
        <w:t xml:space="preserve"> двух сигналов звукового сопровождения, которые должны декодироваться одновременно, содержат идентичные значения </w:t>
      </w:r>
      <w:r w:rsidRPr="0027755D">
        <w:t>PTS</w:t>
      </w:r>
      <w:r w:rsidRPr="004C1CFD">
        <w:rPr>
          <w:lang w:val="ru-RU"/>
        </w:rPr>
        <w:t xml:space="preserve">, то соответствующие кодированные кадры звукового сигнала, содержащиеся в пакетах </w:t>
      </w:r>
      <w:r w:rsidRPr="0027755D">
        <w:t>PES</w:t>
      </w:r>
      <w:r w:rsidRPr="004C1CFD">
        <w:rPr>
          <w:lang w:val="ru-RU"/>
        </w:rPr>
        <w:t xml:space="preserve">, должны одновременно подаваться на декодер звукового сигнала для одновременного синхронного декодирования. Если значения </w:t>
      </w:r>
      <w:r w:rsidRPr="0027755D">
        <w:t>PTS</w:t>
      </w:r>
      <w:r w:rsidRPr="004C1CFD">
        <w:rPr>
          <w:lang w:val="ru-RU"/>
        </w:rPr>
        <w:t xml:space="preserve"> не согласуются (это указывает на то, что кодирование звукового сигнала было выполнено без кадровой синхронизации), то для одновременного декодирования на декодер звукового сигнала могут быть поданы кадры звукового сигнала, которые по времени наиболее близки друг к другу. В этом случае в течение времени полукадра два сигнала звукового сопровождения будут воспроизводиться без синхронизации (что часто является удовлетворительным, например, в случае чтения закадрового текста, которое не требует точной синхронизации).</w:t>
      </w:r>
    </w:p>
    <w:p w:rsidR="00DC5F38" w:rsidRPr="004C1CFD" w:rsidRDefault="00DC5F38" w:rsidP="00EC7416">
      <w:pPr>
        <w:spacing w:line="230" w:lineRule="exact"/>
        <w:rPr>
          <w:lang w:val="ru-RU"/>
        </w:rPr>
      </w:pPr>
      <w:r w:rsidRPr="004C1CFD">
        <w:rPr>
          <w:lang w:val="ru-RU"/>
        </w:rPr>
        <w:t xml:space="preserve">Значение </w:t>
      </w:r>
      <w:r w:rsidRPr="0027755D">
        <w:rPr>
          <w:lang w:val="en-US"/>
        </w:rPr>
        <w:t>stream</w:t>
      </w:r>
      <w:r w:rsidRPr="004C1CFD">
        <w:rPr>
          <w:lang w:val="ru-RU"/>
        </w:rPr>
        <w:t>_</w:t>
      </w:r>
      <w:r w:rsidRPr="0027755D">
        <w:t>id</w:t>
      </w:r>
      <w:r w:rsidRPr="004C1CFD">
        <w:rPr>
          <w:lang w:val="ru-RU"/>
        </w:rPr>
        <w:t xml:space="preserve"> (идентификатор_потока) для системы А должно быть равно 1011</w:t>
      </w:r>
      <w:r w:rsidR="00EC7416">
        <w:rPr>
          <w:lang w:val="en-US"/>
        </w:rPr>
        <w:t> </w:t>
      </w:r>
      <w:r w:rsidRPr="004C1CFD">
        <w:rPr>
          <w:lang w:val="ru-RU"/>
        </w:rPr>
        <w:t>1101 (</w:t>
      </w:r>
      <w:r w:rsidRPr="0027755D">
        <w:rPr>
          <w:lang w:val="en-US"/>
        </w:rPr>
        <w:t>private</w:t>
      </w:r>
      <w:r w:rsidRPr="004C1CFD">
        <w:rPr>
          <w:lang w:val="ru-RU"/>
        </w:rPr>
        <w:t>_</w:t>
      </w:r>
      <w:r w:rsidRPr="0027755D">
        <w:rPr>
          <w:lang w:val="en-US"/>
        </w:rPr>
        <w:t>stream</w:t>
      </w:r>
      <w:r w:rsidRPr="004C1CFD">
        <w:rPr>
          <w:lang w:val="ru-RU"/>
        </w:rPr>
        <w:t>_1 (закрытый_поток_1)).</w:t>
      </w:r>
    </w:p>
    <w:p w:rsidR="00DC5F38" w:rsidRPr="004C1CFD" w:rsidRDefault="00DC5F38" w:rsidP="00346C3C">
      <w:pPr>
        <w:spacing w:line="230" w:lineRule="exact"/>
        <w:rPr>
          <w:lang w:val="ru-RU"/>
        </w:rPr>
      </w:pPr>
      <w:r w:rsidRPr="004C1CFD">
        <w:rPr>
          <w:lang w:val="ru-RU"/>
        </w:rPr>
        <w:t xml:space="preserve">Ограничения звуковых пакетов </w:t>
      </w:r>
      <w:r w:rsidRPr="00D03FD5">
        <w:rPr>
          <w:lang w:val="en-US"/>
        </w:rPr>
        <w:t>PES</w:t>
      </w:r>
      <w:r w:rsidRPr="004C1CFD">
        <w:rPr>
          <w:lang w:val="ru-RU"/>
        </w:rPr>
        <w:t xml:space="preserve"> системы С точно определены в [</w:t>
      </w:r>
      <w:r w:rsidRPr="00D03FD5">
        <w:rPr>
          <w:lang w:val="en-US"/>
        </w:rPr>
        <w:t>ARIB</w:t>
      </w:r>
      <w:r w:rsidRPr="004C1CFD">
        <w:rPr>
          <w:lang w:val="ru-RU"/>
        </w:rPr>
        <w:t>-3</w:t>
      </w:r>
      <w:r w:rsidRPr="004C1CFD">
        <w:rPr>
          <w:lang w:val="ru-RU" w:eastAsia="ja-JP"/>
        </w:rPr>
        <w:t xml:space="preserve">, </w:t>
      </w:r>
      <w:r w:rsidRPr="00D03FD5">
        <w:rPr>
          <w:lang w:val="en-US" w:eastAsia="ja-JP"/>
        </w:rPr>
        <w:t>ABNT</w:t>
      </w:r>
      <w:r w:rsidRPr="004C1CFD">
        <w:rPr>
          <w:lang w:val="ru-RU" w:eastAsia="ja-JP"/>
        </w:rPr>
        <w:t>-1</w:t>
      </w:r>
      <w:r w:rsidRPr="004C1CFD">
        <w:rPr>
          <w:lang w:val="ru-RU"/>
        </w:rPr>
        <w:t>].</w:t>
      </w:r>
    </w:p>
    <w:p w:rsidR="00DC5F38" w:rsidRPr="004C1CFD" w:rsidRDefault="00DC5F38" w:rsidP="00346C3C">
      <w:pPr>
        <w:pStyle w:val="Heading3"/>
        <w:spacing w:line="230" w:lineRule="exact"/>
        <w:rPr>
          <w:lang w:val="ru-RU"/>
        </w:rPr>
      </w:pPr>
      <w:bookmarkStart w:id="32" w:name="_Ref314823860"/>
      <w:bookmarkStart w:id="33" w:name="_Toc314918356"/>
      <w:bookmarkStart w:id="34" w:name="_Toc337305408"/>
      <w:bookmarkStart w:id="35" w:name="_Toc337543461"/>
      <w:r w:rsidRPr="004C1CFD">
        <w:rPr>
          <w:lang w:val="ru-RU"/>
        </w:rPr>
        <w:t>2.2.6</w:t>
      </w:r>
      <w:r w:rsidRPr="004C1CFD">
        <w:rPr>
          <w:lang w:val="ru-RU"/>
        </w:rPr>
        <w:tab/>
      </w:r>
      <w:bookmarkEnd w:id="32"/>
      <w:bookmarkEnd w:id="33"/>
      <w:bookmarkEnd w:id="34"/>
      <w:bookmarkEnd w:id="35"/>
      <w:r w:rsidRPr="004C1CFD">
        <w:rPr>
          <w:lang w:val="ru-RU"/>
        </w:rPr>
        <w:t>Услуги и свойства</w:t>
      </w:r>
    </w:p>
    <w:p w:rsidR="00DC5F38" w:rsidRPr="004C1CFD" w:rsidRDefault="00DC5F38" w:rsidP="00346C3C">
      <w:pPr>
        <w:pStyle w:val="Heading4"/>
        <w:spacing w:line="230" w:lineRule="exact"/>
        <w:rPr>
          <w:lang w:val="ru-RU"/>
        </w:rPr>
      </w:pPr>
      <w:bookmarkStart w:id="36" w:name="_Toc337305412"/>
      <w:bookmarkStart w:id="37" w:name="_Toc337543465"/>
      <w:r w:rsidRPr="004C1CFD">
        <w:rPr>
          <w:lang w:val="ru-RU"/>
        </w:rPr>
        <w:t>2.2.6.1</w:t>
      </w:r>
      <w:r w:rsidRPr="004C1CFD">
        <w:rPr>
          <w:lang w:val="ru-RU"/>
        </w:rPr>
        <w:tab/>
      </w:r>
      <w:bookmarkEnd w:id="36"/>
      <w:bookmarkEnd w:id="37"/>
      <w:r w:rsidRPr="004C1CFD">
        <w:rPr>
          <w:lang w:val="ru-RU"/>
        </w:rPr>
        <w:t>Системная/служебная информация</w:t>
      </w:r>
    </w:p>
    <w:p w:rsidR="00DC5F38" w:rsidRPr="004C1CFD" w:rsidRDefault="00DC5F38" w:rsidP="00EC7416">
      <w:pPr>
        <w:spacing w:line="230" w:lineRule="exact"/>
        <w:rPr>
          <w:lang w:val="ru-RU"/>
        </w:rPr>
      </w:pPr>
      <w:r w:rsidRPr="004C1CFD">
        <w:rPr>
          <w:lang w:val="ru-RU"/>
        </w:rPr>
        <w:t xml:space="preserve">В добавление к определенной в стандарте ИСО/МЭК 13818-1 информации </w:t>
      </w:r>
      <w:r w:rsidRPr="0027755D">
        <w:t>PSI</w:t>
      </w:r>
      <w:r w:rsidRPr="004C1CFD">
        <w:rPr>
          <w:lang w:val="ru-RU"/>
        </w:rPr>
        <w:t>, которая предоставляет данные для программного пакета, в котором они содержатся, служебная (или</w:t>
      </w:r>
      <w:r w:rsidR="00EC7416">
        <w:rPr>
          <w:lang w:val="en-US"/>
        </w:rPr>
        <w:t> </w:t>
      </w:r>
      <w:r w:rsidRPr="004C1CFD">
        <w:rPr>
          <w:lang w:val="ru-RU"/>
        </w:rPr>
        <w:t>системная) информация (</w:t>
      </w:r>
      <w:r w:rsidRPr="0027755D">
        <w:t>SI</w:t>
      </w:r>
      <w:r w:rsidRPr="004C1CFD">
        <w:rPr>
          <w:lang w:val="ru-RU"/>
        </w:rPr>
        <w:t xml:space="preserve">) систем А, В и С позволяет пользователю идентифицировать услуги или программные элементы и может также предоставить информацию об услугах, сигналы которых переносятся различными программными пакетами и даже другими сетями. Данные </w:t>
      </w:r>
      <w:r w:rsidRPr="0027755D">
        <w:t>SI</w:t>
      </w:r>
      <w:r w:rsidRPr="004C1CFD">
        <w:rPr>
          <w:lang w:val="ru-RU"/>
        </w:rPr>
        <w:t xml:space="preserve"> дополняют таблицы </w:t>
      </w:r>
      <w:r w:rsidRPr="0027755D">
        <w:t>PSI</w:t>
      </w:r>
      <w:r w:rsidRPr="004C1CFD">
        <w:rPr>
          <w:lang w:val="ru-RU"/>
        </w:rPr>
        <w:t xml:space="preserve">, указанные в стандарте ИСО/МЭК 13818-1 путем предоставления данных, облегчающих осуществление автоматической настройки декодеров, а также информации, предназначенной для отображения на дисплее пользователя. </w:t>
      </w:r>
      <w:r w:rsidRPr="0027755D">
        <w:t>SI</w:t>
      </w:r>
      <w:r w:rsidRPr="004C1CFD">
        <w:rPr>
          <w:lang w:val="ru-RU"/>
        </w:rPr>
        <w:t xml:space="preserve"> переносится с помощью дескрипторов, которые включаются в таблицы информации </w:t>
      </w:r>
      <w:r w:rsidRPr="0027755D">
        <w:t>PSI</w:t>
      </w:r>
      <w:r w:rsidRPr="004C1CFD">
        <w:rPr>
          <w:lang w:val="ru-RU"/>
        </w:rPr>
        <w:t xml:space="preserve"> или в таблицы, которые соответствуют синтаксису закрытых секций, определенному в стандарте ИСО/МЭК 13818-1.</w:t>
      </w:r>
    </w:p>
    <w:p w:rsidR="00DC5F38" w:rsidRPr="004C1CFD" w:rsidRDefault="00DC5F38" w:rsidP="00346C3C">
      <w:pPr>
        <w:spacing w:line="230" w:lineRule="exact"/>
        <w:rPr>
          <w:lang w:val="ru-RU"/>
        </w:rPr>
      </w:pPr>
      <w:r w:rsidRPr="001B081C">
        <w:t>SI</w:t>
      </w:r>
      <w:r w:rsidRPr="004C1CFD">
        <w:rPr>
          <w:lang w:val="ru-RU"/>
        </w:rPr>
        <w:t xml:space="preserve"> системы А создается, как определено в [</w:t>
      </w:r>
      <w:r w:rsidRPr="001B081C">
        <w:rPr>
          <w:lang w:val="en-US"/>
        </w:rPr>
        <w:t>ATSC</w:t>
      </w:r>
      <w:r w:rsidRPr="004C1CFD">
        <w:rPr>
          <w:lang w:val="ru-RU"/>
        </w:rPr>
        <w:t xml:space="preserve">-3]. </w:t>
      </w:r>
    </w:p>
    <w:p w:rsidR="00DC5F38" w:rsidRPr="004C1CFD" w:rsidRDefault="00DC5F38" w:rsidP="000A3593">
      <w:pPr>
        <w:spacing w:line="230" w:lineRule="exact"/>
        <w:rPr>
          <w:lang w:val="ru-RU"/>
        </w:rPr>
      </w:pPr>
      <w:r w:rsidRPr="001B081C">
        <w:t>SI</w:t>
      </w:r>
      <w:r w:rsidRPr="004C1CFD">
        <w:rPr>
          <w:lang w:val="ru-RU"/>
        </w:rPr>
        <w:t xml:space="preserve"> системы В определена в [</w:t>
      </w:r>
      <w:r w:rsidR="000A3593" w:rsidRPr="004C1CFD">
        <w:rPr>
          <w:lang w:val="ru-RU"/>
        </w:rPr>
        <w:t>ЕТСИ</w:t>
      </w:r>
      <w:r w:rsidRPr="004C1CFD">
        <w:rPr>
          <w:lang w:val="ru-RU" w:eastAsia="ja-JP"/>
        </w:rPr>
        <w:t>-4</w:t>
      </w:r>
      <w:r w:rsidRPr="004C1CFD">
        <w:rPr>
          <w:lang w:val="ru-RU"/>
        </w:rPr>
        <w:t>], а руководство по ее использования дано в [</w:t>
      </w:r>
      <w:r w:rsidR="000A3593" w:rsidRPr="004C1CFD">
        <w:rPr>
          <w:lang w:val="ru-RU"/>
        </w:rPr>
        <w:t>ЕТСИ</w:t>
      </w:r>
      <w:r w:rsidRPr="004C1CFD">
        <w:rPr>
          <w:lang w:val="ru-RU" w:eastAsia="ja-JP"/>
        </w:rPr>
        <w:t>-5</w:t>
      </w:r>
      <w:r w:rsidRPr="004C1CFD">
        <w:rPr>
          <w:lang w:val="ru-RU"/>
        </w:rPr>
        <w:t>].</w:t>
      </w:r>
    </w:p>
    <w:p w:rsidR="00DC5F38" w:rsidRPr="004C1CFD" w:rsidRDefault="00DC5F38" w:rsidP="00346C3C">
      <w:pPr>
        <w:spacing w:line="230" w:lineRule="exact"/>
        <w:rPr>
          <w:lang w:val="ru-RU"/>
        </w:rPr>
      </w:pPr>
      <w:r w:rsidRPr="001B081C">
        <w:t>SI</w:t>
      </w:r>
      <w:r w:rsidRPr="004C1CFD">
        <w:rPr>
          <w:lang w:val="ru-RU"/>
        </w:rPr>
        <w:t xml:space="preserve"> системы С и руководство по ее использованию определены в [</w:t>
      </w:r>
      <w:r w:rsidRPr="001B081C">
        <w:rPr>
          <w:lang w:val="en-US"/>
        </w:rPr>
        <w:t>ARIB</w:t>
      </w:r>
      <w:r w:rsidRPr="004C1CFD">
        <w:rPr>
          <w:lang w:val="ru-RU"/>
        </w:rPr>
        <w:t>-2</w:t>
      </w:r>
      <w:r w:rsidRPr="004C1CFD">
        <w:rPr>
          <w:lang w:val="ru-RU" w:eastAsia="ja-JP"/>
        </w:rPr>
        <w:t xml:space="preserve">, </w:t>
      </w:r>
      <w:r w:rsidRPr="001B081C">
        <w:rPr>
          <w:lang w:val="en-US" w:eastAsia="ja-JP"/>
        </w:rPr>
        <w:t>ABNT</w:t>
      </w:r>
      <w:r w:rsidRPr="004C1CFD">
        <w:rPr>
          <w:lang w:val="ru-RU" w:eastAsia="ja-JP"/>
        </w:rPr>
        <w:t xml:space="preserve">-2, </w:t>
      </w:r>
      <w:r w:rsidRPr="001B081C">
        <w:rPr>
          <w:lang w:val="en-US" w:eastAsia="ja-JP"/>
        </w:rPr>
        <w:t>ABNT</w:t>
      </w:r>
      <w:r w:rsidRPr="004C1CFD">
        <w:rPr>
          <w:lang w:val="ru-RU" w:eastAsia="ja-JP"/>
        </w:rPr>
        <w:t xml:space="preserve">-3, </w:t>
      </w:r>
      <w:r w:rsidRPr="001B081C">
        <w:rPr>
          <w:lang w:val="en-US" w:eastAsia="ja-JP"/>
        </w:rPr>
        <w:t>ABNT</w:t>
      </w:r>
      <w:r w:rsidRPr="004C1CFD">
        <w:rPr>
          <w:lang w:val="ru-RU" w:eastAsia="ja-JP"/>
        </w:rPr>
        <w:noBreakHyphen/>
        <w:t>4</w:t>
      </w:r>
      <w:r w:rsidRPr="004C1CFD">
        <w:rPr>
          <w:lang w:val="ru-RU"/>
        </w:rPr>
        <w:t>].</w:t>
      </w:r>
    </w:p>
    <w:p w:rsidR="00DC5F38" w:rsidRPr="00EC7416" w:rsidRDefault="00DC5F38" w:rsidP="00346C3C">
      <w:pPr>
        <w:pStyle w:val="Heading4"/>
        <w:spacing w:line="230" w:lineRule="exact"/>
        <w:rPr>
          <w:lang w:val="ru-RU"/>
        </w:rPr>
      </w:pPr>
      <w:r w:rsidRPr="00EC7416">
        <w:rPr>
          <w:lang w:val="ru-RU"/>
        </w:rPr>
        <w:t>2.2.6.2</w:t>
      </w:r>
      <w:r w:rsidRPr="00EC7416">
        <w:rPr>
          <w:lang w:val="ru-RU"/>
        </w:rPr>
        <w:tab/>
        <w:t>Путеводитель по программам</w:t>
      </w:r>
    </w:p>
    <w:p w:rsidR="00DC5F38" w:rsidRPr="004C1CFD" w:rsidRDefault="00DC5F38" w:rsidP="00346C3C">
      <w:pPr>
        <w:spacing w:line="230" w:lineRule="exact"/>
        <w:rPr>
          <w:lang w:val="ru-RU"/>
        </w:rPr>
      </w:pPr>
      <w:r w:rsidRPr="004C1CFD">
        <w:rPr>
          <w:lang w:val="ru-RU"/>
        </w:rPr>
        <w:t>В системе</w:t>
      </w:r>
      <w:r w:rsidRPr="0027755D">
        <w:t> A</w:t>
      </w:r>
      <w:r w:rsidRPr="004C1CFD">
        <w:rPr>
          <w:lang w:val="ru-RU"/>
        </w:rPr>
        <w:t xml:space="preserve"> в ТП передаются данные для работы интерактивного путеводителя по программам. Системная информация и путеводитель по программам передаются в пакетах ТП с </w:t>
      </w:r>
      <w:r w:rsidRPr="0027755D">
        <w:rPr>
          <w:lang w:val="en-US"/>
        </w:rPr>
        <w:t>PID</w:t>
      </w:r>
      <w:r w:rsidRPr="004C1CFD">
        <w:rPr>
          <w:lang w:val="ru-RU"/>
        </w:rPr>
        <w:t xml:space="preserve"> 0</w:t>
      </w:r>
      <w:r w:rsidRPr="0027755D">
        <w:t>x</w:t>
      </w:r>
      <w:r w:rsidRPr="004C1CFD">
        <w:rPr>
          <w:lang w:val="ru-RU"/>
        </w:rPr>
        <w:t>1</w:t>
      </w:r>
      <w:r w:rsidRPr="0027755D">
        <w:t>FF</w:t>
      </w:r>
      <w:r>
        <w:rPr>
          <w:lang w:val="en-US"/>
        </w:rPr>
        <w:t>B</w:t>
      </w:r>
      <w:r w:rsidRPr="004C1CFD">
        <w:rPr>
          <w:lang w:val="ru-RU"/>
        </w:rPr>
        <w:t xml:space="preserve">, который резервируется исключительно для данных </w:t>
      </w:r>
      <w:r w:rsidRPr="0027755D">
        <w:rPr>
          <w:lang w:val="fr-CA"/>
        </w:rPr>
        <w:t>SI</w:t>
      </w:r>
      <w:r w:rsidRPr="004C1CFD">
        <w:rPr>
          <w:lang w:val="ru-RU"/>
        </w:rPr>
        <w:t xml:space="preserve">. Данные </w:t>
      </w:r>
      <w:r w:rsidRPr="0027755D">
        <w:rPr>
          <w:lang w:val="fr-CA"/>
        </w:rPr>
        <w:t>SI</w:t>
      </w:r>
      <w:r w:rsidRPr="004C1CFD">
        <w:rPr>
          <w:lang w:val="ru-RU"/>
        </w:rPr>
        <w:t xml:space="preserve"> форматируются в соответствии со структурой и синтаксисом, описанным в пункте "Протокол программной и служебной информации для наземного радио- и кабельного вещания" [</w:t>
      </w:r>
      <w:r w:rsidRPr="007171D8">
        <w:rPr>
          <w:lang w:val="en-US"/>
        </w:rPr>
        <w:t>ATSC</w:t>
      </w:r>
      <w:r w:rsidRPr="004C1CFD">
        <w:rPr>
          <w:lang w:val="ru-RU"/>
        </w:rPr>
        <w:t>-3]. База данных путеводителя по программам позволяет выводить на дисплей приемника информацию о программах и содержит информацию, облегчающую перемещение по путеводителю.</w:t>
      </w:r>
    </w:p>
    <w:p w:rsidR="00DC5F38" w:rsidRPr="004C1CFD" w:rsidRDefault="00DC5F38" w:rsidP="00346C3C">
      <w:pPr>
        <w:spacing w:line="230" w:lineRule="exact"/>
        <w:rPr>
          <w:lang w:val="ru-RU"/>
        </w:rPr>
      </w:pPr>
      <w:r w:rsidRPr="004C1CFD">
        <w:rPr>
          <w:lang w:val="ru-RU"/>
        </w:rPr>
        <w:t>В системе</w:t>
      </w:r>
      <w:r w:rsidRPr="0027755D">
        <w:t> A</w:t>
      </w:r>
      <w:r w:rsidRPr="004C1CFD">
        <w:rPr>
          <w:lang w:val="ru-RU"/>
        </w:rPr>
        <w:t xml:space="preserve"> ЭП </w:t>
      </w:r>
      <w:r w:rsidRPr="0027755D">
        <w:rPr>
          <w:lang w:val="en-US"/>
        </w:rPr>
        <w:t>SI</w:t>
      </w:r>
      <w:r w:rsidRPr="004C1CFD">
        <w:rPr>
          <w:lang w:val="ru-RU"/>
        </w:rPr>
        <w:t xml:space="preserve">, идентифицированные пакетами ТП </w:t>
      </w:r>
      <w:r w:rsidRPr="0027755D">
        <w:rPr>
          <w:lang w:val="en-US"/>
        </w:rPr>
        <w:t>PID</w:t>
      </w:r>
      <w:r w:rsidRPr="004C1CFD">
        <w:rPr>
          <w:lang w:val="ru-RU"/>
        </w:rPr>
        <w:t xml:space="preserve"> 0</w:t>
      </w:r>
      <w:r w:rsidRPr="0027755D">
        <w:t>x</w:t>
      </w:r>
      <w:r w:rsidRPr="004C1CFD">
        <w:rPr>
          <w:lang w:val="ru-RU"/>
        </w:rPr>
        <w:t>1</w:t>
      </w:r>
      <w:r w:rsidRPr="0027755D">
        <w:t>FF</w:t>
      </w:r>
      <w:r>
        <w:rPr>
          <w:lang w:val="en-US"/>
        </w:rPr>
        <w:t>B</w:t>
      </w:r>
      <w:r w:rsidRPr="004C1CFD">
        <w:rPr>
          <w:lang w:val="ru-RU"/>
        </w:rPr>
        <w:t xml:space="preserve">, а также идентификаторы </w:t>
      </w:r>
      <w:r w:rsidRPr="0027755D">
        <w:rPr>
          <w:lang w:val="en-US"/>
        </w:rPr>
        <w:t>PID</w:t>
      </w:r>
      <w:r w:rsidRPr="004C1CFD">
        <w:rPr>
          <w:lang w:val="ru-RU"/>
        </w:rPr>
        <w:t xml:space="preserve">, определяемые </w:t>
      </w:r>
      <w:r w:rsidRPr="0027755D">
        <w:rPr>
          <w:lang w:val="en-US"/>
        </w:rPr>
        <w:t>SI</w:t>
      </w:r>
      <w:r w:rsidRPr="004C1CFD">
        <w:rPr>
          <w:lang w:val="ru-RU"/>
        </w:rPr>
        <w:t xml:space="preserve"> для таблиц информации о программных элементах и для расширенных текстовых таблиц, присоединяются к модели </w:t>
      </w:r>
      <w:r w:rsidRPr="0027755D">
        <w:t>STD</w:t>
      </w:r>
      <w:r w:rsidRPr="004C1CFD">
        <w:rPr>
          <w:lang w:val="ru-RU"/>
        </w:rPr>
        <w:t xml:space="preserve">, которая может быть описана дескриптором буфера сглаживания </w:t>
      </w:r>
      <w:r w:rsidRPr="0027755D">
        <w:rPr>
          <w:lang w:val="en-US"/>
        </w:rPr>
        <w:t>MPEG</w:t>
      </w:r>
      <w:r w:rsidRPr="004C1CFD">
        <w:rPr>
          <w:lang w:val="ru-RU"/>
        </w:rPr>
        <w:t xml:space="preserve"> (п.</w:t>
      </w:r>
      <w:r w:rsidRPr="0027755D">
        <w:t> </w:t>
      </w:r>
      <w:r w:rsidRPr="004C1CFD">
        <w:rPr>
          <w:lang w:val="ru-RU"/>
        </w:rPr>
        <w:t>2.6.30 в стандарте ИСО/МЭК 13818-1) с учетом следующих ограничений:</w:t>
      </w:r>
    </w:p>
    <w:p w:rsidR="00DC5F38" w:rsidRPr="004C1CFD" w:rsidRDefault="00DC5F38" w:rsidP="00346C3C">
      <w:pPr>
        <w:pStyle w:val="enumlev1"/>
        <w:spacing w:line="230" w:lineRule="exact"/>
        <w:rPr>
          <w:lang w:val="ru-RU"/>
        </w:rPr>
      </w:pPr>
      <w:r w:rsidRPr="004C1CFD">
        <w:rPr>
          <w:lang w:val="ru-RU"/>
        </w:rPr>
        <w:t>–</w:t>
      </w:r>
      <w:r w:rsidRPr="004C1CFD">
        <w:rPr>
          <w:lang w:val="ru-RU"/>
        </w:rPr>
        <w:tab/>
      </w:r>
      <w:r w:rsidRPr="00A23403">
        <w:t>sb</w:t>
      </w:r>
      <w:r w:rsidRPr="004C1CFD">
        <w:rPr>
          <w:lang w:val="ru-RU"/>
        </w:rPr>
        <w:t>_</w:t>
      </w:r>
      <w:r w:rsidRPr="00A23403">
        <w:t>leak</w:t>
      </w:r>
      <w:r w:rsidRPr="004C1CFD">
        <w:rPr>
          <w:lang w:val="ru-RU"/>
        </w:rPr>
        <w:t>_</w:t>
      </w:r>
      <w:r w:rsidRPr="00A23403">
        <w:t>rate</w:t>
      </w:r>
      <w:r w:rsidRPr="004C1CFD">
        <w:rPr>
          <w:lang w:val="ru-RU"/>
        </w:rPr>
        <w:t xml:space="preserve"> (скорость_утечки_буфера</w:t>
      </w:r>
      <w:r w:rsidRPr="00A23403">
        <w:t> </w:t>
      </w:r>
      <w:r w:rsidRPr="004C1CFD">
        <w:rPr>
          <w:lang w:val="ru-RU"/>
        </w:rPr>
        <w:t>сглаживания) составляет 625 (указывая, что скорость утечки составляет 250</w:t>
      </w:r>
      <w:r w:rsidRPr="00A23403">
        <w:t> </w:t>
      </w:r>
      <w:r w:rsidRPr="004C1CFD">
        <w:rPr>
          <w:lang w:val="ru-RU"/>
        </w:rPr>
        <w:t>000 бит/с)</w:t>
      </w:r>
      <w:r w:rsidR="001D11E3">
        <w:rPr>
          <w:lang w:val="ru-RU"/>
        </w:rPr>
        <w:t>.</w:t>
      </w:r>
    </w:p>
    <w:p w:rsidR="00DC5F38" w:rsidRPr="004C1CFD" w:rsidRDefault="00DC5F38" w:rsidP="00346C3C">
      <w:pPr>
        <w:pStyle w:val="enumlev1"/>
        <w:spacing w:line="230" w:lineRule="exact"/>
        <w:rPr>
          <w:lang w:val="ru-RU"/>
        </w:rPr>
      </w:pPr>
      <w:r w:rsidRPr="004C1CFD">
        <w:rPr>
          <w:lang w:val="ru-RU"/>
        </w:rPr>
        <w:t>–</w:t>
      </w:r>
      <w:r w:rsidRPr="004C1CFD">
        <w:rPr>
          <w:lang w:val="ru-RU"/>
        </w:rPr>
        <w:tab/>
      </w:r>
      <w:r w:rsidRPr="00A23403">
        <w:t>sb</w:t>
      </w:r>
      <w:r w:rsidRPr="004C1CFD">
        <w:rPr>
          <w:lang w:val="ru-RU"/>
        </w:rPr>
        <w:t>_</w:t>
      </w:r>
      <w:r w:rsidRPr="00A23403">
        <w:t>size</w:t>
      </w:r>
      <w:r w:rsidRPr="004C1CFD">
        <w:rPr>
          <w:lang w:val="ru-RU"/>
        </w:rPr>
        <w:t xml:space="preserve"> (размер_буфера</w:t>
      </w:r>
      <w:r w:rsidRPr="00A23403">
        <w:t> </w:t>
      </w:r>
      <w:r w:rsidRPr="004C1CFD">
        <w:rPr>
          <w:lang w:val="ru-RU"/>
        </w:rPr>
        <w:t>сглаживания) составляет 1024 (указывая, что размер буфера сглаживания составляет 1024 байтов).</w:t>
      </w:r>
    </w:p>
    <w:p w:rsidR="00DC5F38" w:rsidRPr="004C1CFD" w:rsidRDefault="00DC5F38" w:rsidP="00346C3C">
      <w:pPr>
        <w:spacing w:line="230" w:lineRule="exact"/>
        <w:rPr>
          <w:lang w:val="ru-RU"/>
        </w:rPr>
      </w:pPr>
      <w:r w:rsidRPr="004C1CFD">
        <w:rPr>
          <w:lang w:val="ru-RU"/>
        </w:rPr>
        <w:t xml:space="preserve">Заметим, что дескриптор буфера сглаживания, упоминаемый здесь, относится к дескриптору модели </w:t>
      </w:r>
      <w:r w:rsidRPr="0027755D">
        <w:t>STD</w:t>
      </w:r>
      <w:r w:rsidRPr="004C1CFD">
        <w:rPr>
          <w:lang w:val="ru-RU"/>
        </w:rPr>
        <w:t xml:space="preserve"> для данных </w:t>
      </w:r>
      <w:r w:rsidRPr="0027755D">
        <w:rPr>
          <w:lang w:val="en-US"/>
        </w:rPr>
        <w:t>SI</w:t>
      </w:r>
      <w:r w:rsidRPr="004C1CFD">
        <w:rPr>
          <w:lang w:val="ru-RU"/>
        </w:rPr>
        <w:t xml:space="preserve"> и не подразумевает того, что дескриптор буфера сглаживания для данных </w:t>
      </w:r>
      <w:r w:rsidRPr="0027755D">
        <w:rPr>
          <w:lang w:val="en-US"/>
        </w:rPr>
        <w:t>SI</w:t>
      </w:r>
      <w:r w:rsidRPr="004C1CFD">
        <w:rPr>
          <w:lang w:val="ru-RU"/>
        </w:rPr>
        <w:t xml:space="preserve"> должен быть включен в </w:t>
      </w:r>
      <w:r w:rsidRPr="0027755D">
        <w:t>PMT</w:t>
      </w:r>
      <w:r w:rsidRPr="004C1CFD">
        <w:rPr>
          <w:lang w:val="ru-RU"/>
        </w:rPr>
        <w:t>.</w:t>
      </w:r>
    </w:p>
    <w:p w:rsidR="00DC5F38" w:rsidRPr="004C1CFD" w:rsidRDefault="00DC5F38" w:rsidP="00346C3C">
      <w:pPr>
        <w:spacing w:line="230" w:lineRule="exact"/>
        <w:rPr>
          <w:lang w:val="ru-RU"/>
        </w:rPr>
      </w:pPr>
      <w:r w:rsidRPr="004C1CFD">
        <w:rPr>
          <w:lang w:val="ru-RU"/>
        </w:rPr>
        <w:t xml:space="preserve">Данные </w:t>
      </w:r>
      <w:r w:rsidRPr="0027755D">
        <w:t>SI</w:t>
      </w:r>
      <w:r w:rsidRPr="004C1CFD">
        <w:rPr>
          <w:lang w:val="ru-RU"/>
        </w:rPr>
        <w:t xml:space="preserve"> для системы В или для системы С могут также использоваться в качестве основы для электронного путеводителя по программам; методы представления выходят за пределы сферы применения спецификации.</w:t>
      </w:r>
    </w:p>
    <w:p w:rsidR="00DC5F38" w:rsidRPr="004C1CFD" w:rsidRDefault="00DC5F38" w:rsidP="00A23403">
      <w:pPr>
        <w:pStyle w:val="Heading5"/>
        <w:rPr>
          <w:lang w:val="ru-RU"/>
        </w:rPr>
      </w:pPr>
      <w:bookmarkStart w:id="38" w:name="_Toc337305413"/>
      <w:bookmarkStart w:id="39" w:name="_Toc337543466"/>
      <w:r w:rsidRPr="004C1CFD">
        <w:rPr>
          <w:lang w:val="ru-RU"/>
        </w:rPr>
        <w:lastRenderedPageBreak/>
        <w:t>2.2.6.2.1</w:t>
      </w:r>
      <w:r w:rsidRPr="004C1CFD">
        <w:rPr>
          <w:lang w:val="ru-RU"/>
        </w:rPr>
        <w:tab/>
        <w:t>Идентификатор пакетов системной информации (</w:t>
      </w:r>
      <w:r w:rsidRPr="0027755D">
        <w:rPr>
          <w:lang w:val="en-US"/>
        </w:rPr>
        <w:t>PID</w:t>
      </w:r>
      <w:r w:rsidRPr="004C1CFD">
        <w:rPr>
          <w:lang w:val="ru-RU"/>
        </w:rPr>
        <w:t>) и идентификаторы пакетов служебной информации</w:t>
      </w:r>
      <w:bookmarkEnd w:id="38"/>
      <w:bookmarkEnd w:id="39"/>
      <w:r w:rsidRPr="004C1CFD">
        <w:rPr>
          <w:lang w:val="ru-RU"/>
        </w:rPr>
        <w:t xml:space="preserve"> (</w:t>
      </w:r>
      <w:r w:rsidRPr="0027755D">
        <w:rPr>
          <w:lang w:val="en-US"/>
        </w:rPr>
        <w:t>PIDs</w:t>
      </w:r>
      <w:r w:rsidRPr="004C1CFD">
        <w:rPr>
          <w:lang w:val="ru-RU"/>
        </w:rPr>
        <w:t>)</w:t>
      </w:r>
    </w:p>
    <w:p w:rsidR="00DC5F38" w:rsidRPr="004C1CFD" w:rsidRDefault="00DC5F38" w:rsidP="00A23403">
      <w:pPr>
        <w:rPr>
          <w:lang w:val="ru-RU"/>
        </w:rPr>
      </w:pPr>
      <w:r w:rsidRPr="004C1CFD">
        <w:rPr>
          <w:lang w:val="ru-RU"/>
        </w:rPr>
        <w:t>В системе</w:t>
      </w:r>
      <w:r w:rsidRPr="007171D8">
        <w:t> A</w:t>
      </w:r>
      <w:r w:rsidRPr="004C1CFD">
        <w:rPr>
          <w:lang w:val="ru-RU"/>
        </w:rPr>
        <w:t xml:space="preserve"> в ТП может передаваться некоторая системная информация. Поток данных </w:t>
      </w:r>
      <w:r w:rsidRPr="007171D8">
        <w:rPr>
          <w:lang w:val="en-US"/>
        </w:rPr>
        <w:t>SI</w:t>
      </w:r>
      <w:r w:rsidRPr="004C1CFD">
        <w:rPr>
          <w:lang w:val="ru-RU"/>
        </w:rPr>
        <w:t xml:space="preserve"> передается в пакетах ТП с </w:t>
      </w:r>
      <w:r w:rsidRPr="007171D8">
        <w:t>PID</w:t>
      </w:r>
      <w:r w:rsidRPr="004C1CFD">
        <w:rPr>
          <w:lang w:val="ru-RU"/>
        </w:rPr>
        <w:t xml:space="preserve"> 0</w:t>
      </w:r>
      <w:r w:rsidRPr="007171D8">
        <w:t>x</w:t>
      </w:r>
      <w:r w:rsidRPr="004C1CFD">
        <w:rPr>
          <w:lang w:val="ru-RU"/>
        </w:rPr>
        <w:t>1</w:t>
      </w:r>
      <w:r w:rsidRPr="007171D8">
        <w:t>FF</w:t>
      </w:r>
      <w:r w:rsidRPr="007171D8">
        <w:rPr>
          <w:lang w:val="en-GB"/>
        </w:rPr>
        <w:t>B</w:t>
      </w:r>
      <w:r w:rsidRPr="004C1CFD">
        <w:rPr>
          <w:lang w:val="ru-RU"/>
        </w:rPr>
        <w:t xml:space="preserve">. Этот </w:t>
      </w:r>
      <w:r w:rsidRPr="007171D8">
        <w:t>PID</w:t>
      </w:r>
      <w:r w:rsidRPr="004C1CFD">
        <w:rPr>
          <w:lang w:val="ru-RU"/>
        </w:rPr>
        <w:t xml:space="preserve"> должен быть зарезервирован исключительно для информации. Информация </w:t>
      </w:r>
      <w:r w:rsidRPr="007171D8">
        <w:rPr>
          <w:lang w:val="en-US"/>
        </w:rPr>
        <w:t>SI</w:t>
      </w:r>
      <w:r w:rsidRPr="004C1CFD">
        <w:rPr>
          <w:lang w:val="ru-RU"/>
        </w:rPr>
        <w:t xml:space="preserve"> форматируется в соответствии со структурой и синтаксисом, описанными в пункте "Протокол программной и служебной информации для наземного радио- и кабельного вещания" [</w:t>
      </w:r>
      <w:r w:rsidRPr="007171D8">
        <w:rPr>
          <w:lang w:val="en-US"/>
        </w:rPr>
        <w:t>ATSC</w:t>
      </w:r>
      <w:r w:rsidRPr="004C1CFD">
        <w:rPr>
          <w:lang w:val="ru-RU"/>
        </w:rPr>
        <w:t>-3]. В этом стандарте приведены также ограничения, накладываемые при использовании конкретных средств передачи.</w:t>
      </w:r>
    </w:p>
    <w:p w:rsidR="00DC5F38" w:rsidRPr="004C1CFD" w:rsidRDefault="00DC5F38" w:rsidP="000A3593">
      <w:pPr>
        <w:rPr>
          <w:lang w:val="ru-RU"/>
        </w:rPr>
      </w:pPr>
      <w:r w:rsidRPr="004C1CFD">
        <w:rPr>
          <w:lang w:val="ru-RU"/>
        </w:rPr>
        <w:t>В системе</w:t>
      </w:r>
      <w:r w:rsidRPr="007171D8">
        <w:t> </w:t>
      </w:r>
      <w:r w:rsidRPr="004C1CFD">
        <w:rPr>
          <w:lang w:val="ru-RU"/>
        </w:rPr>
        <w:t xml:space="preserve"> В </w:t>
      </w:r>
      <w:r w:rsidRPr="007171D8">
        <w:rPr>
          <w:lang w:val="en-US"/>
        </w:rPr>
        <w:t>SI</w:t>
      </w:r>
      <w:r w:rsidRPr="004C1CFD">
        <w:rPr>
          <w:lang w:val="ru-RU"/>
        </w:rPr>
        <w:t xml:space="preserve"> определяет восемь таблиц, которые переносятся в пакетах ТП со значениями </w:t>
      </w:r>
      <w:r w:rsidRPr="007171D8">
        <w:rPr>
          <w:rStyle w:val="PageNumber"/>
          <w:szCs w:val="22"/>
          <w:lang w:val="en-US"/>
        </w:rPr>
        <w:t>PID</w:t>
      </w:r>
      <w:r w:rsidRPr="004C1CFD">
        <w:rPr>
          <w:lang w:val="ru-RU"/>
        </w:rPr>
        <w:t xml:space="preserve"> от 0</w:t>
      </w:r>
      <w:r w:rsidRPr="007171D8">
        <w:t>x</w:t>
      </w:r>
      <w:r w:rsidRPr="004C1CFD">
        <w:rPr>
          <w:lang w:val="ru-RU"/>
        </w:rPr>
        <w:t>10 до 0</w:t>
      </w:r>
      <w:r w:rsidRPr="007171D8">
        <w:t>x</w:t>
      </w:r>
      <w:r w:rsidRPr="004C1CFD">
        <w:rPr>
          <w:lang w:val="ru-RU"/>
        </w:rPr>
        <w:t xml:space="preserve">14 включительно. Таблице </w:t>
      </w:r>
      <w:r w:rsidRPr="007171D8">
        <w:t>NIT</w:t>
      </w:r>
      <w:r w:rsidRPr="004C1CFD">
        <w:rPr>
          <w:lang w:val="ru-RU"/>
        </w:rPr>
        <w:t>, внутренняя структура которой не определяется стандартом ИСО/МЭК 13818-1 и подробно определена [</w:t>
      </w:r>
      <w:r w:rsidR="000A3593" w:rsidRPr="004C1CFD">
        <w:rPr>
          <w:lang w:val="ru-RU"/>
        </w:rPr>
        <w:t>ЕТСИ</w:t>
      </w:r>
      <w:r w:rsidRPr="004C1CFD">
        <w:rPr>
          <w:lang w:val="ru-RU"/>
        </w:rPr>
        <w:t xml:space="preserve">-4], назначается значение </w:t>
      </w:r>
      <w:r w:rsidRPr="007171D8">
        <w:t>PID</w:t>
      </w:r>
      <w:r w:rsidRPr="004C1CFD">
        <w:rPr>
          <w:lang w:val="ru-RU"/>
        </w:rPr>
        <w:t xml:space="preserve"> 0</w:t>
      </w:r>
      <w:r w:rsidRPr="007171D8">
        <w:t>x</w:t>
      </w:r>
      <w:r w:rsidRPr="004C1CFD">
        <w:rPr>
          <w:lang w:val="ru-RU"/>
        </w:rPr>
        <w:t xml:space="preserve">10. Идентификаторы </w:t>
      </w:r>
      <w:r w:rsidRPr="007171D8">
        <w:rPr>
          <w:lang w:val="en-US"/>
        </w:rPr>
        <w:t>PID</w:t>
      </w:r>
      <w:r w:rsidRPr="004C1CFD">
        <w:rPr>
          <w:lang w:val="ru-RU"/>
        </w:rPr>
        <w:t xml:space="preserve"> с 0</w:t>
      </w:r>
      <w:r w:rsidRPr="007171D8">
        <w:t>x</w:t>
      </w:r>
      <w:r w:rsidRPr="004C1CFD">
        <w:rPr>
          <w:lang w:val="ru-RU"/>
        </w:rPr>
        <w:t>15 по 0</w:t>
      </w:r>
      <w:r w:rsidRPr="007171D8">
        <w:t>x</w:t>
      </w:r>
      <w:r w:rsidRPr="004C1CFD">
        <w:rPr>
          <w:lang w:val="ru-RU"/>
        </w:rPr>
        <w:t>1</w:t>
      </w:r>
      <w:r w:rsidRPr="007171D8">
        <w:t>F</w:t>
      </w:r>
      <w:r w:rsidRPr="004C1CFD">
        <w:rPr>
          <w:lang w:val="ru-RU"/>
        </w:rPr>
        <w:t xml:space="preserve"> включительно зарезервированы для будущего использования в системе В.</w:t>
      </w:r>
    </w:p>
    <w:p w:rsidR="00DC5F38" w:rsidRPr="004C1CFD" w:rsidRDefault="00DC5F38" w:rsidP="00A23403">
      <w:pPr>
        <w:rPr>
          <w:lang w:val="ru-RU"/>
        </w:rPr>
      </w:pPr>
      <w:r w:rsidRPr="004C1CFD">
        <w:rPr>
          <w:lang w:val="ru-RU"/>
        </w:rPr>
        <w:t>В системе</w:t>
      </w:r>
      <w:r w:rsidRPr="007171D8">
        <w:t> </w:t>
      </w:r>
      <w:r w:rsidRPr="004C1CFD">
        <w:rPr>
          <w:lang w:val="ru-RU"/>
        </w:rPr>
        <w:t xml:space="preserve"> С </w:t>
      </w:r>
      <w:r w:rsidRPr="007171D8">
        <w:rPr>
          <w:lang w:val="en-US"/>
        </w:rPr>
        <w:t>SI</w:t>
      </w:r>
      <w:r w:rsidRPr="004C1CFD">
        <w:rPr>
          <w:lang w:val="ru-RU"/>
        </w:rPr>
        <w:t xml:space="preserve"> определяет восемь таблиц, которые переносятся в пакетах ТП со значениями </w:t>
      </w:r>
      <w:r w:rsidRPr="007171D8">
        <w:rPr>
          <w:rStyle w:val="PageNumber"/>
          <w:szCs w:val="22"/>
          <w:lang w:val="en-US"/>
        </w:rPr>
        <w:t>PID</w:t>
      </w:r>
      <w:r w:rsidRPr="004C1CFD">
        <w:rPr>
          <w:lang w:val="ru-RU"/>
        </w:rPr>
        <w:t xml:space="preserve"> от 0</w:t>
      </w:r>
      <w:r w:rsidRPr="007171D8">
        <w:t>x</w:t>
      </w:r>
      <w:r w:rsidRPr="004C1CFD">
        <w:rPr>
          <w:lang w:val="ru-RU"/>
        </w:rPr>
        <w:t>10 до 0</w:t>
      </w:r>
      <w:r w:rsidRPr="007171D8">
        <w:t>x</w:t>
      </w:r>
      <w:r w:rsidRPr="004C1CFD">
        <w:rPr>
          <w:lang w:val="ru-RU"/>
        </w:rPr>
        <w:t xml:space="preserve">14 включительно. Таблице </w:t>
      </w:r>
      <w:r w:rsidRPr="007171D8">
        <w:t>NIT</w:t>
      </w:r>
      <w:r w:rsidRPr="004C1CFD">
        <w:rPr>
          <w:lang w:val="ru-RU"/>
        </w:rPr>
        <w:t>, внутренняя структура которой не определяется стандартом ИСО/МЭК 13818-1 и подробно определена [</w:t>
      </w:r>
      <w:r w:rsidRPr="007171D8">
        <w:rPr>
          <w:lang w:val="en-US"/>
        </w:rPr>
        <w:t>ARIB</w:t>
      </w:r>
      <w:r w:rsidRPr="004C1CFD">
        <w:rPr>
          <w:lang w:val="ru-RU"/>
        </w:rPr>
        <w:t>-2</w:t>
      </w:r>
      <w:r w:rsidRPr="004C1CFD">
        <w:rPr>
          <w:lang w:val="ru-RU" w:eastAsia="ja-JP"/>
        </w:rPr>
        <w:t xml:space="preserve">, </w:t>
      </w:r>
      <w:r w:rsidRPr="007171D8">
        <w:rPr>
          <w:lang w:val="en-US" w:eastAsia="ja-JP"/>
        </w:rPr>
        <w:t>ABNT</w:t>
      </w:r>
      <w:r w:rsidRPr="004C1CFD">
        <w:rPr>
          <w:lang w:val="ru-RU" w:eastAsia="ja-JP"/>
        </w:rPr>
        <w:t>-3</w:t>
      </w:r>
      <w:r w:rsidRPr="004C1CFD">
        <w:rPr>
          <w:lang w:val="ru-RU"/>
        </w:rPr>
        <w:t xml:space="preserve">], назначается значение </w:t>
      </w:r>
      <w:r w:rsidRPr="007171D8">
        <w:t>PID</w:t>
      </w:r>
      <w:r w:rsidRPr="004C1CFD">
        <w:rPr>
          <w:lang w:val="ru-RU"/>
        </w:rPr>
        <w:t xml:space="preserve"> 0</w:t>
      </w:r>
      <w:r w:rsidRPr="007171D8">
        <w:t>x</w:t>
      </w:r>
      <w:r w:rsidRPr="004C1CFD">
        <w:rPr>
          <w:lang w:val="ru-RU"/>
        </w:rPr>
        <w:t xml:space="preserve">10. Идентификаторы </w:t>
      </w:r>
      <w:r w:rsidRPr="007171D8">
        <w:rPr>
          <w:lang w:val="en-US"/>
        </w:rPr>
        <w:t>PID</w:t>
      </w:r>
      <w:r w:rsidRPr="004C1CFD">
        <w:rPr>
          <w:lang w:val="ru-RU"/>
        </w:rPr>
        <w:t xml:space="preserve"> с 0</w:t>
      </w:r>
      <w:r w:rsidRPr="007171D8">
        <w:t>x</w:t>
      </w:r>
      <w:r w:rsidRPr="004C1CFD">
        <w:rPr>
          <w:lang w:val="ru-RU"/>
        </w:rPr>
        <w:t>15 по 0</w:t>
      </w:r>
      <w:r w:rsidRPr="007171D8">
        <w:t>x</w:t>
      </w:r>
      <w:r w:rsidRPr="004C1CFD">
        <w:rPr>
          <w:lang w:val="ru-RU"/>
        </w:rPr>
        <w:t>2</w:t>
      </w:r>
      <w:r w:rsidRPr="007171D8">
        <w:t>F</w:t>
      </w:r>
      <w:r w:rsidRPr="004C1CFD">
        <w:rPr>
          <w:lang w:val="ru-RU"/>
        </w:rPr>
        <w:t xml:space="preserve"> включительно зарезервированы для будущего использования в системе С.</w:t>
      </w:r>
    </w:p>
    <w:p w:rsidR="00DC5F38" w:rsidRPr="004C1CFD" w:rsidRDefault="00DC5F38" w:rsidP="00A23403">
      <w:pPr>
        <w:pStyle w:val="Heading5"/>
        <w:rPr>
          <w:lang w:val="ru-RU"/>
        </w:rPr>
      </w:pPr>
      <w:bookmarkStart w:id="40" w:name="_Toc337305414"/>
      <w:bookmarkStart w:id="41" w:name="_Toc337543467"/>
      <w:r w:rsidRPr="004C1CFD">
        <w:rPr>
          <w:lang w:val="ru-RU"/>
        </w:rPr>
        <w:t>2.2.6.2.2</w:t>
      </w:r>
      <w:r w:rsidRPr="004C1CFD">
        <w:rPr>
          <w:lang w:val="ru-RU"/>
        </w:rPr>
        <w:tab/>
      </w:r>
      <w:bookmarkEnd w:id="40"/>
      <w:bookmarkEnd w:id="41"/>
      <w:r w:rsidRPr="0027755D">
        <w:rPr>
          <w:lang w:val="en-US"/>
        </w:rPr>
        <w:t>M</w:t>
      </w:r>
      <w:r w:rsidRPr="004C1CFD">
        <w:rPr>
          <w:lang w:val="ru-RU"/>
        </w:rPr>
        <w:t xml:space="preserve">одель </w:t>
      </w:r>
      <w:r w:rsidRPr="0027755D">
        <w:t>STD</w:t>
      </w:r>
      <w:r w:rsidRPr="004C1CFD">
        <w:rPr>
          <w:lang w:val="ru-RU"/>
        </w:rPr>
        <w:t xml:space="preserve"> системной/служебной информации</w:t>
      </w:r>
    </w:p>
    <w:p w:rsidR="00DC5F38" w:rsidRPr="004C1CFD" w:rsidRDefault="00DC5F38" w:rsidP="00A23403">
      <w:pPr>
        <w:rPr>
          <w:lang w:val="ru-RU"/>
        </w:rPr>
      </w:pPr>
      <w:r w:rsidRPr="004C1CFD">
        <w:rPr>
          <w:lang w:val="ru-RU"/>
        </w:rPr>
        <w:t>В системе</w:t>
      </w:r>
      <w:r w:rsidRPr="0027755D">
        <w:t> A</w:t>
      </w:r>
      <w:r w:rsidRPr="004C1CFD">
        <w:rPr>
          <w:lang w:val="ru-RU"/>
        </w:rPr>
        <w:t xml:space="preserve"> ЭП </w:t>
      </w:r>
      <w:r w:rsidRPr="0027755D">
        <w:rPr>
          <w:lang w:val="en-US"/>
        </w:rPr>
        <w:t>SI</w:t>
      </w:r>
      <w:r w:rsidRPr="004C1CFD">
        <w:rPr>
          <w:lang w:val="ru-RU"/>
        </w:rPr>
        <w:t xml:space="preserve">, идентифицированные пакетами ТП </w:t>
      </w:r>
      <w:r w:rsidRPr="0027755D">
        <w:rPr>
          <w:lang w:val="en-US"/>
        </w:rPr>
        <w:t>PID</w:t>
      </w:r>
      <w:r w:rsidRPr="004C1CFD">
        <w:rPr>
          <w:lang w:val="ru-RU"/>
        </w:rPr>
        <w:t xml:space="preserve"> 0</w:t>
      </w:r>
      <w:r w:rsidRPr="0027755D">
        <w:t>x</w:t>
      </w:r>
      <w:r w:rsidRPr="004C1CFD">
        <w:rPr>
          <w:lang w:val="ru-RU"/>
        </w:rPr>
        <w:t>1</w:t>
      </w:r>
      <w:r w:rsidRPr="0027755D">
        <w:t>FF</w:t>
      </w:r>
      <w:r>
        <w:rPr>
          <w:lang w:val="en-US"/>
        </w:rPr>
        <w:t>B</w:t>
      </w:r>
      <w:r w:rsidRPr="004C1CFD">
        <w:rPr>
          <w:lang w:val="ru-RU"/>
        </w:rPr>
        <w:t xml:space="preserve">, а также идентификаторы </w:t>
      </w:r>
      <w:r w:rsidRPr="0027755D">
        <w:rPr>
          <w:lang w:val="en-US"/>
        </w:rPr>
        <w:t>PID</w:t>
      </w:r>
      <w:r w:rsidRPr="004C1CFD">
        <w:rPr>
          <w:lang w:val="ru-RU"/>
        </w:rPr>
        <w:t xml:space="preserve">, определяемые </w:t>
      </w:r>
      <w:r w:rsidRPr="0027755D">
        <w:rPr>
          <w:lang w:val="en-US"/>
        </w:rPr>
        <w:t>SI</w:t>
      </w:r>
      <w:r w:rsidRPr="004C1CFD">
        <w:rPr>
          <w:lang w:val="ru-RU"/>
        </w:rPr>
        <w:t xml:space="preserve"> для таблиц информации о программных элементах и для расширенных текстовых таблиц, присоединяются к модели </w:t>
      </w:r>
      <w:r w:rsidRPr="0027755D">
        <w:t>STD</w:t>
      </w:r>
      <w:r w:rsidRPr="004C1CFD">
        <w:rPr>
          <w:lang w:val="ru-RU"/>
        </w:rPr>
        <w:t xml:space="preserve">, которая может быть описана дескриптором буфера сглаживания </w:t>
      </w:r>
      <w:r w:rsidRPr="0027755D">
        <w:rPr>
          <w:lang w:val="en-US"/>
        </w:rPr>
        <w:t>MPEG</w:t>
      </w:r>
      <w:r w:rsidRPr="004C1CFD">
        <w:rPr>
          <w:lang w:val="ru-RU"/>
        </w:rPr>
        <w:t xml:space="preserve"> (п.</w:t>
      </w:r>
      <w:r w:rsidRPr="0027755D">
        <w:t> </w:t>
      </w:r>
      <w:r w:rsidRPr="004C1CFD">
        <w:rPr>
          <w:lang w:val="ru-RU"/>
        </w:rPr>
        <w:t>2.6.30 в стандарте ИСО/МЭК 13818-1) с учетом следующих ограничений:</w:t>
      </w:r>
    </w:p>
    <w:p w:rsidR="00DC5F38" w:rsidRPr="00EC7416" w:rsidRDefault="00DC5F38" w:rsidP="00A23403">
      <w:pPr>
        <w:pStyle w:val="enumlev1"/>
        <w:rPr>
          <w:lang w:val="ru-RU"/>
        </w:rPr>
      </w:pPr>
      <w:r w:rsidRPr="004C1CFD">
        <w:rPr>
          <w:lang w:val="ru-RU"/>
        </w:rPr>
        <w:t>–</w:t>
      </w:r>
      <w:r w:rsidRPr="004C1CFD">
        <w:rPr>
          <w:lang w:val="ru-RU"/>
        </w:rPr>
        <w:tab/>
      </w:r>
      <w:r w:rsidRPr="00A23403">
        <w:t>sb</w:t>
      </w:r>
      <w:r w:rsidRPr="004C1CFD">
        <w:rPr>
          <w:lang w:val="ru-RU"/>
        </w:rPr>
        <w:t>_</w:t>
      </w:r>
      <w:r w:rsidRPr="00A23403">
        <w:t>leak</w:t>
      </w:r>
      <w:r w:rsidRPr="004C1CFD">
        <w:rPr>
          <w:lang w:val="ru-RU"/>
        </w:rPr>
        <w:t>_</w:t>
      </w:r>
      <w:r w:rsidRPr="00A23403">
        <w:t>rate</w:t>
      </w:r>
      <w:r w:rsidRPr="004C1CFD">
        <w:rPr>
          <w:lang w:val="ru-RU"/>
        </w:rPr>
        <w:t xml:space="preserve"> составляет 625 (указывая, что скорость утечки составляет 250</w:t>
      </w:r>
      <w:r w:rsidRPr="00A23403">
        <w:t> </w:t>
      </w:r>
      <w:r w:rsidRPr="004C1CFD">
        <w:rPr>
          <w:lang w:val="ru-RU"/>
        </w:rPr>
        <w:t>000</w:t>
      </w:r>
      <w:r w:rsidRPr="00A23403">
        <w:t> </w:t>
      </w:r>
      <w:r w:rsidRPr="004C1CFD">
        <w:rPr>
          <w:lang w:val="ru-RU"/>
        </w:rPr>
        <w:t>бит/с)</w:t>
      </w:r>
      <w:r w:rsidR="001D11E3">
        <w:rPr>
          <w:lang w:val="ru-RU"/>
        </w:rPr>
        <w:t>.</w:t>
      </w:r>
    </w:p>
    <w:p w:rsidR="00DC5F38" w:rsidRPr="004C1CFD" w:rsidRDefault="00DC5F38" w:rsidP="00A23403">
      <w:pPr>
        <w:pStyle w:val="enumlev1"/>
        <w:rPr>
          <w:lang w:val="ru-RU"/>
        </w:rPr>
      </w:pPr>
      <w:r w:rsidRPr="004C1CFD">
        <w:rPr>
          <w:lang w:val="ru-RU"/>
        </w:rPr>
        <w:t>–</w:t>
      </w:r>
      <w:r w:rsidRPr="004C1CFD">
        <w:rPr>
          <w:lang w:val="ru-RU"/>
        </w:rPr>
        <w:tab/>
      </w:r>
      <w:r w:rsidRPr="00A23403">
        <w:t>sb</w:t>
      </w:r>
      <w:r w:rsidRPr="004C1CFD">
        <w:rPr>
          <w:lang w:val="ru-RU"/>
        </w:rPr>
        <w:t>_</w:t>
      </w:r>
      <w:r w:rsidRPr="00A23403">
        <w:t>size</w:t>
      </w:r>
      <w:r w:rsidRPr="004C1CFD">
        <w:rPr>
          <w:lang w:val="ru-RU"/>
        </w:rPr>
        <w:t xml:space="preserve"> составляет 1024 (указывая, что размер буфера сглаживания составляет 1024</w:t>
      </w:r>
      <w:r w:rsidRPr="00A23403">
        <w:t> </w:t>
      </w:r>
      <w:r w:rsidRPr="004C1CFD">
        <w:rPr>
          <w:lang w:val="ru-RU"/>
        </w:rPr>
        <w:t>байтов).</w:t>
      </w:r>
    </w:p>
    <w:p w:rsidR="00DC5F38" w:rsidRPr="004C1CFD" w:rsidRDefault="00DC5F38" w:rsidP="00A23403">
      <w:pPr>
        <w:rPr>
          <w:lang w:val="ru-RU"/>
        </w:rPr>
      </w:pPr>
      <w:r w:rsidRPr="004C1CFD">
        <w:rPr>
          <w:lang w:val="ru-RU"/>
        </w:rPr>
        <w:t xml:space="preserve">Заметим, что дескриптор буфера сглаживания, упоминаемый здесь, относится к дескриптору модели </w:t>
      </w:r>
      <w:r w:rsidRPr="0027755D">
        <w:t>STD</w:t>
      </w:r>
      <w:r w:rsidRPr="004C1CFD">
        <w:rPr>
          <w:lang w:val="ru-RU"/>
        </w:rPr>
        <w:t xml:space="preserve"> для данных </w:t>
      </w:r>
      <w:r w:rsidRPr="0027755D">
        <w:rPr>
          <w:lang w:val="en-US"/>
        </w:rPr>
        <w:t>SI</w:t>
      </w:r>
      <w:r w:rsidRPr="004C1CFD">
        <w:rPr>
          <w:lang w:val="ru-RU"/>
        </w:rPr>
        <w:t xml:space="preserve"> и не подразумевает того, что дескриптор буфера сглаживания для данных </w:t>
      </w:r>
      <w:r w:rsidRPr="0027755D">
        <w:rPr>
          <w:lang w:val="en-US"/>
        </w:rPr>
        <w:t>SI</w:t>
      </w:r>
      <w:r w:rsidRPr="004C1CFD">
        <w:rPr>
          <w:lang w:val="ru-RU"/>
        </w:rPr>
        <w:t xml:space="preserve"> должен быть включен в </w:t>
      </w:r>
      <w:r w:rsidRPr="0027755D">
        <w:t>PMT</w:t>
      </w:r>
      <w:r w:rsidRPr="004C1CFD">
        <w:rPr>
          <w:lang w:val="ru-RU"/>
        </w:rPr>
        <w:t>.</w:t>
      </w:r>
    </w:p>
    <w:p w:rsidR="00DC5F38" w:rsidRPr="004C1CFD" w:rsidRDefault="00DC5F38" w:rsidP="00BD1E95">
      <w:pPr>
        <w:rPr>
          <w:lang w:val="ru-RU"/>
        </w:rPr>
      </w:pPr>
      <w:r w:rsidRPr="004C1CFD">
        <w:rPr>
          <w:lang w:val="ru-RU"/>
        </w:rPr>
        <w:t xml:space="preserve">В системе В данные служебной информации должны подчиняться следующему ограничению. Минимальный временной интервал между приходом последнего байта секции к первому байту следующей передаваемой секции, имеющей те же </w:t>
      </w:r>
      <w:r w:rsidRPr="0027755D">
        <w:t>PID</w:t>
      </w:r>
      <w:r w:rsidRPr="004C1CFD">
        <w:rPr>
          <w:lang w:val="ru-RU"/>
        </w:rPr>
        <w:t xml:space="preserve">, </w:t>
      </w:r>
      <w:r w:rsidRPr="0027755D">
        <w:rPr>
          <w:lang w:val="en-US"/>
        </w:rPr>
        <w:t>table</w:t>
      </w:r>
      <w:r w:rsidRPr="004C1CFD">
        <w:rPr>
          <w:lang w:val="ru-RU"/>
        </w:rPr>
        <w:t>_</w:t>
      </w:r>
      <w:r w:rsidRPr="0027755D">
        <w:t>id</w:t>
      </w:r>
      <w:r w:rsidRPr="004C1CFD">
        <w:rPr>
          <w:lang w:val="ru-RU"/>
        </w:rPr>
        <w:t xml:space="preserve"> и </w:t>
      </w:r>
      <w:r w:rsidRPr="0027755D">
        <w:rPr>
          <w:lang w:val="en-US"/>
        </w:rPr>
        <w:t>table</w:t>
      </w:r>
      <w:r w:rsidRPr="004C1CFD">
        <w:rPr>
          <w:lang w:val="ru-RU"/>
        </w:rPr>
        <w:t>_</w:t>
      </w:r>
      <w:r w:rsidRPr="0027755D">
        <w:t>id</w:t>
      </w:r>
      <w:r w:rsidRPr="004C1CFD">
        <w:rPr>
          <w:lang w:val="ru-RU"/>
        </w:rPr>
        <w:t>_</w:t>
      </w:r>
      <w:r w:rsidRPr="0027755D">
        <w:rPr>
          <w:lang w:val="en-US"/>
        </w:rPr>
        <w:t>extension</w:t>
      </w:r>
      <w:r w:rsidRPr="004C1CFD">
        <w:rPr>
          <w:lang w:val="ru-RU"/>
        </w:rPr>
        <w:t xml:space="preserve">, а также тот же или другой </w:t>
      </w:r>
      <w:r w:rsidRPr="0027755D">
        <w:rPr>
          <w:lang w:val="en-US"/>
        </w:rPr>
        <w:t>section</w:t>
      </w:r>
      <w:r w:rsidRPr="004C1CFD">
        <w:rPr>
          <w:lang w:val="ru-RU"/>
        </w:rPr>
        <w:t>_</w:t>
      </w:r>
      <w:r w:rsidRPr="0027755D">
        <w:rPr>
          <w:lang w:val="en-US"/>
        </w:rPr>
        <w:t>number</w:t>
      </w:r>
      <w:r w:rsidRPr="004C1CFD">
        <w:rPr>
          <w:lang w:val="ru-RU"/>
        </w:rPr>
        <w:t xml:space="preserve"> (номер_секции), составляет 25 мс.</w:t>
      </w:r>
    </w:p>
    <w:p w:rsidR="00DC5F38" w:rsidRPr="004C1CFD" w:rsidRDefault="00DC5F38" w:rsidP="00A23403">
      <w:pPr>
        <w:rPr>
          <w:lang w:val="ru-RU"/>
        </w:rPr>
      </w:pPr>
      <w:r w:rsidRPr="004C1CFD">
        <w:rPr>
          <w:lang w:val="ru-RU"/>
        </w:rPr>
        <w:t xml:space="preserve">В системе С </w:t>
      </w:r>
      <w:r w:rsidRPr="004C1CFD">
        <w:rPr>
          <w:lang w:val="ru-RU" w:eastAsia="ja-JP"/>
        </w:rPr>
        <w:t xml:space="preserve">пакеты ТП </w:t>
      </w:r>
      <w:r w:rsidRPr="0027755D">
        <w:rPr>
          <w:lang w:val="en-US" w:eastAsia="ja-JP"/>
        </w:rPr>
        <w:t>SI</w:t>
      </w:r>
      <w:r w:rsidRPr="004C1CFD">
        <w:rPr>
          <w:lang w:val="ru-RU" w:eastAsia="ja-JP"/>
        </w:rPr>
        <w:t xml:space="preserve"> с тем же </w:t>
      </w:r>
      <w:r w:rsidRPr="0027755D">
        <w:rPr>
          <w:lang w:val="en-US" w:eastAsia="ja-JP"/>
        </w:rPr>
        <w:t>PID</w:t>
      </w:r>
      <w:r w:rsidRPr="004C1CFD">
        <w:rPr>
          <w:lang w:val="ru-RU" w:eastAsia="ja-JP"/>
        </w:rPr>
        <w:t xml:space="preserve"> передаются в пределах диапазона </w:t>
      </w:r>
      <w:r w:rsidRPr="004C1CFD">
        <w:rPr>
          <w:rFonts w:hint="eastAsia"/>
          <w:lang w:val="ru-RU" w:eastAsia="ja-JP"/>
        </w:rPr>
        <w:t>4</w:t>
      </w:r>
      <w:r w:rsidRPr="0027755D">
        <w:rPr>
          <w:lang w:val="en-US" w:eastAsia="ja-JP"/>
        </w:rPr>
        <w:t> </w:t>
      </w:r>
      <w:r w:rsidRPr="004C1CFD">
        <w:rPr>
          <w:lang w:val="ru-RU" w:eastAsia="ja-JP"/>
        </w:rPr>
        <w:t>килобайт</w:t>
      </w:r>
      <w:r w:rsidRPr="004C1CFD">
        <w:rPr>
          <w:rFonts w:hint="eastAsia"/>
          <w:lang w:val="ru-RU" w:eastAsia="ja-JP"/>
        </w:rPr>
        <w:t xml:space="preserve"> ±100% (0</w:t>
      </w:r>
      <w:r w:rsidRPr="004C1CFD">
        <w:rPr>
          <w:lang w:val="ru-RU" w:eastAsia="ja-JP"/>
        </w:rPr>
        <w:t>−</w:t>
      </w:r>
      <w:r w:rsidRPr="004C1CFD">
        <w:rPr>
          <w:rFonts w:hint="eastAsia"/>
          <w:lang w:val="ru-RU" w:eastAsia="ja-JP"/>
        </w:rPr>
        <w:t>8</w:t>
      </w:r>
      <w:r w:rsidRPr="0027755D">
        <w:rPr>
          <w:lang w:val="en-US" w:eastAsia="ja-JP"/>
        </w:rPr>
        <w:t> </w:t>
      </w:r>
      <w:r w:rsidRPr="004C1CFD">
        <w:rPr>
          <w:lang w:val="ru-RU" w:eastAsia="ja-JP"/>
        </w:rPr>
        <w:t>килобайт</w:t>
      </w:r>
      <w:r w:rsidRPr="004C1CFD">
        <w:rPr>
          <w:rFonts w:hint="eastAsia"/>
          <w:lang w:val="ru-RU" w:eastAsia="ja-JP"/>
        </w:rPr>
        <w:t>)</w:t>
      </w:r>
      <w:r w:rsidRPr="004C1CFD">
        <w:rPr>
          <w:lang w:val="ru-RU" w:eastAsia="ja-JP"/>
        </w:rPr>
        <w:t>. Длительность передачи каждого пакета составляет</w:t>
      </w:r>
      <w:r w:rsidRPr="004C1CFD">
        <w:rPr>
          <w:rFonts w:hint="eastAsia"/>
          <w:lang w:val="ru-RU" w:eastAsia="ja-JP"/>
        </w:rPr>
        <w:t xml:space="preserve"> 32</w:t>
      </w:r>
      <w:r w:rsidRPr="0027755D">
        <w:rPr>
          <w:lang w:val="en-US" w:eastAsia="ja-JP"/>
        </w:rPr>
        <w:t> </w:t>
      </w:r>
      <w:r w:rsidRPr="004C1CFD">
        <w:rPr>
          <w:lang w:val="ru-RU" w:eastAsia="ja-JP"/>
        </w:rPr>
        <w:t>мс.</w:t>
      </w:r>
    </w:p>
    <w:p w:rsidR="00DC5F38" w:rsidRPr="004C1CFD" w:rsidRDefault="00DC5F38" w:rsidP="00A23403">
      <w:pPr>
        <w:pStyle w:val="Heading4"/>
        <w:rPr>
          <w:lang w:val="ru-RU"/>
        </w:rPr>
      </w:pPr>
      <w:bookmarkStart w:id="42" w:name="_Toc314918361"/>
      <w:bookmarkStart w:id="43" w:name="_Toc337305415"/>
      <w:bookmarkStart w:id="44" w:name="_Toc337543468"/>
      <w:r w:rsidRPr="004C1CFD">
        <w:rPr>
          <w:lang w:val="ru-RU"/>
        </w:rPr>
        <w:t>2.2.6.3</w:t>
      </w:r>
      <w:r w:rsidRPr="004C1CFD">
        <w:rPr>
          <w:lang w:val="ru-RU"/>
        </w:rPr>
        <w:tab/>
        <w:t xml:space="preserve">Спецификация </w:t>
      </w:r>
      <w:bookmarkEnd w:id="42"/>
      <w:bookmarkEnd w:id="43"/>
      <w:bookmarkEnd w:id="44"/>
      <w:r w:rsidRPr="004C1CFD">
        <w:rPr>
          <w:lang w:val="ru-RU"/>
        </w:rPr>
        <w:t>услуг передачи закрытых данных</w:t>
      </w:r>
    </w:p>
    <w:p w:rsidR="00DC5F38" w:rsidRPr="004C1CFD" w:rsidRDefault="00DC5F38" w:rsidP="00A23403">
      <w:pPr>
        <w:rPr>
          <w:lang w:val="ru-RU"/>
        </w:rPr>
      </w:pPr>
      <w:r w:rsidRPr="004C1CFD">
        <w:rPr>
          <w:lang w:val="ru-RU"/>
        </w:rPr>
        <w:t>Закрытые данные предоставляют возможность добавления новых вспомогательных услуг к основной услуге цифрового телевидения в стандартах систем А, В и С. Закрытые данные могут быть введены на различных уровнях, которые определены в стандартах ИСО/МЭК 13818-1 и 13818-2, и предоставляют возможность для дальнейшего увеличения числа совместимых услуг.</w:t>
      </w:r>
    </w:p>
    <w:p w:rsidR="00DC5F38" w:rsidRPr="004C1CFD" w:rsidRDefault="00DC5F38" w:rsidP="00A23403">
      <w:pPr>
        <w:rPr>
          <w:lang w:val="ru-RU"/>
        </w:rPr>
      </w:pPr>
      <w:r w:rsidRPr="004C1CFD">
        <w:rPr>
          <w:lang w:val="ru-RU"/>
        </w:rPr>
        <w:t>В системе А поддержка закрытых данных обеспечивается такими механизмами, как:</w:t>
      </w:r>
    </w:p>
    <w:p w:rsidR="00DC5F38" w:rsidRPr="004C1CFD" w:rsidRDefault="00DC5F38" w:rsidP="00A23403">
      <w:pPr>
        <w:pStyle w:val="enumlev1"/>
        <w:rPr>
          <w:lang w:val="ru-RU"/>
        </w:rPr>
      </w:pPr>
      <w:r w:rsidRPr="004C1CFD">
        <w:rPr>
          <w:lang w:val="ru-RU"/>
        </w:rPr>
        <w:t>–</w:t>
      </w:r>
      <w:r w:rsidRPr="004C1CFD">
        <w:rPr>
          <w:lang w:val="ru-RU"/>
        </w:rPr>
        <w:tab/>
        <w:t>возможность транспортировки закрытых данных в поле адаптации ТП (пп. 2.4.3.4 и 2.4.3.5 стандарта ИСО/МЭК</w:t>
      </w:r>
      <w:r w:rsidRPr="00A23403">
        <w:t> </w:t>
      </w:r>
      <w:r w:rsidRPr="004C1CFD">
        <w:rPr>
          <w:lang w:val="ru-RU"/>
        </w:rPr>
        <w:t xml:space="preserve"> 13818-1);</w:t>
      </w:r>
    </w:p>
    <w:p w:rsidR="00DC5F38" w:rsidRPr="004C1CFD" w:rsidRDefault="00DC5F38" w:rsidP="001D11E3">
      <w:pPr>
        <w:pStyle w:val="enumlev1"/>
        <w:rPr>
          <w:lang w:val="ru-RU"/>
        </w:rPr>
      </w:pPr>
      <w:r w:rsidRPr="004C1CFD">
        <w:rPr>
          <w:lang w:val="ru-RU"/>
        </w:rPr>
        <w:t>–</w:t>
      </w:r>
      <w:r w:rsidRPr="004C1CFD">
        <w:rPr>
          <w:lang w:val="ru-RU"/>
        </w:rPr>
        <w:tab/>
        <w:t>возможность транспортировки закрытых данных отдельными ЭП. В диапазоне 0</w:t>
      </w:r>
      <w:r w:rsidRPr="00A23403">
        <w:t>xC</w:t>
      </w:r>
      <w:r w:rsidRPr="004C1CFD">
        <w:rPr>
          <w:lang w:val="ru-RU"/>
        </w:rPr>
        <w:t>4–0</w:t>
      </w:r>
      <w:r w:rsidRPr="00A23403">
        <w:t>xFF</w:t>
      </w:r>
      <w:r w:rsidRPr="004C1CFD">
        <w:rPr>
          <w:lang w:val="ru-RU"/>
        </w:rPr>
        <w:t xml:space="preserve"> имеются коды </w:t>
      </w:r>
      <w:r w:rsidRPr="00A23403">
        <w:t>stream</w:t>
      </w:r>
      <w:r w:rsidRPr="004C1CFD">
        <w:rPr>
          <w:lang w:val="ru-RU"/>
        </w:rPr>
        <w:t>_</w:t>
      </w:r>
      <w:r w:rsidRPr="00A23403">
        <w:t>type</w:t>
      </w:r>
      <w:r w:rsidRPr="004C1CFD">
        <w:rPr>
          <w:lang w:val="ru-RU"/>
        </w:rPr>
        <w:t xml:space="preserve"> </w:t>
      </w:r>
      <w:r w:rsidR="001D11E3" w:rsidRPr="001D11E3">
        <w:rPr>
          <w:lang w:val="ru-RU"/>
        </w:rPr>
        <w:t>(</w:t>
      </w:r>
      <w:r w:rsidR="001D11E3">
        <w:rPr>
          <w:lang w:val="ru-RU"/>
        </w:rPr>
        <w:t xml:space="preserve">тип_потока) </w:t>
      </w:r>
      <w:r w:rsidRPr="004C1CFD">
        <w:rPr>
          <w:lang w:val="ru-RU"/>
        </w:rPr>
        <w:t>для типов потоков, определяемых в закрытом порядке (не описанных в стандартах системы А).</w:t>
      </w:r>
    </w:p>
    <w:p w:rsidR="00DC5F38" w:rsidRPr="004C1CFD" w:rsidRDefault="00DC5F38" w:rsidP="00346C3C">
      <w:pPr>
        <w:keepNext/>
        <w:keepLines/>
        <w:spacing w:line="240" w:lineRule="exact"/>
        <w:rPr>
          <w:lang w:val="ru-RU"/>
        </w:rPr>
      </w:pPr>
      <w:r w:rsidRPr="004C1CFD">
        <w:rPr>
          <w:lang w:val="ru-RU"/>
        </w:rPr>
        <w:lastRenderedPageBreak/>
        <w:t>В системе В поддержка закрытых данных обеспечивается такими механизмами, как:</w:t>
      </w:r>
    </w:p>
    <w:p w:rsidR="00DC5F38" w:rsidRPr="004C1CFD" w:rsidRDefault="00DC5F38" w:rsidP="00346C3C">
      <w:pPr>
        <w:pStyle w:val="enumlev1"/>
        <w:keepNext/>
        <w:keepLines/>
        <w:spacing w:line="240" w:lineRule="exact"/>
        <w:rPr>
          <w:lang w:val="ru-RU"/>
        </w:rPr>
      </w:pPr>
      <w:r w:rsidRPr="004C1CFD">
        <w:rPr>
          <w:lang w:val="ru-RU"/>
        </w:rPr>
        <w:t>–</w:t>
      </w:r>
      <w:r w:rsidRPr="004C1CFD">
        <w:rPr>
          <w:lang w:val="ru-RU"/>
        </w:rPr>
        <w:tab/>
        <w:t>в пределах заголовка адаптации пакетов ТП;</w:t>
      </w:r>
    </w:p>
    <w:p w:rsidR="00DC5F38" w:rsidRPr="004C1CFD" w:rsidRDefault="00DC5F38" w:rsidP="001D11E3">
      <w:pPr>
        <w:pStyle w:val="enumlev1"/>
        <w:spacing w:line="240" w:lineRule="exact"/>
        <w:rPr>
          <w:lang w:val="ru-RU"/>
        </w:rPr>
      </w:pPr>
      <w:r w:rsidRPr="004C1CFD">
        <w:rPr>
          <w:lang w:val="ru-RU"/>
        </w:rPr>
        <w:t>–</w:t>
      </w:r>
      <w:r w:rsidRPr="004C1CFD">
        <w:rPr>
          <w:lang w:val="ru-RU"/>
        </w:rPr>
        <w:tab/>
        <w:t xml:space="preserve">отдельный ЭП, идентификатор </w:t>
      </w:r>
      <w:r w:rsidRPr="00A23403">
        <w:t>PID</w:t>
      </w:r>
      <w:r w:rsidRPr="004C1CFD">
        <w:rPr>
          <w:lang w:val="ru-RU"/>
        </w:rPr>
        <w:t xml:space="preserve"> которого может быть указан в </w:t>
      </w:r>
      <w:r w:rsidRPr="00A23403">
        <w:t>PMT</w:t>
      </w:r>
      <w:r w:rsidRPr="004C1CFD">
        <w:rPr>
          <w:lang w:val="ru-RU"/>
        </w:rPr>
        <w:t>. Содержание может определяться одним из следующих параметров или несколькими из них: поле</w:t>
      </w:r>
      <w:r w:rsidR="001D11E3" w:rsidRPr="001D11E3">
        <w:rPr>
          <w:lang w:val="ru-RU"/>
        </w:rPr>
        <w:t xml:space="preserve"> </w:t>
      </w:r>
      <w:r w:rsidRPr="00A23403">
        <w:t>stream</w:t>
      </w:r>
      <w:r w:rsidRPr="004C1CFD">
        <w:rPr>
          <w:lang w:val="ru-RU"/>
        </w:rPr>
        <w:t>_</w:t>
      </w:r>
      <w:r w:rsidRPr="00A23403">
        <w:t>type</w:t>
      </w:r>
      <w:r w:rsidRPr="004C1CFD">
        <w:rPr>
          <w:lang w:val="ru-RU"/>
        </w:rPr>
        <w:t xml:space="preserve">, </w:t>
      </w:r>
      <w:r w:rsidRPr="00A23403">
        <w:t>registration</w:t>
      </w:r>
      <w:r w:rsidRPr="004C1CFD">
        <w:rPr>
          <w:lang w:val="ru-RU"/>
        </w:rPr>
        <w:t>_</w:t>
      </w:r>
      <w:r w:rsidRPr="00A23403">
        <w:t>descriptor</w:t>
      </w:r>
      <w:r w:rsidRPr="004C1CFD">
        <w:rPr>
          <w:lang w:val="ru-RU"/>
        </w:rPr>
        <w:t xml:space="preserve"> (дескриптор_регистрации), </w:t>
      </w:r>
      <w:r w:rsidRPr="00A23403">
        <w:t>private</w:t>
      </w:r>
      <w:r w:rsidRPr="004C1CFD">
        <w:rPr>
          <w:lang w:val="ru-RU"/>
        </w:rPr>
        <w:t>_</w:t>
      </w:r>
      <w:r w:rsidRPr="00A23403">
        <w:t>data</w:t>
      </w:r>
      <w:r w:rsidRPr="004C1CFD">
        <w:rPr>
          <w:lang w:val="ru-RU"/>
        </w:rPr>
        <w:t>_</w:t>
      </w:r>
      <w:r w:rsidRPr="00A23403">
        <w:t>indicator</w:t>
      </w:r>
      <w:r w:rsidRPr="004C1CFD">
        <w:rPr>
          <w:lang w:val="ru-RU"/>
        </w:rPr>
        <w:t>_</w:t>
      </w:r>
      <w:r w:rsidRPr="00A23403">
        <w:t>descriptor</w:t>
      </w:r>
      <w:r w:rsidRPr="004C1CFD">
        <w:rPr>
          <w:lang w:val="ru-RU"/>
        </w:rPr>
        <w:t xml:space="preserve"> (дескрип</w:t>
      </w:r>
      <w:r w:rsidR="003D6441">
        <w:rPr>
          <w:lang w:val="ru-RU"/>
        </w:rPr>
        <w:t>-</w:t>
      </w:r>
      <w:r w:rsidRPr="004C1CFD">
        <w:rPr>
          <w:lang w:val="ru-RU"/>
        </w:rPr>
        <w:t>тор_индикатора_закрытых_данных);</w:t>
      </w:r>
    </w:p>
    <w:p w:rsidR="00DC5F38" w:rsidRPr="004C1CFD" w:rsidRDefault="00DC5F38" w:rsidP="00346C3C">
      <w:pPr>
        <w:pStyle w:val="enumlev1"/>
        <w:spacing w:line="240" w:lineRule="exact"/>
        <w:rPr>
          <w:lang w:val="ru-RU"/>
        </w:rPr>
      </w:pPr>
      <w:r w:rsidRPr="004C1CFD">
        <w:rPr>
          <w:lang w:val="ru-RU"/>
        </w:rPr>
        <w:t>–</w:t>
      </w:r>
      <w:r w:rsidRPr="004C1CFD">
        <w:rPr>
          <w:lang w:val="ru-RU"/>
        </w:rPr>
        <w:tab/>
        <w:t>закрытые секции;</w:t>
      </w:r>
    </w:p>
    <w:p w:rsidR="00DC5F38" w:rsidRPr="004C1CFD" w:rsidRDefault="00DC5F38" w:rsidP="00346C3C">
      <w:pPr>
        <w:pStyle w:val="enumlev1"/>
        <w:spacing w:line="240" w:lineRule="exact"/>
        <w:rPr>
          <w:lang w:val="ru-RU"/>
        </w:rPr>
      </w:pPr>
      <w:bookmarkStart w:id="45" w:name="dsgno"/>
      <w:bookmarkEnd w:id="45"/>
      <w:r w:rsidRPr="004C1CFD">
        <w:rPr>
          <w:lang w:val="ru-RU"/>
        </w:rPr>
        <w:t>–</w:t>
      </w:r>
      <w:r w:rsidRPr="004C1CFD">
        <w:rPr>
          <w:lang w:val="ru-RU"/>
        </w:rPr>
        <w:tab/>
        <w:t xml:space="preserve">закрытые данные в пределах заголовка пакета </w:t>
      </w:r>
      <w:r w:rsidRPr="00A23403">
        <w:t>PES</w:t>
      </w:r>
      <w:r w:rsidRPr="004C1CFD">
        <w:rPr>
          <w:lang w:val="ru-RU"/>
        </w:rPr>
        <w:t>.</w:t>
      </w:r>
    </w:p>
    <w:p w:rsidR="00DC5F38" w:rsidRPr="004C1CFD" w:rsidRDefault="00DC5F38" w:rsidP="00346C3C">
      <w:pPr>
        <w:spacing w:line="240" w:lineRule="exact"/>
        <w:rPr>
          <w:lang w:val="ru-RU"/>
        </w:rPr>
      </w:pPr>
      <w:r w:rsidRPr="004C1CFD">
        <w:rPr>
          <w:lang w:val="ru-RU"/>
        </w:rPr>
        <w:t>В системе С поддержка закрытых данных обеспечивается такими механизмами, как:</w:t>
      </w:r>
    </w:p>
    <w:p w:rsidR="00DC5F38" w:rsidRPr="004C1CFD" w:rsidRDefault="00A23403" w:rsidP="00346C3C">
      <w:pPr>
        <w:pStyle w:val="enumlev1"/>
        <w:spacing w:line="240" w:lineRule="exact"/>
        <w:rPr>
          <w:lang w:val="ru-RU"/>
        </w:rPr>
      </w:pPr>
      <w:r w:rsidRPr="00A23403">
        <w:rPr>
          <w:lang w:val="ru-RU"/>
        </w:rPr>
        <w:t>–</w:t>
      </w:r>
      <w:r w:rsidRPr="00A23403">
        <w:rPr>
          <w:lang w:val="ru-RU"/>
        </w:rPr>
        <w:tab/>
      </w:r>
      <w:r w:rsidR="00DC5F38" w:rsidRPr="00A23403">
        <w:rPr>
          <w:lang w:val="ru-RU"/>
        </w:rPr>
        <w:t xml:space="preserve">отдельный ЭП, идентификатор </w:t>
      </w:r>
      <w:r w:rsidR="00DC5F38" w:rsidRPr="0027755D">
        <w:t>PID</w:t>
      </w:r>
      <w:r w:rsidR="00DC5F38" w:rsidRPr="00A23403">
        <w:rPr>
          <w:lang w:val="ru-RU"/>
        </w:rPr>
        <w:t xml:space="preserve"> которого может быть указан в </w:t>
      </w:r>
      <w:r w:rsidR="00DC5F38" w:rsidRPr="0027755D">
        <w:t>PMT</w:t>
      </w:r>
      <w:r w:rsidR="00DC5F38" w:rsidRPr="00A23403">
        <w:rPr>
          <w:lang w:val="ru-RU"/>
        </w:rPr>
        <w:t xml:space="preserve">. </w:t>
      </w:r>
      <w:r w:rsidR="00DC5F38" w:rsidRPr="004C1CFD">
        <w:rPr>
          <w:lang w:val="ru-RU"/>
        </w:rPr>
        <w:t xml:space="preserve">Содержание может определяться одним из следующих параметров или несколькими из них: поле </w:t>
      </w:r>
      <w:r w:rsidR="00DC5F38" w:rsidRPr="00523920">
        <w:rPr>
          <w:spacing w:val="-2"/>
          <w:lang w:val="en-US"/>
        </w:rPr>
        <w:t>stream</w:t>
      </w:r>
      <w:r w:rsidR="00DC5F38" w:rsidRPr="004C1CFD">
        <w:rPr>
          <w:spacing w:val="-2"/>
          <w:lang w:val="ru-RU"/>
        </w:rPr>
        <w:t>_</w:t>
      </w:r>
      <w:r w:rsidR="00DC5F38" w:rsidRPr="00523920">
        <w:rPr>
          <w:spacing w:val="-2"/>
          <w:lang w:val="en-US"/>
        </w:rPr>
        <w:t>type</w:t>
      </w:r>
      <w:r w:rsidR="00DC5F38" w:rsidRPr="004C1CFD">
        <w:rPr>
          <w:spacing w:val="-2"/>
          <w:lang w:val="ru-RU"/>
        </w:rPr>
        <w:t xml:space="preserve">, </w:t>
      </w:r>
      <w:r w:rsidR="00DC5F38" w:rsidRPr="00523920">
        <w:rPr>
          <w:spacing w:val="-2"/>
          <w:lang w:val="en-US"/>
        </w:rPr>
        <w:t>data</w:t>
      </w:r>
      <w:r w:rsidR="00DC5F38" w:rsidRPr="004C1CFD">
        <w:rPr>
          <w:spacing w:val="-2"/>
          <w:lang w:val="ru-RU"/>
        </w:rPr>
        <w:t>_</w:t>
      </w:r>
      <w:r w:rsidR="00DC5F38" w:rsidRPr="00523920">
        <w:rPr>
          <w:spacing w:val="-2"/>
          <w:lang w:val="en-US"/>
        </w:rPr>
        <w:t>component</w:t>
      </w:r>
      <w:r w:rsidR="00DC5F38" w:rsidRPr="004C1CFD">
        <w:rPr>
          <w:spacing w:val="-2"/>
          <w:lang w:val="ru-RU"/>
        </w:rPr>
        <w:t>_</w:t>
      </w:r>
      <w:r w:rsidR="00DC5F38" w:rsidRPr="00523920">
        <w:rPr>
          <w:spacing w:val="-2"/>
          <w:lang w:val="en-US"/>
        </w:rPr>
        <w:t>descriptor</w:t>
      </w:r>
      <w:r w:rsidR="00DC5F38" w:rsidRPr="004C1CFD">
        <w:rPr>
          <w:spacing w:val="-2"/>
          <w:lang w:val="ru-RU"/>
        </w:rPr>
        <w:t xml:space="preserve"> (дескриптор_составляющей_данных);</w:t>
      </w:r>
    </w:p>
    <w:p w:rsidR="00DC5F38" w:rsidRPr="00A23403" w:rsidRDefault="00DC5F38" w:rsidP="00346C3C">
      <w:pPr>
        <w:pStyle w:val="enumlev1"/>
        <w:spacing w:line="240" w:lineRule="exact"/>
        <w:rPr>
          <w:lang w:val="ru-RU"/>
        </w:rPr>
      </w:pPr>
      <w:r w:rsidRPr="00A23403">
        <w:rPr>
          <w:lang w:val="ru-RU"/>
        </w:rPr>
        <w:t>–</w:t>
      </w:r>
      <w:r w:rsidRPr="00A23403">
        <w:rPr>
          <w:lang w:val="ru-RU"/>
        </w:rPr>
        <w:tab/>
        <w:t>закрытые секции;</w:t>
      </w:r>
    </w:p>
    <w:p w:rsidR="00DC5F38" w:rsidRPr="00A23403" w:rsidRDefault="00A23403" w:rsidP="00346C3C">
      <w:pPr>
        <w:pStyle w:val="enumlev1"/>
        <w:spacing w:line="240" w:lineRule="exact"/>
        <w:rPr>
          <w:lang w:val="ru-RU"/>
        </w:rPr>
      </w:pPr>
      <w:r w:rsidRPr="00A23403">
        <w:rPr>
          <w:lang w:val="ru-RU"/>
        </w:rPr>
        <w:t>–</w:t>
      </w:r>
      <w:r w:rsidRPr="00A23403">
        <w:rPr>
          <w:lang w:val="ru-RU"/>
        </w:rPr>
        <w:tab/>
      </w:r>
      <w:r w:rsidR="00DC5F38" w:rsidRPr="00A23403">
        <w:rPr>
          <w:lang w:val="ru-RU"/>
        </w:rPr>
        <w:t xml:space="preserve">пакеты </w:t>
      </w:r>
      <w:r w:rsidR="00DC5F38" w:rsidRPr="0027755D">
        <w:t>PES</w:t>
      </w:r>
      <w:r w:rsidR="00DC5F38" w:rsidRPr="00A23403">
        <w:rPr>
          <w:lang w:val="ru-RU"/>
        </w:rPr>
        <w:t>, содержащие закрытые данные.</w:t>
      </w:r>
    </w:p>
    <w:p w:rsidR="00DC5F38" w:rsidRPr="004C1CFD" w:rsidRDefault="00DC5F38" w:rsidP="00346C3C">
      <w:pPr>
        <w:pStyle w:val="Heading6"/>
        <w:spacing w:line="240" w:lineRule="exact"/>
        <w:rPr>
          <w:lang w:val="ru-RU"/>
        </w:rPr>
      </w:pPr>
      <w:r w:rsidRPr="004C1CFD">
        <w:rPr>
          <w:lang w:val="ru-RU"/>
        </w:rPr>
        <w:t>2.2.6.3.1.1</w:t>
      </w:r>
      <w:r w:rsidRPr="004C1CFD">
        <w:rPr>
          <w:lang w:val="ru-RU"/>
        </w:rPr>
        <w:tab/>
        <w:t>Модель проверки для системы А</w:t>
      </w:r>
    </w:p>
    <w:p w:rsidR="00DC5F38" w:rsidRPr="004C1CFD" w:rsidRDefault="00DC5F38" w:rsidP="00346C3C">
      <w:pPr>
        <w:spacing w:line="240" w:lineRule="exact"/>
        <w:rPr>
          <w:lang w:val="ru-RU"/>
        </w:rPr>
      </w:pPr>
      <w:r w:rsidRPr="004C1CFD">
        <w:rPr>
          <w:lang w:val="ru-RU"/>
        </w:rPr>
        <w:t>В стандарте системы А используется модель проверки, характеризующая идеализированный декодер, который точно определяется в п.</w:t>
      </w:r>
      <w:r w:rsidRPr="007171D8">
        <w:t> </w:t>
      </w:r>
      <w:r w:rsidRPr="004C1CFD">
        <w:rPr>
          <w:lang w:val="ru-RU"/>
        </w:rPr>
        <w:t xml:space="preserve">2.4 стандарта ИСО/МЭК 13818-1 для данных видеосигнала, звукового сигнала и данных </w:t>
      </w:r>
      <w:r w:rsidRPr="007171D8">
        <w:rPr>
          <w:lang w:val="en-US"/>
        </w:rPr>
        <w:t>PSI</w:t>
      </w:r>
      <w:r w:rsidRPr="004C1CFD">
        <w:rPr>
          <w:lang w:val="ru-RU"/>
        </w:rPr>
        <w:t xml:space="preserve">. Модель для потоков данных </w:t>
      </w:r>
      <w:r w:rsidRPr="007171D8">
        <w:rPr>
          <w:lang w:val="en-US"/>
        </w:rPr>
        <w:t>SI</w:t>
      </w:r>
      <w:r w:rsidRPr="004C1CFD">
        <w:rPr>
          <w:lang w:val="ru-RU"/>
        </w:rPr>
        <w:t>, определенных в системе А, дается в п.</w:t>
      </w:r>
      <w:r w:rsidRPr="007171D8">
        <w:t> </w:t>
      </w:r>
      <w:r w:rsidRPr="004C1CFD">
        <w:rPr>
          <w:lang w:val="ru-RU"/>
        </w:rPr>
        <w:t>7 [</w:t>
      </w:r>
      <w:r w:rsidRPr="007171D8">
        <w:rPr>
          <w:lang w:val="en-US"/>
        </w:rPr>
        <w:t>ATSC</w:t>
      </w:r>
      <w:r w:rsidRPr="004C1CFD">
        <w:rPr>
          <w:lang w:val="ru-RU"/>
        </w:rPr>
        <w:t>-3].</w:t>
      </w:r>
    </w:p>
    <w:p w:rsidR="00DC5F38" w:rsidRPr="00EC7416" w:rsidRDefault="00DC5F38" w:rsidP="00346C3C">
      <w:pPr>
        <w:pStyle w:val="Heading6"/>
        <w:spacing w:line="240" w:lineRule="exact"/>
        <w:rPr>
          <w:lang w:val="ru-RU"/>
        </w:rPr>
      </w:pPr>
      <w:r w:rsidRPr="00EC7416">
        <w:rPr>
          <w:lang w:val="ru-RU"/>
        </w:rPr>
        <w:t>2.2.6.3.1.2</w:t>
      </w:r>
      <w:r w:rsidRPr="00EC7416">
        <w:rPr>
          <w:lang w:val="ru-RU"/>
        </w:rPr>
        <w:tab/>
        <w:t>Модель проверки для системы В</w:t>
      </w:r>
    </w:p>
    <w:p w:rsidR="00DC5F38" w:rsidRPr="004C1CFD" w:rsidRDefault="00DC5F38" w:rsidP="00346C3C">
      <w:pPr>
        <w:spacing w:line="240" w:lineRule="exact"/>
        <w:rPr>
          <w:lang w:val="ru-RU"/>
        </w:rPr>
      </w:pPr>
      <w:r w:rsidRPr="004C1CFD">
        <w:rPr>
          <w:lang w:val="ru-RU"/>
        </w:rPr>
        <w:t>В стандарте системы В используется модель проверки, характеризующая идеализированный декодер, который точно определяется в п.</w:t>
      </w:r>
      <w:r w:rsidRPr="0027755D">
        <w:t> </w:t>
      </w:r>
      <w:r w:rsidRPr="004C1CFD">
        <w:rPr>
          <w:lang w:val="ru-RU"/>
        </w:rPr>
        <w:t xml:space="preserve">2.4 стандарта ИСО/МЭК 13818-1 для данных видеосигнала, звукового сигнала и данных </w:t>
      </w:r>
      <w:r w:rsidRPr="0027755D">
        <w:rPr>
          <w:lang w:val="en-US"/>
        </w:rPr>
        <w:t>PSI</w:t>
      </w:r>
      <w:r w:rsidRPr="004C1CFD">
        <w:rPr>
          <w:lang w:val="ru-RU"/>
        </w:rPr>
        <w:t>. В следующих спецификациях даются модели для потоков данных, определенных в системе</w:t>
      </w:r>
      <w:r w:rsidRPr="0027755D">
        <w:t> B</w:t>
      </w:r>
      <w:r w:rsidRPr="004C1CFD">
        <w:rPr>
          <w:lang w:val="ru-RU"/>
        </w:rPr>
        <w:t xml:space="preserve">: </w:t>
      </w:r>
    </w:p>
    <w:p w:rsidR="00DC5F38" w:rsidRPr="004C1CFD" w:rsidRDefault="00DC5F38" w:rsidP="000A3593">
      <w:pPr>
        <w:pStyle w:val="enumlev1"/>
        <w:spacing w:line="240" w:lineRule="exact"/>
        <w:rPr>
          <w:lang w:val="ru-RU"/>
        </w:rPr>
      </w:pPr>
      <w:r w:rsidRPr="004C1CFD">
        <w:rPr>
          <w:lang w:val="ru-RU"/>
        </w:rPr>
        <w:t>–</w:t>
      </w:r>
      <w:r w:rsidRPr="004C1CFD">
        <w:rPr>
          <w:lang w:val="ru-RU"/>
        </w:rPr>
        <w:tab/>
        <w:t>для служебной информации – в п.</w:t>
      </w:r>
      <w:r w:rsidRPr="00A23403">
        <w:t> </w:t>
      </w:r>
      <w:r w:rsidRPr="004C1CFD">
        <w:rPr>
          <w:lang w:val="ru-RU"/>
        </w:rPr>
        <w:t>5.1.4 [</w:t>
      </w:r>
      <w:r w:rsidR="000A3593" w:rsidRPr="004C1CFD">
        <w:rPr>
          <w:lang w:val="ru-RU"/>
        </w:rPr>
        <w:t>ЕТСИ</w:t>
      </w:r>
      <w:r w:rsidRPr="004C1CFD">
        <w:rPr>
          <w:lang w:val="ru-RU"/>
        </w:rPr>
        <w:t>-4];</w:t>
      </w:r>
    </w:p>
    <w:p w:rsidR="00DC5F38" w:rsidRPr="004C1CFD" w:rsidRDefault="00DC5F38" w:rsidP="000A3593">
      <w:pPr>
        <w:pStyle w:val="enumlev1"/>
        <w:spacing w:line="240" w:lineRule="exact"/>
        <w:rPr>
          <w:lang w:val="ru-RU"/>
        </w:rPr>
      </w:pPr>
      <w:r w:rsidRPr="004C1CFD">
        <w:rPr>
          <w:lang w:val="ru-RU"/>
        </w:rPr>
        <w:t>–</w:t>
      </w:r>
      <w:r w:rsidRPr="004C1CFD">
        <w:rPr>
          <w:lang w:val="ru-RU"/>
        </w:rPr>
        <w:tab/>
        <w:t>для телетекста – в п.</w:t>
      </w:r>
      <w:r w:rsidRPr="00A23403">
        <w:t> </w:t>
      </w:r>
      <w:r w:rsidRPr="004C1CFD">
        <w:rPr>
          <w:lang w:val="ru-RU"/>
        </w:rPr>
        <w:t>5 [</w:t>
      </w:r>
      <w:r w:rsidR="000A3593" w:rsidRPr="004C1CFD">
        <w:rPr>
          <w:lang w:val="ru-RU"/>
        </w:rPr>
        <w:t>ЕТСИ</w:t>
      </w:r>
      <w:r w:rsidRPr="004C1CFD">
        <w:rPr>
          <w:lang w:val="ru-RU"/>
        </w:rPr>
        <w:t>-2];</w:t>
      </w:r>
    </w:p>
    <w:p w:rsidR="00DC5F38" w:rsidRPr="00A23403" w:rsidRDefault="00A23403" w:rsidP="000A3593">
      <w:pPr>
        <w:pStyle w:val="enumlev1"/>
        <w:spacing w:line="240" w:lineRule="exact"/>
        <w:rPr>
          <w:lang w:val="ru-RU"/>
        </w:rPr>
      </w:pPr>
      <w:r w:rsidRPr="00A23403">
        <w:rPr>
          <w:lang w:val="ru-RU"/>
        </w:rPr>
        <w:t>–</w:t>
      </w:r>
      <w:r w:rsidRPr="00A23403">
        <w:rPr>
          <w:lang w:val="ru-RU"/>
        </w:rPr>
        <w:tab/>
      </w:r>
      <w:r w:rsidR="00DC5F38" w:rsidRPr="00A23403">
        <w:rPr>
          <w:lang w:val="ru-RU"/>
        </w:rPr>
        <w:t>для систем субтитрирования – в п.</w:t>
      </w:r>
      <w:r w:rsidR="00DC5F38" w:rsidRPr="00A23403">
        <w:t> </w:t>
      </w:r>
      <w:r w:rsidR="00DC5F38" w:rsidRPr="00A23403">
        <w:rPr>
          <w:lang w:val="ru-RU"/>
        </w:rPr>
        <w:t>6 [</w:t>
      </w:r>
      <w:r w:rsidR="000A3593" w:rsidRPr="004C1CFD">
        <w:rPr>
          <w:lang w:val="ru-RU"/>
        </w:rPr>
        <w:t>ЕТСИ</w:t>
      </w:r>
      <w:r w:rsidR="00DC5F38" w:rsidRPr="00A23403">
        <w:rPr>
          <w:lang w:val="ru-RU"/>
        </w:rPr>
        <w:t>-6].</w:t>
      </w:r>
    </w:p>
    <w:p w:rsidR="00DC5F38" w:rsidRPr="00A23403" w:rsidRDefault="00A23403" w:rsidP="00346C3C">
      <w:pPr>
        <w:pStyle w:val="Heading6"/>
        <w:spacing w:line="240" w:lineRule="exact"/>
        <w:rPr>
          <w:lang w:val="ru-RU"/>
        </w:rPr>
      </w:pPr>
      <w:r w:rsidRPr="00A23403">
        <w:rPr>
          <w:lang w:val="ru-RU"/>
        </w:rPr>
        <w:t>2.2.6.3.1.3</w:t>
      </w:r>
      <w:r w:rsidRPr="00A23403">
        <w:rPr>
          <w:lang w:val="ru-RU"/>
        </w:rPr>
        <w:tab/>
      </w:r>
      <w:r w:rsidR="00DC5F38" w:rsidRPr="00A23403">
        <w:rPr>
          <w:lang w:val="ru-RU"/>
        </w:rPr>
        <w:t>Модель проверки для системы С</w:t>
      </w:r>
    </w:p>
    <w:p w:rsidR="00DC5F38" w:rsidRPr="004C1CFD" w:rsidRDefault="00DC5F38" w:rsidP="00346C3C">
      <w:pPr>
        <w:spacing w:line="240" w:lineRule="exact"/>
        <w:rPr>
          <w:b/>
          <w:bCs/>
          <w:lang w:val="ru-RU"/>
        </w:rPr>
      </w:pPr>
      <w:r w:rsidRPr="004C1CFD">
        <w:rPr>
          <w:lang w:val="ru-RU"/>
        </w:rPr>
        <w:t>В стандарте системы С используется модель проверки, характеризующая идеализированный декодер, который точно определяется в п.</w:t>
      </w:r>
      <w:r w:rsidRPr="004D6E14">
        <w:t> </w:t>
      </w:r>
      <w:r w:rsidRPr="004C1CFD">
        <w:rPr>
          <w:lang w:val="ru-RU"/>
        </w:rPr>
        <w:t xml:space="preserve">2.4 стандарта ИСО/МЭК 13818-1 для данных видеосигнала, звукового сигнала и данных </w:t>
      </w:r>
      <w:r w:rsidRPr="004D6E14">
        <w:rPr>
          <w:lang w:val="en-US"/>
        </w:rPr>
        <w:t>PSI</w:t>
      </w:r>
      <w:r w:rsidRPr="004C1CFD">
        <w:rPr>
          <w:lang w:val="ru-RU"/>
        </w:rPr>
        <w:t>. Модели для потоков данных, определенных в системе С, даются в [</w:t>
      </w:r>
      <w:r w:rsidRPr="004D6E14">
        <w:rPr>
          <w:lang w:val="en-US"/>
        </w:rPr>
        <w:t>ARIB</w:t>
      </w:r>
      <w:r w:rsidRPr="004C1CFD">
        <w:rPr>
          <w:lang w:val="ru-RU"/>
        </w:rPr>
        <w:t xml:space="preserve">-4, </w:t>
      </w:r>
      <w:r w:rsidRPr="004D6E14">
        <w:rPr>
          <w:lang w:val="en-US" w:eastAsia="ja-JP"/>
        </w:rPr>
        <w:t>ABNT</w:t>
      </w:r>
      <w:r w:rsidRPr="004C1CFD">
        <w:rPr>
          <w:lang w:val="ru-RU" w:eastAsia="ja-JP"/>
        </w:rPr>
        <w:t>-5</w:t>
      </w:r>
      <w:r w:rsidRPr="004C1CFD">
        <w:rPr>
          <w:lang w:val="ru-RU"/>
        </w:rPr>
        <w:t>].</w:t>
      </w:r>
    </w:p>
    <w:p w:rsidR="00DC5F38" w:rsidRPr="004C1CFD" w:rsidRDefault="00DC5F38" w:rsidP="00346C3C">
      <w:pPr>
        <w:pStyle w:val="Heading5"/>
        <w:spacing w:line="240" w:lineRule="exact"/>
        <w:rPr>
          <w:lang w:val="ru-RU"/>
        </w:rPr>
      </w:pPr>
      <w:bookmarkStart w:id="46" w:name="_Toc314918365"/>
      <w:bookmarkStart w:id="47" w:name="_Toc337305419"/>
      <w:bookmarkStart w:id="48" w:name="_Toc337543472"/>
      <w:r w:rsidRPr="004C1CFD">
        <w:rPr>
          <w:lang w:val="ru-RU"/>
        </w:rPr>
        <w:t>2.2.6.3.2</w:t>
      </w:r>
      <w:r w:rsidRPr="004C1CFD">
        <w:rPr>
          <w:lang w:val="ru-RU"/>
        </w:rPr>
        <w:tab/>
        <w:t xml:space="preserve">Дескрипторы типа потока и </w:t>
      </w:r>
      <w:r w:rsidRPr="0027755D">
        <w:t>PMT</w:t>
      </w:r>
      <w:r w:rsidRPr="004C1CFD">
        <w:rPr>
          <w:lang w:val="ru-RU"/>
        </w:rPr>
        <w:t xml:space="preserve"> </w:t>
      </w:r>
      <w:bookmarkEnd w:id="46"/>
      <w:bookmarkEnd w:id="47"/>
      <w:bookmarkEnd w:id="48"/>
    </w:p>
    <w:p w:rsidR="00DC5F38" w:rsidRPr="004C1CFD" w:rsidRDefault="00DC5F38" w:rsidP="00346C3C">
      <w:pPr>
        <w:spacing w:line="240" w:lineRule="exact"/>
        <w:rPr>
          <w:lang w:val="ru-RU"/>
        </w:rPr>
      </w:pPr>
      <w:r w:rsidRPr="004C1CFD">
        <w:rPr>
          <w:lang w:val="ru-RU"/>
        </w:rPr>
        <w:t xml:space="preserve">Новая вспомогательная услуга описывается как программа или ЭП с помощью документированного </w:t>
      </w:r>
      <w:r w:rsidRPr="0084398A">
        <w:t>PSI</w:t>
      </w:r>
      <w:r w:rsidRPr="004C1CFD">
        <w:rPr>
          <w:lang w:val="ru-RU"/>
        </w:rPr>
        <w:t>.</w:t>
      </w:r>
    </w:p>
    <w:p w:rsidR="00DC5F38" w:rsidRPr="00EE7397" w:rsidRDefault="00DC5F38" w:rsidP="00346C3C">
      <w:pPr>
        <w:pStyle w:val="Heading6"/>
        <w:spacing w:line="240" w:lineRule="exact"/>
        <w:rPr>
          <w:lang w:val="ru-RU"/>
        </w:rPr>
      </w:pPr>
      <w:bookmarkStart w:id="49" w:name="_Toc314918366"/>
      <w:bookmarkStart w:id="50" w:name="_Toc337305420"/>
      <w:bookmarkStart w:id="51" w:name="_Toc337543473"/>
      <w:r w:rsidRPr="00EE7397">
        <w:rPr>
          <w:lang w:val="ru-RU"/>
        </w:rPr>
        <w:t>2.2.6.3.2.1</w:t>
      </w:r>
      <w:r w:rsidRPr="00EE7397">
        <w:rPr>
          <w:lang w:val="ru-RU"/>
        </w:rPr>
        <w:tab/>
      </w:r>
      <w:bookmarkEnd w:id="49"/>
      <w:bookmarkEnd w:id="50"/>
      <w:bookmarkEnd w:id="51"/>
      <w:r w:rsidR="00A23403" w:rsidRPr="00EE7397">
        <w:rPr>
          <w:lang w:val="ru-RU"/>
        </w:rPr>
        <w:t>Тип потока</w:t>
      </w:r>
    </w:p>
    <w:p w:rsidR="00DC5F38" w:rsidRPr="004C1CFD" w:rsidRDefault="00DC5F38" w:rsidP="00346C3C">
      <w:pPr>
        <w:spacing w:line="240" w:lineRule="exact"/>
        <w:rPr>
          <w:lang w:val="ru-RU"/>
        </w:rPr>
      </w:pPr>
      <w:r w:rsidRPr="004C1CFD">
        <w:rPr>
          <w:lang w:val="ru-RU"/>
        </w:rPr>
        <w:t>Некоторые идентификаторы, являющиеся частью секции транспортировки стандарта цифрового телевидения системы</w:t>
      </w:r>
      <w:proofErr w:type="gramStart"/>
      <w:r w:rsidRPr="004C1CFD">
        <w:rPr>
          <w:lang w:val="ru-RU"/>
        </w:rPr>
        <w:t xml:space="preserve"> А</w:t>
      </w:r>
      <w:proofErr w:type="gramEnd"/>
      <w:r w:rsidRPr="004C1CFD">
        <w:rPr>
          <w:lang w:val="ru-RU"/>
        </w:rPr>
        <w:t xml:space="preserve">, могут использоваться для идентификации сигнала или составляющих его частей. В системе А коды </w:t>
      </w:r>
      <w:r w:rsidRPr="0027755D">
        <w:rPr>
          <w:lang w:val="en-US"/>
        </w:rPr>
        <w:t>stream</w:t>
      </w:r>
      <w:r w:rsidRPr="004C1CFD">
        <w:rPr>
          <w:lang w:val="ru-RU"/>
        </w:rPr>
        <w:t>_</w:t>
      </w:r>
      <w:r w:rsidRPr="0027755D">
        <w:rPr>
          <w:lang w:val="en-US"/>
        </w:rPr>
        <w:t>type</w:t>
      </w:r>
      <w:r w:rsidRPr="004C1CFD">
        <w:rPr>
          <w:lang w:val="ru-RU"/>
        </w:rPr>
        <w:t xml:space="preserve"> в диапазоне 0х</w:t>
      </w:r>
      <w:r>
        <w:t>C</w:t>
      </w:r>
      <w:r w:rsidRPr="004C1CFD">
        <w:rPr>
          <w:lang w:val="ru-RU"/>
        </w:rPr>
        <w:t>4–0х</w:t>
      </w:r>
      <w:r w:rsidRPr="0027755D">
        <w:rPr>
          <w:lang w:val="en-US"/>
        </w:rPr>
        <w:t>FF</w:t>
      </w:r>
      <w:r w:rsidRPr="004C1CFD">
        <w:rPr>
          <w:lang w:val="ru-RU"/>
        </w:rPr>
        <w:t xml:space="preserve"> могут быть использованы для идентификации типов закрытых потоков.</w:t>
      </w:r>
    </w:p>
    <w:p w:rsidR="00DC5F38" w:rsidRPr="004C1CFD" w:rsidRDefault="00DC5F38" w:rsidP="00346C3C">
      <w:pPr>
        <w:spacing w:line="240" w:lineRule="exact"/>
        <w:rPr>
          <w:lang w:val="ru-RU"/>
        </w:rPr>
      </w:pPr>
      <w:r w:rsidRPr="004C1CFD">
        <w:rPr>
          <w:lang w:val="ru-RU"/>
        </w:rPr>
        <w:t>Пользовательские коды типов закрытых потоков не назначаются системой</w:t>
      </w:r>
      <w:r w:rsidRPr="0027755D">
        <w:t> </w:t>
      </w:r>
      <w:r w:rsidRPr="004C1CFD">
        <w:rPr>
          <w:lang w:val="ru-RU"/>
        </w:rPr>
        <w:t>В и системой</w:t>
      </w:r>
      <w:r w:rsidRPr="0027755D">
        <w:t> </w:t>
      </w:r>
      <w:r w:rsidRPr="004C1CFD">
        <w:rPr>
          <w:lang w:val="ru-RU"/>
        </w:rPr>
        <w:t>С.</w:t>
      </w:r>
    </w:p>
    <w:p w:rsidR="00DC5F38" w:rsidRPr="004C1CFD" w:rsidRDefault="00DC5F38" w:rsidP="00346C3C">
      <w:pPr>
        <w:pStyle w:val="Heading6"/>
        <w:spacing w:line="240" w:lineRule="exact"/>
        <w:rPr>
          <w:lang w:val="ru-RU"/>
        </w:rPr>
      </w:pPr>
      <w:bookmarkStart w:id="52" w:name="_Toc314918367"/>
      <w:bookmarkStart w:id="53" w:name="_Toc337305421"/>
      <w:bookmarkStart w:id="54" w:name="_Toc337543474"/>
      <w:r w:rsidRPr="004C1CFD">
        <w:rPr>
          <w:lang w:val="ru-RU"/>
        </w:rPr>
        <w:t>2.2.6.3.2.2</w:t>
      </w:r>
      <w:r w:rsidRPr="004C1CFD">
        <w:rPr>
          <w:lang w:val="ru-RU"/>
        </w:rPr>
        <w:tab/>
        <w:t xml:space="preserve">Дескрипторы </w:t>
      </w:r>
      <w:r w:rsidRPr="0027755D">
        <w:t>PMT</w:t>
      </w:r>
      <w:bookmarkEnd w:id="52"/>
      <w:bookmarkEnd w:id="53"/>
      <w:bookmarkEnd w:id="54"/>
      <w:r w:rsidRPr="004C1CFD">
        <w:rPr>
          <w:lang w:val="ru-RU"/>
        </w:rPr>
        <w:t xml:space="preserve"> </w:t>
      </w:r>
    </w:p>
    <w:p w:rsidR="00DC5F38" w:rsidRPr="004C1CFD" w:rsidRDefault="00DC5F38" w:rsidP="003D6441">
      <w:pPr>
        <w:spacing w:line="240" w:lineRule="exact"/>
        <w:rPr>
          <w:lang w:val="ru-RU"/>
        </w:rPr>
      </w:pPr>
      <w:r w:rsidRPr="004C1CFD">
        <w:rPr>
          <w:lang w:val="ru-RU"/>
        </w:rPr>
        <w:t xml:space="preserve">Спецификация вспомогательной услуги включает в себя все соответствующие дескрипторы, имеющиеся в </w:t>
      </w:r>
      <w:r w:rsidRPr="004D6EF1">
        <w:t>PMT</w:t>
      </w:r>
      <w:r w:rsidRPr="004C1CFD">
        <w:rPr>
          <w:lang w:val="ru-RU"/>
        </w:rPr>
        <w:t xml:space="preserve">. В частности, рекомендуется, чтобы были включены </w:t>
      </w:r>
      <w:r w:rsidRPr="004D6EF1">
        <w:rPr>
          <w:lang w:val="en-US"/>
        </w:rPr>
        <w:t>private</w:t>
      </w:r>
      <w:r w:rsidRPr="004C1CFD">
        <w:rPr>
          <w:lang w:val="ru-RU"/>
        </w:rPr>
        <w:t>_</w:t>
      </w:r>
      <w:r w:rsidRPr="004D6EF1">
        <w:rPr>
          <w:lang w:val="en-US"/>
        </w:rPr>
        <w:t>stream</w:t>
      </w:r>
      <w:r w:rsidRPr="004C1CFD">
        <w:rPr>
          <w:lang w:val="ru-RU"/>
        </w:rPr>
        <w:t>_</w:t>
      </w:r>
      <w:r w:rsidRPr="004D6EF1">
        <w:rPr>
          <w:lang w:val="en-US"/>
        </w:rPr>
        <w:t>identifier</w:t>
      </w:r>
      <w:r w:rsidRPr="004C1CFD">
        <w:rPr>
          <w:lang w:val="ru-RU"/>
        </w:rPr>
        <w:t xml:space="preserve"> (идентификатор_закрытого_потока) или </w:t>
      </w:r>
      <w:r w:rsidRPr="004D6EF1">
        <w:rPr>
          <w:lang w:val="en-US"/>
        </w:rPr>
        <w:t>registration</w:t>
      </w:r>
      <w:r w:rsidRPr="004C1CFD">
        <w:rPr>
          <w:lang w:val="ru-RU"/>
        </w:rPr>
        <w:t>_</w:t>
      </w:r>
      <w:r w:rsidRPr="004D6EF1">
        <w:rPr>
          <w:lang w:val="en-US"/>
        </w:rPr>
        <w:t>descriptor</w:t>
      </w:r>
      <w:r w:rsidRPr="004C1CFD">
        <w:rPr>
          <w:lang w:val="ru-RU"/>
        </w:rPr>
        <w:t xml:space="preserve"> либо оба вместе. В системе А указано, что </w:t>
      </w:r>
      <w:r w:rsidRPr="004D6EF1">
        <w:rPr>
          <w:lang w:val="en-US"/>
        </w:rPr>
        <w:t>stream</w:t>
      </w:r>
      <w:r w:rsidRPr="004C1CFD">
        <w:rPr>
          <w:lang w:val="ru-RU"/>
        </w:rPr>
        <w:t>_</w:t>
      </w:r>
      <w:r w:rsidRPr="004D6EF1">
        <w:rPr>
          <w:lang w:val="en-US"/>
        </w:rPr>
        <w:t>type</w:t>
      </w:r>
      <w:r w:rsidRPr="004C1CFD">
        <w:rPr>
          <w:lang w:val="ru-RU"/>
        </w:rPr>
        <w:t xml:space="preserve"> не является стандартным типом потока, который дается в [</w:t>
      </w:r>
      <w:r w:rsidRPr="004D6EF1">
        <w:rPr>
          <w:lang w:val="en-US"/>
        </w:rPr>
        <w:t>ATSC</w:t>
      </w:r>
      <w:r w:rsidRPr="004C1CFD">
        <w:rPr>
          <w:lang w:val="ru-RU"/>
        </w:rPr>
        <w:t xml:space="preserve">-4]. </w:t>
      </w:r>
    </w:p>
    <w:p w:rsidR="00DC5F38" w:rsidRPr="004C1CFD" w:rsidRDefault="00DC5F38" w:rsidP="00346C3C">
      <w:pPr>
        <w:spacing w:line="220" w:lineRule="exact"/>
        <w:rPr>
          <w:spacing w:val="-6"/>
          <w:lang w:val="ru-RU"/>
        </w:rPr>
      </w:pPr>
      <w:r w:rsidRPr="004C1CFD">
        <w:rPr>
          <w:spacing w:val="-6"/>
          <w:lang w:val="ru-RU"/>
        </w:rPr>
        <w:lastRenderedPageBreak/>
        <w:t>В системе А точно определяется использование дескрипторов, описанных в стандарте ИСО/МЭК 13818-1.</w:t>
      </w:r>
    </w:p>
    <w:p w:rsidR="00DC5F38" w:rsidRPr="004C1CFD" w:rsidRDefault="00DC5F38" w:rsidP="001D11E3">
      <w:pPr>
        <w:spacing w:line="220" w:lineRule="exact"/>
        <w:rPr>
          <w:lang w:val="ru-RU"/>
        </w:rPr>
      </w:pPr>
      <w:r w:rsidRPr="004C1CFD">
        <w:rPr>
          <w:lang w:val="ru-RU"/>
        </w:rPr>
        <w:t xml:space="preserve">Хотя это не является необходимым для потока с уникальным кодом </w:t>
      </w:r>
      <w:r w:rsidRPr="0027755D">
        <w:rPr>
          <w:lang w:val="en-US"/>
        </w:rPr>
        <w:t>stream</w:t>
      </w:r>
      <w:r w:rsidRPr="004C1CFD">
        <w:rPr>
          <w:lang w:val="ru-RU"/>
        </w:rPr>
        <w:t>_</w:t>
      </w:r>
      <w:r w:rsidRPr="0027755D">
        <w:rPr>
          <w:lang w:val="en-US"/>
        </w:rPr>
        <w:t>type</w:t>
      </w:r>
      <w:r w:rsidRPr="004C1CFD">
        <w:rPr>
          <w:lang w:val="ru-RU"/>
        </w:rPr>
        <w:t xml:space="preserve"> в рамках стандарта системы А, это улучшит взаимодействие в случае, если поток сохраняется вне стандарта или передается в некоторую другую сеть, имеющую свой собственный набор кодов </w:t>
      </w:r>
      <w:r w:rsidRPr="0027755D">
        <w:rPr>
          <w:lang w:val="en-US"/>
        </w:rPr>
        <w:t>stream</w:t>
      </w:r>
      <w:r w:rsidRPr="004C1CFD">
        <w:rPr>
          <w:lang w:val="ru-RU"/>
        </w:rPr>
        <w:t>_</w:t>
      </w:r>
      <w:r w:rsidRPr="0027755D">
        <w:rPr>
          <w:lang w:val="en-US"/>
        </w:rPr>
        <w:t>type</w:t>
      </w:r>
      <w:r w:rsidRPr="004C1CFD">
        <w:rPr>
          <w:lang w:val="ru-RU"/>
        </w:rPr>
        <w:t>.</w:t>
      </w:r>
    </w:p>
    <w:p w:rsidR="00DC5F38" w:rsidRPr="004C1CFD" w:rsidRDefault="00DC5F38" w:rsidP="00346C3C">
      <w:pPr>
        <w:spacing w:line="220" w:lineRule="exact"/>
        <w:rPr>
          <w:lang w:val="ru-RU"/>
        </w:rPr>
      </w:pPr>
      <w:r w:rsidRPr="004C1CFD">
        <w:rPr>
          <w:lang w:val="ru-RU"/>
        </w:rPr>
        <w:t>В системе В использование дескрипторов, определенных в стандарте ИСО/МЭК 13818-1, точно определяется следующим образом:</w:t>
      </w:r>
    </w:p>
    <w:p w:rsidR="00DC5F38" w:rsidRPr="004C1CFD" w:rsidRDefault="00DC5F38" w:rsidP="00346C3C">
      <w:pPr>
        <w:tabs>
          <w:tab w:val="clear" w:pos="794"/>
          <w:tab w:val="clear" w:pos="1191"/>
          <w:tab w:val="clear" w:pos="1588"/>
          <w:tab w:val="clear" w:pos="1985"/>
          <w:tab w:val="left" w:pos="3402"/>
        </w:tabs>
        <w:spacing w:line="220" w:lineRule="exact"/>
        <w:ind w:left="3402" w:hanging="3402"/>
        <w:rPr>
          <w:lang w:val="ru-RU"/>
        </w:rPr>
      </w:pPr>
      <w:r w:rsidRPr="0027755D">
        <w:rPr>
          <w:lang w:val="en-US"/>
        </w:rPr>
        <w:t>video</w:t>
      </w:r>
      <w:r w:rsidRPr="004C1CFD">
        <w:rPr>
          <w:lang w:val="ru-RU"/>
        </w:rPr>
        <w:t>_</w:t>
      </w:r>
      <w:r w:rsidRPr="0027755D">
        <w:rPr>
          <w:lang w:val="en-US"/>
        </w:rPr>
        <w:t>stream</w:t>
      </w:r>
      <w:r w:rsidRPr="004C1CFD">
        <w:rPr>
          <w:lang w:val="ru-RU"/>
        </w:rPr>
        <w:t>_</w:t>
      </w:r>
      <w:r w:rsidRPr="0027755D">
        <w:rPr>
          <w:lang w:val="en-US"/>
        </w:rPr>
        <w:t>descriptor</w:t>
      </w:r>
      <w:r w:rsidRPr="004C1CFD">
        <w:rPr>
          <w:lang w:val="ru-RU"/>
        </w:rPr>
        <w:t>:</w:t>
      </w:r>
      <w:r w:rsidRPr="004C1CFD">
        <w:rPr>
          <w:lang w:val="ru-RU"/>
        </w:rPr>
        <w:tab/>
        <w:t>(дескриптор_видео_потока) используется для указания видеопотоков, содержащих данные о неподвижных изображениях или потоках, которые не соответствуют ограничениям основного профиля и основного уровня;</w:t>
      </w:r>
    </w:p>
    <w:p w:rsidR="00DC5F38" w:rsidRPr="004C1CFD" w:rsidRDefault="00DC5F38" w:rsidP="00E26DC6">
      <w:pPr>
        <w:tabs>
          <w:tab w:val="clear" w:pos="794"/>
          <w:tab w:val="clear" w:pos="1191"/>
          <w:tab w:val="clear" w:pos="1588"/>
          <w:tab w:val="clear" w:pos="1985"/>
          <w:tab w:val="left" w:pos="3402"/>
        </w:tabs>
        <w:spacing w:line="220" w:lineRule="exact"/>
        <w:ind w:left="3402" w:hanging="3402"/>
        <w:rPr>
          <w:lang w:val="ru-RU"/>
        </w:rPr>
      </w:pPr>
      <w:r w:rsidRPr="0027755D">
        <w:rPr>
          <w:lang w:val="en-US"/>
        </w:rPr>
        <w:t>audio</w:t>
      </w:r>
      <w:r w:rsidRPr="004C1CFD">
        <w:rPr>
          <w:lang w:val="ru-RU"/>
        </w:rPr>
        <w:t>_</w:t>
      </w:r>
      <w:r w:rsidRPr="0027755D">
        <w:rPr>
          <w:lang w:val="en-US"/>
        </w:rPr>
        <w:t>stream</w:t>
      </w:r>
      <w:r w:rsidRPr="004C1CFD">
        <w:rPr>
          <w:lang w:val="ru-RU"/>
        </w:rPr>
        <w:t>_</w:t>
      </w:r>
      <w:r w:rsidRPr="0027755D">
        <w:rPr>
          <w:lang w:val="en-US"/>
        </w:rPr>
        <w:t>descriptor</w:t>
      </w:r>
      <w:r w:rsidRPr="004C1CFD">
        <w:rPr>
          <w:lang w:val="ru-RU"/>
        </w:rPr>
        <w:t>:</w:t>
      </w:r>
      <w:r w:rsidRPr="004C1CFD">
        <w:rPr>
          <w:lang w:val="ru-RU"/>
        </w:rPr>
        <w:tab/>
        <w:t>(дескриптор_звукового_потока) используется для указания звуковых потоков с частотами дискретизации 16, 22</w:t>
      </w:r>
      <w:r w:rsidR="00E26DC6">
        <w:rPr>
          <w:lang w:val="ru-RU"/>
        </w:rPr>
        <w:t>,</w:t>
      </w:r>
      <w:r w:rsidRPr="004C1CFD">
        <w:rPr>
          <w:lang w:val="ru-RU"/>
        </w:rPr>
        <w:t>05 или 24</w:t>
      </w:r>
      <w:r w:rsidR="00E26DC6">
        <w:rPr>
          <w:lang w:val="ru-RU"/>
        </w:rPr>
        <w:t> </w:t>
      </w:r>
      <w:r w:rsidRPr="004C1CFD">
        <w:rPr>
          <w:lang w:val="ru-RU"/>
        </w:rPr>
        <w:t>кГц;</w:t>
      </w:r>
    </w:p>
    <w:p w:rsidR="00DC5F38" w:rsidRPr="004C1CFD" w:rsidRDefault="00DC5F38" w:rsidP="00346C3C">
      <w:pPr>
        <w:tabs>
          <w:tab w:val="clear" w:pos="794"/>
          <w:tab w:val="clear" w:pos="1191"/>
          <w:tab w:val="clear" w:pos="1588"/>
          <w:tab w:val="clear" w:pos="1985"/>
          <w:tab w:val="left" w:pos="3402"/>
        </w:tabs>
        <w:spacing w:line="220" w:lineRule="exact"/>
        <w:ind w:left="3402" w:hanging="3402"/>
        <w:rPr>
          <w:lang w:val="ru-RU"/>
        </w:rPr>
      </w:pPr>
      <w:r w:rsidRPr="0027755D">
        <w:rPr>
          <w:lang w:val="en-US"/>
        </w:rPr>
        <w:t>hierarchy</w:t>
      </w:r>
      <w:r w:rsidRPr="004C1CFD">
        <w:rPr>
          <w:lang w:val="ru-RU"/>
        </w:rPr>
        <w:t>_</w:t>
      </w:r>
      <w:r w:rsidRPr="0027755D">
        <w:rPr>
          <w:lang w:val="en-US"/>
        </w:rPr>
        <w:t>descriptor</w:t>
      </w:r>
      <w:r w:rsidRPr="004C1CFD">
        <w:rPr>
          <w:lang w:val="ru-RU"/>
        </w:rPr>
        <w:t>:</w:t>
      </w:r>
      <w:r w:rsidRPr="004C1CFD">
        <w:rPr>
          <w:lang w:val="ru-RU"/>
        </w:rPr>
        <w:tab/>
        <w:t>(дескриптор_иерархии) используется для указания видео- или звуковых потоков, кодированных как более, чем один уровень иерархии;</w:t>
      </w:r>
    </w:p>
    <w:p w:rsidR="00DC5F38" w:rsidRPr="004C1CFD" w:rsidRDefault="00DC5F38" w:rsidP="00346C3C">
      <w:pPr>
        <w:tabs>
          <w:tab w:val="clear" w:pos="794"/>
          <w:tab w:val="clear" w:pos="1191"/>
          <w:tab w:val="clear" w:pos="1588"/>
          <w:tab w:val="clear" w:pos="1985"/>
          <w:tab w:val="left" w:pos="3402"/>
        </w:tabs>
        <w:spacing w:line="220" w:lineRule="exact"/>
        <w:ind w:left="3402" w:hanging="3402"/>
        <w:rPr>
          <w:lang w:val="ru-RU"/>
        </w:rPr>
      </w:pPr>
      <w:r w:rsidRPr="0027755D">
        <w:rPr>
          <w:lang w:val="en-US"/>
        </w:rPr>
        <w:t>target</w:t>
      </w:r>
      <w:r w:rsidRPr="004C1CFD">
        <w:rPr>
          <w:lang w:val="ru-RU"/>
        </w:rPr>
        <w:t>_</w:t>
      </w:r>
      <w:r w:rsidRPr="0027755D">
        <w:rPr>
          <w:lang w:val="en-US"/>
        </w:rPr>
        <w:t>background</w:t>
      </w:r>
      <w:r w:rsidRPr="004C1CFD">
        <w:rPr>
          <w:lang w:val="ru-RU"/>
        </w:rPr>
        <w:t>_</w:t>
      </w:r>
      <w:r w:rsidRPr="0027755D">
        <w:rPr>
          <w:lang w:val="en-US"/>
        </w:rPr>
        <w:t>grid</w:t>
      </w:r>
      <w:r w:rsidRPr="004C1CFD">
        <w:rPr>
          <w:lang w:val="ru-RU"/>
        </w:rPr>
        <w:t>_</w:t>
      </w:r>
      <w:r w:rsidRPr="0027755D">
        <w:rPr>
          <w:lang w:val="en-US"/>
        </w:rPr>
        <w:t>descriptor</w:t>
      </w:r>
      <w:r w:rsidRPr="004C1CFD">
        <w:rPr>
          <w:lang w:val="ru-RU"/>
        </w:rPr>
        <w:tab/>
        <w:t xml:space="preserve">(дескриптор_сетки_фона_мишени) используется для указания сеток фона мишени, отличных от 720 </w:t>
      </w:r>
      <w:r w:rsidRPr="0027755D">
        <w:sym w:font="Symbol" w:char="F0B4"/>
      </w:r>
      <w:r w:rsidRPr="004C1CFD">
        <w:rPr>
          <w:lang w:val="ru-RU"/>
        </w:rPr>
        <w:t xml:space="preserve"> 576 пикселей;</w:t>
      </w:r>
    </w:p>
    <w:p w:rsidR="00DC5F38" w:rsidRPr="004C1CFD" w:rsidRDefault="00DC5F38" w:rsidP="000A3593">
      <w:pPr>
        <w:tabs>
          <w:tab w:val="clear" w:pos="794"/>
          <w:tab w:val="clear" w:pos="1191"/>
          <w:tab w:val="clear" w:pos="1588"/>
          <w:tab w:val="clear" w:pos="1985"/>
          <w:tab w:val="left" w:pos="3402"/>
        </w:tabs>
        <w:spacing w:line="220" w:lineRule="exact"/>
        <w:ind w:left="3402" w:hanging="3402"/>
        <w:rPr>
          <w:lang w:val="ru-RU"/>
        </w:rPr>
      </w:pPr>
      <w:r w:rsidRPr="004D6E14">
        <w:rPr>
          <w:lang w:val="en-US"/>
        </w:rPr>
        <w:t>CA</w:t>
      </w:r>
      <w:r w:rsidRPr="004C1CFD">
        <w:rPr>
          <w:lang w:val="ru-RU"/>
        </w:rPr>
        <w:t>_</w:t>
      </w:r>
      <w:r w:rsidRPr="004D6E14">
        <w:rPr>
          <w:lang w:val="en-US"/>
        </w:rPr>
        <w:t>descriptor</w:t>
      </w:r>
      <w:r w:rsidRPr="004C1CFD">
        <w:rPr>
          <w:lang w:val="ru-RU"/>
        </w:rPr>
        <w:t>:</w:t>
      </w:r>
      <w:r w:rsidRPr="004C1CFD">
        <w:rPr>
          <w:lang w:val="ru-RU"/>
        </w:rPr>
        <w:tab/>
        <w:t>(дескриптор_условного</w:t>
      </w:r>
      <w:r w:rsidRPr="004D6E14">
        <w:t> </w:t>
      </w:r>
      <w:r w:rsidRPr="004C1CFD">
        <w:rPr>
          <w:lang w:val="ru-RU"/>
        </w:rPr>
        <w:t>доступа) кодируется в соответствии с [</w:t>
      </w:r>
      <w:r w:rsidR="000A3593" w:rsidRPr="004C1CFD">
        <w:rPr>
          <w:lang w:val="ru-RU"/>
        </w:rPr>
        <w:t>ЕТСИ</w:t>
      </w:r>
      <w:r w:rsidRPr="004C1CFD">
        <w:rPr>
          <w:lang w:val="ru-RU" w:eastAsia="ja-JP"/>
        </w:rPr>
        <w:t xml:space="preserve">-1, </w:t>
      </w:r>
      <w:r w:rsidR="000A3593" w:rsidRPr="004C1CFD">
        <w:rPr>
          <w:lang w:val="ru-RU"/>
        </w:rPr>
        <w:t>ЕТСИ</w:t>
      </w:r>
      <w:r w:rsidRPr="004C1CFD">
        <w:rPr>
          <w:lang w:val="ru-RU" w:eastAsia="ja-JP"/>
        </w:rPr>
        <w:t>-3</w:t>
      </w:r>
      <w:r w:rsidRPr="004C1CFD">
        <w:rPr>
          <w:lang w:val="ru-RU"/>
        </w:rPr>
        <w:t>];</w:t>
      </w:r>
    </w:p>
    <w:p w:rsidR="00DC5F38" w:rsidRPr="004C1CFD" w:rsidRDefault="00DC5F38" w:rsidP="00346C3C">
      <w:pPr>
        <w:tabs>
          <w:tab w:val="clear" w:pos="794"/>
          <w:tab w:val="clear" w:pos="1191"/>
          <w:tab w:val="clear" w:pos="1588"/>
          <w:tab w:val="clear" w:pos="1985"/>
          <w:tab w:val="left" w:pos="3402"/>
        </w:tabs>
        <w:spacing w:line="220" w:lineRule="exact"/>
        <w:ind w:left="3402" w:hanging="3402"/>
        <w:rPr>
          <w:lang w:val="ru-RU"/>
        </w:rPr>
      </w:pPr>
      <w:r w:rsidRPr="0027755D">
        <w:rPr>
          <w:lang w:val="en-US"/>
        </w:rPr>
        <w:t>ISO</w:t>
      </w:r>
      <w:r w:rsidRPr="004C1CFD">
        <w:rPr>
          <w:lang w:val="ru-RU"/>
        </w:rPr>
        <w:t>_639_</w:t>
      </w:r>
      <w:r w:rsidRPr="0027755D">
        <w:rPr>
          <w:lang w:val="en-US"/>
        </w:rPr>
        <w:t>language</w:t>
      </w:r>
      <w:r w:rsidRPr="004C1CFD">
        <w:rPr>
          <w:lang w:val="ru-RU"/>
        </w:rPr>
        <w:t>_</w:t>
      </w:r>
      <w:r w:rsidRPr="0027755D">
        <w:rPr>
          <w:lang w:val="en-US"/>
        </w:rPr>
        <w:t>descriptor</w:t>
      </w:r>
      <w:r w:rsidRPr="004C1CFD">
        <w:rPr>
          <w:lang w:val="ru-RU"/>
        </w:rPr>
        <w:t>:</w:t>
      </w:r>
      <w:r w:rsidRPr="004C1CFD">
        <w:rPr>
          <w:lang w:val="ru-RU"/>
        </w:rPr>
        <w:tab/>
        <w:t>(дескриптор_языка_</w:t>
      </w:r>
      <w:r w:rsidRPr="0027755D">
        <w:rPr>
          <w:lang w:val="en-US"/>
        </w:rPr>
        <w:t>ISO</w:t>
      </w:r>
      <w:r w:rsidRPr="004C1CFD">
        <w:rPr>
          <w:lang w:val="ru-RU"/>
        </w:rPr>
        <w:t>_639) имеется, если в программе присутствуют несколько звуковых (или видео) потоков с информацией на различных языках.</w:t>
      </w:r>
    </w:p>
    <w:p w:rsidR="00DC5F38" w:rsidRPr="004C1CFD" w:rsidRDefault="00DC5F38" w:rsidP="00346C3C">
      <w:pPr>
        <w:spacing w:line="220" w:lineRule="exact"/>
        <w:rPr>
          <w:lang w:val="ru-RU"/>
        </w:rPr>
      </w:pPr>
      <w:r w:rsidRPr="004C1CFD">
        <w:rPr>
          <w:lang w:val="ru-RU"/>
        </w:rPr>
        <w:t>В системе С использование дескрипторов, определенных в стандарте ИСО/МЭК 13818-1, точно определяется следующим образом:</w:t>
      </w:r>
    </w:p>
    <w:p w:rsidR="00DC5F38" w:rsidRPr="004C1CFD" w:rsidRDefault="00DC5F38" w:rsidP="00E26DC6">
      <w:pPr>
        <w:tabs>
          <w:tab w:val="clear" w:pos="794"/>
          <w:tab w:val="clear" w:pos="1191"/>
          <w:tab w:val="clear" w:pos="1588"/>
          <w:tab w:val="clear" w:pos="1985"/>
          <w:tab w:val="left" w:pos="3402"/>
        </w:tabs>
        <w:spacing w:line="220" w:lineRule="exact"/>
        <w:ind w:left="3402" w:hanging="3402"/>
        <w:rPr>
          <w:lang w:val="ru-RU"/>
        </w:rPr>
      </w:pPr>
      <w:r w:rsidRPr="004D6E14">
        <w:rPr>
          <w:lang w:val="en-US"/>
        </w:rPr>
        <w:t>CA</w:t>
      </w:r>
      <w:r w:rsidRPr="004C1CFD">
        <w:rPr>
          <w:lang w:val="ru-RU"/>
        </w:rPr>
        <w:t>_</w:t>
      </w:r>
      <w:r w:rsidRPr="004D6E14">
        <w:rPr>
          <w:lang w:val="en-US"/>
        </w:rPr>
        <w:t>descriptor</w:t>
      </w:r>
      <w:r w:rsidRPr="004C1CFD">
        <w:rPr>
          <w:lang w:val="ru-RU"/>
        </w:rPr>
        <w:t>:</w:t>
      </w:r>
      <w:r w:rsidRPr="004C1CFD">
        <w:rPr>
          <w:lang w:val="ru-RU"/>
        </w:rPr>
        <w:tab/>
      </w:r>
      <w:r w:rsidR="00081122" w:rsidRPr="004C1CFD">
        <w:rPr>
          <w:lang w:val="ru-RU"/>
        </w:rPr>
        <w:t>(дескриптор_условного</w:t>
      </w:r>
      <w:r w:rsidR="00081122" w:rsidRPr="004D6E14">
        <w:t> </w:t>
      </w:r>
      <w:r w:rsidR="00081122" w:rsidRPr="004C1CFD">
        <w:rPr>
          <w:lang w:val="ru-RU"/>
        </w:rPr>
        <w:t>доступа)</w:t>
      </w:r>
      <w:r w:rsidR="00081122" w:rsidRPr="00081122">
        <w:rPr>
          <w:lang w:val="ru-RU"/>
        </w:rPr>
        <w:t xml:space="preserve"> </w:t>
      </w:r>
      <w:r w:rsidRPr="004C1CFD">
        <w:rPr>
          <w:lang w:val="ru-RU"/>
        </w:rPr>
        <w:t>кодируется в соответствии с [</w:t>
      </w:r>
      <w:r w:rsidRPr="004D6E14">
        <w:rPr>
          <w:lang w:val="en-US"/>
        </w:rPr>
        <w:t>ARIB</w:t>
      </w:r>
      <w:r w:rsidRPr="004C1CFD">
        <w:rPr>
          <w:lang w:val="ru-RU"/>
        </w:rPr>
        <w:t xml:space="preserve">-1, </w:t>
      </w:r>
      <w:r w:rsidRPr="004D6E14">
        <w:rPr>
          <w:lang w:val="en-US" w:eastAsia="ja-JP"/>
        </w:rPr>
        <w:t>ABNT</w:t>
      </w:r>
      <w:r w:rsidRPr="004C1CFD">
        <w:rPr>
          <w:lang w:val="ru-RU" w:eastAsia="ja-JP"/>
        </w:rPr>
        <w:t>-3</w:t>
      </w:r>
      <w:r w:rsidRPr="004C1CFD">
        <w:rPr>
          <w:lang w:val="ru-RU"/>
        </w:rPr>
        <w:t>];</w:t>
      </w:r>
    </w:p>
    <w:p w:rsidR="00DC5F38" w:rsidRPr="004C1CFD" w:rsidRDefault="00DC5F38" w:rsidP="00346C3C">
      <w:pPr>
        <w:tabs>
          <w:tab w:val="clear" w:pos="794"/>
          <w:tab w:val="clear" w:pos="1191"/>
          <w:tab w:val="clear" w:pos="1588"/>
          <w:tab w:val="clear" w:pos="1985"/>
          <w:tab w:val="left" w:pos="3402"/>
        </w:tabs>
        <w:spacing w:line="220" w:lineRule="exact"/>
        <w:ind w:left="3402" w:hanging="3402"/>
        <w:rPr>
          <w:lang w:val="ru-RU"/>
        </w:rPr>
      </w:pPr>
      <w:r w:rsidRPr="004D6E14">
        <w:rPr>
          <w:lang w:val="en-US"/>
        </w:rPr>
        <w:t>copyright</w:t>
      </w:r>
      <w:r w:rsidRPr="004C1CFD">
        <w:rPr>
          <w:lang w:val="ru-RU"/>
        </w:rPr>
        <w:t>_</w:t>
      </w:r>
      <w:r w:rsidRPr="004D6E14">
        <w:rPr>
          <w:lang w:val="en-US"/>
        </w:rPr>
        <w:t>descriptor</w:t>
      </w:r>
      <w:r w:rsidRPr="004C1CFD">
        <w:rPr>
          <w:lang w:val="ru-RU"/>
        </w:rPr>
        <w:t>:</w:t>
      </w:r>
      <w:r w:rsidRPr="004C1CFD">
        <w:rPr>
          <w:lang w:val="ru-RU"/>
        </w:rPr>
        <w:tab/>
        <w:t>(дескриптор_авторского_права) кодируется в соответствии с [</w:t>
      </w:r>
      <w:r w:rsidRPr="004D6E14">
        <w:rPr>
          <w:lang w:val="en-US"/>
        </w:rPr>
        <w:t>ARIB</w:t>
      </w:r>
      <w:r w:rsidRPr="004C1CFD">
        <w:rPr>
          <w:lang w:val="ru-RU"/>
        </w:rPr>
        <w:t xml:space="preserve">-1, </w:t>
      </w:r>
      <w:r w:rsidRPr="004D6E14">
        <w:rPr>
          <w:lang w:val="en-US" w:eastAsia="ja-JP"/>
        </w:rPr>
        <w:t>ABNT</w:t>
      </w:r>
      <w:r w:rsidRPr="004C1CFD">
        <w:rPr>
          <w:lang w:val="ru-RU" w:eastAsia="ja-JP"/>
        </w:rPr>
        <w:t>-3</w:t>
      </w:r>
      <w:r w:rsidRPr="004C1CFD">
        <w:rPr>
          <w:lang w:val="ru-RU"/>
        </w:rPr>
        <w:t>].</w:t>
      </w:r>
    </w:p>
    <w:p w:rsidR="00DC5F38" w:rsidRPr="004C1CFD" w:rsidRDefault="00DC5F38" w:rsidP="00346C3C">
      <w:pPr>
        <w:pStyle w:val="Heading3"/>
        <w:spacing w:line="220" w:lineRule="exact"/>
        <w:rPr>
          <w:lang w:val="ru-RU"/>
        </w:rPr>
      </w:pPr>
      <w:bookmarkStart w:id="55" w:name="_Ref314823764"/>
      <w:bookmarkStart w:id="56" w:name="_Toc314918368"/>
      <w:bookmarkStart w:id="57" w:name="_Toc337305422"/>
      <w:bookmarkStart w:id="58" w:name="_Toc337543475"/>
      <w:r w:rsidRPr="004C1CFD">
        <w:rPr>
          <w:lang w:val="ru-RU"/>
        </w:rPr>
        <w:t>2.2.7</w:t>
      </w:r>
      <w:r w:rsidRPr="004C1CFD">
        <w:rPr>
          <w:lang w:val="ru-RU"/>
        </w:rPr>
        <w:tab/>
        <w:t>Назначение идентификаторов</w:t>
      </w:r>
      <w:bookmarkEnd w:id="55"/>
      <w:bookmarkEnd w:id="56"/>
      <w:bookmarkEnd w:id="57"/>
      <w:bookmarkEnd w:id="58"/>
    </w:p>
    <w:p w:rsidR="00DC5F38" w:rsidRPr="004C1CFD" w:rsidRDefault="00DC5F38" w:rsidP="00346C3C">
      <w:pPr>
        <w:spacing w:line="220" w:lineRule="exact"/>
        <w:rPr>
          <w:lang w:val="ru-RU"/>
        </w:rPr>
      </w:pPr>
      <w:r w:rsidRPr="004C1CFD">
        <w:rPr>
          <w:lang w:val="ru-RU"/>
        </w:rPr>
        <w:t xml:space="preserve">В данной части документа кратко описываются идентификаторы и коды с фиксированными значениями. </w:t>
      </w:r>
    </w:p>
    <w:p w:rsidR="00DC5F38" w:rsidRPr="004C1CFD" w:rsidRDefault="00DC5F38" w:rsidP="00346C3C">
      <w:pPr>
        <w:pStyle w:val="Heading4"/>
        <w:spacing w:line="220" w:lineRule="exact"/>
        <w:rPr>
          <w:lang w:val="ru-RU"/>
        </w:rPr>
      </w:pPr>
      <w:r w:rsidRPr="004C1CFD">
        <w:rPr>
          <w:lang w:val="ru-RU"/>
        </w:rPr>
        <w:t>2.2.7.1</w:t>
      </w:r>
      <w:r w:rsidRPr="004C1CFD">
        <w:rPr>
          <w:lang w:val="ru-RU"/>
        </w:rPr>
        <w:tab/>
        <w:t>Идентификаторы пакетов транспортных потоков</w:t>
      </w:r>
    </w:p>
    <w:p w:rsidR="00DC5F38" w:rsidRPr="004C1CFD" w:rsidRDefault="00DC5F38" w:rsidP="00346C3C">
      <w:pPr>
        <w:spacing w:line="220" w:lineRule="exact"/>
        <w:rPr>
          <w:lang w:val="ru-RU"/>
        </w:rPr>
      </w:pPr>
      <w:r w:rsidRPr="004C1CFD">
        <w:rPr>
          <w:lang w:val="ru-RU"/>
        </w:rPr>
        <w:t xml:space="preserve">Для всех систем используются или резервируются значения </w:t>
      </w:r>
      <w:r w:rsidRPr="0027755D">
        <w:rPr>
          <w:lang w:val="en-US"/>
        </w:rPr>
        <w:t>PID</w:t>
      </w:r>
      <w:r w:rsidRPr="004C1CFD">
        <w:rPr>
          <w:lang w:val="ru-RU"/>
        </w:rPr>
        <w:t xml:space="preserve"> от 0х0000 до 0х000</w:t>
      </w:r>
      <w:r w:rsidRPr="0027755D">
        <w:rPr>
          <w:lang w:val="en-US"/>
        </w:rPr>
        <w:t>F</w:t>
      </w:r>
      <w:r w:rsidRPr="004C1CFD">
        <w:rPr>
          <w:lang w:val="ru-RU"/>
        </w:rPr>
        <w:t xml:space="preserve"> и 0х1</w:t>
      </w:r>
      <w:r w:rsidRPr="0027755D">
        <w:rPr>
          <w:lang w:val="fr-CA"/>
        </w:rPr>
        <w:t>FFF</w:t>
      </w:r>
      <w:r w:rsidRPr="004C1CFD">
        <w:rPr>
          <w:lang w:val="ru-RU"/>
        </w:rPr>
        <w:t xml:space="preserve"> включительно в соответствии со стандартом ИСО/МЭК 13818-1.</w:t>
      </w:r>
    </w:p>
    <w:p w:rsidR="00DC5F38" w:rsidRPr="004C1CFD" w:rsidRDefault="00DC5F38" w:rsidP="00EC7416">
      <w:pPr>
        <w:spacing w:line="220" w:lineRule="exact"/>
        <w:rPr>
          <w:lang w:val="ru-RU"/>
        </w:rPr>
      </w:pPr>
      <w:r w:rsidRPr="004C1CFD">
        <w:rPr>
          <w:lang w:val="ru-RU"/>
        </w:rPr>
        <w:t xml:space="preserve">В системе А пакеты ТП, идентифицируемые значениями </w:t>
      </w:r>
      <w:r w:rsidRPr="0027755D">
        <w:rPr>
          <w:lang w:val="en-US"/>
        </w:rPr>
        <w:t>PID</w:t>
      </w:r>
      <w:r w:rsidRPr="004C1CFD">
        <w:rPr>
          <w:lang w:val="ru-RU"/>
        </w:rPr>
        <w:t xml:space="preserve"> в диапазоне 0х0010</w:t>
      </w:r>
      <w:r w:rsidR="00EC7416" w:rsidRPr="00EC7416">
        <w:rPr>
          <w:lang w:val="ru-RU"/>
        </w:rPr>
        <w:t>–</w:t>
      </w:r>
      <w:r w:rsidRPr="004C1CFD">
        <w:rPr>
          <w:lang w:val="ru-RU"/>
        </w:rPr>
        <w:t>0х002</w:t>
      </w:r>
      <w:r w:rsidRPr="0027755D">
        <w:rPr>
          <w:lang w:val="en-US"/>
        </w:rPr>
        <w:t>F</w:t>
      </w:r>
      <w:r w:rsidRPr="004C1CFD">
        <w:rPr>
          <w:lang w:val="ru-RU"/>
        </w:rPr>
        <w:t xml:space="preserve"> и 0х1</w:t>
      </w:r>
      <w:r w:rsidRPr="0027755D">
        <w:rPr>
          <w:lang w:val="en-US"/>
        </w:rPr>
        <w:t>FF</w:t>
      </w:r>
      <w:r w:rsidRPr="004C1CFD">
        <w:rPr>
          <w:lang w:val="ru-RU"/>
        </w:rPr>
        <w:t>0</w:t>
      </w:r>
      <w:r w:rsidR="00EC7416">
        <w:rPr>
          <w:lang w:val="ru-RU"/>
        </w:rPr>
        <w:sym w:font="Symbol" w:char="F02D"/>
      </w:r>
      <w:r w:rsidRPr="004C1CFD">
        <w:rPr>
          <w:lang w:val="ru-RU"/>
        </w:rPr>
        <w:t>0</w:t>
      </w:r>
      <w:r w:rsidRPr="0027755D">
        <w:rPr>
          <w:lang w:val="en-US"/>
        </w:rPr>
        <w:t>x</w:t>
      </w:r>
      <w:r w:rsidRPr="004C1CFD">
        <w:rPr>
          <w:lang w:val="ru-RU"/>
        </w:rPr>
        <w:t>1</w:t>
      </w:r>
      <w:r w:rsidRPr="0027755D">
        <w:rPr>
          <w:lang w:val="en-US"/>
        </w:rPr>
        <w:t>FFE</w:t>
      </w:r>
      <w:r w:rsidRPr="004C1CFD">
        <w:rPr>
          <w:lang w:val="ru-RU"/>
        </w:rPr>
        <w:t xml:space="preserve">, используются только для транспортировки данных, соответствующих стандартам, которые признаются системой А, задающей присвоения </w:t>
      </w:r>
      <w:r w:rsidRPr="004D6E14">
        <w:rPr>
          <w:lang w:val="en-US"/>
        </w:rPr>
        <w:t>PID</w:t>
      </w:r>
      <w:r w:rsidRPr="004C1CFD">
        <w:rPr>
          <w:lang w:val="ru-RU"/>
        </w:rPr>
        <w:t xml:space="preserve"> фиксированного значения. </w:t>
      </w:r>
      <w:r w:rsidRPr="004D6E14">
        <w:rPr>
          <w:lang w:val="en-US"/>
        </w:rPr>
        <w:t>PID</w:t>
      </w:r>
      <w:r w:rsidRPr="004C1CFD">
        <w:rPr>
          <w:lang w:val="ru-RU"/>
        </w:rPr>
        <w:t xml:space="preserve"> 0</w:t>
      </w:r>
      <w:r w:rsidRPr="004D6E14">
        <w:rPr>
          <w:lang w:val="en-US"/>
        </w:rPr>
        <w:t>x</w:t>
      </w:r>
      <w:r w:rsidRPr="004C1CFD">
        <w:rPr>
          <w:lang w:val="ru-RU"/>
        </w:rPr>
        <w:t>1</w:t>
      </w:r>
      <w:r w:rsidRPr="004D6E14">
        <w:rPr>
          <w:lang w:val="fr-CA"/>
        </w:rPr>
        <w:t>FFB</w:t>
      </w:r>
      <w:r w:rsidRPr="004C1CFD">
        <w:rPr>
          <w:lang w:val="ru-RU"/>
        </w:rPr>
        <w:t xml:space="preserve"> используется для переноса данных </w:t>
      </w:r>
      <w:r w:rsidRPr="004D6E14">
        <w:rPr>
          <w:lang w:val="en-US"/>
        </w:rPr>
        <w:t>SI</w:t>
      </w:r>
      <w:r w:rsidRPr="004C1CFD">
        <w:rPr>
          <w:lang w:val="ru-RU"/>
        </w:rPr>
        <w:t xml:space="preserve"> [</w:t>
      </w:r>
      <w:r w:rsidRPr="004D6E14">
        <w:rPr>
          <w:lang w:val="en-US" w:eastAsia="ja-JP"/>
        </w:rPr>
        <w:t>ATSC</w:t>
      </w:r>
      <w:r w:rsidRPr="004C1CFD">
        <w:rPr>
          <w:lang w:val="ru-RU" w:eastAsia="ja-JP"/>
        </w:rPr>
        <w:t>-3</w:t>
      </w:r>
      <w:r w:rsidRPr="004C1CFD">
        <w:rPr>
          <w:lang w:val="ru-RU"/>
        </w:rPr>
        <w:t>].</w:t>
      </w:r>
    </w:p>
    <w:p w:rsidR="00DC5F38" w:rsidRPr="004C1CFD" w:rsidRDefault="00DC5F38" w:rsidP="000A3593">
      <w:pPr>
        <w:spacing w:line="220" w:lineRule="exact"/>
        <w:rPr>
          <w:lang w:val="ru-RU"/>
        </w:rPr>
      </w:pPr>
      <w:r w:rsidRPr="004C1CFD">
        <w:rPr>
          <w:lang w:val="ru-RU"/>
        </w:rPr>
        <w:t xml:space="preserve">Для системы </w:t>
      </w:r>
      <w:r w:rsidRPr="004D6E14">
        <w:t>B</w:t>
      </w:r>
      <w:r w:rsidRPr="004C1CFD">
        <w:rPr>
          <w:lang w:val="ru-RU"/>
        </w:rPr>
        <w:t xml:space="preserve">, идентификаторы </w:t>
      </w:r>
      <w:r w:rsidRPr="004D6E14">
        <w:t>PID</w:t>
      </w:r>
      <w:r w:rsidRPr="004C1CFD">
        <w:rPr>
          <w:lang w:val="ru-RU"/>
        </w:rPr>
        <w:t xml:space="preserve"> от 0</w:t>
      </w:r>
      <w:r w:rsidRPr="004D6E14">
        <w:t>x</w:t>
      </w:r>
      <w:r w:rsidRPr="004C1CFD">
        <w:rPr>
          <w:lang w:val="ru-RU"/>
        </w:rPr>
        <w:t>10 до 0</w:t>
      </w:r>
      <w:r w:rsidRPr="004D6E14">
        <w:t>x</w:t>
      </w:r>
      <w:r w:rsidRPr="004C1CFD">
        <w:rPr>
          <w:lang w:val="ru-RU"/>
        </w:rPr>
        <w:t xml:space="preserve">14 включительно используются </w:t>
      </w:r>
      <w:r w:rsidRPr="004D6E14">
        <w:rPr>
          <w:lang w:val="en-US"/>
        </w:rPr>
        <w:t>SI</w:t>
      </w:r>
      <w:r w:rsidRPr="004C1CFD">
        <w:rPr>
          <w:lang w:val="ru-RU"/>
        </w:rPr>
        <w:t xml:space="preserve"> [</w:t>
      </w:r>
      <w:r w:rsidR="000A3593" w:rsidRPr="004C1CFD">
        <w:rPr>
          <w:lang w:val="ru-RU"/>
        </w:rPr>
        <w:t>ЕТСИ</w:t>
      </w:r>
      <w:r w:rsidRPr="004C1CFD">
        <w:rPr>
          <w:lang w:val="ru-RU" w:eastAsia="ja-JP"/>
        </w:rPr>
        <w:t>-2</w:t>
      </w:r>
      <w:r w:rsidRPr="004C1CFD">
        <w:rPr>
          <w:lang w:val="ru-RU"/>
        </w:rPr>
        <w:t>], а</w:t>
      </w:r>
      <w:r w:rsidR="000A3593">
        <w:rPr>
          <w:lang w:val="ru-RU"/>
        </w:rPr>
        <w:t> </w:t>
      </w:r>
      <w:r w:rsidRPr="004C1CFD">
        <w:rPr>
          <w:lang w:val="ru-RU"/>
        </w:rPr>
        <w:t xml:space="preserve">идентификаторы </w:t>
      </w:r>
      <w:r w:rsidRPr="004D6E14">
        <w:t>PID</w:t>
      </w:r>
      <w:r w:rsidRPr="004C1CFD">
        <w:rPr>
          <w:lang w:val="ru-RU"/>
        </w:rPr>
        <w:t xml:space="preserve"> от 0</w:t>
      </w:r>
      <w:r w:rsidRPr="004D6E14">
        <w:t>x</w:t>
      </w:r>
      <w:r w:rsidRPr="004C1CFD">
        <w:rPr>
          <w:lang w:val="ru-RU"/>
        </w:rPr>
        <w:t>15 до 0</w:t>
      </w:r>
      <w:r w:rsidRPr="004D6E14">
        <w:t>x</w:t>
      </w:r>
      <w:r w:rsidRPr="004C1CFD">
        <w:rPr>
          <w:lang w:val="ru-RU"/>
        </w:rPr>
        <w:t>1</w:t>
      </w:r>
      <w:r w:rsidRPr="004D6E14">
        <w:t>F</w:t>
      </w:r>
      <w:r w:rsidRPr="004C1CFD">
        <w:rPr>
          <w:lang w:val="ru-RU"/>
        </w:rPr>
        <w:t xml:space="preserve"> включительно резервируются для будущих добавлений к системе В.</w:t>
      </w:r>
    </w:p>
    <w:p w:rsidR="00DC5F38" w:rsidRPr="004C1CFD" w:rsidRDefault="00DC5F38" w:rsidP="00346C3C">
      <w:pPr>
        <w:spacing w:line="220" w:lineRule="exact"/>
        <w:rPr>
          <w:lang w:val="ru-RU"/>
        </w:rPr>
      </w:pPr>
      <w:r w:rsidRPr="004C1CFD">
        <w:rPr>
          <w:lang w:val="ru-RU"/>
        </w:rPr>
        <w:t xml:space="preserve">Для системы С, идентификаторы </w:t>
      </w:r>
      <w:r w:rsidRPr="004D6E14">
        <w:t>PID</w:t>
      </w:r>
      <w:r w:rsidRPr="004C1CFD">
        <w:rPr>
          <w:lang w:val="ru-RU"/>
        </w:rPr>
        <w:t xml:space="preserve"> от 0</w:t>
      </w:r>
      <w:r w:rsidRPr="004D6E14">
        <w:t>x</w:t>
      </w:r>
      <w:r w:rsidRPr="004C1CFD">
        <w:rPr>
          <w:lang w:val="ru-RU"/>
        </w:rPr>
        <w:t>10 до 0</w:t>
      </w:r>
      <w:r w:rsidRPr="004D6E14">
        <w:t>x</w:t>
      </w:r>
      <w:r w:rsidRPr="004C1CFD">
        <w:rPr>
          <w:lang w:val="ru-RU"/>
        </w:rPr>
        <w:t>2</w:t>
      </w:r>
      <w:r w:rsidRPr="004D6E14">
        <w:rPr>
          <w:lang w:val="en-US"/>
        </w:rPr>
        <w:t>F</w:t>
      </w:r>
      <w:r w:rsidRPr="004C1CFD">
        <w:rPr>
          <w:lang w:val="ru-RU"/>
        </w:rPr>
        <w:t xml:space="preserve"> включительно используются </w:t>
      </w:r>
      <w:r w:rsidRPr="004D6E14">
        <w:rPr>
          <w:lang w:val="en-US"/>
        </w:rPr>
        <w:t>SI</w:t>
      </w:r>
      <w:r w:rsidRPr="004C1CFD">
        <w:rPr>
          <w:lang w:val="ru-RU"/>
        </w:rPr>
        <w:t xml:space="preserve"> [</w:t>
      </w:r>
      <w:r w:rsidRPr="004D6E14">
        <w:rPr>
          <w:lang w:val="en-US"/>
        </w:rPr>
        <w:t>ARIB</w:t>
      </w:r>
      <w:r w:rsidRPr="004C1CFD">
        <w:rPr>
          <w:lang w:val="ru-RU"/>
        </w:rPr>
        <w:t xml:space="preserve">-2, </w:t>
      </w:r>
      <w:r w:rsidRPr="004D6E14">
        <w:rPr>
          <w:lang w:val="en-US" w:eastAsia="ja-JP"/>
        </w:rPr>
        <w:t>ABNT</w:t>
      </w:r>
      <w:r w:rsidRPr="004C1CFD">
        <w:rPr>
          <w:lang w:val="ru-RU" w:eastAsia="ja-JP"/>
        </w:rPr>
        <w:t>-3</w:t>
      </w:r>
      <w:r w:rsidRPr="004C1CFD">
        <w:rPr>
          <w:lang w:val="ru-RU"/>
        </w:rPr>
        <w:t>] или резервируются для будущих добавлений к системе С.</w:t>
      </w:r>
    </w:p>
    <w:p w:rsidR="00DC5F38" w:rsidRPr="001D11E3" w:rsidRDefault="00DC5F38" w:rsidP="00346C3C">
      <w:pPr>
        <w:pStyle w:val="Heading4"/>
        <w:spacing w:line="220" w:lineRule="exact"/>
        <w:rPr>
          <w:lang w:val="ru-RU"/>
        </w:rPr>
      </w:pPr>
      <w:bookmarkStart w:id="59" w:name="_Toc314918369"/>
      <w:bookmarkStart w:id="60" w:name="_Ref318361261"/>
      <w:bookmarkStart w:id="61" w:name="_Toc337305423"/>
      <w:bookmarkStart w:id="62" w:name="_Toc337543476"/>
      <w:r w:rsidRPr="001D11E3">
        <w:rPr>
          <w:lang w:val="ru-RU"/>
        </w:rPr>
        <w:t>2.2.7.2</w:t>
      </w:r>
      <w:r w:rsidRPr="001D11E3">
        <w:rPr>
          <w:lang w:val="ru-RU"/>
        </w:rPr>
        <w:tab/>
        <w:t>Тип потока</w:t>
      </w:r>
      <w:bookmarkEnd w:id="59"/>
      <w:bookmarkEnd w:id="60"/>
      <w:bookmarkEnd w:id="61"/>
      <w:bookmarkEnd w:id="62"/>
    </w:p>
    <w:p w:rsidR="00DC5F38" w:rsidRPr="004C1CFD" w:rsidRDefault="00DC5F38" w:rsidP="001D11E3">
      <w:pPr>
        <w:spacing w:line="220" w:lineRule="exact"/>
        <w:rPr>
          <w:lang w:val="ru-RU"/>
        </w:rPr>
      </w:pPr>
      <w:r w:rsidRPr="004C1CFD">
        <w:rPr>
          <w:lang w:val="ru-RU"/>
        </w:rPr>
        <w:t xml:space="preserve">В настоящее время в системе </w:t>
      </w:r>
      <w:r w:rsidRPr="0027755D">
        <w:t>A</w:t>
      </w:r>
      <w:r w:rsidRPr="004C1CFD">
        <w:rPr>
          <w:lang w:val="ru-RU"/>
        </w:rPr>
        <w:t xml:space="preserve"> коды </w:t>
      </w:r>
      <w:r w:rsidRPr="0027755D">
        <w:rPr>
          <w:lang w:val="en-US"/>
        </w:rPr>
        <w:t>stream</w:t>
      </w:r>
      <w:r w:rsidRPr="004C1CFD">
        <w:rPr>
          <w:lang w:val="ru-RU"/>
        </w:rPr>
        <w:t>_</w:t>
      </w:r>
      <w:r w:rsidRPr="0027755D">
        <w:rPr>
          <w:lang w:val="en-US"/>
        </w:rPr>
        <w:t>type</w:t>
      </w:r>
      <w:r w:rsidRPr="004C1CFD">
        <w:rPr>
          <w:lang w:val="ru-RU"/>
        </w:rPr>
        <w:t xml:space="preserve">, присвоенные или имеющиеся для будущих присвоений в рамках стандартов системы А, находятся в диапазоне 0х80−0хС3. Код </w:t>
      </w:r>
      <w:r w:rsidRPr="0027755D">
        <w:rPr>
          <w:lang w:val="en-US"/>
        </w:rPr>
        <w:t>stream</w:t>
      </w:r>
      <w:r w:rsidRPr="004C1CFD">
        <w:rPr>
          <w:lang w:val="ru-RU"/>
        </w:rPr>
        <w:t>_</w:t>
      </w:r>
      <w:r w:rsidRPr="0027755D">
        <w:rPr>
          <w:lang w:val="en-US"/>
        </w:rPr>
        <w:t>type</w:t>
      </w:r>
      <w:r w:rsidRPr="004C1CFD">
        <w:rPr>
          <w:lang w:val="ru-RU"/>
        </w:rPr>
        <w:t xml:space="preserve"> для потоков, переносящих звуковой сигнал системы А, имеет значение 0х81. Коды </w:t>
      </w:r>
      <w:r w:rsidRPr="0027755D">
        <w:rPr>
          <w:lang w:val="en-US"/>
        </w:rPr>
        <w:t>stream</w:t>
      </w:r>
      <w:r w:rsidRPr="004C1CFD">
        <w:rPr>
          <w:lang w:val="ru-RU"/>
        </w:rPr>
        <w:t>_</w:t>
      </w:r>
      <w:r w:rsidRPr="0027755D">
        <w:rPr>
          <w:lang w:val="en-US"/>
        </w:rPr>
        <w:t>type</w:t>
      </w:r>
      <w:r w:rsidRPr="004C1CFD">
        <w:rPr>
          <w:lang w:val="ru-RU"/>
        </w:rPr>
        <w:t xml:space="preserve"> в диапазоне 0хС4−0х</w:t>
      </w:r>
      <w:r w:rsidRPr="0027755D">
        <w:rPr>
          <w:lang w:val="en-US"/>
        </w:rPr>
        <w:t>FF</w:t>
      </w:r>
      <w:r w:rsidRPr="004C1CFD">
        <w:rPr>
          <w:lang w:val="ru-RU"/>
        </w:rPr>
        <w:t xml:space="preserve"> зарезервированы для идентификации элементов программ, определенных в закрытом порядке (не описанных в стандартах системы А).</w:t>
      </w:r>
    </w:p>
    <w:p w:rsidR="00DC5F38" w:rsidRPr="004C1CFD" w:rsidRDefault="00DC5F38" w:rsidP="00346C3C">
      <w:pPr>
        <w:spacing w:line="220" w:lineRule="exact"/>
        <w:rPr>
          <w:lang w:val="ru-RU"/>
        </w:rPr>
      </w:pPr>
      <w:r w:rsidRPr="004C1CFD">
        <w:rPr>
          <w:lang w:val="ru-RU"/>
        </w:rPr>
        <w:t xml:space="preserve">В системе </w:t>
      </w:r>
      <w:r w:rsidRPr="0027755D">
        <w:t>B</w:t>
      </w:r>
      <w:r w:rsidRPr="004C1CFD">
        <w:rPr>
          <w:lang w:val="ru-RU"/>
        </w:rPr>
        <w:t xml:space="preserve"> и системе С коды </w:t>
      </w:r>
      <w:r w:rsidRPr="0027755D">
        <w:rPr>
          <w:lang w:val="en-US"/>
        </w:rPr>
        <w:t>stream</w:t>
      </w:r>
      <w:r w:rsidRPr="004C1CFD">
        <w:rPr>
          <w:lang w:val="ru-RU"/>
        </w:rPr>
        <w:t>_</w:t>
      </w:r>
      <w:r w:rsidRPr="0027755D">
        <w:rPr>
          <w:lang w:val="en-US"/>
        </w:rPr>
        <w:t>type</w:t>
      </w:r>
      <w:r w:rsidRPr="004C1CFD">
        <w:rPr>
          <w:lang w:val="ru-RU"/>
        </w:rPr>
        <w:t xml:space="preserve"> присвоены не были.</w:t>
      </w:r>
    </w:p>
    <w:p w:rsidR="00DC5F38" w:rsidRPr="00EC7416" w:rsidRDefault="00DC5F38" w:rsidP="00B769B2">
      <w:pPr>
        <w:pStyle w:val="Heading4"/>
        <w:rPr>
          <w:lang w:val="ru-RU"/>
        </w:rPr>
      </w:pPr>
      <w:bookmarkStart w:id="63" w:name="_Toc314918370"/>
      <w:bookmarkStart w:id="64" w:name="_Toc337305424"/>
      <w:bookmarkStart w:id="65" w:name="_Toc337543477"/>
      <w:r w:rsidRPr="00EC7416">
        <w:rPr>
          <w:lang w:val="ru-RU"/>
        </w:rPr>
        <w:lastRenderedPageBreak/>
        <w:t>2.2.7.3</w:t>
      </w:r>
      <w:r w:rsidRPr="00EC7416">
        <w:rPr>
          <w:lang w:val="ru-RU"/>
        </w:rPr>
        <w:tab/>
      </w:r>
      <w:bookmarkEnd w:id="63"/>
      <w:bookmarkEnd w:id="64"/>
      <w:bookmarkEnd w:id="65"/>
      <w:r w:rsidRPr="00EC7416">
        <w:rPr>
          <w:lang w:val="ru-RU"/>
        </w:rPr>
        <w:t>Дескрипторы</w:t>
      </w:r>
    </w:p>
    <w:p w:rsidR="00DC5F38" w:rsidRPr="004C1CFD" w:rsidRDefault="00DC5F38" w:rsidP="00B769B2">
      <w:pPr>
        <w:pStyle w:val="Heading5"/>
        <w:rPr>
          <w:lang w:val="ru-RU"/>
        </w:rPr>
      </w:pPr>
      <w:bookmarkStart w:id="66" w:name="_Toc314918371"/>
      <w:bookmarkStart w:id="67" w:name="_Toc337305425"/>
      <w:bookmarkStart w:id="68" w:name="_Toc337543478"/>
      <w:r w:rsidRPr="004C1CFD">
        <w:rPr>
          <w:lang w:val="ru-RU"/>
        </w:rPr>
        <w:t>2.2.7.3.1</w:t>
      </w:r>
      <w:r w:rsidRPr="004C1CFD">
        <w:rPr>
          <w:lang w:val="ru-RU"/>
        </w:rPr>
        <w:tab/>
        <w:t>Дескриптор звукового сигнала системы А</w:t>
      </w:r>
      <w:bookmarkEnd w:id="66"/>
      <w:bookmarkEnd w:id="67"/>
      <w:bookmarkEnd w:id="68"/>
    </w:p>
    <w:p w:rsidR="00DC5F38" w:rsidRPr="004C1CFD" w:rsidRDefault="00DC5F38" w:rsidP="00EC7416">
      <w:pPr>
        <w:rPr>
          <w:lang w:val="ru-RU"/>
        </w:rPr>
      </w:pPr>
      <w:r w:rsidRPr="004C1CFD">
        <w:rPr>
          <w:lang w:val="ru-RU"/>
        </w:rPr>
        <w:t xml:space="preserve">В стандарте цифрового телевидения системы </w:t>
      </w:r>
      <w:r w:rsidRPr="0027755D">
        <w:t>A</w:t>
      </w:r>
      <w:r w:rsidRPr="004C1CFD">
        <w:rPr>
          <w:lang w:val="ru-RU"/>
        </w:rPr>
        <w:t xml:space="preserve"> дескриптор звукового сигнала включается в </w:t>
      </w:r>
      <w:r w:rsidRPr="0027755D">
        <w:rPr>
          <w:lang w:val="en-US"/>
        </w:rPr>
        <w:t>TS</w:t>
      </w:r>
      <w:r w:rsidRPr="004C1CFD">
        <w:rPr>
          <w:lang w:val="ru-RU"/>
        </w:rPr>
        <w:t>_</w:t>
      </w:r>
      <w:r w:rsidRPr="0027755D">
        <w:rPr>
          <w:lang w:val="en-US"/>
        </w:rPr>
        <w:t>program</w:t>
      </w:r>
      <w:r w:rsidRPr="004C1CFD">
        <w:rPr>
          <w:lang w:val="ru-RU"/>
        </w:rPr>
        <w:t>_</w:t>
      </w:r>
      <w:r w:rsidRPr="0027755D">
        <w:rPr>
          <w:lang w:val="en-US"/>
        </w:rPr>
        <w:t>map</w:t>
      </w:r>
      <w:r w:rsidRPr="004C1CFD">
        <w:rPr>
          <w:lang w:val="ru-RU"/>
        </w:rPr>
        <w:t>_</w:t>
      </w:r>
      <w:r w:rsidRPr="0027755D">
        <w:rPr>
          <w:lang w:val="en-US"/>
        </w:rPr>
        <w:t>section</w:t>
      </w:r>
      <w:r w:rsidRPr="004C1CFD">
        <w:rPr>
          <w:lang w:val="ru-RU"/>
        </w:rPr>
        <w:t>. Этот синтаксис дается в таблице</w:t>
      </w:r>
      <w:r>
        <w:t> </w:t>
      </w:r>
      <w:r w:rsidRPr="004C1CFD">
        <w:rPr>
          <w:lang w:val="ru-RU"/>
        </w:rPr>
        <w:t>2 Приложения А к стандарту системы А в [</w:t>
      </w:r>
      <w:r w:rsidRPr="0027755D">
        <w:t>ATSC</w:t>
      </w:r>
      <w:r w:rsidRPr="004C1CFD">
        <w:rPr>
          <w:lang w:val="ru-RU"/>
        </w:rPr>
        <w:t>-4]. Для дескриптора звукового сигнала системы А действуют следующие ограничения:</w:t>
      </w:r>
    </w:p>
    <w:p w:rsidR="00DC5F38" w:rsidRPr="004C1CFD" w:rsidRDefault="00DC5F38" w:rsidP="00E26DC6">
      <w:pPr>
        <w:pStyle w:val="enumlev1"/>
        <w:rPr>
          <w:lang w:val="ru-RU"/>
        </w:rPr>
      </w:pPr>
      <w:r w:rsidRPr="004C1CFD">
        <w:rPr>
          <w:lang w:val="ru-RU"/>
        </w:rPr>
        <w:t>–</w:t>
      </w:r>
      <w:r w:rsidRPr="004C1CFD">
        <w:rPr>
          <w:lang w:val="ru-RU"/>
        </w:rPr>
        <w:tab/>
        <w:t xml:space="preserve">Значение </w:t>
      </w:r>
      <w:r w:rsidRPr="00B769B2">
        <w:t>descriptor</w:t>
      </w:r>
      <w:r w:rsidRPr="004C1CFD">
        <w:rPr>
          <w:lang w:val="ru-RU"/>
        </w:rPr>
        <w:t>_</w:t>
      </w:r>
      <w:r w:rsidRPr="00B769B2">
        <w:t>tag</w:t>
      </w:r>
      <w:r w:rsidRPr="004C1CFD">
        <w:rPr>
          <w:lang w:val="ru-RU"/>
        </w:rPr>
        <w:t xml:space="preserve"> составляет 0</w:t>
      </w:r>
      <w:r w:rsidRPr="00B769B2">
        <w:t>x</w:t>
      </w:r>
      <w:r w:rsidRPr="004C1CFD">
        <w:rPr>
          <w:lang w:val="ru-RU"/>
        </w:rPr>
        <w:t>81.</w:t>
      </w:r>
    </w:p>
    <w:p w:rsidR="00DC5F38" w:rsidRPr="004C1CFD" w:rsidRDefault="00DC5F38" w:rsidP="00B769B2">
      <w:pPr>
        <w:pStyle w:val="enumlev1"/>
        <w:rPr>
          <w:lang w:val="ru-RU"/>
        </w:rPr>
      </w:pPr>
      <w:r w:rsidRPr="004C1CFD">
        <w:rPr>
          <w:lang w:val="ru-RU"/>
        </w:rPr>
        <w:t>–</w:t>
      </w:r>
      <w:r w:rsidRPr="004C1CFD">
        <w:rPr>
          <w:lang w:val="ru-RU"/>
        </w:rPr>
        <w:tab/>
        <w:t xml:space="preserve">Если существует поле </w:t>
      </w:r>
      <w:r w:rsidRPr="00B769B2">
        <w:t>Textlen</w:t>
      </w:r>
      <w:r w:rsidRPr="004C1CFD">
        <w:rPr>
          <w:lang w:val="ru-RU"/>
        </w:rPr>
        <w:t>, то оно имеет значение '0</w:t>
      </w:r>
      <w:r w:rsidRPr="00B769B2">
        <w:t>x</w:t>
      </w:r>
      <w:r w:rsidRPr="004C1CFD">
        <w:rPr>
          <w:lang w:val="ru-RU"/>
        </w:rPr>
        <w:t>00'.</w:t>
      </w:r>
      <w:bookmarkStart w:id="69" w:name="tmp"/>
      <w:bookmarkEnd w:id="69"/>
    </w:p>
    <w:p w:rsidR="00DC5F38" w:rsidRPr="004C1CFD" w:rsidRDefault="00DC5F38" w:rsidP="00B769B2">
      <w:pPr>
        <w:pStyle w:val="Heading5"/>
        <w:rPr>
          <w:lang w:val="ru-RU"/>
        </w:rPr>
      </w:pPr>
      <w:bookmarkStart w:id="70" w:name="_Toc314918372"/>
      <w:bookmarkStart w:id="71" w:name="_Toc337305426"/>
      <w:bookmarkStart w:id="72" w:name="_Toc337543479"/>
      <w:r w:rsidRPr="004C1CFD">
        <w:rPr>
          <w:lang w:val="ru-RU"/>
        </w:rPr>
        <w:t>2.2.7.3.2</w:t>
      </w:r>
      <w:r w:rsidRPr="004C1CFD">
        <w:rPr>
          <w:lang w:val="ru-RU"/>
        </w:rPr>
        <w:tab/>
        <w:t xml:space="preserve">Дескриптор буфера сглаживания программы </w:t>
      </w:r>
    </w:p>
    <w:bookmarkEnd w:id="70"/>
    <w:bookmarkEnd w:id="71"/>
    <w:bookmarkEnd w:id="72"/>
    <w:p w:rsidR="00DC5F38" w:rsidRPr="004C1CFD" w:rsidRDefault="00DC5F38" w:rsidP="00B769B2">
      <w:pPr>
        <w:rPr>
          <w:lang w:val="ru-RU"/>
        </w:rPr>
      </w:pPr>
      <w:r w:rsidRPr="004C1CFD">
        <w:rPr>
          <w:lang w:val="ru-RU"/>
        </w:rPr>
        <w:t xml:space="preserve">В системе </w:t>
      </w:r>
      <w:r w:rsidRPr="00ED5CFC">
        <w:t>A</w:t>
      </w:r>
      <w:r w:rsidRPr="004C1CFD">
        <w:rPr>
          <w:lang w:val="ru-RU"/>
        </w:rPr>
        <w:t xml:space="preserve"> таблица </w:t>
      </w:r>
      <w:r w:rsidRPr="00ED5CFC">
        <w:t>PMT</w:t>
      </w:r>
      <w:r w:rsidRPr="004C1CFD">
        <w:rPr>
          <w:lang w:val="ru-RU"/>
        </w:rPr>
        <w:t xml:space="preserve"> каждой программы содержит дескриптор буфера сглаживания, относящейся к данной программе в соответствии с п.</w:t>
      </w:r>
      <w:r w:rsidRPr="00ED5CFC">
        <w:t> </w:t>
      </w:r>
      <w:r w:rsidRPr="004C1CFD">
        <w:rPr>
          <w:lang w:val="ru-RU"/>
        </w:rPr>
        <w:t>2.6.30 стандарта ИСО/МЭК 13818-1. В течение времени непрерывного наличия программы значение элементов дескриптора буфера сглаживания не меняется.</w:t>
      </w:r>
    </w:p>
    <w:p w:rsidR="00DC5F38" w:rsidRPr="004C1CFD" w:rsidRDefault="00DC5F38" w:rsidP="00B769B2">
      <w:pPr>
        <w:rPr>
          <w:lang w:val="ru-RU"/>
        </w:rPr>
      </w:pPr>
      <w:r w:rsidRPr="004C1CFD">
        <w:rPr>
          <w:lang w:val="ru-RU"/>
        </w:rPr>
        <w:t>Поля дескриптора буфера сглаживания удовлетворяют следующим ограничениям:</w:t>
      </w:r>
    </w:p>
    <w:p w:rsidR="00DC5F38" w:rsidRPr="004C1CFD" w:rsidRDefault="00DC5F38" w:rsidP="00E26DC6">
      <w:pPr>
        <w:pStyle w:val="enumlev1"/>
        <w:rPr>
          <w:lang w:val="ru-RU"/>
        </w:rPr>
      </w:pPr>
      <w:r w:rsidRPr="004C1CFD">
        <w:rPr>
          <w:lang w:val="ru-RU"/>
        </w:rPr>
        <w:t>–</w:t>
      </w:r>
      <w:r w:rsidRPr="004C1CFD">
        <w:rPr>
          <w:lang w:val="ru-RU"/>
        </w:rPr>
        <w:tab/>
        <w:t xml:space="preserve">В поле </w:t>
      </w:r>
      <w:r w:rsidRPr="00B769B2">
        <w:t>sb</w:t>
      </w:r>
      <w:r w:rsidRPr="004C1CFD">
        <w:rPr>
          <w:lang w:val="ru-RU"/>
        </w:rPr>
        <w:t>_</w:t>
      </w:r>
      <w:r w:rsidRPr="00B769B2">
        <w:t>leak</w:t>
      </w:r>
      <w:r w:rsidRPr="004C1CFD">
        <w:rPr>
          <w:lang w:val="ru-RU"/>
        </w:rPr>
        <w:t>_</w:t>
      </w:r>
      <w:r w:rsidRPr="00B769B2">
        <w:t>rate</w:t>
      </w:r>
      <w:r w:rsidRPr="004C1CFD">
        <w:rPr>
          <w:lang w:val="ru-RU"/>
        </w:rPr>
        <w:t xml:space="preserve"> допускаются скорости транспортирования вплоть до максимальных, указанных в п.</w:t>
      </w:r>
      <w:r w:rsidRPr="00B769B2">
        <w:t> </w:t>
      </w:r>
      <w:r w:rsidRPr="004C1CFD">
        <w:rPr>
          <w:lang w:val="ru-RU"/>
        </w:rPr>
        <w:t>7.2 Приложения</w:t>
      </w:r>
      <w:r w:rsidRPr="00B769B2">
        <w:t> </w:t>
      </w:r>
      <w:r w:rsidRPr="004C1CFD">
        <w:rPr>
          <w:lang w:val="ru-RU"/>
        </w:rPr>
        <w:t>С, содержащегося в [</w:t>
      </w:r>
      <w:r w:rsidRPr="00B769B2">
        <w:t>ATSC</w:t>
      </w:r>
      <w:r w:rsidRPr="004C1CFD">
        <w:rPr>
          <w:lang w:val="ru-RU"/>
        </w:rPr>
        <w:t>-4].</w:t>
      </w:r>
    </w:p>
    <w:p w:rsidR="00DC5F38" w:rsidRPr="004C1CFD" w:rsidRDefault="00DC5F38" w:rsidP="00041E1D">
      <w:pPr>
        <w:pStyle w:val="enumlev1"/>
        <w:rPr>
          <w:lang w:val="ru-RU"/>
        </w:rPr>
      </w:pPr>
      <w:r w:rsidRPr="004C1CFD">
        <w:rPr>
          <w:lang w:val="ru-RU"/>
        </w:rPr>
        <w:t>–</w:t>
      </w:r>
      <w:r w:rsidRPr="004C1CFD">
        <w:rPr>
          <w:lang w:val="ru-RU"/>
        </w:rPr>
        <w:tab/>
        <w:t xml:space="preserve">Поле </w:t>
      </w:r>
      <w:r w:rsidRPr="00B769B2">
        <w:t>sb</w:t>
      </w:r>
      <w:r w:rsidRPr="004C1CFD">
        <w:rPr>
          <w:lang w:val="ru-RU"/>
        </w:rPr>
        <w:t>_</w:t>
      </w:r>
      <w:r w:rsidRPr="00B769B2">
        <w:t>size</w:t>
      </w:r>
      <w:r w:rsidRPr="004C1CFD">
        <w:rPr>
          <w:lang w:val="ru-RU"/>
        </w:rPr>
        <w:t xml:space="preserve"> имеет значение, не превышающее величины 2048. Размер буфера сглаживания, таким образом, </w:t>
      </w:r>
      <w:r w:rsidR="00E26DC6" w:rsidRPr="00041E1D">
        <w:rPr>
          <w:lang w:val="ru-RU"/>
        </w:rPr>
        <w:t>≤</w:t>
      </w:r>
      <w:r w:rsidR="00041E1D">
        <w:rPr>
          <w:lang w:val="ru-RU"/>
        </w:rPr>
        <w:t> </w:t>
      </w:r>
      <w:r w:rsidRPr="004C1CFD">
        <w:rPr>
          <w:lang w:val="ru-RU"/>
        </w:rPr>
        <w:t>2048</w:t>
      </w:r>
      <w:r w:rsidRPr="00B769B2">
        <w:t> </w:t>
      </w:r>
      <w:r w:rsidRPr="004C1CFD">
        <w:rPr>
          <w:lang w:val="ru-RU"/>
        </w:rPr>
        <w:t>байт.</w:t>
      </w:r>
    </w:p>
    <w:p w:rsidR="00DC5F38" w:rsidRPr="004C1CFD" w:rsidRDefault="00DC5F38" w:rsidP="00B769B2">
      <w:pPr>
        <w:rPr>
          <w:lang w:val="ru-RU"/>
        </w:rPr>
      </w:pPr>
      <w:r w:rsidRPr="004C1CFD">
        <w:rPr>
          <w:lang w:val="ru-RU"/>
        </w:rPr>
        <w:t xml:space="preserve">Включение в РМТ дескриптора буфера сглаживания программы на этапе кодирования и использование этой информации в декодере не является обязательным для услуг, соответствующих системе </w:t>
      </w:r>
      <w:r w:rsidRPr="00ED5CFC">
        <w:t>B</w:t>
      </w:r>
      <w:r w:rsidRPr="004C1CFD">
        <w:rPr>
          <w:lang w:val="ru-RU"/>
        </w:rPr>
        <w:t>.</w:t>
      </w:r>
    </w:p>
    <w:p w:rsidR="00DC5F38" w:rsidRPr="004C1CFD" w:rsidRDefault="00DC5F38" w:rsidP="00B769B2">
      <w:pPr>
        <w:pStyle w:val="Heading5"/>
        <w:rPr>
          <w:lang w:val="ru-RU"/>
        </w:rPr>
      </w:pPr>
      <w:r w:rsidRPr="004C1CFD">
        <w:rPr>
          <w:lang w:val="ru-RU"/>
        </w:rPr>
        <w:t>2.2.7.3.3</w:t>
      </w:r>
      <w:r w:rsidRPr="004C1CFD">
        <w:rPr>
          <w:lang w:val="ru-RU"/>
        </w:rPr>
        <w:tab/>
        <w:t>Значения ярлыка дескриптора</w:t>
      </w:r>
    </w:p>
    <w:p w:rsidR="00DC5F38" w:rsidRPr="004C1CFD" w:rsidRDefault="00DC5F38" w:rsidP="00E26DC6">
      <w:pPr>
        <w:rPr>
          <w:lang w:val="ru-RU"/>
        </w:rPr>
      </w:pPr>
      <w:r w:rsidRPr="004C1CFD">
        <w:rPr>
          <w:lang w:val="ru-RU"/>
        </w:rPr>
        <w:t xml:space="preserve">В таблице 1 показаны значения </w:t>
      </w:r>
      <w:r w:rsidRPr="0027755D">
        <w:rPr>
          <w:lang w:val="en-US"/>
        </w:rPr>
        <w:t>descriptor</w:t>
      </w:r>
      <w:r w:rsidRPr="004C1CFD">
        <w:rPr>
          <w:lang w:val="ru-RU"/>
        </w:rPr>
        <w:t>_</w:t>
      </w:r>
      <w:r w:rsidRPr="0027755D">
        <w:rPr>
          <w:lang w:val="en-US"/>
        </w:rPr>
        <w:t>tag</w:t>
      </w:r>
      <w:r w:rsidRPr="004C1CFD">
        <w:rPr>
          <w:lang w:val="ru-RU"/>
        </w:rPr>
        <w:t xml:space="preserve">, используемые в системе </w:t>
      </w:r>
      <w:r w:rsidRPr="0027755D">
        <w:t>A</w:t>
      </w:r>
      <w:r w:rsidRPr="004C1CFD">
        <w:rPr>
          <w:lang w:val="ru-RU"/>
        </w:rPr>
        <w:t>.</w:t>
      </w:r>
    </w:p>
    <w:p w:rsidR="00DC5F38" w:rsidRPr="004C1CFD" w:rsidRDefault="00B769B2" w:rsidP="00B769B2">
      <w:pPr>
        <w:pStyle w:val="TableNo"/>
        <w:rPr>
          <w:lang w:val="ru-RU"/>
        </w:rPr>
      </w:pPr>
      <w:r w:rsidRPr="004C1CFD">
        <w:rPr>
          <w:lang w:val="ru-RU"/>
        </w:rPr>
        <w:t>ТАБЛИЦА</w:t>
      </w:r>
      <w:r w:rsidR="00DC5F38" w:rsidRPr="004C1CFD">
        <w:rPr>
          <w:lang w:val="ru-RU"/>
        </w:rPr>
        <w:t xml:space="preserve"> 1</w:t>
      </w:r>
    </w:p>
    <w:p w:rsidR="00DC5F38" w:rsidRPr="004C1CFD" w:rsidRDefault="00DC5F38" w:rsidP="00B769B2">
      <w:pPr>
        <w:pStyle w:val="Tabletitle"/>
        <w:rPr>
          <w:lang w:val="ru-RU"/>
        </w:rPr>
      </w:pPr>
      <w:r w:rsidRPr="004C1CFD">
        <w:rPr>
          <w:lang w:val="ru-RU"/>
        </w:rPr>
        <w:t xml:space="preserve">Использование </w:t>
      </w:r>
      <w:r w:rsidRPr="0027755D">
        <w:rPr>
          <w:lang w:val="en-US"/>
        </w:rPr>
        <w:t>descriptor</w:t>
      </w:r>
      <w:r w:rsidRPr="004C1CFD">
        <w:rPr>
          <w:lang w:val="ru-RU"/>
        </w:rPr>
        <w:t>_</w:t>
      </w:r>
      <w:r w:rsidRPr="0027755D">
        <w:rPr>
          <w:lang w:val="en-US"/>
        </w:rPr>
        <w:t>tag</w:t>
      </w:r>
      <w:r w:rsidRPr="004C1CFD">
        <w:rPr>
          <w:lang w:val="ru-RU"/>
        </w:rPr>
        <w:t xml:space="preserve"> в системе </w:t>
      </w:r>
      <w:r w:rsidRPr="0027755D">
        <w: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2468"/>
        <w:gridCol w:w="7341"/>
      </w:tblGrid>
      <w:tr w:rsidR="00DC5F38" w:rsidRPr="0027755D" w:rsidTr="00041E1D">
        <w:trPr>
          <w:jc w:val="center"/>
        </w:trPr>
        <w:tc>
          <w:tcPr>
            <w:tcW w:w="1258" w:type="pct"/>
            <w:tcBorders>
              <w:bottom w:val="single" w:sz="4" w:space="0" w:color="auto"/>
            </w:tcBorders>
          </w:tcPr>
          <w:p w:rsidR="00DC5F38" w:rsidRPr="006E018F" w:rsidRDefault="00DC5F38" w:rsidP="00A54C9D">
            <w:pPr>
              <w:pStyle w:val="Tablehead"/>
            </w:pPr>
            <w:r w:rsidRPr="006E018F">
              <w:rPr>
                <w:lang w:val="en-US"/>
              </w:rPr>
              <w:t>Descriptor</w:t>
            </w:r>
            <w:r w:rsidRPr="006E018F">
              <w:t>_</w:t>
            </w:r>
            <w:r w:rsidRPr="006E018F">
              <w:rPr>
                <w:lang w:val="en-US"/>
              </w:rPr>
              <w:t>tag</w:t>
            </w:r>
          </w:p>
        </w:tc>
        <w:tc>
          <w:tcPr>
            <w:tcW w:w="3742" w:type="pct"/>
            <w:tcBorders>
              <w:bottom w:val="single" w:sz="4" w:space="0" w:color="auto"/>
            </w:tcBorders>
          </w:tcPr>
          <w:p w:rsidR="00DC5F38" w:rsidRPr="005C53C5" w:rsidRDefault="00DC5F38" w:rsidP="00A54C9D">
            <w:pPr>
              <w:pStyle w:val="Tablehead"/>
            </w:pPr>
            <w:r w:rsidRPr="005C53C5">
              <w:t>Использование</w:t>
            </w:r>
          </w:p>
        </w:tc>
      </w:tr>
      <w:tr w:rsidR="00DC5F38" w:rsidRPr="00874D61" w:rsidTr="00041E1D">
        <w:trPr>
          <w:jc w:val="center"/>
        </w:trPr>
        <w:tc>
          <w:tcPr>
            <w:tcW w:w="1258" w:type="pct"/>
            <w:tcBorders>
              <w:bottom w:val="nil"/>
            </w:tcBorders>
          </w:tcPr>
          <w:p w:rsidR="00DC5F38" w:rsidRPr="00ED5CFC" w:rsidRDefault="00DC5F38" w:rsidP="00A54C9D">
            <w:pPr>
              <w:pStyle w:val="Tabletext"/>
              <w:jc w:val="left"/>
            </w:pPr>
            <w:r w:rsidRPr="00ED5CFC">
              <w:t>0x00−0x3F</w:t>
            </w:r>
          </w:p>
        </w:tc>
        <w:tc>
          <w:tcPr>
            <w:tcW w:w="3742" w:type="pct"/>
            <w:tcBorders>
              <w:bottom w:val="nil"/>
            </w:tcBorders>
          </w:tcPr>
          <w:p w:rsidR="00DC5F38" w:rsidRPr="004C1CFD" w:rsidRDefault="00DC5F38" w:rsidP="00A54C9D">
            <w:pPr>
              <w:pStyle w:val="Tabletext"/>
              <w:jc w:val="left"/>
              <w:rPr>
                <w:lang w:val="ru-RU"/>
              </w:rPr>
            </w:pPr>
            <w:r w:rsidRPr="004C1CFD">
              <w:rPr>
                <w:lang w:val="ru-RU"/>
              </w:rPr>
              <w:t>Используется или зарезервирован в стандарте ИСО/МЭК 13818-1</w:t>
            </w:r>
          </w:p>
        </w:tc>
      </w:tr>
      <w:tr w:rsidR="00DC5F38" w:rsidRPr="00874D61" w:rsidTr="00041E1D">
        <w:trPr>
          <w:jc w:val="center"/>
        </w:trPr>
        <w:tc>
          <w:tcPr>
            <w:tcW w:w="1258" w:type="pct"/>
            <w:tcBorders>
              <w:top w:val="nil"/>
              <w:bottom w:val="nil"/>
            </w:tcBorders>
          </w:tcPr>
          <w:p w:rsidR="00DC5F38" w:rsidRPr="00ED5CFC" w:rsidRDefault="00DC5F38" w:rsidP="00A54C9D">
            <w:pPr>
              <w:pStyle w:val="Tabletext"/>
              <w:jc w:val="left"/>
            </w:pPr>
            <w:r w:rsidRPr="00ED5CFC">
              <w:t>0x40−0x7F</w:t>
            </w:r>
          </w:p>
        </w:tc>
        <w:tc>
          <w:tcPr>
            <w:tcW w:w="3742" w:type="pct"/>
            <w:tcBorders>
              <w:top w:val="nil"/>
              <w:bottom w:val="nil"/>
            </w:tcBorders>
          </w:tcPr>
          <w:p w:rsidR="00DC5F38" w:rsidRPr="004C1CFD" w:rsidRDefault="00DC5F38" w:rsidP="00A54C9D">
            <w:pPr>
              <w:pStyle w:val="Tabletext"/>
              <w:jc w:val="left"/>
              <w:rPr>
                <w:lang w:val="ru-RU"/>
              </w:rPr>
            </w:pPr>
            <w:r w:rsidRPr="004C1CFD">
              <w:rPr>
                <w:lang w:val="ru-RU"/>
              </w:rPr>
              <w:t xml:space="preserve">Зарезервирован для согласования с системой </w:t>
            </w:r>
            <w:r w:rsidRPr="005C53C5">
              <w:t>B</w:t>
            </w:r>
            <w:r w:rsidRPr="004C1CFD">
              <w:rPr>
                <w:lang w:val="ru-RU"/>
              </w:rPr>
              <w:t xml:space="preserve"> [</w:t>
            </w:r>
            <w:r w:rsidR="000A3593" w:rsidRPr="004C1CFD">
              <w:rPr>
                <w:lang w:val="ru-RU"/>
              </w:rPr>
              <w:t>ЕТСИ</w:t>
            </w:r>
            <w:r w:rsidRPr="004C1CFD">
              <w:rPr>
                <w:lang w:val="ru-RU" w:eastAsia="ja-JP"/>
              </w:rPr>
              <w:t>-4</w:t>
            </w:r>
            <w:r w:rsidRPr="004C1CFD">
              <w:rPr>
                <w:lang w:val="ru-RU"/>
              </w:rPr>
              <w:t>]</w:t>
            </w:r>
          </w:p>
        </w:tc>
      </w:tr>
      <w:tr w:rsidR="00DC5F38" w:rsidRPr="00874D61" w:rsidTr="00041E1D">
        <w:trPr>
          <w:jc w:val="center"/>
        </w:trPr>
        <w:tc>
          <w:tcPr>
            <w:tcW w:w="1258" w:type="pct"/>
            <w:tcBorders>
              <w:top w:val="nil"/>
              <w:bottom w:val="nil"/>
            </w:tcBorders>
          </w:tcPr>
          <w:p w:rsidR="00DC5F38" w:rsidRPr="00ED5CFC" w:rsidRDefault="00DC5F38" w:rsidP="00A54C9D">
            <w:pPr>
              <w:pStyle w:val="Tabletext"/>
              <w:jc w:val="left"/>
              <w:rPr>
                <w:lang w:val="fr-CA"/>
              </w:rPr>
            </w:pPr>
            <w:r w:rsidRPr="00ED5CFC">
              <w:rPr>
                <w:lang w:val="fr-CA"/>
              </w:rPr>
              <w:t>0x80</w:t>
            </w:r>
            <w:r w:rsidRPr="00ED5CFC">
              <w:t>−</w:t>
            </w:r>
            <w:r w:rsidRPr="00ED5CFC">
              <w:rPr>
                <w:lang w:val="fr-CA"/>
              </w:rPr>
              <w:t>0x</w:t>
            </w:r>
            <w:r w:rsidRPr="00ED5CFC">
              <w:t>В</w:t>
            </w:r>
            <w:r w:rsidRPr="00ED5CFC">
              <w:rPr>
                <w:lang w:val="fr-CA"/>
              </w:rPr>
              <w:t>F</w:t>
            </w:r>
          </w:p>
        </w:tc>
        <w:tc>
          <w:tcPr>
            <w:tcW w:w="3742" w:type="pct"/>
            <w:tcBorders>
              <w:top w:val="nil"/>
              <w:bottom w:val="nil"/>
            </w:tcBorders>
          </w:tcPr>
          <w:p w:rsidR="00DC5F38" w:rsidRPr="004C1CFD" w:rsidRDefault="00DC5F38" w:rsidP="00A54C9D">
            <w:pPr>
              <w:pStyle w:val="Tabletext"/>
              <w:jc w:val="left"/>
              <w:rPr>
                <w:lang w:val="ru-RU"/>
              </w:rPr>
            </w:pPr>
            <w:r w:rsidRPr="004C1CFD">
              <w:rPr>
                <w:lang w:val="ru-RU"/>
              </w:rPr>
              <w:t>Используется системой А или зарезервирован в ней [</w:t>
            </w:r>
            <w:r w:rsidRPr="001F36C4">
              <w:rPr>
                <w:lang w:val="en-US"/>
              </w:rPr>
              <w:t>ATSC</w:t>
            </w:r>
            <w:r w:rsidRPr="004C1CFD">
              <w:rPr>
                <w:lang w:val="ru-RU"/>
              </w:rPr>
              <w:t>-4]</w:t>
            </w:r>
          </w:p>
        </w:tc>
      </w:tr>
      <w:tr w:rsidR="00DC5F38" w:rsidRPr="0027755D" w:rsidTr="00041E1D">
        <w:trPr>
          <w:jc w:val="center"/>
        </w:trPr>
        <w:tc>
          <w:tcPr>
            <w:tcW w:w="1258" w:type="pct"/>
            <w:tcBorders>
              <w:top w:val="nil"/>
              <w:bottom w:val="nil"/>
            </w:tcBorders>
          </w:tcPr>
          <w:p w:rsidR="00DC5F38" w:rsidRPr="00ED5CFC" w:rsidRDefault="00DC5F38" w:rsidP="00A54C9D">
            <w:pPr>
              <w:pStyle w:val="Tabletext"/>
              <w:jc w:val="left"/>
            </w:pPr>
            <w:r w:rsidRPr="00ED5CFC">
              <w:t>0xС0−0xFE</w:t>
            </w:r>
          </w:p>
        </w:tc>
        <w:tc>
          <w:tcPr>
            <w:tcW w:w="3742" w:type="pct"/>
            <w:tcBorders>
              <w:top w:val="nil"/>
              <w:bottom w:val="nil"/>
            </w:tcBorders>
          </w:tcPr>
          <w:p w:rsidR="00DC5F38" w:rsidRPr="005C53C5" w:rsidRDefault="00DC5F38" w:rsidP="00A54C9D">
            <w:pPr>
              <w:pStyle w:val="Tabletext"/>
              <w:jc w:val="left"/>
            </w:pPr>
            <w:r w:rsidRPr="005C53C5">
              <w:t>Определяется пользователем</w:t>
            </w:r>
          </w:p>
        </w:tc>
      </w:tr>
      <w:tr w:rsidR="00DC5F38" w:rsidRPr="00874D61" w:rsidTr="00041E1D">
        <w:trPr>
          <w:jc w:val="center"/>
        </w:trPr>
        <w:tc>
          <w:tcPr>
            <w:tcW w:w="1258" w:type="pct"/>
            <w:tcBorders>
              <w:top w:val="nil"/>
            </w:tcBorders>
          </w:tcPr>
          <w:p w:rsidR="00DC5F38" w:rsidRPr="00ED5CFC" w:rsidRDefault="00DC5F38" w:rsidP="00A54C9D">
            <w:pPr>
              <w:pStyle w:val="Tabletext"/>
              <w:jc w:val="left"/>
            </w:pPr>
            <w:r w:rsidRPr="00ED5CFC">
              <w:t>0xFF</w:t>
            </w:r>
          </w:p>
        </w:tc>
        <w:tc>
          <w:tcPr>
            <w:tcW w:w="3742" w:type="pct"/>
            <w:tcBorders>
              <w:top w:val="nil"/>
            </w:tcBorders>
          </w:tcPr>
          <w:p w:rsidR="00DC5F38" w:rsidRPr="004C1CFD" w:rsidRDefault="00DC5F38" w:rsidP="00A54C9D">
            <w:pPr>
              <w:pStyle w:val="Tabletext"/>
              <w:jc w:val="left"/>
              <w:rPr>
                <w:lang w:val="ru-RU"/>
              </w:rPr>
            </w:pPr>
            <w:r w:rsidRPr="004C1CFD">
              <w:rPr>
                <w:lang w:val="ru-RU"/>
              </w:rPr>
              <w:t>Определяется пользователем в соответствии со стандартом ИСО/МЭК</w:t>
            </w:r>
            <w:r>
              <w:t> </w:t>
            </w:r>
            <w:r w:rsidRPr="004C1CFD">
              <w:rPr>
                <w:lang w:val="ru-RU"/>
              </w:rPr>
              <w:t>13818-1</w:t>
            </w:r>
          </w:p>
        </w:tc>
      </w:tr>
    </w:tbl>
    <w:p w:rsidR="00DC5F38" w:rsidRPr="00A54C9D" w:rsidRDefault="00DC5F38" w:rsidP="00A54C9D">
      <w:pPr>
        <w:rPr>
          <w:lang w:val="ru-RU"/>
        </w:rPr>
      </w:pPr>
      <w:r w:rsidRPr="00A54C9D">
        <w:rPr>
          <w:lang w:val="ru-RU"/>
        </w:rPr>
        <w:t xml:space="preserve">В таблице 2 показаны значения </w:t>
      </w:r>
      <w:r w:rsidRPr="0027755D">
        <w:rPr>
          <w:lang w:val="en-US"/>
        </w:rPr>
        <w:t>descriptor</w:t>
      </w:r>
      <w:r w:rsidRPr="00A54C9D">
        <w:rPr>
          <w:lang w:val="ru-RU"/>
        </w:rPr>
        <w:t>_</w:t>
      </w:r>
      <w:r w:rsidRPr="0027755D">
        <w:rPr>
          <w:lang w:val="en-US"/>
        </w:rPr>
        <w:t>tag</w:t>
      </w:r>
      <w:r w:rsidRPr="00A54C9D">
        <w:rPr>
          <w:lang w:val="ru-RU"/>
        </w:rPr>
        <w:t xml:space="preserve">, используемые в системе </w:t>
      </w:r>
      <w:r w:rsidRPr="0027755D">
        <w:t>B</w:t>
      </w:r>
      <w:r w:rsidRPr="00A54C9D">
        <w:rPr>
          <w:lang w:val="ru-RU"/>
        </w:rPr>
        <w:t>.</w:t>
      </w:r>
    </w:p>
    <w:p w:rsidR="00FA134D" w:rsidRPr="00EC7416" w:rsidRDefault="00FA134D">
      <w:pPr>
        <w:tabs>
          <w:tab w:val="clear" w:pos="794"/>
          <w:tab w:val="clear" w:pos="1191"/>
          <w:tab w:val="clear" w:pos="1588"/>
          <w:tab w:val="clear" w:pos="1985"/>
        </w:tabs>
        <w:overflowPunct/>
        <w:autoSpaceDE/>
        <w:autoSpaceDN/>
        <w:adjustRightInd/>
        <w:spacing w:before="0"/>
        <w:jc w:val="left"/>
        <w:textAlignment w:val="auto"/>
        <w:rPr>
          <w:lang w:val="ru-RU"/>
        </w:rPr>
      </w:pPr>
      <w:r w:rsidRPr="00EC7416">
        <w:rPr>
          <w:lang w:val="ru-RU"/>
        </w:rPr>
        <w:br w:type="page"/>
      </w:r>
    </w:p>
    <w:p w:rsidR="00DC5F38" w:rsidRPr="00EC7416" w:rsidRDefault="00A54C9D" w:rsidP="00A54C9D">
      <w:pPr>
        <w:pStyle w:val="TableNo"/>
        <w:rPr>
          <w:lang w:val="ru-RU"/>
        </w:rPr>
      </w:pPr>
      <w:r w:rsidRPr="00EC7416">
        <w:rPr>
          <w:lang w:val="ru-RU"/>
        </w:rPr>
        <w:lastRenderedPageBreak/>
        <w:t xml:space="preserve">ТАБЛИЦА </w:t>
      </w:r>
      <w:r w:rsidR="00DC5F38" w:rsidRPr="00EC7416">
        <w:rPr>
          <w:lang w:val="ru-RU"/>
        </w:rPr>
        <w:t>2</w:t>
      </w:r>
    </w:p>
    <w:p w:rsidR="00DC5F38" w:rsidRPr="004C1CFD" w:rsidRDefault="00DC5F38" w:rsidP="00A54C9D">
      <w:pPr>
        <w:pStyle w:val="Tabletitle"/>
        <w:rPr>
          <w:lang w:val="ru-RU"/>
        </w:rPr>
      </w:pPr>
      <w:r w:rsidRPr="004C1CFD">
        <w:rPr>
          <w:lang w:val="ru-RU"/>
        </w:rPr>
        <w:t xml:space="preserve">Использование </w:t>
      </w:r>
      <w:r w:rsidRPr="0027755D">
        <w:rPr>
          <w:lang w:val="en-US"/>
        </w:rPr>
        <w:t>descriptor</w:t>
      </w:r>
      <w:r w:rsidRPr="004C1CFD">
        <w:rPr>
          <w:lang w:val="ru-RU"/>
        </w:rPr>
        <w:t>_</w:t>
      </w:r>
      <w:r w:rsidRPr="0027755D">
        <w:rPr>
          <w:lang w:val="en-US"/>
        </w:rPr>
        <w:t>tag</w:t>
      </w:r>
      <w:r w:rsidRPr="004C1CFD">
        <w:rPr>
          <w:lang w:val="ru-RU"/>
        </w:rPr>
        <w:t xml:space="preserve"> в системе 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2183"/>
        <w:gridCol w:w="7626"/>
      </w:tblGrid>
      <w:tr w:rsidR="00DC5F38" w:rsidRPr="00F94ACA" w:rsidTr="00041E1D">
        <w:tc>
          <w:tcPr>
            <w:tcW w:w="1113" w:type="pct"/>
            <w:tcBorders>
              <w:top w:val="single" w:sz="4" w:space="0" w:color="auto"/>
              <w:left w:val="single" w:sz="4" w:space="0" w:color="auto"/>
              <w:bottom w:val="single" w:sz="4" w:space="0" w:color="auto"/>
              <w:right w:val="single" w:sz="4" w:space="0" w:color="auto"/>
            </w:tcBorders>
          </w:tcPr>
          <w:p w:rsidR="00DC5F38" w:rsidRPr="006E018F" w:rsidRDefault="00E26DC6" w:rsidP="00A54C9D">
            <w:pPr>
              <w:pStyle w:val="Tablehead"/>
            </w:pPr>
            <w:r w:rsidRPr="006E018F">
              <w:rPr>
                <w:lang w:val="en-US"/>
              </w:rPr>
              <w:t>Descriptor</w:t>
            </w:r>
            <w:r w:rsidR="00DC5F38" w:rsidRPr="006E018F">
              <w:t>_</w:t>
            </w:r>
            <w:r w:rsidR="00DC5F38" w:rsidRPr="006E018F">
              <w:rPr>
                <w:lang w:val="en-US"/>
              </w:rPr>
              <w:t>tag</w:t>
            </w:r>
          </w:p>
        </w:tc>
        <w:tc>
          <w:tcPr>
            <w:tcW w:w="3887" w:type="pct"/>
            <w:tcBorders>
              <w:top w:val="single" w:sz="4" w:space="0" w:color="auto"/>
              <w:left w:val="single" w:sz="4" w:space="0" w:color="auto"/>
              <w:bottom w:val="single" w:sz="4" w:space="0" w:color="auto"/>
              <w:right w:val="single" w:sz="4" w:space="0" w:color="auto"/>
            </w:tcBorders>
          </w:tcPr>
          <w:p w:rsidR="00DC5F38" w:rsidRPr="006E018F" w:rsidRDefault="00DC5F38" w:rsidP="00A54C9D">
            <w:pPr>
              <w:pStyle w:val="Tablehead"/>
            </w:pPr>
            <w:r w:rsidRPr="006E018F">
              <w:t>Использование</w:t>
            </w:r>
          </w:p>
        </w:tc>
      </w:tr>
      <w:tr w:rsidR="00DC5F38" w:rsidRPr="00874D61" w:rsidTr="00041E1D">
        <w:tc>
          <w:tcPr>
            <w:tcW w:w="1113" w:type="pct"/>
            <w:tcBorders>
              <w:top w:val="single" w:sz="4" w:space="0" w:color="auto"/>
              <w:left w:val="single" w:sz="6" w:space="0" w:color="auto"/>
              <w:bottom w:val="nil"/>
              <w:right w:val="single" w:sz="6" w:space="0" w:color="auto"/>
            </w:tcBorders>
          </w:tcPr>
          <w:p w:rsidR="00DC5F38" w:rsidRPr="00F94ACA" w:rsidRDefault="00DC5F38" w:rsidP="00A54C9D">
            <w:pPr>
              <w:pStyle w:val="Tabletext"/>
            </w:pPr>
            <w:r w:rsidRPr="00F94ACA">
              <w:t>0x00−0x3</w:t>
            </w:r>
            <w:r w:rsidRPr="00F94ACA">
              <w:rPr>
                <w:lang w:val="en-US"/>
              </w:rPr>
              <w:t>F</w:t>
            </w:r>
          </w:p>
        </w:tc>
        <w:tc>
          <w:tcPr>
            <w:tcW w:w="3887" w:type="pct"/>
            <w:tcBorders>
              <w:top w:val="single" w:sz="4" w:space="0" w:color="auto"/>
              <w:left w:val="single" w:sz="6" w:space="0" w:color="auto"/>
              <w:bottom w:val="nil"/>
              <w:right w:val="single" w:sz="6" w:space="0" w:color="auto"/>
            </w:tcBorders>
          </w:tcPr>
          <w:p w:rsidR="00DC5F38" w:rsidRPr="004C1CFD" w:rsidRDefault="00DC5F38" w:rsidP="00A54C9D">
            <w:pPr>
              <w:pStyle w:val="Tabletext"/>
              <w:rPr>
                <w:lang w:val="ru-RU"/>
              </w:rPr>
            </w:pPr>
            <w:r w:rsidRPr="004C1CFD">
              <w:rPr>
                <w:lang w:val="ru-RU"/>
              </w:rPr>
              <w:t>Используется или зарезервирован стандартом ИСО/МЭК 13818-1</w:t>
            </w:r>
          </w:p>
        </w:tc>
      </w:tr>
      <w:tr w:rsidR="00DC5F38" w:rsidRPr="00874D61" w:rsidTr="00041E1D">
        <w:tc>
          <w:tcPr>
            <w:tcW w:w="1113" w:type="pct"/>
            <w:tcBorders>
              <w:top w:val="nil"/>
              <w:left w:val="single" w:sz="6" w:space="0" w:color="auto"/>
              <w:bottom w:val="nil"/>
              <w:right w:val="single" w:sz="6" w:space="0" w:color="auto"/>
            </w:tcBorders>
          </w:tcPr>
          <w:p w:rsidR="00DC5F38" w:rsidRPr="00F94ACA" w:rsidRDefault="00DC5F38" w:rsidP="00A54C9D">
            <w:pPr>
              <w:pStyle w:val="Tabletext"/>
            </w:pPr>
            <w:r w:rsidRPr="00F94ACA">
              <w:t>0x40−0x7</w:t>
            </w:r>
            <w:r w:rsidRPr="00F94ACA">
              <w:rPr>
                <w:lang w:val="en-US"/>
              </w:rPr>
              <w:t>F</w:t>
            </w:r>
          </w:p>
        </w:tc>
        <w:tc>
          <w:tcPr>
            <w:tcW w:w="3887" w:type="pct"/>
            <w:tcBorders>
              <w:top w:val="nil"/>
              <w:left w:val="single" w:sz="6" w:space="0" w:color="auto"/>
              <w:bottom w:val="nil"/>
              <w:right w:val="single" w:sz="6" w:space="0" w:color="auto"/>
            </w:tcBorders>
          </w:tcPr>
          <w:p w:rsidR="00DC5F38" w:rsidRPr="004C1CFD" w:rsidRDefault="00DC5F38" w:rsidP="000A3593">
            <w:pPr>
              <w:pStyle w:val="Tabletext"/>
              <w:rPr>
                <w:lang w:val="ru-RU"/>
              </w:rPr>
            </w:pPr>
            <w:r w:rsidRPr="004C1CFD">
              <w:rPr>
                <w:lang w:val="ru-RU"/>
              </w:rPr>
              <w:t>Используется или зарезервирован для будущего использования системой В [</w:t>
            </w:r>
            <w:r w:rsidR="000A3593" w:rsidRPr="004C1CFD">
              <w:rPr>
                <w:lang w:val="ru-RU"/>
              </w:rPr>
              <w:t>ЕТСИ</w:t>
            </w:r>
            <w:r w:rsidR="000A3593">
              <w:rPr>
                <w:lang w:val="ru-RU"/>
              </w:rPr>
              <w:t>-</w:t>
            </w:r>
            <w:r w:rsidRPr="004C1CFD">
              <w:rPr>
                <w:lang w:val="ru-RU" w:eastAsia="ja-JP"/>
              </w:rPr>
              <w:t>4</w:t>
            </w:r>
            <w:r w:rsidRPr="004C1CFD">
              <w:rPr>
                <w:lang w:val="ru-RU"/>
              </w:rPr>
              <w:t>]</w:t>
            </w:r>
          </w:p>
        </w:tc>
      </w:tr>
      <w:tr w:rsidR="00DC5F38" w:rsidRPr="00F94ACA" w:rsidTr="00041E1D">
        <w:tc>
          <w:tcPr>
            <w:tcW w:w="1113" w:type="pct"/>
            <w:tcBorders>
              <w:top w:val="nil"/>
              <w:left w:val="single" w:sz="6" w:space="0" w:color="auto"/>
              <w:bottom w:val="nil"/>
              <w:right w:val="single" w:sz="6" w:space="0" w:color="auto"/>
            </w:tcBorders>
          </w:tcPr>
          <w:p w:rsidR="00DC5F38" w:rsidRPr="00F94ACA" w:rsidRDefault="00DC5F38" w:rsidP="00A54C9D">
            <w:pPr>
              <w:pStyle w:val="Tabletext"/>
              <w:rPr>
                <w:lang w:val="fr-CA"/>
              </w:rPr>
            </w:pPr>
            <w:r w:rsidRPr="00F94ACA">
              <w:rPr>
                <w:lang w:val="fr-CA"/>
              </w:rPr>
              <w:t>0x80</w:t>
            </w:r>
            <w:r w:rsidRPr="00F94ACA">
              <w:t>−</w:t>
            </w:r>
            <w:r w:rsidRPr="00F94ACA">
              <w:rPr>
                <w:lang w:val="fr-CA"/>
              </w:rPr>
              <w:t>0xFE</w:t>
            </w:r>
          </w:p>
        </w:tc>
        <w:tc>
          <w:tcPr>
            <w:tcW w:w="3887" w:type="pct"/>
            <w:tcBorders>
              <w:top w:val="nil"/>
              <w:left w:val="single" w:sz="6" w:space="0" w:color="auto"/>
              <w:bottom w:val="nil"/>
              <w:right w:val="single" w:sz="6" w:space="0" w:color="auto"/>
            </w:tcBorders>
          </w:tcPr>
          <w:p w:rsidR="00DC5F38" w:rsidRPr="00F94ACA" w:rsidRDefault="00DC5F38" w:rsidP="00A54C9D">
            <w:pPr>
              <w:pStyle w:val="Tabletext"/>
            </w:pPr>
            <w:r w:rsidRPr="00F94ACA">
              <w:t>Определяется пользователем</w:t>
            </w:r>
            <w:r w:rsidRPr="00A54C9D">
              <w:rPr>
                <w:vertAlign w:val="superscript"/>
              </w:rPr>
              <w:t>(1)</w:t>
            </w:r>
          </w:p>
        </w:tc>
      </w:tr>
      <w:tr w:rsidR="00DC5F38" w:rsidRPr="00874D61" w:rsidTr="00041E1D">
        <w:tc>
          <w:tcPr>
            <w:tcW w:w="1113" w:type="pct"/>
            <w:tcBorders>
              <w:top w:val="nil"/>
              <w:left w:val="single" w:sz="6" w:space="0" w:color="auto"/>
              <w:bottom w:val="single" w:sz="4" w:space="0" w:color="auto"/>
              <w:right w:val="single" w:sz="6" w:space="0" w:color="auto"/>
            </w:tcBorders>
          </w:tcPr>
          <w:p w:rsidR="00DC5F38" w:rsidRPr="00F94ACA" w:rsidRDefault="00DC5F38" w:rsidP="00A54C9D">
            <w:pPr>
              <w:pStyle w:val="Tabletext"/>
            </w:pPr>
            <w:r w:rsidRPr="00F94ACA">
              <w:t>0xFF</w:t>
            </w:r>
          </w:p>
        </w:tc>
        <w:tc>
          <w:tcPr>
            <w:tcW w:w="3887" w:type="pct"/>
            <w:tcBorders>
              <w:top w:val="nil"/>
              <w:left w:val="single" w:sz="6" w:space="0" w:color="auto"/>
              <w:bottom w:val="single" w:sz="4" w:space="0" w:color="auto"/>
              <w:right w:val="single" w:sz="6" w:space="0" w:color="auto"/>
            </w:tcBorders>
          </w:tcPr>
          <w:p w:rsidR="00DC5F38" w:rsidRPr="004C1CFD" w:rsidRDefault="00DC5F38" w:rsidP="00A54C9D">
            <w:pPr>
              <w:pStyle w:val="Tabletext"/>
              <w:rPr>
                <w:lang w:val="ru-RU"/>
              </w:rPr>
            </w:pPr>
            <w:r w:rsidRPr="004C1CFD">
              <w:rPr>
                <w:lang w:val="ru-RU"/>
              </w:rPr>
              <w:t>Определяется пользователем в соответствии со стандартом ИСО/МЭК 13818-1</w:t>
            </w:r>
          </w:p>
        </w:tc>
      </w:tr>
      <w:tr w:rsidR="00DC5F38" w:rsidRPr="00874D61" w:rsidTr="00041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nil"/>
              <w:left w:val="nil"/>
              <w:bottom w:val="nil"/>
              <w:right w:val="nil"/>
            </w:tcBorders>
          </w:tcPr>
          <w:p w:rsidR="00DC5F38" w:rsidRPr="00A54C9D" w:rsidRDefault="00DC5F38" w:rsidP="00384A38">
            <w:pPr>
              <w:pStyle w:val="Tablelegend"/>
              <w:ind w:right="0" w:hanging="284"/>
              <w:rPr>
                <w:lang w:val="ru-RU"/>
              </w:rPr>
            </w:pPr>
            <w:r w:rsidRPr="00A54C9D">
              <w:rPr>
                <w:vertAlign w:val="superscript"/>
                <w:lang w:val="ru-RU"/>
              </w:rPr>
              <w:t>(1)</w:t>
            </w:r>
            <w:r w:rsidRPr="00A54C9D">
              <w:rPr>
                <w:vertAlign w:val="superscript"/>
                <w:lang w:val="ru-RU"/>
              </w:rPr>
              <w:tab/>
            </w:r>
            <w:r w:rsidRPr="00A54C9D">
              <w:rPr>
                <w:lang w:val="ru-RU"/>
              </w:rPr>
              <w:t>Для взаимодействия с системой</w:t>
            </w:r>
            <w:proofErr w:type="gramStart"/>
            <w:r w:rsidRPr="00A54C9D">
              <w:rPr>
                <w:lang w:val="ru-RU"/>
              </w:rPr>
              <w:t xml:space="preserve"> А</w:t>
            </w:r>
            <w:proofErr w:type="gramEnd"/>
            <w:r w:rsidRPr="00A54C9D">
              <w:rPr>
                <w:lang w:val="ru-RU"/>
              </w:rPr>
              <w:t xml:space="preserve"> значения </w:t>
            </w:r>
            <w:r w:rsidR="00465CAF" w:rsidRPr="00A54C9D">
              <w:rPr>
                <w:lang w:val="ru-RU"/>
              </w:rPr>
              <w:t xml:space="preserve">descriptor_tag </w:t>
            </w:r>
            <w:r w:rsidRPr="00A54C9D">
              <w:rPr>
                <w:lang w:val="ru-RU"/>
              </w:rPr>
              <w:t>с 0</w:t>
            </w:r>
            <w:r w:rsidRPr="00A54C9D">
              <w:t>x</w:t>
            </w:r>
            <w:r w:rsidRPr="00A54C9D">
              <w:rPr>
                <w:lang w:val="ru-RU"/>
              </w:rPr>
              <w:t>80 до 0</w:t>
            </w:r>
            <w:r w:rsidRPr="00A54C9D">
              <w:t>xAF</w:t>
            </w:r>
            <w:r w:rsidRPr="00A54C9D">
              <w:rPr>
                <w:lang w:val="ru-RU"/>
              </w:rPr>
              <w:t xml:space="preserve"> не следует использовать в </w:t>
            </w:r>
            <w:r w:rsidRPr="00A54C9D">
              <w:t>PMT</w:t>
            </w:r>
            <w:r w:rsidRPr="00A54C9D">
              <w:rPr>
                <w:lang w:val="ru-RU"/>
              </w:rPr>
              <w:t>.</w:t>
            </w:r>
          </w:p>
        </w:tc>
      </w:tr>
    </w:tbl>
    <w:p w:rsidR="00DC5F38" w:rsidRPr="004C1CFD" w:rsidRDefault="00DC5F38" w:rsidP="00A54C9D">
      <w:pPr>
        <w:rPr>
          <w:lang w:val="ru-RU"/>
        </w:rPr>
      </w:pPr>
      <w:r w:rsidRPr="004C1CFD">
        <w:rPr>
          <w:lang w:val="ru-RU"/>
        </w:rPr>
        <w:t xml:space="preserve">В таблице 3 показаны значения </w:t>
      </w:r>
      <w:r w:rsidRPr="0027755D">
        <w:rPr>
          <w:lang w:val="en-US"/>
        </w:rPr>
        <w:t>descriptor</w:t>
      </w:r>
      <w:r w:rsidRPr="004C1CFD">
        <w:rPr>
          <w:lang w:val="ru-RU"/>
        </w:rPr>
        <w:t>_</w:t>
      </w:r>
      <w:r w:rsidRPr="0027755D">
        <w:rPr>
          <w:lang w:val="en-US"/>
        </w:rPr>
        <w:t>tag</w:t>
      </w:r>
      <w:r w:rsidRPr="004C1CFD">
        <w:rPr>
          <w:lang w:val="ru-RU"/>
        </w:rPr>
        <w:t xml:space="preserve">, используемые в системе </w:t>
      </w:r>
      <w:r w:rsidRPr="0027755D">
        <w:rPr>
          <w:lang w:val="en-US"/>
        </w:rPr>
        <w:t>C</w:t>
      </w:r>
      <w:r w:rsidRPr="004C1CFD">
        <w:rPr>
          <w:lang w:val="ru-RU"/>
        </w:rPr>
        <w:t>.</w:t>
      </w:r>
    </w:p>
    <w:p w:rsidR="00DC5F38" w:rsidRPr="00EC7416" w:rsidRDefault="00A54C9D" w:rsidP="00A54C9D">
      <w:pPr>
        <w:pStyle w:val="TableNo"/>
        <w:rPr>
          <w:lang w:val="ru-RU"/>
        </w:rPr>
      </w:pPr>
      <w:r w:rsidRPr="00EC7416">
        <w:rPr>
          <w:lang w:val="ru-RU"/>
        </w:rPr>
        <w:t>ТАБЛИЦА</w:t>
      </w:r>
      <w:r w:rsidR="00DC5F38" w:rsidRPr="00EC7416">
        <w:rPr>
          <w:lang w:val="ru-RU"/>
        </w:rPr>
        <w:t xml:space="preserve"> 3</w:t>
      </w:r>
    </w:p>
    <w:p w:rsidR="00DC5F38" w:rsidRPr="004C1CFD" w:rsidRDefault="00DC5F38" w:rsidP="00A54C9D">
      <w:pPr>
        <w:pStyle w:val="Tabletitle"/>
        <w:rPr>
          <w:lang w:val="ru-RU"/>
        </w:rPr>
      </w:pPr>
      <w:r w:rsidRPr="004C1CFD">
        <w:rPr>
          <w:lang w:val="ru-RU"/>
        </w:rPr>
        <w:t xml:space="preserve">Использование </w:t>
      </w:r>
      <w:r w:rsidRPr="0027755D">
        <w:rPr>
          <w:lang w:val="en-US"/>
        </w:rPr>
        <w:t>descriptor</w:t>
      </w:r>
      <w:r w:rsidRPr="004C1CFD">
        <w:rPr>
          <w:lang w:val="ru-RU"/>
        </w:rPr>
        <w:t>_</w:t>
      </w:r>
      <w:r w:rsidRPr="0027755D">
        <w:rPr>
          <w:lang w:val="en-US"/>
        </w:rPr>
        <w:t>tag</w:t>
      </w:r>
      <w:r w:rsidRPr="004C1CFD">
        <w:rPr>
          <w:lang w:val="ru-RU"/>
        </w:rPr>
        <w:t xml:space="preserve"> в системе С</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2197"/>
        <w:gridCol w:w="7612"/>
      </w:tblGrid>
      <w:tr w:rsidR="00DC5F38" w:rsidRPr="00F94ACA" w:rsidTr="00041E1D">
        <w:tc>
          <w:tcPr>
            <w:tcW w:w="1120" w:type="pct"/>
            <w:tcBorders>
              <w:top w:val="single" w:sz="4" w:space="0" w:color="auto"/>
              <w:left w:val="single" w:sz="4" w:space="0" w:color="auto"/>
              <w:bottom w:val="single" w:sz="4" w:space="0" w:color="auto"/>
              <w:right w:val="single" w:sz="4" w:space="0" w:color="auto"/>
            </w:tcBorders>
          </w:tcPr>
          <w:p w:rsidR="00DC5F38" w:rsidRPr="00E26DC6" w:rsidRDefault="00E26DC6" w:rsidP="00E26DC6">
            <w:pPr>
              <w:pStyle w:val="Tablehead"/>
              <w:rPr>
                <w:lang w:val="en-US"/>
              </w:rPr>
            </w:pPr>
            <w:r w:rsidRPr="00F97AAE">
              <w:rPr>
                <w:lang w:val="en-US"/>
              </w:rPr>
              <w:t>Descriptor</w:t>
            </w:r>
            <w:r w:rsidR="00DC5F38" w:rsidRPr="00E26DC6">
              <w:rPr>
                <w:lang w:val="en-US"/>
              </w:rPr>
              <w:t>_</w:t>
            </w:r>
            <w:r w:rsidR="00DC5F38" w:rsidRPr="00F97AAE">
              <w:rPr>
                <w:lang w:val="en-US"/>
              </w:rPr>
              <w:t>tag</w:t>
            </w:r>
          </w:p>
        </w:tc>
        <w:tc>
          <w:tcPr>
            <w:tcW w:w="3880" w:type="pct"/>
            <w:tcBorders>
              <w:top w:val="single" w:sz="4" w:space="0" w:color="auto"/>
              <w:left w:val="single" w:sz="4" w:space="0" w:color="auto"/>
              <w:bottom w:val="single" w:sz="4" w:space="0" w:color="auto"/>
              <w:right w:val="single" w:sz="4" w:space="0" w:color="auto"/>
            </w:tcBorders>
          </w:tcPr>
          <w:p w:rsidR="00DC5F38" w:rsidRPr="00E26DC6" w:rsidRDefault="00DC5F38" w:rsidP="00E26DC6">
            <w:pPr>
              <w:pStyle w:val="Tablehead"/>
              <w:rPr>
                <w:lang w:val="en-US"/>
              </w:rPr>
            </w:pPr>
            <w:r w:rsidRPr="00E26DC6">
              <w:rPr>
                <w:lang w:val="en-US"/>
              </w:rPr>
              <w:t>Использование</w:t>
            </w:r>
          </w:p>
        </w:tc>
      </w:tr>
      <w:tr w:rsidR="00DC5F38" w:rsidRPr="00874D61" w:rsidTr="00041E1D">
        <w:tc>
          <w:tcPr>
            <w:tcW w:w="1120" w:type="pct"/>
            <w:tcBorders>
              <w:top w:val="single" w:sz="4" w:space="0" w:color="auto"/>
              <w:left w:val="single" w:sz="6" w:space="0" w:color="auto"/>
              <w:bottom w:val="nil"/>
              <w:right w:val="single" w:sz="6" w:space="0" w:color="auto"/>
            </w:tcBorders>
          </w:tcPr>
          <w:p w:rsidR="00DC5F38" w:rsidRPr="00F94ACA" w:rsidRDefault="00DC5F38" w:rsidP="00A54C9D">
            <w:pPr>
              <w:pStyle w:val="Tabletext"/>
            </w:pPr>
            <w:r w:rsidRPr="00F94ACA">
              <w:t>0x00−0x3F</w:t>
            </w:r>
          </w:p>
        </w:tc>
        <w:tc>
          <w:tcPr>
            <w:tcW w:w="3880" w:type="pct"/>
            <w:tcBorders>
              <w:top w:val="single" w:sz="4" w:space="0" w:color="auto"/>
              <w:left w:val="single" w:sz="6" w:space="0" w:color="auto"/>
              <w:bottom w:val="nil"/>
              <w:right w:val="single" w:sz="6" w:space="0" w:color="auto"/>
            </w:tcBorders>
          </w:tcPr>
          <w:p w:rsidR="00DC5F38" w:rsidRPr="004C1CFD" w:rsidRDefault="00DC5F38" w:rsidP="00A54C9D">
            <w:pPr>
              <w:pStyle w:val="Tabletext"/>
              <w:rPr>
                <w:lang w:val="ru-RU"/>
              </w:rPr>
            </w:pPr>
            <w:r w:rsidRPr="004C1CFD">
              <w:rPr>
                <w:lang w:val="ru-RU"/>
              </w:rPr>
              <w:t>Используется или зарезервирован стандартом ИСО/МЭК 13818-1</w:t>
            </w:r>
          </w:p>
        </w:tc>
      </w:tr>
      <w:tr w:rsidR="00DC5F38" w:rsidRPr="00874D61" w:rsidTr="00041E1D">
        <w:tc>
          <w:tcPr>
            <w:tcW w:w="1120" w:type="pct"/>
            <w:tcBorders>
              <w:top w:val="nil"/>
              <w:left w:val="single" w:sz="6" w:space="0" w:color="auto"/>
              <w:bottom w:val="nil"/>
              <w:right w:val="single" w:sz="6" w:space="0" w:color="auto"/>
            </w:tcBorders>
          </w:tcPr>
          <w:p w:rsidR="00DC5F38" w:rsidRPr="00F94ACA" w:rsidRDefault="00DC5F38" w:rsidP="00A54C9D">
            <w:pPr>
              <w:pStyle w:val="Tabletext"/>
            </w:pPr>
            <w:r w:rsidRPr="00F94ACA">
              <w:t>0x40−0x7F</w:t>
            </w:r>
          </w:p>
        </w:tc>
        <w:tc>
          <w:tcPr>
            <w:tcW w:w="3880" w:type="pct"/>
            <w:tcBorders>
              <w:top w:val="nil"/>
              <w:left w:val="single" w:sz="6" w:space="0" w:color="auto"/>
              <w:bottom w:val="nil"/>
              <w:right w:val="single" w:sz="6" w:space="0" w:color="auto"/>
            </w:tcBorders>
          </w:tcPr>
          <w:p w:rsidR="00DC5F38" w:rsidRPr="004C1CFD" w:rsidRDefault="00DC5F38" w:rsidP="00A54C9D">
            <w:pPr>
              <w:pStyle w:val="Tabletext"/>
              <w:rPr>
                <w:lang w:val="ru-RU"/>
              </w:rPr>
            </w:pPr>
            <w:r w:rsidRPr="004C1CFD">
              <w:rPr>
                <w:lang w:val="ru-RU"/>
              </w:rPr>
              <w:t xml:space="preserve">Используется или зарезервирован для будущего использования системой </w:t>
            </w:r>
            <w:r w:rsidRPr="00963E8B">
              <w:rPr>
                <w:lang w:val="en-US"/>
              </w:rPr>
              <w:t>C</w:t>
            </w:r>
            <w:r w:rsidRPr="004C1CFD">
              <w:rPr>
                <w:lang w:val="ru-RU"/>
              </w:rPr>
              <w:t xml:space="preserve"> [</w:t>
            </w:r>
            <w:r w:rsidRPr="00963E8B">
              <w:rPr>
                <w:lang w:val="en-US"/>
              </w:rPr>
              <w:t>ARIB</w:t>
            </w:r>
            <w:r w:rsidRPr="004C1CFD">
              <w:rPr>
                <w:lang w:val="ru-RU"/>
              </w:rPr>
              <w:t xml:space="preserve">-2, </w:t>
            </w:r>
            <w:r w:rsidRPr="00963E8B">
              <w:rPr>
                <w:lang w:val="en-US" w:eastAsia="ja-JP"/>
              </w:rPr>
              <w:t>ABNT</w:t>
            </w:r>
            <w:r w:rsidRPr="004C1CFD">
              <w:rPr>
                <w:lang w:val="ru-RU" w:eastAsia="ja-JP"/>
              </w:rPr>
              <w:t>-2</w:t>
            </w:r>
            <w:r w:rsidRPr="004C1CFD">
              <w:rPr>
                <w:lang w:val="ru-RU"/>
              </w:rPr>
              <w:t>]</w:t>
            </w:r>
          </w:p>
        </w:tc>
      </w:tr>
      <w:tr w:rsidR="00DC5F38" w:rsidRPr="00F94ACA" w:rsidTr="00041E1D">
        <w:tc>
          <w:tcPr>
            <w:tcW w:w="1120" w:type="pct"/>
            <w:tcBorders>
              <w:top w:val="nil"/>
              <w:left w:val="single" w:sz="6" w:space="0" w:color="auto"/>
              <w:bottom w:val="nil"/>
              <w:right w:val="single" w:sz="6" w:space="0" w:color="auto"/>
            </w:tcBorders>
          </w:tcPr>
          <w:p w:rsidR="00DC5F38" w:rsidRPr="00F94ACA" w:rsidRDefault="00DC5F38" w:rsidP="00A54C9D">
            <w:pPr>
              <w:pStyle w:val="Tabletext"/>
              <w:rPr>
                <w:lang w:val="fr-CA"/>
              </w:rPr>
            </w:pPr>
            <w:r w:rsidRPr="00F94ACA">
              <w:rPr>
                <w:lang w:val="fr-CA"/>
              </w:rPr>
              <w:t>0x80</w:t>
            </w:r>
            <w:r w:rsidRPr="00F94ACA">
              <w:t>−</w:t>
            </w:r>
            <w:r w:rsidRPr="00F94ACA">
              <w:rPr>
                <w:lang w:val="fr-CA"/>
              </w:rPr>
              <w:t>0x</w:t>
            </w:r>
            <w:r w:rsidRPr="00F94ACA">
              <w:t>В</w:t>
            </w:r>
            <w:r w:rsidRPr="00F94ACA">
              <w:rPr>
                <w:lang w:val="fr-CA"/>
              </w:rPr>
              <w:t>F</w:t>
            </w:r>
          </w:p>
        </w:tc>
        <w:tc>
          <w:tcPr>
            <w:tcW w:w="3880" w:type="pct"/>
            <w:tcBorders>
              <w:top w:val="nil"/>
              <w:left w:val="single" w:sz="6" w:space="0" w:color="auto"/>
              <w:bottom w:val="nil"/>
              <w:right w:val="single" w:sz="6" w:space="0" w:color="auto"/>
            </w:tcBorders>
          </w:tcPr>
          <w:p w:rsidR="00DC5F38" w:rsidRPr="00F94ACA" w:rsidRDefault="00DC5F38" w:rsidP="00A54C9D">
            <w:pPr>
              <w:pStyle w:val="Tabletext"/>
              <w:rPr>
                <w:vertAlign w:val="superscript"/>
                <w:lang w:val="en-US"/>
              </w:rPr>
            </w:pPr>
            <w:r w:rsidRPr="00F94ACA">
              <w:t>Определяется пользователем</w:t>
            </w:r>
            <w:r w:rsidRPr="00465CAF">
              <w:rPr>
                <w:vertAlign w:val="superscript"/>
              </w:rPr>
              <w:t>(1)</w:t>
            </w:r>
          </w:p>
        </w:tc>
      </w:tr>
      <w:tr w:rsidR="00DC5F38" w:rsidRPr="00874D61" w:rsidTr="00041E1D">
        <w:tc>
          <w:tcPr>
            <w:tcW w:w="1120" w:type="pct"/>
            <w:tcBorders>
              <w:top w:val="nil"/>
              <w:left w:val="single" w:sz="6" w:space="0" w:color="auto"/>
              <w:bottom w:val="nil"/>
              <w:right w:val="single" w:sz="6" w:space="0" w:color="auto"/>
            </w:tcBorders>
          </w:tcPr>
          <w:p w:rsidR="00DC5F38" w:rsidRPr="00F94ACA" w:rsidRDefault="00DC5F38" w:rsidP="00A54C9D">
            <w:pPr>
              <w:pStyle w:val="Tabletext"/>
            </w:pPr>
            <w:r w:rsidRPr="00F94ACA">
              <w:t>0xС0−0xFE</w:t>
            </w:r>
          </w:p>
        </w:tc>
        <w:tc>
          <w:tcPr>
            <w:tcW w:w="3880" w:type="pct"/>
            <w:tcBorders>
              <w:top w:val="nil"/>
              <w:left w:val="single" w:sz="6" w:space="0" w:color="auto"/>
              <w:bottom w:val="nil"/>
              <w:right w:val="single" w:sz="6" w:space="0" w:color="auto"/>
            </w:tcBorders>
          </w:tcPr>
          <w:p w:rsidR="00DC5F38" w:rsidRPr="004C1CFD" w:rsidRDefault="00DC5F38" w:rsidP="00A54C9D">
            <w:pPr>
              <w:pStyle w:val="Tabletext"/>
              <w:rPr>
                <w:lang w:val="ru-RU"/>
              </w:rPr>
            </w:pPr>
            <w:r w:rsidRPr="004C1CFD">
              <w:rPr>
                <w:lang w:val="ru-RU"/>
              </w:rPr>
              <w:t xml:space="preserve">Используется или зарезервирован для будущего использования системой </w:t>
            </w:r>
            <w:r w:rsidRPr="00963E8B">
              <w:rPr>
                <w:lang w:val="en-US"/>
              </w:rPr>
              <w:t>C</w:t>
            </w:r>
            <w:r w:rsidRPr="004C1CFD">
              <w:rPr>
                <w:lang w:val="ru-RU"/>
              </w:rPr>
              <w:t xml:space="preserve"> [</w:t>
            </w:r>
            <w:r w:rsidRPr="00963E8B">
              <w:rPr>
                <w:lang w:val="en-US"/>
              </w:rPr>
              <w:t>ARIB</w:t>
            </w:r>
            <w:r w:rsidRPr="004C1CFD">
              <w:rPr>
                <w:lang w:val="ru-RU"/>
              </w:rPr>
              <w:t xml:space="preserve">-2, </w:t>
            </w:r>
            <w:r w:rsidRPr="00963E8B">
              <w:rPr>
                <w:lang w:val="en-US" w:eastAsia="ja-JP"/>
              </w:rPr>
              <w:t>ABNT</w:t>
            </w:r>
            <w:r w:rsidRPr="004C1CFD">
              <w:rPr>
                <w:lang w:val="ru-RU" w:eastAsia="ja-JP"/>
              </w:rPr>
              <w:t>-2</w:t>
            </w:r>
            <w:r w:rsidRPr="004C1CFD">
              <w:rPr>
                <w:lang w:val="ru-RU"/>
              </w:rPr>
              <w:t>]</w:t>
            </w:r>
          </w:p>
        </w:tc>
      </w:tr>
      <w:tr w:rsidR="00DC5F38" w:rsidRPr="00874D61" w:rsidTr="00041E1D">
        <w:tc>
          <w:tcPr>
            <w:tcW w:w="1120" w:type="pct"/>
            <w:tcBorders>
              <w:top w:val="nil"/>
              <w:left w:val="single" w:sz="6" w:space="0" w:color="auto"/>
              <w:bottom w:val="single" w:sz="4" w:space="0" w:color="auto"/>
              <w:right w:val="single" w:sz="6" w:space="0" w:color="auto"/>
            </w:tcBorders>
          </w:tcPr>
          <w:p w:rsidR="00DC5F38" w:rsidRPr="00F94ACA" w:rsidRDefault="00DC5F38" w:rsidP="00A54C9D">
            <w:pPr>
              <w:pStyle w:val="Tabletext"/>
            </w:pPr>
            <w:r w:rsidRPr="00F94ACA">
              <w:t>0xFF</w:t>
            </w:r>
          </w:p>
        </w:tc>
        <w:tc>
          <w:tcPr>
            <w:tcW w:w="3880" w:type="pct"/>
            <w:tcBorders>
              <w:top w:val="nil"/>
              <w:left w:val="single" w:sz="6" w:space="0" w:color="auto"/>
              <w:bottom w:val="single" w:sz="4" w:space="0" w:color="auto"/>
              <w:right w:val="single" w:sz="6" w:space="0" w:color="auto"/>
            </w:tcBorders>
          </w:tcPr>
          <w:p w:rsidR="00DC5F38" w:rsidRPr="004C1CFD" w:rsidRDefault="00DC5F38" w:rsidP="00A54C9D">
            <w:pPr>
              <w:pStyle w:val="Tabletext"/>
              <w:rPr>
                <w:lang w:val="ru-RU"/>
              </w:rPr>
            </w:pPr>
            <w:r w:rsidRPr="004C1CFD">
              <w:rPr>
                <w:lang w:val="ru-RU"/>
              </w:rPr>
              <w:t>Определяется пользователем в соответствии со стандартом ИСО/МЭК 13818-1</w:t>
            </w:r>
          </w:p>
        </w:tc>
      </w:tr>
      <w:tr w:rsidR="00A54C9D" w:rsidRPr="00874D61" w:rsidTr="00041E1D">
        <w:tc>
          <w:tcPr>
            <w:tcW w:w="5000" w:type="pct"/>
            <w:gridSpan w:val="2"/>
            <w:tcBorders>
              <w:top w:val="single" w:sz="4" w:space="0" w:color="auto"/>
              <w:left w:val="nil"/>
              <w:bottom w:val="nil"/>
              <w:right w:val="nil"/>
            </w:tcBorders>
          </w:tcPr>
          <w:p w:rsidR="00A54C9D" w:rsidRPr="00A54C9D" w:rsidRDefault="00A54C9D" w:rsidP="00A54C9D">
            <w:pPr>
              <w:pStyle w:val="Tablelegend"/>
              <w:ind w:right="0" w:hanging="284"/>
              <w:rPr>
                <w:lang w:val="ru-RU"/>
              </w:rPr>
            </w:pPr>
            <w:r w:rsidRPr="00023F61">
              <w:rPr>
                <w:vertAlign w:val="superscript"/>
                <w:lang w:val="ru-RU"/>
              </w:rPr>
              <w:t>(1)</w:t>
            </w:r>
            <w:r w:rsidRPr="00A54C9D">
              <w:rPr>
                <w:lang w:val="ru-RU"/>
              </w:rPr>
              <w:tab/>
              <w:t>Для взаимодействия с системой</w:t>
            </w:r>
            <w:proofErr w:type="gramStart"/>
            <w:r w:rsidRPr="00A54C9D">
              <w:rPr>
                <w:lang w:val="ru-RU"/>
              </w:rPr>
              <w:t xml:space="preserve"> А</w:t>
            </w:r>
            <w:proofErr w:type="gramEnd"/>
            <w:r w:rsidRPr="00A54C9D">
              <w:rPr>
                <w:lang w:val="ru-RU"/>
              </w:rPr>
              <w:t xml:space="preserve"> значения descriptor_tag, равные 0x80−0xВF, не должны использоваться в РМТ.</w:t>
            </w:r>
          </w:p>
        </w:tc>
      </w:tr>
    </w:tbl>
    <w:p w:rsidR="00DC5F38" w:rsidRPr="004C1CFD" w:rsidRDefault="00DC5F38" w:rsidP="00023F61">
      <w:pPr>
        <w:pStyle w:val="Heading4"/>
        <w:spacing w:before="360"/>
        <w:rPr>
          <w:lang w:val="ru-RU"/>
        </w:rPr>
      </w:pPr>
      <w:r w:rsidRPr="004C1CFD">
        <w:rPr>
          <w:lang w:val="ru-RU"/>
        </w:rPr>
        <w:t>2.2.7.4</w:t>
      </w:r>
      <w:r w:rsidRPr="004C1CFD">
        <w:rPr>
          <w:lang w:val="ru-RU"/>
        </w:rPr>
        <w:tab/>
        <w:t>Идентификаторы таблицы</w:t>
      </w:r>
    </w:p>
    <w:p w:rsidR="00DC5F38" w:rsidRPr="004C1CFD" w:rsidRDefault="00DC5F38" w:rsidP="00023F61">
      <w:pPr>
        <w:rPr>
          <w:lang w:val="ru-RU"/>
        </w:rPr>
      </w:pPr>
      <w:r w:rsidRPr="004C1CFD">
        <w:rPr>
          <w:lang w:val="ru-RU"/>
        </w:rPr>
        <w:t xml:space="preserve">В таблице 4 представлено распределение </w:t>
      </w:r>
      <w:r w:rsidRPr="0027755D">
        <w:rPr>
          <w:lang w:val="fr-CA"/>
        </w:rPr>
        <w:t>table</w:t>
      </w:r>
      <w:r w:rsidRPr="004C1CFD">
        <w:rPr>
          <w:lang w:val="ru-RU"/>
        </w:rPr>
        <w:t>_</w:t>
      </w:r>
      <w:r w:rsidRPr="0027755D">
        <w:t>ID</w:t>
      </w:r>
      <w:r w:rsidRPr="004C1CFD">
        <w:rPr>
          <w:lang w:val="ru-RU"/>
        </w:rPr>
        <w:t xml:space="preserve"> (</w:t>
      </w:r>
      <w:r w:rsidRPr="0027755D">
        <w:rPr>
          <w:lang w:val="en-US"/>
        </w:rPr>
        <w:t>ID</w:t>
      </w:r>
      <w:r w:rsidRPr="004C1CFD">
        <w:rPr>
          <w:lang w:val="ru-RU"/>
        </w:rPr>
        <w:t>_таблицы) в системе А системы стандарта цифрового телевидения.</w:t>
      </w:r>
    </w:p>
    <w:p w:rsidR="00DC5F38" w:rsidRPr="004C1CFD" w:rsidRDefault="00023F61" w:rsidP="00023F61">
      <w:pPr>
        <w:pStyle w:val="TableNo"/>
        <w:rPr>
          <w:lang w:val="ru-RU"/>
        </w:rPr>
      </w:pPr>
      <w:r w:rsidRPr="004C1CFD">
        <w:rPr>
          <w:lang w:val="ru-RU"/>
        </w:rPr>
        <w:t xml:space="preserve">ТАБЛИЦА </w:t>
      </w:r>
      <w:r w:rsidR="00DC5F38" w:rsidRPr="004C1CFD">
        <w:rPr>
          <w:lang w:val="ru-RU"/>
        </w:rPr>
        <w:t>4</w:t>
      </w:r>
    </w:p>
    <w:p w:rsidR="00DC5F38" w:rsidRPr="004C1CFD" w:rsidRDefault="00DC5F38" w:rsidP="00023F61">
      <w:pPr>
        <w:pStyle w:val="Tabletitle"/>
        <w:rPr>
          <w:lang w:val="ru-RU"/>
        </w:rPr>
      </w:pPr>
      <w:r w:rsidRPr="004C1CFD">
        <w:rPr>
          <w:lang w:val="ru-RU"/>
        </w:rPr>
        <w:t xml:space="preserve">Использование идентификаторов таблицы в системе </w:t>
      </w:r>
      <w:r w:rsidRPr="0027755D">
        <w:t>A</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2144"/>
        <w:gridCol w:w="7665"/>
      </w:tblGrid>
      <w:tr w:rsidR="00DC5F38" w:rsidRPr="0027755D" w:rsidTr="00041E1D">
        <w:trPr>
          <w:jc w:val="center"/>
        </w:trPr>
        <w:tc>
          <w:tcPr>
            <w:tcW w:w="1093" w:type="pct"/>
            <w:tcBorders>
              <w:top w:val="single" w:sz="4" w:space="0" w:color="auto"/>
              <w:left w:val="single" w:sz="4" w:space="0" w:color="auto"/>
              <w:bottom w:val="single" w:sz="4" w:space="0" w:color="auto"/>
              <w:right w:val="single" w:sz="4" w:space="0" w:color="auto"/>
            </w:tcBorders>
          </w:tcPr>
          <w:p w:rsidR="00DC5F38" w:rsidRPr="006E018F" w:rsidRDefault="00DC5F38" w:rsidP="00023F61">
            <w:pPr>
              <w:pStyle w:val="Tablehead"/>
              <w:rPr>
                <w:lang w:val="en-US"/>
              </w:rPr>
            </w:pPr>
            <w:r w:rsidRPr="006E018F">
              <w:rPr>
                <w:lang w:val="en-US"/>
              </w:rPr>
              <w:t>Table_ID</w:t>
            </w:r>
          </w:p>
        </w:tc>
        <w:tc>
          <w:tcPr>
            <w:tcW w:w="3907" w:type="pct"/>
            <w:tcBorders>
              <w:top w:val="single" w:sz="4" w:space="0" w:color="auto"/>
              <w:left w:val="single" w:sz="4" w:space="0" w:color="auto"/>
              <w:bottom w:val="single" w:sz="4" w:space="0" w:color="auto"/>
              <w:right w:val="single" w:sz="4" w:space="0" w:color="auto"/>
            </w:tcBorders>
          </w:tcPr>
          <w:p w:rsidR="00DC5F38" w:rsidRPr="006E018F" w:rsidRDefault="00DC5F38" w:rsidP="00023F61">
            <w:pPr>
              <w:pStyle w:val="Tablehead"/>
            </w:pPr>
            <w:r w:rsidRPr="006E018F">
              <w:t>Использование</w:t>
            </w:r>
          </w:p>
        </w:tc>
      </w:tr>
      <w:tr w:rsidR="00DC5F38" w:rsidRPr="00874D61" w:rsidTr="00041E1D">
        <w:trPr>
          <w:jc w:val="center"/>
        </w:trPr>
        <w:tc>
          <w:tcPr>
            <w:tcW w:w="1093" w:type="pct"/>
            <w:tcBorders>
              <w:top w:val="single" w:sz="4" w:space="0" w:color="auto"/>
              <w:left w:val="single" w:sz="4" w:space="0" w:color="auto"/>
              <w:bottom w:val="nil"/>
              <w:right w:val="single" w:sz="6" w:space="0" w:color="auto"/>
            </w:tcBorders>
          </w:tcPr>
          <w:p w:rsidR="00DC5F38" w:rsidRPr="00F94ACA" w:rsidRDefault="00DC5F38" w:rsidP="00023F61">
            <w:pPr>
              <w:pStyle w:val="Tabletext"/>
              <w:rPr>
                <w:lang w:val="en-US"/>
              </w:rPr>
            </w:pPr>
            <w:r w:rsidRPr="00F94ACA">
              <w:t>0x00−0x</w:t>
            </w:r>
            <w:r w:rsidRPr="00F94ACA">
              <w:rPr>
                <w:lang w:val="en-US"/>
              </w:rPr>
              <w:t>3F</w:t>
            </w:r>
          </w:p>
        </w:tc>
        <w:tc>
          <w:tcPr>
            <w:tcW w:w="3907" w:type="pct"/>
            <w:tcBorders>
              <w:top w:val="single" w:sz="4" w:space="0" w:color="auto"/>
              <w:left w:val="single" w:sz="6" w:space="0" w:color="auto"/>
              <w:bottom w:val="nil"/>
              <w:right w:val="single" w:sz="4" w:space="0" w:color="auto"/>
            </w:tcBorders>
          </w:tcPr>
          <w:p w:rsidR="00DC5F38" w:rsidRPr="004C1CFD" w:rsidRDefault="00DC5F38" w:rsidP="00023F61">
            <w:pPr>
              <w:pStyle w:val="Tabletext"/>
              <w:jc w:val="left"/>
              <w:rPr>
                <w:lang w:val="ru-RU"/>
              </w:rPr>
            </w:pPr>
            <w:r w:rsidRPr="004C1CFD">
              <w:rPr>
                <w:lang w:val="ru-RU"/>
              </w:rPr>
              <w:t>Используется или зарезервирован стандартом ИСО/МЭК 13818-1 или стандартом ИСО/МЭК 13818-6</w:t>
            </w:r>
          </w:p>
        </w:tc>
      </w:tr>
      <w:tr w:rsidR="00DC5F38" w:rsidRPr="00874D61" w:rsidTr="00041E1D">
        <w:trPr>
          <w:jc w:val="center"/>
        </w:trPr>
        <w:tc>
          <w:tcPr>
            <w:tcW w:w="1093" w:type="pct"/>
            <w:tcBorders>
              <w:top w:val="nil"/>
              <w:left w:val="single" w:sz="4" w:space="0" w:color="auto"/>
              <w:bottom w:val="nil"/>
              <w:right w:val="single" w:sz="6" w:space="0" w:color="auto"/>
            </w:tcBorders>
          </w:tcPr>
          <w:p w:rsidR="00DC5F38" w:rsidRPr="00F94ACA" w:rsidRDefault="00DC5F38" w:rsidP="00023F61">
            <w:pPr>
              <w:pStyle w:val="Tabletext"/>
            </w:pPr>
            <w:r w:rsidRPr="00F94ACA">
              <w:t>0x40−0x7F</w:t>
            </w:r>
          </w:p>
        </w:tc>
        <w:tc>
          <w:tcPr>
            <w:tcW w:w="3907" w:type="pct"/>
            <w:tcBorders>
              <w:top w:val="nil"/>
              <w:left w:val="single" w:sz="6" w:space="0" w:color="auto"/>
              <w:bottom w:val="nil"/>
              <w:right w:val="single" w:sz="4" w:space="0" w:color="auto"/>
            </w:tcBorders>
          </w:tcPr>
          <w:p w:rsidR="00DC5F38" w:rsidRPr="004C1CFD" w:rsidRDefault="00DC5F38" w:rsidP="00023F61">
            <w:pPr>
              <w:pStyle w:val="Tabletext"/>
              <w:jc w:val="left"/>
              <w:rPr>
                <w:lang w:val="ru-RU"/>
              </w:rPr>
            </w:pPr>
            <w:r w:rsidRPr="004C1CFD">
              <w:rPr>
                <w:lang w:val="ru-RU"/>
              </w:rPr>
              <w:t>Зарезервирован для согласования с системой В [</w:t>
            </w:r>
            <w:r w:rsidR="000A3593" w:rsidRPr="004C1CFD">
              <w:rPr>
                <w:lang w:val="ru-RU"/>
              </w:rPr>
              <w:t>ЕТСИ</w:t>
            </w:r>
            <w:r w:rsidRPr="004C1CFD">
              <w:rPr>
                <w:lang w:val="ru-RU"/>
              </w:rPr>
              <w:t>-4]</w:t>
            </w:r>
          </w:p>
        </w:tc>
      </w:tr>
      <w:tr w:rsidR="00DC5F38" w:rsidRPr="0027755D" w:rsidTr="00041E1D">
        <w:trPr>
          <w:jc w:val="center"/>
        </w:trPr>
        <w:tc>
          <w:tcPr>
            <w:tcW w:w="1093" w:type="pct"/>
            <w:tcBorders>
              <w:top w:val="nil"/>
              <w:left w:val="single" w:sz="4" w:space="0" w:color="auto"/>
              <w:bottom w:val="nil"/>
              <w:right w:val="single" w:sz="6" w:space="0" w:color="auto"/>
            </w:tcBorders>
          </w:tcPr>
          <w:p w:rsidR="00DC5F38" w:rsidRPr="00F94ACA" w:rsidRDefault="00DC5F38" w:rsidP="00023F61">
            <w:pPr>
              <w:pStyle w:val="Tabletext"/>
              <w:rPr>
                <w:lang w:val="fr-CA"/>
              </w:rPr>
            </w:pPr>
            <w:r w:rsidRPr="00F94ACA">
              <w:rPr>
                <w:lang w:val="fr-CA"/>
              </w:rPr>
              <w:t>0x80</w:t>
            </w:r>
            <w:r w:rsidRPr="00F94ACA">
              <w:t>−</w:t>
            </w:r>
            <w:r w:rsidRPr="00F94ACA">
              <w:rPr>
                <w:lang w:val="fr-CA"/>
              </w:rPr>
              <w:t>0x81</w:t>
            </w:r>
          </w:p>
        </w:tc>
        <w:tc>
          <w:tcPr>
            <w:tcW w:w="3907" w:type="pct"/>
            <w:tcBorders>
              <w:top w:val="nil"/>
              <w:left w:val="single" w:sz="6" w:space="0" w:color="auto"/>
              <w:bottom w:val="nil"/>
              <w:right w:val="single" w:sz="4" w:space="0" w:color="auto"/>
            </w:tcBorders>
          </w:tcPr>
          <w:p w:rsidR="00DC5F38" w:rsidRPr="00F94ACA" w:rsidRDefault="00DC5F38" w:rsidP="00023F61">
            <w:pPr>
              <w:pStyle w:val="Tabletext"/>
              <w:jc w:val="left"/>
            </w:pPr>
            <w:r w:rsidRPr="00F94ACA">
              <w:t>Используется системой А [</w:t>
            </w:r>
            <w:r w:rsidRPr="001F36C4">
              <w:rPr>
                <w:lang w:val="en-US"/>
              </w:rPr>
              <w:t>ATSC-5</w:t>
            </w:r>
            <w:r w:rsidRPr="00F94ACA">
              <w:t>]</w:t>
            </w:r>
          </w:p>
        </w:tc>
      </w:tr>
      <w:tr w:rsidR="00DC5F38" w:rsidRPr="00874D61" w:rsidTr="00041E1D">
        <w:trPr>
          <w:jc w:val="center"/>
        </w:trPr>
        <w:tc>
          <w:tcPr>
            <w:tcW w:w="1093" w:type="pct"/>
            <w:tcBorders>
              <w:top w:val="nil"/>
              <w:left w:val="single" w:sz="4" w:space="0" w:color="auto"/>
              <w:bottom w:val="single" w:sz="4" w:space="0" w:color="auto"/>
              <w:right w:val="single" w:sz="6" w:space="0" w:color="auto"/>
            </w:tcBorders>
          </w:tcPr>
          <w:p w:rsidR="00DC5F38" w:rsidRPr="00F94ACA" w:rsidRDefault="00DC5F38" w:rsidP="00023F61">
            <w:pPr>
              <w:pStyle w:val="Tabletext"/>
            </w:pPr>
            <w:r w:rsidRPr="00F94ACA">
              <w:t>0x82−0x8F</w:t>
            </w:r>
          </w:p>
        </w:tc>
        <w:tc>
          <w:tcPr>
            <w:tcW w:w="3907" w:type="pct"/>
            <w:tcBorders>
              <w:top w:val="nil"/>
              <w:left w:val="single" w:sz="6" w:space="0" w:color="auto"/>
              <w:bottom w:val="single" w:sz="4" w:space="0" w:color="auto"/>
              <w:right w:val="single" w:sz="4" w:space="0" w:color="auto"/>
            </w:tcBorders>
          </w:tcPr>
          <w:p w:rsidR="00DC5F38" w:rsidRPr="004C1CFD" w:rsidRDefault="00DC5F38" w:rsidP="00023F61">
            <w:pPr>
              <w:pStyle w:val="Tabletext"/>
              <w:jc w:val="left"/>
              <w:rPr>
                <w:lang w:val="ru-RU"/>
              </w:rPr>
            </w:pPr>
            <w:r w:rsidRPr="004C1CFD">
              <w:rPr>
                <w:lang w:val="ru-RU"/>
              </w:rPr>
              <w:t>Зарезервирован системой А [</w:t>
            </w:r>
            <w:r w:rsidRPr="001F36C4">
              <w:rPr>
                <w:lang w:val="en-US"/>
              </w:rPr>
              <w:t>ATSC</w:t>
            </w:r>
            <w:r w:rsidRPr="004C1CFD">
              <w:rPr>
                <w:lang w:val="ru-RU"/>
              </w:rPr>
              <w:t>-5] для будущего использования</w:t>
            </w:r>
          </w:p>
        </w:tc>
      </w:tr>
      <w:tr w:rsidR="00DC5F38" w:rsidRPr="00874D61" w:rsidTr="00041E1D">
        <w:trPr>
          <w:jc w:val="center"/>
        </w:trPr>
        <w:tc>
          <w:tcPr>
            <w:tcW w:w="1093" w:type="pct"/>
            <w:tcBorders>
              <w:top w:val="single" w:sz="4" w:space="0" w:color="auto"/>
              <w:left w:val="single" w:sz="4" w:space="0" w:color="auto"/>
              <w:bottom w:val="single" w:sz="4" w:space="0" w:color="auto"/>
              <w:right w:val="single" w:sz="6" w:space="0" w:color="auto"/>
            </w:tcBorders>
          </w:tcPr>
          <w:p w:rsidR="00DC5F38" w:rsidRPr="00F94ACA" w:rsidRDefault="00DC5F38" w:rsidP="00023F61">
            <w:pPr>
              <w:pStyle w:val="Tabletext"/>
            </w:pPr>
            <w:r w:rsidRPr="00F94ACA">
              <w:t>0xC0−0xF</w:t>
            </w:r>
            <w:r w:rsidRPr="00F94ACA">
              <w:rPr>
                <w:lang w:val="en-US"/>
              </w:rPr>
              <w:t>B</w:t>
            </w:r>
          </w:p>
        </w:tc>
        <w:tc>
          <w:tcPr>
            <w:tcW w:w="3907" w:type="pct"/>
            <w:tcBorders>
              <w:top w:val="single" w:sz="4" w:space="0" w:color="auto"/>
              <w:left w:val="single" w:sz="6" w:space="0" w:color="auto"/>
              <w:bottom w:val="single" w:sz="4" w:space="0" w:color="auto"/>
              <w:right w:val="single" w:sz="4" w:space="0" w:color="auto"/>
            </w:tcBorders>
          </w:tcPr>
          <w:p w:rsidR="00DC5F38" w:rsidRPr="004C1CFD" w:rsidRDefault="00DC5F38" w:rsidP="00023F61">
            <w:pPr>
              <w:pStyle w:val="Tabletext"/>
              <w:jc w:val="left"/>
              <w:rPr>
                <w:lang w:val="ru-RU"/>
              </w:rPr>
            </w:pPr>
            <w:r w:rsidRPr="004C1CFD">
              <w:rPr>
                <w:lang w:val="ru-RU"/>
              </w:rPr>
              <w:t>Используется или зарезервирован для будущего использования стандартом цифрового телевидения на систему А</w:t>
            </w:r>
          </w:p>
        </w:tc>
      </w:tr>
    </w:tbl>
    <w:p w:rsidR="00DC5F38" w:rsidRPr="004C1CFD" w:rsidRDefault="00DC5F38" w:rsidP="00023F61">
      <w:pPr>
        <w:rPr>
          <w:lang w:val="ru-RU"/>
        </w:rPr>
      </w:pPr>
      <w:r w:rsidRPr="004C1CFD">
        <w:rPr>
          <w:lang w:val="ru-RU"/>
        </w:rPr>
        <w:t xml:space="preserve">В таблице 5 </w:t>
      </w:r>
      <w:proofErr w:type="gramStart"/>
      <w:r w:rsidRPr="004C1CFD">
        <w:rPr>
          <w:lang w:val="ru-RU"/>
        </w:rPr>
        <w:t>определены</w:t>
      </w:r>
      <w:proofErr w:type="gramEnd"/>
      <w:r w:rsidRPr="004C1CFD">
        <w:rPr>
          <w:lang w:val="ru-RU"/>
        </w:rPr>
        <w:t xml:space="preserve"> </w:t>
      </w:r>
      <w:r w:rsidRPr="0027755D">
        <w:rPr>
          <w:lang w:val="fr-CA"/>
        </w:rPr>
        <w:t>table</w:t>
      </w:r>
      <w:r w:rsidRPr="004C1CFD">
        <w:rPr>
          <w:lang w:val="ru-RU"/>
        </w:rPr>
        <w:t>_</w:t>
      </w:r>
      <w:r w:rsidRPr="0027755D">
        <w:t>ID</w:t>
      </w:r>
      <w:r w:rsidRPr="004C1CFD">
        <w:rPr>
          <w:lang w:val="ru-RU"/>
        </w:rPr>
        <w:t>, используемые в системе</w:t>
      </w:r>
      <w:r w:rsidRPr="0027755D">
        <w:t> </w:t>
      </w:r>
      <w:r w:rsidRPr="004C1CFD">
        <w:rPr>
          <w:lang w:val="ru-RU"/>
        </w:rPr>
        <w:t>В.</w:t>
      </w:r>
    </w:p>
    <w:p w:rsidR="00384A38" w:rsidRDefault="00384A3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DC5F38" w:rsidRPr="00023F61" w:rsidRDefault="00023F61" w:rsidP="00023F61">
      <w:pPr>
        <w:pStyle w:val="TableNo"/>
        <w:rPr>
          <w:lang w:val="ru-RU"/>
        </w:rPr>
      </w:pPr>
      <w:r w:rsidRPr="00023F61">
        <w:rPr>
          <w:lang w:val="ru-RU"/>
        </w:rPr>
        <w:lastRenderedPageBreak/>
        <w:t xml:space="preserve">ТАБЛИЦА </w:t>
      </w:r>
      <w:r w:rsidR="00DC5F38" w:rsidRPr="00023F61">
        <w:rPr>
          <w:lang w:val="ru-RU"/>
        </w:rPr>
        <w:t>5</w:t>
      </w:r>
    </w:p>
    <w:p w:rsidR="00DC5F38" w:rsidRPr="00023F61" w:rsidRDefault="00DC5F38" w:rsidP="00EC7416">
      <w:pPr>
        <w:pStyle w:val="Tabletitle"/>
        <w:rPr>
          <w:lang w:val="ru-RU"/>
        </w:rPr>
      </w:pPr>
      <w:r w:rsidRPr="00023F61">
        <w:rPr>
          <w:lang w:val="ru-RU"/>
        </w:rPr>
        <w:t>Использов</w:t>
      </w:r>
      <w:r w:rsidR="00023F61" w:rsidRPr="00023F61">
        <w:rPr>
          <w:lang w:val="ru-RU"/>
        </w:rPr>
        <w:t>ание идентификаторов таблицы</w:t>
      </w:r>
      <w:r w:rsidRPr="00023F61">
        <w:rPr>
          <w:lang w:val="ru-RU"/>
        </w:rPr>
        <w:t xml:space="preserve"> в системе </w:t>
      </w:r>
      <w:r w:rsidRPr="0027755D">
        <w:t>B</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2264"/>
        <w:gridCol w:w="7545"/>
      </w:tblGrid>
      <w:tr w:rsidR="00DC5F38" w:rsidRPr="0027755D" w:rsidTr="00041E1D">
        <w:trPr>
          <w:jc w:val="center"/>
        </w:trPr>
        <w:tc>
          <w:tcPr>
            <w:tcW w:w="1154" w:type="pct"/>
            <w:tcBorders>
              <w:top w:val="single" w:sz="4" w:space="0" w:color="auto"/>
              <w:left w:val="single" w:sz="4" w:space="0" w:color="auto"/>
              <w:bottom w:val="single" w:sz="4" w:space="0" w:color="auto"/>
              <w:right w:val="single" w:sz="4" w:space="0" w:color="auto"/>
            </w:tcBorders>
          </w:tcPr>
          <w:p w:rsidR="00DC5F38" w:rsidRPr="006E018F" w:rsidRDefault="00DC5F38" w:rsidP="00023F61">
            <w:pPr>
              <w:pStyle w:val="Tablehead"/>
            </w:pPr>
            <w:r w:rsidRPr="006E018F">
              <w:rPr>
                <w:lang w:val="en-US"/>
              </w:rPr>
              <w:t>Table_ID</w:t>
            </w:r>
          </w:p>
        </w:tc>
        <w:tc>
          <w:tcPr>
            <w:tcW w:w="3846" w:type="pct"/>
            <w:tcBorders>
              <w:top w:val="single" w:sz="4" w:space="0" w:color="auto"/>
              <w:left w:val="single" w:sz="4" w:space="0" w:color="auto"/>
              <w:bottom w:val="single" w:sz="4" w:space="0" w:color="auto"/>
              <w:right w:val="single" w:sz="4" w:space="0" w:color="auto"/>
            </w:tcBorders>
          </w:tcPr>
          <w:p w:rsidR="00DC5F38" w:rsidRPr="006E018F" w:rsidRDefault="00DC5F38" w:rsidP="00023F61">
            <w:pPr>
              <w:pStyle w:val="Tablehead"/>
            </w:pPr>
            <w:r w:rsidRPr="006E018F">
              <w:t>Использование</w:t>
            </w:r>
          </w:p>
        </w:tc>
      </w:tr>
      <w:tr w:rsidR="00DC5F38" w:rsidRPr="00874D61" w:rsidTr="00041E1D">
        <w:trPr>
          <w:jc w:val="center"/>
        </w:trPr>
        <w:tc>
          <w:tcPr>
            <w:tcW w:w="1154" w:type="pct"/>
            <w:tcBorders>
              <w:top w:val="single" w:sz="4" w:space="0" w:color="auto"/>
              <w:left w:val="single" w:sz="4" w:space="0" w:color="auto"/>
              <w:bottom w:val="nil"/>
              <w:right w:val="single" w:sz="6" w:space="0" w:color="auto"/>
            </w:tcBorders>
          </w:tcPr>
          <w:p w:rsidR="00DC5F38" w:rsidRPr="00F94ACA" w:rsidRDefault="00DC5F38" w:rsidP="00023F61">
            <w:pPr>
              <w:pStyle w:val="Tabletext"/>
            </w:pPr>
            <w:r w:rsidRPr="00F94ACA">
              <w:t>0x00−0x3</w:t>
            </w:r>
            <w:r w:rsidRPr="00F94ACA">
              <w:rPr>
                <w:lang w:val="en-US"/>
              </w:rPr>
              <w:t>F</w:t>
            </w:r>
          </w:p>
        </w:tc>
        <w:tc>
          <w:tcPr>
            <w:tcW w:w="3846" w:type="pct"/>
            <w:tcBorders>
              <w:top w:val="single" w:sz="4" w:space="0" w:color="auto"/>
              <w:left w:val="single" w:sz="6" w:space="0" w:color="auto"/>
              <w:bottom w:val="nil"/>
              <w:right w:val="single" w:sz="4" w:space="0" w:color="auto"/>
            </w:tcBorders>
          </w:tcPr>
          <w:p w:rsidR="00DC5F38" w:rsidRPr="004C1CFD" w:rsidRDefault="00DC5F38" w:rsidP="00023F61">
            <w:pPr>
              <w:pStyle w:val="Tabletext"/>
              <w:rPr>
                <w:lang w:val="ru-RU"/>
              </w:rPr>
            </w:pPr>
            <w:r w:rsidRPr="004C1CFD">
              <w:rPr>
                <w:lang w:val="ru-RU"/>
              </w:rPr>
              <w:t>Используется или зарезервирован стандартом ИСО/МЭК 13818-1 или стандартом ИСО/МЭК 13818-6</w:t>
            </w:r>
          </w:p>
        </w:tc>
      </w:tr>
      <w:tr w:rsidR="00DC5F38" w:rsidRPr="00874D61" w:rsidTr="00041E1D">
        <w:trPr>
          <w:jc w:val="center"/>
        </w:trPr>
        <w:tc>
          <w:tcPr>
            <w:tcW w:w="1154" w:type="pct"/>
            <w:tcBorders>
              <w:top w:val="nil"/>
              <w:left w:val="single" w:sz="4" w:space="0" w:color="auto"/>
              <w:bottom w:val="nil"/>
              <w:right w:val="single" w:sz="6" w:space="0" w:color="auto"/>
            </w:tcBorders>
          </w:tcPr>
          <w:p w:rsidR="00DC5F38" w:rsidRPr="00F94ACA" w:rsidRDefault="00DC5F38" w:rsidP="00023F61">
            <w:pPr>
              <w:pStyle w:val="Tabletext"/>
            </w:pPr>
            <w:r w:rsidRPr="00F94ACA">
              <w:t>0x40−0x7F</w:t>
            </w:r>
          </w:p>
        </w:tc>
        <w:tc>
          <w:tcPr>
            <w:tcW w:w="3846" w:type="pct"/>
            <w:tcBorders>
              <w:top w:val="nil"/>
              <w:left w:val="single" w:sz="6" w:space="0" w:color="auto"/>
              <w:bottom w:val="nil"/>
              <w:right w:val="single" w:sz="4" w:space="0" w:color="auto"/>
            </w:tcBorders>
          </w:tcPr>
          <w:p w:rsidR="00DC5F38" w:rsidRPr="004C1CFD" w:rsidRDefault="00DC5F38" w:rsidP="000A3593">
            <w:pPr>
              <w:pStyle w:val="Tabletext"/>
              <w:rPr>
                <w:lang w:val="ru-RU"/>
              </w:rPr>
            </w:pPr>
            <w:r w:rsidRPr="004C1CFD">
              <w:rPr>
                <w:lang w:val="ru-RU"/>
              </w:rPr>
              <w:t>Используется или зарезервирован для будущего использования системой В [</w:t>
            </w:r>
            <w:r w:rsidR="000A3593" w:rsidRPr="004C1CFD">
              <w:rPr>
                <w:lang w:val="ru-RU"/>
              </w:rPr>
              <w:t>ЕТСИ</w:t>
            </w:r>
            <w:r w:rsidR="000A3593">
              <w:rPr>
                <w:lang w:val="ru-RU"/>
              </w:rPr>
              <w:t>-</w:t>
            </w:r>
            <w:r w:rsidRPr="004C1CFD">
              <w:rPr>
                <w:lang w:val="ru-RU"/>
              </w:rPr>
              <w:t>4]</w:t>
            </w:r>
          </w:p>
        </w:tc>
      </w:tr>
      <w:tr w:rsidR="00DC5F38" w:rsidRPr="00874D61" w:rsidTr="00041E1D">
        <w:trPr>
          <w:jc w:val="center"/>
        </w:trPr>
        <w:tc>
          <w:tcPr>
            <w:tcW w:w="1154" w:type="pct"/>
            <w:tcBorders>
              <w:top w:val="nil"/>
              <w:left w:val="single" w:sz="4" w:space="0" w:color="auto"/>
              <w:bottom w:val="nil"/>
              <w:right w:val="single" w:sz="6" w:space="0" w:color="auto"/>
            </w:tcBorders>
          </w:tcPr>
          <w:p w:rsidR="00DC5F38" w:rsidRPr="00F94ACA" w:rsidRDefault="00DC5F38" w:rsidP="00023F61">
            <w:pPr>
              <w:pStyle w:val="Tabletext"/>
            </w:pPr>
            <w:r w:rsidRPr="00F94ACA">
              <w:t>0x80−0x8</w:t>
            </w:r>
            <w:r w:rsidRPr="00F94ACA">
              <w:rPr>
                <w:lang w:val="fr-CA"/>
              </w:rPr>
              <w:t>F</w:t>
            </w:r>
          </w:p>
        </w:tc>
        <w:tc>
          <w:tcPr>
            <w:tcW w:w="3846" w:type="pct"/>
            <w:tcBorders>
              <w:top w:val="nil"/>
              <w:left w:val="single" w:sz="6" w:space="0" w:color="auto"/>
              <w:bottom w:val="nil"/>
              <w:right w:val="single" w:sz="4" w:space="0" w:color="auto"/>
            </w:tcBorders>
          </w:tcPr>
          <w:p w:rsidR="00DC5F38" w:rsidRPr="004C1CFD" w:rsidRDefault="00DC5F38" w:rsidP="00023F61">
            <w:pPr>
              <w:pStyle w:val="Tabletext"/>
              <w:rPr>
                <w:lang w:val="ru-RU"/>
              </w:rPr>
            </w:pPr>
            <w:r w:rsidRPr="004C1CFD">
              <w:rPr>
                <w:lang w:val="ru-RU"/>
              </w:rPr>
              <w:t>Используется системой В для секций сообщений об условном доступе [</w:t>
            </w:r>
            <w:r w:rsidR="000A3593" w:rsidRPr="004C1CFD">
              <w:rPr>
                <w:lang w:val="ru-RU"/>
              </w:rPr>
              <w:t>ЕТСИ</w:t>
            </w:r>
            <w:r w:rsidRPr="004C1CFD">
              <w:rPr>
                <w:lang w:val="ru-RU"/>
              </w:rPr>
              <w:t>-3]</w:t>
            </w:r>
          </w:p>
        </w:tc>
      </w:tr>
      <w:tr w:rsidR="00DC5F38" w:rsidRPr="0027755D" w:rsidTr="00041E1D">
        <w:trPr>
          <w:jc w:val="center"/>
        </w:trPr>
        <w:tc>
          <w:tcPr>
            <w:tcW w:w="1154" w:type="pct"/>
            <w:tcBorders>
              <w:top w:val="nil"/>
              <w:left w:val="single" w:sz="4" w:space="0" w:color="auto"/>
              <w:bottom w:val="single" w:sz="4" w:space="0" w:color="auto"/>
              <w:right w:val="single" w:sz="6" w:space="0" w:color="auto"/>
            </w:tcBorders>
          </w:tcPr>
          <w:p w:rsidR="00DC5F38" w:rsidRPr="00F94ACA" w:rsidRDefault="00DC5F38" w:rsidP="00023F61">
            <w:pPr>
              <w:pStyle w:val="Tabletext"/>
            </w:pPr>
            <w:r w:rsidRPr="00F94ACA">
              <w:t>0x90−0x</w:t>
            </w:r>
            <w:r w:rsidRPr="00F94ACA">
              <w:rPr>
                <w:lang w:val="fr-CA"/>
              </w:rPr>
              <w:t>FE</w:t>
            </w:r>
          </w:p>
        </w:tc>
        <w:tc>
          <w:tcPr>
            <w:tcW w:w="3846" w:type="pct"/>
            <w:tcBorders>
              <w:top w:val="nil"/>
              <w:left w:val="single" w:sz="6" w:space="0" w:color="auto"/>
              <w:bottom w:val="single" w:sz="4" w:space="0" w:color="auto"/>
              <w:right w:val="single" w:sz="4" w:space="0" w:color="auto"/>
            </w:tcBorders>
          </w:tcPr>
          <w:p w:rsidR="00DC5F38" w:rsidRPr="00F94ACA" w:rsidRDefault="00DC5F38" w:rsidP="00023F61">
            <w:pPr>
              <w:pStyle w:val="Tabletext"/>
              <w:rPr>
                <w:spacing w:val="-4"/>
              </w:rPr>
            </w:pPr>
            <w:r w:rsidRPr="00F94ACA">
              <w:t>Определяется пользователем</w:t>
            </w:r>
          </w:p>
        </w:tc>
      </w:tr>
    </w:tbl>
    <w:p w:rsidR="00DC5F38" w:rsidRPr="004C1CFD" w:rsidRDefault="00DC5F38" w:rsidP="00023F61">
      <w:pPr>
        <w:rPr>
          <w:lang w:val="ru-RU"/>
        </w:rPr>
      </w:pPr>
      <w:r w:rsidRPr="004C1CFD">
        <w:rPr>
          <w:lang w:val="ru-RU"/>
        </w:rPr>
        <w:t xml:space="preserve">В таблице 6 определены </w:t>
      </w:r>
      <w:r w:rsidRPr="0027755D">
        <w:rPr>
          <w:lang w:val="fr-CA"/>
        </w:rPr>
        <w:t>table</w:t>
      </w:r>
      <w:r w:rsidRPr="004C1CFD">
        <w:rPr>
          <w:lang w:val="ru-RU"/>
        </w:rPr>
        <w:t>_</w:t>
      </w:r>
      <w:r w:rsidRPr="0027755D">
        <w:t>ID</w:t>
      </w:r>
      <w:r w:rsidRPr="004C1CFD">
        <w:rPr>
          <w:lang w:val="ru-RU"/>
        </w:rPr>
        <w:t>, используемые в системе</w:t>
      </w:r>
      <w:r w:rsidRPr="0027755D">
        <w:t> </w:t>
      </w:r>
      <w:r w:rsidRPr="004C1CFD">
        <w:rPr>
          <w:lang w:val="ru-RU"/>
        </w:rPr>
        <w:t>С.</w:t>
      </w:r>
    </w:p>
    <w:p w:rsidR="00DC5F38" w:rsidRPr="00EC7416" w:rsidRDefault="00023F61" w:rsidP="00023F61">
      <w:pPr>
        <w:pStyle w:val="TableNo"/>
        <w:rPr>
          <w:lang w:val="ru-RU"/>
        </w:rPr>
      </w:pPr>
      <w:r w:rsidRPr="00EC7416">
        <w:rPr>
          <w:lang w:val="ru-RU"/>
        </w:rPr>
        <w:t xml:space="preserve">ТАБЛИЦА </w:t>
      </w:r>
      <w:r w:rsidR="00DC5F38" w:rsidRPr="00EC7416">
        <w:rPr>
          <w:lang w:val="ru-RU"/>
        </w:rPr>
        <w:t>6</w:t>
      </w:r>
    </w:p>
    <w:p w:rsidR="00DC5F38" w:rsidRPr="004C1CFD" w:rsidRDefault="00DC5F38" w:rsidP="00023F61">
      <w:pPr>
        <w:pStyle w:val="Tabletitle"/>
        <w:rPr>
          <w:lang w:val="ru-RU"/>
        </w:rPr>
      </w:pPr>
      <w:r w:rsidRPr="004C1CFD">
        <w:rPr>
          <w:lang w:val="ru-RU"/>
        </w:rPr>
        <w:t>Использование идентификаторов таблицы в системе С</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2262"/>
        <w:gridCol w:w="7547"/>
      </w:tblGrid>
      <w:tr w:rsidR="00DC5F38" w:rsidRPr="0027755D" w:rsidTr="00041E1D">
        <w:trPr>
          <w:jc w:val="center"/>
        </w:trPr>
        <w:tc>
          <w:tcPr>
            <w:tcW w:w="1153" w:type="pct"/>
            <w:tcBorders>
              <w:top w:val="single" w:sz="4" w:space="0" w:color="auto"/>
              <w:left w:val="single" w:sz="4" w:space="0" w:color="auto"/>
              <w:bottom w:val="single" w:sz="4" w:space="0" w:color="auto"/>
              <w:right w:val="single" w:sz="4" w:space="0" w:color="auto"/>
            </w:tcBorders>
          </w:tcPr>
          <w:p w:rsidR="00DC5F38" w:rsidRPr="009A05AD" w:rsidRDefault="00DC5F38" w:rsidP="00023F61">
            <w:pPr>
              <w:pStyle w:val="Tablehead"/>
            </w:pPr>
            <w:r w:rsidRPr="009A05AD">
              <w:rPr>
                <w:lang w:val="en-US"/>
              </w:rPr>
              <w:t>Table_ID</w:t>
            </w:r>
          </w:p>
        </w:tc>
        <w:tc>
          <w:tcPr>
            <w:tcW w:w="3847" w:type="pct"/>
            <w:tcBorders>
              <w:top w:val="single" w:sz="4" w:space="0" w:color="auto"/>
              <w:left w:val="single" w:sz="4" w:space="0" w:color="auto"/>
              <w:bottom w:val="single" w:sz="4" w:space="0" w:color="auto"/>
              <w:right w:val="single" w:sz="4" w:space="0" w:color="auto"/>
            </w:tcBorders>
          </w:tcPr>
          <w:p w:rsidR="00DC5F38" w:rsidRPr="009A05AD" w:rsidRDefault="00DC5F38" w:rsidP="00023F61">
            <w:pPr>
              <w:pStyle w:val="Tablehead"/>
            </w:pPr>
            <w:r w:rsidRPr="009A05AD">
              <w:t>Использование</w:t>
            </w:r>
          </w:p>
        </w:tc>
      </w:tr>
      <w:tr w:rsidR="00DC5F38" w:rsidRPr="00874D61" w:rsidTr="00041E1D">
        <w:trPr>
          <w:jc w:val="center"/>
        </w:trPr>
        <w:tc>
          <w:tcPr>
            <w:tcW w:w="1153" w:type="pct"/>
            <w:tcBorders>
              <w:top w:val="single" w:sz="4" w:space="0" w:color="auto"/>
              <w:left w:val="single" w:sz="4" w:space="0" w:color="auto"/>
              <w:bottom w:val="nil"/>
              <w:right w:val="single" w:sz="6" w:space="0" w:color="auto"/>
            </w:tcBorders>
          </w:tcPr>
          <w:p w:rsidR="00DC5F38" w:rsidRPr="00F94ACA" w:rsidRDefault="00DC5F38" w:rsidP="00023F61">
            <w:pPr>
              <w:pStyle w:val="Tabletext"/>
            </w:pPr>
            <w:r w:rsidRPr="00F94ACA">
              <w:t>0x00−0x3</w:t>
            </w:r>
            <w:r w:rsidRPr="00F94ACA">
              <w:rPr>
                <w:lang w:val="en-US"/>
              </w:rPr>
              <w:t>F</w:t>
            </w:r>
          </w:p>
        </w:tc>
        <w:tc>
          <w:tcPr>
            <w:tcW w:w="3847" w:type="pct"/>
            <w:tcBorders>
              <w:top w:val="single" w:sz="4" w:space="0" w:color="auto"/>
              <w:left w:val="single" w:sz="6" w:space="0" w:color="auto"/>
              <w:bottom w:val="nil"/>
              <w:right w:val="single" w:sz="4" w:space="0" w:color="auto"/>
            </w:tcBorders>
          </w:tcPr>
          <w:p w:rsidR="00DC5F38" w:rsidRPr="004C1CFD" w:rsidRDefault="00DC5F38" w:rsidP="00023F61">
            <w:pPr>
              <w:pStyle w:val="Tabletext"/>
              <w:rPr>
                <w:lang w:val="ru-RU"/>
              </w:rPr>
            </w:pPr>
            <w:r w:rsidRPr="004C1CFD">
              <w:rPr>
                <w:lang w:val="ru-RU"/>
              </w:rPr>
              <w:t>Используется или зарезервирован стандартом ИСО/МЭК 13818-1 или стандартом ИСО/МЭК 13818-6</w:t>
            </w:r>
          </w:p>
        </w:tc>
      </w:tr>
      <w:tr w:rsidR="00DC5F38" w:rsidRPr="00874D61" w:rsidTr="00041E1D">
        <w:trPr>
          <w:jc w:val="center"/>
        </w:trPr>
        <w:tc>
          <w:tcPr>
            <w:tcW w:w="1153" w:type="pct"/>
            <w:tcBorders>
              <w:top w:val="nil"/>
              <w:left w:val="single" w:sz="4" w:space="0" w:color="auto"/>
              <w:bottom w:val="nil"/>
              <w:right w:val="single" w:sz="6" w:space="0" w:color="auto"/>
            </w:tcBorders>
          </w:tcPr>
          <w:p w:rsidR="00DC5F38" w:rsidRPr="00F94ACA" w:rsidRDefault="00DC5F38" w:rsidP="00023F61">
            <w:pPr>
              <w:pStyle w:val="Tabletext"/>
            </w:pPr>
            <w:r w:rsidRPr="00F94ACA">
              <w:t>0x40−0x7F</w:t>
            </w:r>
          </w:p>
        </w:tc>
        <w:tc>
          <w:tcPr>
            <w:tcW w:w="3847" w:type="pct"/>
            <w:tcBorders>
              <w:top w:val="nil"/>
              <w:left w:val="single" w:sz="6" w:space="0" w:color="auto"/>
              <w:bottom w:val="nil"/>
              <w:right w:val="single" w:sz="4" w:space="0" w:color="auto"/>
            </w:tcBorders>
          </w:tcPr>
          <w:p w:rsidR="00DC5F38" w:rsidRPr="004C1CFD" w:rsidRDefault="00DC5F38" w:rsidP="00023F61">
            <w:pPr>
              <w:pStyle w:val="Tabletext"/>
              <w:rPr>
                <w:lang w:val="ru-RU"/>
              </w:rPr>
            </w:pPr>
            <w:r w:rsidRPr="004C1CFD">
              <w:rPr>
                <w:lang w:val="ru-RU"/>
              </w:rPr>
              <w:t xml:space="preserve">Используется или зарезервирован для будущего использования системой </w:t>
            </w:r>
            <w:r w:rsidRPr="00B013C0">
              <w:rPr>
                <w:lang w:val="en-US"/>
              </w:rPr>
              <w:t>C</w:t>
            </w:r>
            <w:r w:rsidRPr="004C1CFD">
              <w:rPr>
                <w:lang w:val="ru-RU"/>
              </w:rPr>
              <w:t xml:space="preserve"> [</w:t>
            </w:r>
            <w:r w:rsidRPr="00B013C0">
              <w:rPr>
                <w:lang w:val="en-US"/>
              </w:rPr>
              <w:t>ARIB</w:t>
            </w:r>
            <w:r w:rsidRPr="004C1CFD">
              <w:rPr>
                <w:lang w:val="ru-RU"/>
              </w:rPr>
              <w:noBreakHyphen/>
              <w:t xml:space="preserve">2, </w:t>
            </w:r>
            <w:r w:rsidRPr="00B013C0">
              <w:rPr>
                <w:lang w:val="en-US" w:eastAsia="ja-JP"/>
              </w:rPr>
              <w:t>ABNT</w:t>
            </w:r>
            <w:r w:rsidRPr="004C1CFD">
              <w:rPr>
                <w:lang w:val="ru-RU" w:eastAsia="ja-JP"/>
              </w:rPr>
              <w:t>-2</w:t>
            </w:r>
            <w:r w:rsidRPr="004C1CFD">
              <w:rPr>
                <w:lang w:val="ru-RU"/>
              </w:rPr>
              <w:t>]</w:t>
            </w:r>
          </w:p>
        </w:tc>
      </w:tr>
      <w:tr w:rsidR="00DC5F38" w:rsidRPr="00874D61" w:rsidTr="00041E1D">
        <w:trPr>
          <w:jc w:val="center"/>
        </w:trPr>
        <w:tc>
          <w:tcPr>
            <w:tcW w:w="1153" w:type="pct"/>
            <w:tcBorders>
              <w:top w:val="nil"/>
              <w:left w:val="single" w:sz="4" w:space="0" w:color="auto"/>
              <w:bottom w:val="nil"/>
              <w:right w:val="single" w:sz="6" w:space="0" w:color="auto"/>
            </w:tcBorders>
          </w:tcPr>
          <w:p w:rsidR="00DC5F38" w:rsidRPr="00F94ACA" w:rsidRDefault="00DC5F38" w:rsidP="00023F61">
            <w:pPr>
              <w:pStyle w:val="Tabletext"/>
            </w:pPr>
            <w:r w:rsidRPr="00F94ACA">
              <w:t>0x80−0x8</w:t>
            </w:r>
            <w:r w:rsidRPr="00F94ACA">
              <w:rPr>
                <w:lang w:val="fr-CA"/>
              </w:rPr>
              <w:t>F</w:t>
            </w:r>
          </w:p>
        </w:tc>
        <w:tc>
          <w:tcPr>
            <w:tcW w:w="3847" w:type="pct"/>
            <w:tcBorders>
              <w:top w:val="nil"/>
              <w:left w:val="single" w:sz="6" w:space="0" w:color="auto"/>
              <w:bottom w:val="nil"/>
              <w:right w:val="single" w:sz="4" w:space="0" w:color="auto"/>
            </w:tcBorders>
          </w:tcPr>
          <w:p w:rsidR="00DC5F38" w:rsidRPr="004C1CFD" w:rsidRDefault="00DC5F38" w:rsidP="00023F61">
            <w:pPr>
              <w:pStyle w:val="Tabletext"/>
              <w:rPr>
                <w:lang w:val="ru-RU"/>
              </w:rPr>
            </w:pPr>
            <w:r w:rsidRPr="004C1CFD">
              <w:rPr>
                <w:lang w:val="ru-RU"/>
              </w:rPr>
              <w:t xml:space="preserve">Используется или зарезервирован для будущего использования системой </w:t>
            </w:r>
            <w:r w:rsidRPr="00B013C0">
              <w:rPr>
                <w:lang w:val="en-US"/>
              </w:rPr>
              <w:t>C</w:t>
            </w:r>
            <w:r w:rsidRPr="004C1CFD">
              <w:rPr>
                <w:lang w:val="ru-RU"/>
              </w:rPr>
              <w:t xml:space="preserve"> [</w:t>
            </w:r>
            <w:r w:rsidRPr="00B013C0">
              <w:rPr>
                <w:lang w:val="en-US"/>
              </w:rPr>
              <w:t>ARIB</w:t>
            </w:r>
            <w:r w:rsidRPr="004C1CFD">
              <w:rPr>
                <w:lang w:val="ru-RU"/>
              </w:rPr>
              <w:noBreakHyphen/>
              <w:t xml:space="preserve">2, </w:t>
            </w:r>
            <w:r w:rsidRPr="00B013C0">
              <w:rPr>
                <w:lang w:val="en-US" w:eastAsia="ja-JP"/>
              </w:rPr>
              <w:t>ABNT</w:t>
            </w:r>
            <w:r w:rsidRPr="004C1CFD">
              <w:rPr>
                <w:lang w:val="ru-RU" w:eastAsia="ja-JP"/>
              </w:rPr>
              <w:t>-2</w:t>
            </w:r>
            <w:r w:rsidRPr="004C1CFD">
              <w:rPr>
                <w:lang w:val="ru-RU"/>
              </w:rPr>
              <w:t>] для секций сообщений СА</w:t>
            </w:r>
          </w:p>
        </w:tc>
      </w:tr>
      <w:tr w:rsidR="00DC5F38" w:rsidRPr="0027755D" w:rsidTr="00041E1D">
        <w:trPr>
          <w:jc w:val="center"/>
        </w:trPr>
        <w:tc>
          <w:tcPr>
            <w:tcW w:w="1153" w:type="pct"/>
            <w:tcBorders>
              <w:top w:val="nil"/>
              <w:left w:val="single" w:sz="4" w:space="0" w:color="auto"/>
              <w:bottom w:val="nil"/>
              <w:right w:val="single" w:sz="6" w:space="0" w:color="auto"/>
            </w:tcBorders>
          </w:tcPr>
          <w:p w:rsidR="00DC5F38" w:rsidRPr="00F94ACA" w:rsidRDefault="00DC5F38" w:rsidP="00023F61">
            <w:pPr>
              <w:pStyle w:val="Tabletext"/>
              <w:rPr>
                <w:lang w:val="en-US"/>
              </w:rPr>
            </w:pPr>
            <w:r w:rsidRPr="00963E8B">
              <w:t>0</w:t>
            </w:r>
            <w:r w:rsidRPr="00F94ACA">
              <w:rPr>
                <w:lang w:val="en-US"/>
              </w:rPr>
              <w:t>x</w:t>
            </w:r>
            <w:r w:rsidRPr="00963E8B">
              <w:t>90</w:t>
            </w:r>
            <w:r w:rsidRPr="00F94ACA">
              <w:t>−</w:t>
            </w:r>
            <w:r w:rsidRPr="00963E8B">
              <w:t>0</w:t>
            </w:r>
            <w:proofErr w:type="spellStart"/>
            <w:r w:rsidRPr="00F94ACA">
              <w:rPr>
                <w:lang w:val="en-US"/>
              </w:rPr>
              <w:t>xBF</w:t>
            </w:r>
            <w:proofErr w:type="spellEnd"/>
          </w:p>
        </w:tc>
        <w:tc>
          <w:tcPr>
            <w:tcW w:w="3847" w:type="pct"/>
            <w:tcBorders>
              <w:top w:val="nil"/>
              <w:left w:val="single" w:sz="6" w:space="0" w:color="auto"/>
              <w:bottom w:val="nil"/>
              <w:right w:val="single" w:sz="4" w:space="0" w:color="auto"/>
            </w:tcBorders>
          </w:tcPr>
          <w:p w:rsidR="00DC5F38" w:rsidRPr="00B013C0" w:rsidRDefault="00DC5F38" w:rsidP="00023F61">
            <w:pPr>
              <w:pStyle w:val="Tabletext"/>
              <w:rPr>
                <w:spacing w:val="-4"/>
              </w:rPr>
            </w:pPr>
            <w:r w:rsidRPr="00B013C0">
              <w:t>Определяется пользователем</w:t>
            </w:r>
          </w:p>
        </w:tc>
      </w:tr>
      <w:tr w:rsidR="00DC5F38" w:rsidRPr="00874D61" w:rsidTr="00041E1D">
        <w:trPr>
          <w:jc w:val="center"/>
        </w:trPr>
        <w:tc>
          <w:tcPr>
            <w:tcW w:w="1153" w:type="pct"/>
            <w:tcBorders>
              <w:top w:val="nil"/>
              <w:left w:val="single" w:sz="4" w:space="0" w:color="auto"/>
              <w:bottom w:val="single" w:sz="4" w:space="0" w:color="auto"/>
              <w:right w:val="single" w:sz="6" w:space="0" w:color="auto"/>
            </w:tcBorders>
          </w:tcPr>
          <w:p w:rsidR="00DC5F38" w:rsidRPr="00F94ACA" w:rsidRDefault="00DC5F38" w:rsidP="00023F61">
            <w:pPr>
              <w:pStyle w:val="Tabletext"/>
            </w:pPr>
            <w:r w:rsidRPr="00F94ACA">
              <w:t>0x</w:t>
            </w:r>
            <w:r w:rsidRPr="00F94ACA">
              <w:rPr>
                <w:lang w:val="en-US"/>
              </w:rPr>
              <w:t>C</w:t>
            </w:r>
            <w:r w:rsidRPr="00F94ACA">
              <w:t>0−0x</w:t>
            </w:r>
            <w:r w:rsidRPr="00F94ACA">
              <w:rPr>
                <w:lang w:val="fr-CA"/>
              </w:rPr>
              <w:t>FE</w:t>
            </w:r>
          </w:p>
        </w:tc>
        <w:tc>
          <w:tcPr>
            <w:tcW w:w="3847" w:type="pct"/>
            <w:tcBorders>
              <w:top w:val="nil"/>
              <w:left w:val="single" w:sz="6" w:space="0" w:color="auto"/>
              <w:bottom w:val="single" w:sz="4" w:space="0" w:color="auto"/>
              <w:right w:val="single" w:sz="4" w:space="0" w:color="auto"/>
            </w:tcBorders>
          </w:tcPr>
          <w:p w:rsidR="00DC5F38" w:rsidRPr="004C1CFD" w:rsidRDefault="00DC5F38" w:rsidP="00023F61">
            <w:pPr>
              <w:pStyle w:val="Tabletext"/>
              <w:rPr>
                <w:spacing w:val="-4"/>
                <w:lang w:val="ru-RU"/>
              </w:rPr>
            </w:pPr>
            <w:r w:rsidRPr="004C1CFD">
              <w:rPr>
                <w:lang w:val="ru-RU"/>
              </w:rPr>
              <w:t xml:space="preserve">Используется или зарезервирован для будущего использования системой </w:t>
            </w:r>
            <w:r w:rsidRPr="00B013C0">
              <w:rPr>
                <w:lang w:val="en-US"/>
              </w:rPr>
              <w:t>C</w:t>
            </w:r>
            <w:r w:rsidRPr="004C1CFD">
              <w:rPr>
                <w:lang w:val="ru-RU"/>
              </w:rPr>
              <w:t xml:space="preserve"> [</w:t>
            </w:r>
            <w:r w:rsidRPr="00B013C0">
              <w:rPr>
                <w:lang w:val="en-US"/>
              </w:rPr>
              <w:t>ARIB</w:t>
            </w:r>
            <w:r w:rsidRPr="004C1CFD">
              <w:rPr>
                <w:lang w:val="ru-RU"/>
              </w:rPr>
              <w:noBreakHyphen/>
              <w:t xml:space="preserve">2, </w:t>
            </w:r>
            <w:r w:rsidRPr="00B013C0">
              <w:rPr>
                <w:lang w:val="en-US" w:eastAsia="ja-JP"/>
              </w:rPr>
              <w:t>ABNT</w:t>
            </w:r>
            <w:r w:rsidRPr="004C1CFD">
              <w:rPr>
                <w:lang w:val="ru-RU" w:eastAsia="ja-JP"/>
              </w:rPr>
              <w:t>-2</w:t>
            </w:r>
            <w:r w:rsidRPr="004C1CFD">
              <w:rPr>
                <w:lang w:val="ru-RU"/>
              </w:rPr>
              <w:t>]</w:t>
            </w:r>
          </w:p>
        </w:tc>
      </w:tr>
    </w:tbl>
    <w:p w:rsidR="00DC5F38" w:rsidRPr="004C1CFD" w:rsidRDefault="00DC5F38" w:rsidP="00041E1D">
      <w:pPr>
        <w:pStyle w:val="Heading3"/>
        <w:spacing w:before="360"/>
        <w:rPr>
          <w:lang w:val="ru-RU"/>
        </w:rPr>
      </w:pPr>
      <w:bookmarkStart w:id="73" w:name="_Toc314918373"/>
      <w:bookmarkStart w:id="74" w:name="_Toc337305427"/>
      <w:bookmarkStart w:id="75" w:name="_Toc337543480"/>
      <w:r w:rsidRPr="004C1CFD">
        <w:rPr>
          <w:lang w:val="ru-RU"/>
        </w:rPr>
        <w:t>2.2.8</w:t>
      </w:r>
      <w:r w:rsidRPr="004C1CFD">
        <w:rPr>
          <w:lang w:val="ru-RU"/>
        </w:rPr>
        <w:tab/>
        <w:t xml:space="preserve">Добавления к спецификации систем </w:t>
      </w:r>
      <w:r w:rsidRPr="0027755D">
        <w:t>MPEG</w:t>
      </w:r>
      <w:r w:rsidRPr="004C1CFD">
        <w:rPr>
          <w:lang w:val="ru-RU"/>
        </w:rPr>
        <w:t xml:space="preserve">-2 </w:t>
      </w:r>
      <w:bookmarkEnd w:id="73"/>
      <w:bookmarkEnd w:id="74"/>
      <w:bookmarkEnd w:id="75"/>
    </w:p>
    <w:p w:rsidR="00DC5F38" w:rsidRPr="004C1CFD" w:rsidRDefault="00DC5F38" w:rsidP="00023F61">
      <w:pPr>
        <w:rPr>
          <w:lang w:val="ru-RU"/>
        </w:rPr>
      </w:pPr>
      <w:r w:rsidRPr="004C1CFD">
        <w:rPr>
          <w:lang w:val="ru-RU"/>
        </w:rPr>
        <w:t xml:space="preserve">В данном разделе рассматриваются добавления к спецификации систем </w:t>
      </w:r>
      <w:r w:rsidRPr="0027755D">
        <w:t>MPEG</w:t>
      </w:r>
      <w:r w:rsidRPr="004C1CFD">
        <w:rPr>
          <w:lang w:val="ru-RU"/>
        </w:rPr>
        <w:t>-2.</w:t>
      </w:r>
    </w:p>
    <w:p w:rsidR="00DC5F38" w:rsidRPr="004C1CFD" w:rsidRDefault="00DC5F38" w:rsidP="00023F61">
      <w:pPr>
        <w:pStyle w:val="Heading4"/>
        <w:rPr>
          <w:lang w:val="ru-RU"/>
        </w:rPr>
      </w:pPr>
      <w:bookmarkStart w:id="76" w:name="_Toc314918374"/>
      <w:bookmarkStart w:id="77" w:name="_Toc337305428"/>
      <w:bookmarkStart w:id="78" w:name="_Toc337543481"/>
      <w:r w:rsidRPr="004C1CFD">
        <w:rPr>
          <w:lang w:val="ru-RU"/>
        </w:rPr>
        <w:t>2.2.8.1</w:t>
      </w:r>
      <w:r w:rsidRPr="004C1CFD">
        <w:rPr>
          <w:lang w:val="ru-RU"/>
        </w:rPr>
        <w:tab/>
        <w:t>Управление скремблированием</w:t>
      </w:r>
      <w:bookmarkEnd w:id="76"/>
      <w:bookmarkEnd w:id="77"/>
      <w:bookmarkEnd w:id="78"/>
    </w:p>
    <w:p w:rsidR="00DC5F38" w:rsidRPr="004C1CFD" w:rsidRDefault="00DC5F38" w:rsidP="00023F61">
      <w:pPr>
        <w:rPr>
          <w:lang w:val="ru-RU"/>
        </w:rPr>
      </w:pPr>
      <w:r w:rsidRPr="004C1CFD">
        <w:rPr>
          <w:lang w:val="ru-RU"/>
        </w:rPr>
        <w:t>Поле управления скремблированием в заголовке пакета позволяет существовать всем состояниям в стандарте цифрового телевидения системы</w:t>
      </w:r>
      <w:r w:rsidRPr="0027755D">
        <w:t> A</w:t>
      </w:r>
      <w:r w:rsidRPr="004C1CFD">
        <w:rPr>
          <w:lang w:val="ru-RU"/>
        </w:rPr>
        <w:t>, как определено в таблице 7.</w:t>
      </w:r>
    </w:p>
    <w:p w:rsidR="00DC5F38" w:rsidRPr="0027755D" w:rsidRDefault="00023F61" w:rsidP="00023F61">
      <w:pPr>
        <w:pStyle w:val="TableNo"/>
      </w:pPr>
      <w:r>
        <w:t xml:space="preserve">ТАБЛИЦА </w:t>
      </w:r>
      <w:r w:rsidR="00DC5F38" w:rsidRPr="0027755D">
        <w:t>7</w:t>
      </w:r>
    </w:p>
    <w:p w:rsidR="00DC5F38" w:rsidRPr="0027755D" w:rsidRDefault="00DC5F38" w:rsidP="00023F61">
      <w:pPr>
        <w:pStyle w:val="Tabletitle"/>
      </w:pPr>
      <w:r w:rsidRPr="0027755D">
        <w:t>Поле управления скремблированием транспортировки</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3151"/>
        <w:gridCol w:w="6658"/>
      </w:tblGrid>
      <w:tr w:rsidR="00DC5F38" w:rsidRPr="009E3D55" w:rsidTr="00041E1D">
        <w:trPr>
          <w:jc w:val="center"/>
        </w:trPr>
        <w:tc>
          <w:tcPr>
            <w:tcW w:w="1606" w:type="pct"/>
            <w:tcBorders>
              <w:top w:val="single" w:sz="4" w:space="0" w:color="auto"/>
              <w:left w:val="single" w:sz="4" w:space="0" w:color="auto"/>
              <w:bottom w:val="single" w:sz="4" w:space="0" w:color="auto"/>
              <w:right w:val="single" w:sz="4" w:space="0" w:color="auto"/>
            </w:tcBorders>
          </w:tcPr>
          <w:p w:rsidR="00DC5F38" w:rsidRPr="009A05AD" w:rsidRDefault="00DC5F38" w:rsidP="00023F61">
            <w:pPr>
              <w:pStyle w:val="Tablehead"/>
              <w:rPr>
                <w:lang w:val="en-US"/>
              </w:rPr>
            </w:pPr>
            <w:r w:rsidRPr="009A05AD">
              <w:rPr>
                <w:lang w:val="en-US"/>
              </w:rPr>
              <w:t>Transport_scrambling_control</w:t>
            </w:r>
          </w:p>
        </w:tc>
        <w:tc>
          <w:tcPr>
            <w:tcW w:w="3394" w:type="pct"/>
            <w:tcBorders>
              <w:top w:val="single" w:sz="4" w:space="0" w:color="auto"/>
              <w:left w:val="single" w:sz="4" w:space="0" w:color="auto"/>
              <w:bottom w:val="single" w:sz="4" w:space="0" w:color="auto"/>
              <w:right w:val="single" w:sz="4" w:space="0" w:color="auto"/>
            </w:tcBorders>
          </w:tcPr>
          <w:p w:rsidR="00DC5F38" w:rsidRPr="009A05AD" w:rsidRDefault="00DC5F38" w:rsidP="00023F61">
            <w:pPr>
              <w:pStyle w:val="Tablehead"/>
            </w:pPr>
            <w:r w:rsidRPr="009A05AD">
              <w:t>Функция</w:t>
            </w:r>
          </w:p>
        </w:tc>
      </w:tr>
      <w:tr w:rsidR="00DC5F38" w:rsidRPr="00874D61" w:rsidTr="00041E1D">
        <w:trPr>
          <w:jc w:val="center"/>
        </w:trPr>
        <w:tc>
          <w:tcPr>
            <w:tcW w:w="1606" w:type="pct"/>
            <w:tcBorders>
              <w:top w:val="single" w:sz="4" w:space="0" w:color="auto"/>
              <w:left w:val="single" w:sz="6" w:space="0" w:color="auto"/>
              <w:bottom w:val="nil"/>
              <w:right w:val="single" w:sz="6" w:space="0" w:color="auto"/>
            </w:tcBorders>
          </w:tcPr>
          <w:p w:rsidR="00DC5F38" w:rsidRPr="009A05AD" w:rsidRDefault="00DC5F38" w:rsidP="00384A38">
            <w:pPr>
              <w:pStyle w:val="Tabletext"/>
              <w:jc w:val="left"/>
            </w:pPr>
            <w:r w:rsidRPr="009A05AD">
              <w:t>00</w:t>
            </w:r>
          </w:p>
        </w:tc>
        <w:tc>
          <w:tcPr>
            <w:tcW w:w="3394" w:type="pct"/>
            <w:tcBorders>
              <w:top w:val="single" w:sz="4" w:space="0" w:color="auto"/>
              <w:left w:val="single" w:sz="6" w:space="0" w:color="auto"/>
              <w:bottom w:val="nil"/>
              <w:right w:val="single" w:sz="6" w:space="0" w:color="auto"/>
            </w:tcBorders>
          </w:tcPr>
          <w:p w:rsidR="00DC5F38" w:rsidRPr="004C1CFD" w:rsidRDefault="00DC5F38" w:rsidP="00023F61">
            <w:pPr>
              <w:pStyle w:val="Tabletext"/>
              <w:jc w:val="left"/>
              <w:rPr>
                <w:lang w:val="ru-RU"/>
              </w:rPr>
            </w:pPr>
            <w:r w:rsidRPr="004C1CFD">
              <w:rPr>
                <w:lang w:val="ru-RU"/>
              </w:rPr>
              <w:t>Информационное наполнение пакета не скремблировано</w:t>
            </w:r>
          </w:p>
        </w:tc>
      </w:tr>
      <w:tr w:rsidR="00DC5F38" w:rsidRPr="00874D61" w:rsidTr="00041E1D">
        <w:trPr>
          <w:jc w:val="center"/>
        </w:trPr>
        <w:tc>
          <w:tcPr>
            <w:tcW w:w="1606" w:type="pct"/>
            <w:tcBorders>
              <w:top w:val="nil"/>
              <w:left w:val="single" w:sz="6" w:space="0" w:color="auto"/>
              <w:bottom w:val="nil"/>
              <w:right w:val="single" w:sz="6" w:space="0" w:color="auto"/>
            </w:tcBorders>
          </w:tcPr>
          <w:p w:rsidR="00DC5F38" w:rsidRPr="009A05AD" w:rsidRDefault="00DC5F38" w:rsidP="00384A38">
            <w:pPr>
              <w:pStyle w:val="Tabletext"/>
              <w:jc w:val="left"/>
            </w:pPr>
            <w:r w:rsidRPr="009A05AD">
              <w:t>01</w:t>
            </w:r>
          </w:p>
        </w:tc>
        <w:tc>
          <w:tcPr>
            <w:tcW w:w="3394" w:type="pct"/>
            <w:tcBorders>
              <w:top w:val="nil"/>
              <w:left w:val="single" w:sz="6" w:space="0" w:color="auto"/>
              <w:bottom w:val="nil"/>
              <w:right w:val="single" w:sz="6" w:space="0" w:color="auto"/>
            </w:tcBorders>
          </w:tcPr>
          <w:p w:rsidR="00DC5F38" w:rsidRPr="004C1CFD" w:rsidRDefault="00DC5F38" w:rsidP="00023F61">
            <w:pPr>
              <w:pStyle w:val="Tabletext"/>
              <w:jc w:val="left"/>
              <w:rPr>
                <w:lang w:val="ru-RU"/>
              </w:rPr>
            </w:pPr>
            <w:r w:rsidRPr="004C1CFD">
              <w:rPr>
                <w:lang w:val="ru-RU"/>
              </w:rPr>
              <w:t>Не скремблировано; состояние может использоваться в качестве флага для закрытого использования, определяемого поставщиком услуг.</w:t>
            </w:r>
          </w:p>
        </w:tc>
      </w:tr>
      <w:tr w:rsidR="00DC5F38" w:rsidRPr="00874D61" w:rsidTr="00041E1D">
        <w:trPr>
          <w:jc w:val="center"/>
        </w:trPr>
        <w:tc>
          <w:tcPr>
            <w:tcW w:w="1606" w:type="pct"/>
            <w:tcBorders>
              <w:top w:val="nil"/>
              <w:left w:val="single" w:sz="6" w:space="0" w:color="auto"/>
              <w:bottom w:val="nil"/>
              <w:right w:val="single" w:sz="6" w:space="0" w:color="auto"/>
            </w:tcBorders>
          </w:tcPr>
          <w:p w:rsidR="00DC5F38" w:rsidRPr="009A05AD" w:rsidRDefault="00DC5F38" w:rsidP="00384A38">
            <w:pPr>
              <w:pStyle w:val="Tabletext"/>
              <w:jc w:val="left"/>
            </w:pPr>
            <w:r w:rsidRPr="009A05AD">
              <w:t>10</w:t>
            </w:r>
          </w:p>
        </w:tc>
        <w:tc>
          <w:tcPr>
            <w:tcW w:w="3394" w:type="pct"/>
            <w:tcBorders>
              <w:top w:val="nil"/>
              <w:left w:val="single" w:sz="6" w:space="0" w:color="auto"/>
              <w:bottom w:val="nil"/>
              <w:right w:val="single" w:sz="6" w:space="0" w:color="auto"/>
            </w:tcBorders>
          </w:tcPr>
          <w:p w:rsidR="00DC5F38" w:rsidRPr="004C1CFD" w:rsidRDefault="00DC5F38" w:rsidP="00023F61">
            <w:pPr>
              <w:pStyle w:val="Tabletext"/>
              <w:jc w:val="left"/>
              <w:rPr>
                <w:lang w:val="ru-RU"/>
              </w:rPr>
            </w:pPr>
            <w:r w:rsidRPr="004C1CFD">
              <w:rPr>
                <w:lang w:val="ru-RU"/>
              </w:rPr>
              <w:t>Информационное наполнение скремблировано с "четным" ключом</w:t>
            </w:r>
          </w:p>
        </w:tc>
      </w:tr>
      <w:tr w:rsidR="00DC5F38" w:rsidRPr="00874D61" w:rsidTr="00041E1D">
        <w:trPr>
          <w:jc w:val="center"/>
        </w:trPr>
        <w:tc>
          <w:tcPr>
            <w:tcW w:w="1606" w:type="pct"/>
            <w:tcBorders>
              <w:top w:val="nil"/>
              <w:left w:val="single" w:sz="6" w:space="0" w:color="auto"/>
              <w:bottom w:val="single" w:sz="6" w:space="0" w:color="auto"/>
              <w:right w:val="single" w:sz="6" w:space="0" w:color="auto"/>
            </w:tcBorders>
          </w:tcPr>
          <w:p w:rsidR="00DC5F38" w:rsidRPr="009A05AD" w:rsidRDefault="00DC5F38" w:rsidP="00384A38">
            <w:pPr>
              <w:pStyle w:val="Tabletext"/>
              <w:jc w:val="left"/>
            </w:pPr>
            <w:r w:rsidRPr="009A05AD">
              <w:t>11</w:t>
            </w:r>
          </w:p>
        </w:tc>
        <w:tc>
          <w:tcPr>
            <w:tcW w:w="3394" w:type="pct"/>
            <w:tcBorders>
              <w:top w:val="nil"/>
              <w:left w:val="single" w:sz="6" w:space="0" w:color="auto"/>
              <w:bottom w:val="single" w:sz="6" w:space="0" w:color="auto"/>
              <w:right w:val="single" w:sz="6" w:space="0" w:color="auto"/>
            </w:tcBorders>
          </w:tcPr>
          <w:p w:rsidR="00DC5F38" w:rsidRPr="004C1CFD" w:rsidRDefault="00DC5F38" w:rsidP="00023F61">
            <w:pPr>
              <w:pStyle w:val="Tabletext"/>
              <w:jc w:val="left"/>
              <w:rPr>
                <w:lang w:val="ru-RU"/>
              </w:rPr>
            </w:pPr>
            <w:r w:rsidRPr="004C1CFD">
              <w:rPr>
                <w:lang w:val="ru-RU"/>
              </w:rPr>
              <w:t>Информационное наполнение скремблировано с "нечетным" ключом</w:t>
            </w:r>
          </w:p>
        </w:tc>
      </w:tr>
    </w:tbl>
    <w:p w:rsidR="006564CA" w:rsidRDefault="006564C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DC5F38" w:rsidRPr="004C1CFD" w:rsidRDefault="00DC5F38" w:rsidP="00041E1D">
      <w:pPr>
        <w:spacing w:before="240"/>
        <w:rPr>
          <w:lang w:val="ru-RU"/>
        </w:rPr>
      </w:pPr>
      <w:r w:rsidRPr="004C1CFD">
        <w:rPr>
          <w:lang w:val="ru-RU"/>
        </w:rPr>
        <w:lastRenderedPageBreak/>
        <w:t xml:space="preserve">Элементарные потоки, для которых значение поля </w:t>
      </w:r>
      <w:r w:rsidRPr="0027755D">
        <w:rPr>
          <w:lang w:val="en-US"/>
        </w:rPr>
        <w:t>transport</w:t>
      </w:r>
      <w:r w:rsidRPr="004C1CFD">
        <w:rPr>
          <w:lang w:val="ru-RU"/>
        </w:rPr>
        <w:t>_</w:t>
      </w:r>
      <w:r w:rsidRPr="0027755D">
        <w:rPr>
          <w:lang w:val="en-US"/>
        </w:rPr>
        <w:t>scrambling</w:t>
      </w:r>
      <w:r w:rsidRPr="004C1CFD">
        <w:rPr>
          <w:lang w:val="ru-RU"/>
        </w:rPr>
        <w:t>_</w:t>
      </w:r>
      <w:r w:rsidRPr="0027755D">
        <w:rPr>
          <w:lang w:val="en-US"/>
        </w:rPr>
        <w:t>control</w:t>
      </w:r>
      <w:r w:rsidRPr="004C1CFD">
        <w:rPr>
          <w:lang w:val="ru-RU"/>
        </w:rPr>
        <w:t xml:space="preserve"> (управление_скремблированием_транспортировки) не равно '00' в течение программы, должны иметь дескриптор С</w:t>
      </w:r>
      <w:r w:rsidRPr="0027755D">
        <w:t>A</w:t>
      </w:r>
      <w:r w:rsidRPr="004C1CFD">
        <w:rPr>
          <w:lang w:val="ru-RU"/>
        </w:rPr>
        <w:t>_</w:t>
      </w:r>
      <w:r w:rsidRPr="0027755D">
        <w:rPr>
          <w:lang w:val="fr-CA"/>
        </w:rPr>
        <w:t>descriptor</w:t>
      </w:r>
      <w:r w:rsidRPr="004C1CFD">
        <w:rPr>
          <w:lang w:val="ru-RU"/>
        </w:rPr>
        <w:t xml:space="preserve"> (дескриптор_условного</w:t>
      </w:r>
      <w:r w:rsidRPr="0027755D">
        <w:t> </w:t>
      </w:r>
      <w:r w:rsidRPr="004C1CFD">
        <w:rPr>
          <w:lang w:val="ru-RU"/>
        </w:rPr>
        <w:t>доступа) в соответствии с п.</w:t>
      </w:r>
      <w:r>
        <w:t> </w:t>
      </w:r>
      <w:r w:rsidRPr="004C1CFD">
        <w:rPr>
          <w:lang w:val="ru-RU"/>
        </w:rPr>
        <w:t>2.6.16 стандарта ИСО/МЭК 13818-1.</w:t>
      </w:r>
    </w:p>
    <w:p w:rsidR="00DC5F38" w:rsidRPr="004C1CFD" w:rsidRDefault="00DC5F38" w:rsidP="00023F61">
      <w:pPr>
        <w:rPr>
          <w:lang w:val="ru-RU"/>
        </w:rPr>
      </w:pPr>
      <w:r w:rsidRPr="004C1CFD">
        <w:rPr>
          <w:lang w:val="ru-RU"/>
        </w:rPr>
        <w:t>Для реализации системы доставки цифрового телев</w:t>
      </w:r>
      <w:r w:rsidR="00384A38">
        <w:rPr>
          <w:lang w:val="ru-RU"/>
        </w:rPr>
        <w:t xml:space="preserve">идения, в которой используется </w:t>
      </w:r>
      <w:r w:rsidRPr="004C1CFD">
        <w:rPr>
          <w:lang w:val="ru-RU"/>
        </w:rPr>
        <w:t>условный доступ, потребуется определение дополнительных информационных потоков и системных ограничений.</w:t>
      </w:r>
    </w:p>
    <w:p w:rsidR="00DC5F38" w:rsidRPr="004C1CFD" w:rsidRDefault="00DC5F38" w:rsidP="00023F61">
      <w:pPr>
        <w:rPr>
          <w:lang w:val="ru-RU"/>
        </w:rPr>
      </w:pPr>
      <w:r w:rsidRPr="004C1CFD">
        <w:rPr>
          <w:lang w:val="ru-RU"/>
        </w:rPr>
        <w:t xml:space="preserve">В системе </w:t>
      </w:r>
      <w:r w:rsidRPr="0027755D">
        <w:t>B</w:t>
      </w:r>
      <w:r w:rsidRPr="004C1CFD">
        <w:rPr>
          <w:lang w:val="ru-RU"/>
        </w:rPr>
        <w:t xml:space="preserve"> скремблирование может происходить на уровне ТП или на уровне </w:t>
      </w:r>
      <w:r w:rsidRPr="0027755D">
        <w:t>PES</w:t>
      </w:r>
      <w:r w:rsidRPr="004C1CFD">
        <w:rPr>
          <w:lang w:val="ru-RU"/>
        </w:rPr>
        <w:t xml:space="preserve">. Поле </w:t>
      </w:r>
      <w:r w:rsidRPr="0027755D">
        <w:rPr>
          <w:lang w:val="en-US"/>
        </w:rPr>
        <w:t>transport</w:t>
      </w:r>
      <w:r w:rsidRPr="004C1CFD">
        <w:rPr>
          <w:lang w:val="ru-RU"/>
        </w:rPr>
        <w:t>_</w:t>
      </w:r>
      <w:r w:rsidRPr="0027755D">
        <w:rPr>
          <w:lang w:val="en-US"/>
        </w:rPr>
        <w:t>scrambling</w:t>
      </w:r>
      <w:r w:rsidRPr="004C1CFD">
        <w:rPr>
          <w:lang w:val="ru-RU"/>
        </w:rPr>
        <w:t>_</w:t>
      </w:r>
      <w:r w:rsidRPr="0027755D">
        <w:rPr>
          <w:lang w:val="en-US"/>
        </w:rPr>
        <w:t>control</w:t>
      </w:r>
      <w:r w:rsidRPr="004C1CFD">
        <w:rPr>
          <w:lang w:val="ru-RU"/>
        </w:rPr>
        <w:t xml:space="preserve"> кодируется так, как определено в таблице 8. Поле </w:t>
      </w:r>
      <w:r w:rsidRPr="0027755D">
        <w:t>PES</w:t>
      </w:r>
      <w:r w:rsidRPr="004C1CFD">
        <w:rPr>
          <w:lang w:val="ru-RU"/>
        </w:rPr>
        <w:t>_</w:t>
      </w:r>
      <w:r w:rsidRPr="0027755D">
        <w:rPr>
          <w:lang w:val="en-US"/>
        </w:rPr>
        <w:t>scrambling</w:t>
      </w:r>
      <w:r w:rsidRPr="004C1CFD">
        <w:rPr>
          <w:lang w:val="ru-RU"/>
        </w:rPr>
        <w:t>_</w:t>
      </w:r>
      <w:r w:rsidRPr="0027755D">
        <w:rPr>
          <w:lang w:val="en-US"/>
        </w:rPr>
        <w:t>control</w:t>
      </w:r>
      <w:r w:rsidRPr="004C1CFD">
        <w:rPr>
          <w:lang w:val="ru-RU"/>
        </w:rPr>
        <w:t xml:space="preserve"> кодируется так, как определено в таблице 9.</w:t>
      </w:r>
    </w:p>
    <w:p w:rsidR="00DC5F38" w:rsidRPr="00EC7416" w:rsidRDefault="00023F61" w:rsidP="00023F61">
      <w:pPr>
        <w:pStyle w:val="TableNo"/>
        <w:rPr>
          <w:lang w:val="ru-RU"/>
        </w:rPr>
      </w:pPr>
      <w:r w:rsidRPr="00EC7416">
        <w:rPr>
          <w:lang w:val="ru-RU"/>
        </w:rPr>
        <w:t xml:space="preserve">ТАБЛИЦА </w:t>
      </w:r>
      <w:r w:rsidR="00DC5F38" w:rsidRPr="00EC7416">
        <w:rPr>
          <w:lang w:val="ru-RU"/>
        </w:rPr>
        <w:t>8</w:t>
      </w:r>
    </w:p>
    <w:p w:rsidR="00DC5F38" w:rsidRPr="004C1CFD" w:rsidRDefault="00DC5F38" w:rsidP="00023F61">
      <w:pPr>
        <w:pStyle w:val="Tabletitle"/>
        <w:rPr>
          <w:lang w:val="ru-RU"/>
        </w:rPr>
      </w:pPr>
      <w:r w:rsidRPr="004C1CFD">
        <w:rPr>
          <w:lang w:val="ru-RU"/>
        </w:rPr>
        <w:t>Поле управление скремблированием ТП для системы В</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2919"/>
        <w:gridCol w:w="6890"/>
      </w:tblGrid>
      <w:tr w:rsidR="00DC5F38" w:rsidRPr="0027755D" w:rsidTr="00041E1D">
        <w:trPr>
          <w:jc w:val="center"/>
        </w:trPr>
        <w:tc>
          <w:tcPr>
            <w:tcW w:w="1488" w:type="pct"/>
            <w:tcBorders>
              <w:top w:val="single" w:sz="4" w:space="0" w:color="auto"/>
              <w:left w:val="single" w:sz="4" w:space="0" w:color="auto"/>
              <w:bottom w:val="single" w:sz="4" w:space="0" w:color="auto"/>
              <w:right w:val="single" w:sz="4" w:space="0" w:color="auto"/>
            </w:tcBorders>
          </w:tcPr>
          <w:p w:rsidR="00DC5F38" w:rsidRPr="009A05AD" w:rsidRDefault="00041E1D" w:rsidP="00023F61">
            <w:pPr>
              <w:pStyle w:val="Tablehead"/>
              <w:rPr>
                <w:spacing w:val="-10"/>
                <w:lang w:val="en-US"/>
              </w:rPr>
            </w:pPr>
            <w:r w:rsidRPr="009A05AD">
              <w:rPr>
                <w:lang w:val="en-US"/>
              </w:rPr>
              <w:t>Transport</w:t>
            </w:r>
            <w:r w:rsidR="00DC5F38" w:rsidRPr="009A05AD">
              <w:rPr>
                <w:lang w:val="en-US"/>
              </w:rPr>
              <w:t>_scrambling_control</w:t>
            </w:r>
          </w:p>
        </w:tc>
        <w:tc>
          <w:tcPr>
            <w:tcW w:w="3512" w:type="pct"/>
            <w:tcBorders>
              <w:top w:val="single" w:sz="4" w:space="0" w:color="auto"/>
              <w:left w:val="single" w:sz="4" w:space="0" w:color="auto"/>
              <w:bottom w:val="single" w:sz="4" w:space="0" w:color="auto"/>
              <w:right w:val="single" w:sz="4" w:space="0" w:color="auto"/>
            </w:tcBorders>
          </w:tcPr>
          <w:p w:rsidR="00DC5F38" w:rsidRPr="009A05AD" w:rsidRDefault="00DC5F38" w:rsidP="00023F61">
            <w:pPr>
              <w:pStyle w:val="Tablehead"/>
            </w:pPr>
            <w:r w:rsidRPr="009A05AD">
              <w:t>Функция</w:t>
            </w:r>
          </w:p>
        </w:tc>
      </w:tr>
      <w:tr w:rsidR="00DC5F38" w:rsidRPr="00874D61" w:rsidTr="00041E1D">
        <w:trPr>
          <w:jc w:val="center"/>
        </w:trPr>
        <w:tc>
          <w:tcPr>
            <w:tcW w:w="1488" w:type="pct"/>
            <w:tcBorders>
              <w:top w:val="single" w:sz="4" w:space="0" w:color="auto"/>
              <w:left w:val="single" w:sz="6" w:space="0" w:color="auto"/>
              <w:bottom w:val="nil"/>
              <w:right w:val="single" w:sz="6" w:space="0" w:color="auto"/>
            </w:tcBorders>
          </w:tcPr>
          <w:p w:rsidR="00DC5F38" w:rsidRPr="009A05AD" w:rsidRDefault="00DC5F38" w:rsidP="00041E1D">
            <w:pPr>
              <w:pStyle w:val="Tabletext"/>
              <w:jc w:val="left"/>
            </w:pPr>
            <w:r w:rsidRPr="009A05AD">
              <w:t>00</w:t>
            </w:r>
          </w:p>
        </w:tc>
        <w:tc>
          <w:tcPr>
            <w:tcW w:w="3512" w:type="pct"/>
            <w:tcBorders>
              <w:top w:val="single" w:sz="4" w:space="0" w:color="auto"/>
              <w:left w:val="single" w:sz="6" w:space="0" w:color="auto"/>
              <w:bottom w:val="nil"/>
              <w:right w:val="single" w:sz="6" w:space="0" w:color="auto"/>
            </w:tcBorders>
          </w:tcPr>
          <w:p w:rsidR="00DC5F38" w:rsidRPr="004C1CFD" w:rsidRDefault="00DC5F38" w:rsidP="00023F61">
            <w:pPr>
              <w:pStyle w:val="Tabletext"/>
              <w:jc w:val="left"/>
              <w:rPr>
                <w:lang w:val="ru-RU"/>
              </w:rPr>
            </w:pPr>
            <w:r w:rsidRPr="004C1CFD">
              <w:rPr>
                <w:lang w:val="ru-RU"/>
              </w:rPr>
              <w:t>Информационное наполнение пакета не скремблировано</w:t>
            </w:r>
          </w:p>
        </w:tc>
      </w:tr>
      <w:tr w:rsidR="00DC5F38" w:rsidRPr="00874D61" w:rsidTr="00041E1D">
        <w:trPr>
          <w:jc w:val="center"/>
        </w:trPr>
        <w:tc>
          <w:tcPr>
            <w:tcW w:w="1488" w:type="pct"/>
            <w:tcBorders>
              <w:top w:val="nil"/>
              <w:left w:val="single" w:sz="6" w:space="0" w:color="auto"/>
              <w:bottom w:val="nil"/>
              <w:right w:val="single" w:sz="6" w:space="0" w:color="auto"/>
            </w:tcBorders>
          </w:tcPr>
          <w:p w:rsidR="00DC5F38" w:rsidRPr="009A05AD" w:rsidRDefault="00DC5F38" w:rsidP="00041E1D">
            <w:pPr>
              <w:pStyle w:val="Tabletext"/>
              <w:jc w:val="left"/>
            </w:pPr>
            <w:r w:rsidRPr="009A05AD">
              <w:t>01</w:t>
            </w:r>
          </w:p>
        </w:tc>
        <w:tc>
          <w:tcPr>
            <w:tcW w:w="3512" w:type="pct"/>
            <w:tcBorders>
              <w:top w:val="nil"/>
              <w:left w:val="single" w:sz="6" w:space="0" w:color="auto"/>
              <w:bottom w:val="nil"/>
              <w:right w:val="single" w:sz="6" w:space="0" w:color="auto"/>
            </w:tcBorders>
          </w:tcPr>
          <w:p w:rsidR="00DC5F38" w:rsidRPr="004C1CFD" w:rsidRDefault="00DC5F38" w:rsidP="00023F61">
            <w:pPr>
              <w:pStyle w:val="Tabletext"/>
              <w:jc w:val="left"/>
              <w:rPr>
                <w:lang w:val="ru-RU"/>
              </w:rPr>
            </w:pPr>
            <w:r w:rsidRPr="004C1CFD">
              <w:rPr>
                <w:spacing w:val="-2"/>
                <w:lang w:val="ru-RU"/>
              </w:rPr>
              <w:t>Зарезервировано для будущего использования системой В</w:t>
            </w:r>
          </w:p>
        </w:tc>
      </w:tr>
      <w:tr w:rsidR="00DC5F38" w:rsidRPr="00874D61" w:rsidTr="00041E1D">
        <w:trPr>
          <w:jc w:val="center"/>
        </w:trPr>
        <w:tc>
          <w:tcPr>
            <w:tcW w:w="1488" w:type="pct"/>
            <w:tcBorders>
              <w:top w:val="nil"/>
              <w:left w:val="single" w:sz="6" w:space="0" w:color="auto"/>
              <w:bottom w:val="nil"/>
              <w:right w:val="single" w:sz="6" w:space="0" w:color="auto"/>
            </w:tcBorders>
          </w:tcPr>
          <w:p w:rsidR="00DC5F38" w:rsidRPr="009A05AD" w:rsidRDefault="00DC5F38" w:rsidP="00041E1D">
            <w:pPr>
              <w:pStyle w:val="Tabletext"/>
              <w:jc w:val="left"/>
            </w:pPr>
            <w:r w:rsidRPr="009A05AD">
              <w:t>10</w:t>
            </w:r>
          </w:p>
        </w:tc>
        <w:tc>
          <w:tcPr>
            <w:tcW w:w="3512" w:type="pct"/>
            <w:tcBorders>
              <w:top w:val="nil"/>
              <w:left w:val="single" w:sz="6" w:space="0" w:color="auto"/>
              <w:bottom w:val="nil"/>
              <w:right w:val="single" w:sz="6" w:space="0" w:color="auto"/>
            </w:tcBorders>
          </w:tcPr>
          <w:p w:rsidR="00DC5F38" w:rsidRPr="004C1CFD" w:rsidRDefault="00DC5F38" w:rsidP="00023F61">
            <w:pPr>
              <w:pStyle w:val="Tabletext"/>
              <w:jc w:val="left"/>
              <w:rPr>
                <w:lang w:val="ru-RU"/>
              </w:rPr>
            </w:pPr>
            <w:r w:rsidRPr="004C1CFD">
              <w:rPr>
                <w:lang w:val="ru-RU"/>
              </w:rPr>
              <w:t>Информационное наполнение ТП скремблировано с "четным" ключом</w:t>
            </w:r>
          </w:p>
        </w:tc>
      </w:tr>
      <w:tr w:rsidR="00DC5F38" w:rsidRPr="00874D61" w:rsidTr="00041E1D">
        <w:trPr>
          <w:jc w:val="center"/>
        </w:trPr>
        <w:tc>
          <w:tcPr>
            <w:tcW w:w="1488" w:type="pct"/>
            <w:tcBorders>
              <w:top w:val="nil"/>
              <w:left w:val="single" w:sz="6" w:space="0" w:color="auto"/>
              <w:bottom w:val="single" w:sz="6" w:space="0" w:color="auto"/>
              <w:right w:val="single" w:sz="6" w:space="0" w:color="auto"/>
            </w:tcBorders>
          </w:tcPr>
          <w:p w:rsidR="00DC5F38" w:rsidRPr="009A05AD" w:rsidRDefault="00DC5F38" w:rsidP="00041E1D">
            <w:pPr>
              <w:pStyle w:val="Tabletext"/>
              <w:jc w:val="left"/>
            </w:pPr>
            <w:r w:rsidRPr="009A05AD">
              <w:t>11</w:t>
            </w:r>
          </w:p>
        </w:tc>
        <w:tc>
          <w:tcPr>
            <w:tcW w:w="3512" w:type="pct"/>
            <w:tcBorders>
              <w:top w:val="nil"/>
              <w:left w:val="single" w:sz="6" w:space="0" w:color="auto"/>
              <w:bottom w:val="single" w:sz="6" w:space="0" w:color="auto"/>
              <w:right w:val="single" w:sz="6" w:space="0" w:color="auto"/>
            </w:tcBorders>
          </w:tcPr>
          <w:p w:rsidR="00DC5F38" w:rsidRPr="004C1CFD" w:rsidRDefault="00DC5F38" w:rsidP="00023F61">
            <w:pPr>
              <w:pStyle w:val="Tabletext"/>
              <w:jc w:val="left"/>
              <w:rPr>
                <w:lang w:val="ru-RU"/>
              </w:rPr>
            </w:pPr>
            <w:r w:rsidRPr="004C1CFD">
              <w:rPr>
                <w:lang w:val="ru-RU"/>
              </w:rPr>
              <w:t>Информационное наполнение ТП скремблировано с "нечетным" ключом</w:t>
            </w:r>
          </w:p>
        </w:tc>
      </w:tr>
    </w:tbl>
    <w:p w:rsidR="00DC5F38" w:rsidRPr="00EC7416" w:rsidRDefault="00023F61" w:rsidP="00023F61">
      <w:pPr>
        <w:pStyle w:val="TableNo"/>
        <w:rPr>
          <w:lang w:val="ru-RU"/>
        </w:rPr>
      </w:pPr>
      <w:r w:rsidRPr="00EC7416">
        <w:rPr>
          <w:lang w:val="ru-RU"/>
        </w:rPr>
        <w:t xml:space="preserve">ТАБЛИЦА </w:t>
      </w:r>
      <w:r w:rsidR="00DC5F38" w:rsidRPr="00EC7416">
        <w:rPr>
          <w:lang w:val="ru-RU"/>
        </w:rPr>
        <w:t>9</w:t>
      </w:r>
    </w:p>
    <w:p w:rsidR="00DC5F38" w:rsidRPr="004C1CFD" w:rsidRDefault="00DC5F38" w:rsidP="00023F61">
      <w:pPr>
        <w:pStyle w:val="Tabletitle"/>
        <w:rPr>
          <w:lang w:val="ru-RU"/>
        </w:rPr>
      </w:pPr>
      <w:r w:rsidRPr="004C1CFD">
        <w:rPr>
          <w:lang w:val="ru-RU"/>
        </w:rPr>
        <w:t xml:space="preserve">Поле управление скремблированием </w:t>
      </w:r>
      <w:r w:rsidRPr="0027755D">
        <w:rPr>
          <w:lang w:val="en-US"/>
        </w:rPr>
        <w:t>PES</w:t>
      </w:r>
      <w:r w:rsidRPr="004C1CFD">
        <w:rPr>
          <w:lang w:val="ru-RU"/>
        </w:rPr>
        <w:t xml:space="preserve"> для системы В</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2919"/>
        <w:gridCol w:w="6890"/>
      </w:tblGrid>
      <w:tr w:rsidR="00DC5F38" w:rsidRPr="0027755D" w:rsidTr="00041E1D">
        <w:trPr>
          <w:jc w:val="center"/>
        </w:trPr>
        <w:tc>
          <w:tcPr>
            <w:tcW w:w="1488" w:type="pct"/>
            <w:tcBorders>
              <w:top w:val="single" w:sz="4" w:space="0" w:color="auto"/>
              <w:left w:val="single" w:sz="4" w:space="0" w:color="auto"/>
              <w:bottom w:val="single" w:sz="4" w:space="0" w:color="auto"/>
              <w:right w:val="single" w:sz="4" w:space="0" w:color="auto"/>
            </w:tcBorders>
          </w:tcPr>
          <w:p w:rsidR="00DC5F38" w:rsidRPr="009A05AD" w:rsidRDefault="00DC5F38" w:rsidP="00023F61">
            <w:pPr>
              <w:pStyle w:val="Tablehead"/>
              <w:rPr>
                <w:lang w:val="en-US"/>
              </w:rPr>
            </w:pPr>
            <w:r w:rsidRPr="009A05AD">
              <w:rPr>
                <w:lang w:val="en-US"/>
              </w:rPr>
              <w:t>PES_scrambling_control</w:t>
            </w:r>
          </w:p>
        </w:tc>
        <w:tc>
          <w:tcPr>
            <w:tcW w:w="3512" w:type="pct"/>
            <w:tcBorders>
              <w:top w:val="single" w:sz="4" w:space="0" w:color="auto"/>
              <w:left w:val="single" w:sz="4" w:space="0" w:color="auto"/>
              <w:bottom w:val="single" w:sz="4" w:space="0" w:color="auto"/>
              <w:right w:val="single" w:sz="4" w:space="0" w:color="auto"/>
            </w:tcBorders>
          </w:tcPr>
          <w:p w:rsidR="00DC5F38" w:rsidRPr="009A05AD" w:rsidRDefault="00DC5F38" w:rsidP="00023F61">
            <w:pPr>
              <w:pStyle w:val="Tablehead"/>
            </w:pPr>
            <w:r w:rsidRPr="009A05AD">
              <w:t>Функция</w:t>
            </w:r>
          </w:p>
        </w:tc>
      </w:tr>
      <w:tr w:rsidR="00DC5F38" w:rsidRPr="0027755D" w:rsidTr="00041E1D">
        <w:trPr>
          <w:jc w:val="center"/>
        </w:trPr>
        <w:tc>
          <w:tcPr>
            <w:tcW w:w="1488" w:type="pct"/>
            <w:tcBorders>
              <w:top w:val="single" w:sz="4" w:space="0" w:color="auto"/>
              <w:left w:val="single" w:sz="6" w:space="0" w:color="auto"/>
              <w:bottom w:val="nil"/>
              <w:right w:val="single" w:sz="6" w:space="0" w:color="auto"/>
            </w:tcBorders>
          </w:tcPr>
          <w:p w:rsidR="00DC5F38" w:rsidRPr="009A05AD" w:rsidRDefault="00DC5F38" w:rsidP="00041E1D">
            <w:pPr>
              <w:pStyle w:val="Tabletext"/>
              <w:jc w:val="left"/>
            </w:pPr>
            <w:r w:rsidRPr="009A05AD">
              <w:t>00</w:t>
            </w:r>
          </w:p>
        </w:tc>
        <w:tc>
          <w:tcPr>
            <w:tcW w:w="3512" w:type="pct"/>
            <w:tcBorders>
              <w:top w:val="single" w:sz="4" w:space="0" w:color="auto"/>
              <w:left w:val="single" w:sz="6" w:space="0" w:color="auto"/>
              <w:bottom w:val="nil"/>
              <w:right w:val="single" w:sz="6" w:space="0" w:color="auto"/>
            </w:tcBorders>
          </w:tcPr>
          <w:p w:rsidR="00DC5F38" w:rsidRPr="009A05AD" w:rsidRDefault="00DC5F38" w:rsidP="00023F61">
            <w:pPr>
              <w:pStyle w:val="Tabletext"/>
              <w:jc w:val="left"/>
            </w:pPr>
            <w:r w:rsidRPr="009A05AD">
              <w:t>Содержание пакета не скремблировано</w:t>
            </w:r>
          </w:p>
        </w:tc>
      </w:tr>
      <w:tr w:rsidR="00DC5F38" w:rsidRPr="00874D61" w:rsidTr="00041E1D">
        <w:trPr>
          <w:jc w:val="center"/>
        </w:trPr>
        <w:tc>
          <w:tcPr>
            <w:tcW w:w="1488" w:type="pct"/>
            <w:tcBorders>
              <w:top w:val="nil"/>
              <w:left w:val="single" w:sz="6" w:space="0" w:color="auto"/>
              <w:bottom w:val="nil"/>
              <w:right w:val="single" w:sz="6" w:space="0" w:color="auto"/>
            </w:tcBorders>
          </w:tcPr>
          <w:p w:rsidR="00DC5F38" w:rsidRPr="009A05AD" w:rsidRDefault="00DC5F38" w:rsidP="00041E1D">
            <w:pPr>
              <w:pStyle w:val="Tabletext"/>
              <w:jc w:val="left"/>
            </w:pPr>
            <w:r w:rsidRPr="009A05AD">
              <w:t>01</w:t>
            </w:r>
          </w:p>
        </w:tc>
        <w:tc>
          <w:tcPr>
            <w:tcW w:w="3512" w:type="pct"/>
            <w:tcBorders>
              <w:top w:val="nil"/>
              <w:left w:val="single" w:sz="6" w:space="0" w:color="auto"/>
              <w:bottom w:val="nil"/>
              <w:right w:val="single" w:sz="6" w:space="0" w:color="auto"/>
            </w:tcBorders>
          </w:tcPr>
          <w:p w:rsidR="00DC5F38" w:rsidRPr="004C1CFD" w:rsidRDefault="00DC5F38" w:rsidP="00023F61">
            <w:pPr>
              <w:pStyle w:val="Tabletext"/>
              <w:jc w:val="left"/>
              <w:rPr>
                <w:lang w:val="ru-RU"/>
              </w:rPr>
            </w:pPr>
            <w:r w:rsidRPr="004C1CFD">
              <w:rPr>
                <w:spacing w:val="-2"/>
                <w:lang w:val="ru-RU"/>
              </w:rPr>
              <w:t>Зарезервировано для будущего использования системой В</w:t>
            </w:r>
          </w:p>
        </w:tc>
      </w:tr>
      <w:tr w:rsidR="00DC5F38" w:rsidRPr="00874D61" w:rsidTr="00041E1D">
        <w:trPr>
          <w:jc w:val="center"/>
        </w:trPr>
        <w:tc>
          <w:tcPr>
            <w:tcW w:w="1488" w:type="pct"/>
            <w:tcBorders>
              <w:top w:val="nil"/>
              <w:left w:val="single" w:sz="6" w:space="0" w:color="auto"/>
              <w:bottom w:val="nil"/>
              <w:right w:val="single" w:sz="6" w:space="0" w:color="auto"/>
            </w:tcBorders>
          </w:tcPr>
          <w:p w:rsidR="00DC5F38" w:rsidRPr="009A05AD" w:rsidRDefault="00DC5F38" w:rsidP="00041E1D">
            <w:pPr>
              <w:pStyle w:val="Tabletext"/>
              <w:jc w:val="left"/>
            </w:pPr>
            <w:r w:rsidRPr="009A05AD">
              <w:t>10</w:t>
            </w:r>
          </w:p>
        </w:tc>
        <w:tc>
          <w:tcPr>
            <w:tcW w:w="3512" w:type="pct"/>
            <w:tcBorders>
              <w:top w:val="nil"/>
              <w:left w:val="single" w:sz="6" w:space="0" w:color="auto"/>
              <w:bottom w:val="nil"/>
              <w:right w:val="single" w:sz="6" w:space="0" w:color="auto"/>
            </w:tcBorders>
          </w:tcPr>
          <w:p w:rsidR="00DC5F38" w:rsidRPr="004C1CFD" w:rsidRDefault="00DC5F38" w:rsidP="00023F61">
            <w:pPr>
              <w:pStyle w:val="Tabletext"/>
              <w:jc w:val="left"/>
              <w:rPr>
                <w:lang w:val="ru-RU"/>
              </w:rPr>
            </w:pPr>
            <w:r w:rsidRPr="004C1CFD">
              <w:rPr>
                <w:lang w:val="ru-RU"/>
              </w:rPr>
              <w:t>Информационное наполнение</w:t>
            </w:r>
            <w:r w:rsidRPr="004C1CFD">
              <w:rPr>
                <w:spacing w:val="-4"/>
                <w:lang w:val="ru-RU"/>
              </w:rPr>
              <w:t xml:space="preserve"> пакетов </w:t>
            </w:r>
            <w:r w:rsidRPr="009A05AD">
              <w:rPr>
                <w:lang w:val="en-US"/>
              </w:rPr>
              <w:t>PES</w:t>
            </w:r>
            <w:r w:rsidRPr="004C1CFD">
              <w:rPr>
                <w:spacing w:val="-4"/>
                <w:lang w:val="ru-RU"/>
              </w:rPr>
              <w:t xml:space="preserve"> скремблировано с "четным" ключом</w:t>
            </w:r>
          </w:p>
        </w:tc>
      </w:tr>
      <w:tr w:rsidR="00DC5F38" w:rsidRPr="00874D61" w:rsidTr="00041E1D">
        <w:trPr>
          <w:jc w:val="center"/>
        </w:trPr>
        <w:tc>
          <w:tcPr>
            <w:tcW w:w="1488" w:type="pct"/>
            <w:tcBorders>
              <w:top w:val="nil"/>
              <w:left w:val="single" w:sz="6" w:space="0" w:color="auto"/>
              <w:bottom w:val="single" w:sz="6" w:space="0" w:color="auto"/>
              <w:right w:val="single" w:sz="6" w:space="0" w:color="auto"/>
            </w:tcBorders>
          </w:tcPr>
          <w:p w:rsidR="00DC5F38" w:rsidRPr="009A05AD" w:rsidRDefault="00DC5F38" w:rsidP="00041E1D">
            <w:pPr>
              <w:pStyle w:val="Tabletext"/>
              <w:jc w:val="left"/>
            </w:pPr>
            <w:r w:rsidRPr="009A05AD">
              <w:t>11</w:t>
            </w:r>
          </w:p>
        </w:tc>
        <w:tc>
          <w:tcPr>
            <w:tcW w:w="3512" w:type="pct"/>
            <w:tcBorders>
              <w:top w:val="nil"/>
              <w:left w:val="single" w:sz="6" w:space="0" w:color="auto"/>
              <w:bottom w:val="single" w:sz="6" w:space="0" w:color="auto"/>
              <w:right w:val="single" w:sz="6" w:space="0" w:color="auto"/>
            </w:tcBorders>
          </w:tcPr>
          <w:p w:rsidR="00DC5F38" w:rsidRPr="004C1CFD" w:rsidRDefault="00DC5F38" w:rsidP="00023F61">
            <w:pPr>
              <w:pStyle w:val="Tabletext"/>
              <w:jc w:val="left"/>
              <w:rPr>
                <w:lang w:val="ru-RU"/>
              </w:rPr>
            </w:pPr>
            <w:r w:rsidRPr="004C1CFD">
              <w:rPr>
                <w:lang w:val="ru-RU"/>
              </w:rPr>
              <w:t>Информационное наполнение</w:t>
            </w:r>
            <w:r w:rsidRPr="004C1CFD">
              <w:rPr>
                <w:spacing w:val="-4"/>
                <w:lang w:val="ru-RU"/>
              </w:rPr>
              <w:t xml:space="preserve"> пакетов </w:t>
            </w:r>
            <w:r w:rsidRPr="009A05AD">
              <w:rPr>
                <w:lang w:val="en-US"/>
              </w:rPr>
              <w:t>PES</w:t>
            </w:r>
            <w:r w:rsidRPr="004C1CFD">
              <w:rPr>
                <w:spacing w:val="-4"/>
                <w:lang w:val="ru-RU"/>
              </w:rPr>
              <w:t xml:space="preserve"> скремблировано с "нечетным" ключом</w:t>
            </w:r>
          </w:p>
        </w:tc>
      </w:tr>
    </w:tbl>
    <w:p w:rsidR="00DC5F38" w:rsidRPr="004C1CFD" w:rsidRDefault="00DC5F38" w:rsidP="006564CA">
      <w:pPr>
        <w:spacing w:before="240"/>
        <w:rPr>
          <w:lang w:val="ru-RU"/>
        </w:rPr>
      </w:pPr>
      <w:r w:rsidRPr="004C1CFD">
        <w:rPr>
          <w:lang w:val="ru-RU"/>
        </w:rPr>
        <w:t xml:space="preserve">ТП или ЭП, для которых </w:t>
      </w:r>
      <w:r w:rsidRPr="00B013C0">
        <w:rPr>
          <w:lang w:val="en-US"/>
        </w:rPr>
        <w:t>scrambling</w:t>
      </w:r>
      <w:r w:rsidRPr="004C1CFD">
        <w:rPr>
          <w:lang w:val="ru-RU"/>
        </w:rPr>
        <w:t>_</w:t>
      </w:r>
      <w:r w:rsidRPr="00B013C0">
        <w:rPr>
          <w:lang w:val="en-US"/>
        </w:rPr>
        <w:t>control</w:t>
      </w:r>
      <w:r w:rsidRPr="004C1CFD">
        <w:rPr>
          <w:lang w:val="ru-RU"/>
        </w:rPr>
        <w:t>_</w:t>
      </w:r>
      <w:r w:rsidRPr="00B013C0">
        <w:rPr>
          <w:lang w:val="en-US"/>
        </w:rPr>
        <w:t>field</w:t>
      </w:r>
      <w:r w:rsidRPr="004C1CFD">
        <w:rPr>
          <w:lang w:val="ru-RU"/>
        </w:rPr>
        <w:t xml:space="preserve"> (поле_управления_скремблированием) необязательно имеет значения '00' в течение программы, должны переносить </w:t>
      </w:r>
      <w:r w:rsidRPr="00B013C0">
        <w:rPr>
          <w:lang w:val="en-US"/>
        </w:rPr>
        <w:t>CA</w:t>
      </w:r>
      <w:r w:rsidRPr="004C1CFD">
        <w:rPr>
          <w:lang w:val="ru-RU"/>
        </w:rPr>
        <w:t>_</w:t>
      </w:r>
      <w:r w:rsidRPr="00B013C0">
        <w:rPr>
          <w:lang w:val="en-US"/>
        </w:rPr>
        <w:t>descriptor</w:t>
      </w:r>
      <w:r w:rsidRPr="004C1CFD">
        <w:rPr>
          <w:lang w:val="ru-RU"/>
        </w:rPr>
        <w:t xml:space="preserve"> в соответствии с п.</w:t>
      </w:r>
      <w:r w:rsidRPr="00B013C0">
        <w:t> </w:t>
      </w:r>
      <w:r w:rsidRPr="004C1CFD">
        <w:rPr>
          <w:lang w:val="ru-RU"/>
        </w:rPr>
        <w:t xml:space="preserve">2.6.16 стандарта ИСО/МЭК 13818-1. Содержание пакетов ТП с информацией об условном доступе следует формату для </w:t>
      </w:r>
      <w:r w:rsidRPr="00B013C0">
        <w:rPr>
          <w:lang w:val="en-US"/>
        </w:rPr>
        <w:t>c</w:t>
      </w:r>
      <w:r w:rsidRPr="004C1CFD">
        <w:rPr>
          <w:lang w:val="ru-RU"/>
        </w:rPr>
        <w:t>екций сообщений СА, точно определенному в [</w:t>
      </w:r>
      <w:r w:rsidR="000A3593" w:rsidRPr="004C1CFD">
        <w:rPr>
          <w:lang w:val="ru-RU"/>
        </w:rPr>
        <w:t>ЕТСИ</w:t>
      </w:r>
      <w:r w:rsidRPr="004C1CFD">
        <w:rPr>
          <w:lang w:val="ru-RU"/>
        </w:rPr>
        <w:t>-4].</w:t>
      </w:r>
    </w:p>
    <w:p w:rsidR="00DC5F38" w:rsidRPr="004C1CFD" w:rsidRDefault="00DC5F38" w:rsidP="00864D21">
      <w:pPr>
        <w:rPr>
          <w:lang w:val="ru-RU"/>
        </w:rPr>
      </w:pPr>
      <w:r w:rsidRPr="004C1CFD">
        <w:rPr>
          <w:lang w:val="ru-RU"/>
        </w:rPr>
        <w:t xml:space="preserve">В системе С скремблирование может происходить на уровне ТП. Поле </w:t>
      </w:r>
      <w:r w:rsidRPr="0027755D">
        <w:rPr>
          <w:lang w:val="en-US"/>
        </w:rPr>
        <w:t>transport</w:t>
      </w:r>
      <w:r w:rsidRPr="004C1CFD">
        <w:rPr>
          <w:lang w:val="ru-RU"/>
        </w:rPr>
        <w:t>_</w:t>
      </w:r>
      <w:r w:rsidRPr="0027755D">
        <w:rPr>
          <w:lang w:val="en-US"/>
        </w:rPr>
        <w:t>scrambling</w:t>
      </w:r>
      <w:r w:rsidRPr="004C1CFD">
        <w:rPr>
          <w:lang w:val="ru-RU"/>
        </w:rPr>
        <w:t>_</w:t>
      </w:r>
      <w:r w:rsidRPr="0027755D">
        <w:rPr>
          <w:lang w:val="en-US"/>
        </w:rPr>
        <w:t>control</w:t>
      </w:r>
      <w:r w:rsidRPr="004C1CFD">
        <w:rPr>
          <w:lang w:val="ru-RU"/>
        </w:rPr>
        <w:t xml:space="preserve"> кодируется, как определено в таблице 10.</w:t>
      </w:r>
    </w:p>
    <w:p w:rsidR="00DC5F38" w:rsidRPr="00EC7416" w:rsidRDefault="00864D21" w:rsidP="00864D21">
      <w:pPr>
        <w:pStyle w:val="TableNo"/>
        <w:rPr>
          <w:lang w:val="ru-RU"/>
        </w:rPr>
      </w:pPr>
      <w:r w:rsidRPr="00EC7416">
        <w:rPr>
          <w:lang w:val="ru-RU"/>
        </w:rPr>
        <w:t xml:space="preserve">ТАБЛИЦА </w:t>
      </w:r>
      <w:r w:rsidR="00DC5F38" w:rsidRPr="00EC7416">
        <w:rPr>
          <w:lang w:val="ru-RU"/>
        </w:rPr>
        <w:t>10</w:t>
      </w:r>
    </w:p>
    <w:p w:rsidR="00DC5F38" w:rsidRPr="004C1CFD" w:rsidRDefault="00DC5F38" w:rsidP="00864D21">
      <w:pPr>
        <w:pStyle w:val="Tabletitle"/>
        <w:rPr>
          <w:lang w:val="ru-RU"/>
        </w:rPr>
      </w:pPr>
      <w:r w:rsidRPr="004C1CFD">
        <w:rPr>
          <w:lang w:val="ru-RU"/>
        </w:rPr>
        <w:t>Поле управление скремблированием ТП для системы С</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2919"/>
        <w:gridCol w:w="6890"/>
      </w:tblGrid>
      <w:tr w:rsidR="00DC5F38" w:rsidRPr="0027755D" w:rsidTr="00041E1D">
        <w:trPr>
          <w:jc w:val="center"/>
        </w:trPr>
        <w:tc>
          <w:tcPr>
            <w:tcW w:w="1488" w:type="pct"/>
            <w:tcBorders>
              <w:top w:val="single" w:sz="4" w:space="0" w:color="auto"/>
              <w:left w:val="single" w:sz="4" w:space="0" w:color="auto"/>
              <w:bottom w:val="single" w:sz="4" w:space="0" w:color="auto"/>
              <w:right w:val="single" w:sz="4" w:space="0" w:color="auto"/>
            </w:tcBorders>
          </w:tcPr>
          <w:p w:rsidR="00DC5F38" w:rsidRPr="009A05AD" w:rsidRDefault="00DC5F38" w:rsidP="00864D21">
            <w:pPr>
              <w:pStyle w:val="Tablehead"/>
              <w:rPr>
                <w:lang w:val="en-US"/>
              </w:rPr>
            </w:pPr>
            <w:r w:rsidRPr="009A05AD">
              <w:t>Т</w:t>
            </w:r>
            <w:r w:rsidRPr="009A05AD">
              <w:rPr>
                <w:lang w:val="en-US"/>
              </w:rPr>
              <w:t>ransport_scrambling_control</w:t>
            </w:r>
          </w:p>
        </w:tc>
        <w:tc>
          <w:tcPr>
            <w:tcW w:w="3512" w:type="pct"/>
            <w:tcBorders>
              <w:top w:val="single" w:sz="4" w:space="0" w:color="auto"/>
              <w:left w:val="single" w:sz="4" w:space="0" w:color="auto"/>
              <w:bottom w:val="single" w:sz="4" w:space="0" w:color="auto"/>
              <w:right w:val="single" w:sz="4" w:space="0" w:color="auto"/>
            </w:tcBorders>
          </w:tcPr>
          <w:p w:rsidR="00DC5F38" w:rsidRPr="009A05AD" w:rsidRDefault="00DC5F38" w:rsidP="00864D21">
            <w:pPr>
              <w:pStyle w:val="Tablehead"/>
            </w:pPr>
            <w:r w:rsidRPr="009A05AD">
              <w:t>Функция</w:t>
            </w:r>
          </w:p>
        </w:tc>
      </w:tr>
      <w:tr w:rsidR="00DC5F38" w:rsidRPr="0027755D" w:rsidTr="00041E1D">
        <w:trPr>
          <w:jc w:val="center"/>
        </w:trPr>
        <w:tc>
          <w:tcPr>
            <w:tcW w:w="1488" w:type="pct"/>
            <w:tcBorders>
              <w:top w:val="single" w:sz="4" w:space="0" w:color="auto"/>
              <w:left w:val="single" w:sz="6" w:space="0" w:color="auto"/>
              <w:bottom w:val="nil"/>
              <w:right w:val="single" w:sz="6" w:space="0" w:color="auto"/>
            </w:tcBorders>
          </w:tcPr>
          <w:p w:rsidR="00DC5F38" w:rsidRPr="009A05AD" w:rsidRDefault="00DC5F38" w:rsidP="00041E1D">
            <w:pPr>
              <w:pStyle w:val="Tabletext"/>
              <w:jc w:val="left"/>
            </w:pPr>
            <w:r w:rsidRPr="009A05AD">
              <w:t>00</w:t>
            </w:r>
          </w:p>
        </w:tc>
        <w:tc>
          <w:tcPr>
            <w:tcW w:w="3512" w:type="pct"/>
            <w:tcBorders>
              <w:top w:val="single" w:sz="4" w:space="0" w:color="auto"/>
              <w:left w:val="single" w:sz="6" w:space="0" w:color="auto"/>
              <w:bottom w:val="nil"/>
              <w:right w:val="single" w:sz="6" w:space="0" w:color="auto"/>
            </w:tcBorders>
          </w:tcPr>
          <w:p w:rsidR="00DC5F38" w:rsidRPr="009A05AD" w:rsidRDefault="00DC5F38" w:rsidP="00864D21">
            <w:pPr>
              <w:pStyle w:val="Tabletext"/>
              <w:jc w:val="left"/>
            </w:pPr>
            <w:r w:rsidRPr="009A05AD">
              <w:t>Содержание пакета не скремблировано</w:t>
            </w:r>
          </w:p>
        </w:tc>
      </w:tr>
      <w:tr w:rsidR="00DC5F38" w:rsidRPr="00874D61" w:rsidTr="00041E1D">
        <w:trPr>
          <w:jc w:val="center"/>
        </w:trPr>
        <w:tc>
          <w:tcPr>
            <w:tcW w:w="1488" w:type="pct"/>
            <w:tcBorders>
              <w:top w:val="nil"/>
              <w:left w:val="single" w:sz="6" w:space="0" w:color="auto"/>
              <w:bottom w:val="nil"/>
              <w:right w:val="single" w:sz="6" w:space="0" w:color="auto"/>
            </w:tcBorders>
          </w:tcPr>
          <w:p w:rsidR="00DC5F38" w:rsidRPr="009A05AD" w:rsidRDefault="00DC5F38" w:rsidP="00041E1D">
            <w:pPr>
              <w:pStyle w:val="Tabletext"/>
              <w:jc w:val="left"/>
            </w:pPr>
            <w:r w:rsidRPr="009A05AD">
              <w:t>01</w:t>
            </w:r>
          </w:p>
        </w:tc>
        <w:tc>
          <w:tcPr>
            <w:tcW w:w="3512" w:type="pct"/>
            <w:tcBorders>
              <w:top w:val="nil"/>
              <w:left w:val="single" w:sz="6" w:space="0" w:color="auto"/>
              <w:bottom w:val="nil"/>
              <w:right w:val="single" w:sz="6" w:space="0" w:color="auto"/>
            </w:tcBorders>
          </w:tcPr>
          <w:p w:rsidR="00DC5F38" w:rsidRPr="004C1CFD" w:rsidRDefault="00DC5F38" w:rsidP="00864D21">
            <w:pPr>
              <w:pStyle w:val="Tabletext"/>
              <w:jc w:val="left"/>
              <w:rPr>
                <w:lang w:val="ru-RU"/>
              </w:rPr>
            </w:pPr>
            <w:r w:rsidRPr="004C1CFD">
              <w:rPr>
                <w:spacing w:val="-2"/>
                <w:lang w:val="ru-RU"/>
              </w:rPr>
              <w:t>Зарезервировано для будущего использования системой С</w:t>
            </w:r>
          </w:p>
        </w:tc>
      </w:tr>
      <w:tr w:rsidR="00DC5F38" w:rsidRPr="00874D61" w:rsidTr="00041E1D">
        <w:trPr>
          <w:jc w:val="center"/>
        </w:trPr>
        <w:tc>
          <w:tcPr>
            <w:tcW w:w="1488" w:type="pct"/>
            <w:tcBorders>
              <w:top w:val="nil"/>
              <w:left w:val="single" w:sz="6" w:space="0" w:color="auto"/>
              <w:bottom w:val="nil"/>
              <w:right w:val="single" w:sz="6" w:space="0" w:color="auto"/>
            </w:tcBorders>
          </w:tcPr>
          <w:p w:rsidR="00DC5F38" w:rsidRPr="009A05AD" w:rsidRDefault="00DC5F38" w:rsidP="00041E1D">
            <w:pPr>
              <w:pStyle w:val="Tabletext"/>
              <w:jc w:val="left"/>
            </w:pPr>
            <w:r w:rsidRPr="009A05AD">
              <w:t>10</w:t>
            </w:r>
          </w:p>
        </w:tc>
        <w:tc>
          <w:tcPr>
            <w:tcW w:w="3512" w:type="pct"/>
            <w:tcBorders>
              <w:top w:val="nil"/>
              <w:left w:val="single" w:sz="6" w:space="0" w:color="auto"/>
              <w:bottom w:val="nil"/>
              <w:right w:val="single" w:sz="6" w:space="0" w:color="auto"/>
            </w:tcBorders>
          </w:tcPr>
          <w:p w:rsidR="00DC5F38" w:rsidRPr="004C1CFD" w:rsidRDefault="00DC5F38" w:rsidP="00864D21">
            <w:pPr>
              <w:pStyle w:val="Tabletext"/>
              <w:jc w:val="left"/>
              <w:rPr>
                <w:lang w:val="ru-RU"/>
              </w:rPr>
            </w:pPr>
            <w:r w:rsidRPr="004C1CFD">
              <w:rPr>
                <w:lang w:val="ru-RU"/>
              </w:rPr>
              <w:t>Информационное наполнение</w:t>
            </w:r>
            <w:r w:rsidRPr="004C1CFD">
              <w:rPr>
                <w:spacing w:val="-4"/>
                <w:lang w:val="ru-RU"/>
              </w:rPr>
              <w:t xml:space="preserve"> пакетов </w:t>
            </w:r>
            <w:r w:rsidRPr="004C1CFD">
              <w:rPr>
                <w:lang w:val="ru-RU"/>
              </w:rPr>
              <w:t>ТП</w:t>
            </w:r>
            <w:r w:rsidRPr="004C1CFD">
              <w:rPr>
                <w:spacing w:val="-4"/>
                <w:lang w:val="ru-RU"/>
              </w:rPr>
              <w:t xml:space="preserve"> скремблировано с "четным" ключом</w:t>
            </w:r>
          </w:p>
        </w:tc>
      </w:tr>
      <w:tr w:rsidR="00DC5F38" w:rsidRPr="00874D61" w:rsidTr="00041E1D">
        <w:trPr>
          <w:jc w:val="center"/>
        </w:trPr>
        <w:tc>
          <w:tcPr>
            <w:tcW w:w="1488" w:type="pct"/>
            <w:tcBorders>
              <w:top w:val="nil"/>
              <w:left w:val="single" w:sz="6" w:space="0" w:color="auto"/>
              <w:bottom w:val="single" w:sz="6" w:space="0" w:color="auto"/>
              <w:right w:val="single" w:sz="6" w:space="0" w:color="auto"/>
            </w:tcBorders>
          </w:tcPr>
          <w:p w:rsidR="00DC5F38" w:rsidRPr="009A05AD" w:rsidRDefault="00DC5F38" w:rsidP="00041E1D">
            <w:pPr>
              <w:pStyle w:val="Tabletext"/>
              <w:jc w:val="left"/>
            </w:pPr>
            <w:r w:rsidRPr="009A05AD">
              <w:t>11</w:t>
            </w:r>
          </w:p>
        </w:tc>
        <w:tc>
          <w:tcPr>
            <w:tcW w:w="3512" w:type="pct"/>
            <w:tcBorders>
              <w:top w:val="nil"/>
              <w:left w:val="single" w:sz="6" w:space="0" w:color="auto"/>
              <w:bottom w:val="single" w:sz="6" w:space="0" w:color="auto"/>
              <w:right w:val="single" w:sz="6" w:space="0" w:color="auto"/>
            </w:tcBorders>
          </w:tcPr>
          <w:p w:rsidR="00DC5F38" w:rsidRPr="004C1CFD" w:rsidRDefault="00DC5F38" w:rsidP="00864D21">
            <w:pPr>
              <w:pStyle w:val="Tabletext"/>
              <w:jc w:val="left"/>
              <w:rPr>
                <w:lang w:val="ru-RU"/>
              </w:rPr>
            </w:pPr>
            <w:r w:rsidRPr="004C1CFD">
              <w:rPr>
                <w:lang w:val="ru-RU"/>
              </w:rPr>
              <w:t>Информационное наполнение</w:t>
            </w:r>
            <w:r w:rsidRPr="004C1CFD">
              <w:rPr>
                <w:spacing w:val="-4"/>
                <w:lang w:val="ru-RU"/>
              </w:rPr>
              <w:t xml:space="preserve"> пакетов </w:t>
            </w:r>
            <w:r w:rsidRPr="004C1CFD">
              <w:rPr>
                <w:lang w:val="ru-RU"/>
              </w:rPr>
              <w:t>ТП</w:t>
            </w:r>
            <w:r w:rsidRPr="004C1CFD">
              <w:rPr>
                <w:spacing w:val="-4"/>
                <w:lang w:val="ru-RU"/>
              </w:rPr>
              <w:t xml:space="preserve"> скремблировано с "нечетным" ключом</w:t>
            </w:r>
          </w:p>
        </w:tc>
      </w:tr>
    </w:tbl>
    <w:p w:rsidR="00FA134D" w:rsidRDefault="00FA134D" w:rsidP="00864D21">
      <w:pPr>
        <w:rPr>
          <w:lang w:val="ru-RU"/>
        </w:rPr>
      </w:pPr>
    </w:p>
    <w:p w:rsidR="00FA134D" w:rsidRDefault="00FA134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DC5F38" w:rsidRPr="004C1CFD" w:rsidRDefault="00DC5F38" w:rsidP="00864D21">
      <w:pPr>
        <w:rPr>
          <w:lang w:val="ru-RU"/>
        </w:rPr>
      </w:pPr>
      <w:r w:rsidRPr="004C1CFD">
        <w:rPr>
          <w:lang w:val="ru-RU"/>
        </w:rPr>
        <w:lastRenderedPageBreak/>
        <w:t xml:space="preserve">ТП или ЭП, для которых </w:t>
      </w:r>
      <w:r w:rsidRPr="0027755D">
        <w:rPr>
          <w:lang w:val="en-US"/>
        </w:rPr>
        <w:t>scrambling</w:t>
      </w:r>
      <w:r w:rsidRPr="004C1CFD">
        <w:rPr>
          <w:lang w:val="ru-RU"/>
        </w:rPr>
        <w:t>_</w:t>
      </w:r>
      <w:r w:rsidRPr="0027755D">
        <w:rPr>
          <w:lang w:val="en-US"/>
        </w:rPr>
        <w:t>control</w:t>
      </w:r>
      <w:r w:rsidRPr="004C1CFD">
        <w:rPr>
          <w:lang w:val="ru-RU"/>
        </w:rPr>
        <w:t>_</w:t>
      </w:r>
      <w:r w:rsidRPr="0027755D">
        <w:rPr>
          <w:lang w:val="en-US"/>
        </w:rPr>
        <w:t>field</w:t>
      </w:r>
      <w:r w:rsidRPr="004C1CFD">
        <w:rPr>
          <w:lang w:val="ru-RU"/>
        </w:rPr>
        <w:t xml:space="preserve"> необязательно имеет значения '00' в течение программы, должны переносить </w:t>
      </w:r>
      <w:r w:rsidRPr="0027755D">
        <w:rPr>
          <w:lang w:val="en-US"/>
        </w:rPr>
        <w:t>CA</w:t>
      </w:r>
      <w:r w:rsidRPr="004C1CFD">
        <w:rPr>
          <w:lang w:val="ru-RU"/>
        </w:rPr>
        <w:t>_</w:t>
      </w:r>
      <w:r w:rsidRPr="0027755D">
        <w:rPr>
          <w:lang w:val="en-US"/>
        </w:rPr>
        <w:t>descriptor</w:t>
      </w:r>
      <w:r w:rsidRPr="004C1CFD">
        <w:rPr>
          <w:lang w:val="ru-RU"/>
        </w:rPr>
        <w:t xml:space="preserve"> в соответствии с п.</w:t>
      </w:r>
      <w:r w:rsidRPr="0027755D">
        <w:t> </w:t>
      </w:r>
      <w:r w:rsidRPr="004C1CFD">
        <w:rPr>
          <w:lang w:val="ru-RU"/>
        </w:rPr>
        <w:t>2.6.16 стандарта ИСО/МЭК 13818</w:t>
      </w:r>
      <w:r w:rsidRPr="004C1CFD">
        <w:rPr>
          <w:lang w:val="ru-RU"/>
        </w:rPr>
        <w:noBreakHyphen/>
        <w:t>1. Содержание пакетов ТП с информацией об условном доступе следует формату для секций сообщений СА, точно определенному в [</w:t>
      </w:r>
      <w:r w:rsidRPr="00B013C0">
        <w:rPr>
          <w:lang w:val="en-US" w:eastAsia="ja-JP"/>
        </w:rPr>
        <w:t>ARIB</w:t>
      </w:r>
      <w:r w:rsidRPr="004C1CFD">
        <w:rPr>
          <w:lang w:val="ru-RU" w:eastAsia="ja-JP"/>
        </w:rPr>
        <w:t xml:space="preserve">-1, </w:t>
      </w:r>
      <w:r w:rsidRPr="00B013C0">
        <w:rPr>
          <w:lang w:val="en-US" w:eastAsia="ja-JP"/>
        </w:rPr>
        <w:t>ABNT</w:t>
      </w:r>
      <w:r w:rsidRPr="004C1CFD">
        <w:rPr>
          <w:lang w:val="ru-RU" w:eastAsia="ja-JP"/>
        </w:rPr>
        <w:t>-3</w:t>
      </w:r>
      <w:r w:rsidRPr="004C1CFD">
        <w:rPr>
          <w:lang w:val="ru-RU"/>
        </w:rPr>
        <w:t>].</w:t>
      </w:r>
    </w:p>
    <w:p w:rsidR="00DC5F38" w:rsidRPr="004C1CFD" w:rsidRDefault="00DC5F38" w:rsidP="00864D21">
      <w:pPr>
        <w:pStyle w:val="Heading2"/>
        <w:rPr>
          <w:lang w:val="ru-RU"/>
        </w:rPr>
      </w:pPr>
      <w:bookmarkStart w:id="79" w:name="_Toc314918375"/>
      <w:bookmarkStart w:id="80" w:name="_Toc337305429"/>
      <w:bookmarkStart w:id="81" w:name="_Toc337543482"/>
      <w:r w:rsidRPr="004C1CFD">
        <w:rPr>
          <w:lang w:val="ru-RU"/>
        </w:rPr>
        <w:t>2.3</w:t>
      </w:r>
      <w:r w:rsidRPr="004C1CFD">
        <w:rPr>
          <w:lang w:val="ru-RU"/>
        </w:rPr>
        <w:tab/>
      </w:r>
      <w:r w:rsidRPr="0027755D">
        <w:rPr>
          <w:lang w:val="en-US"/>
        </w:rPr>
        <w:t>C</w:t>
      </w:r>
      <w:r w:rsidRPr="004C1CFD">
        <w:rPr>
          <w:lang w:val="ru-RU"/>
        </w:rPr>
        <w:t>войства стандарта ИСО/МЭК 13818-1, не поддерживаемые стандартами систем А, В</w:t>
      </w:r>
      <w:r>
        <w:t> </w:t>
      </w:r>
      <w:r w:rsidRPr="004C1CFD">
        <w:rPr>
          <w:lang w:val="ru-RU"/>
        </w:rPr>
        <w:t>и</w:t>
      </w:r>
      <w:bookmarkEnd w:id="79"/>
      <w:bookmarkEnd w:id="80"/>
      <w:bookmarkEnd w:id="81"/>
      <w:r>
        <w:t> </w:t>
      </w:r>
      <w:r w:rsidRPr="004C1CFD">
        <w:rPr>
          <w:lang w:val="ru-RU"/>
        </w:rPr>
        <w:t>С</w:t>
      </w:r>
    </w:p>
    <w:p w:rsidR="00DC5F38" w:rsidRPr="004C1CFD" w:rsidRDefault="00DC5F38" w:rsidP="00864D21">
      <w:pPr>
        <w:rPr>
          <w:lang w:val="ru-RU"/>
        </w:rPr>
      </w:pPr>
      <w:r w:rsidRPr="004C1CFD">
        <w:rPr>
          <w:lang w:val="ru-RU"/>
        </w:rPr>
        <w:t xml:space="preserve">Определение транспортировки основано на стандарте систем </w:t>
      </w:r>
      <w:r w:rsidRPr="0027755D">
        <w:t>MPEG</w:t>
      </w:r>
      <w:r w:rsidRPr="004C1CFD">
        <w:rPr>
          <w:lang w:val="ru-RU"/>
        </w:rPr>
        <w:t>-2, стандарте ИСО/МЭК 13818-1; однако оно не включает в себя всех частей данного стандарта. В данном разделе описываются элементы, которые опущены в стандартах систем А, В и С.</w:t>
      </w:r>
    </w:p>
    <w:p w:rsidR="00DC5F38" w:rsidRPr="004C1CFD" w:rsidRDefault="00DC5F38" w:rsidP="00864D21">
      <w:pPr>
        <w:pStyle w:val="Heading3"/>
        <w:rPr>
          <w:lang w:val="ru-RU"/>
        </w:rPr>
      </w:pPr>
      <w:bookmarkStart w:id="82" w:name="_Toc314918376"/>
      <w:bookmarkStart w:id="83" w:name="_Toc337305430"/>
      <w:bookmarkStart w:id="84" w:name="_Toc337543483"/>
      <w:r w:rsidRPr="004C1CFD">
        <w:rPr>
          <w:lang w:val="ru-RU"/>
        </w:rPr>
        <w:t>2.3.1</w:t>
      </w:r>
      <w:r w:rsidRPr="004C1CFD">
        <w:rPr>
          <w:lang w:val="ru-RU"/>
        </w:rPr>
        <w:tab/>
      </w:r>
      <w:bookmarkEnd w:id="82"/>
      <w:bookmarkEnd w:id="83"/>
      <w:bookmarkEnd w:id="84"/>
      <w:r w:rsidRPr="004C1CFD">
        <w:rPr>
          <w:lang w:val="ru-RU"/>
        </w:rPr>
        <w:t>Программные потоки</w:t>
      </w:r>
    </w:p>
    <w:p w:rsidR="00DC5F38" w:rsidRPr="004C1CFD" w:rsidRDefault="00DC5F38" w:rsidP="00864D21">
      <w:pPr>
        <w:rPr>
          <w:lang w:val="ru-RU"/>
        </w:rPr>
      </w:pPr>
      <w:bookmarkStart w:id="85" w:name="_Toc314918377"/>
      <w:bookmarkStart w:id="86" w:name="_Toc337305431"/>
      <w:bookmarkStart w:id="87" w:name="_Toc337543484"/>
      <w:r w:rsidRPr="004C1CFD">
        <w:rPr>
          <w:lang w:val="ru-RU"/>
        </w:rPr>
        <w:t>Стандарты систем А, В и С на передачу в радиовещательных приложениях не содержат тех частей стандарта ИСО/МЭК 13818-1, которые относятся непосредственно к спецификациям программного потока.</w:t>
      </w:r>
    </w:p>
    <w:p w:rsidR="00DC5F38" w:rsidRPr="004C1CFD" w:rsidRDefault="00DC5F38" w:rsidP="00864D21">
      <w:pPr>
        <w:pStyle w:val="Heading3"/>
        <w:rPr>
          <w:lang w:val="ru-RU"/>
        </w:rPr>
      </w:pPr>
      <w:r w:rsidRPr="004C1CFD">
        <w:rPr>
          <w:lang w:val="ru-RU"/>
        </w:rPr>
        <w:t>2.3.2</w:t>
      </w:r>
      <w:r w:rsidRPr="004C1CFD">
        <w:rPr>
          <w:lang w:val="ru-RU"/>
        </w:rPr>
        <w:tab/>
      </w:r>
      <w:bookmarkEnd w:id="85"/>
      <w:bookmarkEnd w:id="86"/>
      <w:bookmarkEnd w:id="87"/>
      <w:r w:rsidRPr="004C1CFD">
        <w:rPr>
          <w:lang w:val="ru-RU"/>
        </w:rPr>
        <w:t>Неподвижные изображения</w:t>
      </w:r>
    </w:p>
    <w:p w:rsidR="00DC5F38" w:rsidRPr="004C1CFD" w:rsidRDefault="00DC5F38" w:rsidP="00864D21">
      <w:pPr>
        <w:rPr>
          <w:lang w:val="ru-RU"/>
        </w:rPr>
      </w:pPr>
      <w:r w:rsidRPr="004C1CFD">
        <w:rPr>
          <w:lang w:val="ru-RU"/>
        </w:rPr>
        <w:t>Стандарт системы А не содержит тех частей спецификации транспортного потока стандарта ИСО/МЭК 13818-1, которые относятся к модели неподвижных изображений.</w:t>
      </w:r>
    </w:p>
    <w:p w:rsidR="00FA134D" w:rsidRPr="00EC7416" w:rsidRDefault="00FA134D" w:rsidP="00FA134D">
      <w:pPr>
        <w:pStyle w:val="AnnexNoTitle"/>
        <w:rPr>
          <w:bCs/>
          <w:lang w:val="ru-RU"/>
        </w:rPr>
      </w:pPr>
    </w:p>
    <w:p w:rsidR="00DC5F38" w:rsidRPr="004C1CFD" w:rsidRDefault="00DC5F38" w:rsidP="00FA134D">
      <w:pPr>
        <w:pStyle w:val="AnnexNoTitle"/>
        <w:rPr>
          <w:lang w:val="ru-RU"/>
        </w:rPr>
      </w:pPr>
      <w:r w:rsidRPr="004C1CFD">
        <w:rPr>
          <w:bCs/>
          <w:lang w:val="ru-RU"/>
        </w:rPr>
        <w:t>Приложение</w:t>
      </w:r>
      <w:r w:rsidR="00864D21" w:rsidRPr="004C1CFD">
        <w:rPr>
          <w:bCs/>
          <w:lang w:val="ru-RU"/>
        </w:rPr>
        <w:t xml:space="preserve"> </w:t>
      </w:r>
      <w:r w:rsidRPr="004C1CFD">
        <w:rPr>
          <w:bCs/>
          <w:lang w:val="ru-RU"/>
        </w:rPr>
        <w:t>2</w:t>
      </w:r>
      <w:r w:rsidR="00864D21" w:rsidRPr="00864D21">
        <w:rPr>
          <w:bCs/>
          <w:lang w:val="ru-RU"/>
        </w:rPr>
        <w:br/>
      </w:r>
      <w:r w:rsidR="00864D21" w:rsidRPr="00864D21">
        <w:rPr>
          <w:bCs/>
          <w:lang w:val="ru-RU"/>
        </w:rPr>
        <w:br/>
      </w:r>
      <w:r w:rsidRPr="004C1CFD">
        <w:rPr>
          <w:lang w:val="ru-RU"/>
        </w:rPr>
        <w:t>Методы уплотнения сигналов услуг</w:t>
      </w:r>
    </w:p>
    <w:p w:rsidR="00DC5F38" w:rsidRPr="004C1CFD" w:rsidRDefault="00DC5F38" w:rsidP="00864D21">
      <w:pPr>
        <w:pStyle w:val="Heading1"/>
        <w:rPr>
          <w:lang w:val="ru-RU"/>
        </w:rPr>
      </w:pPr>
      <w:r w:rsidRPr="004C1CFD">
        <w:rPr>
          <w:lang w:val="ru-RU"/>
        </w:rPr>
        <w:t>1</w:t>
      </w:r>
      <w:r w:rsidRPr="004C1CFD">
        <w:rPr>
          <w:lang w:val="ru-RU"/>
        </w:rPr>
        <w:tab/>
        <w:t>Введение</w:t>
      </w:r>
    </w:p>
    <w:p w:rsidR="00DC5F38" w:rsidRPr="004C1CFD" w:rsidRDefault="00DC5F38" w:rsidP="00864D21">
      <w:pPr>
        <w:rPr>
          <w:lang w:val="ru-RU"/>
        </w:rPr>
      </w:pPr>
      <w:r w:rsidRPr="004C1CFD">
        <w:rPr>
          <w:lang w:val="ru-RU"/>
        </w:rPr>
        <w:t>В НЦТВ один цифровой программный пакет может переносить сигналы нескольких телевизионных услуг, каждая из которых включает одну или несколько составляющих видеоизображения, одну или несколько составляющих звукового сопровождения и, возможно, другие составляющие, включая также вспомогательную информацию. Необходим стандартизованный метод, с тем чтобы приемное оборудование имело возможность выделять сигнал интересуемой услуги и интересуемые составляющие этой услуги, а также создало бы для пользователя подходящую среду управления для удобного доступа к цифровым услугам.</w:t>
      </w:r>
    </w:p>
    <w:p w:rsidR="00DC5F38" w:rsidRPr="004C1CFD" w:rsidRDefault="00DC5F38" w:rsidP="00864D21">
      <w:pPr>
        <w:rPr>
          <w:lang w:val="ru-RU"/>
        </w:rPr>
      </w:pPr>
      <w:r w:rsidRPr="004C1CFD">
        <w:rPr>
          <w:lang w:val="ru-RU"/>
        </w:rPr>
        <w:t xml:space="preserve">Цифровые транспортные потоки для системы НЦТВ включают в себя </w:t>
      </w:r>
      <w:r w:rsidRPr="0027755D">
        <w:t>PSI</w:t>
      </w:r>
      <w:r w:rsidRPr="004C1CFD">
        <w:rPr>
          <w:lang w:val="ru-RU"/>
        </w:rPr>
        <w:t>, соответствующую п.</w:t>
      </w:r>
      <w:r w:rsidRPr="0027755D">
        <w:t> </w:t>
      </w:r>
      <w:r w:rsidRPr="004C1CFD">
        <w:rPr>
          <w:lang w:val="ru-RU"/>
        </w:rPr>
        <w:t xml:space="preserve">2.4.4 стандарта ИСО/МЭК 13818-1 (системы </w:t>
      </w:r>
      <w:r w:rsidRPr="0027755D">
        <w:t>MPEG</w:t>
      </w:r>
      <w:r w:rsidRPr="004C1CFD">
        <w:rPr>
          <w:lang w:val="ru-RU"/>
        </w:rPr>
        <w:t>-2), в качестве стандартного метода облегчения доступа к услугам.</w:t>
      </w:r>
    </w:p>
    <w:p w:rsidR="00DC5F38" w:rsidRPr="004C1CFD" w:rsidRDefault="00DC5F38" w:rsidP="00864D21">
      <w:pPr>
        <w:pStyle w:val="Heading1"/>
        <w:rPr>
          <w:lang w:val="ru-RU"/>
        </w:rPr>
      </w:pPr>
      <w:r w:rsidRPr="004C1CFD">
        <w:rPr>
          <w:lang w:val="ru-RU"/>
        </w:rPr>
        <w:t>2</w:t>
      </w:r>
      <w:r w:rsidRPr="004C1CFD">
        <w:rPr>
          <w:lang w:val="ru-RU"/>
        </w:rPr>
        <w:tab/>
        <w:t xml:space="preserve">Информация, характерная для программы </w:t>
      </w:r>
      <w:r w:rsidRPr="0027755D">
        <w:t>MPEG</w:t>
      </w:r>
      <w:r w:rsidRPr="004C1CFD">
        <w:rPr>
          <w:lang w:val="ru-RU"/>
        </w:rPr>
        <w:t xml:space="preserve">-2 </w:t>
      </w:r>
    </w:p>
    <w:p w:rsidR="00DC5F38" w:rsidRPr="004C1CFD" w:rsidRDefault="00DC5F38" w:rsidP="00864D21">
      <w:pPr>
        <w:rPr>
          <w:lang w:val="ru-RU"/>
        </w:rPr>
      </w:pPr>
      <w:r w:rsidRPr="004C1CFD">
        <w:rPr>
          <w:lang w:val="ru-RU"/>
        </w:rPr>
        <w:t xml:space="preserve">Как изначально определено в стандарте ИСО/МЭК 13818-1, </w:t>
      </w:r>
      <w:r w:rsidRPr="0027755D">
        <w:t>PSI</w:t>
      </w:r>
      <w:r w:rsidRPr="004C1CFD">
        <w:rPr>
          <w:lang w:val="ru-RU"/>
        </w:rPr>
        <w:t xml:space="preserve"> состоит из таблиц четырех типов </w:t>
      </w:r>
      <w:r w:rsidRPr="0027755D">
        <w:t>PAT</w:t>
      </w:r>
      <w:r w:rsidRPr="004C1CFD">
        <w:rPr>
          <w:lang w:val="ru-RU"/>
        </w:rPr>
        <w:t xml:space="preserve">, </w:t>
      </w:r>
      <w:r w:rsidRPr="0027755D">
        <w:t>PMT</w:t>
      </w:r>
      <w:r w:rsidRPr="004C1CFD">
        <w:rPr>
          <w:lang w:val="ru-RU"/>
        </w:rPr>
        <w:t xml:space="preserve">, </w:t>
      </w:r>
      <w:r w:rsidRPr="0027755D">
        <w:t>NIT</w:t>
      </w:r>
      <w:r w:rsidRPr="004C1CFD">
        <w:rPr>
          <w:lang w:val="ru-RU"/>
        </w:rPr>
        <w:t xml:space="preserve"> и таблицы условного доступа (</w:t>
      </w:r>
      <w:r w:rsidRPr="0027755D">
        <w:t>CAT</w:t>
      </w:r>
      <w:r w:rsidRPr="004C1CFD">
        <w:rPr>
          <w:lang w:val="ru-RU"/>
        </w:rPr>
        <w:t>).</w:t>
      </w:r>
    </w:p>
    <w:p w:rsidR="00DC5F38" w:rsidRPr="004C1CFD" w:rsidRDefault="00DC5F38" w:rsidP="00864D21">
      <w:pPr>
        <w:rPr>
          <w:lang w:val="ru-RU"/>
        </w:rPr>
      </w:pPr>
      <w:r w:rsidRPr="004C1CFD">
        <w:rPr>
          <w:lang w:val="ru-RU"/>
        </w:rPr>
        <w:t>Поправкой к стандарту ИСО/МЭК 13818-1 предусмотрено добавление дополнительной таблицы описания транспортного потока (</w:t>
      </w:r>
      <w:r w:rsidRPr="0027755D">
        <w:t>TSDT</w:t>
      </w:r>
      <w:r w:rsidRPr="004C1CFD">
        <w:rPr>
          <w:lang w:val="ru-RU"/>
        </w:rPr>
        <w:t>).</w:t>
      </w:r>
    </w:p>
    <w:p w:rsidR="00DC5F38" w:rsidRPr="004C1CFD" w:rsidRDefault="00DC5F38" w:rsidP="00864D21">
      <w:pPr>
        <w:pStyle w:val="Heading2"/>
        <w:rPr>
          <w:lang w:val="ru-RU"/>
        </w:rPr>
      </w:pPr>
      <w:r w:rsidRPr="004C1CFD">
        <w:rPr>
          <w:lang w:val="ru-RU"/>
        </w:rPr>
        <w:t>2.1</w:t>
      </w:r>
      <w:r w:rsidRPr="004C1CFD">
        <w:rPr>
          <w:lang w:val="ru-RU"/>
        </w:rPr>
        <w:tab/>
        <w:t>Таблица группы программ (</w:t>
      </w:r>
      <w:r w:rsidRPr="0027755D">
        <w:t>PAT</w:t>
      </w:r>
      <w:r w:rsidRPr="004C1CFD">
        <w:rPr>
          <w:lang w:val="ru-RU"/>
        </w:rPr>
        <w:t>)</w:t>
      </w:r>
    </w:p>
    <w:p w:rsidR="00DC5F38" w:rsidRPr="004C1CFD" w:rsidRDefault="00DC5F38" w:rsidP="00864D21">
      <w:pPr>
        <w:rPr>
          <w:lang w:val="ru-RU"/>
        </w:rPr>
      </w:pPr>
      <w:r w:rsidRPr="0027755D">
        <w:t>PAT</w:t>
      </w:r>
      <w:r w:rsidRPr="004C1CFD">
        <w:rPr>
          <w:lang w:val="ru-RU"/>
        </w:rPr>
        <w:t xml:space="preserve"> определяет соответствие между </w:t>
      </w:r>
      <w:r w:rsidRPr="0027755D">
        <w:rPr>
          <w:lang w:val="en-US"/>
        </w:rPr>
        <w:t>program</w:t>
      </w:r>
      <w:r w:rsidRPr="004C1CFD">
        <w:rPr>
          <w:lang w:val="ru-RU"/>
        </w:rPr>
        <w:t>_</w:t>
      </w:r>
      <w:r w:rsidRPr="0027755D">
        <w:rPr>
          <w:lang w:val="en-US"/>
        </w:rPr>
        <w:t>number</w:t>
      </w:r>
      <w:r w:rsidRPr="004C1CFD">
        <w:rPr>
          <w:lang w:val="ru-RU"/>
        </w:rPr>
        <w:t xml:space="preserve"> (номер_программы) и значением </w:t>
      </w:r>
      <w:r w:rsidRPr="0027755D">
        <w:t>PID</w:t>
      </w:r>
      <w:r w:rsidRPr="004C1CFD">
        <w:rPr>
          <w:lang w:val="ru-RU"/>
        </w:rPr>
        <w:t xml:space="preserve"> пакетов ТП, которые переносят определение программ (</w:t>
      </w:r>
      <w:r w:rsidRPr="0027755D">
        <w:t>PMT</w:t>
      </w:r>
      <w:r w:rsidRPr="004C1CFD">
        <w:rPr>
          <w:lang w:val="ru-RU"/>
        </w:rPr>
        <w:t>).</w:t>
      </w:r>
    </w:p>
    <w:p w:rsidR="00DC5F38" w:rsidRPr="004C1CFD" w:rsidRDefault="00DC5F38" w:rsidP="00864D21">
      <w:pPr>
        <w:rPr>
          <w:lang w:val="ru-RU"/>
        </w:rPr>
      </w:pPr>
      <w:r w:rsidRPr="004C1CFD">
        <w:rPr>
          <w:lang w:val="ru-RU"/>
        </w:rPr>
        <w:lastRenderedPageBreak/>
        <w:t>Значение номера_программы 0</w:t>
      </w:r>
      <w:r w:rsidRPr="0027755D">
        <w:t>x</w:t>
      </w:r>
      <w:r w:rsidRPr="004C1CFD">
        <w:rPr>
          <w:lang w:val="ru-RU"/>
        </w:rPr>
        <w:t xml:space="preserve">0000 является особым случаем, он указывает, что связанный с ней </w:t>
      </w:r>
      <w:r w:rsidRPr="0027755D">
        <w:t>PID</w:t>
      </w:r>
      <w:r w:rsidRPr="004C1CFD">
        <w:rPr>
          <w:lang w:val="ru-RU"/>
        </w:rPr>
        <w:t xml:space="preserve"> должен являться </w:t>
      </w:r>
      <w:r w:rsidRPr="0027755D">
        <w:t>PID</w:t>
      </w:r>
      <w:r w:rsidRPr="004C1CFD">
        <w:rPr>
          <w:lang w:val="ru-RU"/>
        </w:rPr>
        <w:t xml:space="preserve"> сети. </w:t>
      </w:r>
      <w:r w:rsidRPr="0027755D">
        <w:t>PID</w:t>
      </w:r>
      <w:r w:rsidRPr="004C1CFD">
        <w:rPr>
          <w:lang w:val="ru-RU"/>
        </w:rPr>
        <w:t xml:space="preserve"> сети содержит данные, определяющие физические параметры сети, например частоты несущих, методы модуляции и т.</w:t>
      </w:r>
      <w:r w:rsidRPr="0027755D">
        <w:t> </w:t>
      </w:r>
      <w:r w:rsidRPr="004C1CFD">
        <w:rPr>
          <w:lang w:val="ru-RU"/>
        </w:rPr>
        <w:t xml:space="preserve">д. Определение </w:t>
      </w:r>
      <w:r w:rsidRPr="0027755D">
        <w:t>PID</w:t>
      </w:r>
      <w:r w:rsidRPr="004C1CFD">
        <w:rPr>
          <w:lang w:val="ru-RU"/>
        </w:rPr>
        <w:t xml:space="preserve"> сети выходит за рамки сферы применения спецификации стандарта ИСО/МЭК 13818-1.</w:t>
      </w:r>
    </w:p>
    <w:p w:rsidR="00DC5F38" w:rsidRPr="004C1CFD" w:rsidRDefault="00DC5F38" w:rsidP="003B2953">
      <w:pPr>
        <w:rPr>
          <w:lang w:val="ru-RU"/>
        </w:rPr>
      </w:pPr>
      <w:r w:rsidRPr="004C1CFD">
        <w:rPr>
          <w:lang w:val="ru-RU"/>
        </w:rPr>
        <w:t xml:space="preserve">Для ТП, в которых имеется только </w:t>
      </w:r>
      <w:r w:rsidRPr="0027755D">
        <w:t>SI</w:t>
      </w:r>
      <w:r w:rsidRPr="004C1CFD">
        <w:rPr>
          <w:lang w:val="ru-RU"/>
        </w:rPr>
        <w:t xml:space="preserve"> системы В или </w:t>
      </w:r>
      <w:r w:rsidRPr="0027755D">
        <w:rPr>
          <w:lang w:val="en-US"/>
        </w:rPr>
        <w:t>SI</w:t>
      </w:r>
      <w:r w:rsidRPr="004C1CFD">
        <w:rPr>
          <w:lang w:val="ru-RU"/>
        </w:rPr>
        <w:t xml:space="preserve"> системы С, может быть указан </w:t>
      </w:r>
      <w:r w:rsidRPr="0027755D">
        <w:rPr>
          <w:lang w:val="en-US"/>
        </w:rPr>
        <w:t>program</w:t>
      </w:r>
      <w:r w:rsidRPr="004C1CFD">
        <w:rPr>
          <w:lang w:val="ru-RU"/>
        </w:rPr>
        <w:t>_</w:t>
      </w:r>
      <w:r w:rsidRPr="0027755D">
        <w:rPr>
          <w:lang w:val="en-US"/>
        </w:rPr>
        <w:t>number</w:t>
      </w:r>
      <w:r w:rsidRPr="004C1CFD">
        <w:rPr>
          <w:lang w:val="ru-RU"/>
        </w:rPr>
        <w:t>, равный 0</w:t>
      </w:r>
      <w:r w:rsidRPr="0027755D">
        <w:t>x</w:t>
      </w:r>
      <w:r w:rsidRPr="004C1CFD">
        <w:rPr>
          <w:lang w:val="ru-RU"/>
        </w:rPr>
        <w:t xml:space="preserve">0000; и если этот номер указан, то значение соответствующего </w:t>
      </w:r>
      <w:r w:rsidRPr="0027755D">
        <w:t>PID</w:t>
      </w:r>
      <w:r w:rsidRPr="004C1CFD">
        <w:rPr>
          <w:lang w:val="ru-RU"/>
        </w:rPr>
        <w:t xml:space="preserve"> составляет 0</w:t>
      </w:r>
      <w:r w:rsidRPr="0027755D">
        <w:t>x</w:t>
      </w:r>
      <w:r w:rsidRPr="004C1CFD">
        <w:rPr>
          <w:lang w:val="ru-RU"/>
        </w:rPr>
        <w:t xml:space="preserve">0010. Для ТП, в которых имеется только </w:t>
      </w:r>
      <w:r w:rsidRPr="0027755D">
        <w:t>SI</w:t>
      </w:r>
      <w:r w:rsidRPr="004C1CFD">
        <w:rPr>
          <w:lang w:val="ru-RU"/>
        </w:rPr>
        <w:t xml:space="preserve"> системы </w:t>
      </w:r>
      <w:r w:rsidRPr="0027755D">
        <w:t>A</w:t>
      </w:r>
      <w:r w:rsidRPr="004C1CFD">
        <w:rPr>
          <w:lang w:val="ru-RU"/>
        </w:rPr>
        <w:t xml:space="preserve">, может быть указан </w:t>
      </w:r>
      <w:r w:rsidRPr="0027755D">
        <w:rPr>
          <w:lang w:val="en-US"/>
        </w:rPr>
        <w:t>program</w:t>
      </w:r>
      <w:r w:rsidRPr="004C1CFD">
        <w:rPr>
          <w:lang w:val="ru-RU"/>
        </w:rPr>
        <w:t>_</w:t>
      </w:r>
      <w:r w:rsidRPr="0027755D">
        <w:rPr>
          <w:lang w:val="en-US"/>
        </w:rPr>
        <w:t>number</w:t>
      </w:r>
      <w:r w:rsidRPr="004C1CFD">
        <w:rPr>
          <w:lang w:val="ru-RU"/>
        </w:rPr>
        <w:t>, равный 0</w:t>
      </w:r>
      <w:r w:rsidRPr="0027755D">
        <w:t>x</w:t>
      </w:r>
      <w:r w:rsidRPr="004C1CFD">
        <w:rPr>
          <w:lang w:val="ru-RU"/>
        </w:rPr>
        <w:t xml:space="preserve">0000; и если этот номер указан, то значение соответствующего </w:t>
      </w:r>
      <w:r w:rsidRPr="0027755D">
        <w:t>PID</w:t>
      </w:r>
      <w:r w:rsidRPr="004C1CFD">
        <w:rPr>
          <w:lang w:val="ru-RU"/>
        </w:rPr>
        <w:t xml:space="preserve"> составляет 0</w:t>
      </w:r>
      <w:r w:rsidRPr="0027755D">
        <w:t>x</w:t>
      </w:r>
      <w:r w:rsidRPr="004C1CFD">
        <w:rPr>
          <w:lang w:val="ru-RU"/>
        </w:rPr>
        <w:t>1</w:t>
      </w:r>
      <w:r w:rsidRPr="0027755D">
        <w:t>FF</w:t>
      </w:r>
      <w:r w:rsidRPr="004C1CFD">
        <w:rPr>
          <w:lang w:val="ru-RU"/>
        </w:rPr>
        <w:t>В.</w:t>
      </w:r>
    </w:p>
    <w:p w:rsidR="00DC5F38" w:rsidRPr="004C1CFD" w:rsidRDefault="00DC5F38" w:rsidP="00864D21">
      <w:pPr>
        <w:rPr>
          <w:lang w:val="ru-RU"/>
        </w:rPr>
      </w:pPr>
      <w:r w:rsidRPr="004C1CFD">
        <w:rPr>
          <w:lang w:val="ru-RU"/>
        </w:rPr>
        <w:t xml:space="preserve">Для ТП, в которых имеется </w:t>
      </w:r>
      <w:r w:rsidRPr="0027755D">
        <w:t>SI</w:t>
      </w:r>
      <w:r w:rsidRPr="004C1CFD">
        <w:rPr>
          <w:lang w:val="ru-RU"/>
        </w:rPr>
        <w:t xml:space="preserve"> системы А и </w:t>
      </w:r>
      <w:r w:rsidRPr="0027755D">
        <w:t>SI</w:t>
      </w:r>
      <w:r w:rsidRPr="004C1CFD">
        <w:rPr>
          <w:lang w:val="ru-RU"/>
        </w:rPr>
        <w:t xml:space="preserve"> системы В или </w:t>
      </w:r>
      <w:r w:rsidRPr="0027755D">
        <w:t>SI</w:t>
      </w:r>
      <w:r w:rsidRPr="004C1CFD">
        <w:rPr>
          <w:lang w:val="ru-RU"/>
        </w:rPr>
        <w:t xml:space="preserve"> системы А и </w:t>
      </w:r>
      <w:r w:rsidRPr="0027755D">
        <w:t>SI</w:t>
      </w:r>
      <w:r w:rsidRPr="004C1CFD">
        <w:rPr>
          <w:lang w:val="ru-RU"/>
        </w:rPr>
        <w:t xml:space="preserve"> системы С, значение </w:t>
      </w:r>
      <w:r w:rsidRPr="0027755D">
        <w:rPr>
          <w:lang w:val="en-US"/>
        </w:rPr>
        <w:t>program</w:t>
      </w:r>
      <w:r w:rsidRPr="004C1CFD">
        <w:rPr>
          <w:lang w:val="ru-RU"/>
        </w:rPr>
        <w:t>_</w:t>
      </w:r>
      <w:r w:rsidRPr="0027755D">
        <w:rPr>
          <w:lang w:val="en-US"/>
        </w:rPr>
        <w:t>number</w:t>
      </w:r>
      <w:r w:rsidRPr="004C1CFD">
        <w:rPr>
          <w:lang w:val="ru-RU"/>
        </w:rPr>
        <w:t>, равное 0</w:t>
      </w:r>
      <w:r w:rsidRPr="0027755D">
        <w:t>x</w:t>
      </w:r>
      <w:r w:rsidRPr="004C1CFD">
        <w:rPr>
          <w:lang w:val="ru-RU"/>
        </w:rPr>
        <w:t>0000, в РАТ не указывается.</w:t>
      </w:r>
    </w:p>
    <w:p w:rsidR="00DC5F38" w:rsidRPr="00EC7416" w:rsidRDefault="00DC5F38" w:rsidP="00864D21">
      <w:pPr>
        <w:pStyle w:val="Heading2"/>
        <w:rPr>
          <w:lang w:val="ru-RU"/>
        </w:rPr>
      </w:pPr>
      <w:r w:rsidRPr="00EC7416">
        <w:rPr>
          <w:lang w:val="ru-RU"/>
        </w:rPr>
        <w:t>2.2</w:t>
      </w:r>
      <w:r w:rsidRPr="00EC7416">
        <w:rPr>
          <w:lang w:val="ru-RU"/>
        </w:rPr>
        <w:tab/>
        <w:t>Таблица структуры программ (</w:t>
      </w:r>
      <w:r w:rsidRPr="0027755D">
        <w:rPr>
          <w:lang w:val="fr-CA"/>
        </w:rPr>
        <w:t>PMT</w:t>
      </w:r>
      <w:r w:rsidRPr="00EC7416">
        <w:rPr>
          <w:lang w:val="ru-RU"/>
        </w:rPr>
        <w:t>)</w:t>
      </w:r>
    </w:p>
    <w:p w:rsidR="00DC5F38" w:rsidRPr="004C1CFD" w:rsidRDefault="00DC5F38" w:rsidP="00864D21">
      <w:pPr>
        <w:rPr>
          <w:lang w:val="ru-RU"/>
        </w:rPr>
      </w:pPr>
      <w:r w:rsidRPr="004C1CFD">
        <w:rPr>
          <w:lang w:val="ru-RU"/>
        </w:rPr>
        <w:t xml:space="preserve">В </w:t>
      </w:r>
      <w:r w:rsidRPr="0027755D">
        <w:t>PMT</w:t>
      </w:r>
      <w:r w:rsidRPr="004C1CFD">
        <w:rPr>
          <w:lang w:val="ru-RU"/>
        </w:rPr>
        <w:t xml:space="preserve"> указываются типы элементарных составляющих, которые формируют сигналы изображения и звукового сопровождения и </w:t>
      </w:r>
      <w:r w:rsidRPr="0027755D">
        <w:t>PID</w:t>
      </w:r>
      <w:r w:rsidRPr="004C1CFD">
        <w:rPr>
          <w:lang w:val="ru-RU"/>
        </w:rPr>
        <w:t xml:space="preserve"> в ТП, который их переносит. </w:t>
      </w:r>
      <w:r w:rsidRPr="0027755D">
        <w:t>PMT</w:t>
      </w:r>
      <w:r w:rsidRPr="004C1CFD">
        <w:rPr>
          <w:lang w:val="ru-RU"/>
        </w:rPr>
        <w:t xml:space="preserve"> предоставляет метод для включения дескрипторов как на уровне услуги, так и на уровне каждой отдельной составляющей.</w:t>
      </w:r>
    </w:p>
    <w:p w:rsidR="00DC5F38" w:rsidRPr="004C1CFD" w:rsidRDefault="00DC5F38" w:rsidP="00864D21">
      <w:pPr>
        <w:pStyle w:val="Heading2"/>
        <w:rPr>
          <w:lang w:val="ru-RU"/>
        </w:rPr>
      </w:pPr>
      <w:r w:rsidRPr="004C1CFD">
        <w:rPr>
          <w:lang w:val="ru-RU"/>
        </w:rPr>
        <w:t>2.3</w:t>
      </w:r>
      <w:r w:rsidRPr="004C1CFD">
        <w:rPr>
          <w:lang w:val="ru-RU"/>
        </w:rPr>
        <w:tab/>
        <w:t xml:space="preserve">Сетевая информация </w:t>
      </w:r>
    </w:p>
    <w:p w:rsidR="00DC5F38" w:rsidRPr="004C1CFD" w:rsidRDefault="00DC5F38" w:rsidP="00864D21">
      <w:pPr>
        <w:rPr>
          <w:lang w:val="ru-RU"/>
        </w:rPr>
      </w:pPr>
      <w:r w:rsidRPr="0027755D">
        <w:t>PAT</w:t>
      </w:r>
      <w:r w:rsidRPr="004C1CFD">
        <w:rPr>
          <w:lang w:val="ru-RU"/>
        </w:rPr>
        <w:t xml:space="preserve"> может указывать </w:t>
      </w:r>
      <w:r w:rsidRPr="0027755D">
        <w:t>PID</w:t>
      </w:r>
      <w:r w:rsidRPr="004C1CFD">
        <w:rPr>
          <w:lang w:val="ru-RU"/>
        </w:rPr>
        <w:t xml:space="preserve"> сети, который переносит данные, определение и структура которых не входят в сферу применения описания спецификации систем </w:t>
      </w:r>
      <w:r w:rsidRPr="0027755D">
        <w:t>MPEG</w:t>
      </w:r>
      <w:r w:rsidRPr="004C1CFD">
        <w:rPr>
          <w:lang w:val="ru-RU"/>
        </w:rPr>
        <w:t>-2.</w:t>
      </w:r>
    </w:p>
    <w:p w:rsidR="00DC5F38" w:rsidRPr="004C1CFD" w:rsidRDefault="00DC5F38" w:rsidP="00864D21">
      <w:pPr>
        <w:pStyle w:val="Heading2"/>
        <w:rPr>
          <w:lang w:val="ru-RU"/>
        </w:rPr>
      </w:pPr>
      <w:r w:rsidRPr="004C1CFD">
        <w:rPr>
          <w:lang w:val="ru-RU"/>
        </w:rPr>
        <w:t>2.4</w:t>
      </w:r>
      <w:r w:rsidRPr="004C1CFD">
        <w:rPr>
          <w:lang w:val="ru-RU"/>
        </w:rPr>
        <w:tab/>
        <w:t>Таблица условного доступа (</w:t>
      </w:r>
      <w:r w:rsidRPr="0027755D">
        <w:rPr>
          <w:lang w:val="fr-CA"/>
        </w:rPr>
        <w:t>CAT</w:t>
      </w:r>
      <w:r w:rsidRPr="004C1CFD">
        <w:rPr>
          <w:lang w:val="ru-RU"/>
        </w:rPr>
        <w:t>)</w:t>
      </w:r>
    </w:p>
    <w:p w:rsidR="00DC5F38" w:rsidRPr="004C1CFD" w:rsidRDefault="00DC5F38" w:rsidP="00864D21">
      <w:pPr>
        <w:rPr>
          <w:lang w:val="ru-RU"/>
        </w:rPr>
      </w:pPr>
      <w:r w:rsidRPr="004C1CFD">
        <w:rPr>
          <w:lang w:val="ru-RU"/>
        </w:rPr>
        <w:t xml:space="preserve">Для реализации управления доступом </w:t>
      </w:r>
      <w:r w:rsidRPr="0027755D">
        <w:t>CAT</w:t>
      </w:r>
      <w:r w:rsidRPr="004C1CFD">
        <w:rPr>
          <w:lang w:val="ru-RU"/>
        </w:rPr>
        <w:t xml:space="preserve"> объединяет в себе один или несколько закрытых потоков сообщений управления наименованиями, каждый из которых имеет уникальное значение </w:t>
      </w:r>
      <w:r w:rsidRPr="0027755D">
        <w:t>PID</w:t>
      </w:r>
      <w:r w:rsidRPr="004C1CFD">
        <w:rPr>
          <w:lang w:val="ru-RU"/>
        </w:rPr>
        <w:t>.</w:t>
      </w:r>
    </w:p>
    <w:p w:rsidR="00DC5F38" w:rsidRPr="004C1CFD" w:rsidRDefault="00DC5F38" w:rsidP="00864D21">
      <w:pPr>
        <w:pStyle w:val="Heading2"/>
        <w:rPr>
          <w:lang w:val="ru-RU"/>
        </w:rPr>
      </w:pPr>
      <w:r w:rsidRPr="004C1CFD">
        <w:rPr>
          <w:lang w:val="ru-RU"/>
        </w:rPr>
        <w:t>2.5</w:t>
      </w:r>
      <w:r w:rsidRPr="004C1CFD">
        <w:rPr>
          <w:lang w:val="ru-RU"/>
        </w:rPr>
        <w:tab/>
        <w:t>Таблица описания транспортного потока (</w:t>
      </w:r>
      <w:r w:rsidRPr="0027755D">
        <w:rPr>
          <w:lang w:val="fr-CA"/>
        </w:rPr>
        <w:t>TSDT</w:t>
      </w:r>
      <w:r w:rsidRPr="004C1CFD">
        <w:rPr>
          <w:lang w:val="ru-RU"/>
        </w:rPr>
        <w:t>)</w:t>
      </w:r>
    </w:p>
    <w:p w:rsidR="00DC5F38" w:rsidRPr="004C1CFD" w:rsidRDefault="00DC5F38" w:rsidP="00864D21">
      <w:pPr>
        <w:rPr>
          <w:lang w:val="ru-RU"/>
        </w:rPr>
      </w:pPr>
      <w:r w:rsidRPr="0027755D">
        <w:t>TSDT</w:t>
      </w:r>
      <w:r w:rsidRPr="004C1CFD">
        <w:rPr>
          <w:lang w:val="ru-RU"/>
        </w:rPr>
        <w:t xml:space="preserve"> формируют для помещения информации, которая может указывать способ включения закрытых данных в ТП, или способ переноса дескрипторов, охватывающих сигналы всех услуг, передаваемых в ТП. Для переноса </w:t>
      </w:r>
      <w:r w:rsidRPr="0027755D">
        <w:t>TSDT</w:t>
      </w:r>
      <w:r w:rsidRPr="004C1CFD">
        <w:rPr>
          <w:lang w:val="ru-RU"/>
        </w:rPr>
        <w:t xml:space="preserve"> не обязательно, чтобы потоки битов соответствовали стандарту ИСО/МЭК 13818-1. Для декодирования данных, переносимых в </w:t>
      </w:r>
      <w:r w:rsidRPr="0027755D">
        <w:t>TSDT</w:t>
      </w:r>
      <w:r w:rsidRPr="004C1CFD">
        <w:rPr>
          <w:lang w:val="ru-RU"/>
        </w:rPr>
        <w:t>, не обязательно, чтобы декодеры соответствовали стандарту ИСО/МЭК 13818-1.</w:t>
      </w:r>
    </w:p>
    <w:p w:rsidR="00DC5F38" w:rsidRPr="004C1CFD" w:rsidRDefault="00DC5F38" w:rsidP="00864D21">
      <w:pPr>
        <w:pStyle w:val="Heading1"/>
        <w:rPr>
          <w:lang w:val="ru-RU"/>
        </w:rPr>
      </w:pPr>
      <w:r w:rsidRPr="004C1CFD">
        <w:rPr>
          <w:lang w:val="ru-RU"/>
        </w:rPr>
        <w:t>3</w:t>
      </w:r>
      <w:r w:rsidRPr="004C1CFD">
        <w:rPr>
          <w:lang w:val="ru-RU"/>
        </w:rPr>
        <w:tab/>
        <w:t>Системная/служебная информация (</w:t>
      </w:r>
      <w:r w:rsidRPr="0027755D">
        <w:rPr>
          <w:lang w:val="fr-CA"/>
        </w:rPr>
        <w:t>SI</w:t>
      </w:r>
      <w:r w:rsidRPr="004C1CFD">
        <w:rPr>
          <w:lang w:val="ru-RU"/>
        </w:rPr>
        <w:t>)</w:t>
      </w:r>
    </w:p>
    <w:p w:rsidR="00DC5F38" w:rsidRPr="004C1CFD" w:rsidRDefault="00DC5F38" w:rsidP="00864D21">
      <w:pPr>
        <w:rPr>
          <w:lang w:val="ru-RU"/>
        </w:rPr>
      </w:pPr>
      <w:r w:rsidRPr="0027755D">
        <w:t>SI</w:t>
      </w:r>
      <w:r w:rsidRPr="004C1CFD">
        <w:rPr>
          <w:lang w:val="ru-RU"/>
        </w:rPr>
        <w:t xml:space="preserve"> включается в ТП </w:t>
      </w:r>
      <w:r w:rsidRPr="0027755D">
        <w:t>MPEG</w:t>
      </w:r>
      <w:r w:rsidRPr="004C1CFD">
        <w:rPr>
          <w:lang w:val="ru-RU"/>
        </w:rPr>
        <w:t xml:space="preserve">-2 для оказания помощи пользователю в выборе услуг и/или программных элементов, входящих в состав цифрового программного пакета, и, таким образом, приемник может автоматически конфигурироваться в зависимости от выбранной услуги. Информация, переносимая в </w:t>
      </w:r>
      <w:r w:rsidRPr="0027755D">
        <w:t>SI</w:t>
      </w:r>
      <w:r w:rsidRPr="004C1CFD">
        <w:rPr>
          <w:lang w:val="ru-RU"/>
        </w:rPr>
        <w:t>, включает в себя описания услуг, предоставляемых с помощью ТП</w:t>
      </w:r>
      <w:r w:rsidRPr="004C1CFD">
        <w:rPr>
          <w:spacing w:val="-4"/>
          <w:lang w:val="ru-RU"/>
        </w:rPr>
        <w:t xml:space="preserve">, в котором передается сигнал </w:t>
      </w:r>
      <w:r w:rsidRPr="0027755D">
        <w:rPr>
          <w:spacing w:val="-4"/>
        </w:rPr>
        <w:t>SI</w:t>
      </w:r>
      <w:r w:rsidRPr="004C1CFD">
        <w:rPr>
          <w:spacing w:val="-4"/>
          <w:lang w:val="ru-RU"/>
        </w:rPr>
        <w:t>, и услуг, находящихся в других программных пакетах</w:t>
      </w:r>
      <w:r w:rsidRPr="004C1CFD">
        <w:rPr>
          <w:lang w:val="ru-RU"/>
        </w:rPr>
        <w:t>, которые могут быть выделены системой. В</w:t>
      </w:r>
      <w:r>
        <w:t> </w:t>
      </w:r>
      <w:r w:rsidRPr="004C1CFD">
        <w:rPr>
          <w:lang w:val="ru-RU"/>
        </w:rPr>
        <w:t xml:space="preserve">общем, </w:t>
      </w:r>
      <w:r w:rsidRPr="0027755D">
        <w:t>SI</w:t>
      </w:r>
      <w:r w:rsidRPr="004C1CFD">
        <w:rPr>
          <w:lang w:val="ru-RU"/>
        </w:rPr>
        <w:t xml:space="preserve"> дополняет и расширяет соответствующую </w:t>
      </w:r>
      <w:r w:rsidRPr="0027755D">
        <w:t>PSI</w:t>
      </w:r>
      <w:r w:rsidRPr="004C1CFD">
        <w:rPr>
          <w:lang w:val="ru-RU"/>
        </w:rPr>
        <w:t>, описанную в стандарте ИСО/МЭК 13818</w:t>
      </w:r>
      <w:r w:rsidRPr="004C1CFD">
        <w:rPr>
          <w:lang w:val="ru-RU"/>
        </w:rPr>
        <w:noBreakHyphen/>
        <w:t xml:space="preserve">1 (системы </w:t>
      </w:r>
      <w:r w:rsidRPr="0027755D">
        <w:t>MPEG</w:t>
      </w:r>
      <w:r w:rsidRPr="004C1CFD">
        <w:rPr>
          <w:lang w:val="ru-RU"/>
        </w:rPr>
        <w:t xml:space="preserve">-2), </w:t>
      </w:r>
      <w:r w:rsidRPr="0027755D">
        <w:t>PAT</w:t>
      </w:r>
      <w:r w:rsidRPr="004C1CFD">
        <w:rPr>
          <w:lang w:val="ru-RU"/>
        </w:rPr>
        <w:t xml:space="preserve"> и </w:t>
      </w:r>
      <w:r w:rsidRPr="0027755D">
        <w:t>PMT</w:t>
      </w:r>
      <w:r w:rsidRPr="004C1CFD">
        <w:rPr>
          <w:lang w:val="ru-RU"/>
        </w:rPr>
        <w:t>.</w:t>
      </w:r>
    </w:p>
    <w:p w:rsidR="00DC5F38" w:rsidRPr="004C1CFD" w:rsidRDefault="00DC5F38" w:rsidP="003B2953">
      <w:pPr>
        <w:rPr>
          <w:lang w:val="ru-RU"/>
        </w:rPr>
      </w:pPr>
      <w:r w:rsidRPr="004C1CFD">
        <w:rPr>
          <w:lang w:val="ru-RU"/>
        </w:rPr>
        <w:t xml:space="preserve">В </w:t>
      </w:r>
      <w:r w:rsidRPr="0027755D">
        <w:t>PAT</w:t>
      </w:r>
      <w:r w:rsidRPr="004C1CFD">
        <w:rPr>
          <w:lang w:val="ru-RU"/>
        </w:rPr>
        <w:t xml:space="preserve"> может быть дана ссылка на </w:t>
      </w:r>
      <w:r w:rsidRPr="0027755D">
        <w:t>PID</w:t>
      </w:r>
      <w:r w:rsidRPr="004C1CFD">
        <w:rPr>
          <w:lang w:val="ru-RU"/>
        </w:rPr>
        <w:t xml:space="preserve"> сети путем определения </w:t>
      </w:r>
      <w:r w:rsidRPr="0027755D">
        <w:rPr>
          <w:lang w:val="en-US"/>
        </w:rPr>
        <w:t>program</w:t>
      </w:r>
      <w:r w:rsidRPr="004C1CFD">
        <w:rPr>
          <w:lang w:val="ru-RU"/>
        </w:rPr>
        <w:t>_</w:t>
      </w:r>
      <w:r w:rsidRPr="0027755D">
        <w:rPr>
          <w:lang w:val="en-US"/>
        </w:rPr>
        <w:t>number</w:t>
      </w:r>
      <w:r w:rsidRPr="004C1CFD">
        <w:rPr>
          <w:lang w:val="ru-RU"/>
        </w:rPr>
        <w:t xml:space="preserve"> 0</w:t>
      </w:r>
      <w:r w:rsidRPr="0027755D">
        <w:t>x</w:t>
      </w:r>
      <w:r w:rsidRPr="004C1CFD">
        <w:rPr>
          <w:lang w:val="ru-RU"/>
        </w:rPr>
        <w:t xml:space="preserve">0000. Определение и структура таблиц, переносимых в </w:t>
      </w:r>
      <w:r w:rsidRPr="0027755D">
        <w:t>PID</w:t>
      </w:r>
      <w:r w:rsidRPr="004C1CFD">
        <w:rPr>
          <w:lang w:val="ru-RU"/>
        </w:rPr>
        <w:t xml:space="preserve"> сети, выходит за рамки сферы применения спецификации систем </w:t>
      </w:r>
      <w:r w:rsidRPr="0027755D">
        <w:t>MPEG</w:t>
      </w:r>
      <w:r w:rsidRPr="004C1CFD">
        <w:rPr>
          <w:lang w:val="ru-RU"/>
        </w:rPr>
        <w:t>-2. Сегодня используются три стандарта, определяющих данные сети. В стандарте цифрового телевидения системы А стандартизована системная и программная информация для наземного радиовещания в США [</w:t>
      </w:r>
      <w:r w:rsidRPr="00B14365">
        <w:rPr>
          <w:lang w:val="en-US" w:eastAsia="ja-JP"/>
        </w:rPr>
        <w:t>ATSC</w:t>
      </w:r>
      <w:r w:rsidRPr="004C1CFD">
        <w:rPr>
          <w:lang w:val="ru-RU" w:eastAsia="ja-JP"/>
        </w:rPr>
        <w:t>-3</w:t>
      </w:r>
      <w:r w:rsidRPr="004C1CFD">
        <w:rPr>
          <w:lang w:val="ru-RU"/>
        </w:rPr>
        <w:t>]. В стандарте цифрового телевидения системы В спецификация [</w:t>
      </w:r>
      <w:r w:rsidR="000A3593" w:rsidRPr="004C1CFD">
        <w:rPr>
          <w:lang w:val="ru-RU"/>
        </w:rPr>
        <w:t>ЕТСИ</w:t>
      </w:r>
      <w:r w:rsidRPr="004C1CFD">
        <w:rPr>
          <w:lang w:val="ru-RU" w:eastAsia="ja-JP"/>
        </w:rPr>
        <w:t>-4</w:t>
      </w:r>
      <w:r w:rsidRPr="004C1CFD">
        <w:rPr>
          <w:lang w:val="ru-RU"/>
        </w:rPr>
        <w:t xml:space="preserve">] предоставляет определение </w:t>
      </w:r>
      <w:r w:rsidRPr="00B14365">
        <w:rPr>
          <w:lang w:val="en-US"/>
        </w:rPr>
        <w:t>SI</w:t>
      </w:r>
      <w:r w:rsidRPr="004C1CFD">
        <w:rPr>
          <w:lang w:val="ru-RU"/>
        </w:rPr>
        <w:t xml:space="preserve"> для различных средств передачи, включая кабельное, спутниковое и наземное радиовещание. В стандарте цифрового телевидения системы С спецификация [</w:t>
      </w:r>
      <w:r w:rsidRPr="00B14365">
        <w:rPr>
          <w:lang w:val="en-US" w:eastAsia="ja-JP"/>
        </w:rPr>
        <w:t>ARIB</w:t>
      </w:r>
      <w:r w:rsidRPr="004C1CFD">
        <w:rPr>
          <w:lang w:val="ru-RU" w:eastAsia="ja-JP"/>
        </w:rPr>
        <w:t xml:space="preserve">-2, </w:t>
      </w:r>
      <w:r w:rsidRPr="00B14365">
        <w:rPr>
          <w:lang w:val="en-US" w:eastAsia="ja-JP"/>
        </w:rPr>
        <w:t>ABNT</w:t>
      </w:r>
      <w:r w:rsidRPr="004C1CFD">
        <w:rPr>
          <w:lang w:val="ru-RU" w:eastAsia="ja-JP"/>
        </w:rPr>
        <w:t xml:space="preserve">-2, </w:t>
      </w:r>
      <w:r w:rsidRPr="00B14365">
        <w:rPr>
          <w:lang w:val="en-US" w:eastAsia="ja-JP"/>
        </w:rPr>
        <w:t>ABNT</w:t>
      </w:r>
      <w:r w:rsidRPr="004C1CFD">
        <w:rPr>
          <w:lang w:val="ru-RU" w:eastAsia="ja-JP"/>
        </w:rPr>
        <w:t xml:space="preserve">-3, </w:t>
      </w:r>
      <w:r w:rsidRPr="00B14365">
        <w:rPr>
          <w:lang w:val="en-US" w:eastAsia="ja-JP"/>
        </w:rPr>
        <w:t>ABNT</w:t>
      </w:r>
      <w:r w:rsidRPr="004C1CFD">
        <w:rPr>
          <w:lang w:val="ru-RU" w:eastAsia="ja-JP"/>
        </w:rPr>
        <w:t>-4</w:t>
      </w:r>
      <w:r w:rsidRPr="004C1CFD">
        <w:rPr>
          <w:lang w:val="ru-RU"/>
        </w:rPr>
        <w:t xml:space="preserve">] предоставляет определение </w:t>
      </w:r>
      <w:r w:rsidRPr="0027755D">
        <w:rPr>
          <w:lang w:val="en-US"/>
        </w:rPr>
        <w:t>SI</w:t>
      </w:r>
      <w:r w:rsidRPr="004C1CFD">
        <w:rPr>
          <w:lang w:val="ru-RU"/>
        </w:rPr>
        <w:t xml:space="preserve"> для цифрового радиовещания.</w:t>
      </w:r>
    </w:p>
    <w:p w:rsidR="00DC5F38" w:rsidRPr="004C1CFD" w:rsidRDefault="00DC5F38" w:rsidP="00864D21">
      <w:pPr>
        <w:pStyle w:val="Heading2"/>
        <w:rPr>
          <w:lang w:val="ru-RU"/>
        </w:rPr>
      </w:pPr>
      <w:r w:rsidRPr="004C1CFD">
        <w:rPr>
          <w:lang w:val="ru-RU"/>
        </w:rPr>
        <w:lastRenderedPageBreak/>
        <w:t>3.1</w:t>
      </w:r>
      <w:r w:rsidRPr="004C1CFD">
        <w:rPr>
          <w:lang w:val="ru-RU"/>
        </w:rPr>
        <w:tab/>
        <w:t>Путеводитель по программам и системная информация в системе А</w:t>
      </w:r>
    </w:p>
    <w:p w:rsidR="00DC5F38" w:rsidRPr="004C1CFD" w:rsidRDefault="00DC5F38" w:rsidP="00864D21">
      <w:pPr>
        <w:rPr>
          <w:lang w:val="ru-RU"/>
        </w:rPr>
      </w:pPr>
      <w:r w:rsidRPr="004C1CFD">
        <w:rPr>
          <w:lang w:val="ru-RU"/>
        </w:rPr>
        <w:t>В стандарте цифрового телевидения системы А [</w:t>
      </w:r>
      <w:r w:rsidRPr="0027755D">
        <w:t>ATSC</w:t>
      </w:r>
      <w:r w:rsidRPr="004C1CFD">
        <w:rPr>
          <w:lang w:val="ru-RU"/>
        </w:rPr>
        <w:t xml:space="preserve">-3] указывается, что данные </w:t>
      </w:r>
      <w:r w:rsidRPr="0027755D">
        <w:rPr>
          <w:lang w:val="en-US"/>
        </w:rPr>
        <w:t>SI</w:t>
      </w:r>
      <w:r w:rsidRPr="004C1CFD">
        <w:rPr>
          <w:lang w:val="ru-RU"/>
        </w:rPr>
        <w:t xml:space="preserve"> переносятся в пакетах ТП со значением </w:t>
      </w:r>
      <w:r w:rsidRPr="0027755D">
        <w:rPr>
          <w:lang w:val="en-US"/>
        </w:rPr>
        <w:t>PID</w:t>
      </w:r>
      <w:r w:rsidRPr="004C1CFD">
        <w:rPr>
          <w:lang w:val="ru-RU"/>
        </w:rPr>
        <w:t xml:space="preserve"> 0</w:t>
      </w:r>
      <w:r w:rsidRPr="0027755D">
        <w:t>x</w:t>
      </w:r>
      <w:r w:rsidRPr="004C1CFD">
        <w:rPr>
          <w:lang w:val="ru-RU"/>
        </w:rPr>
        <w:t>1</w:t>
      </w:r>
      <w:r w:rsidRPr="0027755D">
        <w:t>FF</w:t>
      </w:r>
      <w:r w:rsidRPr="004C1CFD">
        <w:rPr>
          <w:lang w:val="ru-RU"/>
        </w:rPr>
        <w:t xml:space="preserve">В. </w:t>
      </w:r>
    </w:p>
    <w:p w:rsidR="00DC5F38" w:rsidRPr="004C1CFD" w:rsidRDefault="00DC5F38" w:rsidP="00864D21">
      <w:pPr>
        <w:rPr>
          <w:lang w:val="ru-RU"/>
        </w:rPr>
      </w:pPr>
      <w:r w:rsidRPr="004C1CFD">
        <w:rPr>
          <w:lang w:val="ru-RU"/>
        </w:rPr>
        <w:t xml:space="preserve">Спецификация определяет базы данных основной таблицы путеводителя по программам и таблицы виртуальных каналов. Эти таблицы могут давать ссылки на информацию о программных элементах и расширенные текстовые сообщения, переносимые в других потоках </w:t>
      </w:r>
      <w:r w:rsidRPr="0027755D">
        <w:rPr>
          <w:lang w:val="en-US"/>
        </w:rPr>
        <w:t>PID</w:t>
      </w:r>
      <w:r w:rsidRPr="004C1CFD">
        <w:rPr>
          <w:lang w:val="ru-RU"/>
        </w:rPr>
        <w:t>, или могут включать информацию по программным элементам, присутствующим в других транспортных программных пакетах или аналоговых каналах.</w:t>
      </w:r>
    </w:p>
    <w:p w:rsidR="00DC5F38" w:rsidRPr="004C1CFD" w:rsidRDefault="00DC5F38" w:rsidP="00864D21">
      <w:pPr>
        <w:pStyle w:val="Heading2"/>
        <w:rPr>
          <w:lang w:val="ru-RU"/>
        </w:rPr>
      </w:pPr>
      <w:r w:rsidRPr="004C1CFD">
        <w:rPr>
          <w:lang w:val="ru-RU"/>
        </w:rPr>
        <w:t>3.2</w:t>
      </w:r>
      <w:r w:rsidRPr="004C1CFD">
        <w:rPr>
          <w:lang w:val="ru-RU"/>
        </w:rPr>
        <w:tab/>
        <w:t>Служебная информация системы В</w:t>
      </w:r>
    </w:p>
    <w:p w:rsidR="00DC5F38" w:rsidRPr="004C1CFD" w:rsidRDefault="00DC5F38" w:rsidP="000A3593">
      <w:pPr>
        <w:rPr>
          <w:lang w:val="ru-RU"/>
        </w:rPr>
      </w:pPr>
      <w:r w:rsidRPr="004C1CFD">
        <w:rPr>
          <w:lang w:val="ru-RU"/>
        </w:rPr>
        <w:t>Стандарт системы В [</w:t>
      </w:r>
      <w:r w:rsidR="000A3593" w:rsidRPr="004C1CFD">
        <w:rPr>
          <w:lang w:val="ru-RU"/>
        </w:rPr>
        <w:t>ЕТСИ</w:t>
      </w:r>
      <w:r w:rsidRPr="004C1CFD">
        <w:rPr>
          <w:lang w:val="ru-RU"/>
        </w:rPr>
        <w:t xml:space="preserve">-4] точно определяет число таблиц, переносимых в нескольких заранее присвоенных значениях </w:t>
      </w:r>
      <w:r w:rsidRPr="0027755D">
        <w:t>PID</w:t>
      </w:r>
      <w:r w:rsidRPr="004C1CFD">
        <w:rPr>
          <w:lang w:val="ru-RU"/>
        </w:rPr>
        <w:t xml:space="preserve">. Таблицы включают </w:t>
      </w:r>
      <w:r w:rsidRPr="0027755D">
        <w:t>NIT</w:t>
      </w:r>
      <w:r w:rsidRPr="004C1CFD">
        <w:rPr>
          <w:lang w:val="ru-RU"/>
        </w:rPr>
        <w:t>, таблицу описания услуги (</w:t>
      </w:r>
      <w:r w:rsidRPr="0027755D">
        <w:t>SDT</w:t>
      </w:r>
      <w:r w:rsidRPr="004C1CFD">
        <w:rPr>
          <w:lang w:val="ru-RU"/>
        </w:rPr>
        <w:t>), таблицу информации о программном элементе (</w:t>
      </w:r>
      <w:r w:rsidRPr="0027755D">
        <w:t>EIT</w:t>
      </w:r>
      <w:r w:rsidRPr="004C1CFD">
        <w:rPr>
          <w:lang w:val="ru-RU"/>
        </w:rPr>
        <w:t>), таблицу сдвига по времени (</w:t>
      </w:r>
      <w:r w:rsidRPr="0027755D">
        <w:t>TOT</w:t>
      </w:r>
      <w:r w:rsidRPr="004C1CFD">
        <w:rPr>
          <w:lang w:val="ru-RU"/>
        </w:rPr>
        <w:t>), таблицу текущего статуса (</w:t>
      </w:r>
      <w:r w:rsidRPr="0027755D">
        <w:t>RST</w:t>
      </w:r>
      <w:r w:rsidRPr="004C1CFD">
        <w:rPr>
          <w:lang w:val="ru-RU"/>
        </w:rPr>
        <w:t>), таблицу времени и даты (</w:t>
      </w:r>
      <w:r>
        <w:t>TDT</w:t>
      </w:r>
      <w:r w:rsidRPr="004C1CFD">
        <w:rPr>
          <w:lang w:val="ru-RU"/>
        </w:rPr>
        <w:t>) и таблицу групп программ (</w:t>
      </w:r>
      <w:r w:rsidRPr="0027755D">
        <w:t>BAT</w:t>
      </w:r>
      <w:r w:rsidRPr="004C1CFD">
        <w:rPr>
          <w:lang w:val="ru-RU"/>
        </w:rPr>
        <w:t xml:space="preserve">). </w:t>
      </w:r>
    </w:p>
    <w:p w:rsidR="00DC5F38" w:rsidRPr="00EC7416" w:rsidRDefault="00864D21" w:rsidP="00864D21">
      <w:pPr>
        <w:pStyle w:val="Heading2"/>
        <w:rPr>
          <w:lang w:val="ru-RU"/>
        </w:rPr>
      </w:pPr>
      <w:r w:rsidRPr="00EC7416">
        <w:rPr>
          <w:lang w:val="ru-RU"/>
        </w:rPr>
        <w:t>3.3</w:t>
      </w:r>
      <w:r w:rsidRPr="00EC7416">
        <w:rPr>
          <w:lang w:val="ru-RU"/>
        </w:rPr>
        <w:tab/>
      </w:r>
      <w:r w:rsidR="00DC5F38" w:rsidRPr="00EC7416">
        <w:rPr>
          <w:lang w:val="ru-RU"/>
        </w:rPr>
        <w:t>Служебная информация системы С</w:t>
      </w:r>
    </w:p>
    <w:p w:rsidR="00DC5F38" w:rsidRPr="004C1CFD" w:rsidRDefault="00DC5F38" w:rsidP="00864D21">
      <w:pPr>
        <w:rPr>
          <w:b/>
          <w:bCs/>
          <w:lang w:val="ru-RU"/>
        </w:rPr>
      </w:pPr>
      <w:r w:rsidRPr="004C1CFD">
        <w:rPr>
          <w:lang w:val="ru-RU"/>
        </w:rPr>
        <w:t>Стандарт системы С [</w:t>
      </w:r>
      <w:r w:rsidRPr="00B14365">
        <w:rPr>
          <w:lang w:val="en-US" w:eastAsia="ja-JP"/>
        </w:rPr>
        <w:t>ARIB</w:t>
      </w:r>
      <w:r w:rsidRPr="004C1CFD">
        <w:rPr>
          <w:lang w:val="ru-RU" w:eastAsia="ja-JP"/>
        </w:rPr>
        <w:t xml:space="preserve">-2, </w:t>
      </w:r>
      <w:r w:rsidRPr="00B14365">
        <w:rPr>
          <w:lang w:val="en-US" w:eastAsia="ja-JP"/>
        </w:rPr>
        <w:t>ABNT</w:t>
      </w:r>
      <w:r w:rsidRPr="004C1CFD">
        <w:rPr>
          <w:lang w:val="ru-RU" w:eastAsia="ja-JP"/>
        </w:rPr>
        <w:t xml:space="preserve">-2, </w:t>
      </w:r>
      <w:r w:rsidRPr="00B14365">
        <w:rPr>
          <w:lang w:val="en-US" w:eastAsia="ja-JP"/>
        </w:rPr>
        <w:t>ABNT</w:t>
      </w:r>
      <w:r w:rsidRPr="004C1CFD">
        <w:rPr>
          <w:lang w:val="ru-RU" w:eastAsia="ja-JP"/>
        </w:rPr>
        <w:t xml:space="preserve">-3, </w:t>
      </w:r>
      <w:r w:rsidRPr="00B14365">
        <w:rPr>
          <w:lang w:val="en-US" w:eastAsia="ja-JP"/>
        </w:rPr>
        <w:t>ABNT</w:t>
      </w:r>
      <w:r w:rsidRPr="004C1CFD">
        <w:rPr>
          <w:lang w:val="ru-RU" w:eastAsia="ja-JP"/>
        </w:rPr>
        <w:t>-4</w:t>
      </w:r>
      <w:r w:rsidRPr="004C1CFD">
        <w:rPr>
          <w:lang w:val="ru-RU"/>
        </w:rPr>
        <w:t xml:space="preserve">] точно определяет число таблиц, переносимых в нескольких заранее присвоенных значениях </w:t>
      </w:r>
      <w:r w:rsidRPr="00B14365">
        <w:t>PID</w:t>
      </w:r>
      <w:r w:rsidRPr="004C1CFD">
        <w:rPr>
          <w:lang w:val="ru-RU"/>
        </w:rPr>
        <w:t xml:space="preserve">. Таблицы включают </w:t>
      </w:r>
      <w:r w:rsidRPr="00B14365">
        <w:t>NIT</w:t>
      </w:r>
      <w:r w:rsidRPr="004C1CFD">
        <w:rPr>
          <w:lang w:val="ru-RU"/>
        </w:rPr>
        <w:t>, таблицу описания услуги (</w:t>
      </w:r>
      <w:r w:rsidRPr="0027755D">
        <w:t>SDT</w:t>
      </w:r>
      <w:r w:rsidRPr="004C1CFD">
        <w:rPr>
          <w:lang w:val="ru-RU"/>
        </w:rPr>
        <w:t>), таблицу информации о программном элементе (</w:t>
      </w:r>
      <w:r w:rsidRPr="0027755D">
        <w:t>EIT</w:t>
      </w:r>
      <w:r w:rsidRPr="004C1CFD">
        <w:rPr>
          <w:lang w:val="ru-RU"/>
        </w:rPr>
        <w:t>), таблицу сдвига по времени (</w:t>
      </w:r>
      <w:r w:rsidRPr="0027755D">
        <w:t>TOT</w:t>
      </w:r>
      <w:r w:rsidRPr="004C1CFD">
        <w:rPr>
          <w:lang w:val="ru-RU"/>
        </w:rPr>
        <w:t>), таблицу текущего статуса (</w:t>
      </w:r>
      <w:r w:rsidRPr="0027755D">
        <w:t>RST</w:t>
      </w:r>
      <w:r w:rsidRPr="004C1CFD">
        <w:rPr>
          <w:lang w:val="ru-RU"/>
        </w:rPr>
        <w:t>), таблицу времени и даты (</w:t>
      </w:r>
      <w:r w:rsidRPr="0027755D">
        <w:t>TDT</w:t>
      </w:r>
      <w:r w:rsidRPr="004C1CFD">
        <w:rPr>
          <w:lang w:val="ru-RU"/>
        </w:rPr>
        <w:t>), таблицу групп программ (</w:t>
      </w:r>
      <w:r w:rsidRPr="0027755D">
        <w:t>BAT</w:t>
      </w:r>
      <w:r w:rsidRPr="004C1CFD">
        <w:rPr>
          <w:lang w:val="ru-RU"/>
        </w:rPr>
        <w:t>), таблицу информации о местных программных элементах (</w:t>
      </w:r>
      <w:r w:rsidRPr="0027755D">
        <w:rPr>
          <w:lang w:val="en-US"/>
        </w:rPr>
        <w:t>LIT</w:t>
      </w:r>
      <w:r w:rsidRPr="004C1CFD">
        <w:rPr>
          <w:lang w:val="ru-RU"/>
        </w:rPr>
        <w:t>), таблицу взаимосвязи программных элементов (</w:t>
      </w:r>
      <w:r w:rsidRPr="0027755D">
        <w:rPr>
          <w:lang w:val="en-US"/>
        </w:rPr>
        <w:t>ERT</w:t>
      </w:r>
      <w:r w:rsidRPr="004C1CFD">
        <w:rPr>
          <w:lang w:val="ru-RU"/>
        </w:rPr>
        <w:t>), таблицу со списком телепередач (</w:t>
      </w:r>
      <w:r w:rsidRPr="0027755D">
        <w:rPr>
          <w:lang w:val="fr-CA"/>
        </w:rPr>
        <w:t>ITT</w:t>
      </w:r>
      <w:r w:rsidRPr="004C1CFD">
        <w:rPr>
          <w:lang w:val="ru-RU"/>
        </w:rPr>
        <w:t>), таблицу частичного анонсирования контента (</w:t>
      </w:r>
      <w:r w:rsidRPr="0027755D">
        <w:rPr>
          <w:lang w:val="en-US"/>
        </w:rPr>
        <w:t>PCAT</w:t>
      </w:r>
      <w:r w:rsidRPr="004C1CFD">
        <w:rPr>
          <w:lang w:val="ru-RU"/>
        </w:rPr>
        <w:t>), таблицу стаффинга (</w:t>
      </w:r>
      <w:r w:rsidRPr="0027755D">
        <w:rPr>
          <w:lang w:val="en-US"/>
        </w:rPr>
        <w:t>ST</w:t>
      </w:r>
      <w:r w:rsidRPr="004C1CFD">
        <w:rPr>
          <w:lang w:val="ru-RU"/>
        </w:rPr>
        <w:t>), таблицу информации о радиовещательной организации (</w:t>
      </w:r>
      <w:r w:rsidRPr="0027755D">
        <w:rPr>
          <w:lang w:val="en-US"/>
        </w:rPr>
        <w:t>BIT</w:t>
      </w:r>
      <w:r w:rsidRPr="004C1CFD">
        <w:rPr>
          <w:lang w:val="ru-RU"/>
        </w:rPr>
        <w:t>), таблицу информации о сетевой плате (</w:t>
      </w:r>
      <w:r w:rsidRPr="0027755D">
        <w:rPr>
          <w:lang w:val="en-US"/>
        </w:rPr>
        <w:t>NBIT</w:t>
      </w:r>
      <w:r w:rsidRPr="004C1CFD">
        <w:rPr>
          <w:lang w:val="ru-RU"/>
        </w:rPr>
        <w:t>) и таблицу связанных описаний (</w:t>
      </w:r>
      <w:r w:rsidRPr="0027755D">
        <w:rPr>
          <w:lang w:val="en-US"/>
        </w:rPr>
        <w:t>LDT</w:t>
      </w:r>
      <w:r w:rsidRPr="004C1CFD">
        <w:rPr>
          <w:lang w:val="ru-RU"/>
        </w:rPr>
        <w:t>).</w:t>
      </w:r>
    </w:p>
    <w:p w:rsidR="00DC5F38" w:rsidRPr="00353B26" w:rsidRDefault="00DC5F38" w:rsidP="00353B26">
      <w:pPr>
        <w:pStyle w:val="Heading2"/>
        <w:rPr>
          <w:lang w:val="ru-RU"/>
        </w:rPr>
      </w:pPr>
      <w:r w:rsidRPr="00353B26">
        <w:rPr>
          <w:lang w:val="ru-RU"/>
        </w:rPr>
        <w:t>3.4</w:t>
      </w:r>
      <w:r w:rsidRPr="00353B26">
        <w:rPr>
          <w:lang w:val="ru-RU"/>
        </w:rPr>
        <w:tab/>
        <w:t>Совместимый перенос SI в системе А, системе В и системе С</w:t>
      </w:r>
    </w:p>
    <w:p w:rsidR="00DC5F38" w:rsidRPr="004C1CFD" w:rsidRDefault="00DC5F38" w:rsidP="00864D21">
      <w:pPr>
        <w:rPr>
          <w:lang w:val="ru-RU"/>
        </w:rPr>
      </w:pPr>
      <w:r w:rsidRPr="004C1CFD">
        <w:rPr>
          <w:lang w:val="ru-RU"/>
        </w:rPr>
        <w:t>МСЭ-</w:t>
      </w:r>
      <w:r w:rsidRPr="0027755D">
        <w:t>R</w:t>
      </w:r>
      <w:r w:rsidRPr="004C1CFD">
        <w:rPr>
          <w:lang w:val="ru-RU"/>
        </w:rPr>
        <w:t xml:space="preserve"> признает, что из-за различия функциональных требований методы передачи </w:t>
      </w:r>
      <w:r w:rsidRPr="0027755D">
        <w:t>SI</w:t>
      </w:r>
      <w:r w:rsidRPr="004C1CFD">
        <w:rPr>
          <w:lang w:val="ru-RU"/>
        </w:rPr>
        <w:t xml:space="preserve"> в системе НЦТВ будут в некоторой степени изменяться в масштабах всего мира. Обмен программами, полученными из различных источников, остается необходимым, что накладывает особые требования на транспортный уровень. Согласование стандартов </w:t>
      </w:r>
      <w:r w:rsidRPr="0027755D">
        <w:t>SI</w:t>
      </w:r>
      <w:r w:rsidRPr="004C1CFD">
        <w:rPr>
          <w:lang w:val="ru-RU"/>
        </w:rPr>
        <w:t xml:space="preserve"> упрощает такой обмен и облегчает взаимодействие оборудования.</w:t>
      </w:r>
    </w:p>
    <w:p w:rsidR="00DC5F38" w:rsidRPr="004C1CFD" w:rsidRDefault="00DC5F38" w:rsidP="00864D21">
      <w:pPr>
        <w:rPr>
          <w:lang w:val="ru-RU"/>
        </w:rPr>
      </w:pPr>
      <w:r w:rsidRPr="004C1CFD">
        <w:rPr>
          <w:lang w:val="ru-RU"/>
        </w:rPr>
        <w:t>Согласование системы А и системы В включает в себя:</w:t>
      </w:r>
    </w:p>
    <w:p w:rsidR="00DC5F38" w:rsidRPr="004C1CFD" w:rsidRDefault="00DC5F38" w:rsidP="00864D21">
      <w:pPr>
        <w:pStyle w:val="enumlev1"/>
        <w:rPr>
          <w:lang w:val="ru-RU"/>
        </w:rPr>
      </w:pPr>
      <w:r w:rsidRPr="004C1CFD">
        <w:rPr>
          <w:lang w:val="ru-RU"/>
        </w:rPr>
        <w:t>–</w:t>
      </w:r>
      <w:r w:rsidRPr="004C1CFD">
        <w:rPr>
          <w:lang w:val="ru-RU"/>
        </w:rPr>
        <w:tab/>
        <w:t xml:space="preserve">резервирование в каждом стандарте некоторых значений закрытых значений </w:t>
      </w:r>
      <w:r w:rsidRPr="00864D21">
        <w:t>PID</w:t>
      </w:r>
      <w:r w:rsidRPr="004C1CFD">
        <w:rPr>
          <w:lang w:val="ru-RU"/>
        </w:rPr>
        <w:t xml:space="preserve"> пользователя;</w:t>
      </w:r>
    </w:p>
    <w:p w:rsidR="00DC5F38" w:rsidRPr="004C1CFD" w:rsidRDefault="00DC5F38" w:rsidP="00E26DC6">
      <w:pPr>
        <w:pStyle w:val="enumlev1"/>
        <w:rPr>
          <w:lang w:val="ru-RU"/>
        </w:rPr>
      </w:pPr>
      <w:r w:rsidRPr="004C1CFD">
        <w:rPr>
          <w:lang w:val="ru-RU"/>
        </w:rPr>
        <w:t>–</w:t>
      </w:r>
      <w:r w:rsidRPr="004C1CFD">
        <w:rPr>
          <w:lang w:val="ru-RU"/>
        </w:rPr>
        <w:tab/>
        <w:t xml:space="preserve">совместимое распределение значений </w:t>
      </w:r>
      <w:r w:rsidRPr="00864D21">
        <w:t>table</w:t>
      </w:r>
      <w:r w:rsidRPr="004C1CFD">
        <w:rPr>
          <w:lang w:val="ru-RU"/>
        </w:rPr>
        <w:t>_</w:t>
      </w:r>
      <w:r w:rsidRPr="00864D21">
        <w:t>ID</w:t>
      </w:r>
      <w:r w:rsidRPr="004C1CFD">
        <w:rPr>
          <w:lang w:val="ru-RU"/>
        </w:rPr>
        <w:t>;</w:t>
      </w:r>
    </w:p>
    <w:p w:rsidR="00DC5F38" w:rsidRPr="004C1CFD" w:rsidRDefault="00DC5F38" w:rsidP="00E26DC6">
      <w:pPr>
        <w:pStyle w:val="enumlev1"/>
        <w:rPr>
          <w:lang w:val="ru-RU"/>
        </w:rPr>
      </w:pPr>
      <w:r w:rsidRPr="004C1CFD">
        <w:rPr>
          <w:lang w:val="ru-RU"/>
        </w:rPr>
        <w:t>–</w:t>
      </w:r>
      <w:r w:rsidRPr="004C1CFD">
        <w:rPr>
          <w:lang w:val="ru-RU"/>
        </w:rPr>
        <w:tab/>
        <w:t xml:space="preserve">совместимое распределение значений </w:t>
      </w:r>
      <w:r w:rsidRPr="00864D21">
        <w:t>descriptor</w:t>
      </w:r>
      <w:r w:rsidRPr="004C1CFD">
        <w:rPr>
          <w:lang w:val="ru-RU"/>
        </w:rPr>
        <w:t>_</w:t>
      </w:r>
      <w:r w:rsidRPr="00864D21">
        <w:t>tag</w:t>
      </w:r>
      <w:r w:rsidRPr="004C1CFD">
        <w:rPr>
          <w:lang w:val="ru-RU"/>
        </w:rPr>
        <w:t>;</w:t>
      </w:r>
    </w:p>
    <w:p w:rsidR="00DC5F38" w:rsidRPr="004C1CFD" w:rsidRDefault="00DC5F38" w:rsidP="001D11E3">
      <w:pPr>
        <w:pStyle w:val="enumlev1"/>
        <w:rPr>
          <w:lang w:val="ru-RU"/>
        </w:rPr>
      </w:pPr>
      <w:r w:rsidRPr="004C1CFD">
        <w:rPr>
          <w:lang w:val="ru-RU"/>
        </w:rPr>
        <w:t>–</w:t>
      </w:r>
      <w:r w:rsidRPr="004C1CFD">
        <w:rPr>
          <w:lang w:val="ru-RU"/>
        </w:rPr>
        <w:tab/>
        <w:t xml:space="preserve">совместимое распределение значений </w:t>
      </w:r>
      <w:r w:rsidRPr="00864D21">
        <w:t>stream</w:t>
      </w:r>
      <w:r w:rsidRPr="004C1CFD">
        <w:rPr>
          <w:lang w:val="ru-RU"/>
        </w:rPr>
        <w:t>_</w:t>
      </w:r>
      <w:r w:rsidRPr="00864D21">
        <w:t>type</w:t>
      </w:r>
      <w:r w:rsidRPr="004C1CFD">
        <w:rPr>
          <w:lang w:val="ru-RU"/>
        </w:rPr>
        <w:t>; и</w:t>
      </w:r>
    </w:p>
    <w:p w:rsidR="00DC5F38" w:rsidRPr="004C1CFD" w:rsidRDefault="00DC5F38" w:rsidP="00864D21">
      <w:pPr>
        <w:pStyle w:val="enumlev1"/>
        <w:rPr>
          <w:lang w:val="ru-RU"/>
        </w:rPr>
      </w:pPr>
      <w:r w:rsidRPr="004C1CFD">
        <w:rPr>
          <w:lang w:val="ru-RU"/>
        </w:rPr>
        <w:t>–</w:t>
      </w:r>
      <w:r w:rsidRPr="004C1CFD">
        <w:rPr>
          <w:lang w:val="ru-RU"/>
        </w:rPr>
        <w:tab/>
        <w:t xml:space="preserve">совместимые правила для использования дескрипторов, определенных </w:t>
      </w:r>
      <w:r w:rsidRPr="00864D21">
        <w:t>MPEG</w:t>
      </w:r>
      <w:r w:rsidRPr="004C1CFD">
        <w:rPr>
          <w:lang w:val="ru-RU"/>
        </w:rPr>
        <w:t>.</w:t>
      </w:r>
    </w:p>
    <w:p w:rsidR="00DC5F38" w:rsidRPr="004C1CFD" w:rsidRDefault="00DC5F38" w:rsidP="00864D21">
      <w:pPr>
        <w:pStyle w:val="Heading3"/>
        <w:rPr>
          <w:lang w:val="ru-RU"/>
        </w:rPr>
      </w:pPr>
      <w:r w:rsidRPr="004C1CFD">
        <w:rPr>
          <w:lang w:val="ru-RU"/>
        </w:rPr>
        <w:t>3.4.1</w:t>
      </w:r>
      <w:r w:rsidRPr="004C1CFD">
        <w:rPr>
          <w:lang w:val="ru-RU"/>
        </w:rPr>
        <w:tab/>
        <w:t xml:space="preserve">Дескрипторы транспортного потока (ТП) </w:t>
      </w:r>
    </w:p>
    <w:p w:rsidR="00DC5F38" w:rsidRPr="004C1CFD" w:rsidRDefault="00DC5F38" w:rsidP="00864D21">
      <w:pPr>
        <w:rPr>
          <w:lang w:val="ru-RU"/>
        </w:rPr>
      </w:pPr>
      <w:r w:rsidRPr="004C1CFD">
        <w:rPr>
          <w:lang w:val="ru-RU"/>
        </w:rPr>
        <w:t xml:space="preserve">ИСО/МЭК определил </w:t>
      </w:r>
      <w:r w:rsidRPr="0027755D">
        <w:rPr>
          <w:lang w:val="en-US"/>
        </w:rPr>
        <w:t>TS</w:t>
      </w:r>
      <w:r w:rsidRPr="004C1CFD">
        <w:rPr>
          <w:lang w:val="ru-RU"/>
        </w:rPr>
        <w:t>_</w:t>
      </w:r>
      <w:r w:rsidRPr="0027755D">
        <w:rPr>
          <w:lang w:val="en-US"/>
        </w:rPr>
        <w:t>description</w:t>
      </w:r>
      <w:r w:rsidRPr="004C1CFD">
        <w:rPr>
          <w:lang w:val="ru-RU"/>
        </w:rPr>
        <w:t>_</w:t>
      </w:r>
      <w:r w:rsidRPr="0027755D">
        <w:rPr>
          <w:lang w:val="en-US"/>
        </w:rPr>
        <w:t>section</w:t>
      </w:r>
      <w:r w:rsidRPr="004C1CFD">
        <w:rPr>
          <w:lang w:val="ru-RU"/>
        </w:rPr>
        <w:t xml:space="preserve"> (секция_дескриптора_</w:t>
      </w:r>
      <w:r w:rsidRPr="0027755D">
        <w:t>T</w:t>
      </w:r>
      <w:r w:rsidRPr="004C1CFD">
        <w:rPr>
          <w:lang w:val="ru-RU"/>
        </w:rPr>
        <w:t>П) (</w:t>
      </w:r>
      <w:r w:rsidRPr="0027755D">
        <w:rPr>
          <w:lang w:val="en-US"/>
        </w:rPr>
        <w:t>table</w:t>
      </w:r>
      <w:r w:rsidRPr="004C1CFD">
        <w:rPr>
          <w:lang w:val="ru-RU"/>
        </w:rPr>
        <w:t>_</w:t>
      </w:r>
      <w:r w:rsidRPr="0027755D">
        <w:rPr>
          <w:lang w:val="en-US"/>
        </w:rPr>
        <w:t>ID</w:t>
      </w:r>
      <w:r w:rsidRPr="004C1CFD">
        <w:rPr>
          <w:lang w:val="ru-RU"/>
        </w:rPr>
        <w:t xml:space="preserve"> 0</w:t>
      </w:r>
      <w:r w:rsidRPr="0027755D">
        <w:t>x</w:t>
      </w:r>
      <w:r w:rsidRPr="004C1CFD">
        <w:rPr>
          <w:lang w:val="ru-RU"/>
        </w:rPr>
        <w:t xml:space="preserve">03) для переноса дескрипторов в пакетах транспортного потока со значением </w:t>
      </w:r>
      <w:r w:rsidRPr="0027755D">
        <w:t>PID </w:t>
      </w:r>
      <w:r w:rsidRPr="004C1CFD">
        <w:rPr>
          <w:lang w:val="ru-RU"/>
        </w:rPr>
        <w:t>0</w:t>
      </w:r>
      <w:r w:rsidRPr="0027755D">
        <w:t>x</w:t>
      </w:r>
      <w:r w:rsidRPr="004C1CFD">
        <w:rPr>
          <w:lang w:val="ru-RU"/>
        </w:rPr>
        <w:t>0002.</w:t>
      </w:r>
    </w:p>
    <w:p w:rsidR="00DC5F38" w:rsidRPr="004C1CFD" w:rsidRDefault="00DC5F38" w:rsidP="00AD7961">
      <w:pPr>
        <w:rPr>
          <w:lang w:val="ru-RU"/>
        </w:rPr>
      </w:pPr>
      <w:r w:rsidRPr="004C1CFD">
        <w:rPr>
          <w:lang w:val="ru-RU"/>
        </w:rPr>
        <w:t xml:space="preserve">Когда ТП переносит системную/служебную информацию более чем одной системы, то для указания этого факта может быть добавлена </w:t>
      </w:r>
      <w:r w:rsidRPr="0027755D">
        <w:rPr>
          <w:lang w:val="en-US"/>
        </w:rPr>
        <w:t>TS</w:t>
      </w:r>
      <w:r w:rsidRPr="004C1CFD">
        <w:rPr>
          <w:lang w:val="ru-RU"/>
        </w:rPr>
        <w:t>_</w:t>
      </w:r>
      <w:r w:rsidRPr="0027755D">
        <w:rPr>
          <w:lang w:val="en-US"/>
        </w:rPr>
        <w:t>description</w:t>
      </w:r>
      <w:r w:rsidRPr="004C1CFD">
        <w:rPr>
          <w:lang w:val="ru-RU"/>
        </w:rPr>
        <w:t>_</w:t>
      </w:r>
      <w:r w:rsidRPr="0027755D">
        <w:rPr>
          <w:lang w:val="en-US"/>
        </w:rPr>
        <w:t>section</w:t>
      </w:r>
      <w:r w:rsidRPr="004C1CFD">
        <w:rPr>
          <w:lang w:val="ru-RU"/>
        </w:rPr>
        <w:t xml:space="preserve">. Если эта секция включена, то она располагается в </w:t>
      </w:r>
      <w:r w:rsidRPr="0027755D">
        <w:t>PID</w:t>
      </w:r>
      <w:r w:rsidRPr="004C1CFD">
        <w:rPr>
          <w:lang w:val="ru-RU"/>
        </w:rPr>
        <w:t xml:space="preserve"> 0</w:t>
      </w:r>
      <w:r w:rsidRPr="0027755D">
        <w:t>x</w:t>
      </w:r>
      <w:r w:rsidRPr="004C1CFD">
        <w:rPr>
          <w:lang w:val="ru-RU"/>
        </w:rPr>
        <w:t xml:space="preserve">0002, и содержит </w:t>
      </w:r>
      <w:r w:rsidRPr="0027755D">
        <w:rPr>
          <w:lang w:val="en-US"/>
        </w:rPr>
        <w:t>registration</w:t>
      </w:r>
      <w:r w:rsidRPr="004C1CFD">
        <w:rPr>
          <w:lang w:val="ru-RU"/>
        </w:rPr>
        <w:t>_</w:t>
      </w:r>
      <w:r w:rsidRPr="0027755D">
        <w:rPr>
          <w:lang w:val="en-US"/>
        </w:rPr>
        <w:t>descriptor</w:t>
      </w:r>
      <w:r w:rsidRPr="004C1CFD">
        <w:rPr>
          <w:lang w:val="ru-RU"/>
        </w:rPr>
        <w:t>, формат которого описан в таблице 11.</w:t>
      </w:r>
    </w:p>
    <w:p w:rsidR="00DC5F38" w:rsidRPr="0027755D" w:rsidRDefault="00864D21" w:rsidP="00864D21">
      <w:pPr>
        <w:pStyle w:val="TableNo"/>
      </w:pPr>
      <w:r>
        <w:lastRenderedPageBreak/>
        <w:t xml:space="preserve">ТАБЛИЦА </w:t>
      </w:r>
      <w:r w:rsidR="00DC5F38" w:rsidRPr="0027755D">
        <w:t>11</w:t>
      </w:r>
    </w:p>
    <w:p w:rsidR="00DC5F38" w:rsidRPr="0027755D" w:rsidRDefault="00DC5F38" w:rsidP="00864D21">
      <w:pPr>
        <w:pStyle w:val="Tabletitle"/>
      </w:pPr>
      <w:r w:rsidRPr="0027755D">
        <w:t>Дескриптор регистрации МСЭ-</w:t>
      </w:r>
      <w:r w:rsidRPr="0027755D">
        <w:rPr>
          <w:lang w:val="en-US"/>
        </w:rPr>
        <w:t>R</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4847"/>
        <w:gridCol w:w="1476"/>
        <w:gridCol w:w="1842"/>
        <w:gridCol w:w="1644"/>
      </w:tblGrid>
      <w:tr w:rsidR="00DC5F38" w:rsidRPr="0027755D" w:rsidTr="00AD7961">
        <w:trPr>
          <w:jc w:val="center"/>
        </w:trPr>
        <w:tc>
          <w:tcPr>
            <w:tcW w:w="2470" w:type="pct"/>
            <w:tcBorders>
              <w:top w:val="single" w:sz="4" w:space="0" w:color="auto"/>
              <w:left w:val="single" w:sz="4" w:space="0" w:color="auto"/>
              <w:bottom w:val="single" w:sz="4" w:space="0" w:color="auto"/>
              <w:right w:val="single" w:sz="4" w:space="0" w:color="auto"/>
            </w:tcBorders>
            <w:vAlign w:val="center"/>
          </w:tcPr>
          <w:p w:rsidR="00DC5F38" w:rsidRPr="00BF6B56" w:rsidRDefault="00DC5F38" w:rsidP="00F15A2A">
            <w:pPr>
              <w:pStyle w:val="Tablehead"/>
            </w:pPr>
            <w:r w:rsidRPr="00BF6B56">
              <w:t>Синтаксис</w:t>
            </w:r>
          </w:p>
        </w:tc>
        <w:tc>
          <w:tcPr>
            <w:tcW w:w="752" w:type="pct"/>
            <w:tcBorders>
              <w:top w:val="single" w:sz="4" w:space="0" w:color="auto"/>
              <w:left w:val="single" w:sz="4" w:space="0" w:color="auto"/>
              <w:bottom w:val="single" w:sz="4" w:space="0" w:color="auto"/>
              <w:right w:val="single" w:sz="4" w:space="0" w:color="auto"/>
            </w:tcBorders>
            <w:vAlign w:val="center"/>
          </w:tcPr>
          <w:p w:rsidR="00DC5F38" w:rsidRPr="00BF6B56" w:rsidRDefault="00DC5F38" w:rsidP="00F15A2A">
            <w:pPr>
              <w:pStyle w:val="Tablehead"/>
            </w:pPr>
            <w:r w:rsidRPr="00BF6B56">
              <w:t>Число битов</w:t>
            </w:r>
          </w:p>
        </w:tc>
        <w:tc>
          <w:tcPr>
            <w:tcW w:w="939" w:type="pct"/>
            <w:tcBorders>
              <w:top w:val="single" w:sz="4" w:space="0" w:color="auto"/>
              <w:left w:val="single" w:sz="4" w:space="0" w:color="auto"/>
              <w:bottom w:val="single" w:sz="4" w:space="0" w:color="auto"/>
              <w:right w:val="single" w:sz="4" w:space="0" w:color="auto"/>
            </w:tcBorders>
            <w:vAlign w:val="center"/>
          </w:tcPr>
          <w:p w:rsidR="00DC5F38" w:rsidRPr="00BF6B56" w:rsidRDefault="00DC5F38" w:rsidP="00F15A2A">
            <w:pPr>
              <w:pStyle w:val="Tablehead"/>
            </w:pPr>
            <w:r w:rsidRPr="00BF6B56">
              <w:t>Мнемоника</w:t>
            </w:r>
          </w:p>
        </w:tc>
        <w:tc>
          <w:tcPr>
            <w:tcW w:w="838" w:type="pct"/>
            <w:tcBorders>
              <w:top w:val="single" w:sz="4" w:space="0" w:color="auto"/>
              <w:left w:val="single" w:sz="4" w:space="0" w:color="auto"/>
              <w:bottom w:val="single" w:sz="4" w:space="0" w:color="auto"/>
              <w:right w:val="single" w:sz="4" w:space="0" w:color="auto"/>
            </w:tcBorders>
            <w:vAlign w:val="center"/>
          </w:tcPr>
          <w:p w:rsidR="00DC5F38" w:rsidRPr="00BF6B56" w:rsidRDefault="00DC5F38" w:rsidP="00F15A2A">
            <w:pPr>
              <w:pStyle w:val="Tablehead"/>
            </w:pPr>
            <w:r w:rsidRPr="00BF6B56">
              <w:t>Значение</w:t>
            </w:r>
          </w:p>
        </w:tc>
      </w:tr>
      <w:tr w:rsidR="00DC5F38" w:rsidRPr="0027755D" w:rsidTr="00AD7961">
        <w:trPr>
          <w:jc w:val="center"/>
        </w:trPr>
        <w:tc>
          <w:tcPr>
            <w:tcW w:w="2470" w:type="pct"/>
            <w:tcBorders>
              <w:top w:val="single" w:sz="4" w:space="0" w:color="auto"/>
              <w:left w:val="single" w:sz="6" w:space="0" w:color="auto"/>
              <w:bottom w:val="nil"/>
              <w:right w:val="single" w:sz="6" w:space="0" w:color="auto"/>
            </w:tcBorders>
          </w:tcPr>
          <w:p w:rsidR="00DC5F38" w:rsidRPr="00BF6B56" w:rsidRDefault="00DC5F38" w:rsidP="00F15A2A">
            <w:pPr>
              <w:pStyle w:val="Tabletext"/>
              <w:jc w:val="left"/>
            </w:pPr>
            <w:r w:rsidRPr="00BF6B56">
              <w:rPr>
                <w:lang w:val="en-US"/>
              </w:rPr>
              <w:t>ITUR</w:t>
            </w:r>
            <w:r w:rsidRPr="00BF6B56">
              <w:t>_</w:t>
            </w:r>
            <w:r w:rsidRPr="00BF6B56">
              <w:rPr>
                <w:lang w:val="en-US"/>
              </w:rPr>
              <w:t>registration</w:t>
            </w:r>
            <w:r w:rsidRPr="00BF6B56">
              <w:t>_</w:t>
            </w:r>
            <w:r w:rsidRPr="00BF6B56">
              <w:rPr>
                <w:lang w:val="en-US"/>
              </w:rPr>
              <w:t>descriptor</w:t>
            </w:r>
            <w:r w:rsidRPr="00BF6B56">
              <w:t xml:space="preserve"> (){</w:t>
            </w:r>
          </w:p>
        </w:tc>
        <w:tc>
          <w:tcPr>
            <w:tcW w:w="752" w:type="pct"/>
            <w:tcBorders>
              <w:top w:val="single" w:sz="4" w:space="0" w:color="auto"/>
              <w:left w:val="single" w:sz="6" w:space="0" w:color="auto"/>
              <w:bottom w:val="nil"/>
              <w:right w:val="single" w:sz="6" w:space="0" w:color="auto"/>
            </w:tcBorders>
          </w:tcPr>
          <w:p w:rsidR="00DC5F38" w:rsidRPr="00BF6B56" w:rsidRDefault="00DC5F38" w:rsidP="00F15A2A">
            <w:pPr>
              <w:pStyle w:val="Tabletext"/>
              <w:jc w:val="left"/>
            </w:pPr>
          </w:p>
        </w:tc>
        <w:tc>
          <w:tcPr>
            <w:tcW w:w="939" w:type="pct"/>
            <w:tcBorders>
              <w:top w:val="single" w:sz="4" w:space="0" w:color="auto"/>
              <w:left w:val="single" w:sz="6" w:space="0" w:color="auto"/>
              <w:bottom w:val="nil"/>
              <w:right w:val="single" w:sz="6" w:space="0" w:color="auto"/>
            </w:tcBorders>
          </w:tcPr>
          <w:p w:rsidR="00DC5F38" w:rsidRPr="00BF6B56" w:rsidRDefault="00DC5F38" w:rsidP="00F15A2A">
            <w:pPr>
              <w:pStyle w:val="Tabletext"/>
              <w:jc w:val="left"/>
            </w:pPr>
          </w:p>
        </w:tc>
        <w:tc>
          <w:tcPr>
            <w:tcW w:w="838" w:type="pct"/>
            <w:tcBorders>
              <w:top w:val="single" w:sz="4" w:space="0" w:color="auto"/>
              <w:left w:val="single" w:sz="6" w:space="0" w:color="auto"/>
              <w:bottom w:val="nil"/>
              <w:right w:val="single" w:sz="6" w:space="0" w:color="auto"/>
            </w:tcBorders>
          </w:tcPr>
          <w:p w:rsidR="00DC5F38" w:rsidRPr="00BF6B56" w:rsidRDefault="00DC5F38" w:rsidP="00F15A2A">
            <w:pPr>
              <w:pStyle w:val="Tabletext"/>
              <w:jc w:val="left"/>
            </w:pPr>
          </w:p>
        </w:tc>
      </w:tr>
      <w:tr w:rsidR="00DC5F38" w:rsidRPr="0027755D" w:rsidTr="00AD7961">
        <w:trPr>
          <w:trHeight w:val="2130"/>
          <w:jc w:val="center"/>
        </w:trPr>
        <w:tc>
          <w:tcPr>
            <w:tcW w:w="2470" w:type="pct"/>
            <w:tcBorders>
              <w:top w:val="nil"/>
              <w:left w:val="single" w:sz="6" w:space="0" w:color="auto"/>
              <w:bottom w:val="single" w:sz="6" w:space="0" w:color="auto"/>
              <w:right w:val="single" w:sz="6" w:space="0" w:color="auto"/>
            </w:tcBorders>
          </w:tcPr>
          <w:p w:rsidR="00DC5F38" w:rsidRPr="00DC5F38" w:rsidRDefault="00DC5F38" w:rsidP="00883A34">
            <w:pPr>
              <w:pStyle w:val="Tabletext"/>
              <w:jc w:val="left"/>
            </w:pPr>
            <w:r w:rsidRPr="00DC5F38">
              <w:tab/>
              <w:t>descriptor_tag (</w:t>
            </w:r>
            <w:r w:rsidRPr="00BF6B56">
              <w:t>ярлык</w:t>
            </w:r>
            <w:r w:rsidRPr="00DC5F38">
              <w:t>_</w:t>
            </w:r>
            <w:r w:rsidRPr="00BF6B56">
              <w:t>дескриптора</w:t>
            </w:r>
            <w:r w:rsidRPr="00DC5F38">
              <w:t>)</w:t>
            </w:r>
            <w:r w:rsidRPr="00DC5F38">
              <w:br/>
            </w:r>
            <w:r w:rsidRPr="00DC5F38">
              <w:tab/>
              <w:t>descriptor_length (</w:t>
            </w:r>
            <w:r w:rsidRPr="00BF6B56">
              <w:t>длина</w:t>
            </w:r>
            <w:r w:rsidRPr="00DC5F38">
              <w:t xml:space="preserve">_ </w:t>
            </w:r>
            <w:r w:rsidRPr="00BF6B56">
              <w:t>дескриптора</w:t>
            </w:r>
            <w:r w:rsidRPr="00DC5F38">
              <w:t>)</w:t>
            </w:r>
            <w:r w:rsidRPr="00DC5F38">
              <w:br/>
            </w:r>
            <w:r w:rsidRPr="00DC5F38">
              <w:tab/>
              <w:t>format_identifier (</w:t>
            </w:r>
            <w:r w:rsidRPr="00BF6B56">
              <w:t>идентификатор</w:t>
            </w:r>
            <w:r w:rsidRPr="00DC5F38">
              <w:t>_</w:t>
            </w:r>
            <w:r w:rsidRPr="00BF6B56">
              <w:t>формата</w:t>
            </w:r>
            <w:r w:rsidR="00AD7961">
              <w:t>)</w:t>
            </w:r>
            <w:r w:rsidR="00AD7961">
              <w:br/>
            </w:r>
            <w:r w:rsidR="00AD7961">
              <w:tab/>
              <w:t xml:space="preserve">recommendation_number </w:t>
            </w:r>
            <w:r w:rsidRPr="00DC5F38">
              <w:t>(</w:t>
            </w:r>
            <w:r w:rsidRPr="00BF6B56">
              <w:t>номер</w:t>
            </w:r>
            <w:r w:rsidRPr="00DC5F38">
              <w:t>_</w:t>
            </w:r>
            <w:r w:rsidRPr="00BF6B56">
              <w:t>рекомендации</w:t>
            </w:r>
            <w:r w:rsidRPr="00DC5F38">
              <w:t>)</w:t>
            </w:r>
            <w:r w:rsidR="00883A34">
              <w:br/>
            </w:r>
            <w:r w:rsidR="00AD7961">
              <w:tab/>
              <w:t xml:space="preserve">System_A_SI_present </w:t>
            </w:r>
            <w:r w:rsidRPr="00DC5F38">
              <w:t>(</w:t>
            </w:r>
            <w:r w:rsidRPr="00BF6B56">
              <w:t>наличие</w:t>
            </w:r>
            <w:r w:rsidRPr="00DC5F38">
              <w:t>_SI_</w:t>
            </w:r>
            <w:r w:rsidRPr="00BF6B56">
              <w:t>системы</w:t>
            </w:r>
            <w:r w:rsidRPr="00DC5F38">
              <w:t>_</w:t>
            </w:r>
            <w:r w:rsidRPr="00BF6B56">
              <w:t>А</w:t>
            </w:r>
            <w:r w:rsidR="00AD7961">
              <w:t>)</w:t>
            </w:r>
            <w:r w:rsidR="00AD7961">
              <w:br/>
            </w:r>
            <w:r w:rsidR="00AD7961">
              <w:tab/>
              <w:t xml:space="preserve">System_B_SI_present </w:t>
            </w:r>
            <w:r w:rsidRPr="00DC5F38">
              <w:t>(</w:t>
            </w:r>
            <w:r w:rsidRPr="00BF6B56">
              <w:t>наличие</w:t>
            </w:r>
            <w:r w:rsidRPr="00DC5F38">
              <w:t>_SI_</w:t>
            </w:r>
            <w:r w:rsidRPr="00BF6B56">
              <w:t>системы</w:t>
            </w:r>
            <w:r w:rsidRPr="00DC5F38">
              <w:t>_</w:t>
            </w:r>
            <w:r w:rsidRPr="00BF6B56">
              <w:t>В</w:t>
            </w:r>
            <w:r w:rsidRPr="00DC5F38">
              <w:t xml:space="preserve">) </w:t>
            </w:r>
            <w:r w:rsidRPr="00DC5F38">
              <w:br/>
            </w:r>
            <w:r w:rsidRPr="00DC5F38">
              <w:tab/>
              <w:t>System_</w:t>
            </w:r>
            <w:r w:rsidRPr="00BF6B56">
              <w:t>С</w:t>
            </w:r>
            <w:r w:rsidR="00AD7961">
              <w:t xml:space="preserve">_SI_present </w:t>
            </w:r>
            <w:r w:rsidRPr="00DC5F38">
              <w:t>(</w:t>
            </w:r>
            <w:r w:rsidRPr="00BF6B56">
              <w:t>наличие</w:t>
            </w:r>
            <w:r w:rsidRPr="00DC5F38">
              <w:t>_SI_</w:t>
            </w:r>
            <w:r w:rsidRPr="00BF6B56">
              <w:t>системы</w:t>
            </w:r>
            <w:r w:rsidRPr="00DC5F38">
              <w:t>_</w:t>
            </w:r>
            <w:r w:rsidRPr="00BF6B56">
              <w:t>С</w:t>
            </w:r>
            <w:r w:rsidRPr="00DC5F38">
              <w:t>)</w:t>
            </w:r>
          </w:p>
          <w:p w:rsidR="00DC5F38" w:rsidRPr="00BF6B56" w:rsidRDefault="00DC5F38" w:rsidP="00F15A2A">
            <w:pPr>
              <w:pStyle w:val="Tabletext"/>
              <w:jc w:val="left"/>
            </w:pPr>
            <w:r w:rsidRPr="00DC5F38">
              <w:tab/>
            </w:r>
            <w:r w:rsidRPr="00BF6B56">
              <w:t>зарезервировано</w:t>
            </w:r>
          </w:p>
          <w:p w:rsidR="00DC5F38" w:rsidRPr="00BF6B56" w:rsidRDefault="00DC5F38" w:rsidP="00F15A2A">
            <w:pPr>
              <w:pStyle w:val="Tabletext"/>
              <w:jc w:val="left"/>
            </w:pPr>
            <w:r w:rsidRPr="00BF6B56">
              <w:t>}</w:t>
            </w:r>
          </w:p>
        </w:tc>
        <w:tc>
          <w:tcPr>
            <w:tcW w:w="752" w:type="pct"/>
            <w:tcBorders>
              <w:top w:val="nil"/>
              <w:left w:val="single" w:sz="6" w:space="0" w:color="auto"/>
              <w:bottom w:val="single" w:sz="6" w:space="0" w:color="auto"/>
              <w:right w:val="single" w:sz="6" w:space="0" w:color="auto"/>
            </w:tcBorders>
          </w:tcPr>
          <w:p w:rsidR="00DC5F38" w:rsidRPr="00BF6B56" w:rsidRDefault="00957FF8" w:rsidP="00957FF8">
            <w:pPr>
              <w:pStyle w:val="Tabletext"/>
              <w:tabs>
                <w:tab w:val="clear" w:pos="284"/>
                <w:tab w:val="clear" w:pos="567"/>
                <w:tab w:val="clear" w:pos="851"/>
                <w:tab w:val="clear" w:pos="1134"/>
                <w:tab w:val="clear" w:pos="1418"/>
              </w:tabs>
              <w:jc w:val="left"/>
            </w:pPr>
            <w:r w:rsidRPr="00C51EBE">
              <w:rPr>
                <w:rFonts w:ascii="MS Mincho" w:eastAsia="MS Mincho" w:cs="MS Mincho" w:hint="eastAsia"/>
              </w:rPr>
              <w:t> </w:t>
            </w:r>
            <w:r w:rsidRPr="00C51EBE">
              <w:t>8</w:t>
            </w:r>
            <w:r w:rsidRPr="00C51EBE">
              <w:br/>
            </w:r>
            <w:r w:rsidRPr="00C51EBE">
              <w:rPr>
                <w:rFonts w:ascii="MS Mincho" w:eastAsia="MS Mincho" w:cs="MS Mincho" w:hint="eastAsia"/>
              </w:rPr>
              <w:t> </w:t>
            </w:r>
            <w:r w:rsidRPr="00C51EBE">
              <w:t>8</w:t>
            </w:r>
            <w:r w:rsidRPr="00C51EBE">
              <w:br/>
              <w:t>32</w:t>
            </w:r>
            <w:r w:rsidRPr="00C51EBE">
              <w:br/>
              <w:t>32</w:t>
            </w:r>
            <w:r w:rsidRPr="00C51EBE">
              <w:br/>
            </w:r>
            <w:r w:rsidRPr="00C51EBE">
              <w:rPr>
                <w:rFonts w:ascii="MS Mincho" w:eastAsia="MS Mincho" w:cs="MS Mincho" w:hint="eastAsia"/>
              </w:rPr>
              <w:t> </w:t>
            </w:r>
            <w:r w:rsidRPr="00C51EBE">
              <w:t>1</w:t>
            </w:r>
            <w:r w:rsidRPr="00C51EBE">
              <w:br/>
            </w:r>
            <w:r w:rsidRPr="00C51EBE">
              <w:rPr>
                <w:rFonts w:ascii="MS Mincho" w:eastAsia="MS Mincho" w:cs="MS Mincho" w:hint="eastAsia"/>
              </w:rPr>
              <w:t> </w:t>
            </w:r>
            <w:r w:rsidRPr="00C51EBE">
              <w:t>1</w:t>
            </w:r>
            <w:r w:rsidRPr="00C51EBE">
              <w:br/>
            </w:r>
            <w:r w:rsidRPr="00C51EBE">
              <w:rPr>
                <w:rFonts w:ascii="MS Mincho" w:eastAsia="MS Mincho" w:cs="MS Mincho" w:hint="eastAsia"/>
              </w:rPr>
              <w:t> </w:t>
            </w:r>
            <w:r w:rsidRPr="00C51EBE">
              <w:t>1</w:t>
            </w:r>
            <w:r w:rsidRPr="00C51EBE">
              <w:rPr>
                <w:lang w:eastAsia="ja-JP"/>
              </w:rPr>
              <w:br/>
              <w:t>13</w:t>
            </w:r>
          </w:p>
        </w:tc>
        <w:tc>
          <w:tcPr>
            <w:tcW w:w="939" w:type="pct"/>
            <w:tcBorders>
              <w:top w:val="nil"/>
              <w:left w:val="single" w:sz="6" w:space="0" w:color="auto"/>
              <w:bottom w:val="single" w:sz="6" w:space="0" w:color="auto"/>
              <w:right w:val="single" w:sz="6" w:space="0" w:color="auto"/>
            </w:tcBorders>
          </w:tcPr>
          <w:p w:rsidR="00DC5F38" w:rsidRPr="009A03B5" w:rsidRDefault="00DC5F38" w:rsidP="00874D61">
            <w:pPr>
              <w:pStyle w:val="Tabletext"/>
              <w:jc w:val="left"/>
            </w:pPr>
            <w:proofErr w:type="spellStart"/>
            <w:r w:rsidRPr="00BF6B56">
              <w:t>uimsbf</w:t>
            </w:r>
            <w:proofErr w:type="spellEnd"/>
            <w:r w:rsidRPr="00BF6B56">
              <w:br/>
            </w:r>
            <w:proofErr w:type="spellStart"/>
            <w:r w:rsidRPr="00BF6B56">
              <w:t>uimsbf</w:t>
            </w:r>
            <w:proofErr w:type="spellEnd"/>
            <w:r w:rsidRPr="00BF6B56">
              <w:br/>
            </w:r>
            <w:proofErr w:type="spellStart"/>
            <w:r w:rsidRPr="00BF6B56">
              <w:t>uimsbf</w:t>
            </w:r>
            <w:proofErr w:type="spellEnd"/>
            <w:r w:rsidR="00874D61">
              <w:br/>
            </w:r>
            <w:proofErr w:type="spellStart"/>
            <w:r w:rsidRPr="00BF6B56">
              <w:t>uimsbf</w:t>
            </w:r>
            <w:proofErr w:type="spellEnd"/>
            <w:r w:rsidRPr="00BF6B56">
              <w:br/>
            </w:r>
            <w:proofErr w:type="spellStart"/>
            <w:r w:rsidRPr="004C1CFD">
              <w:t>bslbf</w:t>
            </w:r>
            <w:proofErr w:type="spellEnd"/>
            <w:r w:rsidRPr="009A03B5">
              <w:br/>
            </w:r>
            <w:proofErr w:type="spellStart"/>
            <w:r w:rsidRPr="004C1CFD">
              <w:t>bslbf</w:t>
            </w:r>
            <w:proofErr w:type="spellEnd"/>
            <w:r w:rsidRPr="009A03B5">
              <w:br/>
            </w:r>
            <w:proofErr w:type="spellStart"/>
            <w:r w:rsidRPr="004C1CFD">
              <w:t>bslbf</w:t>
            </w:r>
            <w:proofErr w:type="spellEnd"/>
            <w:r w:rsidR="00883A34">
              <w:br/>
            </w:r>
            <w:r w:rsidRPr="00874D61">
              <w:t>bslbf</w:t>
            </w:r>
          </w:p>
        </w:tc>
        <w:tc>
          <w:tcPr>
            <w:tcW w:w="838" w:type="pct"/>
            <w:tcBorders>
              <w:top w:val="nil"/>
              <w:left w:val="single" w:sz="6" w:space="0" w:color="auto"/>
              <w:bottom w:val="single" w:sz="6" w:space="0" w:color="auto"/>
              <w:right w:val="single" w:sz="6" w:space="0" w:color="auto"/>
            </w:tcBorders>
          </w:tcPr>
          <w:p w:rsidR="00DC5F38" w:rsidRPr="00BF6B56" w:rsidRDefault="00DC5F38" w:rsidP="00F15A2A">
            <w:pPr>
              <w:pStyle w:val="Tabletext"/>
              <w:jc w:val="left"/>
            </w:pPr>
            <w:r w:rsidRPr="00BF6B56">
              <w:t>0x05</w:t>
            </w:r>
            <w:r w:rsidRPr="00BF6B56">
              <w:br/>
              <w:t>0x0A</w:t>
            </w:r>
          </w:p>
        </w:tc>
      </w:tr>
    </w:tbl>
    <w:p w:rsidR="00DC5F38" w:rsidRPr="00EC7416" w:rsidRDefault="00DC5F38" w:rsidP="008152C5">
      <w:pPr>
        <w:tabs>
          <w:tab w:val="clear" w:pos="794"/>
          <w:tab w:val="clear" w:pos="1191"/>
          <w:tab w:val="clear" w:pos="1588"/>
          <w:tab w:val="clear" w:pos="1985"/>
        </w:tabs>
        <w:spacing w:before="240"/>
        <w:ind w:left="2835" w:hanging="2835"/>
        <w:rPr>
          <w:lang w:val="ru-RU"/>
        </w:rPr>
      </w:pPr>
      <w:r w:rsidRPr="0027755D">
        <w:t>descriptor</w:t>
      </w:r>
      <w:r w:rsidRPr="00EC7416">
        <w:rPr>
          <w:lang w:val="ru-RU"/>
        </w:rPr>
        <w:t>_</w:t>
      </w:r>
      <w:r w:rsidRPr="0027755D">
        <w:t>tag</w:t>
      </w:r>
      <w:r w:rsidRPr="00EC7416">
        <w:rPr>
          <w:lang w:val="ru-RU"/>
        </w:rPr>
        <w:t>:</w:t>
      </w:r>
      <w:r w:rsidRPr="00EC7416">
        <w:rPr>
          <w:lang w:val="ru-RU"/>
        </w:rPr>
        <w:tab/>
        <w:t>8-</w:t>
      </w:r>
      <w:r w:rsidRPr="004C1CFD">
        <w:rPr>
          <w:lang w:val="ru-RU"/>
        </w:rPr>
        <w:t>битовое</w:t>
      </w:r>
      <w:r w:rsidRPr="00EC7416">
        <w:rPr>
          <w:lang w:val="ru-RU"/>
        </w:rPr>
        <w:t xml:space="preserve"> </w:t>
      </w:r>
      <w:r w:rsidRPr="004C1CFD">
        <w:rPr>
          <w:lang w:val="ru-RU"/>
        </w:rPr>
        <w:t>поле</w:t>
      </w:r>
      <w:r w:rsidRPr="00EC7416">
        <w:rPr>
          <w:lang w:val="ru-RU"/>
        </w:rPr>
        <w:t xml:space="preserve">, </w:t>
      </w:r>
      <w:r w:rsidRPr="004C1CFD">
        <w:rPr>
          <w:lang w:val="ru-RU"/>
        </w:rPr>
        <w:t>определяющее</w:t>
      </w:r>
      <w:r w:rsidRPr="00EC7416">
        <w:rPr>
          <w:lang w:val="ru-RU"/>
        </w:rPr>
        <w:t xml:space="preserve"> </w:t>
      </w:r>
      <w:r w:rsidRPr="004C1CFD">
        <w:rPr>
          <w:lang w:val="ru-RU"/>
        </w:rPr>
        <w:t>тип</w:t>
      </w:r>
      <w:r w:rsidRPr="00EC7416">
        <w:rPr>
          <w:lang w:val="ru-RU"/>
        </w:rPr>
        <w:t xml:space="preserve"> </w:t>
      </w:r>
      <w:r w:rsidRPr="004C1CFD">
        <w:rPr>
          <w:lang w:val="ru-RU"/>
        </w:rPr>
        <w:t>дескриптора</w:t>
      </w:r>
      <w:r w:rsidRPr="00EC7416">
        <w:rPr>
          <w:lang w:val="ru-RU"/>
        </w:rPr>
        <w:t xml:space="preserve">. Значение для </w:t>
      </w:r>
      <w:r w:rsidRPr="00AD7961">
        <w:t>registration</w:t>
      </w:r>
      <w:r w:rsidRPr="00EC7416">
        <w:rPr>
          <w:lang w:val="ru-RU"/>
        </w:rPr>
        <w:t>_</w:t>
      </w:r>
      <w:r w:rsidRPr="0027755D">
        <w:t>descriptor</w:t>
      </w:r>
      <w:r w:rsidRPr="00EC7416">
        <w:rPr>
          <w:lang w:val="ru-RU"/>
        </w:rPr>
        <w:t xml:space="preserve"> равно 0</w:t>
      </w:r>
      <w:r w:rsidRPr="0027755D">
        <w:t>x</w:t>
      </w:r>
      <w:r w:rsidRPr="00EC7416">
        <w:rPr>
          <w:lang w:val="ru-RU"/>
        </w:rPr>
        <w:t xml:space="preserve">05. </w:t>
      </w:r>
    </w:p>
    <w:p w:rsidR="00DC5F38" w:rsidRPr="00864D21" w:rsidRDefault="00DC5F38" w:rsidP="00F15A2A">
      <w:pPr>
        <w:tabs>
          <w:tab w:val="clear" w:pos="794"/>
          <w:tab w:val="clear" w:pos="1191"/>
          <w:tab w:val="clear" w:pos="1588"/>
          <w:tab w:val="clear" w:pos="1985"/>
        </w:tabs>
        <w:ind w:left="2835" w:hanging="2835"/>
        <w:rPr>
          <w:lang w:val="ru-RU"/>
        </w:rPr>
      </w:pPr>
      <w:r w:rsidRPr="0027755D">
        <w:t>descriptor</w:t>
      </w:r>
      <w:r w:rsidRPr="00864D21">
        <w:rPr>
          <w:lang w:val="ru-RU"/>
        </w:rPr>
        <w:t>_</w:t>
      </w:r>
      <w:r w:rsidRPr="0027755D">
        <w:t>length</w:t>
      </w:r>
      <w:r w:rsidRPr="00864D21">
        <w:rPr>
          <w:lang w:val="ru-RU"/>
        </w:rPr>
        <w:t>:</w:t>
      </w:r>
      <w:r w:rsidRPr="00864D21">
        <w:rPr>
          <w:lang w:val="ru-RU"/>
        </w:rPr>
        <w:tab/>
        <w:t xml:space="preserve">8-битовый отсчет числа байтов, следующих за </w:t>
      </w:r>
      <w:r w:rsidRPr="0027755D">
        <w:t>descriptor</w:t>
      </w:r>
      <w:r w:rsidRPr="00864D21">
        <w:rPr>
          <w:lang w:val="ru-RU"/>
        </w:rPr>
        <w:t>_</w:t>
      </w:r>
      <w:r w:rsidRPr="0027755D">
        <w:t>length</w:t>
      </w:r>
      <w:r w:rsidRPr="00864D21">
        <w:rPr>
          <w:lang w:val="ru-RU"/>
        </w:rPr>
        <w:t>, в</w:t>
      </w:r>
      <w:r w:rsidR="00864D21">
        <w:t> </w:t>
      </w:r>
      <w:r w:rsidRPr="00864D21">
        <w:rPr>
          <w:lang w:val="ru-RU"/>
        </w:rPr>
        <w:t>данном случае – 10 байтов.</w:t>
      </w:r>
    </w:p>
    <w:p w:rsidR="00DC5F38" w:rsidRPr="004C1CFD" w:rsidRDefault="00DC5F38" w:rsidP="00F15A2A">
      <w:pPr>
        <w:keepNext/>
        <w:keepLines/>
        <w:tabs>
          <w:tab w:val="clear" w:pos="794"/>
          <w:tab w:val="clear" w:pos="1191"/>
          <w:tab w:val="clear" w:pos="1588"/>
          <w:tab w:val="clear" w:pos="1985"/>
        </w:tabs>
        <w:ind w:left="2835" w:hanging="2835"/>
        <w:rPr>
          <w:lang w:val="ru-RU"/>
        </w:rPr>
      </w:pPr>
      <w:r w:rsidRPr="0027755D">
        <w:t>format</w:t>
      </w:r>
      <w:r w:rsidRPr="004C1CFD">
        <w:rPr>
          <w:lang w:val="ru-RU"/>
        </w:rPr>
        <w:t>_</w:t>
      </w:r>
      <w:r w:rsidRPr="0027755D">
        <w:t>identifier</w:t>
      </w:r>
      <w:r w:rsidRPr="004C1CFD">
        <w:rPr>
          <w:lang w:val="ru-RU"/>
        </w:rPr>
        <w:t>:</w:t>
      </w:r>
      <w:r w:rsidRPr="004C1CFD">
        <w:rPr>
          <w:lang w:val="ru-RU"/>
        </w:rPr>
        <w:tab/>
      </w:r>
      <w:r w:rsidRPr="004C1CFD">
        <w:rPr>
          <w:spacing w:val="-6"/>
          <w:lang w:val="ru-RU"/>
        </w:rPr>
        <w:t>32-битовая величина, однозначно определяющая стандартный орган, предоставляющий дескриптор. Для того чтобы связать ТП и эту Рекомендацию МСЭ-</w:t>
      </w:r>
      <w:r w:rsidRPr="009A03B5">
        <w:rPr>
          <w:spacing w:val="-6"/>
        </w:rPr>
        <w:t>R</w:t>
      </w:r>
      <w:r w:rsidRPr="004C1CFD">
        <w:rPr>
          <w:spacing w:val="-6"/>
          <w:lang w:val="ru-RU"/>
        </w:rPr>
        <w:t>, значение идентификатора формата определяется позднее.</w:t>
      </w:r>
    </w:p>
    <w:p w:rsidR="00DC5F38" w:rsidRPr="00EC7416" w:rsidRDefault="00DC5F38" w:rsidP="00F15A2A">
      <w:pPr>
        <w:tabs>
          <w:tab w:val="clear" w:pos="794"/>
          <w:tab w:val="clear" w:pos="1191"/>
          <w:tab w:val="clear" w:pos="1588"/>
          <w:tab w:val="clear" w:pos="1985"/>
        </w:tabs>
        <w:ind w:left="2835" w:hanging="2835"/>
        <w:rPr>
          <w:lang w:val="ru-RU"/>
        </w:rPr>
      </w:pPr>
      <w:r w:rsidRPr="0027755D">
        <w:t>recommendation</w:t>
      </w:r>
      <w:r w:rsidRPr="004C1CFD">
        <w:rPr>
          <w:lang w:val="ru-RU"/>
        </w:rPr>
        <w:t>_</w:t>
      </w:r>
      <w:r w:rsidRPr="0027755D">
        <w:t>number</w:t>
      </w:r>
      <w:r w:rsidRPr="004C1CFD">
        <w:rPr>
          <w:lang w:val="ru-RU"/>
        </w:rPr>
        <w:t>:</w:t>
      </w:r>
      <w:r w:rsidRPr="004C1CFD">
        <w:rPr>
          <w:lang w:val="ru-RU"/>
        </w:rPr>
        <w:tab/>
        <w:t>32-битовое поле, которое связывает ТП с номером Рекомендации МСЭ</w:t>
      </w:r>
      <w:r w:rsidR="006564CA" w:rsidRPr="006564CA">
        <w:rPr>
          <w:lang w:val="ru-RU"/>
        </w:rPr>
        <w:noBreakHyphen/>
      </w:r>
      <w:r w:rsidRPr="0027755D">
        <w:t>R</w:t>
      </w:r>
      <w:r w:rsidRPr="004C1CFD">
        <w:rPr>
          <w:lang w:val="ru-RU"/>
        </w:rPr>
        <w:t xml:space="preserve">. </w:t>
      </w:r>
      <w:r w:rsidRPr="00EC7416">
        <w:rPr>
          <w:lang w:val="ru-RU"/>
        </w:rPr>
        <w:t>Его значение определяется позднее.</w:t>
      </w:r>
    </w:p>
    <w:p w:rsidR="00DC5F38" w:rsidRPr="00864D21" w:rsidRDefault="00DC5F38" w:rsidP="00F15A2A">
      <w:pPr>
        <w:tabs>
          <w:tab w:val="clear" w:pos="794"/>
          <w:tab w:val="clear" w:pos="1191"/>
          <w:tab w:val="clear" w:pos="1588"/>
          <w:tab w:val="clear" w:pos="1985"/>
        </w:tabs>
        <w:ind w:left="2835" w:hanging="2835"/>
        <w:rPr>
          <w:lang w:val="ru-RU"/>
        </w:rPr>
      </w:pPr>
      <w:r w:rsidRPr="0027755D">
        <w:t>System</w:t>
      </w:r>
      <w:r w:rsidRPr="004C1CFD">
        <w:rPr>
          <w:lang w:val="ru-RU"/>
        </w:rPr>
        <w:t>_</w:t>
      </w:r>
      <w:r w:rsidRPr="0027755D">
        <w:t>A</w:t>
      </w:r>
      <w:r w:rsidRPr="004C1CFD">
        <w:rPr>
          <w:lang w:val="ru-RU"/>
        </w:rPr>
        <w:t>_</w:t>
      </w:r>
      <w:r w:rsidRPr="0027755D">
        <w:t>SI</w:t>
      </w:r>
      <w:r w:rsidRPr="004C1CFD">
        <w:rPr>
          <w:lang w:val="ru-RU"/>
        </w:rPr>
        <w:t>_</w:t>
      </w:r>
      <w:r w:rsidRPr="0027755D">
        <w:t>present</w:t>
      </w:r>
      <w:r w:rsidRPr="004C1CFD">
        <w:rPr>
          <w:lang w:val="ru-RU"/>
        </w:rPr>
        <w:t>:</w:t>
      </w:r>
      <w:r w:rsidRPr="004C1CFD">
        <w:rPr>
          <w:lang w:val="ru-RU"/>
        </w:rPr>
        <w:tab/>
        <w:t xml:space="preserve">бинарный флаг, который указывает в случае его выставления, что ТП переносит </w:t>
      </w:r>
      <w:r w:rsidRPr="0027755D">
        <w:t>SI</w:t>
      </w:r>
      <w:r w:rsidRPr="004C1CFD">
        <w:rPr>
          <w:lang w:val="ru-RU"/>
        </w:rPr>
        <w:t xml:space="preserve"> в соответствии со спецификацией системы</w:t>
      </w:r>
      <w:r w:rsidRPr="0027755D">
        <w:t> </w:t>
      </w:r>
      <w:r>
        <w:t>A</w:t>
      </w:r>
      <w:r w:rsidRPr="004C1CFD">
        <w:rPr>
          <w:lang w:val="ru-RU"/>
        </w:rPr>
        <w:t xml:space="preserve"> [</w:t>
      </w:r>
      <w:r w:rsidRPr="0027755D">
        <w:t>ATSC</w:t>
      </w:r>
      <w:r w:rsidRPr="004C1CFD">
        <w:rPr>
          <w:lang w:val="ru-RU"/>
        </w:rPr>
        <w:t xml:space="preserve">-3]. </w:t>
      </w:r>
      <w:r w:rsidRPr="00864D21">
        <w:rPr>
          <w:lang w:val="ru-RU"/>
        </w:rPr>
        <w:t xml:space="preserve">Если этот флаг сброшен, то </w:t>
      </w:r>
      <w:r w:rsidRPr="0027755D">
        <w:t>SI</w:t>
      </w:r>
      <w:r w:rsidRPr="00864D21">
        <w:rPr>
          <w:lang w:val="ru-RU"/>
        </w:rPr>
        <w:t xml:space="preserve"> системы</w:t>
      </w:r>
      <w:r w:rsidR="00864D21">
        <w:t> </w:t>
      </w:r>
      <w:r w:rsidRPr="00864D21">
        <w:rPr>
          <w:lang w:val="ru-RU"/>
        </w:rPr>
        <w:t>А не представлена.</w:t>
      </w:r>
    </w:p>
    <w:p w:rsidR="00DC5F38" w:rsidRPr="004C1CFD" w:rsidRDefault="00DC5F38" w:rsidP="00F15A2A">
      <w:pPr>
        <w:tabs>
          <w:tab w:val="clear" w:pos="794"/>
          <w:tab w:val="clear" w:pos="1191"/>
          <w:tab w:val="clear" w:pos="1588"/>
          <w:tab w:val="clear" w:pos="1985"/>
        </w:tabs>
        <w:ind w:left="2835" w:hanging="2835"/>
        <w:rPr>
          <w:lang w:val="ru-RU"/>
        </w:rPr>
      </w:pPr>
      <w:r w:rsidRPr="0027755D">
        <w:t>System</w:t>
      </w:r>
      <w:r w:rsidRPr="00864D21">
        <w:rPr>
          <w:lang w:val="ru-RU"/>
        </w:rPr>
        <w:t>_</w:t>
      </w:r>
      <w:r w:rsidRPr="0027755D">
        <w:t>B</w:t>
      </w:r>
      <w:r w:rsidRPr="00864D21">
        <w:rPr>
          <w:lang w:val="ru-RU"/>
        </w:rPr>
        <w:t>_</w:t>
      </w:r>
      <w:r w:rsidRPr="0027755D">
        <w:t>SI</w:t>
      </w:r>
      <w:r w:rsidRPr="00864D21">
        <w:rPr>
          <w:lang w:val="ru-RU"/>
        </w:rPr>
        <w:t>_</w:t>
      </w:r>
      <w:r w:rsidRPr="0027755D">
        <w:t>present</w:t>
      </w:r>
      <w:r w:rsidRPr="00864D21">
        <w:rPr>
          <w:lang w:val="ru-RU"/>
        </w:rPr>
        <w:t>:</w:t>
      </w:r>
      <w:r w:rsidRPr="00864D21">
        <w:rPr>
          <w:lang w:val="ru-RU"/>
        </w:rPr>
        <w:tab/>
        <w:t xml:space="preserve">бинарный флаг, который указывает в случае его выставления, что ТП переносит </w:t>
      </w:r>
      <w:r w:rsidRPr="0027755D">
        <w:t>SI</w:t>
      </w:r>
      <w:r w:rsidRPr="00864D21">
        <w:rPr>
          <w:lang w:val="ru-RU"/>
        </w:rPr>
        <w:t xml:space="preserve"> в соответствии со спецификацией системы</w:t>
      </w:r>
      <w:r w:rsidRPr="0027755D">
        <w:t> </w:t>
      </w:r>
      <w:r w:rsidRPr="00864D21">
        <w:rPr>
          <w:lang w:val="ru-RU"/>
        </w:rPr>
        <w:t>В [</w:t>
      </w:r>
      <w:r w:rsidR="000A3593" w:rsidRPr="004C1CFD">
        <w:rPr>
          <w:lang w:val="ru-RU"/>
        </w:rPr>
        <w:t>ЕТСИ</w:t>
      </w:r>
      <w:r w:rsidR="000A3593">
        <w:rPr>
          <w:lang w:val="ru-RU"/>
        </w:rPr>
        <w:t>-</w:t>
      </w:r>
      <w:r w:rsidRPr="00864D21">
        <w:rPr>
          <w:lang w:val="ru-RU"/>
        </w:rPr>
        <w:t xml:space="preserve">4]. </w:t>
      </w:r>
      <w:r w:rsidRPr="004C1CFD">
        <w:rPr>
          <w:lang w:val="ru-RU"/>
        </w:rPr>
        <w:t xml:space="preserve">Если этот флаг сброшен, то </w:t>
      </w:r>
      <w:r>
        <w:t>SI</w:t>
      </w:r>
      <w:r w:rsidRPr="004C1CFD">
        <w:rPr>
          <w:lang w:val="ru-RU"/>
        </w:rPr>
        <w:t xml:space="preserve"> системы</w:t>
      </w:r>
      <w:r>
        <w:t> </w:t>
      </w:r>
      <w:r w:rsidRPr="004C1CFD">
        <w:rPr>
          <w:lang w:val="ru-RU"/>
        </w:rPr>
        <w:t>В не представлена.</w:t>
      </w:r>
    </w:p>
    <w:p w:rsidR="00DC5F38" w:rsidRPr="004C1CFD" w:rsidRDefault="00DC5F38" w:rsidP="00F15A2A">
      <w:pPr>
        <w:tabs>
          <w:tab w:val="clear" w:pos="794"/>
          <w:tab w:val="clear" w:pos="1191"/>
          <w:tab w:val="clear" w:pos="1588"/>
          <w:tab w:val="clear" w:pos="1985"/>
        </w:tabs>
        <w:ind w:left="2835" w:hanging="2835"/>
        <w:rPr>
          <w:lang w:val="ru-RU"/>
        </w:rPr>
      </w:pPr>
      <w:r w:rsidRPr="0027755D">
        <w:t>System</w:t>
      </w:r>
      <w:r w:rsidRPr="004C1CFD">
        <w:rPr>
          <w:lang w:val="ru-RU"/>
        </w:rPr>
        <w:t>_С_</w:t>
      </w:r>
      <w:r w:rsidRPr="0027755D">
        <w:t>SI</w:t>
      </w:r>
      <w:r w:rsidRPr="004C1CFD">
        <w:rPr>
          <w:lang w:val="ru-RU"/>
        </w:rPr>
        <w:t>_</w:t>
      </w:r>
      <w:r w:rsidRPr="0027755D">
        <w:t>present</w:t>
      </w:r>
      <w:r w:rsidRPr="004C1CFD">
        <w:rPr>
          <w:lang w:val="ru-RU"/>
        </w:rPr>
        <w:t>:</w:t>
      </w:r>
      <w:r w:rsidRPr="004C1CFD">
        <w:rPr>
          <w:lang w:val="ru-RU"/>
        </w:rPr>
        <w:tab/>
        <w:t xml:space="preserve">бинарный флаг, который указывает в случае его выставления, что ТП переносит </w:t>
      </w:r>
      <w:r w:rsidRPr="003914FE">
        <w:t>SI</w:t>
      </w:r>
      <w:r w:rsidRPr="004C1CFD">
        <w:rPr>
          <w:lang w:val="ru-RU"/>
        </w:rPr>
        <w:t xml:space="preserve"> в соответствии со спецификацией системы</w:t>
      </w:r>
      <w:r w:rsidRPr="003914FE">
        <w:t> </w:t>
      </w:r>
      <w:r w:rsidRPr="003914FE">
        <w:rPr>
          <w:lang w:val="en-US"/>
        </w:rPr>
        <w:t>C</w:t>
      </w:r>
      <w:r w:rsidRPr="004C1CFD">
        <w:rPr>
          <w:lang w:val="ru-RU"/>
        </w:rPr>
        <w:t xml:space="preserve"> [</w:t>
      </w:r>
      <w:r w:rsidRPr="003914FE">
        <w:rPr>
          <w:lang w:val="en-US" w:eastAsia="ja-JP"/>
        </w:rPr>
        <w:t>ARIB</w:t>
      </w:r>
      <w:r w:rsidRPr="004C1CFD">
        <w:rPr>
          <w:lang w:val="ru-RU" w:eastAsia="ja-JP"/>
        </w:rPr>
        <w:t xml:space="preserve">-2, </w:t>
      </w:r>
      <w:r w:rsidRPr="003914FE">
        <w:rPr>
          <w:lang w:val="en-US" w:eastAsia="ja-JP"/>
        </w:rPr>
        <w:t>ABNT</w:t>
      </w:r>
      <w:r w:rsidRPr="004C1CFD">
        <w:rPr>
          <w:lang w:val="ru-RU" w:eastAsia="ja-JP"/>
        </w:rPr>
        <w:t xml:space="preserve">-2, </w:t>
      </w:r>
      <w:r w:rsidRPr="003914FE">
        <w:rPr>
          <w:lang w:val="en-US" w:eastAsia="ja-JP"/>
        </w:rPr>
        <w:t>ABNT</w:t>
      </w:r>
      <w:r w:rsidRPr="004C1CFD">
        <w:rPr>
          <w:lang w:val="ru-RU" w:eastAsia="ja-JP"/>
        </w:rPr>
        <w:t xml:space="preserve">-3, </w:t>
      </w:r>
      <w:r w:rsidRPr="003914FE">
        <w:rPr>
          <w:lang w:val="en-US" w:eastAsia="ja-JP"/>
        </w:rPr>
        <w:t>ABNT</w:t>
      </w:r>
      <w:r w:rsidRPr="004C1CFD">
        <w:rPr>
          <w:lang w:val="ru-RU" w:eastAsia="ja-JP"/>
        </w:rPr>
        <w:t>-4</w:t>
      </w:r>
      <w:r w:rsidRPr="004C1CFD">
        <w:rPr>
          <w:lang w:val="ru-RU"/>
        </w:rPr>
        <w:t xml:space="preserve">]. Если этот флаг сброшен, то </w:t>
      </w:r>
      <w:r w:rsidRPr="003914FE">
        <w:t>SI</w:t>
      </w:r>
      <w:r w:rsidRPr="004C1CFD">
        <w:rPr>
          <w:lang w:val="ru-RU"/>
        </w:rPr>
        <w:t xml:space="preserve"> системы</w:t>
      </w:r>
      <w:r w:rsidRPr="003914FE">
        <w:rPr>
          <w:lang w:val="en-US"/>
        </w:rPr>
        <w:t> </w:t>
      </w:r>
      <w:r w:rsidRPr="004C1CFD">
        <w:rPr>
          <w:lang w:val="ru-RU"/>
        </w:rPr>
        <w:t>С не представлена.</w:t>
      </w:r>
    </w:p>
    <w:p w:rsidR="00DC5F38" w:rsidRPr="004C1CFD" w:rsidRDefault="00DC5F38" w:rsidP="00F15A2A">
      <w:pPr>
        <w:pStyle w:val="Heading3"/>
        <w:rPr>
          <w:lang w:val="ru-RU"/>
        </w:rPr>
      </w:pPr>
      <w:r w:rsidRPr="004C1CFD">
        <w:rPr>
          <w:lang w:val="ru-RU"/>
        </w:rPr>
        <w:t>3.4.2</w:t>
      </w:r>
      <w:r w:rsidRPr="004C1CFD">
        <w:rPr>
          <w:lang w:val="ru-RU"/>
        </w:rPr>
        <w:tab/>
        <w:t xml:space="preserve">Резервирование значений </w:t>
      </w:r>
      <w:r w:rsidRPr="0027755D">
        <w:t>PID</w:t>
      </w:r>
      <w:r w:rsidRPr="004C1CFD">
        <w:rPr>
          <w:lang w:val="ru-RU"/>
        </w:rPr>
        <w:t xml:space="preserve"> </w:t>
      </w:r>
    </w:p>
    <w:p w:rsidR="00DC5F38" w:rsidRPr="004C1CFD" w:rsidRDefault="00DC5F38" w:rsidP="00F15A2A">
      <w:pPr>
        <w:rPr>
          <w:lang w:val="ru-RU"/>
        </w:rPr>
      </w:pPr>
      <w:r w:rsidRPr="004C1CFD">
        <w:rPr>
          <w:lang w:val="ru-RU"/>
        </w:rPr>
        <w:t xml:space="preserve">Некоторые значения </w:t>
      </w:r>
      <w:r w:rsidRPr="0027755D">
        <w:t>PID</w:t>
      </w:r>
      <w:r w:rsidRPr="004C1CFD">
        <w:rPr>
          <w:lang w:val="ru-RU"/>
        </w:rPr>
        <w:t xml:space="preserve"> в "закрытом пользовательском" диапазоне каждой из спецификаций </w:t>
      </w:r>
      <w:r w:rsidRPr="0027755D">
        <w:rPr>
          <w:lang w:val="en-US"/>
        </w:rPr>
        <w:t>SI</w:t>
      </w:r>
      <w:r w:rsidRPr="004C1CFD">
        <w:rPr>
          <w:lang w:val="ru-RU"/>
        </w:rPr>
        <w:t xml:space="preserve"> должны быть зарезервированы для того, чтобы получить способ согласованного переноса обоих сигналов. С этой целью:</w:t>
      </w:r>
    </w:p>
    <w:p w:rsidR="00DC5F38" w:rsidRPr="004C1CFD" w:rsidRDefault="00DC5F38" w:rsidP="00F15A2A">
      <w:pPr>
        <w:tabs>
          <w:tab w:val="clear" w:pos="794"/>
          <w:tab w:val="clear" w:pos="1191"/>
          <w:tab w:val="clear" w:pos="1588"/>
          <w:tab w:val="clear" w:pos="1985"/>
        </w:tabs>
        <w:ind w:left="3828" w:hanging="3828"/>
        <w:rPr>
          <w:lang w:val="ru-RU"/>
        </w:rPr>
      </w:pPr>
      <w:r w:rsidRPr="004C1CFD">
        <w:rPr>
          <w:lang w:val="ru-RU"/>
        </w:rPr>
        <w:t>От 0</w:t>
      </w:r>
      <w:r>
        <w:t>x</w:t>
      </w:r>
      <w:r w:rsidRPr="004C1CFD">
        <w:rPr>
          <w:lang w:val="ru-RU"/>
        </w:rPr>
        <w:t>0000 до 0</w:t>
      </w:r>
      <w:r>
        <w:t>x</w:t>
      </w:r>
      <w:r w:rsidRPr="004C1CFD">
        <w:rPr>
          <w:lang w:val="ru-RU"/>
        </w:rPr>
        <w:t>000</w:t>
      </w:r>
      <w:r>
        <w:t>F</w:t>
      </w:r>
      <w:r w:rsidRPr="004C1CFD">
        <w:rPr>
          <w:lang w:val="ru-RU"/>
        </w:rPr>
        <w:t xml:space="preserve"> включительно:</w:t>
      </w:r>
      <w:r w:rsidRPr="004C1CFD">
        <w:rPr>
          <w:lang w:val="ru-RU"/>
        </w:rPr>
        <w:tab/>
        <w:t>зарезервированы стандартом ИСО/МЭК 13818-1.</w:t>
      </w:r>
    </w:p>
    <w:p w:rsidR="00DC5F38" w:rsidRPr="004C1CFD" w:rsidRDefault="00DC5F38" w:rsidP="00774F1D">
      <w:pPr>
        <w:tabs>
          <w:tab w:val="clear" w:pos="794"/>
          <w:tab w:val="clear" w:pos="1191"/>
          <w:tab w:val="clear" w:pos="1588"/>
          <w:tab w:val="clear" w:pos="1985"/>
        </w:tabs>
        <w:ind w:left="3828" w:hanging="3828"/>
        <w:rPr>
          <w:lang w:val="ru-RU"/>
        </w:rPr>
      </w:pPr>
      <w:r w:rsidRPr="004C1CFD">
        <w:rPr>
          <w:lang w:val="ru-RU"/>
        </w:rPr>
        <w:t>От 0</w:t>
      </w:r>
      <w:r w:rsidRPr="0027755D">
        <w:t>x</w:t>
      </w:r>
      <w:r w:rsidRPr="004C1CFD">
        <w:rPr>
          <w:lang w:val="ru-RU"/>
        </w:rPr>
        <w:t>0010 до 0</w:t>
      </w:r>
      <w:r w:rsidRPr="0027755D">
        <w:t>x</w:t>
      </w:r>
      <w:r w:rsidRPr="004C1CFD">
        <w:rPr>
          <w:lang w:val="ru-RU"/>
        </w:rPr>
        <w:t>001</w:t>
      </w:r>
      <w:r w:rsidRPr="0027755D">
        <w:t>F</w:t>
      </w:r>
      <w:r w:rsidRPr="004C1CFD">
        <w:rPr>
          <w:lang w:val="ru-RU"/>
        </w:rPr>
        <w:t xml:space="preserve"> включительно:</w:t>
      </w:r>
      <w:r w:rsidRPr="004C1CFD">
        <w:rPr>
          <w:lang w:val="ru-RU"/>
        </w:rPr>
        <w:tab/>
        <w:t xml:space="preserve">зарезервированы для переноса </w:t>
      </w:r>
      <w:r w:rsidRPr="0027755D">
        <w:t>SI</w:t>
      </w:r>
      <w:r w:rsidRPr="004C1CFD">
        <w:rPr>
          <w:lang w:val="ru-RU"/>
        </w:rPr>
        <w:t xml:space="preserve"> системы В [</w:t>
      </w:r>
      <w:r w:rsidR="000A3593" w:rsidRPr="004C1CFD">
        <w:rPr>
          <w:lang w:val="ru-RU"/>
        </w:rPr>
        <w:t>ЕТСИ</w:t>
      </w:r>
      <w:r w:rsidRPr="004C1CFD">
        <w:rPr>
          <w:lang w:val="ru-RU"/>
        </w:rPr>
        <w:t xml:space="preserve">-4] или </w:t>
      </w:r>
      <w:r w:rsidRPr="0027755D">
        <w:t>SI</w:t>
      </w:r>
      <w:r w:rsidRPr="004C1CFD">
        <w:rPr>
          <w:lang w:val="ru-RU"/>
        </w:rPr>
        <w:t xml:space="preserve"> системы</w:t>
      </w:r>
      <w:r w:rsidR="00774F1D">
        <w:rPr>
          <w:lang w:val="en-US"/>
        </w:rPr>
        <w:t> </w:t>
      </w:r>
      <w:r w:rsidRPr="004C1CFD">
        <w:rPr>
          <w:lang w:val="ru-RU"/>
        </w:rPr>
        <w:t>С [</w:t>
      </w:r>
      <w:r w:rsidRPr="003914FE">
        <w:rPr>
          <w:lang w:val="en-US" w:eastAsia="ja-JP"/>
        </w:rPr>
        <w:t>ARIB</w:t>
      </w:r>
      <w:r w:rsidRPr="004C1CFD">
        <w:rPr>
          <w:lang w:val="ru-RU" w:eastAsia="ja-JP"/>
        </w:rPr>
        <w:t xml:space="preserve">-2, </w:t>
      </w:r>
      <w:r w:rsidRPr="003914FE">
        <w:rPr>
          <w:lang w:val="en-US" w:eastAsia="ja-JP"/>
        </w:rPr>
        <w:t>ABNT</w:t>
      </w:r>
      <w:r w:rsidRPr="004C1CFD">
        <w:rPr>
          <w:lang w:val="ru-RU" w:eastAsia="ja-JP"/>
        </w:rPr>
        <w:t>-2</w:t>
      </w:r>
      <w:r w:rsidRPr="004C1CFD">
        <w:rPr>
          <w:lang w:val="ru-RU"/>
        </w:rPr>
        <w:t>]. Система</w:t>
      </w:r>
      <w:r>
        <w:t> A</w:t>
      </w:r>
      <w:r w:rsidRPr="004C1CFD">
        <w:rPr>
          <w:lang w:val="ru-RU"/>
        </w:rPr>
        <w:t xml:space="preserve"> [</w:t>
      </w:r>
      <w:r w:rsidRPr="0027755D">
        <w:t>ATSC</w:t>
      </w:r>
      <w:r w:rsidRPr="004C1CFD">
        <w:rPr>
          <w:lang w:val="ru-RU"/>
        </w:rPr>
        <w:t xml:space="preserve">-4] запрещает использовать эти значения </w:t>
      </w:r>
      <w:r w:rsidRPr="0027755D">
        <w:t>PID</w:t>
      </w:r>
      <w:r w:rsidRPr="004C1CFD">
        <w:rPr>
          <w:lang w:val="ru-RU"/>
        </w:rPr>
        <w:t xml:space="preserve"> для </w:t>
      </w:r>
      <w:r w:rsidRPr="0027755D">
        <w:rPr>
          <w:lang w:val="en-US"/>
        </w:rPr>
        <w:t>TS</w:t>
      </w:r>
      <w:r w:rsidRPr="004C1CFD">
        <w:rPr>
          <w:lang w:val="ru-RU"/>
        </w:rPr>
        <w:t>_</w:t>
      </w:r>
      <w:r w:rsidRPr="0027755D">
        <w:rPr>
          <w:lang w:val="en-US"/>
        </w:rPr>
        <w:t>program</w:t>
      </w:r>
      <w:r w:rsidRPr="004C1CFD">
        <w:rPr>
          <w:lang w:val="ru-RU"/>
        </w:rPr>
        <w:t>_</w:t>
      </w:r>
      <w:r w:rsidRPr="0027755D">
        <w:rPr>
          <w:lang w:val="en-US"/>
        </w:rPr>
        <w:t>map</w:t>
      </w:r>
      <w:r w:rsidRPr="004C1CFD">
        <w:rPr>
          <w:lang w:val="ru-RU"/>
        </w:rPr>
        <w:t>_</w:t>
      </w:r>
      <w:r w:rsidRPr="0027755D">
        <w:rPr>
          <w:lang w:val="en-US"/>
        </w:rPr>
        <w:t>section</w:t>
      </w:r>
      <w:r w:rsidRPr="004C1CFD">
        <w:rPr>
          <w:lang w:val="ru-RU"/>
        </w:rPr>
        <w:t>() и элементов программы.</w:t>
      </w:r>
    </w:p>
    <w:p w:rsidR="00DC5F38" w:rsidRPr="004C1CFD" w:rsidRDefault="00DC5F38" w:rsidP="00F15A2A">
      <w:pPr>
        <w:tabs>
          <w:tab w:val="clear" w:pos="794"/>
          <w:tab w:val="clear" w:pos="1191"/>
          <w:tab w:val="clear" w:pos="1588"/>
          <w:tab w:val="clear" w:pos="1985"/>
        </w:tabs>
        <w:ind w:left="3828" w:hanging="3828"/>
        <w:rPr>
          <w:lang w:val="ru-RU"/>
        </w:rPr>
      </w:pPr>
      <w:r w:rsidRPr="004C1CFD">
        <w:rPr>
          <w:lang w:val="ru-RU"/>
        </w:rPr>
        <w:t>От 0х0020 до 0х002</w:t>
      </w:r>
      <w:r w:rsidRPr="0027755D">
        <w:rPr>
          <w:lang w:val="en-US"/>
        </w:rPr>
        <w:t>F</w:t>
      </w:r>
      <w:r w:rsidRPr="004C1CFD">
        <w:rPr>
          <w:lang w:val="ru-RU"/>
        </w:rPr>
        <w:t xml:space="preserve"> включительно:</w:t>
      </w:r>
      <w:r w:rsidRPr="004C1CFD">
        <w:rPr>
          <w:lang w:val="ru-RU"/>
        </w:rPr>
        <w:tab/>
        <w:t xml:space="preserve">используются или зарезервированы для переноса </w:t>
      </w:r>
      <w:r w:rsidRPr="0027755D">
        <w:rPr>
          <w:lang w:val="en-US"/>
        </w:rPr>
        <w:t>SI</w:t>
      </w:r>
      <w:r w:rsidRPr="004C1CFD">
        <w:rPr>
          <w:lang w:val="ru-RU"/>
        </w:rPr>
        <w:t xml:space="preserve"> системы</w:t>
      </w:r>
      <w:r>
        <w:rPr>
          <w:lang w:val="en-US"/>
        </w:rPr>
        <w:t> </w:t>
      </w:r>
      <w:r w:rsidRPr="004C1CFD">
        <w:rPr>
          <w:lang w:val="ru-RU"/>
        </w:rPr>
        <w:t>С [</w:t>
      </w:r>
      <w:r w:rsidRPr="003914FE">
        <w:rPr>
          <w:lang w:val="en-US" w:eastAsia="ja-JP"/>
        </w:rPr>
        <w:t>ARIB</w:t>
      </w:r>
      <w:r w:rsidRPr="004C1CFD">
        <w:rPr>
          <w:lang w:val="ru-RU" w:eastAsia="ja-JP"/>
        </w:rPr>
        <w:t xml:space="preserve">-2, </w:t>
      </w:r>
      <w:r w:rsidRPr="003914FE">
        <w:rPr>
          <w:lang w:val="en-US" w:eastAsia="ja-JP"/>
        </w:rPr>
        <w:t>ABNT</w:t>
      </w:r>
      <w:r w:rsidRPr="004C1CFD">
        <w:rPr>
          <w:lang w:val="ru-RU" w:eastAsia="ja-JP"/>
        </w:rPr>
        <w:t>-2</w:t>
      </w:r>
      <w:r w:rsidRPr="004C1CFD">
        <w:rPr>
          <w:lang w:val="ru-RU"/>
        </w:rPr>
        <w:t>]. Система</w:t>
      </w:r>
      <w:r>
        <w:t> A</w:t>
      </w:r>
      <w:r w:rsidRPr="004C1CFD">
        <w:rPr>
          <w:lang w:val="ru-RU"/>
        </w:rPr>
        <w:t xml:space="preserve"> [</w:t>
      </w:r>
      <w:r>
        <w:t>ATSC</w:t>
      </w:r>
      <w:r w:rsidRPr="004C1CFD">
        <w:rPr>
          <w:lang w:val="ru-RU"/>
        </w:rPr>
        <w:t xml:space="preserve">-4] запрещает использовать эти значения </w:t>
      </w:r>
      <w:r w:rsidRPr="0027755D">
        <w:t>PID</w:t>
      </w:r>
      <w:r w:rsidRPr="004C1CFD">
        <w:rPr>
          <w:lang w:val="ru-RU"/>
        </w:rPr>
        <w:t xml:space="preserve"> для </w:t>
      </w:r>
      <w:r w:rsidRPr="0027755D">
        <w:rPr>
          <w:lang w:val="en-US"/>
        </w:rPr>
        <w:t>TS</w:t>
      </w:r>
      <w:r w:rsidRPr="004C1CFD">
        <w:rPr>
          <w:lang w:val="ru-RU"/>
        </w:rPr>
        <w:t>_</w:t>
      </w:r>
      <w:r w:rsidRPr="0027755D">
        <w:rPr>
          <w:lang w:val="en-US"/>
        </w:rPr>
        <w:t>program</w:t>
      </w:r>
      <w:r w:rsidRPr="004C1CFD">
        <w:rPr>
          <w:lang w:val="ru-RU"/>
        </w:rPr>
        <w:t>_</w:t>
      </w:r>
      <w:r w:rsidRPr="0027755D">
        <w:rPr>
          <w:lang w:val="en-US"/>
        </w:rPr>
        <w:t>map</w:t>
      </w:r>
      <w:r w:rsidRPr="004C1CFD">
        <w:rPr>
          <w:lang w:val="ru-RU"/>
        </w:rPr>
        <w:t>_</w:t>
      </w:r>
      <w:r w:rsidRPr="0027755D">
        <w:rPr>
          <w:lang w:val="en-US"/>
        </w:rPr>
        <w:t>section</w:t>
      </w:r>
      <w:r w:rsidRPr="004C1CFD">
        <w:rPr>
          <w:lang w:val="ru-RU"/>
        </w:rPr>
        <w:t>()</w:t>
      </w:r>
      <w:r w:rsidR="00922CA0" w:rsidRPr="00922CA0">
        <w:rPr>
          <w:lang w:val="ru-RU"/>
        </w:rPr>
        <w:t xml:space="preserve"> </w:t>
      </w:r>
      <w:r w:rsidRPr="004C1CFD">
        <w:rPr>
          <w:lang w:val="ru-RU"/>
        </w:rPr>
        <w:t>и элементов программы.</w:t>
      </w:r>
    </w:p>
    <w:p w:rsidR="00DC5F38" w:rsidRPr="004C1CFD" w:rsidRDefault="00DC5F38" w:rsidP="00F15A2A">
      <w:pPr>
        <w:keepNext/>
        <w:keepLines/>
        <w:tabs>
          <w:tab w:val="clear" w:pos="794"/>
          <w:tab w:val="clear" w:pos="1191"/>
          <w:tab w:val="clear" w:pos="1588"/>
          <w:tab w:val="clear" w:pos="1985"/>
        </w:tabs>
        <w:ind w:left="3827" w:hanging="3827"/>
        <w:rPr>
          <w:lang w:val="ru-RU"/>
        </w:rPr>
      </w:pPr>
      <w:r w:rsidRPr="004C1CFD">
        <w:rPr>
          <w:lang w:val="ru-RU"/>
        </w:rPr>
        <w:lastRenderedPageBreak/>
        <w:t>0</w:t>
      </w:r>
      <w:r w:rsidRPr="0027755D">
        <w:t>x</w:t>
      </w:r>
      <w:r w:rsidRPr="004C1CFD">
        <w:rPr>
          <w:lang w:val="ru-RU"/>
        </w:rPr>
        <w:t>1</w:t>
      </w:r>
      <w:r w:rsidRPr="0027755D">
        <w:rPr>
          <w:lang w:val="en-US"/>
        </w:rPr>
        <w:t>FF</w:t>
      </w:r>
      <w:r w:rsidRPr="004C1CFD">
        <w:rPr>
          <w:lang w:val="ru-RU"/>
        </w:rPr>
        <w:t>0 до 0</w:t>
      </w:r>
      <w:r w:rsidRPr="0027755D">
        <w:t>x</w:t>
      </w:r>
      <w:r w:rsidRPr="004C1CFD">
        <w:rPr>
          <w:lang w:val="ru-RU"/>
        </w:rPr>
        <w:t>1</w:t>
      </w:r>
      <w:r w:rsidRPr="0027755D">
        <w:rPr>
          <w:lang w:val="en-US"/>
        </w:rPr>
        <w:t>FFA</w:t>
      </w:r>
      <w:r w:rsidRPr="004C1CFD">
        <w:rPr>
          <w:lang w:val="ru-RU"/>
        </w:rPr>
        <w:t xml:space="preserve"> включительно:</w:t>
      </w:r>
      <w:r w:rsidRPr="004C1CFD">
        <w:rPr>
          <w:lang w:val="ru-RU"/>
        </w:rPr>
        <w:tab/>
      </w:r>
      <w:r w:rsidR="00F15A2A" w:rsidRPr="004C1CFD">
        <w:rPr>
          <w:lang w:val="ru-RU"/>
        </w:rPr>
        <w:t xml:space="preserve">система </w:t>
      </w:r>
      <w:r w:rsidRPr="004C1CFD">
        <w:rPr>
          <w:lang w:val="ru-RU"/>
        </w:rPr>
        <w:t>А [</w:t>
      </w:r>
      <w:r w:rsidRPr="0027755D">
        <w:t>ATSC</w:t>
      </w:r>
      <w:r w:rsidRPr="004C1CFD">
        <w:rPr>
          <w:lang w:val="ru-RU"/>
        </w:rPr>
        <w:t xml:space="preserve">-4] запрещает использование этих значений </w:t>
      </w:r>
      <w:r w:rsidRPr="0027755D">
        <w:rPr>
          <w:lang w:val="en-US"/>
        </w:rPr>
        <w:t>PID</w:t>
      </w:r>
      <w:r w:rsidRPr="004C1CFD">
        <w:rPr>
          <w:lang w:val="ru-RU"/>
        </w:rPr>
        <w:t xml:space="preserve"> для </w:t>
      </w:r>
      <w:r w:rsidRPr="0027755D">
        <w:rPr>
          <w:lang w:val="en-US"/>
        </w:rPr>
        <w:t>TS</w:t>
      </w:r>
      <w:r w:rsidRPr="004C1CFD">
        <w:rPr>
          <w:lang w:val="ru-RU"/>
        </w:rPr>
        <w:t>_</w:t>
      </w:r>
      <w:r w:rsidRPr="0027755D">
        <w:rPr>
          <w:lang w:val="en-US"/>
        </w:rPr>
        <w:t>program</w:t>
      </w:r>
      <w:r w:rsidRPr="004C1CFD">
        <w:rPr>
          <w:lang w:val="ru-RU"/>
        </w:rPr>
        <w:t>_</w:t>
      </w:r>
      <w:r w:rsidRPr="0027755D">
        <w:rPr>
          <w:lang w:val="en-US"/>
        </w:rPr>
        <w:t>map</w:t>
      </w:r>
      <w:r w:rsidRPr="004C1CFD">
        <w:rPr>
          <w:lang w:val="ru-RU"/>
        </w:rPr>
        <w:t>_</w:t>
      </w:r>
      <w:r w:rsidRPr="0027755D">
        <w:rPr>
          <w:lang w:val="en-US"/>
        </w:rPr>
        <w:t>section</w:t>
      </w:r>
      <w:r w:rsidRPr="004C1CFD">
        <w:rPr>
          <w:lang w:val="ru-RU"/>
        </w:rPr>
        <w:t>() и элементов программы.</w:t>
      </w:r>
    </w:p>
    <w:p w:rsidR="00DC5F38" w:rsidRPr="006D5D5D" w:rsidRDefault="00DC5F38" w:rsidP="00F15A2A">
      <w:pPr>
        <w:tabs>
          <w:tab w:val="clear" w:pos="794"/>
          <w:tab w:val="clear" w:pos="1191"/>
          <w:tab w:val="clear" w:pos="1588"/>
          <w:tab w:val="clear" w:pos="1985"/>
        </w:tabs>
        <w:ind w:left="3827" w:hanging="3827"/>
        <w:rPr>
          <w:lang w:val="ru-RU"/>
        </w:rPr>
      </w:pPr>
      <w:r w:rsidRPr="006D5D5D">
        <w:rPr>
          <w:lang w:val="ru-RU"/>
        </w:rPr>
        <w:t>0</w:t>
      </w:r>
      <w:r w:rsidRPr="0027755D">
        <w:t>x</w:t>
      </w:r>
      <w:r w:rsidRPr="006D5D5D">
        <w:rPr>
          <w:lang w:val="ru-RU"/>
        </w:rPr>
        <w:t>1</w:t>
      </w:r>
      <w:r w:rsidRPr="0027755D">
        <w:t>FF</w:t>
      </w:r>
      <w:r w:rsidRPr="006D5D5D">
        <w:rPr>
          <w:lang w:val="ru-RU"/>
        </w:rPr>
        <w:t>В:</w:t>
      </w:r>
      <w:r w:rsidRPr="006D5D5D">
        <w:rPr>
          <w:lang w:val="ru-RU"/>
        </w:rPr>
        <w:tab/>
      </w:r>
      <w:r w:rsidR="00F15A2A" w:rsidRPr="006D5D5D">
        <w:rPr>
          <w:lang w:val="ru-RU"/>
        </w:rPr>
        <w:t xml:space="preserve">зарезервирован </w:t>
      </w:r>
      <w:r w:rsidRPr="006D5D5D">
        <w:rPr>
          <w:lang w:val="ru-RU"/>
        </w:rPr>
        <w:t xml:space="preserve">для переноса </w:t>
      </w:r>
      <w:r w:rsidRPr="0027755D">
        <w:t>SI</w:t>
      </w:r>
      <w:r w:rsidRPr="006D5D5D">
        <w:rPr>
          <w:lang w:val="ru-RU"/>
        </w:rPr>
        <w:t xml:space="preserve"> системы А [</w:t>
      </w:r>
      <w:r w:rsidRPr="0027755D">
        <w:t>ATSC</w:t>
      </w:r>
      <w:r w:rsidRPr="006D5D5D">
        <w:rPr>
          <w:lang w:val="ru-RU"/>
        </w:rPr>
        <w:t>-3].</w:t>
      </w:r>
    </w:p>
    <w:p w:rsidR="00DC5F38" w:rsidRPr="004C1CFD" w:rsidRDefault="00DC5F38" w:rsidP="00F15A2A">
      <w:pPr>
        <w:tabs>
          <w:tab w:val="clear" w:pos="794"/>
          <w:tab w:val="clear" w:pos="1191"/>
          <w:tab w:val="clear" w:pos="1588"/>
          <w:tab w:val="clear" w:pos="1985"/>
        </w:tabs>
        <w:ind w:left="3827" w:hanging="3827"/>
        <w:rPr>
          <w:lang w:val="ru-RU"/>
        </w:rPr>
      </w:pPr>
      <w:r w:rsidRPr="004C1CFD">
        <w:rPr>
          <w:spacing w:val="-2"/>
          <w:lang w:val="ru-RU"/>
        </w:rPr>
        <w:t>От 0</w:t>
      </w:r>
      <w:r w:rsidRPr="009E24E3">
        <w:rPr>
          <w:spacing w:val="-2"/>
        </w:rPr>
        <w:t>x</w:t>
      </w:r>
      <w:r w:rsidRPr="004C1CFD">
        <w:rPr>
          <w:spacing w:val="-2"/>
          <w:lang w:val="ru-RU"/>
        </w:rPr>
        <w:t>1</w:t>
      </w:r>
      <w:r w:rsidRPr="009E24E3">
        <w:rPr>
          <w:spacing w:val="-2"/>
        </w:rPr>
        <w:t>FF</w:t>
      </w:r>
      <w:r w:rsidRPr="009E24E3">
        <w:rPr>
          <w:spacing w:val="-2"/>
          <w:lang w:val="en-US"/>
        </w:rPr>
        <w:t>C</w:t>
      </w:r>
      <w:r w:rsidRPr="004C1CFD">
        <w:rPr>
          <w:spacing w:val="-2"/>
          <w:lang w:val="ru-RU"/>
        </w:rPr>
        <w:t xml:space="preserve"> до 0</w:t>
      </w:r>
      <w:r w:rsidRPr="009E24E3">
        <w:rPr>
          <w:spacing w:val="-2"/>
          <w:lang w:val="en-US"/>
        </w:rPr>
        <w:t>x</w:t>
      </w:r>
      <w:r w:rsidRPr="004C1CFD">
        <w:rPr>
          <w:spacing w:val="-2"/>
          <w:lang w:val="ru-RU"/>
        </w:rPr>
        <w:t>1</w:t>
      </w:r>
      <w:r w:rsidRPr="009E24E3">
        <w:rPr>
          <w:spacing w:val="-2"/>
          <w:lang w:val="en-US"/>
        </w:rPr>
        <w:t>FFE</w:t>
      </w:r>
      <w:r w:rsidRPr="004C1CFD">
        <w:rPr>
          <w:spacing w:val="-2"/>
          <w:lang w:val="ru-RU"/>
        </w:rPr>
        <w:t xml:space="preserve"> включительно</w:t>
      </w:r>
      <w:r w:rsidRPr="004C1CFD">
        <w:rPr>
          <w:lang w:val="ru-RU"/>
        </w:rPr>
        <w:t>:</w:t>
      </w:r>
      <w:r w:rsidRPr="004C1CFD">
        <w:rPr>
          <w:lang w:val="ru-RU"/>
        </w:rPr>
        <w:tab/>
      </w:r>
      <w:r w:rsidR="00F15A2A" w:rsidRPr="004C1CFD">
        <w:rPr>
          <w:lang w:val="ru-RU"/>
        </w:rPr>
        <w:t xml:space="preserve">система </w:t>
      </w:r>
      <w:r w:rsidRPr="004C1CFD">
        <w:rPr>
          <w:lang w:val="ru-RU"/>
        </w:rPr>
        <w:t>А [</w:t>
      </w:r>
      <w:r w:rsidRPr="0027755D">
        <w:t>ATSC</w:t>
      </w:r>
      <w:r w:rsidRPr="004C1CFD">
        <w:rPr>
          <w:lang w:val="ru-RU"/>
        </w:rPr>
        <w:t xml:space="preserve">-4] запрещает использование этих значений </w:t>
      </w:r>
      <w:r w:rsidRPr="0027755D">
        <w:rPr>
          <w:lang w:val="en-US"/>
        </w:rPr>
        <w:t>PID</w:t>
      </w:r>
      <w:r w:rsidRPr="004C1CFD">
        <w:rPr>
          <w:lang w:val="ru-RU"/>
        </w:rPr>
        <w:t xml:space="preserve"> для </w:t>
      </w:r>
      <w:r w:rsidRPr="0027755D">
        <w:rPr>
          <w:lang w:val="en-US"/>
        </w:rPr>
        <w:t>TS</w:t>
      </w:r>
      <w:r w:rsidRPr="004C1CFD">
        <w:rPr>
          <w:lang w:val="ru-RU"/>
        </w:rPr>
        <w:t>_</w:t>
      </w:r>
      <w:r w:rsidRPr="0027755D">
        <w:rPr>
          <w:lang w:val="en-US"/>
        </w:rPr>
        <w:t>program</w:t>
      </w:r>
      <w:r w:rsidRPr="004C1CFD">
        <w:rPr>
          <w:lang w:val="ru-RU"/>
        </w:rPr>
        <w:t>_</w:t>
      </w:r>
      <w:r w:rsidRPr="0027755D">
        <w:rPr>
          <w:lang w:val="en-US"/>
        </w:rPr>
        <w:t>map</w:t>
      </w:r>
      <w:r w:rsidRPr="004C1CFD">
        <w:rPr>
          <w:lang w:val="ru-RU"/>
        </w:rPr>
        <w:t>_</w:t>
      </w:r>
      <w:r w:rsidRPr="0027755D">
        <w:rPr>
          <w:lang w:val="en-US"/>
        </w:rPr>
        <w:t>section</w:t>
      </w:r>
      <w:r w:rsidRPr="004C1CFD">
        <w:rPr>
          <w:lang w:val="ru-RU"/>
        </w:rPr>
        <w:t>() и элементов программы.</w:t>
      </w:r>
    </w:p>
    <w:p w:rsidR="00DC5F38" w:rsidRPr="004C1CFD" w:rsidRDefault="00DC5F38" w:rsidP="00BD1E95">
      <w:pPr>
        <w:pStyle w:val="Heading3"/>
        <w:spacing w:line="240" w:lineRule="exact"/>
        <w:rPr>
          <w:lang w:val="ru-RU"/>
        </w:rPr>
      </w:pPr>
      <w:r w:rsidRPr="004C1CFD">
        <w:rPr>
          <w:lang w:val="ru-RU"/>
        </w:rPr>
        <w:t>3.4.3</w:t>
      </w:r>
      <w:r w:rsidRPr="004C1CFD">
        <w:rPr>
          <w:lang w:val="ru-RU"/>
        </w:rPr>
        <w:tab/>
        <w:t xml:space="preserve">Распределение значений </w:t>
      </w:r>
      <w:r w:rsidRPr="0027755D">
        <w:rPr>
          <w:lang w:val="en-US"/>
        </w:rPr>
        <w:t>table</w:t>
      </w:r>
      <w:r w:rsidRPr="004C1CFD">
        <w:rPr>
          <w:lang w:val="ru-RU"/>
        </w:rPr>
        <w:t>_</w:t>
      </w:r>
      <w:r w:rsidRPr="0027755D">
        <w:t>ID</w:t>
      </w:r>
    </w:p>
    <w:p w:rsidR="00DC5F38" w:rsidRPr="004C1CFD" w:rsidRDefault="00DC5F38" w:rsidP="00FA134D">
      <w:pPr>
        <w:spacing w:line="240" w:lineRule="exact"/>
        <w:rPr>
          <w:lang w:val="ru-RU"/>
        </w:rPr>
      </w:pPr>
      <w:r w:rsidRPr="004C1CFD">
        <w:rPr>
          <w:lang w:val="ru-RU"/>
        </w:rPr>
        <w:t xml:space="preserve">Строго говоря, область применения одного идентификатора </w:t>
      </w:r>
      <w:r w:rsidRPr="0027755D">
        <w:rPr>
          <w:lang w:val="en-US"/>
        </w:rPr>
        <w:t>table</w:t>
      </w:r>
      <w:r w:rsidRPr="004C1CFD">
        <w:rPr>
          <w:lang w:val="ru-RU"/>
        </w:rPr>
        <w:t>_</w:t>
      </w:r>
      <w:r w:rsidRPr="0027755D">
        <w:t>ID</w:t>
      </w:r>
      <w:r w:rsidRPr="004C1CFD">
        <w:rPr>
          <w:lang w:val="ru-RU"/>
        </w:rPr>
        <w:t xml:space="preserve"> не распространяется далее </w:t>
      </w:r>
      <w:r w:rsidRPr="0027755D">
        <w:t>PID</w:t>
      </w:r>
      <w:r w:rsidRPr="004C1CFD">
        <w:rPr>
          <w:lang w:val="ru-RU"/>
        </w:rPr>
        <w:t xml:space="preserve">, который переносит таблицу. Однако для уменьшения путаницы весьма желательно, чтобы значения </w:t>
      </w:r>
      <w:r w:rsidRPr="0027755D">
        <w:rPr>
          <w:lang w:val="en-US"/>
        </w:rPr>
        <w:t>table</w:t>
      </w:r>
      <w:r w:rsidRPr="004C1CFD">
        <w:rPr>
          <w:lang w:val="ru-RU"/>
        </w:rPr>
        <w:t>_</w:t>
      </w:r>
      <w:r w:rsidRPr="0027755D">
        <w:t>ID</w:t>
      </w:r>
      <w:r w:rsidRPr="004C1CFD">
        <w:rPr>
          <w:lang w:val="ru-RU"/>
        </w:rPr>
        <w:t xml:space="preserve">, используемые в открытых потоках </w:t>
      </w:r>
      <w:r w:rsidRPr="0027755D">
        <w:t>PID</w:t>
      </w:r>
      <w:r w:rsidRPr="004C1CFD">
        <w:rPr>
          <w:lang w:val="ru-RU"/>
        </w:rPr>
        <w:t xml:space="preserve">, не перекрывались. Следовательно, значения </w:t>
      </w:r>
      <w:r w:rsidRPr="0027755D">
        <w:rPr>
          <w:lang w:val="en-US"/>
        </w:rPr>
        <w:t>table</w:t>
      </w:r>
      <w:r w:rsidRPr="004C1CFD">
        <w:rPr>
          <w:lang w:val="ru-RU"/>
        </w:rPr>
        <w:t>_</w:t>
      </w:r>
      <w:r w:rsidRPr="0027755D">
        <w:t>ID</w:t>
      </w:r>
      <w:r w:rsidRPr="004C1CFD">
        <w:rPr>
          <w:lang w:val="ru-RU"/>
        </w:rPr>
        <w:t xml:space="preserve"> должны быть распределены следующим образом.</w:t>
      </w:r>
    </w:p>
    <w:p w:rsidR="00DC5F38" w:rsidRPr="004C1CFD" w:rsidRDefault="00DC5F38" w:rsidP="00F15A2A">
      <w:pPr>
        <w:tabs>
          <w:tab w:val="clear" w:pos="794"/>
          <w:tab w:val="clear" w:pos="1191"/>
          <w:tab w:val="clear" w:pos="1588"/>
          <w:tab w:val="clear" w:pos="1985"/>
        </w:tabs>
        <w:ind w:left="3827" w:hanging="3827"/>
        <w:rPr>
          <w:lang w:val="ru-RU"/>
        </w:rPr>
      </w:pPr>
      <w:r w:rsidRPr="004C1CFD">
        <w:rPr>
          <w:lang w:val="ru-RU"/>
        </w:rPr>
        <w:t>От 0</w:t>
      </w:r>
      <w:r w:rsidRPr="00F15A2A">
        <w:rPr>
          <w:lang w:val="ru-RU"/>
        </w:rPr>
        <w:t>x</w:t>
      </w:r>
      <w:r w:rsidRPr="004C1CFD">
        <w:rPr>
          <w:lang w:val="ru-RU"/>
        </w:rPr>
        <w:t>00 до 0</w:t>
      </w:r>
      <w:r w:rsidRPr="00F15A2A">
        <w:rPr>
          <w:lang w:val="ru-RU"/>
        </w:rPr>
        <w:t>x</w:t>
      </w:r>
      <w:r w:rsidRPr="004C1CFD">
        <w:rPr>
          <w:lang w:val="ru-RU"/>
        </w:rPr>
        <w:t>3</w:t>
      </w:r>
      <w:r w:rsidRPr="00F15A2A">
        <w:rPr>
          <w:lang w:val="ru-RU"/>
        </w:rPr>
        <w:t>F</w:t>
      </w:r>
      <w:r w:rsidRPr="004C1CFD">
        <w:rPr>
          <w:lang w:val="ru-RU"/>
        </w:rPr>
        <w:t xml:space="preserve"> включительно:</w:t>
      </w:r>
      <w:r w:rsidRPr="004C1CFD">
        <w:rPr>
          <w:lang w:val="ru-RU"/>
        </w:rPr>
        <w:tab/>
        <w:t>используются или зарезервированы стандартом ИСО/МЭК 13818-1 или ИСО/МЭК 13818-6.</w:t>
      </w:r>
    </w:p>
    <w:p w:rsidR="00DC5F38" w:rsidRPr="00F15A2A" w:rsidRDefault="00DC5F38" w:rsidP="008152C5">
      <w:pPr>
        <w:tabs>
          <w:tab w:val="clear" w:pos="794"/>
          <w:tab w:val="clear" w:pos="1191"/>
          <w:tab w:val="clear" w:pos="1588"/>
          <w:tab w:val="clear" w:pos="1985"/>
        </w:tabs>
        <w:ind w:left="3827" w:hanging="3827"/>
        <w:rPr>
          <w:lang w:val="ru-RU"/>
        </w:rPr>
      </w:pPr>
      <w:r w:rsidRPr="004C1CFD">
        <w:rPr>
          <w:lang w:val="ru-RU"/>
        </w:rPr>
        <w:t>От 0</w:t>
      </w:r>
      <w:r w:rsidRPr="00F15A2A">
        <w:rPr>
          <w:lang w:val="ru-RU"/>
        </w:rPr>
        <w:t>x</w:t>
      </w:r>
      <w:r w:rsidRPr="004C1CFD">
        <w:rPr>
          <w:lang w:val="ru-RU"/>
        </w:rPr>
        <w:t>40 до 0</w:t>
      </w:r>
      <w:r w:rsidRPr="00F15A2A">
        <w:rPr>
          <w:lang w:val="ru-RU"/>
        </w:rPr>
        <w:t>x</w:t>
      </w:r>
      <w:r w:rsidRPr="004C1CFD">
        <w:rPr>
          <w:lang w:val="ru-RU"/>
        </w:rPr>
        <w:t>7</w:t>
      </w:r>
      <w:r w:rsidRPr="00F15A2A">
        <w:rPr>
          <w:lang w:val="ru-RU"/>
        </w:rPr>
        <w:t>F</w:t>
      </w:r>
      <w:r w:rsidRPr="004C1CFD">
        <w:rPr>
          <w:lang w:val="ru-RU"/>
        </w:rPr>
        <w:t xml:space="preserve"> включительно:</w:t>
      </w:r>
      <w:r w:rsidRPr="004C1CFD">
        <w:rPr>
          <w:lang w:val="ru-RU"/>
        </w:rPr>
        <w:tab/>
        <w:t xml:space="preserve">используются или зарезервированы для </w:t>
      </w:r>
      <w:r w:rsidRPr="00F15A2A">
        <w:rPr>
          <w:lang w:val="ru-RU"/>
        </w:rPr>
        <w:t>SI</w:t>
      </w:r>
      <w:r w:rsidRPr="004C1CFD">
        <w:rPr>
          <w:lang w:val="ru-RU"/>
        </w:rPr>
        <w:t xml:space="preserve"> системы</w:t>
      </w:r>
      <w:proofErr w:type="gramStart"/>
      <w:r w:rsidRPr="004C1CFD">
        <w:rPr>
          <w:lang w:val="ru-RU"/>
        </w:rPr>
        <w:t xml:space="preserve"> В</w:t>
      </w:r>
      <w:proofErr w:type="gramEnd"/>
      <w:r w:rsidRPr="004C1CFD">
        <w:rPr>
          <w:lang w:val="ru-RU"/>
        </w:rPr>
        <w:t xml:space="preserve"> и</w:t>
      </w:r>
      <w:r w:rsidR="008152C5">
        <w:rPr>
          <w:lang w:val="en-US"/>
        </w:rPr>
        <w:t> </w:t>
      </w:r>
      <w:r w:rsidRPr="004C1CFD">
        <w:rPr>
          <w:lang w:val="ru-RU"/>
        </w:rPr>
        <w:t>добавлений к этому стандарту [</w:t>
      </w:r>
      <w:r w:rsidR="000A3593" w:rsidRPr="004C1CFD">
        <w:rPr>
          <w:lang w:val="ru-RU"/>
        </w:rPr>
        <w:t>ЕТСИ</w:t>
      </w:r>
      <w:r w:rsidRPr="004C1CFD">
        <w:rPr>
          <w:lang w:val="ru-RU"/>
        </w:rPr>
        <w:t xml:space="preserve">-4] или для </w:t>
      </w:r>
      <w:r w:rsidRPr="00F15A2A">
        <w:rPr>
          <w:lang w:val="ru-RU"/>
        </w:rPr>
        <w:t>SI</w:t>
      </w:r>
      <w:r w:rsidRPr="004C1CFD">
        <w:rPr>
          <w:lang w:val="ru-RU"/>
        </w:rPr>
        <w:t xml:space="preserve"> системы С и добавлений к этому стандарту [</w:t>
      </w:r>
      <w:r w:rsidRPr="00F15A2A">
        <w:rPr>
          <w:lang w:val="ru-RU"/>
        </w:rPr>
        <w:t>ARIB</w:t>
      </w:r>
      <w:r w:rsidRPr="004C1CFD">
        <w:rPr>
          <w:lang w:val="ru-RU"/>
        </w:rPr>
        <w:t xml:space="preserve">-2, </w:t>
      </w:r>
      <w:r w:rsidRPr="00F15A2A">
        <w:rPr>
          <w:lang w:val="ru-RU"/>
        </w:rPr>
        <w:t>ABNT</w:t>
      </w:r>
      <w:r w:rsidR="008152C5" w:rsidRPr="008152C5">
        <w:rPr>
          <w:lang w:val="ru-RU"/>
        </w:rPr>
        <w:noBreakHyphen/>
      </w:r>
      <w:r w:rsidRPr="004C1CFD">
        <w:rPr>
          <w:lang w:val="ru-RU"/>
        </w:rPr>
        <w:t>2]. В</w:t>
      </w:r>
      <w:r w:rsidRPr="00F15A2A">
        <w:rPr>
          <w:lang w:val="ru-RU"/>
        </w:rPr>
        <w:t> </w:t>
      </w:r>
      <w:r w:rsidRPr="004C1CFD">
        <w:rPr>
          <w:lang w:val="ru-RU"/>
        </w:rPr>
        <w:t xml:space="preserve">системе А этот диапазон значений </w:t>
      </w:r>
      <w:r w:rsidRPr="00F15A2A">
        <w:rPr>
          <w:lang w:val="ru-RU"/>
        </w:rPr>
        <w:t>table</w:t>
      </w:r>
      <w:r w:rsidRPr="004C1CFD">
        <w:rPr>
          <w:lang w:val="ru-RU"/>
        </w:rPr>
        <w:t>_</w:t>
      </w:r>
      <w:r w:rsidRPr="00F15A2A">
        <w:rPr>
          <w:lang w:val="ru-RU"/>
        </w:rPr>
        <w:t>ID</w:t>
      </w:r>
      <w:r w:rsidRPr="004C1CFD">
        <w:rPr>
          <w:lang w:val="ru-RU"/>
        </w:rPr>
        <w:t xml:space="preserve"> </w:t>
      </w:r>
      <w:r w:rsidRPr="00F15A2A">
        <w:rPr>
          <w:lang w:val="ru-RU"/>
        </w:rPr>
        <w:t>зарезервирован для согласования с системой В.</w:t>
      </w:r>
    </w:p>
    <w:p w:rsidR="00DC5F38" w:rsidRPr="004C1CFD" w:rsidRDefault="00DC5F38" w:rsidP="00F15A2A">
      <w:pPr>
        <w:tabs>
          <w:tab w:val="clear" w:pos="794"/>
          <w:tab w:val="clear" w:pos="1191"/>
          <w:tab w:val="clear" w:pos="1588"/>
          <w:tab w:val="clear" w:pos="1985"/>
        </w:tabs>
        <w:ind w:left="3827" w:hanging="3827"/>
        <w:rPr>
          <w:lang w:val="ru-RU"/>
        </w:rPr>
      </w:pPr>
      <w:r w:rsidRPr="004C1CFD">
        <w:rPr>
          <w:lang w:val="ru-RU"/>
        </w:rPr>
        <w:t>От 0</w:t>
      </w:r>
      <w:r w:rsidRPr="00F15A2A">
        <w:rPr>
          <w:lang w:val="ru-RU"/>
        </w:rPr>
        <w:t>x</w:t>
      </w:r>
      <w:r w:rsidRPr="004C1CFD">
        <w:rPr>
          <w:lang w:val="ru-RU"/>
        </w:rPr>
        <w:t>80 до 0</w:t>
      </w:r>
      <w:r w:rsidRPr="00F15A2A">
        <w:rPr>
          <w:lang w:val="ru-RU"/>
        </w:rPr>
        <w:t>x</w:t>
      </w:r>
      <w:r w:rsidRPr="004C1CFD">
        <w:rPr>
          <w:lang w:val="ru-RU"/>
        </w:rPr>
        <w:t>8</w:t>
      </w:r>
      <w:r w:rsidRPr="00F15A2A">
        <w:rPr>
          <w:lang w:val="ru-RU"/>
        </w:rPr>
        <w:t>F</w:t>
      </w:r>
      <w:r w:rsidRPr="004C1CFD">
        <w:rPr>
          <w:lang w:val="ru-RU"/>
        </w:rPr>
        <w:t xml:space="preserve"> включительно:</w:t>
      </w:r>
      <w:r w:rsidRPr="004C1CFD">
        <w:rPr>
          <w:lang w:val="ru-RU"/>
        </w:rPr>
        <w:tab/>
        <w:t>используются или зарезервированы для будущего использования системой</w:t>
      </w:r>
      <w:proofErr w:type="gramStart"/>
      <w:r w:rsidRPr="004C1CFD">
        <w:rPr>
          <w:lang w:val="ru-RU"/>
        </w:rPr>
        <w:t xml:space="preserve"> А</w:t>
      </w:r>
      <w:proofErr w:type="gramEnd"/>
      <w:r w:rsidRPr="004C1CFD">
        <w:rPr>
          <w:lang w:val="ru-RU"/>
        </w:rPr>
        <w:t xml:space="preserve"> [</w:t>
      </w:r>
      <w:r w:rsidRPr="00F15A2A">
        <w:rPr>
          <w:lang w:val="ru-RU"/>
        </w:rPr>
        <w:t>ATSC</w:t>
      </w:r>
      <w:r w:rsidRPr="004C1CFD">
        <w:rPr>
          <w:lang w:val="ru-RU"/>
        </w:rPr>
        <w:t>-5], системой В [</w:t>
      </w:r>
      <w:r w:rsidR="000A3593" w:rsidRPr="004C1CFD">
        <w:rPr>
          <w:lang w:val="ru-RU"/>
        </w:rPr>
        <w:t>ЕТСИ</w:t>
      </w:r>
      <w:r w:rsidRPr="004C1CFD">
        <w:rPr>
          <w:lang w:val="ru-RU"/>
        </w:rPr>
        <w:t>-3] и системой С [</w:t>
      </w:r>
      <w:r w:rsidRPr="00F15A2A">
        <w:rPr>
          <w:lang w:val="ru-RU"/>
        </w:rPr>
        <w:t>ARIB</w:t>
      </w:r>
      <w:r w:rsidRPr="004C1CFD">
        <w:rPr>
          <w:lang w:val="ru-RU"/>
        </w:rPr>
        <w:t xml:space="preserve">-2, </w:t>
      </w:r>
      <w:r w:rsidRPr="00F15A2A">
        <w:rPr>
          <w:lang w:val="ru-RU"/>
        </w:rPr>
        <w:t>ABNT</w:t>
      </w:r>
      <w:r w:rsidRPr="004C1CFD">
        <w:rPr>
          <w:lang w:val="ru-RU"/>
        </w:rPr>
        <w:t>-2] для секций сообщений СА.</w:t>
      </w:r>
    </w:p>
    <w:p w:rsidR="00DC5F38" w:rsidRPr="004C1CFD" w:rsidRDefault="00DC5F38" w:rsidP="00F15A2A">
      <w:pPr>
        <w:tabs>
          <w:tab w:val="clear" w:pos="794"/>
          <w:tab w:val="clear" w:pos="1191"/>
          <w:tab w:val="clear" w:pos="1588"/>
          <w:tab w:val="clear" w:pos="1985"/>
        </w:tabs>
        <w:ind w:left="3827" w:hanging="3827"/>
        <w:rPr>
          <w:lang w:val="ru-RU"/>
        </w:rPr>
      </w:pPr>
      <w:r w:rsidRPr="004C1CFD">
        <w:rPr>
          <w:lang w:val="ru-RU"/>
        </w:rPr>
        <w:t>От 0</w:t>
      </w:r>
      <w:r w:rsidRPr="00F15A2A">
        <w:rPr>
          <w:lang w:val="ru-RU"/>
        </w:rPr>
        <w:t>x</w:t>
      </w:r>
      <w:r w:rsidRPr="004C1CFD">
        <w:rPr>
          <w:lang w:val="ru-RU"/>
        </w:rPr>
        <w:t>90 до 0</w:t>
      </w:r>
      <w:r w:rsidRPr="00F15A2A">
        <w:rPr>
          <w:lang w:val="ru-RU"/>
        </w:rPr>
        <w:t>xBF</w:t>
      </w:r>
      <w:r w:rsidRPr="004C1CFD">
        <w:rPr>
          <w:lang w:val="ru-RU"/>
        </w:rPr>
        <w:t xml:space="preserve"> включительно:</w:t>
      </w:r>
      <w:r w:rsidRPr="004C1CFD">
        <w:rPr>
          <w:lang w:val="ru-RU"/>
        </w:rPr>
        <w:tab/>
        <w:t xml:space="preserve">предусмотрены для закрытых пользовательских таблиц без создания конфликтов с любым из стандартов </w:t>
      </w:r>
      <w:r w:rsidRPr="00F15A2A">
        <w:rPr>
          <w:lang w:val="ru-RU"/>
        </w:rPr>
        <w:t>SI</w:t>
      </w:r>
      <w:r w:rsidRPr="004C1CFD">
        <w:rPr>
          <w:lang w:val="ru-RU"/>
        </w:rPr>
        <w:t xml:space="preserve">. </w:t>
      </w:r>
    </w:p>
    <w:p w:rsidR="00DC5F38" w:rsidRPr="004C1CFD" w:rsidRDefault="00DC5F38" w:rsidP="00F15A2A">
      <w:pPr>
        <w:tabs>
          <w:tab w:val="clear" w:pos="794"/>
          <w:tab w:val="clear" w:pos="1191"/>
          <w:tab w:val="clear" w:pos="1588"/>
          <w:tab w:val="clear" w:pos="1985"/>
        </w:tabs>
        <w:ind w:left="3827" w:hanging="3827"/>
        <w:rPr>
          <w:lang w:val="ru-RU"/>
        </w:rPr>
      </w:pPr>
      <w:r w:rsidRPr="004C1CFD">
        <w:rPr>
          <w:lang w:val="ru-RU"/>
        </w:rPr>
        <w:t>От 0</w:t>
      </w:r>
      <w:r w:rsidRPr="00F15A2A">
        <w:rPr>
          <w:lang w:val="ru-RU"/>
        </w:rPr>
        <w:t>xC</w:t>
      </w:r>
      <w:r w:rsidRPr="004C1CFD">
        <w:rPr>
          <w:lang w:val="ru-RU"/>
        </w:rPr>
        <w:t>0 до 0</w:t>
      </w:r>
      <w:r w:rsidRPr="00F15A2A">
        <w:rPr>
          <w:lang w:val="ru-RU"/>
        </w:rPr>
        <w:t>xFE</w:t>
      </w:r>
      <w:r w:rsidRPr="004C1CFD">
        <w:rPr>
          <w:lang w:val="ru-RU"/>
        </w:rPr>
        <w:t xml:space="preserve"> включительно:</w:t>
      </w:r>
      <w:r w:rsidRPr="004C1CFD">
        <w:rPr>
          <w:lang w:val="ru-RU"/>
        </w:rPr>
        <w:tab/>
        <w:t xml:space="preserve">используются или зарезервированы для </w:t>
      </w:r>
      <w:r w:rsidRPr="00F15A2A">
        <w:rPr>
          <w:lang w:val="ru-RU"/>
        </w:rPr>
        <w:t>SI</w:t>
      </w:r>
      <w:r w:rsidRPr="004C1CFD">
        <w:rPr>
          <w:lang w:val="ru-RU"/>
        </w:rPr>
        <w:t xml:space="preserve"> системы С и добавлений к этому стандарту [</w:t>
      </w:r>
      <w:r w:rsidRPr="00F15A2A">
        <w:rPr>
          <w:lang w:val="ru-RU"/>
        </w:rPr>
        <w:t>ARIB</w:t>
      </w:r>
      <w:r w:rsidRPr="004C1CFD">
        <w:rPr>
          <w:lang w:val="ru-RU"/>
        </w:rPr>
        <w:t xml:space="preserve">-2, </w:t>
      </w:r>
      <w:r w:rsidRPr="00F15A2A">
        <w:rPr>
          <w:lang w:val="ru-RU"/>
        </w:rPr>
        <w:t>ABNT</w:t>
      </w:r>
      <w:r w:rsidRPr="004C1CFD">
        <w:rPr>
          <w:lang w:val="ru-RU"/>
        </w:rPr>
        <w:t xml:space="preserve">-2]. Этот диапазон значений </w:t>
      </w:r>
      <w:r w:rsidRPr="00F15A2A">
        <w:rPr>
          <w:lang w:val="ru-RU"/>
        </w:rPr>
        <w:t>table</w:t>
      </w:r>
      <w:r w:rsidRPr="004C1CFD">
        <w:rPr>
          <w:lang w:val="ru-RU"/>
        </w:rPr>
        <w:t>_</w:t>
      </w:r>
      <w:r w:rsidRPr="00F15A2A">
        <w:rPr>
          <w:lang w:val="ru-RU"/>
        </w:rPr>
        <w:t>ID</w:t>
      </w:r>
      <w:r w:rsidRPr="004C1CFD">
        <w:rPr>
          <w:lang w:val="ru-RU"/>
        </w:rPr>
        <w:t xml:space="preserve"> попадает в "определяемый пользователем" диапазон системы В. </w:t>
      </w:r>
    </w:p>
    <w:p w:rsidR="00DC5F38" w:rsidRPr="004C1CFD" w:rsidRDefault="00DC5F38" w:rsidP="00F15A2A">
      <w:pPr>
        <w:tabs>
          <w:tab w:val="clear" w:pos="794"/>
          <w:tab w:val="clear" w:pos="1191"/>
          <w:tab w:val="clear" w:pos="1588"/>
          <w:tab w:val="clear" w:pos="1985"/>
        </w:tabs>
        <w:ind w:left="3827" w:hanging="3827"/>
        <w:rPr>
          <w:lang w:val="ru-RU"/>
        </w:rPr>
      </w:pPr>
      <w:r w:rsidRPr="004C1CFD">
        <w:rPr>
          <w:lang w:val="ru-RU"/>
        </w:rPr>
        <w:t>От 0</w:t>
      </w:r>
      <w:r w:rsidRPr="00F15A2A">
        <w:rPr>
          <w:lang w:val="ru-RU"/>
        </w:rPr>
        <w:t>xC</w:t>
      </w:r>
      <w:r w:rsidRPr="004C1CFD">
        <w:rPr>
          <w:lang w:val="ru-RU"/>
        </w:rPr>
        <w:t>0 до 0</w:t>
      </w:r>
      <w:r w:rsidRPr="00F15A2A">
        <w:rPr>
          <w:lang w:val="ru-RU"/>
        </w:rPr>
        <w:t>xFB</w:t>
      </w:r>
      <w:r w:rsidRPr="004C1CFD">
        <w:rPr>
          <w:lang w:val="ru-RU"/>
        </w:rPr>
        <w:t xml:space="preserve"> включительно:</w:t>
      </w:r>
      <w:r w:rsidRPr="004C1CFD">
        <w:rPr>
          <w:lang w:val="ru-RU"/>
        </w:rPr>
        <w:tab/>
        <w:t>используются или зарезервированы для будущего использования системой А.</w:t>
      </w:r>
    </w:p>
    <w:p w:rsidR="00DC5F38" w:rsidRPr="004C1CFD" w:rsidRDefault="00DC5F38" w:rsidP="00FA134D">
      <w:pPr>
        <w:pStyle w:val="Heading3"/>
        <w:spacing w:line="240" w:lineRule="exact"/>
        <w:rPr>
          <w:lang w:val="ru-RU"/>
        </w:rPr>
      </w:pPr>
      <w:r w:rsidRPr="004C1CFD">
        <w:rPr>
          <w:lang w:val="ru-RU"/>
        </w:rPr>
        <w:t>3.4.4</w:t>
      </w:r>
      <w:r w:rsidRPr="004C1CFD">
        <w:rPr>
          <w:lang w:val="ru-RU"/>
        </w:rPr>
        <w:tab/>
        <w:t>Распределение значений ярлыка дескриптора</w:t>
      </w:r>
    </w:p>
    <w:p w:rsidR="00DC5F38" w:rsidRPr="004C1CFD" w:rsidRDefault="00DC5F38" w:rsidP="00FA134D">
      <w:pPr>
        <w:spacing w:line="240" w:lineRule="exact"/>
        <w:rPr>
          <w:lang w:val="ru-RU"/>
        </w:rPr>
      </w:pPr>
      <w:r w:rsidRPr="004C1CFD">
        <w:rPr>
          <w:lang w:val="ru-RU"/>
        </w:rPr>
        <w:t>Значения ярлыка дескриптора должны распределяются следующим образом:</w:t>
      </w:r>
    </w:p>
    <w:p w:rsidR="00DC5F38" w:rsidRPr="004C1CFD" w:rsidRDefault="00DC5F38" w:rsidP="00F15A2A">
      <w:pPr>
        <w:tabs>
          <w:tab w:val="clear" w:pos="794"/>
          <w:tab w:val="clear" w:pos="1191"/>
          <w:tab w:val="clear" w:pos="1588"/>
          <w:tab w:val="clear" w:pos="1985"/>
        </w:tabs>
        <w:ind w:left="3827" w:hanging="3827"/>
        <w:rPr>
          <w:lang w:val="ru-RU"/>
        </w:rPr>
      </w:pPr>
      <w:r w:rsidRPr="004C1CFD">
        <w:rPr>
          <w:lang w:val="ru-RU"/>
        </w:rPr>
        <w:t>От 0</w:t>
      </w:r>
      <w:r w:rsidRPr="00F15A2A">
        <w:rPr>
          <w:lang w:val="ru-RU"/>
        </w:rPr>
        <w:t>x</w:t>
      </w:r>
      <w:r w:rsidRPr="004C1CFD">
        <w:rPr>
          <w:lang w:val="ru-RU"/>
        </w:rPr>
        <w:t>00 до 0</w:t>
      </w:r>
      <w:r w:rsidRPr="00F15A2A">
        <w:rPr>
          <w:lang w:val="ru-RU"/>
        </w:rPr>
        <w:t>x</w:t>
      </w:r>
      <w:r w:rsidRPr="004C1CFD">
        <w:rPr>
          <w:lang w:val="ru-RU"/>
        </w:rPr>
        <w:t>3</w:t>
      </w:r>
      <w:r w:rsidRPr="00F15A2A">
        <w:rPr>
          <w:lang w:val="ru-RU"/>
        </w:rPr>
        <w:t>F</w:t>
      </w:r>
      <w:r w:rsidRPr="004C1CFD">
        <w:rPr>
          <w:lang w:val="ru-RU"/>
        </w:rPr>
        <w:t xml:space="preserve"> включительно: </w:t>
      </w:r>
      <w:r w:rsidRPr="004C1CFD">
        <w:rPr>
          <w:lang w:val="ru-RU"/>
        </w:rPr>
        <w:tab/>
        <w:t>используются или зарезервированы стандартом ИСО/МЭК 13818-1.</w:t>
      </w:r>
    </w:p>
    <w:p w:rsidR="00DC5F38" w:rsidRPr="004C1CFD" w:rsidRDefault="00DC5F38" w:rsidP="00F15A2A">
      <w:pPr>
        <w:tabs>
          <w:tab w:val="clear" w:pos="794"/>
          <w:tab w:val="clear" w:pos="1191"/>
          <w:tab w:val="clear" w:pos="1588"/>
          <w:tab w:val="clear" w:pos="1985"/>
        </w:tabs>
        <w:ind w:left="3827" w:hanging="3827"/>
        <w:rPr>
          <w:lang w:val="ru-RU"/>
        </w:rPr>
      </w:pPr>
      <w:r w:rsidRPr="004C1CFD">
        <w:rPr>
          <w:lang w:val="ru-RU"/>
        </w:rPr>
        <w:t>От 0</w:t>
      </w:r>
      <w:r w:rsidRPr="00F15A2A">
        <w:rPr>
          <w:lang w:val="ru-RU"/>
        </w:rPr>
        <w:t>x</w:t>
      </w:r>
      <w:r w:rsidRPr="004C1CFD">
        <w:rPr>
          <w:lang w:val="ru-RU"/>
        </w:rPr>
        <w:t>40 до 0</w:t>
      </w:r>
      <w:r w:rsidRPr="00F15A2A">
        <w:rPr>
          <w:lang w:val="ru-RU"/>
        </w:rPr>
        <w:t>x</w:t>
      </w:r>
      <w:r w:rsidRPr="004C1CFD">
        <w:rPr>
          <w:lang w:val="ru-RU"/>
        </w:rPr>
        <w:t>7</w:t>
      </w:r>
      <w:r w:rsidRPr="00F15A2A">
        <w:rPr>
          <w:lang w:val="ru-RU"/>
        </w:rPr>
        <w:t>F</w:t>
      </w:r>
      <w:r w:rsidRPr="004C1CFD">
        <w:rPr>
          <w:lang w:val="ru-RU"/>
        </w:rPr>
        <w:t xml:space="preserve"> включительно:</w:t>
      </w:r>
      <w:r w:rsidRPr="004C1CFD">
        <w:rPr>
          <w:lang w:val="ru-RU"/>
        </w:rPr>
        <w:tab/>
        <w:t xml:space="preserve">используются или зарезервированы для </w:t>
      </w:r>
      <w:r w:rsidRPr="00F15A2A">
        <w:rPr>
          <w:lang w:val="ru-RU"/>
        </w:rPr>
        <w:t>SI</w:t>
      </w:r>
      <w:r w:rsidRPr="004C1CFD">
        <w:rPr>
          <w:lang w:val="ru-RU"/>
        </w:rPr>
        <w:t xml:space="preserve"> системы В и добавлений к этому стандарту [</w:t>
      </w:r>
      <w:r w:rsidR="000A3593" w:rsidRPr="004C1CFD">
        <w:rPr>
          <w:lang w:val="ru-RU"/>
        </w:rPr>
        <w:t>ЕТСИ</w:t>
      </w:r>
      <w:r w:rsidRPr="004C1CFD">
        <w:rPr>
          <w:lang w:val="ru-RU"/>
        </w:rPr>
        <w:t xml:space="preserve">-4] или для </w:t>
      </w:r>
      <w:r w:rsidRPr="00F15A2A">
        <w:rPr>
          <w:lang w:val="ru-RU"/>
        </w:rPr>
        <w:t>SI</w:t>
      </w:r>
      <w:r w:rsidRPr="004C1CFD">
        <w:rPr>
          <w:lang w:val="ru-RU"/>
        </w:rPr>
        <w:t xml:space="preserve"> системы С и добавлений [</w:t>
      </w:r>
      <w:r w:rsidRPr="00F15A2A">
        <w:rPr>
          <w:lang w:val="ru-RU"/>
        </w:rPr>
        <w:t>ARIB</w:t>
      </w:r>
      <w:r w:rsidRPr="004C1CFD">
        <w:rPr>
          <w:lang w:val="ru-RU"/>
        </w:rPr>
        <w:t xml:space="preserve">-2, </w:t>
      </w:r>
      <w:r w:rsidRPr="00F15A2A">
        <w:rPr>
          <w:lang w:val="ru-RU"/>
        </w:rPr>
        <w:t>ABNT</w:t>
      </w:r>
      <w:r w:rsidRPr="004C1CFD">
        <w:rPr>
          <w:lang w:val="ru-RU"/>
        </w:rPr>
        <w:t xml:space="preserve">-2]. </w:t>
      </w:r>
    </w:p>
    <w:p w:rsidR="00DC5F38" w:rsidRPr="004C1CFD" w:rsidRDefault="00DC5F38" w:rsidP="00F15A2A">
      <w:pPr>
        <w:tabs>
          <w:tab w:val="clear" w:pos="794"/>
          <w:tab w:val="clear" w:pos="1191"/>
          <w:tab w:val="clear" w:pos="1588"/>
          <w:tab w:val="clear" w:pos="1985"/>
        </w:tabs>
        <w:ind w:left="3827" w:hanging="3827"/>
        <w:rPr>
          <w:lang w:val="ru-RU"/>
        </w:rPr>
      </w:pPr>
      <w:r w:rsidRPr="004C1CFD">
        <w:rPr>
          <w:lang w:val="ru-RU"/>
        </w:rPr>
        <w:t>От 0</w:t>
      </w:r>
      <w:r w:rsidRPr="00F15A2A">
        <w:rPr>
          <w:lang w:val="ru-RU"/>
        </w:rPr>
        <w:t>x</w:t>
      </w:r>
      <w:r w:rsidRPr="004C1CFD">
        <w:rPr>
          <w:lang w:val="ru-RU"/>
        </w:rPr>
        <w:t>80 до 0</w:t>
      </w:r>
      <w:r w:rsidRPr="00F15A2A">
        <w:rPr>
          <w:lang w:val="ru-RU"/>
        </w:rPr>
        <w:t>x</w:t>
      </w:r>
      <w:r w:rsidRPr="004C1CFD">
        <w:rPr>
          <w:lang w:val="ru-RU"/>
        </w:rPr>
        <w:t>В</w:t>
      </w:r>
      <w:r w:rsidRPr="00F15A2A">
        <w:rPr>
          <w:lang w:val="ru-RU"/>
        </w:rPr>
        <w:t>F</w:t>
      </w:r>
      <w:r w:rsidRPr="004C1CFD">
        <w:rPr>
          <w:lang w:val="ru-RU"/>
        </w:rPr>
        <w:t xml:space="preserve"> включительно:</w:t>
      </w:r>
      <w:r w:rsidRPr="004C1CFD">
        <w:rPr>
          <w:lang w:val="ru-RU"/>
        </w:rPr>
        <w:tab/>
        <w:t xml:space="preserve">используются или зарезервированы для </w:t>
      </w:r>
      <w:r w:rsidRPr="00F15A2A">
        <w:rPr>
          <w:lang w:val="ru-RU"/>
        </w:rPr>
        <w:t>SI</w:t>
      </w:r>
      <w:r w:rsidRPr="004C1CFD">
        <w:rPr>
          <w:lang w:val="ru-RU"/>
        </w:rPr>
        <w:t xml:space="preserve"> системы А и добавлений к этому стандарту [</w:t>
      </w:r>
      <w:r w:rsidRPr="00F15A2A">
        <w:rPr>
          <w:lang w:val="ru-RU"/>
        </w:rPr>
        <w:t>ATSC</w:t>
      </w:r>
      <w:r w:rsidRPr="004C1CFD">
        <w:rPr>
          <w:lang w:val="ru-RU"/>
        </w:rPr>
        <w:t>-4].</w:t>
      </w:r>
    </w:p>
    <w:p w:rsidR="00DC5F38" w:rsidRPr="004C1CFD" w:rsidRDefault="00DC5F38" w:rsidP="00F15A2A">
      <w:pPr>
        <w:tabs>
          <w:tab w:val="clear" w:pos="794"/>
          <w:tab w:val="clear" w:pos="1191"/>
          <w:tab w:val="clear" w:pos="1588"/>
          <w:tab w:val="clear" w:pos="1985"/>
        </w:tabs>
        <w:ind w:left="3827" w:hanging="3827"/>
        <w:rPr>
          <w:lang w:val="ru-RU"/>
        </w:rPr>
      </w:pPr>
      <w:r w:rsidRPr="004C1CFD">
        <w:rPr>
          <w:lang w:val="ru-RU"/>
        </w:rPr>
        <w:t>От 0</w:t>
      </w:r>
      <w:r w:rsidRPr="00F15A2A">
        <w:rPr>
          <w:lang w:val="ru-RU"/>
        </w:rPr>
        <w:t>x</w:t>
      </w:r>
      <w:r w:rsidRPr="004C1CFD">
        <w:rPr>
          <w:lang w:val="ru-RU"/>
        </w:rPr>
        <w:t>С0 до 0</w:t>
      </w:r>
      <w:r w:rsidRPr="00F15A2A">
        <w:rPr>
          <w:lang w:val="ru-RU"/>
        </w:rPr>
        <w:t>xFE</w:t>
      </w:r>
      <w:r w:rsidRPr="004C1CFD">
        <w:rPr>
          <w:lang w:val="ru-RU"/>
        </w:rPr>
        <w:t xml:space="preserve"> включительно:</w:t>
      </w:r>
      <w:r w:rsidRPr="004C1CFD">
        <w:rPr>
          <w:lang w:val="ru-RU"/>
        </w:rPr>
        <w:tab/>
        <w:t xml:space="preserve">используются или зарезервированы для </w:t>
      </w:r>
      <w:r w:rsidRPr="00F15A2A">
        <w:rPr>
          <w:lang w:val="ru-RU"/>
        </w:rPr>
        <w:t>SI</w:t>
      </w:r>
      <w:r w:rsidRPr="004C1CFD">
        <w:rPr>
          <w:lang w:val="ru-RU"/>
        </w:rPr>
        <w:t xml:space="preserve"> системы С и добавлений к этому стандарту [</w:t>
      </w:r>
      <w:r w:rsidRPr="00F15A2A">
        <w:rPr>
          <w:lang w:val="ru-RU"/>
        </w:rPr>
        <w:t>ARIB</w:t>
      </w:r>
      <w:r w:rsidRPr="004C1CFD">
        <w:rPr>
          <w:lang w:val="ru-RU"/>
        </w:rPr>
        <w:t xml:space="preserve">-2, </w:t>
      </w:r>
      <w:r w:rsidRPr="00F15A2A">
        <w:rPr>
          <w:lang w:val="ru-RU"/>
        </w:rPr>
        <w:t>ABNT</w:t>
      </w:r>
      <w:r w:rsidRPr="004C1CFD">
        <w:rPr>
          <w:lang w:val="ru-RU"/>
        </w:rPr>
        <w:t>-2].</w:t>
      </w:r>
    </w:p>
    <w:p w:rsidR="00DC5F38" w:rsidRPr="004C1CFD" w:rsidRDefault="00DC5F38" w:rsidP="00FA134D">
      <w:pPr>
        <w:pStyle w:val="Heading3"/>
        <w:spacing w:line="240" w:lineRule="exact"/>
        <w:rPr>
          <w:lang w:val="ru-RU"/>
        </w:rPr>
      </w:pPr>
      <w:r w:rsidRPr="004C1CFD">
        <w:rPr>
          <w:lang w:val="ru-RU"/>
        </w:rPr>
        <w:t>3.4.5</w:t>
      </w:r>
      <w:r w:rsidRPr="004C1CFD">
        <w:rPr>
          <w:lang w:val="ru-RU"/>
        </w:rPr>
        <w:tab/>
        <w:t>Распределение значений типа потоков</w:t>
      </w:r>
    </w:p>
    <w:p w:rsidR="00DC5F38" w:rsidRPr="004C1CFD" w:rsidRDefault="00DC5F38" w:rsidP="001D11E3">
      <w:pPr>
        <w:spacing w:line="240" w:lineRule="exact"/>
        <w:rPr>
          <w:lang w:val="ru-RU"/>
        </w:rPr>
      </w:pPr>
      <w:r w:rsidRPr="004C1CFD">
        <w:rPr>
          <w:lang w:val="ru-RU"/>
        </w:rPr>
        <w:t xml:space="preserve">Поле </w:t>
      </w:r>
      <w:r w:rsidRPr="0027755D">
        <w:rPr>
          <w:lang w:val="en-US"/>
        </w:rPr>
        <w:t>stream</w:t>
      </w:r>
      <w:r w:rsidRPr="004C1CFD">
        <w:rPr>
          <w:lang w:val="ru-RU"/>
        </w:rPr>
        <w:t>_</w:t>
      </w:r>
      <w:r w:rsidRPr="0027755D">
        <w:rPr>
          <w:lang w:val="en-US"/>
        </w:rPr>
        <w:t>type</w:t>
      </w:r>
      <w:r w:rsidRPr="004C1CFD">
        <w:rPr>
          <w:lang w:val="ru-RU"/>
        </w:rPr>
        <w:t xml:space="preserve"> находится в </w:t>
      </w:r>
      <w:r w:rsidRPr="0027755D">
        <w:t>PMT</w:t>
      </w:r>
      <w:r w:rsidRPr="004C1CFD">
        <w:rPr>
          <w:lang w:val="ru-RU"/>
        </w:rPr>
        <w:t xml:space="preserve"> для определения типа программного элемента, переносимого в пакетах, идентифицируемых в соответствующем поле </w:t>
      </w:r>
      <w:r w:rsidRPr="0027755D">
        <w:rPr>
          <w:lang w:val="en-US"/>
        </w:rPr>
        <w:t>elementary</w:t>
      </w:r>
      <w:r w:rsidRPr="004C1CFD">
        <w:rPr>
          <w:lang w:val="ru-RU"/>
        </w:rPr>
        <w:t>_</w:t>
      </w:r>
      <w:r w:rsidRPr="0027755D">
        <w:t>PID</w:t>
      </w:r>
      <w:r w:rsidRPr="004C1CFD">
        <w:rPr>
          <w:lang w:val="ru-RU"/>
        </w:rPr>
        <w:t xml:space="preserve"> (элементарный </w:t>
      </w:r>
      <w:r w:rsidRPr="0027755D">
        <w:rPr>
          <w:lang w:val="en-US"/>
        </w:rPr>
        <w:t>PID</w:t>
      </w:r>
      <w:r w:rsidRPr="004C1CFD">
        <w:rPr>
          <w:lang w:val="ru-RU"/>
        </w:rPr>
        <w:t>). Значения типа потоков должны быть распределены следующим образом:</w:t>
      </w:r>
    </w:p>
    <w:p w:rsidR="00DC5F38" w:rsidRPr="004C1CFD" w:rsidRDefault="00DC5F38" w:rsidP="00F15A2A">
      <w:pPr>
        <w:tabs>
          <w:tab w:val="clear" w:pos="794"/>
          <w:tab w:val="clear" w:pos="1191"/>
          <w:tab w:val="clear" w:pos="1588"/>
          <w:tab w:val="clear" w:pos="1985"/>
        </w:tabs>
        <w:ind w:left="3827" w:hanging="3827"/>
        <w:rPr>
          <w:lang w:val="ru-RU"/>
        </w:rPr>
      </w:pPr>
      <w:r w:rsidRPr="004C1CFD">
        <w:rPr>
          <w:lang w:val="ru-RU"/>
        </w:rPr>
        <w:t>От 0</w:t>
      </w:r>
      <w:r w:rsidRPr="00F15A2A">
        <w:rPr>
          <w:lang w:val="ru-RU"/>
        </w:rPr>
        <w:t>x</w:t>
      </w:r>
      <w:r w:rsidRPr="004C1CFD">
        <w:rPr>
          <w:lang w:val="ru-RU"/>
        </w:rPr>
        <w:t>00 до 0</w:t>
      </w:r>
      <w:r w:rsidRPr="00F15A2A">
        <w:rPr>
          <w:lang w:val="ru-RU"/>
        </w:rPr>
        <w:t>x</w:t>
      </w:r>
      <w:r w:rsidRPr="004C1CFD">
        <w:rPr>
          <w:lang w:val="ru-RU"/>
        </w:rPr>
        <w:t>7</w:t>
      </w:r>
      <w:r w:rsidRPr="00F15A2A">
        <w:rPr>
          <w:lang w:val="ru-RU"/>
        </w:rPr>
        <w:t>F</w:t>
      </w:r>
      <w:r w:rsidRPr="004C1CFD">
        <w:rPr>
          <w:lang w:val="ru-RU"/>
        </w:rPr>
        <w:t xml:space="preserve"> включительно:</w:t>
      </w:r>
      <w:r w:rsidRPr="004C1CFD">
        <w:rPr>
          <w:lang w:val="ru-RU"/>
        </w:rPr>
        <w:tab/>
        <w:t>зарезервированы стандартом ИСО/МЭК 13818-1.</w:t>
      </w:r>
    </w:p>
    <w:p w:rsidR="00DC5F38" w:rsidRPr="004C1CFD" w:rsidRDefault="00DC5F38" w:rsidP="00F15A2A">
      <w:pPr>
        <w:tabs>
          <w:tab w:val="clear" w:pos="794"/>
          <w:tab w:val="clear" w:pos="1191"/>
          <w:tab w:val="clear" w:pos="1588"/>
          <w:tab w:val="clear" w:pos="1985"/>
        </w:tabs>
        <w:ind w:left="3827" w:hanging="3827"/>
        <w:rPr>
          <w:lang w:val="ru-RU"/>
        </w:rPr>
      </w:pPr>
      <w:r w:rsidRPr="004C1CFD">
        <w:rPr>
          <w:lang w:val="ru-RU"/>
        </w:rPr>
        <w:t>От 0</w:t>
      </w:r>
      <w:r w:rsidRPr="00F15A2A">
        <w:rPr>
          <w:lang w:val="ru-RU"/>
        </w:rPr>
        <w:t>x</w:t>
      </w:r>
      <w:r w:rsidRPr="004C1CFD">
        <w:rPr>
          <w:lang w:val="ru-RU"/>
        </w:rPr>
        <w:t>80 до 0</w:t>
      </w:r>
      <w:r w:rsidRPr="00F15A2A">
        <w:rPr>
          <w:lang w:val="ru-RU"/>
        </w:rPr>
        <w:t>x</w:t>
      </w:r>
      <w:r w:rsidRPr="004C1CFD">
        <w:rPr>
          <w:lang w:val="ru-RU"/>
        </w:rPr>
        <w:t>С3 включительно:</w:t>
      </w:r>
      <w:r w:rsidRPr="004C1CFD">
        <w:rPr>
          <w:lang w:val="ru-RU"/>
        </w:rPr>
        <w:tab/>
        <w:t xml:space="preserve">используются или зарезервированы для </w:t>
      </w:r>
      <w:r w:rsidRPr="00F15A2A">
        <w:rPr>
          <w:lang w:val="ru-RU"/>
        </w:rPr>
        <w:t>SI</w:t>
      </w:r>
      <w:r w:rsidRPr="004C1CFD">
        <w:rPr>
          <w:lang w:val="ru-RU"/>
        </w:rPr>
        <w:t xml:space="preserve"> системы А и добавлений к этому стандарту [</w:t>
      </w:r>
      <w:r w:rsidRPr="00F15A2A">
        <w:rPr>
          <w:lang w:val="ru-RU"/>
        </w:rPr>
        <w:t>ATSC</w:t>
      </w:r>
      <w:r w:rsidRPr="004C1CFD">
        <w:rPr>
          <w:lang w:val="ru-RU"/>
        </w:rPr>
        <w:t>-4].</w:t>
      </w:r>
    </w:p>
    <w:p w:rsidR="00DC5F38" w:rsidRPr="00F15A2A" w:rsidRDefault="00DC5F38" w:rsidP="00F15A2A">
      <w:pPr>
        <w:tabs>
          <w:tab w:val="clear" w:pos="794"/>
          <w:tab w:val="clear" w:pos="1191"/>
          <w:tab w:val="clear" w:pos="1588"/>
          <w:tab w:val="clear" w:pos="1985"/>
        </w:tabs>
        <w:ind w:left="3827" w:hanging="3827"/>
        <w:rPr>
          <w:lang w:val="ru-RU"/>
        </w:rPr>
      </w:pPr>
      <w:r w:rsidRPr="004C1CFD">
        <w:rPr>
          <w:lang w:val="ru-RU"/>
        </w:rPr>
        <w:lastRenderedPageBreak/>
        <w:t>От 0</w:t>
      </w:r>
      <w:r w:rsidRPr="00F15A2A">
        <w:rPr>
          <w:lang w:val="ru-RU"/>
        </w:rPr>
        <w:t>xC</w:t>
      </w:r>
      <w:r w:rsidRPr="004C1CFD">
        <w:rPr>
          <w:lang w:val="ru-RU"/>
        </w:rPr>
        <w:t>4 до 0</w:t>
      </w:r>
      <w:r w:rsidRPr="00F15A2A">
        <w:rPr>
          <w:lang w:val="ru-RU"/>
        </w:rPr>
        <w:t>xFF</w:t>
      </w:r>
      <w:r w:rsidRPr="004C1CFD">
        <w:rPr>
          <w:lang w:val="ru-RU"/>
        </w:rPr>
        <w:t xml:space="preserve"> включительно:</w:t>
      </w:r>
      <w:r w:rsidRPr="004C1CFD">
        <w:rPr>
          <w:lang w:val="ru-RU"/>
        </w:rPr>
        <w:tab/>
        <w:t>находятся в распоряжении для закрытых типов пользовательских потоков, не конфликтующих ни с одним из стандартов.</w:t>
      </w:r>
    </w:p>
    <w:p w:rsidR="00DC5F38" w:rsidRPr="004C1CFD" w:rsidRDefault="00DC5F38" w:rsidP="00FA134D">
      <w:pPr>
        <w:pStyle w:val="Heading3"/>
        <w:spacing w:line="240" w:lineRule="exact"/>
        <w:rPr>
          <w:lang w:val="ru-RU"/>
        </w:rPr>
      </w:pPr>
      <w:r w:rsidRPr="004C1CFD">
        <w:rPr>
          <w:lang w:val="ru-RU"/>
        </w:rPr>
        <w:t>3.4.6</w:t>
      </w:r>
      <w:r w:rsidRPr="004C1CFD">
        <w:rPr>
          <w:lang w:val="ru-RU"/>
        </w:rPr>
        <w:tab/>
        <w:t xml:space="preserve">Правила использования дескрипторов в </w:t>
      </w:r>
      <w:r w:rsidRPr="0027755D">
        <w:t>PMT</w:t>
      </w:r>
    </w:p>
    <w:p w:rsidR="00DC5F38" w:rsidRPr="004C1CFD" w:rsidRDefault="00DC5F38" w:rsidP="00FA134D">
      <w:pPr>
        <w:spacing w:line="240" w:lineRule="exact"/>
        <w:rPr>
          <w:lang w:val="ru-RU"/>
        </w:rPr>
      </w:pPr>
      <w:r w:rsidRPr="004C1CFD">
        <w:rPr>
          <w:lang w:val="ru-RU"/>
        </w:rPr>
        <w:t xml:space="preserve">Учитывая, что </w:t>
      </w:r>
      <w:r w:rsidRPr="0027755D">
        <w:t>PMT</w:t>
      </w:r>
      <w:r w:rsidRPr="004C1CFD">
        <w:rPr>
          <w:lang w:val="ru-RU"/>
        </w:rPr>
        <w:t xml:space="preserve"> является структурой, которая будет обрабатываться совместно оборудованием, соответствующим стандартам </w:t>
      </w:r>
      <w:r w:rsidRPr="0027755D">
        <w:rPr>
          <w:lang w:val="en-US"/>
        </w:rPr>
        <w:t>SI</w:t>
      </w:r>
      <w:r w:rsidRPr="004C1CFD">
        <w:rPr>
          <w:lang w:val="ru-RU"/>
        </w:rPr>
        <w:t xml:space="preserve"> систем А, В и С, появляются некоторые соображения в отношении совместимости.</w:t>
      </w:r>
    </w:p>
    <w:p w:rsidR="00DC5F38" w:rsidRPr="003D6441" w:rsidRDefault="00DC5F38" w:rsidP="00FA134D">
      <w:pPr>
        <w:pStyle w:val="Heading4"/>
        <w:spacing w:line="240" w:lineRule="exact"/>
        <w:rPr>
          <w:lang w:val="ru-RU"/>
        </w:rPr>
      </w:pPr>
      <w:r w:rsidRPr="003D6441">
        <w:rPr>
          <w:lang w:val="ru-RU"/>
        </w:rPr>
        <w:t>3.4.6.1</w:t>
      </w:r>
      <w:r w:rsidRPr="003D6441">
        <w:rPr>
          <w:lang w:val="ru-RU"/>
        </w:rPr>
        <w:tab/>
        <w:t xml:space="preserve">Дескрипторы регистрации </w:t>
      </w:r>
      <w:r w:rsidRPr="0027755D">
        <w:t>MPEG</w:t>
      </w:r>
      <w:r w:rsidRPr="003D6441">
        <w:rPr>
          <w:lang w:val="ru-RU"/>
        </w:rPr>
        <w:t>-2</w:t>
      </w:r>
    </w:p>
    <w:p w:rsidR="00DC5F38" w:rsidRPr="004C1CFD" w:rsidRDefault="00DC5F38" w:rsidP="00AD7961">
      <w:pPr>
        <w:spacing w:line="240" w:lineRule="exact"/>
        <w:rPr>
          <w:lang w:val="ru-RU"/>
        </w:rPr>
      </w:pPr>
      <w:r w:rsidRPr="004C1CFD">
        <w:rPr>
          <w:lang w:val="ru-RU"/>
        </w:rPr>
        <w:t xml:space="preserve">В системе А устанавливается, что </w:t>
      </w:r>
      <w:r w:rsidRPr="0027755D">
        <w:rPr>
          <w:lang w:val="en-US"/>
        </w:rPr>
        <w:t>registration</w:t>
      </w:r>
      <w:r w:rsidRPr="004C1CFD">
        <w:rPr>
          <w:lang w:val="ru-RU"/>
        </w:rPr>
        <w:t>_</w:t>
      </w:r>
      <w:r w:rsidRPr="0027755D">
        <w:rPr>
          <w:lang w:val="en-US"/>
        </w:rPr>
        <w:t>descriptor</w:t>
      </w:r>
      <w:r w:rsidRPr="004C1CFD">
        <w:rPr>
          <w:lang w:val="ru-RU"/>
        </w:rPr>
        <w:t xml:space="preserve"> </w:t>
      </w:r>
      <w:r w:rsidRPr="0027755D">
        <w:t>MPEG</w:t>
      </w:r>
      <w:r w:rsidRPr="004C1CFD">
        <w:rPr>
          <w:lang w:val="ru-RU"/>
        </w:rPr>
        <w:t xml:space="preserve">-2 может использоваться для идентификации соответствия услуги стандарту системы А. В случае использования </w:t>
      </w:r>
      <w:r w:rsidRPr="0027755D">
        <w:rPr>
          <w:lang w:val="en-US"/>
        </w:rPr>
        <w:t>registration</w:t>
      </w:r>
      <w:r w:rsidRPr="004C1CFD">
        <w:rPr>
          <w:lang w:val="ru-RU"/>
        </w:rPr>
        <w:t>_</w:t>
      </w:r>
      <w:r w:rsidRPr="0027755D">
        <w:rPr>
          <w:lang w:val="en-US"/>
        </w:rPr>
        <w:t>descriptor</w:t>
      </w:r>
      <w:r w:rsidRPr="004C1CFD">
        <w:rPr>
          <w:lang w:val="ru-RU"/>
        </w:rPr>
        <w:t xml:space="preserve"> </w:t>
      </w:r>
      <w:r w:rsidRPr="0027755D">
        <w:rPr>
          <w:lang w:val="en-US"/>
        </w:rPr>
        <w:t>MPEG</w:t>
      </w:r>
      <w:r w:rsidRPr="004C1CFD">
        <w:rPr>
          <w:lang w:val="ru-RU"/>
        </w:rPr>
        <w:t xml:space="preserve">-2 появляется в </w:t>
      </w:r>
      <w:r w:rsidRPr="0027755D">
        <w:rPr>
          <w:lang w:val="en-US"/>
        </w:rPr>
        <w:t>PMT</w:t>
      </w:r>
      <w:r w:rsidRPr="004C1CFD">
        <w:rPr>
          <w:lang w:val="ru-RU"/>
        </w:rPr>
        <w:t xml:space="preserve"> на служебном (программном) уровне. Поле </w:t>
      </w:r>
      <w:r w:rsidRPr="0027755D">
        <w:rPr>
          <w:lang w:val="en-US"/>
        </w:rPr>
        <w:t>format</w:t>
      </w:r>
      <w:r w:rsidRPr="004C1CFD">
        <w:rPr>
          <w:lang w:val="ru-RU"/>
        </w:rPr>
        <w:t>_</w:t>
      </w:r>
      <w:r w:rsidRPr="0027755D">
        <w:rPr>
          <w:lang w:val="en-US"/>
        </w:rPr>
        <w:t>identifier</w:t>
      </w:r>
      <w:r w:rsidRPr="004C1CFD">
        <w:rPr>
          <w:lang w:val="ru-RU"/>
        </w:rPr>
        <w:t xml:space="preserve"> для этого приложения определяется как 0</w:t>
      </w:r>
      <w:r w:rsidRPr="0027755D">
        <w:t>x</w:t>
      </w:r>
      <w:r w:rsidRPr="004C1CFD">
        <w:rPr>
          <w:lang w:val="ru-RU"/>
        </w:rPr>
        <w:t>4741</w:t>
      </w:r>
      <w:r w:rsidRPr="0027755D">
        <w:t> </w:t>
      </w:r>
      <w:r w:rsidRPr="004C1CFD">
        <w:rPr>
          <w:lang w:val="ru-RU"/>
        </w:rPr>
        <w:t>3934.</w:t>
      </w:r>
    </w:p>
    <w:p w:rsidR="00DC5F38" w:rsidRPr="004C1CFD" w:rsidRDefault="00DC5F38" w:rsidP="00FA134D">
      <w:pPr>
        <w:spacing w:line="240" w:lineRule="exact"/>
        <w:rPr>
          <w:lang w:val="ru-RU"/>
        </w:rPr>
      </w:pPr>
      <w:r w:rsidRPr="004C1CFD">
        <w:rPr>
          <w:lang w:val="ru-RU"/>
        </w:rPr>
        <w:t xml:space="preserve">Кроме того, в системе А устанавливается, что </w:t>
      </w:r>
      <w:r w:rsidRPr="0027755D">
        <w:rPr>
          <w:lang w:val="en-US"/>
        </w:rPr>
        <w:t>registration</w:t>
      </w:r>
      <w:r w:rsidRPr="004C1CFD">
        <w:rPr>
          <w:lang w:val="ru-RU"/>
        </w:rPr>
        <w:t>_</w:t>
      </w:r>
      <w:r w:rsidRPr="0027755D">
        <w:rPr>
          <w:lang w:val="en-US"/>
        </w:rPr>
        <w:t>descriptor</w:t>
      </w:r>
      <w:r w:rsidRPr="004C1CFD">
        <w:rPr>
          <w:lang w:val="ru-RU"/>
        </w:rPr>
        <w:t xml:space="preserve"> требуется в </w:t>
      </w:r>
      <w:r w:rsidRPr="0027755D">
        <w:t>PMT</w:t>
      </w:r>
      <w:r w:rsidRPr="004C1CFD">
        <w:rPr>
          <w:lang w:val="ru-RU"/>
        </w:rPr>
        <w:t xml:space="preserve"> вместе со звуковыми ЭП (значение </w:t>
      </w:r>
      <w:r w:rsidRPr="0027755D">
        <w:rPr>
          <w:lang w:val="en-US"/>
        </w:rPr>
        <w:t>stream</w:t>
      </w:r>
      <w:r w:rsidRPr="004C1CFD">
        <w:rPr>
          <w:lang w:val="ru-RU"/>
        </w:rPr>
        <w:t>_</w:t>
      </w:r>
      <w:r w:rsidRPr="0027755D">
        <w:rPr>
          <w:lang w:val="en-US"/>
        </w:rPr>
        <w:t>type</w:t>
      </w:r>
      <w:r w:rsidRPr="004C1CFD">
        <w:rPr>
          <w:lang w:val="ru-RU"/>
        </w:rPr>
        <w:t xml:space="preserve"> 0х81). В этом случае поле </w:t>
      </w:r>
      <w:r w:rsidRPr="0027755D">
        <w:rPr>
          <w:lang w:val="en-US"/>
        </w:rPr>
        <w:t>format</w:t>
      </w:r>
      <w:r w:rsidRPr="004C1CFD">
        <w:rPr>
          <w:lang w:val="ru-RU"/>
        </w:rPr>
        <w:t>_</w:t>
      </w:r>
      <w:r w:rsidRPr="0027755D">
        <w:rPr>
          <w:lang w:val="en-US"/>
        </w:rPr>
        <w:t>identifier</w:t>
      </w:r>
      <w:r w:rsidRPr="004C1CFD">
        <w:rPr>
          <w:lang w:val="ru-RU"/>
        </w:rPr>
        <w:t xml:space="preserve"> имеет значение 0</w:t>
      </w:r>
      <w:r w:rsidRPr="0027755D">
        <w:t>x</w:t>
      </w:r>
      <w:r w:rsidRPr="004C1CFD">
        <w:rPr>
          <w:lang w:val="ru-RU"/>
        </w:rPr>
        <w:t>4143</w:t>
      </w:r>
      <w:r w:rsidRPr="0027755D">
        <w:t> </w:t>
      </w:r>
      <w:r w:rsidRPr="004C1CFD">
        <w:rPr>
          <w:lang w:val="ru-RU"/>
        </w:rPr>
        <w:t>2</w:t>
      </w:r>
      <w:r w:rsidRPr="0027755D">
        <w:t>D</w:t>
      </w:r>
      <w:r w:rsidRPr="004C1CFD">
        <w:rPr>
          <w:lang w:val="ru-RU"/>
        </w:rPr>
        <w:t>33.</w:t>
      </w:r>
    </w:p>
    <w:p w:rsidR="00DC5F38" w:rsidRPr="004C1CFD" w:rsidRDefault="00DC5F38" w:rsidP="00FA134D">
      <w:pPr>
        <w:pStyle w:val="Heading4"/>
        <w:spacing w:line="240" w:lineRule="exact"/>
        <w:rPr>
          <w:lang w:val="ru-RU"/>
        </w:rPr>
      </w:pPr>
      <w:r w:rsidRPr="004C1CFD">
        <w:rPr>
          <w:lang w:val="ru-RU"/>
        </w:rPr>
        <w:t>3.4.6.2</w:t>
      </w:r>
      <w:r w:rsidRPr="004C1CFD">
        <w:rPr>
          <w:lang w:val="ru-RU"/>
        </w:rPr>
        <w:tab/>
        <w:t xml:space="preserve">Дескриптор языка </w:t>
      </w:r>
      <w:r w:rsidRPr="0027755D">
        <w:t>ISO</w:t>
      </w:r>
      <w:r w:rsidRPr="004C1CFD">
        <w:rPr>
          <w:lang w:val="ru-RU"/>
        </w:rPr>
        <w:t xml:space="preserve"> 639 </w:t>
      </w:r>
    </w:p>
    <w:p w:rsidR="00DC5F38" w:rsidRPr="004C1CFD" w:rsidRDefault="00DC5F38" w:rsidP="00081122">
      <w:pPr>
        <w:spacing w:line="240" w:lineRule="exact"/>
        <w:rPr>
          <w:lang w:val="ru-RU"/>
        </w:rPr>
      </w:pPr>
      <w:r w:rsidRPr="004C1CFD">
        <w:rPr>
          <w:lang w:val="ru-RU"/>
        </w:rPr>
        <w:t>Система</w:t>
      </w:r>
      <w:r w:rsidRPr="0027755D">
        <w:t> B</w:t>
      </w:r>
      <w:r w:rsidRPr="004C1CFD">
        <w:rPr>
          <w:lang w:val="ru-RU"/>
        </w:rPr>
        <w:t xml:space="preserve"> позволяет использовать оба существующих кода языка </w:t>
      </w:r>
      <w:r w:rsidRPr="0027755D">
        <w:t>ISO</w:t>
      </w:r>
      <w:r w:rsidRPr="004C1CFD">
        <w:rPr>
          <w:lang w:val="ru-RU"/>
        </w:rPr>
        <w:t xml:space="preserve"> 639.2/</w:t>
      </w:r>
      <w:r w:rsidRPr="0027755D">
        <w:t>B</w:t>
      </w:r>
      <w:r w:rsidRPr="004C1CFD">
        <w:rPr>
          <w:lang w:val="ru-RU"/>
        </w:rPr>
        <w:t xml:space="preserve"> и /</w:t>
      </w:r>
      <w:r w:rsidRPr="0027755D">
        <w:t>T</w:t>
      </w:r>
      <w:r w:rsidRPr="004C1CFD">
        <w:rPr>
          <w:lang w:val="ru-RU"/>
        </w:rPr>
        <w:t>. Для обеспечения совместимости с будущими стандартами, получаемыми из спецификации системы А [</w:t>
      </w:r>
      <w:r w:rsidRPr="004D6CC1">
        <w:rPr>
          <w:lang w:val="en-US" w:eastAsia="ja-JP"/>
        </w:rPr>
        <w:t>ATSC</w:t>
      </w:r>
      <w:r w:rsidRPr="004C1CFD">
        <w:rPr>
          <w:lang w:val="ru-RU" w:eastAsia="ja-JP"/>
        </w:rPr>
        <w:t xml:space="preserve">-3, </w:t>
      </w:r>
      <w:r w:rsidRPr="004D6CC1">
        <w:rPr>
          <w:lang w:val="en-US" w:eastAsia="ja-JP"/>
        </w:rPr>
        <w:t>ATSC</w:t>
      </w:r>
      <w:r w:rsidRPr="004C1CFD">
        <w:rPr>
          <w:lang w:val="ru-RU" w:eastAsia="ja-JP"/>
        </w:rPr>
        <w:noBreakHyphen/>
        <w:t>4</w:t>
      </w:r>
      <w:r w:rsidRPr="004C1CFD">
        <w:rPr>
          <w:lang w:val="ru-RU"/>
        </w:rPr>
        <w:t xml:space="preserve">], рекомендуется использовать только коды </w:t>
      </w:r>
      <w:r w:rsidRPr="004D6CC1">
        <w:t>ISO</w:t>
      </w:r>
      <w:r w:rsidRPr="004C1CFD">
        <w:rPr>
          <w:lang w:val="ru-RU"/>
        </w:rPr>
        <w:t xml:space="preserve"> 639.2/</w:t>
      </w:r>
      <w:r w:rsidRPr="004D6CC1">
        <w:t>B</w:t>
      </w:r>
      <w:r w:rsidRPr="004C1CFD">
        <w:rPr>
          <w:lang w:val="ru-RU"/>
        </w:rPr>
        <w:t xml:space="preserve">. Кроме того, рекомендуется, чтобы все звуковые ЭП в </w:t>
      </w:r>
      <w:r w:rsidRPr="004D6CC1">
        <w:rPr>
          <w:lang w:val="en-US"/>
        </w:rPr>
        <w:t>PMT</w:t>
      </w:r>
      <w:r w:rsidRPr="004C1CFD">
        <w:rPr>
          <w:lang w:val="ru-RU"/>
        </w:rPr>
        <w:t xml:space="preserve"> включали связанный с ними </w:t>
      </w:r>
      <w:r w:rsidRPr="004D6CC1">
        <w:rPr>
          <w:lang w:val="en-US"/>
        </w:rPr>
        <w:t>ISO</w:t>
      </w:r>
      <w:r w:rsidRPr="004C1CFD">
        <w:rPr>
          <w:lang w:val="ru-RU"/>
        </w:rPr>
        <w:t>_639_</w:t>
      </w:r>
      <w:r w:rsidRPr="004D6CC1">
        <w:rPr>
          <w:lang w:val="en-US"/>
        </w:rPr>
        <w:t>language</w:t>
      </w:r>
      <w:r w:rsidRPr="004C1CFD">
        <w:rPr>
          <w:lang w:val="ru-RU"/>
        </w:rPr>
        <w:t>_</w:t>
      </w:r>
      <w:r w:rsidRPr="004D6CC1">
        <w:rPr>
          <w:lang w:val="en-US"/>
        </w:rPr>
        <w:t>descriptor</w:t>
      </w:r>
      <w:r w:rsidRPr="004C1CFD">
        <w:rPr>
          <w:lang w:val="ru-RU"/>
        </w:rPr>
        <w:t>.</w:t>
      </w:r>
    </w:p>
    <w:p w:rsidR="00DC5F38" w:rsidRPr="004C1CFD" w:rsidRDefault="00DC5F38" w:rsidP="00FA134D">
      <w:pPr>
        <w:pStyle w:val="Heading4"/>
        <w:spacing w:line="240" w:lineRule="exact"/>
        <w:rPr>
          <w:lang w:val="ru-RU"/>
        </w:rPr>
      </w:pPr>
      <w:r w:rsidRPr="004C1CFD">
        <w:rPr>
          <w:lang w:val="ru-RU"/>
        </w:rPr>
        <w:t>3.4.6.3</w:t>
      </w:r>
      <w:r w:rsidRPr="004C1CFD">
        <w:rPr>
          <w:lang w:val="ru-RU"/>
        </w:rPr>
        <w:tab/>
        <w:t>Дескриптор буфера сглаживания</w:t>
      </w:r>
    </w:p>
    <w:p w:rsidR="00DC5F38" w:rsidRPr="004C1CFD" w:rsidRDefault="00DC5F38" w:rsidP="00FA134D">
      <w:pPr>
        <w:spacing w:line="240" w:lineRule="exact"/>
        <w:rPr>
          <w:lang w:val="ru-RU"/>
        </w:rPr>
      </w:pPr>
      <w:r w:rsidRPr="004C1CFD">
        <w:rPr>
          <w:lang w:val="ru-RU"/>
        </w:rPr>
        <w:t xml:space="preserve">В системе А дескриптор буфера сглаживания используется для описания модели </w:t>
      </w:r>
      <w:r w:rsidRPr="0027755D">
        <w:rPr>
          <w:lang w:val="en-US"/>
        </w:rPr>
        <w:t>STD</w:t>
      </w:r>
      <w:r w:rsidRPr="004C1CFD">
        <w:rPr>
          <w:lang w:val="ru-RU"/>
        </w:rPr>
        <w:t xml:space="preserve"> для данных </w:t>
      </w:r>
      <w:r w:rsidRPr="0027755D">
        <w:rPr>
          <w:lang w:val="en-US"/>
        </w:rPr>
        <w:t>SI</w:t>
      </w:r>
      <w:r w:rsidRPr="004C1CFD">
        <w:rPr>
          <w:lang w:val="ru-RU"/>
        </w:rPr>
        <w:t xml:space="preserve">, однако не требуется включать в РМТ дескриптор буфера сглаживания для данных </w:t>
      </w:r>
      <w:r w:rsidRPr="0027755D">
        <w:rPr>
          <w:lang w:val="en-US"/>
        </w:rPr>
        <w:t>SI</w:t>
      </w:r>
      <w:r w:rsidRPr="004C1CFD">
        <w:rPr>
          <w:lang w:val="ru-RU"/>
        </w:rPr>
        <w:t>.</w:t>
      </w:r>
    </w:p>
    <w:p w:rsidR="00DC5F38" w:rsidRPr="004C1CFD" w:rsidRDefault="00DC5F38" w:rsidP="00FA134D">
      <w:pPr>
        <w:pStyle w:val="Heading4"/>
        <w:spacing w:line="240" w:lineRule="exact"/>
        <w:rPr>
          <w:lang w:val="ru-RU"/>
        </w:rPr>
      </w:pPr>
      <w:r w:rsidRPr="004C1CFD">
        <w:rPr>
          <w:lang w:val="ru-RU"/>
        </w:rPr>
        <w:t>3.4.6.4</w:t>
      </w:r>
      <w:r w:rsidRPr="004C1CFD">
        <w:rPr>
          <w:lang w:val="ru-RU"/>
        </w:rPr>
        <w:tab/>
        <w:t xml:space="preserve">Другие дескрипторы, определенные </w:t>
      </w:r>
      <w:r w:rsidRPr="0027755D">
        <w:t>MPEG</w:t>
      </w:r>
    </w:p>
    <w:p w:rsidR="00DC5F38" w:rsidRPr="004C1CFD" w:rsidRDefault="00DC5F38" w:rsidP="00FA134D">
      <w:pPr>
        <w:spacing w:line="240" w:lineRule="exact"/>
        <w:rPr>
          <w:lang w:val="ru-RU"/>
        </w:rPr>
      </w:pPr>
      <w:r w:rsidRPr="004C1CFD">
        <w:rPr>
          <w:lang w:val="ru-RU"/>
        </w:rPr>
        <w:t xml:space="preserve">Другие дескрипторы, определенные </w:t>
      </w:r>
      <w:r w:rsidRPr="0027755D">
        <w:t>MPEG</w:t>
      </w:r>
      <w:r w:rsidRPr="004C1CFD">
        <w:rPr>
          <w:lang w:val="ru-RU"/>
        </w:rPr>
        <w:t xml:space="preserve">, могут появляться в </w:t>
      </w:r>
      <w:r w:rsidRPr="0027755D">
        <w:t>PMT</w:t>
      </w:r>
      <w:r w:rsidRPr="004C1CFD">
        <w:rPr>
          <w:lang w:val="ru-RU"/>
        </w:rPr>
        <w:t xml:space="preserve"> без всяких ограничений. Их функция и использование точно определены стандартом ИСО/МЭК 13818-1.</w:t>
      </w:r>
    </w:p>
    <w:p w:rsidR="00DC5F38" w:rsidRPr="004C1CFD" w:rsidRDefault="00DC5F38" w:rsidP="00FA134D">
      <w:pPr>
        <w:pStyle w:val="Heading4"/>
        <w:spacing w:line="240" w:lineRule="exact"/>
        <w:rPr>
          <w:lang w:val="ru-RU"/>
        </w:rPr>
      </w:pPr>
      <w:r w:rsidRPr="004C1CFD">
        <w:rPr>
          <w:lang w:val="ru-RU"/>
        </w:rPr>
        <w:t>3.4.6.5</w:t>
      </w:r>
      <w:r w:rsidRPr="004C1CFD">
        <w:rPr>
          <w:lang w:val="ru-RU"/>
        </w:rPr>
        <w:tab/>
        <w:t xml:space="preserve">Дескрипторы, определенные </w:t>
      </w:r>
      <w:r w:rsidRPr="0027755D">
        <w:rPr>
          <w:lang w:val="en-US"/>
        </w:rPr>
        <w:t>SI</w:t>
      </w:r>
      <w:r w:rsidRPr="004C1CFD">
        <w:rPr>
          <w:lang w:val="ru-RU"/>
        </w:rPr>
        <w:t xml:space="preserve"> системы </w:t>
      </w:r>
      <w:r w:rsidRPr="0027755D">
        <w:t>B</w:t>
      </w:r>
      <w:r w:rsidRPr="004C1CFD">
        <w:rPr>
          <w:lang w:val="ru-RU"/>
        </w:rPr>
        <w:t xml:space="preserve"> </w:t>
      </w:r>
    </w:p>
    <w:p w:rsidR="00DC5F38" w:rsidRPr="004C1CFD" w:rsidRDefault="00DC5F38" w:rsidP="00F15A2A">
      <w:pPr>
        <w:spacing w:line="240" w:lineRule="exact"/>
        <w:rPr>
          <w:spacing w:val="-2"/>
          <w:lang w:val="ru-RU"/>
        </w:rPr>
      </w:pPr>
      <w:r w:rsidRPr="00C236C1">
        <w:rPr>
          <w:lang w:val="ru-RU"/>
        </w:rPr>
        <w:t>Следующие дескрипторы, определенные системой</w:t>
      </w:r>
      <w:proofErr w:type="gramStart"/>
      <w:r w:rsidRPr="00C236C1">
        <w:rPr>
          <w:lang w:val="ru-RU"/>
        </w:rPr>
        <w:t xml:space="preserve"> В</w:t>
      </w:r>
      <w:proofErr w:type="gramEnd"/>
      <w:r w:rsidRPr="00C236C1">
        <w:rPr>
          <w:lang w:val="ru-RU"/>
        </w:rPr>
        <w:t>, могут присутствовать в РМТ и могут быть проигнорированы оборудованием, обрабатывающим ТП в соответствии со стандартом системы</w:t>
      </w:r>
      <w:r w:rsidRPr="004C1CFD">
        <w:t> </w:t>
      </w:r>
      <w:r w:rsidRPr="00C236C1">
        <w:rPr>
          <w:lang w:val="ru-RU"/>
        </w:rPr>
        <w:t xml:space="preserve">А: </w:t>
      </w:r>
      <w:proofErr w:type="spellStart"/>
      <w:r w:rsidRPr="004C1CFD">
        <w:t>mosaic</w:t>
      </w:r>
      <w:proofErr w:type="spellEnd"/>
      <w:r w:rsidRPr="00C236C1">
        <w:rPr>
          <w:lang w:val="ru-RU"/>
        </w:rPr>
        <w:t>_</w:t>
      </w:r>
      <w:proofErr w:type="spellStart"/>
      <w:r w:rsidRPr="004C1CFD">
        <w:t>descriptor</w:t>
      </w:r>
      <w:proofErr w:type="spellEnd"/>
      <w:r w:rsidRPr="00C236C1">
        <w:rPr>
          <w:lang w:val="ru-RU"/>
        </w:rPr>
        <w:t xml:space="preserve"> (</w:t>
      </w:r>
      <w:proofErr w:type="spellStart"/>
      <w:r w:rsidRPr="00C236C1">
        <w:rPr>
          <w:lang w:val="ru-RU"/>
        </w:rPr>
        <w:t>дескриптор_мозаики</w:t>
      </w:r>
      <w:proofErr w:type="spellEnd"/>
      <w:r w:rsidRPr="00C236C1">
        <w:rPr>
          <w:lang w:val="ru-RU"/>
        </w:rPr>
        <w:t>) (значение</w:t>
      </w:r>
      <w:r w:rsidR="00F15A2A">
        <w:rPr>
          <w:lang w:val="en-US"/>
        </w:rPr>
        <w:t> </w:t>
      </w:r>
      <w:r w:rsidRPr="00C236C1">
        <w:rPr>
          <w:lang w:val="ru-RU"/>
        </w:rPr>
        <w:t>ярлыка</w:t>
      </w:r>
      <w:r w:rsidR="00F15A2A">
        <w:rPr>
          <w:lang w:val="en-US"/>
        </w:rPr>
        <w:t> </w:t>
      </w:r>
      <w:r w:rsidRPr="00C236C1">
        <w:rPr>
          <w:lang w:val="ru-RU"/>
        </w:rPr>
        <w:t>0</w:t>
      </w:r>
      <w:r w:rsidRPr="004C1CFD">
        <w:t>x</w:t>
      </w:r>
      <w:r w:rsidRPr="00C236C1">
        <w:rPr>
          <w:lang w:val="ru-RU"/>
        </w:rPr>
        <w:t xml:space="preserve">51), </w:t>
      </w:r>
      <w:proofErr w:type="spellStart"/>
      <w:r w:rsidRPr="004C1CFD">
        <w:t>stream</w:t>
      </w:r>
      <w:proofErr w:type="spellEnd"/>
      <w:r w:rsidRPr="00C236C1">
        <w:rPr>
          <w:lang w:val="ru-RU"/>
        </w:rPr>
        <w:t>_</w:t>
      </w:r>
      <w:r w:rsidRPr="004C1CFD">
        <w:t>identifier</w:t>
      </w:r>
      <w:r w:rsidRPr="00C236C1">
        <w:rPr>
          <w:lang w:val="ru-RU"/>
        </w:rPr>
        <w:t>_</w:t>
      </w:r>
      <w:proofErr w:type="spellStart"/>
      <w:r w:rsidRPr="004C1CFD">
        <w:t>descriptor</w:t>
      </w:r>
      <w:proofErr w:type="spellEnd"/>
      <w:r w:rsidR="00F15A2A">
        <w:rPr>
          <w:lang w:val="ru-RU"/>
        </w:rPr>
        <w:t xml:space="preserve"> (</w:t>
      </w:r>
      <w:proofErr w:type="spellStart"/>
      <w:r w:rsidR="00F15A2A">
        <w:rPr>
          <w:lang w:val="ru-RU"/>
        </w:rPr>
        <w:t>дескриптор_идентификатор</w:t>
      </w:r>
      <w:r w:rsidRPr="00C236C1">
        <w:rPr>
          <w:lang w:val="ru-RU"/>
        </w:rPr>
        <w:t>а</w:t>
      </w:r>
      <w:r w:rsidR="00F15A2A" w:rsidRPr="00F15A2A">
        <w:rPr>
          <w:lang w:val="ru-RU"/>
        </w:rPr>
        <w:t>_</w:t>
      </w:r>
      <w:r w:rsidRPr="00C236C1">
        <w:rPr>
          <w:lang w:val="ru-RU"/>
        </w:rPr>
        <w:t>потока</w:t>
      </w:r>
      <w:proofErr w:type="spellEnd"/>
      <w:r w:rsidRPr="00C236C1">
        <w:rPr>
          <w:lang w:val="ru-RU"/>
        </w:rPr>
        <w:t>) (значение</w:t>
      </w:r>
      <w:r w:rsidR="00F15A2A">
        <w:rPr>
          <w:lang w:val="en-US"/>
        </w:rPr>
        <w:t> </w:t>
      </w:r>
      <w:r w:rsidRPr="00C236C1">
        <w:rPr>
          <w:lang w:val="ru-RU"/>
        </w:rPr>
        <w:t>ярлыка</w:t>
      </w:r>
      <w:r w:rsidR="00F15A2A">
        <w:rPr>
          <w:lang w:val="en-US"/>
        </w:rPr>
        <w:t> </w:t>
      </w:r>
      <w:r w:rsidRPr="00C236C1">
        <w:rPr>
          <w:lang w:val="ru-RU"/>
        </w:rPr>
        <w:t xml:space="preserve">0х52), </w:t>
      </w:r>
      <w:proofErr w:type="spellStart"/>
      <w:r w:rsidRPr="004C1CFD">
        <w:t>teletext</w:t>
      </w:r>
      <w:proofErr w:type="spellEnd"/>
      <w:r w:rsidRPr="00C236C1">
        <w:rPr>
          <w:lang w:val="ru-RU"/>
        </w:rPr>
        <w:t>_</w:t>
      </w:r>
      <w:proofErr w:type="spellStart"/>
      <w:r w:rsidRPr="004C1CFD">
        <w:t>descriptor</w:t>
      </w:r>
      <w:proofErr w:type="spellEnd"/>
      <w:r w:rsidRPr="00C236C1">
        <w:rPr>
          <w:lang w:val="ru-RU"/>
        </w:rPr>
        <w:t xml:space="preserve"> (</w:t>
      </w:r>
      <w:proofErr w:type="spellStart"/>
      <w:r w:rsidRPr="00C236C1">
        <w:rPr>
          <w:lang w:val="ru-RU"/>
        </w:rPr>
        <w:t>дескриптор_телетекста</w:t>
      </w:r>
      <w:proofErr w:type="spellEnd"/>
      <w:r w:rsidRPr="00C236C1">
        <w:rPr>
          <w:lang w:val="ru-RU"/>
        </w:rPr>
        <w:t>) (значение</w:t>
      </w:r>
      <w:r w:rsidR="00F15A2A">
        <w:rPr>
          <w:lang w:val="en-US"/>
        </w:rPr>
        <w:t> </w:t>
      </w:r>
      <w:r w:rsidRPr="00C236C1">
        <w:rPr>
          <w:lang w:val="ru-RU"/>
        </w:rPr>
        <w:t>ярлыка</w:t>
      </w:r>
      <w:r w:rsidR="00F15A2A">
        <w:rPr>
          <w:lang w:val="en-US"/>
        </w:rPr>
        <w:t> </w:t>
      </w:r>
      <w:r w:rsidRPr="00C236C1">
        <w:rPr>
          <w:lang w:val="ru-RU"/>
        </w:rPr>
        <w:t>0</w:t>
      </w:r>
      <w:r w:rsidRPr="004C1CFD">
        <w:t>x</w:t>
      </w:r>
      <w:r w:rsidRPr="00C236C1">
        <w:rPr>
          <w:lang w:val="ru-RU"/>
        </w:rPr>
        <w:t xml:space="preserve">56), </w:t>
      </w:r>
      <w:proofErr w:type="spellStart"/>
      <w:r w:rsidRPr="004C1CFD">
        <w:t>subtitling</w:t>
      </w:r>
      <w:proofErr w:type="spellEnd"/>
      <w:r w:rsidRPr="00C236C1">
        <w:rPr>
          <w:lang w:val="ru-RU"/>
        </w:rPr>
        <w:t>_</w:t>
      </w:r>
      <w:proofErr w:type="spellStart"/>
      <w:r w:rsidRPr="004C1CFD">
        <w:t>descriptor</w:t>
      </w:r>
      <w:proofErr w:type="spellEnd"/>
      <w:r w:rsidRPr="00C236C1">
        <w:rPr>
          <w:lang w:val="ru-RU"/>
        </w:rPr>
        <w:t xml:space="preserve"> (</w:t>
      </w:r>
      <w:proofErr w:type="spellStart"/>
      <w:r w:rsidRPr="00C236C1">
        <w:rPr>
          <w:lang w:val="ru-RU"/>
        </w:rPr>
        <w:t>дескриптор_субтитров</w:t>
      </w:r>
      <w:proofErr w:type="spellEnd"/>
      <w:r w:rsidRPr="00C236C1">
        <w:rPr>
          <w:lang w:val="ru-RU"/>
        </w:rPr>
        <w:t>) (значение ярлыка 0</w:t>
      </w:r>
      <w:r w:rsidRPr="004C1CFD">
        <w:t>x</w:t>
      </w:r>
      <w:r w:rsidRPr="00C236C1">
        <w:rPr>
          <w:lang w:val="ru-RU"/>
        </w:rPr>
        <w:t xml:space="preserve">59) и </w:t>
      </w:r>
      <w:r w:rsidRPr="004C1CFD">
        <w:t>service</w:t>
      </w:r>
      <w:r w:rsidRPr="00C236C1">
        <w:rPr>
          <w:lang w:val="ru-RU"/>
        </w:rPr>
        <w:t>_</w:t>
      </w:r>
      <w:r w:rsidRPr="004C1CFD">
        <w:t>move</w:t>
      </w:r>
      <w:r w:rsidRPr="00C236C1">
        <w:rPr>
          <w:lang w:val="ru-RU"/>
        </w:rPr>
        <w:t>_</w:t>
      </w:r>
      <w:proofErr w:type="spellStart"/>
      <w:r w:rsidRPr="004C1CFD">
        <w:t>descriptor</w:t>
      </w:r>
      <w:proofErr w:type="spellEnd"/>
      <w:r w:rsidRPr="00C236C1">
        <w:rPr>
          <w:lang w:val="ru-RU"/>
        </w:rPr>
        <w:t xml:space="preserve"> (</w:t>
      </w:r>
      <w:proofErr w:type="spellStart"/>
      <w:r w:rsidRPr="00C236C1">
        <w:rPr>
          <w:lang w:val="ru-RU"/>
        </w:rPr>
        <w:t>дескриптор_перемещения_услуги</w:t>
      </w:r>
      <w:proofErr w:type="spellEnd"/>
      <w:r w:rsidRPr="00C236C1">
        <w:rPr>
          <w:lang w:val="ru-RU"/>
        </w:rPr>
        <w:t>) (значение ярлыка 0</w:t>
      </w:r>
      <w:r w:rsidRPr="004C1CFD">
        <w:t>x</w:t>
      </w:r>
      <w:r w:rsidRPr="00C236C1">
        <w:rPr>
          <w:lang w:val="ru-RU"/>
        </w:rPr>
        <w:t>60).</w:t>
      </w:r>
      <w:r w:rsidRPr="00C236C1">
        <w:rPr>
          <w:rFonts w:hint="eastAsia"/>
          <w:lang w:val="ru-RU" w:eastAsia="ja-JP"/>
        </w:rPr>
        <w:t xml:space="preserve"> </w:t>
      </w:r>
      <w:r w:rsidRPr="004C1CFD">
        <w:rPr>
          <w:lang w:val="ru-RU" w:eastAsia="ja-JP"/>
        </w:rPr>
        <w:t xml:space="preserve">Кроме того, </w:t>
      </w:r>
      <w:r w:rsidRPr="004C1CFD">
        <w:rPr>
          <w:lang w:val="ru-RU"/>
        </w:rPr>
        <w:t xml:space="preserve">следующие дескрипторы, определенные системой В, могут присутствовать в РМТ и могут быть проигнорированы оборудованием, обрабатывающим ТП в соответствии со стандартом системы С: </w:t>
      </w:r>
      <w:r w:rsidRPr="0027755D">
        <w:rPr>
          <w:lang w:val="en-US"/>
        </w:rPr>
        <w:t>teletext</w:t>
      </w:r>
      <w:r w:rsidRPr="004C1CFD">
        <w:rPr>
          <w:lang w:val="ru-RU"/>
        </w:rPr>
        <w:t>_</w:t>
      </w:r>
      <w:r w:rsidRPr="0027755D">
        <w:rPr>
          <w:lang w:val="en-US"/>
        </w:rPr>
        <w:t>descriptor</w:t>
      </w:r>
      <w:r w:rsidRPr="004C1CFD">
        <w:rPr>
          <w:lang w:val="ru-RU"/>
        </w:rPr>
        <w:t xml:space="preserve"> (значение ярлыка 0</w:t>
      </w:r>
      <w:r w:rsidRPr="0027755D">
        <w:rPr>
          <w:lang w:val="en-US"/>
        </w:rPr>
        <w:t>x</w:t>
      </w:r>
      <w:r w:rsidRPr="004C1CFD">
        <w:rPr>
          <w:lang w:val="ru-RU"/>
        </w:rPr>
        <w:t xml:space="preserve">56), </w:t>
      </w:r>
      <w:r w:rsidRPr="0027755D">
        <w:rPr>
          <w:lang w:val="en-US"/>
        </w:rPr>
        <w:t>the</w:t>
      </w:r>
      <w:r w:rsidRPr="004C1CFD">
        <w:rPr>
          <w:lang w:val="ru-RU"/>
        </w:rPr>
        <w:t xml:space="preserve"> </w:t>
      </w:r>
      <w:r w:rsidRPr="0027755D">
        <w:rPr>
          <w:lang w:val="en-US"/>
        </w:rPr>
        <w:t>subtitling</w:t>
      </w:r>
      <w:r w:rsidRPr="004C1CFD">
        <w:rPr>
          <w:lang w:val="ru-RU"/>
        </w:rPr>
        <w:t>_</w:t>
      </w:r>
      <w:r w:rsidRPr="0027755D">
        <w:rPr>
          <w:lang w:val="en-US"/>
        </w:rPr>
        <w:t>descriptor</w:t>
      </w:r>
      <w:r w:rsidRPr="004C1CFD">
        <w:rPr>
          <w:lang w:val="ru-RU"/>
        </w:rPr>
        <w:t xml:space="preserve"> (значение ярлыка 0</w:t>
      </w:r>
      <w:r w:rsidRPr="0027755D">
        <w:rPr>
          <w:lang w:val="en-US"/>
        </w:rPr>
        <w:t>x</w:t>
      </w:r>
      <w:r w:rsidRPr="004C1CFD">
        <w:rPr>
          <w:lang w:val="ru-RU"/>
        </w:rPr>
        <w:t xml:space="preserve">59) и </w:t>
      </w:r>
      <w:r w:rsidRPr="0027755D">
        <w:rPr>
          <w:lang w:val="en-US"/>
        </w:rPr>
        <w:t>service</w:t>
      </w:r>
      <w:r w:rsidRPr="004C1CFD">
        <w:rPr>
          <w:lang w:val="ru-RU"/>
        </w:rPr>
        <w:t>_</w:t>
      </w:r>
      <w:r w:rsidRPr="0027755D">
        <w:rPr>
          <w:lang w:val="en-US"/>
        </w:rPr>
        <w:t>move</w:t>
      </w:r>
      <w:r w:rsidRPr="004C1CFD">
        <w:rPr>
          <w:lang w:val="ru-RU"/>
        </w:rPr>
        <w:t>_</w:t>
      </w:r>
      <w:r w:rsidRPr="0027755D">
        <w:rPr>
          <w:lang w:val="en-US"/>
        </w:rPr>
        <w:t>descriptor</w:t>
      </w:r>
      <w:r w:rsidRPr="004C1CFD">
        <w:rPr>
          <w:lang w:val="ru-RU"/>
        </w:rPr>
        <w:t xml:space="preserve"> (значение ярлыка 0</w:t>
      </w:r>
      <w:r w:rsidRPr="0027755D">
        <w:rPr>
          <w:lang w:val="en-US"/>
        </w:rPr>
        <w:t>x</w:t>
      </w:r>
      <w:r w:rsidRPr="004C1CFD">
        <w:rPr>
          <w:lang w:val="ru-RU"/>
        </w:rPr>
        <w:t>60).</w:t>
      </w:r>
    </w:p>
    <w:p w:rsidR="00DC5F38" w:rsidRPr="004C1CFD" w:rsidRDefault="00DC5F38" w:rsidP="00FA134D">
      <w:pPr>
        <w:pStyle w:val="Heading4"/>
        <w:spacing w:line="240" w:lineRule="exact"/>
        <w:rPr>
          <w:lang w:val="ru-RU"/>
        </w:rPr>
      </w:pPr>
      <w:r w:rsidRPr="004C1CFD">
        <w:rPr>
          <w:lang w:val="ru-RU"/>
        </w:rPr>
        <w:t>3.4.6.6</w:t>
      </w:r>
      <w:r w:rsidRPr="004C1CFD">
        <w:rPr>
          <w:lang w:val="ru-RU"/>
        </w:rPr>
        <w:tab/>
        <w:t>Дескрипторы, определенные системой А</w:t>
      </w:r>
    </w:p>
    <w:p w:rsidR="00DC5F38" w:rsidRPr="004C1CFD" w:rsidRDefault="00DC5F38" w:rsidP="00C236C1">
      <w:pPr>
        <w:spacing w:line="240" w:lineRule="exact"/>
        <w:rPr>
          <w:lang w:val="ru-RU"/>
        </w:rPr>
      </w:pPr>
      <w:r w:rsidRPr="004C1CFD">
        <w:rPr>
          <w:lang w:val="ru-RU"/>
        </w:rPr>
        <w:t>В стандартах системы А резервируется диапазон 0</w:t>
      </w:r>
      <w:r w:rsidRPr="0027755D">
        <w:rPr>
          <w:lang w:val="en-US"/>
        </w:rPr>
        <w:t>x</w:t>
      </w:r>
      <w:r w:rsidRPr="004C1CFD">
        <w:rPr>
          <w:lang w:val="ru-RU"/>
        </w:rPr>
        <w:t>80−0</w:t>
      </w:r>
      <w:r w:rsidRPr="0027755D">
        <w:rPr>
          <w:lang w:val="en-US"/>
        </w:rPr>
        <w:t>xBF</w:t>
      </w:r>
      <w:r w:rsidRPr="004C1CFD">
        <w:rPr>
          <w:lang w:val="ru-RU"/>
        </w:rPr>
        <w:t xml:space="preserve"> включительно для величин ярлыка дескриптора. В частности, в системе А определяется </w:t>
      </w:r>
      <w:r w:rsidRPr="0027755D">
        <w:rPr>
          <w:lang w:val="en-US"/>
        </w:rPr>
        <w:t>audio</w:t>
      </w:r>
      <w:r w:rsidRPr="004C1CFD">
        <w:rPr>
          <w:lang w:val="ru-RU"/>
        </w:rPr>
        <w:t>_</w:t>
      </w:r>
      <w:r w:rsidRPr="0027755D">
        <w:rPr>
          <w:lang w:val="en-US"/>
        </w:rPr>
        <w:t>stream</w:t>
      </w:r>
      <w:r w:rsidRPr="004C1CFD">
        <w:rPr>
          <w:lang w:val="ru-RU"/>
        </w:rPr>
        <w:t>_</w:t>
      </w:r>
      <w:r w:rsidRPr="0027755D">
        <w:rPr>
          <w:lang w:val="en-US"/>
        </w:rPr>
        <w:t>descriptor</w:t>
      </w:r>
      <w:r w:rsidRPr="004C1CFD">
        <w:rPr>
          <w:lang w:val="ru-RU"/>
        </w:rPr>
        <w:t xml:space="preserve"> (значение ярлыка 0</w:t>
      </w:r>
      <w:r w:rsidRPr="0027755D">
        <w:rPr>
          <w:lang w:val="en-US"/>
        </w:rPr>
        <w:t>x</w:t>
      </w:r>
      <w:r w:rsidRPr="004C1CFD">
        <w:rPr>
          <w:lang w:val="ru-RU"/>
        </w:rPr>
        <w:t>81), см.</w:t>
      </w:r>
      <w:r w:rsidRPr="0027755D">
        <w:t> </w:t>
      </w:r>
      <w:r w:rsidRPr="004C1CFD">
        <w:rPr>
          <w:lang w:val="ru-RU"/>
        </w:rPr>
        <w:t>спецификацию системы</w:t>
      </w:r>
      <w:r>
        <w:rPr>
          <w:lang w:val="en-US"/>
        </w:rPr>
        <w:t> </w:t>
      </w:r>
      <w:r w:rsidRPr="004C1CFD">
        <w:rPr>
          <w:lang w:val="ru-RU"/>
        </w:rPr>
        <w:t>А [</w:t>
      </w:r>
      <w:r w:rsidRPr="0027755D">
        <w:rPr>
          <w:lang w:val="en-US"/>
        </w:rPr>
        <w:t>ATSC</w:t>
      </w:r>
      <w:r w:rsidRPr="004C1CFD">
        <w:rPr>
          <w:lang w:val="ru-RU"/>
        </w:rPr>
        <w:t xml:space="preserve">-2]. Дескриптор </w:t>
      </w:r>
      <w:r w:rsidRPr="0027755D">
        <w:rPr>
          <w:lang w:val="en-US"/>
        </w:rPr>
        <w:t>audio</w:t>
      </w:r>
      <w:r w:rsidRPr="004C1CFD">
        <w:rPr>
          <w:lang w:val="ru-RU"/>
        </w:rPr>
        <w:t>_</w:t>
      </w:r>
      <w:r w:rsidRPr="0027755D">
        <w:rPr>
          <w:lang w:val="en-US"/>
        </w:rPr>
        <w:t>stream</w:t>
      </w:r>
      <w:r w:rsidRPr="004C1CFD">
        <w:rPr>
          <w:lang w:val="ru-RU"/>
        </w:rPr>
        <w:t>_</w:t>
      </w:r>
      <w:r w:rsidRPr="0027755D">
        <w:rPr>
          <w:lang w:val="en-US"/>
        </w:rPr>
        <w:t>descriptor</w:t>
      </w:r>
      <w:r w:rsidRPr="004C1CFD">
        <w:rPr>
          <w:lang w:val="ru-RU"/>
        </w:rPr>
        <w:t xml:space="preserve"> присутствует в РМТ и может быть проигнорирован оборудованием, которое не поддерживает стандарт звукового сопровождения системы А. Отметим, что включение в РМТ </w:t>
      </w:r>
      <w:r w:rsidRPr="0027755D">
        <w:rPr>
          <w:lang w:val="en-US"/>
        </w:rPr>
        <w:t>registration</w:t>
      </w:r>
      <w:r w:rsidRPr="004C1CFD">
        <w:rPr>
          <w:lang w:val="ru-RU"/>
        </w:rPr>
        <w:t>_</w:t>
      </w:r>
      <w:r w:rsidRPr="0027755D">
        <w:rPr>
          <w:lang w:val="en-US"/>
        </w:rPr>
        <w:t>descriptor</w:t>
      </w:r>
      <w:r w:rsidRPr="004C1CFD">
        <w:rPr>
          <w:lang w:val="ru-RU"/>
        </w:rPr>
        <w:t xml:space="preserve"> для сигнала звукового сопровождения системы А в спецификации системы А </w:t>
      </w:r>
      <w:r w:rsidRPr="004C1CFD">
        <w:rPr>
          <w:lang w:val="ru-RU" w:eastAsia="ja-JP"/>
        </w:rPr>
        <w:t>[</w:t>
      </w:r>
      <w:r w:rsidRPr="0027755D">
        <w:rPr>
          <w:lang w:val="en-US" w:eastAsia="ja-JP"/>
        </w:rPr>
        <w:t>ATSC</w:t>
      </w:r>
      <w:r w:rsidRPr="004C1CFD">
        <w:rPr>
          <w:lang w:val="ru-RU" w:eastAsia="ja-JP"/>
        </w:rPr>
        <w:t>-4]</w:t>
      </w:r>
      <w:r w:rsidRPr="004C1CFD">
        <w:rPr>
          <w:lang w:val="ru-RU"/>
        </w:rPr>
        <w:t xml:space="preserve"> необязательно. </w:t>
      </w:r>
    </w:p>
    <w:p w:rsidR="00C236C1" w:rsidRPr="00EC7416" w:rsidRDefault="00C236C1">
      <w:pPr>
        <w:tabs>
          <w:tab w:val="clear" w:pos="794"/>
          <w:tab w:val="clear" w:pos="1191"/>
          <w:tab w:val="clear" w:pos="1588"/>
          <w:tab w:val="clear" w:pos="1985"/>
        </w:tabs>
        <w:overflowPunct/>
        <w:autoSpaceDE/>
        <w:autoSpaceDN/>
        <w:adjustRightInd/>
        <w:spacing w:before="0"/>
        <w:jc w:val="left"/>
        <w:textAlignment w:val="auto"/>
        <w:rPr>
          <w:b/>
          <w:lang w:val="ru-RU"/>
        </w:rPr>
      </w:pPr>
      <w:r w:rsidRPr="00EC7416">
        <w:rPr>
          <w:lang w:val="ru-RU"/>
        </w:rPr>
        <w:br w:type="page"/>
      </w:r>
    </w:p>
    <w:p w:rsidR="00DC5F38" w:rsidRPr="00F15A2A" w:rsidRDefault="006D5D5D" w:rsidP="006D5D5D">
      <w:pPr>
        <w:pStyle w:val="Heading4"/>
        <w:rPr>
          <w:lang w:val="ru-RU"/>
        </w:rPr>
      </w:pPr>
      <w:r w:rsidRPr="00F15A2A">
        <w:rPr>
          <w:lang w:val="ru-RU"/>
        </w:rPr>
        <w:lastRenderedPageBreak/>
        <w:t>3.4.6.7</w:t>
      </w:r>
      <w:r w:rsidRPr="00F15A2A">
        <w:rPr>
          <w:lang w:val="ru-RU"/>
        </w:rPr>
        <w:tab/>
      </w:r>
      <w:r w:rsidR="00DC5F38" w:rsidRPr="00F15A2A">
        <w:rPr>
          <w:lang w:val="ru-RU"/>
        </w:rPr>
        <w:t>Дескрипторы, определенные системой С</w:t>
      </w:r>
    </w:p>
    <w:p w:rsidR="00DC5F38" w:rsidRPr="004C1CFD" w:rsidRDefault="00DC5F38" w:rsidP="00813215">
      <w:pPr>
        <w:rPr>
          <w:b/>
          <w:bCs/>
          <w:lang w:val="ru-RU"/>
        </w:rPr>
      </w:pPr>
      <w:r w:rsidRPr="00F15A2A">
        <w:rPr>
          <w:lang w:val="ru-RU"/>
        </w:rPr>
        <w:t>Следующие дескрипторы, определенные системой</w:t>
      </w:r>
      <w:proofErr w:type="gramStart"/>
      <w:r w:rsidRPr="00F15A2A">
        <w:rPr>
          <w:lang w:val="ru-RU"/>
        </w:rPr>
        <w:t xml:space="preserve"> С</w:t>
      </w:r>
      <w:proofErr w:type="gramEnd"/>
      <w:r w:rsidRPr="00F15A2A">
        <w:rPr>
          <w:lang w:val="ru-RU"/>
        </w:rPr>
        <w:t xml:space="preserve">, могут присутствовать в РМТ и могут быть проигнорированы оборудованием, обрабатывающим ТП в соответствии со стандартом системы А или системы В: </w:t>
      </w:r>
      <w:r w:rsidRPr="004C1CFD">
        <w:rPr>
          <w:rFonts w:hint="eastAsia"/>
          <w:lang w:eastAsia="ja-JP"/>
        </w:rPr>
        <w:t>country</w:t>
      </w:r>
      <w:r w:rsidRPr="00F15A2A">
        <w:rPr>
          <w:rFonts w:hint="eastAsia"/>
          <w:lang w:val="ru-RU" w:eastAsia="ja-JP"/>
        </w:rPr>
        <w:t>_</w:t>
      </w:r>
      <w:proofErr w:type="spellStart"/>
      <w:r w:rsidRPr="004C1CFD">
        <w:rPr>
          <w:rFonts w:hint="eastAsia"/>
          <w:lang w:eastAsia="ja-JP"/>
        </w:rPr>
        <w:t>availability</w:t>
      </w:r>
      <w:proofErr w:type="spellEnd"/>
      <w:r w:rsidRPr="00F15A2A">
        <w:rPr>
          <w:rFonts w:hint="eastAsia"/>
          <w:lang w:val="ru-RU" w:eastAsia="ja-JP"/>
        </w:rPr>
        <w:t>_</w:t>
      </w:r>
      <w:proofErr w:type="spellStart"/>
      <w:r w:rsidRPr="004C1CFD">
        <w:rPr>
          <w:rFonts w:hint="eastAsia"/>
          <w:lang w:eastAsia="ja-JP"/>
        </w:rPr>
        <w:t>descriptor</w:t>
      </w:r>
      <w:proofErr w:type="spellEnd"/>
      <w:r w:rsidRPr="00F15A2A">
        <w:rPr>
          <w:rFonts w:hint="eastAsia"/>
          <w:lang w:val="ru-RU" w:eastAsia="ja-JP"/>
        </w:rPr>
        <w:t xml:space="preserve"> </w:t>
      </w:r>
      <w:r w:rsidRPr="00F15A2A">
        <w:rPr>
          <w:lang w:val="ru-RU" w:eastAsia="ja-JP"/>
        </w:rPr>
        <w:t>(</w:t>
      </w:r>
      <w:proofErr w:type="spellStart"/>
      <w:r w:rsidRPr="00F15A2A">
        <w:rPr>
          <w:lang w:val="ru-RU" w:eastAsia="ja-JP"/>
        </w:rPr>
        <w:t>дескриптор_готовности_страны</w:t>
      </w:r>
      <w:proofErr w:type="spellEnd"/>
      <w:r w:rsidRPr="00F15A2A">
        <w:rPr>
          <w:lang w:val="ru-RU" w:eastAsia="ja-JP"/>
        </w:rPr>
        <w:t xml:space="preserve">) </w:t>
      </w:r>
      <w:r w:rsidRPr="00F15A2A">
        <w:rPr>
          <w:rFonts w:hint="eastAsia"/>
          <w:lang w:val="ru-RU" w:eastAsia="ja-JP"/>
        </w:rPr>
        <w:t>(</w:t>
      </w:r>
      <w:r w:rsidRPr="00F15A2A">
        <w:rPr>
          <w:lang w:val="ru-RU"/>
        </w:rPr>
        <w:t xml:space="preserve">значение ярлыка </w:t>
      </w:r>
      <w:r w:rsidRPr="00F15A2A">
        <w:rPr>
          <w:rFonts w:hint="eastAsia"/>
          <w:lang w:val="ru-RU" w:eastAsia="ja-JP"/>
        </w:rPr>
        <w:t>0</w:t>
      </w:r>
      <w:r w:rsidRPr="004C1CFD">
        <w:rPr>
          <w:rFonts w:hint="eastAsia"/>
          <w:lang w:eastAsia="ja-JP"/>
        </w:rPr>
        <w:t>x</w:t>
      </w:r>
      <w:r w:rsidRPr="00F15A2A">
        <w:rPr>
          <w:rFonts w:hint="eastAsia"/>
          <w:lang w:val="ru-RU" w:eastAsia="ja-JP"/>
        </w:rPr>
        <w:t xml:space="preserve">49), </w:t>
      </w:r>
      <w:r w:rsidRPr="004C1CFD">
        <w:rPr>
          <w:rFonts w:hint="eastAsia"/>
          <w:lang w:eastAsia="ja-JP"/>
        </w:rPr>
        <w:t>linkage</w:t>
      </w:r>
      <w:r w:rsidRPr="00F15A2A">
        <w:rPr>
          <w:rFonts w:hint="eastAsia"/>
          <w:lang w:val="ru-RU" w:eastAsia="ja-JP"/>
        </w:rPr>
        <w:t>_</w:t>
      </w:r>
      <w:proofErr w:type="spellStart"/>
      <w:r w:rsidRPr="004C1CFD">
        <w:rPr>
          <w:rFonts w:hint="eastAsia"/>
          <w:lang w:eastAsia="ja-JP"/>
        </w:rPr>
        <w:t>descriptor</w:t>
      </w:r>
      <w:proofErr w:type="spellEnd"/>
      <w:r w:rsidRPr="00F15A2A">
        <w:rPr>
          <w:rFonts w:hint="eastAsia"/>
          <w:lang w:val="ru-RU" w:eastAsia="ja-JP"/>
        </w:rPr>
        <w:t xml:space="preserve"> </w:t>
      </w:r>
      <w:r w:rsidRPr="00F15A2A">
        <w:rPr>
          <w:lang w:val="ru-RU" w:eastAsia="ja-JP"/>
        </w:rPr>
        <w:t>(</w:t>
      </w:r>
      <w:proofErr w:type="spellStart"/>
      <w:r w:rsidRPr="00F15A2A">
        <w:rPr>
          <w:lang w:val="ru-RU" w:eastAsia="ja-JP"/>
        </w:rPr>
        <w:t>дескриптор_сборки</w:t>
      </w:r>
      <w:proofErr w:type="spellEnd"/>
      <w:r w:rsidRPr="00F15A2A">
        <w:rPr>
          <w:lang w:val="ru-RU" w:eastAsia="ja-JP"/>
        </w:rPr>
        <w:t xml:space="preserve">) </w:t>
      </w:r>
      <w:r w:rsidRPr="00F15A2A">
        <w:rPr>
          <w:rFonts w:hint="eastAsia"/>
          <w:lang w:val="ru-RU" w:eastAsia="ja-JP"/>
        </w:rPr>
        <w:t>(</w:t>
      </w:r>
      <w:r w:rsidRPr="00F15A2A">
        <w:rPr>
          <w:lang w:val="ru-RU"/>
        </w:rPr>
        <w:t>значение</w:t>
      </w:r>
      <w:r w:rsidR="00F15A2A">
        <w:t> </w:t>
      </w:r>
      <w:r w:rsidRPr="00F15A2A">
        <w:rPr>
          <w:lang w:val="ru-RU"/>
        </w:rPr>
        <w:t>ярлыка</w:t>
      </w:r>
      <w:r w:rsidR="00F15A2A">
        <w:rPr>
          <w:lang w:val="en-US"/>
        </w:rPr>
        <w:t> </w:t>
      </w:r>
      <w:r w:rsidRPr="00F15A2A">
        <w:rPr>
          <w:rFonts w:hint="eastAsia"/>
          <w:lang w:val="ru-RU" w:eastAsia="ja-JP"/>
        </w:rPr>
        <w:t>0</w:t>
      </w:r>
      <w:r w:rsidRPr="004C1CFD">
        <w:rPr>
          <w:rFonts w:hint="eastAsia"/>
          <w:lang w:eastAsia="ja-JP"/>
        </w:rPr>
        <w:t>x</w:t>
      </w:r>
      <w:r w:rsidRPr="00F15A2A">
        <w:rPr>
          <w:rFonts w:hint="eastAsia"/>
          <w:lang w:val="ru-RU" w:eastAsia="ja-JP"/>
        </w:rPr>
        <w:t>4</w:t>
      </w:r>
      <w:r w:rsidRPr="004C1CFD">
        <w:rPr>
          <w:rFonts w:hint="eastAsia"/>
          <w:lang w:eastAsia="ja-JP"/>
        </w:rPr>
        <w:t>A</w:t>
      </w:r>
      <w:r w:rsidRPr="00F15A2A">
        <w:rPr>
          <w:rFonts w:hint="eastAsia"/>
          <w:lang w:val="ru-RU" w:eastAsia="ja-JP"/>
        </w:rPr>
        <w:t xml:space="preserve">), </w:t>
      </w:r>
      <w:r w:rsidRPr="004C1CFD">
        <w:rPr>
          <w:rFonts w:hint="eastAsia"/>
          <w:lang w:eastAsia="ja-JP"/>
        </w:rPr>
        <w:t>component</w:t>
      </w:r>
      <w:r w:rsidRPr="00F15A2A">
        <w:rPr>
          <w:rFonts w:hint="eastAsia"/>
          <w:lang w:val="ru-RU" w:eastAsia="ja-JP"/>
        </w:rPr>
        <w:t>_</w:t>
      </w:r>
      <w:proofErr w:type="spellStart"/>
      <w:r w:rsidRPr="004C1CFD">
        <w:rPr>
          <w:rFonts w:hint="eastAsia"/>
          <w:lang w:eastAsia="ja-JP"/>
        </w:rPr>
        <w:t>descriptor</w:t>
      </w:r>
      <w:proofErr w:type="spellEnd"/>
      <w:r w:rsidRPr="00F15A2A">
        <w:rPr>
          <w:rFonts w:hint="eastAsia"/>
          <w:lang w:val="ru-RU" w:eastAsia="ja-JP"/>
        </w:rPr>
        <w:t xml:space="preserve"> </w:t>
      </w:r>
      <w:r w:rsidRPr="00F15A2A">
        <w:rPr>
          <w:spacing w:val="-4"/>
          <w:lang w:val="ru-RU" w:eastAsia="ja-JP"/>
        </w:rPr>
        <w:t>(дескриптор_</w:t>
      </w:r>
      <w:r w:rsidR="00813215" w:rsidRPr="00813215">
        <w:rPr>
          <w:spacing w:val="-4"/>
          <w:lang w:val="ru-RU" w:eastAsia="ja-JP"/>
        </w:rPr>
        <w:br/>
      </w:r>
      <w:r w:rsidRPr="00F15A2A">
        <w:rPr>
          <w:spacing w:val="-4"/>
          <w:lang w:val="ru-RU" w:eastAsia="ja-JP"/>
        </w:rPr>
        <w:t xml:space="preserve">составляющей) </w:t>
      </w:r>
      <w:r w:rsidRPr="00F15A2A">
        <w:rPr>
          <w:rFonts w:hint="eastAsia"/>
          <w:spacing w:val="-4"/>
          <w:lang w:val="ru-RU" w:eastAsia="ja-JP"/>
        </w:rPr>
        <w:t>(</w:t>
      </w:r>
      <w:r w:rsidRPr="00F15A2A">
        <w:rPr>
          <w:spacing w:val="-4"/>
          <w:lang w:val="ru-RU"/>
        </w:rPr>
        <w:t>значение</w:t>
      </w:r>
      <w:r w:rsidR="00F15A2A">
        <w:rPr>
          <w:spacing w:val="-4"/>
          <w:lang w:val="en-US"/>
        </w:rPr>
        <w:t> </w:t>
      </w:r>
      <w:r w:rsidRPr="00F15A2A">
        <w:rPr>
          <w:spacing w:val="-4"/>
          <w:lang w:val="ru-RU"/>
        </w:rPr>
        <w:t>ярлыка</w:t>
      </w:r>
      <w:r w:rsidR="00F15A2A">
        <w:rPr>
          <w:spacing w:val="-4"/>
          <w:lang w:val="en-US"/>
        </w:rPr>
        <w:t> </w:t>
      </w:r>
      <w:r w:rsidRPr="00F15A2A">
        <w:rPr>
          <w:rFonts w:hint="eastAsia"/>
          <w:spacing w:val="-4"/>
          <w:lang w:val="ru-RU" w:eastAsia="ja-JP"/>
        </w:rPr>
        <w:t>0</w:t>
      </w:r>
      <w:r w:rsidRPr="004C1CFD">
        <w:rPr>
          <w:rFonts w:hint="eastAsia"/>
          <w:spacing w:val="-4"/>
          <w:lang w:eastAsia="ja-JP"/>
        </w:rPr>
        <w:t>x</w:t>
      </w:r>
      <w:r w:rsidRPr="00F15A2A">
        <w:rPr>
          <w:rFonts w:hint="eastAsia"/>
          <w:spacing w:val="-4"/>
          <w:lang w:val="ru-RU" w:eastAsia="ja-JP"/>
        </w:rPr>
        <w:t xml:space="preserve">50), </w:t>
      </w:r>
      <w:r w:rsidRPr="004C1CFD">
        <w:rPr>
          <w:spacing w:val="-4"/>
        </w:rPr>
        <w:t>parental</w:t>
      </w:r>
      <w:r w:rsidRPr="00F15A2A">
        <w:rPr>
          <w:spacing w:val="-4"/>
          <w:lang w:val="ru-RU"/>
        </w:rPr>
        <w:t>_</w:t>
      </w:r>
      <w:r w:rsidRPr="004C1CFD">
        <w:rPr>
          <w:spacing w:val="-4"/>
        </w:rPr>
        <w:t>rating</w:t>
      </w:r>
      <w:r w:rsidRPr="00F15A2A">
        <w:rPr>
          <w:spacing w:val="-4"/>
          <w:lang w:val="ru-RU"/>
        </w:rPr>
        <w:t>_</w:t>
      </w:r>
      <w:proofErr w:type="spellStart"/>
      <w:r w:rsidRPr="004C1CFD">
        <w:rPr>
          <w:spacing w:val="-4"/>
        </w:rPr>
        <w:t>descriptor</w:t>
      </w:r>
      <w:proofErr w:type="spellEnd"/>
      <w:r w:rsidRPr="00F15A2A">
        <w:rPr>
          <w:spacing w:val="-4"/>
          <w:lang w:val="ru-RU"/>
        </w:rPr>
        <w:t xml:space="preserve"> (</w:t>
      </w:r>
      <w:proofErr w:type="spellStart"/>
      <w:r w:rsidRPr="00F15A2A">
        <w:rPr>
          <w:spacing w:val="-4"/>
          <w:lang w:val="ru-RU"/>
        </w:rPr>
        <w:t>дескриптор_родительской_оценки</w:t>
      </w:r>
      <w:proofErr w:type="spellEnd"/>
      <w:r w:rsidRPr="00F15A2A">
        <w:rPr>
          <w:spacing w:val="-4"/>
          <w:lang w:val="ru-RU"/>
        </w:rPr>
        <w:t>) (значение</w:t>
      </w:r>
      <w:r w:rsidR="00F15A2A">
        <w:rPr>
          <w:spacing w:val="-4"/>
          <w:lang w:val="en-US"/>
        </w:rPr>
        <w:t> </w:t>
      </w:r>
      <w:r w:rsidRPr="00F15A2A">
        <w:rPr>
          <w:spacing w:val="-4"/>
          <w:lang w:val="ru-RU"/>
        </w:rPr>
        <w:t>ярлыка</w:t>
      </w:r>
      <w:r w:rsidR="00F15A2A">
        <w:rPr>
          <w:spacing w:val="-4"/>
          <w:lang w:val="en-US"/>
        </w:rPr>
        <w:t> </w:t>
      </w:r>
      <w:r w:rsidRPr="00F15A2A">
        <w:rPr>
          <w:spacing w:val="-4"/>
          <w:lang w:val="ru-RU"/>
        </w:rPr>
        <w:t>0</w:t>
      </w:r>
      <w:r w:rsidRPr="004C1CFD">
        <w:rPr>
          <w:spacing w:val="-4"/>
        </w:rPr>
        <w:t>x</w:t>
      </w:r>
      <w:r w:rsidRPr="00F15A2A">
        <w:rPr>
          <w:spacing w:val="-4"/>
          <w:lang w:val="ru-RU"/>
        </w:rPr>
        <w:t>55)</w:t>
      </w:r>
      <w:r w:rsidRPr="00F15A2A">
        <w:rPr>
          <w:rFonts w:hint="eastAsia"/>
          <w:spacing w:val="-4"/>
          <w:lang w:val="ru-RU" w:eastAsia="ja-JP"/>
        </w:rPr>
        <w:t xml:space="preserve">, </w:t>
      </w:r>
      <w:proofErr w:type="spellStart"/>
      <w:r w:rsidRPr="004C1CFD">
        <w:rPr>
          <w:rFonts w:hint="eastAsia"/>
          <w:spacing w:val="-4"/>
          <w:lang w:eastAsia="ja-JP"/>
        </w:rPr>
        <w:t>hierarchical</w:t>
      </w:r>
      <w:proofErr w:type="spellEnd"/>
      <w:r w:rsidR="00813215" w:rsidRPr="00813215">
        <w:rPr>
          <w:spacing w:val="-4"/>
          <w:lang w:val="ru-RU" w:eastAsia="ja-JP"/>
        </w:rPr>
        <w:t>_</w:t>
      </w:r>
      <w:r w:rsidRPr="004C1CFD">
        <w:rPr>
          <w:rFonts w:hint="eastAsia"/>
          <w:spacing w:val="-4"/>
          <w:lang w:eastAsia="ja-JP"/>
        </w:rPr>
        <w:t>transmission</w:t>
      </w:r>
      <w:r w:rsidRPr="00F15A2A">
        <w:rPr>
          <w:spacing w:val="-4"/>
          <w:lang w:val="ru-RU"/>
        </w:rPr>
        <w:t>_</w:t>
      </w:r>
      <w:proofErr w:type="spellStart"/>
      <w:r w:rsidRPr="004C1CFD">
        <w:rPr>
          <w:spacing w:val="-4"/>
        </w:rPr>
        <w:t>descriptor</w:t>
      </w:r>
      <w:proofErr w:type="spellEnd"/>
      <w:r w:rsidRPr="00F15A2A">
        <w:rPr>
          <w:spacing w:val="-4"/>
          <w:lang w:val="ru-RU"/>
        </w:rPr>
        <w:t xml:space="preserve"> (</w:t>
      </w:r>
      <w:proofErr w:type="spellStart"/>
      <w:proofErr w:type="gramStart"/>
      <w:r w:rsidRPr="00F15A2A">
        <w:rPr>
          <w:spacing w:val="-4"/>
          <w:lang w:val="ru-RU"/>
        </w:rPr>
        <w:t>дескриптор_иерархической_передачи</w:t>
      </w:r>
      <w:proofErr w:type="spellEnd"/>
      <w:r w:rsidRPr="00F15A2A">
        <w:rPr>
          <w:spacing w:val="-4"/>
          <w:lang w:val="ru-RU"/>
        </w:rPr>
        <w:t>) (значение</w:t>
      </w:r>
      <w:r w:rsidR="00813215">
        <w:rPr>
          <w:spacing w:val="-4"/>
          <w:lang w:val="en-US"/>
        </w:rPr>
        <w:t> </w:t>
      </w:r>
      <w:r w:rsidRPr="00F15A2A">
        <w:rPr>
          <w:spacing w:val="-4"/>
          <w:lang w:val="ru-RU"/>
        </w:rPr>
        <w:t>ярлыка</w:t>
      </w:r>
      <w:r w:rsidR="00813215">
        <w:rPr>
          <w:spacing w:val="-4"/>
          <w:lang w:val="en-US"/>
        </w:rPr>
        <w:t> </w:t>
      </w:r>
      <w:r w:rsidRPr="00F15A2A">
        <w:rPr>
          <w:spacing w:val="-4"/>
          <w:lang w:val="ru-RU"/>
        </w:rPr>
        <w:t>0</w:t>
      </w:r>
      <w:proofErr w:type="spellStart"/>
      <w:r w:rsidRPr="004C1CFD">
        <w:rPr>
          <w:spacing w:val="-4"/>
        </w:rPr>
        <w:t>x</w:t>
      </w:r>
      <w:r w:rsidRPr="004C1CFD">
        <w:rPr>
          <w:rFonts w:hint="eastAsia"/>
          <w:spacing w:val="-4"/>
          <w:lang w:eastAsia="ja-JP"/>
        </w:rPr>
        <w:t>C</w:t>
      </w:r>
      <w:proofErr w:type="spellEnd"/>
      <w:r w:rsidRPr="00F15A2A">
        <w:rPr>
          <w:rFonts w:hint="eastAsia"/>
          <w:spacing w:val="-4"/>
          <w:lang w:val="ru-RU" w:eastAsia="ja-JP"/>
        </w:rPr>
        <w:t>0</w:t>
      </w:r>
      <w:r w:rsidRPr="00F15A2A">
        <w:rPr>
          <w:spacing w:val="-4"/>
          <w:lang w:val="ru-RU"/>
        </w:rPr>
        <w:t xml:space="preserve">), </w:t>
      </w:r>
      <w:r w:rsidRPr="004C1CFD">
        <w:rPr>
          <w:rFonts w:hint="eastAsia"/>
          <w:spacing w:val="-4"/>
          <w:lang w:eastAsia="ja-JP"/>
        </w:rPr>
        <w:t>digital</w:t>
      </w:r>
      <w:r w:rsidRPr="00F15A2A">
        <w:rPr>
          <w:rFonts w:hint="eastAsia"/>
          <w:spacing w:val="-4"/>
          <w:lang w:val="ru-RU" w:eastAsia="ja-JP"/>
        </w:rPr>
        <w:t>_</w:t>
      </w:r>
      <w:r w:rsidRPr="004C1CFD">
        <w:rPr>
          <w:rFonts w:hint="eastAsia"/>
          <w:spacing w:val="-4"/>
          <w:lang w:eastAsia="ja-JP"/>
        </w:rPr>
        <w:t>copy</w:t>
      </w:r>
      <w:r w:rsidRPr="00F15A2A">
        <w:rPr>
          <w:rFonts w:hint="eastAsia"/>
          <w:spacing w:val="-4"/>
          <w:lang w:val="ru-RU" w:eastAsia="ja-JP"/>
        </w:rPr>
        <w:t>_</w:t>
      </w:r>
      <w:r w:rsidRPr="004C1CFD">
        <w:rPr>
          <w:rFonts w:hint="eastAsia"/>
          <w:spacing w:val="-4"/>
          <w:lang w:eastAsia="ja-JP"/>
        </w:rPr>
        <w:t>control</w:t>
      </w:r>
      <w:r w:rsidRPr="00F15A2A">
        <w:rPr>
          <w:spacing w:val="-4"/>
          <w:lang w:val="ru-RU"/>
        </w:rPr>
        <w:t>_</w:t>
      </w:r>
      <w:proofErr w:type="spellStart"/>
      <w:r w:rsidRPr="004C1CFD">
        <w:rPr>
          <w:spacing w:val="-4"/>
        </w:rPr>
        <w:t>descriptor</w:t>
      </w:r>
      <w:proofErr w:type="spellEnd"/>
      <w:r w:rsidRPr="00F15A2A">
        <w:rPr>
          <w:spacing w:val="-4"/>
          <w:lang w:val="ru-RU"/>
        </w:rPr>
        <w:t xml:space="preserve"> (</w:t>
      </w:r>
      <w:proofErr w:type="spellStart"/>
      <w:r w:rsidRPr="00F15A2A">
        <w:rPr>
          <w:spacing w:val="-4"/>
          <w:lang w:val="ru-RU"/>
        </w:rPr>
        <w:t>дескриптор_управления_цифровой_копией</w:t>
      </w:r>
      <w:proofErr w:type="spellEnd"/>
      <w:r w:rsidRPr="00F15A2A">
        <w:rPr>
          <w:spacing w:val="-4"/>
          <w:lang w:val="ru-RU"/>
        </w:rPr>
        <w:t>) (значение</w:t>
      </w:r>
      <w:r w:rsidR="00813215">
        <w:rPr>
          <w:spacing w:val="-4"/>
          <w:lang w:val="en-US"/>
        </w:rPr>
        <w:t> </w:t>
      </w:r>
      <w:r w:rsidRPr="00F15A2A">
        <w:rPr>
          <w:spacing w:val="-4"/>
          <w:lang w:val="ru-RU"/>
        </w:rPr>
        <w:t>ярлыка</w:t>
      </w:r>
      <w:r w:rsidR="00813215">
        <w:rPr>
          <w:spacing w:val="-4"/>
          <w:lang w:val="en-US"/>
        </w:rPr>
        <w:t> </w:t>
      </w:r>
      <w:r w:rsidRPr="00F15A2A">
        <w:rPr>
          <w:spacing w:val="-4"/>
          <w:lang w:val="ru-RU"/>
        </w:rPr>
        <w:t>0</w:t>
      </w:r>
      <w:proofErr w:type="spellStart"/>
      <w:r w:rsidRPr="004C1CFD">
        <w:rPr>
          <w:spacing w:val="-4"/>
        </w:rPr>
        <w:t>x</w:t>
      </w:r>
      <w:r w:rsidRPr="004C1CFD">
        <w:rPr>
          <w:rFonts w:hint="eastAsia"/>
          <w:spacing w:val="-4"/>
          <w:lang w:eastAsia="ja-JP"/>
        </w:rPr>
        <w:t>C</w:t>
      </w:r>
      <w:proofErr w:type="spellEnd"/>
      <w:r w:rsidRPr="00F15A2A">
        <w:rPr>
          <w:rFonts w:hint="eastAsia"/>
          <w:spacing w:val="-4"/>
          <w:lang w:val="ru-RU" w:eastAsia="ja-JP"/>
        </w:rPr>
        <w:t>1</w:t>
      </w:r>
      <w:r w:rsidRPr="00F15A2A">
        <w:rPr>
          <w:spacing w:val="-4"/>
          <w:lang w:val="ru-RU"/>
        </w:rPr>
        <w:t xml:space="preserve">), </w:t>
      </w:r>
      <w:proofErr w:type="spellStart"/>
      <w:r w:rsidRPr="004C1CFD">
        <w:rPr>
          <w:rFonts w:hint="eastAsia"/>
          <w:spacing w:val="-4"/>
          <w:lang w:eastAsia="ja-JP"/>
        </w:rPr>
        <w:t>target</w:t>
      </w:r>
      <w:proofErr w:type="spellEnd"/>
      <w:r w:rsidRPr="00F15A2A">
        <w:rPr>
          <w:rFonts w:hint="eastAsia"/>
          <w:spacing w:val="-4"/>
          <w:lang w:val="ru-RU" w:eastAsia="ja-JP"/>
        </w:rPr>
        <w:t>_</w:t>
      </w:r>
      <w:proofErr w:type="spellStart"/>
      <w:r w:rsidRPr="004C1CFD">
        <w:rPr>
          <w:rFonts w:hint="eastAsia"/>
          <w:spacing w:val="-4"/>
          <w:lang w:eastAsia="ja-JP"/>
        </w:rPr>
        <w:t>region</w:t>
      </w:r>
      <w:proofErr w:type="spellEnd"/>
      <w:r w:rsidRPr="00F15A2A">
        <w:rPr>
          <w:rFonts w:hint="eastAsia"/>
          <w:spacing w:val="-4"/>
          <w:lang w:val="ru-RU" w:eastAsia="ja-JP"/>
        </w:rPr>
        <w:t>_</w:t>
      </w:r>
      <w:proofErr w:type="spellStart"/>
      <w:r w:rsidRPr="004C1CFD">
        <w:rPr>
          <w:spacing w:val="-4"/>
        </w:rPr>
        <w:t>descriptor</w:t>
      </w:r>
      <w:proofErr w:type="spellEnd"/>
      <w:r w:rsidRPr="00F15A2A">
        <w:rPr>
          <w:spacing w:val="-4"/>
          <w:lang w:val="ru-RU"/>
        </w:rPr>
        <w:t xml:space="preserve"> (</w:t>
      </w:r>
      <w:proofErr w:type="spellStart"/>
      <w:r w:rsidRPr="00F15A2A">
        <w:rPr>
          <w:spacing w:val="-4"/>
          <w:lang w:val="ru-RU"/>
        </w:rPr>
        <w:t>дескриптор_региона_назначения</w:t>
      </w:r>
      <w:proofErr w:type="spellEnd"/>
      <w:r w:rsidRPr="00F15A2A">
        <w:rPr>
          <w:spacing w:val="-4"/>
          <w:lang w:val="ru-RU"/>
        </w:rPr>
        <w:t>) (значение</w:t>
      </w:r>
      <w:r w:rsidR="00813215">
        <w:rPr>
          <w:spacing w:val="-4"/>
          <w:lang w:val="en-US"/>
        </w:rPr>
        <w:t> </w:t>
      </w:r>
      <w:r w:rsidRPr="00F15A2A">
        <w:rPr>
          <w:spacing w:val="-4"/>
          <w:lang w:val="ru-RU"/>
        </w:rPr>
        <w:t>ярлыка</w:t>
      </w:r>
      <w:r w:rsidR="00813215" w:rsidRPr="00813215">
        <w:rPr>
          <w:spacing w:val="-4"/>
          <w:lang w:val="ru-RU"/>
        </w:rPr>
        <w:t xml:space="preserve"> </w:t>
      </w:r>
      <w:r w:rsidRPr="00F15A2A">
        <w:rPr>
          <w:spacing w:val="-4"/>
          <w:lang w:val="ru-RU"/>
        </w:rPr>
        <w:t>0</w:t>
      </w:r>
      <w:proofErr w:type="spellStart"/>
      <w:r w:rsidRPr="004C1CFD">
        <w:rPr>
          <w:spacing w:val="-4"/>
        </w:rPr>
        <w:t>x</w:t>
      </w:r>
      <w:r w:rsidRPr="004C1CFD">
        <w:rPr>
          <w:rFonts w:hint="eastAsia"/>
          <w:spacing w:val="-4"/>
          <w:lang w:eastAsia="ja-JP"/>
        </w:rPr>
        <w:t>C</w:t>
      </w:r>
      <w:proofErr w:type="spellEnd"/>
      <w:r w:rsidRPr="00F15A2A">
        <w:rPr>
          <w:rFonts w:hint="eastAsia"/>
          <w:spacing w:val="-4"/>
          <w:lang w:val="ru-RU" w:eastAsia="ja-JP"/>
        </w:rPr>
        <w:t>6</w:t>
      </w:r>
      <w:r w:rsidRPr="00F15A2A">
        <w:rPr>
          <w:spacing w:val="-4"/>
          <w:lang w:val="ru-RU"/>
        </w:rPr>
        <w:t>),</w:t>
      </w:r>
      <w:r w:rsidRPr="00F15A2A">
        <w:rPr>
          <w:rFonts w:hint="eastAsia"/>
          <w:spacing w:val="-4"/>
          <w:lang w:val="ru-RU" w:eastAsia="ja-JP"/>
        </w:rPr>
        <w:t xml:space="preserve"> </w:t>
      </w:r>
      <w:proofErr w:type="spellStart"/>
      <w:r w:rsidRPr="004C1CFD">
        <w:rPr>
          <w:rFonts w:hint="eastAsia"/>
          <w:spacing w:val="-4"/>
          <w:lang w:eastAsia="ja-JP"/>
        </w:rPr>
        <w:t>video</w:t>
      </w:r>
      <w:proofErr w:type="spellEnd"/>
      <w:r w:rsidRPr="00F15A2A">
        <w:rPr>
          <w:rFonts w:hint="eastAsia"/>
          <w:spacing w:val="-4"/>
          <w:lang w:val="ru-RU" w:eastAsia="ja-JP"/>
        </w:rPr>
        <w:t>_</w:t>
      </w:r>
      <w:proofErr w:type="spellStart"/>
      <w:r w:rsidRPr="004C1CFD">
        <w:rPr>
          <w:rFonts w:hint="eastAsia"/>
          <w:spacing w:val="-4"/>
          <w:lang w:eastAsia="ja-JP"/>
        </w:rPr>
        <w:t>decode</w:t>
      </w:r>
      <w:proofErr w:type="spellEnd"/>
      <w:r w:rsidRPr="00F15A2A">
        <w:rPr>
          <w:rFonts w:hint="eastAsia"/>
          <w:spacing w:val="-4"/>
          <w:lang w:val="ru-RU" w:eastAsia="ja-JP"/>
        </w:rPr>
        <w:t>_</w:t>
      </w:r>
      <w:r w:rsidRPr="004C1CFD">
        <w:rPr>
          <w:rFonts w:hint="eastAsia"/>
          <w:spacing w:val="-4"/>
          <w:lang w:eastAsia="ja-JP"/>
        </w:rPr>
        <w:t>control</w:t>
      </w:r>
      <w:r w:rsidRPr="00F15A2A">
        <w:rPr>
          <w:spacing w:val="-4"/>
          <w:lang w:val="ru-RU"/>
        </w:rPr>
        <w:t>_</w:t>
      </w:r>
      <w:proofErr w:type="spellStart"/>
      <w:r w:rsidRPr="004C1CFD">
        <w:rPr>
          <w:spacing w:val="-4"/>
        </w:rPr>
        <w:t>descriptor</w:t>
      </w:r>
      <w:proofErr w:type="spellEnd"/>
      <w:r w:rsidR="00813215">
        <w:rPr>
          <w:spacing w:val="-4"/>
          <w:lang w:val="ru-RU"/>
        </w:rPr>
        <w:t xml:space="preserve"> (</w:t>
      </w:r>
      <w:proofErr w:type="spellStart"/>
      <w:r w:rsidR="00813215">
        <w:rPr>
          <w:spacing w:val="-4"/>
          <w:lang w:val="ru-RU"/>
        </w:rPr>
        <w:t>дескриптор_управления_</w:t>
      </w:r>
      <w:r w:rsidRPr="00F15A2A">
        <w:rPr>
          <w:spacing w:val="-4"/>
          <w:lang w:val="ru-RU"/>
        </w:rPr>
        <w:t>декодированием_видеосигнала</w:t>
      </w:r>
      <w:proofErr w:type="spellEnd"/>
      <w:r w:rsidRPr="00F15A2A">
        <w:rPr>
          <w:spacing w:val="-4"/>
          <w:lang w:val="ru-RU"/>
        </w:rPr>
        <w:t>) (значение</w:t>
      </w:r>
      <w:r w:rsidR="00813215">
        <w:rPr>
          <w:spacing w:val="-4"/>
          <w:lang w:val="en-US"/>
        </w:rPr>
        <w:t> </w:t>
      </w:r>
      <w:r w:rsidRPr="00F15A2A">
        <w:rPr>
          <w:spacing w:val="-4"/>
          <w:lang w:val="ru-RU"/>
        </w:rPr>
        <w:t>ярлыка</w:t>
      </w:r>
      <w:r w:rsidR="00813215">
        <w:rPr>
          <w:spacing w:val="-4"/>
          <w:lang w:val="en-US"/>
        </w:rPr>
        <w:t> </w:t>
      </w:r>
      <w:r w:rsidRPr="00F15A2A">
        <w:rPr>
          <w:spacing w:val="-4"/>
          <w:lang w:val="ru-RU"/>
        </w:rPr>
        <w:t>0</w:t>
      </w:r>
      <w:proofErr w:type="spellStart"/>
      <w:r w:rsidRPr="004C1CFD">
        <w:rPr>
          <w:spacing w:val="-4"/>
        </w:rPr>
        <w:t>x</w:t>
      </w:r>
      <w:r w:rsidRPr="004C1CFD">
        <w:rPr>
          <w:rFonts w:hint="eastAsia"/>
          <w:spacing w:val="-4"/>
          <w:lang w:eastAsia="ja-JP"/>
        </w:rPr>
        <w:t>C</w:t>
      </w:r>
      <w:proofErr w:type="spellEnd"/>
      <w:r w:rsidRPr="00F15A2A">
        <w:rPr>
          <w:rFonts w:hint="eastAsia"/>
          <w:spacing w:val="-4"/>
          <w:lang w:val="ru-RU" w:eastAsia="ja-JP"/>
        </w:rPr>
        <w:t>8</w:t>
      </w:r>
      <w:r w:rsidRPr="00F15A2A">
        <w:rPr>
          <w:spacing w:val="-4"/>
          <w:lang w:val="ru-RU"/>
        </w:rPr>
        <w:t>),</w:t>
      </w:r>
      <w:r w:rsidRPr="00F15A2A">
        <w:rPr>
          <w:rFonts w:hint="eastAsia"/>
          <w:spacing w:val="-4"/>
          <w:lang w:val="ru-RU" w:eastAsia="ja-JP"/>
        </w:rPr>
        <w:t xml:space="preserve"> </w:t>
      </w:r>
      <w:r w:rsidRPr="004C1CFD">
        <w:rPr>
          <w:rFonts w:hint="eastAsia"/>
          <w:spacing w:val="-4"/>
          <w:lang w:eastAsia="ja-JP"/>
        </w:rPr>
        <w:t>content</w:t>
      </w:r>
      <w:r w:rsidRPr="00F15A2A">
        <w:rPr>
          <w:rFonts w:hint="eastAsia"/>
          <w:spacing w:val="-4"/>
          <w:lang w:val="ru-RU" w:eastAsia="ja-JP"/>
        </w:rPr>
        <w:t>_</w:t>
      </w:r>
      <w:proofErr w:type="spellStart"/>
      <w:r w:rsidRPr="004C1CFD">
        <w:rPr>
          <w:rFonts w:hint="eastAsia"/>
          <w:spacing w:val="-4"/>
          <w:lang w:eastAsia="ja-JP"/>
        </w:rPr>
        <w:t>availability</w:t>
      </w:r>
      <w:proofErr w:type="spellEnd"/>
      <w:r w:rsidRPr="00F15A2A">
        <w:rPr>
          <w:spacing w:val="-4"/>
          <w:lang w:val="ru-RU"/>
        </w:rPr>
        <w:t>_</w:t>
      </w:r>
      <w:proofErr w:type="spellStart"/>
      <w:r w:rsidRPr="004C1CFD">
        <w:rPr>
          <w:spacing w:val="-4"/>
        </w:rPr>
        <w:t>descriptor</w:t>
      </w:r>
      <w:proofErr w:type="spellEnd"/>
      <w:r w:rsidRPr="00F15A2A">
        <w:rPr>
          <w:spacing w:val="-4"/>
          <w:lang w:val="ru-RU"/>
        </w:rPr>
        <w:t xml:space="preserve"> (</w:t>
      </w:r>
      <w:proofErr w:type="spellStart"/>
      <w:r w:rsidRPr="00F15A2A">
        <w:rPr>
          <w:spacing w:val="-4"/>
          <w:lang w:val="ru-RU"/>
        </w:rPr>
        <w:t>дескриптор_готовности_контента</w:t>
      </w:r>
      <w:proofErr w:type="spellEnd"/>
      <w:r w:rsidRPr="00F15A2A">
        <w:rPr>
          <w:spacing w:val="-4"/>
          <w:lang w:val="ru-RU"/>
        </w:rPr>
        <w:t>) (значение ярлыка 0</w:t>
      </w:r>
      <w:proofErr w:type="spellStart"/>
      <w:r w:rsidRPr="004C1CFD">
        <w:rPr>
          <w:spacing w:val="-4"/>
        </w:rPr>
        <w:t>x</w:t>
      </w:r>
      <w:r w:rsidRPr="004C1CFD">
        <w:rPr>
          <w:rFonts w:hint="eastAsia"/>
          <w:spacing w:val="-4"/>
          <w:lang w:eastAsia="ja-JP"/>
        </w:rPr>
        <w:t>DE</w:t>
      </w:r>
      <w:proofErr w:type="spellEnd"/>
      <w:r w:rsidRPr="00F15A2A">
        <w:rPr>
          <w:spacing w:val="-4"/>
          <w:lang w:val="ru-RU"/>
        </w:rPr>
        <w:t xml:space="preserve">), </w:t>
      </w:r>
      <w:proofErr w:type="spellStart"/>
      <w:r w:rsidRPr="004C1CFD">
        <w:rPr>
          <w:rFonts w:hint="eastAsia"/>
          <w:spacing w:val="-4"/>
          <w:lang w:eastAsia="ja-JP"/>
        </w:rPr>
        <w:t>carousel</w:t>
      </w:r>
      <w:proofErr w:type="spellEnd"/>
      <w:r w:rsidRPr="00F15A2A">
        <w:rPr>
          <w:rFonts w:hint="eastAsia"/>
          <w:spacing w:val="-4"/>
          <w:lang w:val="ru-RU" w:eastAsia="ja-JP"/>
        </w:rPr>
        <w:t>_</w:t>
      </w:r>
      <w:r w:rsidRPr="004C1CFD">
        <w:rPr>
          <w:rFonts w:hint="eastAsia"/>
          <w:spacing w:val="-4"/>
          <w:lang w:eastAsia="ja-JP"/>
        </w:rPr>
        <w:t>compatible</w:t>
      </w:r>
      <w:r w:rsidRPr="00F15A2A">
        <w:rPr>
          <w:spacing w:val="-4"/>
          <w:lang w:val="ru-RU" w:eastAsia="ja-JP"/>
        </w:rPr>
        <w:t>_</w:t>
      </w:r>
      <w:r w:rsidRPr="00F15A2A">
        <w:rPr>
          <w:rFonts w:hint="eastAsia"/>
          <w:spacing w:val="-4"/>
          <w:lang w:val="ru-RU" w:eastAsia="ja-JP"/>
        </w:rPr>
        <w:t xml:space="preserve"> </w:t>
      </w:r>
      <w:r w:rsidRPr="004C1CFD">
        <w:rPr>
          <w:rFonts w:hint="eastAsia"/>
          <w:spacing w:val="-4"/>
          <w:lang w:eastAsia="ja-JP"/>
        </w:rPr>
        <w:t>composite</w:t>
      </w:r>
      <w:r w:rsidRPr="00F15A2A">
        <w:rPr>
          <w:spacing w:val="-4"/>
          <w:lang w:val="ru-RU"/>
        </w:rPr>
        <w:t>_</w:t>
      </w:r>
      <w:proofErr w:type="spellStart"/>
      <w:r w:rsidRPr="004C1CFD">
        <w:rPr>
          <w:spacing w:val="-4"/>
        </w:rPr>
        <w:t>descriptor</w:t>
      </w:r>
      <w:proofErr w:type="spellEnd"/>
      <w:r w:rsidRPr="00F15A2A">
        <w:rPr>
          <w:spacing w:val="-4"/>
          <w:lang w:val="ru-RU"/>
        </w:rPr>
        <w:t xml:space="preserve"> (</w:t>
      </w:r>
      <w:proofErr w:type="spellStart"/>
      <w:r w:rsidRPr="00F15A2A">
        <w:rPr>
          <w:spacing w:val="-4"/>
          <w:lang w:val="ru-RU"/>
        </w:rPr>
        <w:t>составной_дескриптор_совместимый_с</w:t>
      </w:r>
      <w:proofErr w:type="spellEnd"/>
      <w:r w:rsidRPr="00F15A2A">
        <w:rPr>
          <w:spacing w:val="-4"/>
          <w:lang w:val="ru-RU"/>
        </w:rPr>
        <w:t xml:space="preserve"> данными карусельного типа) (значение</w:t>
      </w:r>
      <w:r w:rsidR="00813215">
        <w:rPr>
          <w:spacing w:val="-4"/>
          <w:lang w:val="en-US"/>
        </w:rPr>
        <w:t> </w:t>
      </w:r>
      <w:r w:rsidRPr="00F15A2A">
        <w:rPr>
          <w:spacing w:val="-4"/>
          <w:lang w:val="ru-RU"/>
        </w:rPr>
        <w:t>ярлыка</w:t>
      </w:r>
      <w:r w:rsidR="00813215">
        <w:rPr>
          <w:spacing w:val="-4"/>
          <w:lang w:val="en-US"/>
        </w:rPr>
        <w:t> </w:t>
      </w:r>
      <w:r w:rsidRPr="00F15A2A">
        <w:rPr>
          <w:spacing w:val="-4"/>
          <w:lang w:val="ru-RU"/>
        </w:rPr>
        <w:t>0</w:t>
      </w:r>
      <w:proofErr w:type="spellStart"/>
      <w:r w:rsidRPr="004C1CFD">
        <w:rPr>
          <w:spacing w:val="-4"/>
        </w:rPr>
        <w:t>x</w:t>
      </w:r>
      <w:r w:rsidRPr="004C1CFD">
        <w:rPr>
          <w:rFonts w:hint="eastAsia"/>
          <w:spacing w:val="-4"/>
          <w:lang w:eastAsia="ja-JP"/>
        </w:rPr>
        <w:t>F</w:t>
      </w:r>
      <w:proofErr w:type="spellEnd"/>
      <w:r w:rsidRPr="00F15A2A">
        <w:rPr>
          <w:rFonts w:hint="eastAsia"/>
          <w:spacing w:val="-4"/>
          <w:lang w:val="ru-RU" w:eastAsia="ja-JP"/>
        </w:rPr>
        <w:t>7</w:t>
      </w:r>
      <w:proofErr w:type="gramEnd"/>
      <w:r w:rsidRPr="00F15A2A">
        <w:rPr>
          <w:spacing w:val="-4"/>
          <w:lang w:val="ru-RU"/>
        </w:rPr>
        <w:t>),</w:t>
      </w:r>
      <w:r w:rsidRPr="00F15A2A">
        <w:rPr>
          <w:rFonts w:hint="eastAsia"/>
          <w:spacing w:val="-4"/>
          <w:lang w:val="ru-RU" w:eastAsia="ja-JP"/>
        </w:rPr>
        <w:t xml:space="preserve"> </w:t>
      </w:r>
      <w:proofErr w:type="spellStart"/>
      <w:proofErr w:type="gramStart"/>
      <w:r w:rsidRPr="004C1CFD">
        <w:rPr>
          <w:rFonts w:hint="eastAsia"/>
          <w:spacing w:val="-4"/>
          <w:lang w:eastAsia="ja-JP"/>
        </w:rPr>
        <w:t>conditional</w:t>
      </w:r>
      <w:proofErr w:type="spellEnd"/>
      <w:r w:rsidRPr="00F15A2A">
        <w:rPr>
          <w:rFonts w:hint="eastAsia"/>
          <w:spacing w:val="-4"/>
          <w:lang w:val="ru-RU" w:eastAsia="ja-JP"/>
        </w:rPr>
        <w:t>_</w:t>
      </w:r>
      <w:r w:rsidRPr="004C1CFD">
        <w:rPr>
          <w:rFonts w:hint="eastAsia"/>
          <w:spacing w:val="-4"/>
          <w:lang w:eastAsia="ja-JP"/>
        </w:rPr>
        <w:t>playback</w:t>
      </w:r>
      <w:r w:rsidRPr="00F15A2A">
        <w:rPr>
          <w:spacing w:val="-4"/>
          <w:lang w:val="ru-RU"/>
        </w:rPr>
        <w:t>_</w:t>
      </w:r>
      <w:proofErr w:type="spellStart"/>
      <w:r w:rsidRPr="004C1CFD">
        <w:rPr>
          <w:spacing w:val="-4"/>
        </w:rPr>
        <w:t>descriptor</w:t>
      </w:r>
      <w:proofErr w:type="spellEnd"/>
      <w:proofErr w:type="gramEnd"/>
      <w:r w:rsidRPr="00F15A2A">
        <w:rPr>
          <w:spacing w:val="-4"/>
          <w:lang w:val="ru-RU"/>
        </w:rPr>
        <w:t xml:space="preserve"> (</w:t>
      </w:r>
      <w:proofErr w:type="spellStart"/>
      <w:r w:rsidRPr="00F15A2A">
        <w:rPr>
          <w:spacing w:val="-4"/>
          <w:lang w:val="ru-RU"/>
        </w:rPr>
        <w:t>дескриптор_условного_воспроизведения</w:t>
      </w:r>
      <w:proofErr w:type="spellEnd"/>
      <w:r w:rsidRPr="00F15A2A">
        <w:rPr>
          <w:spacing w:val="-4"/>
          <w:lang w:val="ru-RU"/>
        </w:rPr>
        <w:t>) (значение</w:t>
      </w:r>
      <w:r w:rsidR="00813215" w:rsidRPr="00813215">
        <w:rPr>
          <w:spacing w:val="-4"/>
          <w:lang w:val="ru-RU"/>
        </w:rPr>
        <w:t xml:space="preserve"> </w:t>
      </w:r>
      <w:r w:rsidRPr="00F15A2A">
        <w:rPr>
          <w:spacing w:val="-4"/>
          <w:lang w:val="ru-RU"/>
        </w:rPr>
        <w:t>ярлыка 0</w:t>
      </w:r>
      <w:proofErr w:type="spellStart"/>
      <w:r w:rsidRPr="004C1CFD">
        <w:rPr>
          <w:spacing w:val="-4"/>
        </w:rPr>
        <w:t>x</w:t>
      </w:r>
      <w:r w:rsidRPr="004C1CFD">
        <w:rPr>
          <w:rFonts w:hint="eastAsia"/>
          <w:spacing w:val="-4"/>
          <w:lang w:eastAsia="ja-JP"/>
        </w:rPr>
        <w:t>F</w:t>
      </w:r>
      <w:proofErr w:type="spellEnd"/>
      <w:r w:rsidRPr="00F15A2A">
        <w:rPr>
          <w:rFonts w:hint="eastAsia"/>
          <w:spacing w:val="-4"/>
          <w:lang w:val="ru-RU" w:eastAsia="ja-JP"/>
        </w:rPr>
        <w:t>8</w:t>
      </w:r>
      <w:r w:rsidRPr="00F15A2A">
        <w:rPr>
          <w:spacing w:val="-4"/>
          <w:lang w:val="ru-RU"/>
        </w:rPr>
        <w:t>)</w:t>
      </w:r>
      <w:r w:rsidRPr="00F15A2A">
        <w:rPr>
          <w:rFonts w:hint="eastAsia"/>
          <w:spacing w:val="-4"/>
          <w:lang w:val="ru-RU" w:eastAsia="ja-JP"/>
        </w:rPr>
        <w:t xml:space="preserve">, </w:t>
      </w:r>
      <w:r w:rsidRPr="004C1CFD">
        <w:rPr>
          <w:rFonts w:hint="eastAsia"/>
          <w:spacing w:val="-4"/>
          <w:lang w:eastAsia="ja-JP"/>
        </w:rPr>
        <w:t>emergency</w:t>
      </w:r>
      <w:r w:rsidR="007C6E37" w:rsidRPr="007C6E37">
        <w:rPr>
          <w:spacing w:val="-4"/>
          <w:lang w:val="ru-RU" w:eastAsia="ja-JP"/>
        </w:rPr>
        <w:t>_</w:t>
      </w:r>
      <w:r w:rsidRPr="004C1CFD">
        <w:rPr>
          <w:rFonts w:hint="eastAsia"/>
          <w:spacing w:val="-4"/>
          <w:lang w:eastAsia="ja-JP"/>
        </w:rPr>
        <w:t>information</w:t>
      </w:r>
      <w:r w:rsidRPr="00F15A2A">
        <w:rPr>
          <w:spacing w:val="-4"/>
          <w:lang w:val="ru-RU"/>
        </w:rPr>
        <w:t>_</w:t>
      </w:r>
      <w:proofErr w:type="spellStart"/>
      <w:r w:rsidRPr="004C1CFD">
        <w:rPr>
          <w:spacing w:val="-4"/>
        </w:rPr>
        <w:t>descriptor</w:t>
      </w:r>
      <w:proofErr w:type="spellEnd"/>
      <w:r w:rsidRPr="00F15A2A">
        <w:rPr>
          <w:spacing w:val="-4"/>
          <w:lang w:val="ru-RU"/>
        </w:rPr>
        <w:t xml:space="preserve"> (</w:t>
      </w:r>
      <w:proofErr w:type="spellStart"/>
      <w:r w:rsidRPr="00F15A2A">
        <w:rPr>
          <w:spacing w:val="-4"/>
          <w:lang w:val="ru-RU"/>
        </w:rPr>
        <w:t>дескриптор_экстренной_информации</w:t>
      </w:r>
      <w:proofErr w:type="spellEnd"/>
      <w:r w:rsidRPr="00F15A2A">
        <w:rPr>
          <w:spacing w:val="-4"/>
          <w:lang w:val="ru-RU"/>
        </w:rPr>
        <w:t>) (значение</w:t>
      </w:r>
      <w:r w:rsidR="00813215">
        <w:rPr>
          <w:spacing w:val="-4"/>
          <w:lang w:val="en-US"/>
        </w:rPr>
        <w:t> </w:t>
      </w:r>
      <w:r w:rsidRPr="00F15A2A">
        <w:rPr>
          <w:spacing w:val="-4"/>
          <w:lang w:val="ru-RU"/>
        </w:rPr>
        <w:t>ярлыка</w:t>
      </w:r>
      <w:r w:rsidR="00813215">
        <w:rPr>
          <w:spacing w:val="-4"/>
          <w:lang w:val="en-US"/>
        </w:rPr>
        <w:t> </w:t>
      </w:r>
      <w:r w:rsidRPr="00F15A2A">
        <w:rPr>
          <w:spacing w:val="-4"/>
          <w:lang w:val="ru-RU"/>
        </w:rPr>
        <w:t>0</w:t>
      </w:r>
      <w:proofErr w:type="spellStart"/>
      <w:r w:rsidRPr="004C1CFD">
        <w:rPr>
          <w:spacing w:val="-4"/>
        </w:rPr>
        <w:t>x</w:t>
      </w:r>
      <w:r w:rsidRPr="004C1CFD">
        <w:rPr>
          <w:rFonts w:hint="eastAsia"/>
          <w:spacing w:val="-4"/>
          <w:lang w:eastAsia="ja-JP"/>
        </w:rPr>
        <w:t>FC</w:t>
      </w:r>
      <w:proofErr w:type="spellEnd"/>
      <w:r w:rsidRPr="00F15A2A">
        <w:rPr>
          <w:spacing w:val="-4"/>
          <w:lang w:val="ru-RU"/>
        </w:rPr>
        <w:t xml:space="preserve">), </w:t>
      </w:r>
      <w:r w:rsidRPr="004C1CFD">
        <w:rPr>
          <w:rFonts w:hint="eastAsia"/>
          <w:spacing w:val="-4"/>
          <w:lang w:eastAsia="ja-JP"/>
        </w:rPr>
        <w:t>data</w:t>
      </w:r>
      <w:r w:rsidR="00813215" w:rsidRPr="00813215">
        <w:rPr>
          <w:spacing w:val="-4"/>
          <w:lang w:val="ru-RU" w:eastAsia="ja-JP"/>
        </w:rPr>
        <w:t>_</w:t>
      </w:r>
      <w:r w:rsidRPr="004C1CFD">
        <w:rPr>
          <w:rFonts w:hint="eastAsia"/>
          <w:spacing w:val="-4"/>
          <w:lang w:eastAsia="ja-JP"/>
        </w:rPr>
        <w:t>component</w:t>
      </w:r>
      <w:r w:rsidRPr="00F15A2A">
        <w:rPr>
          <w:spacing w:val="-4"/>
          <w:lang w:val="ru-RU"/>
        </w:rPr>
        <w:t>_</w:t>
      </w:r>
      <w:proofErr w:type="spellStart"/>
      <w:r w:rsidRPr="004C1CFD">
        <w:rPr>
          <w:spacing w:val="-4"/>
        </w:rPr>
        <w:t>descriptor</w:t>
      </w:r>
      <w:proofErr w:type="spellEnd"/>
      <w:r w:rsidRPr="00F15A2A">
        <w:rPr>
          <w:spacing w:val="-4"/>
          <w:lang w:val="ru-RU"/>
        </w:rPr>
        <w:t xml:space="preserve"> (дескриптор_</w:t>
      </w:r>
      <w:r w:rsidR="00813215" w:rsidRPr="00813215">
        <w:rPr>
          <w:spacing w:val="-4"/>
          <w:lang w:val="ru-RU"/>
        </w:rPr>
        <w:br/>
      </w:r>
      <w:proofErr w:type="spellStart"/>
      <w:r w:rsidRPr="00F15A2A">
        <w:rPr>
          <w:spacing w:val="-4"/>
          <w:lang w:val="ru-RU"/>
        </w:rPr>
        <w:t>составляющей_данных</w:t>
      </w:r>
      <w:proofErr w:type="spellEnd"/>
      <w:r w:rsidRPr="00F15A2A">
        <w:rPr>
          <w:spacing w:val="-4"/>
          <w:lang w:val="ru-RU"/>
        </w:rPr>
        <w:t>) (значение</w:t>
      </w:r>
      <w:r w:rsidR="00813215">
        <w:rPr>
          <w:spacing w:val="-4"/>
          <w:lang w:val="en-US"/>
        </w:rPr>
        <w:t> </w:t>
      </w:r>
      <w:r w:rsidRPr="00F15A2A">
        <w:rPr>
          <w:spacing w:val="-4"/>
          <w:lang w:val="ru-RU"/>
        </w:rPr>
        <w:t>ярлыка</w:t>
      </w:r>
      <w:r w:rsidR="00813215">
        <w:rPr>
          <w:spacing w:val="-4"/>
          <w:lang w:val="en-US"/>
        </w:rPr>
        <w:t> </w:t>
      </w:r>
      <w:r w:rsidRPr="00F15A2A">
        <w:rPr>
          <w:spacing w:val="-4"/>
          <w:lang w:val="ru-RU"/>
        </w:rPr>
        <w:t>0</w:t>
      </w:r>
      <w:proofErr w:type="spellStart"/>
      <w:r w:rsidRPr="004C1CFD">
        <w:rPr>
          <w:spacing w:val="-4"/>
        </w:rPr>
        <w:t>x</w:t>
      </w:r>
      <w:r w:rsidRPr="004C1CFD">
        <w:rPr>
          <w:rFonts w:hint="eastAsia"/>
          <w:spacing w:val="-4"/>
          <w:lang w:eastAsia="ja-JP"/>
        </w:rPr>
        <w:t>FD</w:t>
      </w:r>
      <w:proofErr w:type="spellEnd"/>
      <w:r w:rsidRPr="00F15A2A">
        <w:rPr>
          <w:spacing w:val="-4"/>
          <w:lang w:val="ru-RU"/>
        </w:rPr>
        <w:t xml:space="preserve">), </w:t>
      </w:r>
      <w:r w:rsidRPr="00F15A2A">
        <w:rPr>
          <w:spacing w:val="-4"/>
          <w:lang w:val="ru-RU" w:eastAsia="ja-JP"/>
        </w:rPr>
        <w:t>и</w:t>
      </w:r>
      <w:r w:rsidRPr="00F15A2A">
        <w:rPr>
          <w:rFonts w:hint="eastAsia"/>
          <w:spacing w:val="-4"/>
          <w:lang w:val="ru-RU" w:eastAsia="ja-JP"/>
        </w:rPr>
        <w:t xml:space="preserve"> </w:t>
      </w:r>
      <w:r w:rsidRPr="004C1CFD">
        <w:rPr>
          <w:rFonts w:hint="eastAsia"/>
          <w:spacing w:val="-4"/>
          <w:lang w:eastAsia="ja-JP"/>
        </w:rPr>
        <w:t>system</w:t>
      </w:r>
      <w:r w:rsidRPr="00F15A2A">
        <w:rPr>
          <w:spacing w:val="-4"/>
          <w:lang w:val="ru-RU"/>
        </w:rPr>
        <w:t>_</w:t>
      </w:r>
      <w:r w:rsidRPr="004C1CFD">
        <w:rPr>
          <w:rFonts w:hint="eastAsia"/>
          <w:spacing w:val="-4"/>
          <w:lang w:eastAsia="ja-JP"/>
        </w:rPr>
        <w:t>management</w:t>
      </w:r>
      <w:r w:rsidR="00813215" w:rsidRPr="00813215">
        <w:rPr>
          <w:spacing w:val="-4"/>
          <w:lang w:val="ru-RU" w:eastAsia="ja-JP"/>
        </w:rPr>
        <w:t>_</w:t>
      </w:r>
      <w:proofErr w:type="spellStart"/>
      <w:r w:rsidRPr="004C1CFD">
        <w:rPr>
          <w:spacing w:val="-4"/>
        </w:rPr>
        <w:t>descriptor</w:t>
      </w:r>
      <w:proofErr w:type="spellEnd"/>
      <w:r w:rsidRPr="00F15A2A">
        <w:rPr>
          <w:spacing w:val="-4"/>
          <w:lang w:val="ru-RU"/>
        </w:rPr>
        <w:t xml:space="preserve"> (дескриптор_</w:t>
      </w:r>
      <w:r w:rsidR="00813215" w:rsidRPr="00813215">
        <w:rPr>
          <w:spacing w:val="-4"/>
          <w:lang w:val="ru-RU"/>
        </w:rPr>
        <w:br/>
      </w:r>
      <w:proofErr w:type="spellStart"/>
      <w:r w:rsidRPr="00F15A2A">
        <w:rPr>
          <w:spacing w:val="-4"/>
          <w:lang w:val="ru-RU"/>
        </w:rPr>
        <w:t>управления_системой</w:t>
      </w:r>
      <w:proofErr w:type="spellEnd"/>
      <w:r w:rsidRPr="00F15A2A">
        <w:rPr>
          <w:spacing w:val="-4"/>
          <w:lang w:val="ru-RU"/>
        </w:rPr>
        <w:t>) (значение ярлыка 0</w:t>
      </w:r>
      <w:proofErr w:type="spellStart"/>
      <w:r w:rsidRPr="004C1CFD">
        <w:rPr>
          <w:spacing w:val="-4"/>
        </w:rPr>
        <w:t>x</w:t>
      </w:r>
      <w:r w:rsidRPr="004C1CFD">
        <w:rPr>
          <w:rFonts w:hint="eastAsia"/>
          <w:spacing w:val="-4"/>
          <w:lang w:eastAsia="ja-JP"/>
        </w:rPr>
        <w:t>FE</w:t>
      </w:r>
      <w:proofErr w:type="spellEnd"/>
      <w:r w:rsidRPr="00F15A2A">
        <w:rPr>
          <w:spacing w:val="-4"/>
          <w:lang w:val="ru-RU"/>
        </w:rPr>
        <w:t>).</w:t>
      </w:r>
      <w:r w:rsidRPr="00F15A2A">
        <w:rPr>
          <w:rFonts w:hint="eastAsia"/>
          <w:spacing w:val="-4"/>
          <w:lang w:val="ru-RU" w:eastAsia="ja-JP"/>
        </w:rPr>
        <w:t xml:space="preserve"> </w:t>
      </w:r>
      <w:r w:rsidRPr="004C1CFD">
        <w:rPr>
          <w:spacing w:val="-4"/>
          <w:lang w:val="ru-RU" w:eastAsia="ja-JP"/>
        </w:rPr>
        <w:t xml:space="preserve">Кроме того, </w:t>
      </w:r>
      <w:r w:rsidRPr="004C1CFD">
        <w:rPr>
          <w:spacing w:val="-4"/>
          <w:lang w:val="ru-RU"/>
        </w:rPr>
        <w:t>следующие дескрипторы, определенные системой В, могут присутствовать в РМТ и могут быть проигнорированы оборудованием, обрабатывающим ТП в соответствии со стандартом системы А</w:t>
      </w:r>
      <w:r w:rsidRPr="004C1CFD">
        <w:rPr>
          <w:rFonts w:hint="eastAsia"/>
          <w:spacing w:val="-4"/>
          <w:lang w:val="ru-RU" w:eastAsia="ja-JP"/>
        </w:rPr>
        <w:t xml:space="preserve">: </w:t>
      </w:r>
      <w:r w:rsidRPr="009A03B5">
        <w:rPr>
          <w:rFonts w:hint="eastAsia"/>
          <w:spacing w:val="-4"/>
          <w:lang w:val="en-US" w:eastAsia="ja-JP"/>
        </w:rPr>
        <w:t>mosaic</w:t>
      </w:r>
      <w:r w:rsidRPr="004C1CFD">
        <w:rPr>
          <w:rFonts w:hint="eastAsia"/>
          <w:spacing w:val="-4"/>
          <w:lang w:val="ru-RU" w:eastAsia="ja-JP"/>
        </w:rPr>
        <w:t>_</w:t>
      </w:r>
      <w:r w:rsidRPr="009A03B5">
        <w:rPr>
          <w:rFonts w:hint="eastAsia"/>
          <w:spacing w:val="-4"/>
          <w:lang w:val="en-US" w:eastAsia="ja-JP"/>
        </w:rPr>
        <w:t>descriptor</w:t>
      </w:r>
      <w:r w:rsidRPr="004C1CFD">
        <w:rPr>
          <w:rFonts w:hint="eastAsia"/>
          <w:spacing w:val="-4"/>
          <w:lang w:val="ru-RU" w:eastAsia="ja-JP"/>
        </w:rPr>
        <w:t xml:space="preserve"> (</w:t>
      </w:r>
      <w:r w:rsidRPr="004C1CFD">
        <w:rPr>
          <w:spacing w:val="-4"/>
          <w:lang w:val="ru-RU"/>
        </w:rPr>
        <w:t xml:space="preserve">значение ярлыка </w:t>
      </w:r>
      <w:r w:rsidRPr="004C1CFD">
        <w:rPr>
          <w:rFonts w:hint="eastAsia"/>
          <w:spacing w:val="-4"/>
          <w:lang w:val="ru-RU" w:eastAsia="ja-JP"/>
        </w:rPr>
        <w:t>0</w:t>
      </w:r>
      <w:r w:rsidRPr="009A03B5">
        <w:rPr>
          <w:rFonts w:hint="eastAsia"/>
          <w:spacing w:val="-4"/>
          <w:lang w:val="en-US" w:eastAsia="ja-JP"/>
        </w:rPr>
        <w:t>x</w:t>
      </w:r>
      <w:r w:rsidRPr="004C1CFD">
        <w:rPr>
          <w:rFonts w:hint="eastAsia"/>
          <w:spacing w:val="-4"/>
          <w:lang w:val="ru-RU" w:eastAsia="ja-JP"/>
        </w:rPr>
        <w:t xml:space="preserve">51), </w:t>
      </w:r>
      <w:r w:rsidRPr="009A03B5">
        <w:rPr>
          <w:spacing w:val="-4"/>
          <w:lang w:val="en-US"/>
        </w:rPr>
        <w:t>stream</w:t>
      </w:r>
      <w:r w:rsidRPr="004C1CFD">
        <w:rPr>
          <w:spacing w:val="-4"/>
          <w:lang w:val="ru-RU"/>
        </w:rPr>
        <w:t>_</w:t>
      </w:r>
      <w:r w:rsidRPr="009A03B5">
        <w:rPr>
          <w:spacing w:val="-4"/>
          <w:lang w:val="en-US"/>
        </w:rPr>
        <w:t>identifier</w:t>
      </w:r>
      <w:r w:rsidRPr="004C1CFD">
        <w:rPr>
          <w:spacing w:val="-4"/>
          <w:lang w:val="ru-RU"/>
        </w:rPr>
        <w:t>_</w:t>
      </w:r>
      <w:r w:rsidRPr="009A03B5">
        <w:rPr>
          <w:spacing w:val="-4"/>
          <w:lang w:val="en-US"/>
        </w:rPr>
        <w:t>descriptor</w:t>
      </w:r>
      <w:r w:rsidRPr="004C1CFD">
        <w:rPr>
          <w:spacing w:val="-4"/>
          <w:lang w:val="ru-RU"/>
        </w:rPr>
        <w:t xml:space="preserve"> (значение ярлыка 0</w:t>
      </w:r>
      <w:r w:rsidRPr="009A03B5">
        <w:rPr>
          <w:spacing w:val="-4"/>
          <w:lang w:val="en-US"/>
        </w:rPr>
        <w:t>x</w:t>
      </w:r>
      <w:r w:rsidRPr="004C1CFD">
        <w:rPr>
          <w:spacing w:val="-4"/>
          <w:lang w:val="ru-RU"/>
        </w:rPr>
        <w:t>52).</w:t>
      </w:r>
    </w:p>
    <w:p w:rsidR="00DC5F38" w:rsidRPr="004C1CFD" w:rsidRDefault="00DC5F38" w:rsidP="00874D61">
      <w:pPr>
        <w:pStyle w:val="AppendixNoTitle"/>
        <w:spacing w:before="1080"/>
        <w:rPr>
          <w:lang w:val="ru-RU"/>
        </w:rPr>
      </w:pPr>
      <w:r w:rsidRPr="004C1CFD">
        <w:rPr>
          <w:lang w:val="ru-RU"/>
        </w:rPr>
        <w:t>Доп</w:t>
      </w:r>
      <w:bookmarkStart w:id="88" w:name="_GoBack"/>
      <w:bookmarkEnd w:id="88"/>
      <w:r w:rsidRPr="004C1CFD">
        <w:rPr>
          <w:lang w:val="ru-RU"/>
        </w:rPr>
        <w:t>олнение 1</w:t>
      </w:r>
      <w:r w:rsidR="006D5D5D" w:rsidRPr="004C1CFD">
        <w:rPr>
          <w:lang w:val="ru-RU"/>
        </w:rPr>
        <w:br/>
      </w:r>
      <w:r w:rsidR="006D5D5D" w:rsidRPr="004C1CFD">
        <w:rPr>
          <w:lang w:val="ru-RU"/>
        </w:rPr>
        <w:br/>
      </w:r>
      <w:r w:rsidRPr="004C1CFD">
        <w:rPr>
          <w:lang w:val="ru-RU"/>
        </w:rPr>
        <w:t xml:space="preserve">Стандарт системы </w:t>
      </w:r>
      <w:r w:rsidRPr="00704E3D">
        <w:t>A</w:t>
      </w:r>
      <w:r w:rsidRPr="004C1CFD">
        <w:rPr>
          <w:lang w:val="ru-RU"/>
        </w:rPr>
        <w:t xml:space="preserve"> </w:t>
      </w:r>
    </w:p>
    <w:p w:rsidR="00DC5F38" w:rsidRPr="004C1CFD" w:rsidRDefault="00DC5F38" w:rsidP="006D5D5D">
      <w:pPr>
        <w:pStyle w:val="Reftitle"/>
        <w:rPr>
          <w:lang w:val="ru-RU"/>
        </w:rPr>
      </w:pPr>
      <w:r w:rsidRPr="004C1CFD">
        <w:rPr>
          <w:lang w:val="ru-RU"/>
        </w:rPr>
        <w:t>Справочные документы</w:t>
      </w:r>
    </w:p>
    <w:p w:rsidR="00DC5F38" w:rsidRPr="004C1CFD" w:rsidRDefault="006D5D5D" w:rsidP="006D5D5D">
      <w:pPr>
        <w:pStyle w:val="RefText0"/>
        <w:tabs>
          <w:tab w:val="clear" w:pos="794"/>
        </w:tabs>
        <w:spacing w:before="240"/>
        <w:rPr>
          <w:lang w:val="en-US"/>
        </w:rPr>
      </w:pPr>
      <w:r w:rsidRPr="004C1CFD">
        <w:rPr>
          <w:lang w:val="en-US"/>
        </w:rPr>
        <w:t>ATSC-1</w:t>
      </w:r>
      <w:r w:rsidR="00DC5F38" w:rsidRPr="004C1CFD">
        <w:rPr>
          <w:lang w:val="en-US"/>
        </w:rPr>
        <w:tab/>
        <w:t>Recommended practice A/58, "Harmonization with DVB SI in the use of the ATSC digital television standard," Advanced Television Systems Committee. (1996)</w:t>
      </w:r>
    </w:p>
    <w:p w:rsidR="00DC5F38" w:rsidRPr="004C1CFD" w:rsidRDefault="006D5D5D" w:rsidP="006D5D5D">
      <w:pPr>
        <w:pStyle w:val="RefText0"/>
        <w:tabs>
          <w:tab w:val="clear" w:pos="794"/>
        </w:tabs>
        <w:rPr>
          <w:lang w:val="en-US"/>
        </w:rPr>
      </w:pPr>
      <w:r w:rsidRPr="004C1CFD">
        <w:rPr>
          <w:lang w:val="en-US"/>
        </w:rPr>
        <w:t>ATSC-2</w:t>
      </w:r>
      <w:r w:rsidR="00DC5F38" w:rsidRPr="004C1CFD">
        <w:rPr>
          <w:lang w:val="en-US"/>
        </w:rPr>
        <w:tab/>
        <w:t>Standard A/52B, "Digital audio compression standard (AC-3, E-AC-3), Revision B," Advanced Television Systems Committee. (2005)</w:t>
      </w:r>
    </w:p>
    <w:p w:rsidR="00DC5F38" w:rsidRPr="004C1CFD" w:rsidRDefault="006D5D5D" w:rsidP="006D5D5D">
      <w:pPr>
        <w:pStyle w:val="RefText0"/>
        <w:tabs>
          <w:tab w:val="clear" w:pos="794"/>
        </w:tabs>
        <w:rPr>
          <w:lang w:val="en-US"/>
        </w:rPr>
      </w:pPr>
      <w:r w:rsidRPr="004C1CFD">
        <w:rPr>
          <w:lang w:val="en-US"/>
        </w:rPr>
        <w:t>ATSC-3</w:t>
      </w:r>
      <w:r w:rsidR="00DC5F38" w:rsidRPr="004C1CFD">
        <w:rPr>
          <w:lang w:val="en-US"/>
        </w:rPr>
        <w:tab/>
        <w:t>Standard A/65, "Program and system information protocol for terrestrial broadcast and cable (PSIP)," Advanced Television Systems Committee. (2009)</w:t>
      </w:r>
    </w:p>
    <w:p w:rsidR="00DC5F38" w:rsidRPr="004C1CFD" w:rsidRDefault="006D5D5D" w:rsidP="006D5D5D">
      <w:pPr>
        <w:pStyle w:val="RefText0"/>
        <w:tabs>
          <w:tab w:val="clear" w:pos="794"/>
        </w:tabs>
        <w:rPr>
          <w:lang w:val="en-US"/>
        </w:rPr>
      </w:pPr>
      <w:r w:rsidRPr="004C1CFD">
        <w:rPr>
          <w:lang w:val="en-US"/>
        </w:rPr>
        <w:t>ATSC-4</w:t>
      </w:r>
      <w:r w:rsidR="00DC5F38" w:rsidRPr="004C1CFD">
        <w:rPr>
          <w:lang w:val="en-US"/>
        </w:rPr>
        <w:tab/>
        <w:t>Standard A/53, "Digital television standard," Advanced Television Systems Committee. (2007)</w:t>
      </w:r>
    </w:p>
    <w:p w:rsidR="00DC5F38" w:rsidRPr="004C1CFD" w:rsidRDefault="006D5D5D" w:rsidP="006D5D5D">
      <w:pPr>
        <w:pStyle w:val="RefText0"/>
        <w:tabs>
          <w:tab w:val="clear" w:pos="794"/>
        </w:tabs>
        <w:rPr>
          <w:lang w:val="en-US"/>
        </w:rPr>
      </w:pPr>
      <w:r w:rsidRPr="004C1CFD">
        <w:rPr>
          <w:lang w:val="en-US"/>
        </w:rPr>
        <w:t>ATSC-5</w:t>
      </w:r>
      <w:r w:rsidR="00DC5F38" w:rsidRPr="004C1CFD">
        <w:rPr>
          <w:lang w:val="en-US"/>
        </w:rPr>
        <w:tab/>
        <w:t>Standard A/70A, "Conditional access system for terrestrial broadcast, Revision A," Advanced Television Systems Committee. (2004)</w:t>
      </w:r>
    </w:p>
    <w:p w:rsidR="00DC5F38" w:rsidRPr="00704E3D" w:rsidRDefault="00DC5F38" w:rsidP="006D5D5D">
      <w:pPr>
        <w:pStyle w:val="Reftitle"/>
        <w:rPr>
          <w:lang w:val="en-US"/>
        </w:rPr>
      </w:pPr>
      <w:r>
        <w:t>Библиография</w:t>
      </w:r>
    </w:p>
    <w:p w:rsidR="00DC5F38" w:rsidRPr="004C1CFD" w:rsidRDefault="00DC5F38" w:rsidP="006D5D5D">
      <w:pPr>
        <w:pStyle w:val="RefText0"/>
        <w:spacing w:before="240"/>
        <w:rPr>
          <w:lang w:val="en-US"/>
        </w:rPr>
      </w:pPr>
      <w:r w:rsidRPr="004C1CFD">
        <w:rPr>
          <w:lang w:val="en-US"/>
        </w:rPr>
        <w:t xml:space="preserve">ATSC-6 </w:t>
      </w:r>
      <w:r w:rsidRPr="004C1CFD">
        <w:rPr>
          <w:lang w:val="en-US"/>
        </w:rPr>
        <w:tab/>
        <w:t>Recommended practice A/58, "Harmonization with DVB SI in the use of the ATSC digital television standard," Advanced Television Systems Committee. (1996)</w:t>
      </w:r>
    </w:p>
    <w:p w:rsidR="00DC5F38" w:rsidRPr="006D5D5D" w:rsidRDefault="00DC5F38" w:rsidP="006D5D5D">
      <w:pPr>
        <w:pStyle w:val="RefText0"/>
      </w:pPr>
      <w:r w:rsidRPr="004C1CFD">
        <w:rPr>
          <w:lang w:val="en-US"/>
        </w:rPr>
        <w:t xml:space="preserve">ATSC-7 </w:t>
      </w:r>
      <w:r w:rsidRPr="004C1CFD">
        <w:rPr>
          <w:lang w:val="en-US"/>
        </w:rPr>
        <w:tab/>
        <w:t xml:space="preserve">Recommended Practice A/54A, "Guide to the use of the ATSC digital television standard," Advanced Television Systems Committee. </w:t>
      </w:r>
      <w:r w:rsidRPr="006D5D5D">
        <w:t>(2003)</w:t>
      </w:r>
    </w:p>
    <w:p w:rsidR="00DC5F38" w:rsidRPr="004C1CFD" w:rsidRDefault="00DC5F38" w:rsidP="006D5D5D">
      <w:pPr>
        <w:pStyle w:val="Headingb"/>
        <w:rPr>
          <w:lang w:val="ru-RU"/>
        </w:rPr>
      </w:pPr>
      <w:r w:rsidRPr="006D5D5D">
        <w:t>ATSC</w:t>
      </w:r>
      <w:r w:rsidRPr="004C1CFD">
        <w:rPr>
          <w:lang w:val="ru-RU"/>
        </w:rPr>
        <w:t xml:space="preserve"> (Комитет по передовым телевизионным системам)</w:t>
      </w:r>
    </w:p>
    <w:p w:rsidR="00DC5F38" w:rsidRPr="00B10816" w:rsidRDefault="00874D61" w:rsidP="00E667DC">
      <w:pPr>
        <w:rPr>
          <w:b/>
          <w:bCs/>
          <w:sz w:val="26"/>
          <w:szCs w:val="26"/>
          <w:lang w:val="ru-RU"/>
        </w:rPr>
      </w:pPr>
      <w:r>
        <w:fldChar w:fldCharType="begin"/>
      </w:r>
      <w:r w:rsidRPr="00874D61">
        <w:rPr>
          <w:lang w:val="ru-RU"/>
        </w:rPr>
        <w:instrText xml:space="preserve"> </w:instrText>
      </w:r>
      <w:r>
        <w:instrText>HYPERLINK</w:instrText>
      </w:r>
      <w:r w:rsidRPr="00874D61">
        <w:rPr>
          <w:lang w:val="ru-RU"/>
        </w:rPr>
        <w:instrText xml:space="preserve"> "</w:instrText>
      </w:r>
      <w:r>
        <w:instrText>http</w:instrText>
      </w:r>
      <w:r w:rsidRPr="00874D61">
        <w:rPr>
          <w:lang w:val="ru-RU"/>
        </w:rPr>
        <w:instrText>://</w:instrText>
      </w:r>
      <w:r>
        <w:instrText>www</w:instrText>
      </w:r>
      <w:r w:rsidRPr="00874D61">
        <w:rPr>
          <w:lang w:val="ru-RU"/>
        </w:rPr>
        <w:instrText>.</w:instrText>
      </w:r>
      <w:r>
        <w:instrText>atsc</w:instrText>
      </w:r>
      <w:r w:rsidRPr="00874D61">
        <w:rPr>
          <w:lang w:val="ru-RU"/>
        </w:rPr>
        <w:instrText>.</w:instrText>
      </w:r>
      <w:r>
        <w:instrText>org</w:instrText>
      </w:r>
      <w:r w:rsidRPr="00874D61">
        <w:rPr>
          <w:lang w:val="ru-RU"/>
        </w:rPr>
        <w:instrText>/</w:instrText>
      </w:r>
      <w:r>
        <w:instrText>standards</w:instrText>
      </w:r>
      <w:r w:rsidRPr="00874D61">
        <w:rPr>
          <w:lang w:val="ru-RU"/>
        </w:rPr>
        <w:instrText>.</w:instrText>
      </w:r>
      <w:r>
        <w:instrText>html</w:instrText>
      </w:r>
      <w:r w:rsidRPr="00874D61">
        <w:rPr>
          <w:lang w:val="ru-RU"/>
        </w:rPr>
        <w:instrText xml:space="preserve">" </w:instrText>
      </w:r>
      <w:r>
        <w:fldChar w:fldCharType="separate"/>
      </w:r>
      <w:r w:rsidR="00DC5F38" w:rsidRPr="001F36C4">
        <w:rPr>
          <w:rStyle w:val="Hyperlink"/>
          <w:lang w:eastAsia="ja-JP"/>
        </w:rPr>
        <w:t>http</w:t>
      </w:r>
      <w:r w:rsidR="00DC5F38" w:rsidRPr="00B10816">
        <w:rPr>
          <w:rStyle w:val="Hyperlink"/>
          <w:lang w:val="ru-RU" w:eastAsia="ja-JP"/>
        </w:rPr>
        <w:t>://</w:t>
      </w:r>
      <w:r w:rsidR="00DC5F38" w:rsidRPr="001F36C4">
        <w:rPr>
          <w:rStyle w:val="Hyperlink"/>
          <w:lang w:eastAsia="ja-JP"/>
        </w:rPr>
        <w:t>www</w:t>
      </w:r>
      <w:r w:rsidR="00DC5F38" w:rsidRPr="00B10816">
        <w:rPr>
          <w:rStyle w:val="Hyperlink"/>
          <w:lang w:val="ru-RU" w:eastAsia="ja-JP"/>
        </w:rPr>
        <w:t>.</w:t>
      </w:r>
      <w:proofErr w:type="spellStart"/>
      <w:r w:rsidR="00DC5F38" w:rsidRPr="001F36C4">
        <w:rPr>
          <w:rStyle w:val="Hyperlink"/>
          <w:lang w:eastAsia="ja-JP"/>
        </w:rPr>
        <w:t>atsc</w:t>
      </w:r>
      <w:proofErr w:type="spellEnd"/>
      <w:r w:rsidR="00DC5F38" w:rsidRPr="00B10816">
        <w:rPr>
          <w:rStyle w:val="Hyperlink"/>
          <w:lang w:val="ru-RU" w:eastAsia="ja-JP"/>
        </w:rPr>
        <w:t>.</w:t>
      </w:r>
      <w:proofErr w:type="spellStart"/>
      <w:r w:rsidR="00DC5F38" w:rsidRPr="001F36C4">
        <w:rPr>
          <w:rStyle w:val="Hyperlink"/>
          <w:lang w:eastAsia="ja-JP"/>
        </w:rPr>
        <w:t>org</w:t>
      </w:r>
      <w:proofErr w:type="spellEnd"/>
      <w:r w:rsidR="00DC5F38" w:rsidRPr="00B10816">
        <w:rPr>
          <w:rStyle w:val="Hyperlink"/>
          <w:lang w:val="ru-RU" w:eastAsia="ja-JP"/>
        </w:rPr>
        <w:t>/</w:t>
      </w:r>
      <w:r w:rsidR="00DC5F38" w:rsidRPr="001F36C4">
        <w:rPr>
          <w:rStyle w:val="Hyperlink"/>
          <w:lang w:eastAsia="ja-JP"/>
        </w:rPr>
        <w:t>standards</w:t>
      </w:r>
      <w:r w:rsidR="00DC5F38" w:rsidRPr="00B10816">
        <w:rPr>
          <w:rStyle w:val="Hyperlink"/>
          <w:lang w:val="ru-RU" w:eastAsia="ja-JP"/>
        </w:rPr>
        <w:t>.</w:t>
      </w:r>
      <w:r w:rsidR="00DC5F38" w:rsidRPr="001F36C4">
        <w:rPr>
          <w:rStyle w:val="Hyperlink"/>
          <w:lang w:eastAsia="ja-JP"/>
        </w:rPr>
        <w:t>html</w:t>
      </w:r>
      <w:r>
        <w:rPr>
          <w:rStyle w:val="Hyperlink"/>
          <w:lang w:eastAsia="ja-JP"/>
        </w:rPr>
        <w:fldChar w:fldCharType="end"/>
      </w:r>
      <w:r w:rsidR="00DC5F38" w:rsidRPr="007A679B">
        <w:rPr>
          <w:rStyle w:val="Hyperlink"/>
          <w:color w:val="auto"/>
          <w:u w:val="none"/>
          <w:lang w:val="ru-RU" w:eastAsia="ja-JP"/>
        </w:rPr>
        <w:t>.</w:t>
      </w:r>
      <w:r w:rsidR="00DC5F38" w:rsidRPr="00B10816">
        <w:rPr>
          <w:b/>
          <w:bCs/>
          <w:sz w:val="26"/>
          <w:szCs w:val="26"/>
          <w:lang w:val="ru-RU"/>
        </w:rPr>
        <w:br w:type="page"/>
      </w:r>
    </w:p>
    <w:p w:rsidR="00DC5F38" w:rsidRPr="004C1CFD" w:rsidRDefault="00DC5F38" w:rsidP="006D5D5D">
      <w:pPr>
        <w:pStyle w:val="AppendixNoTitle"/>
        <w:rPr>
          <w:lang w:val="ru-RU"/>
        </w:rPr>
      </w:pPr>
      <w:r w:rsidRPr="004C1CFD">
        <w:rPr>
          <w:lang w:val="ru-RU"/>
        </w:rPr>
        <w:lastRenderedPageBreak/>
        <w:t>Дополнение 2</w:t>
      </w:r>
      <w:r w:rsidR="006D5D5D" w:rsidRPr="004C1CFD">
        <w:rPr>
          <w:lang w:val="ru-RU"/>
        </w:rPr>
        <w:br/>
      </w:r>
      <w:r w:rsidR="006D5D5D" w:rsidRPr="004C1CFD">
        <w:rPr>
          <w:lang w:val="ru-RU"/>
        </w:rPr>
        <w:br/>
      </w:r>
      <w:r w:rsidRPr="004C1CFD">
        <w:rPr>
          <w:lang w:val="ru-RU"/>
        </w:rPr>
        <w:t>Стандарт системы В</w:t>
      </w:r>
    </w:p>
    <w:p w:rsidR="00DC5F38" w:rsidRPr="004C1CFD" w:rsidRDefault="00DC5F38" w:rsidP="006D5D5D">
      <w:pPr>
        <w:pStyle w:val="Reftitle"/>
        <w:rPr>
          <w:lang w:val="ru-RU"/>
        </w:rPr>
      </w:pPr>
      <w:r w:rsidRPr="004C1CFD">
        <w:rPr>
          <w:lang w:val="ru-RU"/>
        </w:rPr>
        <w:t>Справочные документы</w:t>
      </w:r>
    </w:p>
    <w:p w:rsidR="00DC5F38" w:rsidRPr="004C1CFD" w:rsidRDefault="000A3593" w:rsidP="000B210E">
      <w:pPr>
        <w:pStyle w:val="RefText0"/>
        <w:tabs>
          <w:tab w:val="clear" w:pos="794"/>
        </w:tabs>
        <w:spacing w:before="240"/>
        <w:rPr>
          <w:lang w:val="en-US"/>
        </w:rPr>
      </w:pPr>
      <w:r w:rsidRPr="004C1CFD">
        <w:t>ЕТСИ</w:t>
      </w:r>
      <w:r w:rsidR="00DD7231" w:rsidRPr="004C1CFD">
        <w:rPr>
          <w:lang w:val="en-US"/>
        </w:rPr>
        <w:t>-1</w:t>
      </w:r>
      <w:r w:rsidR="00DC5F38" w:rsidRPr="004C1CFD">
        <w:rPr>
          <w:lang w:val="en-US"/>
        </w:rPr>
        <w:tab/>
        <w:t>TS 101 162, "Digital Video Broadcasting (DVB); Allocation of Service Information (SI) and Data Broadcasting Codes for Digital Video Broadcasting (DVB) systems," European Telecommunications Standards Institute. (2009)</w:t>
      </w:r>
    </w:p>
    <w:p w:rsidR="00DC5F38" w:rsidRPr="004C1CFD" w:rsidRDefault="000A3593" w:rsidP="00DD7231">
      <w:pPr>
        <w:pStyle w:val="RefText0"/>
        <w:tabs>
          <w:tab w:val="clear" w:pos="794"/>
        </w:tabs>
        <w:rPr>
          <w:lang w:val="en-US"/>
        </w:rPr>
      </w:pPr>
      <w:r w:rsidRPr="004C1CFD">
        <w:t>ЕТСИ</w:t>
      </w:r>
      <w:r w:rsidR="00DD7231" w:rsidRPr="004C1CFD">
        <w:rPr>
          <w:lang w:val="en-US"/>
        </w:rPr>
        <w:t>-2</w:t>
      </w:r>
      <w:r w:rsidR="00DC5F38" w:rsidRPr="004C1CFD">
        <w:rPr>
          <w:lang w:val="en-US"/>
        </w:rPr>
        <w:tab/>
        <w:t>EN 300 472, "Digital Video Broadcasting (DVB); Specification for conveying ITU-R System B teletext in DVB bitstreams," European Telecommunications Standards Institute. (2003)</w:t>
      </w:r>
    </w:p>
    <w:p w:rsidR="00DC5F38" w:rsidRPr="004C1CFD" w:rsidRDefault="000A3593" w:rsidP="00DD7231">
      <w:pPr>
        <w:pStyle w:val="RefText0"/>
        <w:tabs>
          <w:tab w:val="clear" w:pos="794"/>
        </w:tabs>
        <w:rPr>
          <w:lang w:val="en-US"/>
        </w:rPr>
      </w:pPr>
      <w:r w:rsidRPr="004C1CFD">
        <w:t>ЕТСИ</w:t>
      </w:r>
      <w:r w:rsidR="00DD7231" w:rsidRPr="004C1CFD">
        <w:rPr>
          <w:lang w:val="en-US"/>
        </w:rPr>
        <w:t>-3</w:t>
      </w:r>
      <w:r w:rsidR="00DC5F38" w:rsidRPr="004C1CFD">
        <w:rPr>
          <w:lang w:val="en-US"/>
        </w:rPr>
        <w:tab/>
        <w:t>ETR 289, "Digital Video Broadcasting (DVB); Support for use of scrambling and Conditional Access (CA) within digital broadcasting systems," European Telecommunications Standards Institute. (1996)</w:t>
      </w:r>
    </w:p>
    <w:p w:rsidR="00DC5F38" w:rsidRPr="004C1CFD" w:rsidRDefault="000A3593" w:rsidP="00DD7231">
      <w:pPr>
        <w:pStyle w:val="RefText0"/>
        <w:tabs>
          <w:tab w:val="clear" w:pos="794"/>
        </w:tabs>
        <w:rPr>
          <w:lang w:val="en-US"/>
        </w:rPr>
      </w:pPr>
      <w:r w:rsidRPr="004C1CFD">
        <w:t>ЕТСИ</w:t>
      </w:r>
      <w:r w:rsidR="00DD7231" w:rsidRPr="004C1CFD">
        <w:rPr>
          <w:lang w:val="en-US"/>
        </w:rPr>
        <w:t>-4</w:t>
      </w:r>
      <w:r w:rsidR="00DC5F38" w:rsidRPr="004C1CFD">
        <w:rPr>
          <w:lang w:val="en-US"/>
        </w:rPr>
        <w:tab/>
        <w:t>EN 300 468, "Digital Video Broadcasting (DVB); Specification for Service Information (SI) in DVB systems," European Telecommunications Standards Institute. (2010)</w:t>
      </w:r>
    </w:p>
    <w:p w:rsidR="00DC5F38" w:rsidRPr="004C1CFD" w:rsidRDefault="000A3593" w:rsidP="00DD7231">
      <w:pPr>
        <w:pStyle w:val="RefText0"/>
        <w:tabs>
          <w:tab w:val="clear" w:pos="794"/>
        </w:tabs>
        <w:rPr>
          <w:lang w:val="en-US"/>
        </w:rPr>
      </w:pPr>
      <w:r w:rsidRPr="004C1CFD">
        <w:t>ЕТСИ</w:t>
      </w:r>
      <w:r w:rsidR="00DD7231" w:rsidRPr="004C1CFD">
        <w:rPr>
          <w:lang w:val="en-US"/>
        </w:rPr>
        <w:t>-5</w:t>
      </w:r>
      <w:r w:rsidR="00DC5F38" w:rsidRPr="004C1CFD">
        <w:rPr>
          <w:lang w:val="en-US"/>
        </w:rPr>
        <w:tab/>
        <w:t>TR 101 211, "Digital Video Broadcasting (DVB); Guidelines on implementation and usage of Service Information (SI)," European Telecommunications Standards Institute. (2009)</w:t>
      </w:r>
    </w:p>
    <w:p w:rsidR="00DC5F38" w:rsidRPr="004C1CFD" w:rsidRDefault="000A3593" w:rsidP="00DD7231">
      <w:pPr>
        <w:pStyle w:val="RefText0"/>
        <w:tabs>
          <w:tab w:val="clear" w:pos="794"/>
        </w:tabs>
        <w:rPr>
          <w:lang w:val="en-US"/>
        </w:rPr>
      </w:pPr>
      <w:r w:rsidRPr="004C1CFD">
        <w:t>ЕТСИ</w:t>
      </w:r>
      <w:r w:rsidR="00DD7231" w:rsidRPr="004C1CFD">
        <w:rPr>
          <w:lang w:val="en-US"/>
        </w:rPr>
        <w:t>-6</w:t>
      </w:r>
      <w:r w:rsidR="00DC5F38" w:rsidRPr="004C1CFD">
        <w:rPr>
          <w:lang w:val="en-US"/>
        </w:rPr>
        <w:tab/>
        <w:t>EN 300 743, "Digital Video Broadcasting (DVB); Subtitling systems," European Telecommunications Standards Institute. (2006)</w:t>
      </w:r>
    </w:p>
    <w:p w:rsidR="00DC5F38" w:rsidRPr="004C1CFD" w:rsidRDefault="00DC5F38" w:rsidP="00DD7231">
      <w:pPr>
        <w:pStyle w:val="Reftitle"/>
        <w:rPr>
          <w:lang w:val="en-US"/>
        </w:rPr>
      </w:pPr>
      <w:r w:rsidRPr="00DD7231">
        <w:t>Библиография</w:t>
      </w:r>
    </w:p>
    <w:p w:rsidR="00DC5F38" w:rsidRPr="00DD7231" w:rsidRDefault="000A3593" w:rsidP="00DD7231">
      <w:pPr>
        <w:pStyle w:val="RefText0"/>
        <w:tabs>
          <w:tab w:val="clear" w:pos="794"/>
        </w:tabs>
        <w:spacing w:before="240"/>
      </w:pPr>
      <w:r w:rsidRPr="004C1CFD">
        <w:t>ЕТСИ</w:t>
      </w:r>
      <w:r w:rsidR="00DD7231" w:rsidRPr="004C1CFD">
        <w:rPr>
          <w:lang w:val="en-US"/>
        </w:rPr>
        <w:t>-7</w:t>
      </w:r>
      <w:r w:rsidR="00DC5F38" w:rsidRPr="004C1CFD">
        <w:rPr>
          <w:lang w:val="en-US"/>
        </w:rPr>
        <w:tab/>
        <w:t>TR 101 154, "Digital Video Broadcasting (DVB); Implementation guidelines for the use of MPEG</w:t>
      </w:r>
      <w:r w:rsidR="00DC5F38" w:rsidRPr="004C1CFD">
        <w:rPr>
          <w:lang w:val="en-US"/>
        </w:rPr>
        <w:noBreakHyphen/>
        <w:t xml:space="preserve">2 Systems, Video and Audio in satellite, cable and terrestrial broadcasting applications," European Telecommunications Standards Institute. </w:t>
      </w:r>
      <w:r w:rsidR="00DC5F38" w:rsidRPr="00DD7231">
        <w:t>(2000)</w:t>
      </w:r>
    </w:p>
    <w:p w:rsidR="00DC5F38" w:rsidRPr="004C1CFD" w:rsidRDefault="00DC5F38" w:rsidP="00DD7231">
      <w:pPr>
        <w:pStyle w:val="Headingb"/>
        <w:rPr>
          <w:lang w:val="ru-RU"/>
        </w:rPr>
      </w:pPr>
      <w:r w:rsidRPr="004C1CFD">
        <w:rPr>
          <w:lang w:val="ru-RU"/>
        </w:rPr>
        <w:t>ЕТСИ (Европейский институт стандартизации электросвязи)</w:t>
      </w:r>
    </w:p>
    <w:p w:rsidR="00DC5F38" w:rsidRPr="00B10816" w:rsidRDefault="00874D61" w:rsidP="00DC5F38">
      <w:pPr>
        <w:rPr>
          <w:szCs w:val="22"/>
          <w:lang w:val="ru-RU" w:eastAsia="ja-JP"/>
        </w:rPr>
      </w:pPr>
      <w:r>
        <w:fldChar w:fldCharType="begin"/>
      </w:r>
      <w:r w:rsidRPr="00874D61">
        <w:rPr>
          <w:lang w:val="ru-RU"/>
        </w:rPr>
        <w:instrText xml:space="preserve"> </w:instrText>
      </w:r>
      <w:r>
        <w:instrText>HYPERLINK</w:instrText>
      </w:r>
      <w:r w:rsidRPr="00874D61">
        <w:rPr>
          <w:lang w:val="ru-RU"/>
        </w:rPr>
        <w:instrText xml:space="preserve"> "</w:instrText>
      </w:r>
      <w:r>
        <w:instrText>http</w:instrText>
      </w:r>
      <w:r w:rsidRPr="00874D61">
        <w:rPr>
          <w:lang w:val="ru-RU"/>
        </w:rPr>
        <w:instrText>://</w:instrText>
      </w:r>
      <w:r>
        <w:instrText>www</w:instrText>
      </w:r>
      <w:r w:rsidRPr="00874D61">
        <w:rPr>
          <w:lang w:val="ru-RU"/>
        </w:rPr>
        <w:instrText>.</w:instrText>
      </w:r>
      <w:r>
        <w:instrText>etsi</w:instrText>
      </w:r>
      <w:r w:rsidRPr="00874D61">
        <w:rPr>
          <w:lang w:val="ru-RU"/>
        </w:rPr>
        <w:instrText>.</w:instrText>
      </w:r>
      <w:r>
        <w:instrText>org</w:instrText>
      </w:r>
      <w:r w:rsidRPr="00874D61">
        <w:rPr>
          <w:lang w:val="ru-RU"/>
        </w:rPr>
        <w:instrText>/</w:instrText>
      </w:r>
      <w:r>
        <w:instrText>WebSite</w:instrText>
      </w:r>
      <w:r w:rsidRPr="00874D61">
        <w:rPr>
          <w:lang w:val="ru-RU"/>
        </w:rPr>
        <w:instrText>/</w:instrText>
      </w:r>
      <w:r>
        <w:instrText>Standards</w:instrText>
      </w:r>
      <w:r w:rsidRPr="00874D61">
        <w:rPr>
          <w:lang w:val="ru-RU"/>
        </w:rPr>
        <w:instrText>/</w:instrText>
      </w:r>
      <w:r>
        <w:instrText>Standard</w:instrText>
      </w:r>
      <w:r w:rsidRPr="00874D61">
        <w:rPr>
          <w:lang w:val="ru-RU"/>
        </w:rPr>
        <w:instrText>.</w:instrText>
      </w:r>
      <w:r>
        <w:instrText>aspx</w:instrText>
      </w:r>
      <w:r w:rsidRPr="00874D61">
        <w:rPr>
          <w:lang w:val="ru-RU"/>
        </w:rPr>
        <w:instrText xml:space="preserve">" </w:instrText>
      </w:r>
      <w:r>
        <w:fldChar w:fldCharType="separate"/>
      </w:r>
      <w:r w:rsidR="00DC5F38" w:rsidRPr="00B10816">
        <w:rPr>
          <w:color w:val="0000FF"/>
          <w:szCs w:val="22"/>
          <w:u w:val="single"/>
          <w:lang w:eastAsia="ja-JP"/>
        </w:rPr>
        <w:t>http</w:t>
      </w:r>
      <w:r w:rsidR="00DC5F38" w:rsidRPr="00B10816">
        <w:rPr>
          <w:color w:val="0000FF"/>
          <w:szCs w:val="22"/>
          <w:u w:val="single"/>
          <w:lang w:val="ru-RU" w:eastAsia="ja-JP"/>
        </w:rPr>
        <w:t>://</w:t>
      </w:r>
      <w:r w:rsidR="00DC5F38" w:rsidRPr="00B10816">
        <w:rPr>
          <w:color w:val="0000FF"/>
          <w:szCs w:val="22"/>
          <w:u w:val="single"/>
          <w:lang w:eastAsia="ja-JP"/>
        </w:rPr>
        <w:t>www</w:t>
      </w:r>
      <w:r w:rsidR="00DC5F38" w:rsidRPr="00B10816">
        <w:rPr>
          <w:color w:val="0000FF"/>
          <w:szCs w:val="22"/>
          <w:u w:val="single"/>
          <w:lang w:val="ru-RU" w:eastAsia="ja-JP"/>
        </w:rPr>
        <w:t>.</w:t>
      </w:r>
      <w:proofErr w:type="spellStart"/>
      <w:r w:rsidR="00DC5F38" w:rsidRPr="00B10816">
        <w:rPr>
          <w:color w:val="0000FF"/>
          <w:szCs w:val="22"/>
          <w:u w:val="single"/>
          <w:lang w:eastAsia="ja-JP"/>
        </w:rPr>
        <w:t>etsi</w:t>
      </w:r>
      <w:proofErr w:type="spellEnd"/>
      <w:r w:rsidR="00DC5F38" w:rsidRPr="00B10816">
        <w:rPr>
          <w:color w:val="0000FF"/>
          <w:szCs w:val="22"/>
          <w:u w:val="single"/>
          <w:lang w:val="ru-RU" w:eastAsia="ja-JP"/>
        </w:rPr>
        <w:t>.</w:t>
      </w:r>
      <w:proofErr w:type="spellStart"/>
      <w:r w:rsidR="00DC5F38" w:rsidRPr="00B10816">
        <w:rPr>
          <w:color w:val="0000FF"/>
          <w:szCs w:val="22"/>
          <w:u w:val="single"/>
          <w:lang w:eastAsia="ja-JP"/>
        </w:rPr>
        <w:t>org</w:t>
      </w:r>
      <w:proofErr w:type="spellEnd"/>
      <w:r w:rsidR="00DC5F38" w:rsidRPr="00B10816">
        <w:rPr>
          <w:color w:val="0000FF"/>
          <w:szCs w:val="22"/>
          <w:u w:val="single"/>
          <w:lang w:val="ru-RU" w:eastAsia="ja-JP"/>
        </w:rPr>
        <w:t>/</w:t>
      </w:r>
      <w:proofErr w:type="spellStart"/>
      <w:r w:rsidR="00DC5F38" w:rsidRPr="00B10816">
        <w:rPr>
          <w:color w:val="0000FF"/>
          <w:szCs w:val="22"/>
          <w:u w:val="single"/>
          <w:lang w:eastAsia="ja-JP"/>
        </w:rPr>
        <w:t>WebSite</w:t>
      </w:r>
      <w:proofErr w:type="spellEnd"/>
      <w:r w:rsidR="00DC5F38" w:rsidRPr="00B10816">
        <w:rPr>
          <w:color w:val="0000FF"/>
          <w:szCs w:val="22"/>
          <w:u w:val="single"/>
          <w:lang w:val="ru-RU" w:eastAsia="ja-JP"/>
        </w:rPr>
        <w:t>/</w:t>
      </w:r>
      <w:r w:rsidR="00DC5F38" w:rsidRPr="00B10816">
        <w:rPr>
          <w:color w:val="0000FF"/>
          <w:szCs w:val="22"/>
          <w:u w:val="single"/>
          <w:lang w:eastAsia="ja-JP"/>
        </w:rPr>
        <w:t>Standards</w:t>
      </w:r>
      <w:r w:rsidR="00DC5F38" w:rsidRPr="00B10816">
        <w:rPr>
          <w:color w:val="0000FF"/>
          <w:szCs w:val="22"/>
          <w:u w:val="single"/>
          <w:lang w:val="ru-RU" w:eastAsia="ja-JP"/>
        </w:rPr>
        <w:t>/</w:t>
      </w:r>
      <w:r w:rsidR="00DC5F38" w:rsidRPr="00B10816">
        <w:rPr>
          <w:color w:val="0000FF"/>
          <w:szCs w:val="22"/>
          <w:u w:val="single"/>
          <w:lang w:eastAsia="ja-JP"/>
        </w:rPr>
        <w:t>Standard</w:t>
      </w:r>
      <w:r w:rsidR="00DC5F38" w:rsidRPr="00B10816">
        <w:rPr>
          <w:color w:val="0000FF"/>
          <w:szCs w:val="22"/>
          <w:u w:val="single"/>
          <w:lang w:val="ru-RU" w:eastAsia="ja-JP"/>
        </w:rPr>
        <w:t>.</w:t>
      </w:r>
      <w:proofErr w:type="spellStart"/>
      <w:r w:rsidR="00DC5F38" w:rsidRPr="00B10816">
        <w:rPr>
          <w:color w:val="0000FF"/>
          <w:szCs w:val="22"/>
          <w:u w:val="single"/>
          <w:lang w:eastAsia="ja-JP"/>
        </w:rPr>
        <w:t>aspx</w:t>
      </w:r>
      <w:proofErr w:type="spellEnd"/>
      <w:r>
        <w:rPr>
          <w:color w:val="0000FF"/>
          <w:szCs w:val="22"/>
          <w:u w:val="single"/>
          <w:lang w:eastAsia="ja-JP"/>
        </w:rPr>
        <w:fldChar w:fldCharType="end"/>
      </w:r>
      <w:r w:rsidR="00DC5F38" w:rsidRPr="00B10816">
        <w:rPr>
          <w:szCs w:val="22"/>
          <w:lang w:val="ru-RU"/>
        </w:rPr>
        <w:t>.</w:t>
      </w:r>
    </w:p>
    <w:p w:rsidR="00FA134D" w:rsidRDefault="00FA134D">
      <w:pPr>
        <w:tabs>
          <w:tab w:val="clear" w:pos="794"/>
          <w:tab w:val="clear" w:pos="1191"/>
          <w:tab w:val="clear" w:pos="1588"/>
          <w:tab w:val="clear" w:pos="1985"/>
        </w:tabs>
        <w:overflowPunct/>
        <w:autoSpaceDE/>
        <w:autoSpaceDN/>
        <w:adjustRightInd/>
        <w:spacing w:before="0"/>
        <w:jc w:val="left"/>
        <w:textAlignment w:val="auto"/>
        <w:rPr>
          <w:b/>
          <w:sz w:val="26"/>
          <w:lang w:val="ru-RU"/>
        </w:rPr>
      </w:pPr>
      <w:r>
        <w:rPr>
          <w:lang w:val="ru-RU"/>
        </w:rPr>
        <w:br w:type="page"/>
      </w:r>
    </w:p>
    <w:p w:rsidR="00DC5F38" w:rsidRPr="00DD7231" w:rsidRDefault="00DC5F38" w:rsidP="00DD7231">
      <w:pPr>
        <w:pStyle w:val="AppendixNoTitle"/>
        <w:rPr>
          <w:szCs w:val="26"/>
          <w:lang w:val="ru-RU"/>
        </w:rPr>
      </w:pPr>
      <w:r w:rsidRPr="00DD7231">
        <w:rPr>
          <w:lang w:val="ru-RU"/>
        </w:rPr>
        <w:lastRenderedPageBreak/>
        <w:t>Дополнение 3</w:t>
      </w:r>
      <w:r w:rsidR="00DD7231" w:rsidRPr="00DD7231">
        <w:rPr>
          <w:lang w:val="ru-RU"/>
        </w:rPr>
        <w:br/>
      </w:r>
      <w:r w:rsidR="00DD7231" w:rsidRPr="00DD7231">
        <w:rPr>
          <w:lang w:val="ru-RU"/>
        </w:rPr>
        <w:br/>
      </w:r>
      <w:r w:rsidRPr="00DD7231">
        <w:rPr>
          <w:szCs w:val="26"/>
          <w:lang w:val="ru-RU"/>
        </w:rPr>
        <w:t>Стандарт системы С</w:t>
      </w:r>
    </w:p>
    <w:p w:rsidR="00DC5F38" w:rsidRPr="00DD7231" w:rsidRDefault="00DC5F38" w:rsidP="00DD7231">
      <w:pPr>
        <w:pStyle w:val="Reftitle"/>
        <w:rPr>
          <w:szCs w:val="26"/>
          <w:lang w:val="ru-RU"/>
        </w:rPr>
      </w:pPr>
      <w:r w:rsidRPr="004C1CFD">
        <w:rPr>
          <w:lang w:val="ru-RU"/>
        </w:rPr>
        <w:t>Справочные документы</w:t>
      </w:r>
    </w:p>
    <w:p w:rsidR="00DC5F38" w:rsidRPr="00EC7416" w:rsidRDefault="00DD7231" w:rsidP="00DD7231">
      <w:pPr>
        <w:pStyle w:val="RefText0"/>
        <w:tabs>
          <w:tab w:val="clear" w:pos="794"/>
        </w:tabs>
        <w:spacing w:before="240"/>
        <w:rPr>
          <w:lang w:val="en-US"/>
        </w:rPr>
      </w:pPr>
      <w:r w:rsidRPr="004C1CFD">
        <w:rPr>
          <w:lang w:val="en-US"/>
        </w:rPr>
        <w:t>ARIB-1</w:t>
      </w:r>
      <w:r w:rsidR="00DC5F38" w:rsidRPr="004C1CFD">
        <w:rPr>
          <w:lang w:val="en-US"/>
        </w:rPr>
        <w:tab/>
        <w:t xml:space="preserve">STD-B25 Version 5.0, "Conditional access system specifications for digital broadcasting," Association of Radio Industries and Businesses. </w:t>
      </w:r>
      <w:r w:rsidR="00DC5F38" w:rsidRPr="00EC7416">
        <w:rPr>
          <w:lang w:val="en-US"/>
        </w:rPr>
        <w:t>(2007)</w:t>
      </w:r>
    </w:p>
    <w:p w:rsidR="00DC5F38" w:rsidRPr="004C1CFD" w:rsidRDefault="00DD7231" w:rsidP="00DD7231">
      <w:pPr>
        <w:pStyle w:val="RefText0"/>
        <w:tabs>
          <w:tab w:val="clear" w:pos="794"/>
        </w:tabs>
        <w:rPr>
          <w:lang w:val="en-US"/>
        </w:rPr>
      </w:pPr>
      <w:r w:rsidRPr="004C1CFD">
        <w:rPr>
          <w:lang w:val="en-US"/>
        </w:rPr>
        <w:t>ARIB-2</w:t>
      </w:r>
      <w:r w:rsidR="00DC5F38" w:rsidRPr="004C1CFD">
        <w:rPr>
          <w:lang w:val="en-US"/>
        </w:rPr>
        <w:tab/>
        <w:t>STD-B10 Version 4.8, "Service information for digital broadcasting system," Association of Radio I</w:t>
      </w:r>
      <w:r w:rsidR="00F9467E">
        <w:rPr>
          <w:lang w:val="en-US"/>
        </w:rPr>
        <w:t>ndustries and Businesses. (2008</w:t>
      </w:r>
      <w:r w:rsidR="00DC5F38" w:rsidRPr="004C1CFD">
        <w:rPr>
          <w:lang w:val="en-US"/>
        </w:rPr>
        <w:t>)</w:t>
      </w:r>
    </w:p>
    <w:p w:rsidR="00DC5F38" w:rsidRPr="00EC7416" w:rsidRDefault="00DD7231" w:rsidP="00DD7231">
      <w:pPr>
        <w:pStyle w:val="RefText0"/>
        <w:tabs>
          <w:tab w:val="clear" w:pos="794"/>
        </w:tabs>
        <w:rPr>
          <w:lang w:val="en-US"/>
        </w:rPr>
      </w:pPr>
      <w:r w:rsidRPr="004C1CFD">
        <w:rPr>
          <w:lang w:val="en-US"/>
        </w:rPr>
        <w:t>ARIB-3</w:t>
      </w:r>
      <w:r w:rsidR="00DC5F38" w:rsidRPr="004C1CFD">
        <w:rPr>
          <w:lang w:val="en-US"/>
        </w:rPr>
        <w:tab/>
        <w:t xml:space="preserve">STD-B32 Version 2.1. "Video coding, audio coding and multiplexing specifications for digital broadcasting," Association of Radio Industries and Businesses. </w:t>
      </w:r>
      <w:r w:rsidR="00DC5F38" w:rsidRPr="00EC7416">
        <w:rPr>
          <w:lang w:val="en-US"/>
        </w:rPr>
        <w:t>(2007)</w:t>
      </w:r>
    </w:p>
    <w:p w:rsidR="00DC5F38" w:rsidRPr="004C1CFD" w:rsidRDefault="00DD7231" w:rsidP="00DD7231">
      <w:pPr>
        <w:pStyle w:val="RefText0"/>
        <w:tabs>
          <w:tab w:val="clear" w:pos="794"/>
        </w:tabs>
        <w:rPr>
          <w:lang w:val="en-US"/>
        </w:rPr>
      </w:pPr>
      <w:r w:rsidRPr="004C1CFD">
        <w:rPr>
          <w:lang w:val="en-US"/>
        </w:rPr>
        <w:t>ARIB-4</w:t>
      </w:r>
      <w:r w:rsidR="00DC5F38" w:rsidRPr="004C1CFD">
        <w:rPr>
          <w:lang w:val="en-US"/>
        </w:rPr>
        <w:tab/>
        <w:t>STD-B24 Version 5.2. "Data coding and transmission specification for digital broadcasting," Association of Radio Industries and Businesses. (2008)</w:t>
      </w:r>
    </w:p>
    <w:p w:rsidR="00DC5F38" w:rsidRPr="004C1CFD" w:rsidRDefault="00DC5F38" w:rsidP="00DD7231">
      <w:pPr>
        <w:pStyle w:val="RefText0"/>
        <w:tabs>
          <w:tab w:val="clear" w:pos="794"/>
        </w:tabs>
        <w:rPr>
          <w:lang w:val="en-US"/>
        </w:rPr>
      </w:pPr>
      <w:r w:rsidRPr="004C1CFD">
        <w:rPr>
          <w:lang w:val="en-US"/>
        </w:rPr>
        <w:t>ABNT-1</w:t>
      </w:r>
      <w:r w:rsidRPr="004C1CFD">
        <w:rPr>
          <w:lang w:val="en-US"/>
        </w:rPr>
        <w:tab/>
        <w:t>NBR 15602-3, "Digital terrestrial television – Video coding, audio coding and multiplexing – Part 3: Signal multiplexing systems." (2007)</w:t>
      </w:r>
    </w:p>
    <w:p w:rsidR="00DC5F38" w:rsidRPr="004C1CFD" w:rsidRDefault="00DC5F38" w:rsidP="00DD7231">
      <w:pPr>
        <w:pStyle w:val="RefText0"/>
        <w:tabs>
          <w:tab w:val="clear" w:pos="794"/>
        </w:tabs>
        <w:rPr>
          <w:lang w:val="en-US"/>
        </w:rPr>
      </w:pPr>
      <w:r w:rsidRPr="004C1CFD">
        <w:rPr>
          <w:lang w:val="en-US"/>
        </w:rPr>
        <w:t>ABNT-2</w:t>
      </w:r>
      <w:r w:rsidRPr="004C1CFD">
        <w:rPr>
          <w:lang w:val="en-US"/>
        </w:rPr>
        <w:tab/>
        <w:t>NBR 15603-1, "Digital terrestrial television – Multiplexing and service information (SI) – Part 1: SI for digital broadcasting systems." (2008)</w:t>
      </w:r>
    </w:p>
    <w:p w:rsidR="00DC5F38" w:rsidRPr="004C1CFD" w:rsidRDefault="00DC5F38" w:rsidP="00DD7231">
      <w:pPr>
        <w:pStyle w:val="RefText0"/>
        <w:tabs>
          <w:tab w:val="clear" w:pos="794"/>
        </w:tabs>
        <w:rPr>
          <w:lang w:val="en-US"/>
        </w:rPr>
      </w:pPr>
      <w:r w:rsidRPr="004C1CFD">
        <w:rPr>
          <w:lang w:val="en-US"/>
        </w:rPr>
        <w:t>ABNT-3</w:t>
      </w:r>
      <w:r w:rsidRPr="004C1CFD">
        <w:rPr>
          <w:lang w:val="en-US"/>
        </w:rPr>
        <w:tab/>
        <w:t>NBR 15603-2, "Digital terrestrial television – Multiplexing and service information (SI) – Part 2: Data structure and definitions of basic information of SI." (2009)</w:t>
      </w:r>
    </w:p>
    <w:p w:rsidR="00DC5F38" w:rsidRPr="004C1CFD" w:rsidRDefault="00DC5F38" w:rsidP="00DD7231">
      <w:pPr>
        <w:pStyle w:val="RefText0"/>
        <w:tabs>
          <w:tab w:val="clear" w:pos="794"/>
        </w:tabs>
        <w:rPr>
          <w:lang w:val="en-US"/>
        </w:rPr>
      </w:pPr>
      <w:r w:rsidRPr="004C1CFD">
        <w:rPr>
          <w:lang w:val="en-US"/>
        </w:rPr>
        <w:t>ABNT-4</w:t>
      </w:r>
      <w:r w:rsidRPr="004C1CFD">
        <w:rPr>
          <w:lang w:val="en-US"/>
        </w:rPr>
        <w:tab/>
        <w:t>NBR 15603-3, "Digital terrestrial television – Multiplexing and service information (SI) – Part 3: Syntaxes and definitions of extension information of SI." (2009)</w:t>
      </w:r>
    </w:p>
    <w:p w:rsidR="00DC5F38" w:rsidRPr="004C1CFD" w:rsidRDefault="00DD7231" w:rsidP="00DD7231">
      <w:pPr>
        <w:pStyle w:val="RefText0"/>
        <w:tabs>
          <w:tab w:val="clear" w:pos="794"/>
        </w:tabs>
        <w:rPr>
          <w:lang w:val="en-US"/>
        </w:rPr>
      </w:pPr>
      <w:r w:rsidRPr="004C1CFD">
        <w:rPr>
          <w:lang w:val="en-US"/>
        </w:rPr>
        <w:t>ABNT-5</w:t>
      </w:r>
      <w:r w:rsidR="00DC5F38" w:rsidRPr="004C1CFD">
        <w:rPr>
          <w:lang w:val="en-US"/>
        </w:rPr>
        <w:tab/>
        <w:t>NBR 15606-1, "Digital terrestrial television – Data coding and transmission specification for digital broadcasting – Part 1: Data coding specification." (2010)</w:t>
      </w:r>
    </w:p>
    <w:p w:rsidR="00DC5F38" w:rsidRPr="00704E3D" w:rsidRDefault="00DC5F38" w:rsidP="00DD7231">
      <w:pPr>
        <w:pStyle w:val="Reftitle"/>
        <w:rPr>
          <w:b w:val="0"/>
          <w:bCs/>
          <w:szCs w:val="26"/>
          <w:lang w:val="en-US"/>
        </w:rPr>
      </w:pPr>
      <w:r w:rsidRPr="00DD7231">
        <w:t>Библиография</w:t>
      </w:r>
    </w:p>
    <w:p w:rsidR="00DC5F38" w:rsidRPr="004C1CFD" w:rsidRDefault="00DD7231" w:rsidP="00DD7231">
      <w:pPr>
        <w:pStyle w:val="RefText0"/>
        <w:tabs>
          <w:tab w:val="clear" w:pos="794"/>
        </w:tabs>
        <w:spacing w:before="240"/>
        <w:rPr>
          <w:lang w:val="en-US"/>
        </w:rPr>
      </w:pPr>
      <w:r w:rsidRPr="004C1CFD">
        <w:rPr>
          <w:lang w:val="en-US"/>
        </w:rPr>
        <w:t>ARIB-5</w:t>
      </w:r>
      <w:r w:rsidR="00DC5F38" w:rsidRPr="004C1CFD">
        <w:rPr>
          <w:lang w:val="en-US"/>
        </w:rPr>
        <w:tab/>
        <w:t>TR-B14 Version 2.8, "Operational guidelines for digital terrestrial television broadcasting," Association of Radio Industries and Businesses. (2006)</w:t>
      </w:r>
    </w:p>
    <w:p w:rsidR="00DC5F38" w:rsidRPr="00DD7231" w:rsidRDefault="00DD7231" w:rsidP="00DD7231">
      <w:pPr>
        <w:pStyle w:val="RefText0"/>
        <w:tabs>
          <w:tab w:val="clear" w:pos="794"/>
        </w:tabs>
      </w:pPr>
      <w:r w:rsidRPr="004C1CFD">
        <w:rPr>
          <w:lang w:val="en-US"/>
        </w:rPr>
        <w:t>ABNT-6</w:t>
      </w:r>
      <w:r w:rsidR="00DC5F38" w:rsidRPr="004C1CFD">
        <w:rPr>
          <w:lang w:val="en-US"/>
        </w:rPr>
        <w:tab/>
        <w:t xml:space="preserve">NBR 15605-1, "Digital terrestrial television – Security issues – Part 1: Copy control." </w:t>
      </w:r>
      <w:r w:rsidR="00DC5F38" w:rsidRPr="00DD7231">
        <w:t>(2009)</w:t>
      </w:r>
    </w:p>
    <w:p w:rsidR="00DC5F38" w:rsidRPr="00F35159" w:rsidRDefault="00DC5F38" w:rsidP="00DD7231">
      <w:pPr>
        <w:pStyle w:val="Headingb"/>
        <w:rPr>
          <w:lang w:val="ru-RU"/>
        </w:rPr>
      </w:pPr>
      <w:r w:rsidRPr="00B10816">
        <w:t>ARIB</w:t>
      </w:r>
      <w:r w:rsidRPr="00F35159">
        <w:rPr>
          <w:lang w:val="ru-RU"/>
        </w:rPr>
        <w:t xml:space="preserve"> (</w:t>
      </w:r>
      <w:r>
        <w:rPr>
          <w:lang w:val="ru-RU"/>
        </w:rPr>
        <w:t>Ассоциация представителей радиопромышленности и бизнеса</w:t>
      </w:r>
      <w:r w:rsidRPr="00F35159">
        <w:rPr>
          <w:lang w:val="ru-RU"/>
        </w:rPr>
        <w:t>)</w:t>
      </w:r>
    </w:p>
    <w:p w:rsidR="00DC5F38" w:rsidRPr="003E4D3E" w:rsidRDefault="00874D61" w:rsidP="00DC5F38">
      <w:pPr>
        <w:rPr>
          <w:szCs w:val="22"/>
          <w:lang w:val="ru-RU"/>
        </w:rPr>
      </w:pPr>
      <w:r>
        <w:fldChar w:fldCharType="begin"/>
      </w:r>
      <w:r w:rsidRPr="00874D61">
        <w:rPr>
          <w:lang w:val="ru-RU"/>
        </w:rPr>
        <w:instrText xml:space="preserve"> </w:instrText>
      </w:r>
      <w:r>
        <w:instrText>HYPERLINK</w:instrText>
      </w:r>
      <w:r w:rsidRPr="00874D61">
        <w:rPr>
          <w:lang w:val="ru-RU"/>
        </w:rPr>
        <w:instrText xml:space="preserve"> "</w:instrText>
      </w:r>
      <w:r>
        <w:instrText>http</w:instrText>
      </w:r>
      <w:r w:rsidRPr="00874D61">
        <w:rPr>
          <w:lang w:val="ru-RU"/>
        </w:rPr>
        <w:instrText>://</w:instrText>
      </w:r>
      <w:r>
        <w:instrText>www</w:instrText>
      </w:r>
      <w:r w:rsidRPr="00874D61">
        <w:rPr>
          <w:lang w:val="ru-RU"/>
        </w:rPr>
        <w:instrText>.</w:instrText>
      </w:r>
      <w:r>
        <w:instrText>arib</w:instrText>
      </w:r>
      <w:r w:rsidRPr="00874D61">
        <w:rPr>
          <w:lang w:val="ru-RU"/>
        </w:rPr>
        <w:instrText>.</w:instrText>
      </w:r>
      <w:r>
        <w:instrText>or</w:instrText>
      </w:r>
      <w:r w:rsidRPr="00874D61">
        <w:rPr>
          <w:lang w:val="ru-RU"/>
        </w:rPr>
        <w:instrText>.</w:instrText>
      </w:r>
      <w:r>
        <w:instrText>jp</w:instrText>
      </w:r>
      <w:r w:rsidRPr="00874D61">
        <w:rPr>
          <w:lang w:val="ru-RU"/>
        </w:rPr>
        <w:instrText>/</w:instrText>
      </w:r>
      <w:r>
        <w:instrText>en</w:instrText>
      </w:r>
      <w:r>
        <w:instrText>glish</w:instrText>
      </w:r>
      <w:r w:rsidRPr="00874D61">
        <w:rPr>
          <w:lang w:val="ru-RU"/>
        </w:rPr>
        <w:instrText>/</w:instrText>
      </w:r>
      <w:r>
        <w:instrText>html</w:instrText>
      </w:r>
      <w:r w:rsidRPr="00874D61">
        <w:rPr>
          <w:lang w:val="ru-RU"/>
        </w:rPr>
        <w:instrText>/</w:instrText>
      </w:r>
      <w:r>
        <w:instrText>overview</w:instrText>
      </w:r>
      <w:r w:rsidRPr="00874D61">
        <w:rPr>
          <w:lang w:val="ru-RU"/>
        </w:rPr>
        <w:instrText xml:space="preserve">/" </w:instrText>
      </w:r>
      <w:r>
        <w:fldChar w:fldCharType="separate"/>
      </w:r>
      <w:r w:rsidR="00DC5F38" w:rsidRPr="00B10816">
        <w:rPr>
          <w:color w:val="0000FF"/>
          <w:szCs w:val="22"/>
          <w:u w:val="single"/>
        </w:rPr>
        <w:t>http</w:t>
      </w:r>
      <w:r w:rsidR="00DC5F38" w:rsidRPr="003E4D3E">
        <w:rPr>
          <w:color w:val="0000FF"/>
          <w:szCs w:val="22"/>
          <w:u w:val="single"/>
          <w:lang w:val="ru-RU"/>
        </w:rPr>
        <w:t>://</w:t>
      </w:r>
      <w:r w:rsidR="00DC5F38" w:rsidRPr="00B10816">
        <w:rPr>
          <w:color w:val="0000FF"/>
          <w:szCs w:val="22"/>
          <w:u w:val="single"/>
        </w:rPr>
        <w:t>www</w:t>
      </w:r>
      <w:r w:rsidR="00DC5F38" w:rsidRPr="003E4D3E">
        <w:rPr>
          <w:color w:val="0000FF"/>
          <w:szCs w:val="22"/>
          <w:u w:val="single"/>
          <w:lang w:val="ru-RU"/>
        </w:rPr>
        <w:t>.</w:t>
      </w:r>
      <w:proofErr w:type="spellStart"/>
      <w:r w:rsidR="00DC5F38" w:rsidRPr="00B10816">
        <w:rPr>
          <w:color w:val="0000FF"/>
          <w:szCs w:val="22"/>
          <w:u w:val="single"/>
        </w:rPr>
        <w:t>arib</w:t>
      </w:r>
      <w:proofErr w:type="spellEnd"/>
      <w:r w:rsidR="00DC5F38" w:rsidRPr="003E4D3E">
        <w:rPr>
          <w:color w:val="0000FF"/>
          <w:szCs w:val="22"/>
          <w:u w:val="single"/>
          <w:lang w:val="ru-RU"/>
        </w:rPr>
        <w:t>.</w:t>
      </w:r>
      <w:r w:rsidR="00DC5F38" w:rsidRPr="00B10816">
        <w:rPr>
          <w:color w:val="0000FF"/>
          <w:szCs w:val="22"/>
          <w:u w:val="single"/>
        </w:rPr>
        <w:t>or</w:t>
      </w:r>
      <w:r w:rsidR="00DC5F38" w:rsidRPr="003E4D3E">
        <w:rPr>
          <w:color w:val="0000FF"/>
          <w:szCs w:val="22"/>
          <w:u w:val="single"/>
          <w:lang w:val="ru-RU"/>
        </w:rPr>
        <w:t>.</w:t>
      </w:r>
      <w:proofErr w:type="spellStart"/>
      <w:r w:rsidR="00DC5F38" w:rsidRPr="00B10816">
        <w:rPr>
          <w:color w:val="0000FF"/>
          <w:szCs w:val="22"/>
          <w:u w:val="single"/>
        </w:rPr>
        <w:t>jp</w:t>
      </w:r>
      <w:proofErr w:type="spellEnd"/>
      <w:r w:rsidR="00DC5F38" w:rsidRPr="003E4D3E">
        <w:rPr>
          <w:color w:val="0000FF"/>
          <w:szCs w:val="22"/>
          <w:u w:val="single"/>
          <w:lang w:val="ru-RU"/>
        </w:rPr>
        <w:t>/</w:t>
      </w:r>
      <w:proofErr w:type="spellStart"/>
      <w:r w:rsidR="00DC5F38" w:rsidRPr="00B10816">
        <w:rPr>
          <w:color w:val="0000FF"/>
          <w:szCs w:val="22"/>
          <w:u w:val="single"/>
        </w:rPr>
        <w:t>english</w:t>
      </w:r>
      <w:proofErr w:type="spellEnd"/>
      <w:r w:rsidR="00DC5F38" w:rsidRPr="003E4D3E">
        <w:rPr>
          <w:color w:val="0000FF"/>
          <w:szCs w:val="22"/>
          <w:u w:val="single"/>
          <w:lang w:val="ru-RU"/>
        </w:rPr>
        <w:t>/</w:t>
      </w:r>
      <w:r w:rsidR="00DC5F38" w:rsidRPr="00B10816">
        <w:rPr>
          <w:color w:val="0000FF"/>
          <w:szCs w:val="22"/>
          <w:u w:val="single"/>
        </w:rPr>
        <w:t>html</w:t>
      </w:r>
      <w:r w:rsidR="00DC5F38" w:rsidRPr="003E4D3E">
        <w:rPr>
          <w:color w:val="0000FF"/>
          <w:szCs w:val="22"/>
          <w:u w:val="single"/>
          <w:lang w:val="ru-RU"/>
        </w:rPr>
        <w:t>/</w:t>
      </w:r>
      <w:proofErr w:type="spellStart"/>
      <w:r w:rsidR="00DC5F38" w:rsidRPr="00B10816">
        <w:rPr>
          <w:color w:val="0000FF"/>
          <w:szCs w:val="22"/>
          <w:u w:val="single"/>
        </w:rPr>
        <w:t>overview</w:t>
      </w:r>
      <w:proofErr w:type="spellEnd"/>
      <w:r w:rsidR="00DC5F38" w:rsidRPr="003E4D3E">
        <w:rPr>
          <w:color w:val="0000FF"/>
          <w:szCs w:val="22"/>
          <w:u w:val="single"/>
          <w:lang w:val="ru-RU"/>
        </w:rPr>
        <w:t>/</w:t>
      </w:r>
      <w:r>
        <w:rPr>
          <w:color w:val="0000FF"/>
          <w:szCs w:val="22"/>
          <w:u w:val="single"/>
          <w:lang w:val="ru-RU"/>
        </w:rPr>
        <w:fldChar w:fldCharType="end"/>
      </w:r>
      <w:r w:rsidR="00DC5F38" w:rsidRPr="003E4D3E">
        <w:rPr>
          <w:szCs w:val="22"/>
          <w:lang w:val="ru-RU"/>
        </w:rPr>
        <w:t>.</w:t>
      </w:r>
    </w:p>
    <w:p w:rsidR="00DC5F38" w:rsidRPr="00F35159" w:rsidRDefault="00DC5F38" w:rsidP="00DD7231">
      <w:pPr>
        <w:pStyle w:val="Headingb"/>
        <w:rPr>
          <w:lang w:val="ru-RU" w:eastAsia="ja-JP"/>
        </w:rPr>
      </w:pPr>
      <w:r w:rsidRPr="00B10816">
        <w:rPr>
          <w:lang w:eastAsia="ja-JP"/>
        </w:rPr>
        <w:t>ABNT</w:t>
      </w:r>
      <w:r w:rsidRPr="00F35159">
        <w:rPr>
          <w:lang w:val="ru-RU" w:eastAsia="ja-JP"/>
        </w:rPr>
        <w:t xml:space="preserve"> (</w:t>
      </w:r>
      <w:r>
        <w:rPr>
          <w:lang w:val="ru-RU" w:eastAsia="ja-JP"/>
        </w:rPr>
        <w:t>Бразильская ассоциация по стандартизации</w:t>
      </w:r>
      <w:r w:rsidRPr="00F35159">
        <w:rPr>
          <w:lang w:val="ru-RU" w:eastAsia="ja-JP"/>
        </w:rPr>
        <w:t>)</w:t>
      </w:r>
    </w:p>
    <w:p w:rsidR="00DC5F38" w:rsidRPr="003E4D3E" w:rsidRDefault="00874D61" w:rsidP="00DC5F38">
      <w:pPr>
        <w:rPr>
          <w:szCs w:val="22"/>
          <w:lang w:val="ru-RU" w:eastAsia="ja-JP"/>
        </w:rPr>
      </w:pPr>
      <w:r>
        <w:fldChar w:fldCharType="begin"/>
      </w:r>
      <w:r w:rsidRPr="00874D61">
        <w:rPr>
          <w:lang w:val="ru-RU"/>
        </w:rPr>
        <w:instrText xml:space="preserve"> </w:instrText>
      </w:r>
      <w:r>
        <w:instrText>HYPERLINK</w:instrText>
      </w:r>
      <w:r w:rsidRPr="00874D61">
        <w:rPr>
          <w:lang w:val="ru-RU"/>
        </w:rPr>
        <w:instrText xml:space="preserve"> "</w:instrText>
      </w:r>
      <w:r>
        <w:instrText>http</w:instrText>
      </w:r>
      <w:r w:rsidRPr="00874D61">
        <w:rPr>
          <w:lang w:val="ru-RU"/>
        </w:rPr>
        <w:instrText>://</w:instrText>
      </w:r>
      <w:r>
        <w:instrText>www</w:instrText>
      </w:r>
      <w:r w:rsidRPr="00874D61">
        <w:rPr>
          <w:lang w:val="ru-RU"/>
        </w:rPr>
        <w:instrText>.</w:instrText>
      </w:r>
      <w:r>
        <w:instrText>forumsbtvd</w:instrText>
      </w:r>
      <w:r w:rsidRPr="00874D61">
        <w:rPr>
          <w:lang w:val="ru-RU"/>
        </w:rPr>
        <w:instrText>.</w:instrText>
      </w:r>
      <w:r>
        <w:instrText>org</w:instrText>
      </w:r>
      <w:r w:rsidRPr="00874D61">
        <w:rPr>
          <w:lang w:val="ru-RU"/>
        </w:rPr>
        <w:instrText>.</w:instrText>
      </w:r>
      <w:r>
        <w:instrText>br</w:instrText>
      </w:r>
      <w:r w:rsidRPr="00874D61">
        <w:rPr>
          <w:lang w:val="ru-RU"/>
        </w:rPr>
        <w:instrText>/</w:instrText>
      </w:r>
      <w:r>
        <w:instrText>materias</w:instrText>
      </w:r>
      <w:r w:rsidRPr="00874D61">
        <w:rPr>
          <w:lang w:val="ru-RU"/>
        </w:rPr>
        <w:instrText>.</w:instrText>
      </w:r>
      <w:r>
        <w:instrText>asp</w:instrText>
      </w:r>
      <w:r w:rsidRPr="00874D61">
        <w:rPr>
          <w:lang w:val="ru-RU"/>
        </w:rPr>
        <w:instrText>?</w:instrText>
      </w:r>
      <w:r>
        <w:instrText>id</w:instrText>
      </w:r>
      <w:r w:rsidRPr="00874D61">
        <w:rPr>
          <w:lang w:val="ru-RU"/>
        </w:rPr>
        <w:instrText xml:space="preserve">=112" </w:instrText>
      </w:r>
      <w:r>
        <w:fldChar w:fldCharType="separate"/>
      </w:r>
      <w:r w:rsidR="00DC5F38" w:rsidRPr="00B10816">
        <w:rPr>
          <w:color w:val="0000FF"/>
          <w:szCs w:val="22"/>
          <w:u w:val="single"/>
          <w:lang w:eastAsia="ja-JP"/>
        </w:rPr>
        <w:t>http</w:t>
      </w:r>
      <w:r w:rsidR="00DC5F38" w:rsidRPr="003E4D3E">
        <w:rPr>
          <w:color w:val="0000FF"/>
          <w:szCs w:val="22"/>
          <w:u w:val="single"/>
          <w:lang w:val="ru-RU" w:eastAsia="ja-JP"/>
        </w:rPr>
        <w:t>://</w:t>
      </w:r>
      <w:r w:rsidR="00DC5F38" w:rsidRPr="00B10816">
        <w:rPr>
          <w:color w:val="0000FF"/>
          <w:szCs w:val="22"/>
          <w:u w:val="single"/>
        </w:rPr>
        <w:t>www</w:t>
      </w:r>
      <w:r w:rsidR="00DC5F38" w:rsidRPr="003E4D3E">
        <w:rPr>
          <w:color w:val="0000FF"/>
          <w:szCs w:val="22"/>
          <w:u w:val="single"/>
          <w:lang w:val="ru-RU" w:eastAsia="ja-JP"/>
        </w:rPr>
        <w:t>.</w:t>
      </w:r>
      <w:proofErr w:type="spellStart"/>
      <w:r w:rsidR="00DC5F38" w:rsidRPr="00B10816">
        <w:rPr>
          <w:color w:val="0000FF"/>
          <w:szCs w:val="22"/>
          <w:u w:val="single"/>
          <w:lang w:eastAsia="ja-JP"/>
        </w:rPr>
        <w:t>forumsbtvd</w:t>
      </w:r>
      <w:proofErr w:type="spellEnd"/>
      <w:r w:rsidR="00DC5F38" w:rsidRPr="003E4D3E">
        <w:rPr>
          <w:color w:val="0000FF"/>
          <w:szCs w:val="22"/>
          <w:u w:val="single"/>
          <w:lang w:val="ru-RU" w:eastAsia="ja-JP"/>
        </w:rPr>
        <w:t>.</w:t>
      </w:r>
      <w:proofErr w:type="spellStart"/>
      <w:r w:rsidR="00DC5F38" w:rsidRPr="00B10816">
        <w:rPr>
          <w:color w:val="0000FF"/>
          <w:szCs w:val="22"/>
          <w:u w:val="single"/>
          <w:lang w:eastAsia="ja-JP"/>
        </w:rPr>
        <w:t>org</w:t>
      </w:r>
      <w:proofErr w:type="spellEnd"/>
      <w:r w:rsidR="00DC5F38" w:rsidRPr="003E4D3E">
        <w:rPr>
          <w:color w:val="0000FF"/>
          <w:szCs w:val="22"/>
          <w:u w:val="single"/>
          <w:lang w:val="ru-RU" w:eastAsia="ja-JP"/>
        </w:rPr>
        <w:t>.</w:t>
      </w:r>
      <w:proofErr w:type="spellStart"/>
      <w:r w:rsidR="00DC5F38" w:rsidRPr="00B10816">
        <w:rPr>
          <w:color w:val="0000FF"/>
          <w:szCs w:val="22"/>
          <w:u w:val="single"/>
          <w:lang w:eastAsia="ja-JP"/>
        </w:rPr>
        <w:t>br</w:t>
      </w:r>
      <w:proofErr w:type="spellEnd"/>
      <w:r w:rsidR="00DC5F38" w:rsidRPr="003E4D3E">
        <w:rPr>
          <w:color w:val="0000FF"/>
          <w:szCs w:val="22"/>
          <w:u w:val="single"/>
          <w:lang w:val="ru-RU" w:eastAsia="ja-JP"/>
        </w:rPr>
        <w:t>/</w:t>
      </w:r>
      <w:proofErr w:type="spellStart"/>
      <w:r w:rsidR="00DC5F38" w:rsidRPr="00B10816">
        <w:rPr>
          <w:color w:val="0000FF"/>
          <w:szCs w:val="22"/>
          <w:u w:val="single"/>
          <w:lang w:eastAsia="ja-JP"/>
        </w:rPr>
        <w:t>materias</w:t>
      </w:r>
      <w:proofErr w:type="spellEnd"/>
      <w:r w:rsidR="00DC5F38" w:rsidRPr="003E4D3E">
        <w:rPr>
          <w:color w:val="0000FF"/>
          <w:szCs w:val="22"/>
          <w:u w:val="single"/>
          <w:lang w:val="ru-RU" w:eastAsia="ja-JP"/>
        </w:rPr>
        <w:t>.</w:t>
      </w:r>
      <w:proofErr w:type="spellStart"/>
      <w:r w:rsidR="00DC5F38" w:rsidRPr="00B10816">
        <w:rPr>
          <w:color w:val="0000FF"/>
          <w:szCs w:val="22"/>
          <w:u w:val="single"/>
          <w:lang w:eastAsia="ja-JP"/>
        </w:rPr>
        <w:t>asp</w:t>
      </w:r>
      <w:proofErr w:type="spellEnd"/>
      <w:r w:rsidR="00DC5F38" w:rsidRPr="003E4D3E">
        <w:rPr>
          <w:color w:val="0000FF"/>
          <w:szCs w:val="22"/>
          <w:u w:val="single"/>
          <w:lang w:val="ru-RU" w:eastAsia="ja-JP"/>
        </w:rPr>
        <w:t>?</w:t>
      </w:r>
      <w:r w:rsidR="00DC5F38" w:rsidRPr="00B10816">
        <w:rPr>
          <w:color w:val="0000FF"/>
          <w:szCs w:val="22"/>
          <w:u w:val="single"/>
          <w:lang w:eastAsia="ja-JP"/>
        </w:rPr>
        <w:t>id</w:t>
      </w:r>
      <w:r w:rsidR="00DC5F38" w:rsidRPr="003E4D3E">
        <w:rPr>
          <w:color w:val="0000FF"/>
          <w:szCs w:val="22"/>
          <w:u w:val="single"/>
          <w:lang w:val="ru-RU" w:eastAsia="ja-JP"/>
        </w:rPr>
        <w:t>=112</w:t>
      </w:r>
      <w:r>
        <w:rPr>
          <w:color w:val="0000FF"/>
          <w:szCs w:val="22"/>
          <w:u w:val="single"/>
          <w:lang w:val="ru-RU" w:eastAsia="ja-JP"/>
        </w:rPr>
        <w:fldChar w:fldCharType="end"/>
      </w:r>
      <w:r w:rsidR="00DC5F38" w:rsidRPr="003E4D3E">
        <w:rPr>
          <w:szCs w:val="22"/>
          <w:lang w:val="ru-RU" w:eastAsia="ja-JP"/>
        </w:rPr>
        <w:t>.</w:t>
      </w:r>
    </w:p>
    <w:p w:rsidR="00D77402" w:rsidRPr="00DC5F38" w:rsidRDefault="00DC5F38" w:rsidP="00DD7231">
      <w:pPr>
        <w:pStyle w:val="Reftext"/>
        <w:tabs>
          <w:tab w:val="clear" w:pos="794"/>
        </w:tabs>
        <w:spacing w:before="720"/>
        <w:ind w:left="0" w:firstLine="0"/>
        <w:jc w:val="center"/>
      </w:pPr>
      <w:r>
        <w:rPr>
          <w:szCs w:val="22"/>
          <w:lang w:val="ru-RU"/>
        </w:rPr>
        <w:t>_________________</w:t>
      </w:r>
    </w:p>
    <w:sectPr w:rsidR="00D77402" w:rsidRPr="00DC5F38" w:rsidSect="000F0BEE">
      <w:headerReference w:type="even" r:id="rId16"/>
      <w:headerReference w:type="default" r:id="rId17"/>
      <w:headerReference w:type="first" r:id="rId1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A34" w:rsidRDefault="00883A34">
      <w:r>
        <w:separator/>
      </w:r>
    </w:p>
  </w:endnote>
  <w:endnote w:type="continuationSeparator" w:id="0">
    <w:p w:rsidR="00883A34" w:rsidRDefault="00883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M Joanna">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39T36Lfz">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A34" w:rsidRDefault="00883A34">
      <w:r>
        <w:separator/>
      </w:r>
    </w:p>
  </w:footnote>
  <w:footnote w:type="continuationSeparator" w:id="0">
    <w:p w:rsidR="00883A34" w:rsidRDefault="00883A34">
      <w:r>
        <w:continuationSeparator/>
      </w:r>
    </w:p>
  </w:footnote>
  <w:footnote w:id="1">
    <w:p w:rsidR="00883A34" w:rsidRPr="00620285" w:rsidRDefault="00883A34" w:rsidP="00DC5F38">
      <w:pPr>
        <w:pStyle w:val="FootnoteText"/>
        <w:rPr>
          <w:lang w:val="ru-RU"/>
        </w:rPr>
      </w:pPr>
      <w:r w:rsidRPr="00620285">
        <w:rPr>
          <w:rStyle w:val="FootnoteReference"/>
          <w:sz w:val="16"/>
          <w:szCs w:val="16"/>
          <w:lang w:val="ru-RU"/>
        </w:rPr>
        <w:t>*</w:t>
      </w:r>
      <w:r>
        <w:rPr>
          <w:lang w:val="ru-RU"/>
        </w:rPr>
        <w:tab/>
        <w:t>В октябре 2010 года 6-я Исследовательская комиссия по радиосвязи внесла редакционные поправки в настоящую Рекомендацию в соответствии с Резолюцией МСЭ-</w:t>
      </w:r>
      <w:r>
        <w:rPr>
          <w:lang w:val="en-GB"/>
        </w:rPr>
        <w:t>R</w:t>
      </w:r>
      <w:r>
        <w:rPr>
          <w:lang w:val="ru-RU"/>
        </w:rPr>
        <w:t xml:space="preserve">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A34" w:rsidRDefault="00883A3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A34" w:rsidRDefault="00883A34" w:rsidP="003C38BA">
    <w:pPr>
      <w:pStyle w:val="Header"/>
      <w:ind w:right="360" w:firstLine="360"/>
      <w:jc w:val="left"/>
    </w:pPr>
    <w:r>
      <w:rPr>
        <w:noProof/>
        <w:lang w:val="en-US" w:eastAsia="zh-CN"/>
      </w:rPr>
      <w:drawing>
        <wp:anchor distT="0" distB="0" distL="114300" distR="114300" simplePos="0" relativeHeight="251659264" behindDoc="1" locked="0" layoutInCell="1" allowOverlap="1" wp14:anchorId="7202ABE2" wp14:editId="6B88F1EA">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A34" w:rsidRPr="000F0BEE" w:rsidRDefault="00883A34" w:rsidP="000F0BEE">
    <w:pPr>
      <w:pStyle w:val="Header"/>
      <w:jc w:val="left"/>
      <w:rPr>
        <w:szCs w:val="22"/>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874D61">
      <w:rPr>
        <w:rStyle w:val="PageNumber"/>
        <w:b/>
        <w:bCs/>
        <w:noProof/>
        <w:szCs w:val="22"/>
        <w:lang w:val="en-US"/>
      </w:rPr>
      <w:t>ii</w:t>
    </w:r>
    <w:r w:rsidRPr="00553C5F">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74D61">
      <w:rPr>
        <w:b/>
        <w:bCs/>
        <w:noProof/>
        <w:szCs w:val="22"/>
        <w:lang w:val="en-US"/>
      </w:rPr>
      <w:t>МСЭ-R  BT.1300-3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A34" w:rsidRPr="004C1CFD" w:rsidRDefault="00883A34" w:rsidP="000F0BEE">
    <w:pPr>
      <w:pStyle w:val="Header"/>
      <w:jc w:val="left"/>
      <w:rPr>
        <w:szCs w:val="22"/>
        <w:lang w:val="en-US"/>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Pr>
        <w:rStyle w:val="PageNumber"/>
        <w:b/>
        <w:bCs/>
        <w:noProof/>
        <w:szCs w:val="22"/>
        <w:lang w:val="en-US"/>
      </w:rPr>
      <w:t>xxii</w:t>
    </w:r>
    <w:r w:rsidRPr="00553C5F">
      <w:rPr>
        <w:rStyle w:val="PageNumber"/>
        <w:b/>
        <w:bCs/>
        <w:szCs w:val="22"/>
        <w:lang w:val="en-US"/>
      </w:rPr>
      <w:fldChar w:fldCharType="end"/>
    </w:r>
    <w:r w:rsidRPr="00553C5F">
      <w:rPr>
        <w:szCs w:val="22"/>
        <w:lang w:val="en-US"/>
      </w:rPr>
      <w:tab/>
    </w:r>
    <w:r w:rsidRPr="00553C5F">
      <w:rPr>
        <w:b/>
        <w:szCs w:val="22"/>
        <w:lang w:val="ru-RU"/>
      </w:rPr>
      <w:t>Рек</w:t>
    </w:r>
    <w:r w:rsidRPr="004C1CFD">
      <w:rPr>
        <w:b/>
        <w:szCs w:val="22"/>
        <w:lang w:val="en-US"/>
      </w:rPr>
      <w:t>.</w:t>
    </w:r>
    <w:r w:rsidRPr="00553C5F">
      <w:rPr>
        <w:b/>
        <w:szCs w:val="22"/>
        <w:lang w:val="en-US"/>
      </w:rPr>
      <w:t xml:space="preserve"> </w:t>
    </w:r>
    <w:r w:rsidRPr="004C1CFD">
      <w:rPr>
        <w:b/>
        <w:szCs w:val="22"/>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74D61">
      <w:rPr>
        <w:b/>
        <w:bCs/>
        <w:noProof/>
        <w:szCs w:val="22"/>
        <w:lang w:val="en-US"/>
      </w:rPr>
      <w:t>МСЭ-R  BT.1300-3</w:t>
    </w:r>
    <w:r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A34" w:rsidRPr="000F0BEE" w:rsidRDefault="00883A34" w:rsidP="000F0BEE">
    <w:pPr>
      <w:pStyle w:val="Header"/>
      <w:jc w:val="left"/>
      <w:rPr>
        <w:szCs w:val="22"/>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874D61">
      <w:rPr>
        <w:rStyle w:val="PageNumber"/>
        <w:b/>
        <w:bCs/>
        <w:noProof/>
        <w:szCs w:val="22"/>
        <w:lang w:val="en-US"/>
      </w:rPr>
      <w:t>20</w:t>
    </w:r>
    <w:r w:rsidRPr="00553C5F">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74D61">
      <w:rPr>
        <w:b/>
        <w:bCs/>
        <w:noProof/>
        <w:szCs w:val="22"/>
        <w:lang w:val="en-US"/>
      </w:rPr>
      <w:t>МСЭ-R  BT.1300-3</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A34" w:rsidRPr="000F0BEE" w:rsidRDefault="00883A34" w:rsidP="000F0BEE">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74D61">
      <w:rPr>
        <w:b/>
        <w:bCs/>
        <w:noProof/>
        <w:szCs w:val="22"/>
        <w:lang w:val="en-US"/>
      </w:rPr>
      <w:t>МСЭ-R  BT.1300-3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874D61">
      <w:rPr>
        <w:rStyle w:val="PageNumber"/>
        <w:b/>
        <w:bCs/>
        <w:noProof/>
        <w:szCs w:val="22"/>
      </w:rPr>
      <w:t>21</w:t>
    </w:r>
    <w:r w:rsidRPr="00553C5F">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A34" w:rsidRPr="000F0BEE" w:rsidRDefault="00883A34" w:rsidP="000F0BEE">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74D61">
      <w:rPr>
        <w:b/>
        <w:bCs/>
        <w:noProof/>
        <w:szCs w:val="22"/>
        <w:lang w:val="en-US"/>
      </w:rPr>
      <w:t>МСЭ-R  BT.1300-3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874D61">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F7811"/>
    <w:multiLevelType w:val="multilevel"/>
    <w:tmpl w:val="DA8480DA"/>
    <w:lvl w:ilvl="0">
      <w:start w:val="3"/>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38B56CD"/>
    <w:multiLevelType w:val="multilevel"/>
    <w:tmpl w:val="9D1A994E"/>
    <w:lvl w:ilvl="0">
      <w:start w:val="2"/>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6"/>
      <w:numFmt w:val="decimal"/>
      <w:lvlText w:val="%1.%2.%3"/>
      <w:lvlJc w:val="left"/>
      <w:pPr>
        <w:tabs>
          <w:tab w:val="num" w:pos="1185"/>
        </w:tabs>
        <w:ind w:left="1185" w:hanging="1185"/>
      </w:pPr>
      <w:rPr>
        <w:rFonts w:hint="default"/>
      </w:rPr>
    </w:lvl>
    <w:lvl w:ilvl="3">
      <w:start w:val="3"/>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3"/>
      <w:numFmt w:val="decimal"/>
      <w:lvlText w:val="%1.%2.%3.%4.%5.%6"/>
      <w:lvlJc w:val="left"/>
      <w:pPr>
        <w:tabs>
          <w:tab w:val="num" w:pos="4446"/>
        </w:tabs>
        <w:ind w:left="4446" w:hanging="1185"/>
      </w:pPr>
      <w:rPr>
        <w:rFonts w:hint="default"/>
      </w:rPr>
    </w:lvl>
    <w:lvl w:ilvl="6">
      <w:start w:val="1"/>
      <w:numFmt w:val="decimal"/>
      <w:lvlText w:val="%1.%2.%3.%4.%5.%6.%7"/>
      <w:lvlJc w:val="left"/>
      <w:pPr>
        <w:tabs>
          <w:tab w:val="num" w:pos="1185"/>
        </w:tabs>
        <w:ind w:left="1185" w:hanging="118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522E0554"/>
    <w:multiLevelType w:val="hybridMultilevel"/>
    <w:tmpl w:val="EB6C5452"/>
    <w:lvl w:ilvl="0" w:tplc="81041FE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3CF023B"/>
    <w:multiLevelType w:val="multilevel"/>
    <w:tmpl w:val="8146CC34"/>
    <w:lvl w:ilvl="0">
      <w:start w:val="3"/>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6"/>
      <w:numFmt w:val="decimal"/>
      <w:lvlText w:val="%1.%2.%3"/>
      <w:lvlJc w:val="left"/>
      <w:pPr>
        <w:tabs>
          <w:tab w:val="num" w:pos="795"/>
        </w:tabs>
        <w:ind w:left="795" w:hanging="795"/>
      </w:pPr>
      <w:rPr>
        <w:rFonts w:hint="default"/>
      </w:rPr>
    </w:lvl>
    <w:lvl w:ilvl="3">
      <w:start w:val="7"/>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fr-CA" w:vendorID="64" w:dllVersion="131078" w:nlCheck="1" w:checkStyle="1"/>
  <w:activeWritingStyle w:appName="MSWord" w:lang="ru-RU" w:vendorID="1" w:dllVersion="512"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50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F61"/>
    <w:rsid w:val="00036EE3"/>
    <w:rsid w:val="00041E1D"/>
    <w:rsid w:val="00062068"/>
    <w:rsid w:val="00072484"/>
    <w:rsid w:val="00081122"/>
    <w:rsid w:val="00096612"/>
    <w:rsid w:val="000A3593"/>
    <w:rsid w:val="000B210E"/>
    <w:rsid w:val="000B7683"/>
    <w:rsid w:val="000D0677"/>
    <w:rsid w:val="000E6A6E"/>
    <w:rsid w:val="000F0BEE"/>
    <w:rsid w:val="00102934"/>
    <w:rsid w:val="00111D08"/>
    <w:rsid w:val="00127730"/>
    <w:rsid w:val="00130EA0"/>
    <w:rsid w:val="00131900"/>
    <w:rsid w:val="00147110"/>
    <w:rsid w:val="001511A6"/>
    <w:rsid w:val="00197B47"/>
    <w:rsid w:val="001B0C18"/>
    <w:rsid w:val="001D11E3"/>
    <w:rsid w:val="001D407F"/>
    <w:rsid w:val="002058CE"/>
    <w:rsid w:val="00207A2A"/>
    <w:rsid w:val="002165F1"/>
    <w:rsid w:val="00276D21"/>
    <w:rsid w:val="00296D7F"/>
    <w:rsid w:val="002B3CF6"/>
    <w:rsid w:val="002C768A"/>
    <w:rsid w:val="002D76C4"/>
    <w:rsid w:val="002E33B9"/>
    <w:rsid w:val="002F5199"/>
    <w:rsid w:val="00305A41"/>
    <w:rsid w:val="00306EA5"/>
    <w:rsid w:val="00346C3C"/>
    <w:rsid w:val="00353B26"/>
    <w:rsid w:val="00356B5D"/>
    <w:rsid w:val="003646F2"/>
    <w:rsid w:val="00384A38"/>
    <w:rsid w:val="003B2953"/>
    <w:rsid w:val="003C38BA"/>
    <w:rsid w:val="003D6441"/>
    <w:rsid w:val="00420DFD"/>
    <w:rsid w:val="00424855"/>
    <w:rsid w:val="00437A76"/>
    <w:rsid w:val="00465CAF"/>
    <w:rsid w:val="00470E28"/>
    <w:rsid w:val="00483F68"/>
    <w:rsid w:val="004929CC"/>
    <w:rsid w:val="004934C5"/>
    <w:rsid w:val="004C1CFD"/>
    <w:rsid w:val="004E22BD"/>
    <w:rsid w:val="00556548"/>
    <w:rsid w:val="00571788"/>
    <w:rsid w:val="00584913"/>
    <w:rsid w:val="00586EF8"/>
    <w:rsid w:val="005A127F"/>
    <w:rsid w:val="005B49AB"/>
    <w:rsid w:val="005B50E7"/>
    <w:rsid w:val="005C23DD"/>
    <w:rsid w:val="005E7B4F"/>
    <w:rsid w:val="00601882"/>
    <w:rsid w:val="006071D0"/>
    <w:rsid w:val="00607D68"/>
    <w:rsid w:val="006114CA"/>
    <w:rsid w:val="00613212"/>
    <w:rsid w:val="006149B1"/>
    <w:rsid w:val="006564CA"/>
    <w:rsid w:val="00680D2B"/>
    <w:rsid w:val="00681B32"/>
    <w:rsid w:val="006A6C7D"/>
    <w:rsid w:val="006B1D2B"/>
    <w:rsid w:val="006D29CC"/>
    <w:rsid w:val="006D5D5D"/>
    <w:rsid w:val="006E1131"/>
    <w:rsid w:val="006E2037"/>
    <w:rsid w:val="006E6199"/>
    <w:rsid w:val="00704A99"/>
    <w:rsid w:val="00712870"/>
    <w:rsid w:val="0072067D"/>
    <w:rsid w:val="00743D85"/>
    <w:rsid w:val="00753CF4"/>
    <w:rsid w:val="007565CC"/>
    <w:rsid w:val="00763B9A"/>
    <w:rsid w:val="00772E8D"/>
    <w:rsid w:val="00774F1D"/>
    <w:rsid w:val="007A679B"/>
    <w:rsid w:val="007A6AA8"/>
    <w:rsid w:val="007C6E37"/>
    <w:rsid w:val="00813215"/>
    <w:rsid w:val="008152C5"/>
    <w:rsid w:val="008310C9"/>
    <w:rsid w:val="00853CC5"/>
    <w:rsid w:val="00860BEE"/>
    <w:rsid w:val="00864D21"/>
    <w:rsid w:val="00870848"/>
    <w:rsid w:val="00874D61"/>
    <w:rsid w:val="00883A34"/>
    <w:rsid w:val="008C7848"/>
    <w:rsid w:val="008D3516"/>
    <w:rsid w:val="00906589"/>
    <w:rsid w:val="00906AD6"/>
    <w:rsid w:val="00917AF2"/>
    <w:rsid w:val="00922CA0"/>
    <w:rsid w:val="0092418A"/>
    <w:rsid w:val="009325C7"/>
    <w:rsid w:val="00934ED7"/>
    <w:rsid w:val="009543C3"/>
    <w:rsid w:val="00957FF8"/>
    <w:rsid w:val="00960E64"/>
    <w:rsid w:val="00966E1B"/>
    <w:rsid w:val="009947C0"/>
    <w:rsid w:val="009E3058"/>
    <w:rsid w:val="009F2D2C"/>
    <w:rsid w:val="00A23403"/>
    <w:rsid w:val="00A25DEC"/>
    <w:rsid w:val="00A31928"/>
    <w:rsid w:val="00A54C9D"/>
    <w:rsid w:val="00A62A14"/>
    <w:rsid w:val="00A6617B"/>
    <w:rsid w:val="00A71FE5"/>
    <w:rsid w:val="00A971A1"/>
    <w:rsid w:val="00AA3AD8"/>
    <w:rsid w:val="00AB0DC8"/>
    <w:rsid w:val="00AD7961"/>
    <w:rsid w:val="00AF302B"/>
    <w:rsid w:val="00B033C8"/>
    <w:rsid w:val="00B33425"/>
    <w:rsid w:val="00B33CC9"/>
    <w:rsid w:val="00B44E24"/>
    <w:rsid w:val="00B54ECC"/>
    <w:rsid w:val="00B6224A"/>
    <w:rsid w:val="00B714F3"/>
    <w:rsid w:val="00B769B2"/>
    <w:rsid w:val="00B87B6B"/>
    <w:rsid w:val="00BB283C"/>
    <w:rsid w:val="00BC5D77"/>
    <w:rsid w:val="00BD1E95"/>
    <w:rsid w:val="00BE6977"/>
    <w:rsid w:val="00BF0366"/>
    <w:rsid w:val="00BF487A"/>
    <w:rsid w:val="00C144B7"/>
    <w:rsid w:val="00C22153"/>
    <w:rsid w:val="00C236C1"/>
    <w:rsid w:val="00C340A0"/>
    <w:rsid w:val="00C46BD9"/>
    <w:rsid w:val="00C55258"/>
    <w:rsid w:val="00C71D03"/>
    <w:rsid w:val="00C73560"/>
    <w:rsid w:val="00CB0F14"/>
    <w:rsid w:val="00CB70D8"/>
    <w:rsid w:val="00CD659B"/>
    <w:rsid w:val="00CE0A43"/>
    <w:rsid w:val="00D0507C"/>
    <w:rsid w:val="00D54BEC"/>
    <w:rsid w:val="00D77402"/>
    <w:rsid w:val="00D83556"/>
    <w:rsid w:val="00DC5F38"/>
    <w:rsid w:val="00DD7231"/>
    <w:rsid w:val="00DD7920"/>
    <w:rsid w:val="00DE0270"/>
    <w:rsid w:val="00DF4176"/>
    <w:rsid w:val="00E065AD"/>
    <w:rsid w:val="00E17240"/>
    <w:rsid w:val="00E26DC6"/>
    <w:rsid w:val="00E667DC"/>
    <w:rsid w:val="00E74595"/>
    <w:rsid w:val="00EB7C57"/>
    <w:rsid w:val="00EC7416"/>
    <w:rsid w:val="00ED2695"/>
    <w:rsid w:val="00EE1657"/>
    <w:rsid w:val="00EE7397"/>
    <w:rsid w:val="00F074C2"/>
    <w:rsid w:val="00F15A2A"/>
    <w:rsid w:val="00F30C9B"/>
    <w:rsid w:val="00F354B1"/>
    <w:rsid w:val="00F66CD3"/>
    <w:rsid w:val="00F76900"/>
    <w:rsid w:val="00F9467E"/>
    <w:rsid w:val="00FA134D"/>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0BE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5A12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0F0BEE"/>
    <w:pPr>
      <w:keepNext/>
      <w:keepLines/>
      <w:spacing w:before="480" w:after="80"/>
      <w:jc w:val="center"/>
    </w:pPr>
    <w:rPr>
      <w:b/>
      <w:sz w:val="26"/>
    </w:rPr>
  </w:style>
  <w:style w:type="paragraph" w:customStyle="1" w:styleId="Normalaftertitle">
    <w:name w:val="Normal_after_title"/>
    <w:basedOn w:val="Normal"/>
    <w:next w:val="Normal"/>
    <w:rsid w:val="000F0BEE"/>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0F0BEE"/>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6206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062068"/>
    <w:pPr>
      <w:keepNext/>
      <w:keepLines/>
      <w:spacing w:before="240"/>
      <w:jc w:val="center"/>
    </w:pPr>
    <w:rPr>
      <w:b/>
      <w:sz w:val="26"/>
    </w:rPr>
  </w:style>
  <w:style w:type="paragraph" w:customStyle="1" w:styleId="Recref">
    <w:name w:val="Rec_ref"/>
    <w:basedOn w:val="Normal"/>
    <w:next w:val="Recdate"/>
    <w:rsid w:val="000F0BEE"/>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A54C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54C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A54C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F0BEE"/>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rsid w:val="005A127F"/>
    <w:rPr>
      <w:position w:val="6"/>
      <w:sz w:val="18"/>
    </w:rPr>
  </w:style>
  <w:style w:type="paragraph" w:styleId="FootnoteText">
    <w:name w:val="footnote text"/>
    <w:basedOn w:val="Normal"/>
    <w:link w:val="FootnoteTextChar"/>
    <w:rsid w:val="000F0BEE"/>
    <w:pPr>
      <w:keepLines/>
      <w:tabs>
        <w:tab w:val="left" w:pos="284"/>
      </w:tabs>
      <w:spacing w:before="60"/>
      <w:ind w:left="284" w:hanging="284"/>
    </w:pPr>
    <w:rPr>
      <w:sz w:val="20"/>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uiPriority w:val="99"/>
    <w:rsid w:val="005A127F"/>
    <w:pPr>
      <w:ind w:left="794" w:hanging="794"/>
    </w:pPr>
  </w:style>
  <w:style w:type="paragraph" w:customStyle="1" w:styleId="Reftitle">
    <w:name w:val="Ref_title"/>
    <w:basedOn w:val="Normal"/>
    <w:next w:val="Reftext"/>
    <w:rsid w:val="006D5D5D"/>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character" w:customStyle="1" w:styleId="HeaderChar">
    <w:name w:val="Header Char"/>
    <w:aliases w:val="encabezado Char"/>
    <w:basedOn w:val="DefaultParagraphFont"/>
    <w:link w:val="Header"/>
    <w:uiPriority w:val="99"/>
    <w:rsid w:val="0072067D"/>
    <w:rPr>
      <w:sz w:val="24"/>
      <w:lang w:val="fr-FR" w:eastAsia="en-US"/>
    </w:rPr>
  </w:style>
  <w:style w:type="character" w:customStyle="1" w:styleId="FooterChar">
    <w:name w:val="Footer Char"/>
    <w:basedOn w:val="DefaultParagraphFont"/>
    <w:link w:val="Footer"/>
    <w:uiPriority w:val="99"/>
    <w:rsid w:val="00062068"/>
    <w:rPr>
      <w:noProof/>
      <w:sz w:val="18"/>
      <w:lang w:val="fr-FR" w:eastAsia="en-US"/>
    </w:rPr>
  </w:style>
  <w:style w:type="paragraph" w:customStyle="1" w:styleId="a">
    <w:name w:val="Обычный"/>
    <w:rsid w:val="00DC5F38"/>
    <w:pPr>
      <w:tabs>
        <w:tab w:val="left" w:pos="794"/>
        <w:tab w:val="left" w:pos="1191"/>
        <w:tab w:val="left" w:pos="1588"/>
        <w:tab w:val="left" w:pos="1985"/>
      </w:tabs>
      <w:autoSpaceDE w:val="0"/>
      <w:autoSpaceDN w:val="0"/>
      <w:spacing w:before="136"/>
      <w:jc w:val="both"/>
    </w:pPr>
    <w:rPr>
      <w:lang w:val="ru-RU" w:eastAsia="en-US"/>
    </w:rPr>
  </w:style>
  <w:style w:type="paragraph" w:customStyle="1" w:styleId="1">
    <w:name w:val="заголовок 1"/>
    <w:basedOn w:val="a"/>
    <w:next w:val="a"/>
    <w:rsid w:val="00DC5F38"/>
    <w:pPr>
      <w:keepNext/>
      <w:keepLines/>
      <w:tabs>
        <w:tab w:val="clear" w:pos="1191"/>
        <w:tab w:val="clear" w:pos="1588"/>
        <w:tab w:val="clear" w:pos="1985"/>
      </w:tabs>
      <w:spacing w:before="480"/>
      <w:ind w:left="794" w:hanging="794"/>
    </w:pPr>
    <w:rPr>
      <w:b/>
      <w:bCs/>
      <w:sz w:val="24"/>
      <w:szCs w:val="24"/>
    </w:rPr>
  </w:style>
  <w:style w:type="paragraph" w:customStyle="1" w:styleId="2">
    <w:name w:val="заголовок 2"/>
    <w:basedOn w:val="a"/>
    <w:next w:val="a"/>
    <w:rsid w:val="00DC5F38"/>
    <w:pPr>
      <w:keepNext/>
      <w:keepLines/>
      <w:tabs>
        <w:tab w:val="clear" w:pos="1191"/>
        <w:tab w:val="clear" w:pos="1588"/>
        <w:tab w:val="clear" w:pos="1985"/>
      </w:tabs>
      <w:spacing w:before="313"/>
      <w:ind w:left="794" w:hanging="794"/>
    </w:pPr>
    <w:rPr>
      <w:b/>
      <w:bCs/>
      <w:sz w:val="22"/>
      <w:szCs w:val="22"/>
    </w:rPr>
  </w:style>
  <w:style w:type="paragraph" w:customStyle="1" w:styleId="3">
    <w:name w:val="заголовок 3"/>
    <w:basedOn w:val="a"/>
    <w:next w:val="a"/>
    <w:rsid w:val="00DC5F38"/>
    <w:pPr>
      <w:keepNext/>
      <w:keepLines/>
      <w:tabs>
        <w:tab w:val="clear" w:pos="1191"/>
        <w:tab w:val="clear" w:pos="1588"/>
        <w:tab w:val="clear" w:pos="1985"/>
      </w:tabs>
      <w:spacing w:before="181"/>
      <w:ind w:left="794" w:hanging="794"/>
    </w:pPr>
    <w:rPr>
      <w:b/>
      <w:bCs/>
    </w:rPr>
  </w:style>
  <w:style w:type="paragraph" w:customStyle="1" w:styleId="4">
    <w:name w:val="заголовок 4"/>
    <w:basedOn w:val="3"/>
    <w:next w:val="a"/>
    <w:rsid w:val="00DC5F38"/>
    <w:pPr>
      <w:tabs>
        <w:tab w:val="clear" w:pos="794"/>
        <w:tab w:val="left" w:pos="851"/>
      </w:tabs>
      <w:ind w:left="851" w:hanging="851"/>
      <w:outlineLvl w:val="2"/>
    </w:pPr>
  </w:style>
  <w:style w:type="paragraph" w:customStyle="1" w:styleId="5">
    <w:name w:val="заголовок 5"/>
    <w:basedOn w:val="3"/>
    <w:next w:val="a"/>
    <w:rsid w:val="00DC5F38"/>
    <w:pPr>
      <w:tabs>
        <w:tab w:val="clear" w:pos="794"/>
        <w:tab w:val="left" w:pos="1021"/>
      </w:tabs>
      <w:ind w:left="1021" w:hanging="1021"/>
      <w:outlineLvl w:val="2"/>
    </w:pPr>
  </w:style>
  <w:style w:type="paragraph" w:customStyle="1" w:styleId="6">
    <w:name w:val="заголовок 6"/>
    <w:basedOn w:val="3"/>
    <w:next w:val="a"/>
    <w:rsid w:val="00DC5F38"/>
    <w:pPr>
      <w:tabs>
        <w:tab w:val="clear" w:pos="794"/>
        <w:tab w:val="left" w:pos="1191"/>
      </w:tabs>
      <w:ind w:left="1191" w:hanging="1191"/>
      <w:outlineLvl w:val="2"/>
    </w:pPr>
  </w:style>
  <w:style w:type="paragraph" w:customStyle="1" w:styleId="7">
    <w:name w:val="заголовок 7"/>
    <w:basedOn w:val="3"/>
    <w:next w:val="a"/>
    <w:rsid w:val="00DC5F38"/>
    <w:pPr>
      <w:tabs>
        <w:tab w:val="clear" w:pos="794"/>
        <w:tab w:val="left" w:pos="1361"/>
      </w:tabs>
      <w:ind w:left="0" w:firstLine="0"/>
      <w:outlineLvl w:val="2"/>
    </w:pPr>
  </w:style>
  <w:style w:type="paragraph" w:customStyle="1" w:styleId="8">
    <w:name w:val="заголовок 8"/>
    <w:basedOn w:val="3"/>
    <w:next w:val="a"/>
    <w:rsid w:val="00DC5F38"/>
    <w:pPr>
      <w:tabs>
        <w:tab w:val="clear" w:pos="794"/>
        <w:tab w:val="left" w:pos="1418"/>
      </w:tabs>
      <w:ind w:left="1418" w:hanging="1418"/>
      <w:outlineLvl w:val="2"/>
    </w:pPr>
  </w:style>
  <w:style w:type="paragraph" w:customStyle="1" w:styleId="9">
    <w:name w:val="заголовок 9"/>
    <w:basedOn w:val="3"/>
    <w:next w:val="a"/>
    <w:rsid w:val="00DC5F38"/>
    <w:pPr>
      <w:tabs>
        <w:tab w:val="clear" w:pos="794"/>
        <w:tab w:val="left" w:pos="1531"/>
      </w:tabs>
      <w:ind w:left="1531" w:hanging="1531"/>
      <w:outlineLvl w:val="2"/>
    </w:pPr>
  </w:style>
  <w:style w:type="character" w:customStyle="1" w:styleId="a0">
    <w:name w:val="Основной шрифт"/>
    <w:rsid w:val="00DC5F38"/>
  </w:style>
  <w:style w:type="paragraph" w:customStyle="1" w:styleId="80">
    <w:name w:val="оглавление 8"/>
    <w:basedOn w:val="a"/>
    <w:next w:val="a"/>
    <w:rsid w:val="00DC5F38"/>
    <w:pPr>
      <w:tabs>
        <w:tab w:val="left" w:pos="7711"/>
        <w:tab w:val="right" w:leader="dot" w:pos="9725"/>
      </w:tabs>
      <w:ind w:left="6350"/>
    </w:pPr>
  </w:style>
  <w:style w:type="paragraph" w:customStyle="1" w:styleId="70">
    <w:name w:val="оглавление 7"/>
    <w:basedOn w:val="20"/>
    <w:next w:val="a"/>
    <w:rsid w:val="00DC5F38"/>
    <w:pPr>
      <w:spacing w:before="20"/>
      <w:ind w:right="652"/>
    </w:pPr>
  </w:style>
  <w:style w:type="paragraph" w:customStyle="1" w:styleId="60">
    <w:name w:val="оглавление 6"/>
    <w:basedOn w:val="a"/>
    <w:next w:val="a"/>
    <w:rsid w:val="00DC5F38"/>
    <w:pPr>
      <w:tabs>
        <w:tab w:val="left" w:pos="5104"/>
        <w:tab w:val="right" w:leader="dot" w:pos="9725"/>
      </w:tabs>
      <w:ind w:left="3969"/>
    </w:pPr>
  </w:style>
  <w:style w:type="paragraph" w:customStyle="1" w:styleId="50">
    <w:name w:val="оглавление 5"/>
    <w:basedOn w:val="a"/>
    <w:next w:val="a"/>
    <w:rsid w:val="00DC5F38"/>
    <w:pPr>
      <w:tabs>
        <w:tab w:val="left" w:pos="3969"/>
        <w:tab w:val="right" w:leader="dot" w:pos="9725"/>
      </w:tabs>
      <w:ind w:left="2948"/>
    </w:pPr>
  </w:style>
  <w:style w:type="paragraph" w:customStyle="1" w:styleId="40">
    <w:name w:val="оглавление 4"/>
    <w:basedOn w:val="30"/>
    <w:next w:val="50"/>
    <w:rsid w:val="00DC5F38"/>
    <w:pPr>
      <w:tabs>
        <w:tab w:val="left" w:pos="2948"/>
      </w:tabs>
      <w:ind w:left="2948" w:hanging="907"/>
    </w:pPr>
  </w:style>
  <w:style w:type="paragraph" w:customStyle="1" w:styleId="30">
    <w:name w:val="оглавление 3"/>
    <w:basedOn w:val="20"/>
    <w:next w:val="40"/>
    <w:rsid w:val="00DC5F38"/>
    <w:pPr>
      <w:tabs>
        <w:tab w:val="clear" w:pos="1247"/>
        <w:tab w:val="left" w:pos="2041"/>
      </w:tabs>
      <w:spacing w:before="20"/>
      <w:ind w:left="2041" w:hanging="794"/>
    </w:pPr>
  </w:style>
  <w:style w:type="paragraph" w:customStyle="1" w:styleId="20">
    <w:name w:val="оглавление 2"/>
    <w:basedOn w:val="10"/>
    <w:next w:val="30"/>
    <w:rsid w:val="00DC5F38"/>
    <w:pPr>
      <w:tabs>
        <w:tab w:val="clear" w:pos="567"/>
        <w:tab w:val="left" w:pos="1247"/>
      </w:tabs>
      <w:spacing w:before="40"/>
      <w:ind w:left="1247" w:hanging="680"/>
    </w:pPr>
  </w:style>
  <w:style w:type="paragraph" w:customStyle="1" w:styleId="10">
    <w:name w:val="оглавление 1"/>
    <w:basedOn w:val="a"/>
    <w:next w:val="20"/>
    <w:rsid w:val="00DC5F38"/>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customStyle="1" w:styleId="71">
    <w:name w:val="указатель 7"/>
    <w:basedOn w:val="a"/>
    <w:next w:val="a"/>
    <w:rsid w:val="00DC5F38"/>
    <w:pPr>
      <w:ind w:left="1698"/>
    </w:pPr>
  </w:style>
  <w:style w:type="paragraph" w:customStyle="1" w:styleId="61">
    <w:name w:val="указатель 6"/>
    <w:basedOn w:val="a"/>
    <w:next w:val="a"/>
    <w:rsid w:val="00DC5F38"/>
    <w:pPr>
      <w:ind w:left="1415"/>
    </w:pPr>
  </w:style>
  <w:style w:type="paragraph" w:customStyle="1" w:styleId="51">
    <w:name w:val="указатель 5"/>
    <w:basedOn w:val="a"/>
    <w:next w:val="a"/>
    <w:rsid w:val="00DC5F38"/>
    <w:pPr>
      <w:ind w:left="1132"/>
    </w:pPr>
  </w:style>
  <w:style w:type="paragraph" w:customStyle="1" w:styleId="41">
    <w:name w:val="указатель 4"/>
    <w:basedOn w:val="a"/>
    <w:next w:val="a"/>
    <w:rsid w:val="00DC5F38"/>
    <w:pPr>
      <w:ind w:left="849"/>
    </w:pPr>
  </w:style>
  <w:style w:type="paragraph" w:customStyle="1" w:styleId="31">
    <w:name w:val="указатель 3"/>
    <w:basedOn w:val="a"/>
    <w:next w:val="a"/>
    <w:rsid w:val="00DC5F38"/>
    <w:pPr>
      <w:ind w:left="566"/>
    </w:pPr>
  </w:style>
  <w:style w:type="paragraph" w:customStyle="1" w:styleId="21">
    <w:name w:val="указатель 2"/>
    <w:basedOn w:val="a"/>
    <w:next w:val="a"/>
    <w:rsid w:val="00DC5F38"/>
    <w:pPr>
      <w:ind w:left="283"/>
    </w:pPr>
  </w:style>
  <w:style w:type="paragraph" w:customStyle="1" w:styleId="11">
    <w:name w:val="указатель 1"/>
    <w:basedOn w:val="a"/>
    <w:next w:val="a"/>
    <w:rsid w:val="00DC5F38"/>
  </w:style>
  <w:style w:type="character" w:customStyle="1" w:styleId="a1">
    <w:name w:val="номер строки"/>
    <w:basedOn w:val="a0"/>
    <w:rsid w:val="00DC5F38"/>
  </w:style>
  <w:style w:type="paragraph" w:customStyle="1" w:styleId="a2">
    <w:name w:val="указатель"/>
    <w:basedOn w:val="a"/>
    <w:next w:val="11"/>
    <w:rsid w:val="00DC5F38"/>
  </w:style>
  <w:style w:type="paragraph" w:customStyle="1" w:styleId="a3">
    <w:name w:val="Нижний колонтитул"/>
    <w:basedOn w:val="a"/>
    <w:rsid w:val="00DC5F38"/>
    <w:pPr>
      <w:tabs>
        <w:tab w:val="clear" w:pos="794"/>
        <w:tab w:val="clear" w:pos="1191"/>
        <w:tab w:val="clear" w:pos="1588"/>
        <w:tab w:val="clear" w:pos="1985"/>
        <w:tab w:val="center" w:pos="4849"/>
        <w:tab w:val="right" w:pos="9696"/>
      </w:tabs>
      <w:jc w:val="left"/>
    </w:pPr>
    <w:rPr>
      <w:b/>
      <w:bCs/>
    </w:rPr>
  </w:style>
  <w:style w:type="paragraph" w:customStyle="1" w:styleId="a4">
    <w:name w:val="Верхний колонтитул"/>
    <w:basedOn w:val="a"/>
    <w:rsid w:val="00DC5F38"/>
    <w:pPr>
      <w:tabs>
        <w:tab w:val="clear" w:pos="794"/>
        <w:tab w:val="clear" w:pos="1191"/>
        <w:tab w:val="clear" w:pos="1588"/>
        <w:tab w:val="clear" w:pos="1985"/>
        <w:tab w:val="center" w:pos="4849"/>
        <w:tab w:val="right" w:pos="9696"/>
      </w:tabs>
    </w:pPr>
    <w:rPr>
      <w:b/>
      <w:bCs/>
    </w:rPr>
  </w:style>
  <w:style w:type="character" w:customStyle="1" w:styleId="a5">
    <w:name w:val="знак сноски"/>
    <w:basedOn w:val="a0"/>
    <w:rsid w:val="00DC5F38"/>
    <w:rPr>
      <w:position w:val="4"/>
      <w:sz w:val="16"/>
      <w:szCs w:val="16"/>
    </w:rPr>
  </w:style>
  <w:style w:type="paragraph" w:customStyle="1" w:styleId="a6">
    <w:name w:val="текст сноски"/>
    <w:basedOn w:val="a"/>
    <w:rsid w:val="00DC5F38"/>
    <w:pPr>
      <w:tabs>
        <w:tab w:val="clear" w:pos="794"/>
        <w:tab w:val="clear" w:pos="1191"/>
        <w:tab w:val="clear" w:pos="1588"/>
        <w:tab w:val="clear" w:pos="1985"/>
        <w:tab w:val="left" w:pos="313"/>
      </w:tabs>
    </w:pPr>
    <w:rPr>
      <w:sz w:val="18"/>
      <w:szCs w:val="18"/>
    </w:rPr>
  </w:style>
  <w:style w:type="paragraph" w:customStyle="1" w:styleId="a7">
    <w:name w:val="Обычный текст с отступом"/>
    <w:basedOn w:val="a"/>
    <w:rsid w:val="00DC5F38"/>
    <w:pPr>
      <w:ind w:left="600"/>
    </w:pPr>
  </w:style>
  <w:style w:type="paragraph" w:customStyle="1" w:styleId="TableLegend0">
    <w:name w:val="Table_Legend"/>
    <w:basedOn w:val="a"/>
    <w:next w:val="a"/>
    <w:rsid w:val="00DC5F38"/>
    <w:pPr>
      <w:keepNext/>
      <w:spacing w:before="86" w:line="199" w:lineRule="exact"/>
    </w:pPr>
    <w:rPr>
      <w:sz w:val="18"/>
      <w:szCs w:val="18"/>
    </w:rPr>
  </w:style>
  <w:style w:type="paragraph" w:customStyle="1" w:styleId="TableTitle0">
    <w:name w:val="Table_Title"/>
    <w:basedOn w:val="Table"/>
    <w:next w:val="Blanc"/>
    <w:rsid w:val="00DC5F38"/>
    <w:pPr>
      <w:spacing w:before="0"/>
    </w:pPr>
    <w:rPr>
      <w:b/>
      <w:bCs/>
    </w:rPr>
  </w:style>
  <w:style w:type="paragraph" w:customStyle="1" w:styleId="Table">
    <w:name w:val="Table_#"/>
    <w:basedOn w:val="a"/>
    <w:next w:val="TableTitle0"/>
    <w:rsid w:val="00DC5F38"/>
    <w:pPr>
      <w:keepNext/>
      <w:tabs>
        <w:tab w:val="clear" w:pos="794"/>
        <w:tab w:val="clear" w:pos="1191"/>
        <w:tab w:val="clear" w:pos="1588"/>
        <w:tab w:val="clear" w:pos="1985"/>
      </w:tabs>
      <w:spacing w:before="567" w:after="113"/>
      <w:jc w:val="center"/>
    </w:pPr>
    <w:rPr>
      <w:sz w:val="18"/>
      <w:szCs w:val="18"/>
    </w:rPr>
  </w:style>
  <w:style w:type="paragraph" w:customStyle="1" w:styleId="TableText0">
    <w:name w:val="Table_Text"/>
    <w:basedOn w:val="TableLegend0"/>
    <w:rsid w:val="00DC5F38"/>
    <w:pPr>
      <w:spacing w:before="100" w:after="100" w:line="190" w:lineRule="exact"/>
    </w:pPr>
  </w:style>
  <w:style w:type="paragraph" w:customStyle="1" w:styleId="FigureLegend0">
    <w:name w:val="Figure_Legend"/>
    <w:basedOn w:val="TableLegend0"/>
    <w:next w:val="FigureRemark"/>
    <w:rsid w:val="00DC5F38"/>
    <w:pPr>
      <w:jc w:val="left"/>
    </w:pPr>
  </w:style>
  <w:style w:type="paragraph" w:customStyle="1" w:styleId="FigureRemark">
    <w:name w:val="Figure_Remark"/>
    <w:basedOn w:val="TableLegend0"/>
    <w:rsid w:val="00DC5F38"/>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DC5F38"/>
  </w:style>
  <w:style w:type="paragraph" w:customStyle="1" w:styleId="FigureTitle0">
    <w:name w:val="Figure_Title"/>
    <w:basedOn w:val="TableTitle0"/>
    <w:next w:val="FigureLegend0"/>
    <w:rsid w:val="00DC5F38"/>
    <w:pPr>
      <w:spacing w:after="240"/>
    </w:pPr>
  </w:style>
  <w:style w:type="paragraph" w:customStyle="1" w:styleId="Annex">
    <w:name w:val="Annex_#"/>
    <w:basedOn w:val="a"/>
    <w:next w:val="AnnexRef0"/>
    <w:rsid w:val="00DC5F38"/>
    <w:pPr>
      <w:tabs>
        <w:tab w:val="clear" w:pos="794"/>
        <w:tab w:val="clear" w:pos="1191"/>
        <w:tab w:val="clear" w:pos="1588"/>
        <w:tab w:val="clear" w:pos="1985"/>
        <w:tab w:val="center" w:pos="4849"/>
        <w:tab w:val="right" w:pos="9696"/>
      </w:tabs>
      <w:spacing w:before="720" w:after="68"/>
      <w:jc w:val="center"/>
    </w:pPr>
  </w:style>
  <w:style w:type="paragraph" w:customStyle="1" w:styleId="AnnexRef0">
    <w:name w:val="Annex_Ref"/>
    <w:basedOn w:val="a"/>
    <w:next w:val="AnnexTitle"/>
    <w:rsid w:val="00DC5F38"/>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a"/>
    <w:next w:val="Normalaftertitle0"/>
    <w:rsid w:val="00DC5F38"/>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Normalaftertitle0">
    <w:name w:val="Normal after title"/>
    <w:basedOn w:val="a"/>
    <w:next w:val="a"/>
    <w:rsid w:val="000F0BEE"/>
    <w:pPr>
      <w:spacing w:before="480"/>
    </w:pPr>
    <w:rPr>
      <w:sz w:val="22"/>
    </w:rPr>
  </w:style>
  <w:style w:type="paragraph" w:customStyle="1" w:styleId="Appendix">
    <w:name w:val="Appendix_#"/>
    <w:basedOn w:val="Annex"/>
    <w:next w:val="AppendixRef0"/>
    <w:rsid w:val="00DC5F38"/>
  </w:style>
  <w:style w:type="paragraph" w:customStyle="1" w:styleId="AppendixRef0">
    <w:name w:val="Appendix_Ref"/>
    <w:basedOn w:val="AnnexRef0"/>
    <w:next w:val="AppendixTitle"/>
    <w:rsid w:val="00DC5F38"/>
  </w:style>
  <w:style w:type="paragraph" w:customStyle="1" w:styleId="AppendixTitle">
    <w:name w:val="Appendix_Title"/>
    <w:basedOn w:val="AnnexTitle"/>
    <w:next w:val="a"/>
    <w:rsid w:val="00DC5F38"/>
  </w:style>
  <w:style w:type="paragraph" w:customStyle="1" w:styleId="RefTitle0">
    <w:name w:val="Ref_Title"/>
    <w:basedOn w:val="a"/>
    <w:next w:val="RefText0"/>
    <w:rsid w:val="00DC5F38"/>
    <w:pPr>
      <w:keepNext/>
      <w:keepLines/>
      <w:tabs>
        <w:tab w:val="clear" w:pos="794"/>
        <w:tab w:val="clear" w:pos="1191"/>
        <w:tab w:val="clear" w:pos="1588"/>
        <w:tab w:val="clear" w:pos="1985"/>
      </w:tabs>
      <w:spacing w:before="600"/>
      <w:jc w:val="center"/>
    </w:pPr>
    <w:rPr>
      <w:sz w:val="18"/>
      <w:szCs w:val="18"/>
    </w:rPr>
  </w:style>
  <w:style w:type="paragraph" w:customStyle="1" w:styleId="RefText0">
    <w:name w:val="Ref_Text"/>
    <w:basedOn w:val="a"/>
    <w:rsid w:val="006D5D5D"/>
    <w:pPr>
      <w:spacing w:before="120"/>
      <w:ind w:left="1191" w:hanging="1191"/>
    </w:pPr>
    <w:rPr>
      <w:sz w:val="22"/>
      <w:szCs w:val="18"/>
    </w:rPr>
  </w:style>
  <w:style w:type="paragraph" w:customStyle="1" w:styleId="listitem">
    <w:name w:val="listitem"/>
    <w:basedOn w:val="a"/>
    <w:rsid w:val="00DC5F38"/>
    <w:pPr>
      <w:keepLines/>
      <w:spacing w:before="0"/>
      <w:jc w:val="left"/>
    </w:pPr>
  </w:style>
  <w:style w:type="paragraph" w:customStyle="1" w:styleId="Rec">
    <w:name w:val="Rec_#"/>
    <w:basedOn w:val="a"/>
    <w:next w:val="RecTitle0"/>
    <w:rsid w:val="00DC5F38"/>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0">
    <w:name w:val="Rec_Title"/>
    <w:basedOn w:val="Rec"/>
    <w:next w:val="RecTitleRef"/>
    <w:rsid w:val="00DC5F38"/>
    <w:pPr>
      <w:spacing w:before="180"/>
    </w:pPr>
    <w:rPr>
      <w:b/>
      <w:bCs/>
    </w:rPr>
  </w:style>
  <w:style w:type="paragraph" w:customStyle="1" w:styleId="RecTitleRef">
    <w:name w:val="Rec_Title/Ref"/>
    <w:basedOn w:val="RecTitle0"/>
    <w:next w:val="RecTitleDate"/>
    <w:rsid w:val="00DC5F38"/>
    <w:pPr>
      <w:spacing w:before="136"/>
    </w:pPr>
    <w:rPr>
      <w:b w:val="0"/>
      <w:bCs w:val="0"/>
    </w:rPr>
  </w:style>
  <w:style w:type="paragraph" w:customStyle="1" w:styleId="RecTitleDate">
    <w:name w:val="Rec_Title/Date"/>
    <w:basedOn w:val="RecTitleRef"/>
    <w:next w:val="headfoot"/>
    <w:rsid w:val="00DC5F38"/>
    <w:pPr>
      <w:tabs>
        <w:tab w:val="clear" w:pos="4849"/>
      </w:tabs>
      <w:jc w:val="right"/>
    </w:pPr>
  </w:style>
  <w:style w:type="paragraph" w:customStyle="1" w:styleId="headfoot">
    <w:name w:val="head_foot"/>
    <w:basedOn w:val="a"/>
    <w:next w:val="Normalaftertitle0"/>
    <w:rsid w:val="00DC5F38"/>
    <w:pPr>
      <w:tabs>
        <w:tab w:val="clear" w:pos="794"/>
        <w:tab w:val="clear" w:pos="1191"/>
        <w:tab w:val="clear" w:pos="1588"/>
        <w:tab w:val="clear" w:pos="1985"/>
      </w:tabs>
      <w:spacing w:before="0"/>
    </w:pPr>
    <w:rPr>
      <w:color w:val="FF0000"/>
      <w:sz w:val="8"/>
      <w:szCs w:val="8"/>
    </w:rPr>
  </w:style>
  <w:style w:type="paragraph" w:customStyle="1" w:styleId="call0">
    <w:name w:val="call"/>
    <w:basedOn w:val="a"/>
    <w:next w:val="a"/>
    <w:rsid w:val="00DC5F38"/>
    <w:pPr>
      <w:keepNext/>
      <w:keepLines/>
      <w:tabs>
        <w:tab w:val="clear" w:pos="1191"/>
        <w:tab w:val="clear" w:pos="1588"/>
        <w:tab w:val="clear" w:pos="1985"/>
      </w:tabs>
      <w:spacing w:before="227"/>
      <w:ind w:left="794"/>
      <w:jc w:val="left"/>
    </w:pPr>
    <w:rPr>
      <w:i/>
      <w:iCs/>
    </w:rPr>
  </w:style>
  <w:style w:type="paragraph" w:customStyle="1" w:styleId="deftitle">
    <w:name w:val="def title"/>
    <w:basedOn w:val="2"/>
    <w:next w:val="deftexte"/>
    <w:rsid w:val="00DC5F38"/>
  </w:style>
  <w:style w:type="paragraph" w:customStyle="1" w:styleId="deftexte">
    <w:name w:val="def texte"/>
    <w:basedOn w:val="a"/>
    <w:rsid w:val="00DC5F38"/>
  </w:style>
  <w:style w:type="paragraph" w:customStyle="1" w:styleId="Section">
    <w:name w:val="Section #"/>
    <w:basedOn w:val="a"/>
    <w:next w:val="Sectiontitle0"/>
    <w:rsid w:val="00DC5F38"/>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0">
    <w:name w:val="Section title"/>
    <w:basedOn w:val="Section"/>
    <w:next w:val="Rec"/>
    <w:rsid w:val="00DC5F38"/>
    <w:pPr>
      <w:pageBreakBefore w:val="0"/>
      <w:spacing w:before="240"/>
    </w:pPr>
    <w:rPr>
      <w:i/>
      <w:iCs/>
    </w:rPr>
  </w:style>
  <w:style w:type="paragraph" w:customStyle="1" w:styleId="heading">
    <w:name w:val="heading"/>
    <w:basedOn w:val="2"/>
    <w:rsid w:val="00DC5F38"/>
    <w:pPr>
      <w:tabs>
        <w:tab w:val="left" w:pos="1191"/>
        <w:tab w:val="left" w:pos="1588"/>
      </w:tabs>
    </w:pPr>
  </w:style>
  <w:style w:type="paragraph" w:customStyle="1" w:styleId="Part">
    <w:name w:val="Part_#"/>
    <w:basedOn w:val="Annex"/>
    <w:next w:val="PartRef0"/>
    <w:rsid w:val="00DC5F38"/>
  </w:style>
  <w:style w:type="paragraph" w:customStyle="1" w:styleId="PartRef0">
    <w:name w:val="Part_Ref"/>
    <w:basedOn w:val="AnnexRef0"/>
    <w:rsid w:val="00DC5F38"/>
  </w:style>
  <w:style w:type="paragraph" w:customStyle="1" w:styleId="PartTitle0">
    <w:name w:val="Part_Title"/>
    <w:basedOn w:val="AnnexTitle"/>
    <w:next w:val="Normalaftertitle0"/>
    <w:rsid w:val="00DC5F38"/>
  </w:style>
  <w:style w:type="paragraph" w:customStyle="1" w:styleId="Rep">
    <w:name w:val="Rep_#"/>
    <w:basedOn w:val="Rec"/>
    <w:next w:val="RepTitle0"/>
    <w:rsid w:val="00DC5F38"/>
  </w:style>
  <w:style w:type="paragraph" w:customStyle="1" w:styleId="RepTitle0">
    <w:name w:val="Rep_Title"/>
    <w:basedOn w:val="RecTitle0"/>
    <w:next w:val="RepTitleRef"/>
    <w:rsid w:val="00DC5F38"/>
  </w:style>
  <w:style w:type="paragraph" w:customStyle="1" w:styleId="RepTitleRef">
    <w:name w:val="Rep_Title/Ref"/>
    <w:basedOn w:val="RecTitleRef"/>
    <w:next w:val="RepTitleDate"/>
    <w:rsid w:val="00DC5F38"/>
  </w:style>
  <w:style w:type="paragraph" w:customStyle="1" w:styleId="RepTitleDate">
    <w:name w:val="Rep_Title/Date"/>
    <w:basedOn w:val="RecTitleDate"/>
    <w:next w:val="headfoot"/>
    <w:rsid w:val="00DC5F38"/>
  </w:style>
  <w:style w:type="paragraph" w:customStyle="1" w:styleId="RefDoc">
    <w:name w:val="Ref_Doc"/>
    <w:basedOn w:val="RefText0"/>
    <w:next w:val="RefText0"/>
    <w:rsid w:val="00DC5F38"/>
    <w:pPr>
      <w:spacing w:before="227"/>
    </w:pPr>
    <w:rPr>
      <w:i/>
      <w:iCs/>
    </w:rPr>
  </w:style>
  <w:style w:type="paragraph" w:customStyle="1" w:styleId="Question">
    <w:name w:val="Question_#"/>
    <w:basedOn w:val="Rec"/>
    <w:next w:val="QuestionTitle0"/>
    <w:rsid w:val="00DC5F38"/>
    <w:pPr>
      <w:spacing w:before="0"/>
    </w:pPr>
  </w:style>
  <w:style w:type="paragraph" w:customStyle="1" w:styleId="QuestionTitle0">
    <w:name w:val="Question_Title"/>
    <w:basedOn w:val="RecTitle0"/>
    <w:next w:val="QuestionTitleRef"/>
    <w:rsid w:val="00DC5F38"/>
  </w:style>
  <w:style w:type="paragraph" w:customStyle="1" w:styleId="QuestionTitleRef">
    <w:name w:val="Question_Title/Ref"/>
    <w:basedOn w:val="RecTitleRef"/>
    <w:next w:val="QuestionTitleDate"/>
    <w:rsid w:val="00DC5F38"/>
  </w:style>
  <w:style w:type="paragraph" w:customStyle="1" w:styleId="QuestionTitleDate">
    <w:name w:val="Question_Title/Date"/>
    <w:basedOn w:val="RecTitleDate"/>
    <w:next w:val="headfoot"/>
    <w:rsid w:val="00DC5F38"/>
  </w:style>
  <w:style w:type="paragraph" w:customStyle="1" w:styleId="Res">
    <w:name w:val="Res_#"/>
    <w:basedOn w:val="Rec"/>
    <w:next w:val="ResTitle0"/>
    <w:rsid w:val="00DC5F38"/>
  </w:style>
  <w:style w:type="paragraph" w:customStyle="1" w:styleId="ResTitle0">
    <w:name w:val="Res_Title"/>
    <w:basedOn w:val="RecTitle0"/>
    <w:next w:val="ResTitleRef"/>
    <w:rsid w:val="00DC5F38"/>
  </w:style>
  <w:style w:type="paragraph" w:customStyle="1" w:styleId="ResTitleRef">
    <w:name w:val="Res_Title/Ref"/>
    <w:basedOn w:val="RecTitleRef"/>
    <w:next w:val="ResTitleDate"/>
    <w:rsid w:val="00DC5F38"/>
  </w:style>
  <w:style w:type="paragraph" w:customStyle="1" w:styleId="ResTitleDate">
    <w:name w:val="Res_Title/Date"/>
    <w:basedOn w:val="RecTitleDate"/>
    <w:next w:val="headfoot"/>
    <w:rsid w:val="00DC5F38"/>
  </w:style>
  <w:style w:type="paragraph" w:customStyle="1" w:styleId="Style">
    <w:name w:val="Style"/>
    <w:basedOn w:val="a"/>
    <w:rsid w:val="00DC5F38"/>
    <w:pPr>
      <w:tabs>
        <w:tab w:val="center" w:pos="4196"/>
        <w:tab w:val="left" w:pos="9242"/>
        <w:tab w:val="center" w:pos="12587"/>
      </w:tabs>
      <w:spacing w:before="340" w:line="318" w:lineRule="atLeast"/>
      <w:ind w:right="618"/>
    </w:pPr>
    <w:rPr>
      <w:rFonts w:ascii="M Joanna" w:hAnsi="M Joanna"/>
      <w:i/>
      <w:iCs/>
      <w:sz w:val="28"/>
      <w:szCs w:val="28"/>
    </w:rPr>
  </w:style>
  <w:style w:type="paragraph" w:customStyle="1" w:styleId="Sectionsous">
    <w:name w:val="Section_sous"/>
    <w:basedOn w:val="Section"/>
    <w:next w:val="Rec"/>
    <w:rsid w:val="00DC5F38"/>
    <w:pPr>
      <w:pageBreakBefore w:val="0"/>
      <w:spacing w:before="240"/>
    </w:pPr>
  </w:style>
  <w:style w:type="paragraph" w:customStyle="1" w:styleId="CCI">
    <w:name w:val="CCI"/>
    <w:basedOn w:val="a"/>
    <w:next w:val="call0"/>
    <w:rsid w:val="00DC5F38"/>
    <w:pPr>
      <w:keepNext/>
      <w:keepLines/>
      <w:tabs>
        <w:tab w:val="clear" w:pos="794"/>
        <w:tab w:val="clear" w:pos="1191"/>
        <w:tab w:val="clear" w:pos="1588"/>
        <w:tab w:val="clear" w:pos="1985"/>
      </w:tabs>
      <w:spacing w:before="199"/>
    </w:pPr>
  </w:style>
  <w:style w:type="paragraph" w:customStyle="1" w:styleId="Fig">
    <w:name w:val="Fig"/>
    <w:basedOn w:val="Figure"/>
    <w:next w:val="Fig0"/>
    <w:rsid w:val="00DC5F38"/>
    <w:pPr>
      <w:keepLines w:val="0"/>
      <w:overflowPunct/>
      <w:adjustRightInd/>
      <w:spacing w:before="136" w:after="0"/>
      <w:textAlignment w:val="auto"/>
    </w:pPr>
    <w:rPr>
      <w:caps w:val="0"/>
      <w:sz w:val="20"/>
      <w:lang w:val="en-US"/>
    </w:rPr>
  </w:style>
  <w:style w:type="paragraph" w:customStyle="1" w:styleId="Fig0">
    <w:name w:val="Fig_#"/>
    <w:basedOn w:val="Fig"/>
    <w:next w:val="a"/>
    <w:rsid w:val="00DC5F38"/>
    <w:pPr>
      <w:jc w:val="left"/>
    </w:pPr>
    <w:rPr>
      <w:color w:val="FF0000"/>
    </w:rPr>
  </w:style>
  <w:style w:type="paragraph" w:customStyle="1" w:styleId="TitreSerie">
    <w:name w:val="Titre Serie"/>
    <w:basedOn w:val="a"/>
    <w:rsid w:val="00DC5F38"/>
    <w:pPr>
      <w:tabs>
        <w:tab w:val="clear" w:pos="794"/>
        <w:tab w:val="clear" w:pos="1191"/>
        <w:tab w:val="clear" w:pos="1588"/>
        <w:tab w:val="clear" w:pos="1985"/>
      </w:tabs>
      <w:spacing w:before="1200" w:after="240"/>
      <w:ind w:left="1418"/>
      <w:jc w:val="left"/>
    </w:pPr>
    <w:rPr>
      <w:rFonts w:ascii="Arial" w:hAnsi="Arial" w:cs="Arial"/>
      <w:sz w:val="32"/>
      <w:szCs w:val="32"/>
      <w:lang w:val="en-US"/>
    </w:rPr>
  </w:style>
  <w:style w:type="paragraph" w:customStyle="1" w:styleId="Sujet">
    <w:name w:val="Sujet"/>
    <w:basedOn w:val="a"/>
    <w:rsid w:val="00DC5F38"/>
    <w:pPr>
      <w:tabs>
        <w:tab w:val="clear" w:pos="794"/>
        <w:tab w:val="clear" w:pos="1191"/>
        <w:tab w:val="clear" w:pos="1588"/>
        <w:tab w:val="clear" w:pos="1985"/>
      </w:tabs>
      <w:ind w:left="1418"/>
      <w:jc w:val="left"/>
    </w:pPr>
    <w:rPr>
      <w:rFonts w:ascii="Arial" w:hAnsi="Arial" w:cs="Arial"/>
      <w:sz w:val="32"/>
      <w:szCs w:val="32"/>
      <w:lang w:val="en-US"/>
    </w:rPr>
  </w:style>
  <w:style w:type="paragraph" w:customStyle="1" w:styleId="RecRef0">
    <w:name w:val="Rec Ref"/>
    <w:basedOn w:val="a"/>
    <w:next w:val="1"/>
    <w:rsid w:val="00DC5F38"/>
    <w:pPr>
      <w:tabs>
        <w:tab w:val="clear" w:pos="794"/>
        <w:tab w:val="clear" w:pos="1191"/>
        <w:tab w:val="clear" w:pos="1588"/>
        <w:tab w:val="clear" w:pos="1985"/>
      </w:tabs>
      <w:jc w:val="center"/>
    </w:pPr>
    <w:rPr>
      <w:i/>
      <w:iCs/>
      <w:lang w:val="en-US"/>
    </w:rPr>
  </w:style>
  <w:style w:type="paragraph" w:customStyle="1" w:styleId="TableFin0">
    <w:name w:val="Table_Fin"/>
    <w:basedOn w:val="a"/>
    <w:next w:val="a"/>
    <w:rsid w:val="00DC5F38"/>
    <w:pPr>
      <w:tabs>
        <w:tab w:val="clear" w:pos="794"/>
        <w:tab w:val="clear" w:pos="1191"/>
        <w:tab w:val="clear" w:pos="1588"/>
        <w:tab w:val="clear" w:pos="1985"/>
      </w:tabs>
      <w:spacing w:before="284"/>
    </w:pPr>
    <w:rPr>
      <w:lang w:val="en-US"/>
    </w:rPr>
  </w:style>
  <w:style w:type="paragraph" w:customStyle="1" w:styleId="SectionTitle1">
    <w:name w:val="Section_Title"/>
    <w:basedOn w:val="a"/>
    <w:rsid w:val="00DC5F38"/>
    <w:pPr>
      <w:tabs>
        <w:tab w:val="clear" w:pos="794"/>
        <w:tab w:val="clear" w:pos="1191"/>
        <w:tab w:val="clear" w:pos="1588"/>
        <w:tab w:val="clear" w:pos="1985"/>
      </w:tabs>
      <w:ind w:left="1418"/>
      <w:jc w:val="left"/>
    </w:pPr>
    <w:rPr>
      <w:rFonts w:ascii="Arial" w:hAnsi="Arial" w:cs="Arial"/>
      <w:sz w:val="32"/>
      <w:szCs w:val="32"/>
      <w:lang w:val="en-US"/>
    </w:rPr>
  </w:style>
  <w:style w:type="paragraph" w:customStyle="1" w:styleId="Rec0">
    <w:name w:val="Rec #"/>
    <w:basedOn w:val="a"/>
    <w:next w:val="headfoot"/>
    <w:rsid w:val="00DC5F38"/>
    <w:pPr>
      <w:keepNext/>
      <w:keepLines/>
      <w:tabs>
        <w:tab w:val="clear" w:pos="794"/>
        <w:tab w:val="clear" w:pos="1191"/>
        <w:tab w:val="clear" w:pos="1588"/>
        <w:tab w:val="clear" w:pos="1985"/>
      </w:tabs>
      <w:spacing w:before="720"/>
      <w:jc w:val="left"/>
    </w:pPr>
    <w:rPr>
      <w:b/>
      <w:bCs/>
      <w:lang w:val="en-US"/>
    </w:rPr>
  </w:style>
  <w:style w:type="paragraph" w:customStyle="1" w:styleId="RecTitle1">
    <w:name w:val="Rec Title"/>
    <w:basedOn w:val="Rec0"/>
    <w:next w:val="RecRef0"/>
    <w:rsid w:val="00DC5F38"/>
    <w:pPr>
      <w:spacing w:before="240"/>
      <w:jc w:val="center"/>
    </w:pPr>
    <w:rPr>
      <w:caps/>
      <w:sz w:val="24"/>
      <w:szCs w:val="24"/>
    </w:rPr>
  </w:style>
  <w:style w:type="paragraph" w:customStyle="1" w:styleId="CouvRecTitle">
    <w:name w:val="Couv Rec Title"/>
    <w:basedOn w:val="RecTitle1"/>
    <w:rsid w:val="00DC5F38"/>
    <w:pPr>
      <w:ind w:left="1418"/>
      <w:jc w:val="left"/>
    </w:pPr>
    <w:rPr>
      <w:rFonts w:ascii="Arial" w:hAnsi="Arial" w:cs="Arial"/>
      <w:caps w:val="0"/>
      <w:sz w:val="36"/>
      <w:szCs w:val="36"/>
    </w:rPr>
  </w:style>
  <w:style w:type="paragraph" w:customStyle="1" w:styleId="CouvRec">
    <w:name w:val="Couv Rec #"/>
    <w:basedOn w:val="a"/>
    <w:rsid w:val="00DC5F38"/>
    <w:pPr>
      <w:tabs>
        <w:tab w:val="clear" w:pos="794"/>
        <w:tab w:val="clear" w:pos="1191"/>
        <w:tab w:val="clear" w:pos="1588"/>
        <w:tab w:val="clear" w:pos="1985"/>
      </w:tabs>
      <w:spacing w:before="6"/>
      <w:ind w:left="1418"/>
    </w:pPr>
    <w:rPr>
      <w:rFonts w:ascii="Arial" w:hAnsi="Arial" w:cs="Arial"/>
      <w:sz w:val="32"/>
      <w:szCs w:val="32"/>
      <w:lang w:val="en-US"/>
    </w:rPr>
  </w:style>
  <w:style w:type="paragraph" w:customStyle="1" w:styleId="ASN1Cont">
    <w:name w:val="ASN.1 Cont."/>
    <w:basedOn w:val="ASN1"/>
    <w:rsid w:val="00DC5F38"/>
    <w:pPr>
      <w:overflowPunct/>
      <w:adjustRightInd/>
      <w:jc w:val="left"/>
      <w:textAlignment w:val="auto"/>
    </w:pPr>
    <w:rPr>
      <w:b w:val="0"/>
      <w:lang w:val="en-US"/>
    </w:rPr>
  </w:style>
  <w:style w:type="paragraph" w:customStyle="1" w:styleId="ASN1ital">
    <w:name w:val="ASN.1 ital"/>
    <w:basedOn w:val="a"/>
    <w:next w:val="ASN1Cont"/>
    <w:rsid w:val="00DC5F38"/>
    <w:pPr>
      <w:spacing w:before="0"/>
    </w:pPr>
    <w:rPr>
      <w:i/>
      <w:iCs/>
      <w:lang w:val="en-US"/>
    </w:rPr>
  </w:style>
  <w:style w:type="paragraph" w:customStyle="1" w:styleId="CouvNote">
    <w:name w:val="Couv Note"/>
    <w:basedOn w:val="a"/>
    <w:rsid w:val="00DC5F38"/>
    <w:pPr>
      <w:tabs>
        <w:tab w:val="clear" w:pos="794"/>
        <w:tab w:val="clear" w:pos="1191"/>
        <w:tab w:val="clear" w:pos="1588"/>
        <w:tab w:val="clear" w:pos="1985"/>
        <w:tab w:val="left" w:pos="1134"/>
        <w:tab w:val="left" w:pos="1418"/>
      </w:tabs>
      <w:spacing w:before="200"/>
    </w:pPr>
    <w:rPr>
      <w:rFonts w:ascii="Arial" w:hAnsi="Arial" w:cs="Arial"/>
      <w:lang w:val="en-US"/>
    </w:rPr>
  </w:style>
  <w:style w:type="paragraph" w:customStyle="1" w:styleId="SAP">
    <w:name w:val="SAP"/>
    <w:basedOn w:val="a"/>
    <w:rsid w:val="00DC5F38"/>
    <w:pPr>
      <w:spacing w:before="960" w:after="240"/>
      <w:jc w:val="right"/>
    </w:pPr>
    <w:rPr>
      <w:rFonts w:ascii="C39T36Lfz" w:hAnsi="C39T36Lfz"/>
      <w:sz w:val="104"/>
      <w:szCs w:val="104"/>
      <w:lang w:val="en-US"/>
    </w:rPr>
  </w:style>
  <w:style w:type="paragraph" w:customStyle="1" w:styleId="IndexTitle">
    <w:name w:val="Index_Title"/>
    <w:basedOn w:val="AnnexTitle"/>
    <w:rsid w:val="00DC5F38"/>
    <w:pPr>
      <w:tabs>
        <w:tab w:val="clear" w:pos="4849"/>
        <w:tab w:val="clear" w:pos="9696"/>
        <w:tab w:val="left" w:pos="794"/>
        <w:tab w:val="left" w:pos="1191"/>
        <w:tab w:val="left" w:pos="1588"/>
        <w:tab w:val="left" w:pos="1985"/>
      </w:tabs>
      <w:spacing w:before="80" w:after="20"/>
    </w:pPr>
    <w:rPr>
      <w:lang w:val="en-US"/>
    </w:rPr>
  </w:style>
  <w:style w:type="character" w:customStyle="1" w:styleId="a8">
    <w:name w:val="номер страницы"/>
    <w:basedOn w:val="a0"/>
    <w:rsid w:val="00DC5F38"/>
  </w:style>
  <w:style w:type="character" w:customStyle="1" w:styleId="FootnoteTextChar">
    <w:name w:val="Footnote Text Char"/>
    <w:basedOn w:val="DefaultParagraphFont"/>
    <w:link w:val="FootnoteText"/>
    <w:rsid w:val="000F0BEE"/>
    <w:rPr>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0BE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5A12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0F0BEE"/>
    <w:pPr>
      <w:keepNext/>
      <w:keepLines/>
      <w:spacing w:before="480" w:after="80"/>
      <w:jc w:val="center"/>
    </w:pPr>
    <w:rPr>
      <w:b/>
      <w:sz w:val="26"/>
    </w:rPr>
  </w:style>
  <w:style w:type="paragraph" w:customStyle="1" w:styleId="Normalaftertitle">
    <w:name w:val="Normal_after_title"/>
    <w:basedOn w:val="Normal"/>
    <w:next w:val="Normal"/>
    <w:rsid w:val="000F0BEE"/>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0F0BEE"/>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6206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062068"/>
    <w:pPr>
      <w:keepNext/>
      <w:keepLines/>
      <w:spacing w:before="240"/>
      <w:jc w:val="center"/>
    </w:pPr>
    <w:rPr>
      <w:b/>
      <w:sz w:val="26"/>
    </w:rPr>
  </w:style>
  <w:style w:type="paragraph" w:customStyle="1" w:styleId="Recref">
    <w:name w:val="Rec_ref"/>
    <w:basedOn w:val="Normal"/>
    <w:next w:val="Recdate"/>
    <w:rsid w:val="000F0BEE"/>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A54C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54C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A54C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F0BEE"/>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rsid w:val="005A127F"/>
    <w:rPr>
      <w:position w:val="6"/>
      <w:sz w:val="18"/>
    </w:rPr>
  </w:style>
  <w:style w:type="paragraph" w:styleId="FootnoteText">
    <w:name w:val="footnote text"/>
    <w:basedOn w:val="Normal"/>
    <w:link w:val="FootnoteTextChar"/>
    <w:rsid w:val="000F0BEE"/>
    <w:pPr>
      <w:keepLines/>
      <w:tabs>
        <w:tab w:val="left" w:pos="284"/>
      </w:tabs>
      <w:spacing w:before="60"/>
      <w:ind w:left="284" w:hanging="284"/>
    </w:pPr>
    <w:rPr>
      <w:sz w:val="20"/>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uiPriority w:val="99"/>
    <w:rsid w:val="005A127F"/>
    <w:pPr>
      <w:ind w:left="794" w:hanging="794"/>
    </w:pPr>
  </w:style>
  <w:style w:type="paragraph" w:customStyle="1" w:styleId="Reftitle">
    <w:name w:val="Ref_title"/>
    <w:basedOn w:val="Normal"/>
    <w:next w:val="Reftext"/>
    <w:rsid w:val="006D5D5D"/>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character" w:customStyle="1" w:styleId="HeaderChar">
    <w:name w:val="Header Char"/>
    <w:aliases w:val="encabezado Char"/>
    <w:basedOn w:val="DefaultParagraphFont"/>
    <w:link w:val="Header"/>
    <w:uiPriority w:val="99"/>
    <w:rsid w:val="0072067D"/>
    <w:rPr>
      <w:sz w:val="24"/>
      <w:lang w:val="fr-FR" w:eastAsia="en-US"/>
    </w:rPr>
  </w:style>
  <w:style w:type="character" w:customStyle="1" w:styleId="FooterChar">
    <w:name w:val="Footer Char"/>
    <w:basedOn w:val="DefaultParagraphFont"/>
    <w:link w:val="Footer"/>
    <w:uiPriority w:val="99"/>
    <w:rsid w:val="00062068"/>
    <w:rPr>
      <w:noProof/>
      <w:sz w:val="18"/>
      <w:lang w:val="fr-FR" w:eastAsia="en-US"/>
    </w:rPr>
  </w:style>
  <w:style w:type="paragraph" w:customStyle="1" w:styleId="a">
    <w:name w:val="Обычный"/>
    <w:rsid w:val="00DC5F38"/>
    <w:pPr>
      <w:tabs>
        <w:tab w:val="left" w:pos="794"/>
        <w:tab w:val="left" w:pos="1191"/>
        <w:tab w:val="left" w:pos="1588"/>
        <w:tab w:val="left" w:pos="1985"/>
      </w:tabs>
      <w:autoSpaceDE w:val="0"/>
      <w:autoSpaceDN w:val="0"/>
      <w:spacing w:before="136"/>
      <w:jc w:val="both"/>
    </w:pPr>
    <w:rPr>
      <w:lang w:val="ru-RU" w:eastAsia="en-US"/>
    </w:rPr>
  </w:style>
  <w:style w:type="paragraph" w:customStyle="1" w:styleId="1">
    <w:name w:val="заголовок 1"/>
    <w:basedOn w:val="a"/>
    <w:next w:val="a"/>
    <w:rsid w:val="00DC5F38"/>
    <w:pPr>
      <w:keepNext/>
      <w:keepLines/>
      <w:tabs>
        <w:tab w:val="clear" w:pos="1191"/>
        <w:tab w:val="clear" w:pos="1588"/>
        <w:tab w:val="clear" w:pos="1985"/>
      </w:tabs>
      <w:spacing w:before="480"/>
      <w:ind w:left="794" w:hanging="794"/>
    </w:pPr>
    <w:rPr>
      <w:b/>
      <w:bCs/>
      <w:sz w:val="24"/>
      <w:szCs w:val="24"/>
    </w:rPr>
  </w:style>
  <w:style w:type="paragraph" w:customStyle="1" w:styleId="2">
    <w:name w:val="заголовок 2"/>
    <w:basedOn w:val="a"/>
    <w:next w:val="a"/>
    <w:rsid w:val="00DC5F38"/>
    <w:pPr>
      <w:keepNext/>
      <w:keepLines/>
      <w:tabs>
        <w:tab w:val="clear" w:pos="1191"/>
        <w:tab w:val="clear" w:pos="1588"/>
        <w:tab w:val="clear" w:pos="1985"/>
      </w:tabs>
      <w:spacing w:before="313"/>
      <w:ind w:left="794" w:hanging="794"/>
    </w:pPr>
    <w:rPr>
      <w:b/>
      <w:bCs/>
      <w:sz w:val="22"/>
      <w:szCs w:val="22"/>
    </w:rPr>
  </w:style>
  <w:style w:type="paragraph" w:customStyle="1" w:styleId="3">
    <w:name w:val="заголовок 3"/>
    <w:basedOn w:val="a"/>
    <w:next w:val="a"/>
    <w:rsid w:val="00DC5F38"/>
    <w:pPr>
      <w:keepNext/>
      <w:keepLines/>
      <w:tabs>
        <w:tab w:val="clear" w:pos="1191"/>
        <w:tab w:val="clear" w:pos="1588"/>
        <w:tab w:val="clear" w:pos="1985"/>
      </w:tabs>
      <w:spacing w:before="181"/>
      <w:ind w:left="794" w:hanging="794"/>
    </w:pPr>
    <w:rPr>
      <w:b/>
      <w:bCs/>
    </w:rPr>
  </w:style>
  <w:style w:type="paragraph" w:customStyle="1" w:styleId="4">
    <w:name w:val="заголовок 4"/>
    <w:basedOn w:val="3"/>
    <w:next w:val="a"/>
    <w:rsid w:val="00DC5F38"/>
    <w:pPr>
      <w:tabs>
        <w:tab w:val="clear" w:pos="794"/>
        <w:tab w:val="left" w:pos="851"/>
      </w:tabs>
      <w:ind w:left="851" w:hanging="851"/>
      <w:outlineLvl w:val="2"/>
    </w:pPr>
  </w:style>
  <w:style w:type="paragraph" w:customStyle="1" w:styleId="5">
    <w:name w:val="заголовок 5"/>
    <w:basedOn w:val="3"/>
    <w:next w:val="a"/>
    <w:rsid w:val="00DC5F38"/>
    <w:pPr>
      <w:tabs>
        <w:tab w:val="clear" w:pos="794"/>
        <w:tab w:val="left" w:pos="1021"/>
      </w:tabs>
      <w:ind w:left="1021" w:hanging="1021"/>
      <w:outlineLvl w:val="2"/>
    </w:pPr>
  </w:style>
  <w:style w:type="paragraph" w:customStyle="1" w:styleId="6">
    <w:name w:val="заголовок 6"/>
    <w:basedOn w:val="3"/>
    <w:next w:val="a"/>
    <w:rsid w:val="00DC5F38"/>
    <w:pPr>
      <w:tabs>
        <w:tab w:val="clear" w:pos="794"/>
        <w:tab w:val="left" w:pos="1191"/>
      </w:tabs>
      <w:ind w:left="1191" w:hanging="1191"/>
      <w:outlineLvl w:val="2"/>
    </w:pPr>
  </w:style>
  <w:style w:type="paragraph" w:customStyle="1" w:styleId="7">
    <w:name w:val="заголовок 7"/>
    <w:basedOn w:val="3"/>
    <w:next w:val="a"/>
    <w:rsid w:val="00DC5F38"/>
    <w:pPr>
      <w:tabs>
        <w:tab w:val="clear" w:pos="794"/>
        <w:tab w:val="left" w:pos="1361"/>
      </w:tabs>
      <w:ind w:left="0" w:firstLine="0"/>
      <w:outlineLvl w:val="2"/>
    </w:pPr>
  </w:style>
  <w:style w:type="paragraph" w:customStyle="1" w:styleId="8">
    <w:name w:val="заголовок 8"/>
    <w:basedOn w:val="3"/>
    <w:next w:val="a"/>
    <w:rsid w:val="00DC5F38"/>
    <w:pPr>
      <w:tabs>
        <w:tab w:val="clear" w:pos="794"/>
        <w:tab w:val="left" w:pos="1418"/>
      </w:tabs>
      <w:ind w:left="1418" w:hanging="1418"/>
      <w:outlineLvl w:val="2"/>
    </w:pPr>
  </w:style>
  <w:style w:type="paragraph" w:customStyle="1" w:styleId="9">
    <w:name w:val="заголовок 9"/>
    <w:basedOn w:val="3"/>
    <w:next w:val="a"/>
    <w:rsid w:val="00DC5F38"/>
    <w:pPr>
      <w:tabs>
        <w:tab w:val="clear" w:pos="794"/>
        <w:tab w:val="left" w:pos="1531"/>
      </w:tabs>
      <w:ind w:left="1531" w:hanging="1531"/>
      <w:outlineLvl w:val="2"/>
    </w:pPr>
  </w:style>
  <w:style w:type="character" w:customStyle="1" w:styleId="a0">
    <w:name w:val="Основной шрифт"/>
    <w:rsid w:val="00DC5F38"/>
  </w:style>
  <w:style w:type="paragraph" w:customStyle="1" w:styleId="80">
    <w:name w:val="оглавление 8"/>
    <w:basedOn w:val="a"/>
    <w:next w:val="a"/>
    <w:rsid w:val="00DC5F38"/>
    <w:pPr>
      <w:tabs>
        <w:tab w:val="left" w:pos="7711"/>
        <w:tab w:val="right" w:leader="dot" w:pos="9725"/>
      </w:tabs>
      <w:ind w:left="6350"/>
    </w:pPr>
  </w:style>
  <w:style w:type="paragraph" w:customStyle="1" w:styleId="70">
    <w:name w:val="оглавление 7"/>
    <w:basedOn w:val="20"/>
    <w:next w:val="a"/>
    <w:rsid w:val="00DC5F38"/>
    <w:pPr>
      <w:spacing w:before="20"/>
      <w:ind w:right="652"/>
    </w:pPr>
  </w:style>
  <w:style w:type="paragraph" w:customStyle="1" w:styleId="60">
    <w:name w:val="оглавление 6"/>
    <w:basedOn w:val="a"/>
    <w:next w:val="a"/>
    <w:rsid w:val="00DC5F38"/>
    <w:pPr>
      <w:tabs>
        <w:tab w:val="left" w:pos="5104"/>
        <w:tab w:val="right" w:leader="dot" w:pos="9725"/>
      </w:tabs>
      <w:ind w:left="3969"/>
    </w:pPr>
  </w:style>
  <w:style w:type="paragraph" w:customStyle="1" w:styleId="50">
    <w:name w:val="оглавление 5"/>
    <w:basedOn w:val="a"/>
    <w:next w:val="a"/>
    <w:rsid w:val="00DC5F38"/>
    <w:pPr>
      <w:tabs>
        <w:tab w:val="left" w:pos="3969"/>
        <w:tab w:val="right" w:leader="dot" w:pos="9725"/>
      </w:tabs>
      <w:ind w:left="2948"/>
    </w:pPr>
  </w:style>
  <w:style w:type="paragraph" w:customStyle="1" w:styleId="40">
    <w:name w:val="оглавление 4"/>
    <w:basedOn w:val="30"/>
    <w:next w:val="50"/>
    <w:rsid w:val="00DC5F38"/>
    <w:pPr>
      <w:tabs>
        <w:tab w:val="left" w:pos="2948"/>
      </w:tabs>
      <w:ind w:left="2948" w:hanging="907"/>
    </w:pPr>
  </w:style>
  <w:style w:type="paragraph" w:customStyle="1" w:styleId="30">
    <w:name w:val="оглавление 3"/>
    <w:basedOn w:val="20"/>
    <w:next w:val="40"/>
    <w:rsid w:val="00DC5F38"/>
    <w:pPr>
      <w:tabs>
        <w:tab w:val="clear" w:pos="1247"/>
        <w:tab w:val="left" w:pos="2041"/>
      </w:tabs>
      <w:spacing w:before="20"/>
      <w:ind w:left="2041" w:hanging="794"/>
    </w:pPr>
  </w:style>
  <w:style w:type="paragraph" w:customStyle="1" w:styleId="20">
    <w:name w:val="оглавление 2"/>
    <w:basedOn w:val="10"/>
    <w:next w:val="30"/>
    <w:rsid w:val="00DC5F38"/>
    <w:pPr>
      <w:tabs>
        <w:tab w:val="clear" w:pos="567"/>
        <w:tab w:val="left" w:pos="1247"/>
      </w:tabs>
      <w:spacing w:before="40"/>
      <w:ind w:left="1247" w:hanging="680"/>
    </w:pPr>
  </w:style>
  <w:style w:type="paragraph" w:customStyle="1" w:styleId="10">
    <w:name w:val="оглавление 1"/>
    <w:basedOn w:val="a"/>
    <w:next w:val="20"/>
    <w:rsid w:val="00DC5F38"/>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customStyle="1" w:styleId="71">
    <w:name w:val="указатель 7"/>
    <w:basedOn w:val="a"/>
    <w:next w:val="a"/>
    <w:rsid w:val="00DC5F38"/>
    <w:pPr>
      <w:ind w:left="1698"/>
    </w:pPr>
  </w:style>
  <w:style w:type="paragraph" w:customStyle="1" w:styleId="61">
    <w:name w:val="указатель 6"/>
    <w:basedOn w:val="a"/>
    <w:next w:val="a"/>
    <w:rsid w:val="00DC5F38"/>
    <w:pPr>
      <w:ind w:left="1415"/>
    </w:pPr>
  </w:style>
  <w:style w:type="paragraph" w:customStyle="1" w:styleId="51">
    <w:name w:val="указатель 5"/>
    <w:basedOn w:val="a"/>
    <w:next w:val="a"/>
    <w:rsid w:val="00DC5F38"/>
    <w:pPr>
      <w:ind w:left="1132"/>
    </w:pPr>
  </w:style>
  <w:style w:type="paragraph" w:customStyle="1" w:styleId="41">
    <w:name w:val="указатель 4"/>
    <w:basedOn w:val="a"/>
    <w:next w:val="a"/>
    <w:rsid w:val="00DC5F38"/>
    <w:pPr>
      <w:ind w:left="849"/>
    </w:pPr>
  </w:style>
  <w:style w:type="paragraph" w:customStyle="1" w:styleId="31">
    <w:name w:val="указатель 3"/>
    <w:basedOn w:val="a"/>
    <w:next w:val="a"/>
    <w:rsid w:val="00DC5F38"/>
    <w:pPr>
      <w:ind w:left="566"/>
    </w:pPr>
  </w:style>
  <w:style w:type="paragraph" w:customStyle="1" w:styleId="21">
    <w:name w:val="указатель 2"/>
    <w:basedOn w:val="a"/>
    <w:next w:val="a"/>
    <w:rsid w:val="00DC5F38"/>
    <w:pPr>
      <w:ind w:left="283"/>
    </w:pPr>
  </w:style>
  <w:style w:type="paragraph" w:customStyle="1" w:styleId="11">
    <w:name w:val="указатель 1"/>
    <w:basedOn w:val="a"/>
    <w:next w:val="a"/>
    <w:rsid w:val="00DC5F38"/>
  </w:style>
  <w:style w:type="character" w:customStyle="1" w:styleId="a1">
    <w:name w:val="номер строки"/>
    <w:basedOn w:val="a0"/>
    <w:rsid w:val="00DC5F38"/>
  </w:style>
  <w:style w:type="paragraph" w:customStyle="1" w:styleId="a2">
    <w:name w:val="указатель"/>
    <w:basedOn w:val="a"/>
    <w:next w:val="11"/>
    <w:rsid w:val="00DC5F38"/>
  </w:style>
  <w:style w:type="paragraph" w:customStyle="1" w:styleId="a3">
    <w:name w:val="Нижний колонтитул"/>
    <w:basedOn w:val="a"/>
    <w:rsid w:val="00DC5F38"/>
    <w:pPr>
      <w:tabs>
        <w:tab w:val="clear" w:pos="794"/>
        <w:tab w:val="clear" w:pos="1191"/>
        <w:tab w:val="clear" w:pos="1588"/>
        <w:tab w:val="clear" w:pos="1985"/>
        <w:tab w:val="center" w:pos="4849"/>
        <w:tab w:val="right" w:pos="9696"/>
      </w:tabs>
      <w:jc w:val="left"/>
    </w:pPr>
    <w:rPr>
      <w:b/>
      <w:bCs/>
    </w:rPr>
  </w:style>
  <w:style w:type="paragraph" w:customStyle="1" w:styleId="a4">
    <w:name w:val="Верхний колонтитул"/>
    <w:basedOn w:val="a"/>
    <w:rsid w:val="00DC5F38"/>
    <w:pPr>
      <w:tabs>
        <w:tab w:val="clear" w:pos="794"/>
        <w:tab w:val="clear" w:pos="1191"/>
        <w:tab w:val="clear" w:pos="1588"/>
        <w:tab w:val="clear" w:pos="1985"/>
        <w:tab w:val="center" w:pos="4849"/>
        <w:tab w:val="right" w:pos="9696"/>
      </w:tabs>
    </w:pPr>
    <w:rPr>
      <w:b/>
      <w:bCs/>
    </w:rPr>
  </w:style>
  <w:style w:type="character" w:customStyle="1" w:styleId="a5">
    <w:name w:val="знак сноски"/>
    <w:basedOn w:val="a0"/>
    <w:rsid w:val="00DC5F38"/>
    <w:rPr>
      <w:position w:val="4"/>
      <w:sz w:val="16"/>
      <w:szCs w:val="16"/>
    </w:rPr>
  </w:style>
  <w:style w:type="paragraph" w:customStyle="1" w:styleId="a6">
    <w:name w:val="текст сноски"/>
    <w:basedOn w:val="a"/>
    <w:rsid w:val="00DC5F38"/>
    <w:pPr>
      <w:tabs>
        <w:tab w:val="clear" w:pos="794"/>
        <w:tab w:val="clear" w:pos="1191"/>
        <w:tab w:val="clear" w:pos="1588"/>
        <w:tab w:val="clear" w:pos="1985"/>
        <w:tab w:val="left" w:pos="313"/>
      </w:tabs>
    </w:pPr>
    <w:rPr>
      <w:sz w:val="18"/>
      <w:szCs w:val="18"/>
    </w:rPr>
  </w:style>
  <w:style w:type="paragraph" w:customStyle="1" w:styleId="a7">
    <w:name w:val="Обычный текст с отступом"/>
    <w:basedOn w:val="a"/>
    <w:rsid w:val="00DC5F38"/>
    <w:pPr>
      <w:ind w:left="600"/>
    </w:pPr>
  </w:style>
  <w:style w:type="paragraph" w:customStyle="1" w:styleId="TableLegend0">
    <w:name w:val="Table_Legend"/>
    <w:basedOn w:val="a"/>
    <w:next w:val="a"/>
    <w:rsid w:val="00DC5F38"/>
    <w:pPr>
      <w:keepNext/>
      <w:spacing w:before="86" w:line="199" w:lineRule="exact"/>
    </w:pPr>
    <w:rPr>
      <w:sz w:val="18"/>
      <w:szCs w:val="18"/>
    </w:rPr>
  </w:style>
  <w:style w:type="paragraph" w:customStyle="1" w:styleId="TableTitle0">
    <w:name w:val="Table_Title"/>
    <w:basedOn w:val="Table"/>
    <w:next w:val="Blanc"/>
    <w:rsid w:val="00DC5F38"/>
    <w:pPr>
      <w:spacing w:before="0"/>
    </w:pPr>
    <w:rPr>
      <w:b/>
      <w:bCs/>
    </w:rPr>
  </w:style>
  <w:style w:type="paragraph" w:customStyle="1" w:styleId="Table">
    <w:name w:val="Table_#"/>
    <w:basedOn w:val="a"/>
    <w:next w:val="TableTitle0"/>
    <w:rsid w:val="00DC5F38"/>
    <w:pPr>
      <w:keepNext/>
      <w:tabs>
        <w:tab w:val="clear" w:pos="794"/>
        <w:tab w:val="clear" w:pos="1191"/>
        <w:tab w:val="clear" w:pos="1588"/>
        <w:tab w:val="clear" w:pos="1985"/>
      </w:tabs>
      <w:spacing w:before="567" w:after="113"/>
      <w:jc w:val="center"/>
    </w:pPr>
    <w:rPr>
      <w:sz w:val="18"/>
      <w:szCs w:val="18"/>
    </w:rPr>
  </w:style>
  <w:style w:type="paragraph" w:customStyle="1" w:styleId="TableText0">
    <w:name w:val="Table_Text"/>
    <w:basedOn w:val="TableLegend0"/>
    <w:rsid w:val="00DC5F38"/>
    <w:pPr>
      <w:spacing w:before="100" w:after="100" w:line="190" w:lineRule="exact"/>
    </w:pPr>
  </w:style>
  <w:style w:type="paragraph" w:customStyle="1" w:styleId="FigureLegend0">
    <w:name w:val="Figure_Legend"/>
    <w:basedOn w:val="TableLegend0"/>
    <w:next w:val="FigureRemark"/>
    <w:rsid w:val="00DC5F38"/>
    <w:pPr>
      <w:jc w:val="left"/>
    </w:pPr>
  </w:style>
  <w:style w:type="paragraph" w:customStyle="1" w:styleId="FigureRemark">
    <w:name w:val="Figure_Remark"/>
    <w:basedOn w:val="TableLegend0"/>
    <w:rsid w:val="00DC5F38"/>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DC5F38"/>
  </w:style>
  <w:style w:type="paragraph" w:customStyle="1" w:styleId="FigureTitle0">
    <w:name w:val="Figure_Title"/>
    <w:basedOn w:val="TableTitle0"/>
    <w:next w:val="FigureLegend0"/>
    <w:rsid w:val="00DC5F38"/>
    <w:pPr>
      <w:spacing w:after="240"/>
    </w:pPr>
  </w:style>
  <w:style w:type="paragraph" w:customStyle="1" w:styleId="Annex">
    <w:name w:val="Annex_#"/>
    <w:basedOn w:val="a"/>
    <w:next w:val="AnnexRef0"/>
    <w:rsid w:val="00DC5F38"/>
    <w:pPr>
      <w:tabs>
        <w:tab w:val="clear" w:pos="794"/>
        <w:tab w:val="clear" w:pos="1191"/>
        <w:tab w:val="clear" w:pos="1588"/>
        <w:tab w:val="clear" w:pos="1985"/>
        <w:tab w:val="center" w:pos="4849"/>
        <w:tab w:val="right" w:pos="9696"/>
      </w:tabs>
      <w:spacing w:before="720" w:after="68"/>
      <w:jc w:val="center"/>
    </w:pPr>
  </w:style>
  <w:style w:type="paragraph" w:customStyle="1" w:styleId="AnnexRef0">
    <w:name w:val="Annex_Ref"/>
    <w:basedOn w:val="a"/>
    <w:next w:val="AnnexTitle"/>
    <w:rsid w:val="00DC5F38"/>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a"/>
    <w:next w:val="Normalaftertitle0"/>
    <w:rsid w:val="00DC5F38"/>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Normalaftertitle0">
    <w:name w:val="Normal after title"/>
    <w:basedOn w:val="a"/>
    <w:next w:val="a"/>
    <w:rsid w:val="000F0BEE"/>
    <w:pPr>
      <w:spacing w:before="480"/>
    </w:pPr>
    <w:rPr>
      <w:sz w:val="22"/>
    </w:rPr>
  </w:style>
  <w:style w:type="paragraph" w:customStyle="1" w:styleId="Appendix">
    <w:name w:val="Appendix_#"/>
    <w:basedOn w:val="Annex"/>
    <w:next w:val="AppendixRef0"/>
    <w:rsid w:val="00DC5F38"/>
  </w:style>
  <w:style w:type="paragraph" w:customStyle="1" w:styleId="AppendixRef0">
    <w:name w:val="Appendix_Ref"/>
    <w:basedOn w:val="AnnexRef0"/>
    <w:next w:val="AppendixTitle"/>
    <w:rsid w:val="00DC5F38"/>
  </w:style>
  <w:style w:type="paragraph" w:customStyle="1" w:styleId="AppendixTitle">
    <w:name w:val="Appendix_Title"/>
    <w:basedOn w:val="AnnexTitle"/>
    <w:next w:val="a"/>
    <w:rsid w:val="00DC5F38"/>
  </w:style>
  <w:style w:type="paragraph" w:customStyle="1" w:styleId="RefTitle0">
    <w:name w:val="Ref_Title"/>
    <w:basedOn w:val="a"/>
    <w:next w:val="RefText0"/>
    <w:rsid w:val="00DC5F38"/>
    <w:pPr>
      <w:keepNext/>
      <w:keepLines/>
      <w:tabs>
        <w:tab w:val="clear" w:pos="794"/>
        <w:tab w:val="clear" w:pos="1191"/>
        <w:tab w:val="clear" w:pos="1588"/>
        <w:tab w:val="clear" w:pos="1985"/>
      </w:tabs>
      <w:spacing w:before="600"/>
      <w:jc w:val="center"/>
    </w:pPr>
    <w:rPr>
      <w:sz w:val="18"/>
      <w:szCs w:val="18"/>
    </w:rPr>
  </w:style>
  <w:style w:type="paragraph" w:customStyle="1" w:styleId="RefText0">
    <w:name w:val="Ref_Text"/>
    <w:basedOn w:val="a"/>
    <w:rsid w:val="006D5D5D"/>
    <w:pPr>
      <w:spacing w:before="120"/>
      <w:ind w:left="1191" w:hanging="1191"/>
    </w:pPr>
    <w:rPr>
      <w:sz w:val="22"/>
      <w:szCs w:val="18"/>
    </w:rPr>
  </w:style>
  <w:style w:type="paragraph" w:customStyle="1" w:styleId="listitem">
    <w:name w:val="listitem"/>
    <w:basedOn w:val="a"/>
    <w:rsid w:val="00DC5F38"/>
    <w:pPr>
      <w:keepLines/>
      <w:spacing w:before="0"/>
      <w:jc w:val="left"/>
    </w:pPr>
  </w:style>
  <w:style w:type="paragraph" w:customStyle="1" w:styleId="Rec">
    <w:name w:val="Rec_#"/>
    <w:basedOn w:val="a"/>
    <w:next w:val="RecTitle0"/>
    <w:rsid w:val="00DC5F38"/>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0">
    <w:name w:val="Rec_Title"/>
    <w:basedOn w:val="Rec"/>
    <w:next w:val="RecTitleRef"/>
    <w:rsid w:val="00DC5F38"/>
    <w:pPr>
      <w:spacing w:before="180"/>
    </w:pPr>
    <w:rPr>
      <w:b/>
      <w:bCs/>
    </w:rPr>
  </w:style>
  <w:style w:type="paragraph" w:customStyle="1" w:styleId="RecTitleRef">
    <w:name w:val="Rec_Title/Ref"/>
    <w:basedOn w:val="RecTitle0"/>
    <w:next w:val="RecTitleDate"/>
    <w:rsid w:val="00DC5F38"/>
    <w:pPr>
      <w:spacing w:before="136"/>
    </w:pPr>
    <w:rPr>
      <w:b w:val="0"/>
      <w:bCs w:val="0"/>
    </w:rPr>
  </w:style>
  <w:style w:type="paragraph" w:customStyle="1" w:styleId="RecTitleDate">
    <w:name w:val="Rec_Title/Date"/>
    <w:basedOn w:val="RecTitleRef"/>
    <w:next w:val="headfoot"/>
    <w:rsid w:val="00DC5F38"/>
    <w:pPr>
      <w:tabs>
        <w:tab w:val="clear" w:pos="4849"/>
      </w:tabs>
      <w:jc w:val="right"/>
    </w:pPr>
  </w:style>
  <w:style w:type="paragraph" w:customStyle="1" w:styleId="headfoot">
    <w:name w:val="head_foot"/>
    <w:basedOn w:val="a"/>
    <w:next w:val="Normalaftertitle0"/>
    <w:rsid w:val="00DC5F38"/>
    <w:pPr>
      <w:tabs>
        <w:tab w:val="clear" w:pos="794"/>
        <w:tab w:val="clear" w:pos="1191"/>
        <w:tab w:val="clear" w:pos="1588"/>
        <w:tab w:val="clear" w:pos="1985"/>
      </w:tabs>
      <w:spacing w:before="0"/>
    </w:pPr>
    <w:rPr>
      <w:color w:val="FF0000"/>
      <w:sz w:val="8"/>
      <w:szCs w:val="8"/>
    </w:rPr>
  </w:style>
  <w:style w:type="paragraph" w:customStyle="1" w:styleId="call0">
    <w:name w:val="call"/>
    <w:basedOn w:val="a"/>
    <w:next w:val="a"/>
    <w:rsid w:val="00DC5F38"/>
    <w:pPr>
      <w:keepNext/>
      <w:keepLines/>
      <w:tabs>
        <w:tab w:val="clear" w:pos="1191"/>
        <w:tab w:val="clear" w:pos="1588"/>
        <w:tab w:val="clear" w:pos="1985"/>
      </w:tabs>
      <w:spacing w:before="227"/>
      <w:ind w:left="794"/>
      <w:jc w:val="left"/>
    </w:pPr>
    <w:rPr>
      <w:i/>
      <w:iCs/>
    </w:rPr>
  </w:style>
  <w:style w:type="paragraph" w:customStyle="1" w:styleId="deftitle">
    <w:name w:val="def title"/>
    <w:basedOn w:val="2"/>
    <w:next w:val="deftexte"/>
    <w:rsid w:val="00DC5F38"/>
  </w:style>
  <w:style w:type="paragraph" w:customStyle="1" w:styleId="deftexte">
    <w:name w:val="def texte"/>
    <w:basedOn w:val="a"/>
    <w:rsid w:val="00DC5F38"/>
  </w:style>
  <w:style w:type="paragraph" w:customStyle="1" w:styleId="Section">
    <w:name w:val="Section #"/>
    <w:basedOn w:val="a"/>
    <w:next w:val="Sectiontitle0"/>
    <w:rsid w:val="00DC5F38"/>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0">
    <w:name w:val="Section title"/>
    <w:basedOn w:val="Section"/>
    <w:next w:val="Rec"/>
    <w:rsid w:val="00DC5F38"/>
    <w:pPr>
      <w:pageBreakBefore w:val="0"/>
      <w:spacing w:before="240"/>
    </w:pPr>
    <w:rPr>
      <w:i/>
      <w:iCs/>
    </w:rPr>
  </w:style>
  <w:style w:type="paragraph" w:customStyle="1" w:styleId="heading">
    <w:name w:val="heading"/>
    <w:basedOn w:val="2"/>
    <w:rsid w:val="00DC5F38"/>
    <w:pPr>
      <w:tabs>
        <w:tab w:val="left" w:pos="1191"/>
        <w:tab w:val="left" w:pos="1588"/>
      </w:tabs>
    </w:pPr>
  </w:style>
  <w:style w:type="paragraph" w:customStyle="1" w:styleId="Part">
    <w:name w:val="Part_#"/>
    <w:basedOn w:val="Annex"/>
    <w:next w:val="PartRef0"/>
    <w:rsid w:val="00DC5F38"/>
  </w:style>
  <w:style w:type="paragraph" w:customStyle="1" w:styleId="PartRef0">
    <w:name w:val="Part_Ref"/>
    <w:basedOn w:val="AnnexRef0"/>
    <w:rsid w:val="00DC5F38"/>
  </w:style>
  <w:style w:type="paragraph" w:customStyle="1" w:styleId="PartTitle0">
    <w:name w:val="Part_Title"/>
    <w:basedOn w:val="AnnexTitle"/>
    <w:next w:val="Normalaftertitle0"/>
    <w:rsid w:val="00DC5F38"/>
  </w:style>
  <w:style w:type="paragraph" w:customStyle="1" w:styleId="Rep">
    <w:name w:val="Rep_#"/>
    <w:basedOn w:val="Rec"/>
    <w:next w:val="RepTitle0"/>
    <w:rsid w:val="00DC5F38"/>
  </w:style>
  <w:style w:type="paragraph" w:customStyle="1" w:styleId="RepTitle0">
    <w:name w:val="Rep_Title"/>
    <w:basedOn w:val="RecTitle0"/>
    <w:next w:val="RepTitleRef"/>
    <w:rsid w:val="00DC5F38"/>
  </w:style>
  <w:style w:type="paragraph" w:customStyle="1" w:styleId="RepTitleRef">
    <w:name w:val="Rep_Title/Ref"/>
    <w:basedOn w:val="RecTitleRef"/>
    <w:next w:val="RepTitleDate"/>
    <w:rsid w:val="00DC5F38"/>
  </w:style>
  <w:style w:type="paragraph" w:customStyle="1" w:styleId="RepTitleDate">
    <w:name w:val="Rep_Title/Date"/>
    <w:basedOn w:val="RecTitleDate"/>
    <w:next w:val="headfoot"/>
    <w:rsid w:val="00DC5F38"/>
  </w:style>
  <w:style w:type="paragraph" w:customStyle="1" w:styleId="RefDoc">
    <w:name w:val="Ref_Doc"/>
    <w:basedOn w:val="RefText0"/>
    <w:next w:val="RefText0"/>
    <w:rsid w:val="00DC5F38"/>
    <w:pPr>
      <w:spacing w:before="227"/>
    </w:pPr>
    <w:rPr>
      <w:i/>
      <w:iCs/>
    </w:rPr>
  </w:style>
  <w:style w:type="paragraph" w:customStyle="1" w:styleId="Question">
    <w:name w:val="Question_#"/>
    <w:basedOn w:val="Rec"/>
    <w:next w:val="QuestionTitle0"/>
    <w:rsid w:val="00DC5F38"/>
    <w:pPr>
      <w:spacing w:before="0"/>
    </w:pPr>
  </w:style>
  <w:style w:type="paragraph" w:customStyle="1" w:styleId="QuestionTitle0">
    <w:name w:val="Question_Title"/>
    <w:basedOn w:val="RecTitle0"/>
    <w:next w:val="QuestionTitleRef"/>
    <w:rsid w:val="00DC5F38"/>
  </w:style>
  <w:style w:type="paragraph" w:customStyle="1" w:styleId="QuestionTitleRef">
    <w:name w:val="Question_Title/Ref"/>
    <w:basedOn w:val="RecTitleRef"/>
    <w:next w:val="QuestionTitleDate"/>
    <w:rsid w:val="00DC5F38"/>
  </w:style>
  <w:style w:type="paragraph" w:customStyle="1" w:styleId="QuestionTitleDate">
    <w:name w:val="Question_Title/Date"/>
    <w:basedOn w:val="RecTitleDate"/>
    <w:next w:val="headfoot"/>
    <w:rsid w:val="00DC5F38"/>
  </w:style>
  <w:style w:type="paragraph" w:customStyle="1" w:styleId="Res">
    <w:name w:val="Res_#"/>
    <w:basedOn w:val="Rec"/>
    <w:next w:val="ResTitle0"/>
    <w:rsid w:val="00DC5F38"/>
  </w:style>
  <w:style w:type="paragraph" w:customStyle="1" w:styleId="ResTitle0">
    <w:name w:val="Res_Title"/>
    <w:basedOn w:val="RecTitle0"/>
    <w:next w:val="ResTitleRef"/>
    <w:rsid w:val="00DC5F38"/>
  </w:style>
  <w:style w:type="paragraph" w:customStyle="1" w:styleId="ResTitleRef">
    <w:name w:val="Res_Title/Ref"/>
    <w:basedOn w:val="RecTitleRef"/>
    <w:next w:val="ResTitleDate"/>
    <w:rsid w:val="00DC5F38"/>
  </w:style>
  <w:style w:type="paragraph" w:customStyle="1" w:styleId="ResTitleDate">
    <w:name w:val="Res_Title/Date"/>
    <w:basedOn w:val="RecTitleDate"/>
    <w:next w:val="headfoot"/>
    <w:rsid w:val="00DC5F38"/>
  </w:style>
  <w:style w:type="paragraph" w:customStyle="1" w:styleId="Style">
    <w:name w:val="Style"/>
    <w:basedOn w:val="a"/>
    <w:rsid w:val="00DC5F38"/>
    <w:pPr>
      <w:tabs>
        <w:tab w:val="center" w:pos="4196"/>
        <w:tab w:val="left" w:pos="9242"/>
        <w:tab w:val="center" w:pos="12587"/>
      </w:tabs>
      <w:spacing w:before="340" w:line="318" w:lineRule="atLeast"/>
      <w:ind w:right="618"/>
    </w:pPr>
    <w:rPr>
      <w:rFonts w:ascii="M Joanna" w:hAnsi="M Joanna"/>
      <w:i/>
      <w:iCs/>
      <w:sz w:val="28"/>
      <w:szCs w:val="28"/>
    </w:rPr>
  </w:style>
  <w:style w:type="paragraph" w:customStyle="1" w:styleId="Sectionsous">
    <w:name w:val="Section_sous"/>
    <w:basedOn w:val="Section"/>
    <w:next w:val="Rec"/>
    <w:rsid w:val="00DC5F38"/>
    <w:pPr>
      <w:pageBreakBefore w:val="0"/>
      <w:spacing w:before="240"/>
    </w:pPr>
  </w:style>
  <w:style w:type="paragraph" w:customStyle="1" w:styleId="CCI">
    <w:name w:val="CCI"/>
    <w:basedOn w:val="a"/>
    <w:next w:val="call0"/>
    <w:rsid w:val="00DC5F38"/>
    <w:pPr>
      <w:keepNext/>
      <w:keepLines/>
      <w:tabs>
        <w:tab w:val="clear" w:pos="794"/>
        <w:tab w:val="clear" w:pos="1191"/>
        <w:tab w:val="clear" w:pos="1588"/>
        <w:tab w:val="clear" w:pos="1985"/>
      </w:tabs>
      <w:spacing w:before="199"/>
    </w:pPr>
  </w:style>
  <w:style w:type="paragraph" w:customStyle="1" w:styleId="Fig">
    <w:name w:val="Fig"/>
    <w:basedOn w:val="Figure"/>
    <w:next w:val="Fig0"/>
    <w:rsid w:val="00DC5F38"/>
    <w:pPr>
      <w:keepLines w:val="0"/>
      <w:overflowPunct/>
      <w:adjustRightInd/>
      <w:spacing w:before="136" w:after="0"/>
      <w:textAlignment w:val="auto"/>
    </w:pPr>
    <w:rPr>
      <w:caps w:val="0"/>
      <w:sz w:val="20"/>
      <w:lang w:val="en-US"/>
    </w:rPr>
  </w:style>
  <w:style w:type="paragraph" w:customStyle="1" w:styleId="Fig0">
    <w:name w:val="Fig_#"/>
    <w:basedOn w:val="Fig"/>
    <w:next w:val="a"/>
    <w:rsid w:val="00DC5F38"/>
    <w:pPr>
      <w:jc w:val="left"/>
    </w:pPr>
    <w:rPr>
      <w:color w:val="FF0000"/>
    </w:rPr>
  </w:style>
  <w:style w:type="paragraph" w:customStyle="1" w:styleId="TitreSerie">
    <w:name w:val="Titre Serie"/>
    <w:basedOn w:val="a"/>
    <w:rsid w:val="00DC5F38"/>
    <w:pPr>
      <w:tabs>
        <w:tab w:val="clear" w:pos="794"/>
        <w:tab w:val="clear" w:pos="1191"/>
        <w:tab w:val="clear" w:pos="1588"/>
        <w:tab w:val="clear" w:pos="1985"/>
      </w:tabs>
      <w:spacing w:before="1200" w:after="240"/>
      <w:ind w:left="1418"/>
      <w:jc w:val="left"/>
    </w:pPr>
    <w:rPr>
      <w:rFonts w:ascii="Arial" w:hAnsi="Arial" w:cs="Arial"/>
      <w:sz w:val="32"/>
      <w:szCs w:val="32"/>
      <w:lang w:val="en-US"/>
    </w:rPr>
  </w:style>
  <w:style w:type="paragraph" w:customStyle="1" w:styleId="Sujet">
    <w:name w:val="Sujet"/>
    <w:basedOn w:val="a"/>
    <w:rsid w:val="00DC5F38"/>
    <w:pPr>
      <w:tabs>
        <w:tab w:val="clear" w:pos="794"/>
        <w:tab w:val="clear" w:pos="1191"/>
        <w:tab w:val="clear" w:pos="1588"/>
        <w:tab w:val="clear" w:pos="1985"/>
      </w:tabs>
      <w:ind w:left="1418"/>
      <w:jc w:val="left"/>
    </w:pPr>
    <w:rPr>
      <w:rFonts w:ascii="Arial" w:hAnsi="Arial" w:cs="Arial"/>
      <w:sz w:val="32"/>
      <w:szCs w:val="32"/>
      <w:lang w:val="en-US"/>
    </w:rPr>
  </w:style>
  <w:style w:type="paragraph" w:customStyle="1" w:styleId="RecRef0">
    <w:name w:val="Rec Ref"/>
    <w:basedOn w:val="a"/>
    <w:next w:val="1"/>
    <w:rsid w:val="00DC5F38"/>
    <w:pPr>
      <w:tabs>
        <w:tab w:val="clear" w:pos="794"/>
        <w:tab w:val="clear" w:pos="1191"/>
        <w:tab w:val="clear" w:pos="1588"/>
        <w:tab w:val="clear" w:pos="1985"/>
      </w:tabs>
      <w:jc w:val="center"/>
    </w:pPr>
    <w:rPr>
      <w:i/>
      <w:iCs/>
      <w:lang w:val="en-US"/>
    </w:rPr>
  </w:style>
  <w:style w:type="paragraph" w:customStyle="1" w:styleId="TableFin0">
    <w:name w:val="Table_Fin"/>
    <w:basedOn w:val="a"/>
    <w:next w:val="a"/>
    <w:rsid w:val="00DC5F38"/>
    <w:pPr>
      <w:tabs>
        <w:tab w:val="clear" w:pos="794"/>
        <w:tab w:val="clear" w:pos="1191"/>
        <w:tab w:val="clear" w:pos="1588"/>
        <w:tab w:val="clear" w:pos="1985"/>
      </w:tabs>
      <w:spacing w:before="284"/>
    </w:pPr>
    <w:rPr>
      <w:lang w:val="en-US"/>
    </w:rPr>
  </w:style>
  <w:style w:type="paragraph" w:customStyle="1" w:styleId="SectionTitle1">
    <w:name w:val="Section_Title"/>
    <w:basedOn w:val="a"/>
    <w:rsid w:val="00DC5F38"/>
    <w:pPr>
      <w:tabs>
        <w:tab w:val="clear" w:pos="794"/>
        <w:tab w:val="clear" w:pos="1191"/>
        <w:tab w:val="clear" w:pos="1588"/>
        <w:tab w:val="clear" w:pos="1985"/>
      </w:tabs>
      <w:ind w:left="1418"/>
      <w:jc w:val="left"/>
    </w:pPr>
    <w:rPr>
      <w:rFonts w:ascii="Arial" w:hAnsi="Arial" w:cs="Arial"/>
      <w:sz w:val="32"/>
      <w:szCs w:val="32"/>
      <w:lang w:val="en-US"/>
    </w:rPr>
  </w:style>
  <w:style w:type="paragraph" w:customStyle="1" w:styleId="Rec0">
    <w:name w:val="Rec #"/>
    <w:basedOn w:val="a"/>
    <w:next w:val="headfoot"/>
    <w:rsid w:val="00DC5F38"/>
    <w:pPr>
      <w:keepNext/>
      <w:keepLines/>
      <w:tabs>
        <w:tab w:val="clear" w:pos="794"/>
        <w:tab w:val="clear" w:pos="1191"/>
        <w:tab w:val="clear" w:pos="1588"/>
        <w:tab w:val="clear" w:pos="1985"/>
      </w:tabs>
      <w:spacing w:before="720"/>
      <w:jc w:val="left"/>
    </w:pPr>
    <w:rPr>
      <w:b/>
      <w:bCs/>
      <w:lang w:val="en-US"/>
    </w:rPr>
  </w:style>
  <w:style w:type="paragraph" w:customStyle="1" w:styleId="RecTitle1">
    <w:name w:val="Rec Title"/>
    <w:basedOn w:val="Rec0"/>
    <w:next w:val="RecRef0"/>
    <w:rsid w:val="00DC5F38"/>
    <w:pPr>
      <w:spacing w:before="240"/>
      <w:jc w:val="center"/>
    </w:pPr>
    <w:rPr>
      <w:caps/>
      <w:sz w:val="24"/>
      <w:szCs w:val="24"/>
    </w:rPr>
  </w:style>
  <w:style w:type="paragraph" w:customStyle="1" w:styleId="CouvRecTitle">
    <w:name w:val="Couv Rec Title"/>
    <w:basedOn w:val="RecTitle1"/>
    <w:rsid w:val="00DC5F38"/>
    <w:pPr>
      <w:ind w:left="1418"/>
      <w:jc w:val="left"/>
    </w:pPr>
    <w:rPr>
      <w:rFonts w:ascii="Arial" w:hAnsi="Arial" w:cs="Arial"/>
      <w:caps w:val="0"/>
      <w:sz w:val="36"/>
      <w:szCs w:val="36"/>
    </w:rPr>
  </w:style>
  <w:style w:type="paragraph" w:customStyle="1" w:styleId="CouvRec">
    <w:name w:val="Couv Rec #"/>
    <w:basedOn w:val="a"/>
    <w:rsid w:val="00DC5F38"/>
    <w:pPr>
      <w:tabs>
        <w:tab w:val="clear" w:pos="794"/>
        <w:tab w:val="clear" w:pos="1191"/>
        <w:tab w:val="clear" w:pos="1588"/>
        <w:tab w:val="clear" w:pos="1985"/>
      </w:tabs>
      <w:spacing w:before="6"/>
      <w:ind w:left="1418"/>
    </w:pPr>
    <w:rPr>
      <w:rFonts w:ascii="Arial" w:hAnsi="Arial" w:cs="Arial"/>
      <w:sz w:val="32"/>
      <w:szCs w:val="32"/>
      <w:lang w:val="en-US"/>
    </w:rPr>
  </w:style>
  <w:style w:type="paragraph" w:customStyle="1" w:styleId="ASN1Cont">
    <w:name w:val="ASN.1 Cont."/>
    <w:basedOn w:val="ASN1"/>
    <w:rsid w:val="00DC5F38"/>
    <w:pPr>
      <w:overflowPunct/>
      <w:adjustRightInd/>
      <w:jc w:val="left"/>
      <w:textAlignment w:val="auto"/>
    </w:pPr>
    <w:rPr>
      <w:b w:val="0"/>
      <w:lang w:val="en-US"/>
    </w:rPr>
  </w:style>
  <w:style w:type="paragraph" w:customStyle="1" w:styleId="ASN1ital">
    <w:name w:val="ASN.1 ital"/>
    <w:basedOn w:val="a"/>
    <w:next w:val="ASN1Cont"/>
    <w:rsid w:val="00DC5F38"/>
    <w:pPr>
      <w:spacing w:before="0"/>
    </w:pPr>
    <w:rPr>
      <w:i/>
      <w:iCs/>
      <w:lang w:val="en-US"/>
    </w:rPr>
  </w:style>
  <w:style w:type="paragraph" w:customStyle="1" w:styleId="CouvNote">
    <w:name w:val="Couv Note"/>
    <w:basedOn w:val="a"/>
    <w:rsid w:val="00DC5F38"/>
    <w:pPr>
      <w:tabs>
        <w:tab w:val="clear" w:pos="794"/>
        <w:tab w:val="clear" w:pos="1191"/>
        <w:tab w:val="clear" w:pos="1588"/>
        <w:tab w:val="clear" w:pos="1985"/>
        <w:tab w:val="left" w:pos="1134"/>
        <w:tab w:val="left" w:pos="1418"/>
      </w:tabs>
      <w:spacing w:before="200"/>
    </w:pPr>
    <w:rPr>
      <w:rFonts w:ascii="Arial" w:hAnsi="Arial" w:cs="Arial"/>
      <w:lang w:val="en-US"/>
    </w:rPr>
  </w:style>
  <w:style w:type="paragraph" w:customStyle="1" w:styleId="SAP">
    <w:name w:val="SAP"/>
    <w:basedOn w:val="a"/>
    <w:rsid w:val="00DC5F38"/>
    <w:pPr>
      <w:spacing w:before="960" w:after="240"/>
      <w:jc w:val="right"/>
    </w:pPr>
    <w:rPr>
      <w:rFonts w:ascii="C39T36Lfz" w:hAnsi="C39T36Lfz"/>
      <w:sz w:val="104"/>
      <w:szCs w:val="104"/>
      <w:lang w:val="en-US"/>
    </w:rPr>
  </w:style>
  <w:style w:type="paragraph" w:customStyle="1" w:styleId="IndexTitle">
    <w:name w:val="Index_Title"/>
    <w:basedOn w:val="AnnexTitle"/>
    <w:rsid w:val="00DC5F38"/>
    <w:pPr>
      <w:tabs>
        <w:tab w:val="clear" w:pos="4849"/>
        <w:tab w:val="clear" w:pos="9696"/>
        <w:tab w:val="left" w:pos="794"/>
        <w:tab w:val="left" w:pos="1191"/>
        <w:tab w:val="left" w:pos="1588"/>
        <w:tab w:val="left" w:pos="1985"/>
      </w:tabs>
      <w:spacing w:before="80" w:after="20"/>
    </w:pPr>
    <w:rPr>
      <w:lang w:val="en-US"/>
    </w:rPr>
  </w:style>
  <w:style w:type="character" w:customStyle="1" w:styleId="a8">
    <w:name w:val="номер страницы"/>
    <w:basedOn w:val="a0"/>
    <w:rsid w:val="00DC5F38"/>
  </w:style>
  <w:style w:type="character" w:customStyle="1" w:styleId="FootnoteTextChar">
    <w:name w:val="Footnote Text Char"/>
    <w:basedOn w:val="DefaultParagraphFont"/>
    <w:link w:val="FootnoteText"/>
    <w:rsid w:val="000F0BEE"/>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yperlink" Target="http://www.iso.org/itu" TargetMode="Externa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5E3FB-1227-4E6A-A306-040C58A0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587</TotalTime>
  <Pages>24</Pages>
  <Words>7782</Words>
  <Characters>56456</Characters>
  <Application>Microsoft Office Word</Application>
  <DocSecurity>0</DocSecurity>
  <Lines>470</Lines>
  <Paragraphs>128</Paragraphs>
  <ScaleCrop>false</ScaleCrop>
  <HeadingPairs>
    <vt:vector size="2" baseType="variant">
      <vt:variant>
        <vt:lpstr>Title</vt:lpstr>
      </vt:variant>
      <vt:variant>
        <vt:i4>1</vt:i4>
      </vt:variant>
    </vt:vector>
  </HeadingPairs>
  <TitlesOfParts>
    <vt:vector size="1" baseType="lpstr">
      <vt:lpstr>РЕКОМЕНДАЦИЯ  МСЭ-R  BT.1870 - Кодирование видеосигналов, используемых при цифровой телевизионной радиовещательной передаче</vt:lpstr>
    </vt:vector>
  </TitlesOfParts>
  <Manager/>
  <Company>ITU</Company>
  <LinksUpToDate>false</LinksUpToDate>
  <CharactersWithSpaces>64110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BT.1870 - Кодирование видеосигналов, используемых при цифровой телевизионной радиовещательной передаче</dc:title>
  <dc:subject>BT Series = Broadcasting service (television)</dc:subject>
  <dc:creator>ITU Radiocommunication Bureau (BR)</dc:creator>
  <cp:keywords>BT,1870</cp:keywords>
  <dc:description>Valerian, 12.08.2010, YV-106287</dc:description>
  <cp:lastModifiedBy>berdyeva</cp:lastModifiedBy>
  <cp:revision>30</cp:revision>
  <cp:lastPrinted>2011-03-21T09:55:00Z</cp:lastPrinted>
  <dcterms:created xsi:type="dcterms:W3CDTF">2011-03-18T13:27:00Z</dcterms:created>
  <dcterms:modified xsi:type="dcterms:W3CDTF">2011-03-22T10:02:00Z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